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28" w:rsidRDefault="00276528" w:rsidP="00276528">
      <w:pPr>
        <w:rPr>
          <w:rFonts w:ascii="Times New Roman" w:hAnsi="Times New Roman"/>
          <w:b/>
          <w:color w:val="000000"/>
        </w:rPr>
      </w:pPr>
    </w:p>
    <w:p w:rsidR="00276528" w:rsidRDefault="00276528" w:rsidP="00276528">
      <w:pPr>
        <w:jc w:val="center"/>
        <w:rPr>
          <w:rFonts w:ascii="Times New Roman" w:hAnsi="Times New Roman"/>
          <w:b/>
          <w:color w:val="000000"/>
        </w:rPr>
      </w:pPr>
    </w:p>
    <w:p w:rsidR="00276528" w:rsidRDefault="00630404" w:rsidP="00276528">
      <w:pPr>
        <w:jc w:val="center"/>
        <w:rPr>
          <w:rFonts w:ascii="Times New Roman" w:hAnsi="Times New Roman"/>
          <w:b/>
          <w:color w:val="000000"/>
        </w:rPr>
      </w:pPr>
      <w:r>
        <w:rPr>
          <w:rFonts w:ascii="Times New Roman" w:hAnsi="Times New Roman"/>
          <w:b/>
          <w:color w:val="000000"/>
        </w:rPr>
        <w:t>HISTORY 1311-004</w:t>
      </w:r>
    </w:p>
    <w:p w:rsidR="00276528" w:rsidRDefault="00276528" w:rsidP="00276528">
      <w:pPr>
        <w:pStyle w:val="Heading1"/>
      </w:pPr>
      <w:r>
        <w:t xml:space="preserve">U.S. HISTORY </w:t>
      </w:r>
      <w:r w:rsidR="00630404">
        <w:t>TO</w:t>
      </w:r>
      <w:r>
        <w:t xml:space="preserve"> 1865</w:t>
      </w:r>
    </w:p>
    <w:p w:rsidR="00276528" w:rsidRPr="00AE3349" w:rsidRDefault="00276528" w:rsidP="00276528">
      <w:pPr>
        <w:jc w:val="center"/>
        <w:rPr>
          <w:b/>
        </w:rPr>
      </w:pPr>
      <w:r>
        <w:rPr>
          <w:b/>
        </w:rPr>
        <w:t>SPRING 2014</w:t>
      </w:r>
    </w:p>
    <w:p w:rsidR="00276528" w:rsidRDefault="00276528" w:rsidP="00276528">
      <w:pPr>
        <w:rPr>
          <w:rFonts w:ascii="Times New Roman" w:hAnsi="Times New Roman"/>
          <w:b/>
          <w:color w:val="000000"/>
        </w:rPr>
      </w:pPr>
    </w:p>
    <w:p w:rsidR="00276528" w:rsidRDefault="00276528" w:rsidP="00276528">
      <w:pPr>
        <w:rPr>
          <w:rFonts w:ascii="Times New Roman" w:hAnsi="Times New Roman"/>
          <w:color w:val="000000"/>
        </w:rPr>
      </w:pPr>
      <w:r>
        <w:rPr>
          <w:rFonts w:ascii="Times New Roman" w:hAnsi="Times New Roman"/>
          <w:color w:val="000000"/>
        </w:rPr>
        <w:t>Instructor:</w:t>
      </w:r>
      <w:r>
        <w:rPr>
          <w:rFonts w:ascii="Times New Roman" w:hAnsi="Times New Roman"/>
          <w:color w:val="000000"/>
        </w:rPr>
        <w:tab/>
      </w:r>
      <w:r>
        <w:rPr>
          <w:rFonts w:ascii="Times New Roman" w:hAnsi="Times New Roman"/>
          <w:color w:val="000000"/>
        </w:rPr>
        <w:tab/>
        <w:t xml:space="preserve">Dr. Cynthia Clark </w:t>
      </w:r>
    </w:p>
    <w:p w:rsidR="00276528" w:rsidRDefault="00276528" w:rsidP="00276528">
      <w:pPr>
        <w:rPr>
          <w:rFonts w:ascii="Times New Roman" w:hAnsi="Times New Roman"/>
          <w:color w:val="000000"/>
        </w:rPr>
      </w:pPr>
      <w:r>
        <w:rPr>
          <w:rFonts w:ascii="Times New Roman" w:hAnsi="Times New Roman"/>
          <w:color w:val="000000"/>
        </w:rPr>
        <w:t>Office:</w:t>
      </w:r>
      <w:r>
        <w:rPr>
          <w:rFonts w:ascii="Times New Roman" w:hAnsi="Times New Roman"/>
          <w:color w:val="000000"/>
        </w:rPr>
        <w:tab/>
      </w:r>
      <w:r>
        <w:rPr>
          <w:rFonts w:ascii="Times New Roman" w:hAnsi="Times New Roman"/>
          <w:color w:val="000000"/>
        </w:rPr>
        <w:tab/>
      </w:r>
      <w:r>
        <w:rPr>
          <w:rFonts w:ascii="Times New Roman" w:hAnsi="Times New Roman"/>
          <w:color w:val="000000"/>
        </w:rPr>
        <w:tab/>
        <w:t>UH 350</w:t>
      </w:r>
    </w:p>
    <w:p w:rsidR="00276528" w:rsidRDefault="00276528" w:rsidP="00276528">
      <w:pPr>
        <w:rPr>
          <w:rFonts w:ascii="Times New Roman" w:hAnsi="Times New Roman"/>
          <w:color w:val="000000"/>
        </w:rPr>
      </w:pPr>
      <w:r>
        <w:rPr>
          <w:rFonts w:ascii="Times New Roman" w:hAnsi="Times New Roman"/>
          <w:color w:val="000000"/>
        </w:rPr>
        <w:t>Office Telephone:       817-272-2861 (History Office)</w:t>
      </w:r>
      <w:r>
        <w:rPr>
          <w:rFonts w:ascii="Times New Roman" w:hAnsi="Times New Roman"/>
          <w:color w:val="000000"/>
        </w:rPr>
        <w:tab/>
      </w:r>
    </w:p>
    <w:p w:rsidR="00276528" w:rsidRDefault="00276528" w:rsidP="00276528">
      <w:pPr>
        <w:ind w:left="2160" w:hanging="2160"/>
        <w:rPr>
          <w:rFonts w:ascii="Times New Roman" w:hAnsi="Times New Roman"/>
        </w:rPr>
      </w:pPr>
      <w:r>
        <w:rPr>
          <w:rFonts w:ascii="Times New Roman" w:hAnsi="Times New Roman"/>
          <w:color w:val="000000"/>
        </w:rPr>
        <w:t>Email:</w:t>
      </w:r>
      <w:r>
        <w:rPr>
          <w:rFonts w:ascii="Times New Roman" w:hAnsi="Times New Roman"/>
          <w:color w:val="000000"/>
        </w:rPr>
        <w:tab/>
      </w:r>
      <w:hyperlink r:id="rId6" w:history="1">
        <w:r>
          <w:rPr>
            <w:rStyle w:val="Hyperlink"/>
            <w:rFonts w:ascii="Times New Roman" w:hAnsi="Times New Roman"/>
            <w:color w:val="auto"/>
          </w:rPr>
          <w:t>northrup@uta.edu</w:t>
        </w:r>
      </w:hyperlink>
      <w:r>
        <w:rPr>
          <w:rFonts w:ascii="Times New Roman" w:hAnsi="Times New Roman"/>
        </w:rPr>
        <w:t xml:space="preserve"> </w:t>
      </w:r>
    </w:p>
    <w:p w:rsidR="00276528" w:rsidRDefault="00276528" w:rsidP="00276528">
      <w:pPr>
        <w:tabs>
          <w:tab w:val="left" w:pos="7200"/>
        </w:tabs>
        <w:rPr>
          <w:rFonts w:ascii="Times New Roman" w:hAnsi="Times New Roman"/>
          <w:color w:val="000000"/>
        </w:rPr>
      </w:pPr>
      <w:r>
        <w:rPr>
          <w:rFonts w:ascii="Times New Roman" w:hAnsi="Times New Roman"/>
          <w:color w:val="000000"/>
        </w:rPr>
        <w:t xml:space="preserve">Faculty Profile:           </w:t>
      </w:r>
      <w:hyperlink r:id="rId7" w:tgtFrame="_blank" w:history="1">
        <w:r w:rsidRPr="00B3625F">
          <w:rPr>
            <w:rStyle w:val="Hyperlink"/>
            <w:rFonts w:ascii="Times New Roman" w:hAnsi="Times New Roman"/>
            <w:color w:val="auto"/>
            <w:szCs w:val="24"/>
            <w:shd w:val="clear" w:color="auto" w:fill="FFFFFF"/>
          </w:rPr>
          <w:t>https://www.uta.edu/mentis/profile/?1532</w:t>
        </w:r>
      </w:hyperlink>
      <w:r>
        <w:rPr>
          <w:rFonts w:ascii="Times New Roman" w:hAnsi="Times New Roman"/>
          <w:color w:val="000000"/>
        </w:rPr>
        <w:tab/>
      </w:r>
      <w:r>
        <w:rPr>
          <w:rFonts w:ascii="Times New Roman" w:hAnsi="Times New Roman"/>
          <w:color w:val="000000"/>
        </w:rPr>
        <w:tab/>
      </w:r>
    </w:p>
    <w:p w:rsidR="00276528" w:rsidRDefault="00276528" w:rsidP="00276528">
      <w:pPr>
        <w:rPr>
          <w:rFonts w:ascii="Times New Roman" w:hAnsi="Times New Roman"/>
          <w:color w:val="000000"/>
        </w:rPr>
      </w:pPr>
      <w:r>
        <w:rPr>
          <w:rFonts w:ascii="Times New Roman" w:hAnsi="Times New Roman"/>
          <w:color w:val="000000"/>
        </w:rPr>
        <w:t>Office Hours:</w:t>
      </w:r>
      <w:r>
        <w:rPr>
          <w:rFonts w:ascii="Times New Roman" w:hAnsi="Times New Roman"/>
          <w:color w:val="000000"/>
        </w:rPr>
        <w:tab/>
      </w:r>
      <w:r>
        <w:rPr>
          <w:rFonts w:ascii="Times New Roman" w:hAnsi="Times New Roman"/>
          <w:color w:val="000000"/>
        </w:rPr>
        <w:tab/>
        <w:t xml:space="preserve">MWF 12:00-12:50 PM </w:t>
      </w:r>
    </w:p>
    <w:p w:rsidR="00276528" w:rsidRDefault="00630404" w:rsidP="00276528">
      <w:pPr>
        <w:rPr>
          <w:rFonts w:ascii="Times New Roman" w:hAnsi="Times New Roman"/>
          <w:color w:val="000000"/>
        </w:rPr>
      </w:pPr>
      <w:r>
        <w:rPr>
          <w:rFonts w:ascii="Times New Roman" w:hAnsi="Times New Roman"/>
          <w:color w:val="000000"/>
        </w:rPr>
        <w:t>Section Information:   HIST 1311-004</w:t>
      </w:r>
    </w:p>
    <w:p w:rsidR="00276528" w:rsidRDefault="00630404" w:rsidP="00276528">
      <w:pPr>
        <w:rPr>
          <w:rFonts w:ascii="Times New Roman" w:hAnsi="Times New Roman"/>
          <w:color w:val="000000"/>
        </w:rPr>
      </w:pPr>
      <w:r>
        <w:rPr>
          <w:rFonts w:ascii="Times New Roman" w:hAnsi="Times New Roman"/>
          <w:color w:val="000000"/>
        </w:rPr>
        <w:t>Class Meeting:</w:t>
      </w:r>
      <w:r>
        <w:rPr>
          <w:rFonts w:ascii="Times New Roman" w:hAnsi="Times New Roman"/>
          <w:color w:val="000000"/>
        </w:rPr>
        <w:tab/>
        <w:t>MWF 11:00-11</w:t>
      </w:r>
      <w:r w:rsidR="00276528">
        <w:rPr>
          <w:rFonts w:ascii="Times New Roman" w:hAnsi="Times New Roman"/>
          <w:color w:val="000000"/>
        </w:rPr>
        <w:t>:50 AM (Room UH 116)</w:t>
      </w:r>
    </w:p>
    <w:p w:rsidR="00276528" w:rsidRDefault="00276528" w:rsidP="00276528">
      <w:pPr>
        <w:rPr>
          <w:rFonts w:ascii="Times New Roman" w:hAnsi="Times New Roman"/>
          <w:color w:val="000000"/>
        </w:rPr>
      </w:pPr>
      <w:r>
        <w:rPr>
          <w:rFonts w:ascii="Times New Roman" w:hAnsi="Times New Roman"/>
          <w:color w:val="000000"/>
        </w:rPr>
        <w:t>Texts: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spellStart"/>
      <w:r>
        <w:rPr>
          <w:rFonts w:ascii="Times New Roman" w:hAnsi="Times New Roman"/>
          <w:color w:val="000000"/>
        </w:rPr>
        <w:t>Nuwer</w:t>
      </w:r>
      <w:proofErr w:type="spellEnd"/>
      <w:r>
        <w:rPr>
          <w:rFonts w:ascii="Times New Roman" w:hAnsi="Times New Roman"/>
          <w:color w:val="000000"/>
        </w:rPr>
        <w:t xml:space="preserve">, </w:t>
      </w:r>
      <w:r>
        <w:rPr>
          <w:rFonts w:ascii="Times New Roman" w:hAnsi="Times New Roman"/>
          <w:i/>
          <w:color w:val="000000"/>
        </w:rPr>
        <w:t>U.S. History to 1877</w:t>
      </w:r>
      <w:r>
        <w:rPr>
          <w:rFonts w:ascii="Times New Roman" w:hAnsi="Times New Roman"/>
          <w:b/>
          <w:i/>
          <w:color w:val="000000"/>
        </w:rPr>
        <w:t xml:space="preserve"> </w:t>
      </w:r>
      <w:r>
        <w:rPr>
          <w:rFonts w:ascii="Times New Roman" w:hAnsi="Times New Roman"/>
          <w:color w:val="000000"/>
        </w:rPr>
        <w:t>(Online)</w:t>
      </w:r>
    </w:p>
    <w:p w:rsidR="00276528" w:rsidRDefault="00276528" w:rsidP="00630404">
      <w:pPr>
        <w:rPr>
          <w:rFonts w:ascii="Times New Roman" w:hAnsi="Times New Roman"/>
          <w:i/>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30404">
        <w:rPr>
          <w:rFonts w:ascii="Times New Roman" w:hAnsi="Times New Roman"/>
          <w:color w:val="000000"/>
        </w:rPr>
        <w:t xml:space="preserve">Franklin, </w:t>
      </w:r>
      <w:proofErr w:type="gramStart"/>
      <w:r w:rsidR="00630404">
        <w:rPr>
          <w:rFonts w:ascii="Times New Roman" w:hAnsi="Times New Roman"/>
          <w:i/>
          <w:color w:val="000000"/>
        </w:rPr>
        <w:t>The</w:t>
      </w:r>
      <w:proofErr w:type="gramEnd"/>
      <w:r w:rsidR="00630404">
        <w:rPr>
          <w:rFonts w:ascii="Times New Roman" w:hAnsi="Times New Roman"/>
          <w:i/>
          <w:color w:val="000000"/>
        </w:rPr>
        <w:t xml:space="preserve"> Autobiography of Benjamin Franklin</w:t>
      </w:r>
    </w:p>
    <w:p w:rsidR="00630404" w:rsidRPr="00630404" w:rsidRDefault="00630404" w:rsidP="00630404">
      <w:pPr>
        <w:rPr>
          <w:rFonts w:ascii="Times New Roman" w:hAnsi="Times New Roman"/>
          <w:i/>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Douglass, </w:t>
      </w:r>
      <w:proofErr w:type="gramStart"/>
      <w:r>
        <w:rPr>
          <w:rFonts w:ascii="Times New Roman" w:hAnsi="Times New Roman"/>
          <w:i/>
          <w:color w:val="000000"/>
        </w:rPr>
        <w:t>The</w:t>
      </w:r>
      <w:proofErr w:type="gramEnd"/>
      <w:r>
        <w:rPr>
          <w:rFonts w:ascii="Times New Roman" w:hAnsi="Times New Roman"/>
          <w:i/>
          <w:color w:val="000000"/>
        </w:rPr>
        <w:t xml:space="preserve"> Autobiography of Frederick Douglass</w:t>
      </w:r>
    </w:p>
    <w:p w:rsidR="00276528" w:rsidRDefault="00276528" w:rsidP="00276528">
      <w:pPr>
        <w:rPr>
          <w:rFonts w:ascii="Times New Roman" w:hAnsi="Times New Roman"/>
          <w:color w:val="000000"/>
          <w:u w:val="single"/>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276528" w:rsidRDefault="00276528" w:rsidP="00276528">
      <w:pPr>
        <w:rPr>
          <w:rFonts w:ascii="Times New Roman" w:hAnsi="Times New Roman"/>
          <w:color w:val="000000"/>
          <w:u w:val="single"/>
        </w:rPr>
      </w:pPr>
      <w:r>
        <w:rPr>
          <w:rFonts w:ascii="Times New Roman" w:hAnsi="Times New Roman"/>
          <w:color w:val="000000"/>
          <w:u w:val="single"/>
        </w:rPr>
        <w:t>Course Description</w:t>
      </w:r>
    </w:p>
    <w:p w:rsidR="00276528" w:rsidRDefault="00276528" w:rsidP="00276528">
      <w:pPr>
        <w:rPr>
          <w:rFonts w:ascii="Times New Roman" w:hAnsi="Times New Roman"/>
          <w:color w:val="000000"/>
        </w:rPr>
      </w:pPr>
      <w:r>
        <w:rPr>
          <w:rFonts w:ascii="Times New Roman" w:hAnsi="Times New Roman"/>
          <w:color w:val="000000"/>
        </w:rPr>
        <w:t xml:space="preserve">This course is a limited chronicle of the United States.  It begins with a discussion of </w:t>
      </w:r>
      <w:r w:rsidR="0010309C">
        <w:rPr>
          <w:rFonts w:ascii="Times New Roman" w:hAnsi="Times New Roman"/>
          <w:color w:val="000000"/>
        </w:rPr>
        <w:t xml:space="preserve">the background to European exploration and the voyages of discovery and continues to 1865. The </w:t>
      </w:r>
      <w:r>
        <w:rPr>
          <w:rFonts w:ascii="Times New Roman" w:hAnsi="Times New Roman"/>
          <w:color w:val="000000"/>
        </w:rPr>
        <w:t>course surveys political, economic, religious, social, and intellectual changes.</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u w:val="single"/>
        </w:rPr>
      </w:pPr>
      <w:r>
        <w:rPr>
          <w:rFonts w:ascii="Times New Roman" w:hAnsi="Times New Roman"/>
          <w:color w:val="000000"/>
          <w:u w:val="single"/>
        </w:rPr>
        <w:t>Student Learning Outcomes</w:t>
      </w:r>
    </w:p>
    <w:p w:rsidR="00276528" w:rsidRDefault="00276528" w:rsidP="00276528">
      <w:pPr>
        <w:rPr>
          <w:rFonts w:ascii="Times New Roman" w:hAnsi="Times New Roman"/>
          <w:color w:val="000000"/>
        </w:rPr>
      </w:pPr>
      <w:r>
        <w:rPr>
          <w:rFonts w:ascii="Times New Roman" w:hAnsi="Times New Roman"/>
          <w:color w:val="000000"/>
        </w:rPr>
        <w:t>Through an examination of the major events, personalities, and trends in American history the student should: a) be able to recall a knowledge of important factual information concerning American history; b) be able to analyze the importance of events; c) identify major trends and developments in various periods and areas within the time span of the course, and describe them by explaining their major features and lasting impacts; d) access how the past helps to shape the present and the future; e) and develop skills in reading comprehension as well as verbal and written expression of knowledge.</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u w:val="single"/>
        </w:rPr>
      </w:pPr>
      <w:r>
        <w:rPr>
          <w:rFonts w:ascii="Times New Roman" w:hAnsi="Times New Roman"/>
          <w:color w:val="000000"/>
          <w:u w:val="single"/>
        </w:rPr>
        <w:t>Grading and Examination</w:t>
      </w:r>
    </w:p>
    <w:p w:rsidR="00276528" w:rsidRDefault="00276528" w:rsidP="00276528">
      <w:pPr>
        <w:rPr>
          <w:rFonts w:ascii="Times New Roman" w:hAnsi="Times New Roman"/>
          <w:color w:val="000000"/>
        </w:rPr>
      </w:pPr>
      <w:r>
        <w:rPr>
          <w:rFonts w:ascii="Times New Roman" w:hAnsi="Times New Roman"/>
          <w:color w:val="000000"/>
        </w:rPr>
        <w:t>There will be two exams during the semester plus a non-comprehensive final exam for a total of three exams.  Each exam will consist of 25 multiple-choice (2 points each) questions and one essay (50 points) for a total of 100 points.  In addition, there will be two quizzes worth 25 points each and on-line chapter assignments,</w:t>
      </w:r>
      <w:r>
        <w:rPr>
          <w:rFonts w:ascii="Times New Roman" w:hAnsi="Times New Roman"/>
          <w:b/>
          <w:color w:val="000000"/>
        </w:rPr>
        <w:t xml:space="preserve"> which will be only one assignment per chapter, </w:t>
      </w:r>
      <w:r>
        <w:rPr>
          <w:rFonts w:ascii="Times New Roman" w:hAnsi="Times New Roman"/>
          <w:color w:val="000000"/>
        </w:rPr>
        <w:t>worth a total of 150 points. The total number of points for the semester is 500.</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rPr>
      </w:pPr>
      <w:r>
        <w:rPr>
          <w:rFonts w:ascii="Times New Roman" w:hAnsi="Times New Roman"/>
          <w:color w:val="000000"/>
        </w:rPr>
        <w:t>Final Grades are determined as follows:</w:t>
      </w:r>
    </w:p>
    <w:p w:rsidR="00276528" w:rsidRDefault="00276528" w:rsidP="00276528">
      <w:pP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t>A=100-90; B=89-80; C=79-70; D= 69-60; F=59 and below.</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rPr>
      </w:pPr>
    </w:p>
    <w:p w:rsidR="00276528" w:rsidRDefault="00276528" w:rsidP="00276528">
      <w:pPr>
        <w:rPr>
          <w:rFonts w:ascii="Times New Roman" w:hAnsi="Times New Roman"/>
          <w:b/>
          <w:color w:val="000000"/>
          <w:u w:val="single"/>
        </w:rPr>
      </w:pPr>
      <w:r>
        <w:rPr>
          <w:rFonts w:ascii="Times New Roman" w:hAnsi="Times New Roman"/>
          <w:b/>
          <w:color w:val="000000"/>
          <w:u w:val="single"/>
        </w:rPr>
        <w:t>On-Line Assignments</w:t>
      </w:r>
    </w:p>
    <w:p w:rsidR="00276528" w:rsidRDefault="00276528" w:rsidP="00276528">
      <w:pPr>
        <w:rPr>
          <w:rFonts w:ascii="Times New Roman" w:hAnsi="Times New Roman"/>
          <w:color w:val="000000"/>
        </w:rPr>
      </w:pPr>
    </w:p>
    <w:p w:rsidR="00276528" w:rsidRDefault="00276528" w:rsidP="00276528">
      <w:pPr>
        <w:rPr>
          <w:rFonts w:ascii="Times New Roman" w:hAnsi="Times New Roman"/>
          <w:b/>
          <w:color w:val="000000"/>
        </w:rPr>
      </w:pPr>
      <w:r>
        <w:rPr>
          <w:rFonts w:ascii="Times New Roman" w:hAnsi="Times New Roman"/>
          <w:color w:val="000000"/>
        </w:rPr>
        <w:lastRenderedPageBreak/>
        <w:t xml:space="preserve">The </w:t>
      </w:r>
      <w:r>
        <w:rPr>
          <w:rFonts w:ascii="Times New Roman" w:hAnsi="Times New Roman"/>
          <w:b/>
          <w:color w:val="000000"/>
        </w:rPr>
        <w:t>on-line assignments for this class constitute 30 percent</w:t>
      </w:r>
      <w:r>
        <w:rPr>
          <w:rFonts w:ascii="Times New Roman" w:hAnsi="Times New Roman"/>
          <w:color w:val="000000"/>
        </w:rPr>
        <w:t xml:space="preserve"> of your total grade. Therefore, it is </w:t>
      </w:r>
      <w:r>
        <w:rPr>
          <w:rFonts w:ascii="Times New Roman" w:hAnsi="Times New Roman"/>
          <w:b/>
          <w:color w:val="000000"/>
        </w:rPr>
        <w:t>vital that you register on-line on the text website listed in your access code package, which includes your access code</w:t>
      </w:r>
      <w:r>
        <w:rPr>
          <w:rFonts w:ascii="Times New Roman" w:hAnsi="Times New Roman"/>
          <w:color w:val="000000"/>
        </w:rPr>
        <w:t xml:space="preserve">. </w:t>
      </w:r>
      <w:r>
        <w:rPr>
          <w:rFonts w:ascii="Times New Roman" w:hAnsi="Times New Roman"/>
          <w:b/>
          <w:color w:val="000000"/>
        </w:rPr>
        <w:t>Failure to do so will result in a three-letter grade deduction in your grade off the top.</w:t>
      </w:r>
      <w:r>
        <w:rPr>
          <w:rFonts w:ascii="Times New Roman" w:hAnsi="Times New Roman"/>
          <w:color w:val="000000"/>
        </w:rPr>
        <w:t xml:space="preserve"> </w:t>
      </w:r>
      <w:r>
        <w:rPr>
          <w:rFonts w:ascii="Times New Roman" w:hAnsi="Times New Roman"/>
          <w:b/>
          <w:color w:val="000000"/>
        </w:rPr>
        <w:t xml:space="preserve">All unit assignments MUST be completed the day prior to the exam for that Unit. This semester there will be NO exceptions to this policy. </w:t>
      </w:r>
    </w:p>
    <w:p w:rsidR="00276528" w:rsidRDefault="00276528" w:rsidP="00276528">
      <w:pPr>
        <w:rPr>
          <w:rFonts w:ascii="Times New Roman" w:hAnsi="Times New Roman"/>
          <w:color w:val="000000"/>
        </w:rPr>
      </w:pPr>
    </w:p>
    <w:p w:rsidR="00276528" w:rsidRDefault="00276528" w:rsidP="00276528">
      <w:pPr>
        <w:pStyle w:val="Heading4"/>
        <w:rPr>
          <w:u w:val="none"/>
        </w:rPr>
      </w:pPr>
      <w:r>
        <w:t>Make-Up Exam Policy</w:t>
      </w:r>
    </w:p>
    <w:p w:rsidR="00276528" w:rsidRDefault="00276528" w:rsidP="00276528"/>
    <w:p w:rsidR="00276528" w:rsidRDefault="00276528" w:rsidP="00276528">
      <w:pPr>
        <w:rPr>
          <w:b/>
        </w:rPr>
      </w:pPr>
      <w:r>
        <w:t xml:space="preserve">The make-up exam policy for this course allows students to make-up ONE EXAM only and all make-ups will be taken on the date announced near the end of the semester. The only exception to this policy will be if the student has medical or legal documentation that excuses the student on the day of the exam and only then will more than one make-up exam be allowed. Students involved in school activities must provide a university letter from the appropriate department if they will miss an exam and arrangements must be made prior to the exam date. These exams will also be taken at the regular make-up exam time on </w:t>
      </w:r>
      <w:r>
        <w:rPr>
          <w:b/>
        </w:rPr>
        <w:t>12:00-1:00 PM, WEDNESDAY, APRIL 16, 2014</w:t>
      </w:r>
      <w:r>
        <w:t>.</w:t>
      </w:r>
    </w:p>
    <w:p w:rsidR="00276528" w:rsidRDefault="00276528" w:rsidP="00276528">
      <w:r>
        <w:t xml:space="preserve"> </w:t>
      </w:r>
    </w:p>
    <w:p w:rsidR="00276528" w:rsidRDefault="00276528" w:rsidP="00276528">
      <w:pPr>
        <w:rPr>
          <w:rFonts w:ascii="Times New Roman" w:hAnsi="Times New Roman"/>
          <w:color w:val="000000"/>
          <w:u w:val="single"/>
        </w:rPr>
      </w:pPr>
      <w:r>
        <w:rPr>
          <w:rFonts w:ascii="Times New Roman" w:hAnsi="Times New Roman"/>
          <w:color w:val="000000"/>
          <w:u w:val="single"/>
        </w:rPr>
        <w:t>Attendance</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rPr>
      </w:pPr>
      <w:r>
        <w:rPr>
          <w:rFonts w:ascii="Times New Roman" w:hAnsi="Times New Roman"/>
          <w:color w:val="000000"/>
        </w:rPr>
        <w:t>The College requires that roll be taken at every class session, if you are not present you will be missed, but more importantly, you will miss material that will help you better understand American history, the exams, and the assignments.  This is a lecture/discussion class. Your presence and participation will be required to make a passing grade.</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u w:val="single"/>
        </w:rPr>
      </w:pPr>
      <w:r>
        <w:rPr>
          <w:rFonts w:ascii="Times New Roman" w:hAnsi="Times New Roman"/>
          <w:color w:val="000000"/>
          <w:u w:val="single"/>
        </w:rPr>
        <w:t>Tardiness</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rPr>
      </w:pPr>
      <w:r>
        <w:rPr>
          <w:rFonts w:ascii="Times New Roman" w:hAnsi="Times New Roman"/>
          <w:color w:val="000000"/>
        </w:rPr>
        <w:t>Please do not come late to class unless you have a valid excuse.</w:t>
      </w:r>
    </w:p>
    <w:p w:rsidR="00276528" w:rsidRDefault="00276528" w:rsidP="00276528">
      <w:pPr>
        <w:rPr>
          <w:rFonts w:ascii="Times New Roman" w:hAnsi="Times New Roman"/>
          <w:color w:val="000000"/>
        </w:rPr>
      </w:pPr>
    </w:p>
    <w:p w:rsidR="00276528" w:rsidRDefault="00276528" w:rsidP="00276528">
      <w:pPr>
        <w:pStyle w:val="Heading4"/>
      </w:pPr>
      <w:r>
        <w:t>Drop Policy</w:t>
      </w:r>
    </w:p>
    <w:p w:rsidR="00276528" w:rsidRDefault="00276528" w:rsidP="00276528">
      <w:pPr>
        <w:rPr>
          <w:rFonts w:ascii="Times New Roman" w:hAnsi="Times New Roman"/>
          <w:color w:val="000000"/>
        </w:rPr>
      </w:pPr>
    </w:p>
    <w:p w:rsidR="00276528" w:rsidRPr="00324E7F" w:rsidRDefault="00276528" w:rsidP="00276528">
      <w:pPr>
        <w:rPr>
          <w:rFonts w:ascii="Times New Roman" w:hAnsi="Times New Roman"/>
          <w:szCs w:val="24"/>
        </w:rPr>
      </w:pPr>
      <w:r w:rsidRPr="00324E7F">
        <w:rPr>
          <w:rFonts w:ascii="Times New Roman" w:hAnsi="Times New Roman"/>
          <w:szCs w:val="24"/>
        </w:rPr>
        <w:t xml:space="preserve">Students may drop or swap (adding and dropping a class concurrently) classes through self-service in </w:t>
      </w:r>
      <w:proofErr w:type="spellStart"/>
      <w:r w:rsidRPr="00324E7F">
        <w:rPr>
          <w:rFonts w:ascii="Times New Roman" w:hAnsi="Times New Roman"/>
          <w:szCs w:val="24"/>
        </w:rPr>
        <w:t>MyMav</w:t>
      </w:r>
      <w:proofErr w:type="spellEnd"/>
      <w:r w:rsidRPr="00324E7F">
        <w:rPr>
          <w:rFonts w:ascii="Times New Roman" w:hAnsi="Times New Roman"/>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24E7F">
        <w:rPr>
          <w:rStyle w:val="Strong"/>
          <w:rFonts w:ascii="Times New Roman" w:hAnsi="Times New Roman"/>
          <w:szCs w:val="24"/>
        </w:rPr>
        <w:t>Students will not be automatically dropped for non-attendance</w:t>
      </w:r>
      <w:r w:rsidRPr="00324E7F">
        <w:rPr>
          <w:rFonts w:ascii="Times New Roman" w:hAnsi="Times New Roman"/>
          <w:szCs w:val="24"/>
        </w:rPr>
        <w:t>. Repayment of certain types of financial aid administered through the University may be required as the result of dropping classes or withdrawing. For more information, contact the Office of Financial Aid and Scholarships (</w:t>
      </w:r>
      <w:hyperlink r:id="rId8" w:history="1">
        <w:r w:rsidRPr="00324E7F">
          <w:rPr>
            <w:rStyle w:val="Hyperlink"/>
            <w:rFonts w:ascii="Times New Roman" w:hAnsi="Times New Roman"/>
            <w:szCs w:val="24"/>
          </w:rPr>
          <w:t>http://wweb.uta.edu/aao/fao/</w:t>
        </w:r>
      </w:hyperlink>
      <w:r w:rsidRPr="00324E7F">
        <w:rPr>
          <w:rFonts w:ascii="Times New Roman" w:hAnsi="Times New Roman"/>
          <w:szCs w:val="24"/>
        </w:rPr>
        <w:t>).</w:t>
      </w:r>
    </w:p>
    <w:p w:rsidR="00276528" w:rsidRDefault="00276528" w:rsidP="00276528">
      <w:pPr>
        <w:rPr>
          <w:rFonts w:ascii="Times New Roman" w:hAnsi="Times New Roman"/>
          <w:color w:val="000000"/>
        </w:rPr>
      </w:pPr>
    </w:p>
    <w:p w:rsidR="00276528" w:rsidRDefault="00276528" w:rsidP="00276528">
      <w:pPr>
        <w:rPr>
          <w:rFonts w:ascii="Times New Roman" w:hAnsi="Times New Roman"/>
          <w:color w:val="000000"/>
          <w:u w:val="single"/>
        </w:rPr>
      </w:pPr>
      <w:r>
        <w:rPr>
          <w:rFonts w:ascii="Times New Roman" w:hAnsi="Times New Roman"/>
          <w:color w:val="000000"/>
          <w:u w:val="single"/>
        </w:rPr>
        <w:t>General Responsibilities</w:t>
      </w:r>
    </w:p>
    <w:p w:rsidR="00276528" w:rsidRDefault="00276528" w:rsidP="00276528">
      <w:pPr>
        <w:rPr>
          <w:rFonts w:ascii="Times New Roman" w:hAnsi="Times New Roman"/>
          <w:color w:val="000000"/>
        </w:rPr>
      </w:pPr>
      <w:r>
        <w:rPr>
          <w:rFonts w:ascii="Times New Roman" w:hAnsi="Times New Roman"/>
          <w:color w:val="000000"/>
        </w:rPr>
        <w:t>1.</w:t>
      </w:r>
      <w:r>
        <w:rPr>
          <w:rFonts w:ascii="Times New Roman" w:hAnsi="Times New Roman"/>
          <w:color w:val="000000"/>
        </w:rPr>
        <w:tab/>
        <w:t>Come to class, take notes, and pay attention during lecture and discussion.</w:t>
      </w:r>
    </w:p>
    <w:p w:rsidR="00276528" w:rsidRDefault="00276528" w:rsidP="00276528">
      <w:pPr>
        <w:rPr>
          <w:rFonts w:ascii="Times New Roman" w:hAnsi="Times New Roman"/>
          <w:color w:val="000000"/>
        </w:rPr>
      </w:pPr>
      <w:r>
        <w:rPr>
          <w:rFonts w:ascii="Times New Roman" w:hAnsi="Times New Roman"/>
          <w:color w:val="000000"/>
        </w:rPr>
        <w:lastRenderedPageBreak/>
        <w:t>2.</w:t>
      </w:r>
      <w:r>
        <w:rPr>
          <w:rFonts w:ascii="Times New Roman" w:hAnsi="Times New Roman"/>
          <w:color w:val="000000"/>
        </w:rPr>
        <w:tab/>
        <w:t>Read scheduled assignments before coming to class.</w:t>
      </w:r>
    </w:p>
    <w:p w:rsidR="00276528" w:rsidRDefault="00276528" w:rsidP="00276528">
      <w:pPr>
        <w:rPr>
          <w:rFonts w:ascii="Times New Roman" w:hAnsi="Times New Roman"/>
          <w:color w:val="000000"/>
        </w:rPr>
      </w:pPr>
      <w:r>
        <w:rPr>
          <w:rFonts w:ascii="Times New Roman" w:hAnsi="Times New Roman"/>
          <w:color w:val="000000"/>
        </w:rPr>
        <w:t>3.</w:t>
      </w:r>
      <w:r>
        <w:rPr>
          <w:rFonts w:ascii="Times New Roman" w:hAnsi="Times New Roman"/>
          <w:color w:val="000000"/>
        </w:rPr>
        <w:tab/>
      </w:r>
      <w:proofErr w:type="gramStart"/>
      <w:r>
        <w:rPr>
          <w:rFonts w:ascii="Times New Roman" w:hAnsi="Times New Roman"/>
          <w:color w:val="000000"/>
        </w:rPr>
        <w:t>Be</w:t>
      </w:r>
      <w:proofErr w:type="gramEnd"/>
      <w:r>
        <w:rPr>
          <w:rFonts w:ascii="Times New Roman" w:hAnsi="Times New Roman"/>
          <w:color w:val="000000"/>
        </w:rPr>
        <w:t xml:space="preserve"> courteous during class discussions.</w:t>
      </w:r>
    </w:p>
    <w:p w:rsidR="00276528" w:rsidRDefault="00276528" w:rsidP="00276528">
      <w:pPr>
        <w:rPr>
          <w:rFonts w:ascii="Times New Roman" w:hAnsi="Times New Roman"/>
          <w:color w:val="000000"/>
        </w:rPr>
      </w:pPr>
      <w:r>
        <w:rPr>
          <w:rFonts w:ascii="Times New Roman" w:hAnsi="Times New Roman"/>
          <w:color w:val="000000"/>
        </w:rPr>
        <w:t>4.</w:t>
      </w:r>
      <w:r>
        <w:rPr>
          <w:rFonts w:ascii="Times New Roman" w:hAnsi="Times New Roman"/>
          <w:color w:val="000000"/>
        </w:rPr>
        <w:tab/>
      </w:r>
      <w:proofErr w:type="gramStart"/>
      <w:r>
        <w:rPr>
          <w:rFonts w:ascii="Times New Roman" w:hAnsi="Times New Roman"/>
          <w:color w:val="000000"/>
        </w:rPr>
        <w:t>Sleeping</w:t>
      </w:r>
      <w:proofErr w:type="gramEnd"/>
      <w:r>
        <w:rPr>
          <w:rFonts w:ascii="Times New Roman" w:hAnsi="Times New Roman"/>
          <w:color w:val="000000"/>
        </w:rPr>
        <w:t xml:space="preserve"> in class will not be tolerated.</w:t>
      </w:r>
    </w:p>
    <w:p w:rsidR="00276528" w:rsidRDefault="00276528" w:rsidP="00276528">
      <w:pPr>
        <w:ind w:left="720" w:hanging="720"/>
        <w:rPr>
          <w:rFonts w:ascii="Times New Roman" w:hAnsi="Times New Roman"/>
          <w:color w:val="000000"/>
        </w:rPr>
      </w:pPr>
      <w:r>
        <w:rPr>
          <w:rFonts w:ascii="Times New Roman" w:hAnsi="Times New Roman"/>
          <w:color w:val="000000"/>
        </w:rPr>
        <w:t>5.</w:t>
      </w:r>
      <w:r>
        <w:rPr>
          <w:rFonts w:ascii="Times New Roman" w:hAnsi="Times New Roman"/>
          <w:color w:val="000000"/>
        </w:rPr>
        <w:tab/>
        <w:t xml:space="preserve">DO NOT read anything other than class material while in class -- no newspapers, books, </w:t>
      </w:r>
      <w:r>
        <w:rPr>
          <w:rFonts w:ascii="Times New Roman" w:hAnsi="Times New Roman"/>
          <w:color w:val="000000"/>
        </w:rPr>
        <w:tab/>
        <w:t>etc.</w:t>
      </w:r>
    </w:p>
    <w:p w:rsidR="00276528" w:rsidRDefault="00276528" w:rsidP="00276528">
      <w:pPr>
        <w:rPr>
          <w:rFonts w:ascii="Times New Roman" w:hAnsi="Times New Roman"/>
          <w:color w:val="000000"/>
        </w:rPr>
      </w:pPr>
      <w:r>
        <w:rPr>
          <w:rFonts w:ascii="Times New Roman" w:hAnsi="Times New Roman"/>
          <w:color w:val="000000"/>
        </w:rPr>
        <w:t>6.</w:t>
      </w:r>
      <w:r>
        <w:rPr>
          <w:rFonts w:ascii="Times New Roman" w:hAnsi="Times New Roman"/>
          <w:color w:val="000000"/>
        </w:rPr>
        <w:tab/>
        <w:t>Do not bring headphones with radio or CD players, etc. to class.</w:t>
      </w:r>
    </w:p>
    <w:p w:rsidR="00276528" w:rsidRDefault="00276528" w:rsidP="00276528">
      <w:pPr>
        <w:ind w:left="720" w:hanging="720"/>
        <w:rPr>
          <w:rFonts w:ascii="Times New Roman" w:hAnsi="Times New Roman"/>
          <w:color w:val="000000"/>
        </w:rPr>
      </w:pPr>
      <w:r>
        <w:rPr>
          <w:rFonts w:ascii="Times New Roman" w:hAnsi="Times New Roman"/>
          <w:color w:val="000000"/>
        </w:rPr>
        <w:t>7.</w:t>
      </w:r>
      <w:r>
        <w:rPr>
          <w:rFonts w:ascii="Times New Roman" w:hAnsi="Times New Roman"/>
          <w:color w:val="000000"/>
        </w:rPr>
        <w:tab/>
        <w:t xml:space="preserve">Please turn pagers and cell phones off during the class period.  (If your </w:t>
      </w:r>
      <w:proofErr w:type="gramStart"/>
      <w:r>
        <w:rPr>
          <w:rFonts w:ascii="Times New Roman" w:hAnsi="Times New Roman"/>
          <w:color w:val="000000"/>
        </w:rPr>
        <w:t>employer,</w:t>
      </w:r>
      <w:proofErr w:type="gramEnd"/>
      <w:r>
        <w:rPr>
          <w:rFonts w:ascii="Times New Roman" w:hAnsi="Times New Roman"/>
          <w:color w:val="000000"/>
        </w:rPr>
        <w:t xml:space="preserve"> or medical or family reasons require you to maintain a pager, please put it on vibration so it will not disturb the class and alert the instructor at the beginning of the semester of your situation.  If you must respond to a paging emergency, please leave the classroom, attend to the situation, and return when you have taken care of it.) IF YOU ANSWER YOUR CELL PHONE DURING CLASS YOU WILL BE ASKED TO LEAVE AND 25 POINTS WILL BE DEDUCTED FROM YOUR GRADE.</w:t>
      </w:r>
    </w:p>
    <w:p w:rsidR="00276528" w:rsidRDefault="00276528" w:rsidP="00276528">
      <w:pPr>
        <w:rPr>
          <w:rFonts w:ascii="Times New Roman" w:hAnsi="Times New Roman"/>
          <w:color w:val="000000"/>
        </w:rPr>
      </w:pPr>
      <w:r>
        <w:rPr>
          <w:rFonts w:ascii="Times New Roman" w:hAnsi="Times New Roman"/>
          <w:color w:val="000000"/>
        </w:rPr>
        <w:t>8.</w:t>
      </w:r>
      <w:r>
        <w:rPr>
          <w:rFonts w:ascii="Times New Roman" w:hAnsi="Times New Roman"/>
          <w:color w:val="000000"/>
        </w:rPr>
        <w:tab/>
        <w:t>ASK QUESTIONS anytime something is not clear.</w:t>
      </w:r>
    </w:p>
    <w:p w:rsidR="00276528" w:rsidRDefault="00276528" w:rsidP="00276528">
      <w:pPr>
        <w:rPr>
          <w:rFonts w:ascii="Times New Roman" w:hAnsi="Times New Roman"/>
          <w:color w:val="000000"/>
          <w:sz w:val="32"/>
        </w:rPr>
      </w:pPr>
      <w:r>
        <w:rPr>
          <w:rFonts w:ascii="Times New Roman" w:hAnsi="Times New Roman"/>
          <w:color w:val="000000"/>
          <w:sz w:val="32"/>
        </w:rPr>
        <w:t>------------------------------------------------------------------------</w:t>
      </w:r>
    </w:p>
    <w:p w:rsidR="00276528" w:rsidRPr="003E06BA" w:rsidRDefault="00276528" w:rsidP="00276528">
      <w:pPr>
        <w:rPr>
          <w:rFonts w:ascii="Times New Roman" w:hAnsi="Times New Roman"/>
          <w:color w:val="000000"/>
          <w:u w:val="single"/>
        </w:rPr>
      </w:pPr>
      <w:r w:rsidRPr="003E06BA">
        <w:rPr>
          <w:rFonts w:ascii="Times New Roman" w:hAnsi="Times New Roman"/>
          <w:color w:val="000000"/>
          <w:u w:val="single"/>
        </w:rPr>
        <w:t xml:space="preserve">Final Review Week </w:t>
      </w:r>
    </w:p>
    <w:p w:rsidR="00276528" w:rsidRPr="00DF51E2" w:rsidRDefault="00276528" w:rsidP="00276528">
      <w:pPr>
        <w:rPr>
          <w:rFonts w:ascii="Times New Roman" w:hAnsi="Times New Roman"/>
          <w:szCs w:val="24"/>
        </w:rPr>
      </w:pPr>
      <w:r w:rsidRPr="00DF51E2">
        <w:rPr>
          <w:rFonts w:ascii="Times New Roman" w:hAnsi="Times New Roman"/>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51E2">
        <w:rPr>
          <w:rFonts w:ascii="Times New Roman" w:hAnsi="Times New Roman"/>
          <w:i/>
          <w:szCs w:val="24"/>
        </w:rPr>
        <w:t>unless specified in the class syllabus</w:t>
      </w:r>
      <w:r w:rsidRPr="00DF51E2">
        <w:rPr>
          <w:rFonts w:ascii="Times New Roman" w:hAnsi="Times New Roman"/>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76528" w:rsidRDefault="00276528" w:rsidP="00276528">
      <w:pPr>
        <w:rPr>
          <w:rFonts w:ascii="Times New Roman" w:hAnsi="Times New Roman"/>
          <w:color w:val="000000"/>
        </w:rPr>
      </w:pPr>
    </w:p>
    <w:p w:rsidR="00276528" w:rsidRPr="003E06BA" w:rsidRDefault="00276528" w:rsidP="00276528">
      <w:pPr>
        <w:rPr>
          <w:rFonts w:ascii="Times New Roman" w:hAnsi="Times New Roman"/>
          <w:color w:val="000000"/>
          <w:u w:val="single"/>
        </w:rPr>
      </w:pPr>
      <w:r w:rsidRPr="003E06BA">
        <w:rPr>
          <w:rFonts w:ascii="Times New Roman" w:hAnsi="Times New Roman"/>
          <w:color w:val="000000"/>
          <w:u w:val="single"/>
        </w:rPr>
        <w:t xml:space="preserve">Americans with Disabilities Act </w:t>
      </w:r>
    </w:p>
    <w:p w:rsidR="00276528" w:rsidRPr="00C64A3E" w:rsidRDefault="00276528" w:rsidP="00276528">
      <w:pPr>
        <w:rPr>
          <w:rFonts w:ascii="Times New Roman" w:hAnsi="Times New Roman"/>
          <w:szCs w:val="24"/>
        </w:rPr>
      </w:pPr>
      <w:r w:rsidRPr="00C64A3E">
        <w:rPr>
          <w:rFonts w:ascii="Times New Roman" w:hAnsi="Times New Roman"/>
          <w:szCs w:val="24"/>
        </w:rPr>
        <w:t xml:space="preserve">The University of Texas at Arlington is on record as being committed to both the spirit and letter of all federal equal opportunity legislation, including the </w:t>
      </w:r>
      <w:r w:rsidRPr="00C64A3E">
        <w:rPr>
          <w:rFonts w:ascii="Times New Roman" w:hAnsi="Times New Roman"/>
          <w:i/>
          <w:iCs/>
          <w:szCs w:val="24"/>
        </w:rPr>
        <w:t>Americans with Disabilities Act (ADA)</w:t>
      </w:r>
      <w:r w:rsidRPr="00C64A3E">
        <w:rPr>
          <w:rFonts w:ascii="Times New Roman" w:hAnsi="Times New Roman"/>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C64A3E">
          <w:rPr>
            <w:rStyle w:val="Hyperlink"/>
            <w:rFonts w:ascii="Times New Roman" w:hAnsi="Times New Roman"/>
            <w:szCs w:val="24"/>
          </w:rPr>
          <w:t>www.uta.edu/disability</w:t>
        </w:r>
      </w:hyperlink>
      <w:r w:rsidRPr="00C64A3E">
        <w:rPr>
          <w:rFonts w:ascii="Times New Roman" w:hAnsi="Times New Roman"/>
          <w:szCs w:val="24"/>
        </w:rPr>
        <w:t xml:space="preserve"> or by calling the Office for Students with Disabilities at (817) 272-3364.</w:t>
      </w:r>
    </w:p>
    <w:p w:rsidR="00276528" w:rsidRDefault="00276528" w:rsidP="00276528">
      <w:pPr>
        <w:rPr>
          <w:rFonts w:ascii="Times New Roman" w:hAnsi="Times New Roman"/>
          <w:color w:val="000000"/>
        </w:rPr>
      </w:pPr>
    </w:p>
    <w:p w:rsidR="00276528" w:rsidRPr="003E06BA" w:rsidRDefault="00276528" w:rsidP="00276528">
      <w:pPr>
        <w:pStyle w:val="Heading3"/>
        <w:rPr>
          <w:b w:val="0"/>
          <w:u w:val="single"/>
        </w:rPr>
      </w:pPr>
      <w:r w:rsidRPr="003E06BA">
        <w:rPr>
          <w:b w:val="0"/>
          <w:u w:val="single"/>
        </w:rPr>
        <w:t>Student Support Services Available</w:t>
      </w:r>
    </w:p>
    <w:p w:rsidR="00276528" w:rsidRPr="00C64A3E" w:rsidRDefault="00276528" w:rsidP="00276528">
      <w:pPr>
        <w:rPr>
          <w:rFonts w:ascii="Times New Roman" w:hAnsi="Times New Roman"/>
          <w:color w:val="000000"/>
          <w:szCs w:val="24"/>
        </w:rPr>
      </w:pPr>
    </w:p>
    <w:p w:rsidR="00276528" w:rsidRPr="00C64A3E" w:rsidRDefault="00276528" w:rsidP="00276528">
      <w:pPr>
        <w:rPr>
          <w:rFonts w:ascii="Times New Roman" w:hAnsi="Times New Roman"/>
          <w:szCs w:val="24"/>
        </w:rPr>
      </w:pPr>
      <w:r w:rsidRPr="00C64A3E">
        <w:rPr>
          <w:rFonts w:ascii="Times New Roman" w:hAnsi="Times New Roman"/>
          <w:szCs w:val="24"/>
        </w:rPr>
        <w:lastRenderedPageBreak/>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C64A3E">
          <w:rPr>
            <w:rStyle w:val="Hyperlink"/>
            <w:rFonts w:ascii="Times New Roman" w:hAnsi="Times New Roman"/>
            <w:szCs w:val="24"/>
          </w:rPr>
          <w:t>resources@uta.edu</w:t>
        </w:r>
      </w:hyperlink>
      <w:r w:rsidRPr="00C64A3E">
        <w:rPr>
          <w:rFonts w:ascii="Times New Roman" w:hAnsi="Times New Roman"/>
          <w:szCs w:val="24"/>
        </w:rPr>
        <w:t xml:space="preserve">, or view the information at </w:t>
      </w:r>
      <w:hyperlink r:id="rId11" w:history="1">
        <w:r w:rsidRPr="00C64A3E">
          <w:rPr>
            <w:rStyle w:val="Hyperlink"/>
            <w:rFonts w:ascii="Times New Roman" w:hAnsi="Times New Roman"/>
            <w:szCs w:val="24"/>
          </w:rPr>
          <w:t>www.uta.edu/resources</w:t>
        </w:r>
      </w:hyperlink>
      <w:r w:rsidRPr="00C64A3E">
        <w:rPr>
          <w:rFonts w:ascii="Times New Roman" w:hAnsi="Times New Roman"/>
          <w:szCs w:val="24"/>
        </w:rPr>
        <w:t>.</w:t>
      </w:r>
    </w:p>
    <w:p w:rsidR="00276528" w:rsidRDefault="00276528" w:rsidP="00276528">
      <w:pPr>
        <w:rPr>
          <w:rFonts w:ascii="Times New Roman" w:hAnsi="Times New Roman"/>
          <w:color w:val="000000"/>
        </w:rPr>
      </w:pPr>
    </w:p>
    <w:p w:rsidR="00276528" w:rsidRPr="003E06BA" w:rsidRDefault="00276528" w:rsidP="00276528">
      <w:pPr>
        <w:rPr>
          <w:rFonts w:ascii="Times New Roman" w:hAnsi="Times New Roman"/>
          <w:color w:val="000000"/>
          <w:u w:val="single"/>
        </w:rPr>
      </w:pPr>
      <w:r w:rsidRPr="003E06BA">
        <w:rPr>
          <w:rFonts w:ascii="Times New Roman" w:hAnsi="Times New Roman"/>
          <w:color w:val="000000"/>
          <w:u w:val="single"/>
        </w:rPr>
        <w:t xml:space="preserve">Academic Integrity </w:t>
      </w:r>
    </w:p>
    <w:p w:rsidR="00276528" w:rsidRDefault="00276528" w:rsidP="00276528">
      <w:pPr>
        <w:keepNext/>
        <w:rPr>
          <w:rFonts w:ascii="Times New Roman" w:hAnsi="Times New Roman"/>
          <w:color w:val="000000"/>
        </w:rPr>
      </w:pPr>
    </w:p>
    <w:p w:rsidR="00276528" w:rsidRPr="00C64A3E" w:rsidRDefault="00276528" w:rsidP="00276528">
      <w:pPr>
        <w:keepNext/>
        <w:rPr>
          <w:rFonts w:ascii="Times New Roman" w:hAnsi="Times New Roman"/>
          <w:szCs w:val="24"/>
        </w:rPr>
      </w:pPr>
      <w:r w:rsidRPr="00C64A3E">
        <w:rPr>
          <w:rFonts w:ascii="Times New Roman" w:hAnsi="Times New Roman"/>
          <w:szCs w:val="24"/>
        </w:rPr>
        <w:t>Students enrolled in this course are expected to adhere to the UT Arlington Honor Code:</w:t>
      </w:r>
    </w:p>
    <w:p w:rsidR="00276528" w:rsidRPr="00C64A3E" w:rsidRDefault="00276528" w:rsidP="00276528">
      <w:pPr>
        <w:keepNext/>
        <w:rPr>
          <w:rFonts w:ascii="Times New Roman" w:hAnsi="Times New Roman"/>
          <w:szCs w:val="24"/>
        </w:rPr>
      </w:pPr>
    </w:p>
    <w:p w:rsidR="00276528" w:rsidRPr="00C64A3E" w:rsidRDefault="00276528" w:rsidP="00276528">
      <w:pPr>
        <w:pStyle w:val="Default"/>
        <w:spacing w:after="80"/>
        <w:ind w:left="720" w:right="432"/>
        <w:jc w:val="both"/>
        <w:rPr>
          <w:i/>
        </w:rPr>
      </w:pPr>
      <w:r w:rsidRPr="00C64A3E">
        <w:rPr>
          <w:i/>
        </w:rPr>
        <w:t xml:space="preserve">I pledge, on my honor, to uphold UT Arlington’s tradition of academic integrity, a tradition that values hard work and honest effort in the pursuit of academic excellence. </w:t>
      </w:r>
    </w:p>
    <w:p w:rsidR="00276528" w:rsidRDefault="00276528" w:rsidP="00276528">
      <w:pPr>
        <w:pStyle w:val="Default"/>
        <w:spacing w:after="80"/>
        <w:ind w:left="720" w:right="432"/>
        <w:jc w:val="both"/>
        <w:rPr>
          <w:i/>
        </w:rPr>
      </w:pPr>
      <w:r w:rsidRPr="00C64A3E">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76528" w:rsidRPr="00C64A3E" w:rsidRDefault="00276528" w:rsidP="00276528">
      <w:pPr>
        <w:pStyle w:val="Default"/>
        <w:spacing w:after="80"/>
        <w:ind w:left="720" w:right="432"/>
        <w:jc w:val="both"/>
        <w:rPr>
          <w:i/>
        </w:rPr>
      </w:pPr>
    </w:p>
    <w:p w:rsidR="00276528" w:rsidRPr="00C64A3E" w:rsidRDefault="00276528" w:rsidP="00276528">
      <w:pPr>
        <w:keepNext/>
        <w:rPr>
          <w:rFonts w:ascii="Times New Roman" w:hAnsi="Times New Roman"/>
          <w:szCs w:val="24"/>
        </w:rPr>
      </w:pPr>
      <w:r w:rsidRPr="00C64A3E">
        <w:rPr>
          <w:rFonts w:ascii="Times New Roman" w:hAnsi="Times New Roman"/>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64A3E">
        <w:rPr>
          <w:rFonts w:ascii="Times New Roman" w:hAnsi="Times New Roman"/>
          <w:i/>
          <w:szCs w:val="24"/>
        </w:rPr>
        <w:t>Regents’ Rule</w:t>
      </w:r>
      <w:r w:rsidRPr="00C64A3E">
        <w:rPr>
          <w:rFonts w:ascii="Times New Roman" w:hAnsi="Times New Roman"/>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76528" w:rsidRDefault="00276528" w:rsidP="00276528">
      <w:pPr>
        <w:pStyle w:val="Heading3"/>
      </w:pPr>
    </w:p>
    <w:p w:rsidR="00276528" w:rsidRPr="003E06BA" w:rsidRDefault="00276528" w:rsidP="00276528">
      <w:pPr>
        <w:pStyle w:val="Heading3"/>
        <w:rPr>
          <w:b w:val="0"/>
          <w:u w:val="single"/>
        </w:rPr>
      </w:pPr>
      <w:r w:rsidRPr="003E06BA">
        <w:rPr>
          <w:b w:val="0"/>
          <w:u w:val="single"/>
        </w:rPr>
        <w:t>E-Culture Policy</w:t>
      </w:r>
    </w:p>
    <w:p w:rsidR="00276528" w:rsidRDefault="00276528" w:rsidP="00276528">
      <w:pPr>
        <w:rPr>
          <w:rFonts w:ascii="Times New Roman" w:hAnsi="Times New Roman"/>
          <w:b/>
          <w:color w:val="000000"/>
        </w:rPr>
      </w:pPr>
    </w:p>
    <w:p w:rsidR="00276528" w:rsidRDefault="00276528" w:rsidP="00276528">
      <w:pPr>
        <w:pStyle w:val="Heading1"/>
        <w:jc w:val="left"/>
      </w:pPr>
      <w:r w:rsidRPr="00956F1D">
        <w:rPr>
          <w:b w:val="0"/>
          <w:szCs w:val="24"/>
        </w:rPr>
        <w:t xml:space="preserve">UT Arlington has adopted </w:t>
      </w:r>
      <w:proofErr w:type="spellStart"/>
      <w:r w:rsidRPr="00956F1D">
        <w:rPr>
          <w:b w:val="0"/>
          <w:szCs w:val="24"/>
        </w:rPr>
        <w:t>MavMail</w:t>
      </w:r>
      <w:proofErr w:type="spellEnd"/>
      <w:r w:rsidRPr="00956F1D">
        <w:rPr>
          <w:b w:val="0"/>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956F1D">
        <w:rPr>
          <w:b w:val="0"/>
          <w:szCs w:val="24"/>
        </w:rPr>
        <w:t>MavMail</w:t>
      </w:r>
      <w:proofErr w:type="spellEnd"/>
      <w:r w:rsidRPr="00956F1D">
        <w:rPr>
          <w:b w:val="0"/>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956F1D">
        <w:rPr>
          <w:b w:val="0"/>
          <w:szCs w:val="24"/>
        </w:rPr>
        <w:t>MavMail</w:t>
      </w:r>
      <w:proofErr w:type="spellEnd"/>
      <w:r w:rsidRPr="00956F1D">
        <w:rPr>
          <w:b w:val="0"/>
          <w:szCs w:val="24"/>
        </w:rPr>
        <w:t xml:space="preserve"> is available at </w:t>
      </w:r>
      <w:hyperlink r:id="rId12" w:history="1">
        <w:r w:rsidRPr="00956F1D">
          <w:rPr>
            <w:rStyle w:val="Hyperlink"/>
            <w:b w:val="0"/>
            <w:szCs w:val="24"/>
          </w:rPr>
          <w:t>http://www.uta.edu/oit/cs/email/mavmail.php</w:t>
        </w:r>
      </w:hyperlink>
      <w:r w:rsidRPr="00956F1D">
        <w:rPr>
          <w:b w:val="0"/>
          <w:szCs w:val="24"/>
        </w:rPr>
        <w:t>.</w:t>
      </w:r>
    </w:p>
    <w:p w:rsidR="00276528" w:rsidRDefault="00276528" w:rsidP="00276528">
      <w:pPr>
        <w:pStyle w:val="Heading1"/>
        <w:jc w:val="left"/>
      </w:pPr>
    </w:p>
    <w:p w:rsidR="00276528" w:rsidRPr="003E06BA" w:rsidRDefault="00276528" w:rsidP="00276528">
      <w:pPr>
        <w:pStyle w:val="Heading1"/>
        <w:jc w:val="left"/>
        <w:rPr>
          <w:b w:val="0"/>
          <w:u w:val="single"/>
        </w:rPr>
      </w:pPr>
      <w:r w:rsidRPr="003E06BA">
        <w:rPr>
          <w:b w:val="0"/>
          <w:u w:val="single"/>
        </w:rPr>
        <w:t>Student Feedback Survey</w:t>
      </w:r>
    </w:p>
    <w:p w:rsidR="00276528" w:rsidRDefault="00276528" w:rsidP="00276528">
      <w:pPr>
        <w:pStyle w:val="Heading1"/>
        <w:jc w:val="left"/>
        <w:rPr>
          <w:b w:val="0"/>
        </w:rPr>
      </w:pPr>
    </w:p>
    <w:p w:rsidR="00276528" w:rsidRPr="00956F1D" w:rsidRDefault="00276528" w:rsidP="00276528">
      <w:pPr>
        <w:autoSpaceDE w:val="0"/>
        <w:autoSpaceDN w:val="0"/>
        <w:adjustRightInd w:val="0"/>
        <w:rPr>
          <w:rFonts w:ascii="Times New Roman" w:hAnsi="Times New Roman"/>
          <w:szCs w:val="24"/>
        </w:rPr>
      </w:pPr>
      <w:r w:rsidRPr="00956F1D">
        <w:rPr>
          <w:rFonts w:ascii="Times New Roman" w:hAnsi="Times New Roman"/>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956F1D">
        <w:rPr>
          <w:rFonts w:ascii="Times New Roman" w:hAnsi="Times New Roman"/>
          <w:bCs/>
          <w:szCs w:val="24"/>
        </w:rPr>
        <w:t>MavMail</w:t>
      </w:r>
      <w:proofErr w:type="spellEnd"/>
      <w:r w:rsidRPr="00956F1D">
        <w:rPr>
          <w:rFonts w:ascii="Times New Roman" w:hAnsi="Times New Roman"/>
          <w:bCs/>
          <w:szCs w:val="24"/>
        </w:rPr>
        <w:t xml:space="preserve"> approximately 10 days before the end of the term. Each student’s </w:t>
      </w:r>
      <w:r w:rsidRPr="00956F1D">
        <w:rPr>
          <w:rFonts w:ascii="Times New Roman" w:hAnsi="Times New Roman"/>
          <w:bCs/>
          <w:szCs w:val="24"/>
        </w:rPr>
        <w:lastRenderedPageBreak/>
        <w:t xml:space="preserve">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56F1D">
          <w:rPr>
            <w:rStyle w:val="Hyperlink"/>
            <w:rFonts w:ascii="Times New Roman" w:hAnsi="Times New Roman"/>
            <w:bCs/>
            <w:szCs w:val="24"/>
          </w:rPr>
          <w:t>http://www.uta.edu/sfs</w:t>
        </w:r>
      </w:hyperlink>
      <w:r w:rsidRPr="00956F1D">
        <w:rPr>
          <w:rFonts w:ascii="Times New Roman" w:hAnsi="Times New Roman"/>
          <w:bCs/>
          <w:szCs w:val="24"/>
        </w:rPr>
        <w:t>.</w:t>
      </w:r>
    </w:p>
    <w:p w:rsidR="00276528" w:rsidRDefault="00276528" w:rsidP="00276528">
      <w:pPr>
        <w:pStyle w:val="Heading1"/>
        <w:jc w:val="left"/>
      </w:pPr>
    </w:p>
    <w:p w:rsidR="00276528" w:rsidRPr="003E06BA" w:rsidRDefault="00276528" w:rsidP="00276528">
      <w:pPr>
        <w:pStyle w:val="Heading1"/>
        <w:jc w:val="left"/>
        <w:rPr>
          <w:b w:val="0"/>
          <w:u w:val="single"/>
        </w:rPr>
      </w:pPr>
      <w:r w:rsidRPr="003E06BA">
        <w:rPr>
          <w:b w:val="0"/>
          <w:u w:val="single"/>
        </w:rPr>
        <w:t>Emergency Exit Procedures</w:t>
      </w:r>
    </w:p>
    <w:p w:rsidR="00276528" w:rsidRDefault="00276528" w:rsidP="00276528">
      <w:pPr>
        <w:pStyle w:val="Heading1"/>
        <w:jc w:val="left"/>
        <w:rPr>
          <w:b w:val="0"/>
        </w:rPr>
      </w:pPr>
    </w:p>
    <w:p w:rsidR="00276528" w:rsidRDefault="00276528" w:rsidP="00276528">
      <w:pPr>
        <w:pStyle w:val="Heading1"/>
        <w:jc w:val="left"/>
        <w:rPr>
          <w:b w:val="0"/>
          <w:szCs w:val="24"/>
        </w:rPr>
      </w:pPr>
      <w:r w:rsidRPr="00956F1D">
        <w:rPr>
          <w:b w:val="0"/>
          <w:szCs w:val="24"/>
        </w:rPr>
        <w:t xml:space="preserve">Should we experience an emergency event that requires us to vacate the building, students should exit the room and move toward the nearest exit, </w:t>
      </w:r>
      <w:r w:rsidRPr="00A64467">
        <w:rPr>
          <w:b w:val="0"/>
          <w:color w:val="auto"/>
          <w:szCs w:val="24"/>
        </w:rPr>
        <w:t xml:space="preserve">which is located at the back of the classroom and at the right front of the classroom. </w:t>
      </w:r>
      <w:r w:rsidRPr="00956F1D">
        <w:rPr>
          <w:b w:val="0"/>
          <w:szCs w:val="24"/>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D774E" w:rsidRPr="0052053A" w:rsidRDefault="00221076" w:rsidP="0052053A">
      <w:pPr>
        <w:spacing w:after="200" w:line="276" w:lineRule="auto"/>
        <w:rPr>
          <w:rFonts w:ascii="Times New Roman" w:hAnsi="Times New Roman"/>
          <w:color w:val="000000"/>
          <w:szCs w:val="24"/>
        </w:rPr>
      </w:pPr>
      <w:bookmarkStart w:id="0" w:name="_GoBack"/>
      <w:bookmarkEnd w:id="0"/>
    </w:p>
    <w:sectPr w:rsidR="00BD774E" w:rsidRPr="0052053A" w:rsidSect="000E5F69">
      <w:head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76" w:rsidRDefault="00221076" w:rsidP="00312568">
      <w:r>
        <w:separator/>
      </w:r>
    </w:p>
  </w:endnote>
  <w:endnote w:type="continuationSeparator" w:id="0">
    <w:p w:rsidR="00221076" w:rsidRDefault="00221076" w:rsidP="00312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76" w:rsidRDefault="00221076" w:rsidP="00312568">
      <w:r>
        <w:separator/>
      </w:r>
    </w:p>
  </w:footnote>
  <w:footnote w:type="continuationSeparator" w:id="0">
    <w:p w:rsidR="00221076" w:rsidRDefault="00221076" w:rsidP="0031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3506"/>
      <w:docPartObj>
        <w:docPartGallery w:val="Page Numbers (Top of Page)"/>
        <w:docPartUnique/>
      </w:docPartObj>
    </w:sdtPr>
    <w:sdtContent>
      <w:p w:rsidR="003E06BA" w:rsidRDefault="00312568">
        <w:pPr>
          <w:pStyle w:val="Header"/>
          <w:jc w:val="right"/>
        </w:pPr>
        <w:r>
          <w:fldChar w:fldCharType="begin"/>
        </w:r>
        <w:r w:rsidR="00373A18">
          <w:instrText xml:space="preserve"> PAGE   \* MERGEFORMAT </w:instrText>
        </w:r>
        <w:r>
          <w:fldChar w:fldCharType="separate"/>
        </w:r>
        <w:r w:rsidR="0052053A">
          <w:rPr>
            <w:noProof/>
          </w:rPr>
          <w:t>5</w:t>
        </w:r>
        <w:r>
          <w:fldChar w:fldCharType="end"/>
        </w:r>
      </w:p>
    </w:sdtContent>
  </w:sdt>
  <w:p w:rsidR="003E06BA" w:rsidRDefault="002210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276528"/>
    <w:rsid w:val="0010309C"/>
    <w:rsid w:val="00221076"/>
    <w:rsid w:val="00276528"/>
    <w:rsid w:val="00312568"/>
    <w:rsid w:val="00373A18"/>
    <w:rsid w:val="0052053A"/>
    <w:rsid w:val="005A32A7"/>
    <w:rsid w:val="00630404"/>
    <w:rsid w:val="00960915"/>
    <w:rsid w:val="00D85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2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76528"/>
    <w:pPr>
      <w:keepNext/>
      <w:jc w:val="center"/>
      <w:outlineLvl w:val="0"/>
    </w:pPr>
    <w:rPr>
      <w:rFonts w:ascii="Times New Roman" w:hAnsi="Times New Roman"/>
      <w:b/>
      <w:color w:val="000000"/>
    </w:rPr>
  </w:style>
  <w:style w:type="paragraph" w:styleId="Heading3">
    <w:name w:val="heading 3"/>
    <w:basedOn w:val="Normal"/>
    <w:next w:val="Normal"/>
    <w:link w:val="Heading3Char"/>
    <w:qFormat/>
    <w:rsid w:val="00276528"/>
    <w:pPr>
      <w:keepNext/>
      <w:outlineLvl w:val="2"/>
    </w:pPr>
    <w:rPr>
      <w:rFonts w:ascii="Times New Roman" w:hAnsi="Times New Roman"/>
      <w:b/>
      <w:color w:val="000000"/>
    </w:rPr>
  </w:style>
  <w:style w:type="paragraph" w:styleId="Heading4">
    <w:name w:val="heading 4"/>
    <w:basedOn w:val="Normal"/>
    <w:next w:val="Normal"/>
    <w:link w:val="Heading4Char"/>
    <w:qFormat/>
    <w:rsid w:val="00276528"/>
    <w:pPr>
      <w:keepNext/>
      <w:outlineLvl w:val="3"/>
    </w:pPr>
    <w:rPr>
      <w:rFonts w:ascii="Times New Roman" w:hAnsi="Times New Roma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528"/>
    <w:rPr>
      <w:rFonts w:ascii="Times New Roman" w:eastAsia="Times" w:hAnsi="Times New Roman" w:cs="Times New Roman"/>
      <w:b/>
      <w:color w:val="000000"/>
      <w:sz w:val="24"/>
      <w:szCs w:val="20"/>
    </w:rPr>
  </w:style>
  <w:style w:type="character" w:customStyle="1" w:styleId="Heading3Char">
    <w:name w:val="Heading 3 Char"/>
    <w:basedOn w:val="DefaultParagraphFont"/>
    <w:link w:val="Heading3"/>
    <w:rsid w:val="00276528"/>
    <w:rPr>
      <w:rFonts w:ascii="Times New Roman" w:eastAsia="Times" w:hAnsi="Times New Roman" w:cs="Times New Roman"/>
      <w:b/>
      <w:color w:val="000000"/>
      <w:sz w:val="24"/>
      <w:szCs w:val="20"/>
    </w:rPr>
  </w:style>
  <w:style w:type="character" w:customStyle="1" w:styleId="Heading4Char">
    <w:name w:val="Heading 4 Char"/>
    <w:basedOn w:val="DefaultParagraphFont"/>
    <w:link w:val="Heading4"/>
    <w:rsid w:val="00276528"/>
    <w:rPr>
      <w:rFonts w:ascii="Times New Roman" w:eastAsia="Times" w:hAnsi="Times New Roman" w:cs="Times New Roman"/>
      <w:color w:val="000000"/>
      <w:sz w:val="24"/>
      <w:szCs w:val="20"/>
      <w:u w:val="single"/>
    </w:rPr>
  </w:style>
  <w:style w:type="character" w:styleId="Hyperlink">
    <w:name w:val="Hyperlink"/>
    <w:basedOn w:val="DefaultParagraphFont"/>
    <w:rsid w:val="00276528"/>
    <w:rPr>
      <w:color w:val="0000FF"/>
      <w:u w:val="single"/>
    </w:rPr>
  </w:style>
  <w:style w:type="character" w:styleId="Strong">
    <w:name w:val="Strong"/>
    <w:uiPriority w:val="22"/>
    <w:qFormat/>
    <w:rsid w:val="00276528"/>
    <w:rPr>
      <w:b/>
      <w:bCs/>
    </w:rPr>
  </w:style>
  <w:style w:type="paragraph" w:customStyle="1" w:styleId="Default">
    <w:name w:val="Default"/>
    <w:basedOn w:val="Normal"/>
    <w:uiPriority w:val="99"/>
    <w:rsid w:val="00276528"/>
    <w:pPr>
      <w:autoSpaceDE w:val="0"/>
      <w:autoSpaceDN w:val="0"/>
    </w:pPr>
    <w:rPr>
      <w:rFonts w:ascii="Times New Roman" w:eastAsia="SimSun" w:hAnsi="Times New Roman"/>
      <w:color w:val="000000"/>
      <w:szCs w:val="24"/>
      <w:lang w:eastAsia="zh-CN"/>
    </w:rPr>
  </w:style>
  <w:style w:type="paragraph" w:styleId="Header">
    <w:name w:val="header"/>
    <w:basedOn w:val="Normal"/>
    <w:link w:val="HeaderChar"/>
    <w:uiPriority w:val="99"/>
    <w:unhideWhenUsed/>
    <w:rsid w:val="00276528"/>
    <w:pPr>
      <w:tabs>
        <w:tab w:val="center" w:pos="4680"/>
        <w:tab w:val="right" w:pos="9360"/>
      </w:tabs>
    </w:pPr>
  </w:style>
  <w:style w:type="character" w:customStyle="1" w:styleId="HeaderChar">
    <w:name w:val="Header Char"/>
    <w:basedOn w:val="DefaultParagraphFont"/>
    <w:link w:val="Header"/>
    <w:uiPriority w:val="99"/>
    <w:rsid w:val="00276528"/>
    <w:rPr>
      <w:rFonts w:ascii="Times" w:eastAsia="Times" w:hAnsi="Times" w:cs="Times New Roman"/>
      <w:sz w:val="24"/>
      <w:szCs w:val="20"/>
    </w:rPr>
  </w:style>
  <w:style w:type="paragraph" w:styleId="BalloonText">
    <w:name w:val="Balloon Text"/>
    <w:basedOn w:val="Normal"/>
    <w:link w:val="BalloonTextChar"/>
    <w:uiPriority w:val="99"/>
    <w:semiHidden/>
    <w:unhideWhenUsed/>
    <w:rsid w:val="00373A18"/>
    <w:rPr>
      <w:rFonts w:ascii="Tahoma" w:hAnsi="Tahoma" w:cs="Tahoma"/>
      <w:sz w:val="16"/>
      <w:szCs w:val="16"/>
    </w:rPr>
  </w:style>
  <w:style w:type="character" w:customStyle="1" w:styleId="BalloonTextChar">
    <w:name w:val="Balloon Text Char"/>
    <w:basedOn w:val="DefaultParagraphFont"/>
    <w:link w:val="BalloonText"/>
    <w:uiPriority w:val="99"/>
    <w:semiHidden/>
    <w:rsid w:val="00373A1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2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76528"/>
    <w:pPr>
      <w:keepNext/>
      <w:jc w:val="center"/>
      <w:outlineLvl w:val="0"/>
    </w:pPr>
    <w:rPr>
      <w:rFonts w:ascii="Times New Roman" w:hAnsi="Times New Roman"/>
      <w:b/>
      <w:color w:val="000000"/>
    </w:rPr>
  </w:style>
  <w:style w:type="paragraph" w:styleId="Heading3">
    <w:name w:val="heading 3"/>
    <w:basedOn w:val="Normal"/>
    <w:next w:val="Normal"/>
    <w:link w:val="Heading3Char"/>
    <w:qFormat/>
    <w:rsid w:val="00276528"/>
    <w:pPr>
      <w:keepNext/>
      <w:outlineLvl w:val="2"/>
    </w:pPr>
    <w:rPr>
      <w:rFonts w:ascii="Times New Roman" w:hAnsi="Times New Roman"/>
      <w:b/>
      <w:color w:val="000000"/>
    </w:rPr>
  </w:style>
  <w:style w:type="paragraph" w:styleId="Heading4">
    <w:name w:val="heading 4"/>
    <w:basedOn w:val="Normal"/>
    <w:next w:val="Normal"/>
    <w:link w:val="Heading4Char"/>
    <w:qFormat/>
    <w:rsid w:val="00276528"/>
    <w:pPr>
      <w:keepNext/>
      <w:outlineLvl w:val="3"/>
    </w:pPr>
    <w:rPr>
      <w:rFonts w:ascii="Times New Roman" w:hAnsi="Times New Roma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528"/>
    <w:rPr>
      <w:rFonts w:ascii="Times New Roman" w:eastAsia="Times" w:hAnsi="Times New Roman" w:cs="Times New Roman"/>
      <w:b/>
      <w:color w:val="000000"/>
      <w:sz w:val="24"/>
      <w:szCs w:val="20"/>
    </w:rPr>
  </w:style>
  <w:style w:type="character" w:customStyle="1" w:styleId="Heading3Char">
    <w:name w:val="Heading 3 Char"/>
    <w:basedOn w:val="DefaultParagraphFont"/>
    <w:link w:val="Heading3"/>
    <w:rsid w:val="00276528"/>
    <w:rPr>
      <w:rFonts w:ascii="Times New Roman" w:eastAsia="Times" w:hAnsi="Times New Roman" w:cs="Times New Roman"/>
      <w:b/>
      <w:color w:val="000000"/>
      <w:sz w:val="24"/>
      <w:szCs w:val="20"/>
    </w:rPr>
  </w:style>
  <w:style w:type="character" w:customStyle="1" w:styleId="Heading4Char">
    <w:name w:val="Heading 4 Char"/>
    <w:basedOn w:val="DefaultParagraphFont"/>
    <w:link w:val="Heading4"/>
    <w:rsid w:val="00276528"/>
    <w:rPr>
      <w:rFonts w:ascii="Times New Roman" w:eastAsia="Times" w:hAnsi="Times New Roman" w:cs="Times New Roman"/>
      <w:color w:val="000000"/>
      <w:sz w:val="24"/>
      <w:szCs w:val="20"/>
      <w:u w:val="single"/>
    </w:rPr>
  </w:style>
  <w:style w:type="character" w:styleId="Hyperlink">
    <w:name w:val="Hyperlink"/>
    <w:basedOn w:val="DefaultParagraphFont"/>
    <w:rsid w:val="00276528"/>
    <w:rPr>
      <w:color w:val="0000FF"/>
      <w:u w:val="single"/>
    </w:rPr>
  </w:style>
  <w:style w:type="character" w:styleId="Strong">
    <w:name w:val="Strong"/>
    <w:uiPriority w:val="22"/>
    <w:qFormat/>
    <w:rsid w:val="00276528"/>
    <w:rPr>
      <w:b/>
      <w:bCs/>
    </w:rPr>
  </w:style>
  <w:style w:type="paragraph" w:customStyle="1" w:styleId="Default">
    <w:name w:val="Default"/>
    <w:basedOn w:val="Normal"/>
    <w:uiPriority w:val="99"/>
    <w:rsid w:val="00276528"/>
    <w:pPr>
      <w:autoSpaceDE w:val="0"/>
      <w:autoSpaceDN w:val="0"/>
    </w:pPr>
    <w:rPr>
      <w:rFonts w:ascii="Times New Roman" w:eastAsia="SimSun" w:hAnsi="Times New Roman"/>
      <w:color w:val="000000"/>
      <w:szCs w:val="24"/>
      <w:lang w:eastAsia="zh-CN"/>
    </w:rPr>
  </w:style>
  <w:style w:type="paragraph" w:styleId="Header">
    <w:name w:val="header"/>
    <w:basedOn w:val="Normal"/>
    <w:link w:val="HeaderChar"/>
    <w:uiPriority w:val="99"/>
    <w:unhideWhenUsed/>
    <w:rsid w:val="00276528"/>
    <w:pPr>
      <w:tabs>
        <w:tab w:val="center" w:pos="4680"/>
        <w:tab w:val="right" w:pos="9360"/>
      </w:tabs>
    </w:pPr>
  </w:style>
  <w:style w:type="character" w:customStyle="1" w:styleId="HeaderChar">
    <w:name w:val="Header Char"/>
    <w:basedOn w:val="DefaultParagraphFont"/>
    <w:link w:val="Header"/>
    <w:uiPriority w:val="99"/>
    <w:rsid w:val="00276528"/>
    <w:rPr>
      <w:rFonts w:ascii="Times" w:eastAsia="Times" w:hAnsi="Times" w:cs="Times New Roman"/>
      <w:sz w:val="24"/>
      <w:szCs w:val="20"/>
    </w:rPr>
  </w:style>
  <w:style w:type="paragraph" w:styleId="BalloonText">
    <w:name w:val="Balloon Text"/>
    <w:basedOn w:val="Normal"/>
    <w:link w:val="BalloonTextChar"/>
    <w:uiPriority w:val="99"/>
    <w:semiHidden/>
    <w:unhideWhenUsed/>
    <w:rsid w:val="00373A18"/>
    <w:rPr>
      <w:rFonts w:ascii="Tahoma" w:hAnsi="Tahoma" w:cs="Tahoma"/>
      <w:sz w:val="16"/>
      <w:szCs w:val="16"/>
    </w:rPr>
  </w:style>
  <w:style w:type="character" w:customStyle="1" w:styleId="BalloonTextChar">
    <w:name w:val="Balloon Text Char"/>
    <w:basedOn w:val="DefaultParagraphFont"/>
    <w:link w:val="BalloonText"/>
    <w:uiPriority w:val="99"/>
    <w:semiHidden/>
    <w:rsid w:val="00373A18"/>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sfs" TargetMode="External"/><Relationship Id="rId3" Type="http://schemas.openxmlformats.org/officeDocument/2006/relationships/webSettings" Target="webSettings.xml"/><Relationship Id="rId7" Type="http://schemas.openxmlformats.org/officeDocument/2006/relationships/hyperlink" Target="https://www.uta.edu/mentis/profile/?1532" TargetMode="External"/><Relationship Id="rId12" Type="http://schemas.openxmlformats.org/officeDocument/2006/relationships/hyperlink" Target="http://www.uta.edu/oit/cs/email/mavmail.php"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rthrup@uta.edu" TargetMode="External"/><Relationship Id="rId11" Type="http://schemas.openxmlformats.org/officeDocument/2006/relationships/hyperlink" Target="http://www.uta.edu/resourc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resources@uta.edu" TargetMode="External"/><Relationship Id="rId4" Type="http://schemas.openxmlformats.org/officeDocument/2006/relationships/footnotes" Target="footnotes.xml"/><Relationship Id="rId9" Type="http://schemas.openxmlformats.org/officeDocument/2006/relationships/hyperlink" Target="http://www.uta.edu/disabil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Cynthia L</dc:creator>
  <cp:lastModifiedBy>Clark</cp:lastModifiedBy>
  <cp:revision>5</cp:revision>
  <cp:lastPrinted>2014-01-22T18:49:00Z</cp:lastPrinted>
  <dcterms:created xsi:type="dcterms:W3CDTF">2014-01-22T18:30:00Z</dcterms:created>
  <dcterms:modified xsi:type="dcterms:W3CDTF">2014-01-22T20:23:00Z</dcterms:modified>
</cp:coreProperties>
</file>