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29" w:rsidRDefault="00433629" w:rsidP="00C347EC">
      <w:pPr>
        <w:jc w:val="center"/>
        <w:rPr>
          <w:rFonts w:ascii="Arial" w:hAnsi="Arial" w:cs="Arial"/>
          <w:b/>
        </w:rPr>
      </w:pPr>
      <w:r>
        <w:rPr>
          <w:rFonts w:ascii="Arial" w:hAnsi="Arial" w:cs="Arial"/>
          <w:b/>
        </w:rPr>
        <w:t xml:space="preserve">Course </w:t>
      </w:r>
      <w:r w:rsidR="00B25C5A" w:rsidRPr="00726EE7">
        <w:rPr>
          <w:rFonts w:ascii="Arial" w:hAnsi="Arial" w:cs="Arial"/>
          <w:b/>
        </w:rPr>
        <w:t xml:space="preserve">Syllabus </w:t>
      </w:r>
      <w:r>
        <w:rPr>
          <w:rFonts w:ascii="Arial" w:hAnsi="Arial" w:cs="Arial"/>
          <w:b/>
        </w:rPr>
        <w:t xml:space="preserve">– </w:t>
      </w:r>
      <w:proofErr w:type="gramStart"/>
      <w:r>
        <w:rPr>
          <w:rFonts w:ascii="Arial" w:hAnsi="Arial" w:cs="Arial"/>
          <w:b/>
        </w:rPr>
        <w:t>S</w:t>
      </w:r>
      <w:r w:rsidR="005E7EAD">
        <w:rPr>
          <w:rFonts w:ascii="Arial" w:hAnsi="Arial" w:cs="Arial"/>
          <w:b/>
        </w:rPr>
        <w:t>pring</w:t>
      </w:r>
      <w:proofErr w:type="gramEnd"/>
      <w:r w:rsidR="005E7EAD">
        <w:rPr>
          <w:rFonts w:ascii="Arial" w:hAnsi="Arial" w:cs="Arial"/>
          <w:b/>
        </w:rPr>
        <w:t xml:space="preserve"> </w:t>
      </w:r>
      <w:r w:rsidR="007763AC">
        <w:rPr>
          <w:rFonts w:ascii="Arial" w:hAnsi="Arial" w:cs="Arial"/>
          <w:b/>
        </w:rPr>
        <w:t>2014</w:t>
      </w:r>
    </w:p>
    <w:p w:rsidR="00B25C5A" w:rsidRDefault="00433629" w:rsidP="00726EE7">
      <w:pPr>
        <w:jc w:val="center"/>
        <w:rPr>
          <w:rFonts w:ascii="Arial" w:hAnsi="Arial" w:cs="Arial"/>
          <w:b/>
        </w:rPr>
      </w:pPr>
      <w:r>
        <w:rPr>
          <w:rFonts w:ascii="Arial" w:hAnsi="Arial" w:cs="Arial"/>
          <w:b/>
        </w:rPr>
        <w:t xml:space="preserve">CE </w:t>
      </w:r>
      <w:r w:rsidR="005E7EAD">
        <w:rPr>
          <w:rFonts w:ascii="Arial" w:hAnsi="Arial" w:cs="Arial"/>
          <w:b/>
        </w:rPr>
        <w:t>4312</w:t>
      </w:r>
      <w:r w:rsidR="000C1E06">
        <w:rPr>
          <w:rFonts w:ascii="Arial" w:hAnsi="Arial" w:cs="Arial"/>
          <w:b/>
        </w:rPr>
        <w:t>:</w:t>
      </w:r>
      <w:r>
        <w:rPr>
          <w:rFonts w:ascii="Arial" w:hAnsi="Arial" w:cs="Arial"/>
          <w:b/>
        </w:rPr>
        <w:t xml:space="preserve"> </w:t>
      </w:r>
      <w:r w:rsidR="005E7EAD">
        <w:rPr>
          <w:rFonts w:ascii="Arial" w:hAnsi="Arial" w:cs="Arial"/>
          <w:b/>
        </w:rPr>
        <w:t>Street and Highway Design</w:t>
      </w:r>
    </w:p>
    <w:p w:rsidR="00433629" w:rsidRDefault="007763AC" w:rsidP="000D61AC">
      <w:pPr>
        <w:jc w:val="center"/>
        <w:rPr>
          <w:rFonts w:ascii="Arial" w:hAnsi="Arial" w:cs="Arial"/>
          <w:b/>
        </w:rPr>
      </w:pPr>
      <w:proofErr w:type="spellStart"/>
      <w:r>
        <w:rPr>
          <w:rFonts w:ascii="Arial" w:hAnsi="Arial" w:cs="Arial"/>
          <w:b/>
        </w:rPr>
        <w:t>TTh</w:t>
      </w:r>
      <w:proofErr w:type="spellEnd"/>
      <w:r>
        <w:rPr>
          <w:rFonts w:ascii="Arial" w:hAnsi="Arial" w:cs="Arial"/>
          <w:b/>
        </w:rPr>
        <w:t xml:space="preserve"> 3:30-4:50 PM</w:t>
      </w:r>
    </w:p>
    <w:p w:rsidR="003F52EC" w:rsidRDefault="003F52EC" w:rsidP="003F52EC">
      <w:pPr>
        <w:jc w:val="center"/>
        <w:rPr>
          <w:rFonts w:ascii="Arial" w:hAnsi="Arial" w:cs="Arial"/>
          <w:b/>
        </w:rPr>
      </w:pPr>
      <w:r>
        <w:rPr>
          <w:rFonts w:ascii="Arial" w:hAnsi="Arial" w:cs="Arial"/>
          <w:b/>
        </w:rPr>
        <w:t xml:space="preserve">Room:  </w:t>
      </w:r>
      <w:r w:rsidR="007763AC">
        <w:rPr>
          <w:rFonts w:ascii="Arial" w:hAnsi="Arial" w:cs="Arial"/>
          <w:b/>
        </w:rPr>
        <w:t>202</w:t>
      </w:r>
      <w:r w:rsidR="000C7A5E">
        <w:rPr>
          <w:rFonts w:ascii="Arial" w:hAnsi="Arial" w:cs="Arial"/>
          <w:b/>
        </w:rPr>
        <w:t xml:space="preserve"> Nedderman Hall</w:t>
      </w:r>
    </w:p>
    <w:p w:rsidR="003F52EC" w:rsidRDefault="003F52EC">
      <w:pPr>
        <w:rPr>
          <w:rFonts w:ascii="Arial" w:hAnsi="Arial" w:cs="Arial"/>
          <w:b/>
        </w:rPr>
      </w:pPr>
    </w:p>
    <w:p w:rsidR="00B25C5A" w:rsidRPr="00433629" w:rsidRDefault="00433629">
      <w:pPr>
        <w:rPr>
          <w:rFonts w:ascii="Arial" w:hAnsi="Arial" w:cs="Arial"/>
        </w:rPr>
      </w:pPr>
      <w:r>
        <w:rPr>
          <w:rFonts w:ascii="Arial" w:hAnsi="Arial" w:cs="Arial"/>
          <w:b/>
        </w:rPr>
        <w:t>Instructor</w:t>
      </w:r>
      <w:r w:rsidR="00B25C5A" w:rsidRPr="00726EE7">
        <w:rPr>
          <w:rFonts w:ascii="Arial" w:hAnsi="Arial" w:cs="Arial"/>
          <w:b/>
        </w:rPr>
        <w:t>:</w:t>
      </w:r>
      <w:r w:rsidR="00D92F8A" w:rsidRPr="00726EE7">
        <w:rPr>
          <w:rFonts w:ascii="Arial" w:hAnsi="Arial" w:cs="Arial"/>
          <w:b/>
        </w:rPr>
        <w:t xml:space="preserve"> </w:t>
      </w:r>
      <w:r w:rsidRPr="00433629">
        <w:rPr>
          <w:rFonts w:ascii="Arial" w:hAnsi="Arial" w:cs="Arial"/>
        </w:rPr>
        <w:t>Sia Ardekani</w:t>
      </w:r>
    </w:p>
    <w:p w:rsidR="00B25C5A" w:rsidRPr="00726EE7" w:rsidRDefault="00B25C5A">
      <w:pPr>
        <w:rPr>
          <w:rFonts w:ascii="Arial" w:hAnsi="Arial" w:cs="Arial"/>
          <w:b/>
        </w:rPr>
      </w:pPr>
    </w:p>
    <w:p w:rsidR="00433629" w:rsidRDefault="00B25C5A">
      <w:pPr>
        <w:rPr>
          <w:rFonts w:ascii="Arial" w:hAnsi="Arial" w:cs="Arial"/>
          <w:b/>
        </w:rPr>
      </w:pPr>
      <w:r w:rsidRPr="00726EE7">
        <w:rPr>
          <w:rFonts w:ascii="Arial" w:hAnsi="Arial" w:cs="Arial"/>
          <w:b/>
        </w:rPr>
        <w:t>Office Number:</w:t>
      </w:r>
      <w:r w:rsidR="00D92F8A" w:rsidRPr="00726EE7">
        <w:rPr>
          <w:rFonts w:ascii="Arial" w:hAnsi="Arial" w:cs="Arial"/>
          <w:b/>
        </w:rPr>
        <w:t xml:space="preserve"> </w:t>
      </w:r>
      <w:r w:rsidR="00433629" w:rsidRPr="00433629">
        <w:rPr>
          <w:rFonts w:ascii="Arial" w:hAnsi="Arial" w:cs="Arial"/>
        </w:rPr>
        <w:t>434 Nedderman Hall</w:t>
      </w:r>
      <w:r w:rsidR="00433629">
        <w:rPr>
          <w:rFonts w:ascii="Arial" w:hAnsi="Arial" w:cs="Arial"/>
          <w:b/>
        </w:rPr>
        <w:t xml:space="preserve"> </w:t>
      </w:r>
    </w:p>
    <w:p w:rsidR="00433629" w:rsidRDefault="00433629">
      <w:pPr>
        <w:rPr>
          <w:rFonts w:ascii="Arial" w:hAnsi="Arial" w:cs="Arial"/>
          <w:b/>
        </w:rPr>
      </w:pPr>
    </w:p>
    <w:p w:rsidR="00B25C5A" w:rsidRDefault="00B25C5A">
      <w:pPr>
        <w:rPr>
          <w:rFonts w:ascii="Arial" w:hAnsi="Arial" w:cs="Arial"/>
          <w:b/>
        </w:rPr>
      </w:pPr>
      <w:r w:rsidRPr="00726EE7">
        <w:rPr>
          <w:rFonts w:ascii="Arial" w:hAnsi="Arial" w:cs="Arial"/>
          <w:b/>
        </w:rPr>
        <w:t>Office Telephone Number:</w:t>
      </w:r>
      <w:r w:rsidR="00D92F8A" w:rsidRPr="00726EE7">
        <w:rPr>
          <w:rFonts w:ascii="Arial" w:hAnsi="Arial" w:cs="Arial"/>
          <w:b/>
        </w:rPr>
        <w:t xml:space="preserve"> </w:t>
      </w:r>
      <w:r w:rsidR="00433629" w:rsidRPr="00433629">
        <w:rPr>
          <w:rFonts w:ascii="Arial" w:hAnsi="Arial" w:cs="Arial"/>
        </w:rPr>
        <w:t>817-272-3762</w:t>
      </w:r>
      <w:r w:rsidR="00433629">
        <w:rPr>
          <w:rFonts w:ascii="Arial" w:hAnsi="Arial" w:cs="Arial"/>
          <w:b/>
        </w:rPr>
        <w:t xml:space="preserve"> </w:t>
      </w:r>
      <w:bookmarkStart w:id="0" w:name="_GoBack"/>
      <w:bookmarkEnd w:id="0"/>
    </w:p>
    <w:p w:rsidR="00433629" w:rsidRPr="00726EE7" w:rsidRDefault="00433629">
      <w:pPr>
        <w:rPr>
          <w:rFonts w:ascii="Arial" w:hAnsi="Arial" w:cs="Arial"/>
          <w:b/>
        </w:rPr>
      </w:pPr>
    </w:p>
    <w:p w:rsidR="00433629" w:rsidRDefault="00B25C5A">
      <w:pPr>
        <w:rPr>
          <w:rFonts w:ascii="Arial" w:hAnsi="Arial" w:cs="Arial"/>
        </w:rPr>
      </w:pPr>
      <w:r w:rsidRPr="00726EE7">
        <w:rPr>
          <w:rFonts w:ascii="Arial" w:hAnsi="Arial" w:cs="Arial"/>
          <w:b/>
        </w:rPr>
        <w:t>Email Address:</w:t>
      </w:r>
      <w:r w:rsidR="00D92F8A" w:rsidRPr="00726EE7">
        <w:rPr>
          <w:rFonts w:ascii="Arial" w:hAnsi="Arial" w:cs="Arial"/>
          <w:b/>
        </w:rPr>
        <w:t xml:space="preserve"> </w:t>
      </w:r>
      <w:r w:rsidR="00433629" w:rsidRPr="007F1331">
        <w:rPr>
          <w:rFonts w:ascii="Arial" w:hAnsi="Arial" w:cs="Arial"/>
          <w:highlight w:val="lightGray"/>
        </w:rPr>
        <w:t>A</w:t>
      </w:r>
      <w:r w:rsidR="005E7EAD" w:rsidRPr="007F1331">
        <w:rPr>
          <w:rFonts w:ascii="Arial" w:hAnsi="Arial" w:cs="Arial"/>
          <w:highlight w:val="lightGray"/>
        </w:rPr>
        <w:t>rdekani@uta.edu</w:t>
      </w:r>
      <w:r w:rsidR="00433629">
        <w:rPr>
          <w:rFonts w:ascii="Arial" w:hAnsi="Arial" w:cs="Arial"/>
        </w:rPr>
        <w:t xml:space="preserve"> </w:t>
      </w:r>
    </w:p>
    <w:p w:rsidR="00433629" w:rsidRDefault="00433629">
      <w:pPr>
        <w:rPr>
          <w:rFonts w:ascii="Arial" w:hAnsi="Arial" w:cs="Arial"/>
        </w:rPr>
      </w:pPr>
    </w:p>
    <w:p w:rsidR="00227A20" w:rsidRPr="00726EE7" w:rsidRDefault="00B25C5A" w:rsidP="00881F1A">
      <w:pPr>
        <w:rPr>
          <w:rFonts w:ascii="Arial" w:hAnsi="Arial" w:cs="Arial"/>
        </w:rPr>
      </w:pPr>
      <w:r w:rsidRPr="00726EE7">
        <w:rPr>
          <w:rFonts w:ascii="Arial" w:hAnsi="Arial" w:cs="Arial"/>
          <w:b/>
        </w:rPr>
        <w:t>Office Hours:</w:t>
      </w:r>
      <w:r w:rsidR="00D92F8A" w:rsidRPr="00726EE7">
        <w:rPr>
          <w:rFonts w:ascii="Arial" w:hAnsi="Arial" w:cs="Arial"/>
          <w:b/>
        </w:rPr>
        <w:t xml:space="preserve"> </w:t>
      </w:r>
      <w:proofErr w:type="spellStart"/>
      <w:r w:rsidR="00881F1A" w:rsidRPr="000877D3">
        <w:rPr>
          <w:rFonts w:ascii="Arial" w:hAnsi="Arial" w:cs="Arial"/>
          <w:bCs/>
          <w:sz w:val="22"/>
          <w:szCs w:val="22"/>
          <w:highlight w:val="lightGray"/>
        </w:rPr>
        <w:t>TTh</w:t>
      </w:r>
      <w:proofErr w:type="spellEnd"/>
      <w:r w:rsidR="00881F1A" w:rsidRPr="000877D3">
        <w:rPr>
          <w:rFonts w:ascii="Arial" w:hAnsi="Arial" w:cs="Arial"/>
          <w:bCs/>
          <w:sz w:val="22"/>
          <w:szCs w:val="22"/>
          <w:highlight w:val="lightGray"/>
        </w:rPr>
        <w:t xml:space="preserve"> </w:t>
      </w:r>
      <w:r w:rsidR="0003607B">
        <w:rPr>
          <w:rFonts w:ascii="Arial" w:hAnsi="Arial" w:cs="Arial"/>
          <w:bCs/>
          <w:sz w:val="22"/>
          <w:szCs w:val="22"/>
          <w:highlight w:val="lightGray"/>
        </w:rPr>
        <w:t>8:30</w:t>
      </w:r>
      <w:r w:rsidR="00881F1A">
        <w:rPr>
          <w:rFonts w:ascii="Arial" w:hAnsi="Arial" w:cs="Arial"/>
          <w:bCs/>
          <w:sz w:val="22"/>
          <w:szCs w:val="22"/>
          <w:highlight w:val="lightGray"/>
        </w:rPr>
        <w:t>-</w:t>
      </w:r>
      <w:r w:rsidR="00232F6A">
        <w:rPr>
          <w:rFonts w:ascii="Arial" w:hAnsi="Arial" w:cs="Arial"/>
          <w:bCs/>
          <w:sz w:val="22"/>
          <w:szCs w:val="22"/>
          <w:highlight w:val="lightGray"/>
        </w:rPr>
        <w:t>11:30 AM</w:t>
      </w:r>
      <w:r w:rsidR="00881F1A" w:rsidRPr="000877D3">
        <w:rPr>
          <w:rFonts w:ascii="Arial" w:hAnsi="Arial" w:cs="Arial"/>
          <w:bCs/>
          <w:sz w:val="22"/>
          <w:szCs w:val="22"/>
          <w:highlight w:val="lightGray"/>
        </w:rPr>
        <w:t>;</w:t>
      </w:r>
      <w:r w:rsidR="00881F1A" w:rsidRPr="000877D3">
        <w:rPr>
          <w:rFonts w:ascii="Arial" w:hAnsi="Arial" w:cs="Arial"/>
          <w:sz w:val="22"/>
          <w:szCs w:val="22"/>
          <w:highlight w:val="lightGray"/>
        </w:rPr>
        <w:t xml:space="preserve"> or by appointment</w:t>
      </w:r>
    </w:p>
    <w:p w:rsidR="00227A20" w:rsidRPr="00726EE7" w:rsidRDefault="00227A20" w:rsidP="00227A20">
      <w:pPr>
        <w:rPr>
          <w:rFonts w:ascii="Arial" w:hAnsi="Arial" w:cs="Arial"/>
        </w:rPr>
      </w:pPr>
    </w:p>
    <w:p w:rsidR="006261A7" w:rsidRPr="005E7EAD" w:rsidRDefault="00B25C5A" w:rsidP="00B93D5A">
      <w:pPr>
        <w:jc w:val="both"/>
        <w:rPr>
          <w:rFonts w:ascii="Arial" w:hAnsi="Arial" w:cs="Arial"/>
        </w:rPr>
      </w:pPr>
      <w:r w:rsidRPr="00726EE7">
        <w:rPr>
          <w:rFonts w:ascii="Arial" w:hAnsi="Arial" w:cs="Arial"/>
          <w:b/>
        </w:rPr>
        <w:t>Course Content:</w:t>
      </w:r>
      <w:r w:rsidR="00D92F8A" w:rsidRPr="00726EE7">
        <w:rPr>
          <w:rFonts w:ascii="Arial" w:hAnsi="Arial" w:cs="Arial"/>
          <w:b/>
        </w:rPr>
        <w:t xml:space="preserve"> </w:t>
      </w:r>
      <w:r w:rsidR="005E7EAD" w:rsidRPr="005E7EAD">
        <w:rPr>
          <w:rFonts w:ascii="Arial" w:hAnsi="Arial" w:cs="Arial"/>
        </w:rPr>
        <w:t xml:space="preserve">The planning and geometric design concepts necessary for city streets and highways.  The customary surveys and plan preparations along with a review of drainage practices, right-of-way considerations, and road construction materials.  </w:t>
      </w:r>
    </w:p>
    <w:p w:rsidR="00D92F8A" w:rsidRPr="00726EE7" w:rsidRDefault="00D92F8A">
      <w:pPr>
        <w:rPr>
          <w:rFonts w:ascii="Arial" w:hAnsi="Arial" w:cs="Arial"/>
        </w:rPr>
      </w:pPr>
    </w:p>
    <w:p w:rsidR="00BB08B1" w:rsidRDefault="00CC0650">
      <w:pPr>
        <w:rPr>
          <w:rFonts w:ascii="Arial" w:hAnsi="Arial" w:cs="Arial"/>
          <w:b/>
        </w:rPr>
      </w:pPr>
      <w:r w:rsidRPr="00BB08B1">
        <w:rPr>
          <w:rFonts w:ascii="Arial" w:hAnsi="Arial" w:cs="Arial"/>
          <w:b/>
        </w:rPr>
        <w:t>S</w:t>
      </w:r>
      <w:r w:rsidR="00D92F8A" w:rsidRPr="00BB08B1">
        <w:rPr>
          <w:rFonts w:ascii="Arial" w:hAnsi="Arial" w:cs="Arial"/>
          <w:b/>
        </w:rPr>
        <w:t xml:space="preserve">tudent Learning Outcomes:  </w:t>
      </w:r>
    </w:p>
    <w:p w:rsidR="00422801" w:rsidRPr="00EC0F35" w:rsidRDefault="00422801" w:rsidP="00422801">
      <w:pPr>
        <w:numPr>
          <w:ilvl w:val="0"/>
          <w:numId w:val="2"/>
        </w:numPr>
        <w:rPr>
          <w:rFonts w:ascii="Arial" w:hAnsi="Arial" w:cs="Arial"/>
        </w:rPr>
      </w:pPr>
      <w:r w:rsidRPr="00EC0F35">
        <w:rPr>
          <w:rFonts w:ascii="Arial" w:hAnsi="Arial" w:cs="Arial"/>
        </w:rPr>
        <w:t>Ability to apply knowledge of mathematics, science, and engineering</w:t>
      </w:r>
    </w:p>
    <w:p w:rsidR="00422801" w:rsidRPr="00EC0F35" w:rsidRDefault="00422801" w:rsidP="00422801">
      <w:pPr>
        <w:numPr>
          <w:ilvl w:val="0"/>
          <w:numId w:val="2"/>
        </w:numPr>
        <w:rPr>
          <w:rFonts w:ascii="Arial" w:hAnsi="Arial" w:cs="Arial"/>
          <w:b/>
          <w:color w:val="000000"/>
        </w:rPr>
      </w:pPr>
      <w:r w:rsidRPr="00EC0F35">
        <w:rPr>
          <w:rFonts w:ascii="Arial" w:hAnsi="Arial" w:cs="Arial"/>
        </w:rPr>
        <w:t>Ability to design a system, component, or process to meet desired needs within realistic constraints such as economic, environmental, social, political, ethical, health and safety, manufacturability, and sustainability</w:t>
      </w:r>
    </w:p>
    <w:p w:rsidR="00422801" w:rsidRPr="00EC0F35" w:rsidRDefault="00422801" w:rsidP="00422801">
      <w:pPr>
        <w:numPr>
          <w:ilvl w:val="0"/>
          <w:numId w:val="2"/>
        </w:numPr>
        <w:rPr>
          <w:rFonts w:ascii="Arial" w:hAnsi="Arial" w:cs="Arial"/>
          <w:b/>
          <w:color w:val="000000"/>
        </w:rPr>
      </w:pPr>
      <w:r w:rsidRPr="00EC0F35">
        <w:rPr>
          <w:rFonts w:ascii="Arial" w:hAnsi="Arial" w:cs="Arial"/>
        </w:rPr>
        <w:t>Ability to identify, formulate, and solve engineering problems</w:t>
      </w:r>
    </w:p>
    <w:p w:rsidR="00422801" w:rsidRPr="00EC0F35" w:rsidRDefault="00422801" w:rsidP="00422801">
      <w:pPr>
        <w:numPr>
          <w:ilvl w:val="0"/>
          <w:numId w:val="2"/>
        </w:numPr>
        <w:rPr>
          <w:rFonts w:ascii="Arial" w:hAnsi="Arial" w:cs="Arial"/>
          <w:b/>
          <w:color w:val="000000"/>
        </w:rPr>
      </w:pPr>
      <w:r w:rsidRPr="00EC0F35">
        <w:rPr>
          <w:rFonts w:ascii="Arial" w:hAnsi="Arial" w:cs="Arial"/>
        </w:rPr>
        <w:t>Understanding of professional and ethical responsibility</w:t>
      </w:r>
    </w:p>
    <w:p w:rsidR="0051693F" w:rsidRPr="00EC0F35" w:rsidRDefault="00422801" w:rsidP="00422801">
      <w:pPr>
        <w:numPr>
          <w:ilvl w:val="0"/>
          <w:numId w:val="2"/>
        </w:numPr>
        <w:rPr>
          <w:rFonts w:ascii="Arial" w:hAnsi="Arial" w:cs="Arial"/>
          <w:b/>
          <w:color w:val="000000"/>
        </w:rPr>
      </w:pPr>
      <w:r w:rsidRPr="00EC0F35">
        <w:rPr>
          <w:rFonts w:ascii="Arial" w:hAnsi="Arial" w:cs="Arial"/>
        </w:rPr>
        <w:t>Ability to communicate effectively</w:t>
      </w:r>
    </w:p>
    <w:p w:rsidR="00422801" w:rsidRPr="00EC0F35" w:rsidRDefault="0051693F" w:rsidP="00422801">
      <w:pPr>
        <w:numPr>
          <w:ilvl w:val="0"/>
          <w:numId w:val="2"/>
        </w:numPr>
        <w:rPr>
          <w:rFonts w:ascii="Arial" w:hAnsi="Arial" w:cs="Arial"/>
          <w:b/>
          <w:color w:val="000000"/>
        </w:rPr>
      </w:pPr>
      <w:r w:rsidRPr="00EC0F35">
        <w:rPr>
          <w:rFonts w:ascii="Arial" w:hAnsi="Arial" w:cs="Arial"/>
        </w:rPr>
        <w:t>T</w:t>
      </w:r>
      <w:r w:rsidR="00422801" w:rsidRPr="00EC0F35">
        <w:rPr>
          <w:rFonts w:ascii="Arial" w:hAnsi="Arial" w:cs="Arial"/>
        </w:rPr>
        <w:t>he broad education necessary to understand the impact of engineering solutions in a global, economic, environmental, and societal context</w:t>
      </w:r>
    </w:p>
    <w:p w:rsidR="00422801" w:rsidRPr="00EC0F35" w:rsidRDefault="00422801" w:rsidP="00422801">
      <w:pPr>
        <w:numPr>
          <w:ilvl w:val="0"/>
          <w:numId w:val="2"/>
        </w:numPr>
        <w:rPr>
          <w:rFonts w:ascii="Arial" w:hAnsi="Arial" w:cs="Arial"/>
          <w:b/>
          <w:color w:val="000000"/>
        </w:rPr>
      </w:pPr>
      <w:r w:rsidRPr="00EC0F35">
        <w:rPr>
          <w:rFonts w:ascii="Arial" w:hAnsi="Arial" w:cs="Arial"/>
        </w:rPr>
        <w:t>Recognition of the need for, and an ability to engage in life-long learning</w:t>
      </w:r>
    </w:p>
    <w:p w:rsidR="00422801" w:rsidRPr="00EC0F35" w:rsidRDefault="00422801" w:rsidP="00422801">
      <w:pPr>
        <w:numPr>
          <w:ilvl w:val="0"/>
          <w:numId w:val="2"/>
        </w:numPr>
        <w:rPr>
          <w:rFonts w:ascii="Arial" w:hAnsi="Arial" w:cs="Arial"/>
          <w:b/>
          <w:color w:val="000000"/>
        </w:rPr>
      </w:pPr>
      <w:r w:rsidRPr="00EC0F35">
        <w:rPr>
          <w:rFonts w:ascii="Arial" w:hAnsi="Arial" w:cs="Arial"/>
        </w:rPr>
        <w:t>Knowledge of contemporary issues</w:t>
      </w:r>
    </w:p>
    <w:p w:rsidR="00422801" w:rsidRPr="00EC0F35" w:rsidRDefault="00422801" w:rsidP="00422801">
      <w:pPr>
        <w:numPr>
          <w:ilvl w:val="0"/>
          <w:numId w:val="2"/>
        </w:numPr>
        <w:rPr>
          <w:rFonts w:ascii="Arial" w:hAnsi="Arial" w:cs="Arial"/>
          <w:b/>
          <w:color w:val="000000"/>
        </w:rPr>
      </w:pPr>
      <w:r w:rsidRPr="00EC0F35">
        <w:rPr>
          <w:rFonts w:ascii="Arial" w:hAnsi="Arial" w:cs="Arial"/>
        </w:rPr>
        <w:t>Ability to use the techniques,</w:t>
      </w:r>
      <w:r w:rsidRPr="00EC0F35">
        <w:rPr>
          <w:rFonts w:ascii="Arial" w:hAnsi="Arial" w:cs="Arial"/>
          <w:color w:val="000000"/>
        </w:rPr>
        <w:t xml:space="preserve"> skills and modern engineering tools necessary for engineering practice</w:t>
      </w:r>
    </w:p>
    <w:p w:rsidR="00422801" w:rsidRPr="000C2347" w:rsidRDefault="00422801" w:rsidP="00422801">
      <w:pPr>
        <w:rPr>
          <w:b/>
          <w:color w:val="000000"/>
        </w:rPr>
      </w:pPr>
    </w:p>
    <w:p w:rsidR="00EC0F35" w:rsidRDefault="00B25C5A">
      <w:pPr>
        <w:rPr>
          <w:rFonts w:ascii="Arial" w:hAnsi="Arial" w:cs="Arial"/>
        </w:rPr>
      </w:pPr>
      <w:r w:rsidRPr="00726EE7">
        <w:rPr>
          <w:rFonts w:ascii="Arial" w:hAnsi="Arial" w:cs="Arial"/>
          <w:b/>
        </w:rPr>
        <w:t>Requirements:</w:t>
      </w:r>
      <w:r w:rsidR="00D92F8A" w:rsidRPr="00726EE7">
        <w:rPr>
          <w:rFonts w:ascii="Arial" w:hAnsi="Arial" w:cs="Arial"/>
          <w:b/>
        </w:rPr>
        <w:t xml:space="preserve">  </w:t>
      </w:r>
      <w:r w:rsidR="001600A7" w:rsidRPr="001600A7">
        <w:rPr>
          <w:rFonts w:ascii="Arial" w:hAnsi="Arial" w:cs="Arial"/>
        </w:rPr>
        <w:t>Grade of c or better in</w:t>
      </w:r>
      <w:r w:rsidR="001600A7">
        <w:rPr>
          <w:rFonts w:ascii="Arial" w:hAnsi="Arial" w:cs="Arial"/>
          <w:b/>
        </w:rPr>
        <w:t xml:space="preserve"> </w:t>
      </w:r>
      <w:r w:rsidR="00EC0F35" w:rsidRPr="005E7EAD">
        <w:rPr>
          <w:rFonts w:ascii="Arial" w:hAnsi="Arial" w:cs="Arial"/>
        </w:rPr>
        <w:t xml:space="preserve">CE 3302 </w:t>
      </w:r>
    </w:p>
    <w:p w:rsidR="007A1FE0" w:rsidRPr="00726EE7" w:rsidRDefault="007A1FE0">
      <w:pPr>
        <w:rPr>
          <w:rFonts w:ascii="Arial" w:hAnsi="Arial" w:cs="Arial"/>
          <w:b/>
        </w:rPr>
      </w:pPr>
    </w:p>
    <w:p w:rsidR="00D92F8A" w:rsidRPr="00EC0F35" w:rsidRDefault="00B25C5A">
      <w:pPr>
        <w:rPr>
          <w:rFonts w:ascii="Arial" w:hAnsi="Arial" w:cs="Arial"/>
        </w:rPr>
      </w:pPr>
      <w:r w:rsidRPr="00726EE7">
        <w:rPr>
          <w:rFonts w:ascii="Arial" w:hAnsi="Arial" w:cs="Arial"/>
          <w:b/>
        </w:rPr>
        <w:t>Required Textbooks:</w:t>
      </w:r>
      <w:r w:rsidR="00D92F8A" w:rsidRPr="00726EE7">
        <w:rPr>
          <w:rFonts w:ascii="Arial" w:hAnsi="Arial" w:cs="Arial"/>
          <w:b/>
        </w:rPr>
        <w:t xml:space="preserve"> </w:t>
      </w:r>
      <w:r w:rsidR="00EC0F35" w:rsidRPr="007F1331">
        <w:rPr>
          <w:rFonts w:ascii="Arial" w:hAnsi="Arial" w:cs="Arial"/>
          <w:highlight w:val="lightGray"/>
        </w:rPr>
        <w:t>A Policy on Geometric Design of Highways and Streets,</w:t>
      </w:r>
      <w:r w:rsidR="00EC0F35" w:rsidRPr="00EC0F35">
        <w:rPr>
          <w:rFonts w:ascii="Arial" w:hAnsi="Arial" w:cs="Arial"/>
        </w:rPr>
        <w:t xml:space="preserve"> </w:t>
      </w:r>
      <w:r w:rsidR="007F1331">
        <w:rPr>
          <w:rFonts w:ascii="Arial" w:hAnsi="Arial" w:cs="Arial"/>
        </w:rPr>
        <w:tab/>
      </w:r>
      <w:r w:rsidR="007F1331">
        <w:rPr>
          <w:rFonts w:ascii="Arial" w:hAnsi="Arial" w:cs="Arial"/>
        </w:rPr>
        <w:tab/>
      </w:r>
      <w:r w:rsidR="007F1331">
        <w:rPr>
          <w:rFonts w:ascii="Arial" w:hAnsi="Arial" w:cs="Arial"/>
        </w:rPr>
        <w:tab/>
      </w:r>
      <w:r w:rsidR="007F1331">
        <w:rPr>
          <w:rFonts w:ascii="Arial" w:hAnsi="Arial" w:cs="Arial"/>
        </w:rPr>
        <w:tab/>
        <w:t xml:space="preserve">     </w:t>
      </w:r>
      <w:r w:rsidR="00EC0F35" w:rsidRPr="007F1331">
        <w:rPr>
          <w:rFonts w:ascii="Arial" w:hAnsi="Arial" w:cs="Arial"/>
          <w:highlight w:val="lightGray"/>
        </w:rPr>
        <w:t xml:space="preserve">AASHTO, </w:t>
      </w:r>
      <w:r w:rsidR="0003607B">
        <w:rPr>
          <w:rFonts w:ascii="Arial" w:hAnsi="Arial" w:cs="Arial"/>
          <w:highlight w:val="lightGray"/>
        </w:rPr>
        <w:t>6</w:t>
      </w:r>
      <w:r w:rsidR="00EC0F35" w:rsidRPr="007F1331">
        <w:rPr>
          <w:rFonts w:ascii="Arial" w:hAnsi="Arial" w:cs="Arial"/>
          <w:highlight w:val="lightGray"/>
          <w:vertAlign w:val="superscript"/>
        </w:rPr>
        <w:t>th</w:t>
      </w:r>
      <w:r w:rsidR="00EC0F35" w:rsidRPr="007F1331">
        <w:rPr>
          <w:rFonts w:ascii="Arial" w:hAnsi="Arial" w:cs="Arial"/>
          <w:highlight w:val="lightGray"/>
        </w:rPr>
        <w:t xml:space="preserve"> Edition, 20</w:t>
      </w:r>
      <w:r w:rsidR="0003607B">
        <w:rPr>
          <w:rFonts w:ascii="Arial" w:hAnsi="Arial" w:cs="Arial"/>
          <w:highlight w:val="lightGray"/>
        </w:rPr>
        <w:t>11 (ISBN</w:t>
      </w:r>
      <w:proofErr w:type="gramStart"/>
      <w:r w:rsidR="0003607B">
        <w:rPr>
          <w:rFonts w:ascii="Arial" w:hAnsi="Arial" w:cs="Arial"/>
          <w:highlight w:val="lightGray"/>
        </w:rPr>
        <w:t>:978</w:t>
      </w:r>
      <w:proofErr w:type="gramEnd"/>
      <w:r w:rsidR="0003607B">
        <w:rPr>
          <w:rFonts w:ascii="Arial" w:hAnsi="Arial" w:cs="Arial"/>
          <w:highlight w:val="lightGray"/>
        </w:rPr>
        <w:t>-1-56051-508-1)</w:t>
      </w:r>
      <w:r w:rsidR="00EC0F35" w:rsidRPr="007F1331">
        <w:rPr>
          <w:rFonts w:ascii="Arial" w:hAnsi="Arial" w:cs="Arial"/>
          <w:highlight w:val="lightGray"/>
        </w:rPr>
        <w:t>.</w:t>
      </w:r>
    </w:p>
    <w:p w:rsidR="00EC0F35" w:rsidRPr="00726EE7" w:rsidRDefault="00EC0F35">
      <w:pPr>
        <w:rPr>
          <w:rFonts w:ascii="Arial" w:hAnsi="Arial" w:cs="Arial"/>
        </w:rPr>
      </w:pPr>
    </w:p>
    <w:p w:rsidR="00D92F8A" w:rsidRPr="00A74135" w:rsidRDefault="007F79FF" w:rsidP="00B72DAA">
      <w:pPr>
        <w:jc w:val="both"/>
        <w:rPr>
          <w:rFonts w:ascii="Arial" w:hAnsi="Arial" w:cs="Arial"/>
        </w:rPr>
      </w:pPr>
      <w:r>
        <w:rPr>
          <w:rFonts w:ascii="Arial" w:hAnsi="Arial" w:cs="Arial"/>
          <w:b/>
        </w:rPr>
        <w:t>Ma</w:t>
      </w:r>
      <w:r w:rsidR="00B25C5A" w:rsidRPr="00726EE7">
        <w:rPr>
          <w:rFonts w:ascii="Arial" w:hAnsi="Arial" w:cs="Arial"/>
          <w:b/>
        </w:rPr>
        <w:t xml:space="preserve">jor </w:t>
      </w:r>
      <w:r w:rsidR="00E23A98">
        <w:rPr>
          <w:rFonts w:ascii="Arial" w:hAnsi="Arial" w:cs="Arial"/>
          <w:b/>
        </w:rPr>
        <w:t>A</w:t>
      </w:r>
      <w:r w:rsidR="00B25C5A" w:rsidRPr="00726EE7">
        <w:rPr>
          <w:rFonts w:ascii="Arial" w:hAnsi="Arial" w:cs="Arial"/>
          <w:b/>
        </w:rPr>
        <w:t xml:space="preserve">ssignments and </w:t>
      </w:r>
      <w:r w:rsidR="00E23A98">
        <w:rPr>
          <w:rFonts w:ascii="Arial" w:hAnsi="Arial" w:cs="Arial"/>
          <w:b/>
        </w:rPr>
        <w:t>E</w:t>
      </w:r>
      <w:r w:rsidR="00B25C5A" w:rsidRPr="00726EE7">
        <w:rPr>
          <w:rFonts w:ascii="Arial" w:hAnsi="Arial" w:cs="Arial"/>
          <w:b/>
        </w:rPr>
        <w:t>xaminations:</w:t>
      </w:r>
      <w:r w:rsidR="00D92F8A" w:rsidRPr="00726EE7">
        <w:rPr>
          <w:rFonts w:ascii="Arial" w:hAnsi="Arial" w:cs="Arial"/>
          <w:b/>
        </w:rPr>
        <w:t xml:space="preserve"> </w:t>
      </w:r>
      <w:r w:rsidR="00152BF2" w:rsidRPr="00423726">
        <w:rPr>
          <w:rFonts w:ascii="Arial" w:hAnsi="Arial" w:cs="Arial"/>
        </w:rPr>
        <w:t>H</w:t>
      </w:r>
      <w:r w:rsidRPr="00423726">
        <w:rPr>
          <w:rFonts w:ascii="Arial" w:hAnsi="Arial" w:cs="Arial"/>
        </w:rPr>
        <w:t>omework assignments,</w:t>
      </w:r>
      <w:r w:rsidR="00B06110">
        <w:rPr>
          <w:rFonts w:ascii="Arial" w:hAnsi="Arial" w:cs="Arial"/>
        </w:rPr>
        <w:t xml:space="preserve"> </w:t>
      </w:r>
      <w:r w:rsidR="0003607B">
        <w:rPr>
          <w:rFonts w:ascii="Arial" w:hAnsi="Arial" w:cs="Arial"/>
        </w:rPr>
        <w:t>two</w:t>
      </w:r>
      <w:r w:rsidR="00152BF2" w:rsidRPr="00423726">
        <w:rPr>
          <w:rFonts w:ascii="Arial" w:hAnsi="Arial" w:cs="Arial"/>
        </w:rPr>
        <w:t xml:space="preserve"> </w:t>
      </w:r>
      <w:r w:rsidRPr="00423726">
        <w:rPr>
          <w:rFonts w:ascii="Arial" w:hAnsi="Arial" w:cs="Arial"/>
        </w:rPr>
        <w:t>mid-term exam</w:t>
      </w:r>
      <w:r w:rsidR="0003607B">
        <w:rPr>
          <w:rFonts w:ascii="Arial" w:hAnsi="Arial" w:cs="Arial"/>
        </w:rPr>
        <w:t>s</w:t>
      </w:r>
      <w:r w:rsidR="00152BF2" w:rsidRPr="00423726">
        <w:rPr>
          <w:rFonts w:ascii="Arial" w:hAnsi="Arial" w:cs="Arial"/>
        </w:rPr>
        <w:t xml:space="preserve">, </w:t>
      </w:r>
      <w:r w:rsidR="00B06110">
        <w:rPr>
          <w:rFonts w:ascii="Arial" w:hAnsi="Arial" w:cs="Arial"/>
        </w:rPr>
        <w:t xml:space="preserve">one design project, </w:t>
      </w:r>
      <w:r w:rsidRPr="00423726">
        <w:rPr>
          <w:rFonts w:ascii="Arial" w:hAnsi="Arial" w:cs="Arial"/>
        </w:rPr>
        <w:t>and a comprehensive final exam.</w:t>
      </w:r>
      <w:r w:rsidRPr="00A74135">
        <w:rPr>
          <w:rFonts w:ascii="Arial" w:hAnsi="Arial" w:cs="Arial"/>
        </w:rPr>
        <w:t xml:space="preserve"> </w:t>
      </w:r>
      <w:r w:rsidR="00F00536">
        <w:rPr>
          <w:rFonts w:ascii="Arial" w:hAnsi="Arial" w:cs="Arial"/>
        </w:rPr>
        <w:t>All homework assignments must be turned in at the start of the class</w:t>
      </w:r>
      <w:r w:rsidR="0003607B">
        <w:rPr>
          <w:rFonts w:ascii="Arial" w:hAnsi="Arial" w:cs="Arial"/>
        </w:rPr>
        <w:t>.</w:t>
      </w:r>
      <w:r w:rsidR="00F00536">
        <w:rPr>
          <w:rFonts w:ascii="Arial" w:hAnsi="Arial" w:cs="Arial"/>
        </w:rPr>
        <w:t xml:space="preserve"> Failure to do so will constitute a grade of zero for the homework</w:t>
      </w:r>
      <w:r w:rsidR="0003607B">
        <w:rPr>
          <w:rFonts w:ascii="Arial" w:hAnsi="Arial" w:cs="Arial"/>
        </w:rPr>
        <w:t xml:space="preserve"> </w:t>
      </w:r>
      <w:r w:rsidR="00F00536">
        <w:rPr>
          <w:rFonts w:ascii="Arial" w:hAnsi="Arial" w:cs="Arial"/>
        </w:rPr>
        <w:t xml:space="preserve">assignment in question.  </w:t>
      </w:r>
      <w:r w:rsidR="00A74135" w:rsidRPr="00A74135">
        <w:rPr>
          <w:rFonts w:ascii="Arial" w:hAnsi="Arial" w:cs="Arial"/>
        </w:rPr>
        <w:t xml:space="preserve">One week of advanced notice will be provided in scheduling </w:t>
      </w:r>
      <w:r w:rsidR="00F00536">
        <w:rPr>
          <w:rFonts w:ascii="Arial" w:hAnsi="Arial" w:cs="Arial"/>
        </w:rPr>
        <w:t xml:space="preserve">the </w:t>
      </w:r>
      <w:r w:rsidR="00A74135" w:rsidRPr="00A74135">
        <w:rPr>
          <w:rFonts w:ascii="Arial" w:hAnsi="Arial" w:cs="Arial"/>
        </w:rPr>
        <w:t>mid-term exam</w:t>
      </w:r>
      <w:r w:rsidR="0003607B">
        <w:rPr>
          <w:rFonts w:ascii="Arial" w:hAnsi="Arial" w:cs="Arial"/>
        </w:rPr>
        <w:t>s</w:t>
      </w:r>
      <w:r w:rsidR="00A74135" w:rsidRPr="00A74135">
        <w:rPr>
          <w:rFonts w:ascii="Arial" w:hAnsi="Arial" w:cs="Arial"/>
        </w:rPr>
        <w:t xml:space="preserve">.  The final exam will be given according to the university’s published final exams schedule. </w:t>
      </w:r>
      <w:r w:rsidR="00F00536">
        <w:rPr>
          <w:rFonts w:ascii="Arial" w:hAnsi="Arial" w:cs="Arial"/>
        </w:rPr>
        <w:lastRenderedPageBreak/>
        <w:t>Note that f</w:t>
      </w:r>
      <w:r w:rsidR="00F00536">
        <w:rPr>
          <w:rFonts w:ascii="Arial" w:hAnsi="Arial" w:cs="Arial"/>
          <w:color w:val="000000"/>
        </w:rPr>
        <w:t>ailure to appear for an exam at the scheduled time will constitute a grade of zero in that exam.</w:t>
      </w:r>
    </w:p>
    <w:p w:rsidR="007F79FF" w:rsidRPr="00726EE7" w:rsidRDefault="007F79FF">
      <w:pPr>
        <w:rPr>
          <w:rFonts w:ascii="Arial" w:hAnsi="Arial" w:cs="Arial"/>
        </w:rPr>
      </w:pPr>
    </w:p>
    <w:p w:rsidR="007F79FF" w:rsidRDefault="00B25C5A" w:rsidP="00EB529D">
      <w:pPr>
        <w:ind w:left="1890" w:hanging="1890"/>
        <w:rPr>
          <w:rFonts w:ascii="Arial" w:hAnsi="Arial" w:cs="Arial"/>
        </w:rPr>
      </w:pPr>
      <w:r w:rsidRPr="00726EE7">
        <w:rPr>
          <w:rFonts w:ascii="Arial" w:hAnsi="Arial" w:cs="Arial"/>
          <w:b/>
        </w:rPr>
        <w:t>Grading Policy</w:t>
      </w:r>
      <w:r w:rsidR="00D92F8A" w:rsidRPr="00726EE7">
        <w:rPr>
          <w:rFonts w:ascii="Arial" w:hAnsi="Arial" w:cs="Arial"/>
        </w:rPr>
        <w:t>:</w:t>
      </w:r>
      <w:r w:rsidR="00EB529D">
        <w:rPr>
          <w:rFonts w:ascii="Arial" w:hAnsi="Arial" w:cs="Arial"/>
        </w:rPr>
        <w:t xml:space="preserve"> </w:t>
      </w:r>
      <w:r w:rsidR="007F79FF" w:rsidRPr="007F1331">
        <w:rPr>
          <w:rFonts w:ascii="Arial" w:hAnsi="Arial" w:cs="Arial"/>
          <w:highlight w:val="lightGray"/>
        </w:rPr>
        <w:t>Homework</w:t>
      </w:r>
      <w:r w:rsidR="00227A20" w:rsidRPr="007F1331">
        <w:rPr>
          <w:rFonts w:ascii="Arial" w:hAnsi="Arial" w:cs="Arial"/>
          <w:highlight w:val="lightGray"/>
        </w:rPr>
        <w:t xml:space="preserve"> </w:t>
      </w:r>
      <w:r w:rsidR="007F79FF" w:rsidRPr="007F1331">
        <w:rPr>
          <w:rFonts w:ascii="Arial" w:hAnsi="Arial" w:cs="Arial"/>
          <w:highlight w:val="lightGray"/>
        </w:rPr>
        <w:t>(</w:t>
      </w:r>
      <w:r w:rsidR="007A1FE0" w:rsidRPr="007F1331">
        <w:rPr>
          <w:rFonts w:ascii="Arial" w:hAnsi="Arial" w:cs="Arial"/>
          <w:highlight w:val="lightGray"/>
        </w:rPr>
        <w:t>15</w:t>
      </w:r>
      <w:r w:rsidR="007F79FF" w:rsidRPr="007F1331">
        <w:rPr>
          <w:rFonts w:ascii="Arial" w:hAnsi="Arial" w:cs="Arial"/>
          <w:highlight w:val="lightGray"/>
        </w:rPr>
        <w:t xml:space="preserve">%), </w:t>
      </w:r>
      <w:r w:rsidR="00AE36B3">
        <w:rPr>
          <w:rFonts w:ascii="Arial" w:hAnsi="Arial" w:cs="Arial"/>
          <w:highlight w:val="lightGray"/>
        </w:rPr>
        <w:t xml:space="preserve">Two </w:t>
      </w:r>
      <w:r w:rsidR="007F79FF" w:rsidRPr="007F1331">
        <w:rPr>
          <w:rFonts w:ascii="Arial" w:hAnsi="Arial" w:cs="Arial"/>
          <w:highlight w:val="lightGray"/>
        </w:rPr>
        <w:t>Mid</w:t>
      </w:r>
      <w:r w:rsidR="00EB529D">
        <w:rPr>
          <w:rFonts w:ascii="Arial" w:hAnsi="Arial" w:cs="Arial"/>
          <w:highlight w:val="lightGray"/>
        </w:rPr>
        <w:t>t</w:t>
      </w:r>
      <w:r w:rsidR="007F79FF" w:rsidRPr="007F1331">
        <w:rPr>
          <w:rFonts w:ascii="Arial" w:hAnsi="Arial" w:cs="Arial"/>
          <w:highlight w:val="lightGray"/>
        </w:rPr>
        <w:t xml:space="preserve">erm </w:t>
      </w:r>
      <w:r w:rsidR="00152BF2" w:rsidRPr="007F1331">
        <w:rPr>
          <w:rFonts w:ascii="Arial" w:hAnsi="Arial" w:cs="Arial"/>
          <w:highlight w:val="lightGray"/>
        </w:rPr>
        <w:t>E</w:t>
      </w:r>
      <w:r w:rsidR="007F79FF" w:rsidRPr="007F1331">
        <w:rPr>
          <w:rFonts w:ascii="Arial" w:hAnsi="Arial" w:cs="Arial"/>
          <w:highlight w:val="lightGray"/>
        </w:rPr>
        <w:t>xam</w:t>
      </w:r>
      <w:r w:rsidR="0003607B">
        <w:rPr>
          <w:rFonts w:ascii="Arial" w:hAnsi="Arial" w:cs="Arial"/>
          <w:highlight w:val="lightGray"/>
        </w:rPr>
        <w:t>s</w:t>
      </w:r>
      <w:r w:rsidR="00227A20" w:rsidRPr="007F1331">
        <w:rPr>
          <w:rFonts w:ascii="Arial" w:hAnsi="Arial" w:cs="Arial"/>
          <w:highlight w:val="lightGray"/>
        </w:rPr>
        <w:t xml:space="preserve"> </w:t>
      </w:r>
      <w:r w:rsidR="007F79FF" w:rsidRPr="007F1331">
        <w:rPr>
          <w:rFonts w:ascii="Arial" w:hAnsi="Arial" w:cs="Arial"/>
          <w:highlight w:val="lightGray"/>
        </w:rPr>
        <w:t>(</w:t>
      </w:r>
      <w:r w:rsidR="0003607B">
        <w:rPr>
          <w:rFonts w:ascii="Arial" w:hAnsi="Arial" w:cs="Arial"/>
          <w:highlight w:val="lightGray"/>
        </w:rPr>
        <w:t>20</w:t>
      </w:r>
      <w:r w:rsidR="00152BF2" w:rsidRPr="007F1331">
        <w:rPr>
          <w:rFonts w:ascii="Arial" w:hAnsi="Arial" w:cs="Arial"/>
          <w:highlight w:val="lightGray"/>
        </w:rPr>
        <w:t>%</w:t>
      </w:r>
      <w:r w:rsidR="0003607B">
        <w:rPr>
          <w:rFonts w:ascii="Arial" w:hAnsi="Arial" w:cs="Arial"/>
          <w:highlight w:val="lightGray"/>
        </w:rPr>
        <w:t xml:space="preserve"> each</w:t>
      </w:r>
      <w:r w:rsidR="007F79FF" w:rsidRPr="007F1331">
        <w:rPr>
          <w:rFonts w:ascii="Arial" w:hAnsi="Arial" w:cs="Arial"/>
          <w:highlight w:val="lightGray"/>
        </w:rPr>
        <w:t xml:space="preserve">), </w:t>
      </w:r>
      <w:r w:rsidR="00B06110">
        <w:rPr>
          <w:rFonts w:ascii="Arial" w:hAnsi="Arial" w:cs="Arial"/>
          <w:highlight w:val="lightGray"/>
        </w:rPr>
        <w:t>Design project</w:t>
      </w:r>
      <w:r w:rsidR="00EB529D">
        <w:rPr>
          <w:rFonts w:ascii="Arial" w:hAnsi="Arial" w:cs="Arial"/>
          <w:highlight w:val="lightGray"/>
        </w:rPr>
        <w:t xml:space="preserve"> </w:t>
      </w:r>
      <w:r w:rsidR="00B06110">
        <w:rPr>
          <w:rFonts w:ascii="Arial" w:hAnsi="Arial" w:cs="Arial"/>
          <w:highlight w:val="lightGray"/>
        </w:rPr>
        <w:t>(</w:t>
      </w:r>
      <w:r w:rsidR="000D61AC">
        <w:rPr>
          <w:rFonts w:ascii="Arial" w:hAnsi="Arial" w:cs="Arial"/>
          <w:highlight w:val="lightGray"/>
        </w:rPr>
        <w:t>15</w:t>
      </w:r>
      <w:r w:rsidR="00B06110">
        <w:rPr>
          <w:rFonts w:ascii="Arial" w:hAnsi="Arial" w:cs="Arial"/>
          <w:highlight w:val="lightGray"/>
        </w:rPr>
        <w:t xml:space="preserve">%), </w:t>
      </w:r>
      <w:r w:rsidR="007F79FF" w:rsidRPr="007F1331">
        <w:rPr>
          <w:rFonts w:ascii="Arial" w:hAnsi="Arial" w:cs="Arial"/>
          <w:highlight w:val="lightGray"/>
        </w:rPr>
        <w:t xml:space="preserve">Final </w:t>
      </w:r>
      <w:r w:rsidR="00B06110">
        <w:rPr>
          <w:rFonts w:ascii="Arial" w:hAnsi="Arial" w:cs="Arial"/>
          <w:highlight w:val="lightGray"/>
        </w:rPr>
        <w:t>Exam</w:t>
      </w:r>
      <w:r w:rsidR="00EB529D">
        <w:rPr>
          <w:rFonts w:ascii="Arial" w:hAnsi="Arial" w:cs="Arial"/>
          <w:highlight w:val="lightGray"/>
        </w:rPr>
        <w:t xml:space="preserve"> </w:t>
      </w:r>
      <w:r w:rsidR="00EB529D" w:rsidRPr="007F1331">
        <w:rPr>
          <w:rFonts w:ascii="Arial" w:hAnsi="Arial" w:cs="Arial"/>
          <w:highlight w:val="lightGray"/>
        </w:rPr>
        <w:t>(3</w:t>
      </w:r>
      <w:r w:rsidR="0003607B">
        <w:rPr>
          <w:rFonts w:ascii="Arial" w:hAnsi="Arial" w:cs="Arial"/>
          <w:highlight w:val="lightGray"/>
        </w:rPr>
        <w:t>0</w:t>
      </w:r>
      <w:r w:rsidR="00EB529D" w:rsidRPr="007F1331">
        <w:rPr>
          <w:rFonts w:ascii="Arial" w:hAnsi="Arial" w:cs="Arial"/>
          <w:highlight w:val="lightGray"/>
        </w:rPr>
        <w:t>%)</w:t>
      </w:r>
      <w:r w:rsidR="007F79FF" w:rsidRPr="007F1331">
        <w:rPr>
          <w:rFonts w:ascii="Arial" w:hAnsi="Arial" w:cs="Arial"/>
          <w:highlight w:val="lightGray"/>
        </w:rPr>
        <w:t>.</w:t>
      </w:r>
    </w:p>
    <w:p w:rsidR="00D92F8A" w:rsidRPr="00EB529D" w:rsidRDefault="00D92F8A">
      <w:pPr>
        <w:rPr>
          <w:rFonts w:ascii="Arial" w:hAnsi="Arial" w:cs="Arial"/>
          <w:b/>
          <w:bCs/>
        </w:rPr>
      </w:pPr>
    </w:p>
    <w:p w:rsidR="00D92F8A" w:rsidRDefault="00B25C5A">
      <w:pPr>
        <w:rPr>
          <w:rFonts w:ascii="Arial" w:hAnsi="Arial" w:cs="Arial"/>
        </w:rPr>
      </w:pPr>
      <w:r w:rsidRPr="00EB529D">
        <w:rPr>
          <w:rFonts w:ascii="Arial" w:hAnsi="Arial" w:cs="Arial"/>
          <w:b/>
          <w:bCs/>
        </w:rPr>
        <w:t>Attendance Policy</w:t>
      </w:r>
      <w:r w:rsidR="00D92F8A" w:rsidRPr="00EB529D">
        <w:rPr>
          <w:rFonts w:ascii="Arial" w:hAnsi="Arial" w:cs="Arial"/>
          <w:b/>
          <w:bCs/>
        </w:rPr>
        <w:t xml:space="preserve">:  </w:t>
      </w:r>
      <w:r w:rsidR="007F79FF" w:rsidRPr="00EB529D">
        <w:rPr>
          <w:rFonts w:ascii="Arial" w:hAnsi="Arial" w:cs="Arial"/>
        </w:rPr>
        <w:t>Attendance is not mandatory;</w:t>
      </w:r>
      <w:r w:rsidR="007F79FF">
        <w:rPr>
          <w:rFonts w:ascii="Arial" w:hAnsi="Arial" w:cs="Arial"/>
        </w:rPr>
        <w:t xml:space="preserve"> however, no special accommodations will be made for incomplete or missed assignments and exams due to absences.  </w:t>
      </w:r>
    </w:p>
    <w:p w:rsidR="007F79FF" w:rsidRPr="00726EE7" w:rsidRDefault="007F79FF">
      <w:pPr>
        <w:rPr>
          <w:rFonts w:ascii="Arial" w:hAnsi="Arial" w:cs="Arial"/>
        </w:rPr>
      </w:pPr>
    </w:p>
    <w:p w:rsidR="007F79FF" w:rsidRDefault="00B25C5A" w:rsidP="0081752E">
      <w:pPr>
        <w:rPr>
          <w:rFonts w:ascii="Arial" w:hAnsi="Arial" w:cs="Arial"/>
        </w:rPr>
      </w:pPr>
      <w:r w:rsidRPr="00726EE7">
        <w:rPr>
          <w:rFonts w:ascii="Arial" w:hAnsi="Arial" w:cs="Arial"/>
          <w:b/>
        </w:rPr>
        <w:t>Drop Policy</w:t>
      </w:r>
      <w:r w:rsidR="00D92F8A" w:rsidRPr="00726EE7">
        <w:rPr>
          <w:rFonts w:ascii="Arial" w:hAnsi="Arial" w:cs="Arial"/>
          <w:b/>
        </w:rPr>
        <w:t xml:space="preserve">:  </w:t>
      </w:r>
      <w:r w:rsidR="007F79FF">
        <w:rPr>
          <w:rFonts w:ascii="Arial" w:hAnsi="Arial" w:cs="Arial"/>
        </w:rPr>
        <w:t xml:space="preserve">Please see university drop policy and deadlines.  </w:t>
      </w:r>
    </w:p>
    <w:p w:rsidR="007F79FF" w:rsidRDefault="007F79FF" w:rsidP="0081752E">
      <w:pPr>
        <w:rPr>
          <w:rFonts w:ascii="Arial" w:hAnsi="Arial" w:cs="Arial"/>
        </w:rPr>
      </w:pPr>
    </w:p>
    <w:p w:rsidR="0081752E" w:rsidRPr="0081752E" w:rsidRDefault="00B25C5A" w:rsidP="00B72DAA">
      <w:pPr>
        <w:jc w:val="both"/>
        <w:rPr>
          <w:rFonts w:ascii="Arial" w:hAnsi="Arial" w:cs="Arial"/>
        </w:rPr>
      </w:pPr>
      <w:r w:rsidRPr="00726EE7">
        <w:rPr>
          <w:rFonts w:ascii="Arial" w:hAnsi="Arial" w:cs="Arial"/>
          <w:b/>
          <w:bCs/>
          <w:color w:val="000000"/>
        </w:rPr>
        <w:t xml:space="preserve">Americans </w:t>
      </w:r>
      <w:r w:rsidR="00E51E0A">
        <w:rPr>
          <w:rFonts w:ascii="Arial" w:hAnsi="Arial" w:cs="Arial"/>
          <w:b/>
          <w:bCs/>
          <w:color w:val="000000"/>
        </w:rPr>
        <w:t>w</w:t>
      </w:r>
      <w:r w:rsidRPr="00726EE7">
        <w:rPr>
          <w:rFonts w:ascii="Arial" w:hAnsi="Arial" w:cs="Arial"/>
          <w:b/>
          <w:bCs/>
          <w:color w:val="000000"/>
        </w:rPr>
        <w:t>ith Disabilities Act</w:t>
      </w:r>
      <w:r w:rsidR="00D92F8A" w:rsidRPr="00726EE7">
        <w:rPr>
          <w:rFonts w:ascii="Arial" w:hAnsi="Arial" w:cs="Arial"/>
          <w:b/>
          <w:bCs/>
          <w:color w:val="000000"/>
        </w:rPr>
        <w:t xml:space="preserve">:  </w:t>
      </w:r>
      <w:r w:rsidR="0081752E" w:rsidRPr="0081752E">
        <w:rPr>
          <w:rFonts w:ascii="Arial" w:hAnsi="Arial" w:cs="Arial"/>
        </w:rPr>
        <w:t xml:space="preserve">The </w:t>
      </w:r>
      <w:smartTag w:uri="urn:schemas-microsoft-com:office:smarttags" w:element="PlaceType">
        <w:r w:rsidR="0081752E" w:rsidRPr="0081752E">
          <w:rPr>
            <w:rFonts w:ascii="Arial" w:hAnsi="Arial" w:cs="Arial"/>
          </w:rPr>
          <w:t>University</w:t>
        </w:r>
      </w:smartTag>
      <w:r w:rsidR="0081752E" w:rsidRPr="0081752E">
        <w:rPr>
          <w:rFonts w:ascii="Arial" w:hAnsi="Arial" w:cs="Arial"/>
        </w:rPr>
        <w:t xml:space="preserve"> of </w:t>
      </w:r>
      <w:smartTag w:uri="urn:schemas-microsoft-com:office:smarttags" w:element="PlaceName">
        <w:r w:rsidR="0081752E" w:rsidRPr="0081752E">
          <w:rPr>
            <w:rFonts w:ascii="Arial" w:hAnsi="Arial" w:cs="Arial"/>
          </w:rPr>
          <w:t>Texas</w:t>
        </w:r>
      </w:smartTag>
      <w:r w:rsidR="0081752E" w:rsidRPr="0081752E">
        <w:rPr>
          <w:rFonts w:ascii="Arial" w:hAnsi="Arial" w:cs="Arial"/>
        </w:rPr>
        <w:t xml:space="preserve"> at </w:t>
      </w:r>
      <w:smartTag w:uri="urn:schemas-microsoft-com:office:smarttags" w:element="place">
        <w:smartTag w:uri="urn:schemas-microsoft-com:office:smarttags" w:element="City">
          <w:r w:rsidR="0081752E" w:rsidRPr="0081752E">
            <w:rPr>
              <w:rFonts w:ascii="Arial" w:hAnsi="Arial" w:cs="Arial"/>
            </w:rPr>
            <w:t>Arlington</w:t>
          </w:r>
        </w:smartTag>
      </w:smartTag>
      <w:r w:rsidR="0081752E" w:rsidRPr="0081752E">
        <w:rPr>
          <w:rFonts w:ascii="Arial" w:hAnsi="Arial" w:cs="Arial"/>
        </w:rPr>
        <w:t xml:space="preserve"> is on record as being committed to both the spirit and letter of federal equal opportunity legislation; reference Public Law 92-112 - The Rehabilitation Act of 1973 as amended. With the passage of federal legislation entitled </w:t>
      </w:r>
      <w:r w:rsidR="0081752E" w:rsidRPr="0081752E">
        <w:rPr>
          <w:rFonts w:ascii="Arial" w:hAnsi="Arial" w:cs="Arial"/>
          <w:i/>
          <w:iCs/>
        </w:rPr>
        <w:t xml:space="preserve">Americans with Disabilities Act </w:t>
      </w:r>
      <w:r w:rsidR="0081752E" w:rsidRPr="000A2A0C">
        <w:rPr>
          <w:rFonts w:ascii="Arial" w:hAnsi="Arial" w:cs="Arial"/>
          <w:iCs/>
        </w:rPr>
        <w:t>(ADA)</w:t>
      </w:r>
      <w:r w:rsidR="0081752E" w:rsidRPr="000A2A0C">
        <w:rPr>
          <w:rFonts w:ascii="Arial" w:hAnsi="Arial" w:cs="Arial"/>
        </w:rPr>
        <w:t>,</w:t>
      </w:r>
      <w:r w:rsidR="0081752E" w:rsidRPr="0081752E">
        <w:rPr>
          <w:rFonts w:ascii="Arial" w:hAnsi="Arial" w:cs="Arial"/>
        </w:rPr>
        <w:t xml:space="preserve"> pursuant to section 504 of the Rehabilitation Act, there is renewed focus on providing this population with the same opportunities enjoyed by all citizens.</w:t>
      </w:r>
    </w:p>
    <w:p w:rsidR="0081752E" w:rsidRPr="0081752E" w:rsidRDefault="0081752E" w:rsidP="00B72DAA">
      <w:pPr>
        <w:jc w:val="both"/>
        <w:rPr>
          <w:rFonts w:ascii="Arial" w:hAnsi="Arial" w:cs="Arial"/>
        </w:rPr>
      </w:pPr>
    </w:p>
    <w:p w:rsidR="0081752E" w:rsidRPr="0081752E" w:rsidRDefault="0081752E" w:rsidP="00B72DAA">
      <w:pPr>
        <w:jc w:val="both"/>
        <w:rPr>
          <w:rFonts w:ascii="Arial" w:hAnsi="Arial" w:cs="Arial"/>
        </w:rPr>
      </w:pPr>
      <w:r w:rsidRPr="0081752E">
        <w:rPr>
          <w:rFonts w:ascii="Arial" w:hAnsi="Arial" w:cs="Arial"/>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81752E">
        <w:rPr>
          <w:rFonts w:ascii="Arial" w:hAnsi="Arial" w:cs="Arial"/>
          <w:bCs/>
        </w:rPr>
        <w:t>authorized documentation</w:t>
      </w:r>
      <w:r w:rsidRPr="0081752E">
        <w:rPr>
          <w:rFonts w:ascii="Arial" w:hAnsi="Arial" w:cs="Arial"/>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25C5A" w:rsidRPr="00726EE7" w:rsidRDefault="00B25C5A">
      <w:pPr>
        <w:rPr>
          <w:rFonts w:ascii="Arial" w:hAnsi="Arial" w:cs="Arial"/>
        </w:rPr>
      </w:pPr>
    </w:p>
    <w:p w:rsidR="00CC0650" w:rsidRDefault="008F6855" w:rsidP="00B72DAA">
      <w:pPr>
        <w:jc w:val="both"/>
        <w:rPr>
          <w:rFonts w:ascii="Arial" w:hAnsi="Arial" w:cs="Arial"/>
          <w:color w:val="000000"/>
        </w:rPr>
      </w:pPr>
      <w:r>
        <w:rPr>
          <w:rFonts w:ascii="Arial" w:hAnsi="Arial" w:cs="Arial"/>
          <w:b/>
          <w:bCs/>
          <w:color w:val="000000"/>
        </w:rPr>
        <w:t>Academic Integrity</w:t>
      </w:r>
      <w:r w:rsidR="00726EE7" w:rsidRPr="00726EE7">
        <w:rPr>
          <w:rFonts w:ascii="Arial" w:hAnsi="Arial" w:cs="Arial"/>
          <w:b/>
          <w:bCs/>
          <w:color w:val="000000"/>
        </w:rPr>
        <w:t>:</w:t>
      </w:r>
      <w:r w:rsidR="00B25C5A" w:rsidRPr="00726EE7">
        <w:rPr>
          <w:rFonts w:ascii="Arial" w:hAnsi="Arial" w:cs="Arial"/>
          <w:b/>
          <w:bCs/>
          <w:color w:val="000000"/>
        </w:rPr>
        <w:t xml:space="preserve"> </w:t>
      </w:r>
      <w:r w:rsidR="00B25C5A" w:rsidRPr="00726EE7">
        <w:rPr>
          <w:rFonts w:ascii="Arial" w:hAnsi="Arial" w:cs="Arial"/>
          <w:color w:val="000000"/>
        </w:rPr>
        <w:t xml:space="preserve">It is the philosophy of The University of Texas at </w:t>
      </w:r>
      <w:smartTag w:uri="urn:schemas-microsoft-com:office:smarttags" w:element="place">
        <w:smartTag w:uri="urn:schemas-microsoft-com:office:smarttags" w:element="City">
          <w:r w:rsidR="00B25C5A" w:rsidRPr="00726EE7">
            <w:rPr>
              <w:rFonts w:ascii="Arial" w:hAnsi="Arial" w:cs="Arial"/>
              <w:color w:val="000000"/>
            </w:rPr>
            <w:t>Arlington</w:t>
          </w:r>
        </w:smartTag>
      </w:smartTag>
      <w:r w:rsidR="00B25C5A" w:rsidRPr="00726EE7">
        <w:rPr>
          <w:rFonts w:ascii="Arial" w:hAnsi="Arial" w:cs="Arial"/>
          <w:color w:val="00000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00B25C5A" w:rsidRPr="00726EE7">
        <w:rPr>
          <w:rFonts w:ascii="Arial" w:hAnsi="Arial" w:cs="Arial"/>
          <w:color w:val="000000"/>
        </w:rPr>
        <w:br/>
      </w:r>
      <w:r w:rsidR="00B25C5A" w:rsidRPr="00726EE7">
        <w:rPr>
          <w:rFonts w:ascii="Arial" w:hAnsi="Arial" w:cs="Arial"/>
          <w:color w:val="000000"/>
        </w:rPr>
        <w:br/>
        <w:t xml:space="preserve">"Scholastic dishonesty includes but is not limited to cheating, plagiarism, collusion, </w:t>
      </w:r>
      <w:proofErr w:type="gramStart"/>
      <w:r w:rsidR="00B25C5A" w:rsidRPr="00726EE7">
        <w:rPr>
          <w:rFonts w:ascii="Arial" w:hAnsi="Arial" w:cs="Arial"/>
          <w:color w:val="000000"/>
        </w:rPr>
        <w:t>submission</w:t>
      </w:r>
      <w:proofErr w:type="gramEnd"/>
      <w:r w:rsidR="00B25C5A" w:rsidRPr="00726EE7">
        <w:rPr>
          <w:rFonts w:ascii="Arial" w:hAnsi="Arial" w:cs="Arial"/>
          <w:color w:val="000000"/>
        </w:rPr>
        <w:t xml:space="preserve"> for credit of any work or materials that are attributable in whole or in part to another person, taking an examination for another person, any act designed to give unfair advantage to a student or the attempt to commit such acts." (Regents’ Rules and Regulations, </w:t>
      </w:r>
      <w:r w:rsidR="00CC0650">
        <w:rPr>
          <w:rFonts w:ascii="Arial" w:hAnsi="Arial" w:cs="Arial"/>
          <w:color w:val="000000"/>
        </w:rPr>
        <w:t>Series 50101, Section 2.2)</w:t>
      </w:r>
    </w:p>
    <w:p w:rsidR="00B25C5A" w:rsidRPr="00726EE7" w:rsidRDefault="00CC0650" w:rsidP="00B72DAA">
      <w:pPr>
        <w:jc w:val="both"/>
        <w:rPr>
          <w:rFonts w:ascii="Arial" w:hAnsi="Arial" w:cs="Arial"/>
          <w:color w:val="000000"/>
        </w:rPr>
      </w:pPr>
      <w:r w:rsidRPr="00726EE7">
        <w:rPr>
          <w:rFonts w:ascii="Arial" w:hAnsi="Arial" w:cs="Arial"/>
          <w:color w:val="000000"/>
        </w:rPr>
        <w:t xml:space="preserve"> </w:t>
      </w:r>
      <w:r w:rsidR="00B25C5A" w:rsidRPr="00726EE7">
        <w:rPr>
          <w:rFonts w:ascii="Arial" w:hAnsi="Arial" w:cs="Arial"/>
          <w:color w:val="000000"/>
        </w:rPr>
        <w:br/>
      </w:r>
      <w:r w:rsidR="00B25C5A" w:rsidRPr="00726EE7">
        <w:rPr>
          <w:rFonts w:ascii="Arial" w:hAnsi="Arial" w:cs="Arial"/>
          <w:b/>
          <w:bCs/>
          <w:color w:val="000000"/>
        </w:rPr>
        <w:t>Student Support Services Available</w:t>
      </w:r>
      <w:r w:rsidR="00726EE7" w:rsidRPr="00726EE7">
        <w:rPr>
          <w:rFonts w:ascii="Arial" w:hAnsi="Arial" w:cs="Arial"/>
          <w:b/>
          <w:bCs/>
          <w:color w:val="000000"/>
        </w:rPr>
        <w:t xml:space="preserve">:  </w:t>
      </w:r>
      <w:r w:rsidR="00B25C5A" w:rsidRPr="00726EE7">
        <w:rPr>
          <w:rFonts w:ascii="Arial" w:hAnsi="Arial" w:cs="Arial"/>
          <w:color w:val="000000"/>
        </w:rPr>
        <w:t xml:space="preserve">The </w:t>
      </w:r>
      <w:smartTag w:uri="urn:schemas-microsoft-com:office:smarttags" w:element="PlaceType">
        <w:r w:rsidR="00B25C5A" w:rsidRPr="00726EE7">
          <w:rPr>
            <w:rFonts w:ascii="Arial" w:hAnsi="Arial" w:cs="Arial"/>
            <w:color w:val="000000"/>
          </w:rPr>
          <w:t>University</w:t>
        </w:r>
      </w:smartTag>
      <w:r w:rsidR="00B25C5A" w:rsidRPr="00726EE7">
        <w:rPr>
          <w:rFonts w:ascii="Arial" w:hAnsi="Arial" w:cs="Arial"/>
          <w:color w:val="000000"/>
        </w:rPr>
        <w:t xml:space="preserve"> of </w:t>
      </w:r>
      <w:smartTag w:uri="urn:schemas-microsoft-com:office:smarttags" w:element="PlaceName">
        <w:r w:rsidR="00B25C5A" w:rsidRPr="00726EE7">
          <w:rPr>
            <w:rFonts w:ascii="Arial" w:hAnsi="Arial" w:cs="Arial"/>
            <w:color w:val="000000"/>
          </w:rPr>
          <w:t>Texas</w:t>
        </w:r>
      </w:smartTag>
      <w:r w:rsidR="00B25C5A" w:rsidRPr="00726EE7">
        <w:rPr>
          <w:rFonts w:ascii="Arial" w:hAnsi="Arial" w:cs="Arial"/>
          <w:color w:val="000000"/>
        </w:rPr>
        <w:t xml:space="preserve"> at </w:t>
      </w:r>
      <w:smartTag w:uri="urn:schemas-microsoft-com:office:smarttags" w:element="place">
        <w:smartTag w:uri="urn:schemas-microsoft-com:office:smarttags" w:element="City">
          <w:r w:rsidR="00B25C5A" w:rsidRPr="00726EE7">
            <w:rPr>
              <w:rFonts w:ascii="Arial" w:hAnsi="Arial" w:cs="Arial"/>
              <w:color w:val="000000"/>
            </w:rPr>
            <w:t>Arlington</w:t>
          </w:r>
        </w:smartTag>
      </w:smartTag>
      <w:r w:rsidR="00B25C5A" w:rsidRPr="00726EE7">
        <w:rPr>
          <w:rFonts w:ascii="Arial" w:hAnsi="Arial" w:cs="Arial"/>
          <w:color w:val="000000"/>
        </w:rP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w:t>
      </w:r>
      <w:r w:rsidR="00B25C5A" w:rsidRPr="00726EE7">
        <w:rPr>
          <w:rFonts w:ascii="Arial" w:hAnsi="Arial" w:cs="Arial"/>
          <w:color w:val="000000"/>
        </w:rPr>
        <w:lastRenderedPageBreak/>
        <w:t>academically, personally, or socially should contact the Office of Student Success Programs at 817-272-6107 for more information and appropriate referrals.</w:t>
      </w:r>
    </w:p>
    <w:p w:rsidR="00726EE7" w:rsidRPr="00726EE7" w:rsidRDefault="00726EE7">
      <w:pPr>
        <w:rPr>
          <w:rFonts w:ascii="Arial" w:hAnsi="Arial" w:cs="Arial"/>
          <w:color w:val="000000"/>
        </w:rPr>
      </w:pPr>
    </w:p>
    <w:p w:rsidR="00726EE7" w:rsidRDefault="00726EE7" w:rsidP="00B72DAA">
      <w:pPr>
        <w:jc w:val="both"/>
        <w:rPr>
          <w:rFonts w:ascii="Arial" w:hAnsi="Arial" w:cs="Arial"/>
          <w:color w:val="000000"/>
        </w:rPr>
      </w:pPr>
      <w:r w:rsidRPr="00726EE7">
        <w:rPr>
          <w:rFonts w:ascii="Arial" w:hAnsi="Arial" w:cs="Arial"/>
          <w:b/>
          <w:bCs/>
          <w:color w:val="000000"/>
        </w:rPr>
        <w:t xml:space="preserve">Final Review Week: </w:t>
      </w:r>
      <w:r w:rsidRPr="00726EE7">
        <w:rPr>
          <w:rFonts w:ascii="Arial" w:hAnsi="Arial" w:cs="Arial"/>
          <w:color w:val="000000"/>
        </w:rPr>
        <w:t xml:space="preserve">A period of five class days prior to the first day of final examinations </w:t>
      </w:r>
      <w:r w:rsidR="00D64DB9">
        <w:rPr>
          <w:rFonts w:ascii="Arial" w:hAnsi="Arial" w:cs="Arial"/>
          <w:color w:val="000000"/>
        </w:rPr>
        <w:t>is</w:t>
      </w:r>
      <w:r w:rsidRPr="00726EE7">
        <w:rPr>
          <w:rFonts w:ascii="Arial" w:hAnsi="Arial" w:cs="Arial"/>
          <w:color w:val="000000"/>
        </w:rPr>
        <w:t xml:space="preserve"> designated as Final Review Week. During this week, </w:t>
      </w:r>
      <w:r w:rsidR="00D64DB9">
        <w:rPr>
          <w:rFonts w:ascii="Arial" w:hAnsi="Arial" w:cs="Arial"/>
          <w:color w:val="000000"/>
        </w:rPr>
        <w:t xml:space="preserve">no new assignments will be given; however, previously assigned work may have a completion date during this week.  </w:t>
      </w:r>
      <w:r w:rsidRPr="00726EE7">
        <w:rPr>
          <w:rFonts w:ascii="Arial" w:hAnsi="Arial" w:cs="Arial"/>
          <w:color w:val="000000"/>
        </w:rPr>
        <w:t xml:space="preserve">In addition, no </w:t>
      </w:r>
      <w:r w:rsidR="00D64DB9">
        <w:rPr>
          <w:rFonts w:ascii="Arial" w:hAnsi="Arial" w:cs="Arial"/>
          <w:color w:val="000000"/>
        </w:rPr>
        <w:t xml:space="preserve">portion </w:t>
      </w:r>
      <w:r w:rsidRPr="00726EE7">
        <w:rPr>
          <w:rFonts w:ascii="Arial" w:hAnsi="Arial" w:cs="Arial"/>
          <w:color w:val="000000"/>
        </w:rPr>
        <w:t xml:space="preserve">of the final examination </w:t>
      </w:r>
      <w:r w:rsidR="00D64DB9">
        <w:rPr>
          <w:rFonts w:ascii="Arial" w:hAnsi="Arial" w:cs="Arial"/>
          <w:color w:val="000000"/>
        </w:rPr>
        <w:t xml:space="preserve">shall be administered </w:t>
      </w:r>
      <w:r w:rsidRPr="00726EE7">
        <w:rPr>
          <w:rFonts w:ascii="Arial" w:hAnsi="Arial" w:cs="Arial"/>
          <w:color w:val="000000"/>
        </w:rPr>
        <w:t xml:space="preserve">during </w:t>
      </w:r>
      <w:r w:rsidR="00D64DB9">
        <w:rPr>
          <w:rFonts w:ascii="Arial" w:hAnsi="Arial" w:cs="Arial"/>
          <w:color w:val="000000"/>
        </w:rPr>
        <w:t xml:space="preserve">the </w:t>
      </w:r>
      <w:r w:rsidRPr="00726EE7">
        <w:rPr>
          <w:rFonts w:ascii="Arial" w:hAnsi="Arial" w:cs="Arial"/>
          <w:color w:val="000000"/>
        </w:rPr>
        <w:t>Final Review Week.</w:t>
      </w:r>
      <w:r w:rsidR="008F6855">
        <w:rPr>
          <w:rFonts w:ascii="Arial" w:hAnsi="Arial" w:cs="Arial"/>
          <w:color w:val="000000"/>
        </w:rPr>
        <w:t xml:space="preserve">  Classes are held as scheduled during this week and </w:t>
      </w:r>
      <w:r w:rsidR="00D64DB9">
        <w:rPr>
          <w:rFonts w:ascii="Arial" w:hAnsi="Arial" w:cs="Arial"/>
          <w:color w:val="000000"/>
        </w:rPr>
        <w:t xml:space="preserve">materials covered in </w:t>
      </w:r>
      <w:r w:rsidR="008F6855">
        <w:rPr>
          <w:rFonts w:ascii="Arial" w:hAnsi="Arial" w:cs="Arial"/>
          <w:color w:val="000000"/>
        </w:rPr>
        <w:t xml:space="preserve">lectures </w:t>
      </w:r>
      <w:r w:rsidR="00D64DB9">
        <w:rPr>
          <w:rFonts w:ascii="Arial" w:hAnsi="Arial" w:cs="Arial"/>
          <w:color w:val="000000"/>
        </w:rPr>
        <w:t>during this week may be included in the final examination</w:t>
      </w:r>
      <w:r w:rsidR="008F6855">
        <w:rPr>
          <w:rFonts w:ascii="Arial" w:hAnsi="Arial" w:cs="Arial"/>
          <w:color w:val="000000"/>
        </w:rPr>
        <w:t>.</w:t>
      </w:r>
    </w:p>
    <w:p w:rsidR="00C55C8F" w:rsidRDefault="00C55C8F" w:rsidP="00B72DAA">
      <w:pPr>
        <w:jc w:val="both"/>
        <w:rPr>
          <w:rFonts w:ascii="Arial" w:hAnsi="Arial" w:cs="Arial"/>
          <w:color w:val="000000"/>
        </w:rPr>
      </w:pPr>
    </w:p>
    <w:p w:rsidR="00C55C8F" w:rsidRDefault="00C55C8F" w:rsidP="00C347EC">
      <w:pPr>
        <w:rPr>
          <w:rFonts w:ascii="Arial" w:hAnsi="Arial" w:cs="Arial"/>
          <w:color w:val="000000"/>
        </w:rPr>
      </w:pPr>
      <w:r w:rsidRPr="00C55C8F">
        <w:rPr>
          <w:rFonts w:ascii="Arial" w:hAnsi="Arial" w:cs="Arial"/>
          <w:b/>
          <w:color w:val="000000"/>
        </w:rPr>
        <w:t>Librarian to Contact:</w:t>
      </w:r>
      <w:r>
        <w:rPr>
          <w:rFonts w:ascii="Arial" w:hAnsi="Arial" w:cs="Arial"/>
          <w:b/>
          <w:color w:val="000000"/>
        </w:rPr>
        <w:t xml:space="preserve"> </w:t>
      </w:r>
      <w:r w:rsidRPr="008D27D5">
        <w:rPr>
          <w:rFonts w:ascii="Arial" w:hAnsi="Arial" w:cs="Arial"/>
          <w:color w:val="000000"/>
        </w:rPr>
        <w:t xml:space="preserve"> </w:t>
      </w:r>
      <w:r w:rsidR="00D64DB9">
        <w:rPr>
          <w:rFonts w:ascii="Arial" w:hAnsi="Arial" w:cs="Arial"/>
          <w:color w:val="000000"/>
        </w:rPr>
        <w:t xml:space="preserve">Science and Technology Library.  </w:t>
      </w:r>
    </w:p>
    <w:p w:rsidR="00D64DB9" w:rsidRDefault="00D64DB9" w:rsidP="00726EE7">
      <w:pPr>
        <w:rPr>
          <w:rFonts w:ascii="Arial" w:hAnsi="Arial" w:cs="Arial"/>
          <w:b/>
          <w:color w:val="000000"/>
        </w:rPr>
      </w:pPr>
    </w:p>
    <w:p w:rsidR="009173A2" w:rsidRDefault="00C55C8F" w:rsidP="00B72DAA">
      <w:pPr>
        <w:jc w:val="both"/>
        <w:rPr>
          <w:rFonts w:ascii="Arial" w:hAnsi="Arial" w:cs="Arial"/>
          <w:color w:val="000000"/>
        </w:rPr>
      </w:pPr>
      <w:r>
        <w:rPr>
          <w:rFonts w:ascii="Arial" w:hAnsi="Arial" w:cs="Arial"/>
          <w:b/>
          <w:color w:val="000000"/>
        </w:rPr>
        <w:t xml:space="preserve">E-Culture Policy: </w:t>
      </w:r>
      <w:r w:rsidR="00D64DB9">
        <w:rPr>
          <w:rFonts w:ascii="Arial" w:hAnsi="Arial" w:cs="Arial"/>
          <w:b/>
          <w:color w:val="000000"/>
        </w:rPr>
        <w:t xml:space="preserve"> </w:t>
      </w:r>
      <w:r w:rsidR="009173A2">
        <w:rPr>
          <w:rFonts w:ascii="Arial" w:hAnsi="Arial" w:cs="Arial"/>
          <w:color w:val="000000"/>
        </w:rPr>
        <w:t xml:space="preserve">The </w:t>
      </w:r>
      <w:smartTag w:uri="urn:schemas-microsoft-com:office:smarttags" w:element="PlaceType">
        <w:r w:rsidR="009173A2" w:rsidRPr="009173A2">
          <w:rPr>
            <w:rFonts w:ascii="Arial" w:hAnsi="Arial" w:cs="Arial"/>
            <w:color w:val="000000"/>
          </w:rPr>
          <w:t>University</w:t>
        </w:r>
      </w:smartTag>
      <w:r w:rsidR="009173A2" w:rsidRPr="009173A2">
        <w:rPr>
          <w:rFonts w:ascii="Arial" w:hAnsi="Arial" w:cs="Arial"/>
          <w:color w:val="000000"/>
        </w:rPr>
        <w:t xml:space="preserve"> of </w:t>
      </w:r>
      <w:smartTag w:uri="urn:schemas-microsoft-com:office:smarttags" w:element="PlaceName">
        <w:r w:rsidR="009173A2" w:rsidRPr="009173A2">
          <w:rPr>
            <w:rFonts w:ascii="Arial" w:hAnsi="Arial" w:cs="Arial"/>
            <w:color w:val="000000"/>
          </w:rPr>
          <w:t>Texas</w:t>
        </w:r>
      </w:smartTag>
      <w:r w:rsidR="009173A2" w:rsidRPr="009173A2">
        <w:rPr>
          <w:rFonts w:ascii="Arial" w:hAnsi="Arial" w:cs="Arial"/>
          <w:color w:val="000000"/>
        </w:rPr>
        <w:t xml:space="preserve"> at </w:t>
      </w:r>
      <w:smartTag w:uri="urn:schemas-microsoft-com:office:smarttags" w:element="place">
        <w:smartTag w:uri="urn:schemas-microsoft-com:office:smarttags" w:element="City">
          <w:r w:rsidR="009173A2" w:rsidRPr="009173A2">
            <w:rPr>
              <w:rFonts w:ascii="Arial" w:hAnsi="Arial" w:cs="Arial"/>
              <w:color w:val="000000"/>
            </w:rPr>
            <w:t>Arlington</w:t>
          </w:r>
        </w:smartTag>
      </w:smartTag>
      <w:r w:rsidR="009173A2">
        <w:rPr>
          <w:rFonts w:ascii="Arial" w:hAnsi="Arial" w:cs="Arial"/>
          <w:color w:val="00000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9173A2" w:rsidRDefault="009173A2" w:rsidP="00B72DAA">
      <w:pPr>
        <w:jc w:val="both"/>
        <w:rPr>
          <w:rFonts w:ascii="Arial" w:hAnsi="Arial" w:cs="Arial"/>
          <w:color w:val="000000"/>
        </w:rPr>
      </w:pPr>
    </w:p>
    <w:p w:rsidR="009173A2" w:rsidRDefault="009173A2" w:rsidP="00B72DAA">
      <w:pPr>
        <w:jc w:val="both"/>
        <w:rPr>
          <w:rFonts w:ascii="Arial" w:hAnsi="Arial" w:cs="Arial"/>
          <w:color w:val="000000"/>
        </w:rPr>
      </w:pPr>
      <w:r>
        <w:rPr>
          <w:rFonts w:ascii="Arial" w:hAnsi="Arial" w:cs="Arial"/>
          <w:color w:val="000000"/>
        </w:rPr>
        <w:t xml:space="preserve">All students are assigned an email account and information about activating and using it is available at </w:t>
      </w:r>
      <w:hyperlink r:id="rId8" w:history="1">
        <w:r w:rsidRPr="003B3123">
          <w:rPr>
            <w:rStyle w:val="Hyperlink"/>
            <w:rFonts w:ascii="Arial" w:hAnsi="Arial" w:cs="Arial"/>
          </w:rPr>
          <w:t>www.uta.edu/email</w:t>
        </w:r>
      </w:hyperlink>
      <w:r>
        <w:rPr>
          <w:rFonts w:ascii="Arial" w:hAnsi="Arial" w:cs="Arial"/>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8F6855" w:rsidRDefault="008F6855" w:rsidP="00726EE7">
      <w:pPr>
        <w:rPr>
          <w:rFonts w:ascii="Arial" w:hAnsi="Arial" w:cs="Arial"/>
          <w:color w:val="000000"/>
        </w:rPr>
      </w:pPr>
    </w:p>
    <w:p w:rsidR="00A74135" w:rsidRDefault="008F6855" w:rsidP="00B72DAA">
      <w:pPr>
        <w:jc w:val="both"/>
        <w:rPr>
          <w:rFonts w:ascii="Arial" w:hAnsi="Arial" w:cs="Arial"/>
          <w:color w:val="000000"/>
        </w:rPr>
      </w:pPr>
      <w:r w:rsidRPr="0081752E">
        <w:rPr>
          <w:rFonts w:ascii="Arial" w:hAnsi="Arial" w:cs="Arial"/>
          <w:b/>
          <w:color w:val="000000"/>
        </w:rPr>
        <w:t>Make-</w:t>
      </w:r>
      <w:r w:rsidR="00152BF2">
        <w:rPr>
          <w:rFonts w:ascii="Arial" w:hAnsi="Arial" w:cs="Arial"/>
          <w:b/>
          <w:color w:val="000000"/>
        </w:rPr>
        <w:t>U</w:t>
      </w:r>
      <w:r w:rsidRPr="0081752E">
        <w:rPr>
          <w:rFonts w:ascii="Arial" w:hAnsi="Arial" w:cs="Arial"/>
          <w:b/>
          <w:color w:val="000000"/>
        </w:rPr>
        <w:t>p Exam Policy</w:t>
      </w:r>
      <w:r>
        <w:rPr>
          <w:rFonts w:ascii="Arial" w:hAnsi="Arial" w:cs="Arial"/>
          <w:color w:val="000000"/>
        </w:rPr>
        <w:t>:</w:t>
      </w:r>
      <w:r w:rsidR="0081752E">
        <w:rPr>
          <w:rFonts w:ascii="Arial" w:hAnsi="Arial" w:cs="Arial"/>
          <w:color w:val="000000"/>
        </w:rPr>
        <w:t xml:space="preserve"> </w:t>
      </w:r>
      <w:r w:rsidR="00A74135">
        <w:rPr>
          <w:rFonts w:ascii="Arial" w:hAnsi="Arial" w:cs="Arial"/>
          <w:color w:val="000000"/>
        </w:rPr>
        <w:t>No make-up exams are given except for medical or other similar hardships where advanced arrangements are made with the instructor</w:t>
      </w:r>
      <w:r w:rsidR="00F00536">
        <w:rPr>
          <w:rFonts w:ascii="Arial" w:hAnsi="Arial" w:cs="Arial"/>
          <w:color w:val="000000"/>
        </w:rPr>
        <w:t>;</w:t>
      </w:r>
      <w:r w:rsidR="00A74135">
        <w:rPr>
          <w:rFonts w:ascii="Arial" w:hAnsi="Arial" w:cs="Arial"/>
          <w:color w:val="000000"/>
        </w:rPr>
        <w:t xml:space="preserve"> or in case of non-selective medical emergencies with appropriate physician’s note or documentation.</w:t>
      </w:r>
      <w:r w:rsidR="00F00536">
        <w:rPr>
          <w:rFonts w:ascii="Arial" w:hAnsi="Arial" w:cs="Arial"/>
          <w:color w:val="000000"/>
        </w:rPr>
        <w:t xml:space="preserve">  Other than circumstances described above, failure to take the exam at the scheduled time will constitute a grade of zero in the exam. </w:t>
      </w:r>
    </w:p>
    <w:p w:rsidR="008F6855" w:rsidRPr="0081752E" w:rsidRDefault="00A74135" w:rsidP="00726EE7">
      <w:pPr>
        <w:rPr>
          <w:rFonts w:ascii="Arial" w:hAnsi="Arial" w:cs="Arial"/>
          <w:b/>
          <w:color w:val="000000"/>
        </w:rPr>
      </w:pPr>
      <w:r>
        <w:rPr>
          <w:rFonts w:ascii="Arial" w:hAnsi="Arial" w:cs="Arial"/>
          <w:color w:val="000000"/>
        </w:rPr>
        <w:t xml:space="preserve"> </w:t>
      </w:r>
    </w:p>
    <w:p w:rsidR="00726EE7" w:rsidRDefault="008F6855">
      <w:pPr>
        <w:rPr>
          <w:rFonts w:ascii="Arial" w:hAnsi="Arial" w:cs="Arial"/>
          <w:color w:val="000000"/>
        </w:rPr>
      </w:pPr>
      <w:r w:rsidRPr="0081752E">
        <w:rPr>
          <w:rFonts w:ascii="Arial" w:hAnsi="Arial" w:cs="Arial"/>
          <w:b/>
          <w:color w:val="000000"/>
        </w:rPr>
        <w:t>Grade Grievance Policy</w:t>
      </w:r>
      <w:r w:rsidR="0081752E">
        <w:rPr>
          <w:rFonts w:ascii="Arial" w:hAnsi="Arial" w:cs="Arial"/>
          <w:color w:val="000000"/>
        </w:rPr>
        <w:t xml:space="preserve">:  </w:t>
      </w:r>
      <w:r w:rsidR="00F00536">
        <w:rPr>
          <w:rFonts w:ascii="Arial" w:hAnsi="Arial" w:cs="Arial"/>
          <w:color w:val="000000"/>
        </w:rPr>
        <w:t xml:space="preserve">Grade grievances will be handled according to the policy described in the </w:t>
      </w:r>
      <w:smartTag w:uri="urn:schemas-microsoft-com:office:smarttags" w:element="place">
        <w:smartTag w:uri="urn:schemas-microsoft-com:office:smarttags" w:element="PlaceType">
          <w:r w:rsidR="00F00536">
            <w:rPr>
              <w:rFonts w:ascii="Arial" w:hAnsi="Arial" w:cs="Arial"/>
              <w:color w:val="000000"/>
            </w:rPr>
            <w:t>College</w:t>
          </w:r>
        </w:smartTag>
        <w:r w:rsidR="00F00536">
          <w:rPr>
            <w:rFonts w:ascii="Arial" w:hAnsi="Arial" w:cs="Arial"/>
            <w:color w:val="000000"/>
          </w:rPr>
          <w:t xml:space="preserve"> of </w:t>
        </w:r>
        <w:smartTag w:uri="urn:schemas-microsoft-com:office:smarttags" w:element="PlaceName">
          <w:r w:rsidR="00F00536">
            <w:rPr>
              <w:rFonts w:ascii="Arial" w:hAnsi="Arial" w:cs="Arial"/>
              <w:color w:val="000000"/>
            </w:rPr>
            <w:t>Engineering</w:t>
          </w:r>
        </w:smartTag>
      </w:smartTag>
      <w:r w:rsidR="00F00536">
        <w:rPr>
          <w:rFonts w:ascii="Arial" w:hAnsi="Arial" w:cs="Arial"/>
          <w:color w:val="000000"/>
        </w:rPr>
        <w:t xml:space="preserve"> portion of the Catalog.  </w:t>
      </w:r>
    </w:p>
    <w:p w:rsidR="005E3CE9" w:rsidRDefault="00B66E48">
      <w:pPr>
        <w:rPr>
          <w:rFonts w:ascii="Arial" w:hAnsi="Arial" w:cs="Arial"/>
          <w:b/>
          <w:color w:val="000000"/>
        </w:rPr>
      </w:pPr>
      <w:r>
        <w:rPr>
          <w:rFonts w:ascii="Arial" w:hAnsi="Arial" w:cs="Arial"/>
          <w:color w:val="000000"/>
        </w:rPr>
        <w:br w:type="page"/>
      </w:r>
      <w:r w:rsidR="00152BF2" w:rsidRPr="00152BF2">
        <w:rPr>
          <w:rFonts w:ascii="Arial" w:hAnsi="Arial" w:cs="Arial"/>
          <w:b/>
          <w:color w:val="000000"/>
        </w:rPr>
        <w:lastRenderedPageBreak/>
        <w:t>References:</w:t>
      </w:r>
    </w:p>
    <w:p w:rsidR="005E3CE9" w:rsidRDefault="005E3CE9" w:rsidP="005E3CE9"/>
    <w:p w:rsidR="00227A20" w:rsidRDefault="005E3CE9" w:rsidP="005E3CE9">
      <w:pPr>
        <w:rPr>
          <w:rFonts w:ascii="Arial" w:hAnsi="Arial" w:cs="Arial"/>
        </w:rPr>
      </w:pPr>
      <w:r w:rsidRPr="005E3CE9">
        <w:rPr>
          <w:rFonts w:ascii="Arial" w:hAnsi="Arial" w:cs="Arial"/>
        </w:rPr>
        <w:t>1.</w:t>
      </w:r>
      <w:r w:rsidRPr="005E3CE9">
        <w:rPr>
          <w:rFonts w:ascii="Arial" w:hAnsi="Arial" w:cs="Arial"/>
        </w:rPr>
        <w:tab/>
        <w:t xml:space="preserve">Geometric Design Projects for Highways, I.C. </w:t>
      </w:r>
      <w:proofErr w:type="spellStart"/>
      <w:r w:rsidRPr="005E3CE9">
        <w:rPr>
          <w:rFonts w:ascii="Arial" w:hAnsi="Arial" w:cs="Arial"/>
        </w:rPr>
        <w:t>Schoon</w:t>
      </w:r>
      <w:proofErr w:type="spellEnd"/>
      <w:r w:rsidRPr="005E3CE9">
        <w:rPr>
          <w:rFonts w:ascii="Arial" w:hAnsi="Arial" w:cs="Arial"/>
        </w:rPr>
        <w:t>, 199</w:t>
      </w:r>
      <w:r w:rsidR="008B29DB">
        <w:rPr>
          <w:rFonts w:ascii="Arial" w:hAnsi="Arial" w:cs="Arial"/>
        </w:rPr>
        <w:t xml:space="preserve">9 (Library call# </w:t>
      </w:r>
      <w:r w:rsidR="008B29DB">
        <w:rPr>
          <w:rFonts w:ascii="Arial" w:hAnsi="Arial" w:cs="Arial"/>
        </w:rPr>
        <w:tab/>
        <w:t>TE145 .S36 2000)</w:t>
      </w:r>
      <w:r w:rsidRPr="005E3CE9">
        <w:rPr>
          <w:rFonts w:ascii="Arial" w:hAnsi="Arial" w:cs="Arial"/>
        </w:rPr>
        <w:t>.</w:t>
      </w:r>
    </w:p>
    <w:p w:rsidR="005E3CE9" w:rsidRPr="005E3CE9" w:rsidRDefault="005E3CE9" w:rsidP="005E3CE9">
      <w:pPr>
        <w:rPr>
          <w:rFonts w:ascii="Arial" w:hAnsi="Arial" w:cs="Arial"/>
        </w:rPr>
      </w:pPr>
      <w:r w:rsidRPr="005E3CE9">
        <w:rPr>
          <w:rFonts w:ascii="Arial" w:hAnsi="Arial" w:cs="Arial"/>
        </w:rPr>
        <w:t xml:space="preserve"> </w:t>
      </w:r>
      <w:r w:rsidRPr="005E3CE9">
        <w:rPr>
          <w:rFonts w:ascii="Arial" w:hAnsi="Arial" w:cs="Arial"/>
        </w:rPr>
        <w:tab/>
      </w:r>
      <w:r w:rsidRPr="005E3CE9">
        <w:rPr>
          <w:rFonts w:ascii="Arial" w:hAnsi="Arial" w:cs="Arial"/>
        </w:rPr>
        <w:tab/>
      </w:r>
    </w:p>
    <w:p w:rsidR="005E3CE9" w:rsidRDefault="005E3CE9" w:rsidP="005E3CE9">
      <w:pPr>
        <w:rPr>
          <w:rFonts w:ascii="Arial" w:hAnsi="Arial" w:cs="Arial"/>
        </w:rPr>
      </w:pPr>
      <w:r w:rsidRPr="005E3CE9">
        <w:rPr>
          <w:rFonts w:ascii="Arial" w:hAnsi="Arial" w:cs="Arial"/>
        </w:rPr>
        <w:t>2.</w:t>
      </w:r>
      <w:r w:rsidRPr="005E3CE9">
        <w:rPr>
          <w:rFonts w:ascii="Arial" w:hAnsi="Arial" w:cs="Arial"/>
        </w:rPr>
        <w:tab/>
        <w:t xml:space="preserve">Route Surveying &amp; Design, C.F. Meyer &amp; </w:t>
      </w:r>
      <w:proofErr w:type="spellStart"/>
      <w:r w:rsidRPr="005E3CE9">
        <w:rPr>
          <w:rFonts w:ascii="Arial" w:hAnsi="Arial" w:cs="Arial"/>
        </w:rPr>
        <w:t>D.W.Gibson</w:t>
      </w:r>
      <w:proofErr w:type="spellEnd"/>
      <w:r w:rsidRPr="005E3CE9">
        <w:rPr>
          <w:rFonts w:ascii="Arial" w:hAnsi="Arial" w:cs="Arial"/>
        </w:rPr>
        <w:t>, 5th Ed., 1980</w:t>
      </w:r>
      <w:r w:rsidR="008B29DB">
        <w:rPr>
          <w:rFonts w:ascii="Arial" w:hAnsi="Arial" w:cs="Arial"/>
        </w:rPr>
        <w:t xml:space="preserve"> </w:t>
      </w:r>
      <w:r w:rsidR="008B29DB">
        <w:rPr>
          <w:rFonts w:ascii="Arial" w:hAnsi="Arial" w:cs="Arial"/>
        </w:rPr>
        <w:tab/>
        <w:t>(Call# 209 .M48 1980)</w:t>
      </w:r>
      <w:r w:rsidRPr="005E3CE9">
        <w:rPr>
          <w:rFonts w:ascii="Arial" w:hAnsi="Arial" w:cs="Arial"/>
        </w:rPr>
        <w:t>.</w:t>
      </w:r>
    </w:p>
    <w:p w:rsidR="00227A20" w:rsidRPr="005E3CE9" w:rsidRDefault="00227A20" w:rsidP="005E3CE9">
      <w:pPr>
        <w:rPr>
          <w:rFonts w:ascii="Arial" w:hAnsi="Arial" w:cs="Arial"/>
        </w:rPr>
      </w:pPr>
    </w:p>
    <w:p w:rsidR="005E3CE9" w:rsidRDefault="005E3CE9" w:rsidP="005E3CE9">
      <w:pPr>
        <w:rPr>
          <w:rFonts w:ascii="Arial" w:hAnsi="Arial" w:cs="Arial"/>
        </w:rPr>
      </w:pPr>
      <w:r w:rsidRPr="005E3CE9">
        <w:rPr>
          <w:rFonts w:ascii="Arial" w:hAnsi="Arial" w:cs="Arial"/>
        </w:rPr>
        <w:t>3.</w:t>
      </w:r>
      <w:r w:rsidRPr="005E3CE9">
        <w:rPr>
          <w:rFonts w:ascii="Arial" w:hAnsi="Arial" w:cs="Arial"/>
        </w:rPr>
        <w:tab/>
      </w:r>
      <w:r w:rsidR="00CB78B9">
        <w:rPr>
          <w:rFonts w:ascii="Arial" w:hAnsi="Arial" w:cs="Arial"/>
        </w:rPr>
        <w:t xml:space="preserve">Fundamentals of Transportation Engineering – A Multimodal Systems </w:t>
      </w:r>
      <w:r w:rsidR="00CB78B9">
        <w:rPr>
          <w:rFonts w:ascii="Arial" w:hAnsi="Arial" w:cs="Arial"/>
        </w:rPr>
        <w:tab/>
        <w:t xml:space="preserve">Approach, </w:t>
      </w:r>
      <w:proofErr w:type="spellStart"/>
      <w:r w:rsidR="00CB78B9">
        <w:rPr>
          <w:rFonts w:ascii="Arial" w:hAnsi="Arial" w:cs="Arial"/>
        </w:rPr>
        <w:t>Fricker</w:t>
      </w:r>
      <w:proofErr w:type="spellEnd"/>
      <w:r w:rsidR="00CB78B9">
        <w:rPr>
          <w:rFonts w:ascii="Arial" w:hAnsi="Arial" w:cs="Arial"/>
        </w:rPr>
        <w:t xml:space="preserve"> and </w:t>
      </w:r>
      <w:proofErr w:type="spellStart"/>
      <w:r w:rsidR="00CB78B9">
        <w:rPr>
          <w:rFonts w:ascii="Arial" w:hAnsi="Arial" w:cs="Arial"/>
        </w:rPr>
        <w:t>Whitford</w:t>
      </w:r>
      <w:proofErr w:type="spellEnd"/>
      <w:r w:rsidR="00CB78B9">
        <w:rPr>
          <w:rFonts w:ascii="Arial" w:hAnsi="Arial" w:cs="Arial"/>
        </w:rPr>
        <w:t>, 1</w:t>
      </w:r>
      <w:r w:rsidR="00CB78B9" w:rsidRPr="00C471BB">
        <w:rPr>
          <w:rFonts w:ascii="Arial" w:hAnsi="Arial" w:cs="Arial"/>
          <w:vertAlign w:val="superscript"/>
        </w:rPr>
        <w:t>st</w:t>
      </w:r>
      <w:r w:rsidR="00CB78B9">
        <w:rPr>
          <w:rFonts w:ascii="Arial" w:hAnsi="Arial" w:cs="Arial"/>
        </w:rPr>
        <w:t xml:space="preserve"> Edition, 2004</w:t>
      </w:r>
      <w:r w:rsidR="00B752A1">
        <w:rPr>
          <w:rFonts w:ascii="Arial" w:hAnsi="Arial" w:cs="Arial"/>
        </w:rPr>
        <w:t>.</w:t>
      </w:r>
      <w:r w:rsidR="00CB78B9">
        <w:rPr>
          <w:rFonts w:ascii="Arial" w:hAnsi="Arial" w:cs="Arial"/>
        </w:rPr>
        <w:t xml:space="preserve"> </w:t>
      </w:r>
    </w:p>
    <w:p w:rsidR="00227A20" w:rsidRPr="005E3CE9" w:rsidRDefault="00227A20" w:rsidP="005E3CE9">
      <w:pPr>
        <w:rPr>
          <w:rFonts w:ascii="Arial" w:hAnsi="Arial" w:cs="Arial"/>
        </w:rPr>
      </w:pPr>
    </w:p>
    <w:p w:rsidR="005E3CE9" w:rsidRDefault="005E3CE9" w:rsidP="005E3CE9">
      <w:pPr>
        <w:ind w:left="720" w:hanging="720"/>
        <w:rPr>
          <w:rFonts w:ascii="Arial" w:hAnsi="Arial" w:cs="Arial"/>
        </w:rPr>
      </w:pPr>
      <w:r w:rsidRPr="005E3CE9">
        <w:rPr>
          <w:rFonts w:ascii="Arial" w:hAnsi="Arial" w:cs="Arial"/>
        </w:rPr>
        <w:t>4.</w:t>
      </w:r>
      <w:r w:rsidRPr="005E3CE9">
        <w:rPr>
          <w:rFonts w:ascii="Arial" w:hAnsi="Arial" w:cs="Arial"/>
        </w:rPr>
        <w:tab/>
        <w:t xml:space="preserve">Highway Capacity Manual, </w:t>
      </w:r>
      <w:r w:rsidR="00A664E3">
        <w:rPr>
          <w:rFonts w:ascii="Arial" w:hAnsi="Arial" w:cs="Arial"/>
        </w:rPr>
        <w:t xml:space="preserve">National Research Council, </w:t>
      </w:r>
      <w:r w:rsidRPr="005E3CE9">
        <w:rPr>
          <w:rFonts w:ascii="Arial" w:hAnsi="Arial" w:cs="Arial"/>
        </w:rPr>
        <w:t xml:space="preserve">Transportation Research Board, </w:t>
      </w:r>
      <w:r w:rsidR="00A664E3">
        <w:rPr>
          <w:rFonts w:ascii="Arial" w:hAnsi="Arial" w:cs="Arial"/>
        </w:rPr>
        <w:t>2000 (Call #HE336.H48 H45 2000).</w:t>
      </w:r>
    </w:p>
    <w:p w:rsidR="00227A20" w:rsidRPr="005E3CE9" w:rsidRDefault="00227A20" w:rsidP="005E3CE9">
      <w:pPr>
        <w:ind w:left="720" w:hanging="720"/>
        <w:rPr>
          <w:rFonts w:ascii="Arial" w:hAnsi="Arial" w:cs="Arial"/>
        </w:rPr>
      </w:pPr>
    </w:p>
    <w:p w:rsidR="005E3CE9" w:rsidRDefault="005E3CE9" w:rsidP="005E3CE9">
      <w:pPr>
        <w:rPr>
          <w:rFonts w:ascii="Arial" w:hAnsi="Arial" w:cs="Arial"/>
        </w:rPr>
      </w:pPr>
      <w:proofErr w:type="gramStart"/>
      <w:r w:rsidRPr="005E3CE9">
        <w:rPr>
          <w:rFonts w:ascii="Arial" w:hAnsi="Arial" w:cs="Arial"/>
        </w:rPr>
        <w:t>5.</w:t>
      </w:r>
      <w:r w:rsidRPr="005E3CE9">
        <w:rPr>
          <w:rFonts w:ascii="Arial" w:hAnsi="Arial" w:cs="Arial"/>
        </w:rPr>
        <w:tab/>
        <w:t>Residential Street Design and Traffic Control, W. Hamburger, et al, 198</w:t>
      </w:r>
      <w:r w:rsidR="007F1F69">
        <w:rPr>
          <w:rFonts w:ascii="Arial" w:hAnsi="Arial" w:cs="Arial"/>
        </w:rPr>
        <w:t xml:space="preserve">9 </w:t>
      </w:r>
      <w:r w:rsidR="007F1F69">
        <w:rPr>
          <w:rFonts w:ascii="Arial" w:hAnsi="Arial" w:cs="Arial"/>
        </w:rPr>
        <w:tab/>
        <w:t>(Call# HE335 .R47 1989)</w:t>
      </w:r>
      <w:r w:rsidRPr="005E3CE9">
        <w:rPr>
          <w:rFonts w:ascii="Arial" w:hAnsi="Arial" w:cs="Arial"/>
        </w:rPr>
        <w:t>.</w:t>
      </w:r>
      <w:proofErr w:type="gramEnd"/>
    </w:p>
    <w:p w:rsidR="00227A20" w:rsidRPr="005E3CE9" w:rsidRDefault="00227A20" w:rsidP="005E3CE9">
      <w:pPr>
        <w:rPr>
          <w:rFonts w:ascii="Arial" w:hAnsi="Arial" w:cs="Arial"/>
        </w:rPr>
      </w:pPr>
    </w:p>
    <w:p w:rsidR="005E3CE9" w:rsidRDefault="005E3CE9" w:rsidP="005E3CE9">
      <w:pPr>
        <w:rPr>
          <w:rFonts w:ascii="Arial" w:hAnsi="Arial" w:cs="Arial"/>
        </w:rPr>
      </w:pPr>
      <w:r w:rsidRPr="005E3CE9">
        <w:rPr>
          <w:rFonts w:ascii="Arial" w:hAnsi="Arial" w:cs="Arial"/>
        </w:rPr>
        <w:t>6.</w:t>
      </w:r>
      <w:r w:rsidRPr="005E3CE9">
        <w:rPr>
          <w:rFonts w:ascii="Arial" w:hAnsi="Arial" w:cs="Arial"/>
        </w:rPr>
        <w:tab/>
        <w:t xml:space="preserve">Transportation and Land Development, V.G. Stover &amp; F. </w:t>
      </w:r>
      <w:proofErr w:type="spellStart"/>
      <w:r w:rsidRPr="005E3CE9">
        <w:rPr>
          <w:rFonts w:ascii="Arial" w:hAnsi="Arial" w:cs="Arial"/>
        </w:rPr>
        <w:t>Koepke</w:t>
      </w:r>
      <w:proofErr w:type="spellEnd"/>
      <w:r w:rsidRPr="005E3CE9">
        <w:rPr>
          <w:rFonts w:ascii="Arial" w:hAnsi="Arial" w:cs="Arial"/>
        </w:rPr>
        <w:t>, 1988</w:t>
      </w:r>
      <w:r w:rsidR="005F79AB">
        <w:rPr>
          <w:rFonts w:ascii="Arial" w:hAnsi="Arial" w:cs="Arial"/>
        </w:rPr>
        <w:t xml:space="preserve"> </w:t>
      </w:r>
      <w:r w:rsidR="005F79AB">
        <w:rPr>
          <w:rFonts w:ascii="Arial" w:hAnsi="Arial" w:cs="Arial"/>
        </w:rPr>
        <w:tab/>
        <w:t>(Call# HE335 .S76 1988)</w:t>
      </w:r>
      <w:r w:rsidRPr="005E3CE9">
        <w:rPr>
          <w:rFonts w:ascii="Arial" w:hAnsi="Arial" w:cs="Arial"/>
        </w:rPr>
        <w:t>.</w:t>
      </w:r>
    </w:p>
    <w:p w:rsidR="00227A20" w:rsidRPr="005E3CE9" w:rsidRDefault="00227A20" w:rsidP="005E3CE9">
      <w:pPr>
        <w:rPr>
          <w:rFonts w:ascii="Arial" w:hAnsi="Arial" w:cs="Arial"/>
        </w:rPr>
      </w:pPr>
    </w:p>
    <w:p w:rsidR="005F79AB" w:rsidRDefault="005E3CE9" w:rsidP="005F79AB">
      <w:pPr>
        <w:rPr>
          <w:rFonts w:ascii="Arial" w:hAnsi="Arial" w:cs="Arial"/>
        </w:rPr>
      </w:pPr>
      <w:r w:rsidRPr="005E3CE9">
        <w:rPr>
          <w:rFonts w:ascii="Arial" w:hAnsi="Arial" w:cs="Arial"/>
        </w:rPr>
        <w:t>7.</w:t>
      </w:r>
      <w:r w:rsidRPr="005E3CE9">
        <w:rPr>
          <w:rFonts w:ascii="Arial" w:hAnsi="Arial" w:cs="Arial"/>
        </w:rPr>
        <w:tab/>
        <w:t xml:space="preserve">Highway Engineering, P.H. Wright, </w:t>
      </w:r>
      <w:r w:rsidR="001A4803">
        <w:rPr>
          <w:rFonts w:ascii="Arial" w:hAnsi="Arial" w:cs="Arial"/>
        </w:rPr>
        <w:t>7</w:t>
      </w:r>
      <w:r w:rsidRPr="001A4803">
        <w:rPr>
          <w:rFonts w:ascii="Arial" w:hAnsi="Arial" w:cs="Arial"/>
          <w:vertAlign w:val="superscript"/>
        </w:rPr>
        <w:t>th</w:t>
      </w:r>
      <w:r w:rsidRPr="005E3CE9">
        <w:rPr>
          <w:rFonts w:ascii="Arial" w:hAnsi="Arial" w:cs="Arial"/>
        </w:rPr>
        <w:t xml:space="preserve"> Ed. </w:t>
      </w:r>
      <w:r w:rsidR="001A4803">
        <w:rPr>
          <w:rFonts w:ascii="Arial" w:hAnsi="Arial" w:cs="Arial"/>
        </w:rPr>
        <w:t>2004</w:t>
      </w:r>
      <w:r w:rsidR="005F79AB">
        <w:rPr>
          <w:rFonts w:ascii="Arial" w:hAnsi="Arial" w:cs="Arial"/>
        </w:rPr>
        <w:t xml:space="preserve"> (Call# </w:t>
      </w:r>
      <w:r w:rsidR="001A4803">
        <w:rPr>
          <w:rFonts w:ascii="Arial" w:hAnsi="Arial" w:cs="Arial"/>
        </w:rPr>
        <w:t>T</w:t>
      </w:r>
      <w:r w:rsidR="005F79AB">
        <w:rPr>
          <w:rFonts w:ascii="Arial" w:hAnsi="Arial" w:cs="Arial"/>
        </w:rPr>
        <w:t>E</w:t>
      </w:r>
      <w:r w:rsidR="001A4803">
        <w:rPr>
          <w:rFonts w:ascii="Arial" w:hAnsi="Arial" w:cs="Arial"/>
        </w:rPr>
        <w:t>145</w:t>
      </w:r>
      <w:r w:rsidR="005F79AB">
        <w:rPr>
          <w:rFonts w:ascii="Arial" w:hAnsi="Arial" w:cs="Arial"/>
        </w:rPr>
        <w:t xml:space="preserve"> .</w:t>
      </w:r>
      <w:r w:rsidR="001A4803">
        <w:rPr>
          <w:rFonts w:ascii="Arial" w:hAnsi="Arial" w:cs="Arial"/>
        </w:rPr>
        <w:t>W74</w:t>
      </w:r>
      <w:r w:rsidR="005F79AB">
        <w:rPr>
          <w:rFonts w:ascii="Arial" w:hAnsi="Arial" w:cs="Arial"/>
        </w:rPr>
        <w:t xml:space="preserve"> </w:t>
      </w:r>
      <w:r w:rsidR="001A4803">
        <w:rPr>
          <w:rFonts w:ascii="Arial" w:hAnsi="Arial" w:cs="Arial"/>
        </w:rPr>
        <w:t>2004</w:t>
      </w:r>
      <w:r w:rsidR="005F79AB">
        <w:rPr>
          <w:rFonts w:ascii="Arial" w:hAnsi="Arial" w:cs="Arial"/>
        </w:rPr>
        <w:t>)</w:t>
      </w:r>
      <w:r w:rsidR="005F79AB" w:rsidRPr="005E3CE9">
        <w:rPr>
          <w:rFonts w:ascii="Arial" w:hAnsi="Arial" w:cs="Arial"/>
        </w:rPr>
        <w:t>.</w:t>
      </w:r>
    </w:p>
    <w:p w:rsidR="00455B5E" w:rsidRDefault="00455B5E" w:rsidP="005F79AB">
      <w:pPr>
        <w:rPr>
          <w:rFonts w:ascii="Arial" w:hAnsi="Arial" w:cs="Arial"/>
        </w:rPr>
      </w:pPr>
    </w:p>
    <w:p w:rsidR="00455B5E" w:rsidRDefault="00455B5E" w:rsidP="00455B5E">
      <w:pPr>
        <w:ind w:left="720" w:hanging="720"/>
        <w:rPr>
          <w:rFonts w:ascii="Arial" w:hAnsi="Arial" w:cs="Arial"/>
        </w:rPr>
      </w:pPr>
      <w:r>
        <w:rPr>
          <w:rFonts w:ascii="Arial" w:hAnsi="Arial" w:cs="Arial"/>
        </w:rPr>
        <w:t>8.</w:t>
      </w:r>
      <w:r>
        <w:rPr>
          <w:rFonts w:ascii="Arial" w:hAnsi="Arial" w:cs="Arial"/>
        </w:rPr>
        <w:tab/>
        <w:t xml:space="preserve">Freeway and Interchange Geometric Design Handbook, J.P. </w:t>
      </w:r>
      <w:proofErr w:type="spellStart"/>
      <w:r>
        <w:rPr>
          <w:rFonts w:ascii="Arial" w:hAnsi="Arial" w:cs="Arial"/>
        </w:rPr>
        <w:t>Leisch</w:t>
      </w:r>
      <w:proofErr w:type="spellEnd"/>
      <w:r>
        <w:rPr>
          <w:rFonts w:ascii="Arial" w:hAnsi="Arial" w:cs="Arial"/>
        </w:rPr>
        <w:t xml:space="preserve"> &amp; J.M. Mason, Jr., ITE Publication No. </w:t>
      </w:r>
      <w:proofErr w:type="gramStart"/>
      <w:r>
        <w:rPr>
          <w:rFonts w:ascii="Arial" w:hAnsi="Arial" w:cs="Arial"/>
        </w:rPr>
        <w:t>TB-017, 2005 (Call# TE176.L45 2005)</w:t>
      </w:r>
      <w:r w:rsidRPr="005E3CE9">
        <w:rPr>
          <w:rFonts w:ascii="Arial" w:hAnsi="Arial" w:cs="Arial"/>
        </w:rPr>
        <w:t>.</w:t>
      </w:r>
      <w:proofErr w:type="gramEnd"/>
      <w:r>
        <w:rPr>
          <w:rFonts w:ascii="Arial" w:hAnsi="Arial" w:cs="Arial"/>
        </w:rPr>
        <w:t xml:space="preserve">  </w:t>
      </w:r>
    </w:p>
    <w:p w:rsidR="007763AC" w:rsidRDefault="007763AC" w:rsidP="00455B5E">
      <w:pPr>
        <w:ind w:left="720" w:hanging="720"/>
        <w:rPr>
          <w:rFonts w:ascii="Arial" w:hAnsi="Arial" w:cs="Arial"/>
        </w:rPr>
      </w:pPr>
    </w:p>
    <w:p w:rsidR="007763AC" w:rsidRDefault="007763AC">
      <w:pPr>
        <w:rPr>
          <w:rFonts w:ascii="Arial" w:hAnsi="Arial" w:cs="Arial"/>
        </w:rPr>
      </w:pPr>
      <w:r>
        <w:rPr>
          <w:rFonts w:ascii="Arial" w:hAnsi="Arial" w:cs="Arial"/>
        </w:rPr>
        <w:br w:type="page"/>
      </w:r>
    </w:p>
    <w:p w:rsidR="007763AC" w:rsidRDefault="007763AC" w:rsidP="007763AC">
      <w:pPr>
        <w:rPr>
          <w:b/>
          <w:bCs/>
        </w:rPr>
      </w:pPr>
      <w:r>
        <w:rPr>
          <w:b/>
          <w:bCs/>
        </w:rPr>
        <w:lastRenderedPageBreak/>
        <w:t>Tentative</w:t>
      </w:r>
    </w:p>
    <w:p w:rsidR="007763AC" w:rsidRDefault="007763AC" w:rsidP="007763AC">
      <w:pPr>
        <w:rPr>
          <w:b/>
          <w:bCs/>
        </w:rPr>
      </w:pPr>
      <w:r>
        <w:rPr>
          <w:b/>
          <w:bCs/>
        </w:rPr>
        <w:t xml:space="preserve">Date     </w:t>
      </w:r>
      <w:r>
        <w:rPr>
          <w:b/>
          <w:bCs/>
        </w:rPr>
        <w:tab/>
      </w:r>
      <w:r>
        <w:rPr>
          <w:b/>
          <w:bCs/>
        </w:rPr>
        <w:tab/>
      </w:r>
      <w:r>
        <w:rPr>
          <w:b/>
          <w:bCs/>
        </w:rPr>
        <w:tab/>
        <w:t xml:space="preserve">                Topic                      </w:t>
      </w:r>
      <w:r>
        <w:rPr>
          <w:b/>
          <w:bCs/>
        </w:rPr>
        <w:tab/>
      </w:r>
      <w:r>
        <w:rPr>
          <w:b/>
          <w:bCs/>
        </w:rPr>
        <w:tab/>
      </w:r>
      <w:r>
        <w:rPr>
          <w:b/>
          <w:bCs/>
        </w:rPr>
        <w:tab/>
        <w:t>Reading</w:t>
      </w:r>
    </w:p>
    <w:p w:rsidR="007763AC" w:rsidRDefault="007763AC" w:rsidP="007763AC">
      <w:pPr>
        <w:rPr>
          <w:b/>
          <w:bCs/>
          <w:u w:val="single"/>
        </w:rPr>
      </w:pPr>
      <w:r>
        <w:rPr>
          <w:b/>
          <w:bCs/>
          <w:u w:val="single"/>
        </w:rPr>
        <w:t xml:space="preserve">            </w:t>
      </w:r>
      <w:r>
        <w:rPr>
          <w:b/>
          <w:bCs/>
        </w:rPr>
        <w:t xml:space="preserve"> </w:t>
      </w:r>
      <w:r>
        <w:rPr>
          <w:b/>
          <w:bCs/>
        </w:rPr>
        <w:tab/>
      </w:r>
      <w:r>
        <w:rPr>
          <w:b/>
          <w:bCs/>
        </w:rPr>
        <w:tab/>
      </w:r>
      <w:r>
        <w:rPr>
          <w:b/>
          <w:bCs/>
          <w:u w:val="single"/>
        </w:rPr>
        <w:t xml:space="preserve">                                                                      </w:t>
      </w:r>
      <w:r>
        <w:rPr>
          <w:b/>
          <w:bCs/>
        </w:rPr>
        <w:tab/>
      </w:r>
      <w:r>
        <w:rPr>
          <w:b/>
          <w:bCs/>
        </w:rPr>
        <w:tab/>
      </w:r>
      <w:r>
        <w:rPr>
          <w:b/>
          <w:bCs/>
          <w:u w:val="single"/>
        </w:rPr>
        <w:t xml:space="preserve">  (PP) </w:t>
      </w:r>
    </w:p>
    <w:p w:rsidR="007763AC" w:rsidRDefault="007763AC" w:rsidP="007763AC"/>
    <w:p w:rsidR="00AE36B3" w:rsidRDefault="00477F48" w:rsidP="007763AC">
      <w:r>
        <w:t>1/14</w:t>
      </w:r>
      <w:r w:rsidR="007763AC">
        <w:rPr>
          <w:b/>
          <w:bCs/>
        </w:rPr>
        <w:t xml:space="preserve">    </w:t>
      </w:r>
      <w:r w:rsidR="007763AC">
        <w:rPr>
          <w:b/>
          <w:bCs/>
        </w:rPr>
        <w:tab/>
      </w:r>
      <w:r w:rsidR="007763AC">
        <w:rPr>
          <w:b/>
          <w:bCs/>
        </w:rPr>
        <w:tab/>
      </w:r>
      <w:r w:rsidR="007763AC">
        <w:rPr>
          <w:b/>
          <w:bCs/>
        </w:rPr>
        <w:tab/>
      </w:r>
      <w:r w:rsidR="00AE36B3">
        <w:t xml:space="preserve">Highway Financing &amp; Functional Classification       </w:t>
      </w:r>
      <w:r w:rsidR="001028CC">
        <w:t>1: 1-13</w:t>
      </w:r>
    </w:p>
    <w:p w:rsidR="007763AC" w:rsidRDefault="00477F48" w:rsidP="007763AC">
      <w:r>
        <w:t>1/16</w:t>
      </w:r>
      <w:r w:rsidR="007763AC">
        <w:tab/>
        <w:t xml:space="preserve">       </w:t>
      </w:r>
      <w:r w:rsidR="007763AC">
        <w:tab/>
      </w:r>
      <w:r w:rsidR="007763AC">
        <w:tab/>
      </w:r>
      <w:r w:rsidR="00AE36B3">
        <w:t>Vehicle Characteristics</w:t>
      </w:r>
      <w:r w:rsidR="007763AC">
        <w:t xml:space="preserve">      </w:t>
      </w:r>
      <w:r w:rsidR="007763AC">
        <w:tab/>
        <w:t xml:space="preserve"> </w:t>
      </w:r>
      <w:r w:rsidR="00AE36B3">
        <w:tab/>
      </w:r>
      <w:r w:rsidR="00AE36B3">
        <w:tab/>
      </w:r>
      <w:r w:rsidR="00AE36B3">
        <w:tab/>
      </w:r>
      <w:r w:rsidR="001028CC">
        <w:t>2: 1-36</w:t>
      </w:r>
    </w:p>
    <w:p w:rsidR="007763AC" w:rsidRDefault="00477F48" w:rsidP="007763AC">
      <w:r>
        <w:t>1/21</w:t>
      </w:r>
      <w:r w:rsidR="007763AC">
        <w:tab/>
        <w:t xml:space="preserve">        </w:t>
      </w:r>
      <w:r w:rsidR="007763AC">
        <w:tab/>
      </w:r>
      <w:r w:rsidR="007763AC">
        <w:tab/>
      </w:r>
      <w:r w:rsidR="007A4294">
        <w:t>Design Vehicles</w:t>
      </w:r>
      <w:r w:rsidR="007A4294">
        <w:tab/>
      </w:r>
      <w:r w:rsidR="007763AC">
        <w:t xml:space="preserve">                         </w:t>
      </w:r>
      <w:r w:rsidR="007763AC">
        <w:tab/>
      </w:r>
      <w:r w:rsidR="007763AC">
        <w:tab/>
      </w:r>
      <w:r w:rsidR="001028CC" w:rsidRPr="001028CC">
        <w:t>2: 1-36</w:t>
      </w:r>
    </w:p>
    <w:p w:rsidR="007763AC" w:rsidRDefault="00477F48" w:rsidP="007763AC">
      <w:r>
        <w:t>1/23</w:t>
      </w:r>
      <w:r w:rsidR="007763AC">
        <w:tab/>
        <w:t xml:space="preserve">        </w:t>
      </w:r>
      <w:r w:rsidR="007763AC">
        <w:tab/>
      </w:r>
      <w:r w:rsidR="007763AC">
        <w:tab/>
      </w:r>
      <w:r w:rsidR="00AE36B3">
        <w:t>Road User Characteristics</w:t>
      </w:r>
      <w:r w:rsidR="007763AC">
        <w:t xml:space="preserve">                          </w:t>
      </w:r>
      <w:r w:rsidR="007763AC">
        <w:tab/>
      </w:r>
      <w:r w:rsidR="007763AC">
        <w:tab/>
      </w:r>
      <w:r w:rsidR="001028CC" w:rsidRPr="001028CC">
        <w:t>2: 36</w:t>
      </w:r>
      <w:r w:rsidR="001028CC">
        <w:t>-46</w:t>
      </w:r>
    </w:p>
    <w:p w:rsidR="007763AC" w:rsidRDefault="00D06BB8" w:rsidP="007763AC">
      <w:r>
        <w:t>1/28</w:t>
      </w:r>
      <w:r w:rsidR="007763AC">
        <w:tab/>
        <w:t xml:space="preserve">    </w:t>
      </w:r>
      <w:r w:rsidR="007763AC">
        <w:tab/>
      </w:r>
      <w:r w:rsidR="007763AC">
        <w:tab/>
      </w:r>
      <w:r w:rsidR="00AE36B3">
        <w:t>Traffic Data for Design</w:t>
      </w:r>
      <w:r w:rsidR="007763AC">
        <w:t xml:space="preserve">                          </w:t>
      </w:r>
      <w:r w:rsidR="007763AC">
        <w:tab/>
      </w:r>
      <w:r w:rsidR="007763AC">
        <w:tab/>
      </w:r>
      <w:r w:rsidR="001028CC">
        <w:t>2: 46-59</w:t>
      </w:r>
    </w:p>
    <w:p w:rsidR="007763AC" w:rsidRDefault="00D06BB8" w:rsidP="007763AC">
      <w:r>
        <w:t>1/30</w:t>
      </w:r>
      <w:r w:rsidR="007763AC">
        <w:tab/>
        <w:t xml:space="preserve">      </w:t>
      </w:r>
      <w:r w:rsidR="007763AC">
        <w:tab/>
      </w:r>
      <w:r w:rsidR="007763AC">
        <w:tab/>
      </w:r>
      <w:r w:rsidR="00AE36B3">
        <w:t>Highway Capacity &amp; Design Levels of Service</w:t>
      </w:r>
      <w:r w:rsidR="007763AC">
        <w:t xml:space="preserve">         </w:t>
      </w:r>
      <w:r w:rsidR="0021771C">
        <w:t>2</w:t>
      </w:r>
      <w:r w:rsidR="00C92594">
        <w:t>: 60-70</w:t>
      </w:r>
      <w:r w:rsidR="007763AC">
        <w:t xml:space="preserve">          </w:t>
      </w:r>
      <w:r>
        <w:t>2/4</w:t>
      </w:r>
      <w:r w:rsidR="007763AC">
        <w:tab/>
        <w:t xml:space="preserve">       </w:t>
      </w:r>
      <w:r w:rsidR="007763AC">
        <w:tab/>
      </w:r>
      <w:r w:rsidR="007763AC">
        <w:tab/>
      </w:r>
      <w:r w:rsidR="00AE36B3">
        <w:t>Stopping Sight Distance</w:t>
      </w:r>
      <w:r w:rsidR="00AE36B3">
        <w:tab/>
      </w:r>
      <w:r w:rsidR="007763AC">
        <w:tab/>
      </w:r>
      <w:r w:rsidR="007763AC">
        <w:tab/>
        <w:t xml:space="preserve"> </w:t>
      </w:r>
      <w:r w:rsidR="007763AC">
        <w:tab/>
      </w:r>
      <w:r w:rsidR="00C92594">
        <w:t>3: 1-6</w:t>
      </w:r>
    </w:p>
    <w:p w:rsidR="007763AC" w:rsidRDefault="00D06BB8" w:rsidP="007763AC">
      <w:r>
        <w:t>2/6</w:t>
      </w:r>
      <w:r w:rsidR="007763AC">
        <w:tab/>
        <w:t xml:space="preserve">     </w:t>
      </w:r>
      <w:r w:rsidR="007763AC">
        <w:tab/>
      </w:r>
      <w:r w:rsidR="007763AC">
        <w:tab/>
      </w:r>
      <w:r w:rsidR="00AE36B3">
        <w:t>Decision &amp; Passing Sight Distances</w:t>
      </w:r>
      <w:r w:rsidR="00AE36B3">
        <w:tab/>
      </w:r>
      <w:r w:rsidR="007763AC">
        <w:tab/>
      </w:r>
      <w:r w:rsidR="007763AC">
        <w:tab/>
      </w:r>
      <w:r w:rsidR="00C92594">
        <w:t>3: 6-18</w:t>
      </w:r>
    </w:p>
    <w:p w:rsidR="00AE36B3" w:rsidRDefault="00D06BB8" w:rsidP="00AE36B3">
      <w:r>
        <w:t>2/11</w:t>
      </w:r>
      <w:r w:rsidR="007763AC">
        <w:tab/>
      </w:r>
      <w:r w:rsidR="007763AC">
        <w:tab/>
      </w:r>
      <w:r w:rsidR="007763AC">
        <w:tab/>
      </w:r>
      <w:r w:rsidR="00AE36B3">
        <w:t xml:space="preserve">Horizontal </w:t>
      </w:r>
      <w:proofErr w:type="spellStart"/>
      <w:r w:rsidR="00AE36B3">
        <w:t>Alinement</w:t>
      </w:r>
      <w:proofErr w:type="spellEnd"/>
      <w:r w:rsidR="00AE36B3">
        <w:t xml:space="preserve"> </w:t>
      </w:r>
      <w:r w:rsidR="00AE36B3">
        <w:noBreakHyphen/>
        <w:t>Considerations</w:t>
      </w:r>
      <w:r w:rsidR="007763AC">
        <w:t xml:space="preserve">             </w:t>
      </w:r>
      <w:r w:rsidR="007763AC">
        <w:tab/>
      </w:r>
      <w:r w:rsidR="00C92594">
        <w:t>3: 18-58</w:t>
      </w:r>
    </w:p>
    <w:p w:rsidR="007763AC" w:rsidRDefault="00AE36B3" w:rsidP="007763AC">
      <w:r>
        <w:t>2</w:t>
      </w:r>
      <w:r w:rsidR="00D06BB8">
        <w:t>/1</w:t>
      </w:r>
      <w:r>
        <w:t>3</w:t>
      </w:r>
      <w:r w:rsidR="007763AC">
        <w:tab/>
      </w:r>
      <w:r w:rsidR="007763AC">
        <w:tab/>
      </w:r>
      <w:r w:rsidR="007763AC">
        <w:tab/>
        <w:t xml:space="preserve">Horizontal </w:t>
      </w:r>
      <w:proofErr w:type="spellStart"/>
      <w:r w:rsidR="007763AC">
        <w:t>Alinement</w:t>
      </w:r>
      <w:proofErr w:type="spellEnd"/>
      <w:r w:rsidR="007763AC">
        <w:t xml:space="preserve"> –Sight Distance            </w:t>
      </w:r>
      <w:r w:rsidR="007763AC">
        <w:tab/>
      </w:r>
      <w:r w:rsidR="00C92594">
        <w:t>3: 106-112</w:t>
      </w:r>
    </w:p>
    <w:p w:rsidR="007763AC" w:rsidRDefault="00D06BB8" w:rsidP="007763AC">
      <w:r>
        <w:t>2/</w:t>
      </w:r>
      <w:r w:rsidR="00AE36B3">
        <w:t>18</w:t>
      </w:r>
      <w:r w:rsidR="007763AC">
        <w:tab/>
        <w:t xml:space="preserve">       </w:t>
      </w:r>
      <w:r w:rsidR="007763AC">
        <w:tab/>
      </w:r>
      <w:r w:rsidR="007763AC">
        <w:tab/>
        <w:t xml:space="preserve">Horizontal </w:t>
      </w:r>
      <w:proofErr w:type="spellStart"/>
      <w:r w:rsidR="007763AC">
        <w:t>Alinement</w:t>
      </w:r>
      <w:proofErr w:type="spellEnd"/>
      <w:r w:rsidR="007763AC">
        <w:t xml:space="preserve"> -Transition Curves</w:t>
      </w:r>
      <w:r w:rsidR="007763AC">
        <w:tab/>
      </w:r>
      <w:r w:rsidR="007763AC">
        <w:tab/>
      </w:r>
      <w:r w:rsidR="00C92594">
        <w:t>3: 59-84</w:t>
      </w:r>
    </w:p>
    <w:p w:rsidR="007763AC" w:rsidRDefault="00D06BB8" w:rsidP="007763AC">
      <w:r>
        <w:t>2/2</w:t>
      </w:r>
      <w:r w:rsidR="00AE36B3">
        <w:t>0</w:t>
      </w:r>
      <w:r w:rsidR="007763AC">
        <w:tab/>
      </w:r>
      <w:r w:rsidR="007763AC">
        <w:tab/>
      </w:r>
      <w:r w:rsidR="007763AC">
        <w:tab/>
        <w:t xml:space="preserve">Horizontal </w:t>
      </w:r>
      <w:proofErr w:type="spellStart"/>
      <w:r w:rsidR="007763AC">
        <w:t>Alinement</w:t>
      </w:r>
      <w:proofErr w:type="spellEnd"/>
      <w:r w:rsidR="007763AC">
        <w:t xml:space="preserve"> </w:t>
      </w:r>
      <w:r w:rsidR="007763AC">
        <w:noBreakHyphen/>
        <w:t xml:space="preserve">Layout           </w:t>
      </w:r>
      <w:r w:rsidR="007763AC">
        <w:tab/>
      </w:r>
      <w:r w:rsidR="007763AC">
        <w:tab/>
      </w:r>
      <w:r w:rsidR="007763AC">
        <w:tab/>
        <w:t>Ref. 2</w:t>
      </w:r>
    </w:p>
    <w:p w:rsidR="007763AC" w:rsidRDefault="00D06BB8" w:rsidP="007763AC">
      <w:r>
        <w:t>2/2</w:t>
      </w:r>
      <w:r w:rsidR="00AE36B3">
        <w:t>5</w:t>
      </w:r>
      <w:r w:rsidR="007763AC">
        <w:tab/>
        <w:t xml:space="preserve">    </w:t>
      </w:r>
      <w:r w:rsidR="007763AC">
        <w:tab/>
      </w:r>
      <w:r w:rsidR="007763AC">
        <w:tab/>
        <w:t xml:space="preserve">Horizontal </w:t>
      </w:r>
      <w:proofErr w:type="spellStart"/>
      <w:r w:rsidR="007763AC">
        <w:t>Alinement</w:t>
      </w:r>
      <w:proofErr w:type="spellEnd"/>
      <w:r w:rsidR="007763AC">
        <w:t xml:space="preserve"> </w:t>
      </w:r>
      <w:r w:rsidR="007763AC">
        <w:noBreakHyphen/>
        <w:t>Low Speeds</w:t>
      </w:r>
      <w:r w:rsidR="007763AC">
        <w:tab/>
      </w:r>
      <w:r w:rsidR="007763AC">
        <w:tab/>
      </w:r>
      <w:r w:rsidR="007763AC">
        <w:tab/>
      </w:r>
      <w:r w:rsidR="00C92594">
        <w:t>3: 85-106</w:t>
      </w:r>
    </w:p>
    <w:p w:rsidR="007763AC" w:rsidRDefault="007763AC" w:rsidP="007763AC">
      <w:r>
        <w:tab/>
      </w:r>
      <w:r>
        <w:tab/>
      </w:r>
      <w:r>
        <w:tab/>
      </w:r>
      <w:r>
        <w:tab/>
      </w:r>
      <w:r>
        <w:tab/>
      </w:r>
      <w:r>
        <w:tab/>
      </w:r>
      <w:r>
        <w:tab/>
      </w:r>
      <w:r>
        <w:tab/>
      </w:r>
      <w:r>
        <w:tab/>
      </w:r>
      <w:r>
        <w:tab/>
      </w:r>
      <w:r w:rsidR="00C92594">
        <w:t>9: 55-94</w:t>
      </w:r>
    </w:p>
    <w:p w:rsidR="007763AC" w:rsidRDefault="00AE36B3" w:rsidP="007763AC">
      <w:pPr>
        <w:rPr>
          <w:b/>
        </w:rPr>
      </w:pPr>
      <w:r>
        <w:rPr>
          <w:b/>
        </w:rPr>
        <w:t>2/27</w:t>
      </w:r>
      <w:r w:rsidR="007763AC" w:rsidRPr="00B06110">
        <w:rPr>
          <w:b/>
        </w:rPr>
        <w:tab/>
      </w:r>
      <w:r w:rsidR="007763AC" w:rsidRPr="00B06110">
        <w:rPr>
          <w:b/>
        </w:rPr>
        <w:tab/>
      </w:r>
      <w:r w:rsidR="007763AC" w:rsidRPr="00B06110">
        <w:rPr>
          <w:b/>
        </w:rPr>
        <w:tab/>
        <w:t>Mid-Term Exam</w:t>
      </w:r>
      <w:r w:rsidR="009A0751">
        <w:rPr>
          <w:b/>
        </w:rPr>
        <w:t xml:space="preserve"> #1</w:t>
      </w:r>
    </w:p>
    <w:p w:rsidR="009A0751" w:rsidRDefault="009A0751" w:rsidP="007763AC"/>
    <w:p w:rsidR="007763AC" w:rsidRPr="009A0751" w:rsidRDefault="00D06BB8" w:rsidP="007763AC">
      <w:r w:rsidRPr="009A0751">
        <w:t>3/</w:t>
      </w:r>
      <w:r w:rsidR="00AE36B3" w:rsidRPr="009A0751">
        <w:t>4</w:t>
      </w:r>
      <w:r w:rsidR="007763AC" w:rsidRPr="009A0751">
        <w:tab/>
      </w:r>
      <w:r w:rsidR="007763AC" w:rsidRPr="009A0751">
        <w:tab/>
      </w:r>
      <w:r w:rsidR="007763AC" w:rsidRPr="009A0751">
        <w:tab/>
      </w:r>
      <w:r w:rsidR="009A0751">
        <w:t xml:space="preserve">Vertical </w:t>
      </w:r>
      <w:proofErr w:type="spellStart"/>
      <w:r w:rsidR="009A0751">
        <w:t>Alinement</w:t>
      </w:r>
      <w:proofErr w:type="spellEnd"/>
      <w:r w:rsidR="009A0751">
        <w:t xml:space="preserve"> – Types of Transition curves</w:t>
      </w:r>
      <w:r w:rsidR="009A0751">
        <w:tab/>
      </w:r>
      <w:r w:rsidR="00C92594">
        <w:t>3: 149-170</w:t>
      </w:r>
      <w:r w:rsidR="009A0751">
        <w:t xml:space="preserve">  </w:t>
      </w:r>
    </w:p>
    <w:p w:rsidR="00AE36B3" w:rsidRDefault="00D06BB8" w:rsidP="007763AC">
      <w:r>
        <w:t>3/</w:t>
      </w:r>
      <w:r w:rsidR="009A0751">
        <w:t>6</w:t>
      </w:r>
      <w:r w:rsidR="007763AC">
        <w:tab/>
        <w:t xml:space="preserve">     </w:t>
      </w:r>
      <w:r w:rsidR="007763AC">
        <w:tab/>
      </w:r>
      <w:r w:rsidR="007763AC">
        <w:tab/>
      </w:r>
      <w:r w:rsidR="009A0751">
        <w:t xml:space="preserve">Vertical </w:t>
      </w:r>
      <w:proofErr w:type="spellStart"/>
      <w:r w:rsidR="009A0751">
        <w:t>Alinement</w:t>
      </w:r>
      <w:proofErr w:type="spellEnd"/>
      <w:r w:rsidR="009A0751">
        <w:t xml:space="preserve"> – Minimum Lengths</w:t>
      </w:r>
      <w:r w:rsidR="007763AC">
        <w:tab/>
        <w:t xml:space="preserve"> </w:t>
      </w:r>
      <w:r w:rsidR="009A0751">
        <w:tab/>
      </w:r>
      <w:r w:rsidR="00C92594">
        <w:t>3: 149-170</w:t>
      </w:r>
      <w:r w:rsidR="009A0751">
        <w:tab/>
      </w:r>
    </w:p>
    <w:p w:rsidR="007763AC" w:rsidRDefault="00AE36B3" w:rsidP="007763AC">
      <w:r>
        <w:rPr>
          <w:b/>
        </w:rPr>
        <w:t>3/11, 3/13</w:t>
      </w:r>
      <w:r>
        <w:rPr>
          <w:b/>
        </w:rPr>
        <w:tab/>
      </w:r>
      <w:r>
        <w:rPr>
          <w:b/>
        </w:rPr>
        <w:tab/>
        <w:t>Spring Break</w:t>
      </w:r>
      <w:r w:rsidR="007763AC">
        <w:t xml:space="preserve">    </w:t>
      </w:r>
      <w:r w:rsidR="007763AC">
        <w:tab/>
      </w:r>
      <w:r w:rsidR="007763AC">
        <w:tab/>
      </w:r>
      <w:r w:rsidR="007763AC">
        <w:tab/>
      </w:r>
      <w:r w:rsidR="007763AC">
        <w:tab/>
      </w:r>
    </w:p>
    <w:p w:rsidR="007763AC" w:rsidRDefault="00D06BB8" w:rsidP="007763AC">
      <w:r>
        <w:t>3/</w:t>
      </w:r>
      <w:r w:rsidR="009A0751">
        <w:t>18</w:t>
      </w:r>
      <w:r w:rsidR="007763AC">
        <w:tab/>
        <w:t xml:space="preserve">      </w:t>
      </w:r>
      <w:r w:rsidR="007763AC">
        <w:tab/>
      </w:r>
      <w:r w:rsidR="007763AC">
        <w:tab/>
        <w:t xml:space="preserve">Vertical </w:t>
      </w:r>
      <w:proofErr w:type="spellStart"/>
      <w:r w:rsidR="007763AC">
        <w:t>Alinement</w:t>
      </w:r>
      <w:proofErr w:type="spellEnd"/>
      <w:r w:rsidR="007763AC">
        <w:t xml:space="preserve"> </w:t>
      </w:r>
      <w:r w:rsidR="007763AC">
        <w:noBreakHyphen/>
        <w:t xml:space="preserve"> Layout           </w:t>
      </w:r>
      <w:r w:rsidR="007763AC">
        <w:tab/>
      </w:r>
      <w:r w:rsidR="007763AC">
        <w:tab/>
      </w:r>
      <w:r w:rsidR="007763AC">
        <w:tab/>
        <w:t>Ref. 2</w:t>
      </w:r>
    </w:p>
    <w:p w:rsidR="009A0751" w:rsidRPr="009A0751" w:rsidRDefault="009A0751" w:rsidP="007763AC">
      <w:pPr>
        <w:rPr>
          <w:b/>
        </w:rPr>
      </w:pPr>
      <w:r w:rsidRPr="009A0751">
        <w:rPr>
          <w:b/>
        </w:rPr>
        <w:t>3/20</w:t>
      </w:r>
      <w:r w:rsidRPr="009A0751">
        <w:rPr>
          <w:b/>
        </w:rPr>
        <w:tab/>
      </w:r>
      <w:r w:rsidRPr="009A0751">
        <w:rPr>
          <w:b/>
        </w:rPr>
        <w:tab/>
      </w:r>
      <w:r w:rsidRPr="009A0751">
        <w:rPr>
          <w:b/>
        </w:rPr>
        <w:tab/>
        <w:t xml:space="preserve">Assignment and Discussion of Design Projects </w:t>
      </w:r>
    </w:p>
    <w:p w:rsidR="007763AC" w:rsidRDefault="00D06BB8" w:rsidP="007763AC">
      <w:r>
        <w:t>3/</w:t>
      </w:r>
      <w:r w:rsidR="009A0751">
        <w:t>25</w:t>
      </w:r>
      <w:r w:rsidR="007763AC">
        <w:t xml:space="preserve">      </w:t>
      </w:r>
      <w:r w:rsidR="007763AC">
        <w:tab/>
      </w:r>
      <w:r w:rsidR="007763AC">
        <w:tab/>
        <w:t xml:space="preserve">Vertical </w:t>
      </w:r>
      <w:proofErr w:type="spellStart"/>
      <w:r w:rsidR="007763AC">
        <w:t>Alinement</w:t>
      </w:r>
      <w:proofErr w:type="spellEnd"/>
      <w:r w:rsidR="007763AC">
        <w:t xml:space="preserve"> – Grades &amp; Climbing Lanes</w:t>
      </w:r>
      <w:r w:rsidR="007763AC">
        <w:tab/>
      </w:r>
      <w:r w:rsidR="00C92594">
        <w:t>3: 113-140</w:t>
      </w:r>
    </w:p>
    <w:p w:rsidR="009A0751" w:rsidRDefault="009A0751" w:rsidP="007763AC">
      <w:r>
        <w:t>3/27</w:t>
      </w:r>
      <w:r w:rsidR="007763AC">
        <w:tab/>
        <w:t xml:space="preserve">     </w:t>
      </w:r>
      <w:r w:rsidR="007763AC">
        <w:tab/>
      </w:r>
      <w:r w:rsidR="007763AC">
        <w:tab/>
      </w:r>
      <w:proofErr w:type="spellStart"/>
      <w:r w:rsidR="007763AC">
        <w:t>Rdwy</w:t>
      </w:r>
      <w:proofErr w:type="spellEnd"/>
      <w:r w:rsidR="007763AC">
        <w:t xml:space="preserve"> Cross</w:t>
      </w:r>
      <w:r w:rsidR="007763AC">
        <w:noBreakHyphen/>
        <w:t>Section – Slopes &amp; Shoulders</w:t>
      </w:r>
      <w:r w:rsidR="007763AC">
        <w:tab/>
      </w:r>
      <w:r w:rsidR="007763AC">
        <w:tab/>
      </w:r>
      <w:r w:rsidR="00C92594">
        <w:t>4: 1-16</w:t>
      </w:r>
      <w:r w:rsidR="007763AC">
        <w:t xml:space="preserve">                </w:t>
      </w:r>
      <w:r w:rsidR="00D06BB8">
        <w:t>4/</w:t>
      </w:r>
      <w:r>
        <w:t>1</w:t>
      </w:r>
      <w:r w:rsidR="007763AC">
        <w:tab/>
        <w:t xml:space="preserve">     </w:t>
      </w:r>
      <w:r w:rsidR="007763AC">
        <w:tab/>
      </w:r>
      <w:r w:rsidR="007763AC">
        <w:tab/>
      </w:r>
      <w:proofErr w:type="spellStart"/>
      <w:r w:rsidR="007763AC">
        <w:t>Rdwy</w:t>
      </w:r>
      <w:proofErr w:type="spellEnd"/>
      <w:r w:rsidR="007763AC">
        <w:t xml:space="preserve"> Cross</w:t>
      </w:r>
      <w:r w:rsidR="007763AC">
        <w:noBreakHyphen/>
        <w:t>Section – Curbs &amp; Drainage</w:t>
      </w:r>
      <w:r w:rsidR="007763AC">
        <w:tab/>
      </w:r>
      <w:r w:rsidR="007763AC">
        <w:tab/>
      </w:r>
      <w:r w:rsidR="00C92594">
        <w:t>4: 16-29</w:t>
      </w:r>
    </w:p>
    <w:p w:rsidR="009C7D22" w:rsidRDefault="009C7D22" w:rsidP="007763AC"/>
    <w:p w:rsidR="007763AC" w:rsidRDefault="009A0751" w:rsidP="007763AC">
      <w:pPr>
        <w:rPr>
          <w:b/>
        </w:rPr>
      </w:pPr>
      <w:r>
        <w:t>4/3</w:t>
      </w:r>
      <w:r w:rsidR="007763AC">
        <w:t xml:space="preserve">    </w:t>
      </w:r>
      <w:r w:rsidR="007763AC">
        <w:tab/>
        <w:t xml:space="preserve"> </w:t>
      </w:r>
      <w:r>
        <w:tab/>
      </w:r>
      <w:r>
        <w:tab/>
      </w:r>
      <w:r w:rsidRPr="00B06110">
        <w:rPr>
          <w:b/>
        </w:rPr>
        <w:t>Mid-Term Exam</w:t>
      </w:r>
      <w:r>
        <w:rPr>
          <w:b/>
        </w:rPr>
        <w:t xml:space="preserve"> #2</w:t>
      </w:r>
    </w:p>
    <w:p w:rsidR="009C7D22" w:rsidRDefault="009C7D22" w:rsidP="007763AC"/>
    <w:p w:rsidR="007763AC" w:rsidRDefault="00D06BB8" w:rsidP="007763AC">
      <w:r>
        <w:t>4/</w:t>
      </w:r>
      <w:r w:rsidR="009A0751">
        <w:t>8</w:t>
      </w:r>
      <w:r w:rsidR="009A0751">
        <w:tab/>
      </w:r>
      <w:r w:rsidR="007763AC">
        <w:t xml:space="preserve">    </w:t>
      </w:r>
      <w:r w:rsidR="007763AC">
        <w:tab/>
      </w:r>
      <w:r w:rsidR="007763AC">
        <w:tab/>
        <w:t>R</w:t>
      </w:r>
      <w:r w:rsidR="00D50AEB">
        <w:t>oa</w:t>
      </w:r>
      <w:r w:rsidR="007763AC">
        <w:t>dw</w:t>
      </w:r>
      <w:r w:rsidR="00D50AEB">
        <w:t>a</w:t>
      </w:r>
      <w:r w:rsidR="007763AC">
        <w:t>y Cross-Section – Barriers &amp; Median</w:t>
      </w:r>
      <w:r w:rsidR="007763AC">
        <w:tab/>
      </w:r>
      <w:r w:rsidR="00C92594">
        <w:t>4: 29-40</w:t>
      </w:r>
    </w:p>
    <w:p w:rsidR="009A0751" w:rsidRPr="00CB78B9" w:rsidRDefault="00D06BB8" w:rsidP="007763AC">
      <w:pPr>
        <w:rPr>
          <w:bCs/>
        </w:rPr>
      </w:pPr>
      <w:r>
        <w:t>4/1</w:t>
      </w:r>
      <w:r w:rsidR="009A0751">
        <w:t>0</w:t>
      </w:r>
      <w:r w:rsidR="007763AC">
        <w:tab/>
      </w:r>
      <w:r w:rsidR="007763AC">
        <w:tab/>
      </w:r>
      <w:r w:rsidR="007763AC">
        <w:tab/>
        <w:t>Pavement Types and Design Variable</w:t>
      </w:r>
      <w:r w:rsidR="007763AC">
        <w:tab/>
      </w:r>
      <w:r w:rsidR="007763AC">
        <w:tab/>
      </w:r>
      <w:r w:rsidR="007763AC">
        <w:rPr>
          <w:bCs/>
        </w:rPr>
        <w:t>Ref.3, Ch.9</w:t>
      </w:r>
      <w:r w:rsidR="009A0751">
        <w:rPr>
          <w:bCs/>
        </w:rPr>
        <w:tab/>
      </w:r>
    </w:p>
    <w:p w:rsidR="007763AC" w:rsidRDefault="00D06BB8" w:rsidP="007763AC">
      <w:r>
        <w:t>4/1</w:t>
      </w:r>
      <w:r w:rsidR="009A0751">
        <w:t>5</w:t>
      </w:r>
      <w:r w:rsidR="007763AC">
        <w:tab/>
        <w:t xml:space="preserve">      </w:t>
      </w:r>
      <w:r w:rsidR="007763AC">
        <w:tab/>
      </w:r>
      <w:r w:rsidR="007763AC">
        <w:tab/>
        <w:t xml:space="preserve">Grade Separation </w:t>
      </w:r>
      <w:r w:rsidR="007763AC">
        <w:noBreakHyphen/>
        <w:t xml:space="preserve"> Types                     </w:t>
      </w:r>
      <w:r w:rsidR="007763AC">
        <w:tab/>
      </w:r>
      <w:r w:rsidR="007763AC">
        <w:tab/>
      </w:r>
      <w:r w:rsidR="00C92594">
        <w:t>10: 1-10</w:t>
      </w:r>
    </w:p>
    <w:p w:rsidR="007763AC" w:rsidRDefault="007763AC" w:rsidP="007763AC">
      <w:r>
        <w:tab/>
      </w:r>
      <w:r>
        <w:tab/>
      </w:r>
      <w:r>
        <w:tab/>
      </w:r>
      <w:r>
        <w:tab/>
      </w:r>
      <w:r>
        <w:tab/>
      </w:r>
      <w:r>
        <w:tab/>
      </w:r>
      <w:r>
        <w:tab/>
      </w:r>
      <w:r>
        <w:tab/>
      </w:r>
      <w:r>
        <w:tab/>
      </w:r>
      <w:r>
        <w:tab/>
      </w:r>
      <w:r w:rsidR="00C92594">
        <w:t>10: 27-62</w:t>
      </w:r>
    </w:p>
    <w:p w:rsidR="007763AC" w:rsidRDefault="00D06BB8" w:rsidP="007763AC">
      <w:r>
        <w:t>4/</w:t>
      </w:r>
      <w:r w:rsidR="009A0751">
        <w:t>17</w:t>
      </w:r>
      <w:r w:rsidR="007763AC">
        <w:tab/>
        <w:t xml:space="preserve">       </w:t>
      </w:r>
      <w:r w:rsidR="007763AC">
        <w:tab/>
      </w:r>
      <w:r w:rsidR="007763AC">
        <w:tab/>
        <w:t xml:space="preserve">Grade Separation </w:t>
      </w:r>
      <w:r w:rsidR="007763AC">
        <w:noBreakHyphen/>
        <w:t xml:space="preserve"> Standards &amp; Ramps          </w:t>
      </w:r>
      <w:r w:rsidR="007763AC">
        <w:tab/>
      </w:r>
      <w:r w:rsidR="00C92594">
        <w:t>10: 63-130</w:t>
      </w:r>
      <w:r w:rsidR="007763AC">
        <w:t xml:space="preserve">                                                  </w:t>
      </w:r>
      <w:r w:rsidR="007763AC">
        <w:tab/>
      </w:r>
      <w:r w:rsidR="007763AC">
        <w:tab/>
      </w:r>
      <w:r w:rsidR="007763AC">
        <w:tab/>
      </w:r>
      <w:r w:rsidR="007763AC">
        <w:tab/>
      </w:r>
      <w:r w:rsidR="007763AC">
        <w:tab/>
        <w:t xml:space="preserve"> </w:t>
      </w:r>
      <w:r w:rsidR="007763AC">
        <w:tab/>
        <w:t xml:space="preserve">  </w:t>
      </w:r>
      <w:r w:rsidR="007763AC">
        <w:tab/>
      </w:r>
      <w:r w:rsidR="007763AC">
        <w:tab/>
      </w:r>
      <w:r w:rsidR="007763AC">
        <w:tab/>
      </w:r>
      <w:r w:rsidR="007763AC">
        <w:tab/>
        <w:t>Ref.8, Ch.3</w:t>
      </w:r>
    </w:p>
    <w:p w:rsidR="007763AC" w:rsidRDefault="00D06BB8" w:rsidP="007763AC">
      <w:r>
        <w:t>4/2</w:t>
      </w:r>
      <w:r w:rsidR="009A0751">
        <w:t>2</w:t>
      </w:r>
      <w:r w:rsidR="007763AC">
        <w:tab/>
        <w:t xml:space="preserve">      </w:t>
      </w:r>
      <w:r w:rsidR="007763AC">
        <w:tab/>
      </w:r>
      <w:r w:rsidR="007763AC">
        <w:tab/>
        <w:t>At</w:t>
      </w:r>
      <w:r w:rsidR="007763AC">
        <w:noBreakHyphen/>
        <w:t>Grade Intersection</w:t>
      </w:r>
      <w:r w:rsidR="007763AC">
        <w:noBreakHyphen/>
        <w:t xml:space="preserve">Channelization  </w:t>
      </w:r>
      <w:r w:rsidR="007763AC">
        <w:tab/>
      </w:r>
      <w:r w:rsidR="007763AC">
        <w:tab/>
      </w:r>
      <w:r w:rsidR="00C92594">
        <w:t>9: 94-114</w:t>
      </w:r>
    </w:p>
    <w:p w:rsidR="007763AC" w:rsidRDefault="00D06BB8" w:rsidP="007763AC">
      <w:r>
        <w:t>4/2</w:t>
      </w:r>
      <w:r w:rsidR="009A0751">
        <w:t>4</w:t>
      </w:r>
      <w:r w:rsidR="007763AC">
        <w:tab/>
      </w:r>
      <w:r w:rsidR="007763AC">
        <w:tab/>
      </w:r>
      <w:r w:rsidR="007763AC">
        <w:tab/>
        <w:t>At</w:t>
      </w:r>
      <w:r w:rsidR="007763AC">
        <w:noBreakHyphen/>
        <w:t>Grad</w:t>
      </w:r>
      <w:r w:rsidR="00C92594">
        <w:t>e Intersection</w:t>
      </w:r>
      <w:r w:rsidR="00C92594">
        <w:noBreakHyphen/>
        <w:t>Channelization</w:t>
      </w:r>
      <w:r w:rsidR="00C92594">
        <w:tab/>
      </w:r>
      <w:r w:rsidR="00C92594">
        <w:tab/>
        <w:t>9: 8-28</w:t>
      </w:r>
    </w:p>
    <w:p w:rsidR="007763AC" w:rsidRDefault="009A0751" w:rsidP="007763AC">
      <w:r>
        <w:t>4/29</w:t>
      </w:r>
      <w:r w:rsidR="007763AC">
        <w:tab/>
        <w:t xml:space="preserve">     </w:t>
      </w:r>
      <w:r w:rsidR="007763AC">
        <w:tab/>
      </w:r>
      <w:r w:rsidR="007763AC">
        <w:tab/>
        <w:t>At</w:t>
      </w:r>
      <w:r w:rsidR="007763AC">
        <w:noBreakHyphen/>
        <w:t>Grade Intersections</w:t>
      </w:r>
      <w:r w:rsidR="007763AC">
        <w:noBreakHyphen/>
        <w:t xml:space="preserve">Sight Distance         </w:t>
      </w:r>
      <w:r w:rsidR="007763AC">
        <w:tab/>
        <w:t xml:space="preserve"> </w:t>
      </w:r>
      <w:r w:rsidR="007763AC">
        <w:tab/>
      </w:r>
      <w:r w:rsidR="00C92594">
        <w:t>9: 28-54</w:t>
      </w:r>
    </w:p>
    <w:p w:rsidR="009A0751" w:rsidRDefault="00C92594" w:rsidP="007763AC">
      <w:r>
        <w:t xml:space="preserve">                                                                                                                        9: 186-192</w:t>
      </w:r>
    </w:p>
    <w:p w:rsidR="009A0751" w:rsidRPr="009A0751" w:rsidRDefault="009A0751" w:rsidP="007763AC">
      <w:pPr>
        <w:rPr>
          <w:b/>
        </w:rPr>
      </w:pPr>
      <w:r w:rsidRPr="009A0751">
        <w:rPr>
          <w:b/>
        </w:rPr>
        <w:t>5/1</w:t>
      </w:r>
      <w:r w:rsidRPr="009A0751">
        <w:rPr>
          <w:b/>
        </w:rPr>
        <w:tab/>
      </w:r>
      <w:r w:rsidRPr="009A0751">
        <w:rPr>
          <w:b/>
        </w:rPr>
        <w:tab/>
      </w:r>
      <w:r w:rsidRPr="009A0751">
        <w:rPr>
          <w:b/>
        </w:rPr>
        <w:tab/>
        <w:t>Course review, Design Projects Due</w:t>
      </w:r>
    </w:p>
    <w:p w:rsidR="007763AC" w:rsidRDefault="007763AC" w:rsidP="007763AC"/>
    <w:p w:rsidR="007763AC" w:rsidRDefault="00D06BB8" w:rsidP="007763AC">
      <w:r>
        <w:rPr>
          <w:b/>
        </w:rPr>
        <w:t>5/8</w:t>
      </w:r>
      <w:r>
        <w:rPr>
          <w:b/>
        </w:rPr>
        <w:tab/>
      </w:r>
      <w:r>
        <w:rPr>
          <w:b/>
        </w:rPr>
        <w:tab/>
      </w:r>
      <w:r w:rsidR="009A0751">
        <w:rPr>
          <w:b/>
        </w:rPr>
        <w:tab/>
      </w:r>
      <w:r w:rsidR="007763AC" w:rsidRPr="004160FC">
        <w:rPr>
          <w:b/>
        </w:rPr>
        <w:t>Final exam</w:t>
      </w:r>
      <w:r>
        <w:rPr>
          <w:b/>
        </w:rPr>
        <w:t>:</w:t>
      </w:r>
      <w:r w:rsidR="007763AC" w:rsidRPr="004160FC">
        <w:rPr>
          <w:b/>
        </w:rPr>
        <w:t xml:space="preserve"> </w:t>
      </w:r>
      <w:r w:rsidR="007763AC">
        <w:rPr>
          <w:b/>
        </w:rPr>
        <w:t>2-4:30</w:t>
      </w:r>
      <w:r w:rsidR="007763AC" w:rsidRPr="004160FC">
        <w:rPr>
          <w:b/>
        </w:rPr>
        <w:t xml:space="preserve"> PM</w:t>
      </w:r>
    </w:p>
    <w:sectPr w:rsidR="007763AC" w:rsidSect="00AE497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690" w:rsidRDefault="00CB1690" w:rsidP="006F2A06">
      <w:r>
        <w:separator/>
      </w:r>
    </w:p>
  </w:endnote>
  <w:endnote w:type="continuationSeparator" w:id="0">
    <w:p w:rsidR="00CB1690" w:rsidRDefault="00CB1690" w:rsidP="006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0283"/>
      <w:docPartObj>
        <w:docPartGallery w:val="Page Numbers (Bottom of Page)"/>
        <w:docPartUnique/>
      </w:docPartObj>
    </w:sdtPr>
    <w:sdtEndPr/>
    <w:sdtContent>
      <w:p w:rsidR="00FB3A19" w:rsidRDefault="00B22E51">
        <w:pPr>
          <w:pStyle w:val="Footer"/>
          <w:jc w:val="center"/>
        </w:pPr>
        <w:r>
          <w:fldChar w:fldCharType="begin"/>
        </w:r>
        <w:r>
          <w:instrText xml:space="preserve"> PAGE   \* MERGEFORMAT </w:instrText>
        </w:r>
        <w:r>
          <w:fldChar w:fldCharType="separate"/>
        </w:r>
        <w:r w:rsidR="000C1E0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690" w:rsidRDefault="00CB1690" w:rsidP="006F2A06">
      <w:r>
        <w:separator/>
      </w:r>
    </w:p>
  </w:footnote>
  <w:footnote w:type="continuationSeparator" w:id="0">
    <w:p w:rsidR="00CB1690" w:rsidRDefault="00CB1690" w:rsidP="006F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35EE2"/>
    <w:rsid w:val="0003607B"/>
    <w:rsid w:val="000416F7"/>
    <w:rsid w:val="00050DBC"/>
    <w:rsid w:val="0008181C"/>
    <w:rsid w:val="000A2A0C"/>
    <w:rsid w:val="000C1E06"/>
    <w:rsid w:val="000C7A5E"/>
    <w:rsid w:val="000D61AC"/>
    <w:rsid w:val="000F192E"/>
    <w:rsid w:val="000F68B5"/>
    <w:rsid w:val="001002F5"/>
    <w:rsid w:val="001028CC"/>
    <w:rsid w:val="00152BF2"/>
    <w:rsid w:val="00152DBC"/>
    <w:rsid w:val="001600A7"/>
    <w:rsid w:val="0017159D"/>
    <w:rsid w:val="00183B99"/>
    <w:rsid w:val="001A4803"/>
    <w:rsid w:val="001F734D"/>
    <w:rsid w:val="00212EBC"/>
    <w:rsid w:val="0021771C"/>
    <w:rsid w:val="00227A20"/>
    <w:rsid w:val="00232F6A"/>
    <w:rsid w:val="0023491C"/>
    <w:rsid w:val="00242E14"/>
    <w:rsid w:val="00257925"/>
    <w:rsid w:val="00295223"/>
    <w:rsid w:val="002E020A"/>
    <w:rsid w:val="002E4B94"/>
    <w:rsid w:val="002E7752"/>
    <w:rsid w:val="002F6102"/>
    <w:rsid w:val="00305A56"/>
    <w:rsid w:val="00371205"/>
    <w:rsid w:val="003B0451"/>
    <w:rsid w:val="003E07C8"/>
    <w:rsid w:val="003F52EC"/>
    <w:rsid w:val="00410FA1"/>
    <w:rsid w:val="0041305B"/>
    <w:rsid w:val="00422801"/>
    <w:rsid w:val="00423726"/>
    <w:rsid w:val="004246A3"/>
    <w:rsid w:val="00426F8A"/>
    <w:rsid w:val="004311ED"/>
    <w:rsid w:val="00433629"/>
    <w:rsid w:val="00446BDF"/>
    <w:rsid w:val="00455B5E"/>
    <w:rsid w:val="00477F48"/>
    <w:rsid w:val="0049114D"/>
    <w:rsid w:val="004D445B"/>
    <w:rsid w:val="005144A3"/>
    <w:rsid w:val="0051693F"/>
    <w:rsid w:val="00541EAB"/>
    <w:rsid w:val="00580BAD"/>
    <w:rsid w:val="005A25AF"/>
    <w:rsid w:val="005C0DD2"/>
    <w:rsid w:val="005E3CE9"/>
    <w:rsid w:val="005E7411"/>
    <w:rsid w:val="005E7EAD"/>
    <w:rsid w:val="005F2983"/>
    <w:rsid w:val="005F79AB"/>
    <w:rsid w:val="00616790"/>
    <w:rsid w:val="006261A7"/>
    <w:rsid w:val="00652F3A"/>
    <w:rsid w:val="00655B70"/>
    <w:rsid w:val="0068776F"/>
    <w:rsid w:val="00692C69"/>
    <w:rsid w:val="00693BAF"/>
    <w:rsid w:val="006A1045"/>
    <w:rsid w:val="006B6F18"/>
    <w:rsid w:val="006C085C"/>
    <w:rsid w:val="006E52B3"/>
    <w:rsid w:val="006F2A06"/>
    <w:rsid w:val="00726EE7"/>
    <w:rsid w:val="0076006B"/>
    <w:rsid w:val="007758F1"/>
    <w:rsid w:val="007763AC"/>
    <w:rsid w:val="00797196"/>
    <w:rsid w:val="007A1FE0"/>
    <w:rsid w:val="007A4294"/>
    <w:rsid w:val="007B6C6B"/>
    <w:rsid w:val="007F1331"/>
    <w:rsid w:val="007F1F69"/>
    <w:rsid w:val="007F79FF"/>
    <w:rsid w:val="008146CA"/>
    <w:rsid w:val="0081752E"/>
    <w:rsid w:val="00881F1A"/>
    <w:rsid w:val="00886E82"/>
    <w:rsid w:val="00896C3B"/>
    <w:rsid w:val="008B1D8B"/>
    <w:rsid w:val="008B29DB"/>
    <w:rsid w:val="008D27D5"/>
    <w:rsid w:val="008F6855"/>
    <w:rsid w:val="008F7B80"/>
    <w:rsid w:val="009141B6"/>
    <w:rsid w:val="009173A2"/>
    <w:rsid w:val="00943733"/>
    <w:rsid w:val="00945FE9"/>
    <w:rsid w:val="00946258"/>
    <w:rsid w:val="00965361"/>
    <w:rsid w:val="009A0751"/>
    <w:rsid w:val="009C7D22"/>
    <w:rsid w:val="00A664E3"/>
    <w:rsid w:val="00A73278"/>
    <w:rsid w:val="00A74135"/>
    <w:rsid w:val="00A8657A"/>
    <w:rsid w:val="00AB6CE8"/>
    <w:rsid w:val="00AD27CB"/>
    <w:rsid w:val="00AD4621"/>
    <w:rsid w:val="00AE36B3"/>
    <w:rsid w:val="00AE497C"/>
    <w:rsid w:val="00AF1E49"/>
    <w:rsid w:val="00B06110"/>
    <w:rsid w:val="00B07D3D"/>
    <w:rsid w:val="00B124D8"/>
    <w:rsid w:val="00B17551"/>
    <w:rsid w:val="00B22E51"/>
    <w:rsid w:val="00B25C5A"/>
    <w:rsid w:val="00B27941"/>
    <w:rsid w:val="00B47F49"/>
    <w:rsid w:val="00B66E48"/>
    <w:rsid w:val="00B72DAA"/>
    <w:rsid w:val="00B752A1"/>
    <w:rsid w:val="00B93D5A"/>
    <w:rsid w:val="00BB08B1"/>
    <w:rsid w:val="00BD6B2F"/>
    <w:rsid w:val="00C03D2B"/>
    <w:rsid w:val="00C07CD5"/>
    <w:rsid w:val="00C347EC"/>
    <w:rsid w:val="00C369A5"/>
    <w:rsid w:val="00C471BB"/>
    <w:rsid w:val="00C55C8F"/>
    <w:rsid w:val="00C91C9E"/>
    <w:rsid w:val="00C92594"/>
    <w:rsid w:val="00CB1690"/>
    <w:rsid w:val="00CB78B9"/>
    <w:rsid w:val="00CC0650"/>
    <w:rsid w:val="00CC4146"/>
    <w:rsid w:val="00D06BB8"/>
    <w:rsid w:val="00D402E6"/>
    <w:rsid w:val="00D50AEB"/>
    <w:rsid w:val="00D64DB9"/>
    <w:rsid w:val="00D711B3"/>
    <w:rsid w:val="00D92E89"/>
    <w:rsid w:val="00D92F8A"/>
    <w:rsid w:val="00DB4A3E"/>
    <w:rsid w:val="00DE5749"/>
    <w:rsid w:val="00E00617"/>
    <w:rsid w:val="00E11020"/>
    <w:rsid w:val="00E20192"/>
    <w:rsid w:val="00E23A98"/>
    <w:rsid w:val="00E51E0A"/>
    <w:rsid w:val="00E91580"/>
    <w:rsid w:val="00EA61EC"/>
    <w:rsid w:val="00EB529D"/>
    <w:rsid w:val="00EC0F35"/>
    <w:rsid w:val="00F00536"/>
    <w:rsid w:val="00F462E7"/>
    <w:rsid w:val="00F66398"/>
    <w:rsid w:val="00FB3A19"/>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10062</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3</cp:revision>
  <cp:lastPrinted>2014-01-11T01:33:00Z</cp:lastPrinted>
  <dcterms:created xsi:type="dcterms:W3CDTF">2014-01-23T20:39:00Z</dcterms:created>
  <dcterms:modified xsi:type="dcterms:W3CDTF">2014-02-06T14:47:00Z</dcterms:modified>
</cp:coreProperties>
</file>