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F2" w:rsidRPr="00361081" w:rsidRDefault="00235B2D" w:rsidP="00BB2BF2">
      <w:pPr>
        <w:jc w:val="center"/>
        <w:rPr>
          <w:rFonts w:ascii="Arial" w:hAnsi="Arial" w:cs="Arial"/>
          <w:b/>
          <w:sz w:val="24"/>
          <w:szCs w:val="24"/>
        </w:rPr>
      </w:pPr>
      <w:proofErr w:type="spellStart"/>
      <w:r w:rsidRPr="00361081">
        <w:rPr>
          <w:rFonts w:ascii="Arial" w:hAnsi="Arial" w:cs="Arial"/>
          <w:b/>
          <w:sz w:val="24"/>
          <w:szCs w:val="24"/>
        </w:rPr>
        <w:t>Nurs</w:t>
      </w:r>
      <w:proofErr w:type="spellEnd"/>
      <w:r w:rsidRPr="00361081">
        <w:rPr>
          <w:rFonts w:ascii="Arial" w:hAnsi="Arial" w:cs="Arial"/>
          <w:b/>
          <w:sz w:val="24"/>
          <w:szCs w:val="24"/>
        </w:rPr>
        <w:t xml:space="preserve"> 3</w:t>
      </w:r>
      <w:r w:rsidR="004D07CF">
        <w:rPr>
          <w:rFonts w:ascii="Arial" w:hAnsi="Arial" w:cs="Arial"/>
          <w:b/>
          <w:sz w:val="24"/>
          <w:szCs w:val="24"/>
        </w:rPr>
        <w:t>561</w:t>
      </w:r>
      <w:r w:rsidR="00BB2BF2" w:rsidRPr="00361081">
        <w:rPr>
          <w:rFonts w:ascii="Arial" w:hAnsi="Arial" w:cs="Arial"/>
          <w:b/>
          <w:sz w:val="24"/>
          <w:szCs w:val="24"/>
        </w:rPr>
        <w:t xml:space="preserve">: </w:t>
      </w:r>
      <w:r w:rsidR="001C069C" w:rsidRPr="00361081">
        <w:rPr>
          <w:rFonts w:ascii="Arial" w:hAnsi="Arial" w:cs="Arial"/>
          <w:sz w:val="24"/>
          <w:szCs w:val="24"/>
        </w:rPr>
        <w:t xml:space="preserve">Nursing </w:t>
      </w:r>
      <w:r w:rsidR="004D07CF">
        <w:rPr>
          <w:rFonts w:ascii="Arial" w:hAnsi="Arial" w:cs="Arial"/>
          <w:sz w:val="24"/>
          <w:szCs w:val="24"/>
        </w:rPr>
        <w:t>of Adults</w:t>
      </w:r>
    </w:p>
    <w:p w:rsidR="00BB2BF2" w:rsidRPr="00361081" w:rsidRDefault="00CE595E" w:rsidP="00BB2BF2">
      <w:pPr>
        <w:jc w:val="center"/>
        <w:rPr>
          <w:rFonts w:ascii="Arial" w:hAnsi="Arial" w:cs="Arial"/>
          <w:sz w:val="24"/>
          <w:szCs w:val="24"/>
        </w:rPr>
      </w:pPr>
      <w:r>
        <w:rPr>
          <w:rFonts w:ascii="Arial" w:hAnsi="Arial" w:cs="Arial"/>
          <w:sz w:val="24"/>
          <w:szCs w:val="24"/>
        </w:rPr>
        <w:t>Spring 2014</w:t>
      </w:r>
    </w:p>
    <w:p w:rsidR="00BB2BF2" w:rsidRPr="00361081" w:rsidRDefault="00BB2BF2" w:rsidP="00BB2BF2">
      <w:pPr>
        <w:rPr>
          <w:rFonts w:ascii="Arial" w:hAnsi="Arial" w:cs="Arial"/>
          <w:sz w:val="24"/>
          <w:szCs w:val="24"/>
        </w:rPr>
      </w:pPr>
    </w:p>
    <w:p w:rsidR="00BD7A86" w:rsidRPr="004D07CF" w:rsidRDefault="004D07CF" w:rsidP="004D07CF">
      <w:pPr>
        <w:rPr>
          <w:rFonts w:ascii="Arial" w:hAnsi="Arial" w:cs="Arial"/>
          <w:sz w:val="24"/>
          <w:szCs w:val="24"/>
        </w:rPr>
      </w:pPr>
      <w:r>
        <w:rPr>
          <w:rFonts w:ascii="Arial" w:hAnsi="Arial" w:cs="Arial"/>
          <w:b/>
          <w:sz w:val="24"/>
          <w:szCs w:val="24"/>
        </w:rPr>
        <w:t xml:space="preserve">Lead Teacher:  </w:t>
      </w:r>
      <w:r w:rsidRPr="00F33FFB">
        <w:rPr>
          <w:rFonts w:ascii="Arial" w:hAnsi="Arial" w:cs="Arial"/>
          <w:b/>
          <w:sz w:val="24"/>
          <w:szCs w:val="24"/>
        </w:rPr>
        <w:t>Susan Walker, PhD APRN CNE</w:t>
      </w:r>
    </w:p>
    <w:p w:rsidR="00BD7A86" w:rsidRPr="004D07CF" w:rsidRDefault="00BB2BF2" w:rsidP="00BB2BF2">
      <w:pPr>
        <w:rPr>
          <w:rFonts w:ascii="Arial" w:hAnsi="Arial" w:cs="Arial"/>
          <w:sz w:val="24"/>
          <w:szCs w:val="24"/>
        </w:rPr>
      </w:pPr>
      <w:r w:rsidRPr="00361081">
        <w:rPr>
          <w:rFonts w:ascii="Arial" w:hAnsi="Arial" w:cs="Arial"/>
          <w:b/>
          <w:sz w:val="24"/>
          <w:szCs w:val="24"/>
        </w:rPr>
        <w:t>Office Number:</w:t>
      </w:r>
      <w:r w:rsidR="004D07CF">
        <w:rPr>
          <w:rFonts w:ascii="Arial" w:hAnsi="Arial" w:cs="Arial"/>
          <w:b/>
          <w:sz w:val="24"/>
          <w:szCs w:val="24"/>
        </w:rPr>
        <w:t xml:space="preserve">  </w:t>
      </w:r>
      <w:r w:rsidR="004D07CF">
        <w:rPr>
          <w:rFonts w:ascii="Arial" w:hAnsi="Arial" w:cs="Arial"/>
          <w:sz w:val="24"/>
          <w:szCs w:val="24"/>
        </w:rPr>
        <w:t>Pickard Hall 512B</w:t>
      </w:r>
    </w:p>
    <w:p w:rsidR="00235B2D" w:rsidRPr="004D07CF" w:rsidRDefault="00FA63E6" w:rsidP="00BB2BF2">
      <w:pPr>
        <w:rPr>
          <w:rFonts w:ascii="Arial" w:hAnsi="Arial" w:cs="Arial"/>
          <w:sz w:val="24"/>
          <w:szCs w:val="24"/>
        </w:rPr>
      </w:pPr>
      <w:r>
        <w:rPr>
          <w:rFonts w:ascii="Arial" w:hAnsi="Arial" w:cs="Arial"/>
          <w:b/>
          <w:sz w:val="24"/>
          <w:szCs w:val="24"/>
        </w:rPr>
        <w:t>Cell: 817-301-5322</w:t>
      </w:r>
    </w:p>
    <w:p w:rsidR="00BB2BF2" w:rsidRDefault="00BB2BF2" w:rsidP="00BB2BF2">
      <w:pPr>
        <w:rPr>
          <w:rFonts w:ascii="Arial" w:hAnsi="Arial" w:cs="Arial"/>
          <w:sz w:val="24"/>
          <w:szCs w:val="24"/>
        </w:rPr>
      </w:pPr>
      <w:r w:rsidRPr="00361081">
        <w:rPr>
          <w:rFonts w:ascii="Arial" w:hAnsi="Arial" w:cs="Arial"/>
          <w:b/>
          <w:sz w:val="24"/>
          <w:szCs w:val="24"/>
        </w:rPr>
        <w:t>Email Addres</w:t>
      </w:r>
      <w:r w:rsidR="00235B2D" w:rsidRPr="00361081">
        <w:rPr>
          <w:rFonts w:ascii="Arial" w:hAnsi="Arial" w:cs="Arial"/>
          <w:b/>
          <w:sz w:val="24"/>
          <w:szCs w:val="24"/>
        </w:rPr>
        <w:t>s:</w:t>
      </w:r>
      <w:r w:rsidR="004D07CF">
        <w:rPr>
          <w:rFonts w:ascii="Arial" w:hAnsi="Arial" w:cs="Arial"/>
          <w:b/>
          <w:sz w:val="24"/>
          <w:szCs w:val="24"/>
        </w:rPr>
        <w:t xml:space="preserve">  </w:t>
      </w:r>
      <w:hyperlink r:id="rId8" w:history="1">
        <w:r w:rsidR="002C3620" w:rsidRPr="00596628">
          <w:rPr>
            <w:rStyle w:val="Hyperlink"/>
            <w:rFonts w:ascii="Arial" w:hAnsi="Arial" w:cs="Arial"/>
            <w:sz w:val="24"/>
            <w:szCs w:val="24"/>
          </w:rPr>
          <w:t>swalker@uta.edu</w:t>
        </w:r>
      </w:hyperlink>
    </w:p>
    <w:p w:rsidR="002C3620" w:rsidRPr="004D07CF" w:rsidRDefault="002C3620" w:rsidP="00BB2BF2">
      <w:pPr>
        <w:rPr>
          <w:rFonts w:ascii="Arial" w:hAnsi="Arial" w:cs="Arial"/>
          <w:sz w:val="24"/>
          <w:szCs w:val="24"/>
        </w:rPr>
      </w:pPr>
      <w:r w:rsidRPr="002C3620">
        <w:rPr>
          <w:rFonts w:ascii="Arial" w:hAnsi="Arial" w:cs="Arial"/>
          <w:b/>
          <w:sz w:val="24"/>
          <w:szCs w:val="24"/>
        </w:rPr>
        <w:t>Clinical Site:</w:t>
      </w:r>
      <w:r>
        <w:rPr>
          <w:rFonts w:ascii="Arial" w:hAnsi="Arial" w:cs="Arial"/>
          <w:sz w:val="24"/>
          <w:szCs w:val="24"/>
        </w:rPr>
        <w:t xml:space="preserve">  USMD</w:t>
      </w:r>
    </w:p>
    <w:p w:rsidR="00BB2BF2" w:rsidRDefault="00BB2BF2" w:rsidP="00BB2BF2">
      <w:pPr>
        <w:rPr>
          <w:rFonts w:ascii="Arial" w:hAnsi="Arial" w:cs="Arial"/>
          <w:b/>
          <w:sz w:val="24"/>
          <w:szCs w:val="24"/>
        </w:rPr>
      </w:pPr>
    </w:p>
    <w:p w:rsidR="00F0500E" w:rsidRDefault="00F0500E" w:rsidP="00BB2BF2">
      <w:pPr>
        <w:rPr>
          <w:rFonts w:ascii="Arial" w:hAnsi="Arial" w:cs="Arial"/>
          <w:b/>
          <w:sz w:val="24"/>
          <w:szCs w:val="24"/>
        </w:rPr>
      </w:pPr>
      <w:r>
        <w:rPr>
          <w:rFonts w:ascii="Arial" w:hAnsi="Arial" w:cs="Arial"/>
          <w:b/>
          <w:sz w:val="24"/>
          <w:szCs w:val="24"/>
        </w:rPr>
        <w:t>Clinical Instructors:</w:t>
      </w:r>
    </w:p>
    <w:p w:rsidR="00F0500E" w:rsidRPr="00FA63E6" w:rsidRDefault="00F0500E" w:rsidP="00BB2BF2">
      <w:pPr>
        <w:rPr>
          <w:rFonts w:ascii="Arial" w:hAnsi="Arial" w:cs="Arial"/>
          <w:b/>
          <w:sz w:val="24"/>
          <w:szCs w:val="24"/>
        </w:rPr>
      </w:pPr>
      <w:r w:rsidRPr="00FA63E6">
        <w:rPr>
          <w:rFonts w:ascii="Arial" w:hAnsi="Arial" w:cs="Arial"/>
          <w:b/>
          <w:sz w:val="24"/>
          <w:szCs w:val="24"/>
        </w:rPr>
        <w:t>Becky Baird MS, RN-BC</w:t>
      </w:r>
      <w:r w:rsidR="00FA63E6" w:rsidRPr="00FA63E6">
        <w:rPr>
          <w:rFonts w:ascii="Arial" w:hAnsi="Arial" w:cs="Arial"/>
          <w:b/>
          <w:sz w:val="24"/>
          <w:szCs w:val="24"/>
        </w:rPr>
        <w:t>, CNE, CMSRN</w:t>
      </w:r>
    </w:p>
    <w:p w:rsidR="00F0500E" w:rsidRPr="00F0500E" w:rsidRDefault="00F0500E" w:rsidP="00BB2BF2">
      <w:pPr>
        <w:rPr>
          <w:rFonts w:ascii="Arial" w:hAnsi="Arial" w:cs="Arial"/>
          <w:sz w:val="24"/>
          <w:szCs w:val="24"/>
        </w:rPr>
      </w:pPr>
      <w:r>
        <w:rPr>
          <w:rFonts w:ascii="Arial" w:hAnsi="Arial" w:cs="Arial"/>
          <w:b/>
          <w:sz w:val="24"/>
          <w:szCs w:val="24"/>
        </w:rPr>
        <w:t xml:space="preserve">Office Number: </w:t>
      </w:r>
      <w:r>
        <w:rPr>
          <w:rFonts w:ascii="Arial" w:hAnsi="Arial" w:cs="Arial"/>
          <w:sz w:val="24"/>
          <w:szCs w:val="24"/>
        </w:rPr>
        <w:t>Pickard Hall 5</w:t>
      </w:r>
      <w:r w:rsidR="00FA63E6">
        <w:rPr>
          <w:rFonts w:ascii="Arial" w:hAnsi="Arial" w:cs="Arial"/>
          <w:sz w:val="24"/>
          <w:szCs w:val="24"/>
        </w:rPr>
        <w:t>36</w:t>
      </w:r>
    </w:p>
    <w:p w:rsidR="00FA63E6" w:rsidRDefault="00FA63E6" w:rsidP="00BB2BF2">
      <w:pPr>
        <w:rPr>
          <w:rFonts w:ascii="Arial" w:hAnsi="Arial" w:cs="Arial"/>
          <w:b/>
          <w:sz w:val="24"/>
          <w:szCs w:val="24"/>
        </w:rPr>
      </w:pPr>
      <w:r>
        <w:rPr>
          <w:rFonts w:ascii="Arial" w:hAnsi="Arial" w:cs="Arial"/>
          <w:b/>
          <w:sz w:val="24"/>
          <w:szCs w:val="24"/>
        </w:rPr>
        <w:t>Cell: 214-728-0272</w:t>
      </w:r>
    </w:p>
    <w:p w:rsidR="00FA63E6" w:rsidRDefault="00F0500E" w:rsidP="00BB2BF2">
      <w:pPr>
        <w:rPr>
          <w:rFonts w:ascii="Arial" w:hAnsi="Arial" w:cs="Arial"/>
          <w:sz w:val="24"/>
          <w:szCs w:val="24"/>
        </w:rPr>
      </w:pPr>
      <w:r>
        <w:rPr>
          <w:rFonts w:ascii="Arial" w:hAnsi="Arial" w:cs="Arial"/>
          <w:b/>
          <w:sz w:val="24"/>
          <w:szCs w:val="24"/>
        </w:rPr>
        <w:t>Email Address:</w:t>
      </w:r>
      <w:r w:rsidR="00B00FAE">
        <w:rPr>
          <w:rFonts w:ascii="Arial" w:hAnsi="Arial" w:cs="Arial"/>
          <w:b/>
          <w:sz w:val="24"/>
          <w:szCs w:val="24"/>
        </w:rPr>
        <w:t xml:space="preserve">  </w:t>
      </w:r>
      <w:r w:rsidR="00FA63E6" w:rsidRPr="00FA63E6">
        <w:rPr>
          <w:rFonts w:ascii="Arial" w:hAnsi="Arial" w:cs="Arial"/>
          <w:sz w:val="24"/>
          <w:szCs w:val="24"/>
        </w:rPr>
        <w:t>becky.baird@uta.edu</w:t>
      </w:r>
    </w:p>
    <w:p w:rsidR="00F0500E" w:rsidRDefault="00B00FAE" w:rsidP="00BB2BF2">
      <w:pPr>
        <w:rPr>
          <w:rFonts w:ascii="Arial" w:hAnsi="Arial" w:cs="Arial"/>
          <w:b/>
          <w:sz w:val="24"/>
          <w:szCs w:val="24"/>
        </w:rPr>
      </w:pPr>
      <w:r>
        <w:rPr>
          <w:rFonts w:ascii="Arial" w:hAnsi="Arial" w:cs="Arial"/>
          <w:b/>
          <w:sz w:val="24"/>
          <w:szCs w:val="24"/>
        </w:rPr>
        <w:t xml:space="preserve">Clinical Site:  </w:t>
      </w:r>
      <w:r w:rsidRPr="00B00FAE">
        <w:rPr>
          <w:rFonts w:ascii="Arial" w:hAnsi="Arial" w:cs="Arial"/>
          <w:sz w:val="24"/>
          <w:szCs w:val="24"/>
        </w:rPr>
        <w:t>Dallas VA Hospital</w:t>
      </w:r>
    </w:p>
    <w:p w:rsidR="00B00FAE" w:rsidRDefault="00B00FAE" w:rsidP="00BB2BF2">
      <w:pPr>
        <w:rPr>
          <w:rFonts w:ascii="Arial" w:hAnsi="Arial" w:cs="Arial"/>
          <w:b/>
          <w:sz w:val="24"/>
          <w:szCs w:val="24"/>
        </w:rPr>
      </w:pPr>
    </w:p>
    <w:p w:rsidR="00F0500E" w:rsidRPr="00FA63E6" w:rsidRDefault="00077E16" w:rsidP="00BB2BF2">
      <w:pPr>
        <w:rPr>
          <w:rFonts w:ascii="Arial" w:hAnsi="Arial" w:cs="Arial"/>
          <w:b/>
          <w:sz w:val="24"/>
          <w:szCs w:val="24"/>
        </w:rPr>
      </w:pPr>
      <w:r w:rsidRPr="00FA63E6">
        <w:rPr>
          <w:rFonts w:ascii="Arial" w:hAnsi="Arial" w:cs="Arial"/>
          <w:b/>
          <w:sz w:val="24"/>
          <w:szCs w:val="24"/>
        </w:rPr>
        <w:t>Donna Clear</w:t>
      </w:r>
      <w:r w:rsidR="00F0500E" w:rsidRPr="00FA63E6">
        <w:rPr>
          <w:rFonts w:ascii="Arial" w:hAnsi="Arial" w:cs="Arial"/>
          <w:b/>
          <w:sz w:val="24"/>
          <w:szCs w:val="24"/>
        </w:rPr>
        <w:t>y RN, MSN CNE</w:t>
      </w:r>
    </w:p>
    <w:p w:rsidR="00F0500E" w:rsidRPr="00F0500E" w:rsidRDefault="00F0500E" w:rsidP="00F0500E">
      <w:pPr>
        <w:rPr>
          <w:rFonts w:ascii="Arial" w:hAnsi="Arial" w:cs="Arial"/>
          <w:sz w:val="24"/>
          <w:szCs w:val="24"/>
        </w:rPr>
      </w:pPr>
      <w:r>
        <w:rPr>
          <w:rFonts w:ascii="Arial" w:hAnsi="Arial" w:cs="Arial"/>
          <w:b/>
          <w:sz w:val="24"/>
          <w:szCs w:val="24"/>
        </w:rPr>
        <w:t xml:space="preserve">Office Number: </w:t>
      </w:r>
      <w:r>
        <w:rPr>
          <w:rFonts w:ascii="Arial" w:hAnsi="Arial" w:cs="Arial"/>
          <w:sz w:val="24"/>
          <w:szCs w:val="24"/>
        </w:rPr>
        <w:t xml:space="preserve"> </w:t>
      </w:r>
      <w:r w:rsidR="00B00FAE">
        <w:rPr>
          <w:rFonts w:ascii="Arial" w:hAnsi="Arial" w:cs="Arial"/>
          <w:sz w:val="24"/>
          <w:szCs w:val="24"/>
        </w:rPr>
        <w:t>Pickard Hall 502</w:t>
      </w:r>
    </w:p>
    <w:p w:rsidR="00F0500E" w:rsidRPr="00B00FAE" w:rsidRDefault="00F0500E" w:rsidP="00F0500E">
      <w:pPr>
        <w:rPr>
          <w:rFonts w:ascii="Arial" w:hAnsi="Arial" w:cs="Arial"/>
          <w:sz w:val="24"/>
          <w:szCs w:val="24"/>
        </w:rPr>
      </w:pPr>
      <w:r>
        <w:rPr>
          <w:rFonts w:ascii="Arial" w:hAnsi="Arial" w:cs="Arial"/>
          <w:b/>
          <w:sz w:val="24"/>
          <w:szCs w:val="24"/>
        </w:rPr>
        <w:t>Office Telephone Number:</w:t>
      </w:r>
      <w:r w:rsidR="00B00FAE">
        <w:rPr>
          <w:rFonts w:ascii="Arial" w:hAnsi="Arial" w:cs="Arial"/>
          <w:sz w:val="24"/>
          <w:szCs w:val="24"/>
        </w:rPr>
        <w:t xml:space="preserve"> 817-272-2776 x 5052</w:t>
      </w:r>
    </w:p>
    <w:p w:rsidR="00F0500E" w:rsidRDefault="00F0500E" w:rsidP="00F0500E">
      <w:pPr>
        <w:rPr>
          <w:rFonts w:ascii="Arial" w:hAnsi="Arial" w:cs="Arial"/>
          <w:sz w:val="24"/>
          <w:szCs w:val="24"/>
        </w:rPr>
      </w:pPr>
      <w:r>
        <w:rPr>
          <w:rFonts w:ascii="Arial" w:hAnsi="Arial" w:cs="Arial"/>
          <w:b/>
          <w:sz w:val="24"/>
          <w:szCs w:val="24"/>
        </w:rPr>
        <w:t>Email Address:</w:t>
      </w:r>
      <w:r w:rsidR="00B00FAE">
        <w:rPr>
          <w:rFonts w:ascii="Arial" w:hAnsi="Arial" w:cs="Arial"/>
          <w:b/>
          <w:sz w:val="24"/>
          <w:szCs w:val="24"/>
        </w:rPr>
        <w:t xml:space="preserve">  </w:t>
      </w:r>
      <w:hyperlink r:id="rId9" w:history="1">
        <w:r w:rsidR="002C3620" w:rsidRPr="00596628">
          <w:rPr>
            <w:rStyle w:val="Hyperlink"/>
            <w:rFonts w:ascii="Arial" w:hAnsi="Arial" w:cs="Arial"/>
            <w:sz w:val="24"/>
            <w:szCs w:val="24"/>
          </w:rPr>
          <w:t>cleary@uta.edu</w:t>
        </w:r>
      </w:hyperlink>
    </w:p>
    <w:p w:rsidR="00F0500E" w:rsidRPr="00233827" w:rsidRDefault="00233827" w:rsidP="00BB2BF2">
      <w:pPr>
        <w:rPr>
          <w:rFonts w:ascii="Arial" w:hAnsi="Arial" w:cs="Arial"/>
          <w:sz w:val="24"/>
          <w:szCs w:val="24"/>
        </w:rPr>
      </w:pPr>
      <w:r>
        <w:rPr>
          <w:rFonts w:ascii="Arial" w:hAnsi="Arial" w:cs="Arial"/>
          <w:b/>
          <w:sz w:val="24"/>
          <w:szCs w:val="24"/>
        </w:rPr>
        <w:t xml:space="preserve">Clinical Site:  </w:t>
      </w:r>
      <w:r w:rsidR="00077E16">
        <w:rPr>
          <w:rFonts w:ascii="Arial" w:hAnsi="Arial" w:cs="Arial"/>
          <w:sz w:val="24"/>
          <w:szCs w:val="24"/>
        </w:rPr>
        <w:t>HEB, AMH</w:t>
      </w:r>
    </w:p>
    <w:p w:rsidR="00FC3E74" w:rsidRDefault="00FC3E74" w:rsidP="00BB2BF2">
      <w:pPr>
        <w:rPr>
          <w:rFonts w:ascii="Arial" w:hAnsi="Arial" w:cs="Arial"/>
          <w:b/>
          <w:sz w:val="24"/>
          <w:szCs w:val="24"/>
          <w:highlight w:val="yellow"/>
        </w:rPr>
      </w:pPr>
    </w:p>
    <w:p w:rsidR="00FA63E6" w:rsidRDefault="003642B6" w:rsidP="00BB2BF2">
      <w:pPr>
        <w:rPr>
          <w:rFonts w:ascii="Arial" w:hAnsi="Arial" w:cs="Arial"/>
          <w:b/>
          <w:sz w:val="24"/>
          <w:szCs w:val="24"/>
        </w:rPr>
      </w:pPr>
      <w:r w:rsidRPr="004A7855">
        <w:rPr>
          <w:rFonts w:ascii="Arial" w:hAnsi="Arial" w:cs="Arial"/>
          <w:b/>
          <w:sz w:val="24"/>
          <w:szCs w:val="24"/>
        </w:rPr>
        <w:t xml:space="preserve">Judy Flanagan </w:t>
      </w:r>
      <w:r w:rsidR="00FA63E6">
        <w:rPr>
          <w:rFonts w:ascii="Arial" w:hAnsi="Arial" w:cs="Arial"/>
          <w:b/>
          <w:sz w:val="24"/>
          <w:szCs w:val="24"/>
        </w:rPr>
        <w:t>MSN, RN, CCRN, CEN</w:t>
      </w:r>
    </w:p>
    <w:p w:rsidR="00FA63E6" w:rsidRDefault="00FA63E6" w:rsidP="00BB2BF2">
      <w:pPr>
        <w:rPr>
          <w:rFonts w:ascii="Arial" w:hAnsi="Arial" w:cs="Arial"/>
          <w:b/>
          <w:sz w:val="24"/>
          <w:szCs w:val="24"/>
        </w:rPr>
      </w:pPr>
      <w:r>
        <w:rPr>
          <w:rFonts w:ascii="Arial" w:hAnsi="Arial" w:cs="Arial"/>
          <w:b/>
          <w:sz w:val="24"/>
          <w:szCs w:val="24"/>
        </w:rPr>
        <w:t xml:space="preserve">Office Number: </w:t>
      </w:r>
      <w:r>
        <w:rPr>
          <w:rFonts w:ascii="Arial" w:hAnsi="Arial" w:cs="Arial"/>
          <w:sz w:val="24"/>
          <w:szCs w:val="24"/>
        </w:rPr>
        <w:t>Pickard Hal</w:t>
      </w:r>
      <w:r w:rsidRPr="00C40064">
        <w:rPr>
          <w:rFonts w:ascii="Arial" w:hAnsi="Arial" w:cs="Arial"/>
          <w:sz w:val="24"/>
          <w:szCs w:val="24"/>
        </w:rPr>
        <w:t xml:space="preserve">l </w:t>
      </w:r>
      <w:r>
        <w:rPr>
          <w:rFonts w:ascii="Arial" w:hAnsi="Arial" w:cs="Arial"/>
          <w:b/>
          <w:sz w:val="24"/>
          <w:szCs w:val="24"/>
        </w:rPr>
        <w:t>544B</w:t>
      </w:r>
    </w:p>
    <w:p w:rsidR="00FA63E6" w:rsidRDefault="00FA63E6" w:rsidP="00BB2BF2">
      <w:pPr>
        <w:rPr>
          <w:rFonts w:ascii="Arial" w:hAnsi="Arial" w:cs="Arial"/>
          <w:b/>
          <w:sz w:val="24"/>
          <w:szCs w:val="24"/>
        </w:rPr>
      </w:pPr>
      <w:r>
        <w:rPr>
          <w:rFonts w:ascii="Arial" w:hAnsi="Arial" w:cs="Arial"/>
          <w:b/>
          <w:sz w:val="24"/>
          <w:szCs w:val="24"/>
        </w:rPr>
        <w:t>Cell: 830-832-7895</w:t>
      </w:r>
    </w:p>
    <w:p w:rsidR="00077E16" w:rsidRPr="00077E16" w:rsidRDefault="00077E16" w:rsidP="00BB2BF2">
      <w:pPr>
        <w:rPr>
          <w:rFonts w:ascii="Arial" w:hAnsi="Arial" w:cs="Arial"/>
          <w:sz w:val="24"/>
          <w:szCs w:val="24"/>
        </w:rPr>
      </w:pPr>
      <w:r>
        <w:rPr>
          <w:rFonts w:ascii="Arial" w:hAnsi="Arial" w:cs="Arial"/>
          <w:b/>
          <w:sz w:val="24"/>
          <w:szCs w:val="24"/>
        </w:rPr>
        <w:t xml:space="preserve">Email Address:  </w:t>
      </w:r>
      <w:r w:rsidR="00CE595E">
        <w:rPr>
          <w:rFonts w:ascii="Arial" w:hAnsi="Arial" w:cs="Arial"/>
          <w:b/>
          <w:sz w:val="24"/>
          <w:szCs w:val="24"/>
        </w:rPr>
        <w:t>j</w:t>
      </w:r>
      <w:r>
        <w:rPr>
          <w:rFonts w:ascii="Arial" w:hAnsi="Arial" w:cs="Arial"/>
          <w:sz w:val="24"/>
          <w:szCs w:val="24"/>
        </w:rPr>
        <w:t>udith.flanagan@uta.edu</w:t>
      </w:r>
    </w:p>
    <w:p w:rsidR="00077E16" w:rsidRPr="00233827" w:rsidRDefault="00077E16" w:rsidP="00077E16">
      <w:pPr>
        <w:rPr>
          <w:rFonts w:ascii="Arial" w:hAnsi="Arial" w:cs="Arial"/>
          <w:sz w:val="24"/>
          <w:szCs w:val="24"/>
        </w:rPr>
      </w:pPr>
      <w:r>
        <w:rPr>
          <w:rFonts w:ascii="Arial" w:hAnsi="Arial" w:cs="Arial"/>
          <w:b/>
          <w:sz w:val="24"/>
          <w:szCs w:val="24"/>
        </w:rPr>
        <w:t xml:space="preserve">Clinical Site:  </w:t>
      </w:r>
      <w:r>
        <w:rPr>
          <w:rFonts w:ascii="Arial" w:hAnsi="Arial" w:cs="Arial"/>
          <w:sz w:val="24"/>
          <w:szCs w:val="24"/>
        </w:rPr>
        <w:t>Medical Center of Arlington, USMD</w:t>
      </w:r>
    </w:p>
    <w:p w:rsidR="00664DDF" w:rsidRDefault="00664DDF" w:rsidP="00BB2BF2">
      <w:pPr>
        <w:rPr>
          <w:rFonts w:ascii="Arial" w:hAnsi="Arial" w:cs="Arial"/>
          <w:sz w:val="24"/>
          <w:szCs w:val="24"/>
        </w:rPr>
      </w:pPr>
    </w:p>
    <w:p w:rsidR="00F0500E" w:rsidRPr="00FA63E6" w:rsidRDefault="00C40064" w:rsidP="00BB2BF2">
      <w:pPr>
        <w:rPr>
          <w:rFonts w:ascii="Arial" w:hAnsi="Arial" w:cs="Arial"/>
          <w:b/>
          <w:sz w:val="24"/>
          <w:szCs w:val="24"/>
          <w:highlight w:val="yellow"/>
        </w:rPr>
      </w:pPr>
      <w:r w:rsidRPr="00FA63E6">
        <w:rPr>
          <w:rFonts w:ascii="Arial" w:hAnsi="Arial" w:cs="Arial"/>
          <w:b/>
          <w:sz w:val="24"/>
          <w:szCs w:val="24"/>
        </w:rPr>
        <w:t xml:space="preserve">Janet </w:t>
      </w:r>
      <w:proofErr w:type="spellStart"/>
      <w:r w:rsidRPr="00FA63E6">
        <w:rPr>
          <w:rFonts w:ascii="Arial" w:hAnsi="Arial" w:cs="Arial"/>
          <w:b/>
          <w:sz w:val="24"/>
          <w:szCs w:val="24"/>
        </w:rPr>
        <w:t>Makori</w:t>
      </w:r>
      <w:proofErr w:type="spellEnd"/>
      <w:r w:rsidRPr="00FA63E6">
        <w:rPr>
          <w:rFonts w:ascii="Arial" w:hAnsi="Arial" w:cs="Arial"/>
          <w:b/>
          <w:sz w:val="24"/>
          <w:szCs w:val="24"/>
        </w:rPr>
        <w:t xml:space="preserve"> </w:t>
      </w:r>
      <w:r w:rsidR="00AA3A4E" w:rsidRPr="00FA63E6">
        <w:rPr>
          <w:rFonts w:ascii="Arial" w:hAnsi="Arial" w:cs="Arial"/>
          <w:b/>
          <w:sz w:val="24"/>
          <w:szCs w:val="24"/>
        </w:rPr>
        <w:t>MSN, RN</w:t>
      </w:r>
    </w:p>
    <w:p w:rsidR="00F0500E" w:rsidRPr="00233827" w:rsidRDefault="00F0500E" w:rsidP="00F0500E">
      <w:pPr>
        <w:rPr>
          <w:rFonts w:ascii="Arial" w:hAnsi="Arial" w:cs="Arial"/>
          <w:sz w:val="24"/>
          <w:szCs w:val="24"/>
        </w:rPr>
      </w:pPr>
      <w:r>
        <w:rPr>
          <w:rFonts w:ascii="Arial" w:hAnsi="Arial" w:cs="Arial"/>
          <w:b/>
          <w:sz w:val="24"/>
          <w:szCs w:val="24"/>
        </w:rPr>
        <w:t>Office Number:</w:t>
      </w:r>
      <w:r w:rsidR="00233827">
        <w:rPr>
          <w:rFonts w:ascii="Arial" w:hAnsi="Arial" w:cs="Arial"/>
          <w:b/>
          <w:sz w:val="24"/>
          <w:szCs w:val="24"/>
        </w:rPr>
        <w:t xml:space="preserve">  </w:t>
      </w:r>
      <w:r w:rsidR="002C3620">
        <w:rPr>
          <w:rFonts w:ascii="Arial" w:hAnsi="Arial" w:cs="Arial"/>
          <w:sz w:val="24"/>
          <w:szCs w:val="24"/>
        </w:rPr>
        <w:t>Pickard Hal</w:t>
      </w:r>
      <w:r w:rsidR="002C3620" w:rsidRPr="00C40064">
        <w:rPr>
          <w:rFonts w:ascii="Arial" w:hAnsi="Arial" w:cs="Arial"/>
          <w:sz w:val="24"/>
          <w:szCs w:val="24"/>
        </w:rPr>
        <w:t xml:space="preserve">l </w:t>
      </w:r>
      <w:r w:rsidR="00C40064" w:rsidRPr="00C40064">
        <w:rPr>
          <w:rFonts w:ascii="Arial" w:hAnsi="Arial" w:cs="Arial"/>
          <w:sz w:val="24"/>
          <w:szCs w:val="24"/>
        </w:rPr>
        <w:t>553C</w:t>
      </w:r>
    </w:p>
    <w:p w:rsidR="00F0500E" w:rsidRPr="00233827" w:rsidRDefault="00FA63E6" w:rsidP="00F0500E">
      <w:pPr>
        <w:rPr>
          <w:rFonts w:ascii="Arial" w:hAnsi="Arial" w:cs="Arial"/>
          <w:sz w:val="24"/>
          <w:szCs w:val="24"/>
        </w:rPr>
      </w:pPr>
      <w:r>
        <w:rPr>
          <w:rFonts w:ascii="Arial" w:hAnsi="Arial" w:cs="Arial"/>
          <w:sz w:val="24"/>
          <w:szCs w:val="24"/>
        </w:rPr>
        <w:t>Cell: 817-615-0878</w:t>
      </w:r>
    </w:p>
    <w:p w:rsidR="00F0500E" w:rsidRPr="00233827" w:rsidRDefault="00F0500E" w:rsidP="00F0500E">
      <w:pPr>
        <w:rPr>
          <w:rFonts w:ascii="Arial" w:hAnsi="Arial" w:cs="Arial"/>
          <w:sz w:val="24"/>
          <w:szCs w:val="24"/>
        </w:rPr>
      </w:pPr>
      <w:r>
        <w:rPr>
          <w:rFonts w:ascii="Arial" w:hAnsi="Arial" w:cs="Arial"/>
          <w:b/>
          <w:sz w:val="24"/>
          <w:szCs w:val="24"/>
        </w:rPr>
        <w:t>Email Address:</w:t>
      </w:r>
      <w:r w:rsidR="00233827">
        <w:rPr>
          <w:rFonts w:ascii="Arial" w:hAnsi="Arial" w:cs="Arial"/>
          <w:b/>
          <w:sz w:val="24"/>
          <w:szCs w:val="24"/>
        </w:rPr>
        <w:t xml:space="preserve"> </w:t>
      </w:r>
      <w:hyperlink r:id="rId10" w:history="1">
        <w:r w:rsidR="00C40064" w:rsidRPr="00C40410">
          <w:rPr>
            <w:rStyle w:val="Hyperlink"/>
            <w:rFonts w:ascii="Arial" w:hAnsi="Arial" w:cs="Arial"/>
            <w:sz w:val="24"/>
            <w:szCs w:val="24"/>
          </w:rPr>
          <w:t>jmakori@uta.edu</w:t>
        </w:r>
      </w:hyperlink>
      <w:r w:rsidR="00C40064">
        <w:rPr>
          <w:rFonts w:ascii="Arial" w:hAnsi="Arial" w:cs="Arial"/>
          <w:sz w:val="24"/>
          <w:szCs w:val="24"/>
        </w:rPr>
        <w:t xml:space="preserve"> </w:t>
      </w:r>
    </w:p>
    <w:p w:rsidR="00F0500E" w:rsidRDefault="00233827" w:rsidP="00BB2BF2">
      <w:pPr>
        <w:rPr>
          <w:rFonts w:ascii="Arial" w:hAnsi="Arial" w:cs="Arial"/>
          <w:b/>
          <w:sz w:val="24"/>
          <w:szCs w:val="24"/>
        </w:rPr>
      </w:pPr>
      <w:r>
        <w:rPr>
          <w:rFonts w:ascii="Arial" w:hAnsi="Arial" w:cs="Arial"/>
          <w:b/>
          <w:sz w:val="24"/>
          <w:szCs w:val="24"/>
        </w:rPr>
        <w:t>Clinical Site</w:t>
      </w:r>
      <w:r w:rsidR="00956686">
        <w:rPr>
          <w:rFonts w:ascii="Arial" w:hAnsi="Arial" w:cs="Arial"/>
          <w:sz w:val="24"/>
          <w:szCs w:val="24"/>
        </w:rPr>
        <w:t xml:space="preserve">  JPS &amp; AMH</w:t>
      </w:r>
    </w:p>
    <w:p w:rsidR="00664DDF" w:rsidRDefault="00664DDF" w:rsidP="00BB2BF2">
      <w:pPr>
        <w:rPr>
          <w:rFonts w:ascii="Arial" w:hAnsi="Arial" w:cs="Arial"/>
          <w:b/>
          <w:sz w:val="24"/>
          <w:szCs w:val="24"/>
          <w:highlight w:val="yellow"/>
        </w:rPr>
      </w:pPr>
    </w:p>
    <w:p w:rsidR="00956686" w:rsidRDefault="00956686" w:rsidP="00BB2BF2">
      <w:pPr>
        <w:rPr>
          <w:rFonts w:ascii="Arial" w:hAnsi="Arial" w:cs="Arial"/>
          <w:b/>
          <w:sz w:val="24"/>
          <w:szCs w:val="24"/>
        </w:rPr>
      </w:pPr>
      <w:r w:rsidRPr="0053636D">
        <w:rPr>
          <w:rFonts w:ascii="Arial" w:hAnsi="Arial" w:cs="Arial"/>
          <w:b/>
          <w:sz w:val="24"/>
          <w:szCs w:val="24"/>
        </w:rPr>
        <w:t>Terri Jenkins</w:t>
      </w:r>
      <w:r w:rsidR="00FA63E6">
        <w:rPr>
          <w:rFonts w:ascii="Arial" w:hAnsi="Arial" w:cs="Arial"/>
          <w:b/>
          <w:sz w:val="24"/>
          <w:szCs w:val="24"/>
        </w:rPr>
        <w:t xml:space="preserve"> RN MSN</w:t>
      </w:r>
    </w:p>
    <w:p w:rsidR="00077E16" w:rsidRDefault="0053636D" w:rsidP="00BB2BF2">
      <w:pPr>
        <w:rPr>
          <w:rFonts w:ascii="Arial" w:hAnsi="Arial" w:cs="Arial"/>
          <w:sz w:val="24"/>
          <w:szCs w:val="24"/>
        </w:rPr>
      </w:pPr>
      <w:r w:rsidRPr="0053636D">
        <w:rPr>
          <w:rFonts w:ascii="Arial" w:hAnsi="Arial" w:cs="Arial"/>
          <w:b/>
          <w:sz w:val="24"/>
          <w:szCs w:val="24"/>
        </w:rPr>
        <w:t>Office Number: Pickard Hall 538</w:t>
      </w:r>
      <w:r w:rsidRPr="0053636D">
        <w:rPr>
          <w:rFonts w:ascii="Arial" w:hAnsi="Arial" w:cs="Arial"/>
          <w:b/>
          <w:sz w:val="24"/>
          <w:szCs w:val="24"/>
        </w:rPr>
        <w:br/>
        <w:t>Office Telephone Number: 817-272-0163</w:t>
      </w:r>
      <w:r w:rsidRPr="0053636D">
        <w:rPr>
          <w:rFonts w:ascii="Arial" w:hAnsi="Arial" w:cs="Arial"/>
          <w:b/>
          <w:sz w:val="24"/>
          <w:szCs w:val="24"/>
        </w:rPr>
        <w:br/>
      </w:r>
      <w:r w:rsidR="00077E16">
        <w:rPr>
          <w:rFonts w:ascii="Arial" w:hAnsi="Arial" w:cs="Arial"/>
          <w:b/>
          <w:sz w:val="24"/>
          <w:szCs w:val="24"/>
        </w:rPr>
        <w:t>Email Address:</w:t>
      </w:r>
      <w:r w:rsidR="00077E16">
        <w:rPr>
          <w:rFonts w:ascii="Arial" w:hAnsi="Arial" w:cs="Arial"/>
          <w:sz w:val="24"/>
          <w:szCs w:val="24"/>
        </w:rPr>
        <w:t xml:space="preserve">  </w:t>
      </w:r>
      <w:hyperlink r:id="rId11" w:history="1">
        <w:r w:rsidR="00077E16" w:rsidRPr="00B95549">
          <w:rPr>
            <w:rStyle w:val="Hyperlink"/>
            <w:rFonts w:ascii="Arial" w:hAnsi="Arial" w:cs="Arial"/>
            <w:sz w:val="24"/>
            <w:szCs w:val="24"/>
          </w:rPr>
          <w:t>jenkinsta@uta.edu</w:t>
        </w:r>
      </w:hyperlink>
    </w:p>
    <w:p w:rsidR="00956686" w:rsidRPr="00077E16" w:rsidRDefault="00077E16" w:rsidP="00BB2BF2">
      <w:pPr>
        <w:rPr>
          <w:rFonts w:ascii="Arial" w:hAnsi="Arial" w:cs="Arial"/>
          <w:sz w:val="24"/>
          <w:szCs w:val="24"/>
        </w:rPr>
      </w:pPr>
      <w:r>
        <w:rPr>
          <w:rFonts w:ascii="Arial" w:hAnsi="Arial" w:cs="Arial"/>
          <w:b/>
          <w:sz w:val="24"/>
          <w:szCs w:val="24"/>
        </w:rPr>
        <w:t xml:space="preserve">Clinical Site:  </w:t>
      </w:r>
      <w:r w:rsidR="00956686" w:rsidRPr="00077E16">
        <w:rPr>
          <w:rFonts w:ascii="Arial" w:hAnsi="Arial" w:cs="Arial"/>
          <w:sz w:val="24"/>
          <w:szCs w:val="24"/>
        </w:rPr>
        <w:t>Methodist Mansfield</w:t>
      </w:r>
    </w:p>
    <w:p w:rsidR="00956686" w:rsidRDefault="00956686" w:rsidP="00BB2BF2">
      <w:pPr>
        <w:rPr>
          <w:rFonts w:ascii="Arial" w:hAnsi="Arial" w:cs="Arial"/>
          <w:b/>
          <w:sz w:val="24"/>
          <w:szCs w:val="24"/>
        </w:rPr>
      </w:pPr>
    </w:p>
    <w:p w:rsidR="00956686" w:rsidRDefault="00664DDF" w:rsidP="00BB2BF2">
      <w:pPr>
        <w:rPr>
          <w:rFonts w:ascii="Arial" w:hAnsi="Arial" w:cs="Arial"/>
          <w:b/>
          <w:sz w:val="24"/>
          <w:szCs w:val="24"/>
        </w:rPr>
      </w:pPr>
      <w:r w:rsidRPr="00AA1801">
        <w:rPr>
          <w:rFonts w:ascii="Arial" w:hAnsi="Arial" w:cs="Arial"/>
          <w:b/>
          <w:sz w:val="24"/>
          <w:szCs w:val="24"/>
        </w:rPr>
        <w:t>Lianne Tonry</w:t>
      </w:r>
      <w:r w:rsidR="00FA63E6">
        <w:rPr>
          <w:rFonts w:ascii="Arial" w:hAnsi="Arial" w:cs="Arial"/>
          <w:b/>
          <w:sz w:val="24"/>
          <w:szCs w:val="24"/>
        </w:rPr>
        <w:t xml:space="preserve"> MN, RN-BC</w:t>
      </w:r>
    </w:p>
    <w:p w:rsidR="00FA63E6" w:rsidRDefault="00FA63E6" w:rsidP="00BB2BF2">
      <w:pPr>
        <w:rPr>
          <w:rFonts w:ascii="Arial" w:hAnsi="Arial" w:cs="Arial"/>
          <w:sz w:val="24"/>
          <w:szCs w:val="24"/>
        </w:rPr>
      </w:pPr>
      <w:r>
        <w:rPr>
          <w:rFonts w:ascii="Arial" w:hAnsi="Arial" w:cs="Arial"/>
          <w:b/>
          <w:sz w:val="24"/>
          <w:szCs w:val="24"/>
        </w:rPr>
        <w:t xml:space="preserve">Office Number:  </w:t>
      </w:r>
      <w:r>
        <w:rPr>
          <w:rFonts w:ascii="Arial" w:hAnsi="Arial" w:cs="Arial"/>
          <w:sz w:val="24"/>
          <w:szCs w:val="24"/>
        </w:rPr>
        <w:t>Pickard Hal</w:t>
      </w:r>
      <w:r w:rsidRPr="00C40064">
        <w:rPr>
          <w:rFonts w:ascii="Arial" w:hAnsi="Arial" w:cs="Arial"/>
          <w:sz w:val="24"/>
          <w:szCs w:val="24"/>
        </w:rPr>
        <w:t>l</w:t>
      </w:r>
      <w:r>
        <w:rPr>
          <w:rFonts w:ascii="Arial" w:hAnsi="Arial" w:cs="Arial"/>
          <w:sz w:val="24"/>
          <w:szCs w:val="24"/>
        </w:rPr>
        <w:t xml:space="preserve"> 538</w:t>
      </w:r>
    </w:p>
    <w:p w:rsidR="00FA63E6" w:rsidRDefault="00FA63E6" w:rsidP="00BB2BF2">
      <w:pPr>
        <w:rPr>
          <w:rFonts w:ascii="Arial" w:hAnsi="Arial" w:cs="Arial"/>
          <w:b/>
          <w:sz w:val="24"/>
          <w:szCs w:val="24"/>
        </w:rPr>
      </w:pPr>
      <w:r w:rsidRPr="00FA63E6">
        <w:rPr>
          <w:rFonts w:ascii="Arial" w:hAnsi="Arial" w:cs="Arial"/>
          <w:b/>
          <w:sz w:val="24"/>
          <w:szCs w:val="24"/>
        </w:rPr>
        <w:t>Cell: 603-770-3985</w:t>
      </w:r>
    </w:p>
    <w:p w:rsidR="00FA63E6" w:rsidRDefault="00FA63E6" w:rsidP="00BB2BF2">
      <w:pPr>
        <w:rPr>
          <w:rFonts w:ascii="Arial" w:hAnsi="Arial" w:cs="Arial"/>
          <w:sz w:val="24"/>
          <w:szCs w:val="24"/>
        </w:rPr>
      </w:pPr>
      <w:r>
        <w:rPr>
          <w:rFonts w:ascii="Arial" w:hAnsi="Arial" w:cs="Arial"/>
          <w:b/>
          <w:sz w:val="24"/>
          <w:szCs w:val="24"/>
        </w:rPr>
        <w:t>Email Address:</w:t>
      </w:r>
      <w:r>
        <w:rPr>
          <w:rFonts w:ascii="Arial" w:hAnsi="Arial" w:cs="Arial"/>
          <w:sz w:val="24"/>
          <w:szCs w:val="24"/>
        </w:rPr>
        <w:t xml:space="preserve">  ltonry@uta.edu</w:t>
      </w:r>
    </w:p>
    <w:p w:rsidR="00664DDF" w:rsidRPr="00077E16" w:rsidRDefault="00077E16" w:rsidP="00BB2BF2">
      <w:pPr>
        <w:rPr>
          <w:rFonts w:ascii="Arial" w:hAnsi="Arial" w:cs="Arial"/>
          <w:sz w:val="24"/>
          <w:szCs w:val="24"/>
        </w:rPr>
      </w:pPr>
      <w:r>
        <w:rPr>
          <w:rFonts w:ascii="Arial" w:hAnsi="Arial" w:cs="Arial"/>
          <w:b/>
          <w:sz w:val="24"/>
          <w:szCs w:val="24"/>
        </w:rPr>
        <w:t xml:space="preserve">Clinical Site:  </w:t>
      </w:r>
      <w:r w:rsidR="00664DDF" w:rsidRPr="00077E16">
        <w:rPr>
          <w:rFonts w:ascii="Arial" w:hAnsi="Arial" w:cs="Arial"/>
          <w:sz w:val="24"/>
          <w:szCs w:val="24"/>
        </w:rPr>
        <w:t>VA</w:t>
      </w:r>
    </w:p>
    <w:p w:rsidR="00077E16" w:rsidRDefault="00077E16" w:rsidP="00BB2BF2">
      <w:pPr>
        <w:rPr>
          <w:rFonts w:ascii="Arial" w:hAnsi="Arial" w:cs="Arial"/>
          <w:b/>
          <w:sz w:val="24"/>
        </w:rPr>
      </w:pPr>
    </w:p>
    <w:p w:rsidR="00F0500E" w:rsidRPr="00233827" w:rsidRDefault="00233827" w:rsidP="00BB2BF2">
      <w:pPr>
        <w:rPr>
          <w:rFonts w:ascii="Arial" w:hAnsi="Arial" w:cs="Arial"/>
          <w:b/>
          <w:sz w:val="28"/>
          <w:szCs w:val="24"/>
        </w:rPr>
      </w:pPr>
      <w:r w:rsidRPr="00233827">
        <w:rPr>
          <w:rFonts w:ascii="Arial" w:hAnsi="Arial" w:cs="Arial"/>
          <w:b/>
          <w:sz w:val="24"/>
        </w:rPr>
        <w:t>Faculty office hours will vary.</w:t>
      </w:r>
    </w:p>
    <w:p w:rsidR="00F0500E" w:rsidRDefault="00F0500E" w:rsidP="00BB2BF2">
      <w:pPr>
        <w:rPr>
          <w:rFonts w:ascii="Arial" w:hAnsi="Arial" w:cs="Arial"/>
          <w:b/>
          <w:sz w:val="24"/>
          <w:szCs w:val="24"/>
        </w:rPr>
      </w:pPr>
    </w:p>
    <w:p w:rsidR="00BB2BF2" w:rsidRDefault="00BB2BF2" w:rsidP="00BB2BF2">
      <w:pPr>
        <w:rPr>
          <w:rFonts w:ascii="Arial" w:hAnsi="Arial" w:cs="Arial"/>
          <w:sz w:val="24"/>
          <w:szCs w:val="24"/>
        </w:rPr>
      </w:pPr>
      <w:r w:rsidRPr="00361081">
        <w:rPr>
          <w:rFonts w:ascii="Arial" w:hAnsi="Arial" w:cs="Arial"/>
          <w:b/>
          <w:sz w:val="24"/>
          <w:szCs w:val="24"/>
        </w:rPr>
        <w:t xml:space="preserve">Time and Place of Class Meetings: </w:t>
      </w:r>
    </w:p>
    <w:p w:rsidR="00C81AFB" w:rsidRPr="002C3620" w:rsidRDefault="00C81AFB" w:rsidP="00BB2BF2">
      <w:pPr>
        <w:rPr>
          <w:rFonts w:ascii="Arial" w:hAnsi="Arial" w:cs="Arial"/>
          <w:sz w:val="24"/>
          <w:szCs w:val="24"/>
        </w:rPr>
      </w:pPr>
      <w:r w:rsidRPr="002C3620">
        <w:rPr>
          <w:rFonts w:ascii="Arial" w:hAnsi="Arial" w:cs="Arial"/>
          <w:sz w:val="24"/>
          <w:szCs w:val="24"/>
        </w:rPr>
        <w:t xml:space="preserve">Tuesday – </w:t>
      </w:r>
      <w:r w:rsidR="002C3620" w:rsidRPr="002C3620">
        <w:rPr>
          <w:rFonts w:ascii="Arial" w:hAnsi="Arial" w:cs="Arial"/>
          <w:sz w:val="24"/>
          <w:szCs w:val="24"/>
        </w:rPr>
        <w:t>1:00 – 3:50 pm, Pickard Hall 204</w:t>
      </w:r>
    </w:p>
    <w:p w:rsidR="00C81AFB" w:rsidRDefault="00C81AFB" w:rsidP="00BB2BF2">
      <w:pPr>
        <w:rPr>
          <w:rFonts w:ascii="Arial" w:hAnsi="Arial" w:cs="Arial"/>
          <w:sz w:val="24"/>
          <w:szCs w:val="24"/>
        </w:rPr>
      </w:pPr>
      <w:r w:rsidRPr="002C3620">
        <w:rPr>
          <w:rFonts w:ascii="Arial" w:hAnsi="Arial" w:cs="Arial"/>
          <w:sz w:val="24"/>
          <w:szCs w:val="24"/>
        </w:rPr>
        <w:t xml:space="preserve">Wednesday – </w:t>
      </w:r>
      <w:r w:rsidR="002C3620" w:rsidRPr="002C3620">
        <w:rPr>
          <w:rFonts w:ascii="Arial" w:hAnsi="Arial" w:cs="Arial"/>
          <w:sz w:val="24"/>
          <w:szCs w:val="24"/>
        </w:rPr>
        <w:t>1:00 - 3:50 pm</w:t>
      </w:r>
      <w:r w:rsidR="004A331E">
        <w:rPr>
          <w:rFonts w:ascii="Arial" w:hAnsi="Arial" w:cs="Arial"/>
          <w:sz w:val="24"/>
          <w:szCs w:val="24"/>
        </w:rPr>
        <w:t xml:space="preserve"> Pickard Hall 204</w:t>
      </w:r>
      <w:bookmarkStart w:id="0" w:name="_GoBack"/>
      <w:bookmarkEnd w:id="0"/>
    </w:p>
    <w:p w:rsidR="00C81AFB" w:rsidRPr="00C81AFB" w:rsidRDefault="00C81AFB" w:rsidP="00BB2BF2">
      <w:pPr>
        <w:rPr>
          <w:rFonts w:ascii="Arial" w:hAnsi="Arial" w:cs="Arial"/>
          <w:sz w:val="24"/>
          <w:szCs w:val="24"/>
        </w:rPr>
      </w:pPr>
      <w:r>
        <w:rPr>
          <w:rFonts w:ascii="Arial" w:hAnsi="Arial" w:cs="Arial"/>
          <w:b/>
          <w:sz w:val="24"/>
          <w:szCs w:val="24"/>
        </w:rPr>
        <w:lastRenderedPageBreak/>
        <w:t xml:space="preserve">Clinical:  </w:t>
      </w:r>
      <w:r>
        <w:rPr>
          <w:rFonts w:ascii="Arial" w:hAnsi="Arial" w:cs="Arial"/>
          <w:sz w:val="24"/>
          <w:szCs w:val="24"/>
        </w:rPr>
        <w:t xml:space="preserve"> Day and location will vary per clinical group</w:t>
      </w:r>
    </w:p>
    <w:p w:rsidR="00BB2BF2" w:rsidRPr="00361081" w:rsidRDefault="00BB2BF2" w:rsidP="00BB2BF2">
      <w:pPr>
        <w:rPr>
          <w:rFonts w:ascii="Arial" w:hAnsi="Arial" w:cs="Arial"/>
          <w:b/>
          <w:sz w:val="24"/>
          <w:szCs w:val="24"/>
        </w:rPr>
      </w:pPr>
    </w:p>
    <w:p w:rsidR="00BB2BF2" w:rsidRPr="00361081" w:rsidRDefault="00BB2BF2" w:rsidP="00BB2BF2">
      <w:pPr>
        <w:rPr>
          <w:rFonts w:ascii="Arial" w:hAnsi="Arial" w:cs="Arial"/>
          <w:sz w:val="24"/>
          <w:szCs w:val="24"/>
        </w:rPr>
      </w:pPr>
      <w:r w:rsidRPr="00361081">
        <w:rPr>
          <w:rFonts w:ascii="Arial" w:hAnsi="Arial" w:cs="Arial"/>
          <w:b/>
          <w:sz w:val="24"/>
          <w:szCs w:val="24"/>
        </w:rPr>
        <w:t>Description of Course Content:</w:t>
      </w:r>
    </w:p>
    <w:p w:rsidR="00235B2D" w:rsidRPr="006C6D23" w:rsidRDefault="00C81AFB" w:rsidP="00BB2BF2">
      <w:pPr>
        <w:rPr>
          <w:rFonts w:ascii="Arial" w:hAnsi="Arial" w:cs="Arial"/>
          <w:sz w:val="24"/>
          <w:szCs w:val="24"/>
        </w:rPr>
      </w:pPr>
      <w:r w:rsidRPr="00C81AFB">
        <w:rPr>
          <w:rFonts w:ascii="Arial" w:hAnsi="Arial" w:cs="Arial"/>
          <w:sz w:val="24"/>
          <w:szCs w:val="18"/>
        </w:rPr>
        <w:t>Application of the nursing process with emphasis on critical thinking, therapeutic nursing interventions, and effective communication for persons experiencing medical-surgical problems. Theory and clinical application in diverse settings. Prerequisite: NURS 3632.</w:t>
      </w:r>
    </w:p>
    <w:p w:rsidR="00887C7E" w:rsidRDefault="00887C7E" w:rsidP="00BB2BF2">
      <w:pPr>
        <w:rPr>
          <w:rFonts w:ascii="Arial" w:hAnsi="Arial" w:cs="Arial"/>
          <w:b/>
          <w:sz w:val="24"/>
          <w:szCs w:val="24"/>
        </w:rPr>
      </w:pPr>
    </w:p>
    <w:p w:rsidR="00BB2BF2" w:rsidRDefault="00BB2BF2" w:rsidP="00BB2BF2">
      <w:pPr>
        <w:rPr>
          <w:rFonts w:ascii="Arial" w:hAnsi="Arial" w:cs="Arial"/>
          <w:b/>
          <w:sz w:val="24"/>
          <w:szCs w:val="24"/>
        </w:rPr>
      </w:pPr>
      <w:r w:rsidRPr="00361081">
        <w:rPr>
          <w:rFonts w:ascii="Arial" w:hAnsi="Arial" w:cs="Arial"/>
          <w:b/>
          <w:sz w:val="24"/>
          <w:szCs w:val="24"/>
        </w:rPr>
        <w:t>Student Learning Outcomes:</w:t>
      </w:r>
      <w:r w:rsidR="0026757B">
        <w:rPr>
          <w:rFonts w:ascii="Arial" w:hAnsi="Arial" w:cs="Arial"/>
          <w:b/>
          <w:sz w:val="24"/>
          <w:szCs w:val="24"/>
        </w:rPr>
        <w:t xml:space="preserve"> </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Apply the existing body of scientific knowledge and apply evidence based findings in practice decisions using the nursing process, while utilizing awareness of one’s role in preventing errors and promoting quality improvement.</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Coordinate and collaborate with the interdisciplinary team in assessing, planning, implementing, and evaluating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care.</w:t>
      </w:r>
    </w:p>
    <w:p w:rsidR="00AE45FD" w:rsidRPr="00F33F59" w:rsidRDefault="00AE45FD" w:rsidP="002C3620">
      <w:pPr>
        <w:pStyle w:val="ListParagraph"/>
        <w:numPr>
          <w:ilvl w:val="0"/>
          <w:numId w:val="1"/>
        </w:numPr>
        <w:ind w:left="540" w:right="-378"/>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Demonstrate knowledge of the impact of actual or potential illness on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developmental, physical, social, emotional, age, spiritual, economic, v</w:t>
      </w:r>
      <w:r w:rsidR="00260DDE">
        <w:rPr>
          <w:rFonts w:ascii="Arial" w:eastAsia="Times New Roman" w:hAnsi="Arial" w:cs="Arial"/>
          <w:color w:val="000000"/>
          <w:sz w:val="24"/>
          <w:szCs w:val="24"/>
          <w:lang w:eastAsia="en-US"/>
        </w:rPr>
        <w:t>ocational and leisure status.</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Develop assessment and management strategies based on a consideration of the physical, functional, cultural, social, economic, developmental, and spiritual dimensions of human responses to actual and potential health problems. </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Establish an effective professional relationship with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and significant others to facilitate the development of the care plan.  </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Participate with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families and other health care providers in collaborative decision-making that reflects the understanding that care should be culturally sensitive, ethical, legal, informed, compassionate and humane, and within the boundaries of available economic resources.</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Use the nursing process to develop and implement the plan of care:  collect appropriate assessment data for each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determine appropriate nursing diagnoses, identify expected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outcomes, determine the plan of care, implement interventions, and evaluate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outcomes.</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Utilize available information systems to timely asses, plan and deliver patient care in an efficient manner. </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Educate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s and family members about measures that promote, maintain, and restore health or promote comfort for patients with both acute and chronic health problems.  </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Mobilize resources to provide an environment that supports health promotion, restoration, and maintenance.</w:t>
      </w:r>
    </w:p>
    <w:p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Serve as an advocate for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s and family members.   </w:t>
      </w:r>
    </w:p>
    <w:p w:rsidR="00BB2BF2" w:rsidRDefault="00BB2BF2" w:rsidP="00BB2BF2">
      <w:pPr>
        <w:rPr>
          <w:rFonts w:ascii="Arial" w:hAnsi="Arial" w:cs="Arial"/>
          <w:b/>
          <w:sz w:val="24"/>
          <w:szCs w:val="24"/>
        </w:rPr>
      </w:pPr>
    </w:p>
    <w:p w:rsidR="00F402E4" w:rsidRDefault="00F402E4" w:rsidP="00BB2BF2">
      <w:pPr>
        <w:rPr>
          <w:rFonts w:ascii="Arial" w:hAnsi="Arial" w:cs="Arial"/>
          <w:b/>
          <w:sz w:val="24"/>
          <w:szCs w:val="24"/>
        </w:rPr>
      </w:pPr>
      <w:r>
        <w:rPr>
          <w:rFonts w:ascii="Arial" w:hAnsi="Arial" w:cs="Arial"/>
          <w:b/>
          <w:sz w:val="24"/>
          <w:szCs w:val="24"/>
        </w:rPr>
        <w:t>Clinical Outcomes: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Conduct an initial and ongoing patient assessment(s).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Diagnose patients’ nursing care needs based on assessment findings.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Develops a theoretically based and individualized plan of care.</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Implement and evaluate the effectiveness of initial interventions and makes modifications, as the patient situation requires.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Demonstrate safe nursing care.</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Communicate verbally and / or in writing the delivery of nursing care &amp; patient’s response(s).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Organize time and materials effectively in completing pt. care &amp; attending clinical experiences and conferences.</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Assume responsibility for own learning, communicating need for assistance when necessary.</w:t>
      </w:r>
    </w:p>
    <w:p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 xml:space="preserve">Communicate appropriately with staff, instructor, peers, patients, family, and other health care </w:t>
      </w:r>
      <w:r w:rsidRPr="00F402E4">
        <w:rPr>
          <w:rFonts w:ascii="Arial" w:hAnsi="Arial" w:cs="Arial"/>
          <w:sz w:val="24"/>
        </w:rPr>
        <w:lastRenderedPageBreak/>
        <w:t>providers.</w:t>
      </w:r>
    </w:p>
    <w:p w:rsidR="00F402E4" w:rsidRPr="002C3620" w:rsidRDefault="00F402E4" w:rsidP="002C3620">
      <w:pPr>
        <w:pStyle w:val="ListParagraph"/>
        <w:numPr>
          <w:ilvl w:val="0"/>
          <w:numId w:val="3"/>
        </w:numPr>
        <w:tabs>
          <w:tab w:val="clear" w:pos="720"/>
          <w:tab w:val="left" w:pos="540"/>
        </w:tabs>
        <w:ind w:left="540"/>
        <w:rPr>
          <w:rFonts w:ascii="Arial" w:hAnsi="Arial" w:cs="Arial"/>
          <w:sz w:val="28"/>
          <w:szCs w:val="24"/>
        </w:rPr>
      </w:pPr>
      <w:r w:rsidRPr="00F402E4">
        <w:rPr>
          <w:rFonts w:ascii="Arial" w:hAnsi="Arial" w:cs="Arial"/>
          <w:sz w:val="24"/>
        </w:rPr>
        <w:t>Demonstrate professional behavior.</w:t>
      </w:r>
    </w:p>
    <w:p w:rsidR="002C3620" w:rsidRPr="00F402E4" w:rsidRDefault="002C3620" w:rsidP="002C3620">
      <w:pPr>
        <w:pStyle w:val="ListParagraph"/>
        <w:rPr>
          <w:rFonts w:ascii="Arial" w:hAnsi="Arial" w:cs="Arial"/>
          <w:sz w:val="28"/>
          <w:szCs w:val="24"/>
        </w:rPr>
      </w:pPr>
    </w:p>
    <w:p w:rsidR="00140B6A" w:rsidRPr="00140B6A" w:rsidRDefault="00BB2BF2" w:rsidP="00140B6A">
      <w:pPr>
        <w:pStyle w:val="a"/>
        <w:tabs>
          <w:tab w:val="left" w:pos="-630"/>
          <w:tab w:val="left" w:pos="360"/>
          <w:tab w:val="left" w:pos="540"/>
          <w:tab w:val="right" w:pos="1080"/>
        </w:tabs>
        <w:ind w:left="0" w:firstLine="0"/>
        <w:rPr>
          <w:rFonts w:ascii="Arial" w:hAnsi="Arial" w:cs="Arial"/>
          <w:iCs/>
          <w:szCs w:val="24"/>
        </w:rPr>
      </w:pPr>
      <w:r w:rsidRPr="00140B6A">
        <w:rPr>
          <w:rFonts w:ascii="Arial" w:hAnsi="Arial" w:cs="Arial"/>
          <w:b/>
          <w:szCs w:val="24"/>
        </w:rPr>
        <w:t>Requirements</w:t>
      </w:r>
      <w:r w:rsidR="00F859D6">
        <w:rPr>
          <w:rFonts w:ascii="Arial" w:hAnsi="Arial" w:cs="Arial"/>
          <w:b/>
          <w:szCs w:val="24"/>
        </w:rPr>
        <w:t xml:space="preserve"> for this course</w:t>
      </w:r>
      <w:r w:rsidR="00140B6A" w:rsidRPr="00140B6A">
        <w:rPr>
          <w:rFonts w:ascii="Arial" w:hAnsi="Arial" w:cs="Arial"/>
          <w:b/>
          <w:szCs w:val="24"/>
        </w:rPr>
        <w:t xml:space="preserve">:  </w:t>
      </w:r>
      <w:r w:rsidR="00140B6A" w:rsidRPr="00140B6A">
        <w:rPr>
          <w:rFonts w:ascii="Arial" w:hAnsi="Arial" w:cs="Arial"/>
          <w:iCs/>
          <w:szCs w:val="24"/>
        </w:rPr>
        <w:t>Read assigned text, case studies, and computer assisted instructional materials, and review other materials as necessary to support comprehension and understanding of course content.</w:t>
      </w:r>
    </w:p>
    <w:p w:rsidR="00140B6A" w:rsidRPr="00140B6A" w:rsidRDefault="00140B6A" w:rsidP="00140B6A">
      <w:pPr>
        <w:pStyle w:val="a"/>
        <w:tabs>
          <w:tab w:val="left" w:pos="-630"/>
          <w:tab w:val="left" w:pos="360"/>
          <w:tab w:val="left" w:pos="540"/>
          <w:tab w:val="left" w:pos="720"/>
          <w:tab w:val="right" w:pos="1080"/>
        </w:tabs>
        <w:ind w:left="0" w:firstLine="0"/>
        <w:rPr>
          <w:rFonts w:ascii="Arial" w:hAnsi="Arial" w:cs="Arial"/>
          <w:szCs w:val="24"/>
        </w:rPr>
      </w:pPr>
    </w:p>
    <w:p w:rsidR="00140B6A" w:rsidRPr="00140B6A" w:rsidRDefault="00140B6A" w:rsidP="00140B6A">
      <w:pPr>
        <w:pStyle w:val="a"/>
        <w:tabs>
          <w:tab w:val="left" w:pos="-630"/>
          <w:tab w:val="left" w:pos="360"/>
          <w:tab w:val="center" w:pos="540"/>
          <w:tab w:val="left" w:pos="720"/>
          <w:tab w:val="right" w:pos="990"/>
          <w:tab w:val="left" w:pos="1080"/>
        </w:tabs>
        <w:ind w:left="0" w:firstLine="0"/>
        <w:rPr>
          <w:rFonts w:ascii="Arial" w:hAnsi="Arial" w:cs="Arial"/>
          <w:szCs w:val="24"/>
        </w:rPr>
      </w:pPr>
      <w:r w:rsidRPr="00140B6A">
        <w:rPr>
          <w:rFonts w:ascii="Arial" w:hAnsi="Arial" w:cs="Arial"/>
          <w:szCs w:val="24"/>
        </w:rPr>
        <w:t>Participate in the classroom discussions, including case studies and simulations.</w:t>
      </w:r>
    </w:p>
    <w:p w:rsidR="00140B6A" w:rsidRDefault="00140B6A" w:rsidP="00140B6A">
      <w:pPr>
        <w:tabs>
          <w:tab w:val="left" w:pos="-630"/>
          <w:tab w:val="left" w:pos="360"/>
        </w:tabs>
        <w:rPr>
          <w:rFonts w:ascii="Arial" w:hAnsi="Arial" w:cs="Arial"/>
          <w:sz w:val="24"/>
          <w:szCs w:val="24"/>
        </w:rPr>
      </w:pPr>
      <w:r w:rsidRPr="00140B6A">
        <w:rPr>
          <w:rFonts w:ascii="Arial" w:hAnsi="Arial" w:cs="Arial"/>
          <w:sz w:val="24"/>
          <w:szCs w:val="24"/>
        </w:rPr>
        <w:t xml:space="preserve">Be responsible for any information presented in class, including lecture notes, announcements, etc. Students absent from class have the responsibility to obtain missed information from another classmate. (*IF IT WAS ANNOUNCED IN CLASS, YOU HEARD IT!) </w:t>
      </w:r>
    </w:p>
    <w:p w:rsidR="00F859D6" w:rsidRPr="00140B6A" w:rsidRDefault="00F859D6" w:rsidP="00140B6A">
      <w:pPr>
        <w:tabs>
          <w:tab w:val="left" w:pos="-630"/>
          <w:tab w:val="left" w:pos="360"/>
        </w:tabs>
        <w:rPr>
          <w:rFonts w:ascii="Arial" w:hAnsi="Arial" w:cs="Arial"/>
          <w:sz w:val="24"/>
          <w:szCs w:val="24"/>
        </w:rPr>
      </w:pPr>
      <w:r w:rsidRPr="00F859D6">
        <w:rPr>
          <w:rFonts w:ascii="Arial" w:hAnsi="Arial" w:cs="Arial"/>
          <w:b/>
          <w:i/>
          <w:sz w:val="24"/>
          <w:szCs w:val="24"/>
        </w:rPr>
        <w:t xml:space="preserve">At minimum, review Blackboard and UTA emails </w:t>
      </w:r>
      <w:r w:rsidR="003F022D">
        <w:rPr>
          <w:rFonts w:ascii="Arial" w:hAnsi="Arial" w:cs="Arial"/>
          <w:b/>
          <w:i/>
          <w:sz w:val="24"/>
          <w:szCs w:val="24"/>
        </w:rPr>
        <w:t>every 2-3 days</w:t>
      </w:r>
      <w:r w:rsidRPr="00F859D6">
        <w:rPr>
          <w:rFonts w:ascii="Arial" w:hAnsi="Arial" w:cs="Arial"/>
          <w:b/>
          <w:i/>
          <w:sz w:val="24"/>
          <w:szCs w:val="24"/>
        </w:rPr>
        <w:t>. Students are to ensure they have access to a computer, either a personal, in the LRC/library or other outside source computer</w:t>
      </w:r>
      <w:r>
        <w:rPr>
          <w:rFonts w:ascii="Arial" w:hAnsi="Arial" w:cs="Arial"/>
          <w:sz w:val="24"/>
          <w:szCs w:val="24"/>
        </w:rPr>
        <w:t>.</w:t>
      </w:r>
    </w:p>
    <w:p w:rsidR="00BB2BF2" w:rsidRPr="00361081" w:rsidRDefault="00BB2BF2" w:rsidP="00BB2BF2">
      <w:pPr>
        <w:rPr>
          <w:rFonts w:ascii="Arial" w:hAnsi="Arial" w:cs="Arial"/>
          <w:b/>
          <w:sz w:val="24"/>
          <w:szCs w:val="24"/>
        </w:rPr>
      </w:pPr>
    </w:p>
    <w:p w:rsidR="002105BB" w:rsidRDefault="00BB2BF2" w:rsidP="00BB2BF2">
      <w:pPr>
        <w:rPr>
          <w:rFonts w:ascii="Arial" w:hAnsi="Arial" w:cs="Arial"/>
          <w:b/>
          <w:sz w:val="24"/>
          <w:szCs w:val="24"/>
        </w:rPr>
      </w:pPr>
      <w:r w:rsidRPr="00361081">
        <w:rPr>
          <w:rFonts w:ascii="Arial" w:hAnsi="Arial" w:cs="Arial"/>
          <w:b/>
          <w:sz w:val="24"/>
          <w:szCs w:val="24"/>
        </w:rPr>
        <w:t>Required Textbooks and Other Course Materials:</w:t>
      </w:r>
    </w:p>
    <w:p w:rsidR="00D30613" w:rsidRPr="00D30613" w:rsidRDefault="00D30613" w:rsidP="00D30613">
      <w:pPr>
        <w:autoSpaceDE w:val="0"/>
        <w:autoSpaceDN w:val="0"/>
        <w:adjustRightInd w:val="0"/>
        <w:ind w:left="360" w:hanging="360"/>
        <w:rPr>
          <w:rFonts w:ascii="Arial" w:eastAsiaTheme="minorHAnsi" w:hAnsi="Arial" w:cs="Arial"/>
          <w:color w:val="000000"/>
          <w:sz w:val="24"/>
          <w:szCs w:val="24"/>
          <w:lang w:eastAsia="en-US"/>
        </w:rPr>
      </w:pPr>
      <w:r w:rsidRPr="00D30613">
        <w:rPr>
          <w:rFonts w:ascii="Arial" w:eastAsiaTheme="minorHAnsi" w:hAnsi="Arial" w:cs="Arial"/>
          <w:color w:val="000000"/>
          <w:sz w:val="24"/>
          <w:szCs w:val="24"/>
          <w:lang w:eastAsia="en-US"/>
        </w:rPr>
        <w:t xml:space="preserve">Lewis, Dirksen, </w:t>
      </w:r>
      <w:proofErr w:type="spellStart"/>
      <w:r w:rsidRPr="00D30613">
        <w:rPr>
          <w:rFonts w:ascii="Arial" w:eastAsiaTheme="minorHAnsi" w:hAnsi="Arial" w:cs="Arial"/>
          <w:color w:val="000000"/>
          <w:sz w:val="24"/>
          <w:szCs w:val="24"/>
          <w:lang w:eastAsia="en-US"/>
        </w:rPr>
        <w:t>Heitkemper</w:t>
      </w:r>
      <w:proofErr w:type="spellEnd"/>
      <w:r w:rsidRPr="00D30613">
        <w:rPr>
          <w:rFonts w:ascii="Arial" w:eastAsiaTheme="minorHAnsi" w:hAnsi="Arial" w:cs="Arial"/>
          <w:color w:val="000000"/>
          <w:sz w:val="24"/>
          <w:szCs w:val="24"/>
          <w:lang w:eastAsia="en-US"/>
        </w:rPr>
        <w:t xml:space="preserve"> &amp; Bucher. (2013). </w:t>
      </w:r>
      <w:r w:rsidRPr="00D30613">
        <w:rPr>
          <w:rFonts w:ascii="Arial" w:eastAsiaTheme="minorHAnsi" w:hAnsi="Arial" w:cs="Arial"/>
          <w:i/>
          <w:iCs/>
          <w:color w:val="000000"/>
          <w:sz w:val="24"/>
          <w:szCs w:val="24"/>
          <w:lang w:eastAsia="en-US"/>
        </w:rPr>
        <w:t xml:space="preserve">Medical-surgical nursing: Assessment and management of clinical problems. </w:t>
      </w:r>
      <w:r w:rsidRPr="00D30613">
        <w:rPr>
          <w:rFonts w:ascii="Arial" w:eastAsiaTheme="minorHAnsi" w:hAnsi="Arial" w:cs="Arial"/>
          <w:color w:val="000000"/>
          <w:sz w:val="24"/>
          <w:szCs w:val="24"/>
          <w:lang w:eastAsia="en-US"/>
        </w:rPr>
        <w:t>(9</w:t>
      </w:r>
      <w:proofErr w:type="spellStart"/>
      <w:r w:rsidRPr="00D30613">
        <w:rPr>
          <w:rFonts w:ascii="Arial" w:eastAsiaTheme="minorHAnsi" w:hAnsi="Arial" w:cs="Arial"/>
          <w:color w:val="000000"/>
          <w:position w:val="8"/>
          <w:sz w:val="24"/>
          <w:szCs w:val="24"/>
          <w:vertAlign w:val="superscript"/>
          <w:lang w:eastAsia="en-US"/>
        </w:rPr>
        <w:t>th</w:t>
      </w:r>
      <w:proofErr w:type="spellEnd"/>
      <w:r w:rsidRPr="00D30613">
        <w:rPr>
          <w:rFonts w:ascii="Arial" w:eastAsiaTheme="minorHAnsi" w:hAnsi="Arial" w:cs="Arial"/>
          <w:color w:val="000000"/>
          <w:position w:val="8"/>
          <w:sz w:val="24"/>
          <w:szCs w:val="24"/>
          <w:vertAlign w:val="superscript"/>
          <w:lang w:eastAsia="en-US"/>
        </w:rPr>
        <w:t xml:space="preserve"> </w:t>
      </w:r>
      <w:proofErr w:type="spellStart"/>
      <w:r w:rsidRPr="00D30613">
        <w:rPr>
          <w:rFonts w:ascii="Arial" w:eastAsiaTheme="minorHAnsi" w:hAnsi="Arial" w:cs="Arial"/>
          <w:color w:val="000000"/>
          <w:sz w:val="24"/>
          <w:szCs w:val="24"/>
          <w:lang w:eastAsia="en-US"/>
        </w:rPr>
        <w:t>ed</w:t>
      </w:r>
      <w:proofErr w:type="spellEnd"/>
      <w:r w:rsidRPr="00D30613">
        <w:rPr>
          <w:rFonts w:ascii="Arial" w:eastAsiaTheme="minorHAnsi" w:hAnsi="Arial" w:cs="Arial"/>
          <w:color w:val="000000"/>
          <w:sz w:val="24"/>
          <w:szCs w:val="24"/>
          <w:lang w:eastAsia="en-US"/>
        </w:rPr>
        <w:t xml:space="preserve">). C. V. Mosby. ISBN 9780323086783 </w:t>
      </w:r>
    </w:p>
    <w:p w:rsidR="00D30613" w:rsidRPr="00D30613" w:rsidRDefault="00D30613" w:rsidP="00D30613">
      <w:pPr>
        <w:autoSpaceDE w:val="0"/>
        <w:autoSpaceDN w:val="0"/>
        <w:adjustRightInd w:val="0"/>
        <w:ind w:left="360" w:hanging="360"/>
        <w:rPr>
          <w:rFonts w:ascii="Arial" w:eastAsiaTheme="minorHAnsi" w:hAnsi="Arial" w:cs="Arial"/>
          <w:color w:val="000000"/>
          <w:sz w:val="24"/>
          <w:szCs w:val="24"/>
          <w:lang w:eastAsia="en-US"/>
        </w:rPr>
      </w:pPr>
      <w:proofErr w:type="spellStart"/>
      <w:r w:rsidRPr="00D30613">
        <w:rPr>
          <w:rFonts w:ascii="Arial" w:eastAsiaTheme="minorHAnsi" w:hAnsi="Arial" w:cs="Arial"/>
          <w:color w:val="000000"/>
          <w:sz w:val="24"/>
          <w:szCs w:val="24"/>
          <w:lang w:eastAsia="en-US"/>
        </w:rPr>
        <w:t>Pagana</w:t>
      </w:r>
      <w:proofErr w:type="spellEnd"/>
      <w:r w:rsidRPr="00D30613">
        <w:rPr>
          <w:rFonts w:ascii="Arial" w:eastAsiaTheme="minorHAnsi" w:hAnsi="Arial" w:cs="Arial"/>
          <w:color w:val="000000"/>
          <w:sz w:val="24"/>
          <w:szCs w:val="24"/>
          <w:lang w:eastAsia="en-US"/>
        </w:rPr>
        <w:t xml:space="preserve"> &amp; </w:t>
      </w:r>
      <w:proofErr w:type="spellStart"/>
      <w:r w:rsidRPr="00D30613">
        <w:rPr>
          <w:rFonts w:ascii="Arial" w:eastAsiaTheme="minorHAnsi" w:hAnsi="Arial" w:cs="Arial"/>
          <w:color w:val="000000"/>
          <w:sz w:val="24"/>
          <w:szCs w:val="24"/>
          <w:lang w:eastAsia="en-US"/>
        </w:rPr>
        <w:t>Pagana</w:t>
      </w:r>
      <w:proofErr w:type="spellEnd"/>
      <w:r w:rsidRPr="00D30613">
        <w:rPr>
          <w:rFonts w:ascii="Arial" w:eastAsiaTheme="minorHAnsi" w:hAnsi="Arial" w:cs="Arial"/>
          <w:i/>
          <w:iCs/>
          <w:color w:val="000000"/>
          <w:sz w:val="24"/>
          <w:szCs w:val="24"/>
          <w:lang w:eastAsia="en-US"/>
        </w:rPr>
        <w:t xml:space="preserve">. </w:t>
      </w:r>
      <w:r w:rsidRPr="00D30613">
        <w:rPr>
          <w:rFonts w:ascii="Arial" w:eastAsiaTheme="minorHAnsi" w:hAnsi="Arial" w:cs="Arial"/>
          <w:color w:val="000000"/>
          <w:sz w:val="24"/>
          <w:szCs w:val="24"/>
          <w:lang w:eastAsia="en-US"/>
        </w:rPr>
        <w:t xml:space="preserve">(2012). </w:t>
      </w:r>
      <w:r w:rsidRPr="00D30613">
        <w:rPr>
          <w:rFonts w:ascii="Arial" w:eastAsiaTheme="minorHAnsi" w:hAnsi="Arial" w:cs="Arial"/>
          <w:i/>
          <w:iCs/>
          <w:color w:val="000000"/>
          <w:sz w:val="24"/>
          <w:szCs w:val="24"/>
          <w:lang w:eastAsia="en-US"/>
        </w:rPr>
        <w:t xml:space="preserve">Diagnostic and laboratory test reference. </w:t>
      </w:r>
      <w:r w:rsidRPr="00D30613">
        <w:rPr>
          <w:rFonts w:ascii="Arial" w:eastAsiaTheme="minorHAnsi" w:hAnsi="Arial" w:cs="Arial"/>
          <w:color w:val="000000"/>
          <w:sz w:val="24"/>
          <w:szCs w:val="24"/>
          <w:lang w:eastAsia="en-US"/>
        </w:rPr>
        <w:t>(11</w:t>
      </w:r>
      <w:proofErr w:type="spellStart"/>
      <w:r w:rsidRPr="00D30613">
        <w:rPr>
          <w:rFonts w:ascii="Arial" w:eastAsiaTheme="minorHAnsi" w:hAnsi="Arial" w:cs="Arial"/>
          <w:color w:val="000000"/>
          <w:position w:val="8"/>
          <w:sz w:val="24"/>
          <w:szCs w:val="24"/>
          <w:vertAlign w:val="superscript"/>
          <w:lang w:eastAsia="en-US"/>
        </w:rPr>
        <w:t>th</w:t>
      </w:r>
      <w:proofErr w:type="spellEnd"/>
      <w:r w:rsidRPr="00D30613">
        <w:rPr>
          <w:rFonts w:ascii="Arial" w:eastAsiaTheme="minorHAnsi" w:hAnsi="Arial" w:cs="Arial"/>
          <w:color w:val="000000"/>
          <w:position w:val="8"/>
          <w:sz w:val="24"/>
          <w:szCs w:val="24"/>
          <w:vertAlign w:val="superscript"/>
          <w:lang w:eastAsia="en-US"/>
        </w:rPr>
        <w:t xml:space="preserve"> </w:t>
      </w:r>
      <w:proofErr w:type="spellStart"/>
      <w:r w:rsidRPr="00D30613">
        <w:rPr>
          <w:rFonts w:ascii="Arial" w:eastAsiaTheme="minorHAnsi" w:hAnsi="Arial" w:cs="Arial"/>
          <w:color w:val="000000"/>
          <w:sz w:val="24"/>
          <w:szCs w:val="24"/>
          <w:lang w:eastAsia="en-US"/>
        </w:rPr>
        <w:t>ed</w:t>
      </w:r>
      <w:proofErr w:type="spellEnd"/>
      <w:r w:rsidRPr="00D30613">
        <w:rPr>
          <w:rFonts w:ascii="Arial" w:eastAsiaTheme="minorHAnsi" w:hAnsi="Arial" w:cs="Arial"/>
          <w:color w:val="000000"/>
          <w:sz w:val="24"/>
          <w:szCs w:val="24"/>
          <w:lang w:eastAsia="en-US"/>
        </w:rPr>
        <w:t xml:space="preserve">). Mosby. ISBN 9780323084680 </w:t>
      </w:r>
    </w:p>
    <w:p w:rsidR="00D30613" w:rsidRPr="00D30613" w:rsidRDefault="00D30613" w:rsidP="00D30613">
      <w:pPr>
        <w:autoSpaceDE w:val="0"/>
        <w:autoSpaceDN w:val="0"/>
        <w:adjustRightInd w:val="0"/>
        <w:ind w:left="360" w:right="-364" w:hanging="360"/>
        <w:rPr>
          <w:rFonts w:ascii="Arial" w:eastAsiaTheme="minorHAnsi" w:hAnsi="Arial" w:cs="Arial"/>
          <w:color w:val="000000"/>
          <w:sz w:val="24"/>
          <w:szCs w:val="24"/>
          <w:lang w:eastAsia="en-US"/>
        </w:rPr>
      </w:pPr>
      <w:proofErr w:type="spellStart"/>
      <w:r w:rsidRPr="00D30613">
        <w:rPr>
          <w:rFonts w:ascii="Arial" w:eastAsiaTheme="minorHAnsi" w:hAnsi="Arial" w:cs="Arial"/>
          <w:color w:val="000000"/>
          <w:sz w:val="24"/>
          <w:szCs w:val="24"/>
          <w:lang w:eastAsia="en-US"/>
        </w:rPr>
        <w:t>Silvestri</w:t>
      </w:r>
      <w:proofErr w:type="spellEnd"/>
      <w:r w:rsidRPr="00D30613">
        <w:rPr>
          <w:rFonts w:ascii="Arial" w:eastAsiaTheme="minorHAnsi" w:hAnsi="Arial" w:cs="Arial"/>
          <w:color w:val="000000"/>
          <w:sz w:val="24"/>
          <w:szCs w:val="24"/>
          <w:lang w:eastAsia="en-US"/>
        </w:rPr>
        <w:t xml:space="preserve">, Linda. (2014). </w:t>
      </w:r>
      <w:r w:rsidRPr="00D30613">
        <w:rPr>
          <w:rFonts w:ascii="Arial" w:eastAsiaTheme="minorHAnsi" w:hAnsi="Arial" w:cs="Arial"/>
          <w:i/>
          <w:iCs/>
          <w:color w:val="000000"/>
          <w:sz w:val="24"/>
          <w:szCs w:val="24"/>
          <w:lang w:eastAsia="en-US"/>
        </w:rPr>
        <w:t xml:space="preserve">Saunders comprehensive review for the NCLEX-RN examination. </w:t>
      </w:r>
      <w:r w:rsidRPr="00D30613">
        <w:rPr>
          <w:rFonts w:ascii="Arial" w:eastAsiaTheme="minorHAnsi" w:hAnsi="Arial" w:cs="Arial"/>
          <w:color w:val="000000"/>
          <w:sz w:val="24"/>
          <w:szCs w:val="24"/>
          <w:lang w:eastAsia="en-US"/>
        </w:rPr>
        <w:t>(6</w:t>
      </w:r>
      <w:proofErr w:type="spellStart"/>
      <w:r w:rsidRPr="00D30613">
        <w:rPr>
          <w:rFonts w:ascii="Arial" w:eastAsiaTheme="minorHAnsi" w:hAnsi="Arial" w:cs="Arial"/>
          <w:color w:val="000000"/>
          <w:position w:val="8"/>
          <w:sz w:val="24"/>
          <w:szCs w:val="24"/>
          <w:vertAlign w:val="superscript"/>
          <w:lang w:eastAsia="en-US"/>
        </w:rPr>
        <w:t>th</w:t>
      </w:r>
      <w:proofErr w:type="spellEnd"/>
      <w:r w:rsidRPr="00D30613">
        <w:rPr>
          <w:rFonts w:ascii="Arial" w:eastAsiaTheme="minorHAnsi" w:hAnsi="Arial" w:cs="Arial"/>
          <w:color w:val="000000"/>
          <w:position w:val="8"/>
          <w:sz w:val="24"/>
          <w:szCs w:val="24"/>
          <w:vertAlign w:val="superscript"/>
          <w:lang w:eastAsia="en-US"/>
        </w:rPr>
        <w:t xml:space="preserve"> </w:t>
      </w:r>
      <w:proofErr w:type="spellStart"/>
      <w:r w:rsidRPr="00D30613">
        <w:rPr>
          <w:rFonts w:ascii="Arial" w:eastAsiaTheme="minorHAnsi" w:hAnsi="Arial" w:cs="Arial"/>
          <w:color w:val="000000"/>
          <w:sz w:val="24"/>
          <w:szCs w:val="24"/>
          <w:lang w:eastAsia="en-US"/>
        </w:rPr>
        <w:t>ed</w:t>
      </w:r>
      <w:proofErr w:type="spellEnd"/>
      <w:r w:rsidRPr="00D30613">
        <w:rPr>
          <w:rFonts w:ascii="Arial" w:eastAsiaTheme="minorHAnsi" w:hAnsi="Arial" w:cs="Arial"/>
          <w:color w:val="000000"/>
          <w:sz w:val="24"/>
          <w:szCs w:val="24"/>
          <w:lang w:eastAsia="en-US"/>
        </w:rPr>
        <w:t xml:space="preserve">). Saunders. ISBN 9781455727551 </w:t>
      </w:r>
    </w:p>
    <w:p w:rsidR="00140B6A" w:rsidRPr="00140B6A" w:rsidRDefault="00140B6A" w:rsidP="00140B6A">
      <w:pPr>
        <w:tabs>
          <w:tab w:val="center" w:pos="-810"/>
          <w:tab w:val="left" w:pos="360"/>
        </w:tabs>
        <w:rPr>
          <w:rFonts w:ascii="Arial" w:hAnsi="Arial" w:cs="Arial"/>
          <w:b/>
          <w:bCs/>
          <w:sz w:val="24"/>
          <w:szCs w:val="24"/>
        </w:rPr>
      </w:pPr>
    </w:p>
    <w:p w:rsidR="00140B6A" w:rsidRPr="00140B6A" w:rsidRDefault="007B0340" w:rsidP="00140B6A">
      <w:pPr>
        <w:tabs>
          <w:tab w:val="center" w:pos="-630"/>
          <w:tab w:val="left" w:pos="360"/>
        </w:tabs>
        <w:rPr>
          <w:rFonts w:ascii="Arial" w:hAnsi="Arial" w:cs="Arial"/>
          <w:b/>
          <w:bCs/>
          <w:sz w:val="24"/>
          <w:szCs w:val="24"/>
        </w:rPr>
      </w:pPr>
      <w:r w:rsidRPr="00140B6A">
        <w:rPr>
          <w:rFonts w:ascii="Arial" w:hAnsi="Arial" w:cs="Arial"/>
          <w:b/>
          <w:bCs/>
          <w:sz w:val="24"/>
          <w:szCs w:val="24"/>
        </w:rPr>
        <w:t>Optional Or Supplemental Textbooks:</w:t>
      </w:r>
    </w:p>
    <w:p w:rsidR="00D30613" w:rsidRPr="00D30613" w:rsidRDefault="00D30613" w:rsidP="00D30613">
      <w:pPr>
        <w:ind w:left="720" w:hanging="720"/>
        <w:rPr>
          <w:rFonts w:ascii="Arial" w:eastAsiaTheme="minorHAnsi" w:hAnsi="Arial" w:cs="Arial"/>
          <w:color w:val="000000"/>
          <w:sz w:val="24"/>
          <w:szCs w:val="24"/>
          <w:lang w:eastAsia="en-US"/>
        </w:rPr>
      </w:pPr>
      <w:r w:rsidRPr="00D30613">
        <w:rPr>
          <w:rFonts w:ascii="Arial" w:eastAsiaTheme="minorHAnsi" w:hAnsi="Arial" w:cs="Arial"/>
          <w:color w:val="000000"/>
          <w:sz w:val="24"/>
          <w:szCs w:val="24"/>
          <w:lang w:eastAsia="en-US"/>
        </w:rPr>
        <w:t xml:space="preserve">Lewis &amp; Dirksen. (2013). </w:t>
      </w:r>
      <w:r w:rsidRPr="00D30613">
        <w:rPr>
          <w:rFonts w:ascii="Arial" w:eastAsiaTheme="minorHAnsi" w:hAnsi="Arial" w:cs="Arial"/>
          <w:i/>
          <w:iCs/>
          <w:color w:val="000000"/>
          <w:sz w:val="24"/>
          <w:szCs w:val="24"/>
          <w:lang w:eastAsia="en-US"/>
        </w:rPr>
        <w:t xml:space="preserve">Study guide for medical-surgical nursing: Assessment and management of clinical problems. </w:t>
      </w:r>
      <w:r w:rsidRPr="00D30613">
        <w:rPr>
          <w:rFonts w:ascii="Arial" w:eastAsiaTheme="minorHAnsi" w:hAnsi="Arial" w:cs="Arial"/>
          <w:color w:val="000000"/>
          <w:sz w:val="24"/>
          <w:szCs w:val="24"/>
          <w:lang w:eastAsia="en-US"/>
        </w:rPr>
        <w:t>(9</w:t>
      </w:r>
      <w:proofErr w:type="spellStart"/>
      <w:r w:rsidRPr="00D30613">
        <w:rPr>
          <w:rFonts w:ascii="Arial" w:eastAsiaTheme="minorHAnsi" w:hAnsi="Arial" w:cs="Arial"/>
          <w:color w:val="000000"/>
          <w:position w:val="8"/>
          <w:sz w:val="24"/>
          <w:szCs w:val="24"/>
          <w:vertAlign w:val="superscript"/>
          <w:lang w:eastAsia="en-US"/>
        </w:rPr>
        <w:t>th</w:t>
      </w:r>
      <w:proofErr w:type="spellEnd"/>
      <w:r w:rsidRPr="00D30613">
        <w:rPr>
          <w:rFonts w:ascii="Arial" w:eastAsiaTheme="minorHAnsi" w:hAnsi="Arial" w:cs="Arial"/>
          <w:color w:val="000000"/>
          <w:position w:val="8"/>
          <w:sz w:val="24"/>
          <w:szCs w:val="24"/>
          <w:vertAlign w:val="superscript"/>
          <w:lang w:eastAsia="en-US"/>
        </w:rPr>
        <w:t xml:space="preserve"> </w:t>
      </w:r>
      <w:proofErr w:type="spellStart"/>
      <w:r w:rsidRPr="00D30613">
        <w:rPr>
          <w:rFonts w:ascii="Arial" w:eastAsiaTheme="minorHAnsi" w:hAnsi="Arial" w:cs="Arial"/>
          <w:color w:val="000000"/>
          <w:sz w:val="24"/>
          <w:szCs w:val="24"/>
          <w:lang w:eastAsia="en-US"/>
        </w:rPr>
        <w:t>ed</w:t>
      </w:r>
      <w:proofErr w:type="spellEnd"/>
      <w:r w:rsidRPr="00D30613">
        <w:rPr>
          <w:rFonts w:ascii="Arial" w:eastAsiaTheme="minorHAnsi" w:hAnsi="Arial" w:cs="Arial"/>
          <w:color w:val="000000"/>
          <w:sz w:val="24"/>
          <w:szCs w:val="24"/>
          <w:lang w:eastAsia="en-US"/>
        </w:rPr>
        <w:t>). Mosby ISBN 9780323091473</w:t>
      </w:r>
    </w:p>
    <w:p w:rsidR="00140B6A" w:rsidRPr="00140B6A" w:rsidRDefault="00140B6A" w:rsidP="00D30613">
      <w:pPr>
        <w:ind w:left="720" w:hanging="720"/>
        <w:rPr>
          <w:rFonts w:ascii="Arial" w:hAnsi="Arial" w:cs="Arial"/>
          <w:sz w:val="24"/>
          <w:szCs w:val="24"/>
        </w:rPr>
      </w:pPr>
      <w:r w:rsidRPr="00140B6A">
        <w:rPr>
          <w:rFonts w:ascii="Arial" w:hAnsi="Arial" w:cs="Arial"/>
          <w:sz w:val="24"/>
          <w:szCs w:val="24"/>
        </w:rPr>
        <w:t xml:space="preserve">Lewis. (2011). </w:t>
      </w:r>
      <w:r w:rsidRPr="00140B6A">
        <w:rPr>
          <w:rFonts w:ascii="Arial" w:hAnsi="Arial" w:cs="Arial"/>
          <w:i/>
          <w:sz w:val="24"/>
          <w:szCs w:val="24"/>
        </w:rPr>
        <w:t>Medical-surgical nursing &amp; VCE 3.0, Package.</w:t>
      </w:r>
      <w:r w:rsidRPr="00140B6A">
        <w:rPr>
          <w:rFonts w:ascii="Arial" w:hAnsi="Arial" w:cs="Arial"/>
          <w:sz w:val="24"/>
          <w:szCs w:val="24"/>
        </w:rPr>
        <w:t xml:space="preserve"> (</w:t>
      </w:r>
      <w:r w:rsidR="00F33FFB">
        <w:rPr>
          <w:rFonts w:ascii="Arial" w:hAnsi="Arial" w:cs="Arial"/>
          <w:sz w:val="24"/>
          <w:szCs w:val="24"/>
        </w:rPr>
        <w:t>9</w:t>
      </w:r>
      <w:r w:rsidRPr="00140B6A">
        <w:rPr>
          <w:rFonts w:ascii="Arial" w:hAnsi="Arial" w:cs="Arial"/>
          <w:sz w:val="24"/>
          <w:szCs w:val="24"/>
          <w:vertAlign w:val="superscript"/>
        </w:rPr>
        <w:t>th</w:t>
      </w:r>
      <w:r w:rsidRPr="00140B6A">
        <w:rPr>
          <w:rFonts w:ascii="Arial" w:hAnsi="Arial" w:cs="Arial"/>
          <w:sz w:val="24"/>
          <w:szCs w:val="24"/>
        </w:rPr>
        <w:t xml:space="preserve"> </w:t>
      </w:r>
      <w:proofErr w:type="spellStart"/>
      <w:r w:rsidRPr="00140B6A">
        <w:rPr>
          <w:rFonts w:ascii="Arial" w:hAnsi="Arial" w:cs="Arial"/>
          <w:sz w:val="24"/>
          <w:szCs w:val="24"/>
        </w:rPr>
        <w:t>ed</w:t>
      </w:r>
      <w:proofErr w:type="spellEnd"/>
      <w:r w:rsidRPr="00140B6A">
        <w:rPr>
          <w:rFonts w:ascii="Arial" w:hAnsi="Arial" w:cs="Arial"/>
          <w:sz w:val="24"/>
          <w:szCs w:val="24"/>
        </w:rPr>
        <w:t>).  Mosby. ISBN 9780323079761</w:t>
      </w:r>
    </w:p>
    <w:p w:rsidR="00140B6A" w:rsidRPr="00140B6A" w:rsidRDefault="002C3620" w:rsidP="00140B6A">
      <w:pPr>
        <w:ind w:left="720" w:hanging="720"/>
        <w:rPr>
          <w:rFonts w:ascii="Arial" w:hAnsi="Arial" w:cs="Arial"/>
          <w:sz w:val="24"/>
          <w:szCs w:val="24"/>
        </w:rPr>
      </w:pPr>
      <w:r>
        <w:rPr>
          <w:rFonts w:ascii="Arial" w:hAnsi="Arial" w:cs="Arial"/>
          <w:sz w:val="24"/>
          <w:szCs w:val="24"/>
        </w:rPr>
        <w:t>HESI.  (2011</w:t>
      </w:r>
      <w:r w:rsidR="00140B6A" w:rsidRPr="00140B6A">
        <w:rPr>
          <w:rFonts w:ascii="Arial" w:hAnsi="Arial" w:cs="Arial"/>
          <w:sz w:val="24"/>
          <w:szCs w:val="24"/>
        </w:rPr>
        <w:t xml:space="preserve">). </w:t>
      </w:r>
      <w:r>
        <w:rPr>
          <w:rFonts w:ascii="Arial" w:hAnsi="Arial" w:cs="Arial"/>
          <w:sz w:val="24"/>
          <w:szCs w:val="24"/>
        </w:rPr>
        <w:t>C</w:t>
      </w:r>
      <w:r w:rsidR="00140B6A" w:rsidRPr="00140B6A">
        <w:rPr>
          <w:rFonts w:ascii="Arial" w:hAnsi="Arial" w:cs="Arial"/>
          <w:i/>
          <w:sz w:val="24"/>
          <w:szCs w:val="24"/>
        </w:rPr>
        <w:t xml:space="preserve">omprehensive review for the NCLEX-RN® examination.  </w:t>
      </w:r>
      <w:r>
        <w:rPr>
          <w:rFonts w:ascii="Arial" w:hAnsi="Arial" w:cs="Arial"/>
          <w:sz w:val="24"/>
          <w:szCs w:val="24"/>
        </w:rPr>
        <w:t>(3</w:t>
      </w:r>
      <w:r w:rsidRPr="002C3620">
        <w:rPr>
          <w:rFonts w:ascii="Arial" w:hAnsi="Arial" w:cs="Arial"/>
          <w:sz w:val="24"/>
          <w:szCs w:val="24"/>
          <w:vertAlign w:val="superscript"/>
        </w:rPr>
        <w:t>rd</w:t>
      </w:r>
      <w:r>
        <w:rPr>
          <w:rFonts w:ascii="Arial" w:hAnsi="Arial" w:cs="Arial"/>
          <w:sz w:val="24"/>
          <w:szCs w:val="24"/>
        </w:rPr>
        <w:t xml:space="preserve"> </w:t>
      </w:r>
      <w:proofErr w:type="spellStart"/>
      <w:r w:rsidR="00140B6A" w:rsidRPr="00140B6A">
        <w:rPr>
          <w:rFonts w:ascii="Arial" w:hAnsi="Arial" w:cs="Arial"/>
          <w:sz w:val="24"/>
          <w:szCs w:val="24"/>
        </w:rPr>
        <w:t>ed</w:t>
      </w:r>
      <w:proofErr w:type="spellEnd"/>
      <w:r w:rsidR="00140B6A" w:rsidRPr="00140B6A">
        <w:rPr>
          <w:rFonts w:ascii="Arial" w:hAnsi="Arial" w:cs="Arial"/>
          <w:sz w:val="24"/>
          <w:szCs w:val="24"/>
        </w:rPr>
        <w:t>).  Elsevier. ISBN: 978</w:t>
      </w:r>
      <w:r>
        <w:rPr>
          <w:rFonts w:ascii="Arial" w:hAnsi="Arial" w:cs="Arial"/>
          <w:sz w:val="24"/>
          <w:szCs w:val="24"/>
        </w:rPr>
        <w:t>0323065856</w:t>
      </w:r>
    </w:p>
    <w:p w:rsidR="00140B6A" w:rsidRPr="00140B6A" w:rsidRDefault="00140B6A" w:rsidP="00140B6A">
      <w:pPr>
        <w:tabs>
          <w:tab w:val="center" w:pos="-900"/>
          <w:tab w:val="left" w:pos="360"/>
          <w:tab w:val="left" w:pos="578"/>
          <w:tab w:val="left" w:pos="1152"/>
          <w:tab w:val="left" w:pos="3231"/>
          <w:tab w:val="left" w:pos="4270"/>
        </w:tabs>
        <w:rPr>
          <w:rFonts w:ascii="Arial" w:hAnsi="Arial" w:cs="Arial"/>
          <w:bCs/>
          <w:sz w:val="24"/>
          <w:szCs w:val="24"/>
        </w:rPr>
      </w:pPr>
    </w:p>
    <w:p w:rsidR="00140B6A" w:rsidRPr="00140B6A" w:rsidRDefault="00140B6A" w:rsidP="00140B6A">
      <w:pPr>
        <w:tabs>
          <w:tab w:val="center" w:pos="-900"/>
          <w:tab w:val="left" w:pos="360"/>
          <w:tab w:val="left" w:pos="578"/>
          <w:tab w:val="left" w:pos="1152"/>
          <w:tab w:val="left" w:pos="3231"/>
          <w:tab w:val="left" w:pos="4270"/>
        </w:tabs>
        <w:rPr>
          <w:rFonts w:ascii="Arial" w:hAnsi="Arial" w:cs="Arial"/>
          <w:bCs/>
          <w:sz w:val="24"/>
          <w:szCs w:val="24"/>
        </w:rPr>
      </w:pPr>
      <w:r w:rsidRPr="00140B6A">
        <w:rPr>
          <w:rFonts w:ascii="Arial" w:hAnsi="Arial" w:cs="Arial"/>
          <w:b/>
          <w:bCs/>
          <w:sz w:val="24"/>
          <w:szCs w:val="24"/>
        </w:rPr>
        <w:t xml:space="preserve">Books from previous courses: </w:t>
      </w:r>
      <w:r w:rsidRPr="00140B6A">
        <w:rPr>
          <w:rFonts w:ascii="Arial" w:hAnsi="Arial" w:cs="Arial"/>
          <w:bCs/>
          <w:sz w:val="24"/>
          <w:szCs w:val="24"/>
        </w:rPr>
        <w:t>Please utilize textbooks from Nursing Foundations, Pathophysiology, Pharmacology, and Anatomy &amp; Physiology.</w:t>
      </w:r>
    </w:p>
    <w:p w:rsidR="002105BB" w:rsidRDefault="002105BB" w:rsidP="00BB2BF2">
      <w:pPr>
        <w:rPr>
          <w:rFonts w:ascii="Arial" w:hAnsi="Arial" w:cs="Arial"/>
          <w:b/>
          <w:sz w:val="24"/>
          <w:szCs w:val="24"/>
        </w:rPr>
      </w:pPr>
    </w:p>
    <w:p w:rsidR="00BB2BF2" w:rsidRPr="00361081" w:rsidRDefault="00BB2BF2" w:rsidP="00BB2BF2">
      <w:pPr>
        <w:rPr>
          <w:rFonts w:ascii="Arial" w:hAnsi="Arial" w:cs="Arial"/>
          <w:b/>
          <w:sz w:val="24"/>
          <w:szCs w:val="24"/>
        </w:rPr>
      </w:pPr>
      <w:r w:rsidRPr="00361081">
        <w:rPr>
          <w:rFonts w:ascii="Arial" w:hAnsi="Arial" w:cs="Arial"/>
          <w:b/>
          <w:sz w:val="24"/>
          <w:szCs w:val="24"/>
        </w:rPr>
        <w:t>Descriptions of major assignments and examinations with due dates:</w:t>
      </w:r>
    </w:p>
    <w:p w:rsidR="00361081" w:rsidRPr="00361081" w:rsidRDefault="00361081" w:rsidP="00361081">
      <w:pPr>
        <w:rPr>
          <w:rFonts w:ascii="Arial" w:hAnsi="Arial" w:cs="Arial"/>
          <w:sz w:val="24"/>
          <w:szCs w:val="24"/>
        </w:rPr>
      </w:pPr>
      <w:r w:rsidRPr="00361081">
        <w:rPr>
          <w:rFonts w:ascii="Arial" w:hAnsi="Arial" w:cs="Arial"/>
          <w:sz w:val="24"/>
          <w:szCs w:val="24"/>
        </w:rPr>
        <w:t>Course Schedule with dates and assignments available on Blackboard</w:t>
      </w:r>
    </w:p>
    <w:p w:rsidR="00BF620C" w:rsidRDefault="00BF620C" w:rsidP="00BB2BF2">
      <w:pPr>
        <w:rPr>
          <w:rFonts w:ascii="Arial" w:hAnsi="Arial" w:cs="Arial"/>
          <w:sz w:val="24"/>
          <w:szCs w:val="24"/>
        </w:rPr>
      </w:pPr>
    </w:p>
    <w:p w:rsidR="00B863DB" w:rsidRPr="00B863DB" w:rsidRDefault="00B863DB" w:rsidP="00B863DB">
      <w:pPr>
        <w:tabs>
          <w:tab w:val="left" w:pos="360"/>
        </w:tabs>
        <w:rPr>
          <w:rFonts w:ascii="Arial" w:hAnsi="Arial" w:cs="Arial"/>
          <w:b/>
          <w:sz w:val="24"/>
          <w:szCs w:val="24"/>
        </w:rPr>
      </w:pPr>
      <w:r w:rsidRPr="00B863DB">
        <w:rPr>
          <w:rFonts w:ascii="Arial" w:hAnsi="Arial" w:cs="Arial"/>
          <w:b/>
          <w:sz w:val="24"/>
          <w:szCs w:val="24"/>
        </w:rPr>
        <w:t>EVALUATION METHODS:</w:t>
      </w:r>
    </w:p>
    <w:p w:rsidR="00B863DB" w:rsidRPr="00B863DB" w:rsidRDefault="00B863DB" w:rsidP="00B863DB">
      <w:pPr>
        <w:widowControl w:val="0"/>
        <w:numPr>
          <w:ilvl w:val="0"/>
          <w:numId w:val="5"/>
        </w:numPr>
        <w:tabs>
          <w:tab w:val="num" w:pos="-90"/>
          <w:tab w:val="left" w:pos="360"/>
        </w:tabs>
        <w:snapToGrid w:val="0"/>
        <w:ind w:left="0" w:firstLine="0"/>
        <w:rPr>
          <w:rFonts w:ascii="Arial" w:hAnsi="Arial" w:cs="Arial"/>
          <w:sz w:val="24"/>
          <w:szCs w:val="24"/>
        </w:rPr>
      </w:pPr>
      <w:r w:rsidRPr="00B863DB">
        <w:rPr>
          <w:rFonts w:ascii="Arial" w:hAnsi="Arial" w:cs="Arial"/>
          <w:sz w:val="24"/>
          <w:szCs w:val="24"/>
          <w:u w:val="single"/>
        </w:rPr>
        <w:t>Quizzes</w:t>
      </w:r>
    </w:p>
    <w:p w:rsidR="00B863DB" w:rsidRPr="00B863DB" w:rsidRDefault="00B863DB" w:rsidP="00B863DB">
      <w:pPr>
        <w:tabs>
          <w:tab w:val="left" w:pos="360"/>
        </w:tabs>
        <w:rPr>
          <w:rFonts w:ascii="Arial" w:hAnsi="Arial" w:cs="Arial"/>
          <w:sz w:val="24"/>
          <w:szCs w:val="24"/>
        </w:rPr>
      </w:pPr>
      <w:r w:rsidRPr="00B863DB">
        <w:rPr>
          <w:rFonts w:ascii="Arial" w:hAnsi="Arial" w:cs="Arial"/>
          <w:sz w:val="24"/>
          <w:szCs w:val="24"/>
        </w:rPr>
        <w:t xml:space="preserve">Eight scheduled quizzes will be given during class time throughout the semester. Any student who is absent on the day of a quiz will receive a grade of zero for that quiz. If a student enters the classroom after the start of a quiz, the student may begin the quiz at that point. The quiz questions the student missed will not be made up. </w:t>
      </w:r>
      <w:r w:rsidRPr="00B863DB">
        <w:rPr>
          <w:rFonts w:ascii="Arial" w:hAnsi="Arial" w:cs="Arial"/>
          <w:i/>
          <w:iCs/>
          <w:sz w:val="24"/>
          <w:szCs w:val="24"/>
        </w:rPr>
        <w:t>The lowest quiz grade will be dropped</w:t>
      </w:r>
      <w:r w:rsidRPr="00B863DB">
        <w:rPr>
          <w:rFonts w:ascii="Arial" w:hAnsi="Arial" w:cs="Arial"/>
          <w:sz w:val="24"/>
          <w:szCs w:val="24"/>
        </w:rPr>
        <w:t xml:space="preserve">. </w:t>
      </w:r>
      <w:r w:rsidRPr="00B863DB">
        <w:rPr>
          <w:rFonts w:ascii="Arial" w:hAnsi="Arial" w:cs="Arial"/>
          <w:i/>
          <w:iCs/>
          <w:sz w:val="24"/>
          <w:szCs w:val="24"/>
        </w:rPr>
        <w:t>If a student misses a quiz, they receive a zero and that will be their lowest quiz</w:t>
      </w:r>
      <w:r w:rsidRPr="00B863DB">
        <w:rPr>
          <w:rFonts w:ascii="Arial" w:hAnsi="Arial" w:cs="Arial"/>
          <w:sz w:val="24"/>
          <w:szCs w:val="24"/>
        </w:rPr>
        <w:t xml:space="preserve"> </w:t>
      </w:r>
      <w:r w:rsidRPr="00B863DB">
        <w:rPr>
          <w:rFonts w:ascii="Arial" w:hAnsi="Arial" w:cs="Arial"/>
          <w:i/>
          <w:iCs/>
          <w:sz w:val="24"/>
          <w:szCs w:val="24"/>
        </w:rPr>
        <w:t>grade.</w:t>
      </w:r>
      <w:r w:rsidRPr="00B863DB">
        <w:rPr>
          <w:rFonts w:ascii="Arial" w:hAnsi="Arial" w:cs="Arial"/>
          <w:sz w:val="24"/>
          <w:szCs w:val="24"/>
        </w:rPr>
        <w:t xml:space="preserve"> ( If used, each student must obtain  8 scantrons on the first class day from the lead teacher. These scantrons may be used ONLY for the quizzes.) Any student without a </w:t>
      </w:r>
      <w:proofErr w:type="spellStart"/>
      <w:r w:rsidRPr="00B863DB">
        <w:rPr>
          <w:rFonts w:ascii="Arial" w:hAnsi="Arial" w:cs="Arial"/>
          <w:sz w:val="24"/>
          <w:szCs w:val="24"/>
        </w:rPr>
        <w:t>scantron</w:t>
      </w:r>
      <w:proofErr w:type="spellEnd"/>
      <w:r w:rsidRPr="00B863DB">
        <w:rPr>
          <w:rFonts w:ascii="Arial" w:hAnsi="Arial" w:cs="Arial"/>
          <w:sz w:val="24"/>
          <w:szCs w:val="24"/>
        </w:rPr>
        <w:t xml:space="preserve"> on quiz day will receive a zero. The quiz questions will be shown on the computer screen and will not be repeated during or after the quiz.</w:t>
      </w:r>
    </w:p>
    <w:p w:rsidR="00B863DB" w:rsidRDefault="00B863DB" w:rsidP="00B863DB">
      <w:pPr>
        <w:tabs>
          <w:tab w:val="left" w:pos="360"/>
        </w:tabs>
        <w:rPr>
          <w:rFonts w:ascii="Arial" w:hAnsi="Arial" w:cs="Arial"/>
          <w:b/>
          <w:sz w:val="24"/>
          <w:szCs w:val="24"/>
        </w:rPr>
      </w:pPr>
      <w:r w:rsidRPr="00B863DB">
        <w:rPr>
          <w:rFonts w:ascii="Arial" w:hAnsi="Arial" w:cs="Arial"/>
          <w:b/>
          <w:sz w:val="24"/>
          <w:szCs w:val="24"/>
        </w:rPr>
        <w:t>Quiz questions may include course content from previous lectures, assigned case studies and/or from assigned readings for that day’s lecture.</w:t>
      </w:r>
    </w:p>
    <w:p w:rsidR="002C3620" w:rsidRPr="00B863DB" w:rsidRDefault="002C3620" w:rsidP="00B863DB">
      <w:pPr>
        <w:tabs>
          <w:tab w:val="left" w:pos="360"/>
        </w:tabs>
        <w:rPr>
          <w:rFonts w:ascii="Arial" w:hAnsi="Arial" w:cs="Arial"/>
          <w:sz w:val="24"/>
          <w:szCs w:val="24"/>
        </w:rPr>
      </w:pPr>
    </w:p>
    <w:p w:rsidR="00B863DB" w:rsidRPr="00B863DB" w:rsidRDefault="00B863DB" w:rsidP="00B863DB">
      <w:pPr>
        <w:widowControl w:val="0"/>
        <w:numPr>
          <w:ilvl w:val="0"/>
          <w:numId w:val="5"/>
        </w:numPr>
        <w:tabs>
          <w:tab w:val="left" w:pos="360"/>
        </w:tabs>
        <w:snapToGrid w:val="0"/>
        <w:ind w:left="0" w:firstLine="0"/>
        <w:rPr>
          <w:rFonts w:ascii="Arial" w:hAnsi="Arial" w:cs="Arial"/>
          <w:sz w:val="24"/>
          <w:szCs w:val="24"/>
          <w:u w:val="single"/>
        </w:rPr>
      </w:pPr>
      <w:r w:rsidRPr="00B863DB">
        <w:rPr>
          <w:rFonts w:ascii="Arial" w:hAnsi="Arial" w:cs="Arial"/>
          <w:sz w:val="24"/>
          <w:szCs w:val="24"/>
          <w:u w:val="single"/>
        </w:rPr>
        <w:t>Examinations</w:t>
      </w:r>
    </w:p>
    <w:p w:rsidR="00B863DB" w:rsidRPr="00B863DB" w:rsidRDefault="00B863DB" w:rsidP="00B863DB">
      <w:pPr>
        <w:tabs>
          <w:tab w:val="left" w:pos="360"/>
        </w:tabs>
        <w:rPr>
          <w:rFonts w:ascii="Arial" w:hAnsi="Arial" w:cs="Arial"/>
          <w:sz w:val="24"/>
          <w:szCs w:val="24"/>
        </w:rPr>
      </w:pPr>
      <w:r w:rsidRPr="00B863DB">
        <w:rPr>
          <w:rFonts w:ascii="Arial" w:hAnsi="Arial" w:cs="Arial"/>
          <w:sz w:val="24"/>
          <w:szCs w:val="24"/>
        </w:rPr>
        <w:t>Five exams occur in the course. (Three exams, HESI, and comprehensive final) All exams consist of multiple-choice items</w:t>
      </w:r>
      <w:r w:rsidR="00F33FFB">
        <w:rPr>
          <w:rFonts w:ascii="Arial" w:hAnsi="Arial" w:cs="Arial"/>
          <w:sz w:val="24"/>
          <w:szCs w:val="24"/>
        </w:rPr>
        <w:t>.</w:t>
      </w:r>
      <w:r w:rsidRPr="00B863DB">
        <w:rPr>
          <w:rFonts w:ascii="Arial" w:hAnsi="Arial" w:cs="Arial"/>
          <w:sz w:val="24"/>
          <w:szCs w:val="24"/>
        </w:rPr>
        <w:t xml:space="preserve"> Math calculations are part of Exams 1, 2, 3 and the HESI.</w:t>
      </w:r>
      <w:r w:rsidR="00393F9A">
        <w:rPr>
          <w:rFonts w:ascii="Arial" w:hAnsi="Arial" w:cs="Arial"/>
          <w:sz w:val="24"/>
          <w:szCs w:val="24"/>
        </w:rPr>
        <w:t xml:space="preserve"> Exams 2 and 3 will also have questions from the previous weeks’ content</w:t>
      </w:r>
    </w:p>
    <w:p w:rsidR="00B863DB" w:rsidRPr="00F33FFB" w:rsidRDefault="00B863DB" w:rsidP="00B863DB">
      <w:pPr>
        <w:tabs>
          <w:tab w:val="left" w:pos="360"/>
        </w:tabs>
        <w:rPr>
          <w:rFonts w:ascii="Arial" w:hAnsi="Arial" w:cs="Arial"/>
          <w:b/>
          <w:bCs/>
          <w:sz w:val="24"/>
          <w:szCs w:val="24"/>
        </w:rPr>
      </w:pPr>
      <w:r w:rsidRPr="00B863DB">
        <w:rPr>
          <w:rFonts w:ascii="Arial" w:hAnsi="Arial" w:cs="Arial"/>
          <w:bCs/>
          <w:sz w:val="24"/>
          <w:szCs w:val="24"/>
        </w:rPr>
        <w:t xml:space="preserve">The exams may be given either in the written (paper) format or on a computer at UTA. </w:t>
      </w:r>
      <w:r w:rsidR="009345CE">
        <w:rPr>
          <w:rFonts w:ascii="Arial" w:hAnsi="Arial" w:cs="Arial"/>
          <w:bCs/>
          <w:sz w:val="24"/>
          <w:szCs w:val="24"/>
        </w:rPr>
        <w:t>Exam</w:t>
      </w:r>
      <w:r w:rsidRPr="00B863DB">
        <w:rPr>
          <w:rFonts w:ascii="Arial" w:hAnsi="Arial" w:cs="Arial"/>
          <w:bCs/>
          <w:sz w:val="24"/>
          <w:szCs w:val="24"/>
        </w:rPr>
        <w:t xml:space="preserve">s are given at UTA only and are proctored. </w:t>
      </w:r>
      <w:r w:rsidRPr="00F33FFB">
        <w:rPr>
          <w:rFonts w:ascii="Arial" w:hAnsi="Arial" w:cs="Arial"/>
          <w:b/>
          <w:bCs/>
          <w:i/>
          <w:sz w:val="24"/>
          <w:szCs w:val="24"/>
        </w:rPr>
        <w:t xml:space="preserve">Students must bring their UTA ID card for all </w:t>
      </w:r>
      <w:r w:rsidR="009345CE" w:rsidRPr="00F33FFB">
        <w:rPr>
          <w:rFonts w:ascii="Arial" w:hAnsi="Arial" w:cs="Arial"/>
          <w:b/>
          <w:bCs/>
          <w:i/>
          <w:sz w:val="24"/>
          <w:szCs w:val="24"/>
        </w:rPr>
        <w:t>exam</w:t>
      </w:r>
      <w:r w:rsidRPr="00F33FFB">
        <w:rPr>
          <w:rFonts w:ascii="Arial" w:hAnsi="Arial" w:cs="Arial"/>
          <w:b/>
          <w:bCs/>
          <w:i/>
          <w:sz w:val="24"/>
          <w:szCs w:val="24"/>
        </w:rPr>
        <w:t>s.</w:t>
      </w:r>
      <w:r w:rsidR="00F33FFB" w:rsidRPr="00F33FFB">
        <w:rPr>
          <w:rFonts w:ascii="Arial" w:hAnsi="Arial" w:cs="Arial"/>
          <w:b/>
          <w:bCs/>
          <w:i/>
          <w:sz w:val="24"/>
          <w:szCs w:val="24"/>
        </w:rPr>
        <w:t xml:space="preserve"> If a student does not have their UTA ID prior to exam, they cannot take the exam</w:t>
      </w:r>
      <w:r w:rsidR="00F33FFB">
        <w:rPr>
          <w:rFonts w:ascii="Arial" w:hAnsi="Arial" w:cs="Arial"/>
          <w:b/>
          <w:bCs/>
          <w:sz w:val="24"/>
          <w:szCs w:val="24"/>
        </w:rPr>
        <w:t>.</w:t>
      </w:r>
    </w:p>
    <w:p w:rsidR="00B863DB" w:rsidRPr="00F33FFB" w:rsidRDefault="00B863DB" w:rsidP="00B863DB">
      <w:pPr>
        <w:tabs>
          <w:tab w:val="left" w:pos="360"/>
        </w:tabs>
        <w:rPr>
          <w:rFonts w:ascii="Arial" w:hAnsi="Arial" w:cs="Arial"/>
          <w:b/>
          <w:sz w:val="24"/>
          <w:szCs w:val="24"/>
        </w:rPr>
      </w:pPr>
    </w:p>
    <w:p w:rsidR="00B863DB" w:rsidRPr="00B863DB" w:rsidRDefault="00B863DB" w:rsidP="00B863DB">
      <w:pPr>
        <w:tabs>
          <w:tab w:val="left" w:pos="360"/>
        </w:tabs>
        <w:rPr>
          <w:rFonts w:ascii="Arial" w:hAnsi="Arial" w:cs="Arial"/>
          <w:b/>
          <w:sz w:val="24"/>
          <w:szCs w:val="24"/>
        </w:rPr>
      </w:pPr>
      <w:r w:rsidRPr="00B863DB">
        <w:rPr>
          <w:rFonts w:ascii="Arial" w:hAnsi="Arial" w:cs="Arial"/>
          <w:sz w:val="24"/>
          <w:szCs w:val="24"/>
        </w:rPr>
        <w:t>Exams may be rescheduled only for a legitimate reason such as personal</w:t>
      </w:r>
      <w:r w:rsidRPr="00B863DB">
        <w:rPr>
          <w:rFonts w:ascii="Arial" w:hAnsi="Arial" w:cs="Arial"/>
          <w:b/>
          <w:sz w:val="24"/>
          <w:szCs w:val="24"/>
        </w:rPr>
        <w:t xml:space="preserve"> illness </w:t>
      </w:r>
      <w:r w:rsidRPr="00B863DB">
        <w:rPr>
          <w:rFonts w:ascii="Arial" w:hAnsi="Arial" w:cs="Arial"/>
          <w:sz w:val="24"/>
          <w:szCs w:val="24"/>
        </w:rPr>
        <w:t xml:space="preserve">or a </w:t>
      </w:r>
      <w:r w:rsidRPr="00B863DB">
        <w:rPr>
          <w:rFonts w:ascii="Arial" w:hAnsi="Arial" w:cs="Arial"/>
          <w:b/>
          <w:bCs/>
          <w:sz w:val="24"/>
          <w:szCs w:val="24"/>
        </w:rPr>
        <w:t>death</w:t>
      </w:r>
      <w:r w:rsidRPr="00B863DB">
        <w:rPr>
          <w:rFonts w:ascii="Arial" w:hAnsi="Arial" w:cs="Arial"/>
          <w:sz w:val="24"/>
          <w:szCs w:val="24"/>
        </w:rPr>
        <w:t xml:space="preserve"> in the family.</w:t>
      </w:r>
      <w:r w:rsidRPr="00B863DB">
        <w:rPr>
          <w:rFonts w:ascii="Arial" w:hAnsi="Arial" w:cs="Arial"/>
          <w:b/>
          <w:sz w:val="24"/>
          <w:szCs w:val="24"/>
        </w:rPr>
        <w:t xml:space="preserve"> Exams </w:t>
      </w:r>
      <w:r w:rsidRPr="00B863DB">
        <w:rPr>
          <w:rFonts w:ascii="Arial" w:hAnsi="Arial" w:cs="Arial"/>
          <w:b/>
          <w:sz w:val="24"/>
          <w:szCs w:val="24"/>
          <w:u w:val="single"/>
        </w:rPr>
        <w:t>will not</w:t>
      </w:r>
      <w:r w:rsidRPr="00B863DB">
        <w:rPr>
          <w:rFonts w:ascii="Arial" w:hAnsi="Arial" w:cs="Arial"/>
          <w:b/>
          <w:sz w:val="24"/>
          <w:szCs w:val="24"/>
        </w:rPr>
        <w:t xml:space="preserve"> be rescheduled for convenience of vacation travel or work schedules.  Any exam taken after the scheduled exam time ( for any reason) will be fill in the blank, matching, essay, and short answer format.</w:t>
      </w:r>
      <w:r w:rsidR="006E1EDE">
        <w:rPr>
          <w:rFonts w:ascii="Arial" w:hAnsi="Arial" w:cs="Arial"/>
          <w:b/>
          <w:sz w:val="24"/>
          <w:szCs w:val="24"/>
        </w:rPr>
        <w:t xml:space="preserve"> Make-up exams will not be given before the regularly scheduled exam</w:t>
      </w:r>
    </w:p>
    <w:p w:rsidR="00B863DB" w:rsidRDefault="00B863DB" w:rsidP="00B863DB">
      <w:pPr>
        <w:tabs>
          <w:tab w:val="left" w:pos="360"/>
        </w:tabs>
        <w:rPr>
          <w:rFonts w:ascii="Arial" w:hAnsi="Arial" w:cs="Arial"/>
          <w:b/>
          <w:i/>
          <w:sz w:val="24"/>
          <w:szCs w:val="24"/>
        </w:rPr>
      </w:pPr>
      <w:r w:rsidRPr="00B863DB">
        <w:rPr>
          <w:rFonts w:ascii="Arial" w:hAnsi="Arial" w:cs="Arial"/>
          <w:b/>
          <w:i/>
          <w:sz w:val="24"/>
          <w:szCs w:val="24"/>
        </w:rPr>
        <w:t xml:space="preserve">If you miss an exam due to illness, you will need a note from your health care provider stating as such, before you can take the </w:t>
      </w:r>
      <w:r w:rsidR="002C3620" w:rsidRPr="00B863DB">
        <w:rPr>
          <w:rFonts w:ascii="Arial" w:hAnsi="Arial" w:cs="Arial"/>
          <w:b/>
          <w:i/>
          <w:sz w:val="24"/>
          <w:szCs w:val="24"/>
        </w:rPr>
        <w:t>makeup</w:t>
      </w:r>
      <w:r w:rsidRPr="00B863DB">
        <w:rPr>
          <w:rFonts w:ascii="Arial" w:hAnsi="Arial" w:cs="Arial"/>
          <w:b/>
          <w:i/>
          <w:sz w:val="24"/>
          <w:szCs w:val="24"/>
        </w:rPr>
        <w:t xml:space="preserve"> exam.</w:t>
      </w:r>
    </w:p>
    <w:p w:rsidR="00FC3E74" w:rsidRDefault="00FC3E74" w:rsidP="00FC3E74">
      <w:pPr>
        <w:widowControl w:val="0"/>
        <w:snapToGrid w:val="0"/>
        <w:rPr>
          <w:rFonts w:ascii="Arial" w:hAnsi="Arial" w:cs="Arial"/>
          <w:sz w:val="24"/>
          <w:szCs w:val="24"/>
          <w:u w:val="single"/>
        </w:rPr>
      </w:pPr>
    </w:p>
    <w:p w:rsidR="00B863DB" w:rsidRPr="00B863DB" w:rsidRDefault="00B863DB" w:rsidP="00B863DB">
      <w:pPr>
        <w:widowControl w:val="0"/>
        <w:numPr>
          <w:ilvl w:val="0"/>
          <w:numId w:val="5"/>
        </w:numPr>
        <w:tabs>
          <w:tab w:val="num" w:pos="-90"/>
          <w:tab w:val="left" w:pos="360"/>
        </w:tabs>
        <w:snapToGrid w:val="0"/>
        <w:ind w:left="0" w:firstLine="0"/>
        <w:rPr>
          <w:rFonts w:ascii="Arial" w:hAnsi="Arial" w:cs="Arial"/>
          <w:sz w:val="24"/>
          <w:szCs w:val="24"/>
          <w:u w:val="single"/>
        </w:rPr>
      </w:pPr>
      <w:r w:rsidRPr="00B863DB">
        <w:rPr>
          <w:rFonts w:ascii="Arial" w:hAnsi="Arial" w:cs="Arial"/>
          <w:sz w:val="24"/>
          <w:szCs w:val="24"/>
          <w:u w:val="single"/>
        </w:rPr>
        <w:t>Missed Exams</w:t>
      </w:r>
    </w:p>
    <w:p w:rsidR="00B863DB" w:rsidRDefault="00B863DB" w:rsidP="00C40064">
      <w:pPr>
        <w:widowControl w:val="0"/>
        <w:tabs>
          <w:tab w:val="left" w:pos="360"/>
        </w:tabs>
        <w:snapToGrid w:val="0"/>
        <w:rPr>
          <w:rFonts w:ascii="Arial" w:hAnsi="Arial" w:cs="Arial"/>
          <w:sz w:val="24"/>
          <w:szCs w:val="24"/>
          <w:u w:val="single"/>
        </w:rPr>
      </w:pPr>
      <w:r w:rsidRPr="00B863DB">
        <w:rPr>
          <w:rFonts w:ascii="Arial" w:hAnsi="Arial" w:cs="Arial"/>
          <w:sz w:val="24"/>
          <w:szCs w:val="24"/>
        </w:rPr>
        <w:t xml:space="preserve">Students absent on a scheduled </w:t>
      </w:r>
      <w:r w:rsidR="009345CE">
        <w:rPr>
          <w:rFonts w:ascii="Arial" w:hAnsi="Arial" w:cs="Arial"/>
          <w:sz w:val="24"/>
          <w:szCs w:val="24"/>
        </w:rPr>
        <w:t>exam</w:t>
      </w:r>
      <w:r w:rsidRPr="00B863DB">
        <w:rPr>
          <w:rFonts w:ascii="Arial" w:hAnsi="Arial" w:cs="Arial"/>
          <w:sz w:val="24"/>
          <w:szCs w:val="24"/>
        </w:rPr>
        <w:t xml:space="preserve"> day are required to notify the </w:t>
      </w:r>
      <w:r w:rsidRPr="00B863DB">
        <w:rPr>
          <w:rFonts w:ascii="Arial" w:hAnsi="Arial" w:cs="Arial"/>
          <w:sz w:val="24"/>
          <w:szCs w:val="24"/>
          <w:u w:val="single"/>
        </w:rPr>
        <w:t>lead teacher</w:t>
      </w:r>
      <w:r w:rsidRPr="00B863DB">
        <w:rPr>
          <w:rFonts w:ascii="Arial" w:hAnsi="Arial" w:cs="Arial"/>
          <w:sz w:val="24"/>
          <w:szCs w:val="24"/>
        </w:rPr>
        <w:t xml:space="preserve"> on or before the </w:t>
      </w:r>
      <w:r w:rsidR="009345CE">
        <w:rPr>
          <w:rFonts w:ascii="Arial" w:hAnsi="Arial" w:cs="Arial"/>
          <w:sz w:val="24"/>
          <w:szCs w:val="24"/>
        </w:rPr>
        <w:t>exam</w:t>
      </w:r>
      <w:r w:rsidRPr="00B863DB">
        <w:rPr>
          <w:rFonts w:ascii="Arial" w:hAnsi="Arial" w:cs="Arial"/>
          <w:sz w:val="24"/>
          <w:szCs w:val="24"/>
        </w:rPr>
        <w:t xml:space="preserve"> day and make arrangements to take the </w:t>
      </w:r>
      <w:r w:rsidR="009345CE">
        <w:rPr>
          <w:rFonts w:ascii="Arial" w:hAnsi="Arial" w:cs="Arial"/>
          <w:sz w:val="24"/>
          <w:szCs w:val="24"/>
        </w:rPr>
        <w:t>exam</w:t>
      </w:r>
      <w:r w:rsidRPr="00B863DB">
        <w:rPr>
          <w:rFonts w:ascii="Arial" w:hAnsi="Arial" w:cs="Arial"/>
          <w:sz w:val="24"/>
          <w:szCs w:val="24"/>
        </w:rPr>
        <w:t xml:space="preserve"> within seven days of the </w:t>
      </w:r>
      <w:r w:rsidR="009345CE">
        <w:rPr>
          <w:rFonts w:ascii="Arial" w:hAnsi="Arial" w:cs="Arial"/>
          <w:sz w:val="24"/>
          <w:szCs w:val="24"/>
        </w:rPr>
        <w:t>exam</w:t>
      </w:r>
      <w:r w:rsidRPr="00B863DB">
        <w:rPr>
          <w:rFonts w:ascii="Arial" w:hAnsi="Arial" w:cs="Arial"/>
          <w:sz w:val="24"/>
          <w:szCs w:val="24"/>
        </w:rPr>
        <w:t xml:space="preserve"> day.  </w:t>
      </w:r>
    </w:p>
    <w:p w:rsidR="006E1EDE" w:rsidRPr="00B863DB" w:rsidRDefault="006E1EDE" w:rsidP="00C40064">
      <w:pPr>
        <w:widowControl w:val="0"/>
        <w:tabs>
          <w:tab w:val="left" w:pos="360"/>
        </w:tabs>
        <w:snapToGrid w:val="0"/>
        <w:rPr>
          <w:rFonts w:ascii="Arial" w:hAnsi="Arial" w:cs="Arial"/>
          <w:b/>
          <w:sz w:val="24"/>
          <w:szCs w:val="24"/>
        </w:rPr>
      </w:pPr>
    </w:p>
    <w:p w:rsidR="00B863DB" w:rsidRPr="00B863DB" w:rsidRDefault="00B863DB" w:rsidP="00B863DB">
      <w:pPr>
        <w:tabs>
          <w:tab w:val="left" w:pos="360"/>
          <w:tab w:val="left" w:pos="720"/>
          <w:tab w:val="left" w:pos="1080"/>
        </w:tabs>
        <w:rPr>
          <w:rFonts w:ascii="Arial" w:hAnsi="Arial" w:cs="Arial"/>
          <w:sz w:val="24"/>
          <w:szCs w:val="24"/>
        </w:rPr>
      </w:pPr>
      <w:r w:rsidRPr="00B863DB">
        <w:rPr>
          <w:rFonts w:ascii="Arial" w:hAnsi="Arial" w:cs="Arial"/>
          <w:b/>
          <w:sz w:val="24"/>
          <w:szCs w:val="24"/>
        </w:rPr>
        <w:t xml:space="preserve">The HESI </w:t>
      </w:r>
      <w:r w:rsidR="009345CE">
        <w:rPr>
          <w:rFonts w:ascii="Arial" w:hAnsi="Arial" w:cs="Arial"/>
          <w:b/>
          <w:sz w:val="24"/>
          <w:szCs w:val="24"/>
        </w:rPr>
        <w:t>exam</w:t>
      </w:r>
      <w:r w:rsidRPr="00B863DB">
        <w:rPr>
          <w:rFonts w:ascii="Arial" w:hAnsi="Arial" w:cs="Arial"/>
          <w:b/>
          <w:sz w:val="24"/>
          <w:szCs w:val="24"/>
        </w:rPr>
        <w:t xml:space="preserve"> is a standardized examination and therefore no </w:t>
      </w:r>
      <w:r w:rsidR="009345CE">
        <w:rPr>
          <w:rFonts w:ascii="Arial" w:hAnsi="Arial" w:cs="Arial"/>
          <w:b/>
          <w:sz w:val="24"/>
          <w:szCs w:val="24"/>
        </w:rPr>
        <w:t>exam</w:t>
      </w:r>
      <w:r w:rsidRPr="00B863DB">
        <w:rPr>
          <w:rFonts w:ascii="Arial" w:hAnsi="Arial" w:cs="Arial"/>
          <w:b/>
          <w:sz w:val="24"/>
          <w:szCs w:val="24"/>
        </w:rPr>
        <w:t xml:space="preserve"> blueprint is provided.</w:t>
      </w:r>
      <w:r w:rsidRPr="00B863DB">
        <w:rPr>
          <w:rFonts w:ascii="Arial" w:hAnsi="Arial" w:cs="Arial"/>
          <w:sz w:val="24"/>
          <w:szCs w:val="24"/>
        </w:rPr>
        <w:t xml:space="preserve"> Procedure for Missed HESI Exam: </w:t>
      </w:r>
    </w:p>
    <w:p w:rsidR="00FC3E74" w:rsidRDefault="00FC3E74" w:rsidP="007516EC">
      <w:pPr>
        <w:rPr>
          <w:rFonts w:ascii="Arial" w:hAnsi="Arial" w:cs="Arial"/>
          <w:sz w:val="24"/>
          <w:szCs w:val="24"/>
        </w:rPr>
      </w:pPr>
    </w:p>
    <w:p w:rsidR="003642B6" w:rsidRDefault="00B863DB" w:rsidP="007516EC">
      <w:pPr>
        <w:rPr>
          <w:rFonts w:ascii="Arial" w:hAnsi="Arial" w:cs="Arial"/>
          <w:sz w:val="24"/>
          <w:szCs w:val="24"/>
        </w:rPr>
      </w:pPr>
      <w:r w:rsidRPr="00B863DB">
        <w:rPr>
          <w:rFonts w:ascii="Arial" w:hAnsi="Arial" w:cs="Arial"/>
          <w:sz w:val="24"/>
          <w:szCs w:val="24"/>
        </w:rPr>
        <w:t xml:space="preserve">The medical-surgical HESI Exam is given on the Tuesday during dead week (see course schedule). </w:t>
      </w:r>
      <w:r w:rsidR="003642B6">
        <w:rPr>
          <w:rFonts w:ascii="Arial" w:hAnsi="Arial" w:cs="Arial"/>
          <w:sz w:val="24"/>
          <w:szCs w:val="24"/>
        </w:rPr>
        <w:t xml:space="preserve"> If a student is unable to take the HESI on the scheduled day, it will be rescheduled within the next day; no later than one week</w:t>
      </w:r>
    </w:p>
    <w:p w:rsidR="00C329A4" w:rsidRDefault="00C329A4" w:rsidP="00C329A4">
      <w:pPr>
        <w:pStyle w:val="PlainText"/>
      </w:pPr>
    </w:p>
    <w:p w:rsidR="00C329A4" w:rsidRPr="00FC3E74" w:rsidRDefault="00C329A4" w:rsidP="00C329A4">
      <w:pPr>
        <w:pStyle w:val="PlainText"/>
        <w:rPr>
          <w:rFonts w:ascii="Arial" w:hAnsi="Arial" w:cs="Arial"/>
          <w:sz w:val="24"/>
        </w:rPr>
      </w:pPr>
      <w:r w:rsidRPr="00FC3E74">
        <w:rPr>
          <w:rFonts w:ascii="Arial" w:hAnsi="Arial" w:cs="Arial"/>
          <w:sz w:val="24"/>
        </w:rPr>
        <w:t xml:space="preserve">Students who score less than 750 on two end of course HESIs or who score  700 or less on Foundations, Med </w:t>
      </w:r>
      <w:proofErr w:type="spellStart"/>
      <w:r w:rsidRPr="00FC3E74">
        <w:rPr>
          <w:rFonts w:ascii="Arial" w:hAnsi="Arial" w:cs="Arial"/>
          <w:sz w:val="24"/>
        </w:rPr>
        <w:t>Surg</w:t>
      </w:r>
      <w:proofErr w:type="spellEnd"/>
      <w:r w:rsidRPr="00FC3E74">
        <w:rPr>
          <w:rFonts w:ascii="Arial" w:hAnsi="Arial" w:cs="Arial"/>
          <w:sz w:val="24"/>
        </w:rPr>
        <w:t xml:space="preserve">, or Critical Care HESIs are required to enroll in the Student Success course, </w:t>
      </w:r>
      <w:proofErr w:type="spellStart"/>
      <w:r w:rsidRPr="00FC3E74">
        <w:rPr>
          <w:rFonts w:ascii="Arial" w:hAnsi="Arial" w:cs="Arial"/>
          <w:sz w:val="24"/>
        </w:rPr>
        <w:t>Nurs</w:t>
      </w:r>
      <w:proofErr w:type="spellEnd"/>
      <w:r w:rsidRPr="00FC3E74">
        <w:rPr>
          <w:rFonts w:ascii="Arial" w:hAnsi="Arial" w:cs="Arial"/>
          <w:sz w:val="24"/>
        </w:rPr>
        <w:t>-SS 2232, Professional Nursing and Life Skills.  This course will be taken with a clinical course during the long semester. You are required to pass this course with a C or higher to progress in the program.</w:t>
      </w:r>
    </w:p>
    <w:p w:rsidR="003642B6" w:rsidRDefault="003642B6" w:rsidP="007516EC">
      <w:pPr>
        <w:rPr>
          <w:rFonts w:ascii="Arial" w:hAnsi="Arial" w:cs="Arial"/>
          <w:sz w:val="24"/>
          <w:szCs w:val="24"/>
        </w:rPr>
      </w:pPr>
    </w:p>
    <w:p w:rsidR="00D62112" w:rsidRPr="007516EC" w:rsidRDefault="00EF7E3C" w:rsidP="007516EC">
      <w:pPr>
        <w:rPr>
          <w:rFonts w:ascii="Arial" w:hAnsi="Arial" w:cs="Arial"/>
          <w:b/>
          <w:sz w:val="24"/>
        </w:rPr>
      </w:pPr>
      <w:r>
        <w:rPr>
          <w:rFonts w:ascii="Arial" w:hAnsi="Arial" w:cs="Arial"/>
          <w:b/>
          <w:sz w:val="24"/>
        </w:rPr>
        <w:t>Guidelines f</w:t>
      </w:r>
      <w:r w:rsidR="007516EC" w:rsidRPr="007516EC">
        <w:rPr>
          <w:rFonts w:ascii="Arial" w:hAnsi="Arial" w:cs="Arial"/>
          <w:b/>
          <w:sz w:val="24"/>
        </w:rPr>
        <w:t xml:space="preserve">or </w:t>
      </w:r>
      <w:r w:rsidR="009345CE">
        <w:rPr>
          <w:rFonts w:ascii="Arial" w:hAnsi="Arial" w:cs="Arial"/>
          <w:b/>
          <w:sz w:val="24"/>
        </w:rPr>
        <w:t>Exam</w:t>
      </w:r>
      <w:r w:rsidR="007516EC" w:rsidRPr="007516EC">
        <w:rPr>
          <w:rFonts w:ascii="Arial" w:hAnsi="Arial" w:cs="Arial"/>
          <w:b/>
          <w:sz w:val="24"/>
        </w:rPr>
        <w:t xml:space="preserve"> Taking:</w:t>
      </w:r>
    </w:p>
    <w:p w:rsidR="00D62112" w:rsidRPr="00F33FFB" w:rsidRDefault="00D62112" w:rsidP="002C3620">
      <w:pPr>
        <w:pStyle w:val="ListParagraph"/>
        <w:numPr>
          <w:ilvl w:val="0"/>
          <w:numId w:val="19"/>
        </w:numPr>
        <w:ind w:left="540"/>
        <w:rPr>
          <w:rFonts w:ascii="Arial" w:hAnsi="Arial" w:cs="Arial"/>
          <w:b/>
          <w:i/>
          <w:sz w:val="24"/>
        </w:rPr>
      </w:pPr>
      <w:r w:rsidRPr="00F33FFB">
        <w:rPr>
          <w:rFonts w:ascii="Arial" w:hAnsi="Arial" w:cs="Arial"/>
          <w:b/>
          <w:i/>
          <w:sz w:val="24"/>
        </w:rPr>
        <w:t>Students must present the UTA student ID in order to take an exam.</w:t>
      </w:r>
    </w:p>
    <w:p w:rsidR="00D62112" w:rsidRPr="007516EC" w:rsidRDefault="00D62112" w:rsidP="002C3620">
      <w:pPr>
        <w:pStyle w:val="ListParagraph"/>
        <w:numPr>
          <w:ilvl w:val="0"/>
          <w:numId w:val="19"/>
        </w:numPr>
        <w:ind w:left="540"/>
        <w:rPr>
          <w:rFonts w:ascii="Arial" w:hAnsi="Arial" w:cs="Arial"/>
          <w:sz w:val="24"/>
        </w:rPr>
      </w:pPr>
      <w:r w:rsidRPr="007516EC">
        <w:rPr>
          <w:rFonts w:ascii="Arial" w:hAnsi="Arial" w:cs="Arial"/>
          <w:sz w:val="24"/>
        </w:rPr>
        <w:t>No talking between students is allowed during testing.</w:t>
      </w:r>
    </w:p>
    <w:p w:rsidR="00D62112" w:rsidRPr="007516EC" w:rsidRDefault="00D62112" w:rsidP="002C3620">
      <w:pPr>
        <w:pStyle w:val="ListParagraph"/>
        <w:numPr>
          <w:ilvl w:val="0"/>
          <w:numId w:val="19"/>
        </w:numPr>
        <w:ind w:left="540"/>
        <w:rPr>
          <w:rFonts w:ascii="Arial" w:hAnsi="Arial" w:cs="Arial"/>
          <w:sz w:val="24"/>
        </w:rPr>
      </w:pPr>
      <w:r w:rsidRPr="007516EC">
        <w:rPr>
          <w:rFonts w:ascii="Arial" w:hAnsi="Arial" w:cs="Arial"/>
          <w:sz w:val="24"/>
        </w:rPr>
        <w:t>ALL CELL PHONES MUST BE TURNED OFF AND PLACED AT THE FRONT OF THE ROOM DURING ALL EXAMS.  NO CELL PHONES, BOOKS, PAGES OF BOOKS, PAPERS, NOTES, OR NOTECARDS OF ANY TYPE MAY BE ON YOUR PERSON OR USED IN ANY MANNER DURING AN EXAM OR QUIZ.</w:t>
      </w:r>
    </w:p>
    <w:p w:rsidR="00D62112" w:rsidRPr="007516EC" w:rsidRDefault="00D62112" w:rsidP="002C3620">
      <w:pPr>
        <w:pStyle w:val="ListParagraph"/>
        <w:numPr>
          <w:ilvl w:val="0"/>
          <w:numId w:val="19"/>
        </w:numPr>
        <w:ind w:left="540"/>
        <w:rPr>
          <w:rFonts w:ascii="Arial" w:hAnsi="Arial" w:cs="Arial"/>
          <w:sz w:val="24"/>
        </w:rPr>
      </w:pPr>
      <w:r w:rsidRPr="007516EC">
        <w:rPr>
          <w:rFonts w:ascii="Arial" w:hAnsi="Arial" w:cs="Arial"/>
          <w:sz w:val="24"/>
        </w:rPr>
        <w:t>No food or drink containers will be allowed during testing.</w:t>
      </w:r>
    </w:p>
    <w:p w:rsidR="00D62112" w:rsidRPr="007516EC" w:rsidRDefault="00D62112" w:rsidP="002C3620">
      <w:pPr>
        <w:pStyle w:val="ListParagraph"/>
        <w:numPr>
          <w:ilvl w:val="0"/>
          <w:numId w:val="19"/>
        </w:numPr>
        <w:ind w:left="540"/>
        <w:rPr>
          <w:rFonts w:ascii="Arial" w:hAnsi="Arial" w:cs="Arial"/>
          <w:sz w:val="24"/>
        </w:rPr>
      </w:pPr>
      <w:r w:rsidRPr="007516EC">
        <w:rPr>
          <w:rFonts w:ascii="Arial" w:hAnsi="Arial" w:cs="Arial"/>
          <w:sz w:val="24"/>
        </w:rPr>
        <w:t xml:space="preserve">Purses, backpacks and all class materials are to be placed at the front of the room during the </w:t>
      </w:r>
      <w:r w:rsidR="009345CE">
        <w:rPr>
          <w:rFonts w:ascii="Arial" w:hAnsi="Arial" w:cs="Arial"/>
          <w:sz w:val="24"/>
        </w:rPr>
        <w:t>exam</w:t>
      </w:r>
      <w:r w:rsidRPr="007516EC">
        <w:rPr>
          <w:rFonts w:ascii="Arial" w:hAnsi="Arial" w:cs="Arial"/>
          <w:sz w:val="24"/>
        </w:rPr>
        <w:t xml:space="preserve"> period.</w:t>
      </w:r>
      <w:r w:rsidR="00FC3E74">
        <w:rPr>
          <w:rFonts w:ascii="Arial" w:hAnsi="Arial" w:cs="Arial"/>
          <w:sz w:val="24"/>
        </w:rPr>
        <w:t xml:space="preserve"> </w:t>
      </w:r>
      <w:r w:rsidR="003642B6">
        <w:rPr>
          <w:rFonts w:ascii="Arial" w:hAnsi="Arial" w:cs="Arial"/>
          <w:sz w:val="24"/>
        </w:rPr>
        <w:t>Cell phones are turned OFF</w:t>
      </w:r>
    </w:p>
    <w:p w:rsidR="00D62112" w:rsidRDefault="00D62112" w:rsidP="002C3620">
      <w:pPr>
        <w:pStyle w:val="ListParagraph"/>
        <w:numPr>
          <w:ilvl w:val="0"/>
          <w:numId w:val="19"/>
        </w:numPr>
        <w:ind w:left="540"/>
        <w:rPr>
          <w:rFonts w:ascii="Arial" w:hAnsi="Arial" w:cs="Arial"/>
          <w:sz w:val="24"/>
        </w:rPr>
      </w:pPr>
      <w:r w:rsidRPr="007516EC">
        <w:rPr>
          <w:rFonts w:ascii="Arial" w:hAnsi="Arial" w:cs="Arial"/>
          <w:sz w:val="24"/>
        </w:rPr>
        <w:t xml:space="preserve">Students are expected to KEEP THEIR EYES ON THEIR OWN </w:t>
      </w:r>
      <w:r w:rsidR="006E1EDE">
        <w:rPr>
          <w:rFonts w:ascii="Arial" w:hAnsi="Arial" w:cs="Arial"/>
          <w:sz w:val="24"/>
        </w:rPr>
        <w:t>paper/</w:t>
      </w:r>
      <w:r w:rsidRPr="007516EC">
        <w:rPr>
          <w:rFonts w:ascii="Arial" w:hAnsi="Arial" w:cs="Arial"/>
          <w:sz w:val="24"/>
        </w:rPr>
        <w:t>COMPUTER and not look about the room during exams. The exam proctor will move you to a different seat if this requirement is not followed.</w:t>
      </w:r>
    </w:p>
    <w:p w:rsidR="00FC3E74" w:rsidRPr="004A7855" w:rsidRDefault="004A7855" w:rsidP="007516EC">
      <w:pPr>
        <w:pStyle w:val="ListParagraph"/>
        <w:numPr>
          <w:ilvl w:val="0"/>
          <w:numId w:val="19"/>
        </w:numPr>
        <w:ind w:left="540"/>
        <w:rPr>
          <w:rFonts w:ascii="Arial" w:hAnsi="Arial" w:cs="Arial"/>
          <w:b/>
          <w:i/>
          <w:sz w:val="24"/>
        </w:rPr>
      </w:pPr>
      <w:r w:rsidRPr="004A7855">
        <w:rPr>
          <w:rFonts w:ascii="Arial" w:hAnsi="Arial" w:cs="Arial"/>
          <w:sz w:val="24"/>
        </w:rPr>
        <w:t xml:space="preserve">Midterm and final exams will be taken on Blackboard. You will be assigned computer rooms. You are required to keep eyes only on Blackboard and not access outside sources such as </w:t>
      </w:r>
      <w:r w:rsidRPr="004A7855">
        <w:rPr>
          <w:rFonts w:ascii="Arial" w:hAnsi="Arial" w:cs="Arial"/>
          <w:sz w:val="24"/>
        </w:rPr>
        <w:lastRenderedPageBreak/>
        <w:t xml:space="preserve">Google, etc. </w:t>
      </w:r>
      <w:r w:rsidRPr="004A7855">
        <w:rPr>
          <w:rFonts w:ascii="Arial" w:hAnsi="Arial" w:cs="Arial"/>
          <w:b/>
          <w:i/>
          <w:sz w:val="24"/>
        </w:rPr>
        <w:t xml:space="preserve">Anyone accessing outside sources will receive an automatic zero for that </w:t>
      </w:r>
      <w:r w:rsidR="009345CE">
        <w:rPr>
          <w:rFonts w:ascii="Arial" w:hAnsi="Arial" w:cs="Arial"/>
          <w:b/>
          <w:i/>
          <w:sz w:val="24"/>
        </w:rPr>
        <w:t>exam</w:t>
      </w:r>
      <w:r w:rsidRPr="004A7855">
        <w:rPr>
          <w:rFonts w:ascii="Arial" w:hAnsi="Arial" w:cs="Arial"/>
          <w:b/>
          <w:i/>
          <w:sz w:val="24"/>
        </w:rPr>
        <w:t xml:space="preserve"> </w:t>
      </w:r>
    </w:p>
    <w:p w:rsidR="00D62112" w:rsidRPr="007516EC" w:rsidRDefault="007516EC" w:rsidP="007516EC">
      <w:pPr>
        <w:rPr>
          <w:rFonts w:ascii="Arial" w:hAnsi="Arial" w:cs="Arial"/>
          <w:b/>
          <w:sz w:val="24"/>
        </w:rPr>
      </w:pPr>
      <w:r w:rsidRPr="007516EC">
        <w:rPr>
          <w:rFonts w:ascii="Arial" w:hAnsi="Arial" w:cs="Arial"/>
          <w:b/>
          <w:sz w:val="24"/>
        </w:rPr>
        <w:t>If Scantrons Are Used For Testing:</w:t>
      </w:r>
    </w:p>
    <w:p w:rsidR="00D62112" w:rsidRPr="0075010D" w:rsidRDefault="00D62112" w:rsidP="002C3620">
      <w:pPr>
        <w:pStyle w:val="ListParagraph"/>
        <w:numPr>
          <w:ilvl w:val="0"/>
          <w:numId w:val="20"/>
        </w:numPr>
        <w:ind w:left="540"/>
        <w:rPr>
          <w:rFonts w:ascii="Arial" w:hAnsi="Arial" w:cs="Arial"/>
          <w:sz w:val="24"/>
        </w:rPr>
      </w:pPr>
      <w:r w:rsidRPr="0075010D">
        <w:rPr>
          <w:rFonts w:ascii="Arial" w:hAnsi="Arial" w:cs="Arial"/>
          <w:sz w:val="24"/>
        </w:rPr>
        <w:t xml:space="preserve">Students are responsible for using a pencil for ALL quizzes. Scantrons written in pen will NOT be graded.  The student will receive a zero for that exam. Remember to bring sharpened pencils to all classes and exams. </w:t>
      </w:r>
    </w:p>
    <w:p w:rsidR="00D62112" w:rsidRPr="0075010D" w:rsidRDefault="00D62112" w:rsidP="002C3620">
      <w:pPr>
        <w:pStyle w:val="ListParagraph"/>
        <w:numPr>
          <w:ilvl w:val="0"/>
          <w:numId w:val="20"/>
        </w:numPr>
        <w:ind w:left="540"/>
        <w:rPr>
          <w:rFonts w:ascii="Arial" w:hAnsi="Arial" w:cs="Arial"/>
          <w:sz w:val="24"/>
        </w:rPr>
      </w:pPr>
      <w:r w:rsidRPr="0075010D">
        <w:rPr>
          <w:rFonts w:ascii="Arial" w:hAnsi="Arial" w:cs="Arial"/>
          <w:sz w:val="24"/>
        </w:rPr>
        <w:t>Scantrons mutilated with holes, etc. will not be hand graded.</w:t>
      </w:r>
    </w:p>
    <w:p w:rsidR="00D62112" w:rsidRPr="0075010D" w:rsidRDefault="00D62112" w:rsidP="002C3620">
      <w:pPr>
        <w:pStyle w:val="ListParagraph"/>
        <w:numPr>
          <w:ilvl w:val="0"/>
          <w:numId w:val="20"/>
        </w:numPr>
        <w:ind w:left="540"/>
        <w:rPr>
          <w:rFonts w:ascii="Arial" w:hAnsi="Arial" w:cs="Arial"/>
          <w:sz w:val="24"/>
        </w:rPr>
      </w:pPr>
      <w:r w:rsidRPr="0075010D">
        <w:rPr>
          <w:rFonts w:ascii="Arial" w:hAnsi="Arial" w:cs="Arial"/>
          <w:sz w:val="24"/>
        </w:rPr>
        <w:t xml:space="preserve">Students must fill in complete </w:t>
      </w:r>
      <w:proofErr w:type="spellStart"/>
      <w:r w:rsidRPr="0075010D">
        <w:rPr>
          <w:rFonts w:ascii="Arial" w:hAnsi="Arial" w:cs="Arial"/>
          <w:sz w:val="24"/>
        </w:rPr>
        <w:t>scantron</w:t>
      </w:r>
      <w:proofErr w:type="spellEnd"/>
      <w:r w:rsidRPr="0075010D">
        <w:rPr>
          <w:rFonts w:ascii="Arial" w:hAnsi="Arial" w:cs="Arial"/>
          <w:sz w:val="24"/>
        </w:rPr>
        <w:t xml:space="preserve">, </w:t>
      </w:r>
      <w:r w:rsidR="009345CE">
        <w:rPr>
          <w:rFonts w:ascii="Arial" w:hAnsi="Arial" w:cs="Arial"/>
          <w:sz w:val="24"/>
        </w:rPr>
        <w:t>exam</w:t>
      </w:r>
      <w:r w:rsidRPr="0075010D">
        <w:rPr>
          <w:rFonts w:ascii="Arial" w:hAnsi="Arial" w:cs="Arial"/>
          <w:sz w:val="24"/>
        </w:rPr>
        <w:t xml:space="preserve">, and have name, </w:t>
      </w:r>
      <w:r w:rsidR="003642B6">
        <w:rPr>
          <w:rFonts w:ascii="Arial" w:hAnsi="Arial" w:cs="Arial"/>
          <w:sz w:val="24"/>
        </w:rPr>
        <w:t>UTA one thousand number</w:t>
      </w:r>
      <w:r w:rsidR="00FC3E74">
        <w:rPr>
          <w:rFonts w:ascii="Arial" w:hAnsi="Arial" w:cs="Arial"/>
          <w:sz w:val="24"/>
        </w:rPr>
        <w:t xml:space="preserve"> </w:t>
      </w:r>
      <w:r w:rsidRPr="0075010D">
        <w:rPr>
          <w:rFonts w:ascii="Arial" w:hAnsi="Arial" w:cs="Arial"/>
          <w:sz w:val="24"/>
        </w:rPr>
        <w:t xml:space="preserve">and ALL answers bubbled on the </w:t>
      </w:r>
      <w:proofErr w:type="spellStart"/>
      <w:r w:rsidRPr="0075010D">
        <w:rPr>
          <w:rFonts w:ascii="Arial" w:hAnsi="Arial" w:cs="Arial"/>
          <w:sz w:val="24"/>
        </w:rPr>
        <w:t>scantron</w:t>
      </w:r>
      <w:proofErr w:type="spellEnd"/>
      <w:r w:rsidRPr="0075010D">
        <w:rPr>
          <w:rFonts w:ascii="Arial" w:hAnsi="Arial" w:cs="Arial"/>
          <w:sz w:val="24"/>
        </w:rPr>
        <w:t xml:space="preserve"> when time is called. Students may not bubble in answers or information after time is called. All pencils are to be placed on the table when time is called.  Anyone observed with a pencil in hand after time is called risks receiving a zero for that quiz or </w:t>
      </w:r>
      <w:r w:rsidR="009345CE">
        <w:rPr>
          <w:rFonts w:ascii="Arial" w:hAnsi="Arial" w:cs="Arial"/>
          <w:sz w:val="24"/>
        </w:rPr>
        <w:t>exam</w:t>
      </w:r>
      <w:r w:rsidRPr="0075010D">
        <w:rPr>
          <w:rFonts w:ascii="Arial" w:hAnsi="Arial" w:cs="Arial"/>
          <w:sz w:val="24"/>
        </w:rPr>
        <w:t>.</w:t>
      </w:r>
    </w:p>
    <w:p w:rsidR="00D62112" w:rsidRPr="0075010D" w:rsidRDefault="00D62112" w:rsidP="002C3620">
      <w:pPr>
        <w:pStyle w:val="ListParagraph"/>
        <w:numPr>
          <w:ilvl w:val="0"/>
          <w:numId w:val="20"/>
        </w:numPr>
        <w:ind w:left="540"/>
        <w:rPr>
          <w:rFonts w:ascii="Arial" w:hAnsi="Arial" w:cs="Arial"/>
          <w:sz w:val="24"/>
        </w:rPr>
      </w:pPr>
      <w:r w:rsidRPr="0075010D">
        <w:rPr>
          <w:rFonts w:ascii="Arial" w:hAnsi="Arial" w:cs="Arial"/>
          <w:sz w:val="24"/>
        </w:rPr>
        <w:t>Non-compliance with these guidelines will result in disciplinary action and may result in course failure.</w:t>
      </w:r>
    </w:p>
    <w:p w:rsidR="00FC3E74" w:rsidRPr="00B863DB" w:rsidRDefault="00FC3E74" w:rsidP="00B863DB">
      <w:pPr>
        <w:tabs>
          <w:tab w:val="left" w:pos="360"/>
          <w:tab w:val="left" w:pos="720"/>
          <w:tab w:val="left" w:pos="1080"/>
        </w:tabs>
        <w:rPr>
          <w:rFonts w:ascii="Arial" w:hAnsi="Arial" w:cs="Arial"/>
          <w:sz w:val="24"/>
          <w:szCs w:val="24"/>
        </w:rPr>
      </w:pPr>
    </w:p>
    <w:p w:rsidR="00B863DB" w:rsidRPr="00B863DB" w:rsidRDefault="00B863DB" w:rsidP="00B863DB">
      <w:pPr>
        <w:tabs>
          <w:tab w:val="left" w:pos="360"/>
          <w:tab w:val="left" w:pos="720"/>
          <w:tab w:val="left" w:pos="1080"/>
        </w:tabs>
        <w:rPr>
          <w:rFonts w:ascii="Arial" w:hAnsi="Arial" w:cs="Arial"/>
          <w:b/>
          <w:sz w:val="24"/>
          <w:szCs w:val="24"/>
        </w:rPr>
      </w:pPr>
      <w:r w:rsidRPr="00B863DB">
        <w:rPr>
          <w:rFonts w:ascii="Arial" w:hAnsi="Arial" w:cs="Arial"/>
          <w:b/>
          <w:sz w:val="24"/>
          <w:szCs w:val="24"/>
        </w:rPr>
        <w:t>Teaching Methods:</w:t>
      </w:r>
    </w:p>
    <w:p w:rsidR="00B863DB" w:rsidRDefault="00B863DB" w:rsidP="00B863DB">
      <w:pPr>
        <w:tabs>
          <w:tab w:val="left" w:pos="360"/>
          <w:tab w:val="left" w:pos="720"/>
          <w:tab w:val="left" w:pos="1080"/>
        </w:tabs>
        <w:rPr>
          <w:rFonts w:ascii="Arial" w:hAnsi="Arial" w:cs="Arial"/>
          <w:sz w:val="24"/>
          <w:szCs w:val="24"/>
        </w:rPr>
        <w:sectPr w:rsidR="00B863DB" w:rsidSect="002C3620">
          <w:headerReference w:type="default" r:id="rId12"/>
          <w:footerReference w:type="default" r:id="rId13"/>
          <w:pgSz w:w="12240" w:h="15840"/>
          <w:pgMar w:top="864" w:right="864" w:bottom="864" w:left="864" w:header="288" w:footer="288" w:gutter="0"/>
          <w:cols w:space="720"/>
          <w:docGrid w:linePitch="360"/>
        </w:sectPr>
      </w:pPr>
    </w:p>
    <w:p w:rsidR="00B863DB" w:rsidRPr="00B863DB" w:rsidRDefault="00B863DB" w:rsidP="00B863DB">
      <w:pPr>
        <w:tabs>
          <w:tab w:val="left" w:pos="360"/>
          <w:tab w:val="left" w:pos="720"/>
          <w:tab w:val="left" w:pos="1080"/>
        </w:tabs>
        <w:rPr>
          <w:rFonts w:ascii="Arial" w:hAnsi="Arial" w:cs="Arial"/>
          <w:sz w:val="24"/>
          <w:szCs w:val="24"/>
        </w:rPr>
      </w:pPr>
      <w:r>
        <w:rPr>
          <w:rFonts w:ascii="Arial" w:hAnsi="Arial" w:cs="Arial"/>
          <w:sz w:val="24"/>
          <w:szCs w:val="24"/>
        </w:rPr>
        <w:lastRenderedPageBreak/>
        <w:t>Lecture</w:t>
      </w:r>
    </w:p>
    <w:p w:rsidR="00B863DB" w:rsidRPr="00B863DB"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B863DB">
        <w:rPr>
          <w:rFonts w:ascii="Arial" w:hAnsi="Arial" w:cs="Arial"/>
          <w:sz w:val="24"/>
          <w:szCs w:val="24"/>
        </w:rPr>
        <w:t>Discussion</w:t>
      </w:r>
    </w:p>
    <w:p w:rsidR="00B863DB" w:rsidRPr="00B863DB"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B863DB">
        <w:rPr>
          <w:rFonts w:ascii="Arial" w:hAnsi="Arial" w:cs="Arial"/>
          <w:sz w:val="24"/>
          <w:szCs w:val="24"/>
        </w:rPr>
        <w:t>Case Studies in class and on line</w:t>
      </w:r>
    </w:p>
    <w:p w:rsidR="00492CE5" w:rsidRDefault="00492CE5" w:rsidP="00B863DB">
      <w:pPr>
        <w:tabs>
          <w:tab w:val="left" w:pos="-1080"/>
          <w:tab w:val="left" w:pos="-720"/>
          <w:tab w:val="left" w:pos="360"/>
          <w:tab w:val="left" w:pos="720"/>
          <w:tab w:val="left" w:pos="1080"/>
          <w:tab w:val="left" w:pos="2160"/>
          <w:tab w:val="left" w:pos="3600"/>
        </w:tabs>
        <w:rPr>
          <w:rFonts w:ascii="Arial" w:hAnsi="Arial" w:cs="Arial"/>
          <w:sz w:val="24"/>
          <w:szCs w:val="24"/>
        </w:rPr>
      </w:pPr>
      <w:r>
        <w:rPr>
          <w:rFonts w:ascii="Arial" w:hAnsi="Arial" w:cs="Arial"/>
          <w:sz w:val="24"/>
          <w:szCs w:val="24"/>
        </w:rPr>
        <w:t>Group work/testing</w:t>
      </w:r>
    </w:p>
    <w:p w:rsidR="00B863DB" w:rsidRPr="00B863DB" w:rsidRDefault="00B863DB" w:rsidP="00B863DB">
      <w:pPr>
        <w:tabs>
          <w:tab w:val="left" w:pos="-1080"/>
          <w:tab w:val="left" w:pos="-720"/>
          <w:tab w:val="left" w:pos="360"/>
          <w:tab w:val="left" w:pos="720"/>
          <w:tab w:val="left" w:pos="1080"/>
          <w:tab w:val="left" w:pos="2160"/>
          <w:tab w:val="left" w:pos="3600"/>
        </w:tabs>
        <w:rPr>
          <w:rFonts w:ascii="Arial" w:hAnsi="Arial" w:cs="Arial"/>
          <w:sz w:val="24"/>
          <w:szCs w:val="24"/>
        </w:rPr>
      </w:pPr>
      <w:r w:rsidRPr="00B863DB">
        <w:rPr>
          <w:rFonts w:ascii="Arial" w:hAnsi="Arial" w:cs="Arial"/>
          <w:sz w:val="24"/>
          <w:szCs w:val="24"/>
        </w:rPr>
        <w:lastRenderedPageBreak/>
        <w:t>Lab Simulations</w:t>
      </w:r>
    </w:p>
    <w:p w:rsidR="00B863DB" w:rsidRPr="00B863DB"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B863DB">
        <w:rPr>
          <w:rFonts w:ascii="Arial" w:hAnsi="Arial" w:cs="Arial"/>
          <w:sz w:val="24"/>
          <w:szCs w:val="24"/>
        </w:rPr>
        <w:t>Role Play</w:t>
      </w:r>
    </w:p>
    <w:p w:rsidR="00B863DB" w:rsidRPr="00B863DB"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B863DB">
        <w:rPr>
          <w:rFonts w:ascii="Arial" w:hAnsi="Arial" w:cs="Arial"/>
          <w:sz w:val="24"/>
          <w:szCs w:val="24"/>
        </w:rPr>
        <w:t>Clinical Experiences</w:t>
      </w:r>
    </w:p>
    <w:p w:rsidR="00B863DB" w:rsidRPr="00B863DB"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B863DB">
        <w:rPr>
          <w:rFonts w:ascii="Arial" w:hAnsi="Arial" w:cs="Arial"/>
          <w:sz w:val="24"/>
          <w:szCs w:val="24"/>
        </w:rPr>
        <w:t>Demonstration and Return</w:t>
      </w:r>
    </w:p>
    <w:p w:rsidR="00B863DB" w:rsidRDefault="00B863DB" w:rsidP="00B863DB">
      <w:pPr>
        <w:tabs>
          <w:tab w:val="left" w:pos="360"/>
        </w:tabs>
        <w:sectPr w:rsidR="00B863DB" w:rsidSect="00B863DB">
          <w:type w:val="continuous"/>
          <w:pgSz w:w="12240" w:h="15840"/>
          <w:pgMar w:top="1080" w:right="1080" w:bottom="1080" w:left="1080" w:header="288" w:footer="288" w:gutter="0"/>
          <w:cols w:num="2" w:space="720"/>
          <w:docGrid w:linePitch="360"/>
        </w:sectPr>
      </w:pPr>
    </w:p>
    <w:p w:rsidR="00B863DB" w:rsidRDefault="00B863DB" w:rsidP="00BB2BF2">
      <w:pPr>
        <w:rPr>
          <w:rFonts w:ascii="Arial" w:hAnsi="Arial" w:cs="Arial"/>
          <w:sz w:val="24"/>
          <w:szCs w:val="24"/>
        </w:rPr>
      </w:pPr>
    </w:p>
    <w:p w:rsidR="00BB2BF2" w:rsidRDefault="00BB2BF2" w:rsidP="00BB2BF2">
      <w:pPr>
        <w:rPr>
          <w:rFonts w:ascii="Arial" w:hAnsi="Arial" w:cs="Arial"/>
          <w:sz w:val="24"/>
          <w:szCs w:val="24"/>
        </w:rPr>
      </w:pPr>
      <w:r w:rsidRPr="00361081">
        <w:rPr>
          <w:rFonts w:ascii="Arial" w:hAnsi="Arial" w:cs="Arial"/>
          <w:b/>
          <w:sz w:val="24"/>
          <w:szCs w:val="24"/>
        </w:rPr>
        <w:t>Grading Policy</w:t>
      </w:r>
      <w:r w:rsidRPr="00361081">
        <w:rPr>
          <w:rFonts w:ascii="Arial" w:hAnsi="Arial" w:cs="Arial"/>
          <w:sz w:val="24"/>
          <w:szCs w:val="24"/>
        </w:rPr>
        <w:t xml:space="preserve">: </w:t>
      </w:r>
    </w:p>
    <w:p w:rsidR="00A540AC" w:rsidRPr="00A540AC" w:rsidRDefault="00A540AC" w:rsidP="00A540AC">
      <w:pPr>
        <w:tabs>
          <w:tab w:val="left" w:pos="360"/>
        </w:tabs>
        <w:rPr>
          <w:rFonts w:ascii="Arial" w:hAnsi="Arial" w:cs="Arial"/>
          <w:sz w:val="24"/>
        </w:rPr>
      </w:pPr>
      <w:r w:rsidRPr="00A540AC">
        <w:rPr>
          <w:rFonts w:ascii="Arial" w:hAnsi="Arial" w:cs="Arial"/>
          <w:sz w:val="24"/>
        </w:rPr>
        <w:t>In order to successfully complete an undergraduate nursing course at UTA, the following minimum criteria must be met:</w:t>
      </w:r>
    </w:p>
    <w:p w:rsidR="00A540AC" w:rsidRPr="00A540AC" w:rsidRDefault="00A540AC" w:rsidP="00A540AC">
      <w:pPr>
        <w:tabs>
          <w:tab w:val="left" w:pos="360"/>
        </w:tabs>
        <w:rPr>
          <w:rFonts w:ascii="Arial" w:hAnsi="Arial" w:cs="Arial"/>
          <w:sz w:val="14"/>
          <w:szCs w:val="12"/>
        </w:rPr>
      </w:pPr>
    </w:p>
    <w:p w:rsidR="00A540AC" w:rsidRPr="00A540AC" w:rsidRDefault="00A540AC" w:rsidP="00A540AC">
      <w:pPr>
        <w:tabs>
          <w:tab w:val="left" w:pos="360"/>
        </w:tabs>
        <w:ind w:left="360"/>
        <w:rPr>
          <w:rFonts w:ascii="Arial" w:hAnsi="Arial" w:cs="Arial"/>
          <w:sz w:val="24"/>
        </w:rPr>
      </w:pPr>
      <w:r w:rsidRPr="00A540AC">
        <w:rPr>
          <w:rFonts w:ascii="Arial" w:hAnsi="Arial" w:cs="Arial"/>
          <w:sz w:val="24"/>
        </w:rPr>
        <w:t>70% weighted average on proctored exams.</w:t>
      </w:r>
    </w:p>
    <w:p w:rsidR="00A540AC" w:rsidRPr="00A540AC" w:rsidRDefault="00A540AC" w:rsidP="00A540AC">
      <w:pPr>
        <w:tabs>
          <w:tab w:val="left" w:pos="360"/>
        </w:tabs>
        <w:ind w:left="360"/>
        <w:rPr>
          <w:rFonts w:ascii="Arial" w:hAnsi="Arial" w:cs="Arial"/>
          <w:sz w:val="24"/>
        </w:rPr>
      </w:pPr>
      <w:r w:rsidRPr="00A540AC">
        <w:rPr>
          <w:rFonts w:ascii="Arial" w:hAnsi="Arial" w:cs="Arial"/>
          <w:sz w:val="24"/>
        </w:rPr>
        <w:t>70% weighted average on major written assignments.</w:t>
      </w:r>
    </w:p>
    <w:p w:rsidR="00A540AC" w:rsidRDefault="00A540AC" w:rsidP="00A540AC">
      <w:pPr>
        <w:tabs>
          <w:tab w:val="left" w:pos="360"/>
        </w:tabs>
        <w:ind w:left="360"/>
        <w:rPr>
          <w:rFonts w:ascii="Arial" w:hAnsi="Arial" w:cs="Arial"/>
          <w:sz w:val="24"/>
        </w:rPr>
      </w:pPr>
      <w:r w:rsidRPr="00A540AC">
        <w:rPr>
          <w:rFonts w:ascii="Arial" w:hAnsi="Arial" w:cs="Arial"/>
          <w:sz w:val="24"/>
        </w:rPr>
        <w:t xml:space="preserve">90% on math test </w:t>
      </w:r>
    </w:p>
    <w:p w:rsidR="00A540AC" w:rsidRPr="00A540AC" w:rsidRDefault="00A540AC" w:rsidP="00A540AC">
      <w:pPr>
        <w:tabs>
          <w:tab w:val="left" w:pos="360"/>
        </w:tabs>
        <w:ind w:left="360"/>
        <w:rPr>
          <w:rFonts w:ascii="Arial" w:hAnsi="Arial" w:cs="Arial"/>
          <w:sz w:val="24"/>
        </w:rPr>
      </w:pPr>
      <w:r w:rsidRPr="00A540AC">
        <w:rPr>
          <w:rFonts w:ascii="Arial" w:hAnsi="Arial" w:cs="Arial"/>
          <w:sz w:val="24"/>
        </w:rPr>
        <w:t>90% on practicum skills check offs (if applicable).</w:t>
      </w:r>
    </w:p>
    <w:p w:rsidR="00A540AC" w:rsidRPr="00A540AC" w:rsidRDefault="00A540AC" w:rsidP="00A540AC">
      <w:pPr>
        <w:tabs>
          <w:tab w:val="left" w:pos="360"/>
        </w:tabs>
        <w:rPr>
          <w:rFonts w:ascii="Arial" w:hAnsi="Arial" w:cs="Arial"/>
          <w:sz w:val="14"/>
          <w:szCs w:val="12"/>
        </w:rPr>
      </w:pPr>
    </w:p>
    <w:p w:rsidR="00A540AC" w:rsidRPr="00A540AC" w:rsidRDefault="00A540AC" w:rsidP="00A540AC">
      <w:pPr>
        <w:tabs>
          <w:tab w:val="left" w:pos="360"/>
        </w:tabs>
        <w:rPr>
          <w:rFonts w:ascii="Arial" w:hAnsi="Arial" w:cs="Arial"/>
          <w:sz w:val="24"/>
        </w:rPr>
      </w:pPr>
      <w:r w:rsidRPr="00A540AC">
        <w:rPr>
          <w:rFonts w:ascii="Arial" w:hAnsi="Arial" w:cs="Arial"/>
          <w:sz w:val="24"/>
        </w:rPr>
        <w:t xml:space="preserve">In undergraduate nursing courses, all grade calculations will be carried out to two decimal places and there will be no rounding of final grades. Letter grades for </w:t>
      </w:r>
      <w:r w:rsidR="009345CE">
        <w:rPr>
          <w:rFonts w:ascii="Arial" w:hAnsi="Arial" w:cs="Arial"/>
          <w:sz w:val="24"/>
        </w:rPr>
        <w:t>exam</w:t>
      </w:r>
      <w:r w:rsidRPr="00A540AC">
        <w:rPr>
          <w:rFonts w:ascii="Arial" w:hAnsi="Arial" w:cs="Arial"/>
          <w:sz w:val="24"/>
        </w:rPr>
        <w:t>s, written assignments and end-of-course grades, etc. shall be:</w:t>
      </w:r>
    </w:p>
    <w:p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A</w:t>
      </w:r>
      <w:r>
        <w:rPr>
          <w:rFonts w:ascii="Arial" w:hAnsi="Arial" w:cs="Arial"/>
          <w:sz w:val="24"/>
        </w:rPr>
        <w:tab/>
      </w:r>
      <w:r w:rsidR="00A540AC">
        <w:rPr>
          <w:rFonts w:ascii="Arial" w:hAnsi="Arial" w:cs="Arial"/>
          <w:sz w:val="24"/>
        </w:rPr>
        <w:t>90.00</w:t>
      </w:r>
      <w:r w:rsidR="00A540AC">
        <w:rPr>
          <w:rFonts w:ascii="Arial" w:hAnsi="Arial" w:cs="Arial"/>
          <w:sz w:val="24"/>
        </w:rPr>
        <w:tab/>
      </w:r>
      <w:r w:rsidR="00A540AC" w:rsidRPr="00A540AC">
        <w:rPr>
          <w:rFonts w:ascii="Arial" w:hAnsi="Arial" w:cs="Arial"/>
          <w:sz w:val="24"/>
        </w:rPr>
        <w:t>100.00</w:t>
      </w:r>
    </w:p>
    <w:p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B</w:t>
      </w:r>
      <w:r>
        <w:rPr>
          <w:rFonts w:ascii="Arial" w:hAnsi="Arial" w:cs="Arial"/>
          <w:sz w:val="24"/>
        </w:rPr>
        <w:tab/>
      </w:r>
      <w:r w:rsidR="00A540AC" w:rsidRPr="00A540AC">
        <w:rPr>
          <w:rFonts w:ascii="Arial" w:hAnsi="Arial" w:cs="Arial"/>
          <w:sz w:val="24"/>
        </w:rPr>
        <w:t>80.00</w:t>
      </w:r>
      <w:r w:rsidR="00A540AC">
        <w:rPr>
          <w:rFonts w:ascii="Arial" w:hAnsi="Arial" w:cs="Arial"/>
          <w:sz w:val="24"/>
        </w:rPr>
        <w:tab/>
      </w:r>
      <w:r w:rsidR="00A540AC" w:rsidRPr="00A540AC">
        <w:rPr>
          <w:rFonts w:ascii="Arial" w:hAnsi="Arial" w:cs="Arial"/>
          <w:sz w:val="24"/>
        </w:rPr>
        <w:t>89.99</w:t>
      </w:r>
    </w:p>
    <w:p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C</w:t>
      </w:r>
      <w:r>
        <w:rPr>
          <w:rFonts w:ascii="Arial" w:hAnsi="Arial" w:cs="Arial"/>
          <w:sz w:val="24"/>
        </w:rPr>
        <w:tab/>
      </w:r>
      <w:r w:rsidR="00A540AC" w:rsidRPr="00A540AC">
        <w:rPr>
          <w:rFonts w:ascii="Arial" w:hAnsi="Arial" w:cs="Arial"/>
          <w:sz w:val="24"/>
        </w:rPr>
        <w:t>70.00</w:t>
      </w:r>
      <w:r w:rsidR="00A540AC">
        <w:rPr>
          <w:rFonts w:ascii="Arial" w:hAnsi="Arial" w:cs="Arial"/>
          <w:sz w:val="24"/>
        </w:rPr>
        <w:tab/>
      </w:r>
      <w:r w:rsidR="00A540AC" w:rsidRPr="00A540AC">
        <w:rPr>
          <w:rFonts w:ascii="Arial" w:hAnsi="Arial" w:cs="Arial"/>
          <w:sz w:val="24"/>
        </w:rPr>
        <w:t>79.99</w:t>
      </w:r>
    </w:p>
    <w:p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D</w:t>
      </w:r>
      <w:r>
        <w:rPr>
          <w:rFonts w:ascii="Arial" w:hAnsi="Arial" w:cs="Arial"/>
          <w:sz w:val="24"/>
        </w:rPr>
        <w:tab/>
      </w:r>
      <w:r w:rsidR="00A540AC" w:rsidRPr="00A540AC">
        <w:rPr>
          <w:rFonts w:ascii="Arial" w:hAnsi="Arial" w:cs="Arial"/>
          <w:sz w:val="24"/>
        </w:rPr>
        <w:t>60.00</w:t>
      </w:r>
      <w:r w:rsidR="00A540AC">
        <w:rPr>
          <w:rFonts w:ascii="Arial" w:hAnsi="Arial" w:cs="Arial"/>
          <w:sz w:val="24"/>
        </w:rPr>
        <w:tab/>
      </w:r>
      <w:r w:rsidR="00A540AC" w:rsidRPr="00A540AC">
        <w:rPr>
          <w:rFonts w:ascii="Arial" w:hAnsi="Arial" w:cs="Arial"/>
          <w:sz w:val="24"/>
        </w:rPr>
        <w:t>69.99</w:t>
      </w:r>
    </w:p>
    <w:p w:rsidR="00A540AC" w:rsidRPr="00A540AC" w:rsidRDefault="00A540AC" w:rsidP="00A540AC">
      <w:pPr>
        <w:tabs>
          <w:tab w:val="left" w:pos="360"/>
        </w:tabs>
        <w:rPr>
          <w:rFonts w:ascii="Arial" w:hAnsi="Arial" w:cs="Arial"/>
          <w:sz w:val="24"/>
        </w:rPr>
      </w:pPr>
    </w:p>
    <w:p w:rsidR="00A540AC" w:rsidRPr="00A540AC" w:rsidRDefault="00A540AC" w:rsidP="00A540AC">
      <w:pPr>
        <w:tabs>
          <w:tab w:val="left" w:pos="360"/>
        </w:tabs>
        <w:rPr>
          <w:rFonts w:ascii="Arial" w:hAnsi="Arial" w:cs="Arial"/>
          <w:sz w:val="24"/>
        </w:rPr>
      </w:pPr>
      <w:r w:rsidRPr="00A540AC">
        <w:rPr>
          <w:rFonts w:ascii="Arial" w:hAnsi="Arial" w:cs="Arial"/>
          <w:sz w:val="24"/>
        </w:rPr>
        <w:t>The existing rule of C or better to progress remains in effect; therefore, to successfully complete a nursing course, students shall have a course grade of 70.00 or greater.</w:t>
      </w:r>
    </w:p>
    <w:p w:rsidR="00A540AC" w:rsidRDefault="00A540AC" w:rsidP="00BB2BF2">
      <w:pPr>
        <w:rPr>
          <w:rFonts w:ascii="Arial" w:hAnsi="Arial" w:cs="Arial"/>
          <w:sz w:val="24"/>
          <w:szCs w:val="24"/>
        </w:rPr>
      </w:pPr>
    </w:p>
    <w:p w:rsidR="00DB2B87" w:rsidRPr="00DB2B87" w:rsidRDefault="00DB2B87" w:rsidP="00DB2B87">
      <w:pPr>
        <w:rPr>
          <w:rFonts w:ascii="Arial" w:hAnsi="Arial" w:cs="Arial"/>
          <w:sz w:val="24"/>
        </w:rPr>
      </w:pPr>
      <w:r w:rsidRPr="00DB2B87">
        <w:rPr>
          <w:rFonts w:ascii="Arial" w:hAnsi="Arial" w:cs="Arial"/>
          <w:sz w:val="24"/>
        </w:rPr>
        <w:t>In calculating the course grade for N3561, the weighted average on proctored exams will be checked first. If the student achieved a 70.00% with no rounding on weighted average on exams, the quizzes will count toward the final course grade. If the student did not achieve a 70.00% with no rounding on weighted average on exams, the course grade calculation stops and the grade stands as a D or F as determined by the numerical valu</w:t>
      </w:r>
      <w:r w:rsidR="00A919D5">
        <w:rPr>
          <w:rFonts w:ascii="Arial" w:hAnsi="Arial" w:cs="Arial"/>
          <w:sz w:val="24"/>
        </w:rPr>
        <w:t xml:space="preserve">e from the weighted average on </w:t>
      </w:r>
      <w:r w:rsidRPr="00DB2B87">
        <w:rPr>
          <w:rFonts w:ascii="Arial" w:hAnsi="Arial" w:cs="Arial"/>
          <w:sz w:val="24"/>
        </w:rPr>
        <w:t>exams.</w:t>
      </w:r>
    </w:p>
    <w:p w:rsidR="00DB2B87" w:rsidRPr="00DB2B87" w:rsidRDefault="00DB2B87" w:rsidP="00DB2B87">
      <w:pPr>
        <w:rPr>
          <w:rFonts w:ascii="Arial" w:hAnsi="Arial" w:cs="Arial"/>
          <w:sz w:val="24"/>
        </w:rPr>
      </w:pPr>
    </w:p>
    <w:p w:rsidR="00DB2B87" w:rsidRDefault="00DB2B87" w:rsidP="00DB2B87">
      <w:pPr>
        <w:rPr>
          <w:rFonts w:ascii="Arial" w:hAnsi="Arial" w:cs="Arial"/>
          <w:sz w:val="24"/>
        </w:rPr>
      </w:pPr>
      <w:r w:rsidRPr="00DB2B87">
        <w:rPr>
          <w:rFonts w:ascii="Arial" w:hAnsi="Arial" w:cs="Arial"/>
          <w:sz w:val="24"/>
        </w:rPr>
        <w:t>The following grades will be recorded.  Percentage indicates the contribution of each grade to the overall course grade. Students must also pass clinical in order to pass the course. The course grade will be based upon the following percentages:</w:t>
      </w:r>
    </w:p>
    <w:p w:rsidR="000727A3" w:rsidRDefault="000727A3">
      <w:pPr>
        <w:rPr>
          <w:rFonts w:ascii="Arial" w:hAnsi="Arial" w:cs="Arial"/>
          <w:sz w:val="24"/>
        </w:rPr>
      </w:pPr>
      <w:r>
        <w:rPr>
          <w:rFonts w:ascii="Arial" w:hAnsi="Arial" w:cs="Arial"/>
          <w:sz w:val="24"/>
        </w:rPr>
        <w:br w:type="page"/>
      </w:r>
    </w:p>
    <w:p w:rsidR="00E048E4" w:rsidRDefault="00E048E4" w:rsidP="00A919D5">
      <w:pPr>
        <w:tabs>
          <w:tab w:val="right" w:pos="4320"/>
        </w:tabs>
        <w:ind w:left="720"/>
        <w:rPr>
          <w:rFonts w:ascii="Arial" w:hAnsi="Arial" w:cs="Arial"/>
          <w:sz w:val="24"/>
        </w:rPr>
      </w:pPr>
      <w:r>
        <w:rPr>
          <w:rFonts w:ascii="Arial" w:hAnsi="Arial" w:cs="Arial"/>
          <w:sz w:val="24"/>
        </w:rPr>
        <w:lastRenderedPageBreak/>
        <w:t xml:space="preserve">Math                                         </w:t>
      </w:r>
      <w:r w:rsidR="00414CB2">
        <w:rPr>
          <w:rFonts w:ascii="Arial" w:hAnsi="Arial" w:cs="Arial"/>
          <w:sz w:val="24"/>
        </w:rPr>
        <w:t>2</w:t>
      </w:r>
      <w:r>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Quizzes (7)</w:t>
      </w:r>
      <w:r w:rsidRPr="00DB2B87">
        <w:rPr>
          <w:rFonts w:ascii="Arial" w:hAnsi="Arial" w:cs="Arial"/>
          <w:sz w:val="24"/>
        </w:rPr>
        <w:tab/>
      </w:r>
      <w:r w:rsidR="00414CB2">
        <w:rPr>
          <w:rFonts w:ascii="Arial" w:hAnsi="Arial" w:cs="Arial"/>
          <w:sz w:val="24"/>
        </w:rPr>
        <w:t>6</w:t>
      </w:r>
      <w:r w:rsidRPr="00DB2B87">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Exam 1:</w:t>
      </w:r>
      <w:r w:rsidRPr="00DB2B87">
        <w:rPr>
          <w:rFonts w:ascii="Arial" w:hAnsi="Arial" w:cs="Arial"/>
          <w:sz w:val="24"/>
        </w:rPr>
        <w:tab/>
      </w:r>
      <w:r w:rsidR="00CE595E">
        <w:rPr>
          <w:rFonts w:ascii="Arial" w:hAnsi="Arial" w:cs="Arial"/>
          <w:sz w:val="24"/>
        </w:rPr>
        <w:t>1</w:t>
      </w:r>
      <w:r w:rsidR="00E048E4">
        <w:rPr>
          <w:rFonts w:ascii="Arial" w:hAnsi="Arial" w:cs="Arial"/>
          <w:sz w:val="24"/>
        </w:rPr>
        <w:t>6</w:t>
      </w:r>
      <w:r w:rsidRPr="00DB2B87">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Exam 2:</w:t>
      </w:r>
      <w:r w:rsidRPr="00DB2B87">
        <w:rPr>
          <w:rFonts w:ascii="Arial" w:hAnsi="Arial" w:cs="Arial"/>
          <w:sz w:val="24"/>
        </w:rPr>
        <w:tab/>
      </w:r>
      <w:r w:rsidR="00E048E4">
        <w:rPr>
          <w:rFonts w:ascii="Arial" w:hAnsi="Arial" w:cs="Arial"/>
          <w:sz w:val="24"/>
        </w:rPr>
        <w:t>19</w:t>
      </w:r>
      <w:r w:rsidRPr="00DB2B87">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Exam 3:</w:t>
      </w:r>
      <w:r w:rsidRPr="00DB2B87">
        <w:rPr>
          <w:rFonts w:ascii="Arial" w:hAnsi="Arial" w:cs="Arial"/>
          <w:sz w:val="24"/>
        </w:rPr>
        <w:tab/>
      </w:r>
      <w:r w:rsidR="00E048E4">
        <w:rPr>
          <w:rFonts w:ascii="Arial" w:hAnsi="Arial" w:cs="Arial"/>
          <w:sz w:val="24"/>
        </w:rPr>
        <w:t>19</w:t>
      </w:r>
      <w:r w:rsidRPr="00DB2B87">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 xml:space="preserve">Group </w:t>
      </w:r>
      <w:r w:rsidR="00414CB2">
        <w:rPr>
          <w:rFonts w:ascii="Arial" w:hAnsi="Arial" w:cs="Arial"/>
          <w:sz w:val="24"/>
        </w:rPr>
        <w:t>testing</w:t>
      </w:r>
      <w:r w:rsidR="00A919D5">
        <w:rPr>
          <w:rFonts w:ascii="Arial" w:hAnsi="Arial" w:cs="Arial"/>
          <w:sz w:val="24"/>
        </w:rPr>
        <w:tab/>
      </w:r>
      <w:r w:rsidR="00414CB2">
        <w:rPr>
          <w:rFonts w:ascii="Arial" w:hAnsi="Arial" w:cs="Arial"/>
          <w:sz w:val="24"/>
        </w:rPr>
        <w:t>4</w:t>
      </w:r>
      <w:r w:rsidRPr="00DB2B87">
        <w:rPr>
          <w:rFonts w:ascii="Arial" w:hAnsi="Arial" w:cs="Arial"/>
          <w:sz w:val="24"/>
        </w:rPr>
        <w:t>%</w:t>
      </w:r>
    </w:p>
    <w:p w:rsidR="00DB2B87" w:rsidRPr="00DB2B87" w:rsidRDefault="00DB2B87" w:rsidP="00A919D5">
      <w:pPr>
        <w:tabs>
          <w:tab w:val="right" w:pos="4320"/>
        </w:tabs>
        <w:ind w:left="720"/>
        <w:rPr>
          <w:rFonts w:ascii="Arial" w:hAnsi="Arial" w:cs="Arial"/>
          <w:sz w:val="24"/>
        </w:rPr>
      </w:pPr>
      <w:r w:rsidRPr="00DB2B87">
        <w:rPr>
          <w:rFonts w:ascii="Arial" w:hAnsi="Arial" w:cs="Arial"/>
          <w:sz w:val="24"/>
        </w:rPr>
        <w:t>HESI (Standardized Exam):</w:t>
      </w:r>
      <w:r w:rsidRPr="00DB2B87">
        <w:rPr>
          <w:rFonts w:ascii="Arial" w:hAnsi="Arial" w:cs="Arial"/>
          <w:sz w:val="24"/>
        </w:rPr>
        <w:tab/>
      </w:r>
      <w:r w:rsidR="00414CB2">
        <w:rPr>
          <w:rFonts w:ascii="Arial" w:hAnsi="Arial" w:cs="Arial"/>
          <w:sz w:val="24"/>
        </w:rPr>
        <w:t>9</w:t>
      </w:r>
      <w:r w:rsidRPr="00DB2B87">
        <w:rPr>
          <w:rFonts w:ascii="Arial" w:hAnsi="Arial" w:cs="Arial"/>
          <w:sz w:val="24"/>
        </w:rPr>
        <w:t>%</w:t>
      </w:r>
    </w:p>
    <w:p w:rsidR="00DB2B87" w:rsidRPr="002818F5" w:rsidRDefault="00DB2B87" w:rsidP="00A919D5">
      <w:pPr>
        <w:tabs>
          <w:tab w:val="right" w:pos="4320"/>
        </w:tabs>
        <w:ind w:left="720"/>
        <w:rPr>
          <w:rFonts w:ascii="Arial" w:hAnsi="Arial" w:cs="Arial"/>
          <w:sz w:val="24"/>
        </w:rPr>
      </w:pPr>
      <w:r w:rsidRPr="00DB2B87">
        <w:rPr>
          <w:rFonts w:ascii="Arial" w:hAnsi="Arial" w:cs="Arial"/>
          <w:sz w:val="24"/>
        </w:rPr>
        <w:t>Comprehensive Final:</w:t>
      </w:r>
      <w:r w:rsidRPr="00DB2B87">
        <w:rPr>
          <w:rFonts w:ascii="Arial" w:hAnsi="Arial" w:cs="Arial"/>
          <w:sz w:val="24"/>
        </w:rPr>
        <w:tab/>
      </w:r>
      <w:r w:rsidR="008B42F3">
        <w:rPr>
          <w:rFonts w:ascii="Arial" w:hAnsi="Arial" w:cs="Arial"/>
          <w:sz w:val="24"/>
          <w:u w:val="single"/>
        </w:rPr>
        <w:t xml:space="preserve"> </w:t>
      </w:r>
      <w:r w:rsidR="007864C6">
        <w:rPr>
          <w:rFonts w:ascii="Arial" w:hAnsi="Arial" w:cs="Arial"/>
          <w:sz w:val="24"/>
          <w:u w:val="single"/>
        </w:rPr>
        <w:t xml:space="preserve">             </w:t>
      </w:r>
      <w:r w:rsidR="00414CB2">
        <w:rPr>
          <w:rFonts w:ascii="Arial" w:hAnsi="Arial" w:cs="Arial"/>
          <w:sz w:val="24"/>
          <w:u w:val="single"/>
        </w:rPr>
        <w:t>25</w:t>
      </w:r>
      <w:r w:rsidRPr="002818F5">
        <w:rPr>
          <w:rFonts w:ascii="Arial" w:hAnsi="Arial" w:cs="Arial"/>
          <w:sz w:val="24"/>
          <w:u w:val="single"/>
        </w:rPr>
        <w:t>%</w:t>
      </w:r>
      <w:r w:rsidR="008B42F3">
        <w:rPr>
          <w:rFonts w:ascii="Arial" w:hAnsi="Arial" w:cs="Arial"/>
          <w:sz w:val="24"/>
          <w:u w:val="single"/>
        </w:rPr>
        <w:t xml:space="preserve"> </w:t>
      </w:r>
    </w:p>
    <w:p w:rsidR="00DB2B87" w:rsidRPr="00DB2B87" w:rsidRDefault="002818F5" w:rsidP="00A919D5">
      <w:pPr>
        <w:tabs>
          <w:tab w:val="right" w:pos="4320"/>
        </w:tabs>
        <w:ind w:left="720"/>
        <w:rPr>
          <w:rFonts w:ascii="Arial" w:hAnsi="Arial" w:cs="Arial"/>
          <w:sz w:val="24"/>
        </w:rPr>
      </w:pPr>
      <w:r>
        <w:rPr>
          <w:rFonts w:ascii="Arial" w:hAnsi="Arial" w:cs="Arial"/>
          <w:sz w:val="24"/>
        </w:rPr>
        <w:t>TOTAL</w:t>
      </w:r>
      <w:r w:rsidR="00DB2B87" w:rsidRPr="00DB2B87">
        <w:rPr>
          <w:rFonts w:ascii="Arial" w:hAnsi="Arial" w:cs="Arial"/>
          <w:sz w:val="24"/>
        </w:rPr>
        <w:tab/>
        <w:t>100%</w:t>
      </w:r>
    </w:p>
    <w:p w:rsidR="00DB2B87" w:rsidRPr="00DB2B87" w:rsidRDefault="00DB2B87" w:rsidP="00DB2B87">
      <w:pPr>
        <w:rPr>
          <w:rFonts w:ascii="Arial" w:hAnsi="Arial" w:cs="Arial"/>
          <w:sz w:val="24"/>
        </w:rPr>
      </w:pPr>
    </w:p>
    <w:p w:rsidR="00DB2B87" w:rsidRPr="00DB2B87" w:rsidRDefault="00DB2B87" w:rsidP="00DB2B87">
      <w:pPr>
        <w:rPr>
          <w:rFonts w:ascii="Arial" w:hAnsi="Arial" w:cs="Arial"/>
          <w:sz w:val="24"/>
        </w:rPr>
      </w:pPr>
      <w:r w:rsidRPr="00DB2B87">
        <w:rPr>
          <w:rFonts w:ascii="Arial" w:hAnsi="Arial" w:cs="Arial"/>
          <w:sz w:val="24"/>
        </w:rPr>
        <w:t xml:space="preserve">Grades WILL NOT be posted on Blackboard immediately. An average of 18-24 hours after the </w:t>
      </w:r>
      <w:r w:rsidR="009345CE">
        <w:rPr>
          <w:rFonts w:ascii="Arial" w:hAnsi="Arial" w:cs="Arial"/>
          <w:sz w:val="24"/>
        </w:rPr>
        <w:t>exam</w:t>
      </w:r>
      <w:r w:rsidRPr="00DB2B87">
        <w:rPr>
          <w:rFonts w:ascii="Arial" w:hAnsi="Arial" w:cs="Arial"/>
          <w:sz w:val="24"/>
        </w:rPr>
        <w:t xml:space="preserve"> is t</w:t>
      </w:r>
      <w:r w:rsidR="00B863DB">
        <w:rPr>
          <w:rFonts w:ascii="Arial" w:hAnsi="Arial" w:cs="Arial"/>
          <w:sz w:val="24"/>
        </w:rPr>
        <w:t>aken the grades will be posted.</w:t>
      </w:r>
    </w:p>
    <w:p w:rsidR="00F33FFB" w:rsidRDefault="00F33FFB" w:rsidP="00DB2B87">
      <w:pPr>
        <w:rPr>
          <w:rFonts w:ascii="Arial" w:hAnsi="Arial" w:cs="Arial"/>
          <w:b/>
          <w:sz w:val="24"/>
        </w:rPr>
      </w:pPr>
    </w:p>
    <w:p w:rsidR="008B42F3" w:rsidRPr="00664DDF" w:rsidRDefault="008B42F3" w:rsidP="00DB2B87">
      <w:pPr>
        <w:rPr>
          <w:rFonts w:ascii="Arial" w:hAnsi="Arial" w:cs="Arial"/>
          <w:b/>
          <w:sz w:val="24"/>
        </w:rPr>
      </w:pPr>
      <w:r w:rsidRPr="00664DDF">
        <w:rPr>
          <w:rFonts w:ascii="Arial" w:hAnsi="Arial" w:cs="Arial"/>
          <w:b/>
          <w:sz w:val="24"/>
        </w:rPr>
        <w:t>There is no extra credit for this course</w:t>
      </w:r>
    </w:p>
    <w:p w:rsidR="00F33FFB" w:rsidRDefault="00F33FFB" w:rsidP="00DB2B87">
      <w:pPr>
        <w:rPr>
          <w:rFonts w:ascii="Arial" w:hAnsi="Arial" w:cs="Arial"/>
          <w:b/>
          <w:sz w:val="24"/>
        </w:rPr>
      </w:pPr>
    </w:p>
    <w:p w:rsidR="00DB2B87" w:rsidRPr="0075010D" w:rsidRDefault="00DB2B87" w:rsidP="00DB2B87">
      <w:pPr>
        <w:rPr>
          <w:rFonts w:ascii="Arial" w:hAnsi="Arial" w:cs="Arial"/>
          <w:b/>
          <w:sz w:val="24"/>
        </w:rPr>
      </w:pPr>
      <w:r w:rsidRPr="0075010D">
        <w:rPr>
          <w:rFonts w:ascii="Arial" w:hAnsi="Arial" w:cs="Arial"/>
          <w:b/>
          <w:sz w:val="24"/>
        </w:rPr>
        <w:t>N3561 Medications and Dosages Math Test 1, 2, and 3:</w:t>
      </w:r>
    </w:p>
    <w:p w:rsidR="00E139CD" w:rsidRDefault="00DB2B87" w:rsidP="002C3620">
      <w:pPr>
        <w:pStyle w:val="ListParagraph"/>
        <w:numPr>
          <w:ilvl w:val="0"/>
          <w:numId w:val="4"/>
        </w:numPr>
        <w:ind w:left="540"/>
        <w:rPr>
          <w:rFonts w:ascii="Arial" w:hAnsi="Arial" w:cs="Arial"/>
          <w:sz w:val="24"/>
        </w:rPr>
      </w:pPr>
      <w:r w:rsidRPr="00E139CD">
        <w:rPr>
          <w:rFonts w:ascii="Arial" w:hAnsi="Arial" w:cs="Arial"/>
          <w:sz w:val="24"/>
        </w:rPr>
        <w:t xml:space="preserve">All students will take the </w:t>
      </w:r>
      <w:r w:rsidR="00EF259B" w:rsidRPr="00E139CD">
        <w:rPr>
          <w:rFonts w:ascii="Arial" w:hAnsi="Arial" w:cs="Arial"/>
          <w:sz w:val="24"/>
        </w:rPr>
        <w:t>N3561</w:t>
      </w:r>
      <w:r w:rsidRPr="00E139CD">
        <w:rPr>
          <w:rFonts w:ascii="Arial" w:hAnsi="Arial" w:cs="Arial"/>
          <w:sz w:val="24"/>
        </w:rPr>
        <w:t xml:space="preserve"> Medications and Dosages Math Test 1 during the first</w:t>
      </w:r>
      <w:r w:rsidR="006E1EDE" w:rsidRPr="00E139CD">
        <w:rPr>
          <w:rFonts w:ascii="Arial" w:hAnsi="Arial" w:cs="Arial"/>
          <w:sz w:val="24"/>
        </w:rPr>
        <w:t xml:space="preserve"> </w:t>
      </w:r>
      <w:r w:rsidR="00C40064" w:rsidRPr="00E139CD">
        <w:rPr>
          <w:rFonts w:ascii="Arial" w:hAnsi="Arial" w:cs="Arial"/>
          <w:sz w:val="24"/>
        </w:rPr>
        <w:t>few weeks</w:t>
      </w:r>
      <w:r w:rsidRPr="00E139CD">
        <w:rPr>
          <w:rFonts w:ascii="Arial" w:hAnsi="Arial" w:cs="Arial"/>
          <w:sz w:val="24"/>
        </w:rPr>
        <w:t xml:space="preserve"> of the semester.  The score achieved by the student on Math Test 1 will count </w:t>
      </w:r>
      <w:r w:rsidR="00F33FFB">
        <w:rPr>
          <w:rFonts w:ascii="Arial" w:hAnsi="Arial" w:cs="Arial"/>
          <w:sz w:val="24"/>
        </w:rPr>
        <w:t>2</w:t>
      </w:r>
      <w:r w:rsidRPr="00E139CD">
        <w:rPr>
          <w:rFonts w:ascii="Arial" w:hAnsi="Arial" w:cs="Arial"/>
          <w:sz w:val="24"/>
        </w:rPr>
        <w:t xml:space="preserve">% towards their grade for the course </w:t>
      </w:r>
    </w:p>
    <w:p w:rsidR="00DB2B87" w:rsidRPr="00E139CD" w:rsidRDefault="00DB2B87" w:rsidP="002C3620">
      <w:pPr>
        <w:pStyle w:val="ListParagraph"/>
        <w:numPr>
          <w:ilvl w:val="0"/>
          <w:numId w:val="4"/>
        </w:numPr>
        <w:ind w:left="540"/>
        <w:rPr>
          <w:rFonts w:ascii="Arial" w:hAnsi="Arial" w:cs="Arial"/>
          <w:sz w:val="24"/>
        </w:rPr>
      </w:pPr>
      <w:r w:rsidRPr="00E139CD">
        <w:rPr>
          <w:rFonts w:ascii="Arial" w:hAnsi="Arial" w:cs="Arial"/>
          <w:sz w:val="24"/>
        </w:rPr>
        <w:t>Each student will be required to achieve a minimum score of 90.00%.  If a student does not achieve this minimum score on Math Test 1, the student will be required to take the N3561 Medications and Dosages Math Test 2; after a required math test remediation session. If a student does not achieve 90.00% on Math Test 2, the student will b</w:t>
      </w:r>
      <w:r w:rsidR="00A919D5" w:rsidRPr="00E139CD">
        <w:rPr>
          <w:rFonts w:ascii="Arial" w:hAnsi="Arial" w:cs="Arial"/>
          <w:sz w:val="24"/>
        </w:rPr>
        <w:t>e required to take Math Test 3.</w:t>
      </w:r>
    </w:p>
    <w:p w:rsidR="00DB2B87" w:rsidRPr="00A919D5" w:rsidRDefault="00DB2B87" w:rsidP="002C3620">
      <w:pPr>
        <w:pStyle w:val="ListParagraph"/>
        <w:numPr>
          <w:ilvl w:val="0"/>
          <w:numId w:val="4"/>
        </w:numPr>
        <w:ind w:left="540"/>
        <w:rPr>
          <w:rFonts w:ascii="Arial" w:hAnsi="Arial" w:cs="Arial"/>
          <w:sz w:val="24"/>
        </w:rPr>
      </w:pPr>
      <w:r w:rsidRPr="00A919D5">
        <w:rPr>
          <w:rFonts w:ascii="Arial" w:hAnsi="Arial" w:cs="Arial"/>
          <w:sz w:val="24"/>
        </w:rPr>
        <w:t>If a student does not achieve the minimum score of 90.00% on Math Test 3, the student will not be allowed to continue taking the course and will withdraw from the course for the semester.</w:t>
      </w:r>
    </w:p>
    <w:p w:rsidR="00DB2B87" w:rsidRPr="00A919D5" w:rsidRDefault="00DB2B87" w:rsidP="002C3620">
      <w:pPr>
        <w:pStyle w:val="ListParagraph"/>
        <w:numPr>
          <w:ilvl w:val="0"/>
          <w:numId w:val="4"/>
        </w:numPr>
        <w:ind w:left="540"/>
        <w:rPr>
          <w:rFonts w:ascii="Arial" w:hAnsi="Arial" w:cs="Arial"/>
          <w:sz w:val="24"/>
        </w:rPr>
      </w:pPr>
      <w:r w:rsidRPr="00A919D5">
        <w:rPr>
          <w:rFonts w:ascii="Arial" w:hAnsi="Arial" w:cs="Arial"/>
          <w:sz w:val="24"/>
        </w:rPr>
        <w:t>Students will not be allowed to administer medications during their clinical experience sessions until they have achieved the required minimum score (90.00%) on the N3561 Medi</w:t>
      </w:r>
      <w:r w:rsidR="00A919D5" w:rsidRPr="00A919D5">
        <w:rPr>
          <w:rFonts w:ascii="Arial" w:hAnsi="Arial" w:cs="Arial"/>
          <w:sz w:val="24"/>
        </w:rPr>
        <w:t>cations and Dosages Math Test.</w:t>
      </w:r>
    </w:p>
    <w:p w:rsidR="00DB2B87" w:rsidRPr="00361081" w:rsidRDefault="00DB2B87" w:rsidP="00BB2BF2">
      <w:pPr>
        <w:rPr>
          <w:rFonts w:ascii="Arial" w:hAnsi="Arial" w:cs="Arial"/>
          <w:sz w:val="24"/>
          <w:szCs w:val="24"/>
        </w:rPr>
      </w:pPr>
    </w:p>
    <w:p w:rsidR="00BB2BF2" w:rsidRDefault="00BB2BF2" w:rsidP="00BB2BF2">
      <w:pPr>
        <w:rPr>
          <w:rFonts w:ascii="Arial" w:hAnsi="Arial" w:cs="Arial"/>
          <w:b/>
          <w:sz w:val="24"/>
          <w:szCs w:val="24"/>
        </w:rPr>
      </w:pPr>
      <w:r w:rsidRPr="00361081">
        <w:rPr>
          <w:rFonts w:ascii="Arial" w:hAnsi="Arial" w:cs="Arial"/>
          <w:b/>
          <w:sz w:val="24"/>
          <w:szCs w:val="24"/>
        </w:rPr>
        <w:t>Attendance Policy</w:t>
      </w:r>
      <w:r w:rsidR="00E85E75">
        <w:rPr>
          <w:rFonts w:ascii="Arial" w:hAnsi="Arial" w:cs="Arial"/>
          <w:b/>
          <w:sz w:val="24"/>
          <w:szCs w:val="24"/>
        </w:rPr>
        <w:t>:</w:t>
      </w:r>
    </w:p>
    <w:p w:rsidR="00E85E75" w:rsidRDefault="00E85E75" w:rsidP="00E85E75">
      <w:pPr>
        <w:widowControl w:val="0"/>
        <w:tabs>
          <w:tab w:val="left" w:pos="-630"/>
          <w:tab w:val="left" w:pos="90"/>
          <w:tab w:val="left" w:pos="360"/>
        </w:tabs>
        <w:snapToGrid w:val="0"/>
        <w:rPr>
          <w:rFonts w:ascii="Arial" w:hAnsi="Arial" w:cs="Arial"/>
          <w:bCs/>
          <w:iCs/>
          <w:sz w:val="24"/>
        </w:rPr>
      </w:pPr>
      <w:r w:rsidRPr="00E85E75">
        <w:rPr>
          <w:rFonts w:ascii="Arial" w:hAnsi="Arial" w:cs="Arial"/>
          <w:bCs/>
          <w:iCs/>
          <w:sz w:val="24"/>
        </w:rPr>
        <w:t>Attend class, be on time, and exhibit attentive and respectful classroom behavior. Inappropriate and/or disrespectful comments made to faculty and/or students, including side comments</w:t>
      </w:r>
      <w:r w:rsidRPr="00E85E75">
        <w:rPr>
          <w:rFonts w:ascii="Arial" w:hAnsi="Arial" w:cs="Arial"/>
          <w:iCs/>
          <w:sz w:val="24"/>
        </w:rPr>
        <w:t xml:space="preserve">, </w:t>
      </w:r>
      <w:r w:rsidRPr="00E85E75">
        <w:rPr>
          <w:rFonts w:ascii="Arial" w:hAnsi="Arial" w:cs="Arial"/>
          <w:bCs/>
          <w:iCs/>
          <w:sz w:val="24"/>
        </w:rPr>
        <w:t xml:space="preserve">will not be tolerated </w:t>
      </w:r>
      <w:r w:rsidRPr="00E85E75">
        <w:rPr>
          <w:rFonts w:ascii="Arial" w:hAnsi="Arial" w:cs="Arial"/>
          <w:bCs/>
          <w:iCs/>
          <w:color w:val="000000"/>
          <w:sz w:val="24"/>
        </w:rPr>
        <w:t>in the classroom and clinical</w:t>
      </w:r>
      <w:r w:rsidRPr="00E85E75">
        <w:rPr>
          <w:rFonts w:ascii="Arial" w:hAnsi="Arial" w:cs="Arial"/>
          <w:bCs/>
          <w:iCs/>
          <w:sz w:val="24"/>
        </w:rPr>
        <w:t xml:space="preserve"> settings.</w:t>
      </w:r>
    </w:p>
    <w:p w:rsidR="00FA06F4" w:rsidRDefault="00FA06F4" w:rsidP="00E85E75">
      <w:pPr>
        <w:widowControl w:val="0"/>
        <w:tabs>
          <w:tab w:val="left" w:pos="-630"/>
          <w:tab w:val="left" w:pos="90"/>
          <w:tab w:val="left" w:pos="360"/>
        </w:tabs>
        <w:snapToGrid w:val="0"/>
        <w:rPr>
          <w:rFonts w:ascii="Arial" w:hAnsi="Arial" w:cs="Arial"/>
          <w:bCs/>
          <w:iCs/>
          <w:sz w:val="24"/>
        </w:rPr>
      </w:pPr>
    </w:p>
    <w:p w:rsidR="00FA06F4" w:rsidRDefault="00FA06F4" w:rsidP="00E85E75">
      <w:pPr>
        <w:widowControl w:val="0"/>
        <w:tabs>
          <w:tab w:val="left" w:pos="-630"/>
          <w:tab w:val="left" w:pos="90"/>
          <w:tab w:val="left" w:pos="360"/>
        </w:tabs>
        <w:snapToGrid w:val="0"/>
        <w:rPr>
          <w:rFonts w:ascii="Arial" w:hAnsi="Arial" w:cs="Arial"/>
          <w:bCs/>
          <w:iCs/>
          <w:sz w:val="24"/>
        </w:rPr>
      </w:pPr>
      <w:r>
        <w:rPr>
          <w:rFonts w:ascii="Arial" w:hAnsi="Arial" w:cs="Arial"/>
          <w:bCs/>
          <w:iCs/>
          <w:sz w:val="24"/>
        </w:rPr>
        <w:t>Attendance in clinical is mandatory; this includes time at the Smart Hospital.  Behaviors and policies are the same for BOTH the hospital and Smart Hospital.</w:t>
      </w:r>
    </w:p>
    <w:p w:rsidR="007E55AE" w:rsidRDefault="007E55AE" w:rsidP="00E85E75">
      <w:pPr>
        <w:widowControl w:val="0"/>
        <w:tabs>
          <w:tab w:val="left" w:pos="-630"/>
          <w:tab w:val="left" w:pos="90"/>
          <w:tab w:val="left" w:pos="360"/>
        </w:tabs>
        <w:snapToGrid w:val="0"/>
        <w:rPr>
          <w:rFonts w:ascii="Arial" w:hAnsi="Arial" w:cs="Arial"/>
          <w:bCs/>
          <w:iCs/>
          <w:sz w:val="24"/>
        </w:rPr>
      </w:pPr>
    </w:p>
    <w:p w:rsidR="007E55AE" w:rsidRPr="007E55AE" w:rsidRDefault="007E55AE" w:rsidP="007E55AE">
      <w:pPr>
        <w:tabs>
          <w:tab w:val="left" w:pos="360"/>
        </w:tabs>
        <w:rPr>
          <w:rFonts w:ascii="Arial" w:hAnsi="Arial" w:cs="Arial"/>
          <w:sz w:val="24"/>
          <w:szCs w:val="24"/>
        </w:rPr>
      </w:pPr>
      <w:r w:rsidRPr="007E55AE">
        <w:rPr>
          <w:rFonts w:ascii="Arial" w:hAnsi="Arial" w:cs="Arial"/>
          <w:sz w:val="24"/>
          <w:szCs w:val="24"/>
        </w:rPr>
        <w:t>CLINICAL:</w:t>
      </w:r>
    </w:p>
    <w:p w:rsidR="007E55AE" w:rsidRPr="007E55AE" w:rsidRDefault="007E55AE" w:rsidP="007E55AE">
      <w:pPr>
        <w:tabs>
          <w:tab w:val="left" w:pos="360"/>
        </w:tabs>
        <w:rPr>
          <w:rFonts w:ascii="Arial" w:hAnsi="Arial" w:cs="Arial"/>
          <w:sz w:val="24"/>
          <w:szCs w:val="24"/>
        </w:rPr>
      </w:pPr>
    </w:p>
    <w:p w:rsidR="007E55AE" w:rsidRPr="007E55AE" w:rsidRDefault="007E55AE" w:rsidP="007E55AE">
      <w:pPr>
        <w:widowControl w:val="0"/>
        <w:numPr>
          <w:ilvl w:val="0"/>
          <w:numId w:val="9"/>
        </w:numPr>
        <w:tabs>
          <w:tab w:val="clear" w:pos="792"/>
          <w:tab w:val="left" w:pos="360"/>
        </w:tabs>
        <w:snapToGrid w:val="0"/>
        <w:ind w:left="0" w:firstLine="0"/>
        <w:rPr>
          <w:rFonts w:ascii="Arial" w:hAnsi="Arial" w:cs="Arial"/>
          <w:b/>
          <w:i/>
          <w:sz w:val="24"/>
          <w:szCs w:val="24"/>
        </w:rPr>
      </w:pPr>
      <w:r w:rsidRPr="007E55AE">
        <w:rPr>
          <w:rFonts w:ascii="Arial" w:hAnsi="Arial" w:cs="Arial"/>
          <w:sz w:val="24"/>
          <w:szCs w:val="24"/>
        </w:rPr>
        <w:t xml:space="preserve">Clinical is defined as all experiences contributing to clinical hours including, but not limited to campus labs, hospital labs and ancillary experiences. </w:t>
      </w:r>
      <w:r w:rsidRPr="007E55AE">
        <w:rPr>
          <w:rFonts w:ascii="Arial" w:hAnsi="Arial" w:cs="Arial"/>
          <w:b/>
          <w:bCs/>
          <w:i/>
          <w:iCs/>
          <w:sz w:val="24"/>
          <w:szCs w:val="24"/>
        </w:rPr>
        <w:t>Attendance at all clinical activities is required</w:t>
      </w:r>
      <w:r w:rsidRPr="007E55AE">
        <w:rPr>
          <w:rFonts w:ascii="Arial" w:hAnsi="Arial" w:cs="Arial"/>
          <w:sz w:val="24"/>
          <w:szCs w:val="24"/>
        </w:rPr>
        <w:t xml:space="preserve">. The student must be in clinical in order to be evaluated on the clinical criteria. The opportunity to apply theory is limited and should be used to the maximum. </w:t>
      </w:r>
      <w:r w:rsidRPr="007E55AE">
        <w:rPr>
          <w:rFonts w:ascii="Arial" w:hAnsi="Arial" w:cs="Arial"/>
          <w:b/>
          <w:i/>
          <w:sz w:val="24"/>
          <w:szCs w:val="24"/>
        </w:rPr>
        <w:t>The</w:t>
      </w:r>
      <w:r w:rsidRPr="007E55AE">
        <w:rPr>
          <w:rFonts w:ascii="Arial" w:hAnsi="Arial" w:cs="Arial"/>
          <w:sz w:val="24"/>
          <w:szCs w:val="24"/>
        </w:rPr>
        <w:t xml:space="preserve"> </w:t>
      </w:r>
      <w:r w:rsidRPr="007E55AE">
        <w:rPr>
          <w:rFonts w:ascii="Arial" w:hAnsi="Arial" w:cs="Arial"/>
          <w:b/>
          <w:i/>
          <w:sz w:val="24"/>
          <w:szCs w:val="24"/>
        </w:rPr>
        <w:t>scheduling of personal appointments or travel</w:t>
      </w:r>
      <w:r w:rsidRPr="007E55AE">
        <w:rPr>
          <w:rFonts w:ascii="Arial" w:hAnsi="Arial" w:cs="Arial"/>
          <w:sz w:val="24"/>
          <w:szCs w:val="24"/>
        </w:rPr>
        <w:t xml:space="preserve"> (except for emergencies) </w:t>
      </w:r>
      <w:r w:rsidRPr="007E55AE">
        <w:rPr>
          <w:rFonts w:ascii="Arial" w:hAnsi="Arial" w:cs="Arial"/>
          <w:b/>
          <w:i/>
          <w:sz w:val="24"/>
          <w:szCs w:val="24"/>
        </w:rPr>
        <w:t>during clinical will not be tolerated.</w:t>
      </w:r>
    </w:p>
    <w:p w:rsidR="007E55AE" w:rsidRPr="007E55AE" w:rsidRDefault="007E55AE" w:rsidP="007E55AE">
      <w:pPr>
        <w:widowControl w:val="0"/>
        <w:numPr>
          <w:ilvl w:val="0"/>
          <w:numId w:val="9"/>
        </w:numPr>
        <w:tabs>
          <w:tab w:val="clear" w:pos="792"/>
          <w:tab w:val="left" w:pos="360"/>
        </w:tabs>
        <w:snapToGrid w:val="0"/>
        <w:ind w:left="0" w:firstLine="0"/>
        <w:rPr>
          <w:rFonts w:ascii="Arial" w:hAnsi="Arial" w:cs="Arial"/>
          <w:b/>
          <w:i/>
          <w:sz w:val="24"/>
          <w:szCs w:val="24"/>
        </w:rPr>
      </w:pPr>
      <w:r w:rsidRPr="007E55AE">
        <w:rPr>
          <w:rFonts w:ascii="Arial" w:hAnsi="Arial" w:cs="Arial"/>
          <w:b/>
          <w:i/>
          <w:sz w:val="24"/>
          <w:szCs w:val="24"/>
        </w:rPr>
        <w:t xml:space="preserve">Clinical includes ALL activities at the Smart Hospital. The clinical evaluation tool includes behaviors at the Smart Hospital. </w:t>
      </w:r>
    </w:p>
    <w:p w:rsidR="007E55AE" w:rsidRPr="007E55AE" w:rsidRDefault="007E55AE" w:rsidP="007E55AE">
      <w:pPr>
        <w:tabs>
          <w:tab w:val="left" w:pos="360"/>
          <w:tab w:val="center" w:pos="540"/>
          <w:tab w:val="left" w:pos="1990"/>
        </w:tabs>
        <w:rPr>
          <w:rFonts w:ascii="Arial" w:hAnsi="Arial" w:cs="Arial"/>
          <w:b/>
          <w:sz w:val="24"/>
          <w:szCs w:val="24"/>
        </w:rPr>
      </w:pPr>
    </w:p>
    <w:p w:rsidR="00F33FFB" w:rsidRDefault="00F33FFB" w:rsidP="007E55AE">
      <w:pPr>
        <w:tabs>
          <w:tab w:val="left" w:pos="360"/>
          <w:tab w:val="center" w:pos="540"/>
          <w:tab w:val="left" w:pos="1990"/>
        </w:tabs>
        <w:rPr>
          <w:rFonts w:ascii="Arial" w:hAnsi="Arial" w:cs="Arial"/>
          <w:b/>
          <w:sz w:val="24"/>
          <w:szCs w:val="24"/>
        </w:rPr>
      </w:pPr>
    </w:p>
    <w:p w:rsidR="007E55AE" w:rsidRPr="007E55AE" w:rsidRDefault="007E55AE" w:rsidP="007E55AE">
      <w:pPr>
        <w:tabs>
          <w:tab w:val="left" w:pos="360"/>
          <w:tab w:val="center" w:pos="540"/>
          <w:tab w:val="left" w:pos="1990"/>
        </w:tabs>
        <w:rPr>
          <w:rFonts w:ascii="Arial" w:hAnsi="Arial" w:cs="Arial"/>
          <w:b/>
          <w:sz w:val="24"/>
          <w:szCs w:val="24"/>
        </w:rPr>
      </w:pPr>
      <w:r w:rsidRPr="007E55AE">
        <w:rPr>
          <w:rFonts w:ascii="Arial" w:hAnsi="Arial" w:cs="Arial"/>
          <w:b/>
          <w:sz w:val="24"/>
          <w:szCs w:val="24"/>
        </w:rPr>
        <w:lastRenderedPageBreak/>
        <w:t>The student is expected to:</w:t>
      </w:r>
    </w:p>
    <w:p w:rsidR="007E55AE" w:rsidRPr="007E55AE" w:rsidRDefault="007E55AE" w:rsidP="007E55AE">
      <w:pPr>
        <w:numPr>
          <w:ilvl w:val="0"/>
          <w:numId w:val="35"/>
        </w:numPr>
        <w:tabs>
          <w:tab w:val="left" w:pos="360"/>
          <w:tab w:val="left" w:pos="450"/>
        </w:tabs>
        <w:spacing w:before="100" w:after="40"/>
        <w:ind w:left="0" w:firstLine="0"/>
        <w:rPr>
          <w:rFonts w:ascii="Arial" w:hAnsi="Arial" w:cs="Arial"/>
          <w:bCs/>
          <w:sz w:val="24"/>
          <w:szCs w:val="24"/>
        </w:rPr>
      </w:pPr>
      <w:r w:rsidRPr="007E55AE">
        <w:rPr>
          <w:rFonts w:ascii="Arial" w:hAnsi="Arial" w:cs="Arial"/>
          <w:bCs/>
          <w:sz w:val="24"/>
          <w:szCs w:val="24"/>
        </w:rPr>
        <w:t>Contact their clinical instructor, per individual instructor guidelines, if they will be absent.</w:t>
      </w:r>
    </w:p>
    <w:p w:rsidR="007E55AE" w:rsidRPr="007E55AE" w:rsidRDefault="007E55AE" w:rsidP="007E55AE">
      <w:pPr>
        <w:numPr>
          <w:ilvl w:val="0"/>
          <w:numId w:val="35"/>
        </w:numPr>
        <w:tabs>
          <w:tab w:val="left" w:pos="360"/>
          <w:tab w:val="left" w:pos="450"/>
        </w:tabs>
        <w:spacing w:before="100" w:after="40"/>
        <w:ind w:left="0" w:firstLine="0"/>
        <w:jc w:val="both"/>
        <w:rPr>
          <w:rFonts w:ascii="Arial" w:hAnsi="Arial" w:cs="Arial"/>
          <w:b/>
          <w:i/>
          <w:sz w:val="24"/>
          <w:szCs w:val="24"/>
        </w:rPr>
      </w:pPr>
      <w:r w:rsidRPr="007E55AE">
        <w:rPr>
          <w:rFonts w:ascii="Arial" w:hAnsi="Arial" w:cs="Arial"/>
          <w:b/>
          <w:sz w:val="24"/>
          <w:szCs w:val="24"/>
        </w:rPr>
        <w:t xml:space="preserve">If a student is absent, the clinical time must be made up. Clinical instructors will work with the team leader to determine the method of making up missed clinical.  </w:t>
      </w:r>
      <w:r w:rsidRPr="007E55AE">
        <w:rPr>
          <w:rFonts w:ascii="Arial" w:hAnsi="Arial" w:cs="Arial"/>
          <w:bCs/>
          <w:sz w:val="24"/>
          <w:szCs w:val="24"/>
        </w:rPr>
        <w:t>Absence from</w:t>
      </w:r>
      <w:r w:rsidRPr="007E55AE">
        <w:rPr>
          <w:rFonts w:ascii="Arial" w:hAnsi="Arial" w:cs="Arial"/>
          <w:sz w:val="24"/>
          <w:szCs w:val="24"/>
        </w:rPr>
        <w:t xml:space="preserve"> clinical may result in failure to meet clinical outcomes and jeopardizes passing the course.</w:t>
      </w:r>
      <w:r w:rsidRPr="007E55AE">
        <w:rPr>
          <w:rFonts w:ascii="Arial" w:hAnsi="Arial" w:cs="Arial"/>
          <w:b/>
          <w:i/>
          <w:sz w:val="24"/>
          <w:szCs w:val="24"/>
        </w:rPr>
        <w:t xml:space="preserve"> If you miss clinical due to illness, you will need a note from your health care provider documenting your illness.</w:t>
      </w:r>
    </w:p>
    <w:p w:rsidR="007E55AE" w:rsidRPr="007E55AE" w:rsidRDefault="007E55AE" w:rsidP="007E55AE">
      <w:pPr>
        <w:numPr>
          <w:ilvl w:val="0"/>
          <w:numId w:val="35"/>
        </w:numPr>
        <w:tabs>
          <w:tab w:val="left" w:pos="360"/>
        </w:tabs>
        <w:spacing w:before="100" w:after="40"/>
        <w:ind w:left="0" w:firstLine="0"/>
        <w:jc w:val="both"/>
        <w:rPr>
          <w:rFonts w:ascii="Arial" w:hAnsi="Arial" w:cs="Arial"/>
          <w:b/>
          <w:bCs/>
          <w:i/>
          <w:iCs/>
          <w:sz w:val="24"/>
          <w:szCs w:val="24"/>
        </w:rPr>
      </w:pPr>
      <w:r w:rsidRPr="007E55AE">
        <w:rPr>
          <w:rFonts w:ascii="Arial" w:hAnsi="Arial" w:cs="Arial"/>
          <w:b/>
          <w:bCs/>
          <w:i/>
          <w:iCs/>
          <w:sz w:val="24"/>
          <w:szCs w:val="24"/>
        </w:rPr>
        <w:t xml:space="preserve">When administering medications to a patient, the clinical instructor or assigned staff nurse must be present in the room. NO EXCEPTIONS. Failure to adhere to this N3561 requirement may result in clinical failure. </w:t>
      </w:r>
    </w:p>
    <w:p w:rsidR="007E55AE" w:rsidRPr="007E55AE" w:rsidRDefault="007E55AE" w:rsidP="00E85E75">
      <w:pPr>
        <w:widowControl w:val="0"/>
        <w:tabs>
          <w:tab w:val="left" w:pos="-630"/>
          <w:tab w:val="left" w:pos="90"/>
          <w:tab w:val="left" w:pos="360"/>
        </w:tabs>
        <w:snapToGrid w:val="0"/>
        <w:rPr>
          <w:rFonts w:ascii="Arial" w:hAnsi="Arial" w:cs="Arial"/>
          <w:bCs/>
          <w:iCs/>
          <w:sz w:val="24"/>
          <w:szCs w:val="24"/>
        </w:rPr>
      </w:pPr>
    </w:p>
    <w:p w:rsidR="007E55AE" w:rsidRPr="007E55AE" w:rsidRDefault="007E55AE" w:rsidP="007E55AE">
      <w:pPr>
        <w:tabs>
          <w:tab w:val="left" w:pos="360"/>
        </w:tabs>
        <w:rPr>
          <w:rFonts w:ascii="Arial" w:hAnsi="Arial" w:cs="Arial"/>
          <w:b/>
          <w:sz w:val="24"/>
          <w:szCs w:val="24"/>
        </w:rPr>
      </w:pPr>
      <w:r w:rsidRPr="007E55AE">
        <w:rPr>
          <w:rFonts w:ascii="Arial" w:hAnsi="Arial" w:cs="Arial"/>
          <w:b/>
          <w:sz w:val="24"/>
          <w:szCs w:val="24"/>
        </w:rPr>
        <w:t xml:space="preserve">PROTOCOL FOR </w:t>
      </w:r>
      <w:r w:rsidR="009345CE">
        <w:rPr>
          <w:rFonts w:ascii="Arial" w:hAnsi="Arial" w:cs="Arial"/>
          <w:b/>
          <w:sz w:val="24"/>
          <w:szCs w:val="24"/>
        </w:rPr>
        <w:t>EXAM</w:t>
      </w:r>
      <w:r w:rsidRPr="007E55AE">
        <w:rPr>
          <w:rFonts w:ascii="Arial" w:hAnsi="Arial" w:cs="Arial"/>
          <w:b/>
          <w:sz w:val="24"/>
          <w:szCs w:val="24"/>
        </w:rPr>
        <w:t xml:space="preserve"> REVIEW</w:t>
      </w:r>
      <w:r w:rsidR="00492CE5">
        <w:rPr>
          <w:rFonts w:ascii="Arial" w:hAnsi="Arial" w:cs="Arial"/>
          <w:b/>
          <w:sz w:val="24"/>
          <w:szCs w:val="24"/>
        </w:rPr>
        <w:t xml:space="preserve"> AND GROUP TESTING WILL BE DISCUSSED</w:t>
      </w:r>
      <w:r w:rsidR="00825696">
        <w:rPr>
          <w:rFonts w:ascii="Arial" w:hAnsi="Arial" w:cs="Arial"/>
          <w:b/>
          <w:sz w:val="24"/>
          <w:szCs w:val="24"/>
        </w:rPr>
        <w:t xml:space="preserve"> </w:t>
      </w:r>
      <w:r w:rsidR="00492CE5">
        <w:rPr>
          <w:rFonts w:ascii="Arial" w:hAnsi="Arial" w:cs="Arial"/>
          <w:b/>
          <w:sz w:val="24"/>
          <w:szCs w:val="24"/>
        </w:rPr>
        <w:t>IN CLASS</w:t>
      </w:r>
    </w:p>
    <w:p w:rsidR="007E55AE" w:rsidRPr="007E55AE" w:rsidRDefault="007E55AE" w:rsidP="007E55AE">
      <w:pPr>
        <w:tabs>
          <w:tab w:val="left" w:pos="360"/>
        </w:tabs>
        <w:rPr>
          <w:rFonts w:ascii="Arial" w:hAnsi="Arial" w:cs="Arial"/>
          <w:sz w:val="24"/>
          <w:szCs w:val="24"/>
        </w:rPr>
      </w:pPr>
      <w:r w:rsidRPr="007E55AE">
        <w:rPr>
          <w:rFonts w:ascii="Arial" w:hAnsi="Arial" w:cs="Arial"/>
          <w:sz w:val="24"/>
          <w:szCs w:val="24"/>
        </w:rPr>
        <w:t xml:space="preserve">There is not a review of the final </w:t>
      </w:r>
      <w:r w:rsidR="009345CE">
        <w:rPr>
          <w:rFonts w:ascii="Arial" w:hAnsi="Arial" w:cs="Arial"/>
          <w:sz w:val="24"/>
          <w:szCs w:val="24"/>
        </w:rPr>
        <w:t>exam</w:t>
      </w:r>
      <w:r w:rsidRPr="007E55AE">
        <w:rPr>
          <w:rFonts w:ascii="Arial" w:hAnsi="Arial" w:cs="Arial"/>
          <w:sz w:val="24"/>
          <w:szCs w:val="24"/>
        </w:rPr>
        <w:t>.</w:t>
      </w:r>
    </w:p>
    <w:p w:rsidR="007E55AE" w:rsidRPr="007E55AE" w:rsidRDefault="007E55AE" w:rsidP="007E55AE">
      <w:pPr>
        <w:tabs>
          <w:tab w:val="left" w:pos="360"/>
        </w:tabs>
        <w:rPr>
          <w:rFonts w:ascii="Arial" w:hAnsi="Arial" w:cs="Arial"/>
          <w:sz w:val="24"/>
          <w:szCs w:val="24"/>
        </w:rPr>
      </w:pPr>
    </w:p>
    <w:p w:rsidR="007E55AE" w:rsidRPr="007E55AE" w:rsidRDefault="007E55AE" w:rsidP="007E55AE">
      <w:pPr>
        <w:tabs>
          <w:tab w:val="left" w:pos="360"/>
        </w:tabs>
        <w:rPr>
          <w:rFonts w:ascii="Arial" w:hAnsi="Arial" w:cs="Arial"/>
          <w:sz w:val="24"/>
          <w:szCs w:val="24"/>
        </w:rPr>
      </w:pPr>
      <w:r w:rsidRPr="007E55AE">
        <w:rPr>
          <w:rFonts w:ascii="Arial" w:hAnsi="Arial" w:cs="Arial"/>
          <w:sz w:val="24"/>
          <w:szCs w:val="24"/>
        </w:rPr>
        <w:t>The lead teacher will counsel students experiencing difficulty in the course. It is the student’s responsibility to make an appointment with the lead teacher in order to discuss progress in the course.</w:t>
      </w:r>
    </w:p>
    <w:p w:rsidR="00BB2BF2" w:rsidRPr="00361081" w:rsidRDefault="00BB2BF2" w:rsidP="00BB2BF2">
      <w:pPr>
        <w:rPr>
          <w:rFonts w:ascii="Arial" w:hAnsi="Arial" w:cs="Arial"/>
          <w:sz w:val="24"/>
          <w:szCs w:val="24"/>
        </w:rPr>
      </w:pPr>
    </w:p>
    <w:p w:rsidR="00E86EE6" w:rsidRPr="00E86EE6" w:rsidRDefault="00F21A92" w:rsidP="00E86EE6">
      <w:pPr>
        <w:tabs>
          <w:tab w:val="center" w:pos="-810"/>
          <w:tab w:val="left" w:pos="360"/>
          <w:tab w:val="left" w:pos="578"/>
          <w:tab w:val="left" w:pos="1152"/>
          <w:tab w:val="left" w:pos="3231"/>
          <w:tab w:val="left" w:pos="4270"/>
        </w:tabs>
        <w:rPr>
          <w:rFonts w:ascii="Arial" w:hAnsi="Arial" w:cs="Arial"/>
          <w:bCs/>
          <w:sz w:val="24"/>
          <w:szCs w:val="24"/>
        </w:rPr>
      </w:pPr>
      <w:r>
        <w:rPr>
          <w:rFonts w:ascii="Arial" w:hAnsi="Arial" w:cs="Arial"/>
          <w:b/>
          <w:sz w:val="24"/>
          <w:szCs w:val="24"/>
        </w:rPr>
        <w:t xml:space="preserve">STUDENTS AND FACULTY </w:t>
      </w:r>
      <w:r w:rsidR="00E86EE6" w:rsidRPr="00E86EE6">
        <w:rPr>
          <w:rFonts w:ascii="Arial" w:hAnsi="Arial" w:cs="Arial"/>
          <w:b/>
          <w:sz w:val="24"/>
          <w:szCs w:val="24"/>
        </w:rPr>
        <w:t>RESPONSIBILITIES RELATED TO N3561 NURSING OF ADULTS:</w:t>
      </w:r>
    </w:p>
    <w:p w:rsidR="00E86EE6" w:rsidRPr="00E86EE6" w:rsidRDefault="00E86EE6" w:rsidP="00E86EE6">
      <w:pPr>
        <w:tabs>
          <w:tab w:val="center" w:pos="-630"/>
          <w:tab w:val="left" w:pos="360"/>
          <w:tab w:val="left" w:pos="578"/>
          <w:tab w:val="left" w:pos="1152"/>
          <w:tab w:val="left" w:pos="3231"/>
          <w:tab w:val="left" w:pos="4270"/>
        </w:tabs>
        <w:rPr>
          <w:rFonts w:ascii="Arial" w:hAnsi="Arial" w:cs="Arial"/>
          <w:bCs/>
          <w:sz w:val="24"/>
          <w:szCs w:val="24"/>
        </w:rPr>
      </w:pPr>
      <w:r w:rsidRPr="00E86EE6">
        <w:rPr>
          <w:rFonts w:ascii="Arial" w:hAnsi="Arial" w:cs="Arial"/>
          <w:bCs/>
          <w:iCs/>
          <w:sz w:val="24"/>
          <w:szCs w:val="24"/>
        </w:rPr>
        <w:t>Students are urged to be</w:t>
      </w:r>
      <w:r w:rsidRPr="00E86EE6">
        <w:rPr>
          <w:rFonts w:ascii="Arial" w:hAnsi="Arial" w:cs="Arial"/>
          <w:iCs/>
          <w:sz w:val="24"/>
          <w:szCs w:val="24"/>
        </w:rPr>
        <w:t xml:space="preserve"> </w:t>
      </w:r>
      <w:r w:rsidRPr="00E86EE6">
        <w:rPr>
          <w:rFonts w:ascii="Arial" w:hAnsi="Arial" w:cs="Arial"/>
          <w:bCs/>
          <w:iCs/>
          <w:sz w:val="24"/>
          <w:szCs w:val="24"/>
        </w:rPr>
        <w:t>actively involved</w:t>
      </w:r>
      <w:r w:rsidRPr="00E86EE6">
        <w:rPr>
          <w:rFonts w:ascii="Arial" w:hAnsi="Arial" w:cs="Arial"/>
          <w:bCs/>
          <w:sz w:val="24"/>
          <w:szCs w:val="24"/>
        </w:rPr>
        <w:t xml:space="preserve"> </w:t>
      </w:r>
      <w:r w:rsidRPr="00E86EE6">
        <w:rPr>
          <w:rFonts w:ascii="Arial" w:hAnsi="Arial" w:cs="Arial"/>
          <w:bCs/>
          <w:iCs/>
          <w:sz w:val="24"/>
          <w:szCs w:val="24"/>
        </w:rPr>
        <w:t>in their own</w:t>
      </w:r>
      <w:r w:rsidRPr="00E86EE6">
        <w:rPr>
          <w:rFonts w:ascii="Arial" w:hAnsi="Arial" w:cs="Arial"/>
          <w:sz w:val="24"/>
          <w:szCs w:val="24"/>
        </w:rPr>
        <w:t xml:space="preserve"> process of </w:t>
      </w:r>
      <w:r w:rsidRPr="00E86EE6">
        <w:rPr>
          <w:rFonts w:ascii="Arial" w:hAnsi="Arial" w:cs="Arial"/>
          <w:bCs/>
          <w:iCs/>
          <w:sz w:val="24"/>
          <w:szCs w:val="24"/>
        </w:rPr>
        <w:t>learning</w:t>
      </w:r>
      <w:r w:rsidRPr="00E86EE6">
        <w:rPr>
          <w:rFonts w:ascii="Arial" w:hAnsi="Arial" w:cs="Arial"/>
          <w:bCs/>
          <w:sz w:val="24"/>
          <w:szCs w:val="24"/>
        </w:rPr>
        <w:t>.</w:t>
      </w:r>
      <w:r w:rsidRPr="00E86EE6">
        <w:rPr>
          <w:rFonts w:ascii="Arial" w:hAnsi="Arial" w:cs="Arial"/>
          <w:sz w:val="24"/>
          <w:szCs w:val="24"/>
        </w:rPr>
        <w:t xml:space="preserve"> The </w:t>
      </w:r>
      <w:r w:rsidRPr="00E86EE6">
        <w:rPr>
          <w:rFonts w:ascii="Arial" w:hAnsi="Arial" w:cs="Arial"/>
          <w:b/>
          <w:bCs/>
          <w:iCs/>
          <w:sz w:val="24"/>
          <w:szCs w:val="24"/>
        </w:rPr>
        <w:t>teacher functions as a facilitator</w:t>
      </w:r>
      <w:r w:rsidRPr="00E86EE6">
        <w:rPr>
          <w:rFonts w:ascii="Arial" w:hAnsi="Arial" w:cs="Arial"/>
          <w:b/>
          <w:sz w:val="24"/>
          <w:szCs w:val="24"/>
        </w:rPr>
        <w:t xml:space="preserve"> </w:t>
      </w:r>
      <w:r w:rsidRPr="00E86EE6">
        <w:rPr>
          <w:rFonts w:ascii="Arial" w:hAnsi="Arial" w:cs="Arial"/>
          <w:sz w:val="24"/>
          <w:szCs w:val="24"/>
        </w:rPr>
        <w:t xml:space="preserve">who coaches, mediates, prompts, and helps students develop and assess their understanding, and thereby their learning. Guided by the teacher, </w:t>
      </w:r>
      <w:r w:rsidRPr="00E86EE6">
        <w:rPr>
          <w:rFonts w:ascii="Arial" w:hAnsi="Arial" w:cs="Arial"/>
          <w:b/>
          <w:bCs/>
          <w:iCs/>
          <w:sz w:val="24"/>
          <w:szCs w:val="24"/>
        </w:rPr>
        <w:t>students</w:t>
      </w:r>
      <w:r w:rsidRPr="00E86EE6">
        <w:rPr>
          <w:rFonts w:ascii="Arial" w:hAnsi="Arial" w:cs="Arial"/>
          <w:b/>
          <w:bCs/>
          <w:i/>
          <w:iCs/>
          <w:sz w:val="24"/>
          <w:szCs w:val="24"/>
        </w:rPr>
        <w:t xml:space="preserve"> </w:t>
      </w:r>
      <w:r w:rsidRPr="00E86EE6">
        <w:rPr>
          <w:rFonts w:ascii="Arial" w:hAnsi="Arial" w:cs="Arial"/>
          <w:b/>
          <w:bCs/>
          <w:iCs/>
          <w:sz w:val="24"/>
          <w:szCs w:val="24"/>
        </w:rPr>
        <w:t>construct their knowledge actively</w:t>
      </w:r>
      <w:r w:rsidRPr="00E86EE6">
        <w:rPr>
          <w:rFonts w:ascii="Arial" w:hAnsi="Arial" w:cs="Arial"/>
          <w:sz w:val="24"/>
          <w:szCs w:val="24"/>
        </w:rPr>
        <w:t xml:space="preserve"> rather than just mechanically ingesting knowledge from the teacher or the textbook.</w:t>
      </w:r>
      <w:r w:rsidR="00C329A4">
        <w:rPr>
          <w:rFonts w:ascii="Arial" w:hAnsi="Arial" w:cs="Arial"/>
          <w:sz w:val="24"/>
          <w:szCs w:val="24"/>
        </w:rPr>
        <w:t>“…</w:t>
      </w:r>
      <w:r w:rsidR="00C329A4" w:rsidRPr="00664DDF">
        <w:rPr>
          <w:rFonts w:ascii="Arial" w:hAnsi="Arial" w:cs="Arial"/>
          <w:sz w:val="24"/>
          <w:szCs w:val="24"/>
        </w:rPr>
        <w:t xml:space="preserve"> people construct their own understanding and knowledge of the world, through experiencing things and reflecting on those experiences. When we encounter something new, we have to reconcile it with our previous ideas and experience, maybe changing what we believe, or maybe discarding the new information as irrelevant. In any case, we are active creators of our own knowledge. To do this, we must ask questions, explore, and assess what we know</w:t>
      </w:r>
      <w:r w:rsidR="00C329A4">
        <w:rPr>
          <w:rFonts w:ascii="Arial" w:hAnsi="Arial" w:cs="Arial"/>
          <w:sz w:val="24"/>
          <w:szCs w:val="24"/>
        </w:rPr>
        <w:t>”</w:t>
      </w:r>
      <w:r w:rsidR="00C329A4" w:rsidRPr="00C329A4">
        <w:rPr>
          <w:rFonts w:ascii="Arial" w:hAnsi="Arial" w:cs="Arial"/>
          <w:sz w:val="24"/>
          <w:szCs w:val="24"/>
        </w:rPr>
        <w:t xml:space="preserve"> </w:t>
      </w:r>
      <w:r w:rsidRPr="00C329A4">
        <w:rPr>
          <w:rFonts w:ascii="Arial" w:hAnsi="Arial" w:cs="Arial"/>
          <w:sz w:val="24"/>
          <w:szCs w:val="24"/>
        </w:rPr>
        <w:t>(</w:t>
      </w:r>
      <w:r w:rsidRPr="00C329A4">
        <w:rPr>
          <w:rFonts w:ascii="Arial" w:hAnsi="Arial" w:cs="Arial"/>
          <w:i/>
          <w:iCs/>
          <w:sz w:val="24"/>
          <w:szCs w:val="24"/>
        </w:rPr>
        <w:t>Constructivism as a paradigm for teaching</w:t>
      </w:r>
      <w:r w:rsidRPr="00E86EE6">
        <w:rPr>
          <w:rFonts w:ascii="Arial" w:hAnsi="Arial" w:cs="Arial"/>
          <w:i/>
          <w:iCs/>
          <w:sz w:val="24"/>
          <w:szCs w:val="24"/>
        </w:rPr>
        <w:t xml:space="preserve"> and learning </w:t>
      </w:r>
      <w:r w:rsidRPr="00E86EE6">
        <w:rPr>
          <w:rFonts w:ascii="Arial" w:hAnsi="Arial" w:cs="Arial"/>
          <w:sz w:val="24"/>
          <w:szCs w:val="24"/>
        </w:rPr>
        <w:t>(</w:t>
      </w:r>
      <w:r w:rsidR="00C329A4">
        <w:rPr>
          <w:rFonts w:ascii="Arial" w:hAnsi="Arial" w:cs="Arial"/>
          <w:sz w:val="24"/>
          <w:szCs w:val="24"/>
        </w:rPr>
        <w:t>2004</w:t>
      </w:r>
      <w:r w:rsidRPr="00E86EE6">
        <w:rPr>
          <w:rFonts w:ascii="Arial" w:hAnsi="Arial" w:cs="Arial"/>
          <w:sz w:val="24"/>
          <w:szCs w:val="24"/>
        </w:rPr>
        <w:t xml:space="preserve">.) retrieved </w:t>
      </w:r>
      <w:r w:rsidR="00C329A4">
        <w:rPr>
          <w:rFonts w:ascii="Arial" w:hAnsi="Arial" w:cs="Arial"/>
          <w:sz w:val="24"/>
          <w:szCs w:val="24"/>
        </w:rPr>
        <w:t>May 21, 2013</w:t>
      </w:r>
      <w:r w:rsidRPr="00E86EE6">
        <w:rPr>
          <w:rFonts w:ascii="Arial" w:hAnsi="Arial" w:cs="Arial"/>
          <w:sz w:val="24"/>
          <w:szCs w:val="24"/>
        </w:rPr>
        <w:t xml:space="preserve"> from </w:t>
      </w:r>
      <w:hyperlink r:id="rId14" w:history="1">
        <w:r w:rsidRPr="00E86EE6">
          <w:rPr>
            <w:rStyle w:val="Hyperlink"/>
            <w:rFonts w:ascii="Arial" w:hAnsi="Arial" w:cs="Arial"/>
            <w:sz w:val="24"/>
            <w:szCs w:val="24"/>
          </w:rPr>
          <w:t>http://www.thirteen.org/edonline/concept2class/constructivism/</w:t>
        </w:r>
      </w:hyperlink>
      <w:r w:rsidRPr="00E86EE6">
        <w:rPr>
          <w:rFonts w:ascii="Arial" w:hAnsi="Arial" w:cs="Arial"/>
          <w:sz w:val="24"/>
          <w:szCs w:val="24"/>
        </w:rPr>
        <w:t>)</w:t>
      </w:r>
    </w:p>
    <w:p w:rsidR="00E86EE6" w:rsidRPr="00DE55C5" w:rsidRDefault="00DE55C5" w:rsidP="00E86EE6">
      <w:pPr>
        <w:tabs>
          <w:tab w:val="center" w:pos="-1440"/>
          <w:tab w:val="left" w:pos="360"/>
          <w:tab w:val="left" w:pos="578"/>
          <w:tab w:val="left" w:pos="1152"/>
          <w:tab w:val="left" w:pos="3231"/>
          <w:tab w:val="left" w:pos="4270"/>
        </w:tabs>
        <w:rPr>
          <w:rFonts w:ascii="Arial" w:hAnsi="Arial" w:cs="Arial"/>
          <w:b/>
          <w:bCs/>
          <w:i/>
          <w:sz w:val="24"/>
          <w:szCs w:val="24"/>
        </w:rPr>
      </w:pPr>
      <w:r w:rsidRPr="00DE55C5">
        <w:rPr>
          <w:rFonts w:ascii="Arial" w:hAnsi="Arial" w:cs="Arial"/>
          <w:b/>
          <w:bCs/>
          <w:i/>
          <w:sz w:val="24"/>
          <w:szCs w:val="24"/>
        </w:rPr>
        <w:t>Note: from time to time there may be required completed paperwork to attend class</w:t>
      </w:r>
    </w:p>
    <w:p w:rsidR="00DE55C5" w:rsidRPr="00E86EE6" w:rsidRDefault="00DE55C5" w:rsidP="00E86EE6">
      <w:pPr>
        <w:tabs>
          <w:tab w:val="center" w:pos="-1440"/>
          <w:tab w:val="left" w:pos="360"/>
          <w:tab w:val="left" w:pos="578"/>
          <w:tab w:val="left" w:pos="1152"/>
          <w:tab w:val="left" w:pos="3231"/>
          <w:tab w:val="left" w:pos="4270"/>
        </w:tabs>
        <w:rPr>
          <w:rFonts w:ascii="Arial" w:hAnsi="Arial" w:cs="Arial"/>
          <w:bCs/>
          <w:sz w:val="24"/>
          <w:szCs w:val="24"/>
        </w:rPr>
      </w:pPr>
    </w:p>
    <w:p w:rsidR="00E86EE6" w:rsidRPr="00E86EE6" w:rsidRDefault="00E86EE6" w:rsidP="00E86EE6">
      <w:pPr>
        <w:tabs>
          <w:tab w:val="center" w:pos="-630"/>
          <w:tab w:val="left" w:pos="360"/>
          <w:tab w:val="left" w:pos="578"/>
          <w:tab w:val="left" w:pos="1152"/>
          <w:tab w:val="left" w:pos="3231"/>
          <w:tab w:val="left" w:pos="4270"/>
        </w:tabs>
        <w:rPr>
          <w:rFonts w:ascii="Arial" w:hAnsi="Arial" w:cs="Arial"/>
          <w:sz w:val="24"/>
          <w:szCs w:val="24"/>
        </w:rPr>
      </w:pPr>
      <w:r w:rsidRPr="00E86EE6">
        <w:rPr>
          <w:rFonts w:ascii="Arial" w:hAnsi="Arial" w:cs="Arial"/>
          <w:sz w:val="24"/>
          <w:szCs w:val="24"/>
        </w:rPr>
        <w:t>Faculty members are responsible for:</w:t>
      </w:r>
    </w:p>
    <w:p w:rsidR="00E86EE6" w:rsidRP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Providing an environment conducive to learning.</w:t>
      </w:r>
    </w:p>
    <w:p w:rsidR="00E86EE6" w:rsidRP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Facilitating students’ learning.</w:t>
      </w:r>
    </w:p>
    <w:p w:rsidR="00E86EE6" w:rsidRP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Supporting creative endeavors.</w:t>
      </w:r>
    </w:p>
    <w:p w:rsidR="00E86EE6" w:rsidRDefault="00E86EE6" w:rsidP="002C3620">
      <w:pPr>
        <w:pStyle w:val="NormalWeb"/>
        <w:spacing w:before="0" w:beforeAutospacing="0" w:after="0" w:afterAutospacing="0"/>
        <w:rPr>
          <w:rFonts w:ascii="Arial" w:hAnsi="Arial" w:cs="Arial"/>
          <w:b/>
        </w:rPr>
      </w:pPr>
    </w:p>
    <w:p w:rsidR="002C3620" w:rsidRPr="002C3620" w:rsidRDefault="002C3620" w:rsidP="002C3620">
      <w:pPr>
        <w:pStyle w:val="NormalWeb"/>
        <w:spacing w:before="0" w:beforeAutospacing="0" w:after="0" w:afterAutospacing="0"/>
        <w:rPr>
          <w:rFonts w:ascii="Arial" w:hAnsi="Arial" w:cs="Arial"/>
        </w:rPr>
      </w:pPr>
      <w:r w:rsidRPr="002C3620">
        <w:rPr>
          <w:rFonts w:ascii="Arial" w:hAnsi="Arial" w:cs="Arial"/>
          <w:b/>
        </w:rPr>
        <w:t>Grade Grievances</w:t>
      </w:r>
      <w:r w:rsidRPr="002C3620">
        <w:rPr>
          <w:rFonts w:ascii="Arial" w:hAnsi="Arial" w:cs="Arial"/>
        </w:rPr>
        <w:t xml:space="preserve">: Any appeal of a grade in this course must follow the procedures and deadlines for grade-related grievances as published in the current undergraduate catalog. </w:t>
      </w:r>
      <w:hyperlink r:id="rId15" w:anchor="10" w:history="1">
        <w:r w:rsidRPr="002C3620">
          <w:rPr>
            <w:rStyle w:val="Hyperlink"/>
            <w:rFonts w:ascii="Arial" w:hAnsi="Arial" w:cs="Arial"/>
          </w:rPr>
          <w:t>http://wweb.uta.edu/catalog/content/general/academic_regulations.aspx#10</w:t>
        </w:r>
      </w:hyperlink>
    </w:p>
    <w:p w:rsidR="002C3620" w:rsidRPr="002C3620" w:rsidRDefault="002C3620" w:rsidP="002C3620">
      <w:pPr>
        <w:pStyle w:val="NormalWeb"/>
        <w:spacing w:before="0" w:beforeAutospacing="0" w:after="0" w:afterAutospacing="0"/>
        <w:rPr>
          <w:rFonts w:ascii="Arial" w:hAnsi="Arial" w:cs="Arial"/>
          <w:b/>
        </w:rPr>
      </w:pPr>
    </w:p>
    <w:p w:rsidR="002C3620" w:rsidRPr="002C3620" w:rsidRDefault="002C3620" w:rsidP="002C3620">
      <w:pPr>
        <w:pStyle w:val="NormalWeb"/>
        <w:spacing w:before="0" w:beforeAutospacing="0" w:after="0" w:afterAutospacing="0"/>
        <w:rPr>
          <w:rFonts w:ascii="Arial" w:hAnsi="Arial" w:cs="Arial"/>
        </w:rPr>
      </w:pPr>
      <w:r w:rsidRPr="002C3620">
        <w:rPr>
          <w:rFonts w:ascii="Arial" w:hAnsi="Arial" w:cs="Arial"/>
          <w:b/>
        </w:rPr>
        <w:t xml:space="preserve">Drop Policy: </w:t>
      </w:r>
      <w:r w:rsidRPr="002C3620">
        <w:rPr>
          <w:rFonts w:ascii="Arial" w:hAnsi="Arial" w:cs="Arial"/>
        </w:rPr>
        <w:t xml:space="preserve">Students may drop or swap (adding and dropping a class concurrently) classes through self-service in </w:t>
      </w:r>
      <w:proofErr w:type="spellStart"/>
      <w:r w:rsidRPr="002C3620">
        <w:rPr>
          <w:rFonts w:ascii="Arial" w:hAnsi="Arial" w:cs="Arial"/>
        </w:rPr>
        <w:t>MyMav</w:t>
      </w:r>
      <w:proofErr w:type="spellEnd"/>
      <w:r w:rsidRPr="002C3620">
        <w:rPr>
          <w:rFonts w:ascii="Arial" w:hAnsi="Arial" w:cs="Arial"/>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C3620">
        <w:rPr>
          <w:rStyle w:val="Strong"/>
          <w:rFonts w:ascii="Arial" w:hAnsi="Arial" w:cs="Arial"/>
        </w:rPr>
        <w:t>Students will not be automatically dropped for non-attendance</w:t>
      </w:r>
      <w:r w:rsidRPr="002C3620">
        <w:rPr>
          <w:rFonts w:ascii="Arial" w:hAnsi="Arial" w:cs="Arial"/>
        </w:rPr>
        <w:t xml:space="preserve">. Repayment of certain types of financial aid administered through the University may be required as the result of dropping classes </w:t>
      </w:r>
      <w:r w:rsidRPr="002C3620">
        <w:rPr>
          <w:rFonts w:ascii="Arial" w:hAnsi="Arial" w:cs="Arial"/>
        </w:rPr>
        <w:lastRenderedPageBreak/>
        <w:t>or withdrawing. For more information, contact the Office of Financial Aid and Scholarships (</w:t>
      </w:r>
      <w:hyperlink r:id="rId16" w:history="1">
        <w:r w:rsidRPr="002C3620">
          <w:rPr>
            <w:rStyle w:val="Hyperlink"/>
            <w:rFonts w:ascii="Arial" w:hAnsi="Arial" w:cs="Arial"/>
          </w:rPr>
          <w:t>http://wweb.uta.edu/ses/fao</w:t>
        </w:r>
      </w:hyperlink>
      <w:r w:rsidRPr="002C3620">
        <w:rPr>
          <w:rFonts w:ascii="Arial" w:hAnsi="Arial" w:cs="Arial"/>
        </w:rPr>
        <w:t>).</w:t>
      </w:r>
    </w:p>
    <w:p w:rsidR="002C3620" w:rsidRPr="002C3620" w:rsidRDefault="002C3620" w:rsidP="002C3620">
      <w:pPr>
        <w:pStyle w:val="NormalWeb"/>
        <w:spacing w:before="0" w:beforeAutospacing="0" w:after="0" w:afterAutospacing="0"/>
        <w:rPr>
          <w:rFonts w:ascii="Arial" w:hAnsi="Arial" w:cs="Arial"/>
          <w:strike/>
        </w:rPr>
      </w:pPr>
    </w:p>
    <w:p w:rsidR="002C3620" w:rsidRPr="002C3620" w:rsidRDefault="002C3620" w:rsidP="002C3620">
      <w:pPr>
        <w:pStyle w:val="NormalWeb"/>
        <w:spacing w:before="0" w:beforeAutospacing="0" w:after="0" w:afterAutospacing="0"/>
        <w:rPr>
          <w:rFonts w:ascii="Arial" w:hAnsi="Arial" w:cs="Arial"/>
        </w:rPr>
      </w:pPr>
      <w:r w:rsidRPr="002C3620">
        <w:rPr>
          <w:rFonts w:ascii="Arial" w:hAnsi="Arial" w:cs="Arial"/>
          <w:b/>
          <w:bCs/>
        </w:rPr>
        <w:t xml:space="preserve">Americans with Disabilities Act:  </w:t>
      </w:r>
      <w:r w:rsidRPr="002C3620">
        <w:rPr>
          <w:rFonts w:ascii="Arial" w:hAnsi="Arial" w:cs="Arial"/>
        </w:rPr>
        <w:t xml:space="preserve">The University of Texas at Arlington is on record as being committed to both the spirit and letter of all federal equal opportunity legislation, including the </w:t>
      </w:r>
      <w:r w:rsidRPr="002C3620">
        <w:rPr>
          <w:rFonts w:ascii="Arial" w:hAnsi="Arial" w:cs="Arial"/>
          <w:i/>
          <w:iCs/>
        </w:rPr>
        <w:t>Americans with Disabilities Act (ADA)</w:t>
      </w:r>
      <w:r w:rsidRPr="002C3620">
        <w:rPr>
          <w:rFonts w:ascii="Arial" w:hAnsi="Arial" w:cs="Arial"/>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2C3620">
          <w:rPr>
            <w:rStyle w:val="Hyperlink"/>
            <w:rFonts w:ascii="Arial" w:hAnsi="Arial" w:cs="Arial"/>
          </w:rPr>
          <w:t>www.uta.edu/disability</w:t>
        </w:r>
      </w:hyperlink>
      <w:r w:rsidRPr="002C3620">
        <w:rPr>
          <w:rFonts w:ascii="Arial" w:hAnsi="Arial" w:cs="Arial"/>
        </w:rPr>
        <w:t xml:space="preserve"> or by calling the Office for Students with Disabilities at (817) 272-3364.</w:t>
      </w:r>
    </w:p>
    <w:p w:rsidR="002C3620" w:rsidRPr="002C3620" w:rsidRDefault="002C3620" w:rsidP="002C3620">
      <w:pPr>
        <w:rPr>
          <w:rFonts w:ascii="Arial" w:hAnsi="Arial" w:cs="Arial"/>
          <w:sz w:val="24"/>
          <w:szCs w:val="24"/>
        </w:rPr>
      </w:pPr>
    </w:p>
    <w:p w:rsidR="002C3620" w:rsidRPr="002C3620" w:rsidRDefault="002C3620" w:rsidP="002C3620">
      <w:pPr>
        <w:keepNext/>
        <w:rPr>
          <w:rFonts w:ascii="Arial" w:hAnsi="Arial" w:cs="Arial"/>
          <w:sz w:val="24"/>
          <w:szCs w:val="24"/>
        </w:rPr>
      </w:pPr>
      <w:r w:rsidRPr="002C3620">
        <w:rPr>
          <w:rFonts w:ascii="Arial" w:hAnsi="Arial" w:cs="Arial"/>
          <w:b/>
          <w:bCs/>
          <w:sz w:val="24"/>
          <w:szCs w:val="24"/>
        </w:rPr>
        <w:t xml:space="preserve">Academic Integrity: </w:t>
      </w:r>
      <w:r w:rsidRPr="002C3620">
        <w:rPr>
          <w:rFonts w:ascii="Arial" w:hAnsi="Arial" w:cs="Arial"/>
          <w:sz w:val="24"/>
          <w:szCs w:val="24"/>
        </w:rPr>
        <w:t>All students enrolled in this course are expected to adhere to the UT Arlington Honor Code:</w:t>
      </w:r>
    </w:p>
    <w:p w:rsidR="002C3620" w:rsidRPr="002C3620" w:rsidRDefault="002C3620" w:rsidP="002C3620">
      <w:pPr>
        <w:pStyle w:val="Default0"/>
        <w:spacing w:after="80"/>
        <w:ind w:right="-72"/>
        <w:jc w:val="both"/>
        <w:rPr>
          <w:rFonts w:ascii="Arial" w:hAnsi="Arial" w:cs="Arial"/>
          <w:i/>
        </w:rPr>
      </w:pPr>
      <w:r w:rsidRPr="002C3620">
        <w:rPr>
          <w:rFonts w:ascii="Arial" w:hAnsi="Arial" w:cs="Arial"/>
          <w:i/>
        </w:rPr>
        <w:t xml:space="preserve">I pledge, on my honor, to uphold UT Arlington’s tradition of academic integrity, a tradition that values hard work and honest effort in the pursuit of academic excellence. </w:t>
      </w:r>
    </w:p>
    <w:p w:rsidR="002C3620" w:rsidRPr="002C3620" w:rsidRDefault="002C3620" w:rsidP="002C3620">
      <w:pPr>
        <w:pStyle w:val="Default0"/>
        <w:spacing w:after="80"/>
        <w:ind w:right="-72"/>
        <w:jc w:val="both"/>
        <w:rPr>
          <w:rFonts w:ascii="Arial" w:hAnsi="Arial" w:cs="Arial"/>
          <w:i/>
        </w:rPr>
      </w:pPr>
      <w:r w:rsidRPr="002C3620">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2C3620" w:rsidRPr="002C3620" w:rsidRDefault="002C3620" w:rsidP="002C3620">
      <w:pPr>
        <w:keepNext/>
        <w:rPr>
          <w:rFonts w:ascii="Arial" w:hAnsi="Arial" w:cs="Arial"/>
          <w:sz w:val="24"/>
          <w:szCs w:val="24"/>
        </w:rPr>
      </w:pPr>
      <w:r w:rsidRPr="002C3620">
        <w:rPr>
          <w:rFonts w:ascii="Arial" w:hAnsi="Arial" w:cs="Arial"/>
          <w:sz w:val="24"/>
          <w:szCs w:val="24"/>
        </w:rPr>
        <w:t xml:space="preserve">Instructors may employ the Honor Code as they see fit in their courses, including (but not limited to) having students acknowledge the honor code as part of an examination or requiring students to incorporate the honor code into any work submitted. Per UT System </w:t>
      </w:r>
      <w:r w:rsidRPr="002C3620">
        <w:rPr>
          <w:rFonts w:ascii="Arial" w:hAnsi="Arial" w:cs="Arial"/>
          <w:i/>
          <w:sz w:val="24"/>
          <w:szCs w:val="24"/>
        </w:rPr>
        <w:t>Regents’ Rule</w:t>
      </w:r>
      <w:r w:rsidRPr="002C3620">
        <w:rPr>
          <w:rFonts w:ascii="Arial" w:hAnsi="Arial" w:cs="Arial"/>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2C3620" w:rsidRPr="002C3620" w:rsidRDefault="002C3620" w:rsidP="002C3620">
      <w:pPr>
        <w:keepNext/>
        <w:rPr>
          <w:rFonts w:ascii="Arial" w:hAnsi="Arial" w:cs="Arial"/>
          <w:sz w:val="24"/>
          <w:szCs w:val="24"/>
        </w:rPr>
      </w:pPr>
    </w:p>
    <w:p w:rsidR="002C3620" w:rsidRPr="002C3620" w:rsidRDefault="000727A3" w:rsidP="002C3620">
      <w:pPr>
        <w:rPr>
          <w:rFonts w:ascii="Arial" w:hAnsi="Arial" w:cs="Arial"/>
          <w:sz w:val="24"/>
          <w:szCs w:val="24"/>
        </w:rPr>
      </w:pPr>
      <w:r w:rsidRPr="002C3620">
        <w:rPr>
          <w:rFonts w:ascii="Arial" w:hAnsi="Arial" w:cs="Arial"/>
          <w:b/>
          <w:sz w:val="24"/>
          <w:szCs w:val="24"/>
        </w:rPr>
        <w:t>Plagiarism</w:t>
      </w:r>
      <w:r w:rsidR="002C3620" w:rsidRPr="002C3620">
        <w:rPr>
          <w:rFonts w:ascii="Arial" w:hAnsi="Arial" w:cs="Arial"/>
          <w:b/>
          <w:sz w:val="24"/>
          <w:szCs w:val="24"/>
        </w:rPr>
        <w:t xml:space="preserve">: </w:t>
      </w:r>
      <w:r w:rsidR="002C3620" w:rsidRPr="002C3620">
        <w:rPr>
          <w:rFonts w:ascii="Arial" w:hAnsi="Arial" w:cs="Arial"/>
          <w:sz w:val="24"/>
          <w:szCs w:val="24"/>
        </w:rPr>
        <w:t xml:space="preserve">Copying another student’s paper or any portion of it is plagiarism. Additionally, copying a portion of published material (e.g., books or journals) without adequately documenting the source is plagiarism. If </w:t>
      </w:r>
      <w:r w:rsidR="002C3620" w:rsidRPr="002C3620">
        <w:rPr>
          <w:rFonts w:ascii="Arial" w:hAnsi="Arial" w:cs="Arial"/>
          <w:sz w:val="24"/>
          <w:szCs w:val="24"/>
          <w:u w:val="single"/>
        </w:rPr>
        <w:t xml:space="preserve">five </w:t>
      </w:r>
      <w:r w:rsidR="002C3620" w:rsidRPr="002C3620">
        <w:rPr>
          <w:rFonts w:ascii="Arial" w:hAnsi="Arial" w:cs="Arial"/>
          <w:sz w:val="24"/>
          <w:szCs w:val="24"/>
        </w:rPr>
        <w:t xml:space="preserve">or more words in sequence are taken from a source, those words must be placed in quotes and the source referenced with author’s name, date of publication, and page number of publication.  If the author’s </w:t>
      </w:r>
      <w:r w:rsidR="002C3620" w:rsidRPr="002C3620">
        <w:rPr>
          <w:rFonts w:ascii="Arial" w:hAnsi="Arial" w:cs="Arial"/>
          <w:sz w:val="24"/>
          <w:szCs w:val="24"/>
          <w:u w:val="single"/>
        </w:rPr>
        <w:t xml:space="preserve">ideas </w:t>
      </w:r>
      <w:r w:rsidR="002C3620" w:rsidRPr="002C3620">
        <w:rPr>
          <w:rFonts w:ascii="Arial" w:hAnsi="Arial" w:cs="Arial"/>
          <w:sz w:val="24"/>
          <w:szCs w:val="24"/>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18" w:history="1">
        <w:r w:rsidR="002C3620" w:rsidRPr="002C3620">
          <w:rPr>
            <w:rStyle w:val="Hyperlink"/>
            <w:rFonts w:ascii="Arial" w:hAnsi="Arial" w:cs="Arial"/>
            <w:sz w:val="24"/>
            <w:szCs w:val="24"/>
          </w:rPr>
          <w:t>http://library.uta.edu/plagiarism/index.html</w:t>
        </w:r>
      </w:hyperlink>
      <w:r w:rsidR="002C3620" w:rsidRPr="002C3620">
        <w:rPr>
          <w:rFonts w:ascii="Arial" w:hAnsi="Arial" w:cs="Arial"/>
          <w:sz w:val="24"/>
          <w:szCs w:val="24"/>
        </w:rPr>
        <w:t>. Papers are now checked for plagiarism and stored in Blackboard.</w:t>
      </w:r>
    </w:p>
    <w:p w:rsidR="002C3620" w:rsidRPr="002C3620" w:rsidRDefault="002C3620" w:rsidP="002C3620">
      <w:pPr>
        <w:rPr>
          <w:rFonts w:ascii="Arial" w:hAnsi="Arial" w:cs="Arial"/>
          <w:sz w:val="24"/>
          <w:szCs w:val="24"/>
        </w:rPr>
      </w:pPr>
    </w:p>
    <w:p w:rsidR="002C3620" w:rsidRPr="002C3620" w:rsidRDefault="002C3620" w:rsidP="002C3620">
      <w:pPr>
        <w:rPr>
          <w:rFonts w:ascii="Arial" w:hAnsi="Arial" w:cs="Arial"/>
          <w:sz w:val="24"/>
          <w:szCs w:val="24"/>
        </w:rPr>
      </w:pPr>
      <w:r w:rsidRPr="002C3620">
        <w:rPr>
          <w:rFonts w:ascii="Arial" w:hAnsi="Arial" w:cs="Arial"/>
          <w:b/>
          <w:bCs/>
          <w:sz w:val="24"/>
          <w:szCs w:val="24"/>
        </w:rPr>
        <w:t>Student Support Services Available</w:t>
      </w:r>
      <w:r w:rsidRPr="002C3620">
        <w:rPr>
          <w:rFonts w:ascii="Arial" w:hAnsi="Arial" w:cs="Arial"/>
          <w:sz w:val="24"/>
          <w:szCs w:val="24"/>
        </w:rPr>
        <w:t>:</w:t>
      </w:r>
      <w:r w:rsidRPr="002C3620">
        <w:rPr>
          <w:rFonts w:ascii="Arial" w:hAnsi="Arial" w:cs="Arial"/>
          <w:b/>
          <w:bCs/>
          <w:sz w:val="24"/>
          <w:szCs w:val="24"/>
        </w:rPr>
        <w:t xml:space="preserve"> </w:t>
      </w:r>
      <w:r w:rsidRPr="002C3620">
        <w:rPr>
          <w:rFonts w:ascii="Arial" w:hAnsi="Arial" w:cs="Arial"/>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9" w:history="1">
        <w:r w:rsidRPr="002C3620">
          <w:rPr>
            <w:rStyle w:val="Hyperlink"/>
            <w:rFonts w:ascii="Arial" w:hAnsi="Arial" w:cs="Arial"/>
            <w:sz w:val="24"/>
            <w:szCs w:val="24"/>
          </w:rPr>
          <w:t>resources@uta.edu</w:t>
        </w:r>
      </w:hyperlink>
      <w:r w:rsidRPr="002C3620">
        <w:rPr>
          <w:rFonts w:ascii="Arial" w:hAnsi="Arial" w:cs="Arial"/>
          <w:sz w:val="24"/>
          <w:szCs w:val="24"/>
        </w:rPr>
        <w:t xml:space="preserve">, or view the information at </w:t>
      </w:r>
      <w:hyperlink r:id="rId20" w:history="1">
        <w:r w:rsidRPr="002C3620">
          <w:rPr>
            <w:rStyle w:val="Hyperlink"/>
            <w:rFonts w:ascii="Arial" w:hAnsi="Arial" w:cs="Arial"/>
            <w:sz w:val="24"/>
            <w:szCs w:val="24"/>
          </w:rPr>
          <w:t>www.uta.edu/resources</w:t>
        </w:r>
      </w:hyperlink>
      <w:r w:rsidRPr="002C3620">
        <w:rPr>
          <w:rFonts w:ascii="Arial" w:hAnsi="Arial" w:cs="Arial"/>
          <w:sz w:val="24"/>
          <w:szCs w:val="24"/>
        </w:rPr>
        <w:t>.</w:t>
      </w:r>
    </w:p>
    <w:p w:rsidR="002C3620" w:rsidRPr="002C3620" w:rsidRDefault="002C3620" w:rsidP="002C3620">
      <w:pPr>
        <w:rPr>
          <w:rFonts w:ascii="Arial" w:hAnsi="Arial" w:cs="Arial"/>
          <w:sz w:val="24"/>
          <w:szCs w:val="24"/>
        </w:rPr>
      </w:pPr>
    </w:p>
    <w:p w:rsidR="002C3620" w:rsidRPr="002C3620" w:rsidRDefault="002C3620" w:rsidP="002C3620">
      <w:pPr>
        <w:rPr>
          <w:rFonts w:ascii="Arial" w:hAnsi="Arial" w:cs="Arial"/>
          <w:sz w:val="24"/>
          <w:szCs w:val="24"/>
        </w:rPr>
      </w:pPr>
      <w:r w:rsidRPr="002C3620">
        <w:rPr>
          <w:rFonts w:ascii="Arial" w:hAnsi="Arial" w:cs="Arial"/>
          <w:b/>
          <w:sz w:val="24"/>
          <w:szCs w:val="24"/>
        </w:rPr>
        <w:lastRenderedPageBreak/>
        <w:t xml:space="preserve">Electronic Communication Policy: </w:t>
      </w:r>
      <w:r w:rsidRPr="002C3620">
        <w:rPr>
          <w:rFonts w:ascii="Arial" w:hAnsi="Arial" w:cs="Arial"/>
          <w:sz w:val="24"/>
          <w:szCs w:val="24"/>
        </w:rPr>
        <w:t xml:space="preserve">UT Arlington has adopted </w:t>
      </w:r>
      <w:proofErr w:type="spellStart"/>
      <w:r w:rsidRPr="002C3620">
        <w:rPr>
          <w:rFonts w:ascii="Arial" w:hAnsi="Arial" w:cs="Arial"/>
          <w:sz w:val="24"/>
          <w:szCs w:val="24"/>
        </w:rPr>
        <w:t>MavMail</w:t>
      </w:r>
      <w:proofErr w:type="spellEnd"/>
      <w:r w:rsidRPr="002C3620">
        <w:rPr>
          <w:rFonts w:ascii="Arial" w:hAnsi="Arial" w:cs="Arial"/>
          <w:sz w:val="24"/>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2C3620">
        <w:rPr>
          <w:rFonts w:ascii="Arial" w:hAnsi="Arial" w:cs="Arial"/>
          <w:sz w:val="24"/>
          <w:szCs w:val="24"/>
        </w:rPr>
        <w:t>MavMail</w:t>
      </w:r>
      <w:proofErr w:type="spellEnd"/>
      <w:r w:rsidRPr="002C3620">
        <w:rPr>
          <w:rFonts w:ascii="Arial" w:hAnsi="Arial" w:cs="Arial"/>
          <w:sz w:val="24"/>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2C3620">
        <w:rPr>
          <w:rFonts w:ascii="Arial" w:hAnsi="Arial" w:cs="Arial"/>
          <w:sz w:val="24"/>
          <w:szCs w:val="24"/>
        </w:rPr>
        <w:t>MavMail</w:t>
      </w:r>
      <w:proofErr w:type="spellEnd"/>
      <w:r w:rsidRPr="002C3620">
        <w:rPr>
          <w:rFonts w:ascii="Arial" w:hAnsi="Arial" w:cs="Arial"/>
          <w:sz w:val="24"/>
          <w:szCs w:val="24"/>
        </w:rPr>
        <w:t xml:space="preserve"> is available at </w:t>
      </w:r>
      <w:hyperlink r:id="rId21" w:history="1">
        <w:r w:rsidRPr="002C3620">
          <w:rPr>
            <w:rStyle w:val="Hyperlink"/>
            <w:rFonts w:ascii="Arial" w:hAnsi="Arial" w:cs="Arial"/>
            <w:sz w:val="24"/>
            <w:szCs w:val="24"/>
          </w:rPr>
          <w:t>http://www.uta.edu/oit/cs/email/mavmail.php</w:t>
        </w:r>
      </w:hyperlink>
      <w:r w:rsidRPr="002C3620">
        <w:rPr>
          <w:rFonts w:ascii="Arial" w:hAnsi="Arial" w:cs="Arial"/>
          <w:sz w:val="24"/>
          <w:szCs w:val="24"/>
        </w:rPr>
        <w:t>.</w:t>
      </w:r>
    </w:p>
    <w:p w:rsidR="002C3620" w:rsidRPr="002C3620" w:rsidRDefault="002C3620" w:rsidP="002C3620">
      <w:pPr>
        <w:rPr>
          <w:rFonts w:ascii="Arial" w:hAnsi="Arial" w:cs="Arial"/>
          <w:sz w:val="24"/>
          <w:szCs w:val="24"/>
        </w:rPr>
      </w:pPr>
    </w:p>
    <w:p w:rsidR="002C3620" w:rsidRPr="002C3620" w:rsidRDefault="002C3620" w:rsidP="002C3620">
      <w:pPr>
        <w:autoSpaceDE w:val="0"/>
        <w:autoSpaceDN w:val="0"/>
        <w:adjustRightInd w:val="0"/>
        <w:rPr>
          <w:rFonts w:ascii="Arial" w:hAnsi="Arial" w:cs="Arial"/>
          <w:bCs/>
          <w:color w:val="00B050"/>
          <w:sz w:val="24"/>
          <w:szCs w:val="24"/>
        </w:rPr>
      </w:pPr>
      <w:r w:rsidRPr="002C3620">
        <w:rPr>
          <w:rFonts w:ascii="Arial" w:hAnsi="Arial" w:cs="Arial"/>
          <w:b/>
          <w:sz w:val="24"/>
          <w:szCs w:val="24"/>
        </w:rPr>
        <w:t xml:space="preserve">Student Feedback Survey: </w:t>
      </w:r>
      <w:r w:rsidRPr="002C3620">
        <w:rPr>
          <w:rFonts w:ascii="Arial" w:hAnsi="Arial" w:cs="Arial"/>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2C3620">
        <w:rPr>
          <w:rFonts w:ascii="Arial" w:hAnsi="Arial" w:cs="Arial"/>
          <w:bCs/>
          <w:sz w:val="24"/>
          <w:szCs w:val="24"/>
        </w:rPr>
        <w:t>MavMail</w:t>
      </w:r>
      <w:proofErr w:type="spellEnd"/>
      <w:r w:rsidRPr="002C3620">
        <w:rPr>
          <w:rFonts w:ascii="Arial" w:hAnsi="Arial" w:cs="Arial"/>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2" w:history="1">
        <w:r w:rsidRPr="002C3620">
          <w:rPr>
            <w:rStyle w:val="Hyperlink"/>
            <w:rFonts w:ascii="Arial" w:hAnsi="Arial" w:cs="Arial"/>
            <w:bCs/>
            <w:sz w:val="24"/>
            <w:szCs w:val="24"/>
          </w:rPr>
          <w:t>http://www.uta.edu/sfs</w:t>
        </w:r>
      </w:hyperlink>
      <w:r w:rsidRPr="002C3620">
        <w:rPr>
          <w:rFonts w:ascii="Arial" w:hAnsi="Arial" w:cs="Arial"/>
          <w:bCs/>
          <w:color w:val="00B050"/>
          <w:sz w:val="24"/>
          <w:szCs w:val="24"/>
        </w:rPr>
        <w:t>.</w:t>
      </w:r>
    </w:p>
    <w:p w:rsidR="002C3620" w:rsidRDefault="002C3620">
      <w:pPr>
        <w:rPr>
          <w:color w:val="00B050"/>
        </w:rPr>
      </w:pPr>
    </w:p>
    <w:p w:rsidR="00E1747C" w:rsidRPr="007600F7" w:rsidRDefault="00E1747C" w:rsidP="00E1747C">
      <w:pPr>
        <w:rPr>
          <w:rFonts w:ascii="Arial" w:hAnsi="Arial" w:cs="Arial"/>
          <w:sz w:val="24"/>
          <w:szCs w:val="21"/>
        </w:rPr>
      </w:pPr>
      <w:r w:rsidRPr="007600F7">
        <w:rPr>
          <w:rFonts w:ascii="Arial" w:hAnsi="Arial" w:cs="Arial"/>
          <w:b/>
          <w:bCs/>
          <w:sz w:val="24"/>
          <w:szCs w:val="21"/>
        </w:rPr>
        <w:t>Final Review Week:</w:t>
      </w:r>
      <w:r w:rsidRPr="007600F7">
        <w:rPr>
          <w:rFonts w:ascii="Arial" w:hAnsi="Arial" w:cs="Arial"/>
          <w:bCs/>
          <w:sz w:val="24"/>
          <w:szCs w:val="21"/>
        </w:rPr>
        <w:t xml:space="preserve"> </w:t>
      </w:r>
      <w:r w:rsidRPr="007600F7">
        <w:rPr>
          <w:rFonts w:ascii="Arial" w:hAnsi="Arial" w:cs="Arial"/>
          <w:sz w:val="24"/>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7600F7">
        <w:rPr>
          <w:rFonts w:ascii="Arial" w:hAnsi="Arial" w:cs="Arial"/>
          <w:i/>
          <w:sz w:val="24"/>
          <w:szCs w:val="21"/>
        </w:rPr>
        <w:t>unless specified in the class syllabus</w:t>
      </w:r>
      <w:r w:rsidRPr="007600F7">
        <w:rPr>
          <w:rFonts w:ascii="Arial" w:hAnsi="Arial" w:cs="Arial"/>
          <w:sz w:val="24"/>
          <w:szCs w:val="21"/>
        </w:rPr>
        <w:t xml:space="preserve">. During Final Review Week, an instructor shall not give any examinations constituting 10% or more of the final grade, except makeup </w:t>
      </w:r>
      <w:r w:rsidR="009345CE">
        <w:rPr>
          <w:rFonts w:ascii="Arial" w:hAnsi="Arial" w:cs="Arial"/>
          <w:sz w:val="24"/>
          <w:szCs w:val="21"/>
        </w:rPr>
        <w:t>exam</w:t>
      </w:r>
      <w:r w:rsidRPr="007600F7">
        <w:rPr>
          <w:rFonts w:ascii="Arial" w:hAnsi="Arial" w:cs="Arial"/>
          <w:sz w:val="24"/>
          <w:szCs w:val="21"/>
        </w:rPr>
        <w: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E1747C" w:rsidRDefault="00C42901" w:rsidP="00E1747C">
      <w:pPr>
        <w:rPr>
          <w:rFonts w:ascii="Arial" w:hAnsi="Arial" w:cs="Arial"/>
          <w:sz w:val="21"/>
          <w:szCs w:val="21"/>
        </w:rPr>
      </w:pPr>
      <w:r>
        <w:rPr>
          <w:rFonts w:ascii="Arial" w:hAnsi="Arial" w:cs="Arial"/>
          <w:sz w:val="21"/>
          <w:szCs w:val="21"/>
        </w:rPr>
        <w:t xml:space="preserve">We </w:t>
      </w:r>
      <w:r w:rsidRPr="00C42901">
        <w:rPr>
          <w:rFonts w:ascii="Arial" w:hAnsi="Arial" w:cs="Arial"/>
          <w:b/>
          <w:i/>
          <w:sz w:val="21"/>
          <w:szCs w:val="21"/>
        </w:rPr>
        <w:t xml:space="preserve">will be having clinicals during Dead Week at the Smart Hospital; either </w:t>
      </w:r>
      <w:r w:rsidR="00492CE5">
        <w:rPr>
          <w:rFonts w:ascii="Arial" w:hAnsi="Arial" w:cs="Arial"/>
          <w:b/>
          <w:i/>
          <w:sz w:val="21"/>
          <w:szCs w:val="21"/>
        </w:rPr>
        <w:t xml:space="preserve">April 28 </w:t>
      </w:r>
      <w:r w:rsidRPr="00C42901">
        <w:rPr>
          <w:rFonts w:ascii="Arial" w:hAnsi="Arial" w:cs="Arial"/>
          <w:b/>
          <w:i/>
          <w:sz w:val="21"/>
          <w:szCs w:val="21"/>
        </w:rPr>
        <w:t xml:space="preserve"> or </w:t>
      </w:r>
      <w:r w:rsidR="00492CE5">
        <w:rPr>
          <w:rFonts w:ascii="Arial" w:hAnsi="Arial" w:cs="Arial"/>
          <w:b/>
          <w:i/>
          <w:sz w:val="21"/>
          <w:szCs w:val="21"/>
        </w:rPr>
        <w:t>May 1</w:t>
      </w:r>
      <w:r w:rsidRPr="00C42901">
        <w:rPr>
          <w:rFonts w:ascii="Arial" w:hAnsi="Arial" w:cs="Arial"/>
          <w:b/>
          <w:i/>
          <w:sz w:val="21"/>
          <w:szCs w:val="21"/>
        </w:rPr>
        <w:t>.</w:t>
      </w:r>
      <w:r>
        <w:rPr>
          <w:rFonts w:ascii="Arial" w:hAnsi="Arial" w:cs="Arial"/>
          <w:sz w:val="21"/>
          <w:szCs w:val="21"/>
        </w:rPr>
        <w:t xml:space="preserve"> </w:t>
      </w:r>
    </w:p>
    <w:p w:rsidR="00C42901" w:rsidRDefault="00C42901" w:rsidP="00E1747C">
      <w:pPr>
        <w:rPr>
          <w:rFonts w:ascii="Arial" w:hAnsi="Arial" w:cs="Arial"/>
          <w:sz w:val="21"/>
          <w:szCs w:val="21"/>
        </w:rPr>
      </w:pPr>
    </w:p>
    <w:p w:rsidR="00E1747C" w:rsidRPr="00E1747C" w:rsidRDefault="00E1747C" w:rsidP="00E1747C">
      <w:pPr>
        <w:rPr>
          <w:rFonts w:ascii="Arial" w:hAnsi="Arial" w:cs="Arial"/>
          <w:sz w:val="24"/>
          <w:szCs w:val="21"/>
        </w:rPr>
      </w:pPr>
      <w:r w:rsidRPr="00E1747C">
        <w:rPr>
          <w:rFonts w:ascii="Arial" w:hAnsi="Arial" w:cs="Arial"/>
          <w:b/>
          <w:bCs/>
          <w:sz w:val="24"/>
          <w:szCs w:val="21"/>
        </w:rPr>
        <w:t>Emergency Exit Procedures:</w:t>
      </w:r>
      <w:r w:rsidRPr="00E1747C">
        <w:rPr>
          <w:rFonts w:ascii="Arial" w:hAnsi="Arial" w:cs="Arial"/>
          <w:bCs/>
          <w:sz w:val="24"/>
          <w:szCs w:val="21"/>
        </w:rPr>
        <w:t xml:space="preserve"> </w:t>
      </w:r>
      <w:r w:rsidR="00D168BE">
        <w:rPr>
          <w:rFonts w:ascii="Arial" w:hAnsi="Arial" w:cs="Arial"/>
          <w:bCs/>
          <w:sz w:val="24"/>
          <w:szCs w:val="21"/>
        </w:rPr>
        <w:t xml:space="preserve"> </w:t>
      </w:r>
      <w:r w:rsidRPr="00E1747C">
        <w:rPr>
          <w:rFonts w:ascii="Arial" w:hAnsi="Arial" w:cs="Arial"/>
          <w:sz w:val="24"/>
          <w:szCs w:val="21"/>
        </w:rPr>
        <w:t xml:space="preserve">Should we experience an emergency event that requires us to vacate the building, students should exit the room and move toward the nearest </w:t>
      </w:r>
      <w:r w:rsidR="00D168BE">
        <w:rPr>
          <w:rFonts w:ascii="Arial" w:hAnsi="Arial" w:cs="Arial"/>
          <w:sz w:val="24"/>
          <w:szCs w:val="21"/>
        </w:rPr>
        <w:t>stairwell.</w:t>
      </w:r>
      <w:r w:rsidRPr="00E1747C">
        <w:rPr>
          <w:rFonts w:ascii="Arial" w:hAnsi="Arial" w:cs="Arial"/>
          <w:sz w:val="24"/>
          <w:szCs w:val="21"/>
        </w:rPr>
        <w:t xml:space="preserve">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E1747C" w:rsidRPr="00E1747C" w:rsidRDefault="00E1747C"/>
    <w:p w:rsidR="00E109F2" w:rsidRPr="00E1747C" w:rsidRDefault="00E109F2" w:rsidP="00E109F2">
      <w:pPr>
        <w:tabs>
          <w:tab w:val="left" w:pos="-630"/>
          <w:tab w:val="left" w:pos="360"/>
        </w:tabs>
        <w:rPr>
          <w:rFonts w:ascii="Arial" w:hAnsi="Arial" w:cs="Arial"/>
          <w:sz w:val="24"/>
          <w:szCs w:val="24"/>
        </w:rPr>
      </w:pPr>
      <w:r w:rsidRPr="00E1747C">
        <w:rPr>
          <w:rFonts w:ascii="Arial" w:hAnsi="Arial" w:cs="Arial"/>
          <w:b/>
          <w:sz w:val="24"/>
          <w:szCs w:val="24"/>
        </w:rPr>
        <w:t>During class, THE AUDIO MODE OF BEEPERS AND CELL PHONES MUST BE TURNED OFF.</w:t>
      </w:r>
      <w:r w:rsidRPr="00E1747C">
        <w:rPr>
          <w:rFonts w:ascii="Arial" w:hAnsi="Arial" w:cs="Arial"/>
          <w:sz w:val="24"/>
          <w:szCs w:val="24"/>
        </w:rPr>
        <w:t xml:space="preserve"> Ringing of cell phones and/or cell phone conversations during class </w:t>
      </w:r>
      <w:r w:rsidRPr="00E1747C">
        <w:rPr>
          <w:rFonts w:ascii="Arial" w:hAnsi="Arial" w:cs="Arial"/>
          <w:b/>
          <w:sz w:val="24"/>
          <w:szCs w:val="24"/>
        </w:rPr>
        <w:t>WILL NOT</w:t>
      </w:r>
      <w:r w:rsidRPr="00E1747C">
        <w:rPr>
          <w:rFonts w:ascii="Arial" w:hAnsi="Arial" w:cs="Arial"/>
          <w:sz w:val="24"/>
          <w:szCs w:val="24"/>
        </w:rPr>
        <w:t xml:space="preserve"> be tolerated.</w:t>
      </w:r>
    </w:p>
    <w:p w:rsidR="00E109F2" w:rsidRPr="00E1747C" w:rsidRDefault="00E109F2" w:rsidP="00E109F2">
      <w:pPr>
        <w:tabs>
          <w:tab w:val="left" w:pos="360"/>
        </w:tabs>
        <w:rPr>
          <w:rFonts w:ascii="Arial" w:hAnsi="Arial" w:cs="Arial"/>
          <w:sz w:val="24"/>
          <w:szCs w:val="24"/>
        </w:rPr>
      </w:pPr>
    </w:p>
    <w:p w:rsidR="00E109F2" w:rsidRPr="00E109F2" w:rsidRDefault="00E109F2" w:rsidP="00E109F2">
      <w:pPr>
        <w:tabs>
          <w:tab w:val="left" w:pos="360"/>
        </w:tabs>
        <w:rPr>
          <w:rFonts w:ascii="Arial" w:hAnsi="Arial" w:cs="Arial"/>
          <w:sz w:val="24"/>
          <w:szCs w:val="24"/>
        </w:rPr>
      </w:pPr>
      <w:r w:rsidRPr="00E109F2">
        <w:rPr>
          <w:rFonts w:ascii="Arial" w:hAnsi="Arial" w:cs="Arial"/>
          <w:sz w:val="24"/>
          <w:szCs w:val="24"/>
        </w:rPr>
        <w:t>The following are inappropriate behaviors as outlined in UTACON student handbook:</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Cell phones ringing in class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Bringing infants or children to class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Sleeping in class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Arriving late and leaving early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Coming unprepared for class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Taping lectures without permission.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Conducting side conversations </w:t>
      </w:r>
    </w:p>
    <w:p w:rsidR="00E109F2" w:rsidRPr="00A54061" w:rsidRDefault="00E109F2" w:rsidP="00E109F2">
      <w:pPr>
        <w:pStyle w:val="ListParagraph"/>
        <w:numPr>
          <w:ilvl w:val="0"/>
          <w:numId w:val="11"/>
        </w:numPr>
        <w:tabs>
          <w:tab w:val="left" w:pos="360"/>
        </w:tabs>
        <w:spacing w:before="60" w:after="10"/>
        <w:rPr>
          <w:rFonts w:ascii="Arial" w:hAnsi="Arial" w:cs="Arial"/>
          <w:bCs/>
          <w:iCs/>
          <w:sz w:val="24"/>
          <w:szCs w:val="24"/>
        </w:rPr>
      </w:pPr>
      <w:r w:rsidRPr="00A54061">
        <w:rPr>
          <w:rFonts w:ascii="Arial" w:hAnsi="Arial" w:cs="Arial"/>
          <w:bCs/>
          <w:iCs/>
          <w:sz w:val="24"/>
          <w:szCs w:val="24"/>
        </w:rPr>
        <w:t xml:space="preserve">Using a computer in class unrelated to course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Dominating conversations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Cheating, plagiarism, academic dishonesty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Taunting and belittling other students or professor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Using profanity in the classroom/website </w:t>
      </w:r>
    </w:p>
    <w:p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lastRenderedPageBreak/>
        <w:t xml:space="preserve">Inappropriate e-mails to professor, staff or other students </w:t>
      </w:r>
    </w:p>
    <w:p w:rsidR="000727A3" w:rsidRDefault="000727A3">
      <w:pPr>
        <w:rPr>
          <w:rFonts w:ascii="Arial" w:eastAsia="Times New Roman" w:hAnsi="Arial" w:cs="Arial"/>
          <w:b/>
          <w:bCs/>
          <w:sz w:val="24"/>
          <w:szCs w:val="24"/>
          <w:lang w:eastAsia="en-US"/>
        </w:rPr>
      </w:pPr>
    </w:p>
    <w:p w:rsidR="00E109F2" w:rsidRPr="00E109F2" w:rsidRDefault="00E109F2" w:rsidP="00E109F2">
      <w:pPr>
        <w:pStyle w:val="a"/>
        <w:tabs>
          <w:tab w:val="left" w:pos="-630"/>
          <w:tab w:val="left" w:pos="360"/>
          <w:tab w:val="center" w:pos="540"/>
          <w:tab w:val="left" w:pos="720"/>
          <w:tab w:val="left" w:pos="1080"/>
          <w:tab w:val="right" w:pos="1170"/>
        </w:tabs>
        <w:ind w:left="0" w:firstLine="0"/>
        <w:rPr>
          <w:rFonts w:ascii="Arial" w:hAnsi="Arial" w:cs="Arial"/>
          <w:b/>
          <w:bCs/>
          <w:szCs w:val="24"/>
        </w:rPr>
      </w:pPr>
      <w:r w:rsidRPr="00E109F2">
        <w:rPr>
          <w:rFonts w:ascii="Arial" w:hAnsi="Arial" w:cs="Arial"/>
          <w:b/>
          <w:bCs/>
          <w:szCs w:val="24"/>
        </w:rPr>
        <w:t>Additional:</w:t>
      </w:r>
    </w:p>
    <w:p w:rsidR="004A316E" w:rsidRPr="00E109F2" w:rsidRDefault="00E109F2" w:rsidP="004A316E">
      <w:pPr>
        <w:widowControl w:val="0"/>
        <w:tabs>
          <w:tab w:val="left" w:pos="360"/>
          <w:tab w:val="left" w:pos="720"/>
        </w:tabs>
        <w:snapToGrid w:val="0"/>
        <w:rPr>
          <w:rFonts w:ascii="Arial" w:hAnsi="Arial" w:cs="Arial"/>
          <w:b/>
          <w:bCs/>
          <w:i/>
          <w:iCs/>
          <w:sz w:val="24"/>
          <w:szCs w:val="24"/>
        </w:rPr>
      </w:pPr>
      <w:r w:rsidRPr="00E109F2">
        <w:rPr>
          <w:rFonts w:ascii="Arial" w:hAnsi="Arial" w:cs="Arial"/>
          <w:szCs w:val="24"/>
        </w:rPr>
        <w:t xml:space="preserve">Communicate needs/concerns related to the course directly to the lead teacher or other course faculty. </w:t>
      </w:r>
      <w:r w:rsidR="004A316E" w:rsidRPr="00E109F2">
        <w:rPr>
          <w:rFonts w:ascii="Arial" w:hAnsi="Arial" w:cs="Arial"/>
          <w:b/>
          <w:bCs/>
          <w:i/>
          <w:iCs/>
          <w:sz w:val="24"/>
          <w:szCs w:val="24"/>
        </w:rPr>
        <w:t xml:space="preserve">If you have concerns related to class or clinical, you must speak to the other person involved, such as the lead teacher or your clinical instructor.  Professional nursing includes utilizing the proper chain of command when seeking resolution to a concern. </w:t>
      </w:r>
    </w:p>
    <w:p w:rsidR="00E109F2" w:rsidRPr="00E109F2" w:rsidRDefault="00E109F2" w:rsidP="004A316E">
      <w:pPr>
        <w:pStyle w:val="a"/>
        <w:tabs>
          <w:tab w:val="left" w:pos="360"/>
        </w:tabs>
        <w:snapToGrid w:val="0"/>
        <w:ind w:left="720" w:firstLine="0"/>
        <w:rPr>
          <w:rFonts w:ascii="Arial" w:hAnsi="Arial" w:cs="Arial"/>
          <w:szCs w:val="24"/>
        </w:rPr>
      </w:pPr>
    </w:p>
    <w:p w:rsidR="00E109F2" w:rsidRPr="00E109F2" w:rsidRDefault="00E109F2" w:rsidP="002C3620">
      <w:pPr>
        <w:pStyle w:val="a"/>
        <w:numPr>
          <w:ilvl w:val="0"/>
          <w:numId w:val="13"/>
        </w:numPr>
        <w:tabs>
          <w:tab w:val="left" w:pos="360"/>
        </w:tabs>
        <w:snapToGrid w:val="0"/>
        <w:rPr>
          <w:rFonts w:ascii="Arial" w:hAnsi="Arial" w:cs="Arial"/>
          <w:szCs w:val="24"/>
        </w:rPr>
      </w:pPr>
      <w:r w:rsidRPr="00E109F2">
        <w:rPr>
          <w:rFonts w:ascii="Arial" w:hAnsi="Arial" w:cs="Arial"/>
          <w:szCs w:val="24"/>
        </w:rPr>
        <w:t>Make an appointment with the faculty member regarding personal progress as necessary.</w:t>
      </w:r>
    </w:p>
    <w:p w:rsidR="00E109F2" w:rsidRPr="00E109F2" w:rsidRDefault="00E109F2" w:rsidP="002C3620">
      <w:pPr>
        <w:pStyle w:val="ListParagraph"/>
        <w:widowControl w:val="0"/>
        <w:numPr>
          <w:ilvl w:val="0"/>
          <w:numId w:val="13"/>
        </w:numPr>
        <w:tabs>
          <w:tab w:val="left" w:pos="360"/>
        </w:tabs>
        <w:snapToGrid w:val="0"/>
        <w:rPr>
          <w:rFonts w:ascii="Arial" w:hAnsi="Arial" w:cs="Arial"/>
          <w:sz w:val="24"/>
          <w:szCs w:val="24"/>
        </w:rPr>
      </w:pPr>
      <w:r w:rsidRPr="00E109F2">
        <w:rPr>
          <w:rFonts w:ascii="Arial" w:hAnsi="Arial" w:cs="Arial"/>
          <w:sz w:val="24"/>
          <w:szCs w:val="24"/>
        </w:rPr>
        <w:t xml:space="preserve">Submit required written course and clinical assignments on time. Students must have a </w:t>
      </w:r>
      <w:r w:rsidRPr="00E109F2">
        <w:rPr>
          <w:rFonts w:ascii="Arial" w:hAnsi="Arial" w:cs="Arial"/>
          <w:b/>
          <w:sz w:val="24"/>
          <w:szCs w:val="24"/>
          <w:u w:val="single"/>
        </w:rPr>
        <w:t>VALID</w:t>
      </w:r>
      <w:r w:rsidRPr="00E109F2">
        <w:rPr>
          <w:rFonts w:ascii="Arial" w:hAnsi="Arial" w:cs="Arial"/>
          <w:sz w:val="24"/>
          <w:szCs w:val="24"/>
        </w:rPr>
        <w:t xml:space="preserve"> reason (serious illness, death in family) for requesting an extension. </w:t>
      </w:r>
    </w:p>
    <w:p w:rsidR="00E109F2" w:rsidRPr="00E109F2" w:rsidRDefault="00E109F2" w:rsidP="002C3620">
      <w:pPr>
        <w:pStyle w:val="ListParagraph"/>
        <w:widowControl w:val="0"/>
        <w:numPr>
          <w:ilvl w:val="0"/>
          <w:numId w:val="13"/>
        </w:numPr>
        <w:tabs>
          <w:tab w:val="left" w:pos="360"/>
        </w:tabs>
        <w:snapToGrid w:val="0"/>
        <w:rPr>
          <w:rFonts w:ascii="Arial" w:hAnsi="Arial" w:cs="Arial"/>
          <w:sz w:val="24"/>
          <w:szCs w:val="24"/>
        </w:rPr>
      </w:pPr>
      <w:r w:rsidRPr="00E109F2">
        <w:rPr>
          <w:rFonts w:ascii="Arial" w:hAnsi="Arial" w:cs="Arial"/>
          <w:sz w:val="24"/>
          <w:szCs w:val="24"/>
        </w:rPr>
        <w:t>Students should provide their families with class and clinical schedules, as well as phone numbers of the College of Nursing and clinical agency, so that messages may be given to students in an appropriate manner.</w:t>
      </w:r>
    </w:p>
    <w:p w:rsidR="00E1747C" w:rsidRDefault="00E1747C" w:rsidP="00E109F2">
      <w:pPr>
        <w:rPr>
          <w:rFonts w:ascii="Arial" w:hAnsi="Arial" w:cs="Arial"/>
          <w:b/>
          <w:sz w:val="24"/>
          <w:szCs w:val="24"/>
          <w:u w:val="single"/>
        </w:rPr>
      </w:pPr>
    </w:p>
    <w:p w:rsidR="00E109F2" w:rsidRPr="00E109F2" w:rsidRDefault="00E109F2" w:rsidP="00E109F2">
      <w:pPr>
        <w:rPr>
          <w:rFonts w:ascii="Arial" w:hAnsi="Arial" w:cs="Arial"/>
          <w:b/>
          <w:sz w:val="24"/>
          <w:szCs w:val="24"/>
          <w:u w:val="single"/>
        </w:rPr>
      </w:pPr>
      <w:r w:rsidRPr="00E109F2">
        <w:rPr>
          <w:rFonts w:ascii="Arial" w:hAnsi="Arial" w:cs="Arial"/>
          <w:b/>
          <w:sz w:val="24"/>
          <w:szCs w:val="24"/>
          <w:u w:val="single"/>
        </w:rPr>
        <w:t>Professional Conduct on Blackboard and Social Media Sites</w:t>
      </w:r>
    </w:p>
    <w:p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statements criticizing classmates or faculty. Statements considered inappropriate will be deleted by course faculty.</w:t>
      </w:r>
    </w:p>
    <w:p w:rsidR="00E109F2" w:rsidRPr="00E109F2" w:rsidRDefault="00E109F2" w:rsidP="00E109F2">
      <w:pPr>
        <w:pStyle w:val="ListParagraph"/>
        <w:ind w:left="0"/>
        <w:rPr>
          <w:rFonts w:ascii="Arial" w:hAnsi="Arial" w:cs="Arial"/>
          <w:sz w:val="24"/>
          <w:szCs w:val="24"/>
        </w:rPr>
      </w:pPr>
    </w:p>
    <w:p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Announcements from student organizations may be posted to the designated level discussion board (not associated with this course).</w:t>
      </w:r>
    </w:p>
    <w:p w:rsidR="00E109F2" w:rsidRPr="00E109F2" w:rsidRDefault="00E109F2" w:rsidP="00E109F2">
      <w:pPr>
        <w:pStyle w:val="ListParagraph"/>
        <w:ind w:left="0"/>
        <w:rPr>
          <w:rFonts w:ascii="Arial" w:hAnsi="Arial" w:cs="Arial"/>
          <w:sz w:val="24"/>
          <w:szCs w:val="24"/>
        </w:rPr>
      </w:pPr>
    </w:p>
    <w:p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Students are to refrain from discussing this course, including clinical situations, written assignments, peers, or faculty on all social networking sites such as Facebook, Twitter, etc.  Failure to comply with these expectations may result in further action including but not limited to removal from the discussion board</w:t>
      </w:r>
      <w:r w:rsidR="00C42901">
        <w:rPr>
          <w:rFonts w:ascii="Arial" w:hAnsi="Arial" w:cs="Arial"/>
          <w:sz w:val="24"/>
          <w:szCs w:val="24"/>
        </w:rPr>
        <w:t xml:space="preserve"> or the course</w:t>
      </w:r>
      <w:r w:rsidRPr="00E109F2">
        <w:rPr>
          <w:rFonts w:ascii="Arial" w:hAnsi="Arial" w:cs="Arial"/>
          <w:sz w:val="24"/>
          <w:szCs w:val="24"/>
        </w:rPr>
        <w:t>.</w:t>
      </w:r>
    </w:p>
    <w:p w:rsidR="00E109F2" w:rsidRPr="00E109F2" w:rsidRDefault="00E109F2" w:rsidP="00E109F2">
      <w:pPr>
        <w:pStyle w:val="ListParagraph"/>
        <w:ind w:left="0"/>
        <w:rPr>
          <w:rFonts w:ascii="Arial" w:hAnsi="Arial" w:cs="Arial"/>
          <w:sz w:val="24"/>
          <w:szCs w:val="24"/>
        </w:rPr>
      </w:pPr>
    </w:p>
    <w:p w:rsidR="00E109F2" w:rsidRPr="00E109F2" w:rsidRDefault="00E109F2" w:rsidP="00E109F2">
      <w:pPr>
        <w:widowControl w:val="0"/>
        <w:tabs>
          <w:tab w:val="left" w:pos="360"/>
          <w:tab w:val="left" w:pos="720"/>
        </w:tabs>
        <w:snapToGrid w:val="0"/>
        <w:rPr>
          <w:rFonts w:ascii="Arial" w:hAnsi="Arial" w:cs="Arial"/>
          <w:b/>
          <w:bCs/>
          <w:i/>
          <w:iCs/>
          <w:sz w:val="24"/>
          <w:szCs w:val="24"/>
        </w:rPr>
      </w:pPr>
      <w:r w:rsidRPr="00E109F2">
        <w:rPr>
          <w:rFonts w:ascii="Arial" w:hAnsi="Arial" w:cs="Arial"/>
          <w:b/>
          <w:bCs/>
          <w:i/>
          <w:iCs/>
          <w:sz w:val="24"/>
          <w:szCs w:val="24"/>
        </w:rPr>
        <w:t xml:space="preserve">If you have concerns related to class or clinical, you must speak to the other person involved, such as the lead teacher or your clinical instructor.  Professional nursing includes utilizing the proper chain of command when seeking resolution to a concern. </w:t>
      </w:r>
    </w:p>
    <w:p w:rsidR="00E109F2" w:rsidRDefault="00E109F2" w:rsidP="00E109F2">
      <w:pPr>
        <w:widowControl w:val="0"/>
        <w:tabs>
          <w:tab w:val="left" w:pos="360"/>
        </w:tabs>
        <w:snapToGrid w:val="0"/>
        <w:rPr>
          <w:b/>
          <w:bCs/>
          <w:i/>
          <w:iCs/>
        </w:rPr>
      </w:pPr>
    </w:p>
    <w:p w:rsidR="000727A3" w:rsidRPr="00811C86" w:rsidRDefault="000727A3" w:rsidP="000727A3">
      <w:pPr>
        <w:pStyle w:val="NoSpacing"/>
        <w:rPr>
          <w:rFonts w:ascii="Arial" w:hAnsi="Arial" w:cs="Arial"/>
        </w:rPr>
      </w:pPr>
      <w:r w:rsidRPr="00811C86">
        <w:rPr>
          <w:rFonts w:ascii="Arial" w:hAnsi="Arial" w:cs="Arial"/>
          <w:b/>
        </w:rPr>
        <w:t>LIBRARY INFORMATION:</w:t>
      </w:r>
      <w:r w:rsidRPr="00811C86">
        <w:rPr>
          <w:rFonts w:ascii="Arial" w:hAnsi="Arial" w:cs="Arial"/>
          <w:b/>
        </w:rPr>
        <w:tab/>
        <w:t>Peace Williamson</w:t>
      </w:r>
    </w:p>
    <w:p w:rsidR="000727A3" w:rsidRPr="00811C86" w:rsidRDefault="000727A3" w:rsidP="000727A3">
      <w:pPr>
        <w:pStyle w:val="NoSpacing"/>
        <w:ind w:left="2880" w:firstLine="720"/>
        <w:rPr>
          <w:rFonts w:ascii="Arial" w:hAnsi="Arial" w:cs="Arial"/>
          <w:color w:val="auto"/>
        </w:rPr>
      </w:pPr>
      <w:r w:rsidRPr="00811C86">
        <w:rPr>
          <w:rFonts w:ascii="Arial" w:hAnsi="Arial" w:cs="Arial"/>
        </w:rPr>
        <w:t xml:space="preserve">Stem Librarian, </w:t>
      </w:r>
      <w:r w:rsidRPr="00811C86">
        <w:rPr>
          <w:rFonts w:ascii="Arial" w:hAnsi="Arial" w:cs="Arial"/>
          <w:color w:val="auto"/>
        </w:rPr>
        <w:t>Central library</w:t>
      </w:r>
    </w:p>
    <w:p w:rsidR="000727A3" w:rsidRPr="00811C86" w:rsidRDefault="000727A3" w:rsidP="000727A3">
      <w:pPr>
        <w:pStyle w:val="NoSpacing"/>
        <w:ind w:left="2880" w:firstLine="720"/>
        <w:rPr>
          <w:rFonts w:ascii="Arial" w:hAnsi="Arial" w:cs="Arial"/>
        </w:rPr>
      </w:pPr>
      <w:r w:rsidRPr="00811C86">
        <w:rPr>
          <w:rFonts w:ascii="Arial" w:hAnsi="Arial" w:cs="Arial"/>
        </w:rPr>
        <w:t>702 Planetarium Place, Office #216</w:t>
      </w:r>
    </w:p>
    <w:p w:rsidR="000727A3" w:rsidRPr="00811C86" w:rsidRDefault="000727A3" w:rsidP="000727A3">
      <w:pPr>
        <w:pStyle w:val="NoSpacing"/>
        <w:ind w:left="2880" w:firstLine="720"/>
        <w:rPr>
          <w:rFonts w:ascii="Arial" w:hAnsi="Arial" w:cs="Arial"/>
        </w:rPr>
      </w:pPr>
      <w:r w:rsidRPr="00811C86">
        <w:rPr>
          <w:rFonts w:ascii="Arial" w:hAnsi="Arial" w:cs="Arial"/>
        </w:rPr>
        <w:t>Arlington, TX 76019</w:t>
      </w:r>
    </w:p>
    <w:p w:rsidR="000727A3" w:rsidRPr="00811C86" w:rsidRDefault="00A76855" w:rsidP="000727A3">
      <w:pPr>
        <w:pStyle w:val="NoSpacing"/>
        <w:ind w:left="2880" w:firstLine="720"/>
        <w:rPr>
          <w:rFonts w:ascii="Arial" w:hAnsi="Arial" w:cs="Arial"/>
          <w:color w:val="auto"/>
        </w:rPr>
      </w:pPr>
      <w:hyperlink r:id="rId23" w:tgtFrame="_blank" w:history="1">
        <w:r w:rsidR="000727A3" w:rsidRPr="00811C86">
          <w:rPr>
            <w:rStyle w:val="Hyperlink"/>
            <w:rFonts w:ascii="Arial" w:hAnsi="Arial" w:cs="Arial"/>
          </w:rPr>
          <w:t>http://www.uta.edu/library/</w:t>
        </w:r>
      </w:hyperlink>
      <w:r w:rsidR="000727A3" w:rsidRPr="00811C86">
        <w:rPr>
          <w:rFonts w:ascii="Arial" w:hAnsi="Arial" w:cs="Arial"/>
        </w:rPr>
        <w:t xml:space="preserve">  | </w:t>
      </w:r>
      <w:hyperlink r:id="rId24" w:history="1">
        <w:r w:rsidR="000727A3" w:rsidRPr="00811C86">
          <w:rPr>
            <w:rStyle w:val="Hyperlink"/>
            <w:rFonts w:ascii="Arial" w:hAnsi="Arial" w:cs="Arial"/>
          </w:rPr>
          <w:t>peace@uta.edu</w:t>
        </w:r>
      </w:hyperlink>
    </w:p>
    <w:p w:rsidR="000727A3" w:rsidRPr="00811C86" w:rsidRDefault="000727A3" w:rsidP="000727A3">
      <w:pPr>
        <w:pStyle w:val="NoSpacing"/>
        <w:ind w:left="2880" w:firstLine="720"/>
        <w:rPr>
          <w:rFonts w:ascii="Arial" w:hAnsi="Arial" w:cs="Arial"/>
          <w:color w:val="auto"/>
        </w:rPr>
      </w:pPr>
      <w:r w:rsidRPr="00811C86">
        <w:rPr>
          <w:rFonts w:ascii="Arial" w:hAnsi="Arial" w:cs="Arial"/>
        </w:rPr>
        <w:t xml:space="preserve">Research information on nursing: </w:t>
      </w:r>
    </w:p>
    <w:p w:rsidR="000727A3" w:rsidRPr="00811C86" w:rsidRDefault="00A76855" w:rsidP="000727A3">
      <w:pPr>
        <w:pStyle w:val="NoSpacing"/>
        <w:ind w:left="2880" w:firstLine="720"/>
        <w:rPr>
          <w:rFonts w:ascii="Arial" w:hAnsi="Arial" w:cs="Arial"/>
        </w:rPr>
      </w:pPr>
      <w:hyperlink r:id="rId25" w:history="1">
        <w:r w:rsidR="000727A3" w:rsidRPr="00811C86">
          <w:rPr>
            <w:rStyle w:val="Hyperlink"/>
            <w:rFonts w:ascii="Arial" w:hAnsi="Arial" w:cs="Arial"/>
          </w:rPr>
          <w:t>http://libguides.uta.edu/nursing</w:t>
        </w:r>
      </w:hyperlink>
    </w:p>
    <w:p w:rsidR="000727A3" w:rsidRDefault="000727A3" w:rsidP="00682F76">
      <w:pPr>
        <w:pStyle w:val="a"/>
        <w:tabs>
          <w:tab w:val="left" w:pos="360"/>
          <w:tab w:val="left" w:pos="3420"/>
          <w:tab w:val="left" w:pos="5400"/>
          <w:tab w:val="left" w:pos="7920"/>
        </w:tabs>
        <w:ind w:left="0" w:firstLine="0"/>
        <w:rPr>
          <w:rFonts w:ascii="Arial" w:hAnsi="Arial" w:cs="Arial"/>
          <w:b/>
          <w:szCs w:val="24"/>
        </w:rPr>
      </w:pPr>
    </w:p>
    <w:p w:rsidR="00682F76" w:rsidRPr="00854A50" w:rsidRDefault="00682F76" w:rsidP="00682F76">
      <w:pPr>
        <w:pStyle w:val="a"/>
        <w:tabs>
          <w:tab w:val="left" w:pos="360"/>
          <w:tab w:val="left" w:pos="3420"/>
          <w:tab w:val="left" w:pos="5400"/>
          <w:tab w:val="left" w:pos="7920"/>
        </w:tabs>
        <w:ind w:left="0" w:firstLine="0"/>
        <w:rPr>
          <w:rFonts w:ascii="Arial" w:hAnsi="Arial" w:cs="Arial"/>
          <w:b/>
          <w:szCs w:val="24"/>
        </w:rPr>
      </w:pPr>
      <w:r w:rsidRPr="00854A50">
        <w:rPr>
          <w:rFonts w:ascii="Arial" w:hAnsi="Arial" w:cs="Arial"/>
          <w:b/>
          <w:szCs w:val="24"/>
        </w:rPr>
        <w:t>Undergraduate Support Staff:</w:t>
      </w:r>
    </w:p>
    <w:p w:rsidR="00682F76" w:rsidRPr="00854A50" w:rsidRDefault="00682F76" w:rsidP="00682F76">
      <w:pPr>
        <w:pStyle w:val="a"/>
        <w:ind w:left="0" w:firstLine="0"/>
        <w:rPr>
          <w:rFonts w:ascii="Arial" w:hAnsi="Arial" w:cs="Arial"/>
          <w:b/>
          <w:szCs w:val="24"/>
        </w:rPr>
      </w:pPr>
      <w:r w:rsidRPr="00854A50">
        <w:rPr>
          <w:rFonts w:ascii="Arial" w:hAnsi="Arial" w:cs="Arial"/>
          <w:b/>
          <w:szCs w:val="24"/>
        </w:rPr>
        <w:tab/>
      </w:r>
      <w:r w:rsidRPr="00854A50">
        <w:rPr>
          <w:rFonts w:ascii="Arial" w:hAnsi="Arial" w:cs="Arial"/>
          <w:b/>
          <w:szCs w:val="24"/>
        </w:rPr>
        <w:tab/>
        <w:t xml:space="preserve">Holly Woods, </w:t>
      </w:r>
      <w:r w:rsidRPr="00854A50">
        <w:rPr>
          <w:rFonts w:ascii="Arial" w:hAnsi="Arial" w:cs="Arial"/>
          <w:b/>
          <w:i/>
          <w:szCs w:val="24"/>
        </w:rPr>
        <w:t>Administrative Assistant I, Pre-nursing &amp; Senior II</w:t>
      </w:r>
    </w:p>
    <w:p w:rsidR="00682F76" w:rsidRPr="00854A50" w:rsidRDefault="00682F76" w:rsidP="00682F76">
      <w:pPr>
        <w:pStyle w:val="a"/>
        <w:ind w:left="0" w:firstLine="0"/>
        <w:rPr>
          <w:rFonts w:ascii="Arial" w:hAnsi="Arial" w:cs="Arial"/>
          <w:szCs w:val="24"/>
        </w:rPr>
      </w:pPr>
      <w:r w:rsidRPr="00854A50">
        <w:rPr>
          <w:rFonts w:ascii="Arial" w:hAnsi="Arial" w:cs="Arial"/>
          <w:b/>
          <w:szCs w:val="24"/>
        </w:rPr>
        <w:tab/>
      </w:r>
      <w:r w:rsidRPr="00854A50">
        <w:rPr>
          <w:rFonts w:ascii="Arial" w:hAnsi="Arial" w:cs="Arial"/>
          <w:b/>
          <w:szCs w:val="24"/>
        </w:rPr>
        <w:tab/>
      </w:r>
      <w:r w:rsidR="002C3620">
        <w:rPr>
          <w:rFonts w:ascii="Arial" w:hAnsi="Arial" w:cs="Arial"/>
          <w:szCs w:val="24"/>
        </w:rPr>
        <w:t>660</w:t>
      </w:r>
      <w:r w:rsidRPr="00854A50">
        <w:rPr>
          <w:rFonts w:ascii="Arial" w:hAnsi="Arial" w:cs="Arial"/>
          <w:szCs w:val="24"/>
        </w:rPr>
        <w:t xml:space="preserve"> Pickard Hall, (817) 272-</w:t>
      </w:r>
      <w:r w:rsidR="002C3620">
        <w:rPr>
          <w:rFonts w:ascii="Arial" w:hAnsi="Arial" w:cs="Arial"/>
          <w:szCs w:val="24"/>
        </w:rPr>
        <w:t>7295</w:t>
      </w:r>
    </w:p>
    <w:p w:rsidR="00682F76" w:rsidRPr="00854A50" w:rsidRDefault="00682F76" w:rsidP="00682F76">
      <w:pPr>
        <w:pStyle w:val="a"/>
        <w:ind w:left="0" w:firstLine="0"/>
        <w:rPr>
          <w:rFonts w:ascii="Arial" w:hAnsi="Arial" w:cs="Arial"/>
          <w:szCs w:val="24"/>
        </w:rPr>
      </w:pPr>
      <w:r w:rsidRPr="00854A50">
        <w:rPr>
          <w:rFonts w:ascii="Arial" w:hAnsi="Arial" w:cs="Arial"/>
          <w:szCs w:val="24"/>
        </w:rPr>
        <w:tab/>
      </w:r>
      <w:r w:rsidRPr="00854A50">
        <w:rPr>
          <w:rFonts w:ascii="Arial" w:hAnsi="Arial" w:cs="Arial"/>
          <w:szCs w:val="24"/>
        </w:rPr>
        <w:tab/>
        <w:t xml:space="preserve">Email:  </w:t>
      </w:r>
      <w:hyperlink r:id="rId26" w:history="1">
        <w:r w:rsidRPr="00854A50">
          <w:rPr>
            <w:rStyle w:val="Hyperlink"/>
            <w:rFonts w:ascii="Arial" w:hAnsi="Arial" w:cs="Arial"/>
            <w:szCs w:val="24"/>
          </w:rPr>
          <w:t>hwoods@uta.edu</w:t>
        </w:r>
      </w:hyperlink>
    </w:p>
    <w:p w:rsidR="00E1747C" w:rsidRDefault="00682F76" w:rsidP="002818F5">
      <w:pPr>
        <w:pStyle w:val="a"/>
        <w:ind w:left="0" w:firstLine="0"/>
        <w:rPr>
          <w:rFonts w:ascii="Arial" w:hAnsi="Arial" w:cs="Arial"/>
          <w:szCs w:val="24"/>
        </w:rPr>
      </w:pPr>
      <w:r w:rsidRPr="00854A50">
        <w:rPr>
          <w:rFonts w:ascii="Arial" w:hAnsi="Arial" w:cs="Arial"/>
          <w:szCs w:val="24"/>
        </w:rPr>
        <w:tab/>
      </w:r>
      <w:r w:rsidRPr="00854A50">
        <w:rPr>
          <w:rFonts w:ascii="Arial" w:hAnsi="Arial" w:cs="Arial"/>
          <w:szCs w:val="24"/>
        </w:rPr>
        <w:tab/>
      </w:r>
    </w:p>
    <w:p w:rsidR="00A6022C" w:rsidRDefault="00A6022C" w:rsidP="00E1747C">
      <w:pPr>
        <w:pStyle w:val="a"/>
        <w:ind w:left="720" w:firstLine="720"/>
        <w:rPr>
          <w:rFonts w:ascii="Arial" w:hAnsi="Arial" w:cs="Arial"/>
          <w:b/>
          <w:szCs w:val="24"/>
        </w:rPr>
      </w:pPr>
    </w:p>
    <w:p w:rsidR="002818F5" w:rsidRPr="00854A50" w:rsidRDefault="002818F5" w:rsidP="00E1747C">
      <w:pPr>
        <w:pStyle w:val="a"/>
        <w:ind w:left="720" w:firstLine="720"/>
        <w:rPr>
          <w:rFonts w:ascii="Arial" w:hAnsi="Arial" w:cs="Arial"/>
          <w:szCs w:val="24"/>
        </w:rPr>
      </w:pPr>
      <w:r w:rsidRPr="00854A50">
        <w:rPr>
          <w:rFonts w:ascii="Arial" w:hAnsi="Arial" w:cs="Arial"/>
          <w:b/>
          <w:szCs w:val="24"/>
        </w:rPr>
        <w:lastRenderedPageBreak/>
        <w:t xml:space="preserve">Suzanne </w:t>
      </w:r>
      <w:r>
        <w:rPr>
          <w:rFonts w:ascii="Arial" w:hAnsi="Arial" w:cs="Arial"/>
          <w:b/>
          <w:szCs w:val="24"/>
        </w:rPr>
        <w:t>Kyle</w:t>
      </w:r>
      <w:r w:rsidRPr="00854A50">
        <w:rPr>
          <w:rFonts w:ascii="Arial" w:hAnsi="Arial" w:cs="Arial"/>
          <w:b/>
          <w:i/>
          <w:szCs w:val="24"/>
        </w:rPr>
        <w:t xml:space="preserve">, </w:t>
      </w:r>
      <w:r>
        <w:rPr>
          <w:rFonts w:ascii="Arial" w:hAnsi="Arial" w:cs="Arial"/>
          <w:b/>
          <w:i/>
          <w:szCs w:val="24"/>
        </w:rPr>
        <w:t>Administrative Assistant I</w:t>
      </w:r>
      <w:r w:rsidRPr="00854A50">
        <w:rPr>
          <w:rFonts w:ascii="Arial" w:hAnsi="Arial" w:cs="Arial"/>
          <w:b/>
          <w:i/>
          <w:szCs w:val="24"/>
        </w:rPr>
        <w:t xml:space="preserve">, Junior I </w:t>
      </w:r>
      <w:r w:rsidR="002C3620">
        <w:rPr>
          <w:rFonts w:ascii="Arial" w:hAnsi="Arial" w:cs="Arial"/>
          <w:b/>
          <w:i/>
          <w:szCs w:val="24"/>
        </w:rPr>
        <w:t>-</w:t>
      </w:r>
      <w:r w:rsidRPr="00854A50">
        <w:rPr>
          <w:rFonts w:ascii="Arial" w:hAnsi="Arial" w:cs="Arial"/>
          <w:b/>
          <w:i/>
          <w:szCs w:val="24"/>
        </w:rPr>
        <w:t xml:space="preserve"> Senior I</w:t>
      </w:r>
    </w:p>
    <w:p w:rsidR="002818F5" w:rsidRPr="00854A50" w:rsidRDefault="002818F5" w:rsidP="002818F5">
      <w:pPr>
        <w:pStyle w:val="a"/>
        <w:ind w:left="0" w:firstLine="0"/>
        <w:rPr>
          <w:rFonts w:ascii="Arial" w:hAnsi="Arial" w:cs="Arial"/>
          <w:szCs w:val="24"/>
        </w:rPr>
      </w:pPr>
      <w:r w:rsidRPr="00854A50">
        <w:rPr>
          <w:rFonts w:ascii="Arial" w:hAnsi="Arial" w:cs="Arial"/>
          <w:szCs w:val="24"/>
        </w:rPr>
        <w:tab/>
      </w:r>
      <w:r w:rsidR="002C3620">
        <w:rPr>
          <w:rFonts w:ascii="Arial" w:hAnsi="Arial" w:cs="Arial"/>
          <w:szCs w:val="24"/>
        </w:rPr>
        <w:tab/>
        <w:t>661</w:t>
      </w:r>
      <w:r w:rsidRPr="00854A50">
        <w:rPr>
          <w:rFonts w:ascii="Arial" w:hAnsi="Arial" w:cs="Arial"/>
          <w:szCs w:val="24"/>
        </w:rPr>
        <w:t xml:space="preserve"> Pickard Hall, (817) 272-</w:t>
      </w:r>
      <w:r w:rsidR="002C3620">
        <w:rPr>
          <w:rFonts w:ascii="Arial" w:hAnsi="Arial" w:cs="Arial"/>
          <w:szCs w:val="24"/>
        </w:rPr>
        <w:t>0367</w:t>
      </w:r>
    </w:p>
    <w:p w:rsidR="002818F5" w:rsidRDefault="002818F5" w:rsidP="002818F5">
      <w:pPr>
        <w:pStyle w:val="a"/>
        <w:ind w:left="0" w:firstLine="0"/>
        <w:rPr>
          <w:rStyle w:val="Hyperlink"/>
          <w:rFonts w:ascii="Arial" w:hAnsi="Arial" w:cs="Arial"/>
          <w:szCs w:val="24"/>
        </w:rPr>
      </w:pPr>
      <w:r w:rsidRPr="00854A50">
        <w:rPr>
          <w:rFonts w:ascii="Arial" w:hAnsi="Arial" w:cs="Arial"/>
          <w:szCs w:val="24"/>
        </w:rPr>
        <w:tab/>
      </w:r>
      <w:r w:rsidRPr="00854A50">
        <w:rPr>
          <w:rFonts w:ascii="Arial" w:hAnsi="Arial" w:cs="Arial"/>
          <w:szCs w:val="24"/>
        </w:rPr>
        <w:tab/>
        <w:t xml:space="preserve">Email: </w:t>
      </w:r>
      <w:hyperlink r:id="rId27" w:history="1">
        <w:r w:rsidRPr="002D7EE9">
          <w:rPr>
            <w:rStyle w:val="Hyperlink"/>
            <w:rFonts w:ascii="Arial" w:hAnsi="Arial" w:cs="Arial"/>
            <w:szCs w:val="24"/>
          </w:rPr>
          <w:t>skyle@uta.edu</w:t>
        </w:r>
      </w:hyperlink>
    </w:p>
    <w:p w:rsidR="000727A3" w:rsidRDefault="000727A3">
      <w:pPr>
        <w:rPr>
          <w:rFonts w:ascii="Arial" w:hAnsi="Arial" w:cs="Arial"/>
          <w:b/>
          <w:sz w:val="24"/>
          <w:szCs w:val="24"/>
        </w:rPr>
      </w:pPr>
    </w:p>
    <w:p w:rsidR="00682F76" w:rsidRDefault="00682F76" w:rsidP="00682F76">
      <w:pPr>
        <w:rPr>
          <w:rFonts w:ascii="Arial" w:hAnsi="Arial" w:cs="Arial"/>
          <w:b/>
          <w:sz w:val="24"/>
          <w:szCs w:val="24"/>
        </w:rPr>
      </w:pPr>
      <w:r>
        <w:rPr>
          <w:rFonts w:ascii="Arial" w:hAnsi="Arial" w:cs="Arial"/>
          <w:b/>
          <w:sz w:val="24"/>
          <w:szCs w:val="24"/>
        </w:rPr>
        <w:t>College of Nursing I</w:t>
      </w:r>
      <w:r w:rsidRPr="00854A50">
        <w:rPr>
          <w:rFonts w:ascii="Arial" w:hAnsi="Arial" w:cs="Arial"/>
          <w:b/>
          <w:sz w:val="24"/>
          <w:szCs w:val="24"/>
        </w:rPr>
        <w:t>nformation:</w:t>
      </w:r>
    </w:p>
    <w:p w:rsidR="00D168BE" w:rsidRPr="00854A50" w:rsidRDefault="00D168BE" w:rsidP="00682F76">
      <w:pPr>
        <w:rPr>
          <w:rFonts w:ascii="Arial" w:hAnsi="Arial" w:cs="Arial"/>
          <w:b/>
          <w:sz w:val="24"/>
          <w:szCs w:val="24"/>
        </w:rPr>
      </w:pPr>
    </w:p>
    <w:p w:rsidR="002C3620" w:rsidRPr="002C3620" w:rsidRDefault="002C3620" w:rsidP="002C3620">
      <w:pPr>
        <w:rPr>
          <w:rFonts w:ascii="Arial" w:hAnsi="Arial" w:cs="Arial"/>
          <w:sz w:val="24"/>
          <w:szCs w:val="24"/>
        </w:rPr>
      </w:pPr>
      <w:r w:rsidRPr="002C3620">
        <w:rPr>
          <w:rFonts w:ascii="Arial" w:hAnsi="Arial" w:cs="Arial"/>
          <w:b/>
          <w:sz w:val="24"/>
          <w:szCs w:val="24"/>
        </w:rPr>
        <w:t>STUDENT CODE OF ETHICS:</w:t>
      </w:r>
    </w:p>
    <w:p w:rsidR="002C3620" w:rsidRPr="002C3620" w:rsidRDefault="002C3620" w:rsidP="002C3620">
      <w:pPr>
        <w:rPr>
          <w:rFonts w:ascii="Arial" w:hAnsi="Arial" w:cs="Arial"/>
          <w:b/>
          <w:bCs/>
          <w:sz w:val="24"/>
          <w:szCs w:val="24"/>
        </w:rPr>
      </w:pPr>
      <w:r w:rsidRPr="002C3620">
        <w:rPr>
          <w:rFonts w:ascii="Arial" w:hAnsi="Arial" w:cs="Arial"/>
          <w:sz w:val="24"/>
          <w:szCs w:val="24"/>
        </w:rPr>
        <w:t>The University of Texas at Arlington College of Nursing supports the Student Code of Ethics Policy.  Students are responsible for knowing and complying with the Code.  The Code can be found in the Student Handbook.</w:t>
      </w:r>
    </w:p>
    <w:p w:rsidR="002C3620" w:rsidRPr="002C3620" w:rsidRDefault="002C3620" w:rsidP="002C3620">
      <w:pPr>
        <w:rPr>
          <w:rFonts w:ascii="Arial" w:hAnsi="Arial" w:cs="Arial"/>
          <w:b/>
          <w:bCs/>
          <w:sz w:val="24"/>
          <w:szCs w:val="24"/>
        </w:rPr>
      </w:pPr>
    </w:p>
    <w:p w:rsidR="002C3620" w:rsidRPr="002C3620" w:rsidRDefault="002C3620" w:rsidP="002C3620">
      <w:pPr>
        <w:rPr>
          <w:rFonts w:ascii="Arial" w:hAnsi="Arial" w:cs="Arial"/>
          <w:sz w:val="24"/>
          <w:szCs w:val="24"/>
        </w:rPr>
      </w:pPr>
      <w:r w:rsidRPr="002C3620">
        <w:rPr>
          <w:rFonts w:ascii="Arial" w:hAnsi="Arial" w:cs="Arial"/>
          <w:b/>
          <w:bCs/>
          <w:sz w:val="24"/>
          <w:szCs w:val="24"/>
        </w:rPr>
        <w:t>APA FORMAT:</w:t>
      </w:r>
    </w:p>
    <w:p w:rsidR="002C3620" w:rsidRPr="002C3620" w:rsidRDefault="002C3620" w:rsidP="002C3620">
      <w:pPr>
        <w:rPr>
          <w:rFonts w:ascii="Arial" w:hAnsi="Arial" w:cs="Arial"/>
          <w:color w:val="1F497D"/>
          <w:sz w:val="24"/>
          <w:szCs w:val="24"/>
        </w:rPr>
      </w:pPr>
      <w:r w:rsidRPr="002C3620">
        <w:rPr>
          <w:rFonts w:ascii="Arial" w:hAnsi="Arial" w:cs="Arial"/>
          <w:i/>
          <w:iCs/>
          <w:sz w:val="24"/>
          <w:szCs w:val="24"/>
        </w:rPr>
        <w:t xml:space="preserve">APA </w:t>
      </w:r>
      <w:r w:rsidRPr="002C3620">
        <w:rPr>
          <w:rFonts w:ascii="Arial" w:hAnsi="Arial" w:cs="Arial"/>
          <w:sz w:val="24"/>
          <w:szCs w:val="24"/>
        </w:rPr>
        <w:t xml:space="preserve">style manual will be used by the UTACON with some specific requirements for the undergraduate courses. The sample title page &amp; instructions, as well as a Manuscript Preparation document can be found at: </w:t>
      </w:r>
      <w:hyperlink r:id="rId28" w:history="1">
        <w:r w:rsidRPr="002C3620">
          <w:rPr>
            <w:rStyle w:val="Hyperlink"/>
            <w:rFonts w:ascii="Arial" w:hAnsi="Arial" w:cs="Arial"/>
            <w:sz w:val="24"/>
            <w:szCs w:val="24"/>
          </w:rPr>
          <w:t>http://www.uta.edu/nursing/file_download/52/APAFormat.pdf</w:t>
        </w:r>
      </w:hyperlink>
    </w:p>
    <w:p w:rsidR="000727A3" w:rsidRPr="00854A50" w:rsidRDefault="000727A3" w:rsidP="00682F76">
      <w:pPr>
        <w:rPr>
          <w:rFonts w:ascii="Arial" w:hAnsi="Arial" w:cs="Arial"/>
          <w:sz w:val="24"/>
          <w:szCs w:val="24"/>
        </w:rPr>
      </w:pPr>
    </w:p>
    <w:p w:rsidR="00682F76" w:rsidRPr="00854A50" w:rsidRDefault="00682F76" w:rsidP="00682F76">
      <w:pPr>
        <w:rPr>
          <w:rFonts w:ascii="Arial" w:hAnsi="Arial" w:cs="Arial"/>
          <w:b/>
          <w:caps/>
          <w:sz w:val="24"/>
          <w:szCs w:val="24"/>
        </w:rPr>
      </w:pPr>
      <w:r>
        <w:rPr>
          <w:rFonts w:ascii="Arial" w:hAnsi="Arial" w:cs="Arial"/>
          <w:b/>
          <w:sz w:val="24"/>
          <w:szCs w:val="24"/>
        </w:rPr>
        <w:t>Honors College Credit</w:t>
      </w:r>
    </w:p>
    <w:p w:rsidR="00682F76" w:rsidRPr="00854A50" w:rsidRDefault="00682F76" w:rsidP="00682F76">
      <w:pPr>
        <w:rPr>
          <w:rFonts w:ascii="Arial" w:hAnsi="Arial" w:cs="Arial"/>
          <w:sz w:val="24"/>
          <w:szCs w:val="24"/>
        </w:rPr>
      </w:pPr>
      <w:r w:rsidRPr="00854A50">
        <w:rPr>
          <w:rFonts w:ascii="Arial" w:hAnsi="Arial" w:cs="Arial"/>
          <w:sz w:val="24"/>
          <w:szCs w:val="24"/>
        </w:rPr>
        <w:t>Students who are members of the Honors College may wish to take this course for Honors credit. If you wish to do so, please provide the Lead Teacher (or other designated faculty member) with an Honors Credit Contract (downloaded from http://honors.uta.edu/documents/credit.pdf). You and the Lead Teacher/faculty member will together determine an appropriate supplemental assignment to justify the awarding of Honors credit. If you are not in the Honors College and would like to learn more about the benefits of membership, visit the website at http://honors.uta.edu/, where you will find an application form for electronic submission.</w:t>
      </w:r>
    </w:p>
    <w:p w:rsidR="00682F76" w:rsidRPr="00854A50" w:rsidRDefault="00682F76" w:rsidP="00682F76">
      <w:pPr>
        <w:rPr>
          <w:rFonts w:ascii="Arial" w:hAnsi="Arial" w:cs="Arial"/>
          <w:sz w:val="24"/>
          <w:szCs w:val="24"/>
        </w:rPr>
      </w:pPr>
    </w:p>
    <w:p w:rsidR="00682F76" w:rsidRPr="00854A50" w:rsidRDefault="00682F76" w:rsidP="00682F76">
      <w:pPr>
        <w:rPr>
          <w:rFonts w:ascii="Arial" w:hAnsi="Arial" w:cs="Arial"/>
          <w:b/>
          <w:sz w:val="24"/>
          <w:szCs w:val="24"/>
        </w:rPr>
      </w:pPr>
      <w:r>
        <w:rPr>
          <w:rFonts w:ascii="Arial" w:hAnsi="Arial" w:cs="Arial"/>
          <w:b/>
          <w:sz w:val="24"/>
          <w:szCs w:val="24"/>
        </w:rPr>
        <w:t>Classroom Conduct Guidelines</w:t>
      </w:r>
    </w:p>
    <w:p w:rsidR="00682F76" w:rsidRPr="00854A50" w:rsidRDefault="00682F76" w:rsidP="00682F76">
      <w:pPr>
        <w:rPr>
          <w:rFonts w:ascii="Arial" w:hAnsi="Arial" w:cs="Arial"/>
          <w:sz w:val="24"/>
          <w:szCs w:val="24"/>
        </w:rPr>
      </w:pPr>
      <w:r w:rsidRPr="00854A50">
        <w:rPr>
          <w:rFonts w:ascii="Arial" w:hAnsi="Arial" w:cs="Arial"/>
          <w:sz w:val="24"/>
          <w:szCs w:val="24"/>
        </w:rPr>
        <w:t xml:space="preserve">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w:t>
      </w:r>
      <w:r w:rsidR="00825696">
        <w:rPr>
          <w:rFonts w:ascii="Arial" w:hAnsi="Arial" w:cs="Arial"/>
          <w:sz w:val="24"/>
          <w:szCs w:val="24"/>
        </w:rPr>
        <w:t>This includes dressing appropriately for class (i.e. no cleavage exposed front or back), as you represent the College of Nursing, both in and out of the clinical setting</w:t>
      </w:r>
      <w:r w:rsidR="00825696" w:rsidRPr="00854A50">
        <w:rPr>
          <w:rFonts w:ascii="Arial" w:hAnsi="Arial" w:cs="Arial"/>
          <w:sz w:val="24"/>
          <w:szCs w:val="24"/>
        </w:rPr>
        <w:t xml:space="preserve"> </w:t>
      </w:r>
      <w:r w:rsidRPr="00854A50">
        <w:rPr>
          <w:rFonts w:ascii="Arial" w:hAnsi="Arial" w:cs="Arial"/>
          <w:sz w:val="24"/>
          <w:szCs w:val="24"/>
        </w:rPr>
        <w:t>Refer to the Student Handbook for more information.</w:t>
      </w:r>
    </w:p>
    <w:p w:rsidR="00682F76" w:rsidRDefault="00682F76" w:rsidP="00682F76">
      <w:pPr>
        <w:rPr>
          <w:rFonts w:ascii="Arial" w:hAnsi="Arial" w:cs="Arial"/>
          <w:sz w:val="24"/>
          <w:szCs w:val="24"/>
        </w:rPr>
      </w:pPr>
    </w:p>
    <w:p w:rsidR="000727A3" w:rsidRPr="000727A3" w:rsidRDefault="000727A3" w:rsidP="000727A3">
      <w:pPr>
        <w:rPr>
          <w:rFonts w:ascii="Arial" w:hAnsi="Arial" w:cs="Arial"/>
          <w:b/>
          <w:sz w:val="24"/>
        </w:rPr>
      </w:pPr>
      <w:r w:rsidRPr="000727A3">
        <w:rPr>
          <w:rFonts w:ascii="Arial" w:hAnsi="Arial" w:cs="Arial"/>
          <w:b/>
          <w:sz w:val="24"/>
        </w:rPr>
        <w:t>Code Of Professional Conduct</w:t>
      </w:r>
    </w:p>
    <w:p w:rsidR="000727A3" w:rsidRPr="000727A3" w:rsidRDefault="000727A3" w:rsidP="000727A3">
      <w:pPr>
        <w:rPr>
          <w:rFonts w:ascii="Arial" w:hAnsi="Arial" w:cs="Arial"/>
          <w:sz w:val="24"/>
        </w:rPr>
      </w:pPr>
      <w:r w:rsidRPr="000727A3">
        <w:rPr>
          <w:rFonts w:ascii="Arial" w:hAnsi="Arial" w:cs="Arial"/>
          <w:sz w:val="24"/>
        </w:rPr>
        <w:t xml:space="preserve">Nursing students in the UTA CON are considered to be part of the nursing profession.  As members of the profession, students are expected to commit to and maintain high ethical standards. </w:t>
      </w:r>
    </w:p>
    <w:p w:rsidR="000727A3" w:rsidRPr="000727A3" w:rsidRDefault="000727A3" w:rsidP="000727A3">
      <w:pPr>
        <w:rPr>
          <w:rFonts w:ascii="Arial" w:hAnsi="Arial" w:cs="Arial"/>
          <w:sz w:val="24"/>
        </w:rPr>
      </w:pPr>
      <w:r w:rsidRPr="000727A3">
        <w:rPr>
          <w:rFonts w:ascii="Arial" w:hAnsi="Arial" w:cs="Arial"/>
          <w:sz w:val="24"/>
        </w:rPr>
        <w:t>Students are responsible and accountable for their own academic and professional behaviors and the resulting consequences.</w:t>
      </w:r>
    </w:p>
    <w:p w:rsidR="000727A3" w:rsidRPr="000727A3" w:rsidRDefault="000727A3" w:rsidP="000727A3">
      <w:pPr>
        <w:rPr>
          <w:rFonts w:ascii="Arial" w:hAnsi="Arial" w:cs="Arial"/>
          <w:sz w:val="24"/>
        </w:rPr>
      </w:pPr>
    </w:p>
    <w:p w:rsidR="000727A3" w:rsidRPr="000727A3" w:rsidRDefault="000727A3" w:rsidP="000727A3">
      <w:pPr>
        <w:rPr>
          <w:rFonts w:ascii="Arial" w:hAnsi="Arial" w:cs="Arial"/>
          <w:sz w:val="24"/>
        </w:rPr>
      </w:pPr>
      <w:r w:rsidRPr="000727A3">
        <w:rPr>
          <w:rFonts w:ascii="Arial" w:hAnsi="Arial" w:cs="Arial"/>
          <w:sz w:val="24"/>
        </w:rPr>
        <w:t xml:space="preserve">Students will demonstrate self-discipline throughout all aspects of their nursing education, including meeting academic responsibilities and exhibiting professional conduct in the classroom and in the community, as outlined in the Texas Nurse Practice Act and Texas State Board of Nursing Policies. </w:t>
      </w:r>
    </w:p>
    <w:p w:rsidR="000727A3" w:rsidRPr="000727A3" w:rsidRDefault="000727A3" w:rsidP="000727A3">
      <w:pPr>
        <w:rPr>
          <w:rFonts w:ascii="Arial" w:hAnsi="Arial" w:cs="Arial"/>
          <w:sz w:val="24"/>
        </w:rPr>
      </w:pPr>
      <w:r w:rsidRPr="000727A3">
        <w:rPr>
          <w:rFonts w:ascii="Arial" w:hAnsi="Arial" w:cs="Arial"/>
          <w:sz w:val="24"/>
        </w:rPr>
        <w:t> </w:t>
      </w:r>
    </w:p>
    <w:p w:rsidR="000727A3" w:rsidRPr="000727A3" w:rsidRDefault="000727A3" w:rsidP="000727A3">
      <w:pPr>
        <w:rPr>
          <w:rFonts w:ascii="Arial" w:hAnsi="Arial" w:cs="Arial"/>
          <w:sz w:val="24"/>
        </w:rPr>
      </w:pPr>
      <w:r w:rsidRPr="000727A3">
        <w:rPr>
          <w:rFonts w:ascii="Arial" w:hAnsi="Arial" w:cs="Arial"/>
          <w:sz w:val="24"/>
        </w:rPr>
        <w:t xml:space="preserve">It is each student’s responsibility to promote scholastic honesty and professional ethics by actively participating with faculty in maintaining a quality academic environment.  Students are expected to guard public safety by immediately reporting to faculty, any incident they observe or are aware of which would allow incompetent, unethical, or illegal practice by another individual. Having </w:t>
      </w:r>
      <w:r w:rsidRPr="000727A3">
        <w:rPr>
          <w:rFonts w:ascii="Arial" w:hAnsi="Arial" w:cs="Arial"/>
          <w:sz w:val="24"/>
        </w:rPr>
        <w:lastRenderedPageBreak/>
        <w:t xml:space="preserve">knowledge of and failing to report such behaviors constitutes a breach of both academic and professional responsibilities. </w:t>
      </w:r>
    </w:p>
    <w:p w:rsidR="000727A3" w:rsidRPr="000727A3" w:rsidRDefault="000727A3" w:rsidP="000727A3">
      <w:pPr>
        <w:rPr>
          <w:rFonts w:ascii="Arial" w:hAnsi="Arial" w:cs="Arial"/>
          <w:color w:val="1F497D"/>
          <w:sz w:val="24"/>
        </w:rPr>
      </w:pPr>
    </w:p>
    <w:p w:rsidR="000727A3" w:rsidRPr="000727A3" w:rsidRDefault="000727A3" w:rsidP="000727A3">
      <w:pPr>
        <w:rPr>
          <w:rFonts w:ascii="Arial" w:hAnsi="Arial" w:cs="Arial"/>
          <w:sz w:val="24"/>
        </w:rPr>
      </w:pPr>
      <w:r w:rsidRPr="000727A3">
        <w:rPr>
          <w:rFonts w:ascii="Arial" w:hAnsi="Arial" w:cs="Arial"/>
          <w:sz w:val="24"/>
        </w:rPr>
        <w:t>Refer to the Student Handbook for more information</w:t>
      </w:r>
      <w:r>
        <w:rPr>
          <w:rFonts w:ascii="Arial" w:hAnsi="Arial" w:cs="Arial"/>
          <w:sz w:val="24"/>
        </w:rPr>
        <w:t xml:space="preserve"> located in the lower left-hand corner</w:t>
      </w:r>
      <w:r w:rsidRPr="000727A3">
        <w:rPr>
          <w:rFonts w:ascii="Arial" w:hAnsi="Arial" w:cs="Arial"/>
          <w:sz w:val="24"/>
        </w:rPr>
        <w:t>.</w:t>
      </w:r>
    </w:p>
    <w:p w:rsidR="000727A3" w:rsidRDefault="000727A3" w:rsidP="002C3620">
      <w:pPr>
        <w:rPr>
          <w:rFonts w:ascii="Arial" w:hAnsi="Arial" w:cs="Arial"/>
          <w:b/>
          <w:bCs/>
          <w:sz w:val="24"/>
        </w:rPr>
      </w:pPr>
    </w:p>
    <w:p w:rsidR="002C3620" w:rsidRPr="00BA2550" w:rsidRDefault="002C3620" w:rsidP="002C3620">
      <w:pPr>
        <w:rPr>
          <w:rFonts w:ascii="Arial" w:hAnsi="Arial" w:cs="Arial"/>
          <w:b/>
          <w:bCs/>
          <w:sz w:val="24"/>
        </w:rPr>
      </w:pPr>
      <w:r w:rsidRPr="00BA2550">
        <w:rPr>
          <w:rFonts w:ascii="Arial" w:hAnsi="Arial" w:cs="Arial"/>
          <w:b/>
          <w:bCs/>
          <w:sz w:val="24"/>
        </w:rPr>
        <w:t>Observance Of Religious Holy Days:</w:t>
      </w:r>
    </w:p>
    <w:p w:rsidR="002C3620" w:rsidRPr="0076216C" w:rsidRDefault="002C3620" w:rsidP="002C3620">
      <w:pPr>
        <w:rPr>
          <w:rFonts w:ascii="Arial" w:hAnsi="Arial" w:cs="Arial"/>
        </w:rPr>
      </w:pPr>
      <w:r w:rsidRPr="0076216C">
        <w:rPr>
          <w:rFonts w:ascii="Arial" w:hAnsi="Arial" w:cs="Arial"/>
          <w:color w:val="000000"/>
        </w:rPr>
        <w:t>Undergraduate Nursing faculty and students shall follow the University policy regarding Observance of Religious Holy Days:  (</w:t>
      </w:r>
      <w:hyperlink r:id="rId29" w:anchor="6" w:history="1">
        <w:r w:rsidRPr="0076216C">
          <w:rPr>
            <w:rStyle w:val="Hyperlink"/>
            <w:rFonts w:ascii="Arial" w:hAnsi="Arial" w:cs="Arial"/>
          </w:rPr>
          <w:t>http://wweb.uta.edu/catalog/content/general/academic_regulations.aspx#6</w:t>
        </w:r>
      </w:hyperlink>
    </w:p>
    <w:p w:rsidR="002C3620" w:rsidRDefault="002C3620" w:rsidP="00682F76">
      <w:pPr>
        <w:rPr>
          <w:rFonts w:ascii="Arial" w:hAnsi="Arial" w:cs="Arial"/>
          <w:sz w:val="24"/>
          <w:szCs w:val="24"/>
        </w:rPr>
      </w:pPr>
    </w:p>
    <w:p w:rsidR="009F2A89" w:rsidRPr="00854A50" w:rsidRDefault="009F2A89" w:rsidP="009F2A89">
      <w:pPr>
        <w:shd w:val="clear" w:color="auto" w:fill="FFFFFF"/>
        <w:rPr>
          <w:rFonts w:ascii="Arial" w:hAnsi="Arial" w:cs="Arial"/>
          <w:b/>
          <w:bCs/>
          <w:sz w:val="24"/>
          <w:szCs w:val="24"/>
        </w:rPr>
      </w:pPr>
      <w:r w:rsidRPr="00854A50">
        <w:rPr>
          <w:rFonts w:ascii="Arial" w:hAnsi="Arial" w:cs="Arial"/>
          <w:b/>
          <w:bCs/>
          <w:sz w:val="24"/>
          <w:szCs w:val="24"/>
        </w:rPr>
        <w:t xml:space="preserve">Clinical Attendance When University is Closed </w:t>
      </w:r>
    </w:p>
    <w:p w:rsidR="009F2A89" w:rsidRPr="00854A50" w:rsidRDefault="009F2A89" w:rsidP="009F2A89">
      <w:pPr>
        <w:shd w:val="clear" w:color="auto" w:fill="FFFFFF"/>
        <w:rPr>
          <w:rFonts w:ascii="Arial" w:hAnsi="Arial" w:cs="Arial"/>
          <w:b/>
          <w:sz w:val="24"/>
          <w:szCs w:val="24"/>
          <w:u w:val="single"/>
        </w:rPr>
      </w:pPr>
      <w:r w:rsidRPr="00854A50">
        <w:rPr>
          <w:rFonts w:ascii="Arial" w:hAnsi="Arial" w:cs="Arial"/>
          <w:sz w:val="24"/>
          <w:szCs w:val="24"/>
        </w:rPr>
        <w:t xml:space="preserve">Some programs in the College of Nursing, such as the Academic Partnership Program, may require students to attend clinical on evenings, nights, week-ends, or holidays. Students are expected to attend their assigned clinical rotation as scheduled, even when the University is otherwise closed. </w:t>
      </w:r>
    </w:p>
    <w:p w:rsidR="00FC3E74" w:rsidRDefault="00FC3E74" w:rsidP="00682F76">
      <w:pPr>
        <w:ind w:right="-216"/>
        <w:rPr>
          <w:rFonts w:ascii="Arial" w:hAnsi="Arial" w:cs="Arial"/>
          <w:b/>
          <w:sz w:val="24"/>
          <w:szCs w:val="24"/>
        </w:rPr>
      </w:pPr>
    </w:p>
    <w:p w:rsidR="00FC3E74" w:rsidRPr="00FC3E74" w:rsidRDefault="00FC3E74" w:rsidP="00FC3E74">
      <w:pPr>
        <w:rPr>
          <w:rFonts w:ascii="Arial" w:hAnsi="Arial" w:cs="Arial"/>
          <w:b/>
          <w:bCs/>
          <w:sz w:val="24"/>
          <w:szCs w:val="24"/>
        </w:rPr>
      </w:pPr>
      <w:r w:rsidRPr="00FC3E74">
        <w:rPr>
          <w:rFonts w:ascii="Arial" w:hAnsi="Arial" w:cs="Arial"/>
          <w:b/>
          <w:bCs/>
          <w:sz w:val="24"/>
          <w:szCs w:val="24"/>
        </w:rPr>
        <w:t>Essential skills experience:</w:t>
      </w:r>
      <w:r>
        <w:rPr>
          <w:rFonts w:ascii="Arial" w:hAnsi="Arial" w:cs="Arial"/>
          <w:b/>
          <w:bCs/>
          <w:sz w:val="24"/>
          <w:szCs w:val="24"/>
        </w:rPr>
        <w:t> </w:t>
      </w:r>
    </w:p>
    <w:p w:rsidR="00FC3E74" w:rsidRPr="00BA0B7B" w:rsidRDefault="00FC3E74" w:rsidP="00FC3E74">
      <w:pPr>
        <w:rPr>
          <w:rFonts w:ascii="Arial" w:hAnsi="Arial" w:cs="Arial"/>
          <w:b/>
          <w:bCs/>
          <w:sz w:val="24"/>
          <w:szCs w:val="24"/>
          <w:u w:val="single"/>
        </w:rPr>
      </w:pPr>
      <w:r w:rsidRPr="00BA0B7B">
        <w:rPr>
          <w:rFonts w:ascii="Arial" w:hAnsi="Arial" w:cs="Arial"/>
          <w:sz w:val="24"/>
          <w:szCs w:val="24"/>
        </w:rPr>
        <w:t>Each UTACON clinical course has a designated set of essential nursing skills.  An essential nursing skill is one that is “required” for each student to have instruction on AND either laboratory or clinical experience performing.  Experience is defined as “hands on” performance of a skill in a laboratory setting using standardized patients, manikins, human patient simulators, task trainers, and computer simulation modules or in a clinical setting involving actual patients or communities</w:t>
      </w:r>
      <w:r w:rsidRPr="00BA0B7B">
        <w:rPr>
          <w:rFonts w:ascii="Arial" w:hAnsi="Arial" w:cs="Arial"/>
          <w:color w:val="FF0000"/>
          <w:sz w:val="24"/>
          <w:szCs w:val="24"/>
        </w:rPr>
        <w:t xml:space="preserve">.  </w:t>
      </w:r>
    </w:p>
    <w:p w:rsidR="00FC3E74" w:rsidRPr="00BA0B7B" w:rsidRDefault="00FC3E74" w:rsidP="00FC3E74">
      <w:pPr>
        <w:rPr>
          <w:rFonts w:ascii="Arial" w:hAnsi="Arial" w:cs="Arial"/>
          <w:sz w:val="24"/>
          <w:szCs w:val="24"/>
        </w:rPr>
      </w:pPr>
    </w:p>
    <w:p w:rsidR="00FC3E74" w:rsidRPr="00BA0B7B" w:rsidRDefault="00FC3E74" w:rsidP="00FC3E74">
      <w:pPr>
        <w:rPr>
          <w:rFonts w:ascii="Arial" w:hAnsi="Arial" w:cs="Arial"/>
          <w:sz w:val="24"/>
          <w:szCs w:val="24"/>
        </w:rPr>
      </w:pPr>
      <w:r w:rsidRPr="00BA0B7B">
        <w:rPr>
          <w:rFonts w:ascii="Arial" w:hAnsi="Arial" w:cs="Arial"/>
          <w:sz w:val="24"/>
          <w:szCs w:val="24"/>
        </w:rPr>
        <w:t xml:space="preserve">UTACON students are responsible for acquiring essential skills experiences, documenting these experiences, obtaining verification from their clinical instructors, and maintaining an ongoing record of essential skills experience during all Junior and Senior clinical courses.   </w:t>
      </w:r>
    </w:p>
    <w:p w:rsidR="00FC3E74" w:rsidRPr="00BA0B7B" w:rsidRDefault="00FC3E74" w:rsidP="00FC3E74">
      <w:pPr>
        <w:rPr>
          <w:rFonts w:ascii="Arial" w:hAnsi="Arial" w:cs="Arial"/>
          <w:sz w:val="24"/>
          <w:szCs w:val="24"/>
        </w:rPr>
      </w:pPr>
    </w:p>
    <w:p w:rsidR="00FC3E74" w:rsidRPr="00BA0B7B" w:rsidRDefault="00FC3E74" w:rsidP="00FC3E74">
      <w:pPr>
        <w:rPr>
          <w:rFonts w:ascii="Arial" w:hAnsi="Arial" w:cs="Arial"/>
          <w:sz w:val="24"/>
          <w:szCs w:val="24"/>
        </w:rPr>
      </w:pPr>
      <w:r w:rsidRPr="00BA0B7B">
        <w:rPr>
          <w:rFonts w:ascii="Arial" w:hAnsi="Arial" w:cs="Arial"/>
          <w:sz w:val="24"/>
          <w:szCs w:val="24"/>
        </w:rPr>
        <w:t xml:space="preserve">Each course syllabus will list the Essential Skills required for that specific course.  Each course will make the Course Specific Essential Skills Experience Passport available to the student either by attaching it to syllabus or in the course material in Blackboard.  The Course Specific Passport must be used to document skills experiences during clinical or simulation laboratory sessions.  After performing an essential skill, a student will record the date and the setting, and then his/her initials in the appropriate boxes on the passport.  The student will then provide the record to his/her clinical instructor for verification.  Students are responsible for the accuracy and integrity of Passport documentation.  Any attempt to falsify or alter Passport information may result in disciplinary action related to UTA’s Academic Dishonesty policies.  </w:t>
      </w:r>
    </w:p>
    <w:p w:rsidR="00FC3E74" w:rsidRPr="00BA0B7B" w:rsidRDefault="00FC3E74" w:rsidP="00FC3E74">
      <w:pPr>
        <w:rPr>
          <w:rFonts w:ascii="Arial" w:hAnsi="Arial" w:cs="Arial"/>
          <w:sz w:val="24"/>
          <w:szCs w:val="24"/>
        </w:rPr>
      </w:pPr>
    </w:p>
    <w:p w:rsidR="00FC3E74" w:rsidRPr="00BA0B7B" w:rsidRDefault="00FC3E74" w:rsidP="00FC3E74">
      <w:pPr>
        <w:rPr>
          <w:rFonts w:ascii="Arial" w:hAnsi="Arial" w:cs="Arial"/>
          <w:sz w:val="24"/>
          <w:szCs w:val="24"/>
        </w:rPr>
      </w:pPr>
      <w:r w:rsidRPr="00BA0B7B">
        <w:rPr>
          <w:rFonts w:ascii="Arial" w:hAnsi="Arial" w:cs="Arial"/>
          <w:sz w:val="24"/>
          <w:szCs w:val="24"/>
        </w:rPr>
        <w:t>UTA students are required to perform and document ALL the essential skills for each course in order to obtain a passing grade for the clinical component of the course. Throughout the semester, as part of the clinical evaluation process, clinical instructors will monitor student progress in completing all essential skills designated on the Passport.  It is the student’s responsibility to obtain the required essential skills experiences in a timely manner throughout the semester.  The completed Course Specific Passport will be attached to the final clinical evaluation and maintained in the student’s record located in the Student Services Office.</w:t>
      </w:r>
    </w:p>
    <w:p w:rsidR="00682F76" w:rsidRPr="00854A50" w:rsidRDefault="00682F76" w:rsidP="00682F76">
      <w:pPr>
        <w:ind w:right="-216"/>
        <w:rPr>
          <w:rFonts w:ascii="Arial" w:hAnsi="Arial" w:cs="Arial"/>
          <w:sz w:val="24"/>
          <w:szCs w:val="24"/>
        </w:rPr>
      </w:pPr>
    </w:p>
    <w:p w:rsidR="00682F76" w:rsidRPr="00854A50" w:rsidRDefault="00682F76" w:rsidP="00682F76">
      <w:pPr>
        <w:ind w:right="-216"/>
        <w:rPr>
          <w:rFonts w:ascii="Arial" w:hAnsi="Arial" w:cs="Arial"/>
          <w:sz w:val="24"/>
          <w:szCs w:val="24"/>
        </w:rPr>
      </w:pPr>
      <w:r w:rsidRPr="00854A50">
        <w:rPr>
          <w:rFonts w:ascii="Arial" w:hAnsi="Arial" w:cs="Arial"/>
          <w:sz w:val="24"/>
          <w:szCs w:val="24"/>
        </w:rPr>
        <w:t>UTAC</w:t>
      </w:r>
      <w:r>
        <w:rPr>
          <w:rFonts w:ascii="Arial" w:hAnsi="Arial" w:cs="Arial"/>
          <w:sz w:val="24"/>
          <w:szCs w:val="24"/>
        </w:rPr>
        <w:t>ON</w:t>
      </w:r>
      <w:r w:rsidRPr="00854A50">
        <w:rPr>
          <w:rFonts w:ascii="Arial" w:hAnsi="Arial" w:cs="Arial"/>
          <w:sz w:val="24"/>
          <w:szCs w:val="24"/>
        </w:rPr>
        <w:t xml:space="preserve"> students are required to perform and document ALL the essential skills in order to obtain a passing grade for the clinical component of the course. Throughout the semester, as part of the clinical evaluation process, clinical instructors will monitor student progress in completing all essential skills designated on the Passport.  It is the student’s responsibility to obtain the required essential skills experiences in a timely manner throughout the semester.</w:t>
      </w:r>
    </w:p>
    <w:p w:rsidR="004F7A10"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4F7A10" w:rsidSect="002C3620">
          <w:type w:val="continuous"/>
          <w:pgSz w:w="12240" w:h="15840"/>
          <w:pgMar w:top="864" w:right="864" w:bottom="864" w:left="864" w:header="288" w:footer="288" w:gutter="0"/>
          <w:cols w:space="720"/>
          <w:docGrid w:linePitch="360"/>
        </w:sectPr>
      </w:pPr>
    </w:p>
    <w:p w:rsidR="000727A3" w:rsidRDefault="000727A3">
      <w:pPr>
        <w:rPr>
          <w:rFonts w:ascii="Arial" w:hAnsi="Arial" w:cs="Arial"/>
          <w:b/>
        </w:rPr>
      </w:pPr>
      <w:r>
        <w:rPr>
          <w:rFonts w:ascii="Arial" w:hAnsi="Arial" w:cs="Arial"/>
          <w:b/>
        </w:rPr>
        <w:lastRenderedPageBreak/>
        <w:br w:type="page"/>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B7DD1">
        <w:rPr>
          <w:rFonts w:ascii="Arial" w:hAnsi="Arial" w:cs="Arial"/>
          <w:b/>
        </w:rPr>
        <w:lastRenderedPageBreak/>
        <w:t>ASSESSMENT</w:t>
      </w:r>
    </w:p>
    <w:p w:rsidR="004F7A10" w:rsidRPr="001B7DD1" w:rsidRDefault="004F7A10" w:rsidP="004F7A1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Physical assessment:  Head to Toe</w:t>
      </w:r>
    </w:p>
    <w:p w:rsidR="004F7A10" w:rsidRPr="001B7DD1" w:rsidRDefault="004F7A10" w:rsidP="004F7A1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Physical assessment:  Problem-Focused</w:t>
      </w:r>
    </w:p>
    <w:p w:rsidR="004F7A10" w:rsidRPr="001B7DD1" w:rsidRDefault="004F7A10" w:rsidP="004F7A1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Level of consciousness</w:t>
      </w:r>
    </w:p>
    <w:p w:rsidR="004F7A10" w:rsidRPr="001B7DD1" w:rsidRDefault="004F7A10" w:rsidP="004F7A1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Obtain a patient health history r/t chief complaint</w:t>
      </w:r>
    </w:p>
    <w:p w:rsidR="004F7A10" w:rsidRPr="001B7DD1" w:rsidRDefault="004F7A10" w:rsidP="004F7A1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Interpret &amp; analyze normal &amp; abnormal assessment findings</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B7DD1">
        <w:rPr>
          <w:rFonts w:ascii="Arial" w:hAnsi="Arial" w:cs="Arial"/>
          <w:b/>
        </w:rPr>
        <w:t>MEDICATION ADMINISTRATION</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Six rights</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Safe dose range calculation/determination</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Oral </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Subcutaneous </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Parenteral (IV push)</w:t>
      </w:r>
    </w:p>
    <w:p w:rsidR="004F7A10" w:rsidRPr="001B7DD1" w:rsidRDefault="004F7A10" w:rsidP="004F7A1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Parenteral (IV piggyback)</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highlight w:val="yellow"/>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 xml:space="preserve">INDWELLING TUBES  </w:t>
      </w:r>
    </w:p>
    <w:p w:rsidR="004F7A10" w:rsidRPr="001B7DD1" w:rsidRDefault="004F7A10" w:rsidP="004F7A1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Insertion and/or management of urinary catheters- female/male  </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INTRAVENOUS (IV) ACCESS LINES</w:t>
      </w:r>
    </w:p>
    <w:p w:rsidR="004F7A10" w:rsidRPr="001B7DD1" w:rsidRDefault="004F7A10" w:rsidP="004F7A1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Peripheral IV line placement</w:t>
      </w:r>
    </w:p>
    <w:p w:rsidR="004F7A10" w:rsidRPr="001B7DD1" w:rsidRDefault="004F7A10" w:rsidP="004F7A1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Management, care and/or use of PIV </w:t>
      </w:r>
    </w:p>
    <w:p w:rsidR="004F7A10" w:rsidRPr="001B7DD1" w:rsidRDefault="004F7A10" w:rsidP="004F7A1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IV infusion initiation and/or monitoring- use of IV pumps</w:t>
      </w:r>
    </w:p>
    <w:p w:rsidR="004F7A10" w:rsidRPr="001B7DD1" w:rsidRDefault="004F7A10" w:rsidP="004F7A1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Total parenteral nutrition (TPN)</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B7DD1">
        <w:rPr>
          <w:rFonts w:ascii="Arial" w:hAnsi="Arial" w:cs="Arial"/>
          <w:b/>
        </w:rPr>
        <w:lastRenderedPageBreak/>
        <w:t>SPECIMEN COLLECTION</w:t>
      </w:r>
    </w:p>
    <w:p w:rsidR="004F7A10" w:rsidRPr="001B7DD1" w:rsidRDefault="004F7A10" w:rsidP="004F7A1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Blood – venipuncture</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AIRWAY MANAGEMENT</w:t>
      </w:r>
    </w:p>
    <w:p w:rsidR="004F7A10" w:rsidRPr="001B7DD1" w:rsidRDefault="004F7A10" w:rsidP="004F7A1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Bag-valve-mask devices use</w:t>
      </w:r>
    </w:p>
    <w:p w:rsidR="004F7A10" w:rsidRPr="001B7DD1" w:rsidRDefault="004F7A10" w:rsidP="004F7A1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B7DD1">
        <w:rPr>
          <w:rFonts w:ascii="Arial" w:hAnsi="Arial" w:cs="Arial"/>
        </w:rPr>
        <w:t>Administration of oxygen – nasal prongs and/or mask-multiple types</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ADVANCED CARDIOVASCULAR CARE</w:t>
      </w:r>
    </w:p>
    <w:p w:rsidR="004F7A10" w:rsidRPr="001B7DD1" w:rsidRDefault="004F7A10" w:rsidP="004F7A10">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BLS/CPR and Code Blue</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B7DD1">
        <w:rPr>
          <w:rFonts w:ascii="Arial" w:hAnsi="Arial" w:cs="Arial"/>
          <w:b/>
        </w:rPr>
        <w:t>INFECTION CONTROL PROCEDURES</w:t>
      </w:r>
    </w:p>
    <w:p w:rsidR="004F7A10" w:rsidRPr="001B7DD1" w:rsidRDefault="004F7A10" w:rsidP="004F7A1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Handwashing/cleansing</w:t>
      </w:r>
    </w:p>
    <w:p w:rsidR="004F7A10" w:rsidRPr="001B7DD1" w:rsidRDefault="004F7A10" w:rsidP="004F7A1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Standard/universal precautions</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SAFETY</w:t>
      </w:r>
    </w:p>
    <w:p w:rsidR="004F7A10" w:rsidRPr="001B7DD1" w:rsidRDefault="004F7A10" w:rsidP="004F7A1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Use of correct body mechanics </w:t>
      </w:r>
    </w:p>
    <w:p w:rsidR="004F7A10" w:rsidRPr="001B7DD1" w:rsidRDefault="004F7A10" w:rsidP="004F7A1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Maintaining basic patient safety (side rails  up, breaks on wheelchairs &amp; beds, call system activated, etc.)</w:t>
      </w: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F7A10" w:rsidRPr="001B7DD1" w:rsidRDefault="004F7A10" w:rsidP="004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b/>
        </w:rPr>
        <w:t>MISCELLANEOUS</w:t>
      </w:r>
    </w:p>
    <w:p w:rsidR="004F7A10" w:rsidRPr="001B7DD1" w:rsidRDefault="004F7A10" w:rsidP="004F7A1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Documentation</w:t>
      </w:r>
    </w:p>
    <w:p w:rsidR="004F7A10" w:rsidRPr="001B7DD1" w:rsidRDefault="004F7A10" w:rsidP="004F7A1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 xml:space="preserve">Therapeutic communication techniques– patients </w:t>
      </w:r>
    </w:p>
    <w:p w:rsidR="004F7A10" w:rsidRPr="001B7DD1" w:rsidRDefault="004F7A10" w:rsidP="004F7A1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Therapeutic communication techniques–families</w:t>
      </w:r>
    </w:p>
    <w:p w:rsidR="004F7A10" w:rsidRPr="001B7DD1" w:rsidRDefault="004F7A10" w:rsidP="004F7A1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B7DD1">
        <w:rPr>
          <w:rFonts w:ascii="Arial" w:hAnsi="Arial" w:cs="Arial"/>
        </w:rPr>
        <w:t>Nursing Math Skills</w:t>
      </w:r>
    </w:p>
    <w:p w:rsidR="004F7A10" w:rsidRDefault="004F7A10" w:rsidP="009F2A89">
      <w:pPr>
        <w:rPr>
          <w:rFonts w:ascii="Arial" w:hAnsi="Arial" w:cs="Arial"/>
          <w:b/>
          <w:bCs/>
          <w:sz w:val="24"/>
          <w:szCs w:val="24"/>
        </w:rPr>
        <w:sectPr w:rsidR="004F7A10" w:rsidSect="004F7A10">
          <w:type w:val="continuous"/>
          <w:pgSz w:w="12240" w:h="15840"/>
          <w:pgMar w:top="864" w:right="864" w:bottom="864" w:left="864" w:header="288" w:footer="288" w:gutter="0"/>
          <w:cols w:num="2" w:space="720"/>
          <w:docGrid w:linePitch="360"/>
        </w:sectPr>
      </w:pPr>
    </w:p>
    <w:p w:rsidR="009F2A89" w:rsidRPr="00854A50" w:rsidRDefault="009F2A89" w:rsidP="009F2A89">
      <w:pPr>
        <w:rPr>
          <w:rFonts w:ascii="Arial" w:hAnsi="Arial" w:cs="Arial"/>
          <w:b/>
          <w:bCs/>
          <w:sz w:val="24"/>
          <w:szCs w:val="24"/>
        </w:rPr>
      </w:pPr>
      <w:r w:rsidRPr="00854A50">
        <w:rPr>
          <w:rFonts w:ascii="Arial" w:hAnsi="Arial" w:cs="Arial"/>
          <w:b/>
          <w:bCs/>
          <w:sz w:val="24"/>
          <w:szCs w:val="24"/>
        </w:rPr>
        <w:lastRenderedPageBreak/>
        <w:t>Clinical Dress Code:</w:t>
      </w:r>
    </w:p>
    <w:p w:rsidR="009F2A89" w:rsidRPr="00854A50" w:rsidRDefault="009F2A89" w:rsidP="009F2A89">
      <w:pPr>
        <w:rPr>
          <w:rFonts w:ascii="Arial" w:hAnsi="Arial" w:cs="Arial"/>
          <w:sz w:val="24"/>
          <w:szCs w:val="24"/>
        </w:rPr>
      </w:pPr>
      <w:r w:rsidRPr="00854A50">
        <w:rPr>
          <w:rFonts w:ascii="Arial" w:hAnsi="Arial" w:cs="Arial"/>
          <w:sz w:val="24"/>
          <w:szCs w:val="24"/>
        </w:rPr>
        <w:t>The clinical dress code applies to all graduate and undergraduate students of The University of Texas at Arlington College of Nursing (UTACON), and has two primary purposes:  to insure that, whenever in the clinical setting, students of the UTACON:  1) represent the nursing profession and UTACON in a professional and appropriate manner, and 2) are readily identifiable as students.</w:t>
      </w:r>
    </w:p>
    <w:p w:rsidR="009F2A89" w:rsidRPr="00854A50" w:rsidRDefault="009F2A89" w:rsidP="009F2A89">
      <w:pPr>
        <w:rPr>
          <w:rFonts w:ascii="Arial" w:hAnsi="Arial" w:cs="Arial"/>
          <w:sz w:val="24"/>
          <w:szCs w:val="24"/>
        </w:rPr>
      </w:pPr>
    </w:p>
    <w:p w:rsidR="009F2A89" w:rsidRPr="00854A50" w:rsidRDefault="009F2A89" w:rsidP="009F2A89">
      <w:pPr>
        <w:ind w:right="-504"/>
        <w:rPr>
          <w:rFonts w:ascii="Arial" w:hAnsi="Arial" w:cs="Arial"/>
          <w:sz w:val="24"/>
          <w:szCs w:val="24"/>
        </w:rPr>
      </w:pPr>
      <w:r w:rsidRPr="00854A50">
        <w:rPr>
          <w:rFonts w:ascii="Arial" w:hAnsi="Arial" w:cs="Arial"/>
          <w:sz w:val="24"/>
          <w:szCs w:val="24"/>
        </w:rPr>
        <w:t>Students are to adhere to the dress code any time they present themselves to a clinical agency in the role of nursing student. This includes going to the agency prior to clinical to select a patient, arriving at the agency in street clothes to change into hospital scrubs, and attending post-conference or classroom time at the agency, as well as when attending clinical. Clinical faculty has final judgment on the appropriateness of student attire.  Refer to the Student Handbook for more information.</w:t>
      </w:r>
    </w:p>
    <w:p w:rsidR="009F2A89" w:rsidRPr="00854A50" w:rsidRDefault="009F2A89" w:rsidP="009F2A89">
      <w:pPr>
        <w:ind w:left="720"/>
        <w:rPr>
          <w:rFonts w:ascii="Arial" w:hAnsi="Arial" w:cs="Arial"/>
          <w:sz w:val="24"/>
          <w:szCs w:val="24"/>
        </w:rPr>
      </w:pPr>
    </w:p>
    <w:p w:rsidR="009F2A89" w:rsidRPr="00854A50" w:rsidRDefault="009F2A89" w:rsidP="009F2A89">
      <w:pPr>
        <w:rPr>
          <w:rFonts w:ascii="Arial" w:hAnsi="Arial" w:cs="Arial"/>
          <w:i/>
          <w:sz w:val="24"/>
          <w:szCs w:val="24"/>
        </w:rPr>
      </w:pPr>
      <w:r w:rsidRPr="00854A50">
        <w:rPr>
          <w:rFonts w:ascii="Arial" w:hAnsi="Arial" w:cs="Arial"/>
          <w:i/>
          <w:sz w:val="24"/>
          <w:szCs w:val="24"/>
        </w:rPr>
        <w:t xml:space="preserve">Undergraduate, </w:t>
      </w:r>
      <w:proofErr w:type="spellStart"/>
      <w:r w:rsidRPr="00854A50">
        <w:rPr>
          <w:rFonts w:ascii="Arial" w:hAnsi="Arial" w:cs="Arial"/>
          <w:i/>
          <w:sz w:val="24"/>
          <w:szCs w:val="24"/>
        </w:rPr>
        <w:t>prelicensure</w:t>
      </w:r>
      <w:proofErr w:type="spellEnd"/>
      <w:r w:rsidRPr="00854A50">
        <w:rPr>
          <w:rFonts w:ascii="Arial" w:hAnsi="Arial" w:cs="Arial"/>
          <w:i/>
          <w:sz w:val="24"/>
          <w:szCs w:val="24"/>
        </w:rPr>
        <w:t xml:space="preserve"> student nurses should wear their UTACON uniform and UTACON insignia patch ONLY when in simulation, clinical or other learning experiences authorized by UTACON faculty.  Students are to provide nursing care to patients at clinical facilities ONLY when authorized by their UTACON instructor and when their clinical instructor and/or preceptor are present on site.  Students who provide nursing care to patients when an instructor or preceptor IS NOT present on site will receive a FAILING grade for clinical and a course grade of “F”.</w:t>
      </w:r>
    </w:p>
    <w:p w:rsidR="00682F76" w:rsidRDefault="00682F76" w:rsidP="00682F76">
      <w:pPr>
        <w:rPr>
          <w:rFonts w:ascii="Arial" w:hAnsi="Arial" w:cs="Arial"/>
          <w:b/>
          <w:bCs/>
          <w:sz w:val="24"/>
          <w:szCs w:val="24"/>
        </w:rPr>
      </w:pPr>
    </w:p>
    <w:p w:rsidR="009F2A89" w:rsidRPr="00143037" w:rsidRDefault="009F2A89" w:rsidP="009F2A89">
      <w:pPr>
        <w:pStyle w:val="PlainText"/>
        <w:rPr>
          <w:rFonts w:ascii="Arial" w:hAnsi="Arial" w:cs="Arial"/>
          <w:b/>
          <w:sz w:val="24"/>
          <w:szCs w:val="24"/>
        </w:rPr>
      </w:pPr>
      <w:r>
        <w:rPr>
          <w:rFonts w:ascii="Arial" w:hAnsi="Arial" w:cs="Arial"/>
          <w:b/>
          <w:sz w:val="24"/>
          <w:szCs w:val="24"/>
        </w:rPr>
        <w:t>Policy on Invasive Procedures</w:t>
      </w:r>
    </w:p>
    <w:p w:rsidR="009F2A89" w:rsidRPr="00143037" w:rsidRDefault="009F2A89" w:rsidP="009F2A89">
      <w:pPr>
        <w:pStyle w:val="PlainText"/>
        <w:rPr>
          <w:rFonts w:ascii="Arial" w:hAnsi="Arial" w:cs="Arial"/>
          <w:sz w:val="24"/>
          <w:szCs w:val="24"/>
        </w:rPr>
      </w:pPr>
      <w:r w:rsidRPr="00143037">
        <w:rPr>
          <w:rFonts w:ascii="Arial" w:hAnsi="Arial" w:cs="Arial"/>
          <w:sz w:val="24"/>
          <w:szCs w:val="24"/>
        </w:rPr>
        <w:t>Allowing students to practice invasive skills (e.g., IM, SQ, IV's, NG tubes, intubation) on other students in the learning lab will no longer be used as a teaching strategy.  Skills may be practiced on the simulators in the learning lab.  Students will be able to perform the skills in the clinical setting under the appropriate faculty or preceptor supervision.</w:t>
      </w:r>
    </w:p>
    <w:p w:rsidR="00E1747C" w:rsidRDefault="00E1747C">
      <w:pPr>
        <w:rPr>
          <w:rFonts w:ascii="Arial" w:hAnsi="Arial" w:cs="Arial"/>
          <w:b/>
          <w:bCs/>
          <w:sz w:val="24"/>
          <w:szCs w:val="24"/>
        </w:rPr>
      </w:pPr>
    </w:p>
    <w:p w:rsidR="00682F76" w:rsidRPr="00854A50" w:rsidRDefault="00682F76" w:rsidP="00682F76">
      <w:pPr>
        <w:jc w:val="center"/>
        <w:rPr>
          <w:rFonts w:ascii="Arial" w:hAnsi="Arial" w:cs="Arial"/>
          <w:sz w:val="24"/>
          <w:szCs w:val="24"/>
        </w:rPr>
      </w:pPr>
      <w:r w:rsidRPr="00854A50">
        <w:rPr>
          <w:rFonts w:ascii="Arial" w:hAnsi="Arial" w:cs="Arial"/>
          <w:b/>
          <w:bCs/>
          <w:sz w:val="24"/>
          <w:szCs w:val="24"/>
        </w:rPr>
        <w:lastRenderedPageBreak/>
        <w:t>CLINICAL PASS/FAIL:</w:t>
      </w:r>
    </w:p>
    <w:p w:rsidR="00682F76" w:rsidRPr="00854A50" w:rsidRDefault="00682F76" w:rsidP="00682F76">
      <w:pPr>
        <w:pStyle w:val="Title"/>
        <w:rPr>
          <w:rFonts w:ascii="Arial" w:hAnsi="Arial" w:cs="Arial"/>
        </w:rPr>
      </w:pPr>
      <w:r w:rsidRPr="00854A50">
        <w:rPr>
          <w:rFonts w:ascii="Arial" w:hAnsi="Arial" w:cs="Arial"/>
        </w:rPr>
        <w:t>Clinical Failing Behaviors</w:t>
      </w:r>
    </w:p>
    <w:p w:rsidR="00682F76" w:rsidRPr="00854A50" w:rsidRDefault="00682F76" w:rsidP="00682F76">
      <w:pPr>
        <w:pStyle w:val="Title"/>
        <w:ind w:right="-180"/>
        <w:jc w:val="left"/>
        <w:rPr>
          <w:rFonts w:ascii="Arial" w:hAnsi="Arial" w:cs="Arial"/>
          <w:b w:val="0"/>
          <w:bCs/>
        </w:rPr>
      </w:pPr>
      <w:r w:rsidRPr="00854A50">
        <w:rPr>
          <w:rFonts w:ascii="Arial" w:hAnsi="Arial" w:cs="Arial"/>
          <w:b w:val="0"/>
        </w:rPr>
        <w:t>Clinical failing behaviors are linked to the Texas Board of Nursing Standards of Professional Practice.  Issues related to professional conduct, management of stress, clarification of course, clinical assignment, and/or professional role expectations, may warrant clinical warnings, contracts for remediation, or course failure.</w:t>
      </w:r>
    </w:p>
    <w:p w:rsidR="00682F76" w:rsidRDefault="00682F76" w:rsidP="00682F76">
      <w:pPr>
        <w:rPr>
          <w:rFonts w:ascii="Arial" w:eastAsia="Times New Roman"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682F76" w:rsidRPr="00854A50" w:rsidTr="00A54061">
        <w:trPr>
          <w:jc w:val="center"/>
        </w:trPr>
        <w:tc>
          <w:tcPr>
            <w:tcW w:w="4428" w:type="dxa"/>
          </w:tcPr>
          <w:p w:rsidR="00682F76" w:rsidRPr="00854A50" w:rsidRDefault="00682F76" w:rsidP="002C3620">
            <w:pPr>
              <w:pStyle w:val="Title"/>
              <w:rPr>
                <w:rFonts w:ascii="Arial" w:hAnsi="Arial" w:cs="Arial"/>
                <w:lang w:eastAsia="en-US"/>
              </w:rPr>
            </w:pPr>
            <w:r w:rsidRPr="00854A50">
              <w:rPr>
                <w:rFonts w:ascii="Arial" w:hAnsi="Arial" w:cs="Arial"/>
                <w:lang w:eastAsia="en-US"/>
              </w:rPr>
              <w:t>Clinical Failing Behaviors</w:t>
            </w:r>
          </w:p>
        </w:tc>
        <w:tc>
          <w:tcPr>
            <w:tcW w:w="4428" w:type="dxa"/>
          </w:tcPr>
          <w:p w:rsidR="00682F76" w:rsidRPr="00854A50" w:rsidRDefault="00682F76" w:rsidP="002C3620">
            <w:pPr>
              <w:pStyle w:val="Title"/>
              <w:rPr>
                <w:rFonts w:ascii="Arial" w:hAnsi="Arial" w:cs="Arial"/>
                <w:lang w:eastAsia="en-US"/>
              </w:rPr>
            </w:pPr>
            <w:r w:rsidRPr="00854A50">
              <w:rPr>
                <w:rFonts w:ascii="Arial" w:hAnsi="Arial" w:cs="Arial"/>
                <w:lang w:eastAsia="en-US"/>
              </w:rPr>
              <w:t>Matched to NPA</w:t>
            </w:r>
          </w:p>
        </w:tc>
      </w:tr>
      <w:tr w:rsidR="00682F76" w:rsidRPr="00854A50" w:rsidTr="00A54061">
        <w:trPr>
          <w:jc w:val="center"/>
        </w:trPr>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1.  Performance is unsafe.</w:t>
            </w:r>
          </w:p>
        </w:tc>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1,2,3,5,6,7,9,10,11,12,13,14</w:t>
            </w:r>
          </w:p>
        </w:tc>
      </w:tr>
      <w:tr w:rsidR="00682F76" w:rsidRPr="00854A50" w:rsidTr="00A54061">
        <w:trPr>
          <w:jc w:val="center"/>
        </w:trPr>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2.  Questionable decisions are often made.</w:t>
            </w:r>
          </w:p>
        </w:tc>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1,2,3,4,5,6,7,8,9,10,11,12,13,14</w:t>
            </w:r>
          </w:p>
        </w:tc>
      </w:tr>
      <w:tr w:rsidR="00682F76" w:rsidRPr="00854A50" w:rsidTr="00A54061">
        <w:trPr>
          <w:jc w:val="center"/>
        </w:trPr>
        <w:tc>
          <w:tcPr>
            <w:tcW w:w="4428" w:type="dxa"/>
          </w:tcPr>
          <w:p w:rsidR="00682F76" w:rsidRPr="00854A50" w:rsidRDefault="00682F76" w:rsidP="002C3620">
            <w:pPr>
              <w:pStyle w:val="Title"/>
              <w:ind w:left="360" w:hanging="360"/>
              <w:jc w:val="left"/>
              <w:rPr>
                <w:rFonts w:ascii="Arial" w:hAnsi="Arial" w:cs="Arial"/>
                <w:b w:val="0"/>
                <w:bCs/>
                <w:lang w:eastAsia="en-US"/>
              </w:rPr>
            </w:pPr>
            <w:r w:rsidRPr="00854A50">
              <w:rPr>
                <w:rFonts w:ascii="Arial" w:hAnsi="Arial" w:cs="Arial"/>
                <w:b w:val="0"/>
                <w:lang w:eastAsia="en-US"/>
              </w:rPr>
              <w:t>3.  Lacks insight into own behaviors and that of others.</w:t>
            </w:r>
          </w:p>
        </w:tc>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1,2,3,4,5,6,8,9,10,11,12,13,14</w:t>
            </w:r>
          </w:p>
        </w:tc>
      </w:tr>
      <w:tr w:rsidR="00682F76" w:rsidRPr="00854A50" w:rsidTr="00A54061">
        <w:trPr>
          <w:jc w:val="center"/>
        </w:trPr>
        <w:tc>
          <w:tcPr>
            <w:tcW w:w="4428" w:type="dxa"/>
          </w:tcPr>
          <w:p w:rsidR="00682F76" w:rsidRPr="00854A50" w:rsidRDefault="00682F76" w:rsidP="002C3620">
            <w:pPr>
              <w:pStyle w:val="Title"/>
              <w:ind w:left="360" w:hanging="360"/>
              <w:jc w:val="left"/>
              <w:rPr>
                <w:rFonts w:ascii="Arial" w:hAnsi="Arial" w:cs="Arial"/>
                <w:b w:val="0"/>
                <w:bCs/>
                <w:lang w:eastAsia="en-US"/>
              </w:rPr>
            </w:pPr>
            <w:r w:rsidRPr="00854A50">
              <w:rPr>
                <w:rFonts w:ascii="Arial" w:hAnsi="Arial" w:cs="Arial"/>
                <w:b w:val="0"/>
                <w:lang w:eastAsia="en-US"/>
              </w:rPr>
              <w:t>4.  Difficulty in adapting to new ideas/functions.</w:t>
            </w:r>
          </w:p>
        </w:tc>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4,5,6,7,8,9,10,11,13,14</w:t>
            </w:r>
          </w:p>
        </w:tc>
      </w:tr>
      <w:tr w:rsidR="00682F76" w:rsidRPr="00854A50" w:rsidTr="00A54061">
        <w:trPr>
          <w:jc w:val="center"/>
        </w:trPr>
        <w:tc>
          <w:tcPr>
            <w:tcW w:w="4428" w:type="dxa"/>
          </w:tcPr>
          <w:p w:rsidR="00682F76" w:rsidRPr="00854A50" w:rsidRDefault="00682F76" w:rsidP="002C3620">
            <w:pPr>
              <w:pStyle w:val="Title"/>
              <w:ind w:left="360" w:hanging="360"/>
              <w:jc w:val="left"/>
              <w:rPr>
                <w:rFonts w:ascii="Arial" w:hAnsi="Arial" w:cs="Arial"/>
                <w:b w:val="0"/>
                <w:bCs/>
                <w:lang w:eastAsia="en-US"/>
              </w:rPr>
            </w:pPr>
            <w:r w:rsidRPr="00854A50">
              <w:rPr>
                <w:rFonts w:ascii="Arial" w:hAnsi="Arial" w:cs="Arial"/>
                <w:b w:val="0"/>
                <w:lang w:eastAsia="en-US"/>
              </w:rPr>
              <w:t>5.  Continues to need additional guidance and direction.</w:t>
            </w:r>
          </w:p>
        </w:tc>
        <w:tc>
          <w:tcPr>
            <w:tcW w:w="4428" w:type="dxa"/>
          </w:tcPr>
          <w:p w:rsidR="00682F76" w:rsidRPr="00854A50" w:rsidRDefault="00682F76" w:rsidP="002C3620">
            <w:pPr>
              <w:pStyle w:val="Title"/>
              <w:jc w:val="left"/>
              <w:rPr>
                <w:rFonts w:ascii="Arial" w:hAnsi="Arial" w:cs="Arial"/>
                <w:b w:val="0"/>
                <w:bCs/>
                <w:lang w:eastAsia="en-US"/>
              </w:rPr>
            </w:pPr>
            <w:r w:rsidRPr="00854A50">
              <w:rPr>
                <w:rFonts w:ascii="Arial" w:hAnsi="Arial" w:cs="Arial"/>
                <w:b w:val="0"/>
                <w:lang w:eastAsia="en-US"/>
              </w:rPr>
              <w:t>1,2,3,5,6,7,8,9,10,11,14</w:t>
            </w:r>
          </w:p>
        </w:tc>
      </w:tr>
    </w:tbl>
    <w:p w:rsidR="00682F76" w:rsidRPr="00854A50" w:rsidRDefault="00682F76" w:rsidP="00682F76">
      <w:pPr>
        <w:jc w:val="center"/>
        <w:rPr>
          <w:rFonts w:ascii="Arial" w:hAnsi="Arial" w:cs="Arial"/>
          <w:b/>
          <w:bCs/>
          <w:sz w:val="24"/>
          <w:szCs w:val="24"/>
        </w:rPr>
      </w:pPr>
    </w:p>
    <w:p w:rsidR="00682F76" w:rsidRDefault="00682F76" w:rsidP="00682F76">
      <w:pPr>
        <w:jc w:val="center"/>
        <w:rPr>
          <w:rFonts w:ascii="Arial" w:hAnsi="Arial" w:cs="Arial"/>
          <w:b/>
          <w:bCs/>
          <w:sz w:val="24"/>
          <w:szCs w:val="24"/>
        </w:rPr>
      </w:pPr>
      <w:r w:rsidRPr="00854A50">
        <w:rPr>
          <w:rFonts w:ascii="Arial" w:hAnsi="Arial" w:cs="Arial"/>
          <w:b/>
          <w:bCs/>
          <w:sz w:val="24"/>
          <w:szCs w:val="24"/>
        </w:rPr>
        <w:t>Standards of Professional Nursing Practice (BON 213.27, 217.11, 217.12)</w:t>
      </w:r>
    </w:p>
    <w:p w:rsidR="00FC3E74" w:rsidRPr="00854A50" w:rsidRDefault="00FC3E74" w:rsidP="00682F76">
      <w:pPr>
        <w:jc w:val="center"/>
        <w:rPr>
          <w:rFonts w:ascii="Arial" w:hAnsi="Arial" w:cs="Arial"/>
          <w:b/>
          <w:bCs/>
          <w:sz w:val="24"/>
          <w:szCs w:val="24"/>
        </w:rPr>
      </w:pP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Knows rationale for side effects of medications and treatments, and correctly administers same 217.00 (1) (C).</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Documents nursing care accurately and completely, including signs and symptoms, nursing care rendered medication administration.  Contacts health care team concerning significant events in patient health 217.11 (1) (D).</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Implements a safe environment for patients and/or others, i.e., bed rails up, universal precautions 217.11 (1) (B).</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 xml:space="preserve">Respects </w:t>
      </w:r>
      <w:r w:rsidR="00C40064">
        <w:rPr>
          <w:rFonts w:ascii="Arial" w:hAnsi="Arial" w:cs="Arial"/>
          <w:sz w:val="24"/>
          <w:szCs w:val="24"/>
        </w:rPr>
        <w:t>patient</w:t>
      </w:r>
      <w:r w:rsidRPr="00854A50">
        <w:rPr>
          <w:rFonts w:ascii="Arial" w:hAnsi="Arial" w:cs="Arial"/>
          <w:sz w:val="24"/>
          <w:szCs w:val="24"/>
        </w:rPr>
        <w:t xml:space="preserve"> confidentiality 217.11 (1) (E).</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Accepts assignments commensurate with educational level, preparation, experience and knowledge 217.11(1) (T).</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Obtains instruction and supervision as necessary when implementing nursing procedures or practices 217.11(1) (H).</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Notifies the appropriate supervisor when leaving an assignment 217.11(1) (I).</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Recognizes and maintains professional boundaries of the nurse/patient relationship 217.11(1) (J).</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Clarifies orders, treatments, that nurse has reason to believe are inaccurate, non-effective or contraindicated 217.11(1) (N).</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Able to distinguish right from wrong 213.27(b) (2) (A).</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Able to think and act rationally 213.27(b) (2) (B).</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Able to keep promises and honor obligations 213.27(b) (2) (C).</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Accountable for own behavior 213.27(b) (2) (D).</w:t>
      </w:r>
    </w:p>
    <w:p w:rsidR="00682F76" w:rsidRPr="00854A50" w:rsidRDefault="00682F76" w:rsidP="00682F76">
      <w:pPr>
        <w:numPr>
          <w:ilvl w:val="0"/>
          <w:numId w:val="21"/>
        </w:numPr>
        <w:rPr>
          <w:rFonts w:ascii="Arial" w:hAnsi="Arial" w:cs="Arial"/>
          <w:sz w:val="24"/>
          <w:szCs w:val="24"/>
        </w:rPr>
      </w:pPr>
      <w:r w:rsidRPr="00854A50">
        <w:rPr>
          <w:rFonts w:ascii="Arial" w:hAnsi="Arial" w:cs="Arial"/>
          <w:sz w:val="24"/>
          <w:szCs w:val="24"/>
        </w:rPr>
        <w:t>Able to promptly and fully self-disclose facts, circumstances, events, errors and omissions when these disclosures will enhance health status of patients or protect patients from unnecessary risk or harm 213.27(b) (2)(G).</w:t>
      </w:r>
    </w:p>
    <w:p w:rsidR="00682F76" w:rsidRPr="00854A50" w:rsidRDefault="00682F76" w:rsidP="00682F76">
      <w:pPr>
        <w:rPr>
          <w:rFonts w:ascii="Arial" w:hAnsi="Arial" w:cs="Arial"/>
          <w:sz w:val="24"/>
          <w:szCs w:val="24"/>
        </w:rPr>
      </w:pPr>
    </w:p>
    <w:p w:rsidR="00682F76" w:rsidRPr="00854A50" w:rsidRDefault="00682F76" w:rsidP="00682F76">
      <w:pPr>
        <w:rPr>
          <w:rFonts w:ascii="Arial" w:hAnsi="Arial" w:cs="Arial"/>
          <w:sz w:val="24"/>
          <w:szCs w:val="24"/>
        </w:rPr>
      </w:pPr>
      <w:r w:rsidRPr="00854A50">
        <w:rPr>
          <w:rFonts w:ascii="Arial" w:hAnsi="Arial" w:cs="Arial"/>
          <w:sz w:val="24"/>
          <w:szCs w:val="24"/>
        </w:rPr>
        <w:t xml:space="preserve">Please refer to the Board of Nursing at </w:t>
      </w:r>
      <w:hyperlink r:id="rId30" w:history="1">
        <w:r w:rsidRPr="00854A50">
          <w:rPr>
            <w:rStyle w:val="Hyperlink"/>
            <w:rFonts w:ascii="Arial" w:hAnsi="Arial" w:cs="Arial"/>
            <w:sz w:val="24"/>
            <w:szCs w:val="24"/>
          </w:rPr>
          <w:t>www.BON.state.tx.us</w:t>
        </w:r>
      </w:hyperlink>
      <w:r w:rsidRPr="00854A50">
        <w:rPr>
          <w:rFonts w:ascii="Arial" w:hAnsi="Arial" w:cs="Arial"/>
          <w:sz w:val="24"/>
          <w:szCs w:val="24"/>
        </w:rPr>
        <w:t xml:space="preserve"> for any additional information regarding the Texas Nursing Practice Act.</w:t>
      </w:r>
    </w:p>
    <w:p w:rsidR="00682F76" w:rsidRPr="00854A50" w:rsidRDefault="00682F76" w:rsidP="00682F76">
      <w:pPr>
        <w:rPr>
          <w:rFonts w:ascii="Arial" w:hAnsi="Arial" w:cs="Arial"/>
          <w:b/>
          <w:sz w:val="24"/>
          <w:szCs w:val="24"/>
          <w:u w:val="single"/>
        </w:rPr>
      </w:pPr>
    </w:p>
    <w:p w:rsidR="000727A3" w:rsidRDefault="000727A3">
      <w:pPr>
        <w:rPr>
          <w:rFonts w:ascii="Arial" w:hAnsi="Arial" w:cs="Arial"/>
          <w:b/>
          <w:sz w:val="24"/>
          <w:szCs w:val="24"/>
        </w:rPr>
      </w:pPr>
      <w:r>
        <w:rPr>
          <w:rFonts w:ascii="Arial" w:hAnsi="Arial" w:cs="Arial"/>
          <w:b/>
          <w:sz w:val="24"/>
          <w:szCs w:val="24"/>
        </w:rPr>
        <w:br w:type="page"/>
      </w:r>
    </w:p>
    <w:p w:rsidR="00682F76" w:rsidRPr="00143037" w:rsidRDefault="00682F76" w:rsidP="00682F76">
      <w:pPr>
        <w:rPr>
          <w:rFonts w:ascii="Arial" w:hAnsi="Arial" w:cs="Arial"/>
          <w:b/>
          <w:sz w:val="24"/>
          <w:szCs w:val="24"/>
        </w:rPr>
      </w:pPr>
      <w:r w:rsidRPr="00143037">
        <w:rPr>
          <w:rFonts w:ascii="Arial" w:hAnsi="Arial" w:cs="Arial"/>
          <w:b/>
          <w:sz w:val="24"/>
          <w:szCs w:val="24"/>
        </w:rPr>
        <w:lastRenderedPageBreak/>
        <w:t>Award for Student Excellence in Clinical Nursing</w:t>
      </w:r>
    </w:p>
    <w:p w:rsidR="00682F76" w:rsidRPr="00854A50" w:rsidRDefault="00682F76" w:rsidP="00682F76">
      <w:pPr>
        <w:rPr>
          <w:rFonts w:ascii="Arial" w:hAnsi="Arial" w:cs="Arial"/>
          <w:sz w:val="24"/>
          <w:szCs w:val="24"/>
        </w:rPr>
      </w:pPr>
      <w:r w:rsidRPr="00854A50">
        <w:rPr>
          <w:rFonts w:ascii="Arial" w:hAnsi="Arial" w:cs="Arial"/>
          <w:sz w:val="24"/>
          <w:szCs w:val="24"/>
        </w:rPr>
        <w:t>This award is for an exceptional student who consistently exceeds the clinical expectations of the course.  The student will be honored at an awards ceremony at the end of the semester.  Clinical faculty will further discuss the award during the clinical rotation.</w:t>
      </w:r>
    </w:p>
    <w:p w:rsidR="00682F76" w:rsidRDefault="00682F76" w:rsidP="00682F76">
      <w:pPr>
        <w:rPr>
          <w:rFonts w:ascii="Arial" w:hAnsi="Arial" w:cs="Arial"/>
          <w:sz w:val="24"/>
          <w:szCs w:val="24"/>
        </w:rPr>
      </w:pPr>
      <w:r w:rsidRPr="00854A50">
        <w:rPr>
          <w:rFonts w:ascii="Arial" w:hAnsi="Arial" w:cs="Arial"/>
          <w:sz w:val="24"/>
          <w:szCs w:val="24"/>
        </w:rPr>
        <w:t>Criteria for selection:</w:t>
      </w:r>
    </w:p>
    <w:p w:rsidR="00682F76" w:rsidRPr="00854A50" w:rsidRDefault="00682F76" w:rsidP="00682F76">
      <w:pPr>
        <w:numPr>
          <w:ilvl w:val="0"/>
          <w:numId w:val="22"/>
        </w:numPr>
        <w:rPr>
          <w:rFonts w:ascii="Arial" w:hAnsi="Arial" w:cs="Arial"/>
          <w:sz w:val="24"/>
          <w:szCs w:val="24"/>
        </w:rPr>
      </w:pPr>
      <w:r w:rsidRPr="00854A50">
        <w:rPr>
          <w:rFonts w:ascii="Arial" w:hAnsi="Arial" w:cs="Arial"/>
          <w:sz w:val="24"/>
          <w:szCs w:val="24"/>
        </w:rPr>
        <w:t xml:space="preserve">Consistently exceeds clinical performance standards in the application of theoretical concepts, evidence-based practice, and communication (written and verbal). </w:t>
      </w:r>
    </w:p>
    <w:p w:rsidR="00682F76" w:rsidRPr="00854A50" w:rsidRDefault="00682F76" w:rsidP="00682F76">
      <w:pPr>
        <w:numPr>
          <w:ilvl w:val="0"/>
          <w:numId w:val="22"/>
        </w:numPr>
        <w:rPr>
          <w:rFonts w:ascii="Arial" w:hAnsi="Arial" w:cs="Arial"/>
          <w:sz w:val="24"/>
          <w:szCs w:val="24"/>
        </w:rPr>
      </w:pPr>
      <w:r w:rsidRPr="00854A50">
        <w:rPr>
          <w:rFonts w:ascii="Arial" w:hAnsi="Arial" w:cs="Arial"/>
          <w:sz w:val="24"/>
          <w:szCs w:val="24"/>
        </w:rPr>
        <w:t xml:space="preserve">Demonstrates exemplary performance in the use of critical thinking and problem solving skills. </w:t>
      </w:r>
    </w:p>
    <w:p w:rsidR="00682F76" w:rsidRDefault="00682F76" w:rsidP="00682F76">
      <w:pPr>
        <w:numPr>
          <w:ilvl w:val="0"/>
          <w:numId w:val="22"/>
        </w:numPr>
        <w:rPr>
          <w:rFonts w:ascii="Arial" w:hAnsi="Arial" w:cs="Arial"/>
          <w:sz w:val="24"/>
          <w:szCs w:val="24"/>
        </w:rPr>
      </w:pPr>
      <w:r w:rsidRPr="00854A50">
        <w:rPr>
          <w:rFonts w:ascii="Arial" w:hAnsi="Arial" w:cs="Arial"/>
          <w:sz w:val="24"/>
          <w:szCs w:val="24"/>
        </w:rPr>
        <w:t>Demonstrates exemplary performance in the application of leadership principles and professionalism.</w:t>
      </w:r>
    </w:p>
    <w:p w:rsidR="002818F5" w:rsidRDefault="002818F5" w:rsidP="00682F76">
      <w:pPr>
        <w:pStyle w:val="BodyTextIndent"/>
        <w:ind w:firstLine="0"/>
        <w:jc w:val="left"/>
        <w:rPr>
          <w:rFonts w:cs="Arial"/>
          <w:b/>
          <w:bCs/>
          <w:szCs w:val="24"/>
        </w:rPr>
      </w:pPr>
    </w:p>
    <w:p w:rsidR="00682F76" w:rsidRPr="00854A50" w:rsidRDefault="00682F76" w:rsidP="00682F76">
      <w:pPr>
        <w:pStyle w:val="BodyTextIndent"/>
        <w:ind w:firstLine="0"/>
        <w:jc w:val="left"/>
        <w:rPr>
          <w:rFonts w:cs="Arial"/>
          <w:b/>
          <w:bCs/>
          <w:szCs w:val="24"/>
        </w:rPr>
      </w:pPr>
      <w:r w:rsidRPr="00854A50">
        <w:rPr>
          <w:rFonts w:cs="Arial"/>
          <w:b/>
          <w:bCs/>
          <w:szCs w:val="24"/>
        </w:rPr>
        <w:t>No Gift Policy:</w:t>
      </w:r>
    </w:p>
    <w:p w:rsidR="00682F76" w:rsidRPr="00854A50" w:rsidRDefault="00682F76" w:rsidP="00682F76">
      <w:pPr>
        <w:rPr>
          <w:rFonts w:ascii="Arial" w:hAnsi="Arial" w:cs="Arial"/>
          <w:sz w:val="24"/>
          <w:szCs w:val="24"/>
        </w:rPr>
      </w:pPr>
      <w:r w:rsidRPr="00854A50">
        <w:rPr>
          <w:rFonts w:ascii="Arial" w:hAnsi="Arial" w:cs="Arial"/>
          <w:sz w:val="24"/>
          <w:szCs w:val="24"/>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rsidR="00682F76" w:rsidRPr="00854A50" w:rsidRDefault="00682F76" w:rsidP="00682F76">
      <w:pPr>
        <w:pStyle w:val="PlainText"/>
        <w:rPr>
          <w:rFonts w:ascii="Arial" w:hAnsi="Arial" w:cs="Arial"/>
          <w:b/>
          <w:bCs/>
          <w:sz w:val="24"/>
          <w:szCs w:val="24"/>
          <w:u w:val="single"/>
        </w:rPr>
      </w:pPr>
    </w:p>
    <w:p w:rsidR="00682F76" w:rsidRPr="00143037" w:rsidRDefault="00682F76" w:rsidP="00682F76">
      <w:pPr>
        <w:pStyle w:val="PlainText"/>
        <w:rPr>
          <w:rFonts w:ascii="Arial" w:hAnsi="Arial" w:cs="Arial"/>
          <w:b/>
          <w:bCs/>
          <w:caps/>
          <w:sz w:val="24"/>
          <w:szCs w:val="24"/>
        </w:rPr>
      </w:pPr>
      <w:r>
        <w:rPr>
          <w:rFonts w:ascii="Arial" w:hAnsi="Arial" w:cs="Arial"/>
          <w:b/>
          <w:bCs/>
          <w:sz w:val="24"/>
          <w:szCs w:val="24"/>
        </w:rPr>
        <w:t>Hazardous Exposure To Blood, Blood Products Or Body Fluids:</w:t>
      </w:r>
    </w:p>
    <w:p w:rsidR="00682F76" w:rsidRPr="00854A50" w:rsidRDefault="00682F76" w:rsidP="00682F76">
      <w:pPr>
        <w:pStyle w:val="PlainText"/>
        <w:rPr>
          <w:rFonts w:ascii="Arial" w:hAnsi="Arial" w:cs="Arial"/>
          <w:sz w:val="24"/>
          <w:szCs w:val="24"/>
        </w:rPr>
      </w:pPr>
      <w:r w:rsidRPr="00854A50">
        <w:rPr>
          <w:rFonts w:ascii="Arial" w:hAnsi="Arial" w:cs="Arial"/>
          <w:sz w:val="24"/>
          <w:szCs w:val="24"/>
        </w:rPr>
        <w:t>Note:  The Centers for Disease Control and Prevention recommend that individuals who have been exposed to needle sticks or to potentially infectious blood, blood products, or body fluids should be evaluated and, when appropriate, have treatment initiated within two hours.</w:t>
      </w:r>
    </w:p>
    <w:p w:rsidR="00682F76" w:rsidRPr="00854A50" w:rsidRDefault="00682F76" w:rsidP="00682F76">
      <w:pPr>
        <w:pStyle w:val="PlainText"/>
        <w:rPr>
          <w:rFonts w:ascii="Arial" w:hAnsi="Arial" w:cs="Arial"/>
          <w:sz w:val="24"/>
          <w:szCs w:val="24"/>
        </w:rPr>
      </w:pPr>
    </w:p>
    <w:p w:rsidR="00682F76" w:rsidRPr="00854A50" w:rsidRDefault="00682F76" w:rsidP="00682F76">
      <w:pPr>
        <w:pStyle w:val="PlainText"/>
        <w:rPr>
          <w:rFonts w:ascii="Arial" w:hAnsi="Arial" w:cs="Arial"/>
          <w:sz w:val="24"/>
          <w:szCs w:val="24"/>
        </w:rPr>
      </w:pPr>
      <w:r w:rsidRPr="00854A50">
        <w:rPr>
          <w:rFonts w:ascii="Arial" w:hAnsi="Arial" w:cs="Arial"/>
          <w:sz w:val="24"/>
          <w:szCs w:val="24"/>
        </w:rPr>
        <w:t>Upon sustaining a contaminated needle stick or being exposed to hazardous blood or blood products, the student will:</w:t>
      </w:r>
    </w:p>
    <w:p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Immediately report the incident to the clinical faculty member and the appropriate person in the clinical agency.</w:t>
      </w:r>
    </w:p>
    <w:p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Have the wound inspected, cleansed, and dressed.</w:t>
      </w:r>
    </w:p>
    <w:p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Complete the institutional incident report and follow institutional policy as applicable.</w:t>
      </w:r>
    </w:p>
    <w:p w:rsidR="00682F76" w:rsidRPr="00D630E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Seek medical attention as necessary based on level of exposure.</w:t>
      </w:r>
    </w:p>
    <w:p w:rsidR="00682F76" w:rsidRPr="00D630E0" w:rsidRDefault="00682F76" w:rsidP="00682F76">
      <w:pPr>
        <w:pStyle w:val="PlainText"/>
        <w:ind w:left="720"/>
        <w:rPr>
          <w:rFonts w:ascii="Arial" w:hAnsi="Arial" w:cs="Arial"/>
          <w:sz w:val="24"/>
          <w:szCs w:val="24"/>
        </w:rPr>
      </w:pPr>
    </w:p>
    <w:p w:rsidR="00682F76" w:rsidRDefault="00682F76" w:rsidP="00682F76">
      <w:pPr>
        <w:pStyle w:val="PlainText"/>
        <w:rPr>
          <w:rFonts w:ascii="Arial" w:hAnsi="Arial" w:cs="Arial"/>
          <w:sz w:val="24"/>
          <w:szCs w:val="24"/>
        </w:rPr>
      </w:pPr>
      <w:r w:rsidRPr="00854A50">
        <w:rPr>
          <w:rFonts w:ascii="Arial" w:hAnsi="Arial" w:cs="Arial"/>
          <w:sz w:val="24"/>
          <w:szCs w:val="24"/>
        </w:rPr>
        <w:t>Please note that all students are responsible for obtaining and maintaining their own health insurance and are responsible for the costs of medical/health care assessment, treatment and follow-up that are not covered by the student's health insurance.  Students should be aware of the coverage on their health insurance policy as most may not cover the full cost of required medical treatment and services in the case of a contaminated needle stick or hazardous exposure to blood or blood products.</w:t>
      </w:r>
    </w:p>
    <w:p w:rsidR="00682F76" w:rsidRDefault="00682F76" w:rsidP="00682F76">
      <w:pPr>
        <w:pStyle w:val="PlainText"/>
        <w:rPr>
          <w:rFonts w:ascii="Arial" w:hAnsi="Arial" w:cs="Arial"/>
          <w:sz w:val="24"/>
          <w:szCs w:val="24"/>
        </w:rPr>
      </w:pPr>
    </w:p>
    <w:p w:rsidR="00BA2550" w:rsidRPr="00BA2550" w:rsidRDefault="00BA2550" w:rsidP="00BA2550">
      <w:pPr>
        <w:rPr>
          <w:rFonts w:ascii="Arial" w:hAnsi="Arial" w:cs="Arial"/>
          <w:sz w:val="24"/>
        </w:rPr>
      </w:pPr>
      <w:r w:rsidRPr="00BA2550">
        <w:rPr>
          <w:rFonts w:ascii="Arial" w:hAnsi="Arial" w:cs="Arial"/>
          <w:b/>
          <w:bCs/>
          <w:i/>
          <w:iCs/>
          <w:color w:val="000000"/>
          <w:sz w:val="24"/>
        </w:rPr>
        <w:t xml:space="preserve">The Student Handbook can be found by going to the following link:  </w:t>
      </w:r>
      <w:hyperlink r:id="rId31" w:history="1">
        <w:r w:rsidRPr="00BA2550">
          <w:rPr>
            <w:rStyle w:val="Hyperlink"/>
            <w:rFonts w:ascii="Arial" w:hAnsi="Arial" w:cs="Arial"/>
            <w:sz w:val="24"/>
          </w:rPr>
          <w:t>http://www.uta.edu/nursing/bsn-program/</w:t>
        </w:r>
      </w:hyperlink>
      <w:r w:rsidRPr="00BA2550">
        <w:rPr>
          <w:rFonts w:ascii="Arial" w:hAnsi="Arial" w:cs="Arial"/>
          <w:color w:val="000080"/>
          <w:sz w:val="24"/>
        </w:rPr>
        <w:t xml:space="preserve"> </w:t>
      </w:r>
      <w:r w:rsidRPr="00BA2550">
        <w:rPr>
          <w:rFonts w:ascii="Arial" w:hAnsi="Arial" w:cs="Arial"/>
          <w:sz w:val="24"/>
        </w:rPr>
        <w:t>and clicking on the link titled BSN Student Handbook</w:t>
      </w:r>
      <w:r w:rsidR="000727A3">
        <w:rPr>
          <w:rFonts w:ascii="Arial" w:hAnsi="Arial" w:cs="Arial"/>
          <w:sz w:val="24"/>
        </w:rPr>
        <w:t xml:space="preserve"> located in the lower left-hand corner</w:t>
      </w:r>
      <w:r w:rsidRPr="00BA2550">
        <w:rPr>
          <w:rFonts w:ascii="Arial" w:hAnsi="Arial" w:cs="Arial"/>
          <w:sz w:val="24"/>
        </w:rPr>
        <w:t>.</w:t>
      </w:r>
    </w:p>
    <w:p w:rsidR="00682F76" w:rsidRDefault="00682F76" w:rsidP="00BA2550">
      <w:pPr>
        <w:rPr>
          <w:rFonts w:ascii="Arial" w:hAnsi="Arial" w:cs="Arial"/>
          <w:sz w:val="24"/>
          <w:szCs w:val="24"/>
        </w:rPr>
      </w:pPr>
    </w:p>
    <w:p w:rsidR="0013604F" w:rsidRDefault="0013604F" w:rsidP="00BA2550">
      <w:pPr>
        <w:rPr>
          <w:rFonts w:ascii="Arial" w:hAnsi="Arial" w:cs="Arial"/>
          <w:sz w:val="24"/>
          <w:szCs w:val="24"/>
        </w:rPr>
      </w:pPr>
    </w:p>
    <w:p w:rsidR="0013604F" w:rsidRDefault="0013604F" w:rsidP="0013604F">
      <w:pPr>
        <w:pStyle w:val="xmsonormal"/>
      </w:pPr>
      <w:r>
        <w:rPr>
          <w:rFonts w:ascii="Arial" w:hAnsi="Arial" w:cs="Arial"/>
          <w:i/>
          <w:iCs/>
          <w:color w:val="0000FF"/>
          <w:sz w:val="21"/>
          <w:szCs w:val="21"/>
        </w:rPr>
        <w:t>As the instructor for this course, I reserve the right to adjust the course schedule in any way that serves the educational needs of the students enrolled in this course. – Dr. Susan Walker</w:t>
      </w:r>
    </w:p>
    <w:p w:rsidR="0013604F" w:rsidRDefault="0013604F" w:rsidP="0013604F">
      <w:pPr>
        <w:pStyle w:val="xmsonormal"/>
      </w:pPr>
      <w:r>
        <w:t> </w:t>
      </w:r>
    </w:p>
    <w:p w:rsidR="0013604F" w:rsidRPr="00854A50" w:rsidRDefault="0013604F" w:rsidP="00BA2550">
      <w:pPr>
        <w:rPr>
          <w:rFonts w:ascii="Arial" w:hAnsi="Arial" w:cs="Arial"/>
          <w:sz w:val="24"/>
          <w:szCs w:val="24"/>
        </w:rPr>
      </w:pPr>
    </w:p>
    <w:sectPr w:rsidR="0013604F" w:rsidRPr="00854A50" w:rsidSect="002C3620">
      <w:type w:val="continuous"/>
      <w:pgSz w:w="12240" w:h="15840"/>
      <w:pgMar w:top="864" w:right="864" w:bottom="864" w:left="86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36B" w:rsidRDefault="00C3636B" w:rsidP="00F402E4">
      <w:r>
        <w:separator/>
      </w:r>
    </w:p>
  </w:endnote>
  <w:endnote w:type="continuationSeparator" w:id="0">
    <w:p w:rsidR="00C3636B" w:rsidRDefault="00C3636B" w:rsidP="00F40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20" w:rsidRDefault="002C3620">
    <w:pPr>
      <w:pStyle w:val="Footer"/>
    </w:pPr>
    <w:r>
      <w:tab/>
    </w:r>
    <w:r>
      <w:tab/>
      <w:t>N3561-</w:t>
    </w:r>
    <w:r w:rsidR="00A76855">
      <w:fldChar w:fldCharType="begin"/>
    </w:r>
    <w:r>
      <w:instrText xml:space="preserve"> PAGE   \* MERGEFORMAT </w:instrText>
    </w:r>
    <w:r w:rsidR="00A76855">
      <w:fldChar w:fldCharType="separate"/>
    </w:r>
    <w:r w:rsidR="00A6022C">
      <w:rPr>
        <w:noProof/>
      </w:rPr>
      <w:t>15</w:t>
    </w:r>
    <w:r w:rsidR="00A76855">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36B" w:rsidRDefault="00C3636B" w:rsidP="00F402E4">
      <w:r>
        <w:separator/>
      </w:r>
    </w:p>
  </w:footnote>
  <w:footnote w:type="continuationSeparator" w:id="0">
    <w:p w:rsidR="00C3636B" w:rsidRDefault="00C3636B" w:rsidP="00F40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20" w:rsidRDefault="002C3620" w:rsidP="00F402E4">
    <w:pPr>
      <w:pStyle w:val="Header"/>
      <w:tabs>
        <w:tab w:val="clear" w:pos="9360"/>
        <w:tab w:val="right" w:pos="10080"/>
      </w:tabs>
    </w:pPr>
    <w:r>
      <w:t>N3561 Syllabus</w:t>
    </w:r>
    <w:r>
      <w:tab/>
    </w:r>
    <w:r>
      <w:tab/>
    </w:r>
    <w:r w:rsidR="00FA63E6">
      <w:t>Spring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77F"/>
    <w:multiLevelType w:val="hybridMultilevel"/>
    <w:tmpl w:val="AADA0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865082"/>
    <w:multiLevelType w:val="hybridMultilevel"/>
    <w:tmpl w:val="7A1AD7BE"/>
    <w:lvl w:ilvl="0" w:tplc="A57627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035B589C"/>
    <w:multiLevelType w:val="multilevel"/>
    <w:tmpl w:val="26A4E83C"/>
    <w:lvl w:ilvl="0">
      <w:start w:val="1"/>
      <w:numFmt w:val="bullet"/>
      <w:lvlText w:val=""/>
      <w:lvlJc w:val="left"/>
      <w:pPr>
        <w:tabs>
          <w:tab w:val="num" w:pos="1440"/>
        </w:tabs>
        <w:ind w:left="1440" w:hanging="360"/>
      </w:pPr>
      <w:rPr>
        <w:rFonts w:ascii="Symbol" w:hAnsi="Symbol" w:hint="default"/>
        <w:sz w:val="20"/>
      </w:rPr>
    </w:lvl>
    <w:lvl w:ilvl="1">
      <w:start w:val="12"/>
      <w:numFmt w:val="decimal"/>
      <w:lvlText w:val="%2."/>
      <w:lvlJc w:val="left"/>
      <w:pPr>
        <w:ind w:left="2160" w:hanging="360"/>
      </w:pPr>
      <w:rPr>
        <w:rFonts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39761B2"/>
    <w:multiLevelType w:val="hybridMultilevel"/>
    <w:tmpl w:val="6A40A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CC6B41"/>
    <w:multiLevelType w:val="hybridMultilevel"/>
    <w:tmpl w:val="D6C2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341B9"/>
    <w:multiLevelType w:val="hybridMultilevel"/>
    <w:tmpl w:val="A838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543BB2"/>
    <w:multiLevelType w:val="hybridMultilevel"/>
    <w:tmpl w:val="CFC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2013F"/>
    <w:multiLevelType w:val="hybridMultilevel"/>
    <w:tmpl w:val="B0202B74"/>
    <w:lvl w:ilvl="0" w:tplc="04090001">
      <w:start w:val="1"/>
      <w:numFmt w:val="bullet"/>
      <w:lvlText w:val=""/>
      <w:lvlJc w:val="left"/>
      <w:pPr>
        <w:tabs>
          <w:tab w:val="num" w:pos="1260"/>
        </w:tabs>
        <w:ind w:left="1260" w:hanging="360"/>
      </w:pPr>
      <w:rPr>
        <w:rFonts w:ascii="Symbol" w:hAnsi="Symbol" w:hint="default"/>
      </w:rPr>
    </w:lvl>
    <w:lvl w:ilvl="1" w:tplc="49F81822">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10251D45"/>
    <w:multiLevelType w:val="hybridMultilevel"/>
    <w:tmpl w:val="1782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83ECB"/>
    <w:multiLevelType w:val="hybridMultilevel"/>
    <w:tmpl w:val="84E8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E4145"/>
    <w:multiLevelType w:val="hybridMultilevel"/>
    <w:tmpl w:val="7C9C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97E99"/>
    <w:multiLevelType w:val="hybridMultilevel"/>
    <w:tmpl w:val="CE2CFF56"/>
    <w:lvl w:ilvl="0" w:tplc="BF4424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F331E"/>
    <w:multiLevelType w:val="hybridMultilevel"/>
    <w:tmpl w:val="A8C2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2486A"/>
    <w:multiLevelType w:val="hybridMultilevel"/>
    <w:tmpl w:val="C2D262DE"/>
    <w:lvl w:ilvl="0" w:tplc="97CA989C">
      <w:start w:val="1"/>
      <w:numFmt w:val="bullet"/>
      <w:lvlText w:val=""/>
      <w:lvlJc w:val="left"/>
      <w:pPr>
        <w:tabs>
          <w:tab w:val="num" w:pos="792"/>
        </w:tabs>
        <w:ind w:left="720" w:hanging="288"/>
      </w:pPr>
      <w:rPr>
        <w:rFonts w:ascii="Wingdings" w:hAnsi="Wingdings" w:hint="default"/>
        <w:b/>
        <w:i w:val="0"/>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29E90591"/>
    <w:multiLevelType w:val="hybridMultilevel"/>
    <w:tmpl w:val="978C7E96"/>
    <w:lvl w:ilvl="0" w:tplc="04090001">
      <w:start w:val="1"/>
      <w:numFmt w:val="bullet"/>
      <w:lvlText w:val=""/>
      <w:lvlJc w:val="left"/>
      <w:pPr>
        <w:tabs>
          <w:tab w:val="num" w:pos="2394"/>
        </w:tabs>
        <w:ind w:left="2394" w:hanging="360"/>
      </w:pPr>
      <w:rPr>
        <w:rFonts w:ascii="Symbol" w:hAnsi="Symbol" w:hint="default"/>
      </w:rPr>
    </w:lvl>
    <w:lvl w:ilvl="1" w:tplc="04090003" w:tentative="1">
      <w:start w:val="1"/>
      <w:numFmt w:val="bullet"/>
      <w:lvlText w:val="o"/>
      <w:lvlJc w:val="left"/>
      <w:pPr>
        <w:tabs>
          <w:tab w:val="num" w:pos="3114"/>
        </w:tabs>
        <w:ind w:left="3114" w:hanging="360"/>
      </w:pPr>
      <w:rPr>
        <w:rFonts w:ascii="Courier New" w:hAnsi="Courier New" w:hint="default"/>
      </w:rPr>
    </w:lvl>
    <w:lvl w:ilvl="2" w:tplc="04090005" w:tentative="1">
      <w:start w:val="1"/>
      <w:numFmt w:val="bullet"/>
      <w:lvlText w:val=""/>
      <w:lvlJc w:val="left"/>
      <w:pPr>
        <w:tabs>
          <w:tab w:val="num" w:pos="3834"/>
        </w:tabs>
        <w:ind w:left="3834" w:hanging="360"/>
      </w:pPr>
      <w:rPr>
        <w:rFonts w:ascii="Wingdings" w:hAnsi="Wingdings" w:hint="default"/>
      </w:rPr>
    </w:lvl>
    <w:lvl w:ilvl="3" w:tplc="04090001" w:tentative="1">
      <w:start w:val="1"/>
      <w:numFmt w:val="bullet"/>
      <w:lvlText w:val=""/>
      <w:lvlJc w:val="left"/>
      <w:pPr>
        <w:tabs>
          <w:tab w:val="num" w:pos="4554"/>
        </w:tabs>
        <w:ind w:left="4554" w:hanging="360"/>
      </w:pPr>
      <w:rPr>
        <w:rFonts w:ascii="Symbol" w:hAnsi="Symbol" w:hint="default"/>
      </w:rPr>
    </w:lvl>
    <w:lvl w:ilvl="4" w:tplc="04090003" w:tentative="1">
      <w:start w:val="1"/>
      <w:numFmt w:val="bullet"/>
      <w:lvlText w:val="o"/>
      <w:lvlJc w:val="left"/>
      <w:pPr>
        <w:tabs>
          <w:tab w:val="num" w:pos="5274"/>
        </w:tabs>
        <w:ind w:left="5274" w:hanging="360"/>
      </w:pPr>
      <w:rPr>
        <w:rFonts w:ascii="Courier New" w:hAnsi="Courier New" w:hint="default"/>
      </w:rPr>
    </w:lvl>
    <w:lvl w:ilvl="5" w:tplc="04090005" w:tentative="1">
      <w:start w:val="1"/>
      <w:numFmt w:val="bullet"/>
      <w:lvlText w:val=""/>
      <w:lvlJc w:val="left"/>
      <w:pPr>
        <w:tabs>
          <w:tab w:val="num" w:pos="5994"/>
        </w:tabs>
        <w:ind w:left="5994" w:hanging="360"/>
      </w:pPr>
      <w:rPr>
        <w:rFonts w:ascii="Wingdings" w:hAnsi="Wingdings" w:hint="default"/>
      </w:rPr>
    </w:lvl>
    <w:lvl w:ilvl="6" w:tplc="04090001" w:tentative="1">
      <w:start w:val="1"/>
      <w:numFmt w:val="bullet"/>
      <w:lvlText w:val=""/>
      <w:lvlJc w:val="left"/>
      <w:pPr>
        <w:tabs>
          <w:tab w:val="num" w:pos="6714"/>
        </w:tabs>
        <w:ind w:left="6714" w:hanging="360"/>
      </w:pPr>
      <w:rPr>
        <w:rFonts w:ascii="Symbol" w:hAnsi="Symbol" w:hint="default"/>
      </w:rPr>
    </w:lvl>
    <w:lvl w:ilvl="7" w:tplc="04090003" w:tentative="1">
      <w:start w:val="1"/>
      <w:numFmt w:val="bullet"/>
      <w:lvlText w:val="o"/>
      <w:lvlJc w:val="left"/>
      <w:pPr>
        <w:tabs>
          <w:tab w:val="num" w:pos="7434"/>
        </w:tabs>
        <w:ind w:left="7434" w:hanging="360"/>
      </w:pPr>
      <w:rPr>
        <w:rFonts w:ascii="Courier New" w:hAnsi="Courier New" w:hint="default"/>
      </w:rPr>
    </w:lvl>
    <w:lvl w:ilvl="8" w:tplc="04090005" w:tentative="1">
      <w:start w:val="1"/>
      <w:numFmt w:val="bullet"/>
      <w:lvlText w:val=""/>
      <w:lvlJc w:val="left"/>
      <w:pPr>
        <w:tabs>
          <w:tab w:val="num" w:pos="8154"/>
        </w:tabs>
        <w:ind w:left="8154" w:hanging="360"/>
      </w:pPr>
      <w:rPr>
        <w:rFonts w:ascii="Wingdings" w:hAnsi="Wingdings" w:hint="default"/>
      </w:rPr>
    </w:lvl>
  </w:abstractNum>
  <w:abstractNum w:abstractNumId="15">
    <w:nsid w:val="2F22680B"/>
    <w:multiLevelType w:val="hybridMultilevel"/>
    <w:tmpl w:val="536CE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AE604C"/>
    <w:multiLevelType w:val="hybridMultilevel"/>
    <w:tmpl w:val="0CB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D4B7B"/>
    <w:multiLevelType w:val="hybridMultilevel"/>
    <w:tmpl w:val="FDD2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8A2FD2"/>
    <w:multiLevelType w:val="hybridMultilevel"/>
    <w:tmpl w:val="9D7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F0724"/>
    <w:multiLevelType w:val="hybridMultilevel"/>
    <w:tmpl w:val="319217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B5735C6"/>
    <w:multiLevelType w:val="hybridMultilevel"/>
    <w:tmpl w:val="4F7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30820"/>
    <w:multiLevelType w:val="hybridMultilevel"/>
    <w:tmpl w:val="B81C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900E0"/>
    <w:multiLevelType w:val="hybridMultilevel"/>
    <w:tmpl w:val="6BF0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C7AB3"/>
    <w:multiLevelType w:val="hybridMultilevel"/>
    <w:tmpl w:val="ED58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905FCF"/>
    <w:multiLevelType w:val="hybridMultilevel"/>
    <w:tmpl w:val="2640D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FE5EBF"/>
    <w:multiLevelType w:val="hybridMultilevel"/>
    <w:tmpl w:val="2388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54E11"/>
    <w:multiLevelType w:val="hybridMultilevel"/>
    <w:tmpl w:val="41608EE6"/>
    <w:lvl w:ilvl="0" w:tplc="99D04632">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85740B8"/>
    <w:multiLevelType w:val="hybridMultilevel"/>
    <w:tmpl w:val="2F6C92A0"/>
    <w:lvl w:ilvl="0" w:tplc="04090001">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8">
    <w:nsid w:val="5D5B2929"/>
    <w:multiLevelType w:val="hybridMultilevel"/>
    <w:tmpl w:val="7616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3254F"/>
    <w:multiLevelType w:val="hybridMultilevel"/>
    <w:tmpl w:val="1348F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812527"/>
    <w:multiLevelType w:val="hybridMultilevel"/>
    <w:tmpl w:val="F278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832D1E"/>
    <w:multiLevelType w:val="hybridMultilevel"/>
    <w:tmpl w:val="C51EC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10C1B3D"/>
    <w:multiLevelType w:val="hybridMultilevel"/>
    <w:tmpl w:val="4A24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CD504E"/>
    <w:multiLevelType w:val="hybridMultilevel"/>
    <w:tmpl w:val="7668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652592"/>
    <w:multiLevelType w:val="hybridMultilevel"/>
    <w:tmpl w:val="311C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1"/>
  </w:num>
  <w:num w:numId="3">
    <w:abstractNumId w:val="19"/>
  </w:num>
  <w:num w:numId="4">
    <w:abstractNumId w:val="23"/>
  </w:num>
  <w:num w:numId="5">
    <w:abstractNumId w:val="26"/>
  </w:num>
  <w:num w:numId="6">
    <w:abstractNumId w:val="7"/>
  </w:num>
  <w:num w:numId="7">
    <w:abstractNumId w:val="14"/>
  </w:num>
  <w:num w:numId="8">
    <w:abstractNumId w:val="27"/>
  </w:num>
  <w:num w:numId="9">
    <w:abstractNumId w:val="13"/>
  </w:num>
  <w:num w:numId="10">
    <w:abstractNumId w:val="2"/>
  </w:num>
  <w:num w:numId="11">
    <w:abstractNumId w:val="15"/>
  </w:num>
  <w:num w:numId="12">
    <w:abstractNumId w:val="30"/>
  </w:num>
  <w:num w:numId="13">
    <w:abstractNumId w:val="34"/>
  </w:num>
  <w:num w:numId="14">
    <w:abstractNumId w:val="10"/>
  </w:num>
  <w:num w:numId="15">
    <w:abstractNumId w:val="11"/>
  </w:num>
  <w:num w:numId="16">
    <w:abstractNumId w:val="18"/>
  </w:num>
  <w:num w:numId="17">
    <w:abstractNumId w:val="29"/>
  </w:num>
  <w:num w:numId="18">
    <w:abstractNumId w:val="0"/>
  </w:num>
  <w:num w:numId="19">
    <w:abstractNumId w:val="8"/>
  </w:num>
  <w:num w:numId="20">
    <w:abstractNumId w:val="4"/>
  </w:num>
  <w:num w:numId="21">
    <w:abstractNumId w:val="5"/>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4"/>
  </w:num>
  <w:num w:numId="25">
    <w:abstractNumId w:val="25"/>
  </w:num>
  <w:num w:numId="26">
    <w:abstractNumId w:val="16"/>
  </w:num>
  <w:num w:numId="27">
    <w:abstractNumId w:val="20"/>
  </w:num>
  <w:num w:numId="28">
    <w:abstractNumId w:val="32"/>
  </w:num>
  <w:num w:numId="29">
    <w:abstractNumId w:val="6"/>
  </w:num>
  <w:num w:numId="30">
    <w:abstractNumId w:val="12"/>
  </w:num>
  <w:num w:numId="31">
    <w:abstractNumId w:val="17"/>
  </w:num>
  <w:num w:numId="32">
    <w:abstractNumId w:val="22"/>
  </w:num>
  <w:num w:numId="33">
    <w:abstractNumId w:val="28"/>
  </w:num>
  <w:num w:numId="34">
    <w:abstractNumId w:val="9"/>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dgnword-docGUID" w:val="{BCBAC919-2AA5-4A29-AC10-A19F4DAFD643}"/>
    <w:docVar w:name="dgnword-eventsink" w:val="71263872"/>
  </w:docVars>
  <w:rsids>
    <w:rsidRoot w:val="00BB2BF2"/>
    <w:rsid w:val="00006512"/>
    <w:rsid w:val="00067693"/>
    <w:rsid w:val="000727A3"/>
    <w:rsid w:val="000751DD"/>
    <w:rsid w:val="00077E16"/>
    <w:rsid w:val="000A4884"/>
    <w:rsid w:val="0013604F"/>
    <w:rsid w:val="00140B6A"/>
    <w:rsid w:val="001678D3"/>
    <w:rsid w:val="001A11AB"/>
    <w:rsid w:val="001C069C"/>
    <w:rsid w:val="001F0710"/>
    <w:rsid w:val="00202635"/>
    <w:rsid w:val="002105BB"/>
    <w:rsid w:val="00230FD5"/>
    <w:rsid w:val="00233827"/>
    <w:rsid w:val="00235B2D"/>
    <w:rsid w:val="00251F12"/>
    <w:rsid w:val="00260DDE"/>
    <w:rsid w:val="00264317"/>
    <w:rsid w:val="00265A99"/>
    <w:rsid w:val="0026757B"/>
    <w:rsid w:val="002818F5"/>
    <w:rsid w:val="002B1ABF"/>
    <w:rsid w:val="002C3620"/>
    <w:rsid w:val="002C6B87"/>
    <w:rsid w:val="002E18D8"/>
    <w:rsid w:val="002F428F"/>
    <w:rsid w:val="002F43B8"/>
    <w:rsid w:val="00315725"/>
    <w:rsid w:val="00344861"/>
    <w:rsid w:val="00361081"/>
    <w:rsid w:val="003642B6"/>
    <w:rsid w:val="00374AF9"/>
    <w:rsid w:val="00384E1F"/>
    <w:rsid w:val="00393F9A"/>
    <w:rsid w:val="003B587D"/>
    <w:rsid w:val="003F022D"/>
    <w:rsid w:val="00414CB2"/>
    <w:rsid w:val="004451A2"/>
    <w:rsid w:val="0047222C"/>
    <w:rsid w:val="00492CE5"/>
    <w:rsid w:val="004A119C"/>
    <w:rsid w:val="004A22E0"/>
    <w:rsid w:val="004A316E"/>
    <w:rsid w:val="004A331E"/>
    <w:rsid w:val="004A7855"/>
    <w:rsid w:val="004C0210"/>
    <w:rsid w:val="004D07CF"/>
    <w:rsid w:val="004D75A4"/>
    <w:rsid w:val="004F3338"/>
    <w:rsid w:val="004F7A10"/>
    <w:rsid w:val="00532754"/>
    <w:rsid w:val="0053636D"/>
    <w:rsid w:val="00552365"/>
    <w:rsid w:val="00557A02"/>
    <w:rsid w:val="00584349"/>
    <w:rsid w:val="00593875"/>
    <w:rsid w:val="005A44B8"/>
    <w:rsid w:val="005D1BD8"/>
    <w:rsid w:val="00607CB6"/>
    <w:rsid w:val="00630C5D"/>
    <w:rsid w:val="00664DDF"/>
    <w:rsid w:val="00682F76"/>
    <w:rsid w:val="006C6D23"/>
    <w:rsid w:val="006E1EDE"/>
    <w:rsid w:val="00706A8E"/>
    <w:rsid w:val="007434C5"/>
    <w:rsid w:val="00744664"/>
    <w:rsid w:val="0075010D"/>
    <w:rsid w:val="007516EC"/>
    <w:rsid w:val="0075370C"/>
    <w:rsid w:val="0078173A"/>
    <w:rsid w:val="007864C6"/>
    <w:rsid w:val="00791CE8"/>
    <w:rsid w:val="0079668D"/>
    <w:rsid w:val="007B0340"/>
    <w:rsid w:val="007E55AE"/>
    <w:rsid w:val="007F5D60"/>
    <w:rsid w:val="008148A7"/>
    <w:rsid w:val="00825696"/>
    <w:rsid w:val="008703A2"/>
    <w:rsid w:val="008757C8"/>
    <w:rsid w:val="00887C7E"/>
    <w:rsid w:val="008B42F3"/>
    <w:rsid w:val="008B4D90"/>
    <w:rsid w:val="009345CE"/>
    <w:rsid w:val="0094297C"/>
    <w:rsid w:val="00956686"/>
    <w:rsid w:val="009B3D6B"/>
    <w:rsid w:val="009F2A89"/>
    <w:rsid w:val="00A302C1"/>
    <w:rsid w:val="00A54061"/>
    <w:rsid w:val="00A540AC"/>
    <w:rsid w:val="00A567F0"/>
    <w:rsid w:val="00A6022C"/>
    <w:rsid w:val="00A76855"/>
    <w:rsid w:val="00A8546B"/>
    <w:rsid w:val="00A919D5"/>
    <w:rsid w:val="00AA06C4"/>
    <w:rsid w:val="00AA1801"/>
    <w:rsid w:val="00AA3A4E"/>
    <w:rsid w:val="00AE45FD"/>
    <w:rsid w:val="00B00FAE"/>
    <w:rsid w:val="00B6381D"/>
    <w:rsid w:val="00B84E7E"/>
    <w:rsid w:val="00B863DB"/>
    <w:rsid w:val="00B922C7"/>
    <w:rsid w:val="00B934C1"/>
    <w:rsid w:val="00BA2550"/>
    <w:rsid w:val="00BA3DB2"/>
    <w:rsid w:val="00BB1B83"/>
    <w:rsid w:val="00BB2BF2"/>
    <w:rsid w:val="00BD7A86"/>
    <w:rsid w:val="00BF620C"/>
    <w:rsid w:val="00C3253D"/>
    <w:rsid w:val="00C329A4"/>
    <w:rsid w:val="00C3636B"/>
    <w:rsid w:val="00C40064"/>
    <w:rsid w:val="00C42901"/>
    <w:rsid w:val="00C42ADC"/>
    <w:rsid w:val="00C458CA"/>
    <w:rsid w:val="00C471D9"/>
    <w:rsid w:val="00C537A5"/>
    <w:rsid w:val="00C81AFB"/>
    <w:rsid w:val="00C858C5"/>
    <w:rsid w:val="00CB22B0"/>
    <w:rsid w:val="00CC44A8"/>
    <w:rsid w:val="00CD1D1A"/>
    <w:rsid w:val="00CE595E"/>
    <w:rsid w:val="00D168BE"/>
    <w:rsid w:val="00D21EB7"/>
    <w:rsid w:val="00D2326D"/>
    <w:rsid w:val="00D26DA3"/>
    <w:rsid w:val="00D30613"/>
    <w:rsid w:val="00D62112"/>
    <w:rsid w:val="00D77524"/>
    <w:rsid w:val="00D83879"/>
    <w:rsid w:val="00DA7154"/>
    <w:rsid w:val="00DB2B87"/>
    <w:rsid w:val="00DE0296"/>
    <w:rsid w:val="00DE3773"/>
    <w:rsid w:val="00DE55C5"/>
    <w:rsid w:val="00E048E4"/>
    <w:rsid w:val="00E109F2"/>
    <w:rsid w:val="00E13173"/>
    <w:rsid w:val="00E139CD"/>
    <w:rsid w:val="00E1747C"/>
    <w:rsid w:val="00E73E4B"/>
    <w:rsid w:val="00E85E75"/>
    <w:rsid w:val="00E86EE6"/>
    <w:rsid w:val="00EA2EC5"/>
    <w:rsid w:val="00EF259B"/>
    <w:rsid w:val="00EF7E3C"/>
    <w:rsid w:val="00F00C0A"/>
    <w:rsid w:val="00F0500E"/>
    <w:rsid w:val="00F12778"/>
    <w:rsid w:val="00F148F8"/>
    <w:rsid w:val="00F21A92"/>
    <w:rsid w:val="00F33F59"/>
    <w:rsid w:val="00F33FFB"/>
    <w:rsid w:val="00F402E4"/>
    <w:rsid w:val="00F660AD"/>
    <w:rsid w:val="00F859D6"/>
    <w:rsid w:val="00FA06F4"/>
    <w:rsid w:val="00FA26C4"/>
    <w:rsid w:val="00FA4BDA"/>
    <w:rsid w:val="00FA63E6"/>
    <w:rsid w:val="00FC3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F2"/>
    <w:rPr>
      <w:rFonts w:ascii="Calibri" w:eastAsia="SimSun" w:hAnsi="Calibri"/>
      <w:sz w:val="22"/>
      <w:szCs w:val="22"/>
      <w:lang w:eastAsia="zh-CN"/>
    </w:rPr>
  </w:style>
  <w:style w:type="paragraph" w:styleId="Heading5">
    <w:name w:val="heading 5"/>
    <w:basedOn w:val="Normal"/>
    <w:next w:val="Normal"/>
    <w:link w:val="Heading5Char"/>
    <w:uiPriority w:val="99"/>
    <w:qFormat/>
    <w:rsid w:val="00D62112"/>
    <w:pPr>
      <w:keepNext/>
      <w:widowControl w:val="0"/>
      <w:snapToGrid w:val="0"/>
      <w:ind w:left="1440" w:hanging="1440"/>
      <w:outlineLvl w:val="4"/>
    </w:pPr>
    <w:rPr>
      <w:rFonts w:ascii="Times New Roman" w:eastAsia="Times New Roman" w:hAnsi="Times New Roman"/>
      <w:b/>
      <w:bCs/>
      <w:sz w:val="24"/>
      <w:szCs w:val="20"/>
      <w:lang w:eastAsia="en-US"/>
    </w:rPr>
  </w:style>
  <w:style w:type="paragraph" w:styleId="Heading6">
    <w:name w:val="heading 6"/>
    <w:basedOn w:val="Normal"/>
    <w:next w:val="Normal"/>
    <w:link w:val="Heading6Char"/>
    <w:uiPriority w:val="9"/>
    <w:semiHidden/>
    <w:unhideWhenUsed/>
    <w:qFormat/>
    <w:rsid w:val="007E55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ListParagraph">
    <w:name w:val="List Paragraph"/>
    <w:basedOn w:val="Normal"/>
    <w:uiPriority w:val="34"/>
    <w:qFormat/>
    <w:rsid w:val="00F33F59"/>
    <w:pPr>
      <w:ind w:left="720"/>
      <w:contextualSpacing/>
    </w:pPr>
  </w:style>
  <w:style w:type="paragraph" w:styleId="Header">
    <w:name w:val="header"/>
    <w:basedOn w:val="Normal"/>
    <w:link w:val="HeaderChar"/>
    <w:uiPriority w:val="99"/>
    <w:unhideWhenUsed/>
    <w:rsid w:val="00F402E4"/>
    <w:pPr>
      <w:tabs>
        <w:tab w:val="center" w:pos="4680"/>
        <w:tab w:val="right" w:pos="9360"/>
      </w:tabs>
    </w:pPr>
  </w:style>
  <w:style w:type="character" w:customStyle="1" w:styleId="HeaderChar">
    <w:name w:val="Header Char"/>
    <w:basedOn w:val="DefaultParagraphFont"/>
    <w:link w:val="Header"/>
    <w:uiPriority w:val="99"/>
    <w:rsid w:val="00F402E4"/>
    <w:rPr>
      <w:rFonts w:ascii="Calibri" w:eastAsia="SimSun" w:hAnsi="Calibri"/>
      <w:sz w:val="22"/>
      <w:szCs w:val="22"/>
      <w:lang w:eastAsia="zh-CN"/>
    </w:rPr>
  </w:style>
  <w:style w:type="paragraph" w:styleId="Footer">
    <w:name w:val="footer"/>
    <w:basedOn w:val="Normal"/>
    <w:link w:val="FooterChar"/>
    <w:uiPriority w:val="99"/>
    <w:unhideWhenUsed/>
    <w:rsid w:val="00F402E4"/>
    <w:pPr>
      <w:tabs>
        <w:tab w:val="center" w:pos="4680"/>
        <w:tab w:val="right" w:pos="9360"/>
      </w:tabs>
    </w:pPr>
  </w:style>
  <w:style w:type="character" w:customStyle="1" w:styleId="FooterChar">
    <w:name w:val="Footer Char"/>
    <w:basedOn w:val="DefaultParagraphFont"/>
    <w:link w:val="Footer"/>
    <w:uiPriority w:val="99"/>
    <w:rsid w:val="00F402E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F402E4"/>
    <w:rPr>
      <w:rFonts w:ascii="Tahoma" w:hAnsi="Tahoma" w:cs="Tahoma"/>
      <w:sz w:val="16"/>
      <w:szCs w:val="16"/>
    </w:rPr>
  </w:style>
  <w:style w:type="character" w:customStyle="1" w:styleId="BalloonTextChar">
    <w:name w:val="Balloon Text Char"/>
    <w:basedOn w:val="DefaultParagraphFont"/>
    <w:link w:val="BalloonText"/>
    <w:uiPriority w:val="99"/>
    <w:semiHidden/>
    <w:rsid w:val="00F402E4"/>
    <w:rPr>
      <w:rFonts w:ascii="Tahoma" w:eastAsia="SimSun" w:hAnsi="Tahoma" w:cs="Tahoma"/>
      <w:sz w:val="16"/>
      <w:szCs w:val="16"/>
      <w:lang w:eastAsia="zh-CN"/>
    </w:rPr>
  </w:style>
  <w:style w:type="paragraph" w:customStyle="1" w:styleId="a">
    <w:name w:val="_"/>
    <w:basedOn w:val="Normal"/>
    <w:rsid w:val="00140B6A"/>
    <w:pPr>
      <w:widowControl w:val="0"/>
      <w:ind w:left="1170" w:hanging="450"/>
    </w:pPr>
    <w:rPr>
      <w:rFonts w:ascii="Times New Roman" w:eastAsia="Times New Roman" w:hAnsi="Times New Roman"/>
      <w:sz w:val="24"/>
      <w:szCs w:val="20"/>
      <w:lang w:eastAsia="en-US"/>
    </w:rPr>
  </w:style>
  <w:style w:type="character" w:customStyle="1" w:styleId="small1">
    <w:name w:val="small1"/>
    <w:basedOn w:val="DefaultParagraphFont"/>
    <w:uiPriority w:val="99"/>
    <w:rsid w:val="00140B6A"/>
    <w:rPr>
      <w:rFonts w:ascii="Verdana" w:hAnsi="Verdana" w:cs="Times New Roman"/>
      <w:sz w:val="16"/>
      <w:szCs w:val="16"/>
    </w:rPr>
  </w:style>
  <w:style w:type="paragraph" w:customStyle="1" w:styleId="xmsonormal">
    <w:name w:val="x_msonormal"/>
    <w:basedOn w:val="Normal"/>
    <w:rsid w:val="00DB2B87"/>
    <w:pPr>
      <w:spacing w:before="100" w:beforeAutospacing="1" w:after="100" w:afterAutospacing="1"/>
    </w:pPr>
    <w:rPr>
      <w:rFonts w:ascii="Times New Roman" w:eastAsia="Times New Roman" w:hAnsi="Times New Roman"/>
      <w:sz w:val="24"/>
      <w:szCs w:val="24"/>
      <w:lang w:eastAsia="en-US"/>
    </w:rPr>
  </w:style>
  <w:style w:type="character" w:styleId="PageNumber">
    <w:name w:val="page number"/>
    <w:basedOn w:val="DefaultParagraphFont"/>
    <w:uiPriority w:val="99"/>
    <w:rsid w:val="00B863DB"/>
    <w:rPr>
      <w:rFonts w:cs="Times New Roman"/>
    </w:rPr>
  </w:style>
  <w:style w:type="character" w:customStyle="1" w:styleId="Heading5Char">
    <w:name w:val="Heading 5 Char"/>
    <w:basedOn w:val="DefaultParagraphFont"/>
    <w:link w:val="Heading5"/>
    <w:uiPriority w:val="99"/>
    <w:rsid w:val="00D62112"/>
    <w:rPr>
      <w:rFonts w:eastAsia="Times New Roman"/>
      <w:b/>
      <w:bCs/>
      <w:szCs w:val="20"/>
    </w:rPr>
  </w:style>
  <w:style w:type="paragraph" w:styleId="BodyTextIndent">
    <w:name w:val="Body Text Indent"/>
    <w:basedOn w:val="Normal"/>
    <w:link w:val="BodyTextIndentChar"/>
    <w:rsid w:val="00682F76"/>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682F76"/>
    <w:rPr>
      <w:rFonts w:ascii="Arial" w:eastAsia="Times New Roman" w:hAnsi="Arial"/>
      <w:snapToGrid w:val="0"/>
      <w:szCs w:val="20"/>
      <w:lang w:eastAsia="zh-CN"/>
    </w:rPr>
  </w:style>
  <w:style w:type="paragraph" w:styleId="Title">
    <w:name w:val="Title"/>
    <w:basedOn w:val="Normal"/>
    <w:link w:val="TitleChar"/>
    <w:qFormat/>
    <w:rsid w:val="00682F76"/>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82F76"/>
    <w:rPr>
      <w:rFonts w:eastAsia="Times New Roman"/>
      <w:b/>
      <w:lang w:eastAsia="zh-CN"/>
    </w:rPr>
  </w:style>
  <w:style w:type="paragraph" w:customStyle="1" w:styleId="default">
    <w:name w:val="default"/>
    <w:basedOn w:val="Normal"/>
    <w:rsid w:val="00682F76"/>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iPriority w:val="99"/>
    <w:unhideWhenUsed/>
    <w:rsid w:val="00682F76"/>
    <w:rPr>
      <w:rFonts w:ascii="Consolas" w:eastAsia="Calibri" w:hAnsi="Consolas"/>
      <w:sz w:val="21"/>
      <w:szCs w:val="21"/>
    </w:rPr>
  </w:style>
  <w:style w:type="character" w:customStyle="1" w:styleId="PlainTextChar">
    <w:name w:val="Plain Text Char"/>
    <w:basedOn w:val="DefaultParagraphFont"/>
    <w:link w:val="PlainText"/>
    <w:uiPriority w:val="99"/>
    <w:rsid w:val="00682F76"/>
    <w:rPr>
      <w:rFonts w:ascii="Consolas" w:eastAsia="Calibri" w:hAnsi="Consolas"/>
      <w:sz w:val="21"/>
      <w:szCs w:val="21"/>
      <w:lang w:eastAsia="zh-CN"/>
    </w:rPr>
  </w:style>
  <w:style w:type="paragraph" w:customStyle="1" w:styleId="Default0">
    <w:name w:val="Default"/>
    <w:basedOn w:val="Normal"/>
    <w:rsid w:val="002C3620"/>
    <w:pPr>
      <w:autoSpaceDE w:val="0"/>
      <w:autoSpaceDN w:val="0"/>
    </w:pPr>
    <w:rPr>
      <w:rFonts w:ascii="Times New Roman" w:hAnsi="Times New Roman"/>
      <w:color w:val="000000"/>
      <w:sz w:val="24"/>
      <w:szCs w:val="24"/>
    </w:rPr>
  </w:style>
  <w:style w:type="paragraph" w:styleId="Revision">
    <w:name w:val="Revision"/>
    <w:hidden/>
    <w:uiPriority w:val="99"/>
    <w:semiHidden/>
    <w:rsid w:val="00C40064"/>
    <w:rPr>
      <w:rFonts w:ascii="Calibri" w:eastAsia="SimSun" w:hAnsi="Calibri"/>
      <w:sz w:val="22"/>
      <w:szCs w:val="22"/>
      <w:lang w:eastAsia="zh-CN"/>
    </w:rPr>
  </w:style>
  <w:style w:type="character" w:styleId="FollowedHyperlink">
    <w:name w:val="FollowedHyperlink"/>
    <w:basedOn w:val="DefaultParagraphFont"/>
    <w:uiPriority w:val="99"/>
    <w:semiHidden/>
    <w:unhideWhenUsed/>
    <w:rsid w:val="00E86EE6"/>
    <w:rPr>
      <w:color w:val="800080" w:themeColor="followedHyperlink"/>
      <w:u w:val="single"/>
    </w:rPr>
  </w:style>
  <w:style w:type="character" w:customStyle="1" w:styleId="Heading6Char">
    <w:name w:val="Heading 6 Char"/>
    <w:basedOn w:val="DefaultParagraphFont"/>
    <w:link w:val="Heading6"/>
    <w:uiPriority w:val="9"/>
    <w:semiHidden/>
    <w:rsid w:val="007E55AE"/>
    <w:rPr>
      <w:rFonts w:asciiTheme="majorHAnsi" w:eastAsiaTheme="majorEastAsia" w:hAnsiTheme="majorHAnsi" w:cstheme="majorBidi"/>
      <w:i/>
      <w:iCs/>
      <w:color w:val="243F60" w:themeColor="accent1" w:themeShade="7F"/>
      <w:sz w:val="22"/>
      <w:szCs w:val="22"/>
      <w:lang w:eastAsia="zh-CN"/>
    </w:rPr>
  </w:style>
  <w:style w:type="paragraph" w:styleId="NoSpacing">
    <w:name w:val="No Spacing"/>
    <w:uiPriority w:val="1"/>
    <w:qFormat/>
    <w:rsid w:val="000727A3"/>
    <w:rPr>
      <w:rFonts w:ascii="Trebuchet MS" w:hAnsi="Trebuchet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F2"/>
    <w:rPr>
      <w:rFonts w:ascii="Calibri" w:eastAsia="SimSun" w:hAnsi="Calibri"/>
      <w:sz w:val="22"/>
      <w:szCs w:val="22"/>
      <w:lang w:eastAsia="zh-CN"/>
    </w:rPr>
  </w:style>
  <w:style w:type="paragraph" w:styleId="Heading5">
    <w:name w:val="heading 5"/>
    <w:basedOn w:val="Normal"/>
    <w:next w:val="Normal"/>
    <w:link w:val="Heading5Char"/>
    <w:uiPriority w:val="99"/>
    <w:qFormat/>
    <w:rsid w:val="00D62112"/>
    <w:pPr>
      <w:keepNext/>
      <w:widowControl w:val="0"/>
      <w:snapToGrid w:val="0"/>
      <w:ind w:left="1440" w:hanging="1440"/>
      <w:outlineLvl w:val="4"/>
    </w:pPr>
    <w:rPr>
      <w:rFonts w:ascii="Times New Roman" w:eastAsia="Times New Roman" w:hAnsi="Times New Roman"/>
      <w:b/>
      <w:bCs/>
      <w:sz w:val="24"/>
      <w:szCs w:val="20"/>
      <w:lang w:eastAsia="en-US"/>
    </w:rPr>
  </w:style>
  <w:style w:type="paragraph" w:styleId="Heading6">
    <w:name w:val="heading 6"/>
    <w:basedOn w:val="Normal"/>
    <w:next w:val="Normal"/>
    <w:link w:val="Heading6Char"/>
    <w:uiPriority w:val="9"/>
    <w:semiHidden/>
    <w:unhideWhenUsed/>
    <w:qFormat/>
    <w:rsid w:val="007E55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ListParagraph">
    <w:name w:val="List Paragraph"/>
    <w:basedOn w:val="Normal"/>
    <w:uiPriority w:val="34"/>
    <w:qFormat/>
    <w:rsid w:val="00F33F59"/>
    <w:pPr>
      <w:ind w:left="720"/>
      <w:contextualSpacing/>
    </w:pPr>
  </w:style>
  <w:style w:type="paragraph" w:styleId="Header">
    <w:name w:val="header"/>
    <w:basedOn w:val="Normal"/>
    <w:link w:val="HeaderChar"/>
    <w:uiPriority w:val="99"/>
    <w:unhideWhenUsed/>
    <w:rsid w:val="00F402E4"/>
    <w:pPr>
      <w:tabs>
        <w:tab w:val="center" w:pos="4680"/>
        <w:tab w:val="right" w:pos="9360"/>
      </w:tabs>
    </w:pPr>
  </w:style>
  <w:style w:type="character" w:customStyle="1" w:styleId="HeaderChar">
    <w:name w:val="Header Char"/>
    <w:basedOn w:val="DefaultParagraphFont"/>
    <w:link w:val="Header"/>
    <w:uiPriority w:val="99"/>
    <w:rsid w:val="00F402E4"/>
    <w:rPr>
      <w:rFonts w:ascii="Calibri" w:eastAsia="SimSun" w:hAnsi="Calibri"/>
      <w:sz w:val="22"/>
      <w:szCs w:val="22"/>
      <w:lang w:eastAsia="zh-CN"/>
    </w:rPr>
  </w:style>
  <w:style w:type="paragraph" w:styleId="Footer">
    <w:name w:val="footer"/>
    <w:basedOn w:val="Normal"/>
    <w:link w:val="FooterChar"/>
    <w:uiPriority w:val="99"/>
    <w:unhideWhenUsed/>
    <w:rsid w:val="00F402E4"/>
    <w:pPr>
      <w:tabs>
        <w:tab w:val="center" w:pos="4680"/>
        <w:tab w:val="right" w:pos="9360"/>
      </w:tabs>
    </w:pPr>
  </w:style>
  <w:style w:type="character" w:customStyle="1" w:styleId="FooterChar">
    <w:name w:val="Footer Char"/>
    <w:basedOn w:val="DefaultParagraphFont"/>
    <w:link w:val="Footer"/>
    <w:uiPriority w:val="99"/>
    <w:rsid w:val="00F402E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F402E4"/>
    <w:rPr>
      <w:rFonts w:ascii="Tahoma" w:hAnsi="Tahoma" w:cs="Tahoma"/>
      <w:sz w:val="16"/>
      <w:szCs w:val="16"/>
    </w:rPr>
  </w:style>
  <w:style w:type="character" w:customStyle="1" w:styleId="BalloonTextChar">
    <w:name w:val="Balloon Text Char"/>
    <w:basedOn w:val="DefaultParagraphFont"/>
    <w:link w:val="BalloonText"/>
    <w:uiPriority w:val="99"/>
    <w:semiHidden/>
    <w:rsid w:val="00F402E4"/>
    <w:rPr>
      <w:rFonts w:ascii="Tahoma" w:eastAsia="SimSun" w:hAnsi="Tahoma" w:cs="Tahoma"/>
      <w:sz w:val="16"/>
      <w:szCs w:val="16"/>
      <w:lang w:eastAsia="zh-CN"/>
    </w:rPr>
  </w:style>
  <w:style w:type="paragraph" w:customStyle="1" w:styleId="a">
    <w:name w:val="_"/>
    <w:basedOn w:val="Normal"/>
    <w:rsid w:val="00140B6A"/>
    <w:pPr>
      <w:widowControl w:val="0"/>
      <w:ind w:left="1170" w:hanging="450"/>
    </w:pPr>
    <w:rPr>
      <w:rFonts w:ascii="Times New Roman" w:eastAsia="Times New Roman" w:hAnsi="Times New Roman"/>
      <w:sz w:val="24"/>
      <w:szCs w:val="20"/>
      <w:lang w:eastAsia="en-US"/>
    </w:rPr>
  </w:style>
  <w:style w:type="character" w:customStyle="1" w:styleId="small1">
    <w:name w:val="small1"/>
    <w:basedOn w:val="DefaultParagraphFont"/>
    <w:uiPriority w:val="99"/>
    <w:rsid w:val="00140B6A"/>
    <w:rPr>
      <w:rFonts w:ascii="Verdana" w:hAnsi="Verdana" w:cs="Times New Roman"/>
      <w:sz w:val="16"/>
      <w:szCs w:val="16"/>
    </w:rPr>
  </w:style>
  <w:style w:type="paragraph" w:customStyle="1" w:styleId="xmsonormal">
    <w:name w:val="x_msonormal"/>
    <w:basedOn w:val="Normal"/>
    <w:rsid w:val="00DB2B87"/>
    <w:pPr>
      <w:spacing w:before="100" w:beforeAutospacing="1" w:after="100" w:afterAutospacing="1"/>
    </w:pPr>
    <w:rPr>
      <w:rFonts w:ascii="Times New Roman" w:eastAsia="Times New Roman" w:hAnsi="Times New Roman"/>
      <w:sz w:val="24"/>
      <w:szCs w:val="24"/>
      <w:lang w:eastAsia="en-US"/>
    </w:rPr>
  </w:style>
  <w:style w:type="character" w:styleId="PageNumber">
    <w:name w:val="page number"/>
    <w:basedOn w:val="DefaultParagraphFont"/>
    <w:uiPriority w:val="99"/>
    <w:rsid w:val="00B863DB"/>
    <w:rPr>
      <w:rFonts w:cs="Times New Roman"/>
    </w:rPr>
  </w:style>
  <w:style w:type="character" w:customStyle="1" w:styleId="Heading5Char">
    <w:name w:val="Heading 5 Char"/>
    <w:basedOn w:val="DefaultParagraphFont"/>
    <w:link w:val="Heading5"/>
    <w:uiPriority w:val="99"/>
    <w:rsid w:val="00D62112"/>
    <w:rPr>
      <w:rFonts w:eastAsia="Times New Roman"/>
      <w:b/>
      <w:bCs/>
      <w:szCs w:val="20"/>
    </w:rPr>
  </w:style>
  <w:style w:type="paragraph" w:styleId="BodyTextIndent">
    <w:name w:val="Body Text Indent"/>
    <w:basedOn w:val="Normal"/>
    <w:link w:val="BodyTextIndentChar"/>
    <w:rsid w:val="00682F76"/>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682F76"/>
    <w:rPr>
      <w:rFonts w:ascii="Arial" w:eastAsia="Times New Roman" w:hAnsi="Arial"/>
      <w:snapToGrid w:val="0"/>
      <w:szCs w:val="20"/>
      <w:lang w:eastAsia="zh-CN"/>
    </w:rPr>
  </w:style>
  <w:style w:type="paragraph" w:styleId="Title">
    <w:name w:val="Title"/>
    <w:basedOn w:val="Normal"/>
    <w:link w:val="TitleChar"/>
    <w:qFormat/>
    <w:rsid w:val="00682F76"/>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82F76"/>
    <w:rPr>
      <w:rFonts w:eastAsia="Times New Roman"/>
      <w:b/>
      <w:lang w:eastAsia="zh-CN"/>
    </w:rPr>
  </w:style>
  <w:style w:type="paragraph" w:customStyle="1" w:styleId="default">
    <w:name w:val="default"/>
    <w:basedOn w:val="Normal"/>
    <w:rsid w:val="00682F76"/>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iPriority w:val="99"/>
    <w:unhideWhenUsed/>
    <w:rsid w:val="00682F76"/>
    <w:rPr>
      <w:rFonts w:ascii="Consolas" w:eastAsia="Calibri" w:hAnsi="Consolas"/>
      <w:sz w:val="21"/>
      <w:szCs w:val="21"/>
    </w:rPr>
  </w:style>
  <w:style w:type="character" w:customStyle="1" w:styleId="PlainTextChar">
    <w:name w:val="Plain Text Char"/>
    <w:basedOn w:val="DefaultParagraphFont"/>
    <w:link w:val="PlainText"/>
    <w:uiPriority w:val="99"/>
    <w:rsid w:val="00682F76"/>
    <w:rPr>
      <w:rFonts w:ascii="Consolas" w:eastAsia="Calibri" w:hAnsi="Consolas"/>
      <w:sz w:val="21"/>
      <w:szCs w:val="21"/>
      <w:lang w:eastAsia="zh-CN"/>
    </w:rPr>
  </w:style>
  <w:style w:type="paragraph" w:customStyle="1" w:styleId="Default0">
    <w:name w:val="Default"/>
    <w:basedOn w:val="Normal"/>
    <w:uiPriority w:val="99"/>
    <w:rsid w:val="002C3620"/>
    <w:pPr>
      <w:autoSpaceDE w:val="0"/>
      <w:autoSpaceDN w:val="0"/>
    </w:pPr>
    <w:rPr>
      <w:rFonts w:ascii="Times New Roman" w:hAnsi="Times New Roman"/>
      <w:color w:val="000000"/>
      <w:sz w:val="24"/>
      <w:szCs w:val="24"/>
    </w:rPr>
  </w:style>
  <w:style w:type="paragraph" w:styleId="Revision">
    <w:name w:val="Revision"/>
    <w:hidden/>
    <w:uiPriority w:val="99"/>
    <w:semiHidden/>
    <w:rsid w:val="00C40064"/>
    <w:rPr>
      <w:rFonts w:ascii="Calibri" w:eastAsia="SimSun" w:hAnsi="Calibri"/>
      <w:sz w:val="22"/>
      <w:szCs w:val="22"/>
      <w:lang w:eastAsia="zh-CN"/>
    </w:rPr>
  </w:style>
  <w:style w:type="character" w:styleId="FollowedHyperlink">
    <w:name w:val="FollowedHyperlink"/>
    <w:basedOn w:val="DefaultParagraphFont"/>
    <w:uiPriority w:val="99"/>
    <w:semiHidden/>
    <w:unhideWhenUsed/>
    <w:rsid w:val="00E86EE6"/>
    <w:rPr>
      <w:color w:val="800080" w:themeColor="followedHyperlink"/>
      <w:u w:val="single"/>
    </w:rPr>
  </w:style>
  <w:style w:type="character" w:customStyle="1" w:styleId="Heading6Char">
    <w:name w:val="Heading 6 Char"/>
    <w:basedOn w:val="DefaultParagraphFont"/>
    <w:link w:val="Heading6"/>
    <w:uiPriority w:val="9"/>
    <w:semiHidden/>
    <w:rsid w:val="007E55AE"/>
    <w:rPr>
      <w:rFonts w:asciiTheme="majorHAnsi" w:eastAsiaTheme="majorEastAsia" w:hAnsiTheme="majorHAnsi" w:cstheme="majorBidi"/>
      <w:i/>
      <w:iCs/>
      <w:color w:val="243F60" w:themeColor="accent1" w:themeShade="7F"/>
      <w:sz w:val="22"/>
      <w:szCs w:val="22"/>
      <w:lang w:eastAsia="zh-CN"/>
    </w:rPr>
  </w:style>
</w:styles>
</file>

<file path=word/webSettings.xml><?xml version="1.0" encoding="utf-8"?>
<w:webSettings xmlns:r="http://schemas.openxmlformats.org/officeDocument/2006/relationships" xmlns:w="http://schemas.openxmlformats.org/wordprocessingml/2006/main">
  <w:divs>
    <w:div w:id="385951843">
      <w:bodyDiv w:val="1"/>
      <w:marLeft w:val="0"/>
      <w:marRight w:val="0"/>
      <w:marTop w:val="0"/>
      <w:marBottom w:val="0"/>
      <w:divBdr>
        <w:top w:val="none" w:sz="0" w:space="0" w:color="auto"/>
        <w:left w:val="none" w:sz="0" w:space="0" w:color="auto"/>
        <w:bottom w:val="none" w:sz="0" w:space="0" w:color="auto"/>
        <w:right w:val="none" w:sz="0" w:space="0" w:color="auto"/>
      </w:divBdr>
    </w:div>
    <w:div w:id="1177501428">
      <w:bodyDiv w:val="1"/>
      <w:marLeft w:val="0"/>
      <w:marRight w:val="0"/>
      <w:marTop w:val="0"/>
      <w:marBottom w:val="0"/>
      <w:divBdr>
        <w:top w:val="none" w:sz="0" w:space="0" w:color="auto"/>
        <w:left w:val="none" w:sz="0" w:space="0" w:color="auto"/>
        <w:bottom w:val="none" w:sz="0" w:space="0" w:color="auto"/>
        <w:right w:val="none" w:sz="0" w:space="0" w:color="auto"/>
      </w:divBdr>
    </w:div>
    <w:div w:id="14755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alker@uta.edu" TargetMode="External"/><Relationship Id="rId13" Type="http://schemas.openxmlformats.org/officeDocument/2006/relationships/footer" Target="footer1.xml"/><Relationship Id="rId18" Type="http://schemas.openxmlformats.org/officeDocument/2006/relationships/hyperlink" Target="http://library.uta.edu/plagiarism/index.html" TargetMode="External"/><Relationship Id="rId26" Type="http://schemas.openxmlformats.org/officeDocument/2006/relationships/hyperlink" Target="mailto:hwoods@uta.edu" TargetMode="External"/><Relationship Id="rId3" Type="http://schemas.openxmlformats.org/officeDocument/2006/relationships/styles" Target="styles.xml"/><Relationship Id="rId21" Type="http://schemas.openxmlformats.org/officeDocument/2006/relationships/hyperlink" Target="http://www.uta.edu/oit/cs/email/mavmail.php"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uta.edu/disability" TargetMode="External"/><Relationship Id="rId25" Type="http://schemas.openxmlformats.org/officeDocument/2006/relationships/hyperlink" Target="http://libguides.uta.edu/nurs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eb.uta.edu/ses/fao" TargetMode="External"/><Relationship Id="rId20" Type="http://schemas.openxmlformats.org/officeDocument/2006/relationships/hyperlink" Target="http://www.uta.edu/resources" TargetMode="External"/><Relationship Id="rId29" Type="http://schemas.openxmlformats.org/officeDocument/2006/relationships/hyperlink" Target="http://wweb.uta.edu/catalog/content/general/academic_regulation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kinsta@uta.edu" TargetMode="External"/><Relationship Id="rId24" Type="http://schemas.openxmlformats.org/officeDocument/2006/relationships/hyperlink" Target="mailto:peace@uta.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eb.uta.edu/catalog/content/general/academic_regulations.aspx" TargetMode="External"/><Relationship Id="rId23" Type="http://schemas.openxmlformats.org/officeDocument/2006/relationships/hyperlink" Target="http://www.uta.edu/library/sel/" TargetMode="External"/><Relationship Id="rId28" Type="http://schemas.openxmlformats.org/officeDocument/2006/relationships/hyperlink" Target="http://www.uta.edu/nursing/file_download/52/APAFormat.pdf" TargetMode="External"/><Relationship Id="rId10" Type="http://schemas.openxmlformats.org/officeDocument/2006/relationships/hyperlink" Target="mailto:jmakori@uta.edu" TargetMode="External"/><Relationship Id="rId19" Type="http://schemas.openxmlformats.org/officeDocument/2006/relationships/hyperlink" Target="mailto:resources@uta.edu" TargetMode="External"/><Relationship Id="rId31" Type="http://schemas.openxmlformats.org/officeDocument/2006/relationships/hyperlink" Target="http://www.uta.edu/nursing/bsn-program/" TargetMode="External"/><Relationship Id="rId4" Type="http://schemas.openxmlformats.org/officeDocument/2006/relationships/settings" Target="settings.xml"/><Relationship Id="rId9" Type="http://schemas.openxmlformats.org/officeDocument/2006/relationships/hyperlink" Target="mailto:cleary@uta.edu" TargetMode="External"/><Relationship Id="rId14" Type="http://schemas.openxmlformats.org/officeDocument/2006/relationships/hyperlink" Target="http://www.thirteen.org/edonline/concept2class/constructivism/" TargetMode="External"/><Relationship Id="rId22" Type="http://schemas.openxmlformats.org/officeDocument/2006/relationships/hyperlink" Target="http://www.uta.edu/sfs" TargetMode="External"/><Relationship Id="rId27" Type="http://schemas.openxmlformats.org/officeDocument/2006/relationships/hyperlink" Target="mailto:skyle@uta.edu" TargetMode="External"/><Relationship Id="rId30" Type="http://schemas.openxmlformats.org/officeDocument/2006/relationships/hyperlink" Target="http://www.bne.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4AF2-7D88-4A2E-A01C-3C8E07F5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6657</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Susie</cp:lastModifiedBy>
  <cp:revision>2</cp:revision>
  <cp:lastPrinted>2011-08-17T14:20:00Z</cp:lastPrinted>
  <dcterms:created xsi:type="dcterms:W3CDTF">2014-01-11T17:10:00Z</dcterms:created>
  <dcterms:modified xsi:type="dcterms:W3CDTF">2014-01-11T17:10:00Z</dcterms:modified>
</cp:coreProperties>
</file>