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C15B45" w:rsidRDefault="00ED60E8" w:rsidP="00ED60E8">
      <w:pPr>
        <w:jc w:val="center"/>
        <w:rPr>
          <w:rFonts w:ascii="Arial" w:hAnsi="Arial" w:cs="Arial"/>
          <w:b/>
          <w:color w:val="0064B1"/>
        </w:rPr>
      </w:pPr>
    </w:p>
    <w:p w:rsidR="00ED60E8" w:rsidRDefault="007B3734" w:rsidP="00ED60E8">
      <w:pPr>
        <w:jc w:val="center"/>
        <w:rPr>
          <w:rFonts w:ascii="Arial" w:hAnsi="Arial" w:cs="Arial"/>
        </w:rPr>
      </w:pPr>
      <w:r>
        <w:rPr>
          <w:rFonts w:ascii="Arial" w:hAnsi="Arial" w:cs="Arial"/>
          <w:b/>
        </w:rPr>
        <w:t xml:space="preserve">NURS 5362 </w:t>
      </w:r>
      <w:r w:rsidR="00D313C0">
        <w:rPr>
          <w:rFonts w:ascii="Arial" w:hAnsi="Arial" w:cs="Arial"/>
          <w:b/>
        </w:rPr>
        <w:t xml:space="preserve">– </w:t>
      </w:r>
      <w:proofErr w:type="gramStart"/>
      <w:r w:rsidR="00D313C0">
        <w:rPr>
          <w:rFonts w:ascii="Arial" w:hAnsi="Arial" w:cs="Arial"/>
          <w:b/>
        </w:rPr>
        <w:t>4</w:t>
      </w:r>
      <w:r w:rsidR="009128FB">
        <w:rPr>
          <w:rFonts w:ascii="Arial" w:hAnsi="Arial" w:cs="Arial"/>
          <w:b/>
        </w:rPr>
        <w:t xml:space="preserve">01 </w:t>
      </w:r>
      <w:r w:rsidR="001A1D56" w:rsidRPr="00C15B45">
        <w:rPr>
          <w:rFonts w:ascii="Arial" w:hAnsi="Arial" w:cs="Arial"/>
        </w:rPr>
        <w:t>Nursing Education Practicum</w:t>
      </w:r>
      <w:proofErr w:type="gramEnd"/>
      <w:r w:rsidR="001A1D56" w:rsidRPr="00C15B45">
        <w:rPr>
          <w:rFonts w:ascii="Arial" w:hAnsi="Arial" w:cs="Arial"/>
        </w:rPr>
        <w:t xml:space="preserve"> </w:t>
      </w:r>
    </w:p>
    <w:p w:rsidR="00C752E5" w:rsidRPr="00C15B45" w:rsidRDefault="00C752E5" w:rsidP="00ED60E8">
      <w:pPr>
        <w:jc w:val="center"/>
        <w:rPr>
          <w:rFonts w:ascii="Arial" w:hAnsi="Arial" w:cs="Arial"/>
        </w:rPr>
      </w:pPr>
      <w:r>
        <w:rPr>
          <w:rFonts w:ascii="Arial" w:hAnsi="Arial" w:cs="Arial"/>
        </w:rPr>
        <w:t>Semester: ____</w:t>
      </w:r>
      <w:r w:rsidR="00C332D7">
        <w:rPr>
          <w:rFonts w:ascii="Arial" w:hAnsi="Arial" w:cs="Arial"/>
        </w:rPr>
        <w:t>Spring 2014</w:t>
      </w:r>
      <w:r>
        <w:rPr>
          <w:rFonts w:ascii="Arial" w:hAnsi="Arial" w:cs="Arial"/>
        </w:rPr>
        <w:t>_______</w:t>
      </w:r>
    </w:p>
    <w:p w:rsidR="00ED60E8" w:rsidRPr="00C15B45" w:rsidRDefault="00ED60E8" w:rsidP="00ED60E8">
      <w:pPr>
        <w:rPr>
          <w:rFonts w:ascii="Arial" w:hAnsi="Arial" w:cs="Arial"/>
        </w:rPr>
      </w:pPr>
    </w:p>
    <w:p w:rsidR="00A14FA8" w:rsidRPr="00C15B45" w:rsidRDefault="00A14FA8" w:rsidP="00D313C0">
      <w:pPr>
        <w:rPr>
          <w:rFonts w:ascii="Arial" w:hAnsi="Arial" w:cs="Arial"/>
          <w:b/>
        </w:rPr>
      </w:pPr>
      <w:r w:rsidRPr="00C15B45">
        <w:rPr>
          <w:rFonts w:ascii="Arial" w:hAnsi="Arial" w:cs="Arial"/>
          <w:b/>
        </w:rPr>
        <w:t>Instructor</w:t>
      </w:r>
      <w:r w:rsidR="00ED60E8" w:rsidRPr="00C15B45">
        <w:rPr>
          <w:rFonts w:ascii="Arial" w:hAnsi="Arial" w:cs="Arial"/>
          <w:b/>
        </w:rPr>
        <w:t xml:space="preserve">: </w:t>
      </w:r>
      <w:r w:rsidR="00D313C0">
        <w:rPr>
          <w:rFonts w:ascii="Arial" w:hAnsi="Arial" w:cs="Arial"/>
        </w:rPr>
        <w:t>Wendy Barr, PhD</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Office Number: </w:t>
      </w:r>
      <w:r w:rsidR="00A14FA8" w:rsidRPr="00C15B45">
        <w:rPr>
          <w:rFonts w:ascii="Arial" w:hAnsi="Arial" w:cs="Arial"/>
        </w:rPr>
        <w:t>Pickard Hall, RM 5</w:t>
      </w:r>
      <w:r w:rsidR="00502082">
        <w:rPr>
          <w:rFonts w:ascii="Arial" w:hAnsi="Arial" w:cs="Arial"/>
        </w:rPr>
        <w:t>12</w:t>
      </w:r>
      <w:r w:rsidR="004F4CC0">
        <w:rPr>
          <w:rFonts w:ascii="Arial" w:hAnsi="Arial" w:cs="Arial"/>
        </w:rPr>
        <w:t>A</w:t>
      </w:r>
    </w:p>
    <w:p w:rsidR="00ED60E8" w:rsidRPr="00C15B45" w:rsidRDefault="00ED60E8" w:rsidP="00ED60E8">
      <w:pPr>
        <w:rPr>
          <w:rFonts w:ascii="Arial" w:hAnsi="Arial" w:cs="Arial"/>
        </w:rPr>
      </w:pPr>
    </w:p>
    <w:p w:rsidR="00ED60E8" w:rsidRDefault="00ED60E8" w:rsidP="00ED60E8">
      <w:pPr>
        <w:rPr>
          <w:rFonts w:ascii="Arial" w:hAnsi="Arial" w:cs="Arial"/>
        </w:rPr>
      </w:pPr>
      <w:r w:rsidRPr="00C15B45">
        <w:rPr>
          <w:rFonts w:ascii="Arial" w:hAnsi="Arial" w:cs="Arial"/>
          <w:b/>
        </w:rPr>
        <w:t xml:space="preserve">Telephone Number: </w:t>
      </w:r>
    </w:p>
    <w:p w:rsidR="00D313C0" w:rsidRPr="00C15B45" w:rsidRDefault="00D313C0"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Email Address: </w:t>
      </w:r>
      <w:r w:rsidR="00D313C0">
        <w:rPr>
          <w:rFonts w:ascii="Arial" w:hAnsi="Arial" w:cs="Arial"/>
        </w:rPr>
        <w:t>barr@uta.edu</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Office Hours: </w:t>
      </w:r>
      <w:r w:rsidR="00A14FA8" w:rsidRPr="00C15B45">
        <w:rPr>
          <w:rFonts w:ascii="Arial" w:hAnsi="Arial" w:cs="Arial"/>
        </w:rPr>
        <w:t>By appointment</w:t>
      </w:r>
    </w:p>
    <w:p w:rsidR="00ED60E8" w:rsidRPr="00C15B45" w:rsidRDefault="00ED60E8" w:rsidP="00ED60E8">
      <w:pPr>
        <w:rPr>
          <w:rFonts w:ascii="Arial" w:hAnsi="Arial" w:cs="Arial"/>
        </w:rPr>
      </w:pPr>
    </w:p>
    <w:p w:rsidR="00ED60E8" w:rsidRPr="00C15B45" w:rsidRDefault="00ED60E8" w:rsidP="00ED60E8">
      <w:pPr>
        <w:rPr>
          <w:rFonts w:ascii="Arial" w:hAnsi="Arial" w:cs="Arial"/>
        </w:rPr>
      </w:pPr>
      <w:r w:rsidRPr="00C15B45">
        <w:rPr>
          <w:rFonts w:ascii="Arial" w:hAnsi="Arial" w:cs="Arial"/>
          <w:b/>
        </w:rPr>
        <w:t xml:space="preserve">Section Information: </w:t>
      </w:r>
      <w:r w:rsidR="00D313C0">
        <w:rPr>
          <w:rFonts w:ascii="Arial" w:hAnsi="Arial" w:cs="Arial"/>
        </w:rPr>
        <w:t>N5362-401</w:t>
      </w:r>
    </w:p>
    <w:p w:rsidR="00ED60E8" w:rsidRPr="00C15B45" w:rsidRDefault="00ED60E8" w:rsidP="00ED60E8">
      <w:pPr>
        <w:rPr>
          <w:rFonts w:ascii="Arial" w:hAnsi="Arial" w:cs="Arial"/>
          <w:b/>
        </w:rPr>
      </w:pPr>
    </w:p>
    <w:p w:rsidR="001864EB" w:rsidRDefault="00ED60E8" w:rsidP="00ED60E8">
      <w:pPr>
        <w:rPr>
          <w:rFonts w:ascii="Arial" w:hAnsi="Arial" w:cs="Arial"/>
        </w:rPr>
      </w:pPr>
      <w:r w:rsidRPr="001864EB">
        <w:rPr>
          <w:rFonts w:ascii="Arial" w:hAnsi="Arial" w:cs="Arial"/>
          <w:b/>
          <w:u w:val="single"/>
        </w:rPr>
        <w:t>Time and Place of Class Meetings:</w:t>
      </w:r>
      <w:r w:rsidRPr="001864EB">
        <w:rPr>
          <w:rFonts w:ascii="Arial" w:hAnsi="Arial" w:cs="Arial"/>
        </w:rPr>
        <w:t xml:space="preserve"> </w:t>
      </w:r>
    </w:p>
    <w:p w:rsidR="00502082" w:rsidRPr="00C15B45" w:rsidRDefault="00502082" w:rsidP="00ED60E8">
      <w:pPr>
        <w:rPr>
          <w:rFonts w:ascii="Arial" w:hAnsi="Arial" w:cs="Arial"/>
          <w:b/>
        </w:rPr>
      </w:pPr>
    </w:p>
    <w:p w:rsidR="001864EB" w:rsidRPr="00360E00" w:rsidRDefault="001864EB" w:rsidP="001864EB">
      <w:pPr>
        <w:rPr>
          <w:rFonts w:ascii="Arial" w:hAnsi="Arial" w:cs="Arial"/>
          <w:b/>
        </w:rPr>
      </w:pPr>
      <w:r w:rsidRPr="00360E00">
        <w:rPr>
          <w:rFonts w:ascii="Arial" w:hAnsi="Arial" w:cs="Arial"/>
          <w:b/>
          <w:u w:val="single"/>
        </w:rPr>
        <w:t>Course Description:</w:t>
      </w:r>
      <w:r w:rsidRPr="00360E00">
        <w:rPr>
          <w:rFonts w:ascii="Arial" w:hAnsi="Arial" w:cs="Arial"/>
          <w:b/>
        </w:rPr>
        <w:t xml:space="preserve"> </w:t>
      </w:r>
    </w:p>
    <w:p w:rsidR="00C71D57" w:rsidRPr="00C15B45" w:rsidRDefault="00C71D57" w:rsidP="00C71D57">
      <w:pPr>
        <w:pStyle w:val="Subtitle"/>
        <w:ind w:left="1512" w:hanging="1512"/>
        <w:jc w:val="left"/>
        <w:rPr>
          <w:rFonts w:ascii="Arial" w:hAnsi="Arial" w:cs="Arial"/>
          <w:b w:val="0"/>
          <w:color w:val="000000"/>
          <w:sz w:val="22"/>
          <w:szCs w:val="22"/>
        </w:rPr>
      </w:pPr>
      <w:proofErr w:type="spellStart"/>
      <w:r w:rsidRPr="00C15B45">
        <w:rPr>
          <w:rFonts w:ascii="Arial" w:hAnsi="Arial" w:cs="Arial"/>
          <w:b w:val="0"/>
          <w:color w:val="000000"/>
          <w:sz w:val="22"/>
          <w:szCs w:val="22"/>
        </w:rPr>
        <w:t>Preceptorship</w:t>
      </w:r>
      <w:proofErr w:type="spellEnd"/>
      <w:r w:rsidRPr="00C15B45">
        <w:rPr>
          <w:rFonts w:ascii="Arial" w:hAnsi="Arial" w:cs="Arial"/>
          <w:b w:val="0"/>
          <w:color w:val="000000"/>
          <w:sz w:val="22"/>
          <w:szCs w:val="22"/>
        </w:rPr>
        <w:t xml:space="preserve"> in selected health care sites with opportunities to apply clinical and educational</w:t>
      </w:r>
    </w:p>
    <w:p w:rsidR="00C71D57" w:rsidRDefault="00C71D57" w:rsidP="00C71D57">
      <w:pPr>
        <w:pStyle w:val="Subtitle"/>
        <w:ind w:left="1512" w:hanging="1512"/>
        <w:jc w:val="left"/>
        <w:rPr>
          <w:rFonts w:ascii="Arial" w:hAnsi="Arial" w:cs="Arial"/>
          <w:b w:val="0"/>
          <w:color w:val="000000"/>
          <w:sz w:val="22"/>
          <w:szCs w:val="22"/>
        </w:rPr>
      </w:pPr>
      <w:proofErr w:type="gramStart"/>
      <w:r w:rsidRPr="00C15B45">
        <w:rPr>
          <w:rFonts w:ascii="Arial" w:hAnsi="Arial" w:cs="Arial"/>
          <w:b w:val="0"/>
          <w:color w:val="000000"/>
          <w:sz w:val="22"/>
          <w:szCs w:val="22"/>
        </w:rPr>
        <w:t>knowledge</w:t>
      </w:r>
      <w:proofErr w:type="gramEnd"/>
      <w:r w:rsidRPr="00C15B45">
        <w:rPr>
          <w:rFonts w:ascii="Arial" w:hAnsi="Arial" w:cs="Arial"/>
          <w:b w:val="0"/>
          <w:color w:val="000000"/>
          <w:sz w:val="22"/>
          <w:szCs w:val="22"/>
        </w:rPr>
        <w:t>, skills, and concepts in a guided, progressive context of nursing education.</w:t>
      </w:r>
    </w:p>
    <w:p w:rsidR="001864EB" w:rsidRDefault="001864EB" w:rsidP="00C71D57">
      <w:pPr>
        <w:pStyle w:val="Subtitle"/>
        <w:ind w:left="1512" w:hanging="1512"/>
        <w:jc w:val="left"/>
        <w:rPr>
          <w:rFonts w:ascii="Arial" w:hAnsi="Arial" w:cs="Arial"/>
          <w:b w:val="0"/>
          <w:color w:val="000000"/>
          <w:sz w:val="22"/>
          <w:szCs w:val="22"/>
        </w:rPr>
      </w:pPr>
    </w:p>
    <w:p w:rsidR="001864EB" w:rsidRPr="00C15B45" w:rsidRDefault="001864EB" w:rsidP="001864EB">
      <w:pPr>
        <w:rPr>
          <w:rFonts w:ascii="Arial" w:hAnsi="Arial" w:cs="Arial"/>
          <w:b/>
          <w:u w:val="single"/>
        </w:rPr>
      </w:pPr>
      <w:r w:rsidRPr="00C15B45">
        <w:rPr>
          <w:rFonts w:ascii="Arial" w:hAnsi="Arial" w:cs="Arial"/>
          <w:b/>
          <w:u w:val="single"/>
        </w:rPr>
        <w:t>Course Topics:</w:t>
      </w:r>
    </w:p>
    <w:p w:rsidR="001864EB" w:rsidRPr="00C15B45" w:rsidRDefault="001864EB" w:rsidP="001864EB">
      <w:pPr>
        <w:pStyle w:val="Header"/>
        <w:tabs>
          <w:tab w:val="clear" w:pos="4320"/>
          <w:tab w:val="clear" w:pos="8640"/>
        </w:tabs>
        <w:rPr>
          <w:rFonts w:ascii="Arial" w:hAnsi="Arial" w:cs="Arial"/>
          <w:sz w:val="22"/>
          <w:szCs w:val="22"/>
        </w:rPr>
      </w:pPr>
      <w:proofErr w:type="gramStart"/>
      <w:r w:rsidRPr="00C15B45">
        <w:rPr>
          <w:rFonts w:ascii="Arial" w:hAnsi="Arial" w:cs="Arial"/>
          <w:sz w:val="22"/>
          <w:szCs w:val="22"/>
        </w:rPr>
        <w:t>Individual topics relevant to practicum experience.</w:t>
      </w:r>
      <w:proofErr w:type="gramEnd"/>
    </w:p>
    <w:p w:rsidR="001864EB" w:rsidRPr="00C15B45" w:rsidRDefault="001864EB" w:rsidP="001864EB">
      <w:pPr>
        <w:pStyle w:val="Header"/>
        <w:numPr>
          <w:ilvl w:val="0"/>
          <w:numId w:val="8"/>
        </w:numPr>
        <w:tabs>
          <w:tab w:val="clear" w:pos="4320"/>
          <w:tab w:val="clear" w:pos="8640"/>
        </w:tabs>
        <w:rPr>
          <w:rFonts w:ascii="Arial" w:hAnsi="Arial" w:cs="Arial"/>
          <w:sz w:val="22"/>
          <w:szCs w:val="22"/>
        </w:rPr>
      </w:pPr>
      <w:r w:rsidRPr="00C15B45">
        <w:rPr>
          <w:rFonts w:ascii="Arial" w:hAnsi="Arial" w:cs="Arial"/>
          <w:sz w:val="22"/>
          <w:szCs w:val="22"/>
        </w:rPr>
        <w:t>Current issues impacting nursing education</w:t>
      </w:r>
    </w:p>
    <w:p w:rsidR="001864EB" w:rsidRPr="00C15B45" w:rsidRDefault="001864EB" w:rsidP="001864EB">
      <w:pPr>
        <w:pStyle w:val="Header"/>
        <w:numPr>
          <w:ilvl w:val="0"/>
          <w:numId w:val="8"/>
        </w:numPr>
        <w:tabs>
          <w:tab w:val="clear" w:pos="4320"/>
          <w:tab w:val="clear" w:pos="8640"/>
        </w:tabs>
        <w:rPr>
          <w:rFonts w:ascii="Arial" w:hAnsi="Arial" w:cs="Arial"/>
          <w:sz w:val="22"/>
          <w:szCs w:val="22"/>
        </w:rPr>
      </w:pPr>
      <w:r w:rsidRPr="00C15B45">
        <w:rPr>
          <w:rFonts w:ascii="Arial" w:hAnsi="Arial" w:cs="Arial"/>
          <w:sz w:val="22"/>
          <w:szCs w:val="22"/>
        </w:rPr>
        <w:t>Reflective practice as a nurse educator</w:t>
      </w:r>
    </w:p>
    <w:p w:rsidR="001864EB" w:rsidRPr="001864EB" w:rsidRDefault="001864EB" w:rsidP="001864EB">
      <w:pPr>
        <w:rPr>
          <w:rFonts w:ascii="Arial" w:hAnsi="Arial" w:cs="Arial"/>
          <w:b/>
          <w:u w:val="single"/>
        </w:rPr>
      </w:pPr>
      <w:proofErr w:type="gramStart"/>
      <w:r w:rsidRPr="00C15B45">
        <w:rPr>
          <w:rFonts w:ascii="Arial" w:hAnsi="Arial" w:cs="Arial"/>
        </w:rPr>
        <w:t>Others, as determined by request of students</w:t>
      </w:r>
      <w:r w:rsidR="00586A3C">
        <w:rPr>
          <w:rFonts w:ascii="Arial" w:hAnsi="Arial" w:cs="Arial"/>
        </w:rPr>
        <w:t>.</w:t>
      </w:r>
      <w:proofErr w:type="gramEnd"/>
    </w:p>
    <w:p w:rsidR="001864EB" w:rsidRDefault="001864EB" w:rsidP="00C71D57">
      <w:pPr>
        <w:pStyle w:val="Subtitle"/>
        <w:ind w:left="1512" w:hanging="1512"/>
        <w:jc w:val="left"/>
        <w:rPr>
          <w:rFonts w:ascii="Arial" w:hAnsi="Arial" w:cs="Arial"/>
          <w:b w:val="0"/>
          <w:color w:val="000000"/>
          <w:sz w:val="22"/>
          <w:szCs w:val="22"/>
        </w:rPr>
      </w:pPr>
    </w:p>
    <w:p w:rsidR="001864EB" w:rsidRPr="00360E00" w:rsidRDefault="001864EB" w:rsidP="001864EB">
      <w:pPr>
        <w:rPr>
          <w:rFonts w:ascii="Arial" w:hAnsi="Arial" w:cs="Arial"/>
          <w:b/>
          <w:u w:val="single"/>
        </w:rPr>
      </w:pPr>
      <w:r w:rsidRPr="00360E00">
        <w:rPr>
          <w:rFonts w:ascii="Arial" w:hAnsi="Arial" w:cs="Arial"/>
          <w:b/>
          <w:u w:val="single"/>
        </w:rPr>
        <w:t>Prerequisites</w:t>
      </w:r>
    </w:p>
    <w:p w:rsidR="001864EB" w:rsidRDefault="001864EB" w:rsidP="001864EB">
      <w:r>
        <w:rPr>
          <w:rFonts w:ascii="Arial" w:hAnsi="Arial" w:cs="Arial"/>
        </w:rPr>
        <w:t>N5301, 5302, 5308, 5309, 5315, 5418, 5327, 5328, 5329, 5360, 5361</w:t>
      </w:r>
    </w:p>
    <w:p w:rsidR="00C71D57" w:rsidRPr="00C15B45" w:rsidRDefault="00C71D57" w:rsidP="00C71D57">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ED60E8" w:rsidRPr="00C15B45" w:rsidRDefault="00ED60E8" w:rsidP="00ED60E8">
      <w:pPr>
        <w:rPr>
          <w:rFonts w:ascii="Arial" w:hAnsi="Arial" w:cs="Arial"/>
        </w:rPr>
      </w:pPr>
      <w:r w:rsidRPr="00C15B45">
        <w:rPr>
          <w:rFonts w:ascii="Arial" w:hAnsi="Arial" w:cs="Arial"/>
          <w:b/>
          <w:u w:val="single"/>
        </w:rPr>
        <w:t>Student Learning Outcomes:</w:t>
      </w:r>
      <w:r w:rsidRPr="00C15B45">
        <w:rPr>
          <w:rFonts w:ascii="Arial" w:hAnsi="Arial" w:cs="Arial"/>
          <w:b/>
        </w:rPr>
        <w:t xml:space="preserve">  </w:t>
      </w:r>
    </w:p>
    <w:p w:rsidR="00A14FA8" w:rsidRPr="00C15B45" w:rsidRDefault="00A14FA8" w:rsidP="00A14FA8">
      <w:pPr>
        <w:rPr>
          <w:rFonts w:ascii="Arial" w:hAnsi="Arial" w:cs="Arial"/>
        </w:rPr>
      </w:pPr>
      <w:r w:rsidRPr="00C15B45">
        <w:rPr>
          <w:rFonts w:ascii="Arial" w:hAnsi="Arial" w:cs="Arial"/>
        </w:rPr>
        <w:t>Upon completion of the course, the student will be able to:</w:t>
      </w:r>
    </w:p>
    <w:p w:rsidR="00A14FA8" w:rsidRPr="00C15B45" w:rsidRDefault="00A14FA8" w:rsidP="00A14FA8">
      <w:pPr>
        <w:pStyle w:val="BodyText"/>
        <w:tabs>
          <w:tab w:val="left" w:pos="0"/>
          <w:tab w:val="left" w:pos="1080"/>
        </w:tabs>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Use evidence based knowledge to facilitate learning of selected student populations within a defined patient population.</w:t>
      </w:r>
    </w:p>
    <w:p w:rsidR="00A14FA8" w:rsidRPr="00C15B45" w:rsidRDefault="00A14FA8" w:rsidP="00A14FA8">
      <w:pPr>
        <w:pStyle w:val="BodyText"/>
        <w:tabs>
          <w:tab w:val="left" w:pos="0"/>
          <w:tab w:val="left" w:pos="1080"/>
        </w:tabs>
        <w:ind w:left="720"/>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sz w:val="22"/>
          <w:szCs w:val="22"/>
        </w:rPr>
      </w:pPr>
      <w:r w:rsidRPr="00C15B45">
        <w:rPr>
          <w:rFonts w:ascii="Arial" w:hAnsi="Arial" w:cs="Arial"/>
          <w:sz w:val="22"/>
          <w:szCs w:val="22"/>
        </w:rPr>
        <w:t>Use formative and summative evaluation to assess learning outcomes and modify teaching activities</w:t>
      </w:r>
      <w:r w:rsidRPr="00C15B45">
        <w:rPr>
          <w:rFonts w:ascii="Arial" w:hAnsi="Arial" w:cs="Arial"/>
          <w:b/>
          <w:sz w:val="22"/>
          <w:szCs w:val="22"/>
        </w:rPr>
        <w:t>.</w:t>
      </w:r>
    </w:p>
    <w:p w:rsidR="00A14FA8" w:rsidRPr="00C15B45" w:rsidRDefault="00A14FA8" w:rsidP="00A14FA8">
      <w:pPr>
        <w:pStyle w:val="BodyText"/>
        <w:tabs>
          <w:tab w:val="left" w:pos="0"/>
          <w:tab w:val="left" w:pos="1080"/>
        </w:tabs>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 xml:space="preserve">Collaborate with faculty and staff to provide </w:t>
      </w:r>
      <w:proofErr w:type="gramStart"/>
      <w:r w:rsidRPr="00C15B45">
        <w:rPr>
          <w:rFonts w:ascii="Arial" w:hAnsi="Arial" w:cs="Arial"/>
          <w:sz w:val="22"/>
          <w:szCs w:val="22"/>
        </w:rPr>
        <w:t>student learning</w:t>
      </w:r>
      <w:proofErr w:type="gramEnd"/>
      <w:r w:rsidRPr="00C15B45">
        <w:rPr>
          <w:rFonts w:ascii="Arial" w:hAnsi="Arial" w:cs="Arial"/>
          <w:sz w:val="22"/>
          <w:szCs w:val="22"/>
        </w:rPr>
        <w:t xml:space="preserve"> experiences.</w:t>
      </w:r>
    </w:p>
    <w:p w:rsidR="00A14FA8" w:rsidRPr="00C15B45" w:rsidRDefault="00A14FA8" w:rsidP="00A14FA8">
      <w:pPr>
        <w:pStyle w:val="ListParagraph"/>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 xml:space="preserve"> Implement the educator role in selected settings. </w:t>
      </w:r>
      <w:r w:rsidRPr="00C15B45">
        <w:rPr>
          <w:rFonts w:ascii="Arial" w:hAnsi="Arial" w:cs="Arial"/>
          <w:b/>
          <w:sz w:val="22"/>
          <w:szCs w:val="22"/>
        </w:rPr>
        <w:t xml:space="preserve"> </w:t>
      </w:r>
    </w:p>
    <w:p w:rsidR="00A14FA8" w:rsidRPr="00C15B45" w:rsidRDefault="00A14FA8" w:rsidP="00ED60E8">
      <w:pPr>
        <w:rPr>
          <w:rFonts w:ascii="Arial" w:hAnsi="Arial" w:cs="Arial"/>
        </w:rPr>
      </w:pPr>
    </w:p>
    <w:p w:rsidR="00ED60E8" w:rsidRPr="00C15B45" w:rsidRDefault="00ED60E8" w:rsidP="00ED60E8">
      <w:pPr>
        <w:rPr>
          <w:rFonts w:ascii="Arial" w:hAnsi="Arial" w:cs="Arial"/>
          <w:b/>
        </w:rPr>
      </w:pPr>
    </w:p>
    <w:p w:rsidR="00ED60E8" w:rsidRPr="00C15B45" w:rsidRDefault="00ED60E8" w:rsidP="00ED60E8">
      <w:pPr>
        <w:rPr>
          <w:rFonts w:ascii="Arial" w:hAnsi="Arial" w:cs="Arial"/>
          <w:b/>
          <w:u w:val="single"/>
        </w:rPr>
      </w:pPr>
      <w:r w:rsidRPr="00C15B45">
        <w:rPr>
          <w:rFonts w:ascii="Arial" w:hAnsi="Arial" w:cs="Arial"/>
          <w:b/>
          <w:u w:val="single"/>
        </w:rPr>
        <w:t xml:space="preserve">Required Textbooks and Other Course Materials: </w:t>
      </w:r>
    </w:p>
    <w:p w:rsidR="00A14FA8" w:rsidRPr="00C15B45" w:rsidRDefault="00677808" w:rsidP="00A14FA8">
      <w:pPr>
        <w:rPr>
          <w:rFonts w:ascii="Arial" w:hAnsi="Arial" w:cs="Arial"/>
        </w:rPr>
      </w:pPr>
      <w:r>
        <w:rPr>
          <w:rFonts w:ascii="Arial" w:hAnsi="Arial" w:cs="Arial"/>
          <w:b/>
          <w:noProof/>
          <w:color w:val="0064B1"/>
          <w:lang w:eastAsia="en-US"/>
        </w:rPr>
        <mc:AlternateContent>
          <mc:Choice Requires="wps">
            <w:drawing>
              <wp:anchor distT="0" distB="0" distL="114300" distR="114300" simplePos="0" relativeHeight="251660288" behindDoc="0" locked="0" layoutInCell="1" allowOverlap="1">
                <wp:simplePos x="0" y="0"/>
                <wp:positionH relativeFrom="column">
                  <wp:posOffset>7184390</wp:posOffset>
                </wp:positionH>
                <wp:positionV relativeFrom="paragraph">
                  <wp:posOffset>88900</wp:posOffset>
                </wp:positionV>
                <wp:extent cx="2523490" cy="1123315"/>
                <wp:effectExtent l="381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123315"/>
                        </a:xfrm>
                        <a:prstGeom prst="rect">
                          <a:avLst/>
                        </a:prstGeom>
                        <a:solidFill>
                          <a:srgbClr val="FFFFFF"/>
                        </a:solidFill>
                        <a:ln w="9525">
                          <a:solidFill>
                            <a:srgbClr val="000000"/>
                          </a:solidFill>
                          <a:miter lim="800000"/>
                          <a:headEnd/>
                          <a:tailEnd/>
                        </a:ln>
                      </wps:spPr>
                      <wps:txbx>
                        <w:txbxContent>
                          <w:sdt>
                            <w:sdtPr>
                              <w:id w:val="568603642"/>
                              <w:placeholder>
                                <w:docPart w:val="3A420DC7A64F443DB0764D203C2F7F2D"/>
                              </w:placeholder>
                              <w:temporary/>
                              <w:showingPlcHdr/>
                            </w:sdtPr>
                            <w:sdtEndPr/>
                            <w:sdtContent>
                              <w:p w:rsidR="006C0AD9" w:rsidRDefault="006C0AD9">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65.7pt;margin-top:7pt;width:198.7pt;height:88.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">
                <v:textbox style="mso-fit-shape-to-text:t">
                  <w:txbxContent>
                    <w:sdt>
                      <w:sdtPr>
                        <w:id w:val="568603642"/>
                        <w:placeholder>
                          <w:docPart w:val="3A420DC7A64F443DB0764D203C2F7F2D"/>
                        </w:placeholder>
                        <w:temporary/>
                        <w:showingPlcHdr/>
                      </w:sdtPr>
                      <w:sdtEndPr/>
                      <w:sdtContent>
                        <w:p w:rsidR="006C0AD9" w:rsidRDefault="006C0AD9">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A14FA8" w:rsidRPr="00C15B45">
        <w:rPr>
          <w:rFonts w:ascii="Arial" w:hAnsi="Arial" w:cs="Arial"/>
        </w:rPr>
        <w:t>No required textbook.</w:t>
      </w:r>
    </w:p>
    <w:p w:rsidR="00A14FA8" w:rsidRDefault="00A14FA8" w:rsidP="00A14FA8">
      <w:pPr>
        <w:rPr>
          <w:rFonts w:ascii="Arial" w:hAnsi="Arial" w:cs="Arial"/>
        </w:rPr>
      </w:pPr>
      <w:r w:rsidRPr="00C15B45">
        <w:rPr>
          <w:rFonts w:ascii="Arial" w:hAnsi="Arial" w:cs="Arial"/>
        </w:rPr>
        <w:t xml:space="preserve">Texts and readings identified in collaboration with </w:t>
      </w:r>
      <w:r w:rsidR="007509E1">
        <w:rPr>
          <w:rFonts w:ascii="Arial" w:hAnsi="Arial" w:cs="Arial"/>
        </w:rPr>
        <w:t xml:space="preserve">Instructor </w:t>
      </w:r>
      <w:r w:rsidRPr="00C15B45">
        <w:rPr>
          <w:rFonts w:ascii="Arial" w:hAnsi="Arial" w:cs="Arial"/>
        </w:rPr>
        <w:t>to meet specific learning objectives.</w:t>
      </w:r>
    </w:p>
    <w:p w:rsidR="000E4F46" w:rsidRPr="00C15B45" w:rsidRDefault="000E4F46" w:rsidP="00A14FA8">
      <w:pPr>
        <w:rPr>
          <w:rFonts w:ascii="Arial" w:hAnsi="Arial" w:cs="Arial"/>
        </w:rPr>
      </w:pPr>
      <w:r>
        <w:rPr>
          <w:rFonts w:ascii="Arial" w:hAnsi="Arial" w:cs="Arial"/>
        </w:rPr>
        <w:t xml:space="preserve">Webcam, smart phone, or other device to record and upload video. </w:t>
      </w:r>
    </w:p>
    <w:p w:rsidR="00A14FA8" w:rsidRPr="00C15B45" w:rsidRDefault="00A14FA8" w:rsidP="00A14FA8">
      <w:pPr>
        <w:rPr>
          <w:rFonts w:ascii="Arial" w:hAnsi="Arial" w:cs="Arial"/>
        </w:rPr>
      </w:pPr>
    </w:p>
    <w:p w:rsidR="00586A3C" w:rsidRDefault="00586A3C" w:rsidP="00A14FA8">
      <w:pPr>
        <w:rPr>
          <w:rFonts w:ascii="Arial" w:hAnsi="Arial" w:cs="Arial"/>
          <w:u w:val="single"/>
        </w:rPr>
      </w:pPr>
    </w:p>
    <w:p w:rsidR="004F4CC0" w:rsidRDefault="004F4CC0" w:rsidP="00A14FA8">
      <w:pPr>
        <w:rPr>
          <w:rFonts w:ascii="Arial" w:hAnsi="Arial" w:cs="Arial"/>
          <w:u w:val="single"/>
        </w:rPr>
      </w:pPr>
    </w:p>
    <w:p w:rsidR="00A14FA8" w:rsidRPr="00C15B45" w:rsidRDefault="00A14FA8" w:rsidP="00A14FA8">
      <w:pPr>
        <w:rPr>
          <w:rFonts w:ascii="Arial" w:hAnsi="Arial" w:cs="Arial"/>
          <w:u w:val="single"/>
        </w:rPr>
      </w:pPr>
      <w:r w:rsidRPr="00C15B45">
        <w:rPr>
          <w:rFonts w:ascii="Arial" w:hAnsi="Arial" w:cs="Arial"/>
          <w:u w:val="single"/>
        </w:rPr>
        <w:t>Recommended Materials:</w:t>
      </w:r>
    </w:p>
    <w:p w:rsidR="001864EB" w:rsidRPr="00360E00" w:rsidRDefault="001864EB" w:rsidP="001864EB">
      <w:pPr>
        <w:tabs>
          <w:tab w:val="left" w:pos="372"/>
          <w:tab w:val="left" w:pos="732"/>
          <w:tab w:val="left" w:pos="1092"/>
          <w:tab w:val="left" w:pos="3780"/>
          <w:tab w:val="decimal" w:pos="8064"/>
        </w:tabs>
        <w:rPr>
          <w:rFonts w:ascii="Arial" w:hAnsi="Arial" w:cs="Arial"/>
        </w:rPr>
      </w:pPr>
      <w:r w:rsidRPr="00360E00">
        <w:rPr>
          <w:rFonts w:ascii="Arial" w:hAnsi="Arial" w:cs="Arial"/>
        </w:rPr>
        <w:lastRenderedPageBreak/>
        <w:t xml:space="preserve">Billings, D. &amp; Halstead, J. (2012). </w:t>
      </w:r>
      <w:r w:rsidRPr="00360E00">
        <w:rPr>
          <w:rFonts w:ascii="Arial" w:hAnsi="Arial" w:cs="Arial"/>
          <w:i/>
        </w:rPr>
        <w:t xml:space="preserve">Teaching in Nursing: A Guide for Faculty, Fourth Edition. </w:t>
      </w:r>
      <w:r w:rsidRPr="00360E00">
        <w:rPr>
          <w:rFonts w:ascii="Arial" w:hAnsi="Arial" w:cs="Arial"/>
        </w:rPr>
        <w:t xml:space="preserve">Saunders, </w:t>
      </w:r>
      <w:r w:rsidRPr="00360E00">
        <w:rPr>
          <w:rFonts w:ascii="Arial" w:hAnsi="Arial" w:cs="Arial"/>
          <w:b/>
        </w:rPr>
        <w:t>ISBN: 9781455705511.</w:t>
      </w:r>
    </w:p>
    <w:p w:rsidR="00A14FA8" w:rsidRPr="00C15B45" w:rsidRDefault="00A14FA8" w:rsidP="00A14FA8">
      <w:pPr>
        <w:tabs>
          <w:tab w:val="left" w:pos="372"/>
          <w:tab w:val="left" w:pos="732"/>
          <w:tab w:val="left" w:pos="1092"/>
          <w:tab w:val="left" w:pos="3780"/>
          <w:tab w:val="decimal" w:pos="8064"/>
        </w:tabs>
        <w:rPr>
          <w:rFonts w:ascii="Arial" w:hAnsi="Arial" w:cs="Arial"/>
          <w:b/>
        </w:rPr>
      </w:pPr>
    </w:p>
    <w:p w:rsidR="00A14FA8" w:rsidRPr="00C15B45" w:rsidRDefault="00A14FA8" w:rsidP="00A14FA8">
      <w:pPr>
        <w:rPr>
          <w:rFonts w:ascii="Arial" w:hAnsi="Arial" w:cs="Arial"/>
        </w:rPr>
      </w:pPr>
      <w:r w:rsidRPr="00C15B45">
        <w:rPr>
          <w:rFonts w:ascii="Arial" w:hAnsi="Arial" w:cs="Arial"/>
        </w:rPr>
        <w:t xml:space="preserve">Penn, B.K. (2008). </w:t>
      </w:r>
      <w:r w:rsidRPr="00C15B45">
        <w:rPr>
          <w:rFonts w:ascii="Arial" w:hAnsi="Arial" w:cs="Arial"/>
          <w:i/>
        </w:rPr>
        <w:t>Mastering the teaching role: A guide for nurse educators.</w:t>
      </w:r>
      <w:r w:rsidRPr="00C15B45">
        <w:rPr>
          <w:rFonts w:ascii="Arial" w:hAnsi="Arial" w:cs="Arial"/>
        </w:rPr>
        <w:t xml:space="preserve"> F.A. Davis Company.</w:t>
      </w:r>
    </w:p>
    <w:p w:rsidR="00A14FA8" w:rsidRPr="00C15B45" w:rsidRDefault="00A14FA8" w:rsidP="00A14FA8">
      <w:pPr>
        <w:tabs>
          <w:tab w:val="left" w:pos="372"/>
          <w:tab w:val="left" w:pos="732"/>
          <w:tab w:val="left" w:pos="1092"/>
          <w:tab w:val="left" w:pos="3780"/>
          <w:tab w:val="decimal" w:pos="8064"/>
        </w:tabs>
        <w:rPr>
          <w:rFonts w:ascii="Arial" w:hAnsi="Arial" w:cs="Arial"/>
          <w:b/>
        </w:rPr>
      </w:pPr>
      <w:r w:rsidRPr="00C15B45">
        <w:rPr>
          <w:rFonts w:ascii="Arial" w:hAnsi="Arial" w:cs="Arial"/>
        </w:rPr>
        <w:t xml:space="preserve"> </w:t>
      </w:r>
      <w:r w:rsidRPr="00C15B45">
        <w:rPr>
          <w:rFonts w:ascii="Arial" w:hAnsi="Arial" w:cs="Arial"/>
          <w:b/>
        </w:rPr>
        <w:t>ISBN: 9780803618237.</w:t>
      </w:r>
    </w:p>
    <w:p w:rsidR="00A14FA8" w:rsidRPr="00C15B45" w:rsidRDefault="00A14FA8" w:rsidP="00A14FA8">
      <w:pPr>
        <w:tabs>
          <w:tab w:val="left" w:pos="372"/>
          <w:tab w:val="left" w:pos="732"/>
          <w:tab w:val="left" w:pos="1092"/>
          <w:tab w:val="left" w:pos="3780"/>
          <w:tab w:val="decimal" w:pos="8064"/>
        </w:tabs>
        <w:rPr>
          <w:rFonts w:ascii="Arial" w:hAnsi="Arial" w:cs="Arial"/>
          <w:b/>
        </w:rPr>
      </w:pPr>
    </w:p>
    <w:p w:rsidR="00A14FA8" w:rsidRPr="00C15B45" w:rsidRDefault="00A14FA8" w:rsidP="001864EB">
      <w:pPr>
        <w:tabs>
          <w:tab w:val="left" w:pos="372"/>
          <w:tab w:val="left" w:pos="732"/>
          <w:tab w:val="left" w:pos="1092"/>
          <w:tab w:val="left" w:pos="3780"/>
          <w:tab w:val="decimal" w:pos="8064"/>
        </w:tabs>
        <w:rPr>
          <w:rFonts w:ascii="Arial" w:hAnsi="Arial" w:cs="Arial"/>
        </w:rPr>
      </w:pPr>
      <w:r w:rsidRPr="00C15B45">
        <w:rPr>
          <w:rFonts w:ascii="Arial" w:hAnsi="Arial" w:cs="Arial"/>
        </w:rPr>
        <w:t xml:space="preserve">Utley, R. (2011). </w:t>
      </w:r>
      <w:r w:rsidRPr="00C15B45">
        <w:rPr>
          <w:rFonts w:ascii="Arial" w:hAnsi="Arial" w:cs="Arial"/>
          <w:i/>
        </w:rPr>
        <w:t xml:space="preserve">Theory and research for academic nurse educators: Application to practice. </w:t>
      </w:r>
      <w:r w:rsidRPr="00C15B45">
        <w:rPr>
          <w:rFonts w:ascii="Arial" w:hAnsi="Arial" w:cs="Arial"/>
        </w:rPr>
        <w:t>Jones and Bartlett Publishers.</w:t>
      </w:r>
      <w:r w:rsidR="001864EB">
        <w:rPr>
          <w:rFonts w:ascii="Arial" w:hAnsi="Arial" w:cs="Arial"/>
        </w:rPr>
        <w:t xml:space="preserve"> </w:t>
      </w:r>
      <w:r w:rsidRPr="00C15B45">
        <w:rPr>
          <w:rFonts w:ascii="Arial" w:hAnsi="Arial" w:cs="Arial"/>
          <w:b/>
        </w:rPr>
        <w:t>ISBN: 9780763774134.</w:t>
      </w:r>
    </w:p>
    <w:p w:rsidR="00A14FA8" w:rsidRPr="00C15B45" w:rsidRDefault="00A14FA8" w:rsidP="00A14FA8">
      <w:pPr>
        <w:tabs>
          <w:tab w:val="left" w:pos="372"/>
          <w:tab w:val="left" w:pos="732"/>
          <w:tab w:val="left" w:pos="1092"/>
          <w:tab w:val="left" w:pos="3780"/>
          <w:tab w:val="decimal" w:pos="8064"/>
        </w:tabs>
        <w:ind w:left="12" w:hanging="12"/>
        <w:rPr>
          <w:rFonts w:ascii="Arial" w:hAnsi="Arial" w:cs="Arial"/>
        </w:rPr>
      </w:pPr>
    </w:p>
    <w:p w:rsidR="001864EB" w:rsidRPr="002453D4" w:rsidRDefault="001864EB" w:rsidP="001864EB">
      <w:pPr>
        <w:rPr>
          <w:rFonts w:ascii="Arial" w:hAnsi="Arial" w:cs="Arial"/>
        </w:rPr>
      </w:pPr>
      <w:proofErr w:type="gramStart"/>
      <w:r w:rsidRPr="00360E00">
        <w:rPr>
          <w:rFonts w:ascii="Arial" w:hAnsi="Arial" w:cs="Arial"/>
          <w:u w:val="single"/>
        </w:rPr>
        <w:t>Graduate Student Handbook</w:t>
      </w:r>
      <w:r w:rsidRPr="00360E00">
        <w:rPr>
          <w:rFonts w:ascii="Arial" w:hAnsi="Arial" w:cs="Arial"/>
        </w:rPr>
        <w:t>.</w:t>
      </w:r>
      <w:proofErr w:type="gramEnd"/>
      <w:r w:rsidRPr="00360E00">
        <w:rPr>
          <w:rFonts w:ascii="Arial" w:hAnsi="Arial" w:cs="Arial"/>
        </w:rPr>
        <w:t xml:space="preserve"> </w:t>
      </w:r>
      <w:r w:rsidRPr="00B62C47">
        <w:rPr>
          <w:rFonts w:ascii="Arial" w:hAnsi="Arial" w:cs="Arial"/>
        </w:rPr>
        <w:t xml:space="preserve">Students are responsible for knowing and complying with all policies and information contained in the Graduate Student handbook online at: </w:t>
      </w:r>
      <w:hyperlink r:id="rId8" w:history="1">
        <w:r w:rsidRPr="00B62C47">
          <w:rPr>
            <w:rStyle w:val="Hyperlink"/>
            <w:rFonts w:ascii="Arial" w:hAnsi="Arial" w:cs="Arial"/>
          </w:rPr>
          <w:t>http://www.uta.edu/nursing/msn/msn-students</w:t>
        </w:r>
      </w:hyperlink>
    </w:p>
    <w:p w:rsidR="00A14FA8" w:rsidRPr="00C15B45" w:rsidRDefault="00A14FA8" w:rsidP="00A14FA8">
      <w:pPr>
        <w:tabs>
          <w:tab w:val="left" w:pos="372"/>
          <w:tab w:val="left" w:pos="732"/>
          <w:tab w:val="left" w:pos="1092"/>
          <w:tab w:val="left" w:pos="3780"/>
          <w:tab w:val="decimal" w:pos="8064"/>
        </w:tabs>
        <w:ind w:left="12" w:hanging="12"/>
        <w:rPr>
          <w:rFonts w:ascii="Arial" w:hAnsi="Arial" w:cs="Arial"/>
        </w:rPr>
      </w:pPr>
    </w:p>
    <w:p w:rsidR="001864EB" w:rsidRPr="00360E00" w:rsidRDefault="001864EB" w:rsidP="001864EB">
      <w:pPr>
        <w:rPr>
          <w:rFonts w:ascii="Arial" w:hAnsi="Arial" w:cs="Arial"/>
        </w:rPr>
      </w:pPr>
      <w:r w:rsidRPr="00360E00">
        <w:rPr>
          <w:rFonts w:ascii="Arial" w:hAnsi="Arial" w:cs="Arial"/>
        </w:rPr>
        <w:t xml:space="preserve">The </w:t>
      </w:r>
      <w:r w:rsidRPr="00360E00">
        <w:rPr>
          <w:rFonts w:ascii="Arial" w:hAnsi="Arial" w:cs="Arial"/>
          <w:i/>
          <w:iCs/>
        </w:rPr>
        <w:t>Publication Manual of the American Psychological Association</w:t>
      </w:r>
      <w:r w:rsidRPr="00360E00">
        <w:rPr>
          <w:rFonts w:ascii="Arial" w:hAnsi="Arial" w:cs="Arial"/>
        </w:rPr>
        <w:t xml:space="preserve"> (APA) </w:t>
      </w:r>
      <w:r w:rsidRPr="00360E00">
        <w:rPr>
          <w:rFonts w:ascii="Arial" w:hAnsi="Arial" w:cs="Arial"/>
          <w:i/>
        </w:rPr>
        <w:t>Sixth Edition,</w:t>
      </w:r>
      <w:r w:rsidRPr="00360E00">
        <w:rPr>
          <w:rFonts w:ascii="Arial" w:hAnsi="Arial" w:cs="Arial"/>
        </w:rPr>
        <w:t xml:space="preserve"> for preparation of papers. </w:t>
      </w:r>
      <w:r w:rsidRPr="00360E00">
        <w:rPr>
          <w:rFonts w:ascii="Arial" w:hAnsi="Arial" w:cs="Arial"/>
          <w:b/>
        </w:rPr>
        <w:t>ISBN: 9781433805615</w:t>
      </w:r>
    </w:p>
    <w:p w:rsidR="00ED60E8" w:rsidRPr="00C15B45" w:rsidRDefault="00ED60E8" w:rsidP="00ED60E8">
      <w:pPr>
        <w:rPr>
          <w:rFonts w:ascii="Arial" w:hAnsi="Arial" w:cs="Arial"/>
          <w:b/>
        </w:rPr>
      </w:pPr>
    </w:p>
    <w:p w:rsidR="00ED60E8" w:rsidRPr="00C15B45" w:rsidRDefault="00B65715" w:rsidP="00ED60E8">
      <w:pPr>
        <w:rPr>
          <w:rFonts w:ascii="Arial" w:hAnsi="Arial" w:cs="Arial"/>
          <w:b/>
          <w:u w:val="single"/>
        </w:rPr>
      </w:pPr>
      <w:r>
        <w:rPr>
          <w:rFonts w:ascii="Arial" w:hAnsi="Arial" w:cs="Arial"/>
          <w:b/>
          <w:u w:val="single"/>
        </w:rPr>
        <w:t xml:space="preserve">Major Course </w:t>
      </w:r>
      <w:r w:rsidR="00ED60E8" w:rsidRPr="00C15B45">
        <w:rPr>
          <w:rFonts w:ascii="Arial" w:hAnsi="Arial" w:cs="Arial"/>
          <w:b/>
          <w:u w:val="single"/>
        </w:rPr>
        <w:t xml:space="preserve">Requirements:  </w:t>
      </w:r>
    </w:p>
    <w:p w:rsidR="00C71D57" w:rsidRDefault="00012BCC" w:rsidP="00C71D57">
      <w:pPr>
        <w:pStyle w:val="Header"/>
        <w:tabs>
          <w:tab w:val="clear" w:pos="4320"/>
          <w:tab w:val="clear" w:pos="8640"/>
        </w:tabs>
        <w:rPr>
          <w:rFonts w:ascii="Arial" w:hAnsi="Arial" w:cs="Arial"/>
          <w:sz w:val="22"/>
          <w:szCs w:val="22"/>
        </w:rPr>
      </w:pPr>
      <w:r>
        <w:rPr>
          <w:rFonts w:ascii="Arial" w:hAnsi="Arial" w:cs="Arial"/>
          <w:sz w:val="22"/>
          <w:szCs w:val="22"/>
        </w:rPr>
        <w:t xml:space="preserve">1. Role enactment of </w:t>
      </w:r>
      <w:r w:rsidR="00C71D57" w:rsidRPr="00C15B45">
        <w:rPr>
          <w:rFonts w:ascii="Arial" w:hAnsi="Arial" w:cs="Arial"/>
          <w:sz w:val="22"/>
          <w:szCs w:val="22"/>
        </w:rPr>
        <w:t>selected faculty responsibilities</w:t>
      </w:r>
    </w:p>
    <w:p w:rsidR="00C71D57" w:rsidRPr="00C15B45" w:rsidRDefault="00C71D57" w:rsidP="00C71D57">
      <w:pPr>
        <w:pStyle w:val="Header"/>
        <w:tabs>
          <w:tab w:val="clear" w:pos="4320"/>
          <w:tab w:val="clear" w:pos="8640"/>
        </w:tabs>
        <w:rPr>
          <w:rFonts w:ascii="Arial" w:hAnsi="Arial" w:cs="Arial"/>
          <w:sz w:val="22"/>
          <w:szCs w:val="22"/>
        </w:rPr>
      </w:pPr>
      <w:r w:rsidRPr="00C15B45">
        <w:rPr>
          <w:rFonts w:ascii="Arial" w:hAnsi="Arial" w:cs="Arial"/>
          <w:sz w:val="22"/>
          <w:szCs w:val="22"/>
        </w:rPr>
        <w:t xml:space="preserve">      </w:t>
      </w:r>
      <w:proofErr w:type="gramStart"/>
      <w:r w:rsidRPr="00C15B45">
        <w:rPr>
          <w:rFonts w:ascii="Arial" w:hAnsi="Arial" w:cs="Arial"/>
          <w:sz w:val="22"/>
          <w:szCs w:val="22"/>
        </w:rPr>
        <w:t>a)  Teaching</w:t>
      </w:r>
      <w:proofErr w:type="gramEnd"/>
      <w:r w:rsidRPr="00C15B45">
        <w:rPr>
          <w:rFonts w:ascii="Arial" w:hAnsi="Arial" w:cs="Arial"/>
          <w:sz w:val="22"/>
          <w:szCs w:val="22"/>
        </w:rPr>
        <w:t xml:space="preserve"> in the clinical and classroom settings</w:t>
      </w:r>
      <w:r w:rsidR="003B6C5D">
        <w:rPr>
          <w:rFonts w:ascii="Arial" w:hAnsi="Arial" w:cs="Arial"/>
          <w:sz w:val="22"/>
          <w:szCs w:val="22"/>
        </w:rPr>
        <w:t xml:space="preserve"> (77</w:t>
      </w:r>
      <w:r w:rsidR="00C332D7">
        <w:rPr>
          <w:rFonts w:ascii="Arial" w:hAnsi="Arial" w:cs="Arial"/>
          <w:sz w:val="22"/>
          <w:szCs w:val="22"/>
        </w:rPr>
        <w:t>% o</w:t>
      </w:r>
      <w:r w:rsidR="004042B6">
        <w:rPr>
          <w:rFonts w:ascii="Arial" w:hAnsi="Arial" w:cs="Arial"/>
          <w:sz w:val="22"/>
          <w:szCs w:val="22"/>
        </w:rPr>
        <w:t>f grade)</w:t>
      </w:r>
    </w:p>
    <w:p w:rsidR="00C71D57" w:rsidRPr="00C15B45" w:rsidRDefault="007509E1" w:rsidP="00C71D57">
      <w:pPr>
        <w:pStyle w:val="Header"/>
        <w:numPr>
          <w:ilvl w:val="0"/>
          <w:numId w:val="7"/>
        </w:numPr>
        <w:tabs>
          <w:tab w:val="clear" w:pos="4320"/>
          <w:tab w:val="clear" w:pos="8640"/>
        </w:tabs>
        <w:rPr>
          <w:rFonts w:ascii="Arial" w:hAnsi="Arial" w:cs="Arial"/>
          <w:sz w:val="22"/>
          <w:szCs w:val="22"/>
        </w:rPr>
      </w:pPr>
      <w:proofErr w:type="gramStart"/>
      <w:r>
        <w:rPr>
          <w:rFonts w:ascii="Arial" w:hAnsi="Arial" w:cs="Arial"/>
          <w:sz w:val="22"/>
          <w:szCs w:val="22"/>
        </w:rPr>
        <w:t>15</w:t>
      </w:r>
      <w:r w:rsidR="00586A3C">
        <w:rPr>
          <w:rFonts w:ascii="Arial" w:hAnsi="Arial" w:cs="Arial"/>
          <w:sz w:val="22"/>
          <w:szCs w:val="22"/>
        </w:rPr>
        <w:t xml:space="preserve"> </w:t>
      </w:r>
      <w:r w:rsidR="00C71D57" w:rsidRPr="00C15B45">
        <w:rPr>
          <w:rFonts w:ascii="Arial" w:hAnsi="Arial" w:cs="Arial"/>
          <w:sz w:val="22"/>
          <w:szCs w:val="22"/>
        </w:rPr>
        <w:t xml:space="preserve"> hours</w:t>
      </w:r>
      <w:proofErr w:type="gramEnd"/>
      <w:r w:rsidR="00586A3C">
        <w:rPr>
          <w:rFonts w:ascii="Arial" w:hAnsi="Arial" w:cs="Arial"/>
          <w:sz w:val="22"/>
          <w:szCs w:val="22"/>
        </w:rPr>
        <w:t xml:space="preserve"> to include seminar, journaling and class/clinical preparation time</w:t>
      </w:r>
    </w:p>
    <w:p w:rsidR="004042B6" w:rsidRPr="004042B6" w:rsidRDefault="00C71D57" w:rsidP="004042B6">
      <w:pPr>
        <w:pStyle w:val="Header"/>
        <w:numPr>
          <w:ilvl w:val="0"/>
          <w:numId w:val="7"/>
        </w:numPr>
        <w:tabs>
          <w:tab w:val="clear" w:pos="4320"/>
          <w:tab w:val="clear" w:pos="8640"/>
        </w:tabs>
        <w:rPr>
          <w:rFonts w:ascii="Arial" w:hAnsi="Arial" w:cs="Arial"/>
          <w:sz w:val="22"/>
          <w:szCs w:val="22"/>
        </w:rPr>
      </w:pPr>
      <w:r w:rsidRPr="00C15B45">
        <w:rPr>
          <w:rFonts w:ascii="Arial" w:hAnsi="Arial" w:cs="Arial"/>
          <w:sz w:val="22"/>
          <w:szCs w:val="22"/>
        </w:rPr>
        <w:t>1</w:t>
      </w:r>
      <w:r w:rsidR="007509E1">
        <w:rPr>
          <w:rFonts w:ascii="Arial" w:hAnsi="Arial" w:cs="Arial"/>
          <w:sz w:val="22"/>
          <w:szCs w:val="22"/>
        </w:rPr>
        <w:t>2</w:t>
      </w:r>
      <w:r w:rsidRPr="00C15B45">
        <w:rPr>
          <w:rFonts w:ascii="Arial" w:hAnsi="Arial" w:cs="Arial"/>
          <w:sz w:val="22"/>
          <w:szCs w:val="22"/>
        </w:rPr>
        <w:t>0 hours of clinical experiences</w:t>
      </w:r>
    </w:p>
    <w:p w:rsidR="00C71D57" w:rsidRDefault="00C71D57" w:rsidP="00C71D57">
      <w:pPr>
        <w:pStyle w:val="Header"/>
        <w:numPr>
          <w:ilvl w:val="0"/>
          <w:numId w:val="9"/>
        </w:numPr>
        <w:tabs>
          <w:tab w:val="clear" w:pos="4320"/>
          <w:tab w:val="clear" w:pos="8640"/>
        </w:tabs>
        <w:rPr>
          <w:rFonts w:ascii="Arial" w:hAnsi="Arial" w:cs="Arial"/>
          <w:sz w:val="22"/>
          <w:szCs w:val="22"/>
        </w:rPr>
      </w:pPr>
      <w:r w:rsidRPr="00C15B45">
        <w:rPr>
          <w:rFonts w:ascii="Arial" w:hAnsi="Arial" w:cs="Arial"/>
          <w:sz w:val="22"/>
          <w:szCs w:val="22"/>
        </w:rPr>
        <w:t>Clinical journal</w:t>
      </w:r>
      <w:r w:rsidR="004042B6">
        <w:rPr>
          <w:rFonts w:ascii="Arial" w:hAnsi="Arial" w:cs="Arial"/>
          <w:sz w:val="22"/>
          <w:szCs w:val="22"/>
        </w:rPr>
        <w:t xml:space="preserve"> (8% of grade)</w:t>
      </w:r>
    </w:p>
    <w:p w:rsidR="000E4F46" w:rsidRDefault="000E4F46" w:rsidP="00C71D57">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 xml:space="preserve">Submission </w:t>
      </w:r>
      <w:proofErr w:type="gramStart"/>
      <w:r>
        <w:rPr>
          <w:rFonts w:ascii="Arial" w:hAnsi="Arial" w:cs="Arial"/>
          <w:sz w:val="22"/>
          <w:szCs w:val="22"/>
        </w:rPr>
        <w:t>5 minute</w:t>
      </w:r>
      <w:proofErr w:type="gramEnd"/>
      <w:r>
        <w:rPr>
          <w:rFonts w:ascii="Arial" w:hAnsi="Arial" w:cs="Arial"/>
          <w:sz w:val="22"/>
          <w:szCs w:val="22"/>
        </w:rPr>
        <w:t xml:space="preserve"> video clip of teaching in practicum during specific weeks during the course.</w:t>
      </w:r>
      <w:r w:rsidR="009128FB">
        <w:rPr>
          <w:rFonts w:ascii="Arial" w:hAnsi="Arial" w:cs="Arial"/>
          <w:sz w:val="22"/>
          <w:szCs w:val="22"/>
        </w:rPr>
        <w:t xml:space="preserve"> (10% of grade</w:t>
      </w:r>
      <w:proofErr w:type="gramStart"/>
      <w:r w:rsidR="009128FB">
        <w:rPr>
          <w:rFonts w:ascii="Arial" w:hAnsi="Arial" w:cs="Arial"/>
          <w:sz w:val="22"/>
          <w:szCs w:val="22"/>
        </w:rPr>
        <w:t>,</w:t>
      </w:r>
      <w:r w:rsidR="00690A06">
        <w:rPr>
          <w:rFonts w:ascii="Arial" w:hAnsi="Arial" w:cs="Arial"/>
          <w:sz w:val="22"/>
          <w:szCs w:val="22"/>
        </w:rPr>
        <w:t>week</w:t>
      </w:r>
      <w:r w:rsidR="00466F11">
        <w:rPr>
          <w:rFonts w:ascii="Arial" w:hAnsi="Arial" w:cs="Arial"/>
          <w:sz w:val="22"/>
          <w:szCs w:val="22"/>
        </w:rPr>
        <w:t>10</w:t>
      </w:r>
      <w:proofErr w:type="gramEnd"/>
      <w:r w:rsidR="004042B6">
        <w:rPr>
          <w:rFonts w:ascii="Arial" w:hAnsi="Arial" w:cs="Arial"/>
          <w:sz w:val="22"/>
          <w:szCs w:val="22"/>
        </w:rPr>
        <w:t>)</w:t>
      </w:r>
    </w:p>
    <w:p w:rsidR="004042B6" w:rsidRPr="007509E1" w:rsidRDefault="004042B6" w:rsidP="004042B6">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Plan for clinical submitted week 1 (2% of grade)</w:t>
      </w:r>
    </w:p>
    <w:p w:rsidR="00C71D57" w:rsidRDefault="007509E1" w:rsidP="00C71D57">
      <w:pPr>
        <w:pStyle w:val="Header"/>
        <w:tabs>
          <w:tab w:val="clear" w:pos="4320"/>
          <w:tab w:val="clear" w:pos="8640"/>
        </w:tabs>
        <w:rPr>
          <w:rFonts w:ascii="Arial" w:hAnsi="Arial" w:cs="Arial"/>
          <w:sz w:val="22"/>
          <w:szCs w:val="22"/>
        </w:rPr>
      </w:pPr>
      <w:r>
        <w:rPr>
          <w:rFonts w:ascii="Arial" w:hAnsi="Arial" w:cs="Arial"/>
          <w:sz w:val="22"/>
          <w:szCs w:val="22"/>
        </w:rPr>
        <w:t>2</w:t>
      </w:r>
      <w:r w:rsidR="00C71D57" w:rsidRPr="00C15B45">
        <w:rPr>
          <w:rFonts w:ascii="Arial" w:hAnsi="Arial" w:cs="Arial"/>
          <w:sz w:val="22"/>
          <w:szCs w:val="22"/>
        </w:rPr>
        <w:t>.  Self</w:t>
      </w:r>
      <w:r>
        <w:rPr>
          <w:rFonts w:ascii="Arial" w:hAnsi="Arial" w:cs="Arial"/>
          <w:sz w:val="22"/>
          <w:szCs w:val="22"/>
        </w:rPr>
        <w:t>-</w:t>
      </w:r>
      <w:r w:rsidR="00C71D57" w:rsidRPr="00C15B45">
        <w:rPr>
          <w:rFonts w:ascii="Arial" w:hAnsi="Arial" w:cs="Arial"/>
          <w:sz w:val="22"/>
          <w:szCs w:val="22"/>
        </w:rPr>
        <w:t>assessment of current skills and competencies to NLN Educator Core Competencies at the beginning and end of the semester.</w:t>
      </w:r>
      <w:r w:rsidR="004042B6">
        <w:rPr>
          <w:rFonts w:ascii="Arial" w:hAnsi="Arial" w:cs="Arial"/>
          <w:sz w:val="22"/>
          <w:szCs w:val="22"/>
        </w:rPr>
        <w:t xml:space="preserve"> (2% of grade)</w:t>
      </w:r>
    </w:p>
    <w:p w:rsidR="004042B6" w:rsidRDefault="004042B6" w:rsidP="00C71D57">
      <w:pPr>
        <w:pStyle w:val="Header"/>
        <w:tabs>
          <w:tab w:val="clear" w:pos="4320"/>
          <w:tab w:val="clear" w:pos="8640"/>
        </w:tabs>
        <w:rPr>
          <w:rFonts w:ascii="Arial" w:hAnsi="Arial" w:cs="Arial"/>
          <w:sz w:val="22"/>
          <w:szCs w:val="22"/>
        </w:rPr>
      </w:pPr>
      <w:r>
        <w:rPr>
          <w:rFonts w:ascii="Arial" w:hAnsi="Arial" w:cs="Arial"/>
          <w:sz w:val="22"/>
          <w:szCs w:val="22"/>
        </w:rPr>
        <w:t>4. Preceptor evaluation 1% of grade</w:t>
      </w:r>
    </w:p>
    <w:p w:rsidR="00DA0F59" w:rsidRDefault="00DA0F59" w:rsidP="00C71D57">
      <w:pPr>
        <w:pStyle w:val="Header"/>
        <w:tabs>
          <w:tab w:val="clear" w:pos="4320"/>
          <w:tab w:val="clear" w:pos="8640"/>
        </w:tabs>
        <w:rPr>
          <w:rFonts w:ascii="Arial" w:hAnsi="Arial" w:cs="Arial"/>
          <w:sz w:val="22"/>
          <w:szCs w:val="22"/>
        </w:rPr>
      </w:pPr>
    </w:p>
    <w:p w:rsidR="00DA0F59" w:rsidRPr="00360E00" w:rsidRDefault="00DA0F59" w:rsidP="00DA0F59">
      <w:pPr>
        <w:spacing w:before="200" w:after="100"/>
        <w:rPr>
          <w:rFonts w:ascii="Arial" w:hAnsi="Arial" w:cs="Arial"/>
          <w:b/>
        </w:rPr>
      </w:pPr>
      <w:r w:rsidRPr="00360E00">
        <w:rPr>
          <w:rFonts w:ascii="Arial" w:hAnsi="Arial" w:cs="Arial"/>
          <w:b/>
        </w:rPr>
        <w:t>Writing Guidelines</w:t>
      </w:r>
    </w:p>
    <w:p w:rsidR="00DA0F59" w:rsidRPr="00360E00" w:rsidRDefault="00DA0F59" w:rsidP="00DA0F59">
      <w:pPr>
        <w:spacing w:before="100" w:after="100"/>
        <w:rPr>
          <w:rFonts w:ascii="Arial" w:hAnsi="Arial" w:cs="Arial"/>
        </w:rPr>
      </w:pPr>
      <w:r w:rsidRPr="00360E00">
        <w:rPr>
          <w:rFonts w:ascii="Arial" w:hAnsi="Arial" w:cs="Arial"/>
        </w:rPr>
        <w:t xml:space="preserve">The </w:t>
      </w:r>
      <w:r w:rsidRPr="00360E00">
        <w:rPr>
          <w:rFonts w:ascii="Arial" w:hAnsi="Arial" w:cs="Arial"/>
          <w:i/>
        </w:rPr>
        <w:t>APA Publication Manual</w:t>
      </w:r>
      <w:r w:rsidRPr="00360E00">
        <w:rPr>
          <w:rFonts w:ascii="Arial" w:hAnsi="Arial" w:cs="Arial"/>
        </w:rPr>
        <w:t xml:space="preserve"> is the guide used in the College of Nursing. It is expected that all writing will be completed using the style and format described in the </w:t>
      </w:r>
      <w:r w:rsidRPr="00360E00">
        <w:rPr>
          <w:rFonts w:ascii="Arial" w:hAnsi="Arial" w:cs="Arial"/>
          <w:i/>
        </w:rPr>
        <w:t>APA Publication Manual</w:t>
      </w:r>
      <w:r w:rsidRPr="00360E00">
        <w:rPr>
          <w:rFonts w:ascii="Arial" w:hAnsi="Arial" w:cs="Arial"/>
        </w:rPr>
        <w:t xml:space="preserve">. </w:t>
      </w:r>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 xml:space="preserve">The Basics of APA Style </w:t>
      </w:r>
      <w:r w:rsidRPr="00360E00">
        <w:rPr>
          <w:rFonts w:ascii="Arial" w:hAnsi="Arial" w:cs="Arial"/>
        </w:rPr>
        <w:t xml:space="preserve">at </w:t>
      </w:r>
      <w:hyperlink r:id="rId9" w:history="1">
        <w:r w:rsidRPr="00360E00">
          <w:rPr>
            <w:rStyle w:val="Hyperlink"/>
            <w:rFonts w:ascii="Arial" w:hAnsi="Arial" w:cs="Arial"/>
          </w:rPr>
          <w:t>http://www.apastyle.org/learn/tutorials/basics-tutorial.aspx</w:t>
        </w:r>
      </w:hyperlink>
      <w:r w:rsidRPr="00360E00">
        <w:rPr>
          <w:rFonts w:ascii="Arial" w:hAnsi="Arial" w:cs="Arial"/>
        </w:rPr>
        <w:t xml:space="preserve"> </w:t>
      </w:r>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 xml:space="preserve">Harvard Graduate School of Education </w:t>
      </w:r>
      <w:r w:rsidRPr="00360E00">
        <w:rPr>
          <w:rFonts w:ascii="Arial" w:hAnsi="Arial" w:cs="Arial"/>
        </w:rPr>
        <w:t>at</w:t>
      </w:r>
      <w:r w:rsidRPr="00360E00">
        <w:rPr>
          <w:rFonts w:ascii="Arial" w:hAnsi="Arial" w:cs="Arial"/>
          <w:color w:val="FF0000"/>
        </w:rPr>
        <w:t xml:space="preserve"> </w:t>
      </w:r>
      <w:hyperlink r:id="rId10" w:history="1">
        <w:r w:rsidRPr="00360E00">
          <w:rPr>
            <w:rStyle w:val="Hyperlink"/>
            <w:rFonts w:ascii="Arial" w:hAnsi="Arial" w:cs="Arial"/>
          </w:rPr>
          <w:t>http://gseacademic.harvard.edu/~instruct/articulate/APA/player.html</w:t>
        </w:r>
      </w:hyperlink>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The Ohio State University: How do I cite resources</w:t>
      </w:r>
      <w:r w:rsidRPr="00360E00">
        <w:rPr>
          <w:rFonts w:ascii="Arial" w:hAnsi="Arial" w:cs="Arial"/>
          <w:color w:val="FF0000"/>
        </w:rPr>
        <w:t xml:space="preserve"> </w:t>
      </w:r>
      <w:r w:rsidRPr="00360E00">
        <w:rPr>
          <w:rFonts w:ascii="Arial" w:hAnsi="Arial" w:cs="Arial"/>
        </w:rPr>
        <w:t>at</w:t>
      </w:r>
      <w:r w:rsidRPr="00360E00">
        <w:rPr>
          <w:rFonts w:ascii="Arial" w:hAnsi="Arial" w:cs="Arial"/>
          <w:color w:val="FF0000"/>
        </w:rPr>
        <w:t xml:space="preserve"> </w:t>
      </w:r>
      <w:hyperlink r:id="rId11" w:history="1">
        <w:r w:rsidRPr="00360E00">
          <w:rPr>
            <w:rStyle w:val="Hyperlink"/>
            <w:rFonts w:ascii="Arial" w:hAnsi="Arial" w:cs="Arial"/>
          </w:rPr>
          <w:t>http://library.osu.edu/sites/guides/apagd.php</w:t>
        </w:r>
      </w:hyperlink>
    </w:p>
    <w:p w:rsidR="00DA0F59" w:rsidRPr="007509E1" w:rsidRDefault="00DA0F59" w:rsidP="007509E1">
      <w:pPr>
        <w:pStyle w:val="ListParagraph"/>
        <w:numPr>
          <w:ilvl w:val="0"/>
          <w:numId w:val="11"/>
        </w:numPr>
        <w:rPr>
          <w:rFonts w:ascii="Arial" w:hAnsi="Arial" w:cs="Arial"/>
        </w:rPr>
      </w:pPr>
      <w:r w:rsidRPr="007509E1">
        <w:rPr>
          <w:rFonts w:ascii="Arial" w:hAnsi="Arial" w:cs="Arial"/>
          <w:b/>
          <w:sz w:val="22"/>
          <w:szCs w:val="22"/>
        </w:rPr>
        <w:t>Purdue Online Writing Lab</w:t>
      </w:r>
      <w:r w:rsidRPr="007509E1">
        <w:rPr>
          <w:rFonts w:ascii="Arial" w:hAnsi="Arial" w:cs="Arial"/>
        </w:rPr>
        <w:t xml:space="preserve"> at </w:t>
      </w:r>
      <w:hyperlink r:id="rId12" w:history="1">
        <w:r w:rsidRPr="007509E1">
          <w:rPr>
            <w:rStyle w:val="Hyperlink"/>
            <w:rFonts w:ascii="Arial" w:hAnsi="Arial" w:cs="Arial"/>
          </w:rPr>
          <w:t>http://owl.english.purdue.edu/owl/resource/560/01/</w:t>
        </w:r>
      </w:hyperlink>
    </w:p>
    <w:p w:rsidR="00DA0F59" w:rsidRPr="00360E00" w:rsidRDefault="00DA0F59" w:rsidP="00DA0F59">
      <w:pPr>
        <w:spacing w:before="100" w:after="100"/>
        <w:rPr>
          <w:rFonts w:ascii="Arial" w:hAnsi="Arial" w:cs="Arial"/>
          <w:color w:val="0000CC"/>
        </w:rPr>
      </w:pPr>
      <w:r w:rsidRPr="00360E00">
        <w:rPr>
          <w:rFonts w:ascii="Arial" w:hAnsi="Arial" w:cs="Arial"/>
        </w:rPr>
        <w:t xml:space="preserve">Students in the MSN program are expected to purchase a copy of the most recent Publication Manual of the American Psychological Association. </w:t>
      </w:r>
      <w:r w:rsidRPr="00360E00">
        <w:rPr>
          <w:rFonts w:ascii="Arial" w:hAnsi="Arial" w:cs="Arial"/>
          <w:iCs/>
        </w:rPr>
        <w:t>APA</w:t>
      </w:r>
      <w:r w:rsidRPr="00360E00">
        <w:rPr>
          <w:rFonts w:ascii="Arial" w:hAnsi="Arial" w:cs="Arial"/>
          <w:i/>
          <w:iCs/>
        </w:rPr>
        <w:t xml:space="preserve"> </w:t>
      </w:r>
      <w:r w:rsidRPr="00360E00">
        <w:rPr>
          <w:rFonts w:ascii="Arial" w:hAnsi="Arial" w:cs="Arial"/>
        </w:rPr>
        <w:t xml:space="preserve">style manual will be used by the UTACON with some specific requirements for graduate courses. </w:t>
      </w:r>
      <w:hyperlink r:id="rId13" w:history="1">
        <w:r w:rsidRPr="00360E00">
          <w:rPr>
            <w:rStyle w:val="Hyperlink"/>
            <w:rFonts w:ascii="Arial" w:hAnsi="Arial" w:cs="Arial"/>
          </w:rPr>
          <w:t>http://www.uta.edu/nursing/APAFormat.pdf</w:t>
        </w:r>
      </w:hyperlink>
      <w:r w:rsidRPr="00360E00">
        <w:rPr>
          <w:rFonts w:ascii="Arial" w:hAnsi="Arial" w:cs="Arial"/>
        </w:rPr>
        <w:t>.</w:t>
      </w:r>
      <w:r w:rsidRPr="00360E00">
        <w:rPr>
          <w:rFonts w:ascii="Arial" w:hAnsi="Arial" w:cs="Arial"/>
          <w:color w:val="0000CC"/>
        </w:rPr>
        <w:t xml:space="preserve"> </w:t>
      </w:r>
    </w:p>
    <w:p w:rsidR="00DA0F59" w:rsidRPr="00360E00" w:rsidRDefault="00DA0F59" w:rsidP="00DA0F59">
      <w:pPr>
        <w:spacing w:before="100" w:after="100"/>
        <w:rPr>
          <w:rFonts w:ascii="Arial" w:hAnsi="Arial" w:cs="Arial"/>
        </w:rPr>
      </w:pPr>
      <w:r w:rsidRPr="00360E00">
        <w:rPr>
          <w:rFonts w:ascii="Arial" w:hAnsi="Arial" w:cs="Arial"/>
          <w:b/>
        </w:rPr>
        <w:t>Save copies of all of your work!</w:t>
      </w:r>
      <w:r w:rsidRPr="00360E0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DA0F59" w:rsidRPr="00360E00" w:rsidRDefault="00DA0F59" w:rsidP="00DA0F59">
      <w:pPr>
        <w:spacing w:before="100" w:after="100"/>
        <w:rPr>
          <w:rFonts w:ascii="Arial" w:hAnsi="Arial" w:cs="Arial"/>
        </w:rPr>
      </w:pPr>
    </w:p>
    <w:p w:rsidR="00DA0F59" w:rsidRPr="00360E00" w:rsidRDefault="00DA0F59" w:rsidP="00DA0F59">
      <w:pPr>
        <w:spacing w:before="100" w:after="100"/>
        <w:rPr>
          <w:rFonts w:ascii="Arial" w:hAnsi="Arial" w:cs="Arial"/>
        </w:rPr>
      </w:pPr>
      <w:r w:rsidRPr="00360E00">
        <w:rPr>
          <w:rFonts w:ascii="Arial" w:hAnsi="Arial" w:cs="Arial"/>
          <w:b/>
          <w:u w:val="single"/>
        </w:rPr>
        <w:t>Please note:</w:t>
      </w:r>
      <w:r w:rsidRPr="00360E00">
        <w:rPr>
          <w:rFonts w:ascii="Arial" w:hAnsi="Arial" w:cs="Arial"/>
        </w:rPr>
        <w:t xml:space="preserve"> Wikipedia is not an acceptable reference for </w:t>
      </w:r>
      <w:r>
        <w:rPr>
          <w:rFonts w:ascii="Arial" w:hAnsi="Arial" w:cs="Arial"/>
        </w:rPr>
        <w:t>journals</w:t>
      </w:r>
      <w:r w:rsidRPr="00360E00">
        <w:rPr>
          <w:rFonts w:ascii="Arial" w:hAnsi="Arial" w:cs="Arial"/>
        </w:rPr>
        <w:t>.</w:t>
      </w:r>
    </w:p>
    <w:p w:rsidR="00C71D57" w:rsidRPr="00C15B45" w:rsidRDefault="00C71D57" w:rsidP="00ED60E8">
      <w:pPr>
        <w:rPr>
          <w:rFonts w:ascii="Arial" w:hAnsi="Arial" w:cs="Arial"/>
          <w:b/>
        </w:rPr>
      </w:pPr>
    </w:p>
    <w:p w:rsidR="00ED60E8" w:rsidRPr="00C15B45" w:rsidRDefault="00C71D57" w:rsidP="00ED60E8">
      <w:pPr>
        <w:rPr>
          <w:rFonts w:ascii="Arial" w:hAnsi="Arial" w:cs="Arial"/>
          <w:b/>
          <w:u w:val="single"/>
        </w:rPr>
      </w:pPr>
      <w:r w:rsidRPr="00C15B45">
        <w:rPr>
          <w:rFonts w:ascii="Arial" w:hAnsi="Arial" w:cs="Arial"/>
          <w:b/>
          <w:u w:val="single"/>
        </w:rPr>
        <w:t xml:space="preserve">Teaching </w:t>
      </w:r>
      <w:r w:rsidR="00ED60E8" w:rsidRPr="00C15B45">
        <w:rPr>
          <w:rFonts w:ascii="Arial" w:hAnsi="Arial" w:cs="Arial"/>
          <w:b/>
          <w:u w:val="single"/>
        </w:rPr>
        <w:t xml:space="preserve">Methods/Strategies:  </w:t>
      </w:r>
    </w:p>
    <w:p w:rsidR="00C71D57" w:rsidRPr="00C15B45" w:rsidRDefault="00586A3C" w:rsidP="00C71D57">
      <w:pPr>
        <w:pStyle w:val="Header"/>
        <w:rPr>
          <w:rFonts w:ascii="Arial" w:hAnsi="Arial" w:cs="Arial"/>
          <w:sz w:val="22"/>
          <w:szCs w:val="22"/>
        </w:rPr>
      </w:pPr>
      <w:proofErr w:type="gramStart"/>
      <w:r>
        <w:rPr>
          <w:rFonts w:ascii="Arial" w:hAnsi="Arial" w:cs="Arial"/>
          <w:sz w:val="22"/>
          <w:szCs w:val="22"/>
        </w:rPr>
        <w:lastRenderedPageBreak/>
        <w:t>Faculty/student seminars, r</w:t>
      </w:r>
      <w:r w:rsidR="007509E1">
        <w:rPr>
          <w:rFonts w:ascii="Arial" w:hAnsi="Arial" w:cs="Arial"/>
          <w:sz w:val="22"/>
          <w:szCs w:val="22"/>
        </w:rPr>
        <w:t xml:space="preserve">esponses to electronic communication, </w:t>
      </w:r>
      <w:r>
        <w:rPr>
          <w:rFonts w:ascii="Arial" w:hAnsi="Arial" w:cs="Arial"/>
          <w:sz w:val="22"/>
          <w:szCs w:val="22"/>
        </w:rPr>
        <w:t>p</w:t>
      </w:r>
      <w:r w:rsidR="00C71D57" w:rsidRPr="00C15B45">
        <w:rPr>
          <w:rFonts w:ascii="Arial" w:hAnsi="Arial" w:cs="Arial"/>
          <w:sz w:val="22"/>
          <w:szCs w:val="22"/>
        </w:rPr>
        <w:t>racticum experiences tailored to personal learning plan</w:t>
      </w:r>
      <w:r>
        <w:rPr>
          <w:rFonts w:ascii="Arial" w:hAnsi="Arial" w:cs="Arial"/>
          <w:sz w:val="22"/>
          <w:szCs w:val="22"/>
        </w:rPr>
        <w:t>.</w:t>
      </w:r>
      <w:proofErr w:type="gramEnd"/>
    </w:p>
    <w:p w:rsidR="00ED60E8" w:rsidRDefault="00ED60E8" w:rsidP="00ED60E8">
      <w:pPr>
        <w:rPr>
          <w:rFonts w:ascii="Arial" w:hAnsi="Arial" w:cs="Arial"/>
        </w:rPr>
      </w:pPr>
    </w:p>
    <w:p w:rsidR="007509E1" w:rsidRPr="00C15B45" w:rsidRDefault="007509E1" w:rsidP="00ED60E8">
      <w:pPr>
        <w:rPr>
          <w:rFonts w:ascii="Arial" w:hAnsi="Arial" w:cs="Arial"/>
        </w:rPr>
      </w:pPr>
    </w:p>
    <w:p w:rsidR="00ED60E8" w:rsidRPr="00C15B45" w:rsidRDefault="00ED60E8" w:rsidP="00ED60E8">
      <w:pPr>
        <w:rPr>
          <w:rFonts w:ascii="Arial" w:hAnsi="Arial" w:cs="Arial"/>
          <w:b/>
          <w:u w:val="single"/>
        </w:rPr>
      </w:pPr>
      <w:r w:rsidRPr="00C15B45">
        <w:rPr>
          <w:rFonts w:ascii="Arial" w:hAnsi="Arial" w:cs="Arial"/>
          <w:b/>
          <w:u w:val="single"/>
        </w:rPr>
        <w:t>Grading Policy</w:t>
      </w:r>
      <w:r w:rsidR="00C71D57" w:rsidRPr="00C15B45">
        <w:rPr>
          <w:rFonts w:ascii="Arial" w:hAnsi="Arial" w:cs="Arial"/>
          <w:b/>
          <w:u w:val="single"/>
        </w:rPr>
        <w:t>:</w:t>
      </w:r>
    </w:p>
    <w:p w:rsidR="00F601BE" w:rsidRPr="00C15B45" w:rsidRDefault="00F601BE" w:rsidP="00F601BE">
      <w:pPr>
        <w:pStyle w:val="Header"/>
        <w:rPr>
          <w:rFonts w:ascii="Arial" w:hAnsi="Arial" w:cs="Arial"/>
          <w:sz w:val="22"/>
          <w:szCs w:val="22"/>
        </w:rPr>
      </w:pPr>
      <w:r w:rsidRPr="00C15B45">
        <w:rPr>
          <w:rFonts w:ascii="Arial" w:hAnsi="Arial" w:cs="Arial"/>
          <w:sz w:val="22"/>
          <w:szCs w:val="22"/>
        </w:rPr>
        <w:t xml:space="preserve">As a seminar/practicum, the instructor will evaluate student performance as pass or fail. Passing performance includes completion of clinical experiences with indication of reflection, synthesis </w:t>
      </w:r>
      <w:r w:rsidR="007509E1">
        <w:rPr>
          <w:rFonts w:ascii="Arial" w:hAnsi="Arial" w:cs="Arial"/>
          <w:sz w:val="22"/>
          <w:szCs w:val="22"/>
        </w:rPr>
        <w:t>of existing knowledge, and self-</w:t>
      </w:r>
      <w:r w:rsidRPr="00C15B45">
        <w:rPr>
          <w:rFonts w:ascii="Arial" w:hAnsi="Arial" w:cs="Arial"/>
          <w:sz w:val="22"/>
          <w:szCs w:val="22"/>
        </w:rPr>
        <w:t>assessment and completion of all course assignments</w:t>
      </w:r>
      <w:r w:rsidR="007509E1">
        <w:rPr>
          <w:rFonts w:ascii="Arial" w:hAnsi="Arial" w:cs="Arial"/>
          <w:sz w:val="22"/>
          <w:szCs w:val="22"/>
        </w:rPr>
        <w:t>.</w:t>
      </w:r>
    </w:p>
    <w:p w:rsidR="00F601BE" w:rsidRPr="00C15B45" w:rsidRDefault="00F601BE" w:rsidP="00ED60E8">
      <w:pPr>
        <w:rPr>
          <w:rFonts w:ascii="Arial" w:hAnsi="Arial" w:cs="Arial"/>
          <w:b/>
          <w:u w:val="single"/>
        </w:rPr>
      </w:pPr>
    </w:p>
    <w:p w:rsidR="00ED60E8" w:rsidRPr="00C15B45" w:rsidRDefault="00ED60E8" w:rsidP="00ED60E8">
      <w:pPr>
        <w:tabs>
          <w:tab w:val="left" w:pos="-720"/>
        </w:tabs>
        <w:rPr>
          <w:rFonts w:ascii="Arial" w:hAnsi="Arial" w:cs="Arial"/>
        </w:rPr>
      </w:pPr>
      <w:r w:rsidRPr="00C15B45">
        <w:rPr>
          <w:rFonts w:ascii="Arial" w:hAnsi="Arial" w:cs="Arial"/>
          <w:b/>
        </w:rPr>
        <w:t xml:space="preserve">Attendance Policy:  </w:t>
      </w:r>
      <w:r w:rsidRPr="00C15B45">
        <w:rPr>
          <w:rFonts w:ascii="Arial" w:hAnsi="Arial" w:cs="Arial"/>
        </w:rPr>
        <w:t>Regular participation is expected of all students.  Students are responsible for all missed course information.</w:t>
      </w:r>
    </w:p>
    <w:p w:rsidR="00ED60E8" w:rsidRPr="00C15B45" w:rsidRDefault="00ED60E8" w:rsidP="00ED60E8">
      <w:pPr>
        <w:ind w:left="720"/>
        <w:rPr>
          <w:rFonts w:ascii="Arial" w:hAnsi="Arial" w:cs="Arial"/>
        </w:rPr>
      </w:pPr>
      <w:r w:rsidRPr="00C15B45">
        <w:rPr>
          <w:rFonts w:ascii="Arial" w:hAnsi="Arial" w:cs="Arial"/>
          <w:b/>
          <w:color w:val="FF0000"/>
        </w:rPr>
        <w:t xml:space="preserve">       </w:t>
      </w:r>
      <w:r w:rsidRPr="00C15B45">
        <w:rPr>
          <w:rFonts w:ascii="Arial" w:hAnsi="Arial" w:cs="Arial"/>
          <w:color w:val="FF0000"/>
        </w:rPr>
        <w:tab/>
      </w:r>
      <w:r w:rsidRPr="00C15B45">
        <w:rPr>
          <w:rFonts w:ascii="Arial" w:hAnsi="Arial" w:cs="Arial"/>
          <w:color w:val="FF0000"/>
        </w:rPr>
        <w:tab/>
      </w: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b/>
          <w:sz w:val="22"/>
          <w:szCs w:val="22"/>
        </w:rPr>
        <w:t xml:space="preserve">Drop Policy: </w:t>
      </w:r>
      <w:r w:rsidRPr="00C15B45">
        <w:rPr>
          <w:rFonts w:ascii="Arial" w:hAnsi="Arial" w:cs="Arial"/>
          <w:sz w:val="22"/>
          <w:szCs w:val="22"/>
        </w:rPr>
        <w:t xml:space="preserve">Students may drop or swap (adding and dropping a class concurrently) classes through self-service in </w:t>
      </w:r>
      <w:proofErr w:type="spellStart"/>
      <w:r w:rsidRPr="00C15B45">
        <w:rPr>
          <w:rFonts w:ascii="Arial" w:hAnsi="Arial" w:cs="Arial"/>
          <w:sz w:val="22"/>
          <w:szCs w:val="22"/>
        </w:rPr>
        <w:t>MyMav</w:t>
      </w:r>
      <w:proofErr w:type="spellEnd"/>
      <w:r w:rsidRPr="00C15B4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5B45">
        <w:rPr>
          <w:rStyle w:val="Strong"/>
          <w:rFonts w:ascii="Arial" w:hAnsi="Arial" w:cs="Arial"/>
          <w:sz w:val="22"/>
          <w:szCs w:val="22"/>
        </w:rPr>
        <w:t>Students will not be automatically dropped for non-attendance</w:t>
      </w:r>
      <w:r w:rsidRPr="00C15B45">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ED60E8" w:rsidRPr="00C15B45" w:rsidRDefault="00ED60E8" w:rsidP="00ED60E8">
      <w:pPr>
        <w:pStyle w:val="NormalWeb"/>
        <w:spacing w:before="0" w:beforeAutospacing="0" w:after="0" w:afterAutospacing="0"/>
        <w:rPr>
          <w:rFonts w:ascii="Arial" w:hAnsi="Arial" w:cs="Arial"/>
          <w:sz w:val="22"/>
          <w:szCs w:val="22"/>
        </w:rPr>
      </w:pP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C15B45">
        <w:rPr>
          <w:rFonts w:ascii="Arial" w:hAnsi="Arial" w:cs="Arial"/>
          <w:sz w:val="22"/>
          <w:szCs w:val="22"/>
        </w:rPr>
        <w:t>Adds</w:t>
      </w:r>
      <w:proofErr w:type="gramEnd"/>
      <w:r w:rsidRPr="00C15B45">
        <w:rPr>
          <w:rFonts w:ascii="Arial" w:hAnsi="Arial" w:cs="Arial"/>
          <w:sz w:val="22"/>
          <w:szCs w:val="22"/>
        </w:rPr>
        <w:t xml:space="preserve"> and drops may be made through late registration either on the Web at </w:t>
      </w:r>
      <w:proofErr w:type="spellStart"/>
      <w:r w:rsidRPr="00C15B45">
        <w:rPr>
          <w:rFonts w:ascii="Arial" w:hAnsi="Arial" w:cs="Arial"/>
          <w:sz w:val="22"/>
          <w:szCs w:val="22"/>
        </w:rPr>
        <w:t>MyMav</w:t>
      </w:r>
      <w:proofErr w:type="spellEnd"/>
      <w:r w:rsidRPr="00C15B45">
        <w:rPr>
          <w:rFonts w:ascii="Arial" w:hAnsi="Arial" w:cs="Arial"/>
          <w:sz w:val="22"/>
          <w:szCs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C15B45">
        <w:rPr>
          <w:rStyle w:val="Strong"/>
          <w:rFonts w:ascii="Arial" w:hAnsi="Arial" w:cs="Arial"/>
          <w:sz w:val="22"/>
          <w:szCs w:val="22"/>
        </w:rPr>
        <w:t>Students will not be automatically dropped for non-attendance</w:t>
      </w:r>
      <w:r w:rsidRPr="00C15B45">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4" w:history="1">
        <w:r w:rsidRPr="00C15B45">
          <w:rPr>
            <w:rStyle w:val="Hyperlink"/>
            <w:rFonts w:ascii="Arial" w:hAnsi="Arial" w:cs="Arial"/>
            <w:sz w:val="22"/>
            <w:szCs w:val="22"/>
          </w:rPr>
          <w:t>http://www.uta.edu/uta/acadcal.</w:t>
        </w:r>
      </w:hyperlink>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A student may not add a course after the end of late registration.</w:t>
      </w:r>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C15B45">
          <w:rPr>
            <w:rStyle w:val="Hyperlink"/>
            <w:rFonts w:ascii="Arial" w:hAnsi="Arial" w:cs="Arial"/>
          </w:rPr>
          <w:t>http://www.uta.edu/nursing/MSN/drop_resign_request.pdf</w:t>
        </w:r>
      </w:hyperlink>
      <w:proofErr w:type="gramStart"/>
      <w:r w:rsidRPr="00C15B45">
        <w:rPr>
          <w:rFonts w:ascii="Arial" w:hAnsi="Arial" w:cs="Arial"/>
        </w:rPr>
        <w:t xml:space="preserve">  or</w:t>
      </w:r>
      <w:proofErr w:type="gramEnd"/>
      <w:r w:rsidRPr="00C15B45">
        <w:rPr>
          <w:rFonts w:ascii="Arial" w:hAnsi="Arial" w:cs="Arial"/>
        </w:rPr>
        <w:t xml:space="preserve"> Graduate Nursing office rooms 512 or 606); (2) obtain faculty signature and current course grade; and (3) submit the form to Graduate Nursing office rooms 512 or 606.</w:t>
      </w:r>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C15B45">
          <w:rPr>
            <w:rStyle w:val="Hyperlink"/>
            <w:rFonts w:ascii="Arial" w:hAnsi="Arial" w:cs="Arial"/>
          </w:rPr>
          <w:t>http://www.uta.edu/nursing/MSN/drop_resign_request.pdf</w:t>
        </w:r>
      </w:hyperlink>
      <w:proofErr w:type="gramStart"/>
      <w:r w:rsidRPr="00C15B45">
        <w:rPr>
          <w:rFonts w:ascii="Arial" w:hAnsi="Arial" w:cs="Arial"/>
        </w:rPr>
        <w:t xml:space="preserve">  or</w:t>
      </w:r>
      <w:proofErr w:type="gramEnd"/>
      <w:r w:rsidRPr="00C15B45">
        <w:rPr>
          <w:rFonts w:ascii="Arial" w:hAnsi="Arial" w:cs="Arial"/>
        </w:rPr>
        <w:t xml:space="preserve">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ED60E8" w:rsidRPr="00DA0F59" w:rsidRDefault="00ED60E8" w:rsidP="00ED60E8">
      <w:pPr>
        <w:numPr>
          <w:ilvl w:val="0"/>
          <w:numId w:val="1"/>
        </w:numPr>
        <w:spacing w:before="240" w:beforeAutospacing="1" w:after="100" w:afterAutospacing="1"/>
        <w:rPr>
          <w:rFonts w:ascii="Arial" w:hAnsi="Arial" w:cs="Arial"/>
          <w:color w:val="FF0000"/>
        </w:rPr>
      </w:pPr>
      <w:r w:rsidRPr="00C15B45">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w:t>
      </w:r>
      <w:r w:rsidRPr="00C15B45">
        <w:rPr>
          <w:rFonts w:ascii="Arial" w:hAnsi="Arial" w:cs="Arial"/>
        </w:rPr>
        <w:lastRenderedPageBreak/>
        <w:t xml:space="preserve">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C15B45">
          <w:rPr>
            <w:rStyle w:val="Hyperlink"/>
            <w:rFonts w:ascii="Arial" w:hAnsi="Arial" w:cs="Arial"/>
          </w:rPr>
          <w:t>http://www.grad.uta.edu/handbook</w:t>
        </w:r>
      </w:hyperlink>
    </w:p>
    <w:p w:rsidR="00DA0F59" w:rsidRDefault="00DA0F59" w:rsidP="00DA0F59">
      <w:pPr>
        <w:pStyle w:val="NormalWeb"/>
        <w:spacing w:before="0" w:beforeAutospacing="0" w:after="0" w:afterAutospacing="0"/>
        <w:ind w:left="720"/>
        <w:jc w:val="center"/>
        <w:rPr>
          <w:rFonts w:ascii="Arial" w:hAnsi="Arial" w:cs="Arial"/>
          <w:b/>
          <w:bCs/>
          <w:color w:val="FF0000"/>
          <w:sz w:val="22"/>
          <w:szCs w:val="22"/>
        </w:rPr>
      </w:pPr>
      <w:r w:rsidRPr="00360E00">
        <w:rPr>
          <w:rFonts w:ascii="Arial" w:hAnsi="Arial" w:cs="Arial"/>
          <w:b/>
          <w:bCs/>
          <w:color w:val="FF0000"/>
          <w:sz w:val="22"/>
          <w:szCs w:val="22"/>
        </w:rPr>
        <w:t xml:space="preserve">Last Day to Drop or Withdraw:  </w:t>
      </w:r>
      <w:r w:rsidR="006C0AD9">
        <w:rPr>
          <w:rFonts w:ascii="Arial" w:hAnsi="Arial" w:cs="Arial"/>
          <w:b/>
          <w:bCs/>
          <w:color w:val="FF0000"/>
          <w:sz w:val="22"/>
          <w:szCs w:val="22"/>
        </w:rPr>
        <w:t>April 4</w:t>
      </w:r>
      <w:r w:rsidR="005866AA">
        <w:rPr>
          <w:rFonts w:ascii="Arial" w:hAnsi="Arial" w:cs="Arial"/>
          <w:b/>
          <w:bCs/>
          <w:color w:val="FF0000"/>
          <w:sz w:val="22"/>
          <w:szCs w:val="22"/>
        </w:rPr>
        <w:t>, 2014</w:t>
      </w:r>
    </w:p>
    <w:p w:rsidR="00DA0F59" w:rsidRPr="00DA0F59" w:rsidRDefault="00DA0F59" w:rsidP="00DA0F59">
      <w:pPr>
        <w:pStyle w:val="NormalWeb"/>
        <w:spacing w:before="0" w:beforeAutospacing="0" w:after="0" w:afterAutospacing="0"/>
        <w:ind w:left="720"/>
        <w:jc w:val="center"/>
        <w:rPr>
          <w:rFonts w:ascii="Arial" w:hAnsi="Arial" w:cs="Arial"/>
          <w:b/>
          <w:bCs/>
          <w:color w:val="FF0000"/>
          <w:sz w:val="22"/>
          <w:szCs w:val="22"/>
        </w:rPr>
      </w:pP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b/>
          <w:bCs/>
          <w:sz w:val="22"/>
          <w:szCs w:val="22"/>
        </w:rPr>
        <w:t xml:space="preserve">Americans with Disabilities Act: </w:t>
      </w:r>
      <w:r w:rsidRPr="00C15B45">
        <w:rPr>
          <w:rFonts w:ascii="Arial" w:hAnsi="Arial" w:cs="Arial"/>
          <w:bCs/>
          <w:sz w:val="22"/>
          <w:szCs w:val="22"/>
        </w:rPr>
        <w:t xml:space="preserve"> </w:t>
      </w:r>
      <w:r w:rsidRPr="00C15B45">
        <w:rPr>
          <w:rFonts w:ascii="Arial" w:hAnsi="Arial" w:cs="Arial"/>
          <w:sz w:val="22"/>
          <w:szCs w:val="22"/>
        </w:rPr>
        <w:t xml:space="preserve">The University of Texas at Arlington is on record as being committed to both the spirit and letter of all federal equal opportunity legislation, including the </w:t>
      </w:r>
      <w:r w:rsidRPr="00C15B45">
        <w:rPr>
          <w:rFonts w:ascii="Arial" w:hAnsi="Arial" w:cs="Arial"/>
          <w:i/>
          <w:iCs/>
          <w:sz w:val="22"/>
          <w:szCs w:val="22"/>
        </w:rPr>
        <w:t>Americans with Disabilities Act (ADA)</w:t>
      </w:r>
      <w:r w:rsidRPr="00C15B45">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C15B45">
          <w:rPr>
            <w:rStyle w:val="Hyperlink"/>
            <w:rFonts w:ascii="Arial" w:hAnsi="Arial" w:cs="Arial"/>
            <w:sz w:val="22"/>
            <w:szCs w:val="22"/>
          </w:rPr>
          <w:t>www.uta.edu/disability</w:t>
        </w:r>
      </w:hyperlink>
      <w:r w:rsidRPr="00C15B45">
        <w:rPr>
          <w:rFonts w:ascii="Arial" w:hAnsi="Arial" w:cs="Arial"/>
          <w:sz w:val="22"/>
          <w:szCs w:val="22"/>
        </w:rPr>
        <w:t xml:space="preserve"> or by calling the Office for Students with Disabilities at (817) 272-3364.</w:t>
      </w:r>
    </w:p>
    <w:p w:rsidR="00ED60E8" w:rsidRPr="00C15B45" w:rsidRDefault="00ED60E8" w:rsidP="00ED60E8">
      <w:pPr>
        <w:rPr>
          <w:rFonts w:ascii="Arial" w:hAnsi="Arial" w:cs="Arial"/>
        </w:rPr>
      </w:pPr>
    </w:p>
    <w:p w:rsidR="00245FA2" w:rsidRPr="00245FA2" w:rsidRDefault="00ED60E8" w:rsidP="00245FA2">
      <w:pPr>
        <w:pStyle w:val="Header"/>
        <w:rPr>
          <w:sz w:val="22"/>
          <w:szCs w:val="22"/>
        </w:rPr>
      </w:pPr>
      <w:r w:rsidRPr="00C15B45">
        <w:rPr>
          <w:rFonts w:ascii="Arial" w:hAnsi="Arial" w:cs="Arial"/>
          <w:b/>
          <w:bCs/>
        </w:rPr>
        <w:t xml:space="preserve">Academic Integrity: </w:t>
      </w:r>
      <w:r w:rsidRPr="00C15B45">
        <w:rPr>
          <w:rFonts w:ascii="Arial" w:hAnsi="Arial" w:cs="Arial"/>
          <w:bCs/>
        </w:rPr>
        <w:t xml:space="preserve"> </w:t>
      </w:r>
      <w:r w:rsidRPr="00245FA2">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245FA2" w:rsidRPr="00245FA2">
        <w:rPr>
          <w:rFonts w:ascii="Arial" w:hAnsi="Arial" w:cs="Arial"/>
          <w:sz w:val="22"/>
          <w:szCs w:val="22"/>
        </w:rPr>
        <w:t xml:space="preserve">As a licensed registered nurse, graduate students are expected to demonstrate professional conduct as set forth in the Texas Board of Nursing rule </w:t>
      </w:r>
      <w:r w:rsidR="00245FA2" w:rsidRPr="00245FA2">
        <w:rPr>
          <w:rFonts w:ascii="Arial" w:hAnsi="Arial" w:cs="Arial"/>
          <w:b/>
          <w:sz w:val="22"/>
          <w:szCs w:val="22"/>
        </w:rPr>
        <w:t xml:space="preserve">§215.8. </w:t>
      </w:r>
      <w:proofErr w:type="gramStart"/>
      <w:r w:rsidR="00245FA2" w:rsidRPr="00245FA2">
        <w:rPr>
          <w:rFonts w:ascii="Arial" w:hAnsi="Arial" w:cs="Arial"/>
          <w:b/>
          <w:sz w:val="22"/>
          <w:szCs w:val="22"/>
        </w:rPr>
        <w:t>in</w:t>
      </w:r>
      <w:proofErr w:type="gramEnd"/>
      <w:r w:rsidR="00245FA2" w:rsidRPr="00245FA2">
        <w:rPr>
          <w:rFonts w:ascii="Arial" w:hAnsi="Arial" w:cs="Arial"/>
          <w:b/>
          <w:sz w:val="22"/>
          <w:szCs w:val="22"/>
        </w:rPr>
        <w:t xml:space="preserve"> the event that a graduate student holding an RN license is found to have engaged in academic dishonesty, the college may report the nurse to the Texas BON using rule §215.8 as a guide</w:t>
      </w:r>
      <w:r w:rsidR="00245FA2" w:rsidRPr="00245FA2">
        <w:rPr>
          <w:b/>
          <w:sz w:val="22"/>
          <w:szCs w:val="22"/>
        </w:rPr>
        <w:t>.</w:t>
      </w:r>
    </w:p>
    <w:p w:rsidR="00ED60E8" w:rsidRPr="00C15B45" w:rsidRDefault="00ED60E8" w:rsidP="00ED60E8">
      <w:pPr>
        <w:keepNext/>
        <w:rPr>
          <w:rFonts w:ascii="Arial" w:hAnsi="Arial" w:cs="Arial"/>
        </w:rPr>
      </w:pPr>
    </w:p>
    <w:p w:rsidR="00ED60E8" w:rsidRPr="00C15B45" w:rsidRDefault="00ED60E8" w:rsidP="00ED60E8">
      <w:pPr>
        <w:ind w:left="4320" w:hanging="4320"/>
        <w:jc w:val="both"/>
        <w:rPr>
          <w:rFonts w:ascii="Arial" w:hAnsi="Arial" w:cs="Arial"/>
        </w:rPr>
      </w:pPr>
      <w:r w:rsidRPr="00C15B45">
        <w:rPr>
          <w:rFonts w:ascii="Arial" w:hAnsi="Arial" w:cs="Arial"/>
          <w:b/>
        </w:rPr>
        <w:t xml:space="preserve">Plagiarism: </w:t>
      </w:r>
      <w:r w:rsidRPr="00C15B45">
        <w:rPr>
          <w:rFonts w:ascii="Arial" w:hAnsi="Arial" w:cs="Arial"/>
        </w:rPr>
        <w:t xml:space="preserve">Copying another student’s paper or any portion of it is plagiarism.  Copying a portion of </w:t>
      </w:r>
    </w:p>
    <w:p w:rsidR="00ED60E8" w:rsidRPr="00C15B45" w:rsidRDefault="00ED60E8" w:rsidP="00ED60E8">
      <w:pPr>
        <w:ind w:left="4320" w:hanging="4320"/>
        <w:jc w:val="both"/>
        <w:rPr>
          <w:rFonts w:ascii="Arial" w:hAnsi="Arial" w:cs="Arial"/>
        </w:rPr>
      </w:pPr>
      <w:proofErr w:type="gramStart"/>
      <w:r w:rsidRPr="00C15B45">
        <w:rPr>
          <w:rFonts w:ascii="Arial" w:hAnsi="Arial" w:cs="Arial"/>
        </w:rPr>
        <w:t>published</w:t>
      </w:r>
      <w:proofErr w:type="gramEnd"/>
      <w:r w:rsidRPr="00C15B45">
        <w:rPr>
          <w:rFonts w:ascii="Arial" w:hAnsi="Arial" w:cs="Arial"/>
        </w:rPr>
        <w:t xml:space="preserve"> material (e.g., books or journals) without adequately documenting the source is plagiarism.  </w:t>
      </w:r>
    </w:p>
    <w:p w:rsidR="00ED60E8" w:rsidRDefault="00ED60E8" w:rsidP="00ED60E8">
      <w:pPr>
        <w:keepNext/>
        <w:rPr>
          <w:rFonts w:ascii="Arial" w:hAnsi="Arial" w:cs="Arial"/>
        </w:rPr>
      </w:pPr>
      <w:r w:rsidRPr="00C15B45">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w:t>
      </w:r>
      <w:proofErr w:type="gramStart"/>
      <w:r w:rsidRPr="00C15B45">
        <w:rPr>
          <w:rFonts w:ascii="Arial" w:hAnsi="Arial" w:cs="Arial"/>
        </w:rPr>
        <w:t>the author’s ideas are rephrased, by transposing words or expressing the same idea using different words</w:t>
      </w:r>
      <w:proofErr w:type="gramEnd"/>
      <w:r w:rsidRPr="00C15B45">
        <w:rPr>
          <w:rFonts w:ascii="Arial" w:hAnsi="Arial" w:cs="Arial"/>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C15B45">
          <w:rPr>
            <w:rStyle w:val="Hyperlink"/>
            <w:rFonts w:ascii="Arial" w:hAnsi="Arial" w:cs="Arial"/>
          </w:rPr>
          <w:t>http://library.uta.edu/tutorials/Plagiarism</w:t>
        </w:r>
      </w:hyperlink>
      <w:r w:rsidRPr="00C15B45">
        <w:rPr>
          <w:rFonts w:ascii="Arial" w:hAnsi="Arial" w:cs="Arial"/>
        </w:rPr>
        <w:t xml:space="preserve"> </w:t>
      </w:r>
    </w:p>
    <w:p w:rsidR="00DA0F59" w:rsidRDefault="00DA0F59" w:rsidP="00ED60E8">
      <w:pPr>
        <w:keepNext/>
        <w:rPr>
          <w:rFonts w:ascii="Arial" w:hAnsi="Arial" w:cs="Arial"/>
        </w:rPr>
      </w:pPr>
    </w:p>
    <w:p w:rsidR="00ED60E8" w:rsidRPr="00C15B45" w:rsidRDefault="00ED60E8" w:rsidP="00ED60E8">
      <w:pPr>
        <w:rPr>
          <w:rFonts w:ascii="Arial" w:hAnsi="Arial" w:cs="Arial"/>
        </w:rPr>
      </w:pPr>
      <w:r w:rsidRPr="00C15B45">
        <w:rPr>
          <w:rFonts w:ascii="Arial" w:hAnsi="Arial" w:cs="Arial"/>
          <w:b/>
          <w:bCs/>
        </w:rPr>
        <w:t>Student Support Services Available</w:t>
      </w:r>
      <w:r w:rsidRPr="00C15B45">
        <w:rPr>
          <w:rFonts w:ascii="Arial" w:hAnsi="Arial" w:cs="Arial"/>
        </w:rPr>
        <w:t>:</w:t>
      </w:r>
      <w:r w:rsidRPr="00C15B45">
        <w:rPr>
          <w:rFonts w:ascii="Arial" w:hAnsi="Arial" w:cs="Arial"/>
          <w:b/>
          <w:bCs/>
        </w:rPr>
        <w:t xml:space="preserve"> </w:t>
      </w:r>
      <w:r w:rsidRPr="00C15B45">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0" w:history="1">
        <w:r w:rsidRPr="00C15B45">
          <w:rPr>
            <w:rStyle w:val="Hyperlink"/>
            <w:rFonts w:ascii="Arial" w:hAnsi="Arial" w:cs="Arial"/>
          </w:rPr>
          <w:t>www.uta.edu/resources</w:t>
        </w:r>
      </w:hyperlink>
      <w:r w:rsidRPr="00C15B45">
        <w:rPr>
          <w:rFonts w:ascii="Arial" w:hAnsi="Arial" w:cs="Arial"/>
        </w:rPr>
        <w:t xml:space="preserve"> for more information.</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Electronic Communication Policy: </w:t>
      </w:r>
      <w:r w:rsidRPr="00C15B45">
        <w:rPr>
          <w:rFonts w:ascii="Arial" w:hAnsi="Arial" w:cs="Arial"/>
        </w:rPr>
        <w:t>The University of Texas at Arlington has adopted the University “</w:t>
      </w:r>
      <w:proofErr w:type="spellStart"/>
      <w:r w:rsidRPr="00C15B45">
        <w:rPr>
          <w:rFonts w:ascii="Arial" w:hAnsi="Arial" w:cs="Arial"/>
        </w:rPr>
        <w:t>MavMail</w:t>
      </w:r>
      <w:proofErr w:type="spellEnd"/>
      <w:r w:rsidRPr="00C15B45">
        <w:rPr>
          <w:rFonts w:ascii="Arial" w:hAnsi="Arial" w:cs="Arial"/>
        </w:rPr>
        <w:t xml:space="preserve">” address as the sole official means of communication with students. </w:t>
      </w:r>
      <w:proofErr w:type="spellStart"/>
      <w:r w:rsidRPr="00C15B45">
        <w:rPr>
          <w:rFonts w:ascii="Arial" w:hAnsi="Arial" w:cs="Arial"/>
        </w:rPr>
        <w:t>MavMail</w:t>
      </w:r>
      <w:proofErr w:type="spellEnd"/>
      <w:r w:rsidRPr="00C15B45">
        <w:rPr>
          <w:rFonts w:ascii="Arial" w:hAnsi="Arial" w:cs="Arial"/>
        </w:rPr>
        <w:t xml:space="preserve"> is used to </w:t>
      </w:r>
      <w:r w:rsidRPr="00C15B45">
        <w:rPr>
          <w:rFonts w:ascii="Arial" w:hAnsi="Arial" w:cs="Arial"/>
        </w:rPr>
        <w:lastRenderedPageBreak/>
        <w:t xml:space="preserve">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15B45">
        <w:rPr>
          <w:rFonts w:ascii="Arial" w:hAnsi="Arial" w:cs="Arial"/>
        </w:rPr>
        <w:t>MavMail</w:t>
      </w:r>
      <w:proofErr w:type="spellEnd"/>
      <w:r w:rsidRPr="00C15B45">
        <w:rPr>
          <w:rFonts w:ascii="Arial" w:hAnsi="Arial" w:cs="Arial"/>
        </w:rPr>
        <w:t xml:space="preserve"> system. All students are assigned a </w:t>
      </w:r>
      <w:proofErr w:type="spellStart"/>
      <w:r w:rsidRPr="00C15B45">
        <w:rPr>
          <w:rFonts w:ascii="Arial" w:hAnsi="Arial" w:cs="Arial"/>
        </w:rPr>
        <w:t>MavMail</w:t>
      </w:r>
      <w:proofErr w:type="spellEnd"/>
      <w:r w:rsidRPr="00C15B45">
        <w:rPr>
          <w:rFonts w:ascii="Arial" w:hAnsi="Arial" w:cs="Arial"/>
        </w:rPr>
        <w:t xml:space="preserve"> account. </w:t>
      </w:r>
      <w:r w:rsidRPr="00C15B45">
        <w:rPr>
          <w:rFonts w:ascii="Arial" w:hAnsi="Arial" w:cs="Arial"/>
          <w:b/>
          <w:i/>
        </w:rPr>
        <w:t xml:space="preserve">Students are responsible for checking their </w:t>
      </w:r>
      <w:proofErr w:type="spellStart"/>
      <w:r w:rsidRPr="00C15B45">
        <w:rPr>
          <w:rFonts w:ascii="Arial" w:hAnsi="Arial" w:cs="Arial"/>
          <w:b/>
          <w:i/>
        </w:rPr>
        <w:t>MavMail</w:t>
      </w:r>
      <w:proofErr w:type="spellEnd"/>
      <w:r w:rsidRPr="00C15B45">
        <w:rPr>
          <w:rFonts w:ascii="Arial" w:hAnsi="Arial" w:cs="Arial"/>
          <w:b/>
          <w:i/>
        </w:rPr>
        <w:t xml:space="preserve"> regularly.</w:t>
      </w:r>
      <w:r w:rsidRPr="00C15B45">
        <w:rPr>
          <w:rFonts w:ascii="Arial" w:hAnsi="Arial" w:cs="Arial"/>
        </w:rPr>
        <w:t xml:space="preserve"> Information about activating and using </w:t>
      </w:r>
      <w:proofErr w:type="spellStart"/>
      <w:r w:rsidRPr="00C15B45">
        <w:rPr>
          <w:rFonts w:ascii="Arial" w:hAnsi="Arial" w:cs="Arial"/>
        </w:rPr>
        <w:t>MavMail</w:t>
      </w:r>
      <w:proofErr w:type="spellEnd"/>
      <w:r w:rsidRPr="00C15B45">
        <w:rPr>
          <w:rFonts w:ascii="Arial" w:hAnsi="Arial" w:cs="Arial"/>
        </w:rPr>
        <w:t xml:space="preserve"> is available at </w:t>
      </w:r>
      <w:hyperlink r:id="rId21" w:history="1">
        <w:r w:rsidRPr="00C15B45">
          <w:rPr>
            <w:rStyle w:val="Hyperlink"/>
            <w:rFonts w:ascii="Arial" w:hAnsi="Arial" w:cs="Arial"/>
            <w:color w:val="auto"/>
          </w:rPr>
          <w:t>http://www.uta.edu/oit/email/</w:t>
        </w:r>
      </w:hyperlink>
      <w:r w:rsidRPr="00C15B45">
        <w:rPr>
          <w:rFonts w:ascii="Arial" w:hAnsi="Arial" w:cs="Arial"/>
        </w:rPr>
        <w:t>. There is no additional charge to students for using this account, and it remains active even after they graduate from UT Arlington.</w:t>
      </w:r>
    </w:p>
    <w:p w:rsidR="00ED60E8" w:rsidRPr="00C15B45" w:rsidRDefault="00ED60E8" w:rsidP="00ED60E8">
      <w:pPr>
        <w:rPr>
          <w:rFonts w:ascii="Arial" w:hAnsi="Arial" w:cs="Arial"/>
        </w:rPr>
      </w:pPr>
    </w:p>
    <w:p w:rsidR="00ED60E8" w:rsidRPr="00C15B45" w:rsidRDefault="00ED60E8" w:rsidP="00ED60E8">
      <w:pPr>
        <w:rPr>
          <w:rFonts w:ascii="Arial" w:hAnsi="Arial" w:cs="Arial"/>
        </w:rPr>
      </w:pPr>
      <w:proofErr w:type="gramStart"/>
      <w:r w:rsidRPr="00C15B45">
        <w:rPr>
          <w:rFonts w:ascii="Arial" w:eastAsia="Times New Roman" w:hAnsi="Arial" w:cs="Arial"/>
        </w:rPr>
        <w:t xml:space="preserve">To obtain your </w:t>
      </w:r>
      <w:proofErr w:type="spellStart"/>
      <w:r w:rsidRPr="00C15B45">
        <w:rPr>
          <w:rFonts w:ascii="Arial" w:eastAsia="Times New Roman" w:hAnsi="Arial" w:cs="Arial"/>
        </w:rPr>
        <w:t>NetID</w:t>
      </w:r>
      <w:proofErr w:type="spellEnd"/>
      <w:r w:rsidRPr="00C15B45">
        <w:rPr>
          <w:rFonts w:ascii="Arial" w:eastAsia="Times New Roman" w:hAnsi="Arial" w:cs="Arial"/>
        </w:rPr>
        <w:t xml:space="preserve"> or for logon assistance, visit </w:t>
      </w:r>
      <w:hyperlink r:id="rId22" w:history="1">
        <w:r w:rsidRPr="00C15B45">
          <w:rPr>
            <w:rStyle w:val="Hyperlink"/>
            <w:rFonts w:ascii="Arial" w:eastAsia="Times New Roman" w:hAnsi="Arial" w:cs="Arial"/>
          </w:rPr>
          <w:t>https://webapps.uta.edu/oit/selfservice/</w:t>
        </w:r>
      </w:hyperlink>
      <w:r w:rsidRPr="00C15B45">
        <w:rPr>
          <w:rFonts w:ascii="Arial" w:eastAsia="Times New Roman" w:hAnsi="Arial" w:cs="Arial"/>
        </w:rPr>
        <w:t>.</w:t>
      </w:r>
      <w:proofErr w:type="gramEnd"/>
      <w:r w:rsidRPr="00C15B45">
        <w:rPr>
          <w:rFonts w:ascii="Arial" w:eastAsia="Times New Roman" w:hAnsi="Arial" w:cs="Arial"/>
        </w:rPr>
        <w:t xml:space="preserve"> If you are unable to resolve your issue from the Self-Service website, contact the Helpdesk at</w:t>
      </w:r>
      <w:r w:rsidRPr="00C15B45">
        <w:rPr>
          <w:rFonts w:ascii="Arial" w:eastAsia="Times New Roman" w:hAnsi="Arial" w:cs="Arial"/>
          <w:color w:val="0000FF"/>
        </w:rPr>
        <w:t xml:space="preserve"> </w:t>
      </w:r>
      <w:r w:rsidRPr="00C15B45">
        <w:rPr>
          <w:rFonts w:ascii="Arial" w:eastAsia="Times New Roman" w:hAnsi="Arial" w:cs="Arial"/>
          <w:color w:val="0000FF"/>
          <w:u w:val="single"/>
        </w:rPr>
        <w:t>helpdesk@uta.edu</w:t>
      </w:r>
      <w:r w:rsidRPr="00C15B45">
        <w:rPr>
          <w:rFonts w:ascii="Arial" w:eastAsia="Times New Roman" w:hAnsi="Arial" w:cs="Arial"/>
        </w:rPr>
        <w:t>.</w:t>
      </w:r>
    </w:p>
    <w:p w:rsidR="00ED60E8" w:rsidRPr="00C15B45" w:rsidRDefault="00ED60E8" w:rsidP="00ED60E8">
      <w:pPr>
        <w:rPr>
          <w:rFonts w:ascii="Arial" w:hAnsi="Arial" w:cs="Arial"/>
          <w:b/>
          <w:bCs/>
          <w:color w:val="0000FF"/>
        </w:rPr>
      </w:pPr>
    </w:p>
    <w:p w:rsidR="00ED60E8" w:rsidRPr="00C752E5" w:rsidRDefault="00ED60E8" w:rsidP="00C752E5">
      <w:pPr>
        <w:tabs>
          <w:tab w:val="left" w:pos="-1080"/>
        </w:tabs>
        <w:ind w:right="-576"/>
        <w:rPr>
          <w:rFonts w:ascii="Arial" w:hAnsi="Arial" w:cs="Arial"/>
          <w:b/>
          <w:color w:val="0000FF"/>
        </w:rPr>
      </w:pPr>
      <w:r w:rsidRPr="00C15B45">
        <w:rPr>
          <w:rFonts w:ascii="Arial" w:hAnsi="Arial" w:cs="Arial"/>
        </w:rPr>
        <w:t xml:space="preserve">Research Information on Nursing: </w:t>
      </w:r>
    </w:p>
    <w:p w:rsidR="00ED60E8" w:rsidRPr="00C15B45" w:rsidRDefault="00D313C0" w:rsidP="00ED60E8">
      <w:pPr>
        <w:rPr>
          <w:rFonts w:ascii="Arial" w:hAnsi="Arial" w:cs="Arial"/>
          <w:b/>
          <w:color w:val="0000FF"/>
        </w:rPr>
      </w:pPr>
      <w:hyperlink r:id="rId23" w:history="1">
        <w:r w:rsidR="00ED60E8" w:rsidRPr="0093111D">
          <w:rPr>
            <w:rStyle w:val="Hyperlink"/>
            <w:rFonts w:ascii="Arial" w:hAnsi="Arial" w:cs="Arial"/>
            <w:b/>
            <w:bCs/>
          </w:rPr>
          <w:t>http://libguides.uta.edu/nursing</w:t>
        </w:r>
      </w:hyperlink>
    </w:p>
    <w:p w:rsidR="00ED60E8" w:rsidRPr="00C15B45" w:rsidRDefault="00ED60E8" w:rsidP="00ED60E8">
      <w:pPr>
        <w:rPr>
          <w:rFonts w:ascii="Arial" w:hAnsi="Arial" w:cs="Arial"/>
          <w:b/>
          <w:color w:val="0000FF"/>
        </w:rPr>
      </w:pPr>
    </w:p>
    <w:p w:rsidR="00ED60E8" w:rsidRPr="00C15B45" w:rsidRDefault="00ED60E8" w:rsidP="00ED60E8">
      <w:pPr>
        <w:rPr>
          <w:rFonts w:ascii="Arial" w:hAnsi="Arial" w:cs="Arial"/>
          <w:b/>
          <w:color w:val="0000FF"/>
        </w:rPr>
      </w:pPr>
      <w:r w:rsidRPr="00C15B45">
        <w:rPr>
          <w:rFonts w:ascii="Arial" w:hAnsi="Arial" w:cs="Arial"/>
          <w:b/>
          <w:color w:val="0000FF"/>
        </w:rPr>
        <w:t>College of Nursing additional information:</w:t>
      </w:r>
    </w:p>
    <w:p w:rsidR="000C5D1A" w:rsidRPr="00C15B45" w:rsidRDefault="000C5D1A" w:rsidP="000C5D1A">
      <w:pPr>
        <w:rPr>
          <w:rFonts w:ascii="Arial" w:hAnsi="Arial" w:cs="Arial"/>
          <w:b/>
        </w:rPr>
      </w:pPr>
    </w:p>
    <w:p w:rsidR="000C5D1A" w:rsidRPr="00C15B45" w:rsidRDefault="000C5D1A" w:rsidP="000C5D1A">
      <w:pPr>
        <w:rPr>
          <w:rFonts w:ascii="Arial" w:hAnsi="Arial" w:cs="Arial"/>
          <w:b/>
        </w:rPr>
      </w:pPr>
      <w:r w:rsidRPr="00C15B45">
        <w:rPr>
          <w:rFonts w:ascii="Arial" w:hAnsi="Arial" w:cs="Arial"/>
          <w:b/>
        </w:rPr>
        <w:t xml:space="preserve">Student Requirement </w:t>
      </w:r>
      <w:r w:rsidR="0093111D" w:rsidRPr="00C15B45">
        <w:rPr>
          <w:rFonts w:ascii="Arial" w:hAnsi="Arial" w:cs="Arial"/>
          <w:b/>
        </w:rPr>
        <w:t>for</w:t>
      </w:r>
      <w:r w:rsidRPr="00C15B45">
        <w:rPr>
          <w:rFonts w:ascii="Arial" w:hAnsi="Arial" w:cs="Arial"/>
          <w:b/>
        </w:rPr>
        <w:t xml:space="preserve"> Preceptor Agreements/Packets:</w:t>
      </w:r>
    </w:p>
    <w:p w:rsidR="000C5D1A" w:rsidRPr="00C15B45" w:rsidRDefault="000C5D1A" w:rsidP="000C5D1A">
      <w:pPr>
        <w:numPr>
          <w:ilvl w:val="0"/>
          <w:numId w:val="2"/>
        </w:numPr>
        <w:rPr>
          <w:rFonts w:ascii="Arial" w:hAnsi="Arial" w:cs="Arial"/>
        </w:rPr>
      </w:pPr>
      <w:r w:rsidRPr="00C15B45">
        <w:rPr>
          <w:rFonts w:ascii="Arial" w:hAnsi="Arial" w:cs="Arial"/>
        </w:rPr>
        <w:t xml:space="preserve">All Preceptor Agreements must be signed by the first day the student attends clinical (may be signed on that day). </w:t>
      </w:r>
    </w:p>
    <w:p w:rsidR="0093111D" w:rsidRPr="00DF286F" w:rsidRDefault="000C5D1A" w:rsidP="000C5D1A">
      <w:pPr>
        <w:numPr>
          <w:ilvl w:val="0"/>
          <w:numId w:val="2"/>
        </w:numPr>
        <w:rPr>
          <w:rFonts w:ascii="Arial" w:hAnsi="Arial" w:cs="Arial"/>
        </w:rPr>
      </w:pPr>
      <w:r w:rsidRPr="0093111D">
        <w:rPr>
          <w:rFonts w:ascii="Arial" w:hAnsi="Arial" w:cs="Arial"/>
          <w:b/>
        </w:rPr>
        <w:t>Student</w:t>
      </w:r>
      <w:r w:rsidRPr="0093111D">
        <w:rPr>
          <w:rFonts w:ascii="Arial" w:hAnsi="Arial" w:cs="Arial"/>
        </w:rPr>
        <w:t xml:space="preserve"> is responsible to ensure that </w:t>
      </w:r>
      <w:r w:rsidRPr="0093111D">
        <w:rPr>
          <w:rFonts w:ascii="Arial" w:hAnsi="Arial" w:cs="Arial"/>
          <w:u w:val="single"/>
        </w:rPr>
        <w:t>all</w:t>
      </w:r>
      <w:r w:rsidRPr="0093111D">
        <w:rPr>
          <w:rFonts w:ascii="Arial" w:hAnsi="Arial" w:cs="Arial"/>
        </w:rPr>
        <w:t xml:space="preserve"> of his/her preceptor </w:t>
      </w:r>
      <w:r w:rsidRPr="00DF286F">
        <w:rPr>
          <w:rFonts w:ascii="Arial" w:hAnsi="Arial" w:cs="Arial"/>
        </w:rPr>
        <w:t xml:space="preserve">agreements are signed before beginning clinical experience and those agreements are given to </w:t>
      </w:r>
      <w:r w:rsidR="0093111D" w:rsidRPr="00DF286F">
        <w:rPr>
          <w:rFonts w:ascii="Arial" w:hAnsi="Arial" w:cs="Arial"/>
        </w:rPr>
        <w:t>Felicia Chamberlain</w:t>
      </w:r>
      <w:r w:rsidRPr="00DF286F">
        <w:rPr>
          <w:rFonts w:ascii="Arial" w:hAnsi="Arial" w:cs="Arial"/>
        </w:rPr>
        <w:t xml:space="preserve"> </w:t>
      </w:r>
      <w:r w:rsidR="0093111D" w:rsidRPr="00DF286F">
        <w:rPr>
          <w:rFonts w:ascii="Arial" w:hAnsi="Arial" w:cs="Arial"/>
        </w:rPr>
        <w:t xml:space="preserve">(with a copy to Dr. Barr) </w:t>
      </w:r>
      <w:r w:rsidRPr="00DF286F">
        <w:rPr>
          <w:rFonts w:ascii="Arial" w:hAnsi="Arial" w:cs="Arial"/>
        </w:rPr>
        <w:t xml:space="preserve">by the </w:t>
      </w:r>
      <w:r w:rsidR="0093111D" w:rsidRPr="00DF286F">
        <w:rPr>
          <w:rFonts w:ascii="Arial" w:hAnsi="Arial" w:cs="Arial"/>
        </w:rPr>
        <w:t>second</w:t>
      </w:r>
      <w:r w:rsidRPr="00DF286F">
        <w:rPr>
          <w:rFonts w:ascii="Arial" w:hAnsi="Arial" w:cs="Arial"/>
        </w:rPr>
        <w:t xml:space="preserve"> week of the semester. </w:t>
      </w:r>
    </w:p>
    <w:p w:rsidR="000C5D1A" w:rsidRPr="00DF286F" w:rsidRDefault="0093111D" w:rsidP="000C5D1A">
      <w:pPr>
        <w:numPr>
          <w:ilvl w:val="0"/>
          <w:numId w:val="2"/>
        </w:numPr>
        <w:rPr>
          <w:rFonts w:ascii="Arial" w:hAnsi="Arial" w:cs="Arial"/>
        </w:rPr>
      </w:pPr>
      <w:r w:rsidRPr="00DF286F">
        <w:rPr>
          <w:rFonts w:ascii="Arial" w:hAnsi="Arial" w:cs="Arial"/>
        </w:rPr>
        <w:t xml:space="preserve">Felicia Chamberlain </w:t>
      </w:r>
      <w:r w:rsidR="000C5D1A" w:rsidRPr="00DF286F">
        <w:rPr>
          <w:rFonts w:ascii="Arial" w:hAnsi="Arial" w:cs="Arial"/>
        </w:rPr>
        <w:t xml:space="preserve">or designated support staff will enter the agreement date into </w:t>
      </w:r>
      <w:r w:rsidR="000C5D1A" w:rsidRPr="00DF286F">
        <w:rPr>
          <w:rFonts w:ascii="Arial" w:hAnsi="Arial" w:cs="Arial"/>
          <w:i/>
        </w:rPr>
        <w:t>Partners</w:t>
      </w:r>
      <w:r w:rsidR="000C5D1A" w:rsidRPr="00DF286F">
        <w:rPr>
          <w:rFonts w:ascii="Arial" w:hAnsi="Arial" w:cs="Arial"/>
        </w:rPr>
        <w:t xml:space="preserve"> database.  The Agreement Date” field in </w:t>
      </w:r>
      <w:r w:rsidR="000C5D1A" w:rsidRPr="00DF286F">
        <w:rPr>
          <w:rFonts w:ascii="Arial" w:hAnsi="Arial" w:cs="Arial"/>
          <w:i/>
        </w:rPr>
        <w:t>Partners</w:t>
      </w:r>
      <w:r w:rsidR="000C5D1A" w:rsidRPr="00DF286F">
        <w:rPr>
          <w:rFonts w:ascii="Arial" w:hAnsi="Arial" w:cs="Arial"/>
        </w:rPr>
        <w:t xml:space="preserve"> is the dat</w:t>
      </w:r>
      <w:r w:rsidRPr="00DF286F">
        <w:rPr>
          <w:rFonts w:ascii="Arial" w:hAnsi="Arial" w:cs="Arial"/>
        </w:rPr>
        <w:t>e that the p</w:t>
      </w:r>
      <w:r w:rsidR="000C5D1A" w:rsidRPr="00DF286F">
        <w:rPr>
          <w:rFonts w:ascii="Arial" w:hAnsi="Arial" w:cs="Arial"/>
        </w:rPr>
        <w:t xml:space="preserve">receptor signed the Agreement.  If this is the first time a preceptor is </w:t>
      </w:r>
      <w:proofErr w:type="spellStart"/>
      <w:r w:rsidR="000C5D1A" w:rsidRPr="00DF286F">
        <w:rPr>
          <w:rFonts w:ascii="Arial" w:hAnsi="Arial" w:cs="Arial"/>
        </w:rPr>
        <w:t>precepting</w:t>
      </w:r>
      <w:proofErr w:type="spellEnd"/>
      <w:r w:rsidR="000C5D1A" w:rsidRPr="00DF286F">
        <w:rPr>
          <w:rFonts w:ascii="Arial" w:hAnsi="Arial" w:cs="Arial"/>
        </w:rPr>
        <w:t xml:space="preserve"> a graduate nursing student for The University of Texas at Arlington, please have him/her complete the Preceptor Biographical Data Sheet and submit it with his/her Curriculum Vitae.</w:t>
      </w:r>
    </w:p>
    <w:p w:rsidR="000C5D1A" w:rsidRPr="00DF286F" w:rsidRDefault="000C5D1A" w:rsidP="000C5D1A">
      <w:pPr>
        <w:numPr>
          <w:ilvl w:val="0"/>
          <w:numId w:val="2"/>
        </w:numPr>
        <w:rPr>
          <w:rFonts w:ascii="Arial" w:hAnsi="Arial" w:cs="Arial"/>
        </w:rPr>
      </w:pPr>
      <w:r w:rsidRPr="00DF286F">
        <w:rPr>
          <w:rFonts w:ascii="Arial" w:hAnsi="Arial" w:cs="Arial"/>
        </w:rPr>
        <w:t xml:space="preserve">The signed preceptor agreement is part of the clinical clearance process.  Failure to submit it in a timely fashion </w:t>
      </w:r>
      <w:r w:rsidR="0015434C" w:rsidRPr="00DF286F">
        <w:rPr>
          <w:rFonts w:ascii="Arial" w:hAnsi="Arial" w:cs="Arial"/>
        </w:rPr>
        <w:t>may</w:t>
      </w:r>
      <w:r w:rsidRPr="00DF286F">
        <w:rPr>
          <w:rFonts w:ascii="Arial" w:hAnsi="Arial" w:cs="Arial"/>
        </w:rPr>
        <w:t xml:space="preserve"> result in </w:t>
      </w:r>
      <w:r w:rsidR="0093111D" w:rsidRPr="00DF286F">
        <w:rPr>
          <w:rFonts w:ascii="Arial" w:hAnsi="Arial" w:cs="Arial"/>
        </w:rPr>
        <w:t>clinical failure</w:t>
      </w:r>
      <w:r w:rsidRPr="00DF286F">
        <w:rPr>
          <w:rFonts w:ascii="Arial" w:hAnsi="Arial" w:cs="Arial"/>
        </w:rPr>
        <w:t>.</w:t>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Status of RN Licensure:</w:t>
      </w:r>
      <w:r w:rsidRPr="00C15B45">
        <w:rPr>
          <w:rFonts w:ascii="Arial" w:hAnsi="Arial" w:cs="Arial"/>
          <w:b/>
          <w:color w:val="0000FF"/>
        </w:rPr>
        <w:t xml:space="preserve"> </w:t>
      </w:r>
      <w:r w:rsidRPr="00C15B45">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C15B45">
        <w:rPr>
          <w:rFonts w:ascii="Arial" w:hAnsi="Arial" w:cs="Arial"/>
        </w:rPr>
        <w:t>Schira</w:t>
      </w:r>
      <w:proofErr w:type="spellEnd"/>
      <w:r w:rsidRPr="00C15B45">
        <w:rPr>
          <w:rFonts w:ascii="Arial" w:hAnsi="Arial" w:cs="Arial"/>
        </w:rPr>
        <w:t xml:space="preserve">.  The complete policy about encumbered licenses is available online at: </w:t>
      </w:r>
      <w:hyperlink r:id="rId24" w:history="1">
        <w:r w:rsidRPr="00C15B45">
          <w:rPr>
            <w:rStyle w:val="Hyperlink"/>
            <w:rFonts w:ascii="Arial" w:hAnsi="Arial" w:cs="Arial"/>
          </w:rPr>
          <w:t>www.bon.state.tx.us</w:t>
        </w:r>
      </w:hyperlink>
    </w:p>
    <w:p w:rsidR="000C5D1A" w:rsidRPr="00C15B45" w:rsidRDefault="000C5D1A" w:rsidP="000C5D1A">
      <w:pPr>
        <w:rPr>
          <w:rFonts w:ascii="Arial" w:hAnsi="Arial" w:cs="Arial"/>
          <w:b/>
        </w:rPr>
      </w:pPr>
    </w:p>
    <w:p w:rsidR="000C5D1A" w:rsidRPr="00C15B45" w:rsidRDefault="000C5D1A" w:rsidP="000C5D1A">
      <w:pPr>
        <w:rPr>
          <w:rFonts w:ascii="Arial" w:hAnsi="Arial" w:cs="Arial"/>
          <w:b/>
          <w:bCs/>
        </w:rPr>
      </w:pPr>
      <w:r w:rsidRPr="00C15B45">
        <w:rPr>
          <w:rFonts w:ascii="Arial" w:hAnsi="Arial" w:cs="Arial"/>
          <w:b/>
          <w:bCs/>
        </w:rPr>
        <w:t>MSN Graduate Student Dress Code</w:t>
      </w:r>
      <w:proofErr w:type="gramStart"/>
      <w:r w:rsidRPr="00C15B45">
        <w:rPr>
          <w:rFonts w:ascii="Arial" w:hAnsi="Arial" w:cs="Arial"/>
          <w:b/>
          <w:bCs/>
        </w:rPr>
        <w:t xml:space="preserve">:   </w:t>
      </w:r>
      <w:r w:rsidRPr="00C15B45">
        <w:rPr>
          <w:rFonts w:ascii="Arial" w:hAnsi="Arial" w:cs="Arial"/>
          <w:b/>
        </w:rPr>
        <w:t>Policy</w:t>
      </w:r>
      <w:proofErr w:type="gramEnd"/>
      <w:r w:rsidRPr="00C15B45">
        <w:rPr>
          <w:rFonts w:ascii="Arial" w:hAnsi="Arial" w:cs="Arial"/>
          <w:b/>
        </w:rPr>
        <w:t>:</w:t>
      </w:r>
      <w:r w:rsidRPr="00C15B45">
        <w:rPr>
          <w:rFonts w:ascii="Arial" w:hAnsi="Arial" w:cs="Arial"/>
        </w:rPr>
        <w:t xml:space="preserve">  The University of Texas at Arlington College of Nursing expects students to reflect professionalism and maintain high standards of appearance and grooming in the clinical setting.  </w:t>
      </w:r>
      <w:r w:rsidRPr="00C15B45">
        <w:rPr>
          <w:rFonts w:ascii="Arial" w:hAnsi="Arial" w:cs="Arial"/>
          <w:b/>
        </w:rPr>
        <w:t xml:space="preserve">Clinical faculty has final judgment on the appropriateness of student attire </w:t>
      </w:r>
      <w:r w:rsidRPr="00C15B45">
        <w:rPr>
          <w:rFonts w:ascii="Arial" w:hAnsi="Arial" w:cs="Arial"/>
          <w:b/>
          <w:bCs/>
        </w:rPr>
        <w:t>and corrective action for dress code infractions.</w:t>
      </w:r>
    </w:p>
    <w:p w:rsidR="000C5D1A" w:rsidRPr="0093111D" w:rsidRDefault="000C5D1A" w:rsidP="0093111D">
      <w:pPr>
        <w:ind w:left="12"/>
        <w:rPr>
          <w:rFonts w:ascii="Arial" w:hAnsi="Arial" w:cs="Arial"/>
          <w:b/>
          <w:bCs/>
        </w:rPr>
      </w:pPr>
      <w:r w:rsidRPr="00C15B45">
        <w:rPr>
          <w:rFonts w:ascii="Arial" w:hAnsi="Arial" w:cs="Arial"/>
          <w:b/>
          <w:bCs/>
        </w:rPr>
        <w:t>Students not complying with this policy will not be allowed to participate in clinical.</w:t>
      </w:r>
    </w:p>
    <w:p w:rsidR="000C5D1A" w:rsidRPr="00C15B45" w:rsidRDefault="000C5D1A" w:rsidP="000C5D1A">
      <w:pPr>
        <w:rPr>
          <w:rFonts w:ascii="Arial" w:hAnsi="Arial" w:cs="Arial"/>
        </w:rPr>
      </w:pPr>
    </w:p>
    <w:p w:rsidR="000C5D1A" w:rsidRPr="00C15B45" w:rsidRDefault="000C5D1A" w:rsidP="000C5D1A">
      <w:pPr>
        <w:rPr>
          <w:rFonts w:ascii="Arial" w:hAnsi="Arial" w:cs="Arial"/>
          <w:b/>
          <w:bCs/>
        </w:rPr>
      </w:pPr>
      <w:r w:rsidRPr="00C15B45">
        <w:rPr>
          <w:rFonts w:ascii="Arial" w:hAnsi="Arial" w:cs="Arial"/>
          <w:b/>
          <w:bCs/>
        </w:rPr>
        <w:t>Please View the College of Nursing Student Dress Code on the nursing website</w:t>
      </w:r>
      <w:proofErr w:type="gramStart"/>
      <w:r w:rsidRPr="00C15B45">
        <w:rPr>
          <w:rFonts w:ascii="Arial" w:hAnsi="Arial" w:cs="Arial"/>
          <w:b/>
          <w:bCs/>
        </w:rPr>
        <w:t xml:space="preserve">:  </w:t>
      </w:r>
      <w:proofErr w:type="gramEnd"/>
      <w:r w:rsidR="00E25B35">
        <w:fldChar w:fldCharType="begin"/>
      </w:r>
      <w:r w:rsidR="00E25B35">
        <w:instrText xml:space="preserve"> HYPERLINK "http://www.uta.edu/nursing" </w:instrText>
      </w:r>
      <w:r w:rsidR="00E25B35">
        <w:fldChar w:fldCharType="separate"/>
      </w:r>
      <w:r w:rsidRPr="00C15B45">
        <w:rPr>
          <w:rStyle w:val="Hyperlink"/>
          <w:rFonts w:ascii="Arial" w:hAnsi="Arial" w:cs="Arial"/>
        </w:rPr>
        <w:t>www.uta.edu/nursing</w:t>
      </w:r>
      <w:r w:rsidR="00E25B35">
        <w:rPr>
          <w:rStyle w:val="Hyperlink"/>
          <w:rFonts w:ascii="Arial" w:hAnsi="Arial" w:cs="Arial"/>
        </w:rPr>
        <w:fldChar w:fldCharType="end"/>
      </w:r>
      <w:r w:rsidRPr="00C15B45">
        <w:rPr>
          <w:rFonts w:ascii="Arial" w:hAnsi="Arial" w:cs="Arial"/>
          <w:b/>
          <w:bCs/>
        </w:rPr>
        <w:t>.</w:t>
      </w:r>
    </w:p>
    <w:p w:rsidR="000C5D1A" w:rsidRPr="00C15B45" w:rsidRDefault="000C5D1A" w:rsidP="000C5D1A">
      <w:pPr>
        <w:rPr>
          <w:rFonts w:ascii="Arial" w:hAnsi="Arial" w:cs="Arial"/>
          <w:b/>
        </w:rPr>
      </w:pPr>
    </w:p>
    <w:p w:rsidR="000C5D1A" w:rsidRPr="00C15B45" w:rsidRDefault="000C5D1A" w:rsidP="000C5D1A">
      <w:pPr>
        <w:rPr>
          <w:rFonts w:ascii="Arial" w:hAnsi="Arial" w:cs="Arial"/>
          <w:b/>
          <w:bCs/>
        </w:rPr>
      </w:pPr>
      <w:r w:rsidRPr="00C15B45">
        <w:rPr>
          <w:rFonts w:ascii="Arial" w:hAnsi="Arial" w:cs="Arial"/>
          <w:b/>
          <w:bCs/>
        </w:rPr>
        <w:t>UTA Student Identification</w:t>
      </w:r>
      <w:proofErr w:type="gramStart"/>
      <w:r w:rsidRPr="00C15B45">
        <w:rPr>
          <w:rFonts w:ascii="Arial" w:hAnsi="Arial" w:cs="Arial"/>
          <w:b/>
          <w:bCs/>
        </w:rPr>
        <w:t>:   MSN</w:t>
      </w:r>
      <w:proofErr w:type="gramEnd"/>
      <w:r w:rsidRPr="00C15B45">
        <w:rPr>
          <w:rFonts w:ascii="Arial" w:hAnsi="Arial" w:cs="Arial"/>
          <w:b/>
          <w:bCs/>
        </w:rPr>
        <w:t xml:space="preserve"> Students MUST be clearly identified as UTA Graduate Students and wear a UTA College of Nursing ID in the clinical environment.</w:t>
      </w:r>
    </w:p>
    <w:p w:rsidR="000C5D1A" w:rsidRPr="00C15B45" w:rsidRDefault="000C5D1A" w:rsidP="000C5D1A">
      <w:pPr>
        <w:rPr>
          <w:rFonts w:ascii="Arial" w:hAnsi="Arial" w:cs="Arial"/>
          <w:b/>
          <w:bCs/>
        </w:rPr>
      </w:pPr>
    </w:p>
    <w:p w:rsidR="000C5D1A" w:rsidRPr="00C15B45" w:rsidRDefault="000C5D1A" w:rsidP="000C5D1A">
      <w:pPr>
        <w:rPr>
          <w:rFonts w:ascii="Arial" w:hAnsi="Arial" w:cs="Arial"/>
          <w:b/>
          <w:bCs/>
        </w:rPr>
      </w:pPr>
      <w:r w:rsidRPr="00C15B45">
        <w:rPr>
          <w:rFonts w:ascii="Arial" w:hAnsi="Arial" w:cs="Arial"/>
          <w:b/>
          <w:bCs/>
        </w:rPr>
        <w:t>Unsafe Clinical Behaviors</w:t>
      </w:r>
      <w:proofErr w:type="gramStart"/>
      <w:r w:rsidRPr="00C15B45">
        <w:rPr>
          <w:rFonts w:ascii="Arial" w:hAnsi="Arial" w:cs="Arial"/>
          <w:b/>
          <w:bCs/>
        </w:rPr>
        <w:t xml:space="preserve">:   </w:t>
      </w:r>
      <w:r w:rsidRPr="00C15B45">
        <w:rPr>
          <w:rFonts w:ascii="Arial" w:hAnsi="Arial" w:cs="Arial"/>
        </w:rPr>
        <w:t>Students</w:t>
      </w:r>
      <w:proofErr w:type="gramEnd"/>
      <w:r w:rsidRPr="00C15B45">
        <w:rPr>
          <w:rFonts w:ascii="Arial" w:hAnsi="Arial" w:cs="Arial"/>
        </w:rPr>
        <w:t xml:space="preserve"> deemed unsafe or incompetent will fail the course and receive a course grade of “F”.  </w:t>
      </w:r>
      <w:r w:rsidRPr="00C15B45">
        <w:rPr>
          <w:rFonts w:ascii="Arial" w:hAnsi="Arial" w:cs="Arial"/>
          <w:b/>
          <w:bCs/>
          <w:u w:val="single"/>
        </w:rPr>
        <w:t>Any of the following behaviors constitute a clinical failure</w:t>
      </w:r>
      <w:r w:rsidRPr="00C15B45">
        <w:rPr>
          <w:rFonts w:ascii="Arial" w:hAnsi="Arial" w:cs="Arial"/>
        </w:rPr>
        <w:t>:</w:t>
      </w:r>
    </w:p>
    <w:p w:rsidR="000C5D1A" w:rsidRPr="00C15B45" w:rsidRDefault="000C5D1A" w:rsidP="000C5D1A">
      <w:pPr>
        <w:rPr>
          <w:rFonts w:ascii="Arial" w:hAnsi="Arial" w:cs="Arial"/>
        </w:rPr>
      </w:pPr>
    </w:p>
    <w:p w:rsidR="000C5D1A" w:rsidRPr="00C15B45" w:rsidRDefault="000C5D1A" w:rsidP="000C5D1A">
      <w:pPr>
        <w:ind w:left="372" w:hanging="372"/>
        <w:rPr>
          <w:rFonts w:ascii="Arial" w:hAnsi="Arial" w:cs="Arial"/>
        </w:rPr>
      </w:pPr>
      <w:r w:rsidRPr="00C15B45">
        <w:rPr>
          <w:rFonts w:ascii="Arial" w:hAnsi="Arial" w:cs="Arial"/>
        </w:rPr>
        <w:lastRenderedPageBreak/>
        <w:t>1.</w:t>
      </w:r>
      <w:r w:rsidRPr="00C15B45">
        <w:rPr>
          <w:rFonts w:ascii="Arial" w:hAnsi="Arial" w:cs="Arial"/>
        </w:rPr>
        <w:tab/>
        <w:t xml:space="preserve">Fails to follow standards of professional practice as detailed by the Texas Nursing Practice Act * (available at </w:t>
      </w:r>
      <w:hyperlink r:id="rId25" w:history="1">
        <w:r w:rsidRPr="00C15B45">
          <w:rPr>
            <w:rStyle w:val="Hyperlink"/>
            <w:rFonts w:ascii="Arial" w:hAnsi="Arial" w:cs="Arial"/>
          </w:rPr>
          <w:t>www.bon.state.tx.us</w:t>
        </w:r>
      </w:hyperlink>
      <w:r w:rsidRPr="00C15B45">
        <w:rPr>
          <w:rFonts w:ascii="Arial" w:hAnsi="Arial" w:cs="Arial"/>
        </w:rPr>
        <w:t xml:space="preserve">)  </w:t>
      </w:r>
    </w:p>
    <w:p w:rsidR="000C5D1A" w:rsidRPr="00C15B45" w:rsidRDefault="000C5D1A" w:rsidP="000C5D1A">
      <w:pPr>
        <w:ind w:left="372" w:hanging="372"/>
        <w:rPr>
          <w:rFonts w:ascii="Arial" w:hAnsi="Arial" w:cs="Arial"/>
        </w:rPr>
      </w:pPr>
      <w:r w:rsidRPr="00C15B45">
        <w:rPr>
          <w:rFonts w:ascii="Arial" w:hAnsi="Arial" w:cs="Arial"/>
        </w:rPr>
        <w:t>2.</w:t>
      </w:r>
      <w:r w:rsidRPr="00C15B45">
        <w:rPr>
          <w:rFonts w:ascii="Arial" w:hAnsi="Arial" w:cs="Arial"/>
        </w:rPr>
        <w:tab/>
        <w:t>Unable to accept and/or act on constructive feedback.</w:t>
      </w:r>
    </w:p>
    <w:p w:rsidR="000C5D1A" w:rsidRPr="00C15B45" w:rsidRDefault="000C5D1A" w:rsidP="000C5D1A">
      <w:pPr>
        <w:ind w:left="372" w:hanging="372"/>
        <w:rPr>
          <w:rFonts w:ascii="Arial" w:hAnsi="Arial" w:cs="Arial"/>
        </w:rPr>
      </w:pPr>
      <w:r w:rsidRPr="00C15B45">
        <w:rPr>
          <w:rFonts w:ascii="Arial" w:hAnsi="Arial" w:cs="Arial"/>
        </w:rPr>
        <w:t>3.</w:t>
      </w:r>
      <w:r w:rsidRPr="00C15B45">
        <w:rPr>
          <w:rFonts w:ascii="Arial" w:hAnsi="Arial" w:cs="Arial"/>
        </w:rPr>
        <w:tab/>
        <w:t>Needs continuous, specific, and detailed supervision for the expected course performance.</w:t>
      </w:r>
    </w:p>
    <w:p w:rsidR="000C5D1A" w:rsidRPr="00C15B45" w:rsidRDefault="000C5D1A" w:rsidP="000C5D1A">
      <w:pPr>
        <w:ind w:left="372" w:hanging="372"/>
        <w:rPr>
          <w:rFonts w:ascii="Arial" w:hAnsi="Arial" w:cs="Arial"/>
        </w:rPr>
      </w:pPr>
      <w:r w:rsidRPr="00C15B45">
        <w:rPr>
          <w:rFonts w:ascii="Arial" w:hAnsi="Arial" w:cs="Arial"/>
        </w:rPr>
        <w:t>4.</w:t>
      </w:r>
      <w:r w:rsidRPr="00C15B45">
        <w:rPr>
          <w:rFonts w:ascii="Arial" w:hAnsi="Arial" w:cs="Arial"/>
        </w:rPr>
        <w:tab/>
        <w:t>Unable to implement advanced clinical behaviors required by the course.</w:t>
      </w:r>
    </w:p>
    <w:p w:rsidR="000C5D1A" w:rsidRPr="00C15B45" w:rsidRDefault="000C5D1A" w:rsidP="000C5D1A">
      <w:pPr>
        <w:ind w:left="372" w:hanging="372"/>
        <w:rPr>
          <w:rFonts w:ascii="Arial" w:hAnsi="Arial" w:cs="Arial"/>
        </w:rPr>
      </w:pPr>
      <w:r w:rsidRPr="00C15B45">
        <w:rPr>
          <w:rFonts w:ascii="Arial" w:hAnsi="Arial" w:cs="Arial"/>
        </w:rPr>
        <w:t>5.</w:t>
      </w:r>
      <w:r w:rsidRPr="00C15B45">
        <w:rPr>
          <w:rFonts w:ascii="Arial" w:hAnsi="Arial" w:cs="Arial"/>
        </w:rPr>
        <w:tab/>
        <w:t>Fails to complete required clinical assignments.</w:t>
      </w:r>
    </w:p>
    <w:p w:rsidR="000C5D1A" w:rsidRPr="00C15B45" w:rsidRDefault="000C5D1A" w:rsidP="000C5D1A">
      <w:pPr>
        <w:ind w:left="372" w:hanging="372"/>
        <w:rPr>
          <w:rFonts w:ascii="Arial" w:hAnsi="Arial" w:cs="Arial"/>
        </w:rPr>
      </w:pPr>
      <w:r w:rsidRPr="00C15B45">
        <w:rPr>
          <w:rFonts w:ascii="Arial" w:hAnsi="Arial" w:cs="Arial"/>
        </w:rPr>
        <w:t>6.</w:t>
      </w:r>
      <w:r w:rsidRPr="00C15B45">
        <w:rPr>
          <w:rFonts w:ascii="Arial" w:hAnsi="Arial" w:cs="Arial"/>
        </w:rPr>
        <w:tab/>
        <w:t>Falsifies clinical hours.</w:t>
      </w:r>
    </w:p>
    <w:p w:rsidR="000C5D1A" w:rsidRPr="00C15B45" w:rsidRDefault="000C5D1A" w:rsidP="000C5D1A">
      <w:pPr>
        <w:ind w:left="372" w:hanging="372"/>
        <w:rPr>
          <w:rFonts w:ascii="Arial" w:hAnsi="Arial" w:cs="Arial"/>
        </w:rPr>
      </w:pPr>
      <w:r w:rsidRPr="00C15B45">
        <w:rPr>
          <w:rFonts w:ascii="Arial" w:hAnsi="Arial" w:cs="Arial"/>
        </w:rPr>
        <w:t>7.</w:t>
      </w:r>
      <w:r w:rsidRPr="00C15B45">
        <w:rPr>
          <w:rFonts w:ascii="Arial" w:hAnsi="Arial" w:cs="Arial"/>
        </w:rPr>
        <w:tab/>
        <w:t>Violates student confidentiality agreement.</w:t>
      </w:r>
    </w:p>
    <w:p w:rsidR="000C5D1A" w:rsidRPr="00C15B45" w:rsidRDefault="000C5D1A" w:rsidP="000C5D1A">
      <w:pPr>
        <w:rPr>
          <w:rFonts w:ascii="Arial" w:hAnsi="Arial" w:cs="Arial"/>
        </w:rPr>
      </w:pPr>
    </w:p>
    <w:p w:rsidR="000C5D1A" w:rsidRPr="00C15B45" w:rsidRDefault="000C5D1A" w:rsidP="000C5D1A">
      <w:pPr>
        <w:rPr>
          <w:rFonts w:ascii="Arial" w:hAnsi="Arial" w:cs="Arial"/>
        </w:rPr>
      </w:pPr>
      <w:r w:rsidRPr="00C15B45">
        <w:rPr>
          <w:rFonts w:ascii="Arial" w:hAnsi="Arial" w:cs="Arial"/>
        </w:rPr>
        <w:t>*Students should also be aware that violation of the Nursing Practice Act is a “reportable offe</w:t>
      </w:r>
      <w:r w:rsidR="0093111D">
        <w:rPr>
          <w:rFonts w:ascii="Arial" w:hAnsi="Arial" w:cs="Arial"/>
        </w:rPr>
        <w:t>nse” to the Texas Board of Nursing</w:t>
      </w:r>
      <w:r w:rsidRPr="00C15B45">
        <w:rPr>
          <w:rFonts w:ascii="Arial" w:hAnsi="Arial" w:cs="Arial"/>
        </w:rPr>
        <w:t xml:space="preserve">. </w:t>
      </w:r>
    </w:p>
    <w:p w:rsidR="000C5D1A" w:rsidRPr="00C15B45" w:rsidRDefault="000C5D1A" w:rsidP="000C5D1A">
      <w:pPr>
        <w:rPr>
          <w:rFonts w:ascii="Arial" w:hAnsi="Arial" w:cs="Arial"/>
        </w:rPr>
      </w:pPr>
    </w:p>
    <w:p w:rsidR="000C5D1A" w:rsidRPr="00C15B45" w:rsidRDefault="000C5D1A" w:rsidP="000C5D1A">
      <w:pPr>
        <w:rPr>
          <w:rStyle w:val="Strong"/>
          <w:rFonts w:ascii="Arial" w:hAnsi="Arial" w:cs="Arial"/>
          <w:b w:val="0"/>
          <w:color w:val="FF0000"/>
        </w:rPr>
      </w:pPr>
      <w:r w:rsidRPr="00C15B45">
        <w:rPr>
          <w:rFonts w:ascii="Arial" w:hAnsi="Arial" w:cs="Arial"/>
          <w:b/>
          <w:bCs/>
        </w:rPr>
        <w:t>Blood and Body Fluids Exposure</w:t>
      </w:r>
      <w:proofErr w:type="gramStart"/>
      <w:r w:rsidRPr="00C15B45">
        <w:rPr>
          <w:rFonts w:ascii="Arial" w:hAnsi="Arial" w:cs="Arial"/>
          <w:b/>
          <w:bCs/>
        </w:rPr>
        <w:t xml:space="preserve">:  </w:t>
      </w:r>
      <w:r w:rsidRPr="00C15B45">
        <w:rPr>
          <w:rFonts w:ascii="Arial" w:hAnsi="Arial" w:cs="Arial"/>
        </w:rPr>
        <w:t>A Health Verification form was signed by all MSN students at start of the program documenting personal health insurance coverage</w:t>
      </w:r>
      <w:proofErr w:type="gramEnd"/>
      <w:r w:rsidRPr="00C15B45">
        <w:rPr>
          <w:rFonts w:ascii="Arial" w:hAnsi="Arial" w:cs="Arial"/>
        </w:rPr>
        <w:t>.  All MSN students have mandatory health insurance and will need to manage exposure to blood and fluids.  Current CDC guidelines can be found at</w:t>
      </w:r>
      <w:proofErr w:type="gramStart"/>
      <w:r w:rsidRPr="00C15B45">
        <w:rPr>
          <w:rFonts w:ascii="Arial" w:hAnsi="Arial" w:cs="Arial"/>
        </w:rPr>
        <w:t>:</w:t>
      </w:r>
      <w:r w:rsidRPr="00C15B45">
        <w:rPr>
          <w:rStyle w:val="Strong"/>
          <w:rFonts w:ascii="Arial" w:hAnsi="Arial" w:cs="Arial"/>
        </w:rPr>
        <w:t xml:space="preserve">  </w:t>
      </w:r>
      <w:proofErr w:type="gramEnd"/>
      <w:r w:rsidR="00E25B35">
        <w:fldChar w:fldCharType="begin"/>
      </w:r>
      <w:r w:rsidR="00E25B35">
        <w:instrText xml:space="preserve"> HYPERLINK "http://www.cdc.gov/" </w:instrText>
      </w:r>
      <w:r w:rsidR="00E25B35">
        <w:fldChar w:fldCharType="separate"/>
      </w:r>
      <w:r w:rsidRPr="00C15B45">
        <w:rPr>
          <w:rStyle w:val="Hyperlink"/>
          <w:rFonts w:ascii="Arial" w:hAnsi="Arial" w:cs="Arial"/>
        </w:rPr>
        <w:t>http://www.cdc.gov/</w:t>
      </w:r>
      <w:r w:rsidR="00E25B35">
        <w:rPr>
          <w:rStyle w:val="Hyperlink"/>
          <w:rFonts w:ascii="Arial" w:hAnsi="Arial" w:cs="Arial"/>
        </w:rPr>
        <w:fldChar w:fldCharType="end"/>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bCs/>
        </w:rPr>
        <w:t xml:space="preserve">Confidentiality Agreement:  </w:t>
      </w:r>
      <w:r w:rsidRPr="00C15B45">
        <w:rPr>
          <w:rFonts w:ascii="Arial" w:hAnsi="Arial" w:cs="Arial"/>
        </w:rPr>
        <w:t xml:space="preserve">You signed a Confidentiality Form in orientation and were provided a copy of the form. Please take your copy of this Confidentiality Form with you to your clinical sites. </w:t>
      </w:r>
      <w:r w:rsidRPr="00C15B45">
        <w:rPr>
          <w:rFonts w:ascii="Arial" w:hAnsi="Arial" w:cs="Arial"/>
          <w:u w:val="single"/>
        </w:rPr>
        <w:t>Please do not sign</w:t>
      </w:r>
      <w:r w:rsidRPr="00C15B45">
        <w:rPr>
          <w:rFonts w:ascii="Arial" w:hAnsi="Arial" w:cs="Arial"/>
        </w:rPr>
        <w:t xml:space="preserve"> other agency confidentiality forms. Contact your faculty if the agency requires you to sign their confidentiality form.</w:t>
      </w:r>
    </w:p>
    <w:p w:rsidR="000C5D1A" w:rsidRPr="00C15B45" w:rsidRDefault="000C5D1A" w:rsidP="000C5D1A">
      <w:pPr>
        <w:rPr>
          <w:rFonts w:ascii="Arial" w:hAnsi="Arial" w:cs="Arial"/>
          <w:b/>
          <w:bCs/>
        </w:rPr>
      </w:pPr>
    </w:p>
    <w:p w:rsidR="000C5D1A" w:rsidRPr="00C15B45" w:rsidRDefault="000C5D1A" w:rsidP="000C5D1A">
      <w:pPr>
        <w:rPr>
          <w:rFonts w:ascii="Arial" w:hAnsi="Arial" w:cs="Arial"/>
        </w:rPr>
      </w:pPr>
      <w:r w:rsidRPr="00C15B45">
        <w:rPr>
          <w:rFonts w:ascii="Arial" w:hAnsi="Arial" w:cs="Arial"/>
          <w:b/>
          <w:bCs/>
        </w:rPr>
        <w:t>Graduate Student Handbook</w:t>
      </w:r>
      <w:proofErr w:type="gramStart"/>
      <w:r w:rsidRPr="00C15B45">
        <w:rPr>
          <w:rFonts w:ascii="Arial" w:hAnsi="Arial" w:cs="Arial"/>
          <w:b/>
          <w:bCs/>
        </w:rPr>
        <w:t xml:space="preserve">:   </w:t>
      </w:r>
      <w:r w:rsidRPr="00C15B45">
        <w:rPr>
          <w:rFonts w:ascii="Arial" w:hAnsi="Arial" w:cs="Arial"/>
        </w:rPr>
        <w:t>Students</w:t>
      </w:r>
      <w:proofErr w:type="gramEnd"/>
      <w:r w:rsidRPr="00C15B45">
        <w:rPr>
          <w:rFonts w:ascii="Arial" w:hAnsi="Arial" w:cs="Arial"/>
        </w:rPr>
        <w:t xml:space="preserve"> are responsible for knowing and complying with all policies and information contained in the Graduate Student handbook online at: </w:t>
      </w:r>
      <w:hyperlink r:id="rId26" w:history="1">
        <w:r w:rsidRPr="00C15B45">
          <w:rPr>
            <w:rStyle w:val="Hyperlink"/>
            <w:rFonts w:ascii="Arial" w:hAnsi="Arial" w:cs="Arial"/>
          </w:rPr>
          <w:t>http://www.uta.edu/nursing/handbook/toc.php</w:t>
        </w:r>
      </w:hyperlink>
      <w:r w:rsidRPr="00C15B45">
        <w:rPr>
          <w:rFonts w:ascii="Arial" w:hAnsi="Arial" w:cs="Arial"/>
        </w:rPr>
        <w:t xml:space="preserve"> </w:t>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 xml:space="preserve">Student Code of Ethics: </w:t>
      </w:r>
      <w:r w:rsidRPr="00C15B45">
        <w:rPr>
          <w:rFonts w:ascii="Arial" w:hAnsi="Arial" w:cs="Arial"/>
        </w:rPr>
        <w:t>The University of Texas at Arlington College of nursing supports the Student Code of Ethics Policy.  Students are responsible for knowing and complying with the Code. The Code can be found in the student handbook online</w:t>
      </w:r>
      <w:proofErr w:type="gramStart"/>
      <w:r w:rsidRPr="00C15B45">
        <w:rPr>
          <w:rFonts w:ascii="Arial" w:hAnsi="Arial" w:cs="Arial"/>
        </w:rPr>
        <w:t xml:space="preserve">:  </w:t>
      </w:r>
      <w:proofErr w:type="gramEnd"/>
      <w:r w:rsidR="00E25B35">
        <w:fldChar w:fldCharType="begin"/>
      </w:r>
      <w:r w:rsidR="00E25B35">
        <w:instrText xml:space="preserve"> HYPERLINK "http://www.uta.edu/nursing/handbook/toc.php" </w:instrText>
      </w:r>
      <w:r w:rsidR="00E25B35">
        <w:fldChar w:fldCharType="separate"/>
      </w:r>
      <w:r w:rsidRPr="00C15B45">
        <w:rPr>
          <w:rStyle w:val="Hyperlink"/>
          <w:rFonts w:ascii="Arial" w:hAnsi="Arial" w:cs="Arial"/>
        </w:rPr>
        <w:t>http://www.uta.edu/nursing/handbook/toc.php</w:t>
      </w:r>
      <w:r w:rsidR="00E25B35">
        <w:rPr>
          <w:rStyle w:val="Hyperlink"/>
          <w:rFonts w:ascii="Arial" w:hAnsi="Arial" w:cs="Arial"/>
        </w:rPr>
        <w:fldChar w:fldCharType="end"/>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No Gift Policy:</w:t>
      </w:r>
      <w:r w:rsidRPr="00C15B45">
        <w:rPr>
          <w:rFonts w:ascii="Arial" w:hAnsi="Arial" w:cs="Arial"/>
          <w:b/>
          <w:color w:val="0000FF"/>
        </w:rPr>
        <w:t xml:space="preserve"> </w:t>
      </w:r>
      <w:r w:rsidRPr="00C15B45">
        <w:rPr>
          <w:rFonts w:ascii="Arial" w:hAnsi="Arial" w:cs="Arial"/>
        </w:rPr>
        <w:t>In accordance with Regent Rules and Regulations and the UTA Standards of Conduct, the College of Nursing has a “no gift” policy. A donation to one of the UTA College of Nursing Scholarship Funds, found at the following link</w:t>
      </w:r>
      <w:proofErr w:type="gramStart"/>
      <w:r w:rsidRPr="00C15B45">
        <w:rPr>
          <w:rFonts w:ascii="Arial" w:hAnsi="Arial" w:cs="Arial"/>
        </w:rPr>
        <w:t xml:space="preserve">:  </w:t>
      </w:r>
      <w:proofErr w:type="gramEnd"/>
      <w:r w:rsidR="00E25B35">
        <w:fldChar w:fldCharType="begin"/>
      </w:r>
      <w:r w:rsidR="00E25B35">
        <w:instrText xml:space="preserve"> HYPERLINK "http://www.uta.edu/nursing/scholarship_list.php" </w:instrText>
      </w:r>
      <w:r w:rsidR="00E25B35">
        <w:fldChar w:fldCharType="separate"/>
      </w:r>
      <w:r w:rsidRPr="00C15B45">
        <w:rPr>
          <w:rStyle w:val="Hyperlink"/>
          <w:rFonts w:ascii="Arial" w:hAnsi="Arial" w:cs="Arial"/>
        </w:rPr>
        <w:t>http://www.uta.edu/nursing/scholarship_list.php</w:t>
      </w:r>
      <w:r w:rsidR="00E25B35">
        <w:rPr>
          <w:rStyle w:val="Hyperlink"/>
          <w:rFonts w:ascii="Arial" w:hAnsi="Arial" w:cs="Arial"/>
        </w:rPr>
        <w:fldChar w:fldCharType="end"/>
      </w:r>
      <w:r w:rsidRPr="00C15B45">
        <w:rPr>
          <w:rFonts w:ascii="Arial" w:hAnsi="Arial" w:cs="Arial"/>
        </w:rPr>
        <w:t xml:space="preserve"> would be an appropriate way to recognize a faculty member’s contribution to your learning.   For information regarding Scholarship Funds, please contact the Dean’s office.</w:t>
      </w:r>
    </w:p>
    <w:p w:rsidR="000C5D1A" w:rsidRPr="00C15B45" w:rsidRDefault="000C5D1A" w:rsidP="000C5D1A">
      <w:pPr>
        <w:rPr>
          <w:rFonts w:ascii="Arial" w:hAnsi="Arial" w:cs="Arial"/>
        </w:rPr>
      </w:pPr>
    </w:p>
    <w:p w:rsidR="000C5D1A" w:rsidRPr="00C15B45" w:rsidRDefault="000C5D1A" w:rsidP="000C5D1A">
      <w:pPr>
        <w:pStyle w:val="Default"/>
        <w:rPr>
          <w:color w:val="auto"/>
          <w:sz w:val="22"/>
          <w:szCs w:val="22"/>
          <w:u w:val="single"/>
        </w:rPr>
      </w:pPr>
      <w:r w:rsidRPr="00C15B45">
        <w:rPr>
          <w:b/>
          <w:bCs/>
          <w:color w:val="auto"/>
          <w:sz w:val="22"/>
          <w:szCs w:val="22"/>
          <w:u w:val="single"/>
        </w:rPr>
        <w:t>Course Evaluation</w:t>
      </w:r>
      <w:proofErr w:type="gramStart"/>
      <w:r w:rsidRPr="00C15B45">
        <w:rPr>
          <w:b/>
          <w:bCs/>
          <w:color w:val="auto"/>
          <w:sz w:val="22"/>
          <w:szCs w:val="22"/>
          <w:u w:val="single"/>
        </w:rPr>
        <w:t>:</w:t>
      </w:r>
      <w:r w:rsidRPr="00C15B45">
        <w:rPr>
          <w:b/>
          <w:bCs/>
          <w:color w:val="auto"/>
          <w:sz w:val="22"/>
          <w:szCs w:val="22"/>
        </w:rPr>
        <w:t xml:space="preserve"> </w:t>
      </w:r>
      <w:r w:rsidRPr="00C15B45">
        <w:rPr>
          <w:color w:val="auto"/>
          <w:sz w:val="22"/>
          <w:szCs w:val="22"/>
        </w:rPr>
        <w:t xml:space="preserve">  </w:t>
      </w:r>
      <w:r w:rsidRPr="00C15B45">
        <w:rPr>
          <w:sz w:val="22"/>
          <w:szCs w:val="22"/>
        </w:rPr>
        <w:t>Course</w:t>
      </w:r>
      <w:proofErr w:type="gramEnd"/>
      <w:r w:rsidRPr="00C15B45">
        <w:rPr>
          <w:sz w:val="22"/>
          <w:szCs w:val="22"/>
        </w:rPr>
        <w:t xml:space="preserv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0C5D1A" w:rsidRPr="00C15B45" w:rsidRDefault="000C5D1A" w:rsidP="000C5D1A">
      <w:pPr>
        <w:pStyle w:val="Default"/>
        <w:tabs>
          <w:tab w:val="left" w:pos="1390"/>
        </w:tabs>
        <w:rPr>
          <w:sz w:val="22"/>
          <w:szCs w:val="22"/>
        </w:rPr>
      </w:pPr>
      <w:r w:rsidRPr="00C15B45">
        <w:rPr>
          <w:sz w:val="22"/>
          <w:szCs w:val="22"/>
        </w:rPr>
        <w:tab/>
      </w:r>
    </w:p>
    <w:p w:rsidR="000C5D1A" w:rsidRPr="00C15B45" w:rsidRDefault="000C5D1A" w:rsidP="000C5D1A">
      <w:pPr>
        <w:pStyle w:val="Default"/>
        <w:rPr>
          <w:sz w:val="22"/>
          <w:szCs w:val="22"/>
        </w:rPr>
      </w:pPr>
      <w:r w:rsidRPr="00C15B45">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0C5D1A" w:rsidRPr="00C15B45" w:rsidRDefault="000C5D1A" w:rsidP="000C5D1A">
      <w:pPr>
        <w:pStyle w:val="Default"/>
        <w:rPr>
          <w:sz w:val="22"/>
          <w:szCs w:val="22"/>
        </w:rPr>
      </w:pPr>
    </w:p>
    <w:p w:rsidR="000C5D1A" w:rsidRPr="00C15B45" w:rsidRDefault="000C5D1A" w:rsidP="000C5D1A">
      <w:pPr>
        <w:tabs>
          <w:tab w:val="left" w:pos="0"/>
          <w:tab w:val="left" w:pos="3240"/>
          <w:tab w:val="left" w:pos="3780"/>
          <w:tab w:val="left" w:pos="4320"/>
          <w:tab w:val="decimal" w:pos="7920"/>
          <w:tab w:val="left" w:pos="8640"/>
          <w:tab w:val="left" w:pos="9360"/>
        </w:tabs>
        <w:rPr>
          <w:rFonts w:ascii="Arial" w:hAnsi="Arial" w:cs="Arial"/>
          <w:b/>
          <w:bCs/>
          <w:u w:val="single"/>
        </w:rPr>
      </w:pPr>
      <w:r w:rsidRPr="00C15B45">
        <w:rPr>
          <w:rFonts w:ascii="Arial" w:hAnsi="Arial" w:cs="Arial"/>
          <w:b/>
          <w:bCs/>
          <w:u w:val="single"/>
        </w:rPr>
        <w:t>Bomb Threats</w:t>
      </w:r>
      <w:proofErr w:type="gramStart"/>
      <w:r w:rsidRPr="00C15B45">
        <w:rPr>
          <w:rFonts w:ascii="Arial" w:hAnsi="Arial" w:cs="Arial"/>
          <w:b/>
          <w:bCs/>
          <w:u w:val="single"/>
        </w:rPr>
        <w:t>:</w:t>
      </w:r>
      <w:r w:rsidRPr="00C15B45">
        <w:rPr>
          <w:rFonts w:ascii="Arial" w:hAnsi="Arial" w:cs="Arial"/>
          <w:b/>
          <w:bCs/>
        </w:rPr>
        <w:t xml:space="preserve">   </w:t>
      </w:r>
      <w:r w:rsidRPr="00C15B45">
        <w:rPr>
          <w:rFonts w:ascii="Arial" w:hAnsi="Arial" w:cs="Arial"/>
        </w:rPr>
        <w:t>If</w:t>
      </w:r>
      <w:proofErr w:type="gramEnd"/>
      <w:r w:rsidRPr="00C15B45">
        <w:rPr>
          <w:rFonts w:ascii="Arial" w:hAnsi="Arial" w:cs="Arial"/>
        </w:rPr>
        <w:t xml:space="preserve">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w:t>
      </w:r>
      <w:r w:rsidRPr="00C15B45">
        <w:rPr>
          <w:rFonts w:ascii="Arial" w:hAnsi="Arial" w:cs="Arial"/>
        </w:rPr>
        <w:lastRenderedPageBreak/>
        <w:t>classes. Your instructor will make you aware of alternate class sites in the event that your classroom is not available.</w:t>
      </w:r>
    </w:p>
    <w:p w:rsidR="000C5D1A" w:rsidRPr="00C15B45" w:rsidRDefault="000C5D1A" w:rsidP="000C5D1A">
      <w:pPr>
        <w:pStyle w:val="Default"/>
        <w:contextualSpacing/>
        <w:rPr>
          <w:b/>
          <w:bCs/>
          <w:sz w:val="22"/>
          <w:szCs w:val="22"/>
        </w:rPr>
      </w:pPr>
    </w:p>
    <w:p w:rsidR="000C5D1A" w:rsidRPr="00C15B45" w:rsidRDefault="000C5D1A" w:rsidP="000C5D1A">
      <w:pPr>
        <w:pStyle w:val="Default"/>
        <w:contextualSpacing/>
        <w:rPr>
          <w:b/>
          <w:bCs/>
          <w:sz w:val="22"/>
          <w:szCs w:val="22"/>
          <w:u w:val="single"/>
        </w:rPr>
      </w:pPr>
      <w:r w:rsidRPr="00C15B45">
        <w:rPr>
          <w:b/>
          <w:bCs/>
          <w:sz w:val="22"/>
          <w:szCs w:val="22"/>
          <w:u w:val="single"/>
        </w:rPr>
        <w:t>Online Conduct</w:t>
      </w:r>
      <w:proofErr w:type="gramStart"/>
      <w:r w:rsidRPr="00C15B45">
        <w:rPr>
          <w:b/>
          <w:bCs/>
          <w:sz w:val="22"/>
          <w:szCs w:val="22"/>
          <w:u w:val="single"/>
        </w:rPr>
        <w:t>:</w:t>
      </w:r>
      <w:r w:rsidRPr="00C15B45">
        <w:rPr>
          <w:b/>
          <w:bCs/>
          <w:sz w:val="22"/>
          <w:szCs w:val="22"/>
        </w:rPr>
        <w:t xml:space="preserve">   </w:t>
      </w:r>
      <w:r w:rsidRPr="00C15B45">
        <w:rPr>
          <w:sz w:val="22"/>
          <w:szCs w:val="22"/>
        </w:rPr>
        <w:t>The</w:t>
      </w:r>
      <w:proofErr w:type="gramEnd"/>
      <w:r w:rsidRPr="00C15B45">
        <w:rPr>
          <w:sz w:val="22"/>
          <w:szCs w:val="22"/>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C15B45" w:rsidRDefault="000C5D1A" w:rsidP="000C5D1A">
      <w:pPr>
        <w:tabs>
          <w:tab w:val="left" w:pos="0"/>
          <w:tab w:val="left" w:pos="3240"/>
          <w:tab w:val="left" w:pos="3780"/>
          <w:tab w:val="left" w:pos="4320"/>
          <w:tab w:val="decimal" w:pos="7920"/>
          <w:tab w:val="left" w:pos="8640"/>
          <w:tab w:val="left" w:pos="9360"/>
        </w:tabs>
        <w:rPr>
          <w:rFonts w:ascii="Arial" w:hAnsi="Arial" w:cs="Arial"/>
        </w:rPr>
      </w:pPr>
      <w:r w:rsidRPr="00C15B4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46E90" w:rsidRPr="00C15B45" w:rsidRDefault="00146E90" w:rsidP="000C5D1A">
      <w:pPr>
        <w:tabs>
          <w:tab w:val="left" w:pos="0"/>
          <w:tab w:val="left" w:pos="3240"/>
          <w:tab w:val="left" w:pos="3780"/>
          <w:tab w:val="left" w:pos="4320"/>
          <w:tab w:val="decimal" w:pos="7920"/>
          <w:tab w:val="left" w:pos="8640"/>
          <w:tab w:val="left" w:pos="9360"/>
        </w:tabs>
        <w:rPr>
          <w:rFonts w:ascii="Arial" w:hAnsi="Arial" w:cs="Arial"/>
        </w:rPr>
      </w:pPr>
    </w:p>
    <w:p w:rsidR="000C5D1A" w:rsidRPr="00C15B45" w:rsidRDefault="000C5D1A" w:rsidP="000C5D1A">
      <w:pPr>
        <w:ind w:firstLine="360"/>
        <w:rPr>
          <w:rFonts w:ascii="Arial" w:hAnsi="Arial" w:cs="Arial"/>
          <w:b/>
          <w:i/>
          <w:color w:val="FF0000"/>
        </w:rPr>
      </w:pPr>
      <w:r w:rsidRPr="00C15B45">
        <w:rPr>
          <w:rFonts w:ascii="Arial" w:hAnsi="Arial" w:cs="Arial"/>
          <w:b/>
          <w:i/>
          <w:color w:val="FF0000"/>
        </w:rPr>
        <w:t xml:space="preserve">For this course Blackboard communication tools, discussion boards, and UTA MAV email will be used extensively and should be checked often. </w:t>
      </w:r>
    </w:p>
    <w:p w:rsidR="000C5D1A" w:rsidRDefault="000C5D1A" w:rsidP="000C5D1A">
      <w:pPr>
        <w:rPr>
          <w:rFonts w:ascii="Arial" w:hAnsi="Arial" w:cs="Arial"/>
        </w:rPr>
      </w:pPr>
    </w:p>
    <w:p w:rsidR="00245FA2" w:rsidRPr="00C15B45" w:rsidRDefault="00245FA2" w:rsidP="000C5D1A">
      <w:pPr>
        <w:rPr>
          <w:rFonts w:ascii="Arial" w:hAnsi="Arial" w:cs="Arial"/>
        </w:rPr>
      </w:pPr>
    </w:p>
    <w:p w:rsidR="000C5D1A" w:rsidRPr="00C15B45" w:rsidRDefault="000C5D1A" w:rsidP="000C5D1A">
      <w:pPr>
        <w:rPr>
          <w:rFonts w:ascii="Arial" w:hAnsi="Arial" w:cs="Arial"/>
          <w:b/>
        </w:rPr>
      </w:pPr>
      <w:r w:rsidRPr="00C15B45">
        <w:rPr>
          <w:rFonts w:ascii="Arial" w:hAnsi="Arial" w:cs="Arial"/>
          <w:b/>
        </w:rPr>
        <w:t>Departmental Office/Support Staff</w:t>
      </w:r>
    </w:p>
    <w:p w:rsidR="000C5D1A" w:rsidRPr="00C15B45" w:rsidRDefault="000C5D1A" w:rsidP="000C5D1A">
      <w:pPr>
        <w:rPr>
          <w:rFonts w:ascii="Arial" w:hAnsi="Arial" w:cs="Arial"/>
          <w:b/>
          <w:u w:val="single"/>
        </w:rPr>
      </w:pPr>
      <w:r w:rsidRPr="00C15B45">
        <w:rPr>
          <w:rFonts w:ascii="Arial" w:hAnsi="Arial" w:cs="Arial"/>
          <w:b/>
          <w:u w:val="single"/>
        </w:rPr>
        <w:t>Department of MSN Administration, Education, and PhD Programs</w:t>
      </w:r>
    </w:p>
    <w:p w:rsidR="000C5D1A" w:rsidRPr="00C15B45" w:rsidRDefault="000C5D1A" w:rsidP="000C5D1A">
      <w:pPr>
        <w:rPr>
          <w:rFonts w:ascii="Arial" w:hAnsi="Arial" w:cs="Arial"/>
          <w:b/>
        </w:rPr>
      </w:pPr>
    </w:p>
    <w:p w:rsidR="000C5D1A" w:rsidRPr="00C15B45" w:rsidRDefault="000C5D1A" w:rsidP="000C5D1A">
      <w:pPr>
        <w:rPr>
          <w:rFonts w:ascii="Arial" w:hAnsi="Arial" w:cs="Arial"/>
          <w:b/>
        </w:rPr>
      </w:pPr>
      <w:r w:rsidRPr="00C15B45">
        <w:rPr>
          <w:rFonts w:ascii="Arial" w:hAnsi="Arial" w:cs="Arial"/>
          <w:b/>
        </w:rPr>
        <w:t xml:space="preserve">Jennifer Gray, </w:t>
      </w:r>
      <w:r w:rsidRPr="00C15B45">
        <w:rPr>
          <w:rFonts w:ascii="Arial" w:hAnsi="Arial" w:cs="Arial"/>
        </w:rPr>
        <w:t>RN, PhD</w:t>
      </w:r>
    </w:p>
    <w:p w:rsidR="000C5D1A" w:rsidRPr="00C15B45" w:rsidRDefault="000C5D1A" w:rsidP="000C5D1A">
      <w:pPr>
        <w:rPr>
          <w:rFonts w:ascii="Arial" w:hAnsi="Arial" w:cs="Arial"/>
        </w:rPr>
      </w:pPr>
      <w:r w:rsidRPr="00C15B45">
        <w:rPr>
          <w:rFonts w:ascii="Arial" w:hAnsi="Arial" w:cs="Arial"/>
        </w:rPr>
        <w:t>Associate Dean and Chair, Graduate Advisor</w:t>
      </w:r>
    </w:p>
    <w:p w:rsidR="000C5D1A" w:rsidRPr="00C15B45" w:rsidRDefault="000C5D1A" w:rsidP="000C5D1A">
      <w:pPr>
        <w:rPr>
          <w:rFonts w:ascii="Arial" w:hAnsi="Arial" w:cs="Arial"/>
        </w:rPr>
      </w:pPr>
      <w:r w:rsidRPr="00C15B45">
        <w:rPr>
          <w:rFonts w:ascii="Arial" w:hAnsi="Arial" w:cs="Arial"/>
        </w:rPr>
        <w:t xml:space="preserve">Email: </w:t>
      </w:r>
      <w:hyperlink r:id="rId27" w:history="1">
        <w:r w:rsidRPr="00C15B45">
          <w:rPr>
            <w:rStyle w:val="Hyperlink"/>
            <w:rFonts w:ascii="Arial" w:hAnsi="Arial" w:cs="Arial"/>
          </w:rPr>
          <w:t>jgray@uta.edu</w:t>
        </w:r>
      </w:hyperlink>
      <w:r w:rsidRPr="00C15B45">
        <w:rPr>
          <w:rFonts w:ascii="Arial" w:hAnsi="Arial" w:cs="Arial"/>
        </w:rPr>
        <w:t xml:space="preserve"> </w:t>
      </w:r>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rPr>
      </w:pPr>
      <w:r w:rsidRPr="00C15B45">
        <w:rPr>
          <w:rFonts w:ascii="Arial" w:hAnsi="Arial" w:cs="Arial"/>
          <w:b/>
        </w:rPr>
        <w:t xml:space="preserve">Vivian </w:t>
      </w:r>
      <w:proofErr w:type="spellStart"/>
      <w:r w:rsidRPr="00C15B45">
        <w:rPr>
          <w:rFonts w:ascii="Arial" w:hAnsi="Arial" w:cs="Arial"/>
          <w:b/>
        </w:rPr>
        <w:t>Lail</w:t>
      </w:r>
      <w:proofErr w:type="spellEnd"/>
      <w:r w:rsidRPr="00C15B45">
        <w:rPr>
          <w:rFonts w:ascii="Arial" w:hAnsi="Arial" w:cs="Arial"/>
          <w:b/>
        </w:rPr>
        <w:t>-Davis</w:t>
      </w:r>
      <w:r w:rsidRPr="00C15B45">
        <w:rPr>
          <w:rFonts w:ascii="Arial" w:hAnsi="Arial" w:cs="Arial"/>
        </w:rPr>
        <w:t>, Administrative Assistant II</w:t>
      </w:r>
    </w:p>
    <w:p w:rsidR="000C5D1A" w:rsidRPr="00C15B45" w:rsidRDefault="000C5D1A" w:rsidP="000C5D1A">
      <w:pPr>
        <w:rPr>
          <w:rFonts w:ascii="Arial" w:hAnsi="Arial" w:cs="Arial"/>
        </w:rPr>
      </w:pPr>
      <w:r w:rsidRPr="00C15B45">
        <w:rPr>
          <w:rFonts w:ascii="Arial" w:hAnsi="Arial" w:cs="Arial"/>
        </w:rPr>
        <w:t>Office # 512-Pickard Hall, (817)-272-1038</w:t>
      </w:r>
    </w:p>
    <w:p w:rsidR="000C5D1A" w:rsidRPr="00C15B45" w:rsidRDefault="000C5D1A" w:rsidP="000C5D1A">
      <w:pPr>
        <w:rPr>
          <w:rFonts w:ascii="Arial" w:hAnsi="Arial" w:cs="Arial"/>
        </w:rPr>
      </w:pPr>
      <w:r w:rsidRPr="00C15B45">
        <w:rPr>
          <w:rFonts w:ascii="Arial" w:hAnsi="Arial" w:cs="Arial"/>
        </w:rPr>
        <w:t xml:space="preserve">Email: </w:t>
      </w:r>
      <w:hyperlink r:id="rId28" w:history="1">
        <w:r w:rsidRPr="00C15B45">
          <w:rPr>
            <w:rStyle w:val="Hyperlink"/>
            <w:rFonts w:ascii="Arial" w:hAnsi="Arial" w:cs="Arial"/>
          </w:rPr>
          <w:t>vivian@uta.edu</w:t>
        </w:r>
      </w:hyperlink>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rPr>
      </w:pPr>
      <w:r w:rsidRPr="00C15B45">
        <w:rPr>
          <w:rFonts w:ascii="Arial" w:hAnsi="Arial" w:cs="Arial"/>
          <w:b/>
        </w:rPr>
        <w:t>Felicia Chamberlain</w:t>
      </w:r>
      <w:r w:rsidR="00245FA2">
        <w:rPr>
          <w:rFonts w:ascii="Arial" w:hAnsi="Arial" w:cs="Arial"/>
        </w:rPr>
        <w:t>, Coordinator</w:t>
      </w:r>
    </w:p>
    <w:p w:rsidR="000C5D1A" w:rsidRPr="00C15B45" w:rsidRDefault="000C5D1A" w:rsidP="000C5D1A">
      <w:pPr>
        <w:rPr>
          <w:rFonts w:ascii="Arial" w:hAnsi="Arial" w:cs="Arial"/>
        </w:rPr>
      </w:pPr>
      <w:r w:rsidRPr="00C15B45">
        <w:rPr>
          <w:rFonts w:ascii="Arial" w:hAnsi="Arial" w:cs="Arial"/>
        </w:rPr>
        <w:t>Office # 515- Pickard Hall (817)-272-0659</w:t>
      </w:r>
    </w:p>
    <w:p w:rsidR="000C5D1A" w:rsidRPr="00C15B45" w:rsidRDefault="000C5D1A" w:rsidP="000C5D1A">
      <w:pPr>
        <w:rPr>
          <w:rFonts w:ascii="Arial" w:hAnsi="Arial" w:cs="Arial"/>
          <w:color w:val="1F497D"/>
        </w:rPr>
      </w:pPr>
      <w:r w:rsidRPr="00C15B45">
        <w:rPr>
          <w:rFonts w:ascii="Arial" w:hAnsi="Arial" w:cs="Arial"/>
        </w:rPr>
        <w:t>Email</w:t>
      </w:r>
      <w:r w:rsidRPr="00C15B45">
        <w:rPr>
          <w:rFonts w:ascii="Arial" w:hAnsi="Arial" w:cs="Arial"/>
          <w:color w:val="1F497D"/>
        </w:rPr>
        <w:t xml:space="preserve">: </w:t>
      </w:r>
      <w:hyperlink r:id="rId29" w:history="1">
        <w:r w:rsidRPr="00C15B45">
          <w:rPr>
            <w:rStyle w:val="Hyperlink"/>
            <w:rFonts w:ascii="Arial" w:hAnsi="Arial" w:cs="Arial"/>
          </w:rPr>
          <w:t>chamberl@uta.edu</w:t>
        </w:r>
      </w:hyperlink>
      <w:r w:rsidRPr="00C15B45">
        <w:rPr>
          <w:rFonts w:ascii="Arial" w:hAnsi="Arial" w:cs="Arial"/>
          <w:color w:val="1F497D"/>
        </w:rPr>
        <w:t xml:space="preserve"> </w:t>
      </w:r>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color w:val="000000" w:themeColor="text1"/>
        </w:rPr>
      </w:pPr>
      <w:r w:rsidRPr="00C15B45">
        <w:rPr>
          <w:rFonts w:ascii="Arial" w:hAnsi="Arial" w:cs="Arial"/>
          <w:b/>
          <w:color w:val="000000" w:themeColor="text1"/>
        </w:rPr>
        <w:t xml:space="preserve">Suzanne </w:t>
      </w:r>
      <w:proofErr w:type="spellStart"/>
      <w:r w:rsidRPr="00C15B45">
        <w:rPr>
          <w:rFonts w:ascii="Arial" w:hAnsi="Arial" w:cs="Arial"/>
          <w:b/>
          <w:color w:val="000000" w:themeColor="text1"/>
        </w:rPr>
        <w:t>Despres</w:t>
      </w:r>
      <w:proofErr w:type="spellEnd"/>
      <w:r w:rsidRPr="00C15B45">
        <w:rPr>
          <w:rFonts w:ascii="Arial" w:hAnsi="Arial" w:cs="Arial"/>
          <w:color w:val="000000" w:themeColor="text1"/>
        </w:rPr>
        <w:t xml:space="preserve">, AP Program, Assistant Graduate Advisor </w:t>
      </w:r>
    </w:p>
    <w:p w:rsidR="000C5D1A" w:rsidRPr="00C15B45" w:rsidRDefault="000C5D1A" w:rsidP="000C5D1A">
      <w:pPr>
        <w:rPr>
          <w:rFonts w:ascii="Arial" w:hAnsi="Arial" w:cs="Arial"/>
          <w:color w:val="000000" w:themeColor="text1"/>
        </w:rPr>
      </w:pPr>
      <w:r w:rsidRPr="00C15B45">
        <w:rPr>
          <w:rFonts w:ascii="Arial" w:hAnsi="Arial" w:cs="Arial"/>
          <w:color w:val="000000" w:themeColor="text1"/>
        </w:rPr>
        <w:t>Office # 512A- Pickard Hall (817)-272-1039</w:t>
      </w:r>
    </w:p>
    <w:p w:rsidR="000C5D1A" w:rsidRPr="00C15B45" w:rsidRDefault="000C5D1A" w:rsidP="000C5D1A">
      <w:pPr>
        <w:rPr>
          <w:rFonts w:ascii="Arial" w:hAnsi="Arial" w:cs="Arial"/>
        </w:rPr>
      </w:pPr>
      <w:r w:rsidRPr="00C15B45">
        <w:rPr>
          <w:rFonts w:ascii="Arial" w:hAnsi="Arial" w:cs="Arial"/>
          <w:color w:val="000000" w:themeColor="text1"/>
        </w:rPr>
        <w:t xml:space="preserve">Email: </w:t>
      </w:r>
      <w:hyperlink r:id="rId30" w:history="1">
        <w:r w:rsidRPr="00C15B45">
          <w:rPr>
            <w:rStyle w:val="Hyperlink"/>
            <w:rFonts w:ascii="Arial" w:hAnsi="Arial" w:cs="Arial"/>
          </w:rPr>
          <w:t>sdepres@uta.edu</w:t>
        </w:r>
      </w:hyperlink>
    </w:p>
    <w:p w:rsidR="000C5D1A" w:rsidRPr="00C15B45" w:rsidRDefault="000C5D1A" w:rsidP="000C5D1A">
      <w:pPr>
        <w:rPr>
          <w:rFonts w:ascii="Arial" w:hAnsi="Arial" w:cs="Arial"/>
        </w:rPr>
      </w:pPr>
    </w:p>
    <w:p w:rsidR="00146E90" w:rsidRDefault="00146E90"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Pr="00C15B45" w:rsidRDefault="00B65715" w:rsidP="000C5D1A">
      <w:pPr>
        <w:rPr>
          <w:rFonts w:ascii="Arial" w:hAnsi="Arial" w:cs="Arial"/>
        </w:rPr>
      </w:pPr>
    </w:p>
    <w:p w:rsidR="00C15B45" w:rsidRDefault="00C15B45" w:rsidP="00C15B45">
      <w:pPr>
        <w:tabs>
          <w:tab w:val="left" w:pos="360"/>
        </w:tabs>
        <w:rPr>
          <w:rFonts w:ascii="Arial" w:hAnsi="Arial" w:cs="Arial"/>
        </w:rPr>
      </w:pPr>
    </w:p>
    <w:p w:rsidR="00D313C0" w:rsidRDefault="00D313C0" w:rsidP="00C15B45">
      <w:pPr>
        <w:tabs>
          <w:tab w:val="left" w:pos="360"/>
        </w:tabs>
        <w:rPr>
          <w:rFonts w:ascii="Arial" w:hAnsi="Arial" w:cs="Arial"/>
        </w:rPr>
      </w:pPr>
    </w:p>
    <w:p w:rsidR="00D313C0" w:rsidRDefault="00D313C0" w:rsidP="00C15B45">
      <w:pPr>
        <w:tabs>
          <w:tab w:val="left" w:pos="360"/>
        </w:tabs>
        <w:rPr>
          <w:rFonts w:ascii="Arial" w:hAnsi="Arial" w:cs="Arial"/>
        </w:rPr>
      </w:pPr>
    </w:p>
    <w:p w:rsidR="00D313C0" w:rsidRPr="00C15B45" w:rsidRDefault="00D313C0" w:rsidP="00C15B45">
      <w:pPr>
        <w:tabs>
          <w:tab w:val="left" w:pos="360"/>
        </w:tabs>
        <w:rPr>
          <w:rFonts w:ascii="Arial" w:hAnsi="Arial" w:cs="Arial"/>
        </w:rPr>
      </w:pPr>
    </w:p>
    <w:p w:rsidR="007B3734" w:rsidRDefault="007B3734" w:rsidP="007B3734">
      <w:pPr>
        <w:tabs>
          <w:tab w:val="left" w:pos="360"/>
        </w:tabs>
      </w:pPr>
    </w:p>
    <w:p w:rsidR="00D313C0" w:rsidRDefault="00D313C0" w:rsidP="00D313C0">
      <w:pPr>
        <w:tabs>
          <w:tab w:val="left" w:pos="360"/>
        </w:tabs>
        <w:jc w:val="center"/>
        <w:rPr>
          <w:rFonts w:ascii="Arial" w:hAnsi="Arial" w:cs="Arial"/>
          <w:b/>
        </w:rPr>
      </w:pPr>
      <w:r w:rsidRPr="00C15B45">
        <w:rPr>
          <w:rFonts w:ascii="Arial" w:hAnsi="Arial" w:cs="Arial"/>
          <w:b/>
        </w:rPr>
        <w:t>Nursing 5362</w:t>
      </w:r>
    </w:p>
    <w:p w:rsidR="00D313C0" w:rsidRPr="00C15B45" w:rsidRDefault="00D313C0" w:rsidP="00D313C0">
      <w:pPr>
        <w:tabs>
          <w:tab w:val="left" w:pos="360"/>
        </w:tabs>
        <w:jc w:val="center"/>
        <w:rPr>
          <w:rFonts w:ascii="Arial" w:hAnsi="Arial" w:cs="Arial"/>
        </w:rPr>
      </w:pPr>
      <w:r>
        <w:rPr>
          <w:rFonts w:ascii="Arial" w:hAnsi="Arial" w:cs="Arial"/>
          <w:b/>
        </w:rPr>
        <w:t>Course Schedule</w:t>
      </w:r>
    </w:p>
    <w:p w:rsidR="00D313C0" w:rsidRPr="00C15B45" w:rsidRDefault="00D313C0" w:rsidP="00D313C0">
      <w:pPr>
        <w:rPr>
          <w:rFonts w:ascii="Arial" w:hAnsi="Arial" w:cs="Arial"/>
        </w:rPr>
      </w:pP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D313C0" w:rsidRPr="00C15B45" w:rsidTr="00EE31C6">
        <w:trPr>
          <w:cantSplit/>
          <w:tblHeader/>
        </w:trPr>
        <w:tc>
          <w:tcPr>
            <w:tcW w:w="2628" w:type="dxa"/>
          </w:tcPr>
          <w:p w:rsidR="00D313C0" w:rsidRPr="00C15B45" w:rsidRDefault="00D313C0" w:rsidP="00EE31C6">
            <w:pPr>
              <w:rPr>
                <w:rFonts w:ascii="Arial" w:hAnsi="Arial" w:cs="Arial"/>
                <w:b/>
              </w:rPr>
            </w:pPr>
            <w:r w:rsidRPr="00C15B45">
              <w:rPr>
                <w:rFonts w:ascii="Arial" w:hAnsi="Arial" w:cs="Arial"/>
                <w:b/>
              </w:rPr>
              <w:t>Week</w:t>
            </w:r>
          </w:p>
        </w:tc>
        <w:tc>
          <w:tcPr>
            <w:tcW w:w="3840" w:type="dxa"/>
          </w:tcPr>
          <w:p w:rsidR="00D313C0" w:rsidRPr="00C15B45" w:rsidRDefault="00D313C0" w:rsidP="00EE31C6">
            <w:pPr>
              <w:rPr>
                <w:rFonts w:ascii="Arial" w:hAnsi="Arial" w:cs="Arial"/>
                <w:b/>
              </w:rPr>
            </w:pPr>
            <w:r w:rsidRPr="00C15B45">
              <w:rPr>
                <w:rFonts w:ascii="Arial" w:hAnsi="Arial" w:cs="Arial"/>
                <w:b/>
              </w:rPr>
              <w:t>Clinical Activities</w:t>
            </w:r>
          </w:p>
        </w:tc>
        <w:tc>
          <w:tcPr>
            <w:tcW w:w="3108" w:type="dxa"/>
          </w:tcPr>
          <w:p w:rsidR="00D313C0" w:rsidRPr="00C15B45" w:rsidRDefault="00D313C0" w:rsidP="00EE31C6">
            <w:pPr>
              <w:rPr>
                <w:rFonts w:ascii="Arial" w:hAnsi="Arial" w:cs="Arial"/>
                <w:b/>
              </w:rPr>
            </w:pPr>
            <w:r w:rsidRPr="00C15B45">
              <w:rPr>
                <w:rFonts w:ascii="Arial" w:hAnsi="Arial" w:cs="Arial"/>
                <w:b/>
              </w:rPr>
              <w:t>Course Assignments</w:t>
            </w:r>
          </w:p>
        </w:tc>
      </w:tr>
      <w:tr w:rsidR="00D313C0" w:rsidRPr="00C15B45" w:rsidTr="00EE31C6">
        <w:trPr>
          <w:cantSplit/>
        </w:trPr>
        <w:tc>
          <w:tcPr>
            <w:tcW w:w="2628" w:type="dxa"/>
          </w:tcPr>
          <w:p w:rsidR="00D313C0" w:rsidRPr="00C15B45" w:rsidRDefault="00D313C0" w:rsidP="00EE31C6">
            <w:pPr>
              <w:rPr>
                <w:rFonts w:ascii="Arial" w:hAnsi="Arial" w:cs="Arial"/>
              </w:rPr>
            </w:pPr>
            <w:r w:rsidRPr="00C15B45">
              <w:rPr>
                <w:rFonts w:ascii="Arial" w:hAnsi="Arial" w:cs="Arial"/>
              </w:rPr>
              <w:t>Before Semester Begins</w:t>
            </w:r>
          </w:p>
        </w:tc>
        <w:tc>
          <w:tcPr>
            <w:tcW w:w="3840" w:type="dxa"/>
          </w:tcPr>
          <w:p w:rsidR="00D313C0" w:rsidRDefault="00D313C0" w:rsidP="00EE31C6">
            <w:pPr>
              <w:rPr>
                <w:rFonts w:ascii="Arial" w:hAnsi="Arial" w:cs="Arial"/>
              </w:rPr>
            </w:pPr>
            <w:r w:rsidRPr="00C15B45">
              <w:rPr>
                <w:rFonts w:ascii="Arial" w:hAnsi="Arial" w:cs="Arial"/>
              </w:rPr>
              <w:t xml:space="preserve">Collaborate with </w:t>
            </w:r>
            <w:r>
              <w:rPr>
                <w:rFonts w:ascii="Arial" w:hAnsi="Arial" w:cs="Arial"/>
              </w:rPr>
              <w:t>Mrs. Lindley to d</w:t>
            </w:r>
            <w:r w:rsidRPr="00C15B45">
              <w:rPr>
                <w:rFonts w:ascii="Arial" w:hAnsi="Arial" w:cs="Arial"/>
              </w:rPr>
              <w:t xml:space="preserve">iscuss </w:t>
            </w:r>
            <w:r>
              <w:rPr>
                <w:rFonts w:ascii="Arial" w:hAnsi="Arial" w:cs="Arial"/>
              </w:rPr>
              <w:t xml:space="preserve">the </w:t>
            </w:r>
            <w:r w:rsidRPr="00C15B45">
              <w:rPr>
                <w:rFonts w:ascii="Arial" w:hAnsi="Arial" w:cs="Arial"/>
              </w:rPr>
              <w:t xml:space="preserve">types of experiences you need to meet your learning objectives. </w:t>
            </w:r>
          </w:p>
          <w:p w:rsidR="00D313C0" w:rsidRPr="00C15B45" w:rsidRDefault="00D313C0" w:rsidP="00EE31C6">
            <w:pPr>
              <w:rPr>
                <w:rFonts w:ascii="Arial" w:hAnsi="Arial" w:cs="Arial"/>
              </w:rPr>
            </w:pPr>
            <w:r w:rsidRPr="00C15B45">
              <w:rPr>
                <w:rFonts w:ascii="Arial" w:hAnsi="Arial" w:cs="Arial"/>
              </w:rPr>
              <w:t xml:space="preserve">Meet requirements of academic institution to obtain desired experiences (might include clinical agreements, seeking approval of dean or department chair at home university of preceptor). </w:t>
            </w:r>
          </w:p>
        </w:tc>
        <w:tc>
          <w:tcPr>
            <w:tcW w:w="3108" w:type="dxa"/>
          </w:tcPr>
          <w:p w:rsidR="00D313C0" w:rsidRPr="00C15B45" w:rsidRDefault="00D313C0" w:rsidP="00EE31C6">
            <w:pPr>
              <w:rPr>
                <w:rFonts w:ascii="Arial" w:hAnsi="Arial" w:cs="Arial"/>
              </w:rPr>
            </w:pPr>
          </w:p>
        </w:tc>
      </w:tr>
      <w:tr w:rsidR="00D313C0" w:rsidRPr="00D313C0" w:rsidTr="00EE31C6">
        <w:trPr>
          <w:cantSplit/>
          <w:trHeight w:val="2384"/>
        </w:trPr>
        <w:tc>
          <w:tcPr>
            <w:tcW w:w="2628" w:type="dxa"/>
          </w:tcPr>
          <w:p w:rsidR="00D313C0" w:rsidRPr="00C15B45" w:rsidRDefault="00D313C0" w:rsidP="00EE31C6">
            <w:pPr>
              <w:rPr>
                <w:rFonts w:ascii="Arial" w:hAnsi="Arial" w:cs="Arial"/>
                <w:b/>
              </w:rPr>
            </w:pPr>
            <w:r>
              <w:rPr>
                <w:rFonts w:ascii="Arial" w:hAnsi="Arial" w:cs="Arial"/>
              </w:rPr>
              <w:t>Week 1</w:t>
            </w:r>
            <w:r>
              <w:rPr>
                <w:rFonts w:ascii="Arial" w:hAnsi="Arial" w:cs="Arial"/>
              </w:rPr>
              <w:t xml:space="preserve"> -</w:t>
            </w:r>
            <w:bookmarkStart w:id="0" w:name="_GoBack"/>
            <w:bookmarkEnd w:id="0"/>
            <w:r>
              <w:rPr>
                <w:rFonts w:ascii="Arial" w:hAnsi="Arial" w:cs="Arial"/>
              </w:rPr>
              <w:t>week of 2/24</w:t>
            </w:r>
          </w:p>
          <w:p w:rsidR="00D313C0" w:rsidRPr="00C15B45" w:rsidRDefault="00D313C0" w:rsidP="00EE31C6">
            <w:pPr>
              <w:rPr>
                <w:rFonts w:ascii="Arial" w:hAnsi="Arial" w:cs="Arial"/>
                <w:b/>
              </w:rPr>
            </w:pPr>
          </w:p>
          <w:p w:rsidR="00D313C0" w:rsidRPr="00C15B45" w:rsidRDefault="00D313C0" w:rsidP="00EE31C6">
            <w:pPr>
              <w:rPr>
                <w:rFonts w:ascii="Arial" w:hAnsi="Arial" w:cs="Arial"/>
                <w:b/>
              </w:rPr>
            </w:pPr>
          </w:p>
          <w:p w:rsidR="00D313C0" w:rsidRPr="00C15B45" w:rsidRDefault="00D313C0" w:rsidP="00EE31C6">
            <w:pPr>
              <w:rPr>
                <w:rFonts w:ascii="Arial" w:hAnsi="Arial" w:cs="Arial"/>
                <w:b/>
              </w:rPr>
            </w:pPr>
          </w:p>
          <w:p w:rsidR="00D313C0" w:rsidRPr="00C15B45" w:rsidRDefault="00D313C0" w:rsidP="00EE31C6">
            <w:pPr>
              <w:rPr>
                <w:rFonts w:ascii="Arial" w:hAnsi="Arial" w:cs="Arial"/>
                <w:b/>
              </w:rPr>
            </w:pPr>
          </w:p>
          <w:p w:rsidR="00D313C0" w:rsidRPr="00C15B45" w:rsidRDefault="00D313C0" w:rsidP="00EE31C6">
            <w:pPr>
              <w:rPr>
                <w:rFonts w:ascii="Arial" w:hAnsi="Arial" w:cs="Arial"/>
              </w:rPr>
            </w:pPr>
          </w:p>
        </w:tc>
        <w:tc>
          <w:tcPr>
            <w:tcW w:w="3840" w:type="dxa"/>
          </w:tcPr>
          <w:p w:rsidR="00D313C0" w:rsidRDefault="00D313C0" w:rsidP="00EE31C6">
            <w:pPr>
              <w:rPr>
                <w:rFonts w:ascii="Arial" w:hAnsi="Arial" w:cs="Arial"/>
              </w:rPr>
            </w:pPr>
            <w:r>
              <w:rPr>
                <w:rFonts w:ascii="Arial" w:hAnsi="Arial" w:cs="Arial"/>
              </w:rPr>
              <w:t>Meet with Clinical Preceptor</w:t>
            </w:r>
          </w:p>
          <w:p w:rsidR="00D313C0" w:rsidRPr="00C15B45" w:rsidRDefault="00D313C0" w:rsidP="00EE31C6">
            <w:pPr>
              <w:rPr>
                <w:rFonts w:ascii="Arial" w:hAnsi="Arial" w:cs="Arial"/>
              </w:rPr>
            </w:pPr>
          </w:p>
          <w:p w:rsidR="00D313C0" w:rsidRPr="00C15B45" w:rsidRDefault="00D313C0" w:rsidP="00EE31C6">
            <w:pPr>
              <w:rPr>
                <w:rFonts w:ascii="Arial" w:hAnsi="Arial" w:cs="Arial"/>
              </w:rPr>
            </w:pPr>
            <w:r w:rsidRPr="00C15B45">
              <w:rPr>
                <w:rFonts w:ascii="Arial" w:hAnsi="Arial" w:cs="Arial"/>
              </w:rPr>
              <w:t xml:space="preserve">Share learning objectives with preceptor. </w:t>
            </w:r>
          </w:p>
          <w:p w:rsidR="00D313C0" w:rsidRPr="00C15B45" w:rsidRDefault="00D313C0" w:rsidP="00EE31C6">
            <w:pPr>
              <w:rPr>
                <w:rFonts w:ascii="Arial" w:hAnsi="Arial" w:cs="Arial"/>
              </w:rPr>
            </w:pPr>
          </w:p>
        </w:tc>
        <w:tc>
          <w:tcPr>
            <w:tcW w:w="3108" w:type="dxa"/>
          </w:tcPr>
          <w:p w:rsidR="00D313C0" w:rsidRPr="00D313C0" w:rsidRDefault="00D313C0" w:rsidP="00EE31C6">
            <w:pPr>
              <w:rPr>
                <w:rFonts w:ascii="Arial" w:hAnsi="Arial" w:cs="Arial"/>
                <w:i/>
              </w:rPr>
            </w:pPr>
            <w:r w:rsidRPr="00D313C0">
              <w:rPr>
                <w:rFonts w:ascii="Arial" w:hAnsi="Arial" w:cs="Arial"/>
                <w:i/>
              </w:rPr>
              <w:t xml:space="preserve">Submit initial self-evaluation using NLN educator competencies </w:t>
            </w:r>
            <w:r w:rsidRPr="00D313C0">
              <w:rPr>
                <w:rFonts w:ascii="Arial" w:hAnsi="Arial" w:cs="Arial"/>
                <w:i/>
              </w:rPr>
              <w:t>DUE FRI 2/28 at 5pm</w:t>
            </w:r>
          </w:p>
          <w:p w:rsidR="00D313C0" w:rsidRPr="00D313C0" w:rsidRDefault="00D313C0" w:rsidP="00EE31C6">
            <w:pPr>
              <w:rPr>
                <w:rFonts w:ascii="Arial" w:hAnsi="Arial" w:cs="Arial"/>
                <w:i/>
              </w:rPr>
            </w:pPr>
          </w:p>
          <w:p w:rsidR="00D313C0" w:rsidRPr="00D313C0" w:rsidRDefault="00D313C0" w:rsidP="00EE31C6">
            <w:pPr>
              <w:rPr>
                <w:rFonts w:ascii="Arial" w:hAnsi="Arial" w:cs="Arial"/>
                <w:i/>
              </w:rPr>
            </w:pPr>
            <w:r w:rsidRPr="00D313C0">
              <w:rPr>
                <w:rFonts w:ascii="Arial" w:hAnsi="Arial" w:cs="Arial"/>
                <w:i/>
              </w:rPr>
              <w:t>Submit 1 page summary of your projected clinical activities (with time frame) for the semester</w:t>
            </w:r>
            <w:r w:rsidRPr="00D313C0">
              <w:rPr>
                <w:rFonts w:ascii="Arial" w:hAnsi="Arial" w:cs="Arial"/>
                <w:b/>
                <w:i/>
              </w:rPr>
              <w:t xml:space="preserve"> </w:t>
            </w:r>
            <w:r w:rsidRPr="00D313C0">
              <w:rPr>
                <w:rFonts w:ascii="Arial" w:hAnsi="Arial" w:cs="Arial"/>
                <w:i/>
              </w:rPr>
              <w:t>DUE Fri 2/28/14</w:t>
            </w:r>
          </w:p>
          <w:p w:rsidR="00D313C0" w:rsidRPr="00D313C0" w:rsidRDefault="00D313C0" w:rsidP="00EE31C6">
            <w:pPr>
              <w:rPr>
                <w:rFonts w:ascii="Arial" w:hAnsi="Arial" w:cs="Arial"/>
                <w:b/>
                <w:i/>
              </w:rPr>
            </w:pPr>
          </w:p>
          <w:p w:rsidR="00D313C0" w:rsidRPr="00D313C0" w:rsidRDefault="00D313C0" w:rsidP="00EE31C6">
            <w:pPr>
              <w:rPr>
                <w:rFonts w:ascii="Arial" w:hAnsi="Arial" w:cs="Arial"/>
                <w:i/>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2</w:t>
            </w:r>
            <w:r>
              <w:rPr>
                <w:rFonts w:ascii="Arial" w:hAnsi="Arial" w:cs="Arial"/>
              </w:rPr>
              <w:t xml:space="preserve"> - 3/3</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rPr>
            </w:pPr>
          </w:p>
        </w:tc>
        <w:tc>
          <w:tcPr>
            <w:tcW w:w="3108" w:type="dxa"/>
          </w:tcPr>
          <w:p w:rsidR="00D313C0" w:rsidRDefault="00D313C0" w:rsidP="00EE31C6">
            <w:pPr>
              <w:rPr>
                <w:rFonts w:ascii="Arial" w:hAnsi="Arial" w:cs="Arial"/>
              </w:rPr>
            </w:pPr>
            <w:r>
              <w:rPr>
                <w:rFonts w:ascii="Arial" w:hAnsi="Arial" w:cs="Arial"/>
              </w:rPr>
              <w:t xml:space="preserve">Submit weekly journal </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 xml:space="preserve">Week </w:t>
            </w:r>
            <w:proofErr w:type="gramStart"/>
            <w:r>
              <w:rPr>
                <w:rFonts w:ascii="Arial" w:hAnsi="Arial" w:cs="Arial"/>
              </w:rPr>
              <w:t>3</w:t>
            </w:r>
            <w:r>
              <w:rPr>
                <w:rFonts w:ascii="Arial" w:hAnsi="Arial" w:cs="Arial"/>
              </w:rPr>
              <w:t xml:space="preserve">  3</w:t>
            </w:r>
            <w:proofErr w:type="gramEnd"/>
            <w:r>
              <w:rPr>
                <w:rFonts w:ascii="Arial" w:hAnsi="Arial" w:cs="Arial"/>
              </w:rPr>
              <w:t>/10</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b/>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4</w:t>
            </w:r>
            <w:r>
              <w:rPr>
                <w:rFonts w:ascii="Arial" w:hAnsi="Arial" w:cs="Arial"/>
              </w:rPr>
              <w:t xml:space="preserve"> - 3/17</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5</w:t>
            </w:r>
            <w:r>
              <w:rPr>
                <w:rFonts w:ascii="Arial" w:hAnsi="Arial" w:cs="Arial"/>
              </w:rPr>
              <w:t xml:space="preserve"> - 3/24</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Default="00D313C0" w:rsidP="00EE31C6">
            <w:pPr>
              <w:rPr>
                <w:rFonts w:ascii="Arial" w:hAnsi="Arial" w:cs="Arial"/>
              </w:rPr>
            </w:pPr>
            <w:r>
              <w:rPr>
                <w:rFonts w:ascii="Arial" w:hAnsi="Arial" w:cs="Arial"/>
              </w:rPr>
              <w:t>BREAK</w:t>
            </w:r>
            <w:r>
              <w:rPr>
                <w:rFonts w:ascii="Arial" w:hAnsi="Arial" w:cs="Arial"/>
              </w:rPr>
              <w:t xml:space="preserve">  - 3/31</w:t>
            </w:r>
          </w:p>
        </w:tc>
        <w:tc>
          <w:tcPr>
            <w:tcW w:w="3840" w:type="dxa"/>
          </w:tcPr>
          <w:p w:rsidR="00D313C0" w:rsidRPr="00C15B45" w:rsidRDefault="00D313C0" w:rsidP="00EE31C6">
            <w:pPr>
              <w:rPr>
                <w:rFonts w:ascii="Arial" w:hAnsi="Arial" w:cs="Arial"/>
              </w:rPr>
            </w:pPr>
          </w:p>
        </w:tc>
        <w:tc>
          <w:tcPr>
            <w:tcW w:w="3108" w:type="dxa"/>
          </w:tcPr>
          <w:p w:rsidR="00D313C0"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D313C0">
            <w:pPr>
              <w:tabs>
                <w:tab w:val="left" w:pos="1340"/>
              </w:tabs>
              <w:rPr>
                <w:rFonts w:ascii="Arial" w:hAnsi="Arial" w:cs="Arial"/>
              </w:rPr>
            </w:pPr>
            <w:r>
              <w:rPr>
                <w:rFonts w:ascii="Arial" w:hAnsi="Arial" w:cs="Arial"/>
              </w:rPr>
              <w:t>Week 6</w:t>
            </w:r>
            <w:r>
              <w:rPr>
                <w:rFonts w:ascii="Arial" w:hAnsi="Arial" w:cs="Arial"/>
              </w:rPr>
              <w:t xml:space="preserve">  - 4/7</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7</w:t>
            </w:r>
            <w:r>
              <w:rPr>
                <w:rFonts w:ascii="Arial" w:hAnsi="Arial" w:cs="Arial"/>
              </w:rPr>
              <w:t xml:space="preserve">  -4/14</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b/>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8</w:t>
            </w:r>
            <w:r>
              <w:rPr>
                <w:rFonts w:ascii="Arial" w:hAnsi="Arial" w:cs="Arial"/>
              </w:rPr>
              <w:t xml:space="preserve"> - 4/21</w:t>
            </w:r>
          </w:p>
        </w:tc>
        <w:tc>
          <w:tcPr>
            <w:tcW w:w="3840" w:type="dxa"/>
          </w:tcPr>
          <w:p w:rsidR="00D313C0" w:rsidRPr="00C15B45" w:rsidRDefault="00D313C0" w:rsidP="00EE31C6">
            <w:pPr>
              <w:rPr>
                <w:rFonts w:ascii="Arial" w:hAnsi="Arial" w:cs="Arial"/>
              </w:rPr>
            </w:pPr>
            <w:r w:rsidRPr="00C15B45">
              <w:rPr>
                <w:rFonts w:ascii="Arial" w:hAnsi="Arial" w:cs="Arial"/>
              </w:rPr>
              <w:t>Maintain record of clinical experiences.</w:t>
            </w:r>
          </w:p>
          <w:p w:rsidR="00D313C0" w:rsidRPr="00C15B45" w:rsidRDefault="00D313C0" w:rsidP="00EE31C6">
            <w:pPr>
              <w:rPr>
                <w:rFonts w:ascii="Arial" w:hAnsi="Arial" w:cs="Arial"/>
                <w:b/>
              </w:rPr>
            </w:pPr>
          </w:p>
        </w:tc>
        <w:tc>
          <w:tcPr>
            <w:tcW w:w="3108" w:type="dxa"/>
          </w:tcPr>
          <w:p w:rsidR="00D313C0" w:rsidRDefault="00D313C0" w:rsidP="00EE31C6">
            <w:pPr>
              <w:rPr>
                <w:rFonts w:ascii="Arial" w:hAnsi="Arial" w:cs="Arial"/>
              </w:rPr>
            </w:pPr>
            <w:r>
              <w:rPr>
                <w:rFonts w:ascii="Arial" w:hAnsi="Arial" w:cs="Arial"/>
              </w:rPr>
              <w:t>Submit weekly journal</w:t>
            </w:r>
          </w:p>
          <w:p w:rsidR="00D313C0" w:rsidRPr="00C15B45" w:rsidRDefault="00D313C0" w:rsidP="00EE31C6">
            <w:pPr>
              <w:rPr>
                <w:rFonts w:ascii="Arial" w:hAnsi="Arial" w:cs="Arial"/>
              </w:rPr>
            </w:pPr>
          </w:p>
        </w:tc>
      </w:tr>
      <w:tr w:rsidR="00D313C0" w:rsidRPr="00C15B45" w:rsidTr="00EE31C6">
        <w:trPr>
          <w:cantSplit/>
        </w:trPr>
        <w:tc>
          <w:tcPr>
            <w:tcW w:w="2628" w:type="dxa"/>
          </w:tcPr>
          <w:p w:rsidR="00D313C0" w:rsidRPr="00C15B45" w:rsidRDefault="00D313C0" w:rsidP="00EE31C6">
            <w:pPr>
              <w:rPr>
                <w:rFonts w:ascii="Arial" w:hAnsi="Arial" w:cs="Arial"/>
              </w:rPr>
            </w:pPr>
            <w:r>
              <w:rPr>
                <w:rFonts w:ascii="Arial" w:hAnsi="Arial" w:cs="Arial"/>
              </w:rPr>
              <w:t>Week 9</w:t>
            </w:r>
            <w:r>
              <w:rPr>
                <w:rFonts w:ascii="Arial" w:hAnsi="Arial" w:cs="Arial"/>
              </w:rPr>
              <w:t xml:space="preserve"> - 4/28</w:t>
            </w:r>
          </w:p>
        </w:tc>
        <w:tc>
          <w:tcPr>
            <w:tcW w:w="3840" w:type="dxa"/>
          </w:tcPr>
          <w:p w:rsidR="00D313C0" w:rsidRPr="00C15B45" w:rsidRDefault="00D313C0" w:rsidP="00EE31C6">
            <w:pPr>
              <w:rPr>
                <w:rFonts w:ascii="Arial" w:hAnsi="Arial" w:cs="Arial"/>
              </w:rPr>
            </w:pPr>
            <w:r>
              <w:rPr>
                <w:rFonts w:ascii="Arial" w:hAnsi="Arial" w:cs="Arial"/>
              </w:rPr>
              <w:t>Maintain record of clinical experiences.</w:t>
            </w:r>
          </w:p>
        </w:tc>
        <w:tc>
          <w:tcPr>
            <w:tcW w:w="3108" w:type="dxa"/>
          </w:tcPr>
          <w:p w:rsidR="00D313C0" w:rsidRDefault="00D313C0" w:rsidP="00EE31C6">
            <w:pPr>
              <w:rPr>
                <w:rFonts w:ascii="Arial" w:hAnsi="Arial" w:cs="Arial"/>
              </w:rPr>
            </w:pPr>
            <w:r>
              <w:rPr>
                <w:rFonts w:ascii="Arial" w:hAnsi="Arial" w:cs="Arial"/>
              </w:rPr>
              <w:t>1.Submit weekly journal</w:t>
            </w:r>
          </w:p>
          <w:p w:rsidR="00D313C0" w:rsidRPr="00DF513B" w:rsidRDefault="00D313C0" w:rsidP="00EE31C6">
            <w:pPr>
              <w:rPr>
                <w:rFonts w:ascii="Arial" w:hAnsi="Arial" w:cs="Arial"/>
              </w:rPr>
            </w:pPr>
            <w:r>
              <w:rPr>
                <w:rFonts w:ascii="Arial" w:hAnsi="Arial" w:cs="Arial"/>
                <w:b/>
              </w:rPr>
              <w:t>2. Video submission</w:t>
            </w:r>
          </w:p>
        </w:tc>
      </w:tr>
      <w:tr w:rsidR="00D313C0" w:rsidRPr="00C15B45" w:rsidTr="00EE31C6">
        <w:trPr>
          <w:cantSplit/>
        </w:trPr>
        <w:tc>
          <w:tcPr>
            <w:tcW w:w="2628" w:type="dxa"/>
          </w:tcPr>
          <w:p w:rsidR="00D313C0" w:rsidRDefault="00D313C0" w:rsidP="00EE31C6">
            <w:pPr>
              <w:rPr>
                <w:rFonts w:ascii="Arial" w:hAnsi="Arial" w:cs="Arial"/>
              </w:rPr>
            </w:pPr>
            <w:r>
              <w:rPr>
                <w:rFonts w:ascii="Arial" w:hAnsi="Arial" w:cs="Arial"/>
              </w:rPr>
              <w:lastRenderedPageBreak/>
              <w:t>Week 10</w:t>
            </w:r>
            <w:r>
              <w:rPr>
                <w:rFonts w:ascii="Arial" w:hAnsi="Arial" w:cs="Arial"/>
              </w:rPr>
              <w:t xml:space="preserve"> - 5/5</w:t>
            </w:r>
          </w:p>
        </w:tc>
        <w:tc>
          <w:tcPr>
            <w:tcW w:w="3840" w:type="dxa"/>
          </w:tcPr>
          <w:p w:rsidR="00D313C0" w:rsidRPr="00C15B45" w:rsidRDefault="00D313C0" w:rsidP="00EE31C6">
            <w:pPr>
              <w:rPr>
                <w:rFonts w:ascii="Arial" w:hAnsi="Arial" w:cs="Arial"/>
              </w:rPr>
            </w:pPr>
            <w:r>
              <w:rPr>
                <w:rFonts w:ascii="Arial" w:hAnsi="Arial" w:cs="Arial"/>
              </w:rPr>
              <w:t>End of semester conference</w:t>
            </w:r>
          </w:p>
        </w:tc>
        <w:tc>
          <w:tcPr>
            <w:tcW w:w="3108" w:type="dxa"/>
          </w:tcPr>
          <w:p w:rsidR="00D313C0" w:rsidRPr="007B3734" w:rsidRDefault="00D313C0" w:rsidP="00D313C0">
            <w:pPr>
              <w:pStyle w:val="ListParagraph"/>
              <w:numPr>
                <w:ilvl w:val="0"/>
                <w:numId w:val="16"/>
              </w:numPr>
              <w:rPr>
                <w:rFonts w:ascii="Arial" w:hAnsi="Arial" w:cs="Arial"/>
              </w:rPr>
            </w:pPr>
            <w:r w:rsidRPr="007B3734">
              <w:rPr>
                <w:rFonts w:ascii="Arial" w:hAnsi="Arial" w:cs="Arial"/>
              </w:rPr>
              <w:t>Submit preceptor evaluation</w:t>
            </w:r>
            <w:r>
              <w:rPr>
                <w:rFonts w:ascii="Arial" w:hAnsi="Arial" w:cs="Arial"/>
              </w:rPr>
              <w:t xml:space="preserve"> of student</w:t>
            </w:r>
            <w:r w:rsidRPr="007B3734">
              <w:rPr>
                <w:rFonts w:ascii="Arial" w:hAnsi="Arial" w:cs="Arial"/>
              </w:rPr>
              <w:t xml:space="preserve">. </w:t>
            </w:r>
          </w:p>
          <w:p w:rsidR="00D313C0" w:rsidRPr="007B3734" w:rsidRDefault="00D313C0" w:rsidP="00EE31C6">
            <w:pPr>
              <w:rPr>
                <w:rFonts w:ascii="Arial" w:hAnsi="Arial" w:cs="Arial"/>
              </w:rPr>
            </w:pPr>
          </w:p>
          <w:p w:rsidR="00D313C0" w:rsidRDefault="00D313C0" w:rsidP="00D313C0">
            <w:pPr>
              <w:pStyle w:val="ListParagraph"/>
              <w:numPr>
                <w:ilvl w:val="0"/>
                <w:numId w:val="16"/>
              </w:numPr>
              <w:rPr>
                <w:rFonts w:ascii="Arial" w:hAnsi="Arial" w:cs="Arial"/>
              </w:rPr>
            </w:pPr>
            <w:r w:rsidRPr="007B3734">
              <w:rPr>
                <w:rFonts w:ascii="Arial" w:hAnsi="Arial" w:cs="Arial"/>
              </w:rPr>
              <w:t>Submit final self-evaluation using NLN educator competencies</w:t>
            </w:r>
          </w:p>
          <w:p w:rsidR="00D313C0" w:rsidRPr="00ED413A" w:rsidRDefault="00D313C0" w:rsidP="00EE31C6">
            <w:pPr>
              <w:pStyle w:val="ListParagraph"/>
              <w:rPr>
                <w:rFonts w:ascii="Arial" w:hAnsi="Arial" w:cs="Arial"/>
              </w:rPr>
            </w:pPr>
          </w:p>
          <w:p w:rsidR="00D313C0" w:rsidRDefault="00D313C0" w:rsidP="00D313C0">
            <w:pPr>
              <w:pStyle w:val="ListParagraph"/>
              <w:numPr>
                <w:ilvl w:val="0"/>
                <w:numId w:val="16"/>
              </w:numPr>
              <w:rPr>
                <w:rFonts w:ascii="Arial" w:hAnsi="Arial" w:cs="Arial"/>
              </w:rPr>
            </w:pPr>
            <w:r>
              <w:rPr>
                <w:rFonts w:ascii="Arial" w:hAnsi="Arial" w:cs="Arial"/>
              </w:rPr>
              <w:t>Submit student evaluation of preceptor</w:t>
            </w:r>
          </w:p>
          <w:p w:rsidR="00D313C0" w:rsidRPr="00ED413A" w:rsidRDefault="00D313C0" w:rsidP="00EE31C6">
            <w:pPr>
              <w:pStyle w:val="ListParagraph"/>
              <w:rPr>
                <w:rFonts w:ascii="Arial" w:hAnsi="Arial" w:cs="Arial"/>
              </w:rPr>
            </w:pPr>
          </w:p>
          <w:p w:rsidR="00D313C0" w:rsidRDefault="00D313C0" w:rsidP="00D313C0">
            <w:pPr>
              <w:pStyle w:val="ListParagraph"/>
              <w:numPr>
                <w:ilvl w:val="0"/>
                <w:numId w:val="16"/>
              </w:numPr>
              <w:rPr>
                <w:rFonts w:ascii="Arial" w:hAnsi="Arial" w:cs="Arial"/>
              </w:rPr>
            </w:pPr>
            <w:r>
              <w:rPr>
                <w:rFonts w:ascii="Arial" w:hAnsi="Arial" w:cs="Arial"/>
              </w:rPr>
              <w:t>Submit clinical log</w:t>
            </w:r>
          </w:p>
          <w:p w:rsidR="00D313C0" w:rsidRPr="00ED413A" w:rsidRDefault="00D313C0" w:rsidP="00EE31C6">
            <w:pPr>
              <w:pStyle w:val="ListParagraph"/>
              <w:rPr>
                <w:rFonts w:ascii="Arial" w:hAnsi="Arial" w:cs="Arial"/>
              </w:rPr>
            </w:pPr>
          </w:p>
          <w:p w:rsidR="00D313C0" w:rsidRDefault="00D313C0" w:rsidP="00D313C0">
            <w:pPr>
              <w:pStyle w:val="ListParagraph"/>
              <w:numPr>
                <w:ilvl w:val="0"/>
                <w:numId w:val="16"/>
              </w:numPr>
              <w:rPr>
                <w:rFonts w:ascii="Arial" w:hAnsi="Arial" w:cs="Arial"/>
              </w:rPr>
            </w:pPr>
            <w:r>
              <w:rPr>
                <w:rFonts w:ascii="Arial" w:hAnsi="Arial" w:cs="Arial"/>
              </w:rPr>
              <w:t>Complete course completion survey</w:t>
            </w:r>
          </w:p>
          <w:p w:rsidR="00D313C0" w:rsidRPr="00ED413A" w:rsidRDefault="00D313C0" w:rsidP="00EE31C6">
            <w:pPr>
              <w:pStyle w:val="ListParagraph"/>
              <w:rPr>
                <w:rFonts w:ascii="Arial" w:hAnsi="Arial" w:cs="Arial"/>
              </w:rPr>
            </w:pPr>
          </w:p>
          <w:p w:rsidR="00D313C0" w:rsidRPr="00C15B45" w:rsidRDefault="00D313C0" w:rsidP="00D313C0">
            <w:pPr>
              <w:pStyle w:val="ListParagraph"/>
              <w:numPr>
                <w:ilvl w:val="0"/>
                <w:numId w:val="16"/>
              </w:numPr>
              <w:rPr>
                <w:rFonts w:ascii="Arial" w:hAnsi="Arial" w:cs="Arial"/>
              </w:rPr>
            </w:pPr>
            <w:r>
              <w:rPr>
                <w:rFonts w:ascii="Arial" w:hAnsi="Arial" w:cs="Arial"/>
              </w:rPr>
              <w:t>Meet with lead teacher</w:t>
            </w:r>
          </w:p>
        </w:tc>
      </w:tr>
    </w:tbl>
    <w:p w:rsidR="00D313C0" w:rsidRDefault="00D313C0" w:rsidP="00D313C0">
      <w:pPr>
        <w:tabs>
          <w:tab w:val="left" w:pos="360"/>
        </w:tabs>
      </w:pPr>
    </w:p>
    <w:p w:rsidR="00D313C0" w:rsidRDefault="00D313C0" w:rsidP="00D313C0">
      <w:pPr>
        <w:tabs>
          <w:tab w:val="left" w:pos="360"/>
        </w:tabs>
      </w:pPr>
    </w:p>
    <w:p w:rsidR="00D313C0" w:rsidRDefault="00D313C0" w:rsidP="00D313C0"/>
    <w:p w:rsidR="007B3734" w:rsidRDefault="007B3734" w:rsidP="00146E90">
      <w:pPr>
        <w:tabs>
          <w:tab w:val="left" w:pos="360"/>
        </w:tabs>
        <w:sectPr w:rsidR="007B3734" w:rsidSect="00B80B77">
          <w:footerReference w:type="default" r:id="rId31"/>
          <w:pgSz w:w="12240" w:h="15840"/>
          <w:pgMar w:top="720" w:right="1152" w:bottom="720" w:left="1152" w:header="1152" w:footer="1152" w:gutter="0"/>
          <w:cols w:space="720"/>
          <w:noEndnote/>
          <w:docGrid w:linePitch="360"/>
        </w:sectPr>
      </w:pPr>
    </w:p>
    <w:p w:rsidR="00E25B35" w:rsidRDefault="00E25B35" w:rsidP="00E25B35">
      <w:pPr>
        <w:jc w:val="center"/>
        <w:rPr>
          <w:b/>
        </w:rPr>
      </w:pPr>
      <w:r>
        <w:rPr>
          <w:b/>
        </w:rPr>
        <w:lastRenderedPageBreak/>
        <w:t>NLN Tool for Self-Evaluation of Academic Role</w:t>
      </w:r>
    </w:p>
    <w:p w:rsidR="00E25B35" w:rsidRDefault="00E25B35" w:rsidP="00E25B35"/>
    <w:p w:rsidR="00E25B35" w:rsidRDefault="00E25B35" w:rsidP="00E25B35">
      <w:r>
        <w:t xml:space="preserve">Name ___ _____________________________      </w:t>
      </w:r>
      <w:r>
        <w:tab/>
        <w:t>Date___</w:t>
      </w:r>
    </w:p>
    <w:p w:rsidR="00E25B35" w:rsidRDefault="00E25B35" w:rsidP="00E25B35"/>
    <w:tbl>
      <w:tblPr>
        <w:tblStyle w:val="TableGrid"/>
        <w:tblW w:w="9720" w:type="dxa"/>
        <w:tblInd w:w="-162" w:type="dxa"/>
        <w:tblLayout w:type="fixed"/>
        <w:tblLook w:val="04A0" w:firstRow="1" w:lastRow="0" w:firstColumn="1" w:lastColumn="0" w:noHBand="0" w:noVBand="1"/>
      </w:tblPr>
      <w:tblGrid>
        <w:gridCol w:w="3600"/>
        <w:gridCol w:w="540"/>
        <w:gridCol w:w="608"/>
        <w:gridCol w:w="910"/>
        <w:gridCol w:w="608"/>
        <w:gridCol w:w="635"/>
        <w:gridCol w:w="2819"/>
      </w:tblGrid>
      <w:tr w:rsidR="00E25B35" w:rsidTr="00EE31C6">
        <w:trPr>
          <w:tblHeader/>
        </w:trPr>
        <w:tc>
          <w:tcPr>
            <w:tcW w:w="3600" w:type="dxa"/>
            <w:vMerge w:val="restart"/>
          </w:tcPr>
          <w:p w:rsidR="00E25B35" w:rsidRPr="00B97FC5" w:rsidRDefault="00E25B35" w:rsidP="00EE31C6">
            <w:pPr>
              <w:jc w:val="center"/>
              <w:rPr>
                <w:szCs w:val="22"/>
              </w:rPr>
            </w:pPr>
            <w:r w:rsidRPr="00B97FC5">
              <w:rPr>
                <w:szCs w:val="22"/>
              </w:rPr>
              <w:t>Nurse Educator Competencies</w:t>
            </w:r>
          </w:p>
        </w:tc>
        <w:tc>
          <w:tcPr>
            <w:tcW w:w="3301" w:type="dxa"/>
            <w:gridSpan w:val="5"/>
            <w:tcBorders>
              <w:top w:val="single" w:sz="4" w:space="0" w:color="auto"/>
              <w:bottom w:val="nil"/>
            </w:tcBorders>
          </w:tcPr>
          <w:p w:rsidR="00E25B35" w:rsidRPr="00B97FC5" w:rsidRDefault="00E25B35" w:rsidP="00EE31C6">
            <w:pPr>
              <w:jc w:val="center"/>
              <w:rPr>
                <w:szCs w:val="22"/>
              </w:rPr>
            </w:pPr>
            <w:r w:rsidRPr="00B97FC5">
              <w:rPr>
                <w:szCs w:val="22"/>
              </w:rPr>
              <w:t>Self Rating</w:t>
            </w:r>
          </w:p>
        </w:tc>
        <w:tc>
          <w:tcPr>
            <w:tcW w:w="2819" w:type="dxa"/>
            <w:vMerge w:val="restart"/>
          </w:tcPr>
          <w:p w:rsidR="00E25B35" w:rsidRPr="00B97FC5" w:rsidRDefault="00E25B35" w:rsidP="00EE31C6">
            <w:pPr>
              <w:jc w:val="center"/>
              <w:rPr>
                <w:szCs w:val="22"/>
              </w:rPr>
            </w:pPr>
            <w:r w:rsidRPr="00B97FC5">
              <w:rPr>
                <w:szCs w:val="22"/>
              </w:rPr>
              <w:t>Rationale</w:t>
            </w:r>
          </w:p>
        </w:tc>
      </w:tr>
      <w:tr w:rsidR="00E25B35" w:rsidTr="00EE31C6">
        <w:tc>
          <w:tcPr>
            <w:tcW w:w="3600" w:type="dxa"/>
            <w:vMerge/>
          </w:tcPr>
          <w:p w:rsidR="00E25B35" w:rsidRDefault="00E25B35" w:rsidP="00EE31C6"/>
        </w:tc>
        <w:tc>
          <w:tcPr>
            <w:tcW w:w="540" w:type="dxa"/>
            <w:tcBorders>
              <w:top w:val="nil"/>
            </w:tcBorders>
          </w:tcPr>
          <w:p w:rsidR="00E25B35" w:rsidRDefault="00E25B35" w:rsidP="00EE31C6">
            <w:pPr>
              <w:jc w:val="center"/>
            </w:pPr>
            <w:r>
              <w:t>1</w:t>
            </w:r>
          </w:p>
        </w:tc>
        <w:tc>
          <w:tcPr>
            <w:tcW w:w="608" w:type="dxa"/>
            <w:tcBorders>
              <w:top w:val="nil"/>
            </w:tcBorders>
          </w:tcPr>
          <w:p w:rsidR="00E25B35" w:rsidRDefault="00E25B35" w:rsidP="00EE31C6">
            <w:pPr>
              <w:jc w:val="center"/>
            </w:pPr>
            <w:r>
              <w:t>2</w:t>
            </w:r>
          </w:p>
        </w:tc>
        <w:tc>
          <w:tcPr>
            <w:tcW w:w="910" w:type="dxa"/>
            <w:tcBorders>
              <w:top w:val="nil"/>
            </w:tcBorders>
          </w:tcPr>
          <w:p w:rsidR="00E25B35" w:rsidRDefault="00E25B35" w:rsidP="00EE31C6">
            <w:pPr>
              <w:ind w:left="-45" w:right="-108" w:hanging="90"/>
              <w:jc w:val="center"/>
            </w:pPr>
            <w:r>
              <w:t>3</w:t>
            </w:r>
          </w:p>
        </w:tc>
        <w:tc>
          <w:tcPr>
            <w:tcW w:w="608" w:type="dxa"/>
            <w:tcBorders>
              <w:top w:val="nil"/>
            </w:tcBorders>
          </w:tcPr>
          <w:p w:rsidR="00E25B35" w:rsidRDefault="00E25B35" w:rsidP="00EE31C6">
            <w:pPr>
              <w:jc w:val="center"/>
            </w:pPr>
            <w:r>
              <w:t>4</w:t>
            </w:r>
          </w:p>
        </w:tc>
        <w:tc>
          <w:tcPr>
            <w:tcW w:w="635" w:type="dxa"/>
            <w:tcBorders>
              <w:top w:val="nil"/>
            </w:tcBorders>
          </w:tcPr>
          <w:p w:rsidR="00E25B35" w:rsidRDefault="00E25B35" w:rsidP="00EE31C6">
            <w:pPr>
              <w:jc w:val="center"/>
            </w:pPr>
            <w:r>
              <w:t>5</w:t>
            </w:r>
          </w:p>
        </w:tc>
        <w:tc>
          <w:tcPr>
            <w:tcW w:w="2819" w:type="dxa"/>
            <w:vMerge/>
          </w:tcPr>
          <w:p w:rsidR="00E25B35" w:rsidRDefault="00E25B35" w:rsidP="00EE31C6"/>
        </w:tc>
      </w:tr>
      <w:tr w:rsidR="00E25B35" w:rsidTr="00EE31C6">
        <w:tc>
          <w:tcPr>
            <w:tcW w:w="3600" w:type="dxa"/>
            <w:vMerge/>
          </w:tcPr>
          <w:p w:rsidR="00E25B35" w:rsidRDefault="00E25B35" w:rsidP="00EE31C6"/>
        </w:tc>
        <w:tc>
          <w:tcPr>
            <w:tcW w:w="540" w:type="dxa"/>
          </w:tcPr>
          <w:p w:rsidR="00E25B35" w:rsidRPr="003A69C7" w:rsidRDefault="00E25B35" w:rsidP="00EE31C6">
            <w:pPr>
              <w:ind w:left="-56" w:right="-46"/>
              <w:jc w:val="center"/>
              <w:rPr>
                <w:sz w:val="20"/>
                <w:szCs w:val="20"/>
              </w:rPr>
            </w:pPr>
            <w:r w:rsidRPr="003A69C7">
              <w:rPr>
                <w:sz w:val="20"/>
                <w:szCs w:val="20"/>
              </w:rPr>
              <w:t>Low</w:t>
            </w:r>
          </w:p>
        </w:tc>
        <w:tc>
          <w:tcPr>
            <w:tcW w:w="608" w:type="dxa"/>
          </w:tcPr>
          <w:p w:rsidR="00E25B35" w:rsidRPr="003A69C7" w:rsidRDefault="00E25B35" w:rsidP="00EE31C6">
            <w:pPr>
              <w:ind w:left="-135" w:right="-124"/>
              <w:jc w:val="center"/>
              <w:rPr>
                <w:sz w:val="20"/>
                <w:szCs w:val="20"/>
              </w:rPr>
            </w:pPr>
            <w:r w:rsidRPr="003A69C7">
              <w:rPr>
                <w:sz w:val="20"/>
                <w:szCs w:val="20"/>
              </w:rPr>
              <w:t>Some</w:t>
            </w:r>
          </w:p>
        </w:tc>
        <w:tc>
          <w:tcPr>
            <w:tcW w:w="910" w:type="dxa"/>
          </w:tcPr>
          <w:p w:rsidR="00E25B35" w:rsidRPr="003A69C7" w:rsidRDefault="00E25B35" w:rsidP="00EE31C6">
            <w:pPr>
              <w:ind w:left="-45" w:right="-108" w:hanging="90"/>
              <w:jc w:val="center"/>
              <w:rPr>
                <w:sz w:val="20"/>
                <w:szCs w:val="20"/>
              </w:rPr>
            </w:pPr>
            <w:r w:rsidRPr="003A69C7">
              <w:rPr>
                <w:sz w:val="20"/>
                <w:szCs w:val="20"/>
              </w:rPr>
              <w:t>Beginning</w:t>
            </w:r>
          </w:p>
        </w:tc>
        <w:tc>
          <w:tcPr>
            <w:tcW w:w="608" w:type="dxa"/>
          </w:tcPr>
          <w:p w:rsidR="00E25B35" w:rsidRPr="003A69C7" w:rsidRDefault="00E25B35" w:rsidP="00EE31C6">
            <w:pPr>
              <w:ind w:left="-125" w:right="-113"/>
              <w:jc w:val="center"/>
              <w:rPr>
                <w:sz w:val="20"/>
                <w:szCs w:val="20"/>
              </w:rPr>
            </w:pPr>
            <w:r w:rsidRPr="003A69C7">
              <w:rPr>
                <w:sz w:val="20"/>
                <w:szCs w:val="20"/>
              </w:rPr>
              <w:t>More</w:t>
            </w:r>
          </w:p>
        </w:tc>
        <w:tc>
          <w:tcPr>
            <w:tcW w:w="635" w:type="dxa"/>
          </w:tcPr>
          <w:p w:rsidR="00E25B35" w:rsidRPr="003A69C7" w:rsidRDefault="00E25B35" w:rsidP="00EE31C6">
            <w:pPr>
              <w:ind w:left="-103" w:right="-108"/>
              <w:jc w:val="center"/>
              <w:rPr>
                <w:sz w:val="20"/>
                <w:szCs w:val="20"/>
              </w:rPr>
            </w:pPr>
            <w:r w:rsidRPr="003A69C7">
              <w:rPr>
                <w:sz w:val="20"/>
                <w:szCs w:val="20"/>
              </w:rPr>
              <w:t>Expert</w:t>
            </w:r>
          </w:p>
        </w:tc>
        <w:tc>
          <w:tcPr>
            <w:tcW w:w="2819" w:type="dxa"/>
            <w:vMerge/>
          </w:tcPr>
          <w:p w:rsidR="00E25B35" w:rsidRDefault="00E25B35" w:rsidP="00EE31C6"/>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1 – Facilitate Learning</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responsible for creating an environment in classroom, laboratory, and clinical settings that facilitates student learning and the achievement of desired cognitive, affective, and psychomotor outcomes.</w:t>
            </w:r>
          </w:p>
          <w:p w:rsidR="00E25B35" w:rsidRPr="00B218F7" w:rsidRDefault="00E25B35" w:rsidP="00EE31C6">
            <w:pPr>
              <w:autoSpaceDE w:val="0"/>
              <w:autoSpaceDN w:val="0"/>
              <w:adjustRightInd w:val="0"/>
              <w:rPr>
                <w:rFonts w:ascii="Garamond" w:hAnsi="Garamond" w:cs="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242C37" w:rsidRDefault="00E25B35" w:rsidP="00E25B35">
            <w:pPr>
              <w:pStyle w:val="ListParagraph"/>
              <w:numPr>
                <w:ilvl w:val="0"/>
                <w:numId w:val="17"/>
              </w:numPr>
              <w:spacing w:line="220" w:lineRule="exact"/>
              <w:ind w:left="129" w:hanging="187"/>
              <w:contextualSpacing/>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2 – Facilitate Learner Development and Socialization</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recognize their responsibility for helping students develop as nurses and integrate the values and behaviors expected of those who fulfill that role.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15335C" w:rsidRDefault="00E25B35" w:rsidP="00E25B35">
            <w:pPr>
              <w:pStyle w:val="ListParagraph"/>
              <w:widowControl w:val="0"/>
              <w:numPr>
                <w:ilvl w:val="0"/>
                <w:numId w:val="18"/>
              </w:numPr>
              <w:autoSpaceDE w:val="0"/>
              <w:autoSpaceDN w:val="0"/>
              <w:adjustRightInd w:val="0"/>
              <w:spacing w:line="220" w:lineRule="exact"/>
              <w:ind w:left="129" w:hanging="187"/>
              <w:contextualSpacing/>
              <w:rPr>
                <w:rFonts w:ascii="Garamond" w:hAnsi="Garamond"/>
              </w:rPr>
            </w:pPr>
          </w:p>
        </w:tc>
      </w:tr>
      <w:tr w:rsidR="00E25B35" w:rsidTr="00EE31C6">
        <w:trPr>
          <w:trHeight w:val="1943"/>
        </w:trPr>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3 – Use Assessment and Evaluation Strategies</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use a variety of strategies to assess and evaluate student learning in classroom, laboratory and clinical settings, as well as in all domains of learning.</w:t>
            </w:r>
          </w:p>
          <w:p w:rsidR="00E25B35" w:rsidRPr="00B218F7" w:rsidRDefault="00E25B35" w:rsidP="00EE31C6">
            <w:pPr>
              <w:autoSpaceDE w:val="0"/>
              <w:autoSpaceDN w:val="0"/>
              <w:adjustRightInd w:val="0"/>
              <w:rPr>
                <w:rFonts w:ascii="Garamond" w:hAnsi="Garamond" w:cs="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66456B" w:rsidRDefault="00E25B35" w:rsidP="00EE31C6">
            <w:pPr>
              <w:widowControl w:val="0"/>
              <w:autoSpaceDE w:val="0"/>
              <w:autoSpaceDN w:val="0"/>
              <w:adjustRightInd w:val="0"/>
              <w:spacing w:line="220" w:lineRule="exact"/>
              <w:rPr>
                <w:rFonts w:ascii="Garamond" w:hAnsi="Garamond"/>
                <w:bCs/>
              </w:rPr>
            </w:pPr>
          </w:p>
          <w:p w:rsidR="00E25B35" w:rsidRPr="009A40EB" w:rsidRDefault="00E25B35" w:rsidP="00E25B35">
            <w:pPr>
              <w:pStyle w:val="ListParagraph"/>
              <w:widowControl w:val="0"/>
              <w:numPr>
                <w:ilvl w:val="0"/>
                <w:numId w:val="18"/>
              </w:numPr>
              <w:autoSpaceDE w:val="0"/>
              <w:autoSpaceDN w:val="0"/>
              <w:adjustRightInd w:val="0"/>
              <w:spacing w:line="220" w:lineRule="exact"/>
              <w:ind w:left="129" w:hanging="187"/>
              <w:contextualSpacing/>
              <w:rPr>
                <w:rFonts w:ascii="Garamond" w:hAnsi="Garamond"/>
                <w:bCs/>
              </w:rPr>
            </w:pPr>
          </w:p>
        </w:tc>
      </w:tr>
      <w:tr w:rsidR="00E25B35" w:rsidTr="00EE31C6">
        <w:trPr>
          <w:trHeight w:val="2663"/>
        </w:trPr>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4 – Participate in Curriculum Design and Evaluation of Program Outcomes</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responsible for formulating program outcomes and designing curricula that reflect contemporary health care trends and prepare graduates to function effectively in the health care environment.</w:t>
            </w: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7037C0" w:rsidRDefault="00E25B35" w:rsidP="00EE31C6">
            <w:pPr>
              <w:pStyle w:val="ListParagraph"/>
              <w:widowControl w:val="0"/>
              <w:autoSpaceDE w:val="0"/>
              <w:autoSpaceDN w:val="0"/>
              <w:adjustRightInd w:val="0"/>
              <w:spacing w:line="220" w:lineRule="exact"/>
              <w:ind w:left="129"/>
              <w:rPr>
                <w:rFonts w:ascii="Garamond" w:hAnsi="Garamond"/>
                <w:bCs/>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5 - Function as a Change Agent and Leader</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function as change agents and leaders to create a preferred future for nursing education and nursing practice.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E7799D" w:rsidRDefault="00E25B35" w:rsidP="00EE31C6">
            <w:pPr>
              <w:pStyle w:val="ListParagraph"/>
              <w:widowControl w:val="0"/>
              <w:autoSpaceDE w:val="0"/>
              <w:autoSpaceDN w:val="0"/>
              <w:adjustRightInd w:val="0"/>
              <w:spacing w:line="220" w:lineRule="exact"/>
              <w:ind w:left="129"/>
              <w:rPr>
                <w:rFonts w:ascii="Garamond" w:hAnsi="Garamond"/>
              </w:rPr>
            </w:pPr>
          </w:p>
          <w:p w:rsidR="00E25B35" w:rsidRPr="00E7799D" w:rsidRDefault="00E25B35" w:rsidP="00E25B35">
            <w:pPr>
              <w:pStyle w:val="ListParagraph"/>
              <w:widowControl w:val="0"/>
              <w:numPr>
                <w:ilvl w:val="0"/>
                <w:numId w:val="18"/>
              </w:numPr>
              <w:autoSpaceDE w:val="0"/>
              <w:autoSpaceDN w:val="0"/>
              <w:adjustRightInd w:val="0"/>
              <w:spacing w:line="220" w:lineRule="exact"/>
              <w:ind w:left="129" w:hanging="187"/>
              <w:contextualSpacing/>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6 - Pursue Continuous Quality Improvement in the Nurse Educator Role</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 xml:space="preserve">Nurse educators recognize that their role is multidimensional and that an </w:t>
            </w:r>
            <w:r w:rsidRPr="00B218F7">
              <w:rPr>
                <w:rFonts w:ascii="Garamond" w:hAnsi="Garamond" w:cs="Garamond"/>
                <w:szCs w:val="22"/>
              </w:rPr>
              <w:lastRenderedPageBreak/>
              <w:t>ongoing commitment to develop and maintain competence in the role is essential.</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E7799D" w:rsidRDefault="00E25B35" w:rsidP="00E25B35">
            <w:pPr>
              <w:pStyle w:val="ListParagraph"/>
              <w:numPr>
                <w:ilvl w:val="0"/>
                <w:numId w:val="18"/>
              </w:numPr>
              <w:spacing w:line="220" w:lineRule="exact"/>
              <w:ind w:left="129" w:hanging="187"/>
              <w:contextualSpacing/>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lastRenderedPageBreak/>
              <w:t>Competency 7 – Engage in Scholarship</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acknowledge that scholarship is an integral component of the faculty role, and that teaching itself is a scholarly activity.</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FE2FFC" w:rsidRDefault="00E25B35" w:rsidP="00E25B35">
            <w:pPr>
              <w:pStyle w:val="ListParagraph"/>
              <w:widowControl w:val="0"/>
              <w:numPr>
                <w:ilvl w:val="0"/>
                <w:numId w:val="18"/>
              </w:numPr>
              <w:autoSpaceDE w:val="0"/>
              <w:autoSpaceDN w:val="0"/>
              <w:adjustRightInd w:val="0"/>
              <w:spacing w:line="220" w:lineRule="exact"/>
              <w:ind w:left="129" w:hanging="187"/>
              <w:contextualSpacing/>
              <w:rPr>
                <w:rFonts w:ascii="Garamond" w:hAnsi="Garamond"/>
                <w:bCs/>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8 – Function within the Educational Environment</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knowledgeable about the educational environment within which they practice and recognize how political, institutional, social and economic forces impact their role.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825242" w:rsidRDefault="00E25B35" w:rsidP="00E25B35">
            <w:pPr>
              <w:pStyle w:val="ListParagraph"/>
              <w:numPr>
                <w:ilvl w:val="0"/>
                <w:numId w:val="18"/>
              </w:numPr>
              <w:spacing w:line="220" w:lineRule="exact"/>
              <w:ind w:left="129" w:hanging="187"/>
              <w:contextualSpacing/>
              <w:rPr>
                <w:rFonts w:ascii="Garamond" w:hAnsi="Garamond"/>
              </w:rPr>
            </w:pPr>
          </w:p>
        </w:tc>
      </w:tr>
    </w:tbl>
    <w:p w:rsidR="00E25B35" w:rsidRDefault="00E25B35" w:rsidP="00E25B35">
      <w:pPr>
        <w:jc w:val="center"/>
        <w:rPr>
          <w:b/>
        </w:rPr>
      </w:pPr>
    </w:p>
    <w:p w:rsidR="00E25B35" w:rsidRPr="008F5982" w:rsidRDefault="00E25B35" w:rsidP="00E25B35">
      <w:pPr>
        <w:spacing w:line="480" w:lineRule="auto"/>
        <w:jc w:val="center"/>
        <w:rPr>
          <w:b/>
        </w:rPr>
      </w:pPr>
      <w:r w:rsidRPr="008F5982">
        <w:rPr>
          <w:b/>
        </w:rPr>
        <w:t>Summary</w:t>
      </w:r>
    </w:p>
    <w:p w:rsidR="00E25B35" w:rsidRPr="0066456B" w:rsidRDefault="00E25B35" w:rsidP="00E25B35">
      <w:pPr>
        <w:spacing w:line="480" w:lineRule="auto"/>
        <w:jc w:val="center"/>
        <w:rPr>
          <w:b/>
        </w:rPr>
      </w:pPr>
      <w:r w:rsidRPr="0066456B">
        <w:rPr>
          <w:b/>
        </w:rPr>
        <w:t>Reference</w:t>
      </w:r>
    </w:p>
    <w:p w:rsidR="00E25B35" w:rsidRDefault="00E25B35" w:rsidP="00E25B35">
      <w:pPr>
        <w:spacing w:line="480" w:lineRule="auto"/>
        <w:ind w:left="720" w:hanging="720"/>
      </w:pPr>
    </w:p>
    <w:p w:rsidR="00146E90" w:rsidRDefault="00146E90" w:rsidP="00146E90">
      <w:pPr>
        <w:tabs>
          <w:tab w:val="left" w:pos="360"/>
        </w:tabs>
      </w:pPr>
    </w:p>
    <w:p w:rsidR="00146E90" w:rsidRPr="00377993" w:rsidRDefault="00146E90" w:rsidP="00146E90">
      <w:pPr>
        <w:ind w:firstLine="720"/>
      </w:pPr>
    </w:p>
    <w:p w:rsidR="00146E90" w:rsidRDefault="00146E90" w:rsidP="00146E90">
      <w:r>
        <w:br w:type="page"/>
      </w:r>
      <w:r>
        <w:rPr>
          <w:noProof/>
          <w:lang w:eastAsia="en-US"/>
        </w:rPr>
        <w:lastRenderedPageBreak/>
        <w:drawing>
          <wp:inline distT="0" distB="0" distL="0" distR="0">
            <wp:extent cx="6304915" cy="8155305"/>
            <wp:effectExtent l="19050" t="0" r="635" b="0"/>
            <wp:docPr id="5" name="Picture 5" descr="Student Evaluation of Precepto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Evaluation of Preceptor-Education"/>
                    <pic:cNvPicPr>
                      <a:picLocks noChangeAspect="1" noChangeArrowheads="1"/>
                    </pic:cNvPicPr>
                  </pic:nvPicPr>
                  <pic:blipFill>
                    <a:blip r:embed="rId32" cstate="print"/>
                    <a:srcRect/>
                    <a:stretch>
                      <a:fillRect/>
                    </a:stretch>
                  </pic:blipFill>
                  <pic:spPr bwMode="auto">
                    <a:xfrm>
                      <a:off x="0" y="0"/>
                      <a:ext cx="6304915" cy="8155305"/>
                    </a:xfrm>
                    <a:prstGeom prst="rect">
                      <a:avLst/>
                    </a:prstGeom>
                    <a:noFill/>
                    <a:ln w="9525">
                      <a:noFill/>
                      <a:miter lim="800000"/>
                      <a:headEnd/>
                      <a:tailEnd/>
                    </a:ln>
                  </pic:spPr>
                </pic:pic>
              </a:graphicData>
            </a:graphic>
          </wp:inline>
        </w:drawing>
      </w:r>
    </w:p>
    <w:p w:rsidR="00146E90" w:rsidRDefault="00146E90" w:rsidP="00146E90"/>
    <w:p w:rsidR="000421A2" w:rsidRDefault="000421A2">
      <w:pPr>
        <w:spacing w:after="200" w:line="276" w:lineRule="auto"/>
      </w:pPr>
      <w:r>
        <w:br w:type="page"/>
      </w:r>
    </w:p>
    <w:p w:rsidR="000421A2" w:rsidRDefault="000421A2" w:rsidP="000421A2">
      <w:pPr>
        <w:spacing w:after="200" w:line="276" w:lineRule="auto"/>
      </w:pPr>
    </w:p>
    <w:p w:rsidR="000421A2" w:rsidRDefault="000421A2"/>
    <w:p w:rsidR="000421A2" w:rsidRDefault="000421A2"/>
    <w:p w:rsidR="000421A2" w:rsidRDefault="000421A2"/>
    <w:p w:rsidR="00E25B35" w:rsidRDefault="00E25B35" w:rsidP="00E25B35">
      <w:pPr>
        <w:pBdr>
          <w:top w:val="single" w:sz="4" w:space="1" w:color="auto"/>
          <w:left w:val="single" w:sz="4" w:space="4" w:color="auto"/>
          <w:bottom w:val="single" w:sz="4" w:space="1" w:color="auto"/>
          <w:right w:val="single" w:sz="4" w:space="4" w:color="auto"/>
        </w:pBdr>
        <w:jc w:val="center"/>
        <w:rPr>
          <w:b/>
        </w:rPr>
      </w:pPr>
      <w:r>
        <w:rPr>
          <w:b/>
        </w:rPr>
        <w:t>PRECEPTOR EVALUATION OF STUDENT IN EDUCATOR ROLE</w:t>
      </w:r>
    </w:p>
    <w:p w:rsidR="00E25B35" w:rsidRDefault="00E25B35" w:rsidP="00E25B35"/>
    <w:p w:rsidR="00E25B35" w:rsidRDefault="00E25B35" w:rsidP="00E25B35">
      <w:r>
        <w:t xml:space="preserve">Student Name ___ _____________________________      </w:t>
      </w:r>
      <w:r>
        <w:tab/>
        <w:t>Semester______________</w:t>
      </w:r>
    </w:p>
    <w:p w:rsidR="00E25B35" w:rsidRDefault="00E25B35" w:rsidP="00E25B35"/>
    <w:tbl>
      <w:tblPr>
        <w:tblStyle w:val="TableGrid"/>
        <w:tblW w:w="9720" w:type="dxa"/>
        <w:tblInd w:w="-162" w:type="dxa"/>
        <w:tblLayout w:type="fixed"/>
        <w:tblLook w:val="04A0" w:firstRow="1" w:lastRow="0" w:firstColumn="1" w:lastColumn="0" w:noHBand="0" w:noVBand="1"/>
      </w:tblPr>
      <w:tblGrid>
        <w:gridCol w:w="3600"/>
        <w:gridCol w:w="540"/>
        <w:gridCol w:w="608"/>
        <w:gridCol w:w="910"/>
        <w:gridCol w:w="608"/>
        <w:gridCol w:w="635"/>
        <w:gridCol w:w="2819"/>
      </w:tblGrid>
      <w:tr w:rsidR="00E25B35" w:rsidTr="00EE31C6">
        <w:trPr>
          <w:tblHeader/>
        </w:trPr>
        <w:tc>
          <w:tcPr>
            <w:tcW w:w="3600" w:type="dxa"/>
            <w:vMerge w:val="restart"/>
          </w:tcPr>
          <w:p w:rsidR="00E25B35" w:rsidRPr="00B97FC5" w:rsidRDefault="00E25B35" w:rsidP="00EE31C6">
            <w:pPr>
              <w:jc w:val="center"/>
              <w:rPr>
                <w:szCs w:val="22"/>
              </w:rPr>
            </w:pPr>
            <w:r w:rsidRPr="00B97FC5">
              <w:rPr>
                <w:szCs w:val="22"/>
              </w:rPr>
              <w:t>Nurse Educator Competencies</w:t>
            </w:r>
          </w:p>
        </w:tc>
        <w:tc>
          <w:tcPr>
            <w:tcW w:w="3301" w:type="dxa"/>
            <w:gridSpan w:val="5"/>
            <w:tcBorders>
              <w:top w:val="single" w:sz="4" w:space="0" w:color="auto"/>
              <w:bottom w:val="nil"/>
            </w:tcBorders>
          </w:tcPr>
          <w:p w:rsidR="00E25B35" w:rsidRPr="00B97FC5" w:rsidRDefault="00E25B35" w:rsidP="00EE31C6">
            <w:pPr>
              <w:jc w:val="center"/>
              <w:rPr>
                <w:szCs w:val="22"/>
              </w:rPr>
            </w:pPr>
            <w:r w:rsidRPr="00B97FC5">
              <w:rPr>
                <w:szCs w:val="22"/>
              </w:rPr>
              <w:t>Self Rating</w:t>
            </w:r>
          </w:p>
        </w:tc>
        <w:tc>
          <w:tcPr>
            <w:tcW w:w="2819" w:type="dxa"/>
            <w:vMerge w:val="restart"/>
          </w:tcPr>
          <w:p w:rsidR="00E25B35" w:rsidRPr="00B97FC5" w:rsidRDefault="00E25B35" w:rsidP="00EE31C6">
            <w:pPr>
              <w:jc w:val="center"/>
              <w:rPr>
                <w:szCs w:val="22"/>
              </w:rPr>
            </w:pPr>
            <w:r w:rsidRPr="00B97FC5">
              <w:rPr>
                <w:szCs w:val="22"/>
              </w:rPr>
              <w:t>Rationale</w:t>
            </w:r>
          </w:p>
        </w:tc>
      </w:tr>
      <w:tr w:rsidR="00E25B35" w:rsidTr="00EE31C6">
        <w:tc>
          <w:tcPr>
            <w:tcW w:w="3600" w:type="dxa"/>
            <w:vMerge/>
          </w:tcPr>
          <w:p w:rsidR="00E25B35" w:rsidRDefault="00E25B35" w:rsidP="00EE31C6"/>
        </w:tc>
        <w:tc>
          <w:tcPr>
            <w:tcW w:w="540" w:type="dxa"/>
            <w:tcBorders>
              <w:top w:val="nil"/>
            </w:tcBorders>
          </w:tcPr>
          <w:p w:rsidR="00E25B35" w:rsidRDefault="00E25B35" w:rsidP="00EE31C6">
            <w:pPr>
              <w:jc w:val="center"/>
            </w:pPr>
            <w:r>
              <w:t>1</w:t>
            </w:r>
          </w:p>
        </w:tc>
        <w:tc>
          <w:tcPr>
            <w:tcW w:w="608" w:type="dxa"/>
            <w:tcBorders>
              <w:top w:val="nil"/>
            </w:tcBorders>
          </w:tcPr>
          <w:p w:rsidR="00E25B35" w:rsidRDefault="00E25B35" w:rsidP="00EE31C6">
            <w:pPr>
              <w:jc w:val="center"/>
            </w:pPr>
            <w:r>
              <w:t>2</w:t>
            </w:r>
          </w:p>
        </w:tc>
        <w:tc>
          <w:tcPr>
            <w:tcW w:w="910" w:type="dxa"/>
            <w:tcBorders>
              <w:top w:val="nil"/>
            </w:tcBorders>
          </w:tcPr>
          <w:p w:rsidR="00E25B35" w:rsidRDefault="00E25B35" w:rsidP="00EE31C6">
            <w:pPr>
              <w:ind w:left="-45" w:right="-108" w:hanging="90"/>
              <w:jc w:val="center"/>
            </w:pPr>
            <w:r>
              <w:t>3</w:t>
            </w:r>
          </w:p>
        </w:tc>
        <w:tc>
          <w:tcPr>
            <w:tcW w:w="608" w:type="dxa"/>
            <w:tcBorders>
              <w:top w:val="nil"/>
            </w:tcBorders>
          </w:tcPr>
          <w:p w:rsidR="00E25B35" w:rsidRDefault="00E25B35" w:rsidP="00EE31C6">
            <w:pPr>
              <w:jc w:val="center"/>
            </w:pPr>
            <w:r>
              <w:t>4</w:t>
            </w:r>
          </w:p>
        </w:tc>
        <w:tc>
          <w:tcPr>
            <w:tcW w:w="635" w:type="dxa"/>
            <w:tcBorders>
              <w:top w:val="nil"/>
            </w:tcBorders>
          </w:tcPr>
          <w:p w:rsidR="00E25B35" w:rsidRDefault="00E25B35" w:rsidP="00EE31C6">
            <w:pPr>
              <w:jc w:val="center"/>
            </w:pPr>
            <w:r>
              <w:t>5</w:t>
            </w:r>
          </w:p>
        </w:tc>
        <w:tc>
          <w:tcPr>
            <w:tcW w:w="2819" w:type="dxa"/>
            <w:vMerge/>
          </w:tcPr>
          <w:p w:rsidR="00E25B35" w:rsidRDefault="00E25B35" w:rsidP="00EE31C6"/>
        </w:tc>
      </w:tr>
      <w:tr w:rsidR="00E25B35" w:rsidTr="00EE31C6">
        <w:tc>
          <w:tcPr>
            <w:tcW w:w="3600" w:type="dxa"/>
            <w:vMerge/>
          </w:tcPr>
          <w:p w:rsidR="00E25B35" w:rsidRDefault="00E25B35" w:rsidP="00EE31C6"/>
        </w:tc>
        <w:tc>
          <w:tcPr>
            <w:tcW w:w="540" w:type="dxa"/>
          </w:tcPr>
          <w:p w:rsidR="00E25B35" w:rsidRPr="003A69C7" w:rsidRDefault="00E25B35" w:rsidP="00EE31C6">
            <w:pPr>
              <w:ind w:left="-56" w:right="-46"/>
              <w:jc w:val="center"/>
              <w:rPr>
                <w:sz w:val="20"/>
                <w:szCs w:val="20"/>
              </w:rPr>
            </w:pPr>
            <w:r w:rsidRPr="003A69C7">
              <w:rPr>
                <w:sz w:val="20"/>
                <w:szCs w:val="20"/>
              </w:rPr>
              <w:t>Low</w:t>
            </w:r>
          </w:p>
        </w:tc>
        <w:tc>
          <w:tcPr>
            <w:tcW w:w="608" w:type="dxa"/>
          </w:tcPr>
          <w:p w:rsidR="00E25B35" w:rsidRPr="003A69C7" w:rsidRDefault="00E25B35" w:rsidP="00EE31C6">
            <w:pPr>
              <w:ind w:left="-135" w:right="-124"/>
              <w:jc w:val="center"/>
              <w:rPr>
                <w:sz w:val="20"/>
                <w:szCs w:val="20"/>
              </w:rPr>
            </w:pPr>
            <w:r w:rsidRPr="003A69C7">
              <w:rPr>
                <w:sz w:val="20"/>
                <w:szCs w:val="20"/>
              </w:rPr>
              <w:t>Some</w:t>
            </w:r>
          </w:p>
        </w:tc>
        <w:tc>
          <w:tcPr>
            <w:tcW w:w="910" w:type="dxa"/>
          </w:tcPr>
          <w:p w:rsidR="00E25B35" w:rsidRPr="003A69C7" w:rsidRDefault="00E25B35" w:rsidP="00EE31C6">
            <w:pPr>
              <w:ind w:left="-45" w:right="-108" w:hanging="90"/>
              <w:jc w:val="center"/>
              <w:rPr>
                <w:sz w:val="20"/>
                <w:szCs w:val="20"/>
              </w:rPr>
            </w:pPr>
            <w:r w:rsidRPr="003A69C7">
              <w:rPr>
                <w:sz w:val="20"/>
                <w:szCs w:val="20"/>
              </w:rPr>
              <w:t>Beginning</w:t>
            </w:r>
          </w:p>
        </w:tc>
        <w:tc>
          <w:tcPr>
            <w:tcW w:w="608" w:type="dxa"/>
          </w:tcPr>
          <w:p w:rsidR="00E25B35" w:rsidRPr="003A69C7" w:rsidRDefault="00E25B35" w:rsidP="00EE31C6">
            <w:pPr>
              <w:ind w:left="-125" w:right="-113"/>
              <w:jc w:val="center"/>
              <w:rPr>
                <w:sz w:val="20"/>
                <w:szCs w:val="20"/>
              </w:rPr>
            </w:pPr>
            <w:r w:rsidRPr="003A69C7">
              <w:rPr>
                <w:sz w:val="20"/>
                <w:szCs w:val="20"/>
              </w:rPr>
              <w:t>More</w:t>
            </w:r>
          </w:p>
        </w:tc>
        <w:tc>
          <w:tcPr>
            <w:tcW w:w="635" w:type="dxa"/>
          </w:tcPr>
          <w:p w:rsidR="00E25B35" w:rsidRPr="003A69C7" w:rsidRDefault="00E25B35" w:rsidP="00EE31C6">
            <w:pPr>
              <w:ind w:left="-103" w:right="-108"/>
              <w:jc w:val="center"/>
              <w:rPr>
                <w:sz w:val="20"/>
                <w:szCs w:val="20"/>
              </w:rPr>
            </w:pPr>
            <w:r w:rsidRPr="003A69C7">
              <w:rPr>
                <w:sz w:val="20"/>
                <w:szCs w:val="20"/>
              </w:rPr>
              <w:t>Expert</w:t>
            </w:r>
          </w:p>
        </w:tc>
        <w:tc>
          <w:tcPr>
            <w:tcW w:w="2819" w:type="dxa"/>
            <w:vMerge/>
          </w:tcPr>
          <w:p w:rsidR="00E25B35" w:rsidRDefault="00E25B35" w:rsidP="00EE31C6"/>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1 – Facilitate Learning</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responsible for creating an environment in classroom, laboratory, and clinical settings that facilitates student learning and the achievement of desired cognitive, affective, and psychomotor outcomes.</w:t>
            </w:r>
          </w:p>
          <w:p w:rsidR="00E25B35" w:rsidRPr="00B218F7" w:rsidRDefault="00E25B35" w:rsidP="00EE31C6">
            <w:pPr>
              <w:autoSpaceDE w:val="0"/>
              <w:autoSpaceDN w:val="0"/>
              <w:adjustRightInd w:val="0"/>
              <w:rPr>
                <w:rFonts w:ascii="Garamond" w:hAnsi="Garamond" w:cs="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A6396D" w:rsidRDefault="00E25B35" w:rsidP="00EE31C6">
            <w:pPr>
              <w:spacing w:line="220" w:lineRule="exact"/>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2 – Facilitate Learner Development and Socialization</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recognize their responsibility for helping students develop as nurses and integrate the values and behaviors expected of those who fulfill that role.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15335C" w:rsidRDefault="00E25B35" w:rsidP="00EE31C6">
            <w:pPr>
              <w:pStyle w:val="ListParagraph"/>
              <w:widowControl w:val="0"/>
              <w:autoSpaceDE w:val="0"/>
              <w:autoSpaceDN w:val="0"/>
              <w:adjustRightInd w:val="0"/>
              <w:spacing w:line="220" w:lineRule="exact"/>
              <w:ind w:left="129"/>
              <w:rPr>
                <w:rFonts w:ascii="Garamond" w:hAnsi="Garamond"/>
              </w:rPr>
            </w:pPr>
          </w:p>
        </w:tc>
      </w:tr>
      <w:tr w:rsidR="00E25B35" w:rsidTr="00EE31C6">
        <w:trPr>
          <w:trHeight w:val="1943"/>
        </w:trPr>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3 – Use Assessment and Evaluation Strategies</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use a variety of strategies to assess and evaluate student learning in classroom, laboratory and clinical settings, as well as in all domains of learning.</w:t>
            </w:r>
          </w:p>
          <w:p w:rsidR="00E25B35" w:rsidRPr="00B218F7" w:rsidRDefault="00E25B35" w:rsidP="00EE31C6">
            <w:pPr>
              <w:autoSpaceDE w:val="0"/>
              <w:autoSpaceDN w:val="0"/>
              <w:adjustRightInd w:val="0"/>
              <w:rPr>
                <w:rFonts w:ascii="Garamond" w:hAnsi="Garamond" w:cs="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66456B" w:rsidRDefault="00E25B35" w:rsidP="00EE31C6">
            <w:pPr>
              <w:widowControl w:val="0"/>
              <w:autoSpaceDE w:val="0"/>
              <w:autoSpaceDN w:val="0"/>
              <w:adjustRightInd w:val="0"/>
              <w:spacing w:line="220" w:lineRule="exact"/>
              <w:rPr>
                <w:rFonts w:ascii="Garamond" w:hAnsi="Garamond"/>
                <w:bCs/>
              </w:rPr>
            </w:pPr>
          </w:p>
          <w:p w:rsidR="00E25B35" w:rsidRPr="009A40EB" w:rsidRDefault="00E25B35" w:rsidP="00EE31C6">
            <w:pPr>
              <w:pStyle w:val="ListParagraph"/>
              <w:widowControl w:val="0"/>
              <w:autoSpaceDE w:val="0"/>
              <w:autoSpaceDN w:val="0"/>
              <w:adjustRightInd w:val="0"/>
              <w:spacing w:line="220" w:lineRule="exact"/>
              <w:ind w:left="129"/>
              <w:rPr>
                <w:rFonts w:ascii="Garamond" w:hAnsi="Garamond"/>
                <w:bCs/>
              </w:rPr>
            </w:pPr>
          </w:p>
        </w:tc>
      </w:tr>
      <w:tr w:rsidR="00E25B35" w:rsidTr="00EE31C6">
        <w:trPr>
          <w:trHeight w:val="2663"/>
        </w:trPr>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4 – Participate in Curriculum Design and Evaluation of Program Outcomes</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responsible for formulating program outcomes and designing curricula that reflect contemporary health care trends and prepare graduates to function effectively in the health care environment.</w:t>
            </w: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7037C0" w:rsidRDefault="00E25B35" w:rsidP="00EE31C6">
            <w:pPr>
              <w:pStyle w:val="ListParagraph"/>
              <w:widowControl w:val="0"/>
              <w:autoSpaceDE w:val="0"/>
              <w:autoSpaceDN w:val="0"/>
              <w:adjustRightInd w:val="0"/>
              <w:spacing w:line="220" w:lineRule="exact"/>
              <w:ind w:left="129"/>
              <w:rPr>
                <w:rFonts w:ascii="Garamond" w:hAnsi="Garamond"/>
                <w:bCs/>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5 - Function as a Change Agent and Leader</w:t>
            </w:r>
          </w:p>
          <w:p w:rsidR="00E25B35" w:rsidRPr="00B218F7"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function as change agents and leaders to create a preferred future for nursing education and nursing practice.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E7799D" w:rsidRDefault="00E25B35" w:rsidP="00EE31C6">
            <w:pPr>
              <w:pStyle w:val="ListParagraph"/>
              <w:widowControl w:val="0"/>
              <w:autoSpaceDE w:val="0"/>
              <w:autoSpaceDN w:val="0"/>
              <w:adjustRightInd w:val="0"/>
              <w:spacing w:line="220" w:lineRule="exact"/>
              <w:ind w:left="129"/>
              <w:rPr>
                <w:rFonts w:ascii="Garamond" w:hAnsi="Garamond"/>
              </w:rPr>
            </w:pPr>
          </w:p>
          <w:p w:rsidR="00E25B35" w:rsidRPr="00E7799D" w:rsidRDefault="00E25B35" w:rsidP="00E25B35">
            <w:pPr>
              <w:pStyle w:val="ListParagraph"/>
              <w:widowControl w:val="0"/>
              <w:numPr>
                <w:ilvl w:val="0"/>
                <w:numId w:val="18"/>
              </w:numPr>
              <w:autoSpaceDE w:val="0"/>
              <w:autoSpaceDN w:val="0"/>
              <w:adjustRightInd w:val="0"/>
              <w:spacing w:line="220" w:lineRule="exact"/>
              <w:ind w:left="129" w:hanging="187"/>
              <w:contextualSpacing/>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lastRenderedPageBreak/>
              <w:t>Competency 6 - Pursue Continuous Quality Improvement in the Nurse Educator Role</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recognize that their role is multidimensional and that an ongoing commitment to develop and maintain competence in the role is essential.</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E7799D" w:rsidRDefault="00E25B35" w:rsidP="00E25B35">
            <w:pPr>
              <w:pStyle w:val="ListParagraph"/>
              <w:numPr>
                <w:ilvl w:val="0"/>
                <w:numId w:val="18"/>
              </w:numPr>
              <w:spacing w:line="220" w:lineRule="exact"/>
              <w:ind w:left="129" w:hanging="187"/>
              <w:contextualSpacing/>
              <w:rPr>
                <w:rFonts w:ascii="Garamond" w:hAnsi="Garamond"/>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7 – Engage in Scholarship</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acknowledge that scholarship is an integral component of the faculty role, and that teaching itself is a scholarly activity.</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FE2FFC" w:rsidRDefault="00E25B35" w:rsidP="00EE31C6">
            <w:pPr>
              <w:pStyle w:val="ListParagraph"/>
              <w:widowControl w:val="0"/>
              <w:autoSpaceDE w:val="0"/>
              <w:autoSpaceDN w:val="0"/>
              <w:adjustRightInd w:val="0"/>
              <w:spacing w:line="220" w:lineRule="exact"/>
              <w:ind w:left="129"/>
              <w:rPr>
                <w:rFonts w:ascii="Garamond" w:hAnsi="Garamond"/>
                <w:bCs/>
              </w:rPr>
            </w:pPr>
          </w:p>
        </w:tc>
      </w:tr>
      <w:tr w:rsidR="00E25B35" w:rsidTr="00EE31C6">
        <w:tc>
          <w:tcPr>
            <w:tcW w:w="3600" w:type="dxa"/>
          </w:tcPr>
          <w:p w:rsidR="00E25B35" w:rsidRPr="00B218F7" w:rsidRDefault="00E25B35" w:rsidP="00EE31C6">
            <w:pPr>
              <w:autoSpaceDE w:val="0"/>
              <w:autoSpaceDN w:val="0"/>
              <w:adjustRightInd w:val="0"/>
              <w:rPr>
                <w:rFonts w:ascii="Garamond" w:hAnsi="Garamond" w:cs="Garamond-Bold"/>
                <w:b/>
                <w:bCs/>
                <w:szCs w:val="22"/>
              </w:rPr>
            </w:pPr>
            <w:r w:rsidRPr="00B218F7">
              <w:rPr>
                <w:rFonts w:ascii="Garamond" w:hAnsi="Garamond" w:cs="Garamond-Bold"/>
                <w:b/>
                <w:bCs/>
                <w:szCs w:val="22"/>
              </w:rPr>
              <w:t>Competency 8 – Function within the Educational Environment</w:t>
            </w:r>
          </w:p>
          <w:p w:rsidR="00E25B35" w:rsidRDefault="00E25B35" w:rsidP="00EE31C6">
            <w:pPr>
              <w:autoSpaceDE w:val="0"/>
              <w:autoSpaceDN w:val="0"/>
              <w:adjustRightInd w:val="0"/>
              <w:rPr>
                <w:rFonts w:ascii="Garamond" w:hAnsi="Garamond" w:cs="Garamond"/>
                <w:szCs w:val="22"/>
              </w:rPr>
            </w:pPr>
            <w:r w:rsidRPr="00B218F7">
              <w:rPr>
                <w:rFonts w:ascii="Garamond" w:hAnsi="Garamond" w:cs="Garamond"/>
                <w:szCs w:val="22"/>
              </w:rPr>
              <w:t>Nurse educators are knowledgeable about the educational environment within which they practice and recognize how political, institutional, social and economic forces impact their role.</w:t>
            </w:r>
          </w:p>
          <w:p w:rsidR="00E25B35" w:rsidRPr="00B218F7" w:rsidRDefault="00E25B35" w:rsidP="00EE31C6">
            <w:pPr>
              <w:autoSpaceDE w:val="0"/>
              <w:autoSpaceDN w:val="0"/>
              <w:adjustRightInd w:val="0"/>
              <w:rPr>
                <w:rFonts w:ascii="Garamond" w:hAnsi="Garamond"/>
                <w:szCs w:val="22"/>
              </w:rPr>
            </w:pPr>
          </w:p>
        </w:tc>
        <w:tc>
          <w:tcPr>
            <w:tcW w:w="540" w:type="dxa"/>
            <w:vAlign w:val="center"/>
          </w:tcPr>
          <w:p w:rsidR="00E25B35" w:rsidRDefault="00E25B35" w:rsidP="00EE31C6">
            <w:pPr>
              <w:jc w:val="center"/>
            </w:pPr>
          </w:p>
        </w:tc>
        <w:tc>
          <w:tcPr>
            <w:tcW w:w="608" w:type="dxa"/>
            <w:vAlign w:val="center"/>
          </w:tcPr>
          <w:p w:rsidR="00E25B35" w:rsidRDefault="00E25B35" w:rsidP="00EE31C6">
            <w:pPr>
              <w:jc w:val="center"/>
            </w:pPr>
          </w:p>
        </w:tc>
        <w:tc>
          <w:tcPr>
            <w:tcW w:w="910" w:type="dxa"/>
            <w:vAlign w:val="center"/>
          </w:tcPr>
          <w:p w:rsidR="00E25B35" w:rsidRDefault="00E25B35" w:rsidP="00EE31C6">
            <w:pPr>
              <w:ind w:left="-45" w:right="-108" w:hanging="90"/>
              <w:jc w:val="center"/>
            </w:pPr>
          </w:p>
        </w:tc>
        <w:tc>
          <w:tcPr>
            <w:tcW w:w="608" w:type="dxa"/>
            <w:vAlign w:val="center"/>
          </w:tcPr>
          <w:p w:rsidR="00E25B35" w:rsidRDefault="00E25B35" w:rsidP="00EE31C6">
            <w:pPr>
              <w:jc w:val="center"/>
            </w:pPr>
          </w:p>
        </w:tc>
        <w:tc>
          <w:tcPr>
            <w:tcW w:w="635" w:type="dxa"/>
            <w:vAlign w:val="center"/>
          </w:tcPr>
          <w:p w:rsidR="00E25B35" w:rsidRDefault="00E25B35" w:rsidP="00EE31C6">
            <w:pPr>
              <w:jc w:val="center"/>
            </w:pPr>
          </w:p>
        </w:tc>
        <w:tc>
          <w:tcPr>
            <w:tcW w:w="2819" w:type="dxa"/>
          </w:tcPr>
          <w:p w:rsidR="00E25B35" w:rsidRPr="00825242" w:rsidRDefault="00E25B35" w:rsidP="00EE31C6">
            <w:pPr>
              <w:pStyle w:val="ListParagraph"/>
              <w:spacing w:line="220" w:lineRule="exact"/>
              <w:ind w:left="129"/>
              <w:rPr>
                <w:rFonts w:ascii="Garamond" w:hAnsi="Garamond"/>
              </w:rPr>
            </w:pPr>
          </w:p>
        </w:tc>
      </w:tr>
    </w:tbl>
    <w:p w:rsidR="00E25B35" w:rsidRDefault="00E25B35" w:rsidP="00E25B35">
      <w:pPr>
        <w:jc w:val="center"/>
        <w:rPr>
          <w:b/>
        </w:rPr>
      </w:pPr>
    </w:p>
    <w:p w:rsidR="00E25B35" w:rsidRDefault="00E25B35" w:rsidP="00E25B35">
      <w:pPr>
        <w:spacing w:line="480" w:lineRule="auto"/>
        <w:ind w:left="720" w:hanging="720"/>
        <w:rPr>
          <w:b/>
        </w:rPr>
      </w:pPr>
      <w:r>
        <w:rPr>
          <w:b/>
        </w:rPr>
        <w:t>Preceptor Name_______________________________</w:t>
      </w:r>
    </w:p>
    <w:p w:rsidR="00E25B35" w:rsidRDefault="00E25B35" w:rsidP="00E25B35">
      <w:pPr>
        <w:spacing w:line="480" w:lineRule="auto"/>
        <w:ind w:left="720" w:hanging="720"/>
        <w:rPr>
          <w:b/>
        </w:rPr>
      </w:pPr>
      <w:r>
        <w:rPr>
          <w:b/>
        </w:rPr>
        <w:t xml:space="preserve">Preceptor </w:t>
      </w:r>
      <w:proofErr w:type="spellStart"/>
      <w:r>
        <w:rPr>
          <w:b/>
        </w:rPr>
        <w:t>Singature</w:t>
      </w:r>
      <w:proofErr w:type="spellEnd"/>
      <w:r>
        <w:rPr>
          <w:b/>
        </w:rPr>
        <w:t>____________________________</w:t>
      </w:r>
    </w:p>
    <w:p w:rsidR="00E25B35" w:rsidRDefault="00E25B35" w:rsidP="00E25B35">
      <w:pPr>
        <w:spacing w:line="480" w:lineRule="auto"/>
        <w:ind w:left="720" w:hanging="720"/>
      </w:pPr>
      <w:r>
        <w:rPr>
          <w:b/>
        </w:rPr>
        <w:t>Date_______________________</w:t>
      </w:r>
    </w:p>
    <w:p w:rsidR="00ED60E8" w:rsidRDefault="00ED60E8"/>
    <w:sectPr w:rsidR="00ED60E8" w:rsidSect="00ED60E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D9" w:rsidRDefault="006C0AD9">
      <w:r>
        <w:separator/>
      </w:r>
    </w:p>
  </w:endnote>
  <w:endnote w:type="continuationSeparator" w:id="0">
    <w:p w:rsidR="006C0AD9" w:rsidRDefault="006C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9" w:rsidRDefault="006C0AD9">
    <w:pPr>
      <w:spacing w:line="240" w:lineRule="exact"/>
    </w:pPr>
  </w:p>
  <w:p w:rsidR="006C0AD9" w:rsidRDefault="006C0AD9">
    <w:pPr>
      <w:framePr w:w="9361" w:wrap="notBeside" w:vAnchor="text" w:hAnchor="text" w:x="1" w:y="1"/>
      <w:jc w:val="center"/>
    </w:pPr>
    <w:r>
      <w:fldChar w:fldCharType="begin"/>
    </w:r>
    <w:r>
      <w:instrText xml:space="preserve">PAGE </w:instrText>
    </w:r>
    <w:r>
      <w:fldChar w:fldCharType="separate"/>
    </w:r>
    <w:r w:rsidR="00D313C0">
      <w:rPr>
        <w:noProof/>
      </w:rPr>
      <w:t>14</w:t>
    </w:r>
    <w:r>
      <w:rPr>
        <w:noProof/>
      </w:rPr>
      <w:fldChar w:fldCharType="end"/>
    </w:r>
  </w:p>
  <w:p w:rsidR="006C0AD9" w:rsidRDefault="006C0A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D9" w:rsidRDefault="006C0AD9">
      <w:r>
        <w:separator/>
      </w:r>
    </w:p>
  </w:footnote>
  <w:footnote w:type="continuationSeparator" w:id="0">
    <w:p w:rsidR="006C0AD9" w:rsidRDefault="006C0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74361"/>
    <w:multiLevelType w:val="hybridMultilevel"/>
    <w:tmpl w:val="5A80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58DD"/>
    <w:multiLevelType w:val="hybridMultilevel"/>
    <w:tmpl w:val="D56C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653E"/>
    <w:multiLevelType w:val="hybridMultilevel"/>
    <w:tmpl w:val="F9C22F98"/>
    <w:lvl w:ilvl="0" w:tplc="F86CDF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56AA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64B02"/>
    <w:multiLevelType w:val="hybridMultilevel"/>
    <w:tmpl w:val="5D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6483A"/>
    <w:multiLevelType w:val="hybridMultilevel"/>
    <w:tmpl w:val="F98AE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B230D"/>
    <w:multiLevelType w:val="hybridMultilevel"/>
    <w:tmpl w:val="4AB0B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FE0203"/>
    <w:multiLevelType w:val="hybridMultilevel"/>
    <w:tmpl w:val="8738D32E"/>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D31D1"/>
    <w:multiLevelType w:val="hybridMultilevel"/>
    <w:tmpl w:val="590236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02087"/>
    <w:multiLevelType w:val="hybridMultilevel"/>
    <w:tmpl w:val="1B9C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80723"/>
    <w:multiLevelType w:val="hybridMultilevel"/>
    <w:tmpl w:val="E5C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3"/>
  </w:num>
  <w:num w:numId="5">
    <w:abstractNumId w:val="8"/>
  </w:num>
  <w:num w:numId="6">
    <w:abstractNumId w:val="5"/>
  </w:num>
  <w:num w:numId="7">
    <w:abstractNumId w:val="0"/>
  </w:num>
  <w:num w:numId="8">
    <w:abstractNumId w:val="14"/>
  </w:num>
  <w:num w:numId="9">
    <w:abstractNumId w:val="11"/>
  </w:num>
  <w:num w:numId="10">
    <w:abstractNumId w:val="16"/>
  </w:num>
  <w:num w:numId="11">
    <w:abstractNumId w:val="9"/>
  </w:num>
  <w:num w:numId="12">
    <w:abstractNumId w:val="7"/>
  </w:num>
  <w:num w:numId="13">
    <w:abstractNumId w:val="13"/>
  </w:num>
  <w:num w:numId="14">
    <w:abstractNumId w:val="2"/>
  </w:num>
  <w:num w:numId="15">
    <w:abstractNumId w:val="1"/>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85E"/>
    <w:rsid w:val="00012BCC"/>
    <w:rsid w:val="00036BBC"/>
    <w:rsid w:val="000421A2"/>
    <w:rsid w:val="000A48A9"/>
    <w:rsid w:val="000B4AD7"/>
    <w:rsid w:val="000C5D1A"/>
    <w:rsid w:val="000E4F46"/>
    <w:rsid w:val="001000FE"/>
    <w:rsid w:val="00106FC1"/>
    <w:rsid w:val="001261A3"/>
    <w:rsid w:val="00146E90"/>
    <w:rsid w:val="0015434C"/>
    <w:rsid w:val="00163798"/>
    <w:rsid w:val="00164DCC"/>
    <w:rsid w:val="001864EB"/>
    <w:rsid w:val="00191783"/>
    <w:rsid w:val="001A1D56"/>
    <w:rsid w:val="001C0CAC"/>
    <w:rsid w:val="00243FBD"/>
    <w:rsid w:val="00245FA2"/>
    <w:rsid w:val="002647BE"/>
    <w:rsid w:val="0028258A"/>
    <w:rsid w:val="00287411"/>
    <w:rsid w:val="002F17F0"/>
    <w:rsid w:val="0031742A"/>
    <w:rsid w:val="00384AC7"/>
    <w:rsid w:val="003A18F8"/>
    <w:rsid w:val="003B6C5D"/>
    <w:rsid w:val="004042B6"/>
    <w:rsid w:val="00466F11"/>
    <w:rsid w:val="004F4CC0"/>
    <w:rsid w:val="00502082"/>
    <w:rsid w:val="005866AA"/>
    <w:rsid w:val="00586A3C"/>
    <w:rsid w:val="005A6623"/>
    <w:rsid w:val="0061636F"/>
    <w:rsid w:val="00677808"/>
    <w:rsid w:val="00690A06"/>
    <w:rsid w:val="006C0AD9"/>
    <w:rsid w:val="006D5C93"/>
    <w:rsid w:val="006E098D"/>
    <w:rsid w:val="007509E1"/>
    <w:rsid w:val="00776B6D"/>
    <w:rsid w:val="007B3734"/>
    <w:rsid w:val="007D241A"/>
    <w:rsid w:val="007F5E4F"/>
    <w:rsid w:val="008E038B"/>
    <w:rsid w:val="009128FB"/>
    <w:rsid w:val="0093111D"/>
    <w:rsid w:val="009A2351"/>
    <w:rsid w:val="009C1337"/>
    <w:rsid w:val="00A14FA8"/>
    <w:rsid w:val="00A4106E"/>
    <w:rsid w:val="00A87FE1"/>
    <w:rsid w:val="00B26F94"/>
    <w:rsid w:val="00B37BB1"/>
    <w:rsid w:val="00B65715"/>
    <w:rsid w:val="00B80B77"/>
    <w:rsid w:val="00B84030"/>
    <w:rsid w:val="00B870FA"/>
    <w:rsid w:val="00BD21A3"/>
    <w:rsid w:val="00BE0C52"/>
    <w:rsid w:val="00C15B45"/>
    <w:rsid w:val="00C16A2F"/>
    <w:rsid w:val="00C332D7"/>
    <w:rsid w:val="00C71D57"/>
    <w:rsid w:val="00C752E5"/>
    <w:rsid w:val="00C8440F"/>
    <w:rsid w:val="00C90560"/>
    <w:rsid w:val="00C951B9"/>
    <w:rsid w:val="00CA00AC"/>
    <w:rsid w:val="00CB1055"/>
    <w:rsid w:val="00D01F3D"/>
    <w:rsid w:val="00D313C0"/>
    <w:rsid w:val="00D35CEC"/>
    <w:rsid w:val="00D54C9C"/>
    <w:rsid w:val="00D779AC"/>
    <w:rsid w:val="00D80805"/>
    <w:rsid w:val="00DA0F59"/>
    <w:rsid w:val="00DF286F"/>
    <w:rsid w:val="00DF513B"/>
    <w:rsid w:val="00E25B35"/>
    <w:rsid w:val="00ED60E8"/>
    <w:rsid w:val="00F601BE"/>
    <w:rsid w:val="00FA0823"/>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Subtitle">
    <w:name w:val="Subtitle"/>
    <w:basedOn w:val="Normal"/>
    <w:link w:val="SubtitleChar"/>
    <w:qFormat/>
    <w:rsid w:val="00A14FA8"/>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A14FA8"/>
    <w:rPr>
      <w:rFonts w:eastAsia="Times New Roman"/>
      <w:b/>
      <w:sz w:val="32"/>
      <w:szCs w:val="20"/>
    </w:rPr>
  </w:style>
  <w:style w:type="paragraph" w:styleId="BodyText">
    <w:name w:val="Body Text"/>
    <w:basedOn w:val="Normal"/>
    <w:link w:val="BodyTextChar"/>
    <w:rsid w:val="00A14FA8"/>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14FA8"/>
    <w:rPr>
      <w:rFonts w:eastAsia="Times New Roman"/>
      <w:szCs w:val="24"/>
    </w:rPr>
  </w:style>
  <w:style w:type="paragraph" w:styleId="ListParagraph">
    <w:name w:val="List Paragraph"/>
    <w:basedOn w:val="Normal"/>
    <w:uiPriority w:val="34"/>
    <w:qFormat/>
    <w:rsid w:val="00A14FA8"/>
    <w:pPr>
      <w:ind w:left="720"/>
    </w:pPr>
    <w:rPr>
      <w:rFonts w:ascii="Times New Roman" w:eastAsia="Times New Roman" w:hAnsi="Times New Roman"/>
      <w:sz w:val="24"/>
      <w:szCs w:val="24"/>
      <w:lang w:eastAsia="en-US"/>
    </w:rPr>
  </w:style>
  <w:style w:type="paragraph" w:styleId="Header">
    <w:name w:val="header"/>
    <w:basedOn w:val="Normal"/>
    <w:link w:val="HeaderChar"/>
    <w:rsid w:val="00C71D57"/>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C71D57"/>
    <w:rPr>
      <w:rFonts w:eastAsia="Times New Roman"/>
      <w:szCs w:val="24"/>
    </w:rPr>
  </w:style>
  <w:style w:type="paragraph" w:styleId="BalloonText">
    <w:name w:val="Balloon Text"/>
    <w:basedOn w:val="Normal"/>
    <w:link w:val="BalloonTextChar"/>
    <w:uiPriority w:val="99"/>
    <w:semiHidden/>
    <w:unhideWhenUsed/>
    <w:rsid w:val="00146E90"/>
    <w:rPr>
      <w:rFonts w:ascii="Tahoma" w:hAnsi="Tahoma" w:cs="Tahoma"/>
      <w:sz w:val="16"/>
      <w:szCs w:val="16"/>
    </w:rPr>
  </w:style>
  <w:style w:type="character" w:customStyle="1" w:styleId="BalloonTextChar">
    <w:name w:val="Balloon Text Char"/>
    <w:basedOn w:val="DefaultParagraphFont"/>
    <w:link w:val="BalloonText"/>
    <w:uiPriority w:val="99"/>
    <w:semiHidden/>
    <w:rsid w:val="00146E90"/>
    <w:rPr>
      <w:rFonts w:ascii="Tahoma" w:eastAsia="SimSun" w:hAnsi="Tahoma" w:cs="Tahoma"/>
      <w:sz w:val="16"/>
      <w:szCs w:val="16"/>
      <w:lang w:eastAsia="zh-CN"/>
    </w:rPr>
  </w:style>
  <w:style w:type="table" w:styleId="TableGrid">
    <w:name w:val="Table Grid"/>
    <w:basedOn w:val="TableNormal"/>
    <w:uiPriority w:val="59"/>
    <w:rsid w:val="00E25B35"/>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Subtitle">
    <w:name w:val="Subtitle"/>
    <w:basedOn w:val="Normal"/>
    <w:link w:val="SubtitleChar"/>
    <w:qFormat/>
    <w:rsid w:val="00A14FA8"/>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A14FA8"/>
    <w:rPr>
      <w:rFonts w:eastAsia="Times New Roman"/>
      <w:b/>
      <w:sz w:val="32"/>
      <w:szCs w:val="20"/>
    </w:rPr>
  </w:style>
  <w:style w:type="paragraph" w:styleId="BodyText">
    <w:name w:val="Body Text"/>
    <w:basedOn w:val="Normal"/>
    <w:link w:val="BodyTextChar"/>
    <w:rsid w:val="00A14FA8"/>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14FA8"/>
    <w:rPr>
      <w:rFonts w:eastAsia="Times New Roman"/>
      <w:szCs w:val="24"/>
    </w:rPr>
  </w:style>
  <w:style w:type="paragraph" w:styleId="ListParagraph">
    <w:name w:val="List Paragraph"/>
    <w:basedOn w:val="Normal"/>
    <w:uiPriority w:val="34"/>
    <w:qFormat/>
    <w:rsid w:val="00A14FA8"/>
    <w:pPr>
      <w:ind w:left="720"/>
    </w:pPr>
    <w:rPr>
      <w:rFonts w:ascii="Times New Roman" w:eastAsia="Times New Roman" w:hAnsi="Times New Roman"/>
      <w:sz w:val="24"/>
      <w:szCs w:val="24"/>
      <w:lang w:eastAsia="en-US"/>
    </w:rPr>
  </w:style>
  <w:style w:type="paragraph" w:styleId="Header">
    <w:name w:val="header"/>
    <w:basedOn w:val="Normal"/>
    <w:link w:val="HeaderChar"/>
    <w:rsid w:val="00C71D57"/>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C71D57"/>
    <w:rPr>
      <w:rFonts w:eastAsia="Times New Roman"/>
      <w:szCs w:val="24"/>
    </w:rPr>
  </w:style>
  <w:style w:type="paragraph" w:styleId="BalloonText">
    <w:name w:val="Balloon Text"/>
    <w:basedOn w:val="Normal"/>
    <w:link w:val="BalloonTextChar"/>
    <w:uiPriority w:val="99"/>
    <w:semiHidden/>
    <w:unhideWhenUsed/>
    <w:rsid w:val="00146E90"/>
    <w:rPr>
      <w:rFonts w:ascii="Tahoma" w:hAnsi="Tahoma" w:cs="Tahoma"/>
      <w:sz w:val="16"/>
      <w:szCs w:val="16"/>
    </w:rPr>
  </w:style>
  <w:style w:type="character" w:customStyle="1" w:styleId="BalloonTextChar">
    <w:name w:val="Balloon Text Char"/>
    <w:basedOn w:val="DefaultParagraphFont"/>
    <w:link w:val="BalloonText"/>
    <w:uiPriority w:val="99"/>
    <w:semiHidden/>
    <w:rsid w:val="00146E90"/>
    <w:rPr>
      <w:rFonts w:ascii="Tahoma" w:eastAsia="SimSun" w:hAnsi="Tahoma" w:cs="Tahoma"/>
      <w:sz w:val="16"/>
      <w:szCs w:val="16"/>
      <w:lang w:eastAsia="zh-CN"/>
    </w:rPr>
  </w:style>
  <w:style w:type="table" w:styleId="TableGrid">
    <w:name w:val="Table Grid"/>
    <w:basedOn w:val="TableNormal"/>
    <w:uiPriority w:val="59"/>
    <w:rsid w:val="00E25B35"/>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resources" TargetMode="External"/><Relationship Id="rId21" Type="http://schemas.openxmlformats.org/officeDocument/2006/relationships/hyperlink" Target="http://www.uta.edu/oit/email/" TargetMode="External"/><Relationship Id="rId22" Type="http://schemas.openxmlformats.org/officeDocument/2006/relationships/hyperlink" Target="https://webapps.uta.edu/oit/selfservice/" TargetMode="External"/><Relationship Id="rId23" Type="http://schemas.openxmlformats.org/officeDocument/2006/relationships/hyperlink" Target="http://libguides.uta.edu/nursing" TargetMode="External"/><Relationship Id="rId24" Type="http://schemas.openxmlformats.org/officeDocument/2006/relationships/hyperlink" Target="http://www.bon.state.tx.us" TargetMode="External"/><Relationship Id="rId25" Type="http://schemas.openxmlformats.org/officeDocument/2006/relationships/hyperlink" Target="http://www.bon.state.tx.us" TargetMode="External"/><Relationship Id="rId26" Type="http://schemas.openxmlformats.org/officeDocument/2006/relationships/hyperlink" Target="http://www.uta.edu/nursing/handbook/toc.php" TargetMode="External"/><Relationship Id="rId27" Type="http://schemas.openxmlformats.org/officeDocument/2006/relationships/hyperlink" Target="mailto:jgray@uta.edu" TargetMode="External"/><Relationship Id="rId28" Type="http://schemas.openxmlformats.org/officeDocument/2006/relationships/hyperlink" Target="mailto:vivian@uta.edu" TargetMode="External"/><Relationship Id="rId29" Type="http://schemas.openxmlformats.org/officeDocument/2006/relationships/hyperlink" Target="mailto:chamberl@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depres@uta.edu" TargetMode="External"/><Relationship Id="rId31" Type="http://schemas.openxmlformats.org/officeDocument/2006/relationships/footer" Target="footer1.xml"/><Relationship Id="rId32" Type="http://schemas.openxmlformats.org/officeDocument/2006/relationships/image" Target="media/image1.jpeg"/><Relationship Id="rId9" Type="http://schemas.openxmlformats.org/officeDocument/2006/relationships/hyperlink" Target="http://www.apastyle.org/learn/tutorials/basics-tutorial.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nursing/msn/msn-students%20" TargetMode="External"/><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hyperlink" Target="http://gseacademic.harvard.edu/~instruct/articulate/APA/player.html" TargetMode="External"/><Relationship Id="rId11" Type="http://schemas.openxmlformats.org/officeDocument/2006/relationships/hyperlink" Target="http://library.osu.edu/sites/guides/apagd.php" TargetMode="External"/><Relationship Id="rId12" Type="http://schemas.openxmlformats.org/officeDocument/2006/relationships/hyperlink" Target="http://owl.english.purdue.edu/owl/resource/560/01/" TargetMode="External"/><Relationship Id="rId13" Type="http://schemas.openxmlformats.org/officeDocument/2006/relationships/hyperlink" Target="http://www.uta.edu/nursing/APAFormat.pdf" TargetMode="External"/><Relationship Id="rId14" Type="http://schemas.openxmlformats.org/officeDocument/2006/relationships/hyperlink" Target="http://www.uta.edu/uta/acadcal" TargetMode="External"/><Relationship Id="rId15" Type="http://schemas.openxmlformats.org/officeDocument/2006/relationships/hyperlink" Target="http://www.uta.edu/nursing/MSN/drop_resign_request.pdf" TargetMode="External"/><Relationship Id="rId16" Type="http://schemas.openxmlformats.org/officeDocument/2006/relationships/hyperlink" Target="http://www.uta.edu/nursing/MSN/drop_resign_request.pdf" TargetMode="External"/><Relationship Id="rId17" Type="http://schemas.openxmlformats.org/officeDocument/2006/relationships/hyperlink" Target="http://www.grad.uta.edu/handbook" TargetMode="External"/><Relationship Id="rId18" Type="http://schemas.openxmlformats.org/officeDocument/2006/relationships/hyperlink" Target="http://www.uta.edu/disability" TargetMode="External"/><Relationship Id="rId19" Type="http://schemas.openxmlformats.org/officeDocument/2006/relationships/hyperlink" Target="http://library.uta.edu/tutorials/Plagiaris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420DC7A64F443DB0764D203C2F7F2D"/>
        <w:category>
          <w:name w:val="General"/>
          <w:gallery w:val="placeholder"/>
        </w:category>
        <w:types>
          <w:type w:val="bbPlcHdr"/>
        </w:types>
        <w:behaviors>
          <w:behavior w:val="content"/>
        </w:behaviors>
        <w:guid w:val="{B4D57A91-23A5-4EF1-895D-800754EB7F88}"/>
      </w:docPartPr>
      <w:docPartBody>
        <w:p w:rsidR="00B6690B" w:rsidRDefault="00037615" w:rsidP="00037615">
          <w:pPr>
            <w:pStyle w:val="3A420DC7A64F443DB0764D203C2F7F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7615"/>
    <w:rsid w:val="00037615"/>
    <w:rsid w:val="00A25992"/>
    <w:rsid w:val="00B6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20DC7A64F443DB0764D203C2F7F2D">
    <w:name w:val="3A420DC7A64F443DB0764D203C2F7F2D"/>
    <w:rsid w:val="00037615"/>
  </w:style>
  <w:style w:type="paragraph" w:customStyle="1" w:styleId="C50F23E3C1174B36BFAFE86F1CECF6F0">
    <w:name w:val="C50F23E3C1174B36BFAFE86F1CECF6F0"/>
    <w:rsid w:val="00037615"/>
  </w:style>
  <w:style w:type="paragraph" w:customStyle="1" w:styleId="0C8E19636331478FB76961D2ABADDE09">
    <w:name w:val="0C8E19636331478FB76961D2ABADDE09"/>
    <w:rsid w:val="00037615"/>
  </w:style>
  <w:style w:type="paragraph" w:customStyle="1" w:styleId="E3154C8345204C24B7BA296E06131942">
    <w:name w:val="E3154C8345204C24B7BA296E06131942"/>
    <w:rsid w:val="00B6690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4198</Words>
  <Characters>23933</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Marie Lindley</cp:lastModifiedBy>
  <cp:revision>2</cp:revision>
  <cp:lastPrinted>2014-01-02T19:55:00Z</cp:lastPrinted>
  <dcterms:created xsi:type="dcterms:W3CDTF">2014-02-18T20:40:00Z</dcterms:created>
  <dcterms:modified xsi:type="dcterms:W3CDTF">2014-02-18T20:40:00Z</dcterms:modified>
</cp:coreProperties>
</file>