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D3" w:rsidRDefault="00F67FD3" w:rsidP="00F67FD3">
      <w:pPr>
        <w:jc w:val="center"/>
        <w:rPr>
          <w:rFonts w:ascii="Arial" w:hAnsi="Arial" w:cs="Arial"/>
          <w:b/>
        </w:rPr>
      </w:pPr>
      <w:r>
        <w:rPr>
          <w:rFonts w:ascii="Arial" w:hAnsi="Arial" w:cs="Arial"/>
          <w:b/>
        </w:rPr>
        <w:t>HEED 4320 Studies in Healthy Aging</w:t>
      </w:r>
    </w:p>
    <w:p w:rsidR="00F67FD3" w:rsidRDefault="00F67FD3" w:rsidP="00F67FD3">
      <w:pPr>
        <w:jc w:val="center"/>
        <w:rPr>
          <w:rFonts w:ascii="Arial" w:hAnsi="Arial" w:cs="Arial"/>
          <w:sz w:val="20"/>
          <w:szCs w:val="20"/>
        </w:rPr>
      </w:pPr>
      <w:r>
        <w:rPr>
          <w:rFonts w:ascii="Arial" w:hAnsi="Arial" w:cs="Arial"/>
          <w:b/>
        </w:rPr>
        <w:t>Fall 2014</w:t>
      </w:r>
    </w:p>
    <w:p w:rsidR="00F67FD3" w:rsidRDefault="00F67FD3" w:rsidP="00F67FD3">
      <w:pPr>
        <w:rPr>
          <w:rFonts w:ascii="Arial" w:hAnsi="Arial" w:cs="Arial"/>
          <w:sz w:val="20"/>
          <w:szCs w:val="20"/>
        </w:rPr>
      </w:pPr>
      <w:r>
        <w:rPr>
          <w:rFonts w:ascii="Arial" w:hAnsi="Arial" w:cs="Arial"/>
          <w:b/>
          <w:sz w:val="20"/>
          <w:szCs w:val="20"/>
        </w:rPr>
        <w:t xml:space="preserve">Name: </w:t>
      </w:r>
      <w:r>
        <w:rPr>
          <w:rFonts w:ascii="Arial" w:hAnsi="Arial" w:cs="Arial"/>
          <w:sz w:val="20"/>
          <w:szCs w:val="20"/>
        </w:rPr>
        <w:t>Dr. Beckey Crow</w:t>
      </w:r>
    </w:p>
    <w:p w:rsidR="00F67FD3" w:rsidRDefault="00F67FD3" w:rsidP="00F67FD3">
      <w:pPr>
        <w:rPr>
          <w:rFonts w:ascii="Arial" w:hAnsi="Arial" w:cs="Arial"/>
          <w:b/>
          <w:sz w:val="20"/>
          <w:szCs w:val="20"/>
        </w:rPr>
      </w:pPr>
    </w:p>
    <w:p w:rsidR="00F67FD3" w:rsidRDefault="00F67FD3" w:rsidP="00F67FD3">
      <w:pPr>
        <w:rPr>
          <w:rFonts w:ascii="Arial" w:hAnsi="Arial" w:cs="Arial"/>
          <w:sz w:val="20"/>
          <w:szCs w:val="20"/>
        </w:rPr>
      </w:pPr>
      <w:r>
        <w:rPr>
          <w:rFonts w:ascii="Arial" w:hAnsi="Arial" w:cs="Arial"/>
          <w:b/>
          <w:sz w:val="20"/>
          <w:szCs w:val="20"/>
        </w:rPr>
        <w:t xml:space="preserve">Office Number: </w:t>
      </w:r>
      <w:r w:rsidR="00BB2855">
        <w:rPr>
          <w:rFonts w:ascii="Arial" w:hAnsi="Arial" w:cs="Arial"/>
          <w:sz w:val="20"/>
          <w:szCs w:val="20"/>
        </w:rPr>
        <w:t>311</w:t>
      </w:r>
      <w:r>
        <w:rPr>
          <w:rFonts w:ascii="Arial" w:hAnsi="Arial" w:cs="Arial"/>
          <w:sz w:val="20"/>
          <w:szCs w:val="20"/>
        </w:rPr>
        <w:t xml:space="preserve"> Physical Education Building</w:t>
      </w:r>
    </w:p>
    <w:p w:rsidR="00F67FD3" w:rsidRDefault="00F67FD3" w:rsidP="00F67FD3">
      <w:pPr>
        <w:rPr>
          <w:rFonts w:ascii="Arial" w:hAnsi="Arial" w:cs="Arial"/>
          <w:sz w:val="20"/>
          <w:szCs w:val="20"/>
        </w:rPr>
      </w:pPr>
    </w:p>
    <w:p w:rsidR="00F67FD3" w:rsidRDefault="00F67FD3" w:rsidP="00F67FD3">
      <w:pPr>
        <w:rPr>
          <w:rFonts w:ascii="Arial" w:hAnsi="Arial" w:cs="Arial"/>
          <w:sz w:val="20"/>
          <w:szCs w:val="20"/>
        </w:rPr>
      </w:pPr>
      <w:r>
        <w:rPr>
          <w:rFonts w:ascii="Arial" w:hAnsi="Arial" w:cs="Arial"/>
          <w:b/>
          <w:sz w:val="20"/>
          <w:szCs w:val="20"/>
        </w:rPr>
        <w:t xml:space="preserve">Office Telephone Number: </w:t>
      </w:r>
      <w:r>
        <w:rPr>
          <w:rFonts w:ascii="Arial" w:hAnsi="Arial" w:cs="Arial"/>
          <w:sz w:val="20"/>
          <w:szCs w:val="20"/>
        </w:rPr>
        <w:t>x25170</w:t>
      </w:r>
    </w:p>
    <w:p w:rsidR="00F67FD3" w:rsidRDefault="00F67FD3" w:rsidP="00F67FD3">
      <w:pPr>
        <w:rPr>
          <w:rFonts w:ascii="Arial" w:hAnsi="Arial" w:cs="Arial"/>
          <w:b/>
          <w:sz w:val="20"/>
          <w:szCs w:val="20"/>
        </w:rPr>
      </w:pPr>
    </w:p>
    <w:p w:rsidR="00F67FD3" w:rsidRDefault="00F67FD3" w:rsidP="00F67FD3">
      <w:pPr>
        <w:rPr>
          <w:rFonts w:ascii="Arial" w:hAnsi="Arial" w:cs="Arial"/>
          <w:sz w:val="20"/>
          <w:szCs w:val="20"/>
        </w:rPr>
      </w:pPr>
      <w:r>
        <w:rPr>
          <w:rFonts w:ascii="Arial" w:hAnsi="Arial" w:cs="Arial"/>
          <w:b/>
          <w:sz w:val="20"/>
          <w:szCs w:val="20"/>
        </w:rPr>
        <w:t xml:space="preserve">Email Address: </w:t>
      </w:r>
      <w:r>
        <w:rPr>
          <w:rFonts w:ascii="Arial" w:hAnsi="Arial" w:cs="Arial"/>
          <w:sz w:val="20"/>
          <w:szCs w:val="20"/>
        </w:rPr>
        <w:t>bcrow@uta.edu</w:t>
      </w:r>
    </w:p>
    <w:p w:rsidR="00A95C92" w:rsidRDefault="00A95C92" w:rsidP="00F67FD3">
      <w:pPr>
        <w:rPr>
          <w:rFonts w:ascii="Arial" w:hAnsi="Arial" w:cs="Arial"/>
          <w:sz w:val="20"/>
          <w:szCs w:val="20"/>
        </w:rPr>
      </w:pPr>
    </w:p>
    <w:p w:rsidR="00785F72" w:rsidRPr="00785F72" w:rsidRDefault="00A95C92" w:rsidP="00F67FD3">
      <w:r w:rsidRPr="00A95C92">
        <w:rPr>
          <w:rFonts w:ascii="Arial" w:hAnsi="Arial" w:cs="Arial"/>
          <w:b/>
          <w:sz w:val="20"/>
          <w:szCs w:val="20"/>
        </w:rPr>
        <w:t>Faculty Profile</w:t>
      </w:r>
      <w:r>
        <w:rPr>
          <w:rFonts w:ascii="Arial" w:hAnsi="Arial" w:cs="Arial"/>
          <w:sz w:val="20"/>
          <w:szCs w:val="20"/>
        </w:rPr>
        <w:t>:</w:t>
      </w:r>
      <w:r w:rsidRPr="00A95C92">
        <w:t xml:space="preserve"> </w:t>
      </w:r>
      <w:r w:rsidR="00785F72" w:rsidRPr="00785F72">
        <w:t>https://www.uta.edu/profiles/rebecca-crow</w:t>
      </w:r>
    </w:p>
    <w:p w:rsidR="00F67FD3" w:rsidRDefault="00F67FD3" w:rsidP="00F67FD3">
      <w:pPr>
        <w:rPr>
          <w:rFonts w:ascii="Arial" w:hAnsi="Arial" w:cs="Arial"/>
          <w:b/>
          <w:sz w:val="20"/>
          <w:szCs w:val="20"/>
        </w:rPr>
      </w:pPr>
    </w:p>
    <w:p w:rsidR="00F67FD3" w:rsidRDefault="00F67FD3" w:rsidP="00F67FD3">
      <w:pPr>
        <w:rPr>
          <w:rFonts w:ascii="Arial" w:hAnsi="Arial" w:cs="Arial"/>
          <w:sz w:val="20"/>
          <w:szCs w:val="20"/>
        </w:rPr>
      </w:pPr>
      <w:r>
        <w:rPr>
          <w:rFonts w:ascii="Arial" w:hAnsi="Arial" w:cs="Arial"/>
          <w:b/>
          <w:sz w:val="20"/>
          <w:szCs w:val="20"/>
        </w:rPr>
        <w:t xml:space="preserve">Office Hours: </w:t>
      </w:r>
      <w:r>
        <w:rPr>
          <w:rFonts w:ascii="Arial" w:hAnsi="Arial" w:cs="Arial"/>
          <w:sz w:val="20"/>
          <w:szCs w:val="20"/>
        </w:rPr>
        <w:t xml:space="preserve">MF 12-1pm, T </w:t>
      </w:r>
      <w:proofErr w:type="spellStart"/>
      <w:r>
        <w:rPr>
          <w:rFonts w:ascii="Arial" w:hAnsi="Arial" w:cs="Arial"/>
          <w:sz w:val="20"/>
          <w:szCs w:val="20"/>
        </w:rPr>
        <w:t>Th</w:t>
      </w:r>
      <w:proofErr w:type="spellEnd"/>
      <w:r>
        <w:rPr>
          <w:rFonts w:ascii="Arial" w:hAnsi="Arial" w:cs="Arial"/>
          <w:sz w:val="20"/>
          <w:szCs w:val="20"/>
        </w:rPr>
        <w:t xml:space="preserve"> 9:30-10:30am, W 1-2pm, others by appointment</w:t>
      </w:r>
    </w:p>
    <w:p w:rsidR="00F67FD3" w:rsidRDefault="00F67FD3" w:rsidP="00F67FD3">
      <w:pPr>
        <w:rPr>
          <w:rFonts w:ascii="Arial" w:hAnsi="Arial" w:cs="Arial"/>
          <w:sz w:val="20"/>
          <w:szCs w:val="20"/>
        </w:rPr>
      </w:pPr>
    </w:p>
    <w:p w:rsidR="00F67FD3" w:rsidRDefault="00F67FD3" w:rsidP="00F67FD3">
      <w:pPr>
        <w:rPr>
          <w:rFonts w:ascii="Arial" w:hAnsi="Arial" w:cs="Arial"/>
          <w:sz w:val="20"/>
          <w:szCs w:val="20"/>
        </w:rPr>
      </w:pPr>
      <w:r>
        <w:rPr>
          <w:rFonts w:ascii="Arial" w:hAnsi="Arial" w:cs="Arial"/>
          <w:b/>
          <w:sz w:val="20"/>
          <w:szCs w:val="20"/>
        </w:rPr>
        <w:t xml:space="preserve">Course Number, Section Number, and Course Title: </w:t>
      </w:r>
      <w:r>
        <w:rPr>
          <w:rFonts w:ascii="Arial" w:hAnsi="Arial" w:cs="Arial"/>
          <w:sz w:val="20"/>
          <w:szCs w:val="20"/>
        </w:rPr>
        <w:t>HEED 4320</w:t>
      </w:r>
      <w:r w:rsidR="00A95C92">
        <w:rPr>
          <w:rFonts w:ascii="Arial" w:hAnsi="Arial" w:cs="Arial"/>
          <w:sz w:val="20"/>
          <w:szCs w:val="20"/>
        </w:rPr>
        <w:t xml:space="preserve"> (Sec. 001)</w:t>
      </w:r>
      <w:r>
        <w:rPr>
          <w:rFonts w:ascii="Arial" w:hAnsi="Arial" w:cs="Arial"/>
          <w:sz w:val="20"/>
          <w:szCs w:val="20"/>
        </w:rPr>
        <w:t xml:space="preserve"> Studies in Healthy Aging </w:t>
      </w:r>
    </w:p>
    <w:p w:rsidR="00F67FD3" w:rsidRDefault="00F67FD3" w:rsidP="00F67FD3">
      <w:pPr>
        <w:rPr>
          <w:rFonts w:ascii="Arial" w:hAnsi="Arial" w:cs="Arial"/>
          <w:b/>
          <w:sz w:val="20"/>
          <w:szCs w:val="20"/>
        </w:rPr>
      </w:pPr>
    </w:p>
    <w:p w:rsidR="00F67FD3" w:rsidRDefault="00F67FD3" w:rsidP="00F67FD3">
      <w:pPr>
        <w:rPr>
          <w:rFonts w:ascii="Arial" w:hAnsi="Arial" w:cs="Arial"/>
          <w:sz w:val="20"/>
          <w:szCs w:val="20"/>
        </w:rPr>
      </w:pPr>
      <w:r>
        <w:rPr>
          <w:rFonts w:ascii="Arial" w:hAnsi="Arial" w:cs="Arial"/>
          <w:b/>
          <w:sz w:val="20"/>
          <w:szCs w:val="20"/>
        </w:rPr>
        <w:t xml:space="preserve">Time and Place of Class Meetings </w:t>
      </w:r>
      <w:r w:rsidR="00BB2855">
        <w:rPr>
          <w:rFonts w:ascii="Arial" w:hAnsi="Arial" w:cs="Arial"/>
          <w:sz w:val="20"/>
          <w:szCs w:val="20"/>
        </w:rPr>
        <w:t>8-9:20</w:t>
      </w:r>
      <w:proofErr w:type="gramStart"/>
      <w:r w:rsidR="00BB2855">
        <w:rPr>
          <w:rFonts w:ascii="Arial" w:hAnsi="Arial" w:cs="Arial"/>
          <w:sz w:val="20"/>
          <w:szCs w:val="20"/>
        </w:rPr>
        <w:t>am</w:t>
      </w:r>
      <w:proofErr w:type="gramEnd"/>
      <w:r w:rsidR="00BB2855">
        <w:rPr>
          <w:rFonts w:ascii="Arial" w:hAnsi="Arial" w:cs="Arial"/>
          <w:sz w:val="20"/>
          <w:szCs w:val="20"/>
        </w:rPr>
        <w:t xml:space="preserve"> T &amp; </w:t>
      </w:r>
      <w:proofErr w:type="spellStart"/>
      <w:r w:rsidR="00BB2855">
        <w:rPr>
          <w:rFonts w:ascii="Arial" w:hAnsi="Arial" w:cs="Arial"/>
          <w:sz w:val="20"/>
          <w:szCs w:val="20"/>
        </w:rPr>
        <w:t>Th</w:t>
      </w:r>
      <w:proofErr w:type="spellEnd"/>
      <w:r w:rsidR="00BB2855">
        <w:rPr>
          <w:rFonts w:ascii="Arial" w:hAnsi="Arial" w:cs="Arial"/>
          <w:sz w:val="20"/>
          <w:szCs w:val="20"/>
        </w:rPr>
        <w:t>, Room 331</w:t>
      </w:r>
      <w:r>
        <w:rPr>
          <w:rFonts w:ascii="Arial" w:hAnsi="Arial" w:cs="Arial"/>
          <w:sz w:val="20"/>
          <w:szCs w:val="20"/>
        </w:rPr>
        <w:t xml:space="preserve"> Science Hall, </w:t>
      </w:r>
    </w:p>
    <w:p w:rsidR="00F67FD3" w:rsidRDefault="00F67FD3" w:rsidP="00F67FD3">
      <w:pPr>
        <w:rPr>
          <w:rFonts w:ascii="Arial" w:hAnsi="Arial" w:cs="Arial"/>
          <w:b/>
          <w:sz w:val="20"/>
          <w:szCs w:val="20"/>
        </w:rPr>
      </w:pPr>
    </w:p>
    <w:p w:rsidR="00F67FD3" w:rsidRDefault="00F67FD3" w:rsidP="00F67FD3">
      <w:pPr>
        <w:rPr>
          <w:rFonts w:ascii="Arial" w:hAnsi="Arial" w:cs="Arial"/>
          <w:b/>
          <w:sz w:val="20"/>
          <w:szCs w:val="20"/>
        </w:rPr>
      </w:pPr>
      <w:r>
        <w:rPr>
          <w:rFonts w:ascii="Arial" w:hAnsi="Arial" w:cs="Arial"/>
          <w:b/>
          <w:sz w:val="20"/>
          <w:szCs w:val="20"/>
        </w:rPr>
        <w:t xml:space="preserve">Description of Course Content: </w:t>
      </w:r>
    </w:p>
    <w:tbl>
      <w:tblPr>
        <w:tblW w:w="8145" w:type="dxa"/>
        <w:tblCellSpacing w:w="0" w:type="dxa"/>
        <w:tblCellMar>
          <w:top w:w="30" w:type="dxa"/>
          <w:left w:w="30" w:type="dxa"/>
          <w:bottom w:w="30" w:type="dxa"/>
          <w:right w:w="30" w:type="dxa"/>
        </w:tblCellMar>
        <w:tblLook w:val="04A0" w:firstRow="1" w:lastRow="0" w:firstColumn="1" w:lastColumn="0" w:noHBand="0" w:noVBand="1"/>
      </w:tblPr>
      <w:tblGrid>
        <w:gridCol w:w="8175"/>
      </w:tblGrid>
      <w:tr w:rsidR="00F67FD3" w:rsidTr="00464715">
        <w:trPr>
          <w:tblCellSpacing w:w="0" w:type="dxa"/>
        </w:trPr>
        <w:tc>
          <w:tcPr>
            <w:tcW w:w="8115" w:type="dxa"/>
            <w:vAlign w:val="center"/>
            <w:hideMark/>
          </w:tcPr>
          <w:tbl>
            <w:tblPr>
              <w:tblW w:w="8115" w:type="dxa"/>
              <w:tblCellSpacing w:w="0" w:type="dxa"/>
              <w:tblCellMar>
                <w:left w:w="0" w:type="dxa"/>
                <w:right w:w="0" w:type="dxa"/>
              </w:tblCellMar>
              <w:tblLook w:val="04A0" w:firstRow="1" w:lastRow="0" w:firstColumn="1" w:lastColumn="0" w:noHBand="0" w:noVBand="1"/>
            </w:tblPr>
            <w:tblGrid>
              <w:gridCol w:w="8115"/>
            </w:tblGrid>
            <w:tr w:rsidR="00F67FD3" w:rsidTr="00464715">
              <w:trPr>
                <w:tblCellSpacing w:w="0" w:type="dxa"/>
              </w:trPr>
              <w:tc>
                <w:tcPr>
                  <w:tcW w:w="0" w:type="auto"/>
                  <w:hideMark/>
                </w:tcPr>
                <w:p w:rsidR="00F67FD3" w:rsidRDefault="00F67FD3" w:rsidP="00464715">
                  <w:pPr>
                    <w:spacing w:line="276" w:lineRule="auto"/>
                    <w:rPr>
                      <w:rFonts w:ascii="Arial" w:hAnsi="Arial" w:cs="Arial"/>
                      <w:sz w:val="20"/>
                      <w:szCs w:val="20"/>
                    </w:rPr>
                  </w:pPr>
                  <w:r>
                    <w:rPr>
                      <w:rFonts w:ascii="Arial" w:hAnsi="Arial" w:cs="Arial"/>
                      <w:sz w:val="20"/>
                      <w:szCs w:val="20"/>
                    </w:rPr>
                    <w:t xml:space="preserve">Emphasis on complex issues associated with aging and death. Topics include changes/losses related to specific stages of life; care-giving to the dying; pertinent legal issues; medical gerontology; other salient issues and problems concerning aging and death. This course is especially helpful to those students who plan careers in the medical profession. </w:t>
                  </w:r>
                </w:p>
              </w:tc>
            </w:tr>
          </w:tbl>
          <w:p w:rsidR="00F67FD3" w:rsidRDefault="00F67FD3" w:rsidP="00464715">
            <w:pPr>
              <w:spacing w:after="200" w:line="276" w:lineRule="auto"/>
              <w:rPr>
                <w:rFonts w:asciiTheme="minorHAnsi" w:eastAsiaTheme="minorHAnsi" w:hAnsiTheme="minorHAnsi"/>
                <w:sz w:val="22"/>
                <w:szCs w:val="22"/>
              </w:rPr>
            </w:pPr>
          </w:p>
        </w:tc>
      </w:tr>
      <w:tr w:rsidR="00F67FD3" w:rsidTr="00464715">
        <w:trPr>
          <w:tblCellSpacing w:w="0" w:type="dxa"/>
        </w:trPr>
        <w:tc>
          <w:tcPr>
            <w:tcW w:w="8115" w:type="dxa"/>
            <w:vAlign w:val="center"/>
            <w:hideMark/>
          </w:tcPr>
          <w:tbl>
            <w:tblPr>
              <w:tblW w:w="8115" w:type="dxa"/>
              <w:tblCellSpacing w:w="0" w:type="dxa"/>
              <w:tblCellMar>
                <w:left w:w="0" w:type="dxa"/>
                <w:right w:w="0" w:type="dxa"/>
              </w:tblCellMar>
              <w:tblLook w:val="04A0" w:firstRow="1" w:lastRow="0" w:firstColumn="1" w:lastColumn="0" w:noHBand="0" w:noVBand="1"/>
            </w:tblPr>
            <w:tblGrid>
              <w:gridCol w:w="8115"/>
            </w:tblGrid>
            <w:tr w:rsidR="00F67FD3" w:rsidTr="00464715">
              <w:trPr>
                <w:trHeight w:val="135"/>
                <w:tblCellSpacing w:w="0" w:type="dxa"/>
              </w:trPr>
              <w:tc>
                <w:tcPr>
                  <w:tcW w:w="4425" w:type="dxa"/>
                  <w:vAlign w:val="center"/>
                  <w:hideMark/>
                </w:tcPr>
                <w:p w:rsidR="00F67FD3" w:rsidRDefault="00F67FD3" w:rsidP="00464715">
                  <w:pPr>
                    <w:spacing w:after="200" w:line="276" w:lineRule="auto"/>
                    <w:rPr>
                      <w:rFonts w:asciiTheme="minorHAnsi" w:eastAsiaTheme="minorHAnsi" w:hAnsiTheme="minorHAnsi"/>
                      <w:sz w:val="22"/>
                      <w:szCs w:val="22"/>
                    </w:rPr>
                  </w:pPr>
                </w:p>
              </w:tc>
            </w:tr>
          </w:tbl>
          <w:p w:rsidR="00F67FD3" w:rsidRDefault="00F67FD3" w:rsidP="00464715">
            <w:pPr>
              <w:spacing w:after="200" w:line="276" w:lineRule="auto"/>
              <w:rPr>
                <w:rFonts w:asciiTheme="minorHAnsi" w:eastAsiaTheme="minorHAnsi" w:hAnsiTheme="minorHAnsi"/>
                <w:sz w:val="22"/>
                <w:szCs w:val="22"/>
              </w:rPr>
            </w:pPr>
          </w:p>
        </w:tc>
      </w:tr>
    </w:tbl>
    <w:p w:rsidR="00F67FD3" w:rsidRDefault="00F67FD3" w:rsidP="00F67FD3">
      <w:pPr>
        <w:rPr>
          <w:rFonts w:ascii="Arial" w:hAnsi="Arial" w:cs="Arial"/>
          <w:b/>
          <w:sz w:val="20"/>
          <w:szCs w:val="20"/>
        </w:rPr>
      </w:pPr>
      <w:r>
        <w:rPr>
          <w:rFonts w:ascii="Arial" w:hAnsi="Arial" w:cs="Arial"/>
          <w:b/>
          <w:sz w:val="20"/>
          <w:szCs w:val="20"/>
        </w:rPr>
        <w:t xml:space="preserve">Student Learning Outcomes: </w:t>
      </w:r>
    </w:p>
    <w:p w:rsidR="00F67FD3" w:rsidRDefault="00F67FD3" w:rsidP="00F67FD3">
      <w:pPr>
        <w:rPr>
          <w:rFonts w:ascii="Arial" w:hAnsi="Arial"/>
          <w:sz w:val="20"/>
        </w:rPr>
      </w:pPr>
      <w:r>
        <w:rPr>
          <w:rFonts w:ascii="Arial" w:hAnsi="Arial"/>
          <w:sz w:val="20"/>
        </w:rPr>
        <w:t>1. To empower elders and those who are associated (spouse, child, other relatives) to make informed decisions about their health &amp; health care.</w:t>
      </w:r>
    </w:p>
    <w:p w:rsidR="00F67FD3" w:rsidRDefault="00F67FD3" w:rsidP="00F67FD3">
      <w:pPr>
        <w:rPr>
          <w:rFonts w:ascii="Arial" w:hAnsi="Arial"/>
          <w:sz w:val="20"/>
        </w:rPr>
      </w:pPr>
      <w:r>
        <w:rPr>
          <w:rFonts w:ascii="Arial" w:hAnsi="Arial"/>
          <w:sz w:val="20"/>
        </w:rPr>
        <w:t>2. Focus on ways in which elders can enhance their well-being physically, socially, emotionally, intellectually, occupationally and spiritually.</w:t>
      </w:r>
    </w:p>
    <w:p w:rsidR="00F67FD3" w:rsidRDefault="00F67FD3" w:rsidP="00F67FD3">
      <w:pPr>
        <w:rPr>
          <w:rFonts w:ascii="Arial" w:hAnsi="Arial"/>
          <w:sz w:val="20"/>
        </w:rPr>
      </w:pPr>
      <w:r>
        <w:rPr>
          <w:rFonts w:ascii="Arial" w:hAnsi="Arial"/>
          <w:sz w:val="20"/>
        </w:rPr>
        <w:t>3. To be more informed about issues related to aging.</w:t>
      </w:r>
    </w:p>
    <w:p w:rsidR="00F67FD3" w:rsidRDefault="00F67FD3" w:rsidP="00F67FD3">
      <w:pPr>
        <w:rPr>
          <w:rFonts w:ascii="Arial" w:hAnsi="Arial"/>
          <w:sz w:val="20"/>
        </w:rPr>
      </w:pPr>
    </w:p>
    <w:p w:rsidR="00F67FD3" w:rsidRDefault="00F67FD3" w:rsidP="00F67FD3">
      <w:pPr>
        <w:rPr>
          <w:rFonts w:ascii="Arial" w:hAnsi="Arial"/>
          <w:sz w:val="20"/>
        </w:rPr>
      </w:pPr>
    </w:p>
    <w:p w:rsidR="00F67FD3" w:rsidRDefault="00F67FD3" w:rsidP="00F67FD3">
      <w:pPr>
        <w:rPr>
          <w:rFonts w:ascii="Arial" w:hAnsi="Arial" w:cs="Arial"/>
          <w:sz w:val="20"/>
          <w:szCs w:val="20"/>
          <w:u w:val="single"/>
        </w:rPr>
      </w:pPr>
      <w:r>
        <w:rPr>
          <w:rFonts w:ascii="Arial" w:hAnsi="Arial" w:cs="Arial"/>
          <w:b/>
          <w:sz w:val="20"/>
          <w:szCs w:val="20"/>
          <w:u w:val="single"/>
        </w:rPr>
        <w:t>Requirements</w:t>
      </w:r>
      <w:r>
        <w:rPr>
          <w:rFonts w:ascii="Arial" w:hAnsi="Arial" w:cs="Arial"/>
          <w:sz w:val="20"/>
          <w:szCs w:val="20"/>
          <w:u w:val="single"/>
        </w:rPr>
        <w:t xml:space="preserve">:  </w:t>
      </w:r>
    </w:p>
    <w:p w:rsidR="00F67FD3" w:rsidRDefault="00F67FD3" w:rsidP="00F67FD3">
      <w:pPr>
        <w:rPr>
          <w:rFonts w:ascii="Arial" w:hAnsi="Arial" w:cs="Arial"/>
          <w:b/>
          <w:sz w:val="20"/>
          <w:szCs w:val="20"/>
        </w:rPr>
      </w:pPr>
      <w:r>
        <w:rPr>
          <w:rFonts w:ascii="Arial" w:hAnsi="Arial" w:cs="Arial"/>
          <w:b/>
          <w:sz w:val="20"/>
          <w:szCs w:val="20"/>
        </w:rPr>
        <w:t xml:space="preserve">Required Textbooks and Other Course Materials: </w:t>
      </w:r>
    </w:p>
    <w:p w:rsidR="00F67FD3" w:rsidRDefault="00F67FD3" w:rsidP="00F67FD3">
      <w:pPr>
        <w:rPr>
          <w:rFonts w:ascii="Arial" w:hAnsi="Arial" w:cs="Arial"/>
          <w:i/>
          <w:sz w:val="20"/>
          <w:szCs w:val="20"/>
        </w:rPr>
      </w:pPr>
      <w:r>
        <w:rPr>
          <w:rFonts w:ascii="Arial" w:hAnsi="Arial" w:cs="Arial"/>
          <w:i/>
          <w:sz w:val="20"/>
          <w:szCs w:val="20"/>
        </w:rPr>
        <w:t>Health in the Later Years (</w:t>
      </w:r>
      <w:proofErr w:type="spellStart"/>
      <w:r>
        <w:rPr>
          <w:rFonts w:ascii="Arial" w:hAnsi="Arial" w:cs="Arial"/>
          <w:i/>
          <w:sz w:val="20"/>
          <w:szCs w:val="20"/>
        </w:rPr>
        <w:t>Ferrini</w:t>
      </w:r>
      <w:proofErr w:type="spellEnd"/>
      <w:r>
        <w:rPr>
          <w:rFonts w:ascii="Arial" w:hAnsi="Arial" w:cs="Arial"/>
          <w:i/>
          <w:sz w:val="20"/>
          <w:szCs w:val="20"/>
        </w:rPr>
        <w:t xml:space="preserve"> &amp; </w:t>
      </w:r>
      <w:proofErr w:type="spellStart"/>
      <w:r>
        <w:rPr>
          <w:rFonts w:ascii="Arial" w:hAnsi="Arial" w:cs="Arial"/>
          <w:i/>
          <w:sz w:val="20"/>
          <w:szCs w:val="20"/>
        </w:rPr>
        <w:t>Ferrini</w:t>
      </w:r>
      <w:proofErr w:type="spellEnd"/>
      <w:r>
        <w:rPr>
          <w:rFonts w:ascii="Arial" w:hAnsi="Arial" w:cs="Arial"/>
          <w:i/>
          <w:sz w:val="20"/>
          <w:szCs w:val="20"/>
        </w:rPr>
        <w:t xml:space="preserve">) 5th </w:t>
      </w:r>
      <w:proofErr w:type="spellStart"/>
      <w:proofErr w:type="gramStart"/>
      <w:r>
        <w:rPr>
          <w:rFonts w:ascii="Arial" w:hAnsi="Arial" w:cs="Arial"/>
          <w:i/>
          <w:sz w:val="20"/>
          <w:szCs w:val="20"/>
        </w:rPr>
        <w:t>ed</w:t>
      </w:r>
      <w:proofErr w:type="spellEnd"/>
      <w:proofErr w:type="gramEnd"/>
      <w:r>
        <w:rPr>
          <w:rFonts w:ascii="Arial" w:hAnsi="Arial" w:cs="Arial"/>
          <w:i/>
          <w:sz w:val="20"/>
          <w:szCs w:val="20"/>
        </w:rPr>
        <w:t xml:space="preserve"> </w:t>
      </w:r>
    </w:p>
    <w:p w:rsidR="00F67FD3" w:rsidRDefault="00F67FD3" w:rsidP="00F67FD3">
      <w:pPr>
        <w:rPr>
          <w:b/>
          <w:sz w:val="28"/>
          <w:szCs w:val="28"/>
          <w:u w:val="single"/>
        </w:rPr>
      </w:pPr>
    </w:p>
    <w:p w:rsidR="00F67FD3" w:rsidRDefault="00F67FD3" w:rsidP="00F67FD3">
      <w:pPr>
        <w:rPr>
          <w:rFonts w:ascii="Arial" w:hAnsi="Arial" w:cs="Arial"/>
          <w:b/>
          <w:sz w:val="20"/>
          <w:szCs w:val="20"/>
        </w:rPr>
      </w:pPr>
      <w:r>
        <w:rPr>
          <w:rFonts w:ascii="Arial" w:hAnsi="Arial" w:cs="Arial"/>
          <w:b/>
          <w:sz w:val="20"/>
          <w:szCs w:val="20"/>
        </w:rPr>
        <w:t xml:space="preserve">Descriptions of major assignments and examinations with due dates: </w:t>
      </w:r>
    </w:p>
    <w:p w:rsidR="00F67FD3" w:rsidRDefault="00F67FD3" w:rsidP="00F67FD3">
      <w:pPr>
        <w:rPr>
          <w:b/>
          <w:sz w:val="20"/>
          <w:szCs w:val="20"/>
          <w:u w:val="single"/>
        </w:rPr>
      </w:pPr>
      <w:r>
        <w:rPr>
          <w:b/>
          <w:sz w:val="20"/>
          <w:szCs w:val="20"/>
          <w:u w:val="single"/>
        </w:rPr>
        <w:t>Class Date:</w:t>
      </w:r>
      <w:r>
        <w:rPr>
          <w:b/>
          <w:sz w:val="20"/>
          <w:szCs w:val="20"/>
          <w:u w:val="single"/>
        </w:rPr>
        <w:tab/>
      </w:r>
      <w:r>
        <w:rPr>
          <w:b/>
          <w:sz w:val="20"/>
          <w:szCs w:val="20"/>
          <w:u w:val="single"/>
        </w:rPr>
        <w:tab/>
        <w:t>Lecture Topic:</w:t>
      </w:r>
    </w:p>
    <w:p w:rsidR="00F67FD3" w:rsidRDefault="00EE079E" w:rsidP="00F67FD3">
      <w:pPr>
        <w:rPr>
          <w:sz w:val="22"/>
          <w:szCs w:val="22"/>
        </w:rPr>
      </w:pPr>
      <w:r>
        <w:rPr>
          <w:sz w:val="22"/>
          <w:szCs w:val="22"/>
        </w:rPr>
        <w:t>8/21</w:t>
      </w:r>
      <w:r w:rsidR="00F67FD3">
        <w:rPr>
          <w:sz w:val="22"/>
          <w:szCs w:val="22"/>
        </w:rPr>
        <w:tab/>
      </w:r>
      <w:r w:rsidR="00F67FD3">
        <w:rPr>
          <w:sz w:val="22"/>
          <w:szCs w:val="22"/>
        </w:rPr>
        <w:tab/>
      </w:r>
      <w:r w:rsidR="00F67FD3">
        <w:rPr>
          <w:sz w:val="22"/>
          <w:szCs w:val="22"/>
        </w:rPr>
        <w:tab/>
        <w:t>Introduction, Chapter 1</w:t>
      </w:r>
    </w:p>
    <w:p w:rsidR="00EE079E" w:rsidRDefault="00EE079E" w:rsidP="00F67FD3">
      <w:pPr>
        <w:rPr>
          <w:sz w:val="22"/>
          <w:szCs w:val="22"/>
        </w:rPr>
      </w:pPr>
    </w:p>
    <w:p w:rsidR="00F67FD3" w:rsidRDefault="00EE079E" w:rsidP="00F67FD3">
      <w:pPr>
        <w:rPr>
          <w:sz w:val="22"/>
          <w:szCs w:val="22"/>
        </w:rPr>
      </w:pPr>
      <w:r>
        <w:rPr>
          <w:sz w:val="22"/>
          <w:szCs w:val="22"/>
        </w:rPr>
        <w:t>8/26</w:t>
      </w:r>
      <w:r w:rsidR="00F67FD3">
        <w:rPr>
          <w:sz w:val="22"/>
          <w:szCs w:val="22"/>
        </w:rPr>
        <w:t xml:space="preserve"> </w:t>
      </w:r>
      <w:r w:rsidR="00F67FD3">
        <w:rPr>
          <w:sz w:val="22"/>
          <w:szCs w:val="22"/>
        </w:rPr>
        <w:tab/>
      </w:r>
      <w:r w:rsidR="00F67FD3">
        <w:rPr>
          <w:sz w:val="22"/>
          <w:szCs w:val="22"/>
        </w:rPr>
        <w:tab/>
      </w:r>
      <w:r w:rsidR="00F67FD3">
        <w:rPr>
          <w:sz w:val="22"/>
          <w:szCs w:val="22"/>
        </w:rPr>
        <w:tab/>
        <w:t>Chapter 2-Biologic Aging Theories &amp; Longevity</w:t>
      </w:r>
      <w:r w:rsidR="00F67FD3">
        <w:rPr>
          <w:sz w:val="22"/>
          <w:szCs w:val="22"/>
        </w:rPr>
        <w:tab/>
      </w:r>
      <w:r w:rsidR="00F67FD3">
        <w:rPr>
          <w:sz w:val="22"/>
          <w:szCs w:val="22"/>
        </w:rPr>
        <w:tab/>
      </w:r>
      <w:r w:rsidR="00F67FD3">
        <w:rPr>
          <w:sz w:val="22"/>
          <w:szCs w:val="22"/>
        </w:rPr>
        <w:tab/>
      </w:r>
    </w:p>
    <w:p w:rsidR="00F67FD3" w:rsidRDefault="00EE079E" w:rsidP="00F67FD3">
      <w:pPr>
        <w:rPr>
          <w:sz w:val="22"/>
          <w:szCs w:val="22"/>
        </w:rPr>
      </w:pPr>
      <w:r>
        <w:rPr>
          <w:sz w:val="22"/>
          <w:szCs w:val="22"/>
        </w:rPr>
        <w:t>8/28</w:t>
      </w:r>
      <w:r w:rsidR="00F67FD3">
        <w:rPr>
          <w:sz w:val="22"/>
          <w:szCs w:val="22"/>
        </w:rPr>
        <w:tab/>
      </w:r>
      <w:r w:rsidR="00F67FD3">
        <w:rPr>
          <w:sz w:val="22"/>
          <w:szCs w:val="22"/>
        </w:rPr>
        <w:tab/>
      </w:r>
      <w:r w:rsidR="00F67FD3">
        <w:rPr>
          <w:sz w:val="22"/>
          <w:szCs w:val="22"/>
        </w:rPr>
        <w:tab/>
        <w:t>Chapter 2-Biologic Aging Theories &amp; Longevity</w:t>
      </w:r>
      <w:r w:rsidR="00F67FD3">
        <w:rPr>
          <w:sz w:val="22"/>
          <w:szCs w:val="22"/>
        </w:rPr>
        <w:tab/>
        <w:t xml:space="preserve"> (P)</w:t>
      </w:r>
      <w:r w:rsidR="00F67FD3">
        <w:rPr>
          <w:sz w:val="22"/>
          <w:szCs w:val="22"/>
        </w:rPr>
        <w:tab/>
      </w:r>
    </w:p>
    <w:p w:rsidR="00EE079E" w:rsidRDefault="00EE079E" w:rsidP="00F67FD3">
      <w:pPr>
        <w:rPr>
          <w:sz w:val="22"/>
          <w:szCs w:val="22"/>
        </w:rPr>
      </w:pPr>
    </w:p>
    <w:p w:rsidR="00F67FD3" w:rsidRDefault="00EE079E" w:rsidP="00F67FD3">
      <w:pPr>
        <w:rPr>
          <w:sz w:val="22"/>
          <w:szCs w:val="22"/>
        </w:rPr>
      </w:pPr>
      <w:r>
        <w:rPr>
          <w:sz w:val="22"/>
          <w:szCs w:val="22"/>
        </w:rPr>
        <w:t>9/2</w:t>
      </w:r>
      <w:r w:rsidR="00F67FD3">
        <w:rPr>
          <w:sz w:val="22"/>
          <w:szCs w:val="22"/>
        </w:rPr>
        <w:tab/>
      </w:r>
      <w:r w:rsidR="00F67FD3">
        <w:rPr>
          <w:sz w:val="22"/>
          <w:szCs w:val="22"/>
        </w:rPr>
        <w:tab/>
      </w:r>
      <w:r>
        <w:rPr>
          <w:sz w:val="22"/>
          <w:szCs w:val="22"/>
        </w:rPr>
        <w:tab/>
      </w:r>
      <w:r w:rsidR="00F67FD3">
        <w:rPr>
          <w:sz w:val="22"/>
          <w:szCs w:val="22"/>
        </w:rPr>
        <w:t xml:space="preserve">Chapter 3-Changes in the Body with Age </w:t>
      </w:r>
    </w:p>
    <w:p w:rsidR="00EE079E" w:rsidRDefault="00EE079E" w:rsidP="00EE079E">
      <w:pPr>
        <w:rPr>
          <w:sz w:val="22"/>
          <w:szCs w:val="22"/>
        </w:rPr>
      </w:pPr>
      <w:r>
        <w:rPr>
          <w:sz w:val="22"/>
          <w:szCs w:val="22"/>
        </w:rPr>
        <w:t>9/4</w:t>
      </w:r>
      <w:r w:rsidR="00F67FD3">
        <w:rPr>
          <w:sz w:val="22"/>
          <w:szCs w:val="22"/>
        </w:rPr>
        <w:tab/>
        <w:t xml:space="preserve"> </w:t>
      </w:r>
      <w:r>
        <w:rPr>
          <w:sz w:val="22"/>
          <w:szCs w:val="22"/>
        </w:rPr>
        <w:tab/>
      </w:r>
      <w:r>
        <w:rPr>
          <w:sz w:val="22"/>
          <w:szCs w:val="22"/>
        </w:rPr>
        <w:tab/>
        <w:t>Chapter 3-Changes in the Body with Age (P)</w:t>
      </w:r>
    </w:p>
    <w:p w:rsidR="00F67FD3" w:rsidRDefault="00F67FD3" w:rsidP="00F67FD3">
      <w:pPr>
        <w:rPr>
          <w:sz w:val="22"/>
          <w:szCs w:val="22"/>
        </w:rPr>
      </w:pPr>
    </w:p>
    <w:p w:rsidR="00EE079E" w:rsidRDefault="00EE079E" w:rsidP="00F67FD3">
      <w:pPr>
        <w:rPr>
          <w:sz w:val="22"/>
          <w:szCs w:val="22"/>
        </w:rPr>
      </w:pPr>
      <w:r>
        <w:rPr>
          <w:sz w:val="22"/>
          <w:szCs w:val="22"/>
        </w:rPr>
        <w:t>9/9</w:t>
      </w:r>
      <w:r>
        <w:rPr>
          <w:sz w:val="22"/>
          <w:szCs w:val="22"/>
        </w:rPr>
        <w:tab/>
      </w:r>
      <w:r>
        <w:rPr>
          <w:sz w:val="22"/>
          <w:szCs w:val="22"/>
        </w:rPr>
        <w:tab/>
      </w:r>
      <w:r>
        <w:rPr>
          <w:sz w:val="22"/>
          <w:szCs w:val="22"/>
        </w:rPr>
        <w:tab/>
        <w:t>Chapter 4-The Top 5 Killers</w:t>
      </w:r>
    </w:p>
    <w:p w:rsidR="00F67FD3" w:rsidRDefault="00EE079E" w:rsidP="00F67FD3">
      <w:pPr>
        <w:rPr>
          <w:sz w:val="22"/>
          <w:szCs w:val="22"/>
        </w:rPr>
      </w:pPr>
      <w:r>
        <w:rPr>
          <w:sz w:val="22"/>
          <w:szCs w:val="22"/>
        </w:rPr>
        <w:t>9/11</w:t>
      </w:r>
      <w:r w:rsidR="00F67FD3">
        <w:rPr>
          <w:sz w:val="22"/>
          <w:szCs w:val="22"/>
        </w:rPr>
        <w:tab/>
      </w:r>
      <w:r w:rsidR="00F67FD3">
        <w:rPr>
          <w:sz w:val="22"/>
          <w:szCs w:val="22"/>
        </w:rPr>
        <w:tab/>
      </w:r>
      <w:r>
        <w:rPr>
          <w:sz w:val="22"/>
          <w:szCs w:val="22"/>
        </w:rPr>
        <w:tab/>
        <w:t>Chapter 4-The Top 5 Killers (P)</w:t>
      </w:r>
      <w:r>
        <w:rPr>
          <w:sz w:val="22"/>
          <w:szCs w:val="22"/>
        </w:rPr>
        <w:tab/>
      </w:r>
    </w:p>
    <w:p w:rsidR="00F67FD3" w:rsidRDefault="00F67FD3" w:rsidP="00F67FD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67FD3" w:rsidRDefault="00F67FD3" w:rsidP="00F67FD3">
      <w:pPr>
        <w:rPr>
          <w:sz w:val="22"/>
          <w:szCs w:val="22"/>
        </w:rPr>
      </w:pPr>
      <w:r>
        <w:rPr>
          <w:sz w:val="22"/>
          <w:szCs w:val="22"/>
        </w:rPr>
        <w:tab/>
      </w:r>
      <w:r>
        <w:rPr>
          <w:sz w:val="22"/>
          <w:szCs w:val="22"/>
        </w:rPr>
        <w:tab/>
      </w:r>
      <w:r>
        <w:rPr>
          <w:sz w:val="22"/>
          <w:szCs w:val="22"/>
        </w:rPr>
        <w:tab/>
      </w:r>
    </w:p>
    <w:p w:rsidR="00F67FD3" w:rsidRPr="00FB5BA0" w:rsidRDefault="00EE079E" w:rsidP="00F67FD3">
      <w:pPr>
        <w:rPr>
          <w:b/>
          <w:sz w:val="22"/>
          <w:szCs w:val="22"/>
        </w:rPr>
      </w:pPr>
      <w:r>
        <w:rPr>
          <w:sz w:val="22"/>
          <w:szCs w:val="22"/>
        </w:rPr>
        <w:t>9/16</w:t>
      </w:r>
      <w:r w:rsidR="00F67FD3">
        <w:rPr>
          <w:sz w:val="22"/>
          <w:szCs w:val="22"/>
        </w:rPr>
        <w:tab/>
      </w:r>
      <w:r w:rsidR="00F67FD3">
        <w:rPr>
          <w:sz w:val="22"/>
          <w:szCs w:val="22"/>
        </w:rPr>
        <w:tab/>
      </w:r>
      <w:r w:rsidR="00F67FD3">
        <w:rPr>
          <w:sz w:val="22"/>
          <w:szCs w:val="22"/>
        </w:rPr>
        <w:tab/>
        <w:t>Chapter 5-Other Chronic Diseases &amp; Conditions</w:t>
      </w:r>
      <w:r w:rsidR="00F67FD3">
        <w:rPr>
          <w:sz w:val="22"/>
          <w:szCs w:val="22"/>
        </w:rPr>
        <w:tab/>
      </w:r>
    </w:p>
    <w:p w:rsidR="00F67FD3" w:rsidRDefault="00EE079E" w:rsidP="00F67FD3">
      <w:pPr>
        <w:rPr>
          <w:sz w:val="22"/>
          <w:szCs w:val="22"/>
        </w:rPr>
      </w:pPr>
      <w:r>
        <w:rPr>
          <w:sz w:val="22"/>
          <w:szCs w:val="22"/>
        </w:rPr>
        <w:t>9/18</w:t>
      </w:r>
      <w:r w:rsidR="00F67FD3">
        <w:rPr>
          <w:sz w:val="22"/>
          <w:szCs w:val="22"/>
        </w:rPr>
        <w:tab/>
      </w:r>
      <w:r w:rsidR="00F67FD3">
        <w:rPr>
          <w:sz w:val="22"/>
          <w:szCs w:val="22"/>
        </w:rPr>
        <w:tab/>
      </w:r>
      <w:r w:rsidR="00F67FD3">
        <w:rPr>
          <w:sz w:val="22"/>
          <w:szCs w:val="22"/>
        </w:rPr>
        <w:tab/>
        <w:t>Chapter 5-Other Chronic Diseases &amp; Conditions</w:t>
      </w:r>
      <w:r w:rsidR="00F67FD3">
        <w:rPr>
          <w:sz w:val="22"/>
          <w:szCs w:val="22"/>
        </w:rPr>
        <w:tab/>
        <w:t xml:space="preserve"> (P)</w:t>
      </w:r>
    </w:p>
    <w:p w:rsidR="00EE079E" w:rsidRDefault="00EE079E" w:rsidP="00F67FD3">
      <w:pPr>
        <w:rPr>
          <w:sz w:val="22"/>
          <w:szCs w:val="22"/>
        </w:rPr>
      </w:pPr>
    </w:p>
    <w:p w:rsidR="00F67FD3" w:rsidRPr="00EE079E" w:rsidRDefault="00EE079E" w:rsidP="00F67FD3">
      <w:pPr>
        <w:rPr>
          <w:b/>
          <w:sz w:val="22"/>
          <w:szCs w:val="22"/>
        </w:rPr>
      </w:pPr>
      <w:r>
        <w:rPr>
          <w:sz w:val="22"/>
          <w:szCs w:val="22"/>
        </w:rPr>
        <w:t>9/23</w:t>
      </w:r>
      <w:r w:rsidR="00F67FD3">
        <w:rPr>
          <w:sz w:val="22"/>
          <w:szCs w:val="22"/>
        </w:rPr>
        <w:tab/>
      </w:r>
      <w:r w:rsidR="00F67FD3">
        <w:rPr>
          <w:sz w:val="22"/>
          <w:szCs w:val="22"/>
        </w:rPr>
        <w:tab/>
      </w:r>
      <w:r w:rsidR="00F67FD3">
        <w:rPr>
          <w:sz w:val="22"/>
          <w:szCs w:val="22"/>
        </w:rPr>
        <w:tab/>
      </w:r>
      <w:r w:rsidR="00F67FD3">
        <w:rPr>
          <w:b/>
          <w:sz w:val="22"/>
          <w:szCs w:val="22"/>
        </w:rPr>
        <w:t>Test 1-Chapters 1-5</w:t>
      </w:r>
      <w:r w:rsidR="00F67FD3">
        <w:rPr>
          <w:b/>
          <w:sz w:val="22"/>
          <w:szCs w:val="22"/>
        </w:rPr>
        <w:tab/>
      </w:r>
      <w:r w:rsidR="00F67FD3">
        <w:rPr>
          <w:sz w:val="22"/>
          <w:szCs w:val="22"/>
        </w:rPr>
        <w:tab/>
      </w:r>
      <w:r w:rsidR="00F67FD3">
        <w:rPr>
          <w:sz w:val="22"/>
          <w:szCs w:val="22"/>
        </w:rPr>
        <w:tab/>
      </w:r>
    </w:p>
    <w:p w:rsidR="00F67FD3" w:rsidRDefault="00EE079E" w:rsidP="00F67FD3">
      <w:pPr>
        <w:rPr>
          <w:sz w:val="22"/>
          <w:szCs w:val="22"/>
        </w:rPr>
      </w:pPr>
      <w:r>
        <w:rPr>
          <w:sz w:val="22"/>
          <w:szCs w:val="22"/>
        </w:rPr>
        <w:t>9/25</w:t>
      </w:r>
      <w:r w:rsidR="00F67FD3">
        <w:rPr>
          <w:sz w:val="22"/>
          <w:szCs w:val="22"/>
        </w:rPr>
        <w:tab/>
      </w:r>
      <w:r w:rsidR="00F67FD3">
        <w:rPr>
          <w:sz w:val="22"/>
          <w:szCs w:val="22"/>
        </w:rPr>
        <w:tab/>
      </w:r>
      <w:r w:rsidR="00F67FD3">
        <w:rPr>
          <w:sz w:val="22"/>
          <w:szCs w:val="22"/>
        </w:rPr>
        <w:tab/>
        <w:t>Chapter 6-Acute Illnesses (P)</w:t>
      </w:r>
    </w:p>
    <w:p w:rsidR="00EE079E" w:rsidRDefault="00EE079E" w:rsidP="00F67FD3">
      <w:pPr>
        <w:rPr>
          <w:sz w:val="22"/>
          <w:szCs w:val="22"/>
        </w:rPr>
      </w:pPr>
    </w:p>
    <w:p w:rsidR="00F67FD3" w:rsidRDefault="00EE079E" w:rsidP="00F67FD3">
      <w:pPr>
        <w:rPr>
          <w:sz w:val="22"/>
          <w:szCs w:val="22"/>
        </w:rPr>
      </w:pPr>
      <w:r>
        <w:rPr>
          <w:sz w:val="22"/>
          <w:szCs w:val="22"/>
        </w:rPr>
        <w:t>9/30</w:t>
      </w:r>
      <w:r w:rsidR="00F67FD3">
        <w:rPr>
          <w:sz w:val="22"/>
          <w:szCs w:val="22"/>
        </w:rPr>
        <w:tab/>
      </w:r>
      <w:r w:rsidR="00F67FD3">
        <w:rPr>
          <w:sz w:val="22"/>
          <w:szCs w:val="22"/>
        </w:rPr>
        <w:tab/>
      </w:r>
      <w:r w:rsidR="00F67FD3">
        <w:rPr>
          <w:sz w:val="22"/>
          <w:szCs w:val="22"/>
        </w:rPr>
        <w:tab/>
        <w:t>Chapter 7- Mental Health &amp; Mental Disorders</w:t>
      </w:r>
      <w:r w:rsidR="00F67FD3">
        <w:rPr>
          <w:sz w:val="22"/>
          <w:szCs w:val="22"/>
        </w:rPr>
        <w:tab/>
      </w:r>
      <w:r w:rsidR="00F67FD3">
        <w:rPr>
          <w:sz w:val="22"/>
          <w:szCs w:val="22"/>
        </w:rPr>
        <w:tab/>
      </w:r>
      <w:r w:rsidR="00F67FD3">
        <w:rPr>
          <w:sz w:val="22"/>
          <w:szCs w:val="22"/>
        </w:rPr>
        <w:tab/>
      </w:r>
      <w:r w:rsidR="00F67FD3">
        <w:rPr>
          <w:sz w:val="22"/>
          <w:szCs w:val="22"/>
        </w:rPr>
        <w:tab/>
      </w:r>
      <w:r w:rsidR="00F67FD3">
        <w:rPr>
          <w:sz w:val="22"/>
          <w:szCs w:val="22"/>
        </w:rPr>
        <w:tab/>
      </w:r>
    </w:p>
    <w:p w:rsidR="00EE079E" w:rsidRDefault="00EE079E" w:rsidP="00F67FD3">
      <w:pPr>
        <w:rPr>
          <w:sz w:val="22"/>
          <w:szCs w:val="22"/>
        </w:rPr>
      </w:pPr>
      <w:r>
        <w:rPr>
          <w:sz w:val="22"/>
          <w:szCs w:val="22"/>
        </w:rPr>
        <w:t>10/2</w:t>
      </w:r>
      <w:r w:rsidR="00F67FD3">
        <w:rPr>
          <w:sz w:val="22"/>
          <w:szCs w:val="22"/>
        </w:rPr>
        <w:tab/>
      </w:r>
      <w:r w:rsidR="00F67FD3">
        <w:rPr>
          <w:sz w:val="22"/>
          <w:szCs w:val="22"/>
        </w:rPr>
        <w:tab/>
      </w:r>
      <w:r w:rsidR="00F67FD3">
        <w:rPr>
          <w:sz w:val="22"/>
          <w:szCs w:val="22"/>
        </w:rPr>
        <w:tab/>
        <w:t>Chapter 7- Mental Health &amp; Mental Disorders (P)</w:t>
      </w:r>
    </w:p>
    <w:p w:rsidR="00F67FD3" w:rsidRDefault="00F67FD3" w:rsidP="00F67FD3">
      <w:pPr>
        <w:rPr>
          <w:sz w:val="22"/>
          <w:szCs w:val="22"/>
        </w:rPr>
      </w:pPr>
      <w:r>
        <w:rPr>
          <w:sz w:val="22"/>
          <w:szCs w:val="22"/>
        </w:rPr>
        <w:tab/>
      </w:r>
    </w:p>
    <w:p w:rsidR="00F67FD3" w:rsidRDefault="00EE079E" w:rsidP="00F67FD3">
      <w:pPr>
        <w:rPr>
          <w:sz w:val="22"/>
          <w:szCs w:val="22"/>
        </w:rPr>
      </w:pPr>
      <w:r>
        <w:rPr>
          <w:sz w:val="22"/>
          <w:szCs w:val="22"/>
        </w:rPr>
        <w:t>10/7</w:t>
      </w:r>
      <w:r w:rsidR="00F67FD3">
        <w:rPr>
          <w:sz w:val="22"/>
          <w:szCs w:val="22"/>
        </w:rPr>
        <w:tab/>
      </w:r>
      <w:r w:rsidR="00F67FD3">
        <w:rPr>
          <w:sz w:val="22"/>
          <w:szCs w:val="22"/>
        </w:rPr>
        <w:tab/>
      </w:r>
      <w:r w:rsidR="00F67FD3">
        <w:rPr>
          <w:sz w:val="22"/>
          <w:szCs w:val="22"/>
        </w:rPr>
        <w:tab/>
        <w:t>Chapter 8- Medication Use</w:t>
      </w:r>
      <w:r w:rsidR="00F67FD3">
        <w:rPr>
          <w:sz w:val="22"/>
          <w:szCs w:val="22"/>
        </w:rPr>
        <w:tab/>
      </w:r>
      <w:r w:rsidR="00F67FD3">
        <w:rPr>
          <w:sz w:val="22"/>
          <w:szCs w:val="22"/>
        </w:rPr>
        <w:tab/>
      </w:r>
    </w:p>
    <w:p w:rsidR="00F67FD3" w:rsidRDefault="00EE079E" w:rsidP="00F67FD3">
      <w:pPr>
        <w:rPr>
          <w:sz w:val="22"/>
          <w:szCs w:val="22"/>
        </w:rPr>
      </w:pPr>
      <w:r>
        <w:rPr>
          <w:sz w:val="22"/>
          <w:szCs w:val="22"/>
        </w:rPr>
        <w:t>10/9</w:t>
      </w:r>
      <w:r>
        <w:rPr>
          <w:sz w:val="22"/>
          <w:szCs w:val="22"/>
        </w:rPr>
        <w:tab/>
      </w:r>
      <w:r w:rsidR="00F67FD3">
        <w:rPr>
          <w:sz w:val="22"/>
          <w:szCs w:val="22"/>
        </w:rPr>
        <w:tab/>
      </w:r>
      <w:r w:rsidR="00F67FD3">
        <w:rPr>
          <w:sz w:val="22"/>
          <w:szCs w:val="22"/>
        </w:rPr>
        <w:tab/>
        <w:t>Chapter 8- Medication Use (P)</w:t>
      </w:r>
    </w:p>
    <w:p w:rsidR="00EE079E" w:rsidRDefault="00EE079E" w:rsidP="00F67FD3">
      <w:pPr>
        <w:rPr>
          <w:sz w:val="22"/>
          <w:szCs w:val="22"/>
        </w:rPr>
      </w:pPr>
    </w:p>
    <w:p w:rsidR="00F67FD3" w:rsidRPr="00EE079E" w:rsidRDefault="00EE079E" w:rsidP="00F67FD3">
      <w:pPr>
        <w:rPr>
          <w:sz w:val="22"/>
          <w:szCs w:val="22"/>
        </w:rPr>
      </w:pPr>
      <w:r>
        <w:rPr>
          <w:sz w:val="22"/>
          <w:szCs w:val="22"/>
        </w:rPr>
        <w:t>10/14</w:t>
      </w:r>
      <w:r w:rsidR="00F67FD3">
        <w:rPr>
          <w:sz w:val="22"/>
          <w:szCs w:val="22"/>
        </w:rPr>
        <w:tab/>
      </w:r>
      <w:r w:rsidR="00F67FD3">
        <w:rPr>
          <w:sz w:val="22"/>
          <w:szCs w:val="22"/>
        </w:rPr>
        <w:tab/>
      </w:r>
      <w:r w:rsidR="00F67FD3">
        <w:rPr>
          <w:sz w:val="22"/>
          <w:szCs w:val="22"/>
        </w:rPr>
        <w:tab/>
        <w:t>Chapter 9- Physical Activity</w:t>
      </w:r>
      <w:r w:rsidR="00F67FD3">
        <w:rPr>
          <w:sz w:val="22"/>
          <w:szCs w:val="22"/>
        </w:rPr>
        <w:tab/>
      </w:r>
      <w:r w:rsidR="00F67FD3">
        <w:rPr>
          <w:sz w:val="22"/>
          <w:szCs w:val="22"/>
        </w:rPr>
        <w:tab/>
      </w:r>
      <w:r w:rsidR="00F67FD3">
        <w:rPr>
          <w:sz w:val="22"/>
          <w:szCs w:val="22"/>
        </w:rPr>
        <w:tab/>
      </w:r>
      <w:r w:rsidR="00F67FD3">
        <w:rPr>
          <w:sz w:val="22"/>
          <w:szCs w:val="22"/>
        </w:rPr>
        <w:tab/>
      </w:r>
    </w:p>
    <w:p w:rsidR="00F67FD3" w:rsidRDefault="00EE079E" w:rsidP="00F67FD3">
      <w:pPr>
        <w:rPr>
          <w:sz w:val="22"/>
          <w:szCs w:val="22"/>
        </w:rPr>
      </w:pPr>
      <w:r>
        <w:rPr>
          <w:sz w:val="22"/>
          <w:szCs w:val="22"/>
        </w:rPr>
        <w:t>10/16</w:t>
      </w:r>
      <w:r>
        <w:rPr>
          <w:sz w:val="22"/>
          <w:szCs w:val="22"/>
        </w:rPr>
        <w:tab/>
      </w:r>
      <w:r w:rsidR="00F67FD3">
        <w:rPr>
          <w:sz w:val="22"/>
          <w:szCs w:val="22"/>
        </w:rPr>
        <w:tab/>
      </w:r>
      <w:r w:rsidR="00F67FD3">
        <w:rPr>
          <w:sz w:val="22"/>
          <w:szCs w:val="22"/>
        </w:rPr>
        <w:tab/>
        <w:t>Chapter 9- Physical Activity (P)</w:t>
      </w:r>
      <w:r w:rsidR="00F67FD3">
        <w:rPr>
          <w:sz w:val="22"/>
          <w:szCs w:val="22"/>
        </w:rPr>
        <w:tab/>
      </w:r>
    </w:p>
    <w:p w:rsidR="00EE079E" w:rsidRDefault="00EE079E" w:rsidP="00F67FD3">
      <w:pPr>
        <w:rPr>
          <w:sz w:val="22"/>
          <w:szCs w:val="22"/>
        </w:rPr>
      </w:pPr>
    </w:p>
    <w:p w:rsidR="00F67FD3" w:rsidRDefault="00EE079E" w:rsidP="00F67FD3">
      <w:pPr>
        <w:rPr>
          <w:sz w:val="22"/>
          <w:szCs w:val="22"/>
        </w:rPr>
      </w:pPr>
      <w:r>
        <w:rPr>
          <w:sz w:val="22"/>
          <w:szCs w:val="22"/>
        </w:rPr>
        <w:t>10/21</w:t>
      </w:r>
      <w:r w:rsidR="00F67FD3">
        <w:rPr>
          <w:sz w:val="22"/>
          <w:szCs w:val="22"/>
        </w:rPr>
        <w:tab/>
      </w:r>
      <w:r w:rsidR="00F67FD3">
        <w:rPr>
          <w:sz w:val="22"/>
          <w:szCs w:val="22"/>
        </w:rPr>
        <w:tab/>
      </w:r>
      <w:r w:rsidR="00F67FD3">
        <w:rPr>
          <w:sz w:val="22"/>
          <w:szCs w:val="22"/>
        </w:rPr>
        <w:tab/>
        <w:t>Chapter 10-Nutrition</w:t>
      </w:r>
      <w:r w:rsidR="00F67FD3">
        <w:rPr>
          <w:sz w:val="22"/>
          <w:szCs w:val="22"/>
        </w:rPr>
        <w:tab/>
      </w:r>
      <w:r w:rsidR="00F67FD3">
        <w:rPr>
          <w:sz w:val="22"/>
          <w:szCs w:val="22"/>
        </w:rPr>
        <w:tab/>
      </w:r>
      <w:r w:rsidR="00F67FD3">
        <w:rPr>
          <w:sz w:val="22"/>
          <w:szCs w:val="22"/>
        </w:rPr>
        <w:tab/>
      </w:r>
      <w:r w:rsidR="00F67FD3">
        <w:rPr>
          <w:sz w:val="22"/>
          <w:szCs w:val="22"/>
        </w:rPr>
        <w:tab/>
      </w:r>
      <w:r w:rsidR="00F67FD3">
        <w:rPr>
          <w:sz w:val="22"/>
          <w:szCs w:val="22"/>
        </w:rPr>
        <w:tab/>
      </w:r>
      <w:r w:rsidR="00F67FD3">
        <w:rPr>
          <w:sz w:val="22"/>
          <w:szCs w:val="22"/>
        </w:rPr>
        <w:tab/>
      </w:r>
      <w:r w:rsidR="00F67FD3">
        <w:rPr>
          <w:sz w:val="22"/>
          <w:szCs w:val="22"/>
        </w:rPr>
        <w:tab/>
      </w:r>
      <w:r w:rsidR="00F67FD3">
        <w:rPr>
          <w:sz w:val="22"/>
          <w:szCs w:val="22"/>
        </w:rPr>
        <w:tab/>
      </w:r>
    </w:p>
    <w:p w:rsidR="00F67FD3" w:rsidRDefault="00EE079E" w:rsidP="00F67FD3">
      <w:pPr>
        <w:rPr>
          <w:sz w:val="22"/>
          <w:szCs w:val="22"/>
        </w:rPr>
      </w:pPr>
      <w:r>
        <w:rPr>
          <w:sz w:val="22"/>
          <w:szCs w:val="22"/>
        </w:rPr>
        <w:t>10/23</w:t>
      </w:r>
      <w:r w:rsidR="00F67FD3">
        <w:rPr>
          <w:sz w:val="22"/>
          <w:szCs w:val="22"/>
        </w:rPr>
        <w:tab/>
      </w:r>
      <w:r w:rsidR="00F67FD3">
        <w:rPr>
          <w:sz w:val="22"/>
          <w:szCs w:val="22"/>
        </w:rPr>
        <w:tab/>
      </w:r>
      <w:r w:rsidR="00F67FD3">
        <w:rPr>
          <w:sz w:val="22"/>
          <w:szCs w:val="22"/>
        </w:rPr>
        <w:tab/>
        <w:t>Chapter 10-Nutrition (P)</w:t>
      </w:r>
    </w:p>
    <w:p w:rsidR="00EE079E" w:rsidRDefault="00EE079E" w:rsidP="00F67FD3">
      <w:pPr>
        <w:rPr>
          <w:sz w:val="22"/>
          <w:szCs w:val="22"/>
        </w:rPr>
      </w:pPr>
    </w:p>
    <w:p w:rsidR="00F67FD3" w:rsidRPr="00EE079E" w:rsidRDefault="00EE079E" w:rsidP="00F67FD3">
      <w:pPr>
        <w:rPr>
          <w:b/>
          <w:sz w:val="22"/>
          <w:szCs w:val="22"/>
        </w:rPr>
      </w:pPr>
      <w:r>
        <w:rPr>
          <w:sz w:val="22"/>
          <w:szCs w:val="22"/>
        </w:rPr>
        <w:t>10/28</w:t>
      </w:r>
      <w:r w:rsidR="00F67FD3">
        <w:rPr>
          <w:sz w:val="22"/>
          <w:szCs w:val="22"/>
        </w:rPr>
        <w:tab/>
      </w:r>
      <w:r w:rsidR="00F67FD3">
        <w:rPr>
          <w:sz w:val="22"/>
          <w:szCs w:val="22"/>
        </w:rPr>
        <w:tab/>
      </w:r>
      <w:r w:rsidR="00F67FD3">
        <w:rPr>
          <w:sz w:val="22"/>
          <w:szCs w:val="22"/>
        </w:rPr>
        <w:tab/>
      </w:r>
      <w:r w:rsidR="00F67FD3">
        <w:rPr>
          <w:b/>
          <w:sz w:val="22"/>
          <w:szCs w:val="22"/>
        </w:rPr>
        <w:t>Test 2-Chapters 6-10</w:t>
      </w:r>
      <w:r w:rsidR="00F67FD3">
        <w:rPr>
          <w:b/>
          <w:sz w:val="22"/>
          <w:szCs w:val="22"/>
        </w:rPr>
        <w:tab/>
      </w:r>
    </w:p>
    <w:p w:rsidR="00F67FD3" w:rsidRDefault="00EE079E" w:rsidP="00F67FD3">
      <w:pPr>
        <w:rPr>
          <w:sz w:val="22"/>
          <w:szCs w:val="22"/>
        </w:rPr>
      </w:pPr>
      <w:r>
        <w:rPr>
          <w:sz w:val="22"/>
          <w:szCs w:val="22"/>
        </w:rPr>
        <w:t>10/30</w:t>
      </w:r>
      <w:r w:rsidR="00F67FD3">
        <w:rPr>
          <w:sz w:val="22"/>
          <w:szCs w:val="22"/>
        </w:rPr>
        <w:tab/>
      </w:r>
      <w:r w:rsidR="00F67FD3">
        <w:rPr>
          <w:sz w:val="22"/>
          <w:szCs w:val="22"/>
        </w:rPr>
        <w:tab/>
      </w:r>
      <w:r w:rsidR="00F67FD3">
        <w:rPr>
          <w:sz w:val="22"/>
          <w:szCs w:val="22"/>
        </w:rPr>
        <w:tab/>
        <w:t>Chapter 11-Sexuality (P)</w:t>
      </w:r>
    </w:p>
    <w:p w:rsidR="00EE079E" w:rsidRDefault="00EE079E" w:rsidP="00F67FD3">
      <w:pPr>
        <w:rPr>
          <w:sz w:val="22"/>
          <w:szCs w:val="22"/>
        </w:rPr>
      </w:pPr>
    </w:p>
    <w:p w:rsidR="00F67FD3" w:rsidRDefault="00EE079E" w:rsidP="00F67FD3">
      <w:pPr>
        <w:rPr>
          <w:sz w:val="22"/>
          <w:szCs w:val="22"/>
        </w:rPr>
      </w:pPr>
      <w:r>
        <w:rPr>
          <w:sz w:val="22"/>
          <w:szCs w:val="22"/>
        </w:rPr>
        <w:t>11/4</w:t>
      </w:r>
      <w:r w:rsidR="00F67FD3">
        <w:rPr>
          <w:sz w:val="22"/>
          <w:szCs w:val="22"/>
        </w:rPr>
        <w:tab/>
      </w:r>
      <w:r w:rsidR="00F67FD3">
        <w:rPr>
          <w:sz w:val="22"/>
          <w:szCs w:val="22"/>
        </w:rPr>
        <w:tab/>
      </w:r>
      <w:r w:rsidR="00F67FD3">
        <w:rPr>
          <w:sz w:val="22"/>
          <w:szCs w:val="22"/>
        </w:rPr>
        <w:tab/>
        <w:t>Chapter 12-Prevention &amp; Health Promotion</w:t>
      </w:r>
      <w:r w:rsidR="00F67FD3">
        <w:rPr>
          <w:sz w:val="22"/>
          <w:szCs w:val="22"/>
        </w:rPr>
        <w:tab/>
      </w:r>
      <w:r w:rsidR="00F67FD3">
        <w:rPr>
          <w:sz w:val="22"/>
          <w:szCs w:val="22"/>
        </w:rPr>
        <w:tab/>
      </w:r>
      <w:r w:rsidR="00F67FD3">
        <w:rPr>
          <w:sz w:val="22"/>
          <w:szCs w:val="22"/>
        </w:rPr>
        <w:tab/>
      </w:r>
      <w:r w:rsidR="00F67FD3">
        <w:rPr>
          <w:sz w:val="22"/>
          <w:szCs w:val="22"/>
        </w:rPr>
        <w:tab/>
      </w:r>
    </w:p>
    <w:p w:rsidR="00F67FD3" w:rsidRDefault="00EE079E" w:rsidP="00F67FD3">
      <w:pPr>
        <w:rPr>
          <w:sz w:val="22"/>
          <w:szCs w:val="22"/>
        </w:rPr>
      </w:pPr>
      <w:r>
        <w:rPr>
          <w:sz w:val="22"/>
          <w:szCs w:val="22"/>
        </w:rPr>
        <w:t>11/6</w:t>
      </w:r>
      <w:r w:rsidR="00F67FD3">
        <w:rPr>
          <w:sz w:val="22"/>
          <w:szCs w:val="22"/>
        </w:rPr>
        <w:tab/>
      </w:r>
      <w:r w:rsidR="00F67FD3">
        <w:rPr>
          <w:sz w:val="22"/>
          <w:szCs w:val="22"/>
        </w:rPr>
        <w:tab/>
      </w:r>
      <w:r w:rsidR="00F67FD3">
        <w:rPr>
          <w:sz w:val="22"/>
          <w:szCs w:val="22"/>
        </w:rPr>
        <w:tab/>
        <w:t>Chapter 12-Prevention &amp; Health Promotion (P)</w:t>
      </w:r>
    </w:p>
    <w:p w:rsidR="00EE079E" w:rsidRDefault="00EE079E" w:rsidP="00F67FD3">
      <w:pPr>
        <w:rPr>
          <w:sz w:val="22"/>
          <w:szCs w:val="22"/>
        </w:rPr>
      </w:pPr>
    </w:p>
    <w:p w:rsidR="00F67FD3" w:rsidRDefault="00EE079E" w:rsidP="00F67FD3">
      <w:pPr>
        <w:rPr>
          <w:sz w:val="22"/>
          <w:szCs w:val="22"/>
        </w:rPr>
      </w:pPr>
      <w:r>
        <w:rPr>
          <w:sz w:val="22"/>
          <w:szCs w:val="22"/>
        </w:rPr>
        <w:t>11/11</w:t>
      </w:r>
      <w:r w:rsidR="00F67FD3">
        <w:rPr>
          <w:sz w:val="22"/>
          <w:szCs w:val="22"/>
        </w:rPr>
        <w:tab/>
      </w:r>
      <w:r w:rsidR="00F67FD3">
        <w:rPr>
          <w:sz w:val="22"/>
          <w:szCs w:val="22"/>
        </w:rPr>
        <w:tab/>
      </w:r>
      <w:r w:rsidR="00F67FD3">
        <w:rPr>
          <w:sz w:val="22"/>
          <w:szCs w:val="22"/>
        </w:rPr>
        <w:tab/>
        <w:t>Chapter</w:t>
      </w:r>
      <w:r w:rsidR="00F67FD3">
        <w:rPr>
          <w:sz w:val="22"/>
          <w:szCs w:val="22"/>
        </w:rPr>
        <w:tab/>
        <w:t xml:space="preserve"> 13-Medical Care</w:t>
      </w:r>
    </w:p>
    <w:p w:rsidR="00EE079E" w:rsidRDefault="00EE079E" w:rsidP="00F67FD3">
      <w:pPr>
        <w:rPr>
          <w:sz w:val="22"/>
          <w:szCs w:val="22"/>
        </w:rPr>
      </w:pPr>
      <w:r>
        <w:rPr>
          <w:sz w:val="22"/>
          <w:szCs w:val="22"/>
        </w:rPr>
        <w:t>11/13</w:t>
      </w:r>
      <w:r w:rsidR="00F67FD3">
        <w:rPr>
          <w:sz w:val="22"/>
          <w:szCs w:val="22"/>
        </w:rPr>
        <w:tab/>
      </w:r>
      <w:r w:rsidR="00F67FD3">
        <w:rPr>
          <w:sz w:val="22"/>
          <w:szCs w:val="22"/>
        </w:rPr>
        <w:tab/>
      </w:r>
      <w:r w:rsidR="00F67FD3">
        <w:rPr>
          <w:sz w:val="22"/>
          <w:szCs w:val="22"/>
        </w:rPr>
        <w:tab/>
        <w:t>Chapter</w:t>
      </w:r>
      <w:r w:rsidR="00F67FD3">
        <w:rPr>
          <w:sz w:val="22"/>
          <w:szCs w:val="22"/>
        </w:rPr>
        <w:tab/>
        <w:t xml:space="preserve"> 13-Medical Care (P)</w:t>
      </w:r>
    </w:p>
    <w:p w:rsidR="00F67FD3" w:rsidRDefault="00F67FD3" w:rsidP="00F67FD3">
      <w:pPr>
        <w:rPr>
          <w:sz w:val="22"/>
          <w:szCs w:val="22"/>
        </w:rPr>
      </w:pPr>
      <w:r>
        <w:rPr>
          <w:sz w:val="22"/>
          <w:szCs w:val="22"/>
        </w:rPr>
        <w:tab/>
      </w:r>
      <w:r>
        <w:rPr>
          <w:sz w:val="22"/>
          <w:szCs w:val="22"/>
        </w:rPr>
        <w:tab/>
      </w:r>
      <w:r>
        <w:rPr>
          <w:sz w:val="22"/>
          <w:szCs w:val="22"/>
        </w:rPr>
        <w:tab/>
      </w:r>
    </w:p>
    <w:p w:rsidR="00F67FD3" w:rsidRDefault="006E2F50" w:rsidP="00F67FD3">
      <w:pPr>
        <w:rPr>
          <w:sz w:val="22"/>
          <w:szCs w:val="22"/>
        </w:rPr>
      </w:pPr>
      <w:r>
        <w:rPr>
          <w:sz w:val="22"/>
          <w:szCs w:val="22"/>
        </w:rPr>
        <w:t>11/18</w:t>
      </w:r>
      <w:r w:rsidR="00F67FD3">
        <w:rPr>
          <w:sz w:val="22"/>
          <w:szCs w:val="22"/>
        </w:rPr>
        <w:tab/>
      </w:r>
      <w:r w:rsidR="00F67FD3">
        <w:rPr>
          <w:sz w:val="22"/>
          <w:szCs w:val="22"/>
        </w:rPr>
        <w:tab/>
      </w:r>
      <w:r w:rsidR="00F67FD3">
        <w:rPr>
          <w:sz w:val="22"/>
          <w:szCs w:val="22"/>
        </w:rPr>
        <w:tab/>
        <w:t xml:space="preserve">Chapter 14-Long-Term Care </w:t>
      </w:r>
      <w:r w:rsidR="00F67FD3">
        <w:rPr>
          <w:sz w:val="22"/>
          <w:szCs w:val="22"/>
        </w:rPr>
        <w:tab/>
      </w:r>
      <w:r w:rsidR="00F67FD3">
        <w:rPr>
          <w:sz w:val="22"/>
          <w:szCs w:val="22"/>
        </w:rPr>
        <w:tab/>
      </w:r>
      <w:r w:rsidR="00F67FD3">
        <w:rPr>
          <w:sz w:val="22"/>
          <w:szCs w:val="22"/>
        </w:rPr>
        <w:tab/>
      </w:r>
      <w:r w:rsidR="00F67FD3">
        <w:rPr>
          <w:sz w:val="22"/>
          <w:szCs w:val="22"/>
        </w:rPr>
        <w:tab/>
      </w:r>
    </w:p>
    <w:p w:rsidR="00EE079E" w:rsidRDefault="006E2F50" w:rsidP="00F67FD3">
      <w:pPr>
        <w:rPr>
          <w:sz w:val="22"/>
          <w:szCs w:val="22"/>
        </w:rPr>
      </w:pPr>
      <w:r>
        <w:rPr>
          <w:sz w:val="22"/>
          <w:szCs w:val="22"/>
        </w:rPr>
        <w:t>11/20</w:t>
      </w:r>
      <w:r w:rsidR="00F67FD3">
        <w:rPr>
          <w:sz w:val="22"/>
          <w:szCs w:val="22"/>
        </w:rPr>
        <w:tab/>
      </w:r>
      <w:r w:rsidR="00F67FD3">
        <w:rPr>
          <w:sz w:val="22"/>
          <w:szCs w:val="22"/>
        </w:rPr>
        <w:tab/>
      </w:r>
      <w:r w:rsidR="00F67FD3">
        <w:rPr>
          <w:sz w:val="22"/>
          <w:szCs w:val="22"/>
        </w:rPr>
        <w:tab/>
        <w:t>Chapter 14-Long-Term Care (P)</w:t>
      </w:r>
      <w:r w:rsidR="00F67FD3">
        <w:rPr>
          <w:sz w:val="22"/>
          <w:szCs w:val="22"/>
        </w:rPr>
        <w:tab/>
      </w:r>
    </w:p>
    <w:p w:rsidR="00F67FD3" w:rsidRDefault="00F67FD3" w:rsidP="00F67FD3">
      <w:pPr>
        <w:rPr>
          <w:sz w:val="22"/>
          <w:szCs w:val="22"/>
        </w:rPr>
      </w:pPr>
      <w:r>
        <w:rPr>
          <w:sz w:val="22"/>
          <w:szCs w:val="22"/>
        </w:rPr>
        <w:tab/>
      </w:r>
      <w:r>
        <w:rPr>
          <w:sz w:val="22"/>
          <w:szCs w:val="22"/>
        </w:rPr>
        <w:tab/>
      </w:r>
      <w:r>
        <w:rPr>
          <w:sz w:val="22"/>
          <w:szCs w:val="22"/>
        </w:rPr>
        <w:tab/>
      </w:r>
      <w:r>
        <w:rPr>
          <w:sz w:val="22"/>
          <w:szCs w:val="22"/>
        </w:rPr>
        <w:tab/>
      </w:r>
    </w:p>
    <w:p w:rsidR="00F67FD3" w:rsidRDefault="006E2F50" w:rsidP="00F67FD3">
      <w:pPr>
        <w:rPr>
          <w:sz w:val="22"/>
          <w:szCs w:val="22"/>
        </w:rPr>
      </w:pPr>
      <w:r>
        <w:rPr>
          <w:sz w:val="22"/>
          <w:szCs w:val="22"/>
        </w:rPr>
        <w:t>11/25</w:t>
      </w:r>
      <w:r w:rsidR="00F67FD3">
        <w:rPr>
          <w:sz w:val="22"/>
          <w:szCs w:val="22"/>
        </w:rPr>
        <w:tab/>
      </w:r>
      <w:r w:rsidR="00F67FD3">
        <w:rPr>
          <w:sz w:val="22"/>
          <w:szCs w:val="22"/>
        </w:rPr>
        <w:tab/>
      </w:r>
      <w:r w:rsidR="00F67FD3">
        <w:rPr>
          <w:sz w:val="22"/>
          <w:szCs w:val="22"/>
        </w:rPr>
        <w:tab/>
        <w:t>Chapter 15-Dying, Death, &amp; Grief</w:t>
      </w:r>
    </w:p>
    <w:p w:rsidR="00F67FD3" w:rsidRDefault="00F67FD3" w:rsidP="00F67FD3">
      <w:pPr>
        <w:rPr>
          <w:sz w:val="22"/>
          <w:szCs w:val="22"/>
        </w:rPr>
      </w:pPr>
      <w:r>
        <w:rPr>
          <w:sz w:val="22"/>
          <w:szCs w:val="22"/>
        </w:rPr>
        <w:tab/>
      </w:r>
      <w:r>
        <w:rPr>
          <w:sz w:val="22"/>
          <w:szCs w:val="22"/>
        </w:rPr>
        <w:tab/>
      </w:r>
      <w:r>
        <w:rPr>
          <w:sz w:val="22"/>
          <w:szCs w:val="22"/>
        </w:rPr>
        <w:tab/>
      </w:r>
      <w:r>
        <w:rPr>
          <w:sz w:val="22"/>
          <w:szCs w:val="22"/>
        </w:rPr>
        <w:tab/>
      </w:r>
    </w:p>
    <w:p w:rsidR="00F67FD3" w:rsidRDefault="006E2F50" w:rsidP="00F67FD3">
      <w:pPr>
        <w:rPr>
          <w:sz w:val="22"/>
          <w:szCs w:val="22"/>
        </w:rPr>
      </w:pPr>
      <w:r>
        <w:rPr>
          <w:sz w:val="22"/>
          <w:szCs w:val="22"/>
        </w:rPr>
        <w:t>12/2</w:t>
      </w:r>
      <w:r w:rsidR="00F67FD3">
        <w:rPr>
          <w:sz w:val="22"/>
          <w:szCs w:val="22"/>
        </w:rPr>
        <w:tab/>
      </w:r>
      <w:r w:rsidR="00F67FD3">
        <w:rPr>
          <w:sz w:val="22"/>
          <w:szCs w:val="22"/>
        </w:rPr>
        <w:tab/>
      </w:r>
      <w:r w:rsidR="00F67FD3">
        <w:rPr>
          <w:sz w:val="22"/>
          <w:szCs w:val="22"/>
        </w:rPr>
        <w:tab/>
        <w:t>Chapter 15-Dying, Death, &amp; Grief (P)</w:t>
      </w:r>
      <w:r>
        <w:rPr>
          <w:sz w:val="22"/>
          <w:szCs w:val="22"/>
        </w:rPr>
        <w:tab/>
      </w:r>
      <w:r w:rsidR="00F67FD3">
        <w:rPr>
          <w:sz w:val="22"/>
          <w:szCs w:val="22"/>
        </w:rPr>
        <w:t>Review</w:t>
      </w:r>
      <w:r w:rsidR="00F67FD3">
        <w:rPr>
          <w:sz w:val="22"/>
          <w:szCs w:val="22"/>
        </w:rPr>
        <w:tab/>
      </w:r>
      <w:r w:rsidR="00F67FD3">
        <w:rPr>
          <w:sz w:val="22"/>
          <w:szCs w:val="22"/>
        </w:rPr>
        <w:tab/>
      </w:r>
    </w:p>
    <w:p w:rsidR="00F67FD3" w:rsidRDefault="00F67FD3" w:rsidP="00F67FD3">
      <w:pPr>
        <w:rPr>
          <w:sz w:val="22"/>
          <w:szCs w:val="22"/>
        </w:rPr>
      </w:pPr>
      <w:r>
        <w:rPr>
          <w:sz w:val="22"/>
          <w:szCs w:val="22"/>
        </w:rPr>
        <w:tab/>
      </w:r>
      <w:r>
        <w:rPr>
          <w:sz w:val="22"/>
          <w:szCs w:val="22"/>
        </w:rPr>
        <w:tab/>
      </w:r>
    </w:p>
    <w:p w:rsidR="00F67FD3" w:rsidRDefault="00EE079E" w:rsidP="00F67FD3">
      <w:pPr>
        <w:rPr>
          <w:b/>
          <w:sz w:val="22"/>
          <w:szCs w:val="22"/>
        </w:rPr>
      </w:pPr>
      <w:r>
        <w:rPr>
          <w:sz w:val="22"/>
          <w:szCs w:val="22"/>
        </w:rPr>
        <w:t>12/9</w:t>
      </w:r>
      <w:r w:rsidR="00F67FD3">
        <w:rPr>
          <w:sz w:val="22"/>
          <w:szCs w:val="22"/>
        </w:rPr>
        <w:tab/>
      </w:r>
      <w:r w:rsidR="00F67FD3">
        <w:rPr>
          <w:sz w:val="22"/>
          <w:szCs w:val="22"/>
        </w:rPr>
        <w:tab/>
      </w:r>
      <w:r w:rsidR="00F67FD3">
        <w:rPr>
          <w:sz w:val="22"/>
          <w:szCs w:val="22"/>
        </w:rPr>
        <w:tab/>
      </w:r>
      <w:r w:rsidR="00F67FD3">
        <w:rPr>
          <w:b/>
          <w:sz w:val="22"/>
          <w:szCs w:val="22"/>
        </w:rPr>
        <w:t>Final -Test 3</w:t>
      </w:r>
      <w:r w:rsidR="00F67FD3">
        <w:rPr>
          <w:sz w:val="22"/>
          <w:szCs w:val="22"/>
        </w:rPr>
        <w:t xml:space="preserve">(Chapters 11-15) </w:t>
      </w:r>
      <w:r w:rsidR="00F67FD3">
        <w:rPr>
          <w:b/>
          <w:sz w:val="22"/>
          <w:szCs w:val="22"/>
        </w:rPr>
        <w:t>8am</w:t>
      </w:r>
    </w:p>
    <w:p w:rsidR="00F67FD3" w:rsidRDefault="00F67FD3" w:rsidP="00F67FD3">
      <w:pPr>
        <w:rPr>
          <w:b/>
          <w:sz w:val="22"/>
          <w:szCs w:val="22"/>
        </w:rPr>
      </w:pPr>
    </w:p>
    <w:p w:rsidR="00F67FD3" w:rsidRDefault="00F67FD3" w:rsidP="00F67FD3">
      <w:pPr>
        <w:rPr>
          <w:b/>
          <w:sz w:val="22"/>
          <w:szCs w:val="22"/>
        </w:rPr>
      </w:pPr>
    </w:p>
    <w:p w:rsidR="00F67FD3" w:rsidRDefault="00F67FD3" w:rsidP="00F67FD3">
      <w:pPr>
        <w:rPr>
          <w:sz w:val="22"/>
          <w:szCs w:val="22"/>
        </w:rPr>
      </w:pPr>
      <w:r>
        <w:rPr>
          <w:sz w:val="22"/>
          <w:szCs w:val="22"/>
        </w:rPr>
        <w:t>"As the instructor for this course, I reserve the right to adjust the schedule in any way that serves the educational needs of the students enrolled in this course".  Dr. Beckey Crow</w:t>
      </w:r>
    </w:p>
    <w:p w:rsidR="00F67FD3" w:rsidRDefault="00F67FD3" w:rsidP="00F67FD3">
      <w:pPr>
        <w:rPr>
          <w:sz w:val="22"/>
          <w:szCs w:val="22"/>
        </w:rPr>
      </w:pPr>
    </w:p>
    <w:p w:rsidR="00F67FD3" w:rsidRDefault="00F67FD3" w:rsidP="00F67FD3">
      <w:pPr>
        <w:rPr>
          <w:sz w:val="22"/>
          <w:szCs w:val="22"/>
        </w:rPr>
      </w:pPr>
    </w:p>
    <w:p w:rsidR="00F67FD3" w:rsidRDefault="00F67FD3" w:rsidP="00F67FD3">
      <w:pPr>
        <w:rPr>
          <w:rFonts w:ascii="Arial" w:hAnsi="Arial" w:cs="Arial"/>
          <w:b/>
          <w:sz w:val="20"/>
          <w:szCs w:val="20"/>
          <w:u w:val="single"/>
        </w:rPr>
      </w:pPr>
      <w:r>
        <w:rPr>
          <w:rFonts w:ascii="Arial" w:hAnsi="Arial" w:cs="Arial"/>
          <w:b/>
          <w:sz w:val="20"/>
          <w:szCs w:val="20"/>
          <w:u w:val="single"/>
        </w:rPr>
        <w:t>Course Information:</w:t>
      </w:r>
    </w:p>
    <w:p w:rsidR="00F67FD3" w:rsidRDefault="00F67FD3" w:rsidP="00F67FD3">
      <w:pPr>
        <w:rPr>
          <w:rFonts w:ascii="Arial" w:hAnsi="Arial" w:cs="Arial"/>
          <w:b/>
          <w:sz w:val="20"/>
          <w:szCs w:val="20"/>
        </w:rPr>
      </w:pPr>
      <w:r>
        <w:rPr>
          <w:rFonts w:ascii="Arial" w:hAnsi="Arial" w:cs="Arial"/>
          <w:b/>
          <w:sz w:val="20"/>
          <w:szCs w:val="20"/>
        </w:rPr>
        <w:t>Class Policies:</w:t>
      </w:r>
    </w:p>
    <w:p w:rsidR="00F67FD3" w:rsidRDefault="00F67FD3" w:rsidP="00F67FD3">
      <w:pPr>
        <w:pStyle w:val="ListParagraph"/>
        <w:numPr>
          <w:ilvl w:val="0"/>
          <w:numId w:val="1"/>
        </w:numPr>
        <w:rPr>
          <w:rFonts w:ascii="Arial" w:hAnsi="Arial" w:cs="Arial"/>
          <w:sz w:val="20"/>
          <w:szCs w:val="20"/>
        </w:rPr>
      </w:pPr>
      <w:r>
        <w:rPr>
          <w:rFonts w:ascii="Arial" w:hAnsi="Arial" w:cs="Arial"/>
          <w:sz w:val="20"/>
          <w:szCs w:val="20"/>
        </w:rPr>
        <w:t xml:space="preserve">Laptops may be used during class IF used for class note taking. No surfing, Facebook, etc. </w:t>
      </w:r>
    </w:p>
    <w:p w:rsidR="00F67FD3" w:rsidRDefault="00F67FD3" w:rsidP="00F67FD3">
      <w:pPr>
        <w:pStyle w:val="ListParagraph"/>
        <w:numPr>
          <w:ilvl w:val="0"/>
          <w:numId w:val="1"/>
        </w:numPr>
        <w:rPr>
          <w:rFonts w:ascii="Arial" w:hAnsi="Arial" w:cs="Arial"/>
          <w:b/>
          <w:sz w:val="20"/>
          <w:szCs w:val="20"/>
        </w:rPr>
      </w:pPr>
      <w:r>
        <w:rPr>
          <w:rFonts w:ascii="Arial" w:hAnsi="Arial" w:cs="Arial"/>
          <w:sz w:val="20"/>
          <w:szCs w:val="20"/>
        </w:rPr>
        <w:t>No phones should be out during class time (on your desk, in your lap, hidden behind your books, etc</w:t>
      </w:r>
      <w:r>
        <w:rPr>
          <w:rFonts w:ascii="Arial" w:hAnsi="Arial" w:cs="Arial"/>
          <w:b/>
          <w:sz w:val="20"/>
          <w:szCs w:val="20"/>
        </w:rPr>
        <w:t>.).  Distracted students=poor grades</w:t>
      </w:r>
    </w:p>
    <w:p w:rsidR="00F67FD3" w:rsidRDefault="00F67FD3" w:rsidP="00F67FD3">
      <w:pPr>
        <w:pStyle w:val="ListParagraph"/>
        <w:numPr>
          <w:ilvl w:val="0"/>
          <w:numId w:val="1"/>
        </w:numPr>
        <w:rPr>
          <w:rFonts w:ascii="Arial" w:hAnsi="Arial" w:cs="Arial"/>
          <w:sz w:val="20"/>
          <w:szCs w:val="20"/>
        </w:rPr>
      </w:pPr>
      <w:r>
        <w:rPr>
          <w:rFonts w:ascii="Arial" w:hAnsi="Arial" w:cs="Arial"/>
          <w:sz w:val="20"/>
          <w:szCs w:val="20"/>
        </w:rPr>
        <w:t>You may not bring your children to class.</w:t>
      </w:r>
    </w:p>
    <w:p w:rsidR="00F67FD3" w:rsidRDefault="00F67FD3" w:rsidP="00F67FD3">
      <w:pPr>
        <w:pStyle w:val="ListParagraph"/>
        <w:numPr>
          <w:ilvl w:val="0"/>
          <w:numId w:val="1"/>
        </w:numPr>
        <w:rPr>
          <w:rFonts w:ascii="Arial" w:hAnsi="Arial" w:cs="Arial"/>
          <w:sz w:val="20"/>
          <w:szCs w:val="20"/>
        </w:rPr>
      </w:pPr>
      <w:r>
        <w:rPr>
          <w:rFonts w:ascii="Arial" w:hAnsi="Arial" w:cs="Arial"/>
          <w:sz w:val="20"/>
          <w:szCs w:val="20"/>
        </w:rPr>
        <w:t>If you are ill, please stay home and/or make an appointment to the Health Center 272-2771</w:t>
      </w:r>
    </w:p>
    <w:p w:rsidR="00F67FD3" w:rsidRDefault="00F67FD3" w:rsidP="00F67FD3">
      <w:pPr>
        <w:rPr>
          <w:rFonts w:ascii="Arial" w:hAnsi="Arial" w:cs="Arial"/>
          <w:sz w:val="20"/>
          <w:szCs w:val="20"/>
        </w:rPr>
      </w:pPr>
    </w:p>
    <w:p w:rsidR="00A95C92" w:rsidRDefault="00A95C92" w:rsidP="00F67FD3">
      <w:pPr>
        <w:rPr>
          <w:rFonts w:ascii="Arial" w:hAnsi="Arial" w:cs="Arial"/>
          <w:sz w:val="20"/>
          <w:szCs w:val="20"/>
        </w:rPr>
      </w:pPr>
    </w:p>
    <w:p w:rsidR="00A95C92" w:rsidRDefault="00A95C92" w:rsidP="00F67FD3">
      <w:pPr>
        <w:rPr>
          <w:rFonts w:ascii="Arial" w:hAnsi="Arial" w:cs="Arial"/>
          <w:sz w:val="20"/>
          <w:szCs w:val="20"/>
        </w:rPr>
      </w:pPr>
    </w:p>
    <w:p w:rsidR="00A95C92" w:rsidRDefault="00A95C92" w:rsidP="00F67FD3">
      <w:pPr>
        <w:rPr>
          <w:rFonts w:ascii="Arial" w:hAnsi="Arial" w:cs="Arial"/>
          <w:sz w:val="20"/>
          <w:szCs w:val="20"/>
        </w:rPr>
      </w:pPr>
    </w:p>
    <w:p w:rsidR="00A95C92" w:rsidRDefault="00A95C92" w:rsidP="00F67FD3">
      <w:pPr>
        <w:rPr>
          <w:rFonts w:ascii="Arial" w:hAnsi="Arial" w:cs="Arial"/>
          <w:sz w:val="20"/>
          <w:szCs w:val="20"/>
        </w:rPr>
      </w:pPr>
    </w:p>
    <w:p w:rsidR="00F67FD3" w:rsidRDefault="00F67FD3" w:rsidP="00F67FD3">
      <w:pPr>
        <w:rPr>
          <w:rFonts w:ascii="Arial" w:hAnsi="Arial" w:cs="Arial"/>
          <w:sz w:val="20"/>
          <w:szCs w:val="20"/>
        </w:rPr>
      </w:pPr>
    </w:p>
    <w:p w:rsidR="00280F17" w:rsidRDefault="00F67FD3" w:rsidP="00280F17">
      <w:pPr>
        <w:pStyle w:val="ListParagraph"/>
        <w:numPr>
          <w:ilvl w:val="0"/>
          <w:numId w:val="2"/>
        </w:numPr>
        <w:rPr>
          <w:rFonts w:ascii="Arial" w:hAnsi="Arial" w:cs="Arial"/>
          <w:sz w:val="20"/>
          <w:szCs w:val="20"/>
        </w:rPr>
      </w:pPr>
      <w:r>
        <w:rPr>
          <w:rFonts w:ascii="Arial" w:hAnsi="Arial" w:cs="Arial"/>
          <w:b/>
          <w:sz w:val="20"/>
          <w:szCs w:val="20"/>
        </w:rPr>
        <w:lastRenderedPageBreak/>
        <w:t>Grading Policy</w:t>
      </w:r>
      <w:r>
        <w:rPr>
          <w:rFonts w:ascii="Arial" w:hAnsi="Arial" w:cs="Arial"/>
          <w:sz w:val="20"/>
          <w:szCs w:val="20"/>
        </w:rPr>
        <w:t>:  500 points total.</w:t>
      </w:r>
      <w:r w:rsidR="00280F17" w:rsidRPr="00280F17">
        <w:rPr>
          <w:rFonts w:ascii="Arial" w:hAnsi="Arial" w:cs="Arial"/>
          <w:sz w:val="20"/>
          <w:szCs w:val="20"/>
        </w:rPr>
        <w:t xml:space="preserve"> </w:t>
      </w:r>
      <w:r w:rsidR="00280F17">
        <w:rPr>
          <w:rFonts w:ascii="Arial" w:hAnsi="Arial" w:cs="Arial"/>
          <w:sz w:val="20"/>
          <w:szCs w:val="20"/>
        </w:rPr>
        <w:t>90-100% A, 89-80% B, 79-70% C, 69-60% D, 59 and below F.</w:t>
      </w:r>
    </w:p>
    <w:p w:rsidR="00F67FD3" w:rsidRDefault="00F67FD3" w:rsidP="00F67FD3">
      <w:pPr>
        <w:rPr>
          <w:rFonts w:ascii="Arial" w:hAnsi="Arial" w:cs="Arial"/>
          <w:sz w:val="20"/>
          <w:szCs w:val="20"/>
        </w:rPr>
      </w:pPr>
    </w:p>
    <w:p w:rsidR="00F67FD3" w:rsidRDefault="00F67FD3" w:rsidP="00F67FD3">
      <w:pPr>
        <w:pStyle w:val="ListParagraph"/>
        <w:numPr>
          <w:ilvl w:val="0"/>
          <w:numId w:val="2"/>
        </w:numPr>
        <w:rPr>
          <w:rFonts w:ascii="Arial" w:hAnsi="Arial" w:cs="Arial"/>
          <w:sz w:val="20"/>
          <w:szCs w:val="20"/>
        </w:rPr>
      </w:pPr>
      <w:r w:rsidRPr="00280F17">
        <w:rPr>
          <w:rFonts w:ascii="Arial" w:hAnsi="Arial" w:cs="Arial"/>
          <w:sz w:val="20"/>
          <w:szCs w:val="20"/>
        </w:rPr>
        <w:t>(</w:t>
      </w:r>
      <w:r w:rsidRPr="00280F17">
        <w:rPr>
          <w:rFonts w:ascii="Arial" w:hAnsi="Arial" w:cs="Arial"/>
          <w:b/>
          <w:sz w:val="20"/>
          <w:szCs w:val="20"/>
        </w:rPr>
        <w:t>3 exams</w:t>
      </w:r>
      <w:r w:rsidRPr="00280F17">
        <w:rPr>
          <w:rFonts w:ascii="Arial" w:hAnsi="Arial" w:cs="Arial"/>
          <w:sz w:val="20"/>
          <w:szCs w:val="20"/>
        </w:rPr>
        <w:t xml:space="preserve"> @ 100 points exam) All exams including the Final (Exam 3) are weighted the same.  The final exam is </w:t>
      </w:r>
      <w:r w:rsidRPr="00280F17">
        <w:rPr>
          <w:rFonts w:ascii="Arial" w:hAnsi="Arial" w:cs="Arial"/>
          <w:b/>
          <w:sz w:val="20"/>
          <w:szCs w:val="20"/>
        </w:rPr>
        <w:t xml:space="preserve">NOT </w:t>
      </w:r>
      <w:r w:rsidRPr="00280F17">
        <w:rPr>
          <w:rFonts w:ascii="Arial" w:hAnsi="Arial" w:cs="Arial"/>
          <w:sz w:val="20"/>
          <w:szCs w:val="20"/>
        </w:rPr>
        <w:t>comprehensive.</w:t>
      </w:r>
    </w:p>
    <w:p w:rsidR="00A95C92" w:rsidRPr="00280F17" w:rsidRDefault="00A95C92" w:rsidP="00A95C92">
      <w:pPr>
        <w:pStyle w:val="ListParagraph"/>
        <w:ind w:left="780"/>
        <w:rPr>
          <w:rFonts w:ascii="Arial" w:hAnsi="Arial" w:cs="Arial"/>
          <w:sz w:val="20"/>
          <w:szCs w:val="20"/>
        </w:rPr>
      </w:pPr>
    </w:p>
    <w:p w:rsidR="00104ED4" w:rsidRPr="00104ED4" w:rsidRDefault="002629EA" w:rsidP="00104ED4">
      <w:pPr>
        <w:pStyle w:val="ListParagraph"/>
        <w:numPr>
          <w:ilvl w:val="0"/>
          <w:numId w:val="2"/>
        </w:numPr>
        <w:rPr>
          <w:rFonts w:ascii="Arial" w:hAnsi="Arial" w:cs="Arial"/>
          <w:sz w:val="20"/>
          <w:szCs w:val="20"/>
        </w:rPr>
      </w:pPr>
      <w:r w:rsidRPr="002629EA">
        <w:rPr>
          <w:rFonts w:ascii="Arial" w:hAnsi="Arial" w:cs="Arial"/>
          <w:b/>
          <w:sz w:val="20"/>
          <w:szCs w:val="20"/>
        </w:rPr>
        <w:t>Class participation</w:t>
      </w:r>
      <w:r>
        <w:rPr>
          <w:rFonts w:ascii="Arial" w:hAnsi="Arial" w:cs="Arial"/>
          <w:sz w:val="20"/>
          <w:szCs w:val="20"/>
        </w:rPr>
        <w:t xml:space="preserve"> (100 points). You will be required to have read the chapter</w:t>
      </w:r>
      <w:r w:rsidR="00A14D62">
        <w:rPr>
          <w:rFonts w:ascii="Arial" w:hAnsi="Arial" w:cs="Arial"/>
          <w:sz w:val="20"/>
          <w:szCs w:val="20"/>
        </w:rPr>
        <w:t xml:space="preserve"> and additional emailed material, </w:t>
      </w:r>
      <w:r>
        <w:rPr>
          <w:rFonts w:ascii="Arial" w:hAnsi="Arial" w:cs="Arial"/>
          <w:sz w:val="20"/>
          <w:szCs w:val="20"/>
        </w:rPr>
        <w:t>prior to coming to class. In order to receive your daily participation points, you will need to discuss the course material, add additional material, and ask pertinent questions.  Non-participation is the same as n</w:t>
      </w:r>
      <w:r w:rsidR="00A95C92">
        <w:rPr>
          <w:rFonts w:ascii="Arial" w:hAnsi="Arial" w:cs="Arial"/>
          <w:sz w:val="20"/>
          <w:szCs w:val="20"/>
        </w:rPr>
        <w:t>ot attending. No points earned.</w:t>
      </w:r>
      <w:r w:rsidR="00104ED4">
        <w:rPr>
          <w:rFonts w:ascii="Arial" w:hAnsi="Arial" w:cs="Arial"/>
          <w:sz w:val="20"/>
          <w:szCs w:val="20"/>
        </w:rPr>
        <w:t xml:space="preserve"> </w:t>
      </w:r>
      <w:r w:rsidR="00104ED4" w:rsidRPr="0017674B">
        <w:rPr>
          <w:rFonts w:ascii="Arial" w:hAnsi="Arial" w:cs="Arial"/>
          <w:sz w:val="20"/>
          <w:szCs w:val="20"/>
          <w:u w:val="single"/>
        </w:rPr>
        <w:t>There may be classes that are held "online" via a discussion board on Blackboard.  You will be notified at least 24 hours in advance</w:t>
      </w:r>
      <w:r w:rsidR="0017674B">
        <w:rPr>
          <w:rFonts w:ascii="Arial" w:hAnsi="Arial" w:cs="Arial"/>
          <w:sz w:val="20"/>
          <w:szCs w:val="20"/>
          <w:u w:val="single"/>
        </w:rPr>
        <w:t xml:space="preserve"> so</w:t>
      </w:r>
      <w:r w:rsidR="00104ED4" w:rsidRPr="0017674B">
        <w:rPr>
          <w:rFonts w:ascii="Arial" w:hAnsi="Arial" w:cs="Arial"/>
          <w:sz w:val="20"/>
          <w:szCs w:val="20"/>
          <w:u w:val="single"/>
        </w:rPr>
        <w:t xml:space="preserve"> get in the habit of regularly checking your student email for class information.</w:t>
      </w:r>
    </w:p>
    <w:p w:rsidR="00F67FD3" w:rsidRPr="0041316F" w:rsidRDefault="00F67FD3" w:rsidP="00F67FD3">
      <w:pPr>
        <w:pStyle w:val="ListParagraph"/>
        <w:ind w:left="780"/>
        <w:rPr>
          <w:rFonts w:ascii="Arial" w:hAnsi="Arial" w:cs="Arial"/>
          <w:sz w:val="20"/>
          <w:szCs w:val="20"/>
          <w:u w:val="single"/>
        </w:rPr>
      </w:pPr>
    </w:p>
    <w:p w:rsidR="00F67FD3" w:rsidRDefault="00F67FD3" w:rsidP="00F67FD3">
      <w:pPr>
        <w:pStyle w:val="ListParagraph"/>
        <w:numPr>
          <w:ilvl w:val="0"/>
          <w:numId w:val="2"/>
        </w:numPr>
        <w:rPr>
          <w:rFonts w:ascii="Arial" w:hAnsi="Arial" w:cs="Arial"/>
          <w:sz w:val="20"/>
          <w:szCs w:val="20"/>
        </w:rPr>
      </w:pPr>
      <w:r w:rsidRPr="00602C8A">
        <w:rPr>
          <w:rFonts w:ascii="Arial" w:hAnsi="Arial" w:cs="Arial"/>
          <w:b/>
          <w:sz w:val="20"/>
          <w:szCs w:val="20"/>
        </w:rPr>
        <w:t>Article review and presentation</w:t>
      </w:r>
      <w:r>
        <w:rPr>
          <w:rFonts w:ascii="Arial" w:hAnsi="Arial" w:cs="Arial"/>
          <w:sz w:val="20"/>
          <w:szCs w:val="20"/>
        </w:rPr>
        <w:t xml:space="preserve"> (100 points). You will pick a topic that corresponds with a chapter in the book and locate an article that expands on the chapter material. </w:t>
      </w:r>
      <w:r w:rsidRPr="004A2743">
        <w:rPr>
          <w:rFonts w:ascii="Arial" w:hAnsi="Arial" w:cs="Arial"/>
          <w:sz w:val="20"/>
          <w:szCs w:val="20"/>
          <w:u w:val="single"/>
        </w:rPr>
        <w:t>A copy of your article must be turned in on the day of your presentation</w:t>
      </w:r>
      <w:r>
        <w:rPr>
          <w:rFonts w:ascii="Arial" w:hAnsi="Arial" w:cs="Arial"/>
          <w:sz w:val="20"/>
          <w:szCs w:val="20"/>
        </w:rPr>
        <w:t xml:space="preserve">.   A brief 5-10 minute </w:t>
      </w:r>
      <w:proofErr w:type="spellStart"/>
      <w:r>
        <w:rPr>
          <w:rFonts w:ascii="Arial" w:hAnsi="Arial" w:cs="Arial"/>
          <w:sz w:val="20"/>
          <w:szCs w:val="20"/>
        </w:rPr>
        <w:t>Powerpoint</w:t>
      </w:r>
      <w:proofErr w:type="spellEnd"/>
      <w:r>
        <w:rPr>
          <w:rFonts w:ascii="Arial" w:hAnsi="Arial" w:cs="Arial"/>
          <w:sz w:val="20"/>
          <w:szCs w:val="20"/>
        </w:rPr>
        <w:t xml:space="preserve"> </w:t>
      </w:r>
      <w:r w:rsidR="004A2743">
        <w:rPr>
          <w:rFonts w:ascii="Arial" w:hAnsi="Arial" w:cs="Arial"/>
          <w:sz w:val="20"/>
          <w:szCs w:val="20"/>
        </w:rPr>
        <w:t xml:space="preserve">or Prezi </w:t>
      </w:r>
      <w:r>
        <w:rPr>
          <w:rFonts w:ascii="Arial" w:hAnsi="Arial" w:cs="Arial"/>
          <w:sz w:val="20"/>
          <w:szCs w:val="20"/>
        </w:rPr>
        <w:t xml:space="preserve">presentation on the information in the article will be required. Make sure your article is different than the other students with the same topic. </w:t>
      </w:r>
      <w:r w:rsidR="004A2743">
        <w:rPr>
          <w:rFonts w:ascii="Arial" w:hAnsi="Arial" w:cs="Arial"/>
          <w:sz w:val="20"/>
          <w:szCs w:val="20"/>
        </w:rPr>
        <w:t>Dress professional for your</w:t>
      </w:r>
      <w:r>
        <w:rPr>
          <w:rFonts w:ascii="Arial" w:hAnsi="Arial" w:cs="Arial"/>
          <w:sz w:val="20"/>
          <w:szCs w:val="20"/>
        </w:rPr>
        <w:t xml:space="preserve"> presenta</w:t>
      </w:r>
      <w:r w:rsidR="004A2743">
        <w:rPr>
          <w:rFonts w:ascii="Arial" w:hAnsi="Arial" w:cs="Arial"/>
          <w:sz w:val="20"/>
          <w:szCs w:val="20"/>
        </w:rPr>
        <w:t>tion. You may include short you</w:t>
      </w:r>
      <w:r>
        <w:rPr>
          <w:rFonts w:ascii="Arial" w:hAnsi="Arial" w:cs="Arial"/>
          <w:sz w:val="20"/>
          <w:szCs w:val="20"/>
        </w:rPr>
        <w:t xml:space="preserve"> tube clips, etc., that enhance your topic.</w:t>
      </w:r>
    </w:p>
    <w:p w:rsidR="004A2743" w:rsidRDefault="004A2743" w:rsidP="004A2743">
      <w:pPr>
        <w:pStyle w:val="ListParagraph"/>
        <w:ind w:left="780"/>
        <w:rPr>
          <w:rFonts w:ascii="Arial" w:hAnsi="Arial" w:cs="Arial"/>
          <w:sz w:val="20"/>
          <w:szCs w:val="20"/>
        </w:rPr>
      </w:pPr>
      <w:r>
        <w:rPr>
          <w:rFonts w:ascii="Arial" w:hAnsi="Arial" w:cs="Arial"/>
          <w:b/>
          <w:sz w:val="20"/>
          <w:szCs w:val="20"/>
        </w:rPr>
        <w:t>As part of this assignment, you will need to ask 2 questions of the class to stimulate a class discussion on your article presentation.</w:t>
      </w:r>
    </w:p>
    <w:p w:rsidR="00F67FD3" w:rsidRDefault="00F67FD3" w:rsidP="00F67FD3">
      <w:pPr>
        <w:rPr>
          <w:rFonts w:ascii="Arial" w:hAnsi="Arial" w:cs="Arial"/>
          <w:sz w:val="20"/>
          <w:szCs w:val="20"/>
        </w:rPr>
      </w:pPr>
    </w:p>
    <w:p w:rsidR="00F67FD3" w:rsidRDefault="00F67FD3" w:rsidP="00F67FD3">
      <w:pPr>
        <w:rPr>
          <w:rFonts w:ascii="Arial" w:hAnsi="Arial" w:cs="Arial"/>
          <w:sz w:val="20"/>
          <w:szCs w:val="20"/>
        </w:rPr>
      </w:pPr>
      <w:r>
        <w:rPr>
          <w:rFonts w:ascii="Arial" w:hAnsi="Arial" w:cs="Arial"/>
          <w:b/>
          <w:sz w:val="20"/>
          <w:szCs w:val="20"/>
        </w:rPr>
        <w:t>Expectations for Out-of-Class Study:</w:t>
      </w:r>
      <w:r>
        <w:rPr>
          <w:rFonts w:ascii="Arial" w:hAnsi="Arial" w:cs="Arial"/>
          <w:sz w:val="20"/>
          <w:szCs w:val="20"/>
        </w:rPr>
        <w:t xml:space="preserve"> Beyond the time required to attend each class meeting, students enrolled in this course should expect to spend at least an additional 9 hours per week of their own time in course-related activities, including reading required materials, completing assignments, preparing for exams, etc.</w:t>
      </w:r>
    </w:p>
    <w:p w:rsidR="00F67FD3" w:rsidRDefault="00F67FD3" w:rsidP="00F67FD3">
      <w:pPr>
        <w:pStyle w:val="ListParagraph"/>
        <w:ind w:left="780"/>
        <w:rPr>
          <w:rFonts w:ascii="Arial" w:hAnsi="Arial" w:cs="Arial"/>
          <w:sz w:val="20"/>
          <w:szCs w:val="20"/>
        </w:rPr>
      </w:pPr>
    </w:p>
    <w:p w:rsidR="00F67FD3" w:rsidRDefault="00F67FD3" w:rsidP="00F67FD3">
      <w:pPr>
        <w:rPr>
          <w:rFonts w:ascii="Arial" w:hAnsi="Arial" w:cs="Arial"/>
          <w:sz w:val="20"/>
          <w:szCs w:val="20"/>
        </w:rPr>
      </w:pPr>
      <w:r>
        <w:rPr>
          <w:rFonts w:ascii="Arial" w:hAnsi="Arial" w:cs="Arial"/>
          <w:sz w:val="20"/>
          <w:szCs w:val="20"/>
        </w:rPr>
        <w:tab/>
      </w:r>
    </w:p>
    <w:p w:rsidR="00F67FD3" w:rsidRDefault="00F67FD3" w:rsidP="00F67FD3">
      <w:pPr>
        <w:rPr>
          <w:rFonts w:ascii="Arial" w:hAnsi="Arial" w:cs="Arial"/>
          <w:sz w:val="20"/>
          <w:szCs w:val="20"/>
        </w:rPr>
      </w:pPr>
      <w:r>
        <w:rPr>
          <w:rFonts w:ascii="Arial" w:hAnsi="Arial" w:cs="Arial"/>
          <w:b/>
          <w:sz w:val="20"/>
          <w:szCs w:val="20"/>
        </w:rPr>
        <w:t>Exam Dates</w:t>
      </w:r>
      <w:r>
        <w:rPr>
          <w:rFonts w:ascii="Arial" w:hAnsi="Arial" w:cs="Arial"/>
          <w:sz w:val="20"/>
          <w:szCs w:val="20"/>
        </w:rPr>
        <w:t xml:space="preserve">: Be sure you do not make travel arrangements or other appointments on our exam dates. </w:t>
      </w:r>
    </w:p>
    <w:p w:rsidR="00F67FD3" w:rsidRDefault="00F67FD3" w:rsidP="00F67FD3">
      <w:pPr>
        <w:rPr>
          <w:rFonts w:ascii="Arial" w:hAnsi="Arial" w:cs="Arial"/>
          <w:sz w:val="20"/>
          <w:szCs w:val="20"/>
        </w:rPr>
      </w:pPr>
    </w:p>
    <w:p w:rsidR="00F67FD3" w:rsidRDefault="00F67FD3" w:rsidP="00F67FD3">
      <w:pPr>
        <w:rPr>
          <w:rFonts w:ascii="Arial" w:hAnsi="Arial" w:cs="Arial"/>
          <w:sz w:val="20"/>
          <w:szCs w:val="20"/>
        </w:rPr>
      </w:pPr>
      <w:r>
        <w:rPr>
          <w:rFonts w:ascii="Arial" w:hAnsi="Arial" w:cs="Arial"/>
          <w:b/>
          <w:sz w:val="20"/>
          <w:szCs w:val="20"/>
        </w:rPr>
        <w:t>Exam information:</w:t>
      </w:r>
      <w:r>
        <w:rPr>
          <w:rFonts w:ascii="Arial" w:hAnsi="Arial" w:cs="Arial"/>
          <w:sz w:val="20"/>
          <w:szCs w:val="20"/>
        </w:rPr>
        <w:t xml:space="preserve">  </w:t>
      </w:r>
    </w:p>
    <w:p w:rsidR="00F67FD3" w:rsidRPr="00676C53" w:rsidRDefault="00F67FD3" w:rsidP="00F67FD3">
      <w:pPr>
        <w:pStyle w:val="ListParagraph"/>
        <w:numPr>
          <w:ilvl w:val="0"/>
          <w:numId w:val="3"/>
        </w:numPr>
        <w:rPr>
          <w:rFonts w:ascii="Arial" w:hAnsi="Arial" w:cs="Arial"/>
          <w:sz w:val="20"/>
          <w:szCs w:val="20"/>
        </w:rPr>
      </w:pPr>
      <w:r>
        <w:rPr>
          <w:rFonts w:ascii="Arial" w:hAnsi="Arial" w:cs="Arial"/>
          <w:sz w:val="20"/>
          <w:szCs w:val="20"/>
        </w:rPr>
        <w:t xml:space="preserve">You will need a SCANTRON Form 882 and a pencil for Part 1 of each exam.  You must be prepared and not expect your classmates to have extra SCANTRONS and pencils for you.  It is suggested that you always bring an extra SCANTRON. </w:t>
      </w:r>
    </w:p>
    <w:p w:rsidR="00F67FD3" w:rsidRDefault="00F67FD3" w:rsidP="00F67FD3">
      <w:pPr>
        <w:pStyle w:val="ListParagraph"/>
        <w:numPr>
          <w:ilvl w:val="0"/>
          <w:numId w:val="3"/>
        </w:numPr>
        <w:rPr>
          <w:rFonts w:ascii="Arial" w:hAnsi="Arial" w:cs="Arial"/>
          <w:sz w:val="20"/>
          <w:szCs w:val="20"/>
        </w:rPr>
      </w:pPr>
      <w:r>
        <w:rPr>
          <w:rFonts w:ascii="Arial" w:hAnsi="Arial" w:cs="Arial"/>
          <w:sz w:val="20"/>
          <w:szCs w:val="20"/>
        </w:rPr>
        <w:t xml:space="preserve">If you arrive late to an exam, you do not get extra time to complete you test. </w:t>
      </w:r>
    </w:p>
    <w:p w:rsidR="00F67FD3" w:rsidRDefault="00F67FD3" w:rsidP="00F67FD3">
      <w:pPr>
        <w:pStyle w:val="ListParagraph"/>
        <w:rPr>
          <w:rFonts w:ascii="Arial" w:hAnsi="Arial" w:cs="Arial"/>
          <w:sz w:val="20"/>
          <w:szCs w:val="20"/>
        </w:rPr>
      </w:pPr>
    </w:p>
    <w:p w:rsidR="00F67FD3" w:rsidRDefault="00F67FD3" w:rsidP="00F67FD3">
      <w:pPr>
        <w:pStyle w:val="ListParagraph"/>
        <w:numPr>
          <w:ilvl w:val="0"/>
          <w:numId w:val="3"/>
        </w:numPr>
        <w:rPr>
          <w:rFonts w:ascii="Arial" w:hAnsi="Arial" w:cs="Arial"/>
          <w:sz w:val="20"/>
          <w:szCs w:val="20"/>
        </w:rPr>
      </w:pPr>
      <w:r>
        <w:rPr>
          <w:rFonts w:ascii="Arial" w:hAnsi="Arial" w:cs="Arial"/>
          <w:sz w:val="20"/>
          <w:szCs w:val="20"/>
        </w:rPr>
        <w:t xml:space="preserve">Your exam score will be determined from your SCANTRON. So whatever you turn in, will be your score. If you write/ mark on your exam, those answers will not be considered in your grade. If you mark your answers on the test first, then copy to the SCANTRON, allow enough time to do so.  You will not be given additional time to mark on your SCANTRON once the exam is over. </w:t>
      </w:r>
    </w:p>
    <w:p w:rsidR="00F67FD3" w:rsidRDefault="00F67FD3" w:rsidP="00F67FD3">
      <w:pPr>
        <w:pStyle w:val="ListParagraph"/>
        <w:rPr>
          <w:rFonts w:ascii="Arial" w:hAnsi="Arial" w:cs="Arial"/>
          <w:sz w:val="20"/>
          <w:szCs w:val="20"/>
        </w:rPr>
      </w:pPr>
    </w:p>
    <w:p w:rsidR="00F67FD3" w:rsidRDefault="00F67FD3" w:rsidP="00F67FD3">
      <w:pPr>
        <w:pStyle w:val="ListParagraph"/>
        <w:numPr>
          <w:ilvl w:val="0"/>
          <w:numId w:val="3"/>
        </w:numPr>
        <w:rPr>
          <w:rFonts w:ascii="Arial" w:hAnsi="Arial" w:cs="Arial"/>
          <w:sz w:val="20"/>
          <w:szCs w:val="20"/>
        </w:rPr>
      </w:pPr>
      <w:r>
        <w:rPr>
          <w:rFonts w:ascii="Arial" w:hAnsi="Arial" w:cs="Arial"/>
          <w:sz w:val="20"/>
          <w:szCs w:val="20"/>
        </w:rPr>
        <w:t>Exams are 1 hour and 10 minutes long, with the exception of the final which is 2 hours long.</w:t>
      </w:r>
    </w:p>
    <w:p w:rsidR="00F67FD3" w:rsidRDefault="00F67FD3" w:rsidP="00F67FD3">
      <w:pPr>
        <w:pStyle w:val="ListParagraph"/>
        <w:rPr>
          <w:rFonts w:ascii="Arial" w:hAnsi="Arial" w:cs="Arial"/>
          <w:sz w:val="20"/>
          <w:szCs w:val="20"/>
        </w:rPr>
      </w:pPr>
    </w:p>
    <w:p w:rsidR="00F67FD3" w:rsidRDefault="00F67FD3" w:rsidP="00F67FD3">
      <w:pPr>
        <w:pStyle w:val="ListParagraph"/>
        <w:numPr>
          <w:ilvl w:val="0"/>
          <w:numId w:val="3"/>
        </w:numPr>
        <w:rPr>
          <w:rFonts w:ascii="Arial" w:hAnsi="Arial" w:cs="Arial"/>
          <w:sz w:val="20"/>
          <w:szCs w:val="20"/>
        </w:rPr>
      </w:pPr>
      <w:r>
        <w:rPr>
          <w:rFonts w:ascii="Arial" w:hAnsi="Arial" w:cs="Arial"/>
          <w:sz w:val="20"/>
          <w:szCs w:val="20"/>
        </w:rPr>
        <w:t>Please make sure your SCANTRON is not torn or crumbled. The SCANTRON must be in good order so that it can be read by the scoring machine.  If the test has to be manually graded, there will be a 5 point deduction off of your score.</w:t>
      </w:r>
    </w:p>
    <w:p w:rsidR="00F67FD3" w:rsidRDefault="00F67FD3" w:rsidP="00F67FD3">
      <w:pPr>
        <w:pStyle w:val="ListParagraph"/>
        <w:rPr>
          <w:rFonts w:ascii="Arial" w:hAnsi="Arial" w:cs="Arial"/>
          <w:sz w:val="20"/>
          <w:szCs w:val="20"/>
        </w:rPr>
      </w:pPr>
    </w:p>
    <w:p w:rsidR="00F67FD3" w:rsidRDefault="00F67FD3" w:rsidP="00F67FD3">
      <w:pPr>
        <w:pStyle w:val="ListParagraph"/>
        <w:numPr>
          <w:ilvl w:val="0"/>
          <w:numId w:val="3"/>
        </w:numPr>
        <w:rPr>
          <w:rFonts w:ascii="Arial" w:hAnsi="Arial" w:cs="Arial"/>
          <w:sz w:val="20"/>
          <w:szCs w:val="20"/>
        </w:rPr>
      </w:pPr>
      <w:r>
        <w:rPr>
          <w:rFonts w:ascii="Arial" w:hAnsi="Arial" w:cs="Arial"/>
          <w:sz w:val="20"/>
          <w:szCs w:val="20"/>
        </w:rPr>
        <w:t xml:space="preserve">Any materials on the desk other than the test, your SCANTRON and your one page of study notes, </w:t>
      </w:r>
      <w:r>
        <w:rPr>
          <w:rFonts w:ascii="Arial" w:hAnsi="Arial" w:cs="Arial"/>
          <w:sz w:val="20"/>
          <w:szCs w:val="20"/>
          <w:u w:val="single"/>
        </w:rPr>
        <w:t>will result in a zero grade</w:t>
      </w:r>
      <w:r>
        <w:rPr>
          <w:rFonts w:ascii="Arial" w:hAnsi="Arial" w:cs="Arial"/>
          <w:sz w:val="20"/>
          <w:szCs w:val="20"/>
        </w:rPr>
        <w:t xml:space="preserve"> for part 1 of the exam.  This includes your phone.</w:t>
      </w:r>
    </w:p>
    <w:p w:rsidR="00F67FD3" w:rsidRDefault="00F67FD3" w:rsidP="00F67FD3">
      <w:pPr>
        <w:pStyle w:val="ListParagraph"/>
        <w:rPr>
          <w:rFonts w:ascii="Arial" w:hAnsi="Arial" w:cs="Arial"/>
          <w:sz w:val="20"/>
          <w:szCs w:val="20"/>
        </w:rPr>
      </w:pPr>
    </w:p>
    <w:p w:rsidR="00F67FD3" w:rsidRDefault="00F67FD3" w:rsidP="00F67FD3">
      <w:pPr>
        <w:pStyle w:val="ListParagraph"/>
        <w:numPr>
          <w:ilvl w:val="0"/>
          <w:numId w:val="3"/>
        </w:numPr>
        <w:rPr>
          <w:rFonts w:ascii="Arial" w:hAnsi="Arial" w:cs="Arial"/>
          <w:sz w:val="20"/>
          <w:szCs w:val="20"/>
        </w:rPr>
      </w:pPr>
      <w:r>
        <w:rPr>
          <w:rFonts w:ascii="Arial" w:hAnsi="Arial" w:cs="Arial"/>
          <w:sz w:val="20"/>
          <w:szCs w:val="20"/>
        </w:rPr>
        <w:t>A one-page (8.5 x 11) study guide may be used during Part 1 of the exam.  I will have a study guide for each exam. It will be available on Blackboard (</w:t>
      </w:r>
      <w:hyperlink r:id="rId6" w:history="1">
        <w:r>
          <w:rPr>
            <w:rStyle w:val="Hyperlink"/>
            <w:rFonts w:ascii="Arial" w:hAnsi="Arial" w:cs="Arial"/>
            <w:sz w:val="20"/>
            <w:szCs w:val="20"/>
          </w:rPr>
          <w:t>www.elearn.uta.edu</w:t>
        </w:r>
      </w:hyperlink>
      <w:r>
        <w:rPr>
          <w:rFonts w:ascii="Arial" w:hAnsi="Arial" w:cs="Arial"/>
          <w:sz w:val="20"/>
          <w:szCs w:val="20"/>
        </w:rPr>
        <w:t>), one week prior to the exam through the exam time.</w:t>
      </w:r>
    </w:p>
    <w:p w:rsidR="00F67FD3" w:rsidRPr="0059001D" w:rsidRDefault="00F67FD3" w:rsidP="00F67FD3">
      <w:pPr>
        <w:pStyle w:val="ListParagraph"/>
        <w:rPr>
          <w:rFonts w:ascii="Arial" w:hAnsi="Arial" w:cs="Arial"/>
          <w:sz w:val="20"/>
          <w:szCs w:val="20"/>
        </w:rPr>
      </w:pPr>
    </w:p>
    <w:p w:rsidR="00F67FD3" w:rsidRDefault="00F67FD3" w:rsidP="00F67FD3">
      <w:pPr>
        <w:pStyle w:val="ListParagraph"/>
        <w:numPr>
          <w:ilvl w:val="0"/>
          <w:numId w:val="3"/>
        </w:numPr>
        <w:rPr>
          <w:rFonts w:ascii="Arial" w:hAnsi="Arial" w:cs="Arial"/>
          <w:sz w:val="20"/>
          <w:szCs w:val="20"/>
        </w:rPr>
      </w:pPr>
      <w:r>
        <w:rPr>
          <w:rFonts w:ascii="Arial" w:hAnsi="Arial" w:cs="Arial"/>
          <w:sz w:val="20"/>
          <w:szCs w:val="20"/>
        </w:rPr>
        <w:lastRenderedPageBreak/>
        <w:t>Part 2 of your exam is short answer. You must turn in Part 1 prior to starting Part 2. You may use your course notes for the short answer portion of the exam. The short answer questions come from presentations, You Tubes, DVD's, etc., that are presented/shown in class.</w:t>
      </w:r>
    </w:p>
    <w:p w:rsidR="00F67FD3" w:rsidRDefault="00F67FD3" w:rsidP="00F67FD3">
      <w:pPr>
        <w:pStyle w:val="ListParagraph"/>
        <w:rPr>
          <w:sz w:val="22"/>
          <w:szCs w:val="22"/>
        </w:rPr>
      </w:pPr>
    </w:p>
    <w:p w:rsidR="00F67FD3" w:rsidRDefault="00F67FD3" w:rsidP="00F67FD3">
      <w:pPr>
        <w:rPr>
          <w:rFonts w:ascii="Arial" w:hAnsi="Arial" w:cs="Arial"/>
          <w:b/>
          <w:color w:val="000000"/>
          <w:sz w:val="20"/>
          <w:szCs w:val="20"/>
        </w:rPr>
      </w:pPr>
      <w:r>
        <w:rPr>
          <w:rFonts w:ascii="Arial" w:hAnsi="Arial" w:cs="Arial"/>
          <w:b/>
          <w:color w:val="000000"/>
          <w:sz w:val="20"/>
          <w:szCs w:val="20"/>
        </w:rPr>
        <w:t>Make-up Exam Policy:</w:t>
      </w:r>
    </w:p>
    <w:p w:rsidR="00F67FD3" w:rsidRDefault="00F67FD3" w:rsidP="00F67FD3">
      <w:pPr>
        <w:pStyle w:val="ListParagraph"/>
        <w:numPr>
          <w:ilvl w:val="0"/>
          <w:numId w:val="4"/>
        </w:numPr>
      </w:pPr>
      <w:r>
        <w:rPr>
          <w:rFonts w:ascii="Arial" w:hAnsi="Arial"/>
          <w:sz w:val="20"/>
        </w:rPr>
        <w:t>A valid reason must be presented to makeup a missed test. “I did not get time to study”, is not a valid excuse.</w:t>
      </w:r>
    </w:p>
    <w:p w:rsidR="00F67FD3" w:rsidRDefault="00F67FD3" w:rsidP="00F67FD3">
      <w:pPr>
        <w:pStyle w:val="ListParagraph"/>
        <w:numPr>
          <w:ilvl w:val="0"/>
          <w:numId w:val="4"/>
        </w:numPr>
      </w:pPr>
      <w:r>
        <w:rPr>
          <w:rFonts w:ascii="Arial" w:hAnsi="Arial"/>
          <w:sz w:val="20"/>
        </w:rPr>
        <w:t xml:space="preserve"> Documentation will be needed to support an absence during a regularly scheduled exam time.  The documentation will need to detail the illness that kept you from coming to the exam and/or description of the unforeseen circumstances that occurred that required you to be absent. </w:t>
      </w:r>
    </w:p>
    <w:p w:rsidR="00F67FD3" w:rsidRDefault="00F67FD3" w:rsidP="00F67FD3">
      <w:pPr>
        <w:pStyle w:val="ListParagraph"/>
      </w:pPr>
    </w:p>
    <w:p w:rsidR="00F67FD3" w:rsidRDefault="00F67FD3" w:rsidP="00F67FD3">
      <w:pPr>
        <w:rPr>
          <w:rFonts w:ascii="Arial" w:hAnsi="Arial" w:cs="Arial"/>
          <w:sz w:val="20"/>
          <w:szCs w:val="20"/>
        </w:rPr>
      </w:pPr>
      <w:r>
        <w:rPr>
          <w:rFonts w:ascii="Arial" w:hAnsi="Arial" w:cs="Arial"/>
          <w:sz w:val="20"/>
          <w:szCs w:val="20"/>
        </w:rPr>
        <w:t xml:space="preserve"> </w:t>
      </w:r>
    </w:p>
    <w:p w:rsidR="00F67FD3" w:rsidRDefault="00F67FD3" w:rsidP="00F67FD3">
      <w:pPr>
        <w:rPr>
          <w:rFonts w:ascii="Arial" w:hAnsi="Arial" w:cs="Arial"/>
          <w:color w:val="002060"/>
          <w:sz w:val="20"/>
          <w:szCs w:val="20"/>
          <w:u w:val="single"/>
        </w:rPr>
      </w:pPr>
      <w:r>
        <w:rPr>
          <w:rFonts w:ascii="Arial" w:hAnsi="Arial" w:cs="Arial"/>
          <w:b/>
          <w:sz w:val="20"/>
          <w:szCs w:val="20"/>
        </w:rPr>
        <w:t>Syllabus and Grades</w:t>
      </w:r>
      <w:r>
        <w:rPr>
          <w:rFonts w:ascii="Arial" w:hAnsi="Arial" w:cs="Arial"/>
          <w:sz w:val="20"/>
          <w:szCs w:val="20"/>
        </w:rPr>
        <w:t xml:space="preserve">:  Your course syllabus and all course grades are posted on Blackboard </w:t>
      </w:r>
      <w:r>
        <w:rPr>
          <w:rFonts w:ascii="Arial" w:hAnsi="Arial" w:cs="Arial"/>
          <w:color w:val="0070C0"/>
          <w:sz w:val="20"/>
          <w:szCs w:val="20"/>
        </w:rPr>
        <w:t>(</w:t>
      </w:r>
      <w:r>
        <w:rPr>
          <w:rFonts w:ascii="Arial" w:hAnsi="Arial" w:cs="Arial"/>
          <w:color w:val="0070C0"/>
          <w:sz w:val="20"/>
          <w:szCs w:val="20"/>
          <w:u w:val="single"/>
        </w:rPr>
        <w:t xml:space="preserve">www.elearn.uta.edu). </w:t>
      </w:r>
    </w:p>
    <w:p w:rsidR="00F67FD3" w:rsidRDefault="00F67FD3" w:rsidP="00F67FD3">
      <w:pPr>
        <w:rPr>
          <w:rFonts w:ascii="Arial" w:hAnsi="Arial" w:cs="Arial"/>
          <w:sz w:val="20"/>
          <w:szCs w:val="20"/>
        </w:rPr>
      </w:pPr>
    </w:p>
    <w:p w:rsidR="00F67FD3" w:rsidRDefault="00F67FD3" w:rsidP="00F67FD3">
      <w:pPr>
        <w:rPr>
          <w:rFonts w:ascii="Arial" w:hAnsi="Arial" w:cs="Arial"/>
          <w:sz w:val="20"/>
          <w:szCs w:val="20"/>
        </w:rPr>
      </w:pPr>
    </w:p>
    <w:p w:rsidR="00F67FD3" w:rsidRDefault="00F67FD3" w:rsidP="00F67FD3">
      <w:pPr>
        <w:rPr>
          <w:rFonts w:ascii="Arial" w:hAnsi="Arial" w:cs="Arial"/>
          <w:b/>
          <w:sz w:val="20"/>
          <w:szCs w:val="20"/>
        </w:rPr>
      </w:pPr>
      <w:r>
        <w:rPr>
          <w:rFonts w:ascii="Arial" w:hAnsi="Arial" w:cs="Arial"/>
          <w:b/>
          <w:sz w:val="20"/>
          <w:szCs w:val="20"/>
        </w:rPr>
        <w:t xml:space="preserve">Attendance Policy: </w:t>
      </w:r>
    </w:p>
    <w:p w:rsidR="00F67FD3" w:rsidRDefault="00F67FD3" w:rsidP="00F67FD3">
      <w:pPr>
        <w:pStyle w:val="ListParagraph"/>
        <w:numPr>
          <w:ilvl w:val="0"/>
          <w:numId w:val="5"/>
        </w:numPr>
        <w:rPr>
          <w:rFonts w:ascii="Arial" w:hAnsi="Arial" w:cs="Arial"/>
          <w:sz w:val="20"/>
          <w:szCs w:val="20"/>
        </w:rPr>
      </w:pPr>
      <w:r>
        <w:rPr>
          <w:rFonts w:ascii="Arial" w:hAnsi="Arial" w:cs="Arial"/>
          <w:sz w:val="20"/>
          <w:szCs w:val="20"/>
        </w:rPr>
        <w:t xml:space="preserve">Class attendance is important.  It is the student's responsibility to keep up with the class lecture material.  Please remember that I </w:t>
      </w:r>
      <w:r w:rsidR="00A95C92">
        <w:rPr>
          <w:rFonts w:ascii="Arial" w:hAnsi="Arial" w:cs="Arial"/>
          <w:sz w:val="20"/>
          <w:szCs w:val="20"/>
        </w:rPr>
        <w:t>cannot</w:t>
      </w:r>
      <w:r>
        <w:rPr>
          <w:rFonts w:ascii="Arial" w:hAnsi="Arial" w:cs="Arial"/>
          <w:sz w:val="20"/>
          <w:szCs w:val="20"/>
        </w:rPr>
        <w:t xml:space="preserve"> reteach the class you missed. </w:t>
      </w:r>
    </w:p>
    <w:p w:rsidR="00F67FD3" w:rsidRDefault="00F67FD3" w:rsidP="00F67FD3">
      <w:pPr>
        <w:pStyle w:val="ListParagraph"/>
        <w:numPr>
          <w:ilvl w:val="0"/>
          <w:numId w:val="5"/>
        </w:numPr>
        <w:rPr>
          <w:rFonts w:ascii="Arial" w:hAnsi="Arial" w:cs="Arial"/>
          <w:sz w:val="20"/>
          <w:szCs w:val="20"/>
        </w:rPr>
      </w:pPr>
      <w:r>
        <w:rPr>
          <w:rFonts w:ascii="Arial" w:hAnsi="Arial" w:cs="Arial"/>
          <w:sz w:val="20"/>
          <w:szCs w:val="20"/>
        </w:rPr>
        <w:t>I will take attendance in class. (See participation section under "Grading Policy")</w:t>
      </w:r>
    </w:p>
    <w:p w:rsidR="00F67FD3" w:rsidRDefault="00F67FD3" w:rsidP="00F67FD3">
      <w:pPr>
        <w:rPr>
          <w:rFonts w:ascii="Arial" w:hAnsi="Arial" w:cs="Arial"/>
          <w:sz w:val="20"/>
          <w:szCs w:val="20"/>
        </w:rPr>
      </w:pPr>
    </w:p>
    <w:p w:rsidR="00F67FD3" w:rsidRPr="00371C34" w:rsidRDefault="00F67FD3" w:rsidP="00F67FD3">
      <w:pPr>
        <w:pStyle w:val="NormalWeb"/>
        <w:spacing w:before="0" w:beforeAutospacing="0" w:after="0" w:afterAutospacing="0"/>
        <w:rPr>
          <w:rFonts w:asciiTheme="minorHAnsi" w:hAnsiTheme="minorHAnsi" w:cs="Arial"/>
          <w:sz w:val="20"/>
          <w:szCs w:val="20"/>
        </w:rPr>
      </w:pPr>
      <w:r w:rsidRPr="00371C34">
        <w:rPr>
          <w:rFonts w:asciiTheme="minorHAnsi" w:hAnsiTheme="minorHAnsi" w:cs="Arial"/>
          <w:b/>
          <w:sz w:val="20"/>
          <w:szCs w:val="20"/>
        </w:rPr>
        <w:t>Drop Policy:</w:t>
      </w:r>
      <w:r w:rsidRPr="00371C34">
        <w:rPr>
          <w:rFonts w:asciiTheme="minorHAnsi" w:hAnsiTheme="minorHAnsi" w:cs="Arial"/>
          <w:bCs/>
          <w:sz w:val="20"/>
          <w:szCs w:val="20"/>
        </w:rPr>
        <w:t xml:space="preserve"> </w:t>
      </w:r>
      <w:r w:rsidRPr="00371C34">
        <w:rPr>
          <w:rFonts w:asciiTheme="minorHAnsi" w:hAnsiTheme="minorHAnsi" w:cs="Arial"/>
          <w:sz w:val="20"/>
          <w:szCs w:val="20"/>
        </w:rPr>
        <w:t xml:space="preserve">Students may drop or swap (adding and dropping a class concurrently) classes through self-service in </w:t>
      </w:r>
      <w:proofErr w:type="spellStart"/>
      <w:r w:rsidRPr="00371C34">
        <w:rPr>
          <w:rFonts w:asciiTheme="minorHAnsi" w:hAnsiTheme="minorHAnsi" w:cs="Arial"/>
          <w:sz w:val="20"/>
          <w:szCs w:val="20"/>
        </w:rPr>
        <w:t>MyMav</w:t>
      </w:r>
      <w:proofErr w:type="spellEnd"/>
      <w:r w:rsidRPr="00371C34">
        <w:rPr>
          <w:rFonts w:asciiTheme="minorHAnsi" w:hAnsiTheme="minorHAnsi" w:cs="Arial"/>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71C34">
        <w:rPr>
          <w:rStyle w:val="Strong"/>
          <w:rFonts w:asciiTheme="minorHAnsi" w:hAnsiTheme="minorHAnsi" w:cs="Arial"/>
          <w:sz w:val="20"/>
          <w:szCs w:val="20"/>
        </w:rPr>
        <w:t>Students will not be automatically dropped for non-attendance</w:t>
      </w:r>
      <w:r w:rsidRPr="00371C34">
        <w:rPr>
          <w:rFonts w:asciiTheme="minorHAnsi" w:hAnsiTheme="minorHAnsi" w:cs="Arial"/>
          <w:sz w:val="20"/>
          <w:szCs w:val="20"/>
        </w:rPr>
        <w:t>. Repayment of certain types of financial aid administered through the University may be required as the result of dropping classes or withdrawing. Contact the Financial Aid Office for more information.</w:t>
      </w:r>
    </w:p>
    <w:p w:rsidR="00F67FD3" w:rsidRPr="00371C34" w:rsidRDefault="00F67FD3" w:rsidP="00F67FD3">
      <w:pPr>
        <w:pStyle w:val="NormalWeb"/>
        <w:spacing w:before="0" w:beforeAutospacing="0" w:after="0" w:afterAutospacing="0"/>
        <w:rPr>
          <w:rFonts w:asciiTheme="minorHAnsi" w:hAnsiTheme="minorHAnsi" w:cs="Arial"/>
          <w:sz w:val="20"/>
          <w:szCs w:val="20"/>
        </w:rPr>
      </w:pPr>
    </w:p>
    <w:p w:rsidR="00F67FD3" w:rsidRDefault="00F67FD3" w:rsidP="00F67FD3">
      <w:pPr>
        <w:pStyle w:val="NormalWeb"/>
        <w:spacing w:before="0" w:beforeAutospacing="0" w:after="0" w:afterAutospacing="0"/>
        <w:rPr>
          <w:rFonts w:asciiTheme="minorHAnsi" w:hAnsiTheme="minorHAnsi" w:cs="Arial"/>
          <w:sz w:val="20"/>
          <w:szCs w:val="20"/>
        </w:rPr>
      </w:pPr>
      <w:bookmarkStart w:id="0" w:name="_GoBack"/>
      <w:r w:rsidRPr="00371C34">
        <w:rPr>
          <w:rFonts w:asciiTheme="minorHAnsi" w:hAnsiTheme="minorHAnsi" w:cs="Arial"/>
          <w:b/>
          <w:bCs/>
          <w:sz w:val="20"/>
          <w:szCs w:val="20"/>
        </w:rPr>
        <w:t>Americans with Disabilities Act:</w:t>
      </w:r>
      <w:r w:rsidRPr="00371C34">
        <w:rPr>
          <w:rFonts w:asciiTheme="minorHAnsi" w:hAnsiTheme="minorHAnsi" w:cs="Arial"/>
          <w:bCs/>
          <w:sz w:val="20"/>
          <w:szCs w:val="20"/>
        </w:rPr>
        <w:t xml:space="preserve"> </w:t>
      </w:r>
      <w:r w:rsidRPr="00371C34">
        <w:rPr>
          <w:rFonts w:asciiTheme="minorHAnsi" w:hAnsiTheme="minorHAnsi" w:cs="Arial"/>
          <w:sz w:val="20"/>
          <w:szCs w:val="20"/>
        </w:rPr>
        <w:t xml:space="preserve">The University of Texas at Arlington is on record as being committed to both the </w:t>
      </w:r>
      <w:bookmarkEnd w:id="0"/>
      <w:r w:rsidRPr="00371C34">
        <w:rPr>
          <w:rFonts w:asciiTheme="minorHAnsi" w:hAnsiTheme="minorHAnsi" w:cs="Arial"/>
          <w:sz w:val="20"/>
          <w:szCs w:val="20"/>
        </w:rPr>
        <w:t xml:space="preserve">spirit and letter of all federal equal opportunity legislation, including the </w:t>
      </w:r>
      <w:r w:rsidRPr="00371C34">
        <w:rPr>
          <w:rFonts w:asciiTheme="minorHAnsi" w:hAnsiTheme="minorHAnsi" w:cs="Arial"/>
          <w:i/>
          <w:iCs/>
          <w:sz w:val="20"/>
          <w:szCs w:val="20"/>
        </w:rPr>
        <w:t>Americans with Disabilities Act (ADA)</w:t>
      </w:r>
      <w:r w:rsidRPr="00371C34">
        <w:rPr>
          <w:rFonts w:asciiTheme="minorHAnsi" w:hAnsiTheme="minorHAnsi" w:cs="Arial"/>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7" w:history="1">
        <w:r w:rsidRPr="00371C34">
          <w:rPr>
            <w:rStyle w:val="Hyperlink"/>
            <w:rFonts w:asciiTheme="minorHAnsi" w:hAnsiTheme="minorHAnsi" w:cs="Arial"/>
            <w:sz w:val="20"/>
            <w:szCs w:val="20"/>
          </w:rPr>
          <w:t>www.uta.edu/disability</w:t>
        </w:r>
      </w:hyperlink>
      <w:r w:rsidRPr="00371C34">
        <w:rPr>
          <w:rFonts w:asciiTheme="minorHAnsi" w:hAnsiTheme="minorHAnsi" w:cs="Arial"/>
          <w:sz w:val="20"/>
          <w:szCs w:val="20"/>
        </w:rPr>
        <w:t xml:space="preserve"> or by calling the Office for Students with Disabilities at (817) 272-3364.</w:t>
      </w:r>
    </w:p>
    <w:p w:rsidR="005E5331" w:rsidRDefault="005E5331" w:rsidP="00F67FD3">
      <w:pPr>
        <w:pStyle w:val="NormalWeb"/>
        <w:spacing w:before="0" w:beforeAutospacing="0" w:after="0" w:afterAutospacing="0"/>
        <w:rPr>
          <w:rFonts w:asciiTheme="minorHAnsi" w:hAnsiTheme="minorHAnsi" w:cs="Arial"/>
          <w:sz w:val="20"/>
          <w:szCs w:val="20"/>
        </w:rPr>
      </w:pPr>
    </w:p>
    <w:p w:rsidR="005E5331" w:rsidRPr="005E5331" w:rsidRDefault="005E5331" w:rsidP="005E5331">
      <w:pPr>
        <w:rPr>
          <w:rFonts w:asciiTheme="minorHAnsi" w:hAnsiTheme="minorHAnsi" w:cstheme="minorBidi"/>
          <w:sz w:val="18"/>
          <w:szCs w:val="18"/>
        </w:rPr>
      </w:pPr>
      <w:r w:rsidRPr="005E5331">
        <w:rPr>
          <w:rFonts w:asciiTheme="minorHAnsi" w:hAnsiTheme="minorHAnsi" w:cstheme="minorBidi"/>
          <w:b/>
          <w:bCs/>
          <w:sz w:val="18"/>
          <w:szCs w:val="18"/>
        </w:rPr>
        <w:t>Title IX:</w:t>
      </w:r>
      <w:r w:rsidRPr="005E5331">
        <w:rPr>
          <w:rFonts w:asciiTheme="minorHAnsi" w:hAnsiTheme="minorHAnsi" w:cstheme="minorBidi"/>
          <w:sz w:val="18"/>
          <w:szCs w:val="18"/>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8" w:history="1">
        <w:r w:rsidRPr="005E5331">
          <w:rPr>
            <w:rStyle w:val="Hyperlink"/>
            <w:rFonts w:asciiTheme="minorHAnsi" w:hAnsiTheme="minorHAnsi" w:cstheme="minorBidi"/>
            <w:sz w:val="18"/>
            <w:szCs w:val="18"/>
          </w:rPr>
          <w:t>www.uta.edu/titleIX</w:t>
        </w:r>
      </w:hyperlink>
      <w:r w:rsidRPr="005E5331">
        <w:rPr>
          <w:rFonts w:asciiTheme="minorHAnsi" w:hAnsiTheme="minorHAnsi" w:cstheme="minorBidi"/>
          <w:sz w:val="18"/>
          <w:szCs w:val="18"/>
        </w:rPr>
        <w:t>.</w:t>
      </w:r>
    </w:p>
    <w:p w:rsidR="005E5331" w:rsidRPr="00371C34" w:rsidRDefault="005E5331" w:rsidP="00F67FD3">
      <w:pPr>
        <w:pStyle w:val="NormalWeb"/>
        <w:spacing w:before="0" w:beforeAutospacing="0" w:after="0" w:afterAutospacing="0"/>
        <w:rPr>
          <w:rFonts w:asciiTheme="minorHAnsi" w:hAnsiTheme="minorHAnsi" w:cs="Arial"/>
          <w:sz w:val="20"/>
          <w:szCs w:val="20"/>
        </w:rPr>
      </w:pPr>
    </w:p>
    <w:p w:rsidR="00A95C92" w:rsidRPr="00371C34" w:rsidRDefault="00A95C92" w:rsidP="00F67FD3">
      <w:pPr>
        <w:pStyle w:val="NormalWeb"/>
        <w:spacing w:before="0" w:beforeAutospacing="0" w:after="0" w:afterAutospacing="0"/>
        <w:rPr>
          <w:rFonts w:asciiTheme="minorHAnsi" w:hAnsiTheme="minorHAnsi" w:cs="Arial"/>
          <w:sz w:val="20"/>
          <w:szCs w:val="20"/>
        </w:rPr>
      </w:pPr>
    </w:p>
    <w:p w:rsidR="00190900" w:rsidRPr="00371C34" w:rsidRDefault="00190900" w:rsidP="00190900">
      <w:pPr>
        <w:keepNext/>
        <w:rPr>
          <w:rFonts w:asciiTheme="minorHAnsi" w:hAnsiTheme="minorHAnsi" w:cs="Arial"/>
          <w:sz w:val="20"/>
          <w:szCs w:val="20"/>
        </w:rPr>
      </w:pPr>
      <w:r w:rsidRPr="00371C34">
        <w:rPr>
          <w:rFonts w:asciiTheme="minorHAnsi" w:hAnsiTheme="minorHAnsi" w:cs="Arial"/>
          <w:b/>
          <w:bCs/>
          <w:sz w:val="20"/>
          <w:szCs w:val="20"/>
        </w:rPr>
        <w:t xml:space="preserve">Academic Integrity: </w:t>
      </w:r>
      <w:r w:rsidRPr="00371C34">
        <w:rPr>
          <w:rFonts w:asciiTheme="minorHAnsi" w:hAnsiTheme="minorHAnsi" w:cs="Arial"/>
          <w:sz w:val="20"/>
          <w:szCs w:val="20"/>
        </w:rPr>
        <w:t>Students enrolled all UT Arlington courses are expected to adhere to the UT Arlington Honor Code:</w:t>
      </w:r>
    </w:p>
    <w:p w:rsidR="00190900" w:rsidRPr="00371C34" w:rsidRDefault="00190900" w:rsidP="00190900">
      <w:pPr>
        <w:keepNext/>
        <w:rPr>
          <w:rFonts w:asciiTheme="minorHAnsi" w:hAnsiTheme="minorHAnsi" w:cs="Arial"/>
          <w:sz w:val="20"/>
          <w:szCs w:val="20"/>
        </w:rPr>
      </w:pPr>
    </w:p>
    <w:p w:rsidR="00190900" w:rsidRPr="00371C34" w:rsidRDefault="00190900" w:rsidP="00190900">
      <w:pPr>
        <w:pStyle w:val="Default"/>
        <w:spacing w:after="80"/>
        <w:ind w:left="720" w:right="432"/>
        <w:jc w:val="both"/>
        <w:rPr>
          <w:rFonts w:asciiTheme="minorHAnsi" w:hAnsiTheme="minorHAnsi" w:cs="Arial"/>
          <w:i/>
          <w:sz w:val="20"/>
          <w:szCs w:val="20"/>
        </w:rPr>
      </w:pPr>
      <w:r w:rsidRPr="00371C34">
        <w:rPr>
          <w:rFonts w:asciiTheme="minorHAnsi" w:hAnsiTheme="minorHAnsi" w:cs="Arial"/>
          <w:i/>
          <w:sz w:val="20"/>
          <w:szCs w:val="20"/>
        </w:rPr>
        <w:t xml:space="preserve">I pledge, on my honor, to uphold UT Arlington’s tradition of academic integrity, a tradition that values hard work and honest effort in the pursuit of academic excellence. </w:t>
      </w:r>
    </w:p>
    <w:p w:rsidR="00190900" w:rsidRPr="00371C34" w:rsidRDefault="00190900" w:rsidP="00371C34">
      <w:pPr>
        <w:pStyle w:val="Default"/>
        <w:spacing w:after="80"/>
        <w:ind w:left="720" w:right="432"/>
        <w:jc w:val="both"/>
        <w:rPr>
          <w:rFonts w:asciiTheme="minorHAnsi" w:hAnsiTheme="minorHAnsi" w:cs="Arial"/>
          <w:i/>
          <w:sz w:val="20"/>
          <w:szCs w:val="20"/>
        </w:rPr>
      </w:pPr>
      <w:r w:rsidRPr="00371C34">
        <w:rPr>
          <w:rFonts w:asciiTheme="minorHAnsi" w:hAnsiTheme="minorHAnsi"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190900" w:rsidRPr="00371C34" w:rsidRDefault="00190900" w:rsidP="00190900">
      <w:pPr>
        <w:keepNext/>
        <w:rPr>
          <w:rFonts w:asciiTheme="minorHAnsi" w:hAnsiTheme="minorHAnsi" w:cs="Arial"/>
          <w:sz w:val="20"/>
          <w:szCs w:val="20"/>
        </w:rPr>
      </w:pPr>
      <w:r w:rsidRPr="00371C34">
        <w:rPr>
          <w:rFonts w:asciiTheme="minorHAnsi" w:hAnsiTheme="minorHAnsi" w:cs="Arial"/>
          <w:sz w:val="20"/>
          <w:szCs w:val="20"/>
        </w:rPr>
        <w:lastRenderedPageBreak/>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371C34">
        <w:rPr>
          <w:rFonts w:asciiTheme="minorHAnsi" w:hAnsiTheme="minorHAnsi" w:cs="Arial"/>
          <w:i/>
          <w:sz w:val="20"/>
          <w:szCs w:val="20"/>
        </w:rPr>
        <w:t>Regents’ Rule</w:t>
      </w:r>
      <w:r w:rsidRPr="00371C34">
        <w:rPr>
          <w:rFonts w:asciiTheme="minorHAnsi" w:hAnsiTheme="minorHAnsi" w:cs="Arial"/>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190900" w:rsidRPr="00371C34" w:rsidRDefault="00190900" w:rsidP="00190900">
      <w:pPr>
        <w:keepNext/>
        <w:rPr>
          <w:rFonts w:asciiTheme="minorHAnsi" w:hAnsiTheme="minorHAnsi" w:cs="Arial"/>
          <w:sz w:val="20"/>
          <w:szCs w:val="20"/>
        </w:rPr>
      </w:pPr>
    </w:p>
    <w:p w:rsidR="00190900" w:rsidRPr="00371C34" w:rsidRDefault="00190900" w:rsidP="00190900">
      <w:pPr>
        <w:rPr>
          <w:rFonts w:asciiTheme="minorHAnsi" w:hAnsiTheme="minorHAnsi" w:cs="Arial"/>
          <w:sz w:val="20"/>
          <w:szCs w:val="20"/>
        </w:rPr>
      </w:pPr>
      <w:r w:rsidRPr="00371C34">
        <w:rPr>
          <w:rFonts w:asciiTheme="minorHAnsi" w:hAnsiTheme="minorHAnsi" w:cs="Arial"/>
          <w:b/>
          <w:sz w:val="20"/>
          <w:szCs w:val="20"/>
        </w:rPr>
        <w:t xml:space="preserve">Electronic Communication: </w:t>
      </w:r>
      <w:r w:rsidRPr="00371C34">
        <w:rPr>
          <w:rFonts w:asciiTheme="minorHAnsi" w:hAnsiTheme="minorHAnsi" w:cs="Arial"/>
          <w:sz w:val="20"/>
          <w:szCs w:val="20"/>
        </w:rPr>
        <w:t xml:space="preserve">UT Arlington has adopted </w:t>
      </w:r>
      <w:proofErr w:type="spellStart"/>
      <w:r w:rsidRPr="00371C34">
        <w:rPr>
          <w:rFonts w:asciiTheme="minorHAnsi" w:hAnsiTheme="minorHAnsi" w:cs="Arial"/>
          <w:sz w:val="20"/>
          <w:szCs w:val="20"/>
        </w:rPr>
        <w:t>MavMail</w:t>
      </w:r>
      <w:proofErr w:type="spellEnd"/>
      <w:r w:rsidRPr="00371C34">
        <w:rPr>
          <w:rFonts w:asciiTheme="minorHAnsi" w:hAnsiTheme="minorHAnsi" w:cs="Arial"/>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371C34">
        <w:rPr>
          <w:rFonts w:asciiTheme="minorHAnsi" w:hAnsiTheme="minorHAnsi" w:cs="Arial"/>
          <w:sz w:val="20"/>
          <w:szCs w:val="20"/>
        </w:rPr>
        <w:t>MavMail</w:t>
      </w:r>
      <w:proofErr w:type="spellEnd"/>
      <w:r w:rsidRPr="00371C34">
        <w:rPr>
          <w:rFonts w:asciiTheme="minorHAnsi" w:hAnsiTheme="minorHAnsi" w:cs="Arial"/>
          <w:sz w:val="20"/>
          <w:szCs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371C34">
        <w:rPr>
          <w:rFonts w:asciiTheme="minorHAnsi" w:hAnsiTheme="minorHAnsi" w:cs="Arial"/>
          <w:sz w:val="20"/>
          <w:szCs w:val="20"/>
        </w:rPr>
        <w:t>MavMail</w:t>
      </w:r>
      <w:proofErr w:type="spellEnd"/>
      <w:r w:rsidRPr="00371C34">
        <w:rPr>
          <w:rFonts w:asciiTheme="minorHAnsi" w:hAnsiTheme="minorHAnsi" w:cs="Arial"/>
          <w:sz w:val="20"/>
          <w:szCs w:val="20"/>
        </w:rPr>
        <w:t xml:space="preserve"> is available at </w:t>
      </w:r>
      <w:hyperlink r:id="rId9" w:history="1">
        <w:r w:rsidRPr="00371C34">
          <w:rPr>
            <w:rStyle w:val="Hyperlink"/>
            <w:rFonts w:asciiTheme="minorHAnsi" w:hAnsiTheme="minorHAnsi" w:cs="Arial"/>
            <w:sz w:val="20"/>
            <w:szCs w:val="20"/>
          </w:rPr>
          <w:t>http://www.uta.edu/oit/cs/email/mavmail.php</w:t>
        </w:r>
      </w:hyperlink>
      <w:r w:rsidRPr="00371C34">
        <w:rPr>
          <w:rFonts w:asciiTheme="minorHAnsi" w:hAnsiTheme="minorHAnsi" w:cs="Arial"/>
          <w:sz w:val="20"/>
          <w:szCs w:val="20"/>
        </w:rPr>
        <w:t>.</w:t>
      </w:r>
    </w:p>
    <w:p w:rsidR="00190900" w:rsidRPr="00371C34" w:rsidRDefault="00190900" w:rsidP="00190900">
      <w:pPr>
        <w:rPr>
          <w:rFonts w:asciiTheme="minorHAnsi" w:hAnsiTheme="minorHAnsi" w:cs="Arial"/>
          <w:sz w:val="20"/>
          <w:szCs w:val="20"/>
        </w:rPr>
      </w:pPr>
    </w:p>
    <w:p w:rsidR="00190900" w:rsidRPr="00371C34" w:rsidRDefault="00190900" w:rsidP="00190900">
      <w:pPr>
        <w:autoSpaceDE w:val="0"/>
        <w:autoSpaceDN w:val="0"/>
        <w:adjustRightInd w:val="0"/>
        <w:rPr>
          <w:rFonts w:asciiTheme="minorHAnsi" w:hAnsiTheme="minorHAnsi" w:cs="Arial"/>
          <w:sz w:val="20"/>
          <w:szCs w:val="20"/>
        </w:rPr>
      </w:pPr>
      <w:r w:rsidRPr="00371C34">
        <w:rPr>
          <w:rFonts w:asciiTheme="minorHAnsi" w:hAnsiTheme="minorHAnsi" w:cs="Arial"/>
          <w:b/>
          <w:sz w:val="20"/>
          <w:szCs w:val="20"/>
        </w:rPr>
        <w:t xml:space="preserve">Student Feedback Survey: </w:t>
      </w:r>
      <w:r w:rsidRPr="00371C34">
        <w:rPr>
          <w:rFonts w:asciiTheme="minorHAnsi" w:hAnsiTheme="minorHAnsi" w:cs="Arial"/>
          <w:bCs/>
          <w:sz w:val="20"/>
          <w:szCs w:val="20"/>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371C34">
        <w:rPr>
          <w:rFonts w:asciiTheme="minorHAnsi" w:hAnsiTheme="minorHAnsi" w:cs="Arial"/>
          <w:bCs/>
          <w:sz w:val="20"/>
          <w:szCs w:val="20"/>
        </w:rPr>
        <w:t>MavMail</w:t>
      </w:r>
      <w:proofErr w:type="spellEnd"/>
      <w:r w:rsidRPr="00371C34">
        <w:rPr>
          <w:rFonts w:asciiTheme="minorHAnsi" w:hAnsiTheme="minorHAnsi" w:cs="Arial"/>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0" w:history="1">
        <w:r w:rsidRPr="00371C34">
          <w:rPr>
            <w:rStyle w:val="Hyperlink"/>
            <w:rFonts w:asciiTheme="minorHAnsi" w:hAnsiTheme="minorHAnsi" w:cs="Arial"/>
            <w:bCs/>
            <w:sz w:val="20"/>
            <w:szCs w:val="20"/>
          </w:rPr>
          <w:t>http://www.uta.edu/sfs</w:t>
        </w:r>
      </w:hyperlink>
      <w:r w:rsidRPr="00371C34">
        <w:rPr>
          <w:rFonts w:asciiTheme="minorHAnsi" w:hAnsiTheme="minorHAnsi" w:cs="Arial"/>
          <w:bCs/>
          <w:sz w:val="20"/>
          <w:szCs w:val="20"/>
        </w:rPr>
        <w:t>.</w:t>
      </w:r>
    </w:p>
    <w:p w:rsidR="00190900" w:rsidRPr="00371C34" w:rsidRDefault="00190900" w:rsidP="00190900">
      <w:pPr>
        <w:rPr>
          <w:rFonts w:asciiTheme="minorHAnsi" w:hAnsiTheme="minorHAnsi" w:cs="Arial"/>
          <w:b/>
          <w:bCs/>
          <w:sz w:val="20"/>
          <w:szCs w:val="20"/>
        </w:rPr>
      </w:pPr>
    </w:p>
    <w:p w:rsidR="00190900" w:rsidRPr="00371C34" w:rsidRDefault="00190900" w:rsidP="00190900">
      <w:pPr>
        <w:rPr>
          <w:rFonts w:asciiTheme="minorHAnsi" w:hAnsiTheme="minorHAnsi" w:cs="Arial"/>
          <w:sz w:val="20"/>
          <w:szCs w:val="20"/>
        </w:rPr>
      </w:pPr>
      <w:r w:rsidRPr="00371C34">
        <w:rPr>
          <w:rFonts w:asciiTheme="minorHAnsi" w:hAnsiTheme="minorHAnsi" w:cs="Arial"/>
          <w:b/>
          <w:bCs/>
          <w:sz w:val="20"/>
          <w:szCs w:val="20"/>
        </w:rPr>
        <w:t>Final Review Week:</w:t>
      </w:r>
      <w:r w:rsidRPr="00371C34">
        <w:rPr>
          <w:rFonts w:asciiTheme="minorHAnsi" w:hAnsiTheme="minorHAnsi" w:cs="Arial"/>
          <w:bCs/>
          <w:sz w:val="20"/>
          <w:szCs w:val="20"/>
        </w:rPr>
        <w:t xml:space="preserve"> </w:t>
      </w:r>
      <w:r w:rsidRPr="00371C34">
        <w:rPr>
          <w:rFonts w:asciiTheme="minorHAnsi" w:hAnsiTheme="minorHAnsi" w:cs="Arial"/>
          <w:sz w:val="20"/>
          <w:szCs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71C34">
        <w:rPr>
          <w:rFonts w:asciiTheme="minorHAnsi" w:hAnsiTheme="minorHAnsi" w:cs="Arial"/>
          <w:i/>
          <w:sz w:val="20"/>
          <w:szCs w:val="20"/>
        </w:rPr>
        <w:t>unless specified in the class syllabus</w:t>
      </w:r>
      <w:r w:rsidRPr="00371C34">
        <w:rPr>
          <w:rFonts w:asciiTheme="minorHAnsi" w:hAnsiTheme="minorHAnsi"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90900" w:rsidRPr="00371C34" w:rsidRDefault="00190900" w:rsidP="00190900">
      <w:pPr>
        <w:rPr>
          <w:rFonts w:asciiTheme="minorHAnsi" w:hAnsiTheme="minorHAnsi" w:cs="Arial"/>
          <w:sz w:val="20"/>
          <w:szCs w:val="20"/>
        </w:rPr>
      </w:pPr>
    </w:p>
    <w:p w:rsidR="00190900" w:rsidRPr="00371C34" w:rsidRDefault="00190900" w:rsidP="00190900">
      <w:pPr>
        <w:rPr>
          <w:rFonts w:asciiTheme="minorHAnsi" w:hAnsiTheme="minorHAnsi" w:cs="Arial"/>
          <w:color w:val="FF0000"/>
          <w:sz w:val="20"/>
          <w:szCs w:val="20"/>
        </w:rPr>
      </w:pPr>
      <w:r w:rsidRPr="00371C34">
        <w:rPr>
          <w:rFonts w:asciiTheme="minorHAnsi" w:hAnsiTheme="minorHAnsi" w:cs="Arial"/>
          <w:b/>
          <w:bCs/>
          <w:sz w:val="20"/>
          <w:szCs w:val="20"/>
        </w:rPr>
        <w:t>Emergency Exit Procedures:</w:t>
      </w:r>
      <w:r w:rsidRPr="00371C34">
        <w:rPr>
          <w:rFonts w:asciiTheme="minorHAnsi" w:hAnsiTheme="minorHAnsi" w:cs="Arial"/>
          <w:bCs/>
          <w:sz w:val="20"/>
          <w:szCs w:val="20"/>
        </w:rPr>
        <w:t xml:space="preserve"> </w:t>
      </w:r>
    </w:p>
    <w:p w:rsidR="00190900" w:rsidRPr="00371C34" w:rsidRDefault="00190900" w:rsidP="00190900">
      <w:pPr>
        <w:rPr>
          <w:rFonts w:asciiTheme="minorHAnsi" w:hAnsiTheme="minorHAnsi" w:cs="Arial"/>
          <w:sz w:val="20"/>
          <w:szCs w:val="20"/>
        </w:rPr>
      </w:pPr>
      <w:r w:rsidRPr="00371C34">
        <w:rPr>
          <w:rFonts w:asciiTheme="minorHAnsi" w:hAnsiTheme="minorHAnsi" w:cs="Arial"/>
          <w:sz w:val="20"/>
          <w:szCs w:val="20"/>
        </w:rPr>
        <w:t xml:space="preserve">Should we experience an emergency event that requires us to vacate the building, students should exit the room and move toward the nearest exit, </w:t>
      </w:r>
      <w:r w:rsidRPr="00371C34">
        <w:rPr>
          <w:rFonts w:asciiTheme="minorHAnsi" w:hAnsiTheme="minorHAnsi" w:cs="Arial"/>
          <w:color w:val="0000FF"/>
          <w:sz w:val="20"/>
          <w:szCs w:val="20"/>
        </w:rPr>
        <w:t>which is located [insert a description of the nearest exit/emergency exit]</w:t>
      </w:r>
      <w:proofErr w:type="gramStart"/>
      <w:r w:rsidRPr="00371C34">
        <w:rPr>
          <w:rFonts w:asciiTheme="minorHAnsi" w:hAnsiTheme="minorHAnsi" w:cs="Arial"/>
          <w:sz w:val="20"/>
          <w:szCs w:val="20"/>
        </w:rPr>
        <w:t>.</w:t>
      </w:r>
      <w:proofErr w:type="gramEnd"/>
      <w:r w:rsidRPr="00371C34">
        <w:rPr>
          <w:rFonts w:asciiTheme="minorHAnsi" w:hAnsiTheme="minorHAnsi" w:cs="Arial"/>
          <w:sz w:val="20"/>
          <w:szCs w:val="20"/>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190900" w:rsidRPr="00371C34" w:rsidRDefault="00190900" w:rsidP="00190900">
      <w:pPr>
        <w:rPr>
          <w:rFonts w:asciiTheme="minorHAnsi" w:hAnsiTheme="minorHAnsi" w:cs="Arial"/>
          <w:color w:val="FF0000"/>
          <w:sz w:val="20"/>
          <w:szCs w:val="20"/>
        </w:rPr>
      </w:pPr>
    </w:p>
    <w:p w:rsidR="00190900" w:rsidRPr="00371C34" w:rsidRDefault="00190900" w:rsidP="00190900">
      <w:pPr>
        <w:rPr>
          <w:rFonts w:asciiTheme="minorHAnsi" w:hAnsiTheme="minorHAnsi" w:cs="Arial"/>
          <w:sz w:val="20"/>
          <w:szCs w:val="20"/>
        </w:rPr>
      </w:pPr>
      <w:r w:rsidRPr="00371C34">
        <w:rPr>
          <w:rFonts w:asciiTheme="minorHAnsi" w:hAnsiTheme="minorHAnsi" w:cs="Arial"/>
          <w:b/>
          <w:bCs/>
          <w:sz w:val="20"/>
          <w:szCs w:val="20"/>
        </w:rPr>
        <w:t>Student Support Services</w:t>
      </w:r>
      <w:r w:rsidRPr="00371C34">
        <w:rPr>
          <w:rFonts w:asciiTheme="minorHAnsi" w:hAnsiTheme="minorHAnsi" w:cs="Arial"/>
          <w:sz w:val="20"/>
          <w:szCs w:val="20"/>
        </w:rPr>
        <w:t>:</w:t>
      </w:r>
      <w:r w:rsidRPr="00371C34">
        <w:rPr>
          <w:rFonts w:asciiTheme="minorHAnsi" w:hAnsiTheme="minorHAnsi" w:cs="Arial"/>
          <w:b/>
          <w:bCs/>
          <w:sz w:val="20"/>
          <w:szCs w:val="20"/>
        </w:rPr>
        <w:t xml:space="preserve"> </w:t>
      </w:r>
      <w:r w:rsidRPr="00371C34">
        <w:rPr>
          <w:rFonts w:asciiTheme="minorHAnsi" w:hAnsiTheme="minorHAnsi"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sidRPr="00371C34">
          <w:rPr>
            <w:rStyle w:val="Hyperlink"/>
            <w:rFonts w:asciiTheme="minorHAnsi" w:hAnsiTheme="minorHAnsi" w:cs="Arial"/>
            <w:sz w:val="20"/>
            <w:szCs w:val="20"/>
          </w:rPr>
          <w:t>resources@uta.edu</w:t>
        </w:r>
      </w:hyperlink>
      <w:r w:rsidRPr="00371C34">
        <w:rPr>
          <w:rFonts w:asciiTheme="minorHAnsi" w:hAnsiTheme="minorHAnsi" w:cs="Arial"/>
          <w:sz w:val="20"/>
          <w:szCs w:val="20"/>
        </w:rPr>
        <w:t xml:space="preserve">, or view the information at </w:t>
      </w:r>
      <w:hyperlink r:id="rId12" w:history="1">
        <w:r w:rsidRPr="00371C34">
          <w:rPr>
            <w:rStyle w:val="Hyperlink"/>
            <w:rFonts w:asciiTheme="minorHAnsi" w:hAnsiTheme="minorHAnsi" w:cs="Arial"/>
            <w:sz w:val="20"/>
            <w:szCs w:val="20"/>
          </w:rPr>
          <w:t>www.uta.edu/resources</w:t>
        </w:r>
      </w:hyperlink>
      <w:r w:rsidRPr="00371C34">
        <w:rPr>
          <w:rFonts w:asciiTheme="minorHAnsi" w:hAnsiTheme="minorHAnsi" w:cs="Arial"/>
          <w:sz w:val="20"/>
          <w:szCs w:val="20"/>
        </w:rPr>
        <w:t>.</w:t>
      </w:r>
    </w:p>
    <w:p w:rsidR="00371C34" w:rsidRPr="00371C34" w:rsidRDefault="00371C34" w:rsidP="00190900">
      <w:pPr>
        <w:rPr>
          <w:rFonts w:asciiTheme="minorHAnsi" w:hAnsiTheme="minorHAnsi" w:cs="Arial"/>
          <w:sz w:val="20"/>
          <w:szCs w:val="20"/>
        </w:rPr>
      </w:pPr>
    </w:p>
    <w:p w:rsidR="00371C34" w:rsidRPr="00371C34" w:rsidRDefault="00371C34" w:rsidP="00371C34">
      <w:pPr>
        <w:pBdr>
          <w:top w:val="single" w:sz="4" w:space="1" w:color="auto"/>
          <w:left w:val="single" w:sz="4" w:space="4" w:color="auto"/>
          <w:bottom w:val="single" w:sz="4" w:space="1" w:color="auto"/>
          <w:right w:val="single" w:sz="4" w:space="4" w:color="auto"/>
        </w:pBdr>
        <w:rPr>
          <w:rFonts w:asciiTheme="minorHAnsi" w:hAnsiTheme="minorHAnsi" w:cs="Arial"/>
          <w:bCs/>
          <w:color w:val="0000FF"/>
          <w:sz w:val="20"/>
          <w:szCs w:val="20"/>
        </w:rPr>
      </w:pPr>
      <w:r w:rsidRPr="00371C34">
        <w:rPr>
          <w:rFonts w:asciiTheme="minorHAnsi" w:hAnsiTheme="minorHAnsi" w:cs="Arial"/>
          <w:b/>
          <w:color w:val="0000FF"/>
          <w:sz w:val="20"/>
          <w:szCs w:val="20"/>
        </w:rPr>
        <w:t>Emergency Phone Numbers</w:t>
      </w:r>
      <w:r w:rsidR="00667C34">
        <w:rPr>
          <w:rFonts w:asciiTheme="minorHAnsi" w:hAnsiTheme="minorHAnsi" w:cs="Arial"/>
          <w:b/>
          <w:color w:val="0000FF"/>
          <w:sz w:val="20"/>
          <w:szCs w:val="20"/>
        </w:rPr>
        <w:t xml:space="preserve">: </w:t>
      </w:r>
      <w:r w:rsidRPr="00371C34">
        <w:rPr>
          <w:rFonts w:asciiTheme="minorHAnsi" w:hAnsiTheme="minorHAnsi" w:cs="Arial"/>
          <w:bCs/>
          <w:color w:val="0000FF"/>
          <w:sz w:val="20"/>
          <w:szCs w:val="20"/>
        </w:rPr>
        <w:t xml:space="preserve">In case of an on-campus emergency, call the UT Arlington Police Department at </w:t>
      </w:r>
      <w:r w:rsidRPr="00371C34">
        <w:rPr>
          <w:rFonts w:asciiTheme="minorHAnsi" w:hAnsiTheme="minorHAnsi" w:cs="Arial"/>
          <w:b/>
          <w:color w:val="0000FF"/>
          <w:sz w:val="20"/>
          <w:szCs w:val="20"/>
        </w:rPr>
        <w:t>817-272-3003</w:t>
      </w:r>
      <w:r w:rsidRPr="00371C34">
        <w:rPr>
          <w:rFonts w:asciiTheme="minorHAnsi" w:hAnsiTheme="minorHAnsi" w:cs="Arial"/>
          <w:bCs/>
          <w:color w:val="0000FF"/>
          <w:sz w:val="20"/>
          <w:szCs w:val="20"/>
        </w:rPr>
        <w:t xml:space="preserve"> (non-campus phone), </w:t>
      </w:r>
      <w:r w:rsidRPr="00371C34">
        <w:rPr>
          <w:rFonts w:asciiTheme="minorHAnsi" w:hAnsiTheme="minorHAnsi" w:cs="Arial"/>
          <w:b/>
          <w:color w:val="0000FF"/>
          <w:sz w:val="20"/>
          <w:szCs w:val="20"/>
        </w:rPr>
        <w:t>2-3003</w:t>
      </w:r>
      <w:r w:rsidRPr="00371C34">
        <w:rPr>
          <w:rFonts w:asciiTheme="minorHAnsi" w:hAnsiTheme="minorHAnsi" w:cs="Arial"/>
          <w:bCs/>
          <w:color w:val="0000FF"/>
          <w:sz w:val="20"/>
          <w:szCs w:val="20"/>
        </w:rPr>
        <w:t xml:space="preserve"> (campus phone). You may also dial 911.</w:t>
      </w:r>
    </w:p>
    <w:p w:rsidR="00371C34" w:rsidRPr="00371C34" w:rsidRDefault="00371C34" w:rsidP="00190900">
      <w:pPr>
        <w:rPr>
          <w:rFonts w:asciiTheme="minorHAnsi" w:hAnsiTheme="minorHAnsi" w:cs="Arial"/>
          <w:sz w:val="20"/>
          <w:szCs w:val="20"/>
        </w:rPr>
      </w:pPr>
    </w:p>
    <w:p w:rsidR="00A95C92" w:rsidRPr="00371C34" w:rsidRDefault="00A95C92" w:rsidP="00F67FD3">
      <w:pPr>
        <w:pStyle w:val="NormalWeb"/>
        <w:spacing w:before="0" w:beforeAutospacing="0" w:after="0" w:afterAutospacing="0"/>
        <w:rPr>
          <w:rFonts w:asciiTheme="minorHAnsi" w:hAnsiTheme="minorHAnsi" w:cs="Arial"/>
          <w:sz w:val="20"/>
          <w:szCs w:val="20"/>
        </w:rPr>
      </w:pPr>
    </w:p>
    <w:p w:rsidR="00F67FD3" w:rsidRPr="00371C34" w:rsidRDefault="00F67FD3" w:rsidP="00F67FD3">
      <w:pPr>
        <w:rPr>
          <w:rFonts w:asciiTheme="minorHAnsi" w:hAnsiTheme="minorHAnsi" w:cs="Arial"/>
          <w:sz w:val="20"/>
          <w:szCs w:val="20"/>
        </w:rPr>
      </w:pPr>
    </w:p>
    <w:p w:rsidR="002E11A7" w:rsidRPr="00371C34" w:rsidRDefault="002E11A7">
      <w:pPr>
        <w:rPr>
          <w:rFonts w:asciiTheme="minorHAnsi" w:hAnsiTheme="minorHAnsi"/>
          <w:sz w:val="20"/>
          <w:szCs w:val="20"/>
        </w:rPr>
      </w:pPr>
    </w:p>
    <w:sectPr w:rsidR="002E11A7" w:rsidRPr="00371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32AB"/>
    <w:multiLevelType w:val="hybridMultilevel"/>
    <w:tmpl w:val="0E566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35B42D4"/>
    <w:multiLevelType w:val="hybridMultilevel"/>
    <w:tmpl w:val="ED30F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420E9A"/>
    <w:multiLevelType w:val="hybridMultilevel"/>
    <w:tmpl w:val="C5C0D3D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5A651FC4"/>
    <w:multiLevelType w:val="hybridMultilevel"/>
    <w:tmpl w:val="80583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BD17D53"/>
    <w:multiLevelType w:val="hybridMultilevel"/>
    <w:tmpl w:val="66A41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D3"/>
    <w:rsid w:val="00104ED4"/>
    <w:rsid w:val="0017674B"/>
    <w:rsid w:val="00190900"/>
    <w:rsid w:val="002629EA"/>
    <w:rsid w:val="00280F17"/>
    <w:rsid w:val="002E11A7"/>
    <w:rsid w:val="00371C34"/>
    <w:rsid w:val="004A2743"/>
    <w:rsid w:val="005E5331"/>
    <w:rsid w:val="00622A88"/>
    <w:rsid w:val="00667C34"/>
    <w:rsid w:val="006E2F50"/>
    <w:rsid w:val="00785F72"/>
    <w:rsid w:val="008D1B01"/>
    <w:rsid w:val="00A14D62"/>
    <w:rsid w:val="00A95C92"/>
    <w:rsid w:val="00BB2855"/>
    <w:rsid w:val="00EE079E"/>
    <w:rsid w:val="00F6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FD3"/>
    <w:rPr>
      <w:color w:val="0000FF"/>
      <w:u w:val="single"/>
    </w:rPr>
  </w:style>
  <w:style w:type="paragraph" w:styleId="NormalWeb">
    <w:name w:val="Normal (Web)"/>
    <w:basedOn w:val="Normal"/>
    <w:uiPriority w:val="99"/>
    <w:semiHidden/>
    <w:unhideWhenUsed/>
    <w:rsid w:val="00F67FD3"/>
    <w:pPr>
      <w:spacing w:before="100" w:beforeAutospacing="1" w:after="100" w:afterAutospacing="1"/>
    </w:pPr>
    <w:rPr>
      <w:lang w:eastAsia="zh-CN"/>
    </w:rPr>
  </w:style>
  <w:style w:type="paragraph" w:styleId="ListParagraph">
    <w:name w:val="List Paragraph"/>
    <w:basedOn w:val="Normal"/>
    <w:uiPriority w:val="34"/>
    <w:qFormat/>
    <w:rsid w:val="00F67FD3"/>
    <w:pPr>
      <w:ind w:left="720"/>
      <w:contextualSpacing/>
    </w:pPr>
  </w:style>
  <w:style w:type="character" w:styleId="Strong">
    <w:name w:val="Strong"/>
    <w:basedOn w:val="DefaultParagraphFont"/>
    <w:uiPriority w:val="22"/>
    <w:qFormat/>
    <w:rsid w:val="00F67FD3"/>
    <w:rPr>
      <w:b/>
      <w:bCs/>
    </w:rPr>
  </w:style>
  <w:style w:type="paragraph" w:customStyle="1" w:styleId="Default">
    <w:name w:val="Default"/>
    <w:basedOn w:val="Normal"/>
    <w:uiPriority w:val="99"/>
    <w:rsid w:val="00190900"/>
    <w:pPr>
      <w:autoSpaceDE w:val="0"/>
      <w:autoSpaceDN w:val="0"/>
    </w:pPr>
    <w:rPr>
      <w:rFonts w:eastAsia="SimSun"/>
      <w:color w:val="000000"/>
      <w:lang w:eastAsia="zh-CN"/>
    </w:rPr>
  </w:style>
  <w:style w:type="paragraph" w:styleId="BalloonText">
    <w:name w:val="Balloon Text"/>
    <w:basedOn w:val="Normal"/>
    <w:link w:val="BalloonTextChar"/>
    <w:uiPriority w:val="99"/>
    <w:semiHidden/>
    <w:unhideWhenUsed/>
    <w:rsid w:val="00104ED4"/>
    <w:rPr>
      <w:rFonts w:ascii="Tahoma" w:hAnsi="Tahoma" w:cs="Tahoma"/>
      <w:sz w:val="16"/>
      <w:szCs w:val="16"/>
    </w:rPr>
  </w:style>
  <w:style w:type="character" w:customStyle="1" w:styleId="BalloonTextChar">
    <w:name w:val="Balloon Text Char"/>
    <w:basedOn w:val="DefaultParagraphFont"/>
    <w:link w:val="BalloonText"/>
    <w:uiPriority w:val="99"/>
    <w:semiHidden/>
    <w:rsid w:val="00104E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FD3"/>
    <w:rPr>
      <w:color w:val="0000FF"/>
      <w:u w:val="single"/>
    </w:rPr>
  </w:style>
  <w:style w:type="paragraph" w:styleId="NormalWeb">
    <w:name w:val="Normal (Web)"/>
    <w:basedOn w:val="Normal"/>
    <w:uiPriority w:val="99"/>
    <w:semiHidden/>
    <w:unhideWhenUsed/>
    <w:rsid w:val="00F67FD3"/>
    <w:pPr>
      <w:spacing w:before="100" w:beforeAutospacing="1" w:after="100" w:afterAutospacing="1"/>
    </w:pPr>
    <w:rPr>
      <w:lang w:eastAsia="zh-CN"/>
    </w:rPr>
  </w:style>
  <w:style w:type="paragraph" w:styleId="ListParagraph">
    <w:name w:val="List Paragraph"/>
    <w:basedOn w:val="Normal"/>
    <w:uiPriority w:val="34"/>
    <w:qFormat/>
    <w:rsid w:val="00F67FD3"/>
    <w:pPr>
      <w:ind w:left="720"/>
      <w:contextualSpacing/>
    </w:pPr>
  </w:style>
  <w:style w:type="character" w:styleId="Strong">
    <w:name w:val="Strong"/>
    <w:basedOn w:val="DefaultParagraphFont"/>
    <w:uiPriority w:val="22"/>
    <w:qFormat/>
    <w:rsid w:val="00F67FD3"/>
    <w:rPr>
      <w:b/>
      <w:bCs/>
    </w:rPr>
  </w:style>
  <w:style w:type="paragraph" w:customStyle="1" w:styleId="Default">
    <w:name w:val="Default"/>
    <w:basedOn w:val="Normal"/>
    <w:uiPriority w:val="99"/>
    <w:rsid w:val="00190900"/>
    <w:pPr>
      <w:autoSpaceDE w:val="0"/>
      <w:autoSpaceDN w:val="0"/>
    </w:pPr>
    <w:rPr>
      <w:rFonts w:eastAsia="SimSun"/>
      <w:color w:val="000000"/>
      <w:lang w:eastAsia="zh-CN"/>
    </w:rPr>
  </w:style>
  <w:style w:type="paragraph" w:styleId="BalloonText">
    <w:name w:val="Balloon Text"/>
    <w:basedOn w:val="Normal"/>
    <w:link w:val="BalloonTextChar"/>
    <w:uiPriority w:val="99"/>
    <w:semiHidden/>
    <w:unhideWhenUsed/>
    <w:rsid w:val="00104ED4"/>
    <w:rPr>
      <w:rFonts w:ascii="Tahoma" w:hAnsi="Tahoma" w:cs="Tahoma"/>
      <w:sz w:val="16"/>
      <w:szCs w:val="16"/>
    </w:rPr>
  </w:style>
  <w:style w:type="character" w:customStyle="1" w:styleId="BalloonTextChar">
    <w:name w:val="Balloon Text Char"/>
    <w:basedOn w:val="DefaultParagraphFont"/>
    <w:link w:val="BalloonText"/>
    <w:uiPriority w:val="99"/>
    <w:semiHidden/>
    <w:rsid w:val="00104E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titleI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ta.edu/disability" TargetMode="External"/><Relationship Id="rId12" Type="http://schemas.openxmlformats.org/officeDocument/2006/relationships/hyperlink" Target="http://www.uta.edu/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arn.uta.edu" TargetMode="External"/><Relationship Id="rId11" Type="http://schemas.openxmlformats.org/officeDocument/2006/relationships/hyperlink" Target="mailto:resources@uta.edu" TargetMode="External"/><Relationship Id="rId5" Type="http://schemas.openxmlformats.org/officeDocument/2006/relationships/webSettings" Target="webSettings.xml"/><Relationship Id="rId10" Type="http://schemas.openxmlformats.org/officeDocument/2006/relationships/hyperlink" Target="http://www.uta.edu/sfs" TargetMode="External"/><Relationship Id="rId4" Type="http://schemas.openxmlformats.org/officeDocument/2006/relationships/settings" Target="settings.xml"/><Relationship Id="rId9" Type="http://schemas.openxmlformats.org/officeDocument/2006/relationships/hyperlink" Target="http://www.uta.edu/oit/cs/email/mavmail.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 Rebecca A</dc:creator>
  <cp:lastModifiedBy>Crow, Rebecca A</cp:lastModifiedBy>
  <cp:revision>18</cp:revision>
  <cp:lastPrinted>2014-07-30T15:56:00Z</cp:lastPrinted>
  <dcterms:created xsi:type="dcterms:W3CDTF">2014-06-24T16:37:00Z</dcterms:created>
  <dcterms:modified xsi:type="dcterms:W3CDTF">2014-07-30T16:23:00Z</dcterms:modified>
</cp:coreProperties>
</file>