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83" w:rsidRPr="002C4C86" w:rsidRDefault="00F25083" w:rsidP="00F25083">
      <w:pPr>
        <w:jc w:val="center"/>
        <w:rPr>
          <w:rFonts w:ascii="Times New Roman" w:hAnsi="Times New Roman"/>
          <w:sz w:val="24"/>
          <w:szCs w:val="24"/>
          <w:u w:val="single"/>
        </w:rPr>
      </w:pPr>
      <w:r w:rsidRPr="002C4C86">
        <w:rPr>
          <w:rFonts w:ascii="Times New Roman" w:hAnsi="Times New Roman"/>
          <w:b/>
          <w:sz w:val="24"/>
          <w:szCs w:val="24"/>
          <w:u w:val="single"/>
        </w:rPr>
        <w:t>INSY 5373</w:t>
      </w:r>
      <w:r w:rsidRPr="002C4C86">
        <w:rPr>
          <w:rFonts w:ascii="Times New Roman" w:hAnsi="Times New Roman"/>
          <w:b/>
          <w:sz w:val="24"/>
          <w:szCs w:val="24"/>
          <w:u w:val="single"/>
        </w:rPr>
        <w:t xml:space="preserve">: </w:t>
      </w:r>
      <w:r w:rsidRPr="002C4C86">
        <w:rPr>
          <w:rFonts w:ascii="Times New Roman" w:hAnsi="Times New Roman"/>
          <w:sz w:val="24"/>
          <w:szCs w:val="24"/>
          <w:u w:val="single"/>
        </w:rPr>
        <w:t>Project Management</w:t>
      </w:r>
    </w:p>
    <w:p w:rsidR="00F25083" w:rsidRPr="002C4C86" w:rsidRDefault="00F25083" w:rsidP="00F25083">
      <w:pPr>
        <w:jc w:val="center"/>
        <w:rPr>
          <w:rFonts w:ascii="Times New Roman" w:hAnsi="Times New Roman"/>
          <w:sz w:val="24"/>
          <w:szCs w:val="24"/>
          <w:u w:val="single"/>
        </w:rPr>
      </w:pPr>
      <w:r w:rsidRPr="002C4C86">
        <w:rPr>
          <w:rFonts w:ascii="Times New Roman" w:hAnsi="Times New Roman"/>
          <w:sz w:val="24"/>
          <w:szCs w:val="24"/>
          <w:u w:val="single"/>
        </w:rPr>
        <w:t>Fall 2014</w:t>
      </w:r>
    </w:p>
    <w:p w:rsidR="00F25083" w:rsidRPr="002C4C86" w:rsidRDefault="00F25083" w:rsidP="00F25083">
      <w:pPr>
        <w:rPr>
          <w:rFonts w:ascii="Times New Roman" w:hAnsi="Times New Roman"/>
          <w:sz w:val="24"/>
          <w:szCs w:val="24"/>
          <w:u w:val="single"/>
        </w:rPr>
      </w:pPr>
    </w:p>
    <w:p w:rsidR="00F25083" w:rsidRPr="002C4C86" w:rsidRDefault="00F25083" w:rsidP="00F25083">
      <w:pPr>
        <w:rPr>
          <w:rFonts w:ascii="Times New Roman" w:hAnsi="Times New Roman"/>
          <w:sz w:val="24"/>
          <w:szCs w:val="24"/>
          <w:u w:val="single"/>
        </w:rPr>
      </w:pPr>
      <w:r w:rsidRPr="002C4C86">
        <w:rPr>
          <w:rFonts w:ascii="Times New Roman" w:hAnsi="Times New Roman"/>
          <w:b/>
          <w:sz w:val="24"/>
          <w:szCs w:val="24"/>
          <w:u w:val="single"/>
        </w:rPr>
        <w:t xml:space="preserve">Instructor(s): </w:t>
      </w:r>
      <w:r w:rsidRPr="002C4C86">
        <w:rPr>
          <w:rFonts w:ascii="Times New Roman" w:hAnsi="Times New Roman"/>
          <w:sz w:val="24"/>
          <w:szCs w:val="24"/>
        </w:rPr>
        <w:t xml:space="preserve">Sridhar </w:t>
      </w:r>
      <w:proofErr w:type="spellStart"/>
      <w:r w:rsidRPr="002C4C86">
        <w:rPr>
          <w:rFonts w:ascii="Times New Roman" w:hAnsi="Times New Roman"/>
          <w:sz w:val="24"/>
          <w:szCs w:val="24"/>
        </w:rPr>
        <w:t>Nerur</w:t>
      </w:r>
      <w:proofErr w:type="spellEnd"/>
    </w:p>
    <w:p w:rsidR="00F25083" w:rsidRPr="002C4C86" w:rsidRDefault="00F25083" w:rsidP="00F25083">
      <w:pPr>
        <w:rPr>
          <w:rFonts w:ascii="Times New Roman" w:hAnsi="Times New Roman"/>
          <w:b/>
          <w:sz w:val="24"/>
          <w:szCs w:val="24"/>
          <w:u w:val="single"/>
        </w:rPr>
      </w:pP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Office Number:</w:t>
      </w:r>
      <w:r w:rsidRPr="002C4C86">
        <w:rPr>
          <w:rFonts w:ascii="Times New Roman" w:hAnsi="Times New Roman"/>
          <w:b/>
          <w:sz w:val="24"/>
          <w:szCs w:val="24"/>
        </w:rPr>
        <w:t xml:space="preserve"> 518 Business Building</w:t>
      </w:r>
    </w:p>
    <w:p w:rsidR="00F25083" w:rsidRPr="002C4C86" w:rsidRDefault="00F25083" w:rsidP="00F25083">
      <w:pPr>
        <w:rPr>
          <w:rFonts w:ascii="Times New Roman" w:hAnsi="Times New Roman"/>
          <w:sz w:val="24"/>
          <w:szCs w:val="24"/>
          <w:u w:val="single"/>
        </w:rPr>
      </w:pP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 xml:space="preserve">Office Telephone Number: </w:t>
      </w:r>
      <w:r w:rsidRPr="002C4C86">
        <w:rPr>
          <w:rFonts w:ascii="Times New Roman" w:hAnsi="Times New Roman"/>
          <w:sz w:val="24"/>
          <w:szCs w:val="24"/>
        </w:rPr>
        <w:t>817-272-3530</w:t>
      </w: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 xml:space="preserve">Email Address: </w:t>
      </w:r>
      <w:r w:rsidRPr="002C4C86">
        <w:rPr>
          <w:rFonts w:ascii="Times New Roman" w:hAnsi="Times New Roman"/>
          <w:b/>
          <w:sz w:val="24"/>
          <w:szCs w:val="24"/>
        </w:rPr>
        <w:t>snerur@uta.edu</w:t>
      </w: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 xml:space="preserve">Office Hours: </w:t>
      </w:r>
      <w:r w:rsidRPr="002C4C86">
        <w:rPr>
          <w:rFonts w:ascii="Times New Roman" w:hAnsi="Times New Roman"/>
          <w:sz w:val="24"/>
          <w:szCs w:val="24"/>
        </w:rPr>
        <w:t>Wednesday 5:15 to 6:45 p.m.</w:t>
      </w: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Section Information</w:t>
      </w:r>
      <w:r w:rsidRPr="002C4C86">
        <w:rPr>
          <w:rFonts w:ascii="Times New Roman" w:hAnsi="Times New Roman"/>
          <w:b/>
          <w:sz w:val="24"/>
          <w:szCs w:val="24"/>
          <w:u w:val="single"/>
        </w:rPr>
        <w:t>:</w:t>
      </w:r>
      <w:r w:rsidRPr="002C4C86">
        <w:rPr>
          <w:rFonts w:ascii="Times New Roman" w:hAnsi="Times New Roman"/>
          <w:sz w:val="24"/>
          <w:szCs w:val="24"/>
        </w:rPr>
        <w:t xml:space="preserve"> INSY 5373-001, 87133</w:t>
      </w:r>
    </w:p>
    <w:p w:rsidR="00F25083" w:rsidRPr="002C4C86" w:rsidRDefault="00F25083" w:rsidP="00F25083">
      <w:pPr>
        <w:rPr>
          <w:rFonts w:ascii="Times New Roman" w:hAnsi="Times New Roman"/>
          <w:b/>
          <w:sz w:val="24"/>
          <w:szCs w:val="24"/>
          <w:u w:val="single"/>
        </w:rPr>
      </w:pPr>
    </w:p>
    <w:p w:rsidR="00F25083" w:rsidRPr="002C4C86" w:rsidRDefault="00F25083" w:rsidP="00F25083">
      <w:pPr>
        <w:rPr>
          <w:rFonts w:ascii="Times New Roman" w:hAnsi="Times New Roman"/>
          <w:b/>
          <w:sz w:val="24"/>
          <w:szCs w:val="24"/>
          <w:u w:val="single"/>
        </w:rPr>
      </w:pPr>
      <w:r w:rsidRPr="002C4C86">
        <w:rPr>
          <w:rFonts w:ascii="Times New Roman" w:hAnsi="Times New Roman"/>
          <w:b/>
          <w:sz w:val="24"/>
          <w:szCs w:val="24"/>
          <w:u w:val="single"/>
        </w:rPr>
        <w:t>Time and Place of Class Meetings:</w:t>
      </w:r>
      <w:r w:rsidRPr="002C4C86">
        <w:rPr>
          <w:rFonts w:ascii="Times New Roman" w:hAnsi="Times New Roman"/>
          <w:b/>
          <w:sz w:val="24"/>
          <w:szCs w:val="24"/>
        </w:rPr>
        <w:t xml:space="preserve"> </w:t>
      </w:r>
      <w:r w:rsidRPr="002C4C86">
        <w:rPr>
          <w:rFonts w:ascii="Times New Roman" w:hAnsi="Times New Roman"/>
          <w:sz w:val="24"/>
          <w:szCs w:val="24"/>
        </w:rPr>
        <w:t>Wednesday 7:00-9:50 p.m., COBA 241</w:t>
      </w:r>
      <w:r w:rsidRPr="002C4C86">
        <w:rPr>
          <w:rFonts w:ascii="Times New Roman" w:hAnsi="Times New Roman"/>
          <w:b/>
          <w:sz w:val="24"/>
          <w:szCs w:val="24"/>
          <w:u w:val="single"/>
        </w:rPr>
        <w:t xml:space="preserve"> </w:t>
      </w: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 xml:space="preserve">Description of Course Content: </w:t>
      </w:r>
      <w:r w:rsidRPr="002C4C86">
        <w:rPr>
          <w:rFonts w:ascii="Times New Roman" w:hAnsi="Times New Roman"/>
          <w:sz w:val="24"/>
          <w:szCs w:val="24"/>
        </w:rPr>
        <w:t>This course introduces students to the concepts and practices of project management and their importance to improving the success of information technology projects. Distinct aspects or characteristics of IT projects which cause these projects to behave differently in the corporate world than do other, non-technical, projects will be discussed.</w:t>
      </w:r>
    </w:p>
    <w:p w:rsidR="00F25083" w:rsidRPr="002C4C86" w:rsidRDefault="00F25083" w:rsidP="00F25083">
      <w:pPr>
        <w:rPr>
          <w:rFonts w:ascii="Times New Roman" w:hAnsi="Times New Roman"/>
          <w:b/>
          <w:sz w:val="24"/>
          <w:szCs w:val="24"/>
          <w:u w:val="single"/>
        </w:rPr>
      </w:pPr>
    </w:p>
    <w:p w:rsidR="00F25083" w:rsidRPr="002C4C86" w:rsidRDefault="00F25083" w:rsidP="00F25083">
      <w:pPr>
        <w:rPr>
          <w:rFonts w:ascii="Times New Roman" w:hAnsi="Times New Roman"/>
          <w:b/>
          <w:sz w:val="24"/>
          <w:szCs w:val="24"/>
          <w:u w:val="single"/>
        </w:rPr>
      </w:pPr>
      <w:r w:rsidRPr="002C4C86">
        <w:rPr>
          <w:rFonts w:ascii="Times New Roman" w:hAnsi="Times New Roman"/>
          <w:b/>
          <w:sz w:val="24"/>
          <w:szCs w:val="24"/>
          <w:u w:val="single"/>
        </w:rPr>
        <w:t xml:space="preserve">Student Learning Outcomes: </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describe the key competencies of a project manager.</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identify the key components of a project and elaborate these in plan documentation.</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discuss available cost and effort estimation techniques and their appropriate application.</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develop a work breakdown structure, project schedule, and identify key milestones.</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describe risk management activities and define the components of a risk management plan.</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track project progress by monitoring compliance of the team and software metrics.</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apply the key decisions in selecting a development life cycle and define the accompanying documentation.</w:t>
      </w:r>
    </w:p>
    <w:p w:rsidR="00F25083" w:rsidRPr="002C4C86" w:rsidRDefault="00F25083" w:rsidP="00F25083">
      <w:pPr>
        <w:numPr>
          <w:ilvl w:val="0"/>
          <w:numId w:val="1"/>
        </w:numPr>
        <w:rPr>
          <w:rFonts w:ascii="Times New Roman" w:hAnsi="Times New Roman"/>
          <w:sz w:val="24"/>
          <w:szCs w:val="24"/>
        </w:rPr>
      </w:pPr>
      <w:r w:rsidRPr="002C4C86">
        <w:rPr>
          <w:rFonts w:ascii="Times New Roman" w:hAnsi="Times New Roman"/>
          <w:sz w:val="24"/>
          <w:szCs w:val="24"/>
        </w:rPr>
        <w:t>The student will be able to discuss the issues facing software development project success and suggest management techniques to address these issues.</w:t>
      </w:r>
    </w:p>
    <w:p w:rsidR="00F25083" w:rsidRPr="002C4C86" w:rsidRDefault="00F25083" w:rsidP="00F25083">
      <w:pPr>
        <w:rPr>
          <w:rFonts w:ascii="Times New Roman" w:hAnsi="Times New Roman"/>
          <w:sz w:val="24"/>
          <w:szCs w:val="24"/>
        </w:rPr>
      </w:pP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Required Textbooks and Other Course Materials</w:t>
      </w:r>
      <w:r w:rsidRPr="002C4C86">
        <w:rPr>
          <w:rFonts w:ascii="Times New Roman" w:hAnsi="Times New Roman"/>
          <w:b/>
          <w:sz w:val="24"/>
          <w:szCs w:val="24"/>
        </w:rPr>
        <w:t xml:space="preserve">: </w:t>
      </w:r>
      <w:r w:rsidRPr="002C4C86">
        <w:rPr>
          <w:rFonts w:ascii="Times New Roman" w:hAnsi="Times New Roman"/>
          <w:sz w:val="24"/>
          <w:szCs w:val="24"/>
        </w:rPr>
        <w:t>Project Management: the managerial process, 5</w:t>
      </w:r>
      <w:r w:rsidRPr="002C4C86">
        <w:rPr>
          <w:rFonts w:ascii="Times New Roman" w:hAnsi="Times New Roman"/>
          <w:sz w:val="24"/>
          <w:szCs w:val="24"/>
          <w:vertAlign w:val="superscript"/>
        </w:rPr>
        <w:t>th</w:t>
      </w:r>
      <w:r w:rsidRPr="002C4C86">
        <w:rPr>
          <w:rFonts w:ascii="Times New Roman" w:hAnsi="Times New Roman"/>
          <w:sz w:val="24"/>
          <w:szCs w:val="24"/>
        </w:rPr>
        <w:t xml:space="preserve"> edition, Erik W. </w:t>
      </w:r>
      <w:proofErr w:type="gramStart"/>
      <w:r w:rsidRPr="002C4C86">
        <w:rPr>
          <w:rFonts w:ascii="Times New Roman" w:hAnsi="Times New Roman"/>
          <w:sz w:val="24"/>
          <w:szCs w:val="24"/>
        </w:rPr>
        <w:t>Larson  and</w:t>
      </w:r>
      <w:proofErr w:type="gramEnd"/>
      <w:r w:rsidRPr="002C4C86">
        <w:rPr>
          <w:rFonts w:ascii="Times New Roman" w:hAnsi="Times New Roman"/>
          <w:sz w:val="24"/>
          <w:szCs w:val="24"/>
        </w:rPr>
        <w:t xml:space="preserve"> Clifford F. Gray, McGraw-Hill Irwin, 2010, ISBN: 978-0-07-340334-2 </w:t>
      </w:r>
    </w:p>
    <w:p w:rsidR="00F25083" w:rsidRPr="002C4C86" w:rsidRDefault="00F25083" w:rsidP="00F25083">
      <w:pPr>
        <w:jc w:val="both"/>
        <w:rPr>
          <w:rFonts w:ascii="Times New Roman" w:hAnsi="Times New Roman"/>
          <w:sz w:val="24"/>
          <w:szCs w:val="24"/>
        </w:rPr>
      </w:pPr>
      <w:r w:rsidRPr="002C4C86">
        <w:rPr>
          <w:rFonts w:ascii="Times New Roman" w:hAnsi="Times New Roman"/>
          <w:sz w:val="24"/>
          <w:szCs w:val="24"/>
        </w:rPr>
        <w:t xml:space="preserve"> </w:t>
      </w:r>
    </w:p>
    <w:p w:rsidR="00F25083" w:rsidRPr="002C4C86" w:rsidRDefault="00F25083" w:rsidP="00F25083">
      <w:pPr>
        <w:jc w:val="both"/>
        <w:rPr>
          <w:rFonts w:ascii="Times New Roman" w:hAnsi="Times New Roman"/>
          <w:b/>
          <w:sz w:val="24"/>
          <w:szCs w:val="24"/>
          <w:u w:val="single"/>
        </w:rPr>
      </w:pPr>
      <w:r w:rsidRPr="002C4C86">
        <w:rPr>
          <w:rFonts w:ascii="Times New Roman" w:hAnsi="Times New Roman"/>
          <w:sz w:val="24"/>
          <w:szCs w:val="24"/>
        </w:rPr>
        <w:t>Software:  Students will need a copy of Microsoft Project. Instructions for downloading Microsoft Project will be provided in class.</w:t>
      </w:r>
    </w:p>
    <w:p w:rsidR="00F25083" w:rsidRPr="002C4C86" w:rsidRDefault="00F25083" w:rsidP="00F25083">
      <w:pPr>
        <w:jc w:val="both"/>
        <w:rPr>
          <w:rFonts w:ascii="Times New Roman" w:hAnsi="Times New Roman"/>
          <w:sz w:val="24"/>
          <w:szCs w:val="24"/>
        </w:rPr>
      </w:pPr>
      <w:r w:rsidRPr="002C4C86">
        <w:rPr>
          <w:rFonts w:ascii="Times New Roman" w:hAnsi="Times New Roman"/>
          <w:sz w:val="24"/>
          <w:szCs w:val="24"/>
        </w:rPr>
        <w:t>Access to SAP’s Project System will be provided as well.</w:t>
      </w:r>
    </w:p>
    <w:p w:rsidR="00F25083" w:rsidRPr="002C4C86" w:rsidRDefault="00F25083" w:rsidP="00F25083">
      <w:pPr>
        <w:rPr>
          <w:rFonts w:ascii="Times New Roman" w:hAnsi="Times New Roman"/>
          <w:sz w:val="24"/>
          <w:szCs w:val="24"/>
        </w:rPr>
      </w:pPr>
    </w:p>
    <w:p w:rsidR="00F25083" w:rsidRPr="002C4C86" w:rsidRDefault="00F25083" w:rsidP="00F25083">
      <w:pPr>
        <w:rPr>
          <w:rFonts w:ascii="Times New Roman" w:hAnsi="Times New Roman"/>
          <w:b/>
          <w:sz w:val="24"/>
          <w:szCs w:val="24"/>
          <w:u w:val="single"/>
        </w:rPr>
      </w:pPr>
      <w:r w:rsidRPr="002C4C86">
        <w:rPr>
          <w:rFonts w:ascii="Times New Roman" w:hAnsi="Times New Roman"/>
          <w:b/>
          <w:sz w:val="24"/>
          <w:szCs w:val="24"/>
          <w:u w:val="single"/>
        </w:rPr>
        <w:t xml:space="preserve">Descriptions of major assignments and examinations: </w:t>
      </w:r>
    </w:p>
    <w:p w:rsidR="00F25083" w:rsidRPr="002C4C86" w:rsidRDefault="00F25083" w:rsidP="00F25083">
      <w:pPr>
        <w:rPr>
          <w:rFonts w:ascii="Times New Roman" w:hAnsi="Times New Roman"/>
          <w:sz w:val="24"/>
          <w:szCs w:val="24"/>
        </w:rPr>
      </w:pPr>
      <w:r w:rsidRPr="002C4C86">
        <w:rPr>
          <w:rFonts w:ascii="Times New Roman" w:hAnsi="Times New Roman"/>
          <w:sz w:val="24"/>
          <w:szCs w:val="24"/>
        </w:rPr>
        <w:t xml:space="preserve">Your grades will be based on your performance on three exams (two plus a final), </w:t>
      </w:r>
      <w:r w:rsidR="00212E9F" w:rsidRPr="002C4C86">
        <w:rPr>
          <w:rFonts w:ascii="Times New Roman" w:hAnsi="Times New Roman"/>
          <w:sz w:val="24"/>
          <w:szCs w:val="24"/>
        </w:rPr>
        <w:t>three quizzes, a tutorial on SAP’s Project System, and a group project that will require Microsoft Project. Details of the group project will be given in class.</w:t>
      </w:r>
    </w:p>
    <w:p w:rsidR="00212E9F" w:rsidRPr="002C4C86" w:rsidRDefault="00212E9F" w:rsidP="00F25083">
      <w:pPr>
        <w:rPr>
          <w:rFonts w:ascii="Times New Roman" w:hAnsi="Times New Roman"/>
          <w:sz w:val="24"/>
          <w:szCs w:val="24"/>
        </w:rPr>
      </w:pPr>
    </w:p>
    <w:p w:rsidR="00F25083" w:rsidRPr="002C4C86" w:rsidRDefault="00F25083" w:rsidP="00F25083">
      <w:pPr>
        <w:rPr>
          <w:rFonts w:ascii="Times New Roman" w:hAnsi="Times New Roman"/>
          <w:sz w:val="24"/>
          <w:szCs w:val="24"/>
          <w:u w:val="single"/>
        </w:rPr>
      </w:pPr>
      <w:r w:rsidRPr="002C4C86">
        <w:rPr>
          <w:rFonts w:ascii="Times New Roman" w:hAnsi="Times New Roman"/>
          <w:b/>
          <w:sz w:val="24"/>
          <w:szCs w:val="24"/>
          <w:u w:val="single"/>
        </w:rPr>
        <w:t xml:space="preserve">Attendance: </w:t>
      </w:r>
      <w:r w:rsidRPr="002C4C86">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w:t>
      </w:r>
      <w:r w:rsidRPr="002C4C86">
        <w:rPr>
          <w:rFonts w:ascii="Times New Roman" w:hAnsi="Times New Roman"/>
          <w:sz w:val="24"/>
          <w:szCs w:val="24"/>
        </w:rPr>
        <w:lastRenderedPageBreak/>
        <w:t xml:space="preserve">performance, which includes establishing course-specific policies on attendance. </w:t>
      </w:r>
      <w:r w:rsidR="00212E9F" w:rsidRPr="002C4C86">
        <w:rPr>
          <w:rFonts w:ascii="Times New Roman" w:hAnsi="Times New Roman"/>
          <w:sz w:val="24"/>
          <w:szCs w:val="24"/>
        </w:rPr>
        <w:t xml:space="preserve">As the instructor of this course, I have decided that attendance is not mandatory; however, you are strongly encouraged to attend class. </w:t>
      </w:r>
      <w:r w:rsidR="002C4C86">
        <w:rPr>
          <w:rFonts w:ascii="Times New Roman" w:hAnsi="Times New Roman"/>
          <w:sz w:val="24"/>
          <w:szCs w:val="24"/>
        </w:rPr>
        <w:t>Please note that y</w:t>
      </w:r>
      <w:r w:rsidR="00212E9F" w:rsidRPr="002C4C86">
        <w:rPr>
          <w:rFonts w:ascii="Times New Roman" w:hAnsi="Times New Roman"/>
          <w:sz w:val="24"/>
          <w:szCs w:val="24"/>
        </w:rPr>
        <w:t>ou are responsible for all the materials that are covered in class.</w:t>
      </w:r>
    </w:p>
    <w:p w:rsidR="00F25083" w:rsidRPr="002C4C86" w:rsidRDefault="00F25083" w:rsidP="00F25083">
      <w:pPr>
        <w:rPr>
          <w:rFonts w:ascii="Times New Roman" w:hAnsi="Times New Roman"/>
          <w:sz w:val="24"/>
          <w:szCs w:val="24"/>
          <w:u w:val="single"/>
        </w:rPr>
      </w:pPr>
    </w:p>
    <w:p w:rsidR="00212E9F" w:rsidRPr="002C4C86" w:rsidRDefault="00212E9F" w:rsidP="00212E9F">
      <w:pPr>
        <w:rPr>
          <w:rFonts w:ascii="Times New Roman" w:hAnsi="Times New Roman"/>
          <w:b/>
          <w:sz w:val="24"/>
          <w:szCs w:val="24"/>
          <w:u w:val="single"/>
        </w:rPr>
      </w:pPr>
      <w:r w:rsidRPr="002C4C86">
        <w:rPr>
          <w:rFonts w:ascii="Times New Roman" w:hAnsi="Times New Roman"/>
          <w:b/>
          <w:sz w:val="24"/>
          <w:szCs w:val="24"/>
          <w:u w:val="single"/>
        </w:rPr>
        <w:t>GROUP PROJECT</w:t>
      </w:r>
    </w:p>
    <w:p w:rsidR="00212E9F" w:rsidRPr="002C4C86" w:rsidRDefault="00212E9F" w:rsidP="00212E9F">
      <w:pPr>
        <w:jc w:val="both"/>
        <w:rPr>
          <w:rFonts w:ascii="Times New Roman" w:hAnsi="Times New Roman"/>
          <w:sz w:val="24"/>
          <w:szCs w:val="24"/>
        </w:rPr>
      </w:pPr>
      <w:r w:rsidRPr="002C4C86">
        <w:rPr>
          <w:rFonts w:ascii="Times New Roman" w:hAnsi="Times New Roman"/>
          <w:sz w:val="24"/>
          <w:szCs w:val="24"/>
        </w:rPr>
        <w:t xml:space="preserve">Your group, consisting of you and two of your classmates, will use Microsoft Project to complete a set of exercises. The primary purpose of the project is to acquaint you with the features of Microsoft Project while reinforcing concepts related to planning, scheduling, leveling, and monitoring a project. You may form your own groups. </w:t>
      </w:r>
    </w:p>
    <w:p w:rsidR="00212E9F" w:rsidRPr="002C4C86" w:rsidRDefault="00212E9F" w:rsidP="00F25083">
      <w:pPr>
        <w:rPr>
          <w:rFonts w:ascii="Times New Roman" w:hAnsi="Times New Roman"/>
          <w:sz w:val="24"/>
          <w:szCs w:val="24"/>
          <w:u w:val="single"/>
        </w:rPr>
      </w:pPr>
    </w:p>
    <w:p w:rsidR="00F25083" w:rsidRPr="002C4C86" w:rsidRDefault="00F25083" w:rsidP="00F25083">
      <w:pPr>
        <w:rPr>
          <w:rFonts w:ascii="Times New Roman" w:hAnsi="Times New Roman"/>
          <w:sz w:val="24"/>
          <w:szCs w:val="24"/>
          <w:u w:val="single"/>
        </w:rPr>
      </w:pPr>
      <w:r w:rsidRPr="002C4C86">
        <w:rPr>
          <w:rFonts w:ascii="Times New Roman" w:hAnsi="Times New Roman"/>
          <w:b/>
          <w:sz w:val="24"/>
          <w:szCs w:val="24"/>
          <w:u w:val="single"/>
        </w:rPr>
        <w:t>Grading</w:t>
      </w:r>
      <w:r w:rsidRPr="002C4C86">
        <w:rPr>
          <w:rFonts w:ascii="Times New Roman" w:hAnsi="Times New Roman"/>
          <w:sz w:val="24"/>
          <w:szCs w:val="24"/>
          <w:u w:val="single"/>
        </w:rPr>
        <w:t xml:space="preserve">: </w:t>
      </w:r>
    </w:p>
    <w:p w:rsidR="00212E9F" w:rsidRPr="002C4C86" w:rsidRDefault="00212E9F" w:rsidP="00F25083">
      <w:pPr>
        <w:rPr>
          <w:rFonts w:ascii="Times New Roman" w:hAnsi="Times New Roman"/>
          <w:sz w:val="24"/>
          <w:szCs w:val="24"/>
        </w:rPr>
      </w:pPr>
      <w:r w:rsidRPr="002C4C86">
        <w:rPr>
          <w:rFonts w:ascii="Times New Roman" w:hAnsi="Times New Roman"/>
          <w:sz w:val="24"/>
          <w:szCs w:val="24"/>
        </w:rPr>
        <w:t>The distribution of points is as follows.</w:t>
      </w:r>
    </w:p>
    <w:p w:rsidR="00212E9F" w:rsidRPr="002C4C86" w:rsidRDefault="00212E9F" w:rsidP="00F2508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212E9F" w:rsidRPr="002C4C86" w:rsidTr="00DB49EB">
        <w:tc>
          <w:tcPr>
            <w:tcW w:w="26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15</w:t>
            </w:r>
            <w:r w:rsidRPr="002C4C86">
              <w:rPr>
                <w:rFonts w:ascii="Times New Roman" w:hAnsi="Times New Roman"/>
                <w:sz w:val="24"/>
                <w:szCs w:val="24"/>
              </w:rPr>
              <w:t xml:space="preserve">% </w:t>
            </w:r>
          </w:p>
        </w:tc>
        <w:tc>
          <w:tcPr>
            <w:tcW w:w="62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3</w:t>
            </w:r>
            <w:r w:rsidRPr="002C4C86">
              <w:rPr>
                <w:rFonts w:ascii="Times New Roman" w:hAnsi="Times New Roman"/>
                <w:sz w:val="24"/>
                <w:szCs w:val="24"/>
              </w:rPr>
              <w:t xml:space="preserve"> quizzes</w:t>
            </w:r>
          </w:p>
        </w:tc>
      </w:tr>
      <w:tr w:rsidR="00212E9F" w:rsidRPr="002C4C86" w:rsidTr="00DB49EB">
        <w:tc>
          <w:tcPr>
            <w:tcW w:w="26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20%</w:t>
            </w:r>
          </w:p>
        </w:tc>
        <w:tc>
          <w:tcPr>
            <w:tcW w:w="62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Exam 1</w:t>
            </w:r>
          </w:p>
        </w:tc>
      </w:tr>
      <w:tr w:rsidR="00212E9F" w:rsidRPr="002C4C86" w:rsidTr="00DB49EB">
        <w:tc>
          <w:tcPr>
            <w:tcW w:w="26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20%</w:t>
            </w:r>
          </w:p>
        </w:tc>
        <w:tc>
          <w:tcPr>
            <w:tcW w:w="62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Exam 2</w:t>
            </w:r>
          </w:p>
        </w:tc>
      </w:tr>
      <w:tr w:rsidR="00212E9F" w:rsidRPr="002C4C86" w:rsidTr="00DB49EB">
        <w:tc>
          <w:tcPr>
            <w:tcW w:w="26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25%</w:t>
            </w:r>
          </w:p>
        </w:tc>
        <w:tc>
          <w:tcPr>
            <w:tcW w:w="62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Comprehensive Finals</w:t>
            </w:r>
          </w:p>
        </w:tc>
      </w:tr>
      <w:tr w:rsidR="00212E9F" w:rsidRPr="002C4C86" w:rsidTr="00DB49EB">
        <w:tc>
          <w:tcPr>
            <w:tcW w:w="2628" w:type="dxa"/>
          </w:tcPr>
          <w:p w:rsidR="00212E9F" w:rsidRPr="002C4C86" w:rsidRDefault="00F71152" w:rsidP="00DB49EB">
            <w:pPr>
              <w:rPr>
                <w:rFonts w:ascii="Times New Roman" w:hAnsi="Times New Roman"/>
                <w:sz w:val="24"/>
                <w:szCs w:val="24"/>
              </w:rPr>
            </w:pPr>
            <w:r w:rsidRPr="002C4C86">
              <w:rPr>
                <w:rFonts w:ascii="Times New Roman" w:hAnsi="Times New Roman"/>
                <w:sz w:val="24"/>
                <w:szCs w:val="24"/>
              </w:rPr>
              <w:t>15</w:t>
            </w:r>
            <w:r w:rsidR="00212E9F" w:rsidRPr="002C4C86">
              <w:rPr>
                <w:rFonts w:ascii="Times New Roman" w:hAnsi="Times New Roman"/>
                <w:sz w:val="24"/>
                <w:szCs w:val="24"/>
              </w:rPr>
              <w:t>%</w:t>
            </w:r>
          </w:p>
        </w:tc>
        <w:tc>
          <w:tcPr>
            <w:tcW w:w="62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Group Project</w:t>
            </w:r>
          </w:p>
        </w:tc>
      </w:tr>
      <w:tr w:rsidR="00212E9F" w:rsidRPr="002C4C86" w:rsidTr="00DB49EB">
        <w:tc>
          <w:tcPr>
            <w:tcW w:w="26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 xml:space="preserve">  5%</w:t>
            </w:r>
          </w:p>
        </w:tc>
        <w:tc>
          <w:tcPr>
            <w:tcW w:w="6228" w:type="dxa"/>
          </w:tcPr>
          <w:p w:rsidR="00212E9F" w:rsidRPr="002C4C86" w:rsidRDefault="00212E9F" w:rsidP="00DB49EB">
            <w:pPr>
              <w:rPr>
                <w:rFonts w:ascii="Times New Roman" w:hAnsi="Times New Roman"/>
                <w:sz w:val="24"/>
                <w:szCs w:val="24"/>
              </w:rPr>
            </w:pPr>
            <w:r w:rsidRPr="002C4C86">
              <w:rPr>
                <w:rFonts w:ascii="Times New Roman" w:hAnsi="Times New Roman"/>
                <w:sz w:val="24"/>
                <w:szCs w:val="24"/>
              </w:rPr>
              <w:t>SAP-Project System</w:t>
            </w:r>
          </w:p>
        </w:tc>
      </w:tr>
    </w:tbl>
    <w:p w:rsidR="00212E9F" w:rsidRPr="002C4C86" w:rsidRDefault="00212E9F" w:rsidP="00F25083">
      <w:pPr>
        <w:rPr>
          <w:rFonts w:ascii="Times New Roman" w:hAnsi="Times New Roman"/>
          <w:b/>
          <w:color w:val="0000FF"/>
          <w:sz w:val="24"/>
          <w:szCs w:val="24"/>
          <w:u w:val="single"/>
        </w:rPr>
      </w:pPr>
    </w:p>
    <w:p w:rsidR="00F71152" w:rsidRPr="002C4C86" w:rsidRDefault="00F71152" w:rsidP="00F25083">
      <w:pPr>
        <w:rPr>
          <w:rFonts w:ascii="Times New Roman" w:hAnsi="Times New Roman"/>
          <w:b/>
          <w:sz w:val="24"/>
          <w:szCs w:val="24"/>
        </w:rPr>
      </w:pPr>
      <w:r w:rsidRPr="002C4C86">
        <w:rPr>
          <w:rFonts w:ascii="Times New Roman" w:hAnsi="Times New Roman"/>
          <w:b/>
          <w:sz w:val="24"/>
          <w:szCs w:val="24"/>
        </w:rPr>
        <w:t>The following criteria will be used to determine your final grade:</w:t>
      </w:r>
    </w:p>
    <w:p w:rsidR="00F71152" w:rsidRPr="002C4C86" w:rsidRDefault="00F71152" w:rsidP="00F71152">
      <w:pPr>
        <w:rPr>
          <w:rFonts w:ascii="Times New Roman" w:hAnsi="Times New Roman"/>
          <w:sz w:val="24"/>
          <w:szCs w:val="24"/>
        </w:rPr>
      </w:pPr>
      <w:r w:rsidRPr="002C4C86">
        <w:rPr>
          <w:rFonts w:ascii="Times New Roman" w:hAnsi="Times New Roman"/>
          <w:sz w:val="24"/>
          <w:szCs w:val="24"/>
        </w:rPr>
        <w:t xml:space="preserve">&gt;= 90 </w:t>
      </w:r>
      <w:r w:rsidRPr="002C4C86">
        <w:rPr>
          <w:rFonts w:ascii="Times New Roman" w:hAnsi="Times New Roman"/>
          <w:sz w:val="24"/>
          <w:szCs w:val="24"/>
        </w:rPr>
        <w:tab/>
      </w:r>
      <w:r w:rsidRPr="002C4C86">
        <w:rPr>
          <w:rFonts w:ascii="Times New Roman" w:hAnsi="Times New Roman"/>
          <w:sz w:val="24"/>
          <w:szCs w:val="24"/>
        </w:rPr>
        <w:tab/>
        <w:t>A</w:t>
      </w:r>
    </w:p>
    <w:p w:rsidR="00F71152" w:rsidRPr="002C4C86" w:rsidRDefault="00F71152" w:rsidP="00F71152">
      <w:pPr>
        <w:rPr>
          <w:rFonts w:ascii="Times New Roman" w:hAnsi="Times New Roman"/>
          <w:sz w:val="24"/>
          <w:szCs w:val="24"/>
        </w:rPr>
      </w:pPr>
      <w:r w:rsidRPr="002C4C86">
        <w:rPr>
          <w:rFonts w:ascii="Times New Roman" w:hAnsi="Times New Roman"/>
          <w:sz w:val="24"/>
          <w:szCs w:val="24"/>
        </w:rPr>
        <w:t>&gt;= 80</w:t>
      </w:r>
      <w:r w:rsidRPr="002C4C86">
        <w:rPr>
          <w:rFonts w:ascii="Times New Roman" w:hAnsi="Times New Roman"/>
          <w:sz w:val="24"/>
          <w:szCs w:val="24"/>
        </w:rPr>
        <w:tab/>
      </w:r>
      <w:r w:rsidRPr="002C4C86">
        <w:rPr>
          <w:rFonts w:ascii="Times New Roman" w:hAnsi="Times New Roman"/>
          <w:sz w:val="24"/>
          <w:szCs w:val="24"/>
        </w:rPr>
        <w:tab/>
        <w:t>B</w:t>
      </w:r>
    </w:p>
    <w:p w:rsidR="00F71152" w:rsidRPr="002C4C86" w:rsidRDefault="00F71152" w:rsidP="00F71152">
      <w:pPr>
        <w:rPr>
          <w:rFonts w:ascii="Times New Roman" w:hAnsi="Times New Roman"/>
          <w:sz w:val="24"/>
          <w:szCs w:val="24"/>
        </w:rPr>
      </w:pPr>
      <w:r w:rsidRPr="002C4C86">
        <w:rPr>
          <w:rFonts w:ascii="Times New Roman" w:hAnsi="Times New Roman"/>
          <w:sz w:val="24"/>
          <w:szCs w:val="24"/>
        </w:rPr>
        <w:t>&gt;= 70</w:t>
      </w:r>
      <w:r w:rsidRPr="002C4C86">
        <w:rPr>
          <w:rFonts w:ascii="Times New Roman" w:hAnsi="Times New Roman"/>
          <w:sz w:val="24"/>
          <w:szCs w:val="24"/>
        </w:rPr>
        <w:tab/>
      </w:r>
      <w:r w:rsidRPr="002C4C86">
        <w:rPr>
          <w:rFonts w:ascii="Times New Roman" w:hAnsi="Times New Roman"/>
          <w:sz w:val="24"/>
          <w:szCs w:val="24"/>
        </w:rPr>
        <w:tab/>
        <w:t>C</w:t>
      </w:r>
    </w:p>
    <w:p w:rsidR="00F71152" w:rsidRPr="002C4C86" w:rsidRDefault="00F71152" w:rsidP="00F71152">
      <w:pPr>
        <w:rPr>
          <w:rFonts w:ascii="Times New Roman" w:hAnsi="Times New Roman"/>
          <w:sz w:val="24"/>
          <w:szCs w:val="24"/>
        </w:rPr>
      </w:pPr>
      <w:r w:rsidRPr="002C4C86">
        <w:rPr>
          <w:rFonts w:ascii="Times New Roman" w:hAnsi="Times New Roman"/>
          <w:sz w:val="24"/>
          <w:szCs w:val="24"/>
        </w:rPr>
        <w:t>&gt;= 60</w:t>
      </w:r>
      <w:r w:rsidRPr="002C4C86">
        <w:rPr>
          <w:rFonts w:ascii="Times New Roman" w:hAnsi="Times New Roman"/>
          <w:sz w:val="24"/>
          <w:szCs w:val="24"/>
        </w:rPr>
        <w:tab/>
      </w:r>
      <w:r w:rsidRPr="002C4C86">
        <w:rPr>
          <w:rFonts w:ascii="Times New Roman" w:hAnsi="Times New Roman"/>
          <w:sz w:val="24"/>
          <w:szCs w:val="24"/>
        </w:rPr>
        <w:tab/>
        <w:t>D</w:t>
      </w:r>
    </w:p>
    <w:p w:rsidR="00F71152" w:rsidRPr="002C4C86" w:rsidRDefault="00F71152" w:rsidP="00F71152">
      <w:pPr>
        <w:rPr>
          <w:rFonts w:ascii="Times New Roman" w:hAnsi="Times New Roman"/>
          <w:sz w:val="24"/>
          <w:szCs w:val="24"/>
        </w:rPr>
      </w:pPr>
      <w:r w:rsidRPr="002C4C86">
        <w:rPr>
          <w:rFonts w:ascii="Times New Roman" w:hAnsi="Times New Roman"/>
          <w:sz w:val="24"/>
          <w:szCs w:val="24"/>
        </w:rPr>
        <w:t>&lt;   60</w:t>
      </w:r>
      <w:r w:rsidRPr="002C4C86">
        <w:rPr>
          <w:rFonts w:ascii="Times New Roman" w:hAnsi="Times New Roman"/>
          <w:sz w:val="24"/>
          <w:szCs w:val="24"/>
        </w:rPr>
        <w:tab/>
      </w:r>
      <w:r w:rsidRPr="002C4C86">
        <w:rPr>
          <w:rFonts w:ascii="Times New Roman" w:hAnsi="Times New Roman"/>
          <w:sz w:val="24"/>
          <w:szCs w:val="24"/>
        </w:rPr>
        <w:tab/>
        <w:t>F</w:t>
      </w:r>
    </w:p>
    <w:p w:rsidR="00F71152" w:rsidRPr="002C4C86" w:rsidRDefault="00F71152" w:rsidP="00F25083">
      <w:pPr>
        <w:rPr>
          <w:rFonts w:ascii="Times New Roman" w:hAnsi="Times New Roman"/>
          <w:b/>
          <w:sz w:val="24"/>
          <w:szCs w:val="24"/>
        </w:rPr>
      </w:pPr>
    </w:p>
    <w:p w:rsidR="00F71152" w:rsidRPr="002C4C86" w:rsidRDefault="00F71152" w:rsidP="00F71152">
      <w:pPr>
        <w:rPr>
          <w:rFonts w:ascii="Times New Roman" w:hAnsi="Times New Roman"/>
          <w:sz w:val="24"/>
          <w:szCs w:val="24"/>
        </w:rPr>
      </w:pPr>
      <w:r w:rsidRPr="002C4C86">
        <w:rPr>
          <w:rFonts w:ascii="Times New Roman" w:hAnsi="Times New Roman"/>
          <w:b/>
          <w:sz w:val="24"/>
          <w:szCs w:val="24"/>
        </w:rPr>
        <w:t>Make-up Exams</w:t>
      </w:r>
      <w:r w:rsidRPr="002C4C86">
        <w:rPr>
          <w:rFonts w:ascii="Times New Roman" w:hAnsi="Times New Roman"/>
          <w:color w:val="0000FF"/>
          <w:sz w:val="24"/>
          <w:szCs w:val="24"/>
        </w:rPr>
        <w:t xml:space="preserve">: </w:t>
      </w:r>
      <w:r w:rsidRPr="002C4C86">
        <w:rPr>
          <w:rFonts w:ascii="Times New Roman" w:hAnsi="Times New Roman"/>
          <w:sz w:val="24"/>
          <w:szCs w:val="24"/>
        </w:rPr>
        <w:t>Only under extenuating circumstances (e.g., medical emergency, work-related travel) would make-up exams be given.</w:t>
      </w:r>
    </w:p>
    <w:p w:rsidR="00F25083" w:rsidRPr="002C4C86" w:rsidRDefault="00F25083" w:rsidP="00F25083">
      <w:pPr>
        <w:rPr>
          <w:rFonts w:ascii="Times New Roman" w:hAnsi="Times New Roman"/>
          <w:b/>
          <w:color w:val="0000FF"/>
          <w:sz w:val="24"/>
          <w:szCs w:val="24"/>
          <w:u w:val="single"/>
        </w:rPr>
      </w:pPr>
      <w:bookmarkStart w:id="0" w:name="_GoBack"/>
      <w:bookmarkEnd w:id="0"/>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Expectations for Out-of-Class Study</w:t>
      </w:r>
      <w:r w:rsidRPr="002C4C86">
        <w:rPr>
          <w:rFonts w:ascii="Times New Roman" w:hAnsi="Times New Roman"/>
          <w:sz w:val="24"/>
          <w:szCs w:val="24"/>
        </w:rPr>
        <w:t xml:space="preserve">: Beyond the time required to attend each class meeting, students enrolled in this course should expect to spend at least an additional </w:t>
      </w:r>
      <w:r w:rsidR="00F71152" w:rsidRPr="002C4C86">
        <w:rPr>
          <w:rFonts w:ascii="Times New Roman" w:hAnsi="Times New Roman"/>
          <w:sz w:val="24"/>
          <w:szCs w:val="24"/>
        </w:rPr>
        <w:t>9</w:t>
      </w:r>
      <w:r w:rsidRPr="002C4C86">
        <w:rPr>
          <w:rFonts w:ascii="Times New Roman" w:hAnsi="Times New Roman"/>
          <w:sz w:val="24"/>
          <w:szCs w:val="24"/>
        </w:rPr>
        <w:t xml:space="preserve"> hours per week of their own time in course-related activities, including reading required materials, completing assignments, </w:t>
      </w:r>
      <w:r w:rsidR="00F71152" w:rsidRPr="002C4C86">
        <w:rPr>
          <w:rFonts w:ascii="Times New Roman" w:hAnsi="Times New Roman"/>
          <w:sz w:val="24"/>
          <w:szCs w:val="24"/>
        </w:rPr>
        <w:t>and preparing for exams/quizzes</w:t>
      </w:r>
      <w:r w:rsidRPr="002C4C86">
        <w:rPr>
          <w:rFonts w:ascii="Times New Roman" w:hAnsi="Times New Roman"/>
          <w:sz w:val="24"/>
          <w:szCs w:val="24"/>
        </w:rPr>
        <w:t xml:space="preserve">. </w:t>
      </w:r>
    </w:p>
    <w:p w:rsidR="00F25083" w:rsidRPr="002C4C86" w:rsidRDefault="00F25083" w:rsidP="00F25083">
      <w:pPr>
        <w:rPr>
          <w:rFonts w:ascii="Times New Roman" w:hAnsi="Times New Roman"/>
          <w:b/>
          <w:color w:val="0000FF"/>
          <w:sz w:val="24"/>
          <w:szCs w:val="24"/>
          <w:u w:val="single"/>
        </w:rPr>
      </w:pPr>
    </w:p>
    <w:p w:rsidR="00F25083" w:rsidRPr="002C4C86" w:rsidRDefault="00F25083" w:rsidP="00F25083">
      <w:pPr>
        <w:rPr>
          <w:rFonts w:ascii="Times New Roman" w:hAnsi="Times New Roman"/>
          <w:sz w:val="24"/>
          <w:szCs w:val="24"/>
          <w:u w:val="single"/>
        </w:rPr>
      </w:pPr>
      <w:r w:rsidRPr="002C4C86">
        <w:rPr>
          <w:rFonts w:ascii="Times New Roman" w:hAnsi="Times New Roman"/>
          <w:b/>
          <w:sz w:val="24"/>
          <w:szCs w:val="24"/>
          <w:u w:val="single"/>
        </w:rPr>
        <w:t>Grade Grievances</w:t>
      </w:r>
      <w:r w:rsidRPr="002C4C86">
        <w:rPr>
          <w:rFonts w:ascii="Times New Roman" w:hAnsi="Times New Roman"/>
          <w:sz w:val="24"/>
          <w:szCs w:val="24"/>
        </w:rPr>
        <w:t>:  Any appeal of a grade in this course must follow the procedures and deadlines for grade-related grievances as published in the current University Catalog.</w:t>
      </w:r>
      <w:r w:rsidRPr="002C4C86">
        <w:rPr>
          <w:rFonts w:ascii="Times New Roman" w:hAnsi="Times New Roman"/>
          <w:sz w:val="24"/>
          <w:szCs w:val="24"/>
          <w:u w:val="single"/>
        </w:rPr>
        <w:t xml:space="preserve"> </w:t>
      </w:r>
    </w:p>
    <w:p w:rsidR="00F71152" w:rsidRPr="002C4C86" w:rsidRDefault="00F71152" w:rsidP="00F25083">
      <w:pPr>
        <w:rPr>
          <w:rFonts w:ascii="Times New Roman" w:hAnsi="Times New Roman"/>
          <w:sz w:val="24"/>
          <w:szCs w:val="24"/>
          <w:u w:val="single"/>
        </w:rPr>
      </w:pPr>
    </w:p>
    <w:p w:rsidR="00F25083" w:rsidRPr="002C4C86" w:rsidRDefault="00F25083" w:rsidP="00F25083">
      <w:pPr>
        <w:pStyle w:val="NormalWeb"/>
        <w:spacing w:before="0" w:beforeAutospacing="0" w:after="0" w:afterAutospacing="0"/>
      </w:pPr>
      <w:r w:rsidRPr="002C4C86">
        <w:rPr>
          <w:b/>
          <w:u w:val="single"/>
        </w:rPr>
        <w:t>Drop Policy</w:t>
      </w:r>
      <w:r w:rsidRPr="002C4C86">
        <w:rPr>
          <w:b/>
        </w:rPr>
        <w:t xml:space="preserve">: </w:t>
      </w:r>
      <w:r w:rsidRPr="002C4C86">
        <w:t xml:space="preserve">Students may drop or swap (adding and dropping a class concurrently) classes through self-service in </w:t>
      </w:r>
      <w:proofErr w:type="spellStart"/>
      <w:r w:rsidRPr="002C4C86">
        <w:t>MyMav</w:t>
      </w:r>
      <w:proofErr w:type="spellEnd"/>
      <w:r w:rsidRPr="002C4C86">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C4C86">
        <w:rPr>
          <w:rStyle w:val="Strong"/>
        </w:rPr>
        <w:t>Students will not be automatically dropped for non-attendance</w:t>
      </w:r>
      <w:r w:rsidRPr="002C4C86">
        <w:t>. Repayment of certain types of financial aid administered through the University may be required as the result of dropping classes or withdrawing. For more information, contact the Office of Financial Aid and Scholarships (</w:t>
      </w:r>
      <w:hyperlink r:id="rId6" w:history="1">
        <w:r w:rsidRPr="002C4C86">
          <w:rPr>
            <w:rStyle w:val="Hyperlink"/>
            <w:color w:val="auto"/>
            <w:u w:val="none"/>
          </w:rPr>
          <w:t>http://wweb.uta.edu/aao/fao/</w:t>
        </w:r>
      </w:hyperlink>
      <w:r w:rsidRPr="002C4C86">
        <w:t>).</w:t>
      </w:r>
    </w:p>
    <w:p w:rsidR="00F25083" w:rsidRPr="002C4C86" w:rsidRDefault="00F25083" w:rsidP="00F25083">
      <w:pPr>
        <w:pStyle w:val="NormalWeb"/>
        <w:spacing w:before="0" w:beforeAutospacing="0" w:after="0" w:afterAutospacing="0"/>
      </w:pPr>
    </w:p>
    <w:p w:rsidR="00F25083" w:rsidRPr="002C4C86" w:rsidRDefault="00F25083" w:rsidP="00F25083">
      <w:pPr>
        <w:pStyle w:val="NormalWeb"/>
        <w:spacing w:before="0" w:beforeAutospacing="0" w:after="0" w:afterAutospacing="0"/>
      </w:pPr>
      <w:r w:rsidRPr="002C4C86">
        <w:rPr>
          <w:b/>
          <w:bCs/>
          <w:u w:val="single"/>
        </w:rPr>
        <w:lastRenderedPageBreak/>
        <w:t>Americans with Disabilities Act</w:t>
      </w:r>
      <w:r w:rsidRPr="002C4C86">
        <w:rPr>
          <w:b/>
          <w:bCs/>
        </w:rPr>
        <w:t xml:space="preserve">: </w:t>
      </w:r>
      <w:r w:rsidRPr="002C4C86">
        <w:t xml:space="preserve">The University of Texas at Arlington is on record as being committed to both the spirit and letter of all federal equal opportunity legislation, including the </w:t>
      </w:r>
      <w:r w:rsidRPr="002C4C86">
        <w:rPr>
          <w:i/>
          <w:iCs/>
        </w:rPr>
        <w:t>Americans with Disabilities Act (ADA)</w:t>
      </w:r>
      <w:r w:rsidRPr="002C4C86">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2C4C86">
          <w:rPr>
            <w:rStyle w:val="Hyperlink"/>
            <w:u w:val="none"/>
          </w:rPr>
          <w:t>www.uta.edu/disability</w:t>
        </w:r>
      </w:hyperlink>
      <w:r w:rsidRPr="002C4C86">
        <w:t xml:space="preserve"> or by calling the Office for Students with Disabilities at (817) 272-3364.</w:t>
      </w:r>
    </w:p>
    <w:p w:rsidR="00F25083" w:rsidRPr="002C4C86" w:rsidRDefault="00F25083" w:rsidP="00F25083">
      <w:pPr>
        <w:rPr>
          <w:rFonts w:ascii="Times New Roman" w:hAnsi="Times New Roman"/>
          <w:sz w:val="24"/>
          <w:szCs w:val="24"/>
          <w:u w:val="single"/>
        </w:rPr>
      </w:pPr>
    </w:p>
    <w:p w:rsidR="00F25083" w:rsidRPr="002C4C86" w:rsidRDefault="00F25083" w:rsidP="00F25083">
      <w:pPr>
        <w:rPr>
          <w:rFonts w:ascii="Times New Roman" w:hAnsi="Times New Roman"/>
          <w:sz w:val="24"/>
          <w:szCs w:val="24"/>
        </w:rPr>
      </w:pPr>
      <w:r w:rsidRPr="002C4C86">
        <w:rPr>
          <w:rFonts w:ascii="Times New Roman" w:hAnsi="Times New Roman"/>
          <w:b/>
          <w:bCs/>
          <w:sz w:val="24"/>
          <w:szCs w:val="24"/>
          <w:u w:val="single"/>
        </w:rPr>
        <w:t>Title IX:</w:t>
      </w:r>
      <w:r w:rsidRPr="002C4C86">
        <w:rPr>
          <w:rFonts w:ascii="Times New Roman" w:hAnsi="Times New Roman"/>
          <w:sz w:val="24"/>
          <w:szCs w:val="24"/>
          <w:u w:val="single"/>
        </w:rPr>
        <w:t xml:space="preserve"> </w:t>
      </w:r>
      <w:r w:rsidRPr="002C4C86">
        <w:rPr>
          <w:rFonts w:ascii="Times New Roman" w:hAnsi="Times New Roman"/>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8" w:history="1">
        <w:r w:rsidRPr="002C4C86">
          <w:rPr>
            <w:rStyle w:val="Hyperlink"/>
            <w:rFonts w:ascii="Times New Roman" w:hAnsi="Times New Roman"/>
            <w:sz w:val="24"/>
            <w:szCs w:val="24"/>
            <w:u w:val="none"/>
          </w:rPr>
          <w:t>www.uta.edu/titleIX</w:t>
        </w:r>
      </w:hyperlink>
      <w:r w:rsidRPr="002C4C86">
        <w:rPr>
          <w:rFonts w:ascii="Times New Roman" w:hAnsi="Times New Roman"/>
          <w:sz w:val="24"/>
          <w:szCs w:val="24"/>
        </w:rPr>
        <w:t>.</w:t>
      </w:r>
    </w:p>
    <w:p w:rsidR="00F25083" w:rsidRPr="002C4C86" w:rsidRDefault="00F25083" w:rsidP="00F25083">
      <w:pPr>
        <w:keepNext/>
        <w:rPr>
          <w:rFonts w:ascii="Times New Roman" w:hAnsi="Times New Roman"/>
          <w:sz w:val="24"/>
          <w:szCs w:val="24"/>
          <w:u w:val="single"/>
        </w:rPr>
      </w:pPr>
    </w:p>
    <w:p w:rsidR="00F25083" w:rsidRPr="002C4C86" w:rsidRDefault="00F25083" w:rsidP="00F25083">
      <w:pPr>
        <w:keepNext/>
        <w:rPr>
          <w:rFonts w:ascii="Times New Roman" w:hAnsi="Times New Roman"/>
          <w:sz w:val="24"/>
          <w:szCs w:val="24"/>
        </w:rPr>
      </w:pPr>
      <w:r w:rsidRPr="002C4C86">
        <w:rPr>
          <w:rFonts w:ascii="Times New Roman" w:hAnsi="Times New Roman"/>
          <w:b/>
          <w:bCs/>
          <w:sz w:val="24"/>
          <w:szCs w:val="24"/>
          <w:u w:val="single"/>
        </w:rPr>
        <w:t>Academic Integrity</w:t>
      </w:r>
      <w:r w:rsidRPr="002C4C86">
        <w:rPr>
          <w:rFonts w:ascii="Times New Roman" w:hAnsi="Times New Roman"/>
          <w:b/>
          <w:bCs/>
          <w:sz w:val="24"/>
          <w:szCs w:val="24"/>
        </w:rPr>
        <w:t xml:space="preserve">: </w:t>
      </w:r>
      <w:r w:rsidRPr="002C4C86">
        <w:rPr>
          <w:rFonts w:ascii="Times New Roman" w:hAnsi="Times New Roman"/>
          <w:sz w:val="24"/>
          <w:szCs w:val="24"/>
        </w:rPr>
        <w:t>Students enrolled all UT Arlington courses are expected to adhere to the UT Arlington Honor Code:</w:t>
      </w:r>
    </w:p>
    <w:p w:rsidR="00F25083" w:rsidRPr="002C4C86" w:rsidRDefault="00F25083" w:rsidP="00F25083">
      <w:pPr>
        <w:keepNext/>
        <w:rPr>
          <w:rFonts w:ascii="Times New Roman" w:hAnsi="Times New Roman"/>
          <w:sz w:val="24"/>
          <w:szCs w:val="24"/>
          <w:u w:val="single"/>
        </w:rPr>
      </w:pPr>
    </w:p>
    <w:p w:rsidR="00F25083" w:rsidRPr="002C4C86" w:rsidRDefault="00F25083" w:rsidP="00F25083">
      <w:pPr>
        <w:pStyle w:val="Default"/>
        <w:spacing w:after="80"/>
        <w:ind w:left="720" w:right="432"/>
        <w:jc w:val="both"/>
        <w:rPr>
          <w:i/>
        </w:rPr>
      </w:pPr>
      <w:r w:rsidRPr="002C4C86">
        <w:rPr>
          <w:i/>
        </w:rPr>
        <w:t xml:space="preserve">I pledge, on my honor, to uphold UT Arlington’s tradition of academic integrity, a tradition that values hard work and honest effort in the pursuit of academic excellence. </w:t>
      </w:r>
    </w:p>
    <w:p w:rsidR="00F25083" w:rsidRPr="002C4C86" w:rsidRDefault="00F25083" w:rsidP="00F25083">
      <w:pPr>
        <w:pStyle w:val="Default"/>
        <w:spacing w:after="80"/>
        <w:ind w:left="720" w:right="432"/>
        <w:jc w:val="both"/>
        <w:rPr>
          <w:i/>
        </w:rPr>
      </w:pPr>
      <w:r w:rsidRPr="002C4C86">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25083" w:rsidRPr="002C4C86" w:rsidRDefault="00F25083" w:rsidP="00F25083">
      <w:pPr>
        <w:keepNext/>
        <w:rPr>
          <w:rFonts w:ascii="Times New Roman" w:hAnsi="Times New Roman"/>
          <w:sz w:val="24"/>
          <w:szCs w:val="24"/>
          <w:u w:val="single"/>
        </w:rPr>
      </w:pPr>
    </w:p>
    <w:p w:rsidR="00F25083" w:rsidRPr="002C4C86" w:rsidRDefault="00F25083" w:rsidP="00F25083">
      <w:pPr>
        <w:keepNext/>
        <w:rPr>
          <w:rFonts w:ascii="Times New Roman" w:hAnsi="Times New Roman"/>
          <w:sz w:val="24"/>
          <w:szCs w:val="24"/>
        </w:rPr>
      </w:pPr>
      <w:r w:rsidRPr="002C4C86">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2C4C86">
        <w:rPr>
          <w:rFonts w:ascii="Times New Roman" w:hAnsi="Times New Roman"/>
          <w:i/>
          <w:sz w:val="24"/>
          <w:szCs w:val="24"/>
        </w:rPr>
        <w:t>Regents’ Rule</w:t>
      </w:r>
      <w:r w:rsidRPr="002C4C86">
        <w:rPr>
          <w:rFonts w:ascii="Times New Roman" w:hAnsi="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F25083" w:rsidRPr="002C4C86" w:rsidRDefault="00F25083" w:rsidP="00F25083">
      <w:pPr>
        <w:rPr>
          <w:rFonts w:ascii="Times New Roman" w:hAnsi="Times New Roman"/>
          <w:sz w:val="24"/>
          <w:szCs w:val="24"/>
          <w:u w:val="single"/>
        </w:rPr>
      </w:pPr>
    </w:p>
    <w:p w:rsidR="00F25083" w:rsidRPr="002C4C86" w:rsidRDefault="00F25083" w:rsidP="00F25083">
      <w:pPr>
        <w:rPr>
          <w:rFonts w:ascii="Times New Roman" w:hAnsi="Times New Roman"/>
          <w:sz w:val="24"/>
          <w:szCs w:val="24"/>
        </w:rPr>
      </w:pPr>
      <w:r w:rsidRPr="002C4C86">
        <w:rPr>
          <w:rFonts w:ascii="Times New Roman" w:hAnsi="Times New Roman"/>
          <w:b/>
          <w:sz w:val="24"/>
          <w:szCs w:val="24"/>
          <w:u w:val="single"/>
        </w:rPr>
        <w:t>Electronic Communication</w:t>
      </w:r>
      <w:r w:rsidRPr="002C4C86">
        <w:rPr>
          <w:rFonts w:ascii="Times New Roman" w:hAnsi="Times New Roman"/>
          <w:b/>
          <w:sz w:val="24"/>
          <w:szCs w:val="24"/>
        </w:rPr>
        <w:t xml:space="preserve">: </w:t>
      </w:r>
      <w:r w:rsidRPr="002C4C86">
        <w:rPr>
          <w:rFonts w:ascii="Times New Roman" w:hAnsi="Times New Roman"/>
          <w:sz w:val="24"/>
          <w:szCs w:val="24"/>
        </w:rPr>
        <w:t xml:space="preserve">UT Arlington has adopted </w:t>
      </w:r>
      <w:proofErr w:type="spellStart"/>
      <w:r w:rsidRPr="002C4C86">
        <w:rPr>
          <w:rFonts w:ascii="Times New Roman" w:hAnsi="Times New Roman"/>
          <w:sz w:val="24"/>
          <w:szCs w:val="24"/>
        </w:rPr>
        <w:t>MavMail</w:t>
      </w:r>
      <w:proofErr w:type="spellEnd"/>
      <w:r w:rsidRPr="002C4C86">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C4C86">
        <w:rPr>
          <w:rFonts w:ascii="Times New Roman" w:hAnsi="Times New Roman"/>
          <w:sz w:val="24"/>
          <w:szCs w:val="24"/>
        </w:rPr>
        <w:t>MavMail</w:t>
      </w:r>
      <w:proofErr w:type="spellEnd"/>
      <w:r w:rsidRPr="002C4C86">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C4C86">
        <w:rPr>
          <w:rFonts w:ascii="Times New Roman" w:hAnsi="Times New Roman"/>
          <w:sz w:val="24"/>
          <w:szCs w:val="24"/>
        </w:rPr>
        <w:t>MavMail</w:t>
      </w:r>
      <w:proofErr w:type="spellEnd"/>
      <w:r w:rsidRPr="002C4C86">
        <w:rPr>
          <w:rFonts w:ascii="Times New Roman" w:hAnsi="Times New Roman"/>
          <w:sz w:val="24"/>
          <w:szCs w:val="24"/>
        </w:rPr>
        <w:t xml:space="preserve"> is available at </w:t>
      </w:r>
      <w:hyperlink r:id="rId9" w:history="1">
        <w:r w:rsidRPr="002C4C86">
          <w:rPr>
            <w:rStyle w:val="Hyperlink"/>
            <w:rFonts w:ascii="Times New Roman" w:hAnsi="Times New Roman"/>
            <w:sz w:val="24"/>
            <w:szCs w:val="24"/>
            <w:u w:val="none"/>
          </w:rPr>
          <w:t>http://www.uta.edu/oit/cs/email/mavmail.php</w:t>
        </w:r>
      </w:hyperlink>
      <w:r w:rsidRPr="002C4C86">
        <w:rPr>
          <w:rFonts w:ascii="Times New Roman" w:hAnsi="Times New Roman"/>
          <w:sz w:val="24"/>
          <w:szCs w:val="24"/>
        </w:rPr>
        <w:t>.</w:t>
      </w:r>
    </w:p>
    <w:p w:rsidR="00F25083" w:rsidRPr="002C4C86" w:rsidRDefault="00F25083" w:rsidP="00F25083">
      <w:pPr>
        <w:rPr>
          <w:rFonts w:ascii="Times New Roman" w:hAnsi="Times New Roman"/>
          <w:sz w:val="24"/>
          <w:szCs w:val="24"/>
          <w:u w:val="single"/>
        </w:rPr>
      </w:pPr>
    </w:p>
    <w:p w:rsidR="00F25083" w:rsidRPr="002C4C86" w:rsidRDefault="00F25083" w:rsidP="00F25083">
      <w:pPr>
        <w:autoSpaceDE w:val="0"/>
        <w:autoSpaceDN w:val="0"/>
        <w:adjustRightInd w:val="0"/>
        <w:rPr>
          <w:rFonts w:ascii="Times New Roman" w:hAnsi="Times New Roman"/>
          <w:sz w:val="24"/>
          <w:szCs w:val="24"/>
        </w:rPr>
      </w:pPr>
      <w:r w:rsidRPr="002C4C86">
        <w:rPr>
          <w:rFonts w:ascii="Times New Roman" w:hAnsi="Times New Roman"/>
          <w:b/>
          <w:sz w:val="24"/>
          <w:szCs w:val="24"/>
          <w:u w:val="single"/>
        </w:rPr>
        <w:t>Student Feedback Survey</w:t>
      </w:r>
      <w:r w:rsidRPr="002C4C86">
        <w:rPr>
          <w:rFonts w:ascii="Times New Roman" w:hAnsi="Times New Roman"/>
          <w:b/>
          <w:sz w:val="24"/>
          <w:szCs w:val="24"/>
        </w:rPr>
        <w:t xml:space="preserve">: </w:t>
      </w:r>
      <w:r w:rsidRPr="002C4C86">
        <w:rPr>
          <w:rFonts w:ascii="Times New Roman" w:hAnsi="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2C4C86">
        <w:rPr>
          <w:rFonts w:ascii="Times New Roman" w:hAnsi="Times New Roman"/>
          <w:bCs/>
          <w:sz w:val="24"/>
          <w:szCs w:val="24"/>
        </w:rPr>
        <w:t>MavMail</w:t>
      </w:r>
      <w:proofErr w:type="spellEnd"/>
      <w:r w:rsidRPr="002C4C86">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0" w:history="1">
        <w:r w:rsidRPr="002C4C86">
          <w:rPr>
            <w:rStyle w:val="Hyperlink"/>
            <w:rFonts w:ascii="Times New Roman" w:hAnsi="Times New Roman"/>
            <w:bCs/>
            <w:sz w:val="24"/>
            <w:szCs w:val="24"/>
            <w:u w:val="none"/>
          </w:rPr>
          <w:t>http://www.uta.edu/sfs</w:t>
        </w:r>
      </w:hyperlink>
      <w:r w:rsidRPr="002C4C86">
        <w:rPr>
          <w:rFonts w:ascii="Times New Roman" w:hAnsi="Times New Roman"/>
          <w:bCs/>
          <w:sz w:val="24"/>
          <w:szCs w:val="24"/>
        </w:rPr>
        <w:t>.</w:t>
      </w:r>
    </w:p>
    <w:p w:rsidR="00F25083" w:rsidRPr="002C4C86" w:rsidRDefault="00F25083" w:rsidP="00F25083">
      <w:pPr>
        <w:rPr>
          <w:rFonts w:ascii="Times New Roman" w:hAnsi="Times New Roman"/>
          <w:b/>
          <w:bCs/>
          <w:sz w:val="24"/>
          <w:szCs w:val="24"/>
          <w:u w:val="single"/>
        </w:rPr>
      </w:pPr>
    </w:p>
    <w:p w:rsidR="00F25083" w:rsidRPr="002C4C86" w:rsidRDefault="00F25083" w:rsidP="00F25083">
      <w:pPr>
        <w:rPr>
          <w:rFonts w:ascii="Times New Roman" w:hAnsi="Times New Roman"/>
          <w:sz w:val="24"/>
          <w:szCs w:val="24"/>
        </w:rPr>
      </w:pPr>
      <w:r w:rsidRPr="002C4C86">
        <w:rPr>
          <w:rFonts w:ascii="Times New Roman" w:hAnsi="Times New Roman"/>
          <w:b/>
          <w:bCs/>
          <w:sz w:val="24"/>
          <w:szCs w:val="24"/>
          <w:u w:val="single"/>
        </w:rPr>
        <w:lastRenderedPageBreak/>
        <w:t>Final Review Week</w:t>
      </w:r>
      <w:r w:rsidRPr="002C4C86">
        <w:rPr>
          <w:rFonts w:ascii="Times New Roman" w:hAnsi="Times New Roman"/>
          <w:b/>
          <w:bCs/>
          <w:sz w:val="24"/>
          <w:szCs w:val="24"/>
        </w:rPr>
        <w:t>:</w:t>
      </w:r>
      <w:r w:rsidRPr="002C4C86">
        <w:rPr>
          <w:rFonts w:ascii="Times New Roman" w:hAnsi="Times New Roman"/>
          <w:bCs/>
          <w:sz w:val="24"/>
          <w:szCs w:val="24"/>
        </w:rPr>
        <w:t xml:space="preserve"> </w:t>
      </w:r>
      <w:r w:rsidRPr="002C4C86">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C4C86">
        <w:rPr>
          <w:rFonts w:ascii="Times New Roman" w:hAnsi="Times New Roman"/>
          <w:i/>
          <w:sz w:val="24"/>
          <w:szCs w:val="24"/>
        </w:rPr>
        <w:t>unless specified in the class syllabus</w:t>
      </w:r>
      <w:r w:rsidRPr="002C4C86">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25083" w:rsidRPr="002C4C86" w:rsidRDefault="00F25083" w:rsidP="00F25083">
      <w:pPr>
        <w:rPr>
          <w:rFonts w:ascii="Times New Roman" w:hAnsi="Times New Roman"/>
          <w:sz w:val="24"/>
          <w:szCs w:val="24"/>
          <w:u w:val="single"/>
        </w:rPr>
      </w:pPr>
    </w:p>
    <w:p w:rsidR="00F25083" w:rsidRPr="002C4C86" w:rsidRDefault="00F25083" w:rsidP="00F25083">
      <w:pPr>
        <w:rPr>
          <w:rFonts w:ascii="Times New Roman" w:hAnsi="Times New Roman"/>
          <w:sz w:val="24"/>
          <w:szCs w:val="24"/>
        </w:rPr>
      </w:pPr>
      <w:r w:rsidRPr="002C4C86">
        <w:rPr>
          <w:rFonts w:ascii="Times New Roman" w:hAnsi="Times New Roman"/>
          <w:b/>
          <w:bCs/>
          <w:sz w:val="24"/>
          <w:szCs w:val="24"/>
          <w:u w:val="single"/>
        </w:rPr>
        <w:t>Emergency Exit Procedures</w:t>
      </w:r>
      <w:r w:rsidRPr="002C4C86">
        <w:rPr>
          <w:rFonts w:ascii="Times New Roman" w:hAnsi="Times New Roman"/>
          <w:b/>
          <w:bCs/>
          <w:sz w:val="24"/>
          <w:szCs w:val="24"/>
        </w:rPr>
        <w:t>:</w:t>
      </w:r>
      <w:r w:rsidRPr="002C4C86">
        <w:rPr>
          <w:rFonts w:ascii="Times New Roman" w:hAnsi="Times New Roman"/>
          <w:bCs/>
          <w:sz w:val="24"/>
          <w:szCs w:val="24"/>
        </w:rPr>
        <w:t xml:space="preserve"> </w:t>
      </w:r>
      <w:r w:rsidRPr="002C4C86">
        <w:rPr>
          <w:rFonts w:ascii="Times New Roman" w:hAnsi="Times New Roman"/>
          <w:sz w:val="24"/>
          <w:szCs w:val="24"/>
        </w:rPr>
        <w:t>Should we experience an emergency event that requires us to vacate the building, students should exit the room a</w:t>
      </w:r>
      <w:r w:rsidR="00F71152" w:rsidRPr="002C4C86">
        <w:rPr>
          <w:rFonts w:ascii="Times New Roman" w:hAnsi="Times New Roman"/>
          <w:sz w:val="24"/>
          <w:szCs w:val="24"/>
        </w:rPr>
        <w:t>nd move toward the nearest exit.</w:t>
      </w:r>
      <w:r w:rsidRPr="002C4C86">
        <w:rPr>
          <w:rFonts w:ascii="Times New Roman" w:hAnsi="Times New Roman"/>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F25083" w:rsidRPr="002C4C86" w:rsidRDefault="00F25083" w:rsidP="00F25083">
      <w:pPr>
        <w:rPr>
          <w:rFonts w:ascii="Times New Roman" w:hAnsi="Times New Roman"/>
          <w:color w:val="FF0000"/>
          <w:sz w:val="24"/>
          <w:szCs w:val="24"/>
          <w:u w:val="single"/>
        </w:rPr>
      </w:pPr>
      <w:hyperlink r:id="rId11" w:history="1">
        <w:r w:rsidRPr="002C4C86">
          <w:rPr>
            <w:rStyle w:val="Hyperlink"/>
            <w:rFonts w:ascii="Times New Roman" w:hAnsi="Times New Roman"/>
            <w:sz w:val="24"/>
            <w:szCs w:val="24"/>
          </w:rPr>
          <w:t>https://www.uta.edu/policy/procedure/7-6)</w:t>
        </w:r>
      </w:hyperlink>
    </w:p>
    <w:p w:rsidR="00F25083" w:rsidRPr="002C4C86" w:rsidRDefault="00F25083" w:rsidP="00F25083">
      <w:pPr>
        <w:rPr>
          <w:rFonts w:ascii="Times New Roman" w:hAnsi="Times New Roman"/>
          <w:color w:val="FF0000"/>
          <w:sz w:val="24"/>
          <w:szCs w:val="24"/>
          <w:u w:val="single"/>
        </w:rPr>
      </w:pPr>
    </w:p>
    <w:p w:rsidR="00F25083" w:rsidRPr="002C4C86" w:rsidRDefault="00F25083" w:rsidP="00F25083">
      <w:pPr>
        <w:rPr>
          <w:rFonts w:ascii="Times New Roman" w:hAnsi="Times New Roman"/>
          <w:sz w:val="24"/>
          <w:szCs w:val="24"/>
        </w:rPr>
      </w:pPr>
      <w:r w:rsidRPr="002C4C86">
        <w:rPr>
          <w:rFonts w:ascii="Times New Roman" w:hAnsi="Times New Roman"/>
          <w:b/>
          <w:bCs/>
          <w:sz w:val="24"/>
          <w:szCs w:val="24"/>
          <w:u w:val="single"/>
        </w:rPr>
        <w:t>Student Support Services</w:t>
      </w:r>
      <w:r w:rsidRPr="002C4C86">
        <w:rPr>
          <w:rFonts w:ascii="Times New Roman" w:hAnsi="Times New Roman"/>
          <w:sz w:val="24"/>
          <w:szCs w:val="24"/>
          <w:u w:val="single"/>
        </w:rPr>
        <w:t>:</w:t>
      </w:r>
      <w:r w:rsidRPr="002C4C86">
        <w:rPr>
          <w:rFonts w:ascii="Times New Roman" w:hAnsi="Times New Roman"/>
          <w:b/>
          <w:bCs/>
          <w:sz w:val="24"/>
          <w:szCs w:val="24"/>
          <w:u w:val="single"/>
        </w:rPr>
        <w:t xml:space="preserve"> </w:t>
      </w:r>
      <w:r w:rsidRPr="002C4C86">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2" w:history="1">
        <w:r w:rsidRPr="002C4C86">
          <w:rPr>
            <w:rStyle w:val="Hyperlink"/>
            <w:rFonts w:ascii="Times New Roman" w:hAnsi="Times New Roman"/>
            <w:sz w:val="24"/>
            <w:szCs w:val="24"/>
            <w:u w:val="none"/>
          </w:rPr>
          <w:t>resources@uta.edu</w:t>
        </w:r>
      </w:hyperlink>
      <w:r w:rsidRPr="002C4C86">
        <w:rPr>
          <w:rFonts w:ascii="Times New Roman" w:hAnsi="Times New Roman"/>
          <w:sz w:val="24"/>
          <w:szCs w:val="24"/>
        </w:rPr>
        <w:t xml:space="preserve">, or view the information at </w:t>
      </w:r>
      <w:hyperlink r:id="rId13" w:history="1">
        <w:r w:rsidRPr="002C4C86">
          <w:rPr>
            <w:rStyle w:val="Hyperlink"/>
            <w:rFonts w:ascii="Times New Roman" w:hAnsi="Times New Roman"/>
            <w:sz w:val="24"/>
            <w:szCs w:val="24"/>
            <w:u w:val="none"/>
          </w:rPr>
          <w:t>www.uta.edu/resources</w:t>
        </w:r>
      </w:hyperlink>
      <w:r w:rsidRPr="002C4C86">
        <w:rPr>
          <w:rFonts w:ascii="Times New Roman" w:hAnsi="Times New Roman"/>
          <w:sz w:val="24"/>
          <w:szCs w:val="24"/>
        </w:rPr>
        <w:t>.</w:t>
      </w:r>
    </w:p>
    <w:p w:rsidR="00F25083" w:rsidRPr="002C4C86" w:rsidRDefault="00F25083" w:rsidP="00F25083">
      <w:pPr>
        <w:rPr>
          <w:rFonts w:ascii="Times New Roman" w:hAnsi="Times New Roman"/>
          <w:sz w:val="24"/>
          <w:szCs w:val="24"/>
          <w:u w:val="single"/>
        </w:rPr>
      </w:pPr>
    </w:p>
    <w:p w:rsidR="00F25083" w:rsidRPr="002C4C86" w:rsidRDefault="00F25083" w:rsidP="00F25083">
      <w:pPr>
        <w:rPr>
          <w:rFonts w:ascii="Times New Roman" w:hAnsi="Times New Roman"/>
          <w:bCs/>
          <w:color w:val="0000FF"/>
          <w:sz w:val="24"/>
          <w:szCs w:val="24"/>
          <w:u w:val="single"/>
        </w:rPr>
      </w:pPr>
    </w:p>
    <w:p w:rsidR="008A6A0C" w:rsidRPr="002C4C86" w:rsidRDefault="00F25083" w:rsidP="00F25083">
      <w:pPr>
        <w:keepNext/>
        <w:jc w:val="center"/>
        <w:rPr>
          <w:rFonts w:ascii="Times New Roman" w:hAnsi="Times New Roman"/>
          <w:b/>
          <w:sz w:val="24"/>
          <w:szCs w:val="24"/>
          <w:u w:val="single"/>
        </w:rPr>
      </w:pPr>
      <w:r w:rsidRPr="002C4C86">
        <w:rPr>
          <w:rFonts w:ascii="Times New Roman" w:hAnsi="Times New Roman"/>
          <w:b/>
          <w:sz w:val="24"/>
          <w:szCs w:val="24"/>
          <w:u w:val="single"/>
        </w:rPr>
        <w:t>Course Schedule</w:t>
      </w:r>
    </w:p>
    <w:p w:rsidR="008A6A0C" w:rsidRPr="002C4C86" w:rsidRDefault="008A6A0C" w:rsidP="00F25083">
      <w:pPr>
        <w:keepNext/>
        <w:jc w:val="center"/>
        <w:rPr>
          <w:rFonts w:ascii="Times New Roman" w:hAnsi="Times New Roman"/>
          <w:b/>
          <w:sz w:val="24"/>
          <w:szCs w:val="24"/>
          <w:u w:val="single"/>
        </w:rPr>
      </w:pPr>
    </w:p>
    <w:tbl>
      <w:tblPr>
        <w:tblW w:w="8118" w:type="dxa"/>
        <w:tblLayout w:type="fixed"/>
        <w:tblLook w:val="0000" w:firstRow="0" w:lastRow="0" w:firstColumn="0" w:lastColumn="0" w:noHBand="0" w:noVBand="0"/>
      </w:tblPr>
      <w:tblGrid>
        <w:gridCol w:w="1638"/>
        <w:gridCol w:w="4140"/>
        <w:gridCol w:w="2340"/>
      </w:tblGrid>
      <w:tr w:rsidR="008A6A0C" w:rsidRPr="002C4C86" w:rsidTr="00DB49EB">
        <w:tc>
          <w:tcPr>
            <w:tcW w:w="1638" w:type="dxa"/>
            <w:tcBorders>
              <w:top w:val="doub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b/>
                <w:sz w:val="24"/>
                <w:szCs w:val="24"/>
              </w:rPr>
            </w:pPr>
            <w:r w:rsidRPr="002C4C86">
              <w:rPr>
                <w:rFonts w:ascii="Times New Roman" w:hAnsi="Times New Roman"/>
                <w:b/>
                <w:sz w:val="24"/>
                <w:szCs w:val="24"/>
              </w:rPr>
              <w:t>DATE</w:t>
            </w:r>
          </w:p>
        </w:tc>
        <w:tc>
          <w:tcPr>
            <w:tcW w:w="4140" w:type="dxa"/>
            <w:tcBorders>
              <w:top w:val="doub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b/>
                <w:sz w:val="24"/>
                <w:szCs w:val="24"/>
              </w:rPr>
            </w:pPr>
            <w:r w:rsidRPr="002C4C86">
              <w:rPr>
                <w:rFonts w:ascii="Times New Roman" w:hAnsi="Times New Roman"/>
                <w:b/>
                <w:sz w:val="24"/>
                <w:szCs w:val="24"/>
              </w:rPr>
              <w:t>Topic</w:t>
            </w:r>
          </w:p>
        </w:tc>
        <w:tc>
          <w:tcPr>
            <w:tcW w:w="2340" w:type="dxa"/>
            <w:tcBorders>
              <w:top w:val="doub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b/>
                <w:sz w:val="24"/>
                <w:szCs w:val="24"/>
              </w:rPr>
            </w:pPr>
            <w:r w:rsidRPr="002C4C86">
              <w:rPr>
                <w:rFonts w:ascii="Times New Roman" w:hAnsi="Times New Roman"/>
                <w:b/>
                <w:sz w:val="24"/>
                <w:szCs w:val="24"/>
              </w:rPr>
              <w:t>Reading</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8/27/2014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Introduction; Modern Project Management</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C-1</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9/03/2014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Organization Strategy and Project Selection; Organization: Structure and Culture</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C-2; C-3</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9/10/2014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Organization: Structure and Culture; Defining the Project</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C-3; C-4</w:t>
            </w:r>
          </w:p>
          <w:p w:rsidR="002240F4" w:rsidRPr="002C4C86" w:rsidRDefault="002240F4" w:rsidP="00DB49EB">
            <w:pPr>
              <w:spacing w:line="300" w:lineRule="exact"/>
              <w:jc w:val="center"/>
              <w:rPr>
                <w:rFonts w:ascii="Times New Roman" w:hAnsi="Times New Roman"/>
                <w:sz w:val="24"/>
                <w:szCs w:val="24"/>
              </w:rPr>
            </w:pPr>
            <w:r w:rsidRPr="002C4C86">
              <w:rPr>
                <w:rFonts w:ascii="Times New Roman" w:hAnsi="Times New Roman"/>
                <w:sz w:val="24"/>
                <w:szCs w:val="24"/>
              </w:rPr>
              <w:t>Quiz 1</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9/17/2014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Defining the Project; Estimating  Project Times &amp; Costs</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C-4; C-5</w:t>
            </w:r>
          </w:p>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EXAM 1 (C 1-3)</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9/24/2014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Estimating  Project Times &amp; Costs; Developing a project plan</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C-5; C-6</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10/01/2014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sz w:val="24"/>
                <w:szCs w:val="24"/>
              </w:rPr>
              <w:t>Developing a project plan; Risk Management</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C-6; C-7</w:t>
            </w:r>
          </w:p>
          <w:p w:rsidR="008A6A0C" w:rsidRPr="002C4C86" w:rsidRDefault="002240F4" w:rsidP="00DB49EB">
            <w:pPr>
              <w:spacing w:line="300" w:lineRule="exact"/>
              <w:jc w:val="center"/>
              <w:rPr>
                <w:rFonts w:ascii="Times New Roman" w:hAnsi="Times New Roman"/>
                <w:sz w:val="24"/>
                <w:szCs w:val="24"/>
              </w:rPr>
            </w:pPr>
            <w:r w:rsidRPr="002C4C86">
              <w:rPr>
                <w:rFonts w:ascii="Times New Roman" w:hAnsi="Times New Roman"/>
                <w:sz w:val="24"/>
                <w:szCs w:val="24"/>
              </w:rPr>
              <w:t>Quiz 2</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10/08/2014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sz w:val="24"/>
                <w:szCs w:val="24"/>
              </w:rPr>
            </w:pPr>
            <w:r w:rsidRPr="002C4C86">
              <w:rPr>
                <w:rFonts w:ascii="Times New Roman" w:hAnsi="Times New Roman"/>
                <w:sz w:val="24"/>
                <w:szCs w:val="24"/>
              </w:rPr>
              <w:t>Risk Management</w:t>
            </w:r>
            <w:r w:rsidRPr="002C4C86">
              <w:rPr>
                <w:rFonts w:ascii="Times New Roman" w:hAnsi="Times New Roman"/>
                <w:sz w:val="24"/>
                <w:szCs w:val="24"/>
              </w:rPr>
              <w:t xml:space="preserve"> ; </w:t>
            </w:r>
            <w:r w:rsidR="008A6A0C" w:rsidRPr="002C4C86">
              <w:rPr>
                <w:rFonts w:ascii="Times New Roman" w:hAnsi="Times New Roman"/>
                <w:sz w:val="24"/>
                <w:szCs w:val="24"/>
              </w:rPr>
              <w:t>Scheduling Resources and Costs</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2240F4" w:rsidP="00DB49EB">
            <w:pPr>
              <w:spacing w:line="300" w:lineRule="exact"/>
              <w:jc w:val="center"/>
              <w:rPr>
                <w:rFonts w:ascii="Times New Roman" w:hAnsi="Times New Roman"/>
                <w:sz w:val="24"/>
                <w:szCs w:val="24"/>
              </w:rPr>
            </w:pPr>
            <w:r w:rsidRPr="002C4C86">
              <w:rPr>
                <w:rFonts w:ascii="Times New Roman" w:hAnsi="Times New Roman"/>
                <w:sz w:val="24"/>
                <w:szCs w:val="24"/>
              </w:rPr>
              <w:t xml:space="preserve">C-7, </w:t>
            </w:r>
            <w:r w:rsidR="008A6A0C" w:rsidRPr="002C4C86">
              <w:rPr>
                <w:rFonts w:ascii="Times New Roman" w:hAnsi="Times New Roman"/>
                <w:sz w:val="24"/>
                <w:szCs w:val="24"/>
              </w:rPr>
              <w:t>C-8</w:t>
            </w:r>
          </w:p>
          <w:p w:rsidR="008A6A0C" w:rsidRPr="002C4C86" w:rsidRDefault="008A6A0C" w:rsidP="00DB49EB">
            <w:pPr>
              <w:spacing w:line="300" w:lineRule="exact"/>
              <w:jc w:val="center"/>
              <w:rPr>
                <w:rFonts w:ascii="Times New Roman" w:hAnsi="Times New Roman"/>
                <w:sz w:val="24"/>
                <w:szCs w:val="24"/>
              </w:rPr>
            </w:pP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b/>
                <w:sz w:val="24"/>
                <w:szCs w:val="24"/>
              </w:rPr>
            </w:pPr>
            <w:r w:rsidRPr="002C4C86">
              <w:rPr>
                <w:rFonts w:ascii="Times New Roman" w:hAnsi="Times New Roman"/>
                <w:b/>
                <w:sz w:val="24"/>
                <w:szCs w:val="24"/>
              </w:rPr>
              <w:t>10/15/2014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 xml:space="preserve">Scheduling Resources and Costs; </w:t>
            </w:r>
            <w:r w:rsidRPr="002C4C86">
              <w:rPr>
                <w:rFonts w:ascii="Times New Roman" w:hAnsi="Times New Roman"/>
                <w:sz w:val="24"/>
                <w:szCs w:val="24"/>
              </w:rPr>
              <w:lastRenderedPageBreak/>
              <w:t>Reducing Project Duration</w:t>
            </w:r>
          </w:p>
        </w:tc>
        <w:tc>
          <w:tcPr>
            <w:tcW w:w="2340" w:type="dxa"/>
            <w:tcBorders>
              <w:top w:val="single" w:sz="6" w:space="0" w:color="auto"/>
              <w:left w:val="single" w:sz="6" w:space="0" w:color="auto"/>
              <w:bottom w:val="single" w:sz="6" w:space="0" w:color="auto"/>
              <w:right w:val="single" w:sz="6" w:space="0" w:color="auto"/>
            </w:tcBorders>
          </w:tcPr>
          <w:p w:rsidR="002240F4" w:rsidRPr="002C4C86" w:rsidRDefault="002240F4" w:rsidP="002240F4">
            <w:pPr>
              <w:spacing w:line="300" w:lineRule="exact"/>
              <w:jc w:val="center"/>
              <w:rPr>
                <w:rFonts w:ascii="Times New Roman" w:hAnsi="Times New Roman"/>
                <w:sz w:val="24"/>
                <w:szCs w:val="24"/>
              </w:rPr>
            </w:pPr>
            <w:r w:rsidRPr="002C4C86">
              <w:rPr>
                <w:rFonts w:ascii="Times New Roman" w:hAnsi="Times New Roman"/>
                <w:sz w:val="24"/>
                <w:szCs w:val="24"/>
              </w:rPr>
              <w:lastRenderedPageBreak/>
              <w:t>C-8</w:t>
            </w:r>
          </w:p>
          <w:p w:rsidR="002240F4" w:rsidRPr="002C4C86" w:rsidRDefault="002240F4" w:rsidP="002240F4">
            <w:pPr>
              <w:spacing w:line="300" w:lineRule="exact"/>
              <w:jc w:val="center"/>
              <w:rPr>
                <w:rFonts w:ascii="Times New Roman" w:hAnsi="Times New Roman"/>
                <w:sz w:val="24"/>
                <w:szCs w:val="24"/>
              </w:rPr>
            </w:pPr>
            <w:r w:rsidRPr="002C4C86">
              <w:rPr>
                <w:rFonts w:ascii="Times New Roman" w:hAnsi="Times New Roman"/>
                <w:sz w:val="24"/>
                <w:szCs w:val="24"/>
              </w:rPr>
              <w:lastRenderedPageBreak/>
              <w:t>Exam 2 (</w:t>
            </w:r>
            <w:proofErr w:type="spellStart"/>
            <w:r w:rsidRPr="002C4C86">
              <w:rPr>
                <w:rFonts w:ascii="Times New Roman" w:hAnsi="Times New Roman"/>
                <w:sz w:val="24"/>
                <w:szCs w:val="24"/>
              </w:rPr>
              <w:t>ch.</w:t>
            </w:r>
            <w:proofErr w:type="spellEnd"/>
            <w:r w:rsidRPr="002C4C86">
              <w:rPr>
                <w:rFonts w:ascii="Times New Roman" w:hAnsi="Times New Roman"/>
                <w:sz w:val="24"/>
                <w:szCs w:val="24"/>
              </w:rPr>
              <w:t xml:space="preserve"> 4-7)</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lastRenderedPageBreak/>
              <w:t>10/22</w:t>
            </w:r>
            <w:r w:rsidR="008A6A0C" w:rsidRPr="002C4C86">
              <w:rPr>
                <w:rFonts w:ascii="Times New Roman" w:hAnsi="Times New Roman"/>
                <w:b/>
                <w:sz w:val="24"/>
                <w:szCs w:val="24"/>
              </w:rPr>
              <w:t>/2014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Progress and Performance Measurement &amp; Evaluation</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C-13</w:t>
            </w:r>
          </w:p>
          <w:p w:rsidR="002240F4" w:rsidRPr="002C4C86" w:rsidRDefault="002C4C86" w:rsidP="002C4C86">
            <w:pPr>
              <w:spacing w:line="300" w:lineRule="exact"/>
              <w:jc w:val="center"/>
              <w:rPr>
                <w:rFonts w:ascii="Times New Roman" w:hAnsi="Times New Roman"/>
                <w:sz w:val="24"/>
                <w:szCs w:val="24"/>
              </w:rPr>
            </w:pPr>
            <w:r w:rsidRPr="002C4C86">
              <w:rPr>
                <w:rFonts w:ascii="Times New Roman" w:hAnsi="Times New Roman"/>
                <w:sz w:val="24"/>
                <w:szCs w:val="24"/>
              </w:rPr>
              <w:t>SAP Project deadline</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t>10/29/2014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Agile Project Management</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C-17</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t>11/05</w:t>
            </w:r>
            <w:r w:rsidR="008A6A0C" w:rsidRPr="002C4C86">
              <w:rPr>
                <w:rFonts w:ascii="Times New Roman" w:hAnsi="Times New Roman"/>
                <w:b/>
                <w:sz w:val="24"/>
                <w:szCs w:val="24"/>
              </w:rPr>
              <w:t>/2014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Leadership; Managing Teams</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C-11; C-12</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t>11/12</w:t>
            </w:r>
            <w:r w:rsidR="008A6A0C" w:rsidRPr="002C4C86">
              <w:rPr>
                <w:rFonts w:ascii="Times New Roman" w:hAnsi="Times New Roman"/>
                <w:b/>
                <w:sz w:val="24"/>
                <w:szCs w:val="24"/>
              </w:rPr>
              <w:t>/2014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rPr>
                <w:rFonts w:ascii="Times New Roman" w:hAnsi="Times New Roman"/>
                <w:sz w:val="24"/>
                <w:szCs w:val="24"/>
              </w:rPr>
            </w:pPr>
            <w:r w:rsidRPr="002C4C86">
              <w:rPr>
                <w:rFonts w:ascii="Times New Roman" w:hAnsi="Times New Roman"/>
                <w:sz w:val="24"/>
                <w:szCs w:val="24"/>
              </w:rPr>
              <w:t>Outsourcing</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r w:rsidRPr="002C4C86">
              <w:rPr>
                <w:rFonts w:ascii="Times New Roman" w:hAnsi="Times New Roman"/>
                <w:sz w:val="24"/>
                <w:szCs w:val="24"/>
              </w:rPr>
              <w:t>C-12</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t>11/19</w:t>
            </w:r>
            <w:r w:rsidR="008A6A0C" w:rsidRPr="002C4C86">
              <w:rPr>
                <w:rFonts w:ascii="Times New Roman" w:hAnsi="Times New Roman"/>
                <w:b/>
                <w:sz w:val="24"/>
                <w:szCs w:val="24"/>
              </w:rPr>
              <w:t>/2014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sz w:val="24"/>
                <w:szCs w:val="24"/>
              </w:rPr>
            </w:pPr>
            <w:r w:rsidRPr="002C4C86">
              <w:rPr>
                <w:rFonts w:ascii="Times New Roman" w:hAnsi="Times New Roman"/>
                <w:sz w:val="24"/>
                <w:szCs w:val="24"/>
              </w:rPr>
              <w:t>Miscellaneous Topics</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2240F4" w:rsidP="00DB49EB">
            <w:pPr>
              <w:spacing w:line="300" w:lineRule="exact"/>
              <w:jc w:val="center"/>
              <w:rPr>
                <w:rFonts w:ascii="Times New Roman" w:hAnsi="Times New Roman"/>
                <w:sz w:val="24"/>
                <w:szCs w:val="24"/>
              </w:rPr>
            </w:pPr>
            <w:r w:rsidRPr="002C4C86">
              <w:rPr>
                <w:rFonts w:ascii="Times New Roman" w:hAnsi="Times New Roman"/>
                <w:sz w:val="24"/>
                <w:szCs w:val="24"/>
              </w:rPr>
              <w:t>Quiz 3</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t>11/26/2014</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sz w:val="24"/>
                <w:szCs w:val="24"/>
              </w:rPr>
            </w:pPr>
            <w:r w:rsidRPr="002C4C86">
              <w:rPr>
                <w:rFonts w:ascii="Times New Roman" w:hAnsi="Times New Roman"/>
                <w:sz w:val="24"/>
                <w:szCs w:val="24"/>
              </w:rPr>
              <w:t>Project Day</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p>
        </w:tc>
      </w:tr>
      <w:tr w:rsidR="002240F4" w:rsidRPr="002C4C86" w:rsidTr="00DB49EB">
        <w:tc>
          <w:tcPr>
            <w:tcW w:w="1638" w:type="dxa"/>
            <w:tcBorders>
              <w:top w:val="single" w:sz="6" w:space="0" w:color="auto"/>
              <w:left w:val="double" w:sz="6" w:space="0" w:color="auto"/>
              <w:bottom w:val="single" w:sz="6" w:space="0" w:color="auto"/>
              <w:right w:val="single" w:sz="6" w:space="0" w:color="auto"/>
            </w:tcBorders>
          </w:tcPr>
          <w:p w:rsidR="002240F4"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t>12/03/2014</w:t>
            </w:r>
          </w:p>
        </w:tc>
        <w:tc>
          <w:tcPr>
            <w:tcW w:w="4140" w:type="dxa"/>
            <w:tcBorders>
              <w:top w:val="single" w:sz="6" w:space="0" w:color="auto"/>
              <w:left w:val="single" w:sz="6" w:space="0" w:color="auto"/>
              <w:bottom w:val="single" w:sz="6" w:space="0" w:color="auto"/>
              <w:right w:val="single" w:sz="6" w:space="0" w:color="auto"/>
            </w:tcBorders>
          </w:tcPr>
          <w:p w:rsidR="002240F4" w:rsidRPr="002C4C86" w:rsidRDefault="002240F4" w:rsidP="00DB49EB">
            <w:pPr>
              <w:spacing w:line="300" w:lineRule="exact"/>
              <w:rPr>
                <w:rFonts w:ascii="Times New Roman" w:hAnsi="Times New Roman"/>
                <w:sz w:val="24"/>
                <w:szCs w:val="24"/>
              </w:rPr>
            </w:pPr>
            <w:r w:rsidRPr="002C4C86">
              <w:rPr>
                <w:rFonts w:ascii="Times New Roman" w:hAnsi="Times New Roman"/>
                <w:sz w:val="24"/>
                <w:szCs w:val="24"/>
              </w:rPr>
              <w:t>Review for finals</w:t>
            </w:r>
          </w:p>
        </w:tc>
        <w:tc>
          <w:tcPr>
            <w:tcW w:w="2340" w:type="dxa"/>
            <w:tcBorders>
              <w:top w:val="single" w:sz="6" w:space="0" w:color="auto"/>
              <w:left w:val="single" w:sz="6" w:space="0" w:color="auto"/>
              <w:bottom w:val="single" w:sz="6" w:space="0" w:color="auto"/>
              <w:right w:val="single" w:sz="6" w:space="0" w:color="auto"/>
            </w:tcBorders>
          </w:tcPr>
          <w:p w:rsidR="002240F4" w:rsidRPr="002C4C86" w:rsidRDefault="002240F4" w:rsidP="00DB49EB">
            <w:pPr>
              <w:spacing w:line="300" w:lineRule="exact"/>
              <w:jc w:val="center"/>
              <w:rPr>
                <w:rFonts w:ascii="Times New Roman" w:hAnsi="Times New Roman"/>
                <w:sz w:val="24"/>
                <w:szCs w:val="24"/>
              </w:rPr>
            </w:pPr>
            <w:r w:rsidRPr="002C4C86">
              <w:rPr>
                <w:rFonts w:ascii="Times New Roman" w:hAnsi="Times New Roman"/>
                <w:sz w:val="24"/>
                <w:szCs w:val="24"/>
              </w:rPr>
              <w:t>Projects are due</w:t>
            </w:r>
          </w:p>
        </w:tc>
      </w:tr>
      <w:tr w:rsidR="008A6A0C" w:rsidRPr="002C4C86" w:rsidTr="00DB49EB">
        <w:tc>
          <w:tcPr>
            <w:tcW w:w="1638" w:type="dxa"/>
            <w:tcBorders>
              <w:top w:val="single" w:sz="6" w:space="0" w:color="auto"/>
              <w:left w:val="doub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b/>
                <w:sz w:val="24"/>
                <w:szCs w:val="24"/>
              </w:rPr>
            </w:pPr>
            <w:r w:rsidRPr="002C4C86">
              <w:rPr>
                <w:rFonts w:ascii="Times New Roman" w:hAnsi="Times New Roman"/>
                <w:b/>
                <w:sz w:val="24"/>
                <w:szCs w:val="24"/>
              </w:rPr>
              <w:t>FINALS</w:t>
            </w:r>
          </w:p>
        </w:tc>
        <w:tc>
          <w:tcPr>
            <w:tcW w:w="4140" w:type="dxa"/>
            <w:tcBorders>
              <w:top w:val="single" w:sz="6" w:space="0" w:color="auto"/>
              <w:left w:val="single" w:sz="6" w:space="0" w:color="auto"/>
              <w:bottom w:val="single" w:sz="6" w:space="0" w:color="auto"/>
              <w:right w:val="single" w:sz="6" w:space="0" w:color="auto"/>
            </w:tcBorders>
          </w:tcPr>
          <w:p w:rsidR="008A6A0C" w:rsidRPr="002C4C86" w:rsidRDefault="002240F4" w:rsidP="00DB49EB">
            <w:pPr>
              <w:spacing w:line="300" w:lineRule="exact"/>
              <w:rPr>
                <w:rFonts w:ascii="Times New Roman" w:hAnsi="Times New Roman"/>
                <w:sz w:val="24"/>
                <w:szCs w:val="24"/>
              </w:rPr>
            </w:pPr>
            <w:r w:rsidRPr="002C4C86">
              <w:rPr>
                <w:rFonts w:ascii="Times New Roman" w:hAnsi="Times New Roman"/>
                <w:sz w:val="24"/>
                <w:szCs w:val="24"/>
              </w:rPr>
              <w:t>Wednesday, December 10 8:15 to 10:45 p.m.</w:t>
            </w:r>
          </w:p>
        </w:tc>
        <w:tc>
          <w:tcPr>
            <w:tcW w:w="2340" w:type="dxa"/>
            <w:tcBorders>
              <w:top w:val="single" w:sz="6" w:space="0" w:color="auto"/>
              <w:left w:val="single" w:sz="6" w:space="0" w:color="auto"/>
              <w:bottom w:val="single" w:sz="6" w:space="0" w:color="auto"/>
              <w:right w:val="single" w:sz="6" w:space="0" w:color="auto"/>
            </w:tcBorders>
          </w:tcPr>
          <w:p w:rsidR="008A6A0C" w:rsidRPr="002C4C86" w:rsidRDefault="008A6A0C" w:rsidP="00DB49EB">
            <w:pPr>
              <w:spacing w:line="300" w:lineRule="exact"/>
              <w:jc w:val="center"/>
              <w:rPr>
                <w:rFonts w:ascii="Times New Roman" w:hAnsi="Times New Roman"/>
                <w:sz w:val="24"/>
                <w:szCs w:val="24"/>
              </w:rPr>
            </w:pPr>
          </w:p>
        </w:tc>
      </w:tr>
    </w:tbl>
    <w:p w:rsidR="00F25083" w:rsidRPr="002C4C86" w:rsidRDefault="00F25083" w:rsidP="002C4C86">
      <w:pPr>
        <w:keepNext/>
        <w:jc w:val="both"/>
        <w:rPr>
          <w:rFonts w:ascii="Times New Roman" w:hAnsi="Times New Roman"/>
          <w:color w:val="FF0000"/>
          <w:sz w:val="24"/>
          <w:szCs w:val="24"/>
          <w:u w:val="single"/>
        </w:rPr>
      </w:pPr>
      <w:r w:rsidRPr="002C4C86">
        <w:rPr>
          <w:rFonts w:ascii="Times New Roman" w:hAnsi="Times New Roman"/>
          <w:b/>
          <w:sz w:val="24"/>
          <w:szCs w:val="24"/>
          <w:u w:val="single"/>
        </w:rPr>
        <w:br/>
      </w:r>
      <w:r w:rsidR="002C4C86" w:rsidRPr="002C4C86">
        <w:rPr>
          <w:rFonts w:ascii="Times New Roman" w:hAnsi="Times New Roman"/>
          <w:sz w:val="24"/>
          <w:szCs w:val="24"/>
          <w:u w:val="single"/>
        </w:rPr>
        <w:t xml:space="preserve">NOTE: </w:t>
      </w:r>
      <w:r w:rsidRPr="002C4C86">
        <w:rPr>
          <w:rFonts w:ascii="Times New Roman" w:hAnsi="Times New Roman"/>
          <w:i/>
          <w:sz w:val="24"/>
          <w:szCs w:val="24"/>
          <w:u w:val="single"/>
        </w:rPr>
        <w:t xml:space="preserve">As the instructor for this course, I reserve the right to adjust this schedule in any way that serves the educational needs of the students enrolled </w:t>
      </w:r>
      <w:r w:rsidR="002C4C86" w:rsidRPr="002C4C86">
        <w:rPr>
          <w:rFonts w:ascii="Times New Roman" w:hAnsi="Times New Roman"/>
          <w:i/>
          <w:sz w:val="24"/>
          <w:szCs w:val="24"/>
          <w:u w:val="single"/>
        </w:rPr>
        <w:t xml:space="preserve">in this course. – </w:t>
      </w:r>
      <w:proofErr w:type="spellStart"/>
      <w:r w:rsidR="002C4C86" w:rsidRPr="002C4C86">
        <w:rPr>
          <w:rFonts w:ascii="Times New Roman" w:hAnsi="Times New Roman"/>
          <w:i/>
          <w:sz w:val="24"/>
          <w:szCs w:val="24"/>
          <w:u w:val="single"/>
        </w:rPr>
        <w:t>SridharP</w:t>
      </w:r>
      <w:proofErr w:type="spellEnd"/>
      <w:r w:rsidR="002C4C86" w:rsidRPr="002C4C86">
        <w:rPr>
          <w:rFonts w:ascii="Times New Roman" w:hAnsi="Times New Roman"/>
          <w:i/>
          <w:sz w:val="24"/>
          <w:szCs w:val="24"/>
          <w:u w:val="single"/>
        </w:rPr>
        <w:t xml:space="preserve"> </w:t>
      </w:r>
      <w:proofErr w:type="spellStart"/>
      <w:r w:rsidR="002C4C86" w:rsidRPr="002C4C86">
        <w:rPr>
          <w:rFonts w:ascii="Times New Roman" w:hAnsi="Times New Roman"/>
          <w:i/>
          <w:sz w:val="24"/>
          <w:szCs w:val="24"/>
          <w:u w:val="single"/>
        </w:rPr>
        <w:t>Nerur</w:t>
      </w:r>
      <w:proofErr w:type="spellEnd"/>
      <w:r w:rsidRPr="002C4C86">
        <w:rPr>
          <w:rFonts w:ascii="Times New Roman" w:hAnsi="Times New Roman"/>
          <w:i/>
          <w:sz w:val="24"/>
          <w:szCs w:val="24"/>
          <w:u w:val="single"/>
        </w:rPr>
        <w:t xml:space="preserve"> </w:t>
      </w:r>
    </w:p>
    <w:p w:rsidR="00F25083" w:rsidRPr="002C4C86" w:rsidRDefault="00F25083" w:rsidP="00F25083">
      <w:pPr>
        <w:rPr>
          <w:rFonts w:ascii="Times New Roman" w:hAnsi="Times New Roman"/>
          <w:color w:val="FF0000"/>
          <w:sz w:val="24"/>
          <w:szCs w:val="24"/>
          <w:u w:val="single"/>
        </w:rPr>
      </w:pPr>
    </w:p>
    <w:p w:rsidR="00F25083" w:rsidRPr="002C4C86" w:rsidRDefault="002C4C86" w:rsidP="00F25083">
      <w:pPr>
        <w:rPr>
          <w:rFonts w:ascii="Times New Roman" w:hAnsi="Times New Roman"/>
          <w:sz w:val="24"/>
          <w:szCs w:val="24"/>
        </w:rPr>
      </w:pPr>
      <w:r w:rsidRPr="002C4C86">
        <w:rPr>
          <w:rFonts w:ascii="Times New Roman" w:hAnsi="Times New Roman"/>
          <w:sz w:val="24"/>
          <w:szCs w:val="24"/>
        </w:rPr>
        <w:t>Kindly check the Academic Calendar for important dates.</w:t>
      </w:r>
    </w:p>
    <w:p w:rsidR="00F25083" w:rsidRPr="002C4C86" w:rsidRDefault="00F25083" w:rsidP="00F25083">
      <w:pPr>
        <w:rPr>
          <w:rFonts w:ascii="Times New Roman" w:hAnsi="Times New Roman"/>
          <w:b/>
          <w:color w:val="0000FF"/>
          <w:sz w:val="24"/>
          <w:szCs w:val="24"/>
          <w:u w:val="single"/>
        </w:rPr>
      </w:pPr>
    </w:p>
    <w:p w:rsidR="00F25083" w:rsidRPr="002C4C86" w:rsidRDefault="00F25083" w:rsidP="00F25083">
      <w:pPr>
        <w:pBdr>
          <w:top w:val="single" w:sz="4" w:space="1" w:color="auto"/>
          <w:left w:val="single" w:sz="4" w:space="4" w:color="auto"/>
          <w:bottom w:val="single" w:sz="4" w:space="1" w:color="auto"/>
          <w:right w:val="single" w:sz="4" w:space="4" w:color="auto"/>
        </w:pBdr>
        <w:rPr>
          <w:rFonts w:ascii="Times New Roman" w:hAnsi="Times New Roman"/>
          <w:bCs/>
          <w:sz w:val="24"/>
          <w:szCs w:val="24"/>
          <w:u w:val="single"/>
        </w:rPr>
      </w:pPr>
      <w:r w:rsidRPr="002C4C86">
        <w:rPr>
          <w:rFonts w:ascii="Times New Roman" w:hAnsi="Times New Roman"/>
          <w:b/>
          <w:sz w:val="24"/>
          <w:szCs w:val="24"/>
          <w:u w:val="single"/>
        </w:rPr>
        <w:t>Emergency Phone Numbers</w:t>
      </w:r>
      <w:r w:rsidR="002C4C86" w:rsidRPr="002C4C86">
        <w:rPr>
          <w:rFonts w:ascii="Times New Roman" w:hAnsi="Times New Roman"/>
          <w:bCs/>
          <w:sz w:val="24"/>
          <w:szCs w:val="24"/>
          <w:u w:val="single"/>
        </w:rPr>
        <w:t xml:space="preserve">: </w:t>
      </w:r>
      <w:r w:rsidRPr="002C4C86">
        <w:rPr>
          <w:rFonts w:ascii="Times New Roman" w:hAnsi="Times New Roman"/>
          <w:bCs/>
          <w:sz w:val="24"/>
          <w:szCs w:val="24"/>
          <w:u w:val="single"/>
        </w:rPr>
        <w:t xml:space="preserve"> In case of an on-campus emergency, call the UT Arlington Police Department at </w:t>
      </w:r>
      <w:r w:rsidRPr="002C4C86">
        <w:rPr>
          <w:rFonts w:ascii="Times New Roman" w:hAnsi="Times New Roman"/>
          <w:b/>
          <w:sz w:val="24"/>
          <w:szCs w:val="24"/>
          <w:u w:val="single"/>
        </w:rPr>
        <w:t>817-272-3003</w:t>
      </w:r>
      <w:r w:rsidRPr="002C4C86">
        <w:rPr>
          <w:rFonts w:ascii="Times New Roman" w:hAnsi="Times New Roman"/>
          <w:bCs/>
          <w:sz w:val="24"/>
          <w:szCs w:val="24"/>
          <w:u w:val="single"/>
        </w:rPr>
        <w:t xml:space="preserve"> (non-campus phone), </w:t>
      </w:r>
      <w:r w:rsidRPr="002C4C86">
        <w:rPr>
          <w:rFonts w:ascii="Times New Roman" w:hAnsi="Times New Roman"/>
          <w:b/>
          <w:sz w:val="24"/>
          <w:szCs w:val="24"/>
          <w:u w:val="single"/>
        </w:rPr>
        <w:t>2-3003</w:t>
      </w:r>
      <w:r w:rsidRPr="002C4C86">
        <w:rPr>
          <w:rFonts w:ascii="Times New Roman" w:hAnsi="Times New Roman"/>
          <w:bCs/>
          <w:sz w:val="24"/>
          <w:szCs w:val="24"/>
          <w:u w:val="single"/>
        </w:rPr>
        <w:t xml:space="preserve"> (campus phone). You may also dial 911.</w:t>
      </w:r>
    </w:p>
    <w:sectPr w:rsidR="00F25083" w:rsidRPr="002C4C86" w:rsidSect="00A4213A">
      <w:pgSz w:w="12240" w:h="15840"/>
      <w:pgMar w:top="1008"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E20"/>
    <w:multiLevelType w:val="hybridMultilevel"/>
    <w:tmpl w:val="DFDA6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83"/>
    <w:rsid w:val="00212E9F"/>
    <w:rsid w:val="002240F4"/>
    <w:rsid w:val="002C4C86"/>
    <w:rsid w:val="00683249"/>
    <w:rsid w:val="008A6A0C"/>
    <w:rsid w:val="00F25083"/>
    <w:rsid w:val="00F7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83"/>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5083"/>
    <w:rPr>
      <w:color w:val="0000FF"/>
      <w:u w:val="single"/>
    </w:rPr>
  </w:style>
  <w:style w:type="paragraph" w:styleId="NormalWeb">
    <w:name w:val="Normal (Web)"/>
    <w:basedOn w:val="Normal"/>
    <w:uiPriority w:val="99"/>
    <w:unhideWhenUsed/>
    <w:rsid w:val="00F25083"/>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F25083"/>
    <w:rPr>
      <w:b/>
      <w:bCs/>
    </w:rPr>
  </w:style>
  <w:style w:type="character" w:customStyle="1" w:styleId="guideurl">
    <w:name w:val="guideurl"/>
    <w:basedOn w:val="DefaultParagraphFont"/>
    <w:rsid w:val="00F25083"/>
  </w:style>
  <w:style w:type="paragraph" w:customStyle="1" w:styleId="Default">
    <w:name w:val="Default"/>
    <w:basedOn w:val="Normal"/>
    <w:uiPriority w:val="99"/>
    <w:rsid w:val="00F25083"/>
    <w:pPr>
      <w:autoSpaceDE w:val="0"/>
      <w:autoSpaceDN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83"/>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5083"/>
    <w:rPr>
      <w:color w:val="0000FF"/>
      <w:u w:val="single"/>
    </w:rPr>
  </w:style>
  <w:style w:type="paragraph" w:styleId="NormalWeb">
    <w:name w:val="Normal (Web)"/>
    <w:basedOn w:val="Normal"/>
    <w:uiPriority w:val="99"/>
    <w:unhideWhenUsed/>
    <w:rsid w:val="00F25083"/>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F25083"/>
    <w:rPr>
      <w:b/>
      <w:bCs/>
    </w:rPr>
  </w:style>
  <w:style w:type="character" w:customStyle="1" w:styleId="guideurl">
    <w:name w:val="guideurl"/>
    <w:basedOn w:val="DefaultParagraphFont"/>
    <w:rsid w:val="00F25083"/>
  </w:style>
  <w:style w:type="paragraph" w:customStyle="1" w:styleId="Default">
    <w:name w:val="Default"/>
    <w:basedOn w:val="Normal"/>
    <w:uiPriority w:val="99"/>
    <w:rsid w:val="00F25083"/>
    <w:pPr>
      <w:autoSpaceDE w:val="0"/>
      <w:autoSpaceDN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titleIX" TargetMode="External"/><Relationship Id="rId13" Type="http://schemas.openxmlformats.org/officeDocument/2006/relationships/hyperlink" Target="http://www.uta.edu/resources" TargetMode="External"/><Relationship Id="rId3" Type="http://schemas.microsoft.com/office/2007/relationships/stylesWithEffects" Target="stylesWithEffects.xml"/><Relationship Id="rId7" Type="http://schemas.openxmlformats.org/officeDocument/2006/relationships/hyperlink" Target="http://www.uta.edu/disability" TargetMode="External"/><Relationship Id="rId12" Type="http://schemas.openxmlformats.org/officeDocument/2006/relationships/hyperlink" Target="mailto:resources@u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eb.uta.edu/aao/fao/" TargetMode="External"/><Relationship Id="rId11" Type="http://schemas.openxmlformats.org/officeDocument/2006/relationships/hyperlink" Target="https://www.uta.edu/policy/procedure/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a.edu/sfs" TargetMode="External"/><Relationship Id="rId4" Type="http://schemas.openxmlformats.org/officeDocument/2006/relationships/settings" Target="settings.xml"/><Relationship Id="rId9" Type="http://schemas.openxmlformats.org/officeDocument/2006/relationships/hyperlink" Target="http://www.uta.edu/oit/cs/email/mavmail.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Nerur, Sridhar P</dc:creator>
  <cp:lastModifiedBy>Nerur, Sridhar P</cp:lastModifiedBy>
  <cp:revision>1</cp:revision>
  <dcterms:created xsi:type="dcterms:W3CDTF">2014-08-16T01:28:00Z</dcterms:created>
  <dcterms:modified xsi:type="dcterms:W3CDTF">2014-08-16T02:36:00Z</dcterms:modified>
</cp:coreProperties>
</file>