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19" w:rsidRDefault="00286D19" w:rsidP="008D195A">
      <w:pPr>
        <w:jc w:val="center"/>
        <w:rPr>
          <w:rFonts w:asciiTheme="minorHAnsi" w:hAnsiTheme="minorHAnsi" w:cs="Arial"/>
          <w:b/>
          <w:sz w:val="24"/>
          <w:szCs w:val="24"/>
        </w:rPr>
      </w:pPr>
    </w:p>
    <w:p w:rsidR="00286D19" w:rsidRDefault="00286D19" w:rsidP="008D195A">
      <w:pPr>
        <w:jc w:val="center"/>
        <w:rPr>
          <w:rFonts w:asciiTheme="minorHAnsi" w:hAnsiTheme="minorHAnsi" w:cs="Arial"/>
          <w:b/>
          <w:sz w:val="24"/>
          <w:szCs w:val="24"/>
        </w:rPr>
      </w:pPr>
    </w:p>
    <w:p w:rsidR="008D195A" w:rsidRPr="00644C09" w:rsidRDefault="008D195A" w:rsidP="008D195A">
      <w:pPr>
        <w:jc w:val="center"/>
        <w:rPr>
          <w:rFonts w:asciiTheme="minorHAnsi" w:hAnsiTheme="minorHAnsi" w:cs="Arial"/>
          <w:sz w:val="24"/>
          <w:szCs w:val="24"/>
        </w:rPr>
      </w:pPr>
      <w:r w:rsidRPr="00644C09">
        <w:rPr>
          <w:rFonts w:asciiTheme="minorHAnsi" w:hAnsiTheme="minorHAnsi" w:cs="Arial"/>
          <w:b/>
          <w:sz w:val="24"/>
          <w:szCs w:val="24"/>
        </w:rPr>
        <w:t xml:space="preserve">IE </w:t>
      </w:r>
      <w:r w:rsidR="007920C4">
        <w:rPr>
          <w:rFonts w:asciiTheme="minorHAnsi" w:hAnsiTheme="minorHAnsi" w:cs="Arial"/>
          <w:b/>
          <w:sz w:val="24"/>
          <w:szCs w:val="24"/>
        </w:rPr>
        <w:t>2305</w:t>
      </w:r>
      <w:r w:rsidRPr="00644C09">
        <w:rPr>
          <w:rFonts w:asciiTheme="minorHAnsi" w:hAnsiTheme="minorHAnsi" w:cs="Arial"/>
          <w:b/>
          <w:sz w:val="24"/>
          <w:szCs w:val="24"/>
        </w:rPr>
        <w:t xml:space="preserve">: </w:t>
      </w:r>
      <w:r w:rsidR="007920C4">
        <w:rPr>
          <w:rFonts w:asciiTheme="minorHAnsi" w:hAnsiTheme="minorHAnsi" w:cs="Arial"/>
          <w:sz w:val="24"/>
          <w:szCs w:val="24"/>
        </w:rPr>
        <w:t>Computer Applications in IE</w:t>
      </w:r>
    </w:p>
    <w:p w:rsidR="008D195A" w:rsidRPr="00644C09" w:rsidRDefault="00734FDB" w:rsidP="008D195A">
      <w:pPr>
        <w:jc w:val="center"/>
        <w:rPr>
          <w:rFonts w:asciiTheme="minorHAnsi" w:hAnsiTheme="minorHAnsi" w:cs="Arial"/>
          <w:sz w:val="24"/>
          <w:szCs w:val="24"/>
        </w:rPr>
      </w:pPr>
      <w:r>
        <w:rPr>
          <w:rFonts w:asciiTheme="minorHAnsi" w:hAnsiTheme="minorHAnsi" w:cs="Arial"/>
          <w:sz w:val="24"/>
          <w:szCs w:val="24"/>
        </w:rPr>
        <w:t>Fall</w:t>
      </w:r>
      <w:r w:rsidR="003C1D03">
        <w:rPr>
          <w:rFonts w:asciiTheme="minorHAnsi" w:hAnsiTheme="minorHAnsi" w:cs="Arial"/>
          <w:sz w:val="24"/>
          <w:szCs w:val="24"/>
        </w:rPr>
        <w:t xml:space="preserve"> 2014</w:t>
      </w:r>
    </w:p>
    <w:p w:rsidR="008D195A" w:rsidRPr="00644C09" w:rsidRDefault="008D195A" w:rsidP="008D195A">
      <w:pPr>
        <w:rPr>
          <w:rFonts w:asciiTheme="minorHAnsi" w:hAnsiTheme="minorHAnsi" w:cs="Arial"/>
          <w:sz w:val="24"/>
          <w:szCs w:val="24"/>
        </w:rPr>
      </w:pPr>
    </w:p>
    <w:p w:rsidR="008D195A" w:rsidRPr="00644C09" w:rsidRDefault="008D195A" w:rsidP="008D195A">
      <w:pPr>
        <w:rPr>
          <w:rFonts w:asciiTheme="minorHAnsi" w:hAnsiTheme="minorHAnsi" w:cs="Arial"/>
          <w:sz w:val="24"/>
          <w:szCs w:val="24"/>
        </w:rPr>
      </w:pPr>
      <w:r w:rsidRPr="00644C09">
        <w:rPr>
          <w:rFonts w:asciiTheme="minorHAnsi" w:hAnsiTheme="minorHAnsi" w:cs="Arial"/>
          <w:b/>
          <w:sz w:val="24"/>
          <w:szCs w:val="24"/>
        </w:rPr>
        <w:t xml:space="preserve">Instructor: </w:t>
      </w:r>
      <w:r w:rsidRPr="00644C09">
        <w:rPr>
          <w:rFonts w:asciiTheme="minorHAnsi" w:hAnsiTheme="minorHAnsi" w:cs="Arial"/>
          <w:sz w:val="24"/>
          <w:szCs w:val="24"/>
        </w:rPr>
        <w:t>Dr. Bonnie Boardman</w:t>
      </w:r>
    </w:p>
    <w:p w:rsidR="008D195A" w:rsidRPr="00644C09" w:rsidRDefault="008D195A" w:rsidP="008D195A">
      <w:pPr>
        <w:rPr>
          <w:rFonts w:asciiTheme="minorHAnsi" w:hAnsiTheme="minorHAnsi" w:cs="Arial"/>
          <w:b/>
          <w:sz w:val="24"/>
          <w:szCs w:val="24"/>
        </w:rPr>
      </w:pPr>
    </w:p>
    <w:p w:rsidR="006E339A" w:rsidRDefault="00734FDB" w:rsidP="00734FDB">
      <w:pPr>
        <w:pStyle w:val="Default"/>
        <w:rPr>
          <w:sz w:val="23"/>
          <w:szCs w:val="23"/>
        </w:rPr>
      </w:pPr>
      <w:r w:rsidRPr="00734FDB">
        <w:rPr>
          <w:rFonts w:asciiTheme="minorHAnsi" w:eastAsia="SimSun" w:hAnsiTheme="minorHAnsi"/>
          <w:b/>
          <w:color w:val="auto"/>
          <w:lang w:eastAsia="zh-CN"/>
        </w:rPr>
        <w:t>Faculty Profile:</w:t>
      </w:r>
      <w:r w:rsidR="006E339A">
        <w:rPr>
          <w:rFonts w:asciiTheme="minorHAnsi" w:eastAsia="SimSun" w:hAnsiTheme="minorHAnsi"/>
          <w:b/>
          <w:color w:val="auto"/>
          <w:lang w:eastAsia="zh-CN"/>
        </w:rPr>
        <w:t xml:space="preserve">  </w:t>
      </w:r>
      <w:hyperlink r:id="rId6" w:history="1">
        <w:r w:rsidR="006E339A" w:rsidRPr="005C7BD0">
          <w:rPr>
            <w:rStyle w:val="Hyperlink"/>
            <w:sz w:val="23"/>
            <w:szCs w:val="23"/>
          </w:rPr>
          <w:t>https://mentis.uta.edu/public/#profile/profile/view/id/224/</w:t>
        </w:r>
      </w:hyperlink>
    </w:p>
    <w:p w:rsidR="006E339A" w:rsidRDefault="006E339A" w:rsidP="00734FDB">
      <w:pPr>
        <w:pStyle w:val="Default"/>
        <w:rPr>
          <w:sz w:val="23"/>
          <w:szCs w:val="23"/>
        </w:rPr>
      </w:pPr>
    </w:p>
    <w:p w:rsidR="008D195A" w:rsidRPr="00644C09" w:rsidRDefault="008D195A" w:rsidP="008D195A">
      <w:pPr>
        <w:rPr>
          <w:rFonts w:asciiTheme="minorHAnsi" w:hAnsiTheme="minorHAnsi" w:cs="Arial"/>
          <w:sz w:val="24"/>
          <w:szCs w:val="24"/>
        </w:rPr>
      </w:pPr>
      <w:bookmarkStart w:id="0" w:name="_GoBack"/>
      <w:bookmarkEnd w:id="0"/>
      <w:r w:rsidRPr="00644C09">
        <w:rPr>
          <w:rFonts w:asciiTheme="minorHAnsi" w:hAnsiTheme="minorHAnsi" w:cs="Arial"/>
          <w:b/>
          <w:sz w:val="24"/>
          <w:szCs w:val="24"/>
        </w:rPr>
        <w:t xml:space="preserve">Office Number: </w:t>
      </w:r>
      <w:r w:rsidRPr="00644C09">
        <w:rPr>
          <w:rFonts w:asciiTheme="minorHAnsi" w:hAnsiTheme="minorHAnsi" w:cs="Arial"/>
          <w:sz w:val="24"/>
          <w:szCs w:val="24"/>
        </w:rPr>
        <w:t>420N</w:t>
      </w:r>
      <w:r w:rsidR="00734FDB">
        <w:rPr>
          <w:rFonts w:asciiTheme="minorHAnsi" w:hAnsiTheme="minorHAnsi" w:cs="Arial"/>
          <w:sz w:val="24"/>
          <w:szCs w:val="24"/>
        </w:rPr>
        <w:tab/>
      </w:r>
      <w:r w:rsidR="00734FDB">
        <w:rPr>
          <w:rFonts w:asciiTheme="minorHAnsi" w:hAnsiTheme="minorHAnsi" w:cs="Arial"/>
          <w:sz w:val="24"/>
          <w:szCs w:val="24"/>
        </w:rPr>
        <w:tab/>
      </w:r>
      <w:r w:rsidRPr="00644C09">
        <w:rPr>
          <w:rFonts w:asciiTheme="minorHAnsi" w:hAnsiTheme="minorHAnsi" w:cs="Arial"/>
          <w:b/>
          <w:sz w:val="24"/>
          <w:szCs w:val="24"/>
        </w:rPr>
        <w:t xml:space="preserve">Office Telephone Number: </w:t>
      </w:r>
      <w:r w:rsidRPr="00644C09">
        <w:rPr>
          <w:rFonts w:asciiTheme="minorHAnsi" w:hAnsiTheme="minorHAnsi" w:cs="Arial"/>
          <w:sz w:val="24"/>
          <w:szCs w:val="24"/>
        </w:rPr>
        <w:t>817-272-3220</w:t>
      </w:r>
    </w:p>
    <w:p w:rsidR="008D195A" w:rsidRPr="00644C09" w:rsidRDefault="008D195A" w:rsidP="008D195A">
      <w:pPr>
        <w:rPr>
          <w:rFonts w:asciiTheme="minorHAnsi" w:hAnsiTheme="minorHAnsi" w:cs="Arial"/>
          <w:b/>
          <w:sz w:val="24"/>
          <w:szCs w:val="24"/>
        </w:rPr>
      </w:pPr>
    </w:p>
    <w:p w:rsidR="00734FDB" w:rsidRPr="00644C09" w:rsidRDefault="008D195A" w:rsidP="00734FDB">
      <w:pPr>
        <w:rPr>
          <w:rFonts w:asciiTheme="minorHAnsi" w:hAnsiTheme="minorHAnsi" w:cs="Arial"/>
          <w:sz w:val="24"/>
          <w:szCs w:val="24"/>
        </w:rPr>
      </w:pPr>
      <w:r w:rsidRPr="00644C09">
        <w:rPr>
          <w:rFonts w:asciiTheme="minorHAnsi" w:hAnsiTheme="minorHAnsi" w:cs="Arial"/>
          <w:b/>
          <w:sz w:val="24"/>
          <w:szCs w:val="24"/>
        </w:rPr>
        <w:t xml:space="preserve">Email Address: </w:t>
      </w:r>
      <w:hyperlink r:id="rId7" w:history="1">
        <w:r w:rsidR="00734FDB" w:rsidRPr="003E7476">
          <w:rPr>
            <w:rStyle w:val="Hyperlink"/>
            <w:rFonts w:asciiTheme="minorHAnsi" w:hAnsiTheme="minorHAnsi" w:cs="Arial"/>
            <w:sz w:val="24"/>
            <w:szCs w:val="24"/>
          </w:rPr>
          <w:t>boardman@uta.edu</w:t>
        </w:r>
      </w:hyperlink>
      <w:r w:rsidR="00734FDB" w:rsidRPr="00734FDB">
        <w:rPr>
          <w:rFonts w:asciiTheme="minorHAnsi" w:hAnsiTheme="minorHAnsi" w:cs="Arial"/>
          <w:b/>
          <w:sz w:val="24"/>
          <w:szCs w:val="24"/>
        </w:rPr>
        <w:t xml:space="preserve"> </w:t>
      </w:r>
      <w:r w:rsidR="00734FDB">
        <w:rPr>
          <w:rFonts w:asciiTheme="minorHAnsi" w:hAnsiTheme="minorHAnsi" w:cs="Arial"/>
          <w:b/>
          <w:sz w:val="24"/>
          <w:szCs w:val="24"/>
        </w:rPr>
        <w:tab/>
      </w:r>
      <w:r w:rsidR="00734FDB">
        <w:rPr>
          <w:rFonts w:asciiTheme="minorHAnsi" w:hAnsiTheme="minorHAnsi" w:cs="Arial"/>
          <w:b/>
          <w:sz w:val="24"/>
          <w:szCs w:val="24"/>
        </w:rPr>
        <w:tab/>
      </w:r>
      <w:r w:rsidR="00734FDB" w:rsidRPr="00644C09">
        <w:rPr>
          <w:rFonts w:asciiTheme="minorHAnsi" w:hAnsiTheme="minorHAnsi" w:cs="Arial"/>
          <w:b/>
          <w:sz w:val="24"/>
          <w:szCs w:val="24"/>
        </w:rPr>
        <w:t xml:space="preserve">Section Information: </w:t>
      </w:r>
      <w:r w:rsidR="00734FDB" w:rsidRPr="00644C09">
        <w:rPr>
          <w:rFonts w:asciiTheme="minorHAnsi" w:hAnsiTheme="minorHAnsi" w:cs="Arial"/>
          <w:sz w:val="24"/>
          <w:szCs w:val="24"/>
        </w:rPr>
        <w:t xml:space="preserve">IE </w:t>
      </w:r>
      <w:r w:rsidR="00734FDB">
        <w:rPr>
          <w:rFonts w:asciiTheme="minorHAnsi" w:hAnsiTheme="minorHAnsi" w:cs="Arial"/>
          <w:sz w:val="24"/>
          <w:szCs w:val="24"/>
        </w:rPr>
        <w:t>2305</w:t>
      </w:r>
      <w:r w:rsidR="00734FDB" w:rsidRPr="00644C09">
        <w:rPr>
          <w:rFonts w:asciiTheme="minorHAnsi" w:hAnsiTheme="minorHAnsi" w:cs="Arial"/>
          <w:sz w:val="24"/>
          <w:szCs w:val="24"/>
        </w:rPr>
        <w:t>-001</w:t>
      </w:r>
    </w:p>
    <w:p w:rsidR="008D195A" w:rsidRPr="00644C09" w:rsidRDefault="008D195A" w:rsidP="008D195A">
      <w:pPr>
        <w:rPr>
          <w:rFonts w:asciiTheme="minorHAnsi" w:hAnsiTheme="minorHAnsi" w:cs="Arial"/>
          <w:sz w:val="24"/>
          <w:szCs w:val="24"/>
        </w:rPr>
      </w:pPr>
    </w:p>
    <w:p w:rsidR="00E11A9C" w:rsidRPr="00644C09" w:rsidRDefault="008D195A" w:rsidP="00E11A9C">
      <w:pPr>
        <w:rPr>
          <w:rFonts w:asciiTheme="minorHAnsi" w:hAnsiTheme="minorHAnsi" w:cs="Arial"/>
          <w:color w:val="FF0000"/>
          <w:sz w:val="24"/>
          <w:szCs w:val="24"/>
        </w:rPr>
      </w:pPr>
      <w:r w:rsidRPr="00644C09">
        <w:rPr>
          <w:rFonts w:asciiTheme="minorHAnsi" w:hAnsiTheme="minorHAnsi" w:cs="Arial"/>
          <w:b/>
          <w:sz w:val="24"/>
          <w:szCs w:val="24"/>
        </w:rPr>
        <w:t xml:space="preserve">Office Hours: </w:t>
      </w:r>
      <w:r w:rsidR="001C7E11" w:rsidRPr="001C7E11">
        <w:rPr>
          <w:sz w:val="24"/>
          <w:szCs w:val="24"/>
        </w:rPr>
        <w:t>Monday: 1:00-3:30; Wednesday: 10:00-12:00; Thursday: 9:30-11:00</w:t>
      </w:r>
    </w:p>
    <w:p w:rsidR="008D195A" w:rsidRPr="00644C09" w:rsidRDefault="008D195A" w:rsidP="008D195A">
      <w:pPr>
        <w:rPr>
          <w:rFonts w:asciiTheme="minorHAnsi" w:hAnsiTheme="minorHAnsi" w:cs="Arial"/>
          <w:b/>
          <w:sz w:val="24"/>
          <w:szCs w:val="24"/>
        </w:rPr>
      </w:pPr>
    </w:p>
    <w:p w:rsidR="008D195A" w:rsidRPr="00644C09" w:rsidRDefault="008D195A" w:rsidP="008D195A">
      <w:pPr>
        <w:rPr>
          <w:rFonts w:asciiTheme="minorHAnsi" w:hAnsiTheme="minorHAnsi" w:cs="Arial"/>
          <w:sz w:val="24"/>
          <w:szCs w:val="24"/>
        </w:rPr>
      </w:pPr>
      <w:r w:rsidRPr="00644C09">
        <w:rPr>
          <w:rFonts w:asciiTheme="minorHAnsi" w:hAnsiTheme="minorHAnsi" w:cs="Arial"/>
          <w:b/>
          <w:sz w:val="24"/>
          <w:szCs w:val="24"/>
        </w:rPr>
        <w:t xml:space="preserve">Time and Place of Class Meetings: </w:t>
      </w:r>
      <w:r w:rsidR="00EB38B6">
        <w:rPr>
          <w:rFonts w:asciiTheme="minorHAnsi" w:hAnsiTheme="minorHAnsi" w:cs="Arial"/>
          <w:sz w:val="24"/>
          <w:szCs w:val="24"/>
        </w:rPr>
        <w:t>TR</w:t>
      </w:r>
      <w:r w:rsidRPr="00644C09">
        <w:rPr>
          <w:rFonts w:asciiTheme="minorHAnsi" w:hAnsiTheme="minorHAnsi" w:cs="Arial"/>
          <w:sz w:val="24"/>
          <w:szCs w:val="24"/>
        </w:rPr>
        <w:t xml:space="preserve"> </w:t>
      </w:r>
      <w:r w:rsidR="00EB38B6">
        <w:rPr>
          <w:rFonts w:asciiTheme="minorHAnsi" w:hAnsiTheme="minorHAnsi" w:cs="Arial"/>
          <w:sz w:val="24"/>
          <w:szCs w:val="24"/>
        </w:rPr>
        <w:t>2</w:t>
      </w:r>
      <w:r w:rsidR="00062EF0">
        <w:rPr>
          <w:rFonts w:asciiTheme="minorHAnsi" w:hAnsiTheme="minorHAnsi" w:cs="Arial"/>
          <w:sz w:val="24"/>
          <w:szCs w:val="24"/>
        </w:rPr>
        <w:t>:00-</w:t>
      </w:r>
      <w:r w:rsidR="00EB38B6">
        <w:rPr>
          <w:rFonts w:asciiTheme="minorHAnsi" w:hAnsiTheme="minorHAnsi" w:cs="Arial"/>
          <w:sz w:val="24"/>
          <w:szCs w:val="24"/>
        </w:rPr>
        <w:t>3</w:t>
      </w:r>
      <w:r w:rsidR="00062EF0">
        <w:rPr>
          <w:rFonts w:asciiTheme="minorHAnsi" w:hAnsiTheme="minorHAnsi" w:cs="Arial"/>
          <w:sz w:val="24"/>
          <w:szCs w:val="24"/>
        </w:rPr>
        <w:t>:</w:t>
      </w:r>
      <w:r w:rsidR="00EB38B6">
        <w:rPr>
          <w:rFonts w:asciiTheme="minorHAnsi" w:hAnsiTheme="minorHAnsi" w:cs="Arial"/>
          <w:sz w:val="24"/>
          <w:szCs w:val="24"/>
        </w:rPr>
        <w:t>2</w:t>
      </w:r>
      <w:r w:rsidR="00062EF0">
        <w:rPr>
          <w:rFonts w:asciiTheme="minorHAnsi" w:hAnsiTheme="minorHAnsi" w:cs="Arial"/>
          <w:sz w:val="24"/>
          <w:szCs w:val="24"/>
        </w:rPr>
        <w:t>0</w:t>
      </w:r>
      <w:r w:rsidRPr="00644C09">
        <w:rPr>
          <w:rFonts w:asciiTheme="minorHAnsi" w:hAnsiTheme="minorHAnsi" w:cs="Arial"/>
          <w:sz w:val="24"/>
          <w:szCs w:val="24"/>
        </w:rPr>
        <w:t xml:space="preserve">; </w:t>
      </w:r>
      <w:r w:rsidR="009205FB">
        <w:rPr>
          <w:rFonts w:asciiTheme="minorHAnsi" w:hAnsiTheme="minorHAnsi" w:cs="Arial"/>
          <w:sz w:val="24"/>
          <w:szCs w:val="24"/>
        </w:rPr>
        <w:t>UH 04</w:t>
      </w:r>
    </w:p>
    <w:p w:rsidR="008D195A" w:rsidRPr="00644C09" w:rsidRDefault="008D195A" w:rsidP="008D195A">
      <w:pPr>
        <w:rPr>
          <w:rFonts w:asciiTheme="minorHAnsi" w:hAnsiTheme="minorHAnsi" w:cs="Arial"/>
          <w:b/>
          <w:sz w:val="24"/>
          <w:szCs w:val="24"/>
        </w:rPr>
      </w:pPr>
    </w:p>
    <w:p w:rsidR="008D195A" w:rsidRDefault="008D195A" w:rsidP="008D195A">
      <w:r w:rsidRPr="00644C09">
        <w:rPr>
          <w:rFonts w:asciiTheme="minorHAnsi" w:hAnsiTheme="minorHAnsi" w:cs="Arial"/>
          <w:b/>
          <w:sz w:val="24"/>
          <w:szCs w:val="24"/>
        </w:rPr>
        <w:t xml:space="preserve">Description of Course Content: </w:t>
      </w:r>
      <w:r w:rsidR="00062EF0">
        <w:rPr>
          <w:rFonts w:asciiTheme="minorHAnsi" w:hAnsiTheme="minorHAnsi" w:cs="Arial"/>
          <w:b/>
          <w:sz w:val="24"/>
          <w:szCs w:val="24"/>
        </w:rPr>
        <w:t xml:space="preserve"> </w:t>
      </w:r>
      <w:r w:rsidR="00EB38B6">
        <w:rPr>
          <w:sz w:val="24"/>
          <w:szCs w:val="24"/>
        </w:rPr>
        <w:t>An overview of Industrial Engineering concepts and issues important to the design and operation of industrial and service systems.  Students will learn the use of software tools developed to enhance the Industrial Engineer’s ability such as database management, high level programming languages, electronic spreadsheets, and computer graphics.  Prerequisite:  IE 1105 or concurrent enrollment.</w:t>
      </w:r>
    </w:p>
    <w:p w:rsidR="00062EF0" w:rsidRPr="00644C09" w:rsidRDefault="00062EF0" w:rsidP="008D195A">
      <w:pPr>
        <w:rPr>
          <w:rFonts w:asciiTheme="minorHAnsi" w:hAnsiTheme="minorHAnsi" w:cs="Arial"/>
          <w:sz w:val="24"/>
          <w:szCs w:val="24"/>
        </w:rPr>
      </w:pPr>
    </w:p>
    <w:p w:rsidR="008D195A" w:rsidRPr="00644C09" w:rsidRDefault="008D195A" w:rsidP="008D195A">
      <w:pPr>
        <w:rPr>
          <w:rFonts w:asciiTheme="minorHAnsi" w:hAnsiTheme="minorHAnsi" w:cs="Arial"/>
          <w:b/>
          <w:sz w:val="24"/>
          <w:szCs w:val="24"/>
        </w:rPr>
      </w:pPr>
      <w:r w:rsidRPr="00644C09">
        <w:rPr>
          <w:rFonts w:asciiTheme="minorHAnsi" w:hAnsiTheme="minorHAnsi" w:cs="Arial"/>
          <w:b/>
          <w:sz w:val="24"/>
          <w:szCs w:val="24"/>
        </w:rPr>
        <w:t xml:space="preserve">Student Learning Outcomes: </w:t>
      </w:r>
    </w:p>
    <w:p w:rsidR="00062EF0" w:rsidRPr="00062EF0" w:rsidRDefault="005E64E1" w:rsidP="00062EF0">
      <w:pPr>
        <w:pStyle w:val="NormalWeb"/>
        <w:numPr>
          <w:ilvl w:val="0"/>
          <w:numId w:val="4"/>
        </w:numPr>
        <w:rPr>
          <w:rFonts w:asciiTheme="minorHAnsi" w:hAnsiTheme="minorHAnsi"/>
        </w:rPr>
      </w:pPr>
      <w:r>
        <w:rPr>
          <w:rFonts w:asciiTheme="minorHAnsi" w:hAnsiTheme="minorHAnsi"/>
        </w:rPr>
        <w:t>Use the six problem-solving steps to solve problems.</w:t>
      </w:r>
    </w:p>
    <w:p w:rsidR="00062EF0" w:rsidRDefault="005E64E1" w:rsidP="00062EF0">
      <w:pPr>
        <w:pStyle w:val="NormalWeb"/>
        <w:numPr>
          <w:ilvl w:val="0"/>
          <w:numId w:val="4"/>
        </w:numPr>
        <w:rPr>
          <w:rFonts w:asciiTheme="minorHAnsi" w:hAnsiTheme="minorHAnsi"/>
        </w:rPr>
      </w:pPr>
      <w:r>
        <w:rPr>
          <w:rFonts w:asciiTheme="minorHAnsi" w:hAnsiTheme="minorHAnsi"/>
        </w:rPr>
        <w:t>Set up and evaluate expressions and equations using variables, constants, operators, and the hierarchy of operations.</w:t>
      </w:r>
    </w:p>
    <w:p w:rsidR="005E64E1" w:rsidRDefault="005E64E1" w:rsidP="00062EF0">
      <w:pPr>
        <w:pStyle w:val="NormalWeb"/>
        <w:numPr>
          <w:ilvl w:val="0"/>
          <w:numId w:val="4"/>
        </w:numPr>
        <w:rPr>
          <w:rFonts w:asciiTheme="minorHAnsi" w:hAnsiTheme="minorHAnsi"/>
        </w:rPr>
      </w:pPr>
      <w:r>
        <w:rPr>
          <w:rFonts w:asciiTheme="minorHAnsi" w:hAnsiTheme="minorHAnsi"/>
        </w:rPr>
        <w:t>Use Visio to model problem solutions.</w:t>
      </w:r>
    </w:p>
    <w:p w:rsidR="005E64E1" w:rsidRDefault="005E64E1" w:rsidP="00062EF0">
      <w:pPr>
        <w:pStyle w:val="NormalWeb"/>
        <w:numPr>
          <w:ilvl w:val="0"/>
          <w:numId w:val="4"/>
        </w:numPr>
        <w:rPr>
          <w:rFonts w:asciiTheme="minorHAnsi" w:hAnsiTheme="minorHAnsi"/>
        </w:rPr>
      </w:pPr>
      <w:r>
        <w:rPr>
          <w:rFonts w:asciiTheme="minorHAnsi" w:hAnsiTheme="minorHAnsi"/>
        </w:rPr>
        <w:t>Develop problems using decision logic structure and loop logic structure and arrays.</w:t>
      </w:r>
    </w:p>
    <w:p w:rsidR="005E64E1" w:rsidRDefault="005E64E1" w:rsidP="00062EF0">
      <w:pPr>
        <w:pStyle w:val="NormalWeb"/>
        <w:numPr>
          <w:ilvl w:val="0"/>
          <w:numId w:val="4"/>
        </w:numPr>
        <w:rPr>
          <w:rFonts w:asciiTheme="minorHAnsi" w:hAnsiTheme="minorHAnsi"/>
        </w:rPr>
      </w:pPr>
      <w:r>
        <w:rPr>
          <w:rFonts w:asciiTheme="minorHAnsi" w:hAnsiTheme="minorHAnsi"/>
        </w:rPr>
        <w:t>Create a Microsoft Access database with multiple tables and establish table relationships.</w:t>
      </w:r>
    </w:p>
    <w:p w:rsidR="005E64E1" w:rsidRDefault="005E64E1" w:rsidP="00062EF0">
      <w:pPr>
        <w:pStyle w:val="NormalWeb"/>
        <w:numPr>
          <w:ilvl w:val="0"/>
          <w:numId w:val="4"/>
        </w:numPr>
        <w:rPr>
          <w:rFonts w:asciiTheme="minorHAnsi" w:hAnsiTheme="minorHAnsi"/>
        </w:rPr>
      </w:pPr>
      <w:r>
        <w:rPr>
          <w:rFonts w:asciiTheme="minorHAnsi" w:hAnsiTheme="minorHAnsi"/>
        </w:rPr>
        <w:t>Design, create and run queries in Microsoft Access.</w:t>
      </w:r>
    </w:p>
    <w:p w:rsidR="005E64E1" w:rsidRDefault="005E64E1" w:rsidP="00062EF0">
      <w:pPr>
        <w:pStyle w:val="NormalWeb"/>
        <w:numPr>
          <w:ilvl w:val="0"/>
          <w:numId w:val="4"/>
        </w:numPr>
        <w:rPr>
          <w:rFonts w:asciiTheme="minorHAnsi" w:hAnsiTheme="minorHAnsi"/>
        </w:rPr>
      </w:pPr>
      <w:r>
        <w:rPr>
          <w:rFonts w:asciiTheme="minorHAnsi" w:hAnsiTheme="minorHAnsi"/>
        </w:rPr>
        <w:t>Design, create and use forms and reports in Microsoft Access.</w:t>
      </w:r>
    </w:p>
    <w:p w:rsidR="005E64E1" w:rsidRDefault="005E64E1" w:rsidP="00062EF0">
      <w:pPr>
        <w:pStyle w:val="NormalWeb"/>
        <w:numPr>
          <w:ilvl w:val="0"/>
          <w:numId w:val="4"/>
        </w:numPr>
        <w:rPr>
          <w:rFonts w:asciiTheme="minorHAnsi" w:hAnsiTheme="minorHAnsi"/>
        </w:rPr>
      </w:pPr>
      <w:r>
        <w:rPr>
          <w:rFonts w:asciiTheme="minorHAnsi" w:hAnsiTheme="minorHAnsi"/>
        </w:rPr>
        <w:t>Design and create Pivot Tables and Pivot Charts in Microsoft Access.</w:t>
      </w:r>
    </w:p>
    <w:p w:rsidR="005E64E1" w:rsidRDefault="005E64E1" w:rsidP="00062EF0">
      <w:pPr>
        <w:pStyle w:val="NormalWeb"/>
        <w:numPr>
          <w:ilvl w:val="0"/>
          <w:numId w:val="4"/>
        </w:numPr>
        <w:rPr>
          <w:rFonts w:asciiTheme="minorHAnsi" w:hAnsiTheme="minorHAnsi"/>
        </w:rPr>
      </w:pPr>
      <w:r>
        <w:rPr>
          <w:rFonts w:asciiTheme="minorHAnsi" w:hAnsiTheme="minorHAnsi"/>
        </w:rPr>
        <w:t>Write procedures using VBA.</w:t>
      </w:r>
    </w:p>
    <w:p w:rsidR="005E64E1" w:rsidRPr="00062EF0" w:rsidRDefault="005E64E1" w:rsidP="00062EF0">
      <w:pPr>
        <w:pStyle w:val="NormalWeb"/>
        <w:numPr>
          <w:ilvl w:val="0"/>
          <w:numId w:val="4"/>
        </w:numPr>
        <w:rPr>
          <w:rFonts w:asciiTheme="minorHAnsi" w:hAnsiTheme="minorHAnsi"/>
        </w:rPr>
      </w:pPr>
      <w:r>
        <w:rPr>
          <w:rFonts w:asciiTheme="minorHAnsi" w:hAnsiTheme="minorHAnsi"/>
        </w:rPr>
        <w:t>Use VBA and Microsoft Excel and Microsoft Access to solve Industrial Engineering Problems.</w:t>
      </w:r>
    </w:p>
    <w:p w:rsidR="008D195A" w:rsidRPr="0016052E" w:rsidRDefault="008D195A" w:rsidP="008D195A">
      <w:pPr>
        <w:rPr>
          <w:rFonts w:ascii="Arial" w:hAnsi="Arial" w:cs="Arial"/>
          <w:b/>
          <w:sz w:val="21"/>
          <w:szCs w:val="21"/>
        </w:rPr>
      </w:pPr>
    </w:p>
    <w:p w:rsidR="005607EA" w:rsidRDefault="008D195A" w:rsidP="005607EA">
      <w:pPr>
        <w:rPr>
          <w:rFonts w:ascii="Arial" w:hAnsi="Arial" w:cs="Arial"/>
          <w:color w:val="000080"/>
          <w:sz w:val="20"/>
          <w:szCs w:val="20"/>
        </w:rPr>
      </w:pPr>
      <w:r w:rsidRPr="0016052E">
        <w:rPr>
          <w:rFonts w:ascii="Arial" w:hAnsi="Arial" w:cs="Arial"/>
          <w:b/>
          <w:sz w:val="21"/>
          <w:szCs w:val="21"/>
        </w:rPr>
        <w:t>Required Textbooks and Other Course Materials</w:t>
      </w:r>
      <w:r w:rsidRPr="00062EF0">
        <w:rPr>
          <w:rFonts w:asciiTheme="minorHAnsi" w:hAnsiTheme="minorHAnsi" w:cs="Arial"/>
          <w:b/>
          <w:sz w:val="24"/>
          <w:szCs w:val="24"/>
        </w:rPr>
        <w:t xml:space="preserve">: </w:t>
      </w:r>
      <w:r w:rsidR="00062EF0">
        <w:rPr>
          <w:rFonts w:asciiTheme="minorHAnsi" w:hAnsiTheme="minorHAnsi" w:cs="Arial"/>
          <w:b/>
          <w:sz w:val="24"/>
          <w:szCs w:val="24"/>
        </w:rPr>
        <w:t xml:space="preserve">  </w:t>
      </w:r>
      <w:r w:rsidR="005607EA">
        <w:rPr>
          <w:rFonts w:asciiTheme="minorHAnsi" w:eastAsia="Times New Roman" w:hAnsiTheme="minorHAnsi"/>
          <w:sz w:val="24"/>
          <w:szCs w:val="24"/>
          <w:u w:val="single"/>
        </w:rPr>
        <w:t xml:space="preserve">Computer Applications in Industrial Engineering </w:t>
      </w:r>
      <w:r w:rsidR="009205FB">
        <w:rPr>
          <w:rFonts w:asciiTheme="minorHAnsi" w:eastAsia="Times New Roman" w:hAnsiTheme="minorHAnsi"/>
          <w:sz w:val="24"/>
          <w:szCs w:val="24"/>
          <w:u w:val="single"/>
        </w:rPr>
        <w:t xml:space="preserve">IE </w:t>
      </w:r>
      <w:proofErr w:type="gramStart"/>
      <w:r w:rsidR="009205FB">
        <w:rPr>
          <w:rFonts w:asciiTheme="minorHAnsi" w:eastAsia="Times New Roman" w:hAnsiTheme="minorHAnsi"/>
          <w:sz w:val="24"/>
          <w:szCs w:val="24"/>
          <w:u w:val="single"/>
        </w:rPr>
        <w:t>2305</w:t>
      </w:r>
      <w:r w:rsidR="005607EA">
        <w:rPr>
          <w:rFonts w:asciiTheme="minorHAnsi" w:eastAsia="Times New Roman" w:hAnsiTheme="minorHAnsi"/>
          <w:sz w:val="24"/>
          <w:szCs w:val="24"/>
          <w:u w:val="single"/>
        </w:rPr>
        <w:t xml:space="preserve"> </w:t>
      </w:r>
      <w:r w:rsidR="005607EA">
        <w:rPr>
          <w:rFonts w:asciiTheme="minorHAnsi" w:eastAsia="Times New Roman" w:hAnsiTheme="minorHAnsi"/>
          <w:sz w:val="24"/>
          <w:szCs w:val="24"/>
        </w:rPr>
        <w:t xml:space="preserve"> Pearson</w:t>
      </w:r>
      <w:proofErr w:type="gramEnd"/>
      <w:r w:rsidR="005607EA">
        <w:rPr>
          <w:rFonts w:asciiTheme="minorHAnsi" w:eastAsia="Times New Roman" w:hAnsiTheme="minorHAnsi"/>
          <w:sz w:val="24"/>
          <w:szCs w:val="24"/>
        </w:rPr>
        <w:t xml:space="preserve"> Custom Book, </w:t>
      </w:r>
      <w:r w:rsidR="00062EF0" w:rsidRPr="00062EF0">
        <w:rPr>
          <w:rFonts w:asciiTheme="minorHAnsi" w:eastAsia="Times New Roman" w:hAnsiTheme="minorHAnsi"/>
          <w:sz w:val="24"/>
          <w:szCs w:val="24"/>
        </w:rPr>
        <w:t xml:space="preserve">ISBN: </w:t>
      </w:r>
      <w:r w:rsidR="009205FB">
        <w:rPr>
          <w:rFonts w:asciiTheme="minorHAnsi" w:eastAsia="Times New Roman" w:hAnsiTheme="minorHAnsi"/>
          <w:sz w:val="24"/>
          <w:szCs w:val="24"/>
        </w:rPr>
        <w:t>1-269-05050-8</w:t>
      </w:r>
    </w:p>
    <w:p w:rsidR="008D195A" w:rsidRDefault="008D195A" w:rsidP="008D195A">
      <w:pPr>
        <w:rPr>
          <w:rFonts w:ascii="Arial" w:hAnsi="Arial" w:cs="Arial"/>
          <w:sz w:val="21"/>
          <w:szCs w:val="21"/>
        </w:rPr>
      </w:pPr>
    </w:p>
    <w:p w:rsidR="005607EA" w:rsidRDefault="005607EA">
      <w:pPr>
        <w:spacing w:after="200" w:line="276" w:lineRule="auto"/>
        <w:rPr>
          <w:rFonts w:ascii="Arial" w:hAnsi="Arial" w:cs="Arial"/>
          <w:sz w:val="21"/>
          <w:szCs w:val="21"/>
        </w:rPr>
      </w:pPr>
      <w:r>
        <w:rPr>
          <w:rFonts w:ascii="Arial" w:hAnsi="Arial" w:cs="Arial"/>
          <w:sz w:val="21"/>
          <w:szCs w:val="21"/>
        </w:rPr>
        <w:br w:type="page"/>
      </w:r>
    </w:p>
    <w:p w:rsidR="008D195A" w:rsidRDefault="008D195A" w:rsidP="008D195A">
      <w:pPr>
        <w:rPr>
          <w:rFonts w:ascii="Arial" w:hAnsi="Arial" w:cs="Arial"/>
          <w:sz w:val="21"/>
          <w:szCs w:val="21"/>
        </w:rPr>
      </w:pPr>
    </w:p>
    <w:tbl>
      <w:tblPr>
        <w:tblStyle w:val="MediumList2"/>
        <w:tblW w:w="9380" w:type="dxa"/>
        <w:tblLook w:val="0480" w:firstRow="0" w:lastRow="0" w:firstColumn="1" w:lastColumn="0" w:noHBand="0" w:noVBand="1"/>
      </w:tblPr>
      <w:tblGrid>
        <w:gridCol w:w="2268"/>
        <w:gridCol w:w="7112"/>
      </w:tblGrid>
      <w:tr w:rsidR="003C1D03" w:rsidRPr="00801028" w:rsidTr="00497A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8D195A" w:rsidP="00497A13">
            <w:pPr>
              <w:jc w:val="center"/>
              <w:rPr>
                <w:rFonts w:eastAsia="Times New Roman" w:cs="Calibri"/>
                <w:color w:val="000000"/>
              </w:rPr>
            </w:pPr>
            <w:r>
              <w:rPr>
                <w:b/>
                <w:bCs/>
                <w:sz w:val="24"/>
              </w:rPr>
              <w:t>Course Topics:</w:t>
            </w:r>
          </w:p>
        </w:tc>
        <w:tc>
          <w:tcPr>
            <w:tcW w:w="7112" w:type="dxa"/>
            <w:noWrap/>
            <w:hideMark/>
          </w:tcPr>
          <w:p w:rsidR="003C1D03" w:rsidRPr="00801028" w:rsidRDefault="003C1D03" w:rsidP="00497A1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01028">
              <w:rPr>
                <w:rFonts w:eastAsia="Times New Roman" w:cs="Calibri"/>
                <w:color w:val="000000"/>
              </w:rPr>
              <w:t>Class Introduction, Syllabus Information, Computer Lab Information, Blackboard Information</w:t>
            </w:r>
          </w:p>
        </w:tc>
      </w:tr>
      <w:tr w:rsidR="003C1D03" w:rsidRPr="00801028" w:rsidTr="00497A13">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01028">
              <w:rPr>
                <w:rFonts w:eastAsia="Times New Roman" w:cs="Calibri"/>
                <w:color w:val="000000"/>
              </w:rPr>
              <w:t>General Problem-Solving Concepts</w:t>
            </w:r>
          </w:p>
        </w:tc>
      </w:tr>
      <w:tr w:rsidR="003C1D03" w:rsidRPr="00801028" w:rsidTr="00497A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01028">
              <w:rPr>
                <w:rFonts w:eastAsia="Times New Roman" w:cs="Calibri"/>
                <w:color w:val="000000"/>
              </w:rPr>
              <w:t>Beginning Programming Concepts: constants, variables, data types, mathematical operators</w:t>
            </w:r>
          </w:p>
        </w:tc>
      </w:tr>
      <w:tr w:rsidR="003C1D03" w:rsidRPr="00801028" w:rsidTr="00497A13">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Getting Started with VBA</w:t>
            </w:r>
          </w:p>
        </w:tc>
      </w:tr>
      <w:tr w:rsidR="003C1D03" w:rsidRPr="00801028" w:rsidTr="00497A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01028">
              <w:rPr>
                <w:rFonts w:eastAsia="Times New Roman" w:cs="Calibri"/>
                <w:color w:val="000000"/>
              </w:rPr>
              <w:t>Programming Decisions: if/then/else, decision tables, case logic</w:t>
            </w:r>
          </w:p>
        </w:tc>
      </w:tr>
      <w:tr w:rsidR="003C1D03" w:rsidRPr="00801028" w:rsidTr="00497A13">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01028">
              <w:rPr>
                <w:rFonts w:eastAsia="Times New Roman" w:cs="Calibri"/>
                <w:color w:val="000000"/>
              </w:rPr>
              <w:t>Programming Loops: incrementing, accumulating, while/while end, repeat/until, nested loops, recursion</w:t>
            </w:r>
          </w:p>
        </w:tc>
      </w:tr>
      <w:tr w:rsidR="003C1D03" w:rsidRPr="00801028" w:rsidTr="00497A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01028">
              <w:rPr>
                <w:rFonts w:eastAsia="Times New Roman" w:cs="Calibri"/>
                <w:color w:val="000000"/>
              </w:rPr>
              <w:t>Programming Loops: incrementing, accumulating, while/while end, repeat/until, nested loops, recursion</w:t>
            </w:r>
          </w:p>
        </w:tc>
      </w:tr>
      <w:tr w:rsidR="003C1D03" w:rsidRPr="00801028" w:rsidTr="00497A13">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01028">
              <w:rPr>
                <w:rFonts w:eastAsia="Times New Roman" w:cs="Calibri"/>
                <w:color w:val="000000"/>
              </w:rPr>
              <w:t xml:space="preserve">Solution Planning: charting and diagramming techniques, </w:t>
            </w:r>
            <w:proofErr w:type="spellStart"/>
            <w:r w:rsidRPr="00801028">
              <w:rPr>
                <w:rFonts w:eastAsia="Times New Roman" w:cs="Calibri"/>
                <w:color w:val="000000"/>
              </w:rPr>
              <w:t>pseudocode</w:t>
            </w:r>
            <w:proofErr w:type="spellEnd"/>
            <w:r w:rsidRPr="00801028">
              <w:rPr>
                <w:rFonts w:eastAsia="Times New Roman" w:cs="Calibri"/>
                <w:color w:val="000000"/>
              </w:rPr>
              <w:t>, Unified Modeling Language (UML), software development cycle</w:t>
            </w:r>
            <w:r>
              <w:rPr>
                <w:rFonts w:eastAsia="Times New Roman" w:cs="Calibri"/>
                <w:color w:val="000000"/>
              </w:rPr>
              <w:t>, Visio</w:t>
            </w:r>
          </w:p>
        </w:tc>
      </w:tr>
      <w:tr w:rsidR="003C1D03" w:rsidRPr="00801028" w:rsidTr="00497A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01028">
              <w:rPr>
                <w:rFonts w:eastAsia="Times New Roman" w:cs="Calibri"/>
                <w:color w:val="000000"/>
              </w:rPr>
              <w:t>VBA and Excel: create forms, create function procedures</w:t>
            </w:r>
          </w:p>
        </w:tc>
      </w:tr>
      <w:tr w:rsidR="003C1D03" w:rsidRPr="00801028" w:rsidTr="00497A13">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01028">
              <w:rPr>
                <w:rFonts w:eastAsia="Times New Roman" w:cs="Calibri"/>
                <w:color w:val="000000"/>
              </w:rPr>
              <w:t>VBA and Excel: create forms, create function procedures</w:t>
            </w:r>
          </w:p>
        </w:tc>
      </w:tr>
      <w:tr w:rsidR="003C1D03" w:rsidRPr="00801028" w:rsidTr="00497A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01028">
              <w:rPr>
                <w:rFonts w:eastAsia="Times New Roman" w:cs="Calibri"/>
                <w:color w:val="000000"/>
              </w:rPr>
              <w:t>VBA and Excel: create forms, create function procedures</w:t>
            </w:r>
          </w:p>
        </w:tc>
      </w:tr>
      <w:tr w:rsidR="003C1D03" w:rsidRPr="00801028" w:rsidTr="00497A13">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01028">
              <w:rPr>
                <w:rFonts w:eastAsia="Times New Roman" w:cs="Calibri"/>
                <w:color w:val="000000"/>
              </w:rPr>
              <w:t>VBA and Excel: create forms, create function procedures</w:t>
            </w:r>
          </w:p>
        </w:tc>
      </w:tr>
      <w:tr w:rsidR="003C1D03" w:rsidRPr="00801028" w:rsidTr="00497A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Review and Practice</w:t>
            </w:r>
          </w:p>
        </w:tc>
      </w:tr>
      <w:tr w:rsidR="003C1D03" w:rsidRPr="00801028" w:rsidTr="00497A13">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Exam 1</w:t>
            </w:r>
          </w:p>
        </w:tc>
      </w:tr>
      <w:tr w:rsidR="003C1D03" w:rsidRPr="00801028" w:rsidTr="00497A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01028">
              <w:rPr>
                <w:rFonts w:eastAsia="Times New Roman" w:cs="Calibri"/>
                <w:color w:val="000000"/>
              </w:rPr>
              <w:t>Introduction to Microsoft Access: create tables, sort, filter</w:t>
            </w:r>
          </w:p>
        </w:tc>
      </w:tr>
      <w:tr w:rsidR="003C1D03" w:rsidRPr="00801028" w:rsidTr="00497A13">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01028">
              <w:rPr>
                <w:rFonts w:eastAsia="Times New Roman" w:cs="Calibri"/>
                <w:color w:val="000000"/>
              </w:rPr>
              <w:t>Microsoft Access:  table relationships, queries</w:t>
            </w:r>
          </w:p>
        </w:tc>
      </w:tr>
      <w:tr w:rsidR="003C1D03" w:rsidRPr="00801028" w:rsidTr="00497A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01028">
              <w:rPr>
                <w:rFonts w:eastAsia="Times New Roman" w:cs="Calibri"/>
                <w:color w:val="000000"/>
              </w:rPr>
              <w:t>Microsoft Access: queries</w:t>
            </w:r>
          </w:p>
        </w:tc>
      </w:tr>
      <w:tr w:rsidR="003C1D03" w:rsidRPr="00801028" w:rsidTr="00497A13">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01028">
              <w:rPr>
                <w:rFonts w:eastAsia="Times New Roman" w:cs="Calibri"/>
                <w:color w:val="000000"/>
              </w:rPr>
              <w:t>Microsoft Access:  forms and reports</w:t>
            </w:r>
          </w:p>
        </w:tc>
      </w:tr>
      <w:tr w:rsidR="003C1D03" w:rsidRPr="00801028" w:rsidTr="00497A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01028">
              <w:rPr>
                <w:rFonts w:eastAsia="Times New Roman" w:cs="Calibri"/>
                <w:color w:val="000000"/>
              </w:rPr>
              <w:t>Microsoft Access: pivot</w:t>
            </w:r>
            <w:r>
              <w:rPr>
                <w:rFonts w:eastAsia="Times New Roman" w:cs="Calibri"/>
                <w:color w:val="000000"/>
              </w:rPr>
              <w:t xml:space="preserve"> </w:t>
            </w:r>
            <w:r w:rsidRPr="00801028">
              <w:rPr>
                <w:rFonts w:eastAsia="Times New Roman" w:cs="Calibri"/>
                <w:color w:val="000000"/>
              </w:rPr>
              <w:t>tables and pivot</w:t>
            </w:r>
            <w:r>
              <w:rPr>
                <w:rFonts w:eastAsia="Times New Roman" w:cs="Calibri"/>
                <w:color w:val="000000"/>
              </w:rPr>
              <w:t xml:space="preserve"> </w:t>
            </w:r>
            <w:r w:rsidRPr="00801028">
              <w:rPr>
                <w:rFonts w:eastAsia="Times New Roman" w:cs="Calibri"/>
                <w:color w:val="000000"/>
              </w:rPr>
              <w:t>charts</w:t>
            </w:r>
          </w:p>
        </w:tc>
      </w:tr>
      <w:tr w:rsidR="003C1D03" w:rsidRPr="00801028" w:rsidTr="00497A13">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01028">
              <w:rPr>
                <w:rFonts w:eastAsia="Times New Roman" w:cs="Calibri"/>
                <w:color w:val="000000"/>
              </w:rPr>
              <w:t>Microsoft Access: pivot</w:t>
            </w:r>
            <w:r>
              <w:rPr>
                <w:rFonts w:eastAsia="Times New Roman" w:cs="Calibri"/>
                <w:color w:val="000000"/>
              </w:rPr>
              <w:t xml:space="preserve"> </w:t>
            </w:r>
            <w:r w:rsidRPr="00801028">
              <w:rPr>
                <w:rFonts w:eastAsia="Times New Roman" w:cs="Calibri"/>
                <w:color w:val="000000"/>
              </w:rPr>
              <w:t>tables and pivot</w:t>
            </w:r>
            <w:r>
              <w:rPr>
                <w:rFonts w:eastAsia="Times New Roman" w:cs="Calibri"/>
                <w:color w:val="000000"/>
              </w:rPr>
              <w:t xml:space="preserve"> </w:t>
            </w:r>
            <w:r w:rsidRPr="00801028">
              <w:rPr>
                <w:rFonts w:eastAsia="Times New Roman" w:cs="Calibri"/>
                <w:color w:val="000000"/>
              </w:rPr>
              <w:t>charts</w:t>
            </w:r>
          </w:p>
        </w:tc>
      </w:tr>
      <w:tr w:rsidR="003C1D03" w:rsidRPr="00801028" w:rsidTr="00497A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01028">
              <w:rPr>
                <w:rFonts w:eastAsia="Times New Roman" w:cs="Calibri"/>
                <w:color w:val="000000"/>
              </w:rPr>
              <w:t>Introduction to Visual Basic for Applications: VBA interface, procedures, calculations, data validation</w:t>
            </w:r>
          </w:p>
        </w:tc>
      </w:tr>
      <w:tr w:rsidR="003C1D03" w:rsidRPr="00801028" w:rsidTr="00497A13">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01028">
              <w:rPr>
                <w:rFonts w:eastAsia="Times New Roman" w:cs="Calibri"/>
                <w:color w:val="000000"/>
              </w:rPr>
              <w:t>Introduction to Visual Basic for Applications: VBA interface, procedures, calculations, data validation</w:t>
            </w:r>
          </w:p>
        </w:tc>
      </w:tr>
      <w:tr w:rsidR="003C1D03" w:rsidRPr="00801028" w:rsidTr="00497A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Review and Practice</w:t>
            </w:r>
          </w:p>
        </w:tc>
      </w:tr>
      <w:tr w:rsidR="003C1D03" w:rsidRPr="00801028" w:rsidTr="00497A13">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01028">
              <w:rPr>
                <w:rFonts w:eastAsia="Times New Roman" w:cs="Calibri"/>
                <w:color w:val="000000"/>
              </w:rPr>
              <w:t>Exam 2</w:t>
            </w:r>
          </w:p>
        </w:tc>
      </w:tr>
      <w:tr w:rsidR="003C1D03" w:rsidRPr="00801028" w:rsidTr="00497A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01028">
              <w:rPr>
                <w:rFonts w:eastAsia="Times New Roman" w:cs="Calibri"/>
                <w:color w:val="000000"/>
              </w:rPr>
              <w:t>VBA and Access:  modules, create forms and reports, access data, handle errors</w:t>
            </w:r>
          </w:p>
        </w:tc>
      </w:tr>
      <w:tr w:rsidR="003C1D03" w:rsidRPr="00801028" w:rsidTr="00497A13">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01028">
              <w:rPr>
                <w:rFonts w:eastAsia="Times New Roman" w:cs="Calibri"/>
                <w:color w:val="000000"/>
              </w:rPr>
              <w:t>VBA and Access:  modules, create forms and reports, access data, handle errors</w:t>
            </w:r>
          </w:p>
        </w:tc>
      </w:tr>
      <w:tr w:rsidR="003C1D03" w:rsidRPr="00801028" w:rsidTr="00497A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01028">
              <w:rPr>
                <w:rFonts w:eastAsia="Times New Roman" w:cs="Calibri"/>
                <w:color w:val="000000"/>
              </w:rPr>
              <w:t>VBA and Access:  modules, create forms and reports, access data, handle errors</w:t>
            </w:r>
          </w:p>
        </w:tc>
      </w:tr>
      <w:tr w:rsidR="003C1D03" w:rsidRPr="00801028" w:rsidTr="00497A13">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01028">
              <w:rPr>
                <w:rFonts w:eastAsia="Times New Roman" w:cs="Calibri"/>
                <w:color w:val="000000"/>
              </w:rPr>
              <w:t>VBA and Access:  modules, create forms and reports, access data, handle errors</w:t>
            </w:r>
          </w:p>
        </w:tc>
      </w:tr>
      <w:tr w:rsidR="003C1D03" w:rsidRPr="00801028" w:rsidTr="00497A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3C1D03" w:rsidRPr="00801028" w:rsidRDefault="003C1D03" w:rsidP="00497A13">
            <w:pPr>
              <w:jc w:val="right"/>
              <w:rPr>
                <w:rFonts w:eastAsia="Times New Roman" w:cs="Calibri"/>
                <w:color w:val="000000"/>
              </w:rPr>
            </w:pPr>
          </w:p>
        </w:tc>
        <w:tc>
          <w:tcPr>
            <w:tcW w:w="7112" w:type="dxa"/>
            <w:noWrap/>
            <w:hideMark/>
          </w:tcPr>
          <w:p w:rsidR="003C1D03" w:rsidRPr="00801028" w:rsidRDefault="003C1D03" w:rsidP="00497A1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01028">
              <w:rPr>
                <w:rFonts w:eastAsia="Times New Roman" w:cs="Calibri"/>
                <w:color w:val="000000"/>
              </w:rPr>
              <w:t>Review and wrap-up</w:t>
            </w:r>
          </w:p>
        </w:tc>
      </w:tr>
    </w:tbl>
    <w:p w:rsidR="005F55BF" w:rsidRDefault="005F55BF" w:rsidP="008D195A">
      <w:pPr>
        <w:rPr>
          <w:b/>
          <w:sz w:val="24"/>
        </w:rPr>
      </w:pPr>
    </w:p>
    <w:p w:rsidR="008D195A" w:rsidRDefault="008D195A" w:rsidP="008D195A">
      <w:pPr>
        <w:rPr>
          <w:sz w:val="24"/>
        </w:rPr>
      </w:pPr>
      <w:r>
        <w:rPr>
          <w:b/>
          <w:sz w:val="24"/>
        </w:rPr>
        <w:t>Course Requirements</w:t>
      </w:r>
      <w:r>
        <w:rPr>
          <w:sz w:val="24"/>
        </w:rPr>
        <w:t xml:space="preserve">:  </w:t>
      </w:r>
    </w:p>
    <w:p w:rsidR="00350FB0" w:rsidRPr="00350FB0" w:rsidRDefault="008D195A" w:rsidP="00350FB0">
      <w:pPr>
        <w:spacing w:before="100" w:beforeAutospacing="1" w:after="100" w:afterAutospacing="1"/>
        <w:rPr>
          <w:rFonts w:asciiTheme="minorHAnsi" w:eastAsia="Times New Roman" w:hAnsiTheme="minorHAnsi"/>
          <w:sz w:val="24"/>
          <w:szCs w:val="24"/>
        </w:rPr>
      </w:pPr>
      <w:r w:rsidRPr="0085369B">
        <w:rPr>
          <w:b/>
          <w:sz w:val="24"/>
        </w:rPr>
        <w:t>Assignments</w:t>
      </w:r>
      <w:r>
        <w:rPr>
          <w:sz w:val="24"/>
        </w:rPr>
        <w:t xml:space="preserve"> – </w:t>
      </w:r>
      <w:r w:rsidR="00350FB0" w:rsidRPr="00350FB0">
        <w:rPr>
          <w:rFonts w:asciiTheme="minorHAnsi" w:eastAsia="Times New Roman" w:hAnsiTheme="minorHAnsi"/>
          <w:sz w:val="24"/>
          <w:szCs w:val="24"/>
        </w:rPr>
        <w:t>There will be many in class and out of class assignments</w:t>
      </w:r>
      <w:r w:rsidR="003C1D03">
        <w:rPr>
          <w:rFonts w:asciiTheme="minorHAnsi" w:eastAsia="Times New Roman" w:hAnsiTheme="minorHAnsi"/>
          <w:sz w:val="24"/>
          <w:szCs w:val="24"/>
        </w:rPr>
        <w:t xml:space="preserve"> and quizzes</w:t>
      </w:r>
      <w:r w:rsidR="00350FB0" w:rsidRPr="00350FB0">
        <w:rPr>
          <w:rFonts w:asciiTheme="minorHAnsi" w:eastAsia="Times New Roman" w:hAnsiTheme="minorHAnsi"/>
          <w:sz w:val="24"/>
          <w:szCs w:val="24"/>
        </w:rPr>
        <w:t xml:space="preserve"> throughout the semester.  Homework must be turned in at the beginning of the class on the day they are due, no late assignments will be accepted.  You must be in class in order to do the in class assignments</w:t>
      </w:r>
      <w:r w:rsidR="003C1D03">
        <w:rPr>
          <w:rFonts w:asciiTheme="minorHAnsi" w:eastAsia="Times New Roman" w:hAnsiTheme="minorHAnsi"/>
          <w:sz w:val="24"/>
          <w:szCs w:val="24"/>
        </w:rPr>
        <w:t xml:space="preserve"> and quizzes</w:t>
      </w:r>
      <w:r w:rsidR="00350FB0" w:rsidRPr="00350FB0">
        <w:rPr>
          <w:rFonts w:asciiTheme="minorHAnsi" w:eastAsia="Times New Roman" w:hAnsiTheme="minorHAnsi"/>
          <w:sz w:val="24"/>
          <w:szCs w:val="24"/>
        </w:rPr>
        <w:t>.  </w:t>
      </w:r>
      <w:r w:rsidR="005F55BF">
        <w:rPr>
          <w:rFonts w:asciiTheme="minorHAnsi" w:eastAsia="Times New Roman" w:hAnsiTheme="minorHAnsi"/>
          <w:sz w:val="24"/>
          <w:szCs w:val="24"/>
        </w:rPr>
        <w:t xml:space="preserve">There will also be both announced and unannounced quizzes throughout the semester.  </w:t>
      </w:r>
      <w:r w:rsidR="005F55BF" w:rsidRPr="00350FB0">
        <w:rPr>
          <w:rFonts w:asciiTheme="minorHAnsi" w:eastAsia="Times New Roman" w:hAnsiTheme="minorHAnsi"/>
          <w:sz w:val="24"/>
          <w:szCs w:val="24"/>
        </w:rPr>
        <w:t xml:space="preserve">No makeup assignments </w:t>
      </w:r>
      <w:r w:rsidR="005F55BF">
        <w:rPr>
          <w:rFonts w:asciiTheme="minorHAnsi" w:eastAsia="Times New Roman" w:hAnsiTheme="minorHAnsi"/>
          <w:sz w:val="24"/>
          <w:szCs w:val="24"/>
        </w:rPr>
        <w:t xml:space="preserve">or quizzes </w:t>
      </w:r>
      <w:r w:rsidR="005F55BF" w:rsidRPr="00350FB0">
        <w:rPr>
          <w:rFonts w:asciiTheme="minorHAnsi" w:eastAsia="Times New Roman" w:hAnsiTheme="minorHAnsi"/>
          <w:sz w:val="24"/>
          <w:szCs w:val="24"/>
        </w:rPr>
        <w:t>will be given</w:t>
      </w:r>
      <w:r w:rsidR="005F55BF">
        <w:rPr>
          <w:rFonts w:asciiTheme="minorHAnsi" w:eastAsia="Times New Roman" w:hAnsiTheme="minorHAnsi"/>
          <w:sz w:val="24"/>
          <w:szCs w:val="24"/>
        </w:rPr>
        <w:t>. A</w:t>
      </w:r>
      <w:r w:rsidR="00350FB0" w:rsidRPr="00350FB0">
        <w:rPr>
          <w:rFonts w:asciiTheme="minorHAnsi" w:eastAsia="Times New Roman" w:hAnsiTheme="minorHAnsi"/>
          <w:sz w:val="24"/>
          <w:szCs w:val="24"/>
        </w:rPr>
        <w:t xml:space="preserve">ssignments </w:t>
      </w:r>
      <w:r w:rsidR="005F55BF">
        <w:rPr>
          <w:rFonts w:asciiTheme="minorHAnsi" w:eastAsia="Times New Roman" w:hAnsiTheme="minorHAnsi"/>
          <w:sz w:val="24"/>
          <w:szCs w:val="24"/>
        </w:rPr>
        <w:t xml:space="preserve">and quizzes </w:t>
      </w:r>
      <w:r w:rsidR="00350FB0" w:rsidRPr="00350FB0">
        <w:rPr>
          <w:rFonts w:asciiTheme="minorHAnsi" w:eastAsia="Times New Roman" w:hAnsiTheme="minorHAnsi"/>
          <w:sz w:val="24"/>
          <w:szCs w:val="24"/>
        </w:rPr>
        <w:t xml:space="preserve">will count towards </w:t>
      </w:r>
      <w:r w:rsidR="002C032A">
        <w:rPr>
          <w:rFonts w:asciiTheme="minorHAnsi" w:eastAsia="Times New Roman" w:hAnsiTheme="minorHAnsi"/>
          <w:sz w:val="24"/>
          <w:szCs w:val="24"/>
        </w:rPr>
        <w:t>60</w:t>
      </w:r>
      <w:r w:rsidR="00350FB0" w:rsidRPr="00350FB0">
        <w:rPr>
          <w:rFonts w:asciiTheme="minorHAnsi" w:eastAsia="Times New Roman" w:hAnsiTheme="minorHAnsi"/>
          <w:sz w:val="24"/>
          <w:szCs w:val="24"/>
        </w:rPr>
        <w:t>% of your final grade.</w:t>
      </w:r>
    </w:p>
    <w:p w:rsidR="008D195A" w:rsidRPr="00E11A9C" w:rsidRDefault="008D195A" w:rsidP="00350FB0">
      <w:pPr>
        <w:autoSpaceDE w:val="0"/>
        <w:autoSpaceDN w:val="0"/>
        <w:adjustRightInd w:val="0"/>
        <w:rPr>
          <w:b/>
          <w:sz w:val="24"/>
        </w:rPr>
      </w:pPr>
      <w:r w:rsidRPr="0085369B">
        <w:rPr>
          <w:b/>
          <w:sz w:val="24"/>
        </w:rPr>
        <w:lastRenderedPageBreak/>
        <w:t>Examinations</w:t>
      </w:r>
      <w:r>
        <w:rPr>
          <w:sz w:val="24"/>
        </w:rPr>
        <w:t xml:space="preserve"> –</w:t>
      </w:r>
      <w:r w:rsidR="00350FB0" w:rsidRPr="00350FB0">
        <w:rPr>
          <w:rFonts w:ascii="Times New Roman" w:eastAsia="Times New Roman" w:hAnsi="Times New Roman"/>
          <w:sz w:val="24"/>
          <w:szCs w:val="24"/>
        </w:rPr>
        <w:t xml:space="preserve"> </w:t>
      </w:r>
      <w:r w:rsidR="00350FB0" w:rsidRPr="00350FB0">
        <w:rPr>
          <w:rFonts w:asciiTheme="minorHAnsi" w:eastAsia="Times New Roman" w:hAnsiTheme="minorHAnsi"/>
          <w:sz w:val="24"/>
          <w:szCs w:val="24"/>
        </w:rPr>
        <w:t xml:space="preserve">There will be two regular tests and a final given during this course.  You must take all tests at their scheduled times.  </w:t>
      </w:r>
      <w:r w:rsidR="008D55D7" w:rsidRPr="00350FB0">
        <w:rPr>
          <w:rFonts w:asciiTheme="minorHAnsi" w:eastAsia="Times New Roman" w:hAnsiTheme="minorHAnsi"/>
          <w:sz w:val="24"/>
          <w:szCs w:val="24"/>
        </w:rPr>
        <w:t xml:space="preserve">If you miss a test </w:t>
      </w:r>
      <w:r w:rsidR="008D55D7">
        <w:rPr>
          <w:rFonts w:asciiTheme="minorHAnsi" w:eastAsia="Times New Roman" w:hAnsiTheme="minorHAnsi"/>
          <w:sz w:val="24"/>
          <w:szCs w:val="24"/>
        </w:rPr>
        <w:t xml:space="preserve">you must have </w:t>
      </w:r>
      <w:r w:rsidR="008D55D7" w:rsidRPr="00350FB0">
        <w:rPr>
          <w:rFonts w:asciiTheme="minorHAnsi" w:eastAsia="Times New Roman" w:hAnsiTheme="minorHAnsi"/>
          <w:sz w:val="24"/>
          <w:szCs w:val="24"/>
        </w:rPr>
        <w:t>either a certified medical excuse or prior instructor approval</w:t>
      </w:r>
      <w:r w:rsidR="008D55D7">
        <w:rPr>
          <w:rFonts w:asciiTheme="minorHAnsi" w:eastAsia="Times New Roman" w:hAnsiTheme="minorHAnsi"/>
          <w:sz w:val="24"/>
          <w:szCs w:val="24"/>
        </w:rPr>
        <w:t>. A</w:t>
      </w:r>
      <w:r w:rsidR="008D55D7" w:rsidRPr="00350FB0">
        <w:rPr>
          <w:rFonts w:asciiTheme="minorHAnsi" w:eastAsia="Times New Roman" w:hAnsiTheme="minorHAnsi"/>
          <w:sz w:val="24"/>
          <w:szCs w:val="24"/>
        </w:rPr>
        <w:t xml:space="preserve"> makeup test at a designated time during the last week of the semester</w:t>
      </w:r>
      <w:r w:rsidR="008D55D7">
        <w:rPr>
          <w:rFonts w:asciiTheme="minorHAnsi" w:eastAsia="Times New Roman" w:hAnsiTheme="minorHAnsi"/>
          <w:sz w:val="24"/>
          <w:szCs w:val="24"/>
        </w:rPr>
        <w:t xml:space="preserve"> will be provided for those with excused exam absences</w:t>
      </w:r>
      <w:r w:rsidR="008D55D7" w:rsidRPr="00350FB0">
        <w:rPr>
          <w:rFonts w:asciiTheme="minorHAnsi" w:eastAsia="Times New Roman" w:hAnsiTheme="minorHAnsi"/>
          <w:sz w:val="24"/>
          <w:szCs w:val="24"/>
        </w:rPr>
        <w:t>.</w:t>
      </w:r>
      <w:r w:rsidR="008D55D7">
        <w:rPr>
          <w:rFonts w:asciiTheme="minorHAnsi" w:eastAsia="Times New Roman" w:hAnsiTheme="minorHAnsi"/>
          <w:sz w:val="24"/>
          <w:szCs w:val="24"/>
        </w:rPr>
        <w:t xml:space="preserve">  </w:t>
      </w:r>
      <w:r w:rsidR="00350FB0" w:rsidRPr="00350FB0">
        <w:rPr>
          <w:rFonts w:asciiTheme="minorHAnsi" w:eastAsia="Times New Roman" w:hAnsiTheme="minorHAnsi"/>
          <w:sz w:val="24"/>
          <w:szCs w:val="24"/>
        </w:rPr>
        <w:t>The makeup exam will be fair but comprehensive (covering all the course material) and challenging.  Only one missed test can be made up.</w:t>
      </w:r>
      <w:r w:rsidR="00350FB0">
        <w:rPr>
          <w:rFonts w:asciiTheme="minorHAnsi" w:eastAsia="Times New Roman" w:hAnsiTheme="minorHAnsi"/>
          <w:sz w:val="24"/>
          <w:szCs w:val="24"/>
        </w:rPr>
        <w:t xml:space="preserve">  </w:t>
      </w:r>
      <w:r w:rsidR="00350FB0" w:rsidRPr="00350FB0">
        <w:rPr>
          <w:rFonts w:asciiTheme="minorHAnsi" w:eastAsia="Times New Roman" w:hAnsiTheme="minorHAnsi"/>
          <w:sz w:val="24"/>
          <w:szCs w:val="24"/>
        </w:rPr>
        <w:t xml:space="preserve">Examinations will count for </w:t>
      </w:r>
      <w:r w:rsidR="005607EA">
        <w:rPr>
          <w:rFonts w:asciiTheme="minorHAnsi" w:eastAsia="Times New Roman" w:hAnsiTheme="minorHAnsi"/>
          <w:sz w:val="24"/>
          <w:szCs w:val="24"/>
        </w:rPr>
        <w:t>4</w:t>
      </w:r>
      <w:r w:rsidR="00350FB0" w:rsidRPr="00350FB0">
        <w:rPr>
          <w:rFonts w:asciiTheme="minorHAnsi" w:eastAsia="Times New Roman" w:hAnsiTheme="minorHAnsi"/>
          <w:sz w:val="24"/>
          <w:szCs w:val="24"/>
        </w:rPr>
        <w:t>0% of your final grade.</w:t>
      </w:r>
      <w:r w:rsidR="00350FB0" w:rsidRPr="001D59D3">
        <w:rPr>
          <w:rFonts w:ascii="Times New Roman" w:eastAsia="Times New Roman" w:hAnsi="Times New Roman"/>
          <w:sz w:val="24"/>
          <w:szCs w:val="24"/>
        </w:rPr>
        <w:t xml:space="preserve">   </w:t>
      </w:r>
      <w:r w:rsidRPr="00644C09">
        <w:rPr>
          <w:sz w:val="24"/>
          <w:szCs w:val="24"/>
        </w:rPr>
        <w:t xml:space="preserve">The final exam is scheduled for </w:t>
      </w:r>
      <w:r w:rsidR="00E11A9C" w:rsidRPr="00E11A9C">
        <w:rPr>
          <w:b/>
          <w:sz w:val="24"/>
          <w:szCs w:val="24"/>
        </w:rPr>
        <w:t>Tuesday</w:t>
      </w:r>
      <w:r w:rsidR="00734FDB">
        <w:rPr>
          <w:b/>
          <w:sz w:val="24"/>
          <w:szCs w:val="24"/>
        </w:rPr>
        <w:t xml:space="preserve">, </w:t>
      </w:r>
      <w:r w:rsidR="003C1D03">
        <w:rPr>
          <w:b/>
          <w:sz w:val="24"/>
          <w:szCs w:val="24"/>
        </w:rPr>
        <w:t>December 9</w:t>
      </w:r>
      <w:r w:rsidR="003C1D03" w:rsidRPr="00734FDB">
        <w:rPr>
          <w:b/>
          <w:sz w:val="24"/>
          <w:szCs w:val="24"/>
          <w:vertAlign w:val="superscript"/>
        </w:rPr>
        <w:t>th</w:t>
      </w:r>
      <w:r w:rsidR="003C1D03">
        <w:rPr>
          <w:b/>
          <w:sz w:val="24"/>
          <w:szCs w:val="24"/>
        </w:rPr>
        <w:t>,</w:t>
      </w:r>
      <w:r w:rsidR="00E11A9C" w:rsidRPr="00E11A9C">
        <w:rPr>
          <w:b/>
          <w:sz w:val="24"/>
          <w:szCs w:val="24"/>
        </w:rPr>
        <w:t xml:space="preserve"> 2:00-</w:t>
      </w:r>
      <w:r w:rsidR="005F55BF">
        <w:rPr>
          <w:b/>
          <w:sz w:val="24"/>
          <w:szCs w:val="24"/>
        </w:rPr>
        <w:t>3</w:t>
      </w:r>
      <w:r w:rsidR="00E11A9C" w:rsidRPr="00E11A9C">
        <w:rPr>
          <w:b/>
          <w:sz w:val="24"/>
          <w:szCs w:val="24"/>
        </w:rPr>
        <w:t>:</w:t>
      </w:r>
      <w:r w:rsidR="005F55BF">
        <w:rPr>
          <w:b/>
          <w:sz w:val="24"/>
          <w:szCs w:val="24"/>
        </w:rPr>
        <w:t>2</w:t>
      </w:r>
      <w:r w:rsidR="00E11A9C" w:rsidRPr="00E11A9C">
        <w:rPr>
          <w:b/>
          <w:sz w:val="24"/>
          <w:szCs w:val="24"/>
        </w:rPr>
        <w:t>0.</w:t>
      </w:r>
    </w:p>
    <w:p w:rsidR="008D195A" w:rsidRPr="009D756D" w:rsidRDefault="008D195A" w:rsidP="008D195A">
      <w:pPr>
        <w:rPr>
          <w:rFonts w:ascii="Arial" w:hAnsi="Arial" w:cs="Arial"/>
          <w:sz w:val="21"/>
          <w:szCs w:val="21"/>
        </w:rPr>
      </w:pPr>
    </w:p>
    <w:p w:rsidR="008D195A" w:rsidRPr="003C1D03" w:rsidRDefault="008D195A" w:rsidP="008D195A">
      <w:pPr>
        <w:rPr>
          <w:rFonts w:asciiTheme="minorHAnsi" w:hAnsiTheme="minorHAnsi" w:cs="Arial"/>
          <w:color w:val="FF0000"/>
          <w:sz w:val="24"/>
          <w:szCs w:val="24"/>
        </w:rPr>
      </w:pPr>
      <w:r w:rsidRPr="003C1D03">
        <w:rPr>
          <w:rFonts w:asciiTheme="minorHAnsi" w:hAnsiTheme="minorHAnsi" w:cs="Arial"/>
          <w:b/>
          <w:sz w:val="24"/>
          <w:szCs w:val="24"/>
        </w:rPr>
        <w:t xml:space="preserve">Attendance: </w:t>
      </w:r>
      <w:r w:rsidR="003C1D03" w:rsidRPr="003C1D03">
        <w:rPr>
          <w:rFonts w:asciiTheme="minorHAnsi" w:hAnsiTheme="minorHAnsi" w:cs="Arial"/>
          <w:b/>
          <w:sz w:val="24"/>
          <w:szCs w:val="24"/>
        </w:rPr>
        <w:t xml:space="preserve">Attendance: </w:t>
      </w:r>
      <w:r w:rsidR="003C1D03" w:rsidRPr="003C1D03">
        <w:rPr>
          <w:rFonts w:asciiTheme="minorHAnsi" w:hAnsiTheme="minorHAnsi" w:cs="Arial"/>
          <w:sz w:val="24"/>
          <w:szCs w:val="24"/>
        </w:rPr>
        <w:t xml:space="preserve">At </w:t>
      </w:r>
      <w:proofErr w:type="gramStart"/>
      <w:r w:rsidR="003C1D03" w:rsidRPr="003C1D03">
        <w:rPr>
          <w:rFonts w:asciiTheme="minorHAnsi" w:hAnsiTheme="minorHAnsi" w:cs="Arial"/>
          <w:sz w:val="24"/>
          <w:szCs w:val="24"/>
        </w:rPr>
        <w:t>The</w:t>
      </w:r>
      <w:proofErr w:type="gramEnd"/>
      <w:r w:rsidR="003C1D03" w:rsidRPr="003C1D03">
        <w:rPr>
          <w:rFonts w:asciiTheme="minorHAnsi" w:hAnsiTheme="minorHAnsi" w:cs="Arial"/>
          <w:sz w:val="24"/>
          <w:szCs w:val="24"/>
        </w:rPr>
        <w:t xml:space="preserve"> University of Texas at Arlington, taking attendance is not required. Rather, each faculty member is free to develop his or her own methods of evaluating students’ academic performance, which includes establishing course-specific policies on attendance</w:t>
      </w:r>
      <w:r w:rsidR="003C1D03" w:rsidRPr="003C1D03">
        <w:rPr>
          <w:rFonts w:asciiTheme="minorHAnsi" w:hAnsiTheme="minorHAnsi" w:cs="Arial"/>
          <w:sz w:val="24"/>
          <w:szCs w:val="24"/>
        </w:rPr>
        <w:t>.  While I will not take attendance, p</w:t>
      </w:r>
      <w:r w:rsidRPr="003C1D03">
        <w:rPr>
          <w:rFonts w:asciiTheme="minorHAnsi" w:hAnsiTheme="minorHAnsi"/>
          <w:sz w:val="24"/>
          <w:szCs w:val="24"/>
        </w:rPr>
        <w:t xml:space="preserve">articipation in classroom exercises </w:t>
      </w:r>
      <w:r w:rsidR="00350FB0" w:rsidRPr="003C1D03">
        <w:rPr>
          <w:rFonts w:asciiTheme="minorHAnsi" w:hAnsiTheme="minorHAnsi"/>
          <w:sz w:val="24"/>
          <w:szCs w:val="24"/>
        </w:rPr>
        <w:t>will b</w:t>
      </w:r>
      <w:r w:rsidR="003C1D03" w:rsidRPr="003C1D03">
        <w:rPr>
          <w:rFonts w:asciiTheme="minorHAnsi" w:hAnsiTheme="minorHAnsi"/>
          <w:sz w:val="24"/>
          <w:szCs w:val="24"/>
        </w:rPr>
        <w:t>e part of your assignments grade.  If you are not present to complete an in class grade, you will not be allowed to make up that grade.</w:t>
      </w:r>
    </w:p>
    <w:p w:rsidR="008D195A" w:rsidRPr="009D756D" w:rsidRDefault="008D195A" w:rsidP="008D195A">
      <w:pPr>
        <w:rPr>
          <w:rFonts w:ascii="Arial" w:hAnsi="Arial" w:cs="Arial"/>
          <w:sz w:val="21"/>
          <w:szCs w:val="21"/>
        </w:rPr>
      </w:pPr>
    </w:p>
    <w:p w:rsidR="008D195A" w:rsidRDefault="008D195A" w:rsidP="008D195A">
      <w:pPr>
        <w:rPr>
          <w:sz w:val="24"/>
        </w:rPr>
      </w:pPr>
      <w:r w:rsidRPr="009D756D">
        <w:rPr>
          <w:rFonts w:ascii="Arial" w:hAnsi="Arial" w:cs="Arial"/>
          <w:b/>
          <w:sz w:val="21"/>
          <w:szCs w:val="21"/>
        </w:rPr>
        <w:t>Grading</w:t>
      </w:r>
      <w:r w:rsidRPr="009D756D">
        <w:rPr>
          <w:rFonts w:ascii="Arial" w:hAnsi="Arial" w:cs="Arial"/>
          <w:sz w:val="21"/>
          <w:szCs w:val="21"/>
        </w:rPr>
        <w:t xml:space="preserve">: </w:t>
      </w:r>
      <w:r>
        <w:rPr>
          <w:sz w:val="24"/>
        </w:rPr>
        <w:t>Grades in this course will be earned based on the following criteria:</w:t>
      </w:r>
    </w:p>
    <w:p w:rsidR="008D195A" w:rsidRDefault="008D195A" w:rsidP="008D195A">
      <w:pPr>
        <w:rPr>
          <w:sz w:val="24"/>
        </w:rPr>
      </w:pPr>
      <w:r>
        <w:rPr>
          <w:sz w:val="24"/>
        </w:rPr>
        <w:tab/>
      </w:r>
      <w:r>
        <w:rPr>
          <w:sz w:val="24"/>
        </w:rPr>
        <w:tab/>
        <w:t xml:space="preserve">  </w:t>
      </w:r>
      <w:r>
        <w:rPr>
          <w:sz w:val="24"/>
        </w:rPr>
        <w:tab/>
        <w:t>A = 90% and above</w:t>
      </w:r>
    </w:p>
    <w:p w:rsidR="008D195A" w:rsidRDefault="008D195A" w:rsidP="008D195A">
      <w:pPr>
        <w:rPr>
          <w:sz w:val="24"/>
        </w:rPr>
      </w:pPr>
      <w:r>
        <w:rPr>
          <w:sz w:val="24"/>
        </w:rPr>
        <w:tab/>
      </w:r>
      <w:r>
        <w:rPr>
          <w:sz w:val="24"/>
        </w:rPr>
        <w:tab/>
        <w:t xml:space="preserve">        </w:t>
      </w:r>
      <w:r>
        <w:rPr>
          <w:sz w:val="24"/>
        </w:rPr>
        <w:tab/>
        <w:t>B = 80% - 89%</w:t>
      </w:r>
    </w:p>
    <w:p w:rsidR="008D195A" w:rsidRDefault="008D195A" w:rsidP="008D195A">
      <w:pPr>
        <w:rPr>
          <w:sz w:val="24"/>
        </w:rPr>
      </w:pPr>
      <w:r>
        <w:rPr>
          <w:sz w:val="24"/>
        </w:rPr>
        <w:tab/>
      </w:r>
      <w:r>
        <w:rPr>
          <w:sz w:val="24"/>
        </w:rPr>
        <w:tab/>
        <w:t xml:space="preserve">         </w:t>
      </w:r>
      <w:r>
        <w:rPr>
          <w:sz w:val="24"/>
        </w:rPr>
        <w:tab/>
        <w:t>C = 70% - 79%</w:t>
      </w:r>
    </w:p>
    <w:p w:rsidR="008D195A" w:rsidRDefault="008D195A" w:rsidP="008D195A">
      <w:pPr>
        <w:rPr>
          <w:sz w:val="24"/>
        </w:rPr>
      </w:pPr>
      <w:r>
        <w:rPr>
          <w:sz w:val="24"/>
        </w:rPr>
        <w:tab/>
      </w:r>
      <w:r>
        <w:rPr>
          <w:sz w:val="24"/>
        </w:rPr>
        <w:tab/>
        <w:t xml:space="preserve">         </w:t>
      </w:r>
      <w:r>
        <w:rPr>
          <w:sz w:val="24"/>
        </w:rPr>
        <w:tab/>
        <w:t>D = 60% - 69%</w:t>
      </w:r>
    </w:p>
    <w:p w:rsidR="008D195A" w:rsidRDefault="008D195A" w:rsidP="008D195A">
      <w:pPr>
        <w:rPr>
          <w:sz w:val="24"/>
        </w:rPr>
      </w:pPr>
      <w:r>
        <w:rPr>
          <w:sz w:val="24"/>
        </w:rPr>
        <w:t xml:space="preserve">                              </w:t>
      </w:r>
      <w:r>
        <w:rPr>
          <w:sz w:val="24"/>
        </w:rPr>
        <w:tab/>
        <w:t>F =   0% - 59%</w:t>
      </w:r>
    </w:p>
    <w:p w:rsidR="008D195A" w:rsidRPr="009D756D" w:rsidRDefault="008D195A" w:rsidP="008D195A">
      <w:pPr>
        <w:rPr>
          <w:rFonts w:ascii="Arial" w:hAnsi="Arial" w:cs="Arial"/>
          <w:sz w:val="21"/>
          <w:szCs w:val="21"/>
        </w:rPr>
      </w:pPr>
    </w:p>
    <w:p w:rsidR="00E76B49" w:rsidRPr="003C1D03" w:rsidRDefault="00E76B49" w:rsidP="00E76B49">
      <w:pPr>
        <w:pStyle w:val="Default"/>
        <w:rPr>
          <w:rFonts w:asciiTheme="minorHAnsi" w:hAnsiTheme="minorHAnsi"/>
          <w:sz w:val="22"/>
          <w:szCs w:val="22"/>
        </w:rPr>
      </w:pPr>
      <w:r w:rsidRPr="003C1D03">
        <w:rPr>
          <w:rFonts w:asciiTheme="minorHAnsi" w:hAnsiTheme="minorHAnsi"/>
          <w:b/>
          <w:bCs/>
          <w:sz w:val="22"/>
          <w:szCs w:val="22"/>
        </w:rPr>
        <w:t xml:space="preserve">Drop Policy: </w:t>
      </w:r>
      <w:r w:rsidRPr="003C1D03">
        <w:rPr>
          <w:rFonts w:asciiTheme="minorHAnsi" w:hAnsiTheme="minorHAnsi"/>
          <w:sz w:val="22"/>
          <w:szCs w:val="22"/>
        </w:rPr>
        <w:t xml:space="preserve">Students may drop or swap (adding and dropping a class concurrently) classes through self-service in </w:t>
      </w:r>
      <w:proofErr w:type="spellStart"/>
      <w:r w:rsidRPr="003C1D03">
        <w:rPr>
          <w:rFonts w:asciiTheme="minorHAnsi" w:hAnsiTheme="minorHAnsi"/>
          <w:sz w:val="22"/>
          <w:szCs w:val="22"/>
        </w:rPr>
        <w:t>MyMav</w:t>
      </w:r>
      <w:proofErr w:type="spellEnd"/>
      <w:r w:rsidRPr="003C1D03">
        <w:rPr>
          <w:rFonts w:asciiTheme="minorHAnsi" w:hAnsiTheme="minorHAnsi"/>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p>
    <w:p w:rsidR="00E76B49" w:rsidRPr="003C1D03" w:rsidRDefault="00E76B49" w:rsidP="00E76B49">
      <w:pPr>
        <w:pStyle w:val="Default"/>
        <w:rPr>
          <w:rFonts w:asciiTheme="minorHAnsi" w:hAnsiTheme="minorHAnsi"/>
          <w:sz w:val="22"/>
          <w:szCs w:val="22"/>
        </w:rPr>
      </w:pPr>
    </w:p>
    <w:p w:rsidR="00E76B49" w:rsidRPr="003C1D03" w:rsidRDefault="00E76B49" w:rsidP="00E76B49">
      <w:pPr>
        <w:pStyle w:val="Default"/>
        <w:rPr>
          <w:rFonts w:asciiTheme="minorHAnsi" w:hAnsiTheme="minorHAnsi"/>
          <w:sz w:val="22"/>
          <w:szCs w:val="22"/>
        </w:rPr>
      </w:pPr>
      <w:r w:rsidRPr="003C1D03">
        <w:rPr>
          <w:rFonts w:asciiTheme="minorHAnsi" w:hAnsiTheme="minorHAnsi"/>
          <w:b/>
          <w:bCs/>
          <w:sz w:val="22"/>
          <w:szCs w:val="22"/>
        </w:rPr>
        <w:t>Students will not be automatically dropped for non-attendance</w:t>
      </w:r>
      <w:r w:rsidRPr="003C1D03">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Pr="003C1D03">
          <w:rPr>
            <w:rStyle w:val="Hyperlink"/>
            <w:rFonts w:asciiTheme="minorHAnsi" w:hAnsiTheme="minorHAnsi"/>
            <w:sz w:val="22"/>
            <w:szCs w:val="22"/>
          </w:rPr>
          <w:t>http://wweb.uta.edu/ses/fao</w:t>
        </w:r>
      </w:hyperlink>
      <w:r w:rsidRPr="003C1D03">
        <w:rPr>
          <w:rFonts w:asciiTheme="minorHAnsi" w:hAnsiTheme="minorHAnsi"/>
          <w:sz w:val="22"/>
          <w:szCs w:val="22"/>
        </w:rPr>
        <w:t xml:space="preserve">). </w:t>
      </w:r>
    </w:p>
    <w:p w:rsidR="00E76B49" w:rsidRPr="003C1D03" w:rsidRDefault="00E76B49" w:rsidP="00E76B49">
      <w:pPr>
        <w:pStyle w:val="Default"/>
        <w:rPr>
          <w:rFonts w:asciiTheme="minorHAnsi" w:hAnsiTheme="minorHAnsi"/>
          <w:sz w:val="22"/>
          <w:szCs w:val="22"/>
        </w:rPr>
      </w:pPr>
    </w:p>
    <w:p w:rsidR="00E76B49" w:rsidRDefault="00E76B49" w:rsidP="00E76B49">
      <w:pPr>
        <w:pStyle w:val="Default"/>
        <w:rPr>
          <w:rFonts w:asciiTheme="minorHAnsi" w:hAnsiTheme="minorHAnsi"/>
          <w:sz w:val="22"/>
          <w:szCs w:val="22"/>
        </w:rPr>
      </w:pPr>
      <w:r w:rsidRPr="003C1D03">
        <w:rPr>
          <w:rFonts w:asciiTheme="minorHAnsi" w:hAnsiTheme="minorHAnsi"/>
          <w:b/>
          <w:bCs/>
          <w:sz w:val="22"/>
          <w:szCs w:val="22"/>
        </w:rPr>
        <w:t xml:space="preserve">Americans with Disabilities Act: </w:t>
      </w:r>
      <w:r w:rsidRPr="003C1D03">
        <w:rPr>
          <w:rFonts w:asciiTheme="minorHAnsi" w:hAnsiTheme="minorHAnsi"/>
          <w:sz w:val="22"/>
          <w:szCs w:val="22"/>
        </w:rPr>
        <w:t xml:space="preserve">The University of Texas at Arlington is on record as being committed to both the spirit and letter of all federal equal opportunity legislation, including the </w:t>
      </w:r>
      <w:r w:rsidRPr="003C1D03">
        <w:rPr>
          <w:rFonts w:asciiTheme="minorHAnsi" w:hAnsiTheme="minorHAnsi"/>
          <w:i/>
          <w:iCs/>
          <w:sz w:val="22"/>
          <w:szCs w:val="22"/>
        </w:rPr>
        <w:t>Americans with Disabilities Act (ADA)</w:t>
      </w:r>
      <w:r w:rsidRPr="003C1D03">
        <w:rPr>
          <w:rFonts w:asciiTheme="minorHAnsi" w:hAnsiTheme="minorHAns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 </w:t>
      </w:r>
    </w:p>
    <w:p w:rsidR="003C1D03" w:rsidRDefault="003C1D03" w:rsidP="00E76B49">
      <w:pPr>
        <w:pStyle w:val="Default"/>
        <w:rPr>
          <w:rFonts w:asciiTheme="minorHAnsi" w:hAnsiTheme="minorHAnsi"/>
          <w:sz w:val="22"/>
          <w:szCs w:val="22"/>
        </w:rPr>
      </w:pPr>
    </w:p>
    <w:p w:rsidR="003C1D03" w:rsidRPr="003C1D03" w:rsidRDefault="003C1D03" w:rsidP="003C1D03">
      <w:pPr>
        <w:rPr>
          <w:rFonts w:asciiTheme="minorHAnsi" w:hAnsiTheme="minorHAnsi" w:cstheme="minorBidi"/>
        </w:rPr>
      </w:pPr>
      <w:r w:rsidRPr="003C1D03">
        <w:rPr>
          <w:rFonts w:asciiTheme="minorHAnsi" w:hAnsiTheme="minorHAnsi" w:cstheme="minorBidi"/>
          <w:b/>
          <w:bCs/>
        </w:rPr>
        <w:t>Title IX:</w:t>
      </w:r>
      <w:r w:rsidRPr="003C1D03">
        <w:rPr>
          <w:rFonts w:asciiTheme="minorHAnsi" w:hAnsiTheme="minorHAnsi" w:cstheme="minorBid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3C1D03">
          <w:rPr>
            <w:rStyle w:val="Hyperlink"/>
            <w:rFonts w:asciiTheme="minorHAnsi" w:hAnsiTheme="minorHAnsi" w:cstheme="minorBidi"/>
          </w:rPr>
          <w:t>www.uta.edu/titleIX</w:t>
        </w:r>
      </w:hyperlink>
      <w:r w:rsidRPr="003C1D03">
        <w:rPr>
          <w:rFonts w:asciiTheme="minorHAnsi" w:hAnsiTheme="minorHAnsi" w:cstheme="minorBidi"/>
        </w:rPr>
        <w:t>.</w:t>
      </w:r>
    </w:p>
    <w:p w:rsidR="00E76B49" w:rsidRPr="003C1D03" w:rsidRDefault="00E76B49" w:rsidP="00E76B49">
      <w:pPr>
        <w:pStyle w:val="Default"/>
        <w:rPr>
          <w:rFonts w:asciiTheme="minorHAnsi" w:hAnsiTheme="minorHAnsi"/>
          <w:sz w:val="22"/>
          <w:szCs w:val="22"/>
        </w:rPr>
      </w:pPr>
    </w:p>
    <w:p w:rsidR="00E76B49" w:rsidRPr="003C1D03" w:rsidRDefault="00E76B49" w:rsidP="00E76B49">
      <w:pPr>
        <w:pStyle w:val="Default"/>
        <w:rPr>
          <w:rFonts w:asciiTheme="minorHAnsi" w:hAnsiTheme="minorHAnsi"/>
          <w:sz w:val="22"/>
          <w:szCs w:val="22"/>
        </w:rPr>
      </w:pPr>
      <w:r w:rsidRPr="003C1D03">
        <w:rPr>
          <w:rFonts w:asciiTheme="minorHAnsi" w:hAnsiTheme="minorHAnsi"/>
          <w:b/>
          <w:bCs/>
          <w:sz w:val="22"/>
          <w:szCs w:val="22"/>
        </w:rPr>
        <w:t xml:space="preserve">Academic Integrity: </w:t>
      </w:r>
      <w:r w:rsidRPr="003C1D03">
        <w:rPr>
          <w:rFonts w:asciiTheme="minorHAnsi" w:hAnsiTheme="minorHAnsi"/>
          <w:sz w:val="22"/>
          <w:szCs w:val="22"/>
        </w:rPr>
        <w:t xml:space="preserve">All students enrolled in this course are expected to adhere to the UT Arlington Honor Code: </w:t>
      </w:r>
    </w:p>
    <w:p w:rsidR="00E76B49" w:rsidRPr="003C1D03" w:rsidRDefault="00E76B49" w:rsidP="00E76B49">
      <w:pPr>
        <w:pStyle w:val="Default"/>
        <w:rPr>
          <w:rFonts w:asciiTheme="minorHAnsi" w:hAnsiTheme="minorHAnsi"/>
          <w:sz w:val="22"/>
          <w:szCs w:val="22"/>
        </w:rPr>
      </w:pPr>
      <w:r w:rsidRPr="003C1D03">
        <w:rPr>
          <w:rFonts w:asciiTheme="minorHAnsi" w:hAnsiTheme="minorHAnsi"/>
          <w:i/>
          <w:iCs/>
          <w:sz w:val="22"/>
          <w:szCs w:val="22"/>
        </w:rPr>
        <w:t xml:space="preserve">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 </w:t>
      </w:r>
    </w:p>
    <w:p w:rsidR="00E76B49" w:rsidRPr="003C1D03" w:rsidRDefault="00E76B49" w:rsidP="00E76B49">
      <w:pPr>
        <w:pStyle w:val="Default"/>
        <w:rPr>
          <w:rFonts w:asciiTheme="minorHAnsi" w:hAnsiTheme="minorHAnsi"/>
          <w:sz w:val="22"/>
          <w:szCs w:val="22"/>
        </w:rPr>
      </w:pPr>
    </w:p>
    <w:p w:rsidR="00E76B49" w:rsidRPr="003C1D03" w:rsidRDefault="00E76B49" w:rsidP="00E76B49">
      <w:pPr>
        <w:pStyle w:val="Default"/>
        <w:rPr>
          <w:rFonts w:asciiTheme="minorHAnsi" w:hAnsiTheme="minorHAnsi"/>
          <w:sz w:val="22"/>
          <w:szCs w:val="22"/>
        </w:rPr>
      </w:pPr>
      <w:r w:rsidRPr="003C1D03">
        <w:rPr>
          <w:rFonts w:asciiTheme="minorHAnsi" w:hAnsiTheme="minorHAnsi"/>
          <w:sz w:val="22"/>
          <w:szCs w:val="22"/>
        </w:rPr>
        <w:lastRenderedPageBreak/>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3C1D03">
        <w:rPr>
          <w:rFonts w:asciiTheme="minorHAnsi" w:hAnsiTheme="minorHAnsi"/>
          <w:i/>
          <w:iCs/>
          <w:sz w:val="22"/>
          <w:szCs w:val="22"/>
        </w:rPr>
        <w:t xml:space="preserve">Regents’ Rule </w:t>
      </w:r>
      <w:r w:rsidRPr="003C1D03">
        <w:rPr>
          <w:rFonts w:asciiTheme="minorHAnsi" w:hAnsiTheme="minorHAnsi"/>
          <w:sz w:val="22"/>
          <w:szCs w:val="22"/>
        </w:rPr>
        <w:t xml:space="preserve">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t>
      </w:r>
    </w:p>
    <w:p w:rsidR="00E76B49" w:rsidRPr="003C1D03" w:rsidRDefault="00E76B49" w:rsidP="00E76B49">
      <w:pPr>
        <w:pStyle w:val="Default"/>
        <w:rPr>
          <w:rFonts w:asciiTheme="minorHAnsi" w:hAnsiTheme="minorHAnsi"/>
          <w:b/>
          <w:bCs/>
          <w:sz w:val="22"/>
          <w:szCs w:val="22"/>
        </w:rPr>
      </w:pPr>
    </w:p>
    <w:p w:rsidR="00E76B49" w:rsidRPr="003C1D03" w:rsidRDefault="00E76B49" w:rsidP="00E76B49">
      <w:pPr>
        <w:pStyle w:val="Default"/>
        <w:rPr>
          <w:rFonts w:asciiTheme="minorHAnsi" w:hAnsiTheme="minorHAnsi"/>
          <w:sz w:val="22"/>
          <w:szCs w:val="22"/>
        </w:rPr>
      </w:pPr>
      <w:r w:rsidRPr="003C1D03">
        <w:rPr>
          <w:rFonts w:asciiTheme="minorHAnsi" w:hAnsiTheme="minorHAnsi"/>
          <w:b/>
          <w:bCs/>
          <w:sz w:val="22"/>
          <w:szCs w:val="22"/>
        </w:rPr>
        <w:t>Student Support Services</w:t>
      </w:r>
      <w:r w:rsidRPr="003C1D03">
        <w:rPr>
          <w:rFonts w:asciiTheme="minorHAnsi" w:hAnsiTheme="minorHAnsi"/>
          <w:sz w:val="22"/>
          <w:szCs w:val="22"/>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 </w:t>
      </w:r>
    </w:p>
    <w:p w:rsidR="00E76B49" w:rsidRPr="003C1D03" w:rsidRDefault="00E76B49" w:rsidP="00E76B49">
      <w:pPr>
        <w:pStyle w:val="Default"/>
        <w:rPr>
          <w:rFonts w:asciiTheme="minorHAnsi" w:hAnsiTheme="minorHAnsi"/>
          <w:b/>
          <w:bCs/>
          <w:sz w:val="22"/>
          <w:szCs w:val="22"/>
        </w:rPr>
      </w:pPr>
    </w:p>
    <w:p w:rsidR="00E76B49" w:rsidRPr="003C1D03" w:rsidRDefault="00E76B49" w:rsidP="00E76B49">
      <w:pPr>
        <w:pStyle w:val="Default"/>
        <w:rPr>
          <w:rFonts w:asciiTheme="minorHAnsi" w:hAnsiTheme="minorHAnsi"/>
          <w:sz w:val="22"/>
          <w:szCs w:val="22"/>
        </w:rPr>
      </w:pPr>
      <w:r w:rsidRPr="003C1D03">
        <w:rPr>
          <w:rFonts w:asciiTheme="minorHAnsi" w:hAnsiTheme="minorHAnsi"/>
          <w:b/>
          <w:bCs/>
          <w:sz w:val="22"/>
          <w:szCs w:val="22"/>
        </w:rPr>
        <w:t xml:space="preserve">Electronic Communication: </w:t>
      </w:r>
      <w:r w:rsidRPr="003C1D03">
        <w:rPr>
          <w:rFonts w:asciiTheme="minorHAnsi" w:hAnsiTheme="minorHAnsi"/>
          <w:sz w:val="22"/>
          <w:szCs w:val="22"/>
        </w:rPr>
        <w:t xml:space="preserve">UT Arlington has adopted </w:t>
      </w:r>
      <w:proofErr w:type="spellStart"/>
      <w:r w:rsidRPr="003C1D03">
        <w:rPr>
          <w:rFonts w:asciiTheme="minorHAnsi" w:hAnsiTheme="minorHAnsi"/>
          <w:sz w:val="22"/>
          <w:szCs w:val="22"/>
        </w:rPr>
        <w:t>MavMail</w:t>
      </w:r>
      <w:proofErr w:type="spellEnd"/>
      <w:r w:rsidRPr="003C1D03">
        <w:rPr>
          <w:rFonts w:asciiTheme="minorHAnsi" w:hAnsiTheme="minorHAnsi"/>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C1D03">
        <w:rPr>
          <w:rFonts w:asciiTheme="minorHAnsi" w:hAnsiTheme="minorHAnsi"/>
          <w:sz w:val="22"/>
          <w:szCs w:val="22"/>
        </w:rPr>
        <w:t>MavMail</w:t>
      </w:r>
      <w:proofErr w:type="spellEnd"/>
      <w:r w:rsidRPr="003C1D03">
        <w:rPr>
          <w:rFonts w:asciiTheme="minorHAnsi" w:hAnsiTheme="minorHAnsi"/>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C1D03">
        <w:rPr>
          <w:rFonts w:asciiTheme="minorHAnsi" w:hAnsiTheme="minorHAnsi"/>
          <w:sz w:val="22"/>
          <w:szCs w:val="22"/>
        </w:rPr>
        <w:t>MavMail</w:t>
      </w:r>
      <w:proofErr w:type="spellEnd"/>
      <w:r w:rsidRPr="003C1D03">
        <w:rPr>
          <w:rFonts w:asciiTheme="minorHAnsi" w:hAnsiTheme="minorHAnsi"/>
          <w:sz w:val="22"/>
          <w:szCs w:val="22"/>
        </w:rPr>
        <w:t xml:space="preserve"> is available at http://www.uta.edu/oit/cs/email/mavmail.php. </w:t>
      </w:r>
    </w:p>
    <w:p w:rsidR="00E76B49" w:rsidRPr="003C1D03" w:rsidRDefault="00E76B49" w:rsidP="00E76B49">
      <w:pPr>
        <w:pStyle w:val="Default"/>
        <w:rPr>
          <w:rFonts w:asciiTheme="minorHAnsi" w:hAnsiTheme="minorHAnsi"/>
          <w:b/>
          <w:bCs/>
          <w:sz w:val="22"/>
          <w:szCs w:val="22"/>
        </w:rPr>
      </w:pPr>
    </w:p>
    <w:p w:rsidR="00E76B49" w:rsidRPr="003C1D03" w:rsidRDefault="00E76B49" w:rsidP="00E76B49">
      <w:pPr>
        <w:pStyle w:val="Default"/>
        <w:rPr>
          <w:rFonts w:asciiTheme="minorHAnsi" w:hAnsiTheme="minorHAnsi"/>
          <w:sz w:val="22"/>
          <w:szCs w:val="22"/>
        </w:rPr>
      </w:pPr>
      <w:r w:rsidRPr="003C1D03">
        <w:rPr>
          <w:rFonts w:asciiTheme="minorHAnsi" w:hAnsiTheme="minorHAnsi"/>
          <w:b/>
          <w:bCs/>
          <w:sz w:val="22"/>
          <w:szCs w:val="22"/>
        </w:rPr>
        <w:t xml:space="preserve">Student Feedback Survey: </w:t>
      </w:r>
      <w:r w:rsidRPr="003C1D03">
        <w:rPr>
          <w:rFonts w:asciiTheme="minorHAnsi" w:hAnsiTheme="minorHAnsi"/>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C1D03">
        <w:rPr>
          <w:rFonts w:asciiTheme="minorHAnsi" w:hAnsiTheme="minorHAnsi"/>
          <w:sz w:val="22"/>
          <w:szCs w:val="22"/>
        </w:rPr>
        <w:t>MavMail</w:t>
      </w:r>
      <w:proofErr w:type="spellEnd"/>
      <w:r w:rsidRPr="003C1D03">
        <w:rPr>
          <w:rFonts w:asciiTheme="minorHAnsi" w:hAnsiTheme="minorHAnsi"/>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 </w:t>
      </w:r>
    </w:p>
    <w:p w:rsidR="00E76B49" w:rsidRPr="003C1D03" w:rsidRDefault="00E76B49" w:rsidP="00E76B49">
      <w:pPr>
        <w:pStyle w:val="Default"/>
        <w:rPr>
          <w:rFonts w:asciiTheme="minorHAnsi" w:hAnsiTheme="minorHAnsi"/>
          <w:b/>
          <w:bCs/>
          <w:sz w:val="22"/>
          <w:szCs w:val="22"/>
        </w:rPr>
      </w:pPr>
    </w:p>
    <w:p w:rsidR="00E76B49" w:rsidRPr="003C1D03" w:rsidRDefault="00E76B49" w:rsidP="00E76B49">
      <w:pPr>
        <w:pStyle w:val="Default"/>
        <w:rPr>
          <w:rFonts w:asciiTheme="minorHAnsi" w:hAnsiTheme="minorHAnsi"/>
          <w:sz w:val="22"/>
          <w:szCs w:val="22"/>
        </w:rPr>
      </w:pPr>
      <w:r w:rsidRPr="003C1D03">
        <w:rPr>
          <w:rFonts w:asciiTheme="minorHAnsi" w:hAnsiTheme="minorHAnsi"/>
          <w:b/>
          <w:bCs/>
          <w:sz w:val="22"/>
          <w:szCs w:val="22"/>
        </w:rPr>
        <w:t xml:space="preserve">Final Review Week: </w:t>
      </w:r>
      <w:r w:rsidRPr="003C1D03">
        <w:rPr>
          <w:rFonts w:asciiTheme="minorHAnsi" w:hAnsiTheme="minorHAnsi"/>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C1D03">
        <w:rPr>
          <w:rFonts w:asciiTheme="minorHAnsi" w:hAnsiTheme="minorHAnsi"/>
          <w:i/>
          <w:iCs/>
          <w:sz w:val="22"/>
          <w:szCs w:val="22"/>
        </w:rPr>
        <w:t>unless specified in the class syllabus</w:t>
      </w:r>
      <w:r w:rsidRPr="003C1D03">
        <w:rPr>
          <w:rFonts w:asciiTheme="minorHAnsi" w:hAnsiTheme="minorHAnsi"/>
          <w:sz w:val="22"/>
          <w:szCs w:val="22"/>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E76B49" w:rsidRPr="003C1D03" w:rsidRDefault="00E76B49" w:rsidP="00E76B49">
      <w:pPr>
        <w:pStyle w:val="Default"/>
        <w:rPr>
          <w:rFonts w:asciiTheme="minorHAnsi" w:hAnsiTheme="minorHAnsi"/>
          <w:sz w:val="22"/>
          <w:szCs w:val="22"/>
        </w:rPr>
      </w:pPr>
    </w:p>
    <w:p w:rsidR="00E76B49" w:rsidRPr="003C1D03" w:rsidRDefault="00E76B49" w:rsidP="00E76B49">
      <w:pPr>
        <w:rPr>
          <w:rFonts w:asciiTheme="minorHAnsi" w:hAnsiTheme="minorHAnsi"/>
        </w:rPr>
      </w:pPr>
      <w:r w:rsidRPr="003C1D03">
        <w:rPr>
          <w:rFonts w:asciiTheme="minorHAnsi" w:hAnsiTheme="minorHAnsi"/>
          <w:b/>
          <w:bCs/>
        </w:rPr>
        <w:t>Inclement Weather Policy</w:t>
      </w:r>
      <w:r w:rsidRPr="003C1D03">
        <w:rPr>
          <w:rFonts w:asciiTheme="minorHAnsi" w:hAnsiTheme="minorHAnsi" w:cs="Calibri"/>
        </w:rPr>
        <w:t xml:space="preserve">: </w:t>
      </w:r>
      <w:r w:rsidRPr="003C1D03">
        <w:rPr>
          <w:rFonts w:asciiTheme="minorHAnsi" w:hAnsiTheme="minorHAnsi"/>
        </w:rPr>
        <w:t>In the event that weather or other conditions are such that normal campus operations could be impeded the following policy will apply for this class. If the University is closed, this class will not meet. Any assignments due or examinations scheduled will be due or rescheduled to the very next class period that the class meets. Local media should announce any closings. You can also get information by dialing (972) 601-2049.</w:t>
      </w:r>
    </w:p>
    <w:p w:rsidR="00734FDB" w:rsidRPr="003C1D03" w:rsidRDefault="00734FDB" w:rsidP="00E76B49">
      <w:pPr>
        <w:rPr>
          <w:rFonts w:asciiTheme="minorHAnsi" w:hAnsiTheme="minorHAnsi"/>
        </w:rPr>
      </w:pPr>
    </w:p>
    <w:p w:rsidR="00734FDB" w:rsidRPr="003C1D03" w:rsidRDefault="00734FDB" w:rsidP="00734FDB">
      <w:pPr>
        <w:pStyle w:val="Default"/>
        <w:rPr>
          <w:rFonts w:asciiTheme="minorHAnsi" w:hAnsiTheme="minorHAnsi"/>
          <w:sz w:val="22"/>
          <w:szCs w:val="22"/>
        </w:rPr>
      </w:pPr>
      <w:r w:rsidRPr="003C1D03">
        <w:rPr>
          <w:rFonts w:asciiTheme="minorHAnsi" w:hAnsiTheme="minorHAnsi"/>
          <w:b/>
          <w:sz w:val="22"/>
          <w:szCs w:val="22"/>
        </w:rPr>
        <w:t>Emergency Exit Procedures:</w:t>
      </w:r>
      <w:r w:rsidRPr="003C1D03">
        <w:rPr>
          <w:rFonts w:asciiTheme="minorHAnsi" w:hAnsiTheme="minorHAnsi"/>
          <w:sz w:val="22"/>
          <w:szCs w:val="22"/>
        </w:rPr>
        <w:t xml:space="preserve"> Should we experience an emergency event that requires us to vacate the building, students should exit the room and move toward the nearest exit, you can find this information posted near the doors in this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734FDB" w:rsidRDefault="00734FDB" w:rsidP="00E76B49">
      <w:pPr>
        <w:rPr>
          <w:rFonts w:asciiTheme="minorHAnsi" w:hAnsiTheme="minorHAnsi"/>
        </w:rPr>
      </w:pPr>
    </w:p>
    <w:p w:rsidR="003C1D03" w:rsidRPr="003C1D03" w:rsidRDefault="003C1D03" w:rsidP="003C1D03">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3C1D03">
        <w:rPr>
          <w:rFonts w:ascii="Arial" w:hAnsi="Arial" w:cs="Arial"/>
          <w:b/>
          <w:sz w:val="21"/>
          <w:szCs w:val="21"/>
        </w:rPr>
        <w:t>Emergency Phone Numbers</w:t>
      </w:r>
      <w:r w:rsidRPr="003C1D03">
        <w:rPr>
          <w:rFonts w:ascii="Arial" w:hAnsi="Arial" w:cs="Arial"/>
          <w:bCs/>
          <w:sz w:val="21"/>
          <w:szCs w:val="21"/>
        </w:rPr>
        <w:t xml:space="preserve">: In case of an on-campus emergency, call the UT Arlington Police Department at </w:t>
      </w:r>
      <w:r w:rsidRPr="003C1D03">
        <w:rPr>
          <w:rFonts w:ascii="Arial" w:hAnsi="Arial" w:cs="Arial"/>
          <w:b/>
          <w:sz w:val="21"/>
          <w:szCs w:val="21"/>
        </w:rPr>
        <w:t>817-272-3003</w:t>
      </w:r>
      <w:r w:rsidRPr="003C1D03">
        <w:rPr>
          <w:rFonts w:ascii="Arial" w:hAnsi="Arial" w:cs="Arial"/>
          <w:bCs/>
          <w:sz w:val="21"/>
          <w:szCs w:val="21"/>
        </w:rPr>
        <w:t xml:space="preserve"> (non-campus phone), </w:t>
      </w:r>
      <w:r w:rsidRPr="003C1D03">
        <w:rPr>
          <w:rFonts w:ascii="Arial" w:hAnsi="Arial" w:cs="Arial"/>
          <w:b/>
          <w:sz w:val="21"/>
          <w:szCs w:val="21"/>
        </w:rPr>
        <w:t>2-3003</w:t>
      </w:r>
      <w:r w:rsidRPr="003C1D03">
        <w:rPr>
          <w:rFonts w:ascii="Arial" w:hAnsi="Arial" w:cs="Arial"/>
          <w:bCs/>
          <w:sz w:val="21"/>
          <w:szCs w:val="21"/>
        </w:rPr>
        <w:t xml:space="preserve"> (campus phone). You may also dial 911.</w:t>
      </w:r>
    </w:p>
    <w:p w:rsidR="003C1D03" w:rsidRPr="003C1D03" w:rsidRDefault="003C1D03" w:rsidP="003C1D03">
      <w:pPr>
        <w:rPr>
          <w:rFonts w:asciiTheme="minorHAnsi" w:hAnsiTheme="minorHAnsi"/>
        </w:rPr>
      </w:pPr>
    </w:p>
    <w:sectPr w:rsidR="003C1D03" w:rsidRPr="003C1D03" w:rsidSect="008D19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5638"/>
    <w:multiLevelType w:val="hybridMultilevel"/>
    <w:tmpl w:val="D1867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5E23FD"/>
    <w:multiLevelType w:val="hybridMultilevel"/>
    <w:tmpl w:val="A0C8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141A4"/>
    <w:multiLevelType w:val="multilevel"/>
    <w:tmpl w:val="C296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2E4C56"/>
    <w:multiLevelType w:val="hybridMultilevel"/>
    <w:tmpl w:val="69E858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5A"/>
    <w:rsid w:val="00062EF0"/>
    <w:rsid w:val="000E4CD7"/>
    <w:rsid w:val="000F1A0F"/>
    <w:rsid w:val="00160B84"/>
    <w:rsid w:val="001A1DC1"/>
    <w:rsid w:val="001C7E11"/>
    <w:rsid w:val="00286D19"/>
    <w:rsid w:val="002C032A"/>
    <w:rsid w:val="00350FB0"/>
    <w:rsid w:val="003C1D03"/>
    <w:rsid w:val="00473335"/>
    <w:rsid w:val="005607EA"/>
    <w:rsid w:val="005E64E1"/>
    <w:rsid w:val="005F55BF"/>
    <w:rsid w:val="00644C09"/>
    <w:rsid w:val="006E339A"/>
    <w:rsid w:val="00734FDB"/>
    <w:rsid w:val="007920C4"/>
    <w:rsid w:val="008D195A"/>
    <w:rsid w:val="008D55D7"/>
    <w:rsid w:val="009205FB"/>
    <w:rsid w:val="009D142C"/>
    <w:rsid w:val="00A22F9C"/>
    <w:rsid w:val="00C70919"/>
    <w:rsid w:val="00C836D5"/>
    <w:rsid w:val="00E11A9C"/>
    <w:rsid w:val="00E76B49"/>
    <w:rsid w:val="00EB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5A"/>
    <w:pPr>
      <w:spacing w:after="0" w:line="240" w:lineRule="auto"/>
    </w:pPr>
    <w:rPr>
      <w:rFonts w:ascii="Calibri" w:eastAsia="SimSun" w:hAnsi="Calibri" w:cs="Times New Roman"/>
      <w:lang w:eastAsia="zh-CN"/>
    </w:rPr>
  </w:style>
  <w:style w:type="paragraph" w:styleId="Heading3">
    <w:name w:val="heading 3"/>
    <w:basedOn w:val="Normal"/>
    <w:next w:val="Normal"/>
    <w:link w:val="Heading3Char"/>
    <w:qFormat/>
    <w:rsid w:val="008D195A"/>
    <w:pPr>
      <w:keepNext/>
      <w:outlineLvl w:val="2"/>
    </w:pPr>
    <w:rPr>
      <w:rFonts w:ascii="Times New Roman" w:eastAsia="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195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D195A"/>
    <w:rPr>
      <w:color w:val="0000FF"/>
      <w:u w:val="single"/>
    </w:rPr>
  </w:style>
  <w:style w:type="paragraph" w:styleId="NormalWeb">
    <w:name w:val="Normal (Web)"/>
    <w:basedOn w:val="Normal"/>
    <w:uiPriority w:val="99"/>
    <w:unhideWhenUsed/>
    <w:rsid w:val="008D195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8D195A"/>
    <w:rPr>
      <w:b/>
      <w:bCs/>
    </w:rPr>
  </w:style>
  <w:style w:type="table" w:styleId="ColorfulShading-Accent1">
    <w:name w:val="Colorful Shading Accent 1"/>
    <w:basedOn w:val="TableNormal"/>
    <w:uiPriority w:val="71"/>
    <w:rsid w:val="00EB38B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List2">
    <w:name w:val="Medium List 2"/>
    <w:basedOn w:val="TableNormal"/>
    <w:uiPriority w:val="66"/>
    <w:rsid w:val="00EB38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E76B4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34F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5A"/>
    <w:pPr>
      <w:spacing w:after="0" w:line="240" w:lineRule="auto"/>
    </w:pPr>
    <w:rPr>
      <w:rFonts w:ascii="Calibri" w:eastAsia="SimSun" w:hAnsi="Calibri" w:cs="Times New Roman"/>
      <w:lang w:eastAsia="zh-CN"/>
    </w:rPr>
  </w:style>
  <w:style w:type="paragraph" w:styleId="Heading3">
    <w:name w:val="heading 3"/>
    <w:basedOn w:val="Normal"/>
    <w:next w:val="Normal"/>
    <w:link w:val="Heading3Char"/>
    <w:qFormat/>
    <w:rsid w:val="008D195A"/>
    <w:pPr>
      <w:keepNext/>
      <w:outlineLvl w:val="2"/>
    </w:pPr>
    <w:rPr>
      <w:rFonts w:ascii="Times New Roman" w:eastAsia="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195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D195A"/>
    <w:rPr>
      <w:color w:val="0000FF"/>
      <w:u w:val="single"/>
    </w:rPr>
  </w:style>
  <w:style w:type="paragraph" w:styleId="NormalWeb">
    <w:name w:val="Normal (Web)"/>
    <w:basedOn w:val="Normal"/>
    <w:uiPriority w:val="99"/>
    <w:unhideWhenUsed/>
    <w:rsid w:val="008D195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8D195A"/>
    <w:rPr>
      <w:b/>
      <w:bCs/>
    </w:rPr>
  </w:style>
  <w:style w:type="table" w:styleId="ColorfulShading-Accent1">
    <w:name w:val="Colorful Shading Accent 1"/>
    <w:basedOn w:val="TableNormal"/>
    <w:uiPriority w:val="71"/>
    <w:rsid w:val="00EB38B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List2">
    <w:name w:val="Medium List 2"/>
    <w:basedOn w:val="TableNormal"/>
    <w:uiPriority w:val="66"/>
    <w:rsid w:val="00EB38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E76B4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34F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3" Type="http://schemas.microsoft.com/office/2007/relationships/stylesWithEffects" Target="stylesWithEffects.xml"/><Relationship Id="rId7" Type="http://schemas.openxmlformats.org/officeDocument/2006/relationships/hyperlink" Target="mailto:boardman@u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ntis.uta.edu/public/#profile/profile/view/id/22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dc:creator>
  <cp:lastModifiedBy>Boardman, Bonnie</cp:lastModifiedBy>
  <cp:revision>4</cp:revision>
  <dcterms:created xsi:type="dcterms:W3CDTF">2014-08-18T16:23:00Z</dcterms:created>
  <dcterms:modified xsi:type="dcterms:W3CDTF">2014-08-18T16:28:00Z</dcterms:modified>
</cp:coreProperties>
</file>