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5C7" w:rsidRPr="00740F99" w:rsidRDefault="001615C7" w:rsidP="00DB5995">
      <w:pPr>
        <w:ind w:left="-360"/>
        <w:jc w:val="center"/>
        <w:rPr>
          <w:b/>
        </w:rPr>
      </w:pPr>
      <w:r w:rsidRPr="00740F99">
        <w:rPr>
          <w:b/>
        </w:rPr>
        <w:t xml:space="preserve">NURS 3366:  </w:t>
      </w:r>
      <w:r w:rsidRPr="00740F99">
        <w:rPr>
          <w:rStyle w:val="Strong"/>
          <w:b w:val="0"/>
          <w:bCs/>
        </w:rPr>
        <w:t>Pathophysiologic Processes: Implications for Nursing</w:t>
      </w:r>
    </w:p>
    <w:p w:rsidR="001615C7" w:rsidRPr="00740F99" w:rsidRDefault="00E238A2" w:rsidP="00DB5995">
      <w:pPr>
        <w:ind w:left="-360"/>
        <w:jc w:val="center"/>
      </w:pPr>
      <w:r>
        <w:t>Fall</w:t>
      </w:r>
      <w:r w:rsidR="001615C7">
        <w:t xml:space="preserve"> 201</w:t>
      </w:r>
      <w:r w:rsidR="000E763E">
        <w:t>4</w:t>
      </w:r>
    </w:p>
    <w:p w:rsidR="001615C7" w:rsidRPr="00DD730B" w:rsidRDefault="001615C7" w:rsidP="00DB5995">
      <w:pPr>
        <w:ind w:left="-360"/>
        <w:rPr>
          <w:sz w:val="20"/>
          <w:szCs w:val="20"/>
        </w:rPr>
      </w:pPr>
    </w:p>
    <w:p w:rsidR="001615C7" w:rsidRPr="00740F99" w:rsidRDefault="001615C7" w:rsidP="00FE1A46">
      <w:pPr>
        <w:ind w:right="-720"/>
      </w:pPr>
      <w:r>
        <w:rPr>
          <w:b/>
        </w:rPr>
        <w:t>Instructor(s)</w:t>
      </w:r>
      <w:r w:rsidRPr="00740F99">
        <w:rPr>
          <w:b/>
        </w:rPr>
        <w:t xml:space="preserve">: </w:t>
      </w:r>
      <w:r w:rsidRPr="00740F99">
        <w:rPr>
          <w:b/>
        </w:rPr>
        <w:tab/>
      </w:r>
      <w:r>
        <w:t>Regina Urban</w:t>
      </w:r>
      <w:r w:rsidRPr="00740F99">
        <w:t xml:space="preserve">, </w:t>
      </w:r>
      <w:r>
        <w:t>MSN, RN-BC, CCRN</w:t>
      </w:r>
    </w:p>
    <w:p w:rsidR="001615C7" w:rsidRPr="00740F99" w:rsidRDefault="001615C7" w:rsidP="00FE1A46">
      <w:pPr>
        <w:ind w:left="2160" w:right="-720"/>
      </w:pPr>
      <w:r w:rsidRPr="00740F99">
        <w:t xml:space="preserve">Office: </w:t>
      </w:r>
      <w:r>
        <w:t xml:space="preserve"> 54</w:t>
      </w:r>
      <w:r w:rsidR="00E97F5D">
        <w:t>4D</w:t>
      </w:r>
      <w:r>
        <w:t xml:space="preserve"> Pickard Hall</w:t>
      </w:r>
    </w:p>
    <w:p w:rsidR="001615C7" w:rsidRDefault="001615C7" w:rsidP="00FE1A46">
      <w:pPr>
        <w:ind w:left="2160" w:right="-720"/>
      </w:pPr>
      <w:r w:rsidRPr="00740F99">
        <w:t xml:space="preserve">Office Hours:  </w:t>
      </w:r>
      <w:r>
        <w:t>Wednesdays, by appointment only.</w:t>
      </w:r>
    </w:p>
    <w:p w:rsidR="001615C7" w:rsidRPr="00740F99" w:rsidRDefault="001615C7" w:rsidP="00FE1A46">
      <w:pPr>
        <w:ind w:left="2160" w:right="-720"/>
      </w:pPr>
      <w:r w:rsidRPr="00740F99">
        <w:t xml:space="preserve">Office Phone: </w:t>
      </w:r>
      <w:r>
        <w:t xml:space="preserve"> </w:t>
      </w:r>
      <w:r w:rsidRPr="00740F99">
        <w:t>817-272-2776</w:t>
      </w:r>
    </w:p>
    <w:p w:rsidR="001615C7" w:rsidRPr="00740F99" w:rsidRDefault="001615C7" w:rsidP="00FE1A46">
      <w:pPr>
        <w:ind w:left="2160" w:right="-720"/>
      </w:pPr>
      <w:r w:rsidRPr="00740F99">
        <w:t xml:space="preserve">Office Fax:  </w:t>
      </w:r>
      <w:r>
        <w:t>817-272-5006</w:t>
      </w:r>
    </w:p>
    <w:p w:rsidR="001615C7" w:rsidRPr="00740F99" w:rsidRDefault="001615C7" w:rsidP="00FE1A46">
      <w:pPr>
        <w:ind w:left="2160" w:right="-720"/>
      </w:pPr>
      <w:r w:rsidRPr="00740F99">
        <w:t xml:space="preserve">E-mail:  Blackboard email. </w:t>
      </w:r>
    </w:p>
    <w:p w:rsidR="001615C7" w:rsidRPr="00740F99" w:rsidRDefault="001615C7" w:rsidP="00DD3473">
      <w:pPr>
        <w:ind w:left="2160"/>
      </w:pPr>
      <w:r w:rsidRPr="00740F99">
        <w:t xml:space="preserve">If unable to correspond via Blackboard:  </w:t>
      </w:r>
      <w:hyperlink r:id="rId8" w:history="1">
        <w:r w:rsidRPr="00D429B1">
          <w:rPr>
            <w:rStyle w:val="Hyperlink"/>
          </w:rPr>
          <w:t>rurban@uta.edu</w:t>
        </w:r>
      </w:hyperlink>
      <w:r>
        <w:t xml:space="preserve">. Every attempt is made to respond to emails within 24 hours. Please resend your original email if no response is made within that time frame. </w:t>
      </w:r>
    </w:p>
    <w:p w:rsidR="001615C7" w:rsidRDefault="001615C7" w:rsidP="005F62D0">
      <w:pPr>
        <w:ind w:right="-720"/>
        <w:rPr>
          <w:b/>
        </w:rPr>
      </w:pPr>
    </w:p>
    <w:p w:rsidR="001615C7" w:rsidRPr="00740F99" w:rsidRDefault="001615C7" w:rsidP="005F62D0">
      <w:pPr>
        <w:ind w:right="-720"/>
      </w:pPr>
      <w:r>
        <w:tab/>
      </w:r>
      <w:r>
        <w:tab/>
      </w:r>
      <w:r>
        <w:tab/>
      </w:r>
      <w:r w:rsidRPr="00740F99">
        <w:t>Deborah Hughes, MS, RN, CCRN</w:t>
      </w:r>
    </w:p>
    <w:p w:rsidR="001615C7" w:rsidRPr="00740F99" w:rsidRDefault="001615C7" w:rsidP="005F5A35">
      <w:pPr>
        <w:ind w:left="2160" w:right="-720"/>
      </w:pPr>
      <w:r>
        <w:t xml:space="preserve">Office:  503 </w:t>
      </w:r>
      <w:r w:rsidRPr="00740F99">
        <w:t>Pickard Hall</w:t>
      </w:r>
    </w:p>
    <w:p w:rsidR="001615C7" w:rsidRPr="00740F99" w:rsidRDefault="001615C7" w:rsidP="005F5A35">
      <w:pPr>
        <w:ind w:left="2160" w:right="-720"/>
      </w:pPr>
      <w:r w:rsidRPr="00740F99">
        <w:t xml:space="preserve">Office Hours:  </w:t>
      </w:r>
      <w:r>
        <w:t>Thursday</w:t>
      </w:r>
      <w:r w:rsidRPr="00740F99">
        <w:t>, 1</w:t>
      </w:r>
      <w:r>
        <w:t>1</w:t>
      </w:r>
      <w:r w:rsidRPr="00740F99">
        <w:t>:00-1</w:t>
      </w:r>
      <w:r>
        <w:t>2</w:t>
      </w:r>
      <w:r w:rsidRPr="00740F99">
        <w:t>:00</w:t>
      </w:r>
    </w:p>
    <w:p w:rsidR="001615C7" w:rsidRPr="00740F99" w:rsidRDefault="001615C7" w:rsidP="005F5A35">
      <w:pPr>
        <w:ind w:left="2160" w:right="-720"/>
      </w:pPr>
      <w:r w:rsidRPr="00740F99">
        <w:t>Office Phone:  817-272-2776</w:t>
      </w:r>
    </w:p>
    <w:p w:rsidR="001615C7" w:rsidRPr="00740F99" w:rsidRDefault="001615C7" w:rsidP="005F5A35">
      <w:pPr>
        <w:ind w:left="2160" w:right="-720"/>
      </w:pPr>
      <w:r w:rsidRPr="00740F99">
        <w:t xml:space="preserve">Office Fax:  817-272-5006 </w:t>
      </w:r>
    </w:p>
    <w:p w:rsidR="001615C7" w:rsidRPr="00740F99" w:rsidRDefault="001615C7" w:rsidP="005F5A35">
      <w:pPr>
        <w:ind w:left="2160" w:right="-720"/>
      </w:pPr>
      <w:r w:rsidRPr="00740F99">
        <w:t>E-mail: Blackboard email</w:t>
      </w:r>
    </w:p>
    <w:p w:rsidR="001615C7" w:rsidRPr="00740F99" w:rsidRDefault="001615C7" w:rsidP="005F5A35">
      <w:pPr>
        <w:ind w:left="2160"/>
      </w:pPr>
      <w:r w:rsidRPr="00740F99">
        <w:t xml:space="preserve">If unable to correspond via Blackboard: </w:t>
      </w:r>
      <w:hyperlink r:id="rId9" w:history="1">
        <w:r w:rsidRPr="00D429B1">
          <w:rPr>
            <w:rStyle w:val="Hyperlink"/>
          </w:rPr>
          <w:t>dhughes@uta.edu</w:t>
        </w:r>
      </w:hyperlink>
      <w:r>
        <w:t xml:space="preserve">. Every attempt is made to respond to emails within 24 hours. Please resend your original email if no response is made within that time frame. </w:t>
      </w:r>
    </w:p>
    <w:p w:rsidR="001615C7" w:rsidRPr="00DD730B" w:rsidRDefault="001615C7" w:rsidP="005F5A35">
      <w:pPr>
        <w:tabs>
          <w:tab w:val="left" w:pos="2160"/>
        </w:tabs>
        <w:ind w:left="3060" w:hanging="3510"/>
        <w:rPr>
          <w:sz w:val="20"/>
          <w:szCs w:val="20"/>
        </w:rPr>
      </w:pPr>
    </w:p>
    <w:p w:rsidR="001615C7" w:rsidRPr="0014474A" w:rsidRDefault="001615C7" w:rsidP="006527C1">
      <w:r w:rsidRPr="00740F99">
        <w:rPr>
          <w:b/>
        </w:rPr>
        <w:t xml:space="preserve">Time and Place of Class Meetings: </w:t>
      </w:r>
      <w:r>
        <w:t>N3366-001: Wednesdays 1-3:50 pm; room 104 (Pickard Hall)</w:t>
      </w:r>
    </w:p>
    <w:p w:rsidR="001615C7" w:rsidRPr="00740F99" w:rsidRDefault="001615C7" w:rsidP="006527C1">
      <w:r>
        <w:rPr>
          <w:b/>
        </w:rPr>
        <w:tab/>
      </w:r>
      <w:r>
        <w:rPr>
          <w:b/>
        </w:rPr>
        <w:tab/>
      </w:r>
      <w:r>
        <w:rPr>
          <w:b/>
        </w:rPr>
        <w:tab/>
      </w:r>
      <w:r>
        <w:rPr>
          <w:b/>
        </w:rPr>
        <w:tab/>
      </w:r>
      <w:r w:rsidRPr="00740F99">
        <w:rPr>
          <w:b/>
        </w:rPr>
        <w:tab/>
      </w:r>
      <w:r>
        <w:t>N3366-002</w:t>
      </w:r>
      <w:r w:rsidRPr="00740F99">
        <w:t xml:space="preserve">:  Thursdays </w:t>
      </w:r>
      <w:r>
        <w:t>8-10:50 am</w:t>
      </w:r>
      <w:r w:rsidRPr="00740F99">
        <w:t xml:space="preserve">; room </w:t>
      </w:r>
      <w:r>
        <w:t>104</w:t>
      </w:r>
      <w:r w:rsidRPr="00740F99">
        <w:t xml:space="preserve"> (Pickard Hall)</w:t>
      </w:r>
    </w:p>
    <w:p w:rsidR="001615C7" w:rsidRPr="00740F99" w:rsidRDefault="001615C7" w:rsidP="006527C1">
      <w:r>
        <w:rPr>
          <w:b/>
        </w:rPr>
        <w:tab/>
      </w:r>
      <w:r>
        <w:rPr>
          <w:b/>
        </w:rPr>
        <w:tab/>
      </w:r>
      <w:r>
        <w:rPr>
          <w:b/>
        </w:rPr>
        <w:tab/>
      </w:r>
      <w:r>
        <w:rPr>
          <w:b/>
        </w:rPr>
        <w:tab/>
      </w:r>
      <w:r w:rsidRPr="00740F99">
        <w:rPr>
          <w:b/>
        </w:rPr>
        <w:tab/>
      </w:r>
    </w:p>
    <w:p w:rsidR="001615C7" w:rsidRPr="00942DBF" w:rsidRDefault="001615C7" w:rsidP="005F5A35">
      <w:pPr>
        <w:ind w:right="-720"/>
        <w:rPr>
          <w:b/>
          <w:sz w:val="16"/>
          <w:szCs w:val="16"/>
        </w:rPr>
      </w:pPr>
    </w:p>
    <w:p w:rsidR="001615C7" w:rsidRPr="00740F99" w:rsidRDefault="001615C7" w:rsidP="005F5A35">
      <w:pPr>
        <w:ind w:left="3330" w:right="-720" w:hanging="3330"/>
      </w:pPr>
      <w:r w:rsidRPr="00740F99">
        <w:rPr>
          <w:b/>
        </w:rPr>
        <w:t xml:space="preserve">Description of Course Content:  </w:t>
      </w:r>
      <w:r w:rsidRPr="00740F99">
        <w:t>Pathophysiologic alterations, their interactions, and effects on persons across the life span as a basis for therapeutic nursing interventions. Prerequisite: BIOL 2457, 2458, CHEM 1451.</w:t>
      </w:r>
    </w:p>
    <w:p w:rsidR="001615C7" w:rsidRPr="00942DBF" w:rsidRDefault="001615C7" w:rsidP="005F5A35">
      <w:pPr>
        <w:rPr>
          <w:sz w:val="16"/>
          <w:szCs w:val="16"/>
        </w:rPr>
      </w:pPr>
    </w:p>
    <w:p w:rsidR="001615C7" w:rsidRPr="00740F99" w:rsidRDefault="001615C7" w:rsidP="005F5A35">
      <w:pPr>
        <w:rPr>
          <w:b/>
        </w:rPr>
      </w:pPr>
      <w:r w:rsidRPr="00740F99">
        <w:rPr>
          <w:b/>
        </w:rPr>
        <w:t xml:space="preserve">Student Learning Outcomes:  </w:t>
      </w:r>
    </w:p>
    <w:p w:rsidR="001615C7" w:rsidRPr="00740F99" w:rsidRDefault="001615C7" w:rsidP="005F5A35">
      <w:pPr>
        <w:tabs>
          <w:tab w:val="left" w:pos="360"/>
        </w:tabs>
        <w:ind w:left="360" w:hanging="360"/>
      </w:pPr>
      <w:r w:rsidRPr="00740F99">
        <w:t>1.</w:t>
      </w:r>
      <w:r w:rsidRPr="00740F99">
        <w:tab/>
        <w:t xml:space="preserve">Discuss human anatomical structures, physiologic processes and pathologic alterations that are expressed as diseases of cells, organs and body systems across the lifespan. </w:t>
      </w:r>
    </w:p>
    <w:p w:rsidR="001615C7" w:rsidRPr="00740F99" w:rsidRDefault="001615C7" w:rsidP="005F5A35">
      <w:pPr>
        <w:tabs>
          <w:tab w:val="left" w:pos="360"/>
        </w:tabs>
        <w:ind w:left="360" w:hanging="360"/>
      </w:pPr>
      <w:r w:rsidRPr="00740F99">
        <w:t>2.</w:t>
      </w:r>
      <w:r w:rsidRPr="00740F99">
        <w:tab/>
        <w:t xml:space="preserve">Describe environmental and genetic factors known to influence disease development. </w:t>
      </w:r>
    </w:p>
    <w:p w:rsidR="001615C7" w:rsidRPr="00740F99" w:rsidRDefault="001615C7" w:rsidP="005F5A35">
      <w:pPr>
        <w:tabs>
          <w:tab w:val="left" w:pos="360"/>
        </w:tabs>
        <w:ind w:left="360" w:hanging="360"/>
      </w:pPr>
      <w:r w:rsidRPr="00740F99">
        <w:t>3.</w:t>
      </w:r>
      <w:r w:rsidRPr="00740F99">
        <w:tab/>
        <w:t xml:space="preserve">Describe epidemiological, etiological, and risk factors associated with prevention, transmission, restoration, and/or modification of disease processes.  </w:t>
      </w:r>
    </w:p>
    <w:p w:rsidR="001615C7" w:rsidRPr="00740F99" w:rsidRDefault="001615C7" w:rsidP="005F5A35">
      <w:pPr>
        <w:tabs>
          <w:tab w:val="left" w:pos="360"/>
        </w:tabs>
        <w:ind w:left="360" w:hanging="360"/>
      </w:pPr>
      <w:r w:rsidRPr="00740F99">
        <w:t xml:space="preserve">4. </w:t>
      </w:r>
      <w:r w:rsidRPr="00740F99">
        <w:tab/>
        <w:t xml:space="preserve">Describe specific compensatory mechanisms used by the human body in response to pathophysiologic processes. </w:t>
      </w:r>
    </w:p>
    <w:p w:rsidR="001615C7" w:rsidRPr="00740F99" w:rsidRDefault="001615C7" w:rsidP="005F5A35">
      <w:pPr>
        <w:tabs>
          <w:tab w:val="left" w:pos="360"/>
        </w:tabs>
        <w:ind w:left="360" w:hanging="360"/>
      </w:pPr>
      <w:r w:rsidRPr="00740F99">
        <w:t xml:space="preserve">5. </w:t>
      </w:r>
      <w:r w:rsidRPr="00740F99">
        <w:tab/>
        <w:t xml:space="preserve">Relate pathophysiologic functioning of selected processes with the resulting signs and symptoms.  </w:t>
      </w:r>
    </w:p>
    <w:p w:rsidR="001615C7" w:rsidRPr="00740F99" w:rsidRDefault="001615C7" w:rsidP="005F5A35">
      <w:pPr>
        <w:tabs>
          <w:tab w:val="left" w:pos="360"/>
        </w:tabs>
        <w:ind w:left="360" w:hanging="360"/>
      </w:pPr>
      <w:r w:rsidRPr="00740F99">
        <w:t>6.</w:t>
      </w:r>
      <w:r w:rsidRPr="00740F99">
        <w:tab/>
        <w:t xml:space="preserve">Apply knowledge of select pathologic processes in the nursing management of patient diseases across the lifespan. </w:t>
      </w:r>
    </w:p>
    <w:p w:rsidR="001615C7" w:rsidRPr="00740F99" w:rsidRDefault="001615C7" w:rsidP="005F5A35">
      <w:pPr>
        <w:tabs>
          <w:tab w:val="left" w:pos="360"/>
        </w:tabs>
        <w:ind w:left="360" w:hanging="360"/>
      </w:pPr>
      <w:r w:rsidRPr="00740F99">
        <w:t>7.</w:t>
      </w:r>
      <w:r w:rsidRPr="00740F99">
        <w:tab/>
        <w:t>Apply current research findings with evidence-based guidelines for the nursing management of selected diseases.</w:t>
      </w:r>
    </w:p>
    <w:p w:rsidR="001615C7" w:rsidRDefault="001615C7" w:rsidP="005F5A35">
      <w:pPr>
        <w:tabs>
          <w:tab w:val="left" w:pos="180"/>
        </w:tabs>
        <w:ind w:left="180" w:hanging="360"/>
        <w:rPr>
          <w:b/>
          <w:sz w:val="16"/>
          <w:szCs w:val="16"/>
        </w:rPr>
      </w:pPr>
    </w:p>
    <w:p w:rsidR="001615C7" w:rsidRPr="00942DBF" w:rsidRDefault="001615C7" w:rsidP="005F5A35">
      <w:pPr>
        <w:tabs>
          <w:tab w:val="left" w:pos="180"/>
        </w:tabs>
        <w:ind w:left="180" w:hanging="360"/>
        <w:rPr>
          <w:b/>
          <w:sz w:val="16"/>
          <w:szCs w:val="16"/>
        </w:rPr>
      </w:pPr>
    </w:p>
    <w:p w:rsidR="001615C7" w:rsidRPr="00740F99" w:rsidRDefault="001615C7" w:rsidP="005F5A35">
      <w:pPr>
        <w:tabs>
          <w:tab w:val="left" w:pos="-1080"/>
          <w:tab w:val="decimal" w:pos="90"/>
          <w:tab w:val="left" w:pos="4410"/>
        </w:tabs>
        <w:rPr>
          <w:b/>
          <w:bCs/>
        </w:rPr>
      </w:pPr>
      <w:r w:rsidRPr="00740F99">
        <w:rPr>
          <w:b/>
          <w:bCs/>
        </w:rPr>
        <w:t>RE</w:t>
      </w:r>
      <w:r w:rsidR="00A91395">
        <w:rPr>
          <w:b/>
          <w:bCs/>
        </w:rPr>
        <w:t xml:space="preserve">COMMENDED </w:t>
      </w:r>
      <w:r w:rsidRPr="00740F99">
        <w:rPr>
          <w:b/>
          <w:bCs/>
        </w:rPr>
        <w:t xml:space="preserve">TEXTBOOKS: </w:t>
      </w:r>
    </w:p>
    <w:p w:rsidR="001615C7" w:rsidRPr="00F87239" w:rsidRDefault="001615C7" w:rsidP="005F5A35">
      <w:pPr>
        <w:tabs>
          <w:tab w:val="left" w:pos="360"/>
        </w:tabs>
      </w:pPr>
      <w:proofErr w:type="spellStart"/>
      <w:proofErr w:type="gramStart"/>
      <w:r w:rsidRPr="00F87239">
        <w:t>McCance</w:t>
      </w:r>
      <w:proofErr w:type="spellEnd"/>
      <w:r w:rsidRPr="00F87239">
        <w:t xml:space="preserve"> &amp; </w:t>
      </w:r>
      <w:proofErr w:type="spellStart"/>
      <w:r w:rsidRPr="00F87239">
        <w:t>Huether</w:t>
      </w:r>
      <w:proofErr w:type="spellEnd"/>
      <w:r w:rsidRPr="00F87239">
        <w:t>.</w:t>
      </w:r>
      <w:proofErr w:type="gramEnd"/>
      <w:r w:rsidRPr="00F87239">
        <w:t xml:space="preserve">  (2013)</w:t>
      </w:r>
      <w:proofErr w:type="gramStart"/>
      <w:r w:rsidRPr="00F87239">
        <w:t xml:space="preserve">.  </w:t>
      </w:r>
      <w:r w:rsidRPr="00F87239">
        <w:rPr>
          <w:i/>
        </w:rPr>
        <w:t>Understanding</w:t>
      </w:r>
      <w:proofErr w:type="gramEnd"/>
      <w:r w:rsidRPr="00F87239">
        <w:rPr>
          <w:i/>
        </w:rPr>
        <w:t xml:space="preserve"> pathophysiology.  </w:t>
      </w:r>
      <w:r w:rsidRPr="00F87239">
        <w:t>(5</w:t>
      </w:r>
      <w:r w:rsidRPr="00F87239">
        <w:rPr>
          <w:vertAlign w:val="superscript"/>
        </w:rPr>
        <w:t>th</w:t>
      </w:r>
      <w:r w:rsidRPr="00F87239">
        <w:t xml:space="preserve"> </w:t>
      </w:r>
      <w:proofErr w:type="spellStart"/>
      <w:proofErr w:type="gramStart"/>
      <w:r w:rsidRPr="00F87239">
        <w:t>ed</w:t>
      </w:r>
      <w:proofErr w:type="spellEnd"/>
      <w:proofErr w:type="gramEnd"/>
      <w:r w:rsidRPr="00F87239">
        <w:t>).  Mosby.  ISBN 9780323078917</w:t>
      </w:r>
    </w:p>
    <w:p w:rsidR="001615C7" w:rsidRDefault="001615C7" w:rsidP="005F5A35">
      <w:pPr>
        <w:tabs>
          <w:tab w:val="left" w:pos="360"/>
        </w:tabs>
        <w:rPr>
          <w:sz w:val="12"/>
          <w:szCs w:val="12"/>
        </w:rPr>
      </w:pPr>
    </w:p>
    <w:p w:rsidR="001615C7" w:rsidRPr="00740F99" w:rsidRDefault="001615C7" w:rsidP="005F5A35">
      <w:pPr>
        <w:tabs>
          <w:tab w:val="left" w:pos="360"/>
        </w:tabs>
      </w:pPr>
      <w:r w:rsidRPr="00740F99">
        <w:t xml:space="preserve">For reference </w:t>
      </w:r>
      <w:r w:rsidRPr="00740F99">
        <w:rPr>
          <w:i/>
        </w:rPr>
        <w:t>as needed</w:t>
      </w:r>
      <w:r w:rsidRPr="00740F99">
        <w:t xml:space="preserve">:  any nursing/medical dictionary (examples:  Mosby’s, </w:t>
      </w:r>
      <w:proofErr w:type="spellStart"/>
      <w:r w:rsidRPr="00740F99">
        <w:t>Tabers</w:t>
      </w:r>
      <w:proofErr w:type="spellEnd"/>
      <w:r w:rsidRPr="00740F99">
        <w:t xml:space="preserve">); any anatomy and physiology book; any microbiology book.  </w:t>
      </w:r>
    </w:p>
    <w:p w:rsidR="000D7FD4" w:rsidRDefault="000D7FD4">
      <w:pPr>
        <w:rPr>
          <w:b/>
          <w:bCs/>
          <w:sz w:val="16"/>
          <w:szCs w:val="16"/>
        </w:rPr>
      </w:pPr>
      <w:r>
        <w:rPr>
          <w:b/>
          <w:bCs/>
          <w:sz w:val="16"/>
          <w:szCs w:val="16"/>
        </w:rPr>
        <w:br w:type="page"/>
      </w:r>
    </w:p>
    <w:p w:rsidR="001615C7" w:rsidRPr="00740F99" w:rsidRDefault="001615C7" w:rsidP="005F5A35">
      <w:pPr>
        <w:tabs>
          <w:tab w:val="left" w:pos="360"/>
          <w:tab w:val="left" w:pos="720"/>
          <w:tab w:val="left" w:pos="1080"/>
        </w:tabs>
        <w:ind w:left="-360" w:firstLine="360"/>
        <w:rPr>
          <w:b/>
        </w:rPr>
      </w:pPr>
      <w:r w:rsidRPr="00740F99">
        <w:rPr>
          <w:b/>
          <w:bCs/>
        </w:rPr>
        <w:lastRenderedPageBreak/>
        <w:t>Exams:</w:t>
      </w:r>
    </w:p>
    <w:p w:rsidR="001615C7" w:rsidRPr="00740F99" w:rsidRDefault="001615C7" w:rsidP="005F5A35">
      <w:pPr>
        <w:tabs>
          <w:tab w:val="left" w:pos="360"/>
          <w:tab w:val="left" w:pos="720"/>
        </w:tabs>
      </w:pPr>
      <w:r w:rsidRPr="00DD3473">
        <w:t>There are a total of five exams, each worth 18%.  See Class Schedule for their dates.</w:t>
      </w:r>
    </w:p>
    <w:p w:rsidR="001615C7" w:rsidRPr="00740F99" w:rsidRDefault="001615C7" w:rsidP="00C33AA0">
      <w:pPr>
        <w:numPr>
          <w:ilvl w:val="0"/>
          <w:numId w:val="1"/>
        </w:numPr>
        <w:tabs>
          <w:tab w:val="clear" w:pos="2160"/>
          <w:tab w:val="num" w:pos="720"/>
        </w:tabs>
        <w:ind w:left="720"/>
        <w:rPr>
          <w:sz w:val="20"/>
          <w:szCs w:val="20"/>
        </w:rPr>
      </w:pPr>
      <w:r w:rsidRPr="00740F99">
        <w:t xml:space="preserve">Exams 1, 2, 3, &amp; 4 </w:t>
      </w:r>
      <w:r w:rsidRPr="00E67556">
        <w:t xml:space="preserve">will be given during the </w:t>
      </w:r>
      <w:r w:rsidR="00130C7D" w:rsidRPr="00E67556">
        <w:t xml:space="preserve">first </w:t>
      </w:r>
      <w:r w:rsidR="00F73C69">
        <w:t>6</w:t>
      </w:r>
      <w:r w:rsidR="00DA62BC" w:rsidRPr="00E67556">
        <w:t>0 minutes</w:t>
      </w:r>
      <w:r w:rsidRPr="00E67556">
        <w:t xml:space="preserve"> of class,</w:t>
      </w:r>
      <w:r w:rsidRPr="00740F99">
        <w:t xml:space="preserve"> with lecture following the exam.  Content on each of these exams is not cumulative.   </w:t>
      </w:r>
    </w:p>
    <w:p w:rsidR="00F73C69" w:rsidRDefault="001615C7" w:rsidP="00F73C69">
      <w:pPr>
        <w:numPr>
          <w:ilvl w:val="0"/>
          <w:numId w:val="1"/>
        </w:numPr>
        <w:tabs>
          <w:tab w:val="clear" w:pos="2160"/>
          <w:tab w:val="num" w:pos="720"/>
        </w:tabs>
        <w:ind w:left="720"/>
      </w:pPr>
      <w:r w:rsidRPr="00740F99">
        <w:t>Exam 5 is the final exam.  It</w:t>
      </w:r>
      <w:r>
        <w:t>s</w:t>
      </w:r>
      <w:r w:rsidRPr="00740F99">
        <w:t xml:space="preserve"> content is cumulative.  </w:t>
      </w:r>
      <w:r w:rsidR="00F73C69" w:rsidRPr="00740F99">
        <w:t xml:space="preserve">Students will be given </w:t>
      </w:r>
      <w:r w:rsidR="00F73C69">
        <w:t>1 hour and 45 minutes</w:t>
      </w:r>
      <w:r w:rsidR="00F73C69" w:rsidRPr="00740F99">
        <w:t xml:space="preserve"> to complete the final exam</w:t>
      </w:r>
      <w:r w:rsidR="00F73C69">
        <w:t>.</w:t>
      </w:r>
    </w:p>
    <w:p w:rsidR="001615C7" w:rsidRDefault="001615C7" w:rsidP="00A73C9A">
      <w:pPr>
        <w:numPr>
          <w:ilvl w:val="0"/>
          <w:numId w:val="1"/>
        </w:numPr>
        <w:tabs>
          <w:tab w:val="clear" w:pos="2160"/>
          <w:tab w:val="num" w:pos="720"/>
        </w:tabs>
        <w:ind w:left="720"/>
      </w:pPr>
      <w:r w:rsidRPr="00B97F0B">
        <w:t xml:space="preserve">**See </w:t>
      </w:r>
      <w:r w:rsidRPr="00F73C69">
        <w:rPr>
          <w:i/>
        </w:rPr>
        <w:t>Exam Rules</w:t>
      </w:r>
      <w:r w:rsidRPr="00B97F0B">
        <w:t xml:space="preserve"> further below for </w:t>
      </w:r>
      <w:r w:rsidR="000D7FD4">
        <w:t>exam</w:t>
      </w:r>
      <w:r w:rsidRPr="00B97F0B">
        <w:t xml:space="preserve"> conduct imperatives.</w:t>
      </w:r>
    </w:p>
    <w:p w:rsidR="001615C7" w:rsidRDefault="001615C7" w:rsidP="00D8486C"/>
    <w:p w:rsidR="001615C7" w:rsidRPr="00D8486C" w:rsidRDefault="001615C7" w:rsidP="00D8486C">
      <w:pPr>
        <w:ind w:left="360"/>
        <w:rPr>
          <w:b/>
        </w:rPr>
      </w:pPr>
      <w:r w:rsidRPr="00D8486C">
        <w:rPr>
          <w:b/>
        </w:rPr>
        <w:t>Quizzes:</w:t>
      </w:r>
    </w:p>
    <w:p w:rsidR="001615C7" w:rsidRPr="00DD3473" w:rsidRDefault="001615C7" w:rsidP="00D8486C">
      <w:pPr>
        <w:ind w:left="360"/>
      </w:pPr>
      <w:r w:rsidRPr="00DD3473">
        <w:t xml:space="preserve">There are a total of five quizzes, </w:t>
      </w:r>
      <w:r w:rsidRPr="00DD3473">
        <w:rPr>
          <w:b/>
          <w:i/>
        </w:rPr>
        <w:t>cumulatively</w:t>
      </w:r>
      <w:r w:rsidRPr="00DD3473">
        <w:t xml:space="preserve"> worth 10% of the final grade. Each quiz is worth 2%. See Class Schedule for their dates and deadlines. </w:t>
      </w:r>
    </w:p>
    <w:p w:rsidR="00130C7D" w:rsidRPr="00DD3473" w:rsidRDefault="001615C7" w:rsidP="00130C7D">
      <w:pPr>
        <w:pStyle w:val="ListParagraph"/>
        <w:numPr>
          <w:ilvl w:val="0"/>
          <w:numId w:val="4"/>
        </w:numPr>
      </w:pPr>
      <w:r w:rsidRPr="00DD3473">
        <w:t xml:space="preserve">Quiz questions are configured exactly like the exam questions. Each quiz is due </w:t>
      </w:r>
      <w:r w:rsidR="0032525E">
        <w:t xml:space="preserve">one day </w:t>
      </w:r>
      <w:r w:rsidRPr="00DD3473">
        <w:t xml:space="preserve">prior to each scheduled exam. Quiz #5 is not cumulative and only addresses Cushing’s and Addison’s disease, Diabetes and GI disorders. </w:t>
      </w:r>
    </w:p>
    <w:p w:rsidR="001615C7" w:rsidRPr="00DD3473" w:rsidRDefault="001615C7" w:rsidP="00A73C9A">
      <w:pPr>
        <w:pStyle w:val="ListParagraph"/>
        <w:numPr>
          <w:ilvl w:val="0"/>
          <w:numId w:val="4"/>
        </w:numPr>
      </w:pPr>
      <w:r w:rsidRPr="00DD3473">
        <w:t xml:space="preserve">Each quiz can be taken two times. Students will be given 1 hour to complete each quiz.  The last quiz attempt will be counted in the grade book. Any quiz that is not completed prior to the deadline will earn a grade of “0”. </w:t>
      </w:r>
    </w:p>
    <w:p w:rsidR="001615C7" w:rsidRPr="00DD3473" w:rsidRDefault="001615C7" w:rsidP="00A73C9A">
      <w:pPr>
        <w:numPr>
          <w:ilvl w:val="0"/>
          <w:numId w:val="4"/>
        </w:numPr>
        <w:rPr>
          <w:b/>
          <w:i/>
          <w:u w:val="single"/>
        </w:rPr>
      </w:pPr>
      <w:r w:rsidRPr="00DD3473">
        <w:t xml:space="preserve">If a computer issue occurs that has interfered with completing or taking the quiz, contact the Help Desk </w:t>
      </w:r>
      <w:r w:rsidRPr="00DD3473">
        <w:rPr>
          <w:b/>
          <w:i/>
          <w:u w:val="single"/>
        </w:rPr>
        <w:t>and your instructor</w:t>
      </w:r>
      <w:r w:rsidRPr="00DD3473">
        <w:t xml:space="preserve"> by email </w:t>
      </w:r>
      <w:r w:rsidRPr="00DD3473">
        <w:rPr>
          <w:b/>
          <w:i/>
          <w:u w:val="single"/>
        </w:rPr>
        <w:t>prior to the quiz deadline</w:t>
      </w:r>
      <w:r w:rsidRPr="00DD3473">
        <w:t xml:space="preserve">. No more than </w:t>
      </w:r>
      <w:r w:rsidRPr="00DD3473">
        <w:rPr>
          <w:b/>
          <w:i/>
          <w:u w:val="single"/>
        </w:rPr>
        <w:t xml:space="preserve">one </w:t>
      </w:r>
      <w:r w:rsidRPr="00DD3473">
        <w:t xml:space="preserve">documented computer issue will be allowed per student per semester. </w:t>
      </w:r>
    </w:p>
    <w:p w:rsidR="001615C7" w:rsidRPr="00DD3473" w:rsidRDefault="001615C7" w:rsidP="00D8486C">
      <w:pPr>
        <w:numPr>
          <w:ilvl w:val="0"/>
          <w:numId w:val="4"/>
        </w:numPr>
        <w:rPr>
          <w:rFonts w:cs="Tahoma"/>
        </w:rPr>
      </w:pPr>
      <w:r w:rsidRPr="00DD3473">
        <w:t xml:space="preserve">Faculty must be notified </w:t>
      </w:r>
      <w:r w:rsidRPr="00130C7D">
        <w:rPr>
          <w:b/>
          <w:i/>
        </w:rPr>
        <w:t>prior to the quiz deadline</w:t>
      </w:r>
      <w:r w:rsidRPr="00DD3473">
        <w:t xml:space="preserve"> of any potential for missing a quiz (unless not feasible due to circumstance, i.e. car accident, hospitalization) and the absence approved. The student must provide written documentation to support the absence (doctor’s excuse, obituary, court summons, etc.). Reasons that would constitute an excused absence include emergent situations such as personal illness, illness of a child, critical illness or death of family member, jury duty, legal circumstances, or military commitments that cannot be rescheduled. </w:t>
      </w:r>
    </w:p>
    <w:p w:rsidR="001615C7" w:rsidRPr="00DD3473" w:rsidRDefault="001615C7" w:rsidP="00D8486C">
      <w:pPr>
        <w:numPr>
          <w:ilvl w:val="0"/>
          <w:numId w:val="4"/>
        </w:numPr>
        <w:rPr>
          <w:b/>
          <w:i/>
          <w:u w:val="single"/>
        </w:rPr>
      </w:pPr>
      <w:r w:rsidRPr="00DD3473">
        <w:t xml:space="preserve">Approved make-up of the quiz will be </w:t>
      </w:r>
      <w:r w:rsidRPr="00E67556">
        <w:t xml:space="preserve">given within </w:t>
      </w:r>
      <w:r w:rsidR="00DA62BC" w:rsidRPr="00E67556">
        <w:t>ten days</w:t>
      </w:r>
      <w:r w:rsidRPr="00E67556">
        <w:t xml:space="preserve"> following the </w:t>
      </w:r>
      <w:r w:rsidR="00130C7D" w:rsidRPr="00E67556">
        <w:t>original quiz</w:t>
      </w:r>
      <w:r w:rsidR="00130C7D">
        <w:t xml:space="preserve"> </w:t>
      </w:r>
      <w:r w:rsidRPr="00DD3473">
        <w:t>date unless other arrangements are made with the faculty.</w:t>
      </w:r>
    </w:p>
    <w:p w:rsidR="001615C7" w:rsidRPr="00376A01" w:rsidRDefault="001615C7" w:rsidP="00FA2ED2">
      <w:pPr>
        <w:numPr>
          <w:ilvl w:val="0"/>
          <w:numId w:val="4"/>
        </w:numPr>
        <w:rPr>
          <w:b/>
          <w:u w:val="single"/>
        </w:rPr>
      </w:pPr>
      <w:r w:rsidRPr="00E67556">
        <w:t>Each student is to do the quizzes</w:t>
      </w:r>
      <w:r w:rsidR="00130C7D" w:rsidRPr="00E67556">
        <w:t xml:space="preserve"> on their own.</w:t>
      </w:r>
      <w:r w:rsidRPr="00DD3473">
        <w:t xml:space="preserve">  Working through the questions will be </w:t>
      </w:r>
      <w:r w:rsidRPr="00DD3473">
        <w:rPr>
          <w:b/>
          <w:i/>
        </w:rPr>
        <w:t>enormously beneficial</w:t>
      </w:r>
      <w:r w:rsidRPr="00DD3473">
        <w:t xml:space="preserve"> to understanding course concepts, developing critical thinking skills and being s</w:t>
      </w:r>
      <w:r w:rsidR="00376A01">
        <w:t>uccessful on the course exams.</w:t>
      </w:r>
    </w:p>
    <w:p w:rsidR="00376A01" w:rsidRPr="00DD3473" w:rsidRDefault="00376A01" w:rsidP="00376A01">
      <w:pPr>
        <w:rPr>
          <w:b/>
          <w:u w:val="single"/>
        </w:rPr>
      </w:pPr>
    </w:p>
    <w:p w:rsidR="00376A01" w:rsidRPr="00E97F5D" w:rsidRDefault="00376A01" w:rsidP="00E97F5D">
      <w:r w:rsidRPr="00E97F5D">
        <w:rPr>
          <w:b/>
        </w:rPr>
        <w:t xml:space="preserve">Attendance: </w:t>
      </w:r>
      <w:r w:rsidRPr="00E97F5D">
        <w:t>At The University of Texas at Arlington, taking attendance is not required. Rather, each faculty member is free to develop his or her own methods of evaluating students’ academic performance, which includes establishing course-specific policies on attendance. As the instructor</w:t>
      </w:r>
      <w:r w:rsidR="00E97F5D" w:rsidRPr="00E97F5D">
        <w:t>(s)</w:t>
      </w:r>
      <w:r w:rsidRPr="00E97F5D">
        <w:t xml:space="preserve"> of this </w:t>
      </w:r>
      <w:r w:rsidR="00E97F5D" w:rsidRPr="00E97F5D">
        <w:t>class</w:t>
      </w:r>
      <w:r w:rsidRPr="00E97F5D">
        <w:t xml:space="preserve">, </w:t>
      </w:r>
      <w:r w:rsidR="00E97F5D" w:rsidRPr="00E97F5D">
        <w:t xml:space="preserve">we </w:t>
      </w:r>
      <w:r w:rsidRPr="00E97F5D">
        <w:t>allow students to attend class at their own discretion</w:t>
      </w:r>
      <w:r w:rsidR="00E97F5D" w:rsidRPr="00E97F5D">
        <w:t>.</w:t>
      </w:r>
    </w:p>
    <w:p w:rsidR="001615C7" w:rsidRPr="00322E38" w:rsidRDefault="001615C7" w:rsidP="00957B21">
      <w:pPr>
        <w:tabs>
          <w:tab w:val="left" w:pos="720"/>
          <w:tab w:val="left" w:pos="1080"/>
        </w:tabs>
        <w:rPr>
          <w:color w:val="FF0000"/>
          <w:sz w:val="16"/>
          <w:szCs w:val="16"/>
        </w:rPr>
      </w:pPr>
    </w:p>
    <w:p w:rsidR="001615C7" w:rsidRDefault="001615C7" w:rsidP="00D2193A">
      <w:pPr>
        <w:rPr>
          <w:b/>
          <w:bCs/>
          <w:u w:val="single"/>
        </w:rPr>
      </w:pPr>
      <w:r w:rsidRPr="00740F99">
        <w:rPr>
          <w:b/>
          <w:bCs/>
          <w:u w:val="single"/>
        </w:rPr>
        <w:t>UTA College of Nursing Grading Criteria</w:t>
      </w:r>
    </w:p>
    <w:p w:rsidR="00376A01" w:rsidRPr="00376A01" w:rsidRDefault="00376A01" w:rsidP="00376A01">
      <w:pPr>
        <w:pStyle w:val="NoSpacing"/>
        <w:rPr>
          <w:rFonts w:ascii="Times New Roman" w:hAnsi="Times New Roman"/>
        </w:rPr>
      </w:pPr>
      <w:r w:rsidRPr="00376A01">
        <w:rPr>
          <w:rFonts w:ascii="Times New Roman" w:hAnsi="Times New Roman"/>
        </w:rPr>
        <w:t>Students are expected to keep track of their performance throughout the semester and seek guidance from available sources (including the instructor) if their performance drops below satisfactory levels; see “Student Support Services,” below.</w:t>
      </w:r>
    </w:p>
    <w:p w:rsidR="00376A01" w:rsidRDefault="00376A01" w:rsidP="00D2193A">
      <w:pPr>
        <w:rPr>
          <w:bCs/>
        </w:rPr>
      </w:pPr>
    </w:p>
    <w:p w:rsidR="001615C7" w:rsidRPr="00DD3473" w:rsidRDefault="001615C7" w:rsidP="00D2193A">
      <w:pPr>
        <w:rPr>
          <w:bCs/>
        </w:rPr>
      </w:pPr>
      <w:r w:rsidRPr="00DD3473">
        <w:rPr>
          <w:bCs/>
        </w:rPr>
        <w:t xml:space="preserve">All exams count toward the required minimum course grade of 70.00% of proctored exams; </w:t>
      </w:r>
      <w:r w:rsidRPr="00DD3473">
        <w:rPr>
          <w:b/>
          <w:bCs/>
          <w:i/>
          <w:u w:val="single"/>
        </w:rPr>
        <w:t xml:space="preserve">quizzes are not included in this calculation. </w:t>
      </w:r>
      <w:r w:rsidRPr="00DD3473">
        <w:rPr>
          <w:bCs/>
        </w:rPr>
        <w:t xml:space="preserve">In determining the final course grade for N3366, the average on proctored exams (exams 1-5) will be checked first. If a student achieves a 70.00% with no rounding of </w:t>
      </w:r>
      <w:r w:rsidR="00F011A2">
        <w:rPr>
          <w:bCs/>
        </w:rPr>
        <w:t>the</w:t>
      </w:r>
      <w:r w:rsidRPr="00DD3473">
        <w:rPr>
          <w:bCs/>
        </w:rPr>
        <w:t xml:space="preserve"> average on the proctored exams, the non-proctored quiz grades will count toward the final course grade. If the student did not achieve a 70.00% with no rounding of </w:t>
      </w:r>
      <w:r w:rsidR="00F011A2">
        <w:rPr>
          <w:bCs/>
        </w:rPr>
        <w:t>the</w:t>
      </w:r>
      <w:r w:rsidRPr="00DD3473">
        <w:rPr>
          <w:bCs/>
        </w:rPr>
        <w:t xml:space="preserve"> average on proctored exams, the course grade calculation stops and the grade stands as a D or F as determined by the numerical value from the weighted average on proctored exams. </w:t>
      </w:r>
    </w:p>
    <w:p w:rsidR="001615C7" w:rsidRPr="00DD3473" w:rsidRDefault="001615C7" w:rsidP="00D2193A">
      <w:pPr>
        <w:rPr>
          <w:bCs/>
        </w:rPr>
      </w:pPr>
    </w:p>
    <w:p w:rsidR="001615C7" w:rsidRPr="00FA2ED2" w:rsidRDefault="001615C7" w:rsidP="00D2193A">
      <w:pPr>
        <w:rPr>
          <w:bCs/>
        </w:rPr>
      </w:pPr>
      <w:r w:rsidRPr="00DD3473">
        <w:rPr>
          <w:bCs/>
        </w:rPr>
        <w:t>In addition, there are no opportunities for “make-up” assignments or to earn extra credit in this course.</w:t>
      </w:r>
    </w:p>
    <w:p w:rsidR="001615C7" w:rsidRPr="00740F99" w:rsidRDefault="001615C7" w:rsidP="00D2193A">
      <w:pPr>
        <w:rPr>
          <w:b/>
          <w:bCs/>
          <w:sz w:val="12"/>
          <w:szCs w:val="16"/>
          <w:u w:val="single"/>
        </w:rPr>
      </w:pPr>
    </w:p>
    <w:p w:rsidR="001615C7" w:rsidRPr="00740F99" w:rsidRDefault="001615C7" w:rsidP="00D2193A">
      <w:pPr>
        <w:rPr>
          <w:sz w:val="16"/>
          <w:szCs w:val="16"/>
        </w:rPr>
      </w:pPr>
      <w:r w:rsidRPr="00740F99">
        <w:lastRenderedPageBreak/>
        <w:t>In order to successfully complete an undergraduate nursing course at UTA, the following minimum criteria must be met:</w:t>
      </w:r>
    </w:p>
    <w:p w:rsidR="001615C7" w:rsidRPr="00740F99" w:rsidRDefault="001615C7" w:rsidP="00D2193A">
      <w:r w:rsidRPr="00740F99">
        <w:t>70% weighted average on proctored exams.</w:t>
      </w:r>
    </w:p>
    <w:p w:rsidR="001615C7" w:rsidRPr="00740F99" w:rsidRDefault="001615C7" w:rsidP="00D2193A">
      <w:r w:rsidRPr="00740F99">
        <w:t>70% weighted average on major written assignments</w:t>
      </w:r>
      <w:r>
        <w:t xml:space="preserve"> </w:t>
      </w:r>
      <w:r w:rsidRPr="00740F99">
        <w:t xml:space="preserve">(if applicable). </w:t>
      </w:r>
    </w:p>
    <w:p w:rsidR="001615C7" w:rsidRPr="00740F99" w:rsidRDefault="001615C7" w:rsidP="00D2193A">
      <w:r w:rsidRPr="00740F99">
        <w:t>90% on math test (if applicable).</w:t>
      </w:r>
    </w:p>
    <w:p w:rsidR="001615C7" w:rsidRPr="00740F99" w:rsidRDefault="001615C7" w:rsidP="00D2193A">
      <w:r w:rsidRPr="00740F99">
        <w:t>90% on practicum skills check offs (if applicable).</w:t>
      </w:r>
    </w:p>
    <w:p w:rsidR="001615C7" w:rsidRDefault="001615C7" w:rsidP="00D2193A"/>
    <w:p w:rsidR="001615C7" w:rsidRPr="00740F99" w:rsidRDefault="001615C7" w:rsidP="00D2193A">
      <w:r w:rsidRPr="00740F99">
        <w:t xml:space="preserve">In undergraduate nursing courses, all grade calculations will be carried out to two decimal places and there will be no rounding of final grades.  Letter grades for </w:t>
      </w:r>
      <w:r w:rsidR="000D7FD4">
        <w:t>exam</w:t>
      </w:r>
      <w:r w:rsidRPr="00740F99">
        <w:t>s, written assignments and end-of-course grades, etc. shall be:</w:t>
      </w:r>
    </w:p>
    <w:p w:rsidR="001615C7" w:rsidRPr="00740F99" w:rsidRDefault="003D74D1" w:rsidP="003D74D1">
      <w:pPr>
        <w:tabs>
          <w:tab w:val="right" w:pos="2520"/>
        </w:tabs>
        <w:ind w:firstLine="720"/>
      </w:pPr>
      <w:r>
        <w:t>A= 90.00 -</w:t>
      </w:r>
      <w:r>
        <w:tab/>
      </w:r>
      <w:r w:rsidR="001615C7" w:rsidRPr="00740F99">
        <w:t>100.00</w:t>
      </w:r>
    </w:p>
    <w:p w:rsidR="001615C7" w:rsidRPr="00740F99" w:rsidRDefault="003D74D1" w:rsidP="003D74D1">
      <w:pPr>
        <w:tabs>
          <w:tab w:val="right" w:pos="2520"/>
        </w:tabs>
        <w:ind w:firstLine="720"/>
      </w:pPr>
      <w:r>
        <w:t>B= 80.00 -</w:t>
      </w:r>
      <w:r>
        <w:tab/>
      </w:r>
      <w:r w:rsidR="001615C7" w:rsidRPr="00740F99">
        <w:t>89.99</w:t>
      </w:r>
    </w:p>
    <w:p w:rsidR="001615C7" w:rsidRPr="00740F99" w:rsidRDefault="003D74D1" w:rsidP="003D74D1">
      <w:pPr>
        <w:tabs>
          <w:tab w:val="right" w:pos="2520"/>
        </w:tabs>
        <w:ind w:firstLine="720"/>
      </w:pPr>
      <w:r>
        <w:t>C= 70.00 -</w:t>
      </w:r>
      <w:r>
        <w:tab/>
      </w:r>
      <w:r w:rsidR="001615C7" w:rsidRPr="00740F99">
        <w:t>79.99</w:t>
      </w:r>
    </w:p>
    <w:p w:rsidR="001615C7" w:rsidRPr="00740F99" w:rsidRDefault="003D74D1" w:rsidP="003D74D1">
      <w:pPr>
        <w:tabs>
          <w:tab w:val="right" w:pos="2520"/>
        </w:tabs>
        <w:ind w:firstLine="720"/>
      </w:pPr>
      <w:r>
        <w:t>D= 60.00 -</w:t>
      </w:r>
      <w:r>
        <w:tab/>
      </w:r>
      <w:r w:rsidR="001615C7" w:rsidRPr="00740F99">
        <w:t>69.99</w:t>
      </w:r>
    </w:p>
    <w:p w:rsidR="001615C7" w:rsidRPr="00740F99" w:rsidRDefault="001615C7" w:rsidP="00D2193A">
      <w:pPr>
        <w:rPr>
          <w:sz w:val="12"/>
          <w:szCs w:val="12"/>
        </w:rPr>
      </w:pPr>
    </w:p>
    <w:p w:rsidR="001615C7" w:rsidRPr="00740F99" w:rsidRDefault="001615C7" w:rsidP="00D2193A">
      <w:r w:rsidRPr="00740F99">
        <w:t>The existing rule of C or better to progress remains in effect; therefore, to successfully complete a nursing course, students shall have a course grade of 70.00 or greater.  Grades will be accessible via Blackboard.</w:t>
      </w:r>
    </w:p>
    <w:p w:rsidR="001615C7" w:rsidRDefault="001615C7" w:rsidP="0085266B">
      <w:pPr>
        <w:rPr>
          <w:b/>
          <w:bCs/>
        </w:rPr>
      </w:pPr>
    </w:p>
    <w:p w:rsidR="001615C7" w:rsidRPr="00740F99" w:rsidRDefault="001615C7" w:rsidP="00837F88">
      <w:pPr>
        <w:ind w:left="360" w:hanging="360"/>
        <w:rPr>
          <w:b/>
        </w:rPr>
      </w:pPr>
      <w:r w:rsidRPr="00740F99">
        <w:rPr>
          <w:b/>
        </w:rPr>
        <w:t>TEACHING METHODS:</w:t>
      </w:r>
    </w:p>
    <w:p w:rsidR="001615C7" w:rsidRPr="00740F99" w:rsidRDefault="001615C7" w:rsidP="00837F88">
      <w:pPr>
        <w:ind w:left="360" w:hanging="360"/>
        <w:rPr>
          <w:b/>
          <w:sz w:val="8"/>
          <w:szCs w:val="8"/>
        </w:rPr>
      </w:pPr>
    </w:p>
    <w:p w:rsidR="001615C7" w:rsidRPr="00740F99" w:rsidRDefault="001615C7" w:rsidP="00837F88">
      <w:pPr>
        <w:ind w:left="360" w:hanging="360"/>
      </w:pPr>
      <w:r w:rsidRPr="00740F99">
        <w:t>1.</w:t>
      </w:r>
      <w:r w:rsidRPr="00740F99">
        <w:tab/>
        <w:t>Lecture and preparation (See Class Schedule &amp; Objectives further below)</w:t>
      </w:r>
    </w:p>
    <w:p w:rsidR="001615C7" w:rsidRDefault="001615C7" w:rsidP="00837F88">
      <w:pPr>
        <w:ind w:left="360" w:hanging="360"/>
        <w:rPr>
          <w:b/>
          <w:i/>
        </w:rPr>
      </w:pPr>
      <w:r w:rsidRPr="00740F99">
        <w:t xml:space="preserve">      </w:t>
      </w:r>
      <w:r w:rsidRPr="00740F99">
        <w:rPr>
          <w:b/>
          <w:u w:val="single"/>
        </w:rPr>
        <w:t>Lecture Notes:</w:t>
      </w:r>
      <w:r w:rsidRPr="00740F99">
        <w:rPr>
          <w:b/>
        </w:rPr>
        <w:t xml:space="preserve">   </w:t>
      </w:r>
      <w:r w:rsidRPr="00740F99">
        <w:t>Lecture notes will be provided</w:t>
      </w:r>
      <w:r>
        <w:t xml:space="preserve"> on</w:t>
      </w:r>
      <w:r w:rsidRPr="00740F99">
        <w:t xml:space="preserve"> Blackboard.  Please download and print them a day or two before coming to class.  </w:t>
      </w:r>
      <w:r w:rsidR="00097AFA" w:rsidRPr="00097AFA">
        <w:rPr>
          <w:b/>
          <w:i/>
        </w:rPr>
        <w:t>If a student enters the course after the first day of class during late registration, they will be responsible for any missed course material. Students</w:t>
      </w:r>
      <w:r w:rsidRPr="00665683">
        <w:rPr>
          <w:b/>
          <w:i/>
        </w:rPr>
        <w:t xml:space="preserve"> will be expected to have prepared for class by studying the notes thoroughly ahead of time. </w:t>
      </w:r>
      <w:r w:rsidRPr="00665683">
        <w:t xml:space="preserve"> Note that these notes are only outlines and there may be some material presented in lecture not found in the notes.  In these instances </w:t>
      </w:r>
      <w:r w:rsidR="00803231">
        <w:t>students</w:t>
      </w:r>
      <w:r w:rsidRPr="00665683">
        <w:t xml:space="preserve"> will be required to take notes appropriately.  </w:t>
      </w:r>
      <w:r w:rsidRPr="00665683">
        <w:rPr>
          <w:b/>
          <w:i/>
        </w:rPr>
        <w:t>Although the notes correspond to class lecture, please be aware that if unavoidable circumstances result in not finishing the entire lecture content prior to a</w:t>
      </w:r>
      <w:r w:rsidR="006E51F6">
        <w:rPr>
          <w:b/>
          <w:i/>
        </w:rPr>
        <w:t>n</w:t>
      </w:r>
      <w:r w:rsidRPr="00665683">
        <w:rPr>
          <w:b/>
          <w:i/>
        </w:rPr>
        <w:t xml:space="preserve"> </w:t>
      </w:r>
      <w:r w:rsidR="000D7FD4">
        <w:rPr>
          <w:b/>
          <w:i/>
        </w:rPr>
        <w:t>exam</w:t>
      </w:r>
      <w:r w:rsidRPr="00665683">
        <w:rPr>
          <w:b/>
          <w:i/>
        </w:rPr>
        <w:t xml:space="preserve"> or in the event of a lecture cancellation, </w:t>
      </w:r>
      <w:r w:rsidR="00803231">
        <w:rPr>
          <w:b/>
          <w:i/>
        </w:rPr>
        <w:t>the student</w:t>
      </w:r>
      <w:r w:rsidRPr="00665683">
        <w:rPr>
          <w:b/>
          <w:i/>
        </w:rPr>
        <w:t xml:space="preserve"> will still be held responsible for the content of the notes on the </w:t>
      </w:r>
      <w:r w:rsidR="000D7FD4">
        <w:rPr>
          <w:b/>
          <w:i/>
        </w:rPr>
        <w:t>exam</w:t>
      </w:r>
      <w:r w:rsidRPr="00665683">
        <w:rPr>
          <w:b/>
          <w:i/>
        </w:rPr>
        <w:t>. Course instructors reserve the right to adjust the schedule in any way to serve the educational needs of the students enrolled in this course.</w:t>
      </w:r>
      <w:r>
        <w:rPr>
          <w:b/>
          <w:i/>
        </w:rPr>
        <w:t xml:space="preserve"> </w:t>
      </w:r>
    </w:p>
    <w:p w:rsidR="001615C7" w:rsidRPr="00740F99" w:rsidRDefault="001615C7" w:rsidP="00837F88">
      <w:pPr>
        <w:tabs>
          <w:tab w:val="left" w:pos="360"/>
        </w:tabs>
        <w:ind w:left="360" w:hanging="360"/>
        <w:rPr>
          <w:sz w:val="12"/>
          <w:szCs w:val="12"/>
          <w:u w:val="single"/>
        </w:rPr>
      </w:pPr>
    </w:p>
    <w:p w:rsidR="001615C7" w:rsidRDefault="001615C7" w:rsidP="00837F88">
      <w:pPr>
        <w:ind w:left="360" w:hanging="360"/>
      </w:pPr>
      <w:r w:rsidRPr="00740F99">
        <w:rPr>
          <w:b/>
        </w:rPr>
        <w:tab/>
      </w:r>
      <w:r w:rsidRPr="00740F99">
        <w:rPr>
          <w:b/>
          <w:u w:val="single"/>
        </w:rPr>
        <w:t>Prep</w:t>
      </w:r>
      <w:r w:rsidRPr="00740F99">
        <w:rPr>
          <w:b/>
        </w:rPr>
        <w:t>:</w:t>
      </w:r>
      <w:r w:rsidRPr="00740F99">
        <w:t xml:space="preserve">  Prior to each lecture, review the lecture “Prep” that will be available each week on Blackboard.  It is designed to assist </w:t>
      </w:r>
      <w:r w:rsidR="00803231">
        <w:t>the student</w:t>
      </w:r>
      <w:r w:rsidRPr="00740F99">
        <w:t xml:space="preserve"> with recalling basic anatomical and physiological concepts in preparation for learning how normal structure and function is affected by the pathological process.  Each individual will vary in the intensity of his or her study of the Preps, depending on A&amp;P knowledge of the subject.  The less </w:t>
      </w:r>
      <w:r w:rsidR="00803231">
        <w:t>that is</w:t>
      </w:r>
      <w:r w:rsidRPr="00740F99">
        <w:t xml:space="preserve"> remember</w:t>
      </w:r>
      <w:r w:rsidR="00803231">
        <w:t>ed</w:t>
      </w:r>
      <w:r w:rsidRPr="00740F99">
        <w:t xml:space="preserve"> and underst</w:t>
      </w:r>
      <w:r w:rsidR="00803231">
        <w:t>ood</w:t>
      </w:r>
      <w:r w:rsidRPr="00740F99">
        <w:t xml:space="preserve"> about A&amp;P, the more </w:t>
      </w:r>
      <w:r w:rsidR="00803231">
        <w:t xml:space="preserve">the student </w:t>
      </w:r>
      <w:r w:rsidRPr="00740F99">
        <w:t>will need to study the Prep prior to class.</w:t>
      </w:r>
      <w:r>
        <w:t xml:space="preserve"> </w:t>
      </w:r>
    </w:p>
    <w:p w:rsidR="001615C7" w:rsidRPr="00740F99" w:rsidRDefault="001615C7" w:rsidP="00837F88">
      <w:pPr>
        <w:ind w:left="360" w:hanging="360"/>
        <w:rPr>
          <w:sz w:val="12"/>
          <w:szCs w:val="12"/>
        </w:rPr>
      </w:pPr>
    </w:p>
    <w:p w:rsidR="001615C7" w:rsidRPr="00590358" w:rsidRDefault="001615C7" w:rsidP="00837F88">
      <w:pPr>
        <w:ind w:left="360" w:hanging="360"/>
      </w:pPr>
      <w:r w:rsidRPr="00740F99">
        <w:t>2.</w:t>
      </w:r>
      <w:r w:rsidRPr="00740F99">
        <w:tab/>
      </w:r>
      <w:r w:rsidRPr="00590358">
        <w:t xml:space="preserve">Learning exercises </w:t>
      </w:r>
    </w:p>
    <w:p w:rsidR="001615C7" w:rsidRPr="00590358" w:rsidRDefault="001615C7" w:rsidP="00837F88">
      <w:r w:rsidRPr="00590358">
        <w:t xml:space="preserve">      </w:t>
      </w:r>
      <w:r w:rsidRPr="00590358">
        <w:rPr>
          <w:b/>
          <w:u w:val="single"/>
        </w:rPr>
        <w:t>Case studies, Matching Exercises, Crossword puzzles</w:t>
      </w:r>
      <w:r w:rsidRPr="00590358">
        <w:rPr>
          <w:u w:val="single"/>
        </w:rPr>
        <w:t xml:space="preserve">: </w:t>
      </w:r>
      <w:r w:rsidRPr="00590358">
        <w:t xml:space="preserve">   </w:t>
      </w:r>
    </w:p>
    <w:p w:rsidR="001615C7" w:rsidRPr="00590358" w:rsidRDefault="001615C7" w:rsidP="00C33AA0">
      <w:pPr>
        <w:numPr>
          <w:ilvl w:val="0"/>
          <w:numId w:val="6"/>
        </w:numPr>
      </w:pPr>
      <w:r w:rsidRPr="00590358">
        <w:t xml:space="preserve">There will be case studies associated with </w:t>
      </w:r>
      <w:r w:rsidR="0032525E">
        <w:t>most</w:t>
      </w:r>
      <w:r w:rsidRPr="00590358">
        <w:t xml:space="preserve"> of the lecture notes.  The case studies require a short response; the answers will be available on Blackboard. </w:t>
      </w:r>
    </w:p>
    <w:p w:rsidR="001615C7" w:rsidRPr="00590358" w:rsidRDefault="001615C7" w:rsidP="00C33AA0">
      <w:pPr>
        <w:numPr>
          <w:ilvl w:val="0"/>
          <w:numId w:val="6"/>
        </w:numPr>
      </w:pPr>
      <w:r w:rsidRPr="00590358">
        <w:t xml:space="preserve">Matching exercises or crossword puzzles may also be available. These are designed to help with understanding and learning of the course material.  </w:t>
      </w:r>
    </w:p>
    <w:p w:rsidR="001615C7" w:rsidRPr="00590358" w:rsidRDefault="001615C7" w:rsidP="00BD27F7">
      <w:pPr>
        <w:numPr>
          <w:ilvl w:val="0"/>
          <w:numId w:val="6"/>
        </w:numPr>
        <w:rPr>
          <w:b/>
          <w:u w:val="single"/>
        </w:rPr>
      </w:pPr>
      <w:r w:rsidRPr="00590358">
        <w:t xml:space="preserve">Each student is </w:t>
      </w:r>
      <w:r w:rsidRPr="00590358">
        <w:rPr>
          <w:b/>
          <w:i/>
        </w:rPr>
        <w:t xml:space="preserve">strongly </w:t>
      </w:r>
      <w:r w:rsidRPr="00590358">
        <w:t xml:space="preserve">encouraged to do these additional learning exercises. Working through them will be </w:t>
      </w:r>
      <w:r w:rsidRPr="00590358">
        <w:rPr>
          <w:b/>
          <w:i/>
        </w:rPr>
        <w:t>enormously beneficial</w:t>
      </w:r>
      <w:r w:rsidRPr="00590358">
        <w:t xml:space="preserve"> to understanding concepts and being able to apply them to a variety of situations, thus developing critical thinking skills that are necessary to being successful on the course exams.</w:t>
      </w:r>
    </w:p>
    <w:p w:rsidR="001615C7" w:rsidRPr="00740F99" w:rsidRDefault="001615C7" w:rsidP="00837F88">
      <w:pPr>
        <w:rPr>
          <w:b/>
          <w:u w:val="single"/>
        </w:rPr>
      </w:pPr>
      <w:r w:rsidRPr="00740F99">
        <w:rPr>
          <w:b/>
        </w:rPr>
        <w:t xml:space="preserve">      </w:t>
      </w:r>
      <w:r w:rsidRPr="00740F99">
        <w:rPr>
          <w:b/>
          <w:u w:val="single"/>
        </w:rPr>
        <w:t>BLACKBOARD discussion board /email</w:t>
      </w:r>
    </w:p>
    <w:p w:rsidR="001615C7" w:rsidRPr="00740F99" w:rsidRDefault="001615C7" w:rsidP="00C33AA0">
      <w:pPr>
        <w:numPr>
          <w:ilvl w:val="0"/>
          <w:numId w:val="7"/>
        </w:numPr>
      </w:pPr>
      <w:r w:rsidRPr="00740F99">
        <w:t xml:space="preserve">Questions can be asked / answered / discussed on Blackboard with instructor, mentors, </w:t>
      </w:r>
      <w:r w:rsidR="00803231" w:rsidRPr="00740F99">
        <w:t>and other</w:t>
      </w:r>
      <w:r w:rsidRPr="00740F99">
        <w:t xml:space="preserve"> students.</w:t>
      </w:r>
    </w:p>
    <w:p w:rsidR="001615C7" w:rsidRDefault="001615C7" w:rsidP="00C33AA0">
      <w:pPr>
        <w:numPr>
          <w:ilvl w:val="0"/>
          <w:numId w:val="7"/>
        </w:numPr>
        <w:rPr>
          <w:b/>
          <w:i/>
        </w:rPr>
      </w:pPr>
      <w:r w:rsidRPr="00740F99">
        <w:t xml:space="preserve">Students </w:t>
      </w:r>
      <w:r w:rsidRPr="00BD15CA">
        <w:rPr>
          <w:b/>
          <w:i/>
        </w:rPr>
        <w:t>must</w:t>
      </w:r>
      <w:r w:rsidRPr="00BD15CA">
        <w:rPr>
          <w:b/>
        </w:rPr>
        <w:t xml:space="preserve"> </w:t>
      </w:r>
      <w:r w:rsidRPr="00740F99">
        <w:t xml:space="preserve">check Blackboard for messages and important information </w:t>
      </w:r>
      <w:r w:rsidRPr="00740F99">
        <w:rPr>
          <w:b/>
          <w:i/>
        </w:rPr>
        <w:t>on a daily or near-daily basis.</w:t>
      </w:r>
    </w:p>
    <w:p w:rsidR="001615C7" w:rsidRPr="00740F99" w:rsidRDefault="001615C7" w:rsidP="00837F88">
      <w:pPr>
        <w:rPr>
          <w:b/>
          <w:u w:val="single"/>
        </w:rPr>
      </w:pPr>
      <w:r w:rsidRPr="00740F99">
        <w:rPr>
          <w:b/>
        </w:rPr>
        <w:lastRenderedPageBreak/>
        <w:t xml:space="preserve">      </w:t>
      </w:r>
      <w:r w:rsidRPr="00740F99">
        <w:rPr>
          <w:b/>
          <w:u w:val="single"/>
        </w:rPr>
        <w:t>Post-</w:t>
      </w:r>
      <w:r w:rsidR="000D7FD4">
        <w:rPr>
          <w:b/>
          <w:u w:val="single"/>
        </w:rPr>
        <w:t>exam</w:t>
      </w:r>
      <w:r w:rsidRPr="00740F99">
        <w:rPr>
          <w:b/>
          <w:u w:val="single"/>
        </w:rPr>
        <w:t xml:space="preserve"> review sessions </w:t>
      </w:r>
    </w:p>
    <w:p w:rsidR="001615C7" w:rsidRPr="00590358" w:rsidRDefault="001615C7" w:rsidP="00637DCC">
      <w:pPr>
        <w:numPr>
          <w:ilvl w:val="0"/>
          <w:numId w:val="8"/>
        </w:numPr>
      </w:pPr>
      <w:r w:rsidRPr="00590358">
        <w:t xml:space="preserve">Times will be available, usually one week after each </w:t>
      </w:r>
      <w:r w:rsidR="000D7FD4">
        <w:t>exam</w:t>
      </w:r>
      <w:r w:rsidRPr="00590358">
        <w:t xml:space="preserve">, during which students can study their </w:t>
      </w:r>
      <w:proofErr w:type="spellStart"/>
      <w:r w:rsidRPr="00590358">
        <w:t>scantrons</w:t>
      </w:r>
      <w:proofErr w:type="spellEnd"/>
      <w:r w:rsidRPr="00590358">
        <w:t xml:space="preserve"> and copies of </w:t>
      </w:r>
      <w:r w:rsidR="000D7FD4">
        <w:rPr>
          <w:b/>
          <w:i/>
          <w:u w:val="single"/>
        </w:rPr>
        <w:t>exam</w:t>
      </w:r>
      <w:r w:rsidRPr="00590358">
        <w:rPr>
          <w:b/>
          <w:i/>
          <w:u w:val="single"/>
        </w:rPr>
        <w:t xml:space="preserve"> answer rationales</w:t>
      </w:r>
      <w:r w:rsidRPr="00590358">
        <w:t xml:space="preserve">.  It is </w:t>
      </w:r>
      <w:r w:rsidRPr="00590358">
        <w:rPr>
          <w:b/>
          <w:i/>
        </w:rPr>
        <w:t>highly</w:t>
      </w:r>
      <w:r w:rsidRPr="00590358">
        <w:t xml:space="preserve"> recommended that students take advantage of this feedback as a corrective learning experience.</w:t>
      </w:r>
    </w:p>
    <w:p w:rsidR="001615C7" w:rsidRPr="00590358" w:rsidRDefault="001615C7" w:rsidP="00637DCC">
      <w:pPr>
        <w:numPr>
          <w:ilvl w:val="0"/>
          <w:numId w:val="8"/>
        </w:numPr>
        <w:rPr>
          <w:sz w:val="16"/>
          <w:szCs w:val="16"/>
        </w:rPr>
      </w:pPr>
      <w:r w:rsidRPr="00590358">
        <w:rPr>
          <w:b/>
          <w:i/>
        </w:rPr>
        <w:t>The Exam Rules</w:t>
      </w:r>
      <w:r w:rsidRPr="00590358">
        <w:t xml:space="preserve"> (see below) regarding electronic devices, personal belongings and the dress code will apply to these sessions.  </w:t>
      </w:r>
    </w:p>
    <w:p w:rsidR="001615C7" w:rsidRPr="00DA62BC" w:rsidRDefault="001615C7" w:rsidP="00637DCC">
      <w:pPr>
        <w:numPr>
          <w:ilvl w:val="0"/>
          <w:numId w:val="8"/>
        </w:numPr>
        <w:rPr>
          <w:sz w:val="16"/>
          <w:szCs w:val="16"/>
        </w:rPr>
      </w:pPr>
      <w:r w:rsidRPr="00590358">
        <w:rPr>
          <w:b/>
          <w:i/>
        </w:rPr>
        <w:t>No</w:t>
      </w:r>
      <w:r w:rsidRPr="00590358">
        <w:rPr>
          <w:i/>
        </w:rPr>
        <w:t xml:space="preserve"> </w:t>
      </w:r>
      <w:r w:rsidRPr="00590358">
        <w:rPr>
          <w:b/>
          <w:i/>
        </w:rPr>
        <w:t>note-taking is allowed</w:t>
      </w:r>
      <w:r w:rsidRPr="00590358">
        <w:t xml:space="preserve">, and all </w:t>
      </w:r>
      <w:proofErr w:type="spellStart"/>
      <w:r w:rsidRPr="00590358">
        <w:t>scantrons</w:t>
      </w:r>
      <w:proofErr w:type="spellEnd"/>
      <w:r w:rsidRPr="00590358">
        <w:t xml:space="preserve"> and rationale packets </w:t>
      </w:r>
      <w:r w:rsidRPr="00590358">
        <w:rPr>
          <w:b/>
          <w:i/>
        </w:rPr>
        <w:t>must be returned</w:t>
      </w:r>
      <w:r w:rsidRPr="00590358">
        <w:t xml:space="preserve"> at the end of the sessions.  </w:t>
      </w:r>
    </w:p>
    <w:p w:rsidR="00DA62BC" w:rsidRPr="00E67556" w:rsidRDefault="00DA62BC" w:rsidP="00637DCC">
      <w:pPr>
        <w:numPr>
          <w:ilvl w:val="0"/>
          <w:numId w:val="8"/>
        </w:numPr>
        <w:rPr>
          <w:sz w:val="16"/>
          <w:szCs w:val="16"/>
        </w:rPr>
      </w:pPr>
      <w:r w:rsidRPr="00E67556">
        <w:t xml:space="preserve">During the </w:t>
      </w:r>
      <w:r w:rsidR="00130C7D" w:rsidRPr="00E67556">
        <w:t>post-</w:t>
      </w:r>
      <w:r w:rsidR="000D7FD4">
        <w:t>exam</w:t>
      </w:r>
      <w:r w:rsidRPr="00E67556">
        <w:t xml:space="preserve"> review sessions, students may </w:t>
      </w:r>
      <w:r w:rsidR="0037495D" w:rsidRPr="00E67556">
        <w:t>dispute</w:t>
      </w:r>
      <w:r w:rsidRPr="00E67556">
        <w:t xml:space="preserve"> any exam item by completing </w:t>
      </w:r>
      <w:r w:rsidR="0037495D" w:rsidRPr="00E67556">
        <w:t>an</w:t>
      </w:r>
      <w:r w:rsidRPr="00E67556">
        <w:t xml:space="preserve"> exam item dispute form. </w:t>
      </w:r>
      <w:r w:rsidR="0037495D" w:rsidRPr="00E67556">
        <w:t xml:space="preserve">The faculty member conducting the exam review will consider the issue with the item in conjunction with the course material and item analysis and respond to the student in a timely manner but not in the immediate review setting. </w:t>
      </w:r>
    </w:p>
    <w:p w:rsidR="001615C7" w:rsidRPr="00740F99" w:rsidRDefault="001615C7" w:rsidP="00837F88">
      <w:pPr>
        <w:rPr>
          <w:sz w:val="16"/>
          <w:szCs w:val="16"/>
        </w:rPr>
      </w:pPr>
    </w:p>
    <w:p w:rsidR="001615C7" w:rsidRPr="00740F99" w:rsidRDefault="001615C7" w:rsidP="00837F88">
      <w:pPr>
        <w:rPr>
          <w:b/>
          <w:u w:val="single"/>
        </w:rPr>
      </w:pPr>
      <w:r w:rsidRPr="00590358">
        <w:rPr>
          <w:b/>
          <w:u w:val="single"/>
        </w:rPr>
        <w:t>EXAM RULES</w:t>
      </w:r>
      <w:r w:rsidRPr="00740F99">
        <w:rPr>
          <w:b/>
          <w:u w:val="single"/>
        </w:rPr>
        <w:t xml:space="preserve">  </w:t>
      </w:r>
    </w:p>
    <w:p w:rsidR="001615C7" w:rsidRPr="00740F99" w:rsidRDefault="001615C7" w:rsidP="00837F88">
      <w:pPr>
        <w:rPr>
          <w:sz w:val="12"/>
          <w:szCs w:val="12"/>
        </w:rPr>
      </w:pPr>
    </w:p>
    <w:p w:rsidR="001615C7" w:rsidRPr="00740F99" w:rsidRDefault="001615C7" w:rsidP="00837F88">
      <w:pPr>
        <w:tabs>
          <w:tab w:val="left" w:pos="360"/>
        </w:tabs>
        <w:rPr>
          <w:b/>
          <w:i/>
        </w:rPr>
      </w:pPr>
      <w:r w:rsidRPr="00740F99">
        <w:rPr>
          <w:b/>
          <w:i/>
        </w:rPr>
        <w:t>Missed</w:t>
      </w:r>
      <w:r w:rsidRPr="00740F99">
        <w:rPr>
          <w:i/>
        </w:rPr>
        <w:t xml:space="preserve"> </w:t>
      </w:r>
      <w:r w:rsidRPr="00740F99">
        <w:rPr>
          <w:b/>
          <w:i/>
        </w:rPr>
        <w:t>exam policy</w:t>
      </w:r>
    </w:p>
    <w:p w:rsidR="001615C7" w:rsidRDefault="001615C7" w:rsidP="00C33AA0">
      <w:pPr>
        <w:numPr>
          <w:ilvl w:val="0"/>
          <w:numId w:val="3"/>
        </w:numPr>
        <w:tabs>
          <w:tab w:val="clear" w:pos="1440"/>
        </w:tabs>
        <w:ind w:left="720"/>
      </w:pPr>
      <w:r w:rsidRPr="00740F99">
        <w:t xml:space="preserve">Exams are to be taken at the scheduled time, according to the course schedule (as found in the syllabus). </w:t>
      </w:r>
      <w:r w:rsidRPr="00EE2C70">
        <w:rPr>
          <w:b/>
          <w:bCs/>
        </w:rPr>
        <w:t>Occasionally</w:t>
      </w:r>
      <w:r w:rsidRPr="00EE2C70">
        <w:t xml:space="preserve"> a student may take a</w:t>
      </w:r>
      <w:r w:rsidR="000D7FD4">
        <w:t>n</w:t>
      </w:r>
      <w:r w:rsidRPr="00EE2C70">
        <w:t xml:space="preserve"> </w:t>
      </w:r>
      <w:r w:rsidR="000D7FD4">
        <w:t>exam</w:t>
      </w:r>
      <w:r w:rsidRPr="00EE2C70">
        <w:t xml:space="preserve"> during a different class time, but only if special permission from the instructor has been granted.</w:t>
      </w:r>
      <w:r w:rsidRPr="00740F99">
        <w:t xml:space="preserve">  </w:t>
      </w:r>
    </w:p>
    <w:p w:rsidR="001615C7" w:rsidRPr="00AF5737" w:rsidRDefault="001615C7" w:rsidP="00C33AA0">
      <w:pPr>
        <w:numPr>
          <w:ilvl w:val="0"/>
          <w:numId w:val="3"/>
        </w:numPr>
        <w:tabs>
          <w:tab w:val="clear" w:pos="1440"/>
        </w:tabs>
        <w:ind w:left="720"/>
        <w:rPr>
          <w:rFonts w:cs="Tahoma"/>
        </w:rPr>
      </w:pPr>
      <w:r>
        <w:t xml:space="preserve">Faculty must be notified </w:t>
      </w:r>
      <w:r w:rsidRPr="00130C7D">
        <w:rPr>
          <w:b/>
          <w:i/>
        </w:rPr>
        <w:t>in advance</w:t>
      </w:r>
      <w:r w:rsidRPr="00740F99">
        <w:t xml:space="preserve"> </w:t>
      </w:r>
      <w:r>
        <w:t xml:space="preserve">of any potential for missing an exam (unless not feasible due to circumstance, i.e. car accident, hospitalization) and the absence approved. The student must provide written documentation to support the absence (doctor’s excuse, obituary, court summons, etc.). Reasons that would constitute an excused absence include emergent situations such as personal illness, illness of a child, critical illness or death of family member, jury duty, legal circumstances, or military commitments that cannot be rescheduled. </w:t>
      </w:r>
    </w:p>
    <w:p w:rsidR="001615C7" w:rsidRPr="00590358" w:rsidRDefault="001615C7" w:rsidP="00C33AA0">
      <w:pPr>
        <w:numPr>
          <w:ilvl w:val="0"/>
          <w:numId w:val="3"/>
        </w:numPr>
        <w:tabs>
          <w:tab w:val="clear" w:pos="1440"/>
        </w:tabs>
        <w:ind w:left="720"/>
        <w:rPr>
          <w:rFonts w:cs="Tahoma"/>
        </w:rPr>
      </w:pPr>
      <w:r w:rsidRPr="00E67556">
        <w:t xml:space="preserve">Approved make-up exams will be given within </w:t>
      </w:r>
      <w:r w:rsidR="00130C7D" w:rsidRPr="00E67556">
        <w:t>ten days</w:t>
      </w:r>
      <w:r w:rsidRPr="00E67556">
        <w:t xml:space="preserve"> following the </w:t>
      </w:r>
      <w:r w:rsidR="00130C7D" w:rsidRPr="00E67556">
        <w:t xml:space="preserve">original </w:t>
      </w:r>
      <w:r w:rsidRPr="00E67556">
        <w:t>exam date unless other arrangements are made with the faculty.</w:t>
      </w:r>
      <w:r w:rsidRPr="00590358">
        <w:t xml:space="preserve"> Format for make-up exams will differ from the regularly scheduled exam. This may be short answer, fill-in-the-blank, essay and/or case study format. </w:t>
      </w:r>
    </w:p>
    <w:p w:rsidR="001615C7" w:rsidRPr="00740F99" w:rsidRDefault="001615C7" w:rsidP="00C33AA0">
      <w:pPr>
        <w:numPr>
          <w:ilvl w:val="0"/>
          <w:numId w:val="3"/>
        </w:numPr>
        <w:tabs>
          <w:tab w:val="clear" w:pos="1440"/>
        </w:tabs>
        <w:ind w:left="720"/>
        <w:rPr>
          <w:rFonts w:cs="Tahoma"/>
        </w:rPr>
      </w:pPr>
      <w:r w:rsidRPr="00590358">
        <w:rPr>
          <w:rFonts w:cs="Tahoma"/>
        </w:rPr>
        <w:t xml:space="preserve">The final exam </w:t>
      </w:r>
      <w:r w:rsidRPr="00590358">
        <w:rPr>
          <w:rFonts w:cs="Tahoma"/>
          <w:b/>
          <w:i/>
        </w:rPr>
        <w:t>must not</w:t>
      </w:r>
      <w:r w:rsidRPr="00590358">
        <w:rPr>
          <w:rFonts w:cs="Tahoma"/>
        </w:rPr>
        <w:t xml:space="preserve"> be missed unless there is a dire emergency; examples: </w:t>
      </w:r>
      <w:r w:rsidR="00666754">
        <w:rPr>
          <w:rFonts w:cs="Tahoma"/>
        </w:rPr>
        <w:t>the student is</w:t>
      </w:r>
      <w:r w:rsidRPr="00740F99">
        <w:rPr>
          <w:rFonts w:cs="Tahoma"/>
        </w:rPr>
        <w:t xml:space="preserve"> </w:t>
      </w:r>
      <w:proofErr w:type="gramStart"/>
      <w:r w:rsidR="009D5D13">
        <w:rPr>
          <w:rFonts w:cs="Tahoma"/>
        </w:rPr>
        <w:t>hospitalized,</w:t>
      </w:r>
      <w:proofErr w:type="gramEnd"/>
      <w:r w:rsidRPr="00740F99">
        <w:rPr>
          <w:rFonts w:cs="Tahoma"/>
        </w:rPr>
        <w:t xml:space="preserve"> there is a death in the immediate family, etc.  </w:t>
      </w:r>
      <w:r w:rsidR="00666754">
        <w:rPr>
          <w:rFonts w:cs="Tahoma"/>
        </w:rPr>
        <w:t>The student</w:t>
      </w:r>
      <w:r w:rsidRPr="00740F99">
        <w:rPr>
          <w:rFonts w:cs="Tahoma"/>
        </w:rPr>
        <w:t xml:space="preserve"> will need to provide substantial written documentation of an excusable reason for missing a final.</w:t>
      </w:r>
    </w:p>
    <w:p w:rsidR="001615C7" w:rsidRDefault="001615C7" w:rsidP="00C33AA0">
      <w:pPr>
        <w:numPr>
          <w:ilvl w:val="0"/>
          <w:numId w:val="3"/>
        </w:numPr>
        <w:tabs>
          <w:tab w:val="clear" w:pos="1440"/>
        </w:tabs>
        <w:ind w:left="720"/>
        <w:rPr>
          <w:b/>
          <w:i/>
        </w:rPr>
      </w:pPr>
      <w:r w:rsidRPr="00740F99">
        <w:rPr>
          <w:rFonts w:cs="Tahoma"/>
        </w:rPr>
        <w:t>If content objectives are not covered in lectures for re</w:t>
      </w:r>
      <w:r>
        <w:rPr>
          <w:rFonts w:cs="Tahoma"/>
        </w:rPr>
        <w:t xml:space="preserve">asons of time constraint, </w:t>
      </w:r>
      <w:r w:rsidRPr="00740F99">
        <w:rPr>
          <w:rFonts w:cs="Tahoma"/>
        </w:rPr>
        <w:t xml:space="preserve">cancellation of lecture, or other unanticipated obstacles to lecture completion, the content </w:t>
      </w:r>
      <w:r w:rsidRPr="00BD15CA">
        <w:rPr>
          <w:rFonts w:cs="Tahoma"/>
          <w:b/>
          <w:i/>
        </w:rPr>
        <w:t xml:space="preserve">will still be eligible for inclusion on the </w:t>
      </w:r>
      <w:r w:rsidR="000D7FD4">
        <w:rPr>
          <w:rFonts w:cs="Tahoma"/>
          <w:b/>
          <w:i/>
        </w:rPr>
        <w:t>exam</w:t>
      </w:r>
      <w:r w:rsidRPr="00BD15CA">
        <w:rPr>
          <w:rFonts w:cs="Tahoma"/>
          <w:b/>
          <w:i/>
        </w:rPr>
        <w:t>.</w:t>
      </w:r>
      <w:r w:rsidRPr="00BD15CA">
        <w:rPr>
          <w:b/>
          <w:i/>
        </w:rPr>
        <w:t xml:space="preserve">  </w:t>
      </w:r>
    </w:p>
    <w:p w:rsidR="001615C7" w:rsidRPr="00590358" w:rsidRDefault="001615C7" w:rsidP="00837F88">
      <w:pPr>
        <w:rPr>
          <w:b/>
          <w:i/>
        </w:rPr>
      </w:pPr>
      <w:r w:rsidRPr="00740F99">
        <w:rPr>
          <w:b/>
          <w:i/>
        </w:rPr>
        <w:t xml:space="preserve">  </w:t>
      </w:r>
      <w:r w:rsidRPr="00590358">
        <w:rPr>
          <w:b/>
          <w:i/>
        </w:rPr>
        <w:t>Policies on being late for an exam</w:t>
      </w:r>
    </w:p>
    <w:p w:rsidR="001615C7" w:rsidRPr="00590358" w:rsidRDefault="001615C7" w:rsidP="00637DCC">
      <w:pPr>
        <w:numPr>
          <w:ilvl w:val="0"/>
          <w:numId w:val="2"/>
        </w:numPr>
        <w:tabs>
          <w:tab w:val="clear" w:pos="1440"/>
        </w:tabs>
        <w:ind w:left="720"/>
      </w:pPr>
      <w:r w:rsidRPr="00590358">
        <w:rPr>
          <w:b/>
          <w:i/>
          <w:u w:val="single"/>
        </w:rPr>
        <w:t xml:space="preserve">Please arrive in plenty of time to be ready at the hour. </w:t>
      </w:r>
      <w:r w:rsidRPr="00590358">
        <w:rPr>
          <w:u w:val="single"/>
        </w:rPr>
        <w:t xml:space="preserve">Each student should be in his or her seat &amp; ready to take the exam </w:t>
      </w:r>
      <w:r w:rsidRPr="00590358">
        <w:rPr>
          <w:b/>
          <w:i/>
          <w:u w:val="single"/>
        </w:rPr>
        <w:t>at the hour</w:t>
      </w:r>
      <w:r w:rsidRPr="00590358">
        <w:t xml:space="preserve">.  </w:t>
      </w:r>
    </w:p>
    <w:p w:rsidR="001615C7" w:rsidRPr="00590358" w:rsidRDefault="001615C7" w:rsidP="00637DCC">
      <w:pPr>
        <w:numPr>
          <w:ilvl w:val="0"/>
          <w:numId w:val="2"/>
        </w:numPr>
        <w:tabs>
          <w:tab w:val="clear" w:pos="1440"/>
        </w:tabs>
        <w:ind w:left="720"/>
      </w:pPr>
      <w:r w:rsidRPr="00590358">
        <w:t xml:space="preserve">Any student who is late for the exam may enter the testing area quietly and begin testing. If </w:t>
      </w:r>
      <w:r w:rsidR="001624AA">
        <w:t>a student</w:t>
      </w:r>
      <w:r w:rsidRPr="00590358">
        <w:t xml:space="preserve"> arrive</w:t>
      </w:r>
      <w:r w:rsidR="001624AA">
        <w:t>s</w:t>
      </w:r>
      <w:r w:rsidRPr="00590358">
        <w:t xml:space="preserve"> late for an examination, </w:t>
      </w:r>
      <w:r w:rsidR="001624AA">
        <w:t>the student</w:t>
      </w:r>
      <w:r w:rsidRPr="00590358">
        <w:t xml:space="preserve"> will not be given any additional time to complete the examination. </w:t>
      </w:r>
    </w:p>
    <w:p w:rsidR="001615C7" w:rsidRPr="00590358" w:rsidRDefault="001615C7" w:rsidP="00637DCC">
      <w:pPr>
        <w:numPr>
          <w:ilvl w:val="0"/>
          <w:numId w:val="2"/>
        </w:numPr>
        <w:tabs>
          <w:tab w:val="clear" w:pos="1440"/>
        </w:tabs>
        <w:ind w:left="720"/>
      </w:pPr>
      <w:r w:rsidRPr="00590358">
        <w:t xml:space="preserve">If </w:t>
      </w:r>
      <w:r w:rsidR="001624AA">
        <w:t>a student</w:t>
      </w:r>
      <w:r w:rsidRPr="00590358">
        <w:t xml:space="preserve"> arrive</w:t>
      </w:r>
      <w:r w:rsidR="001624AA">
        <w:t>s</w:t>
      </w:r>
      <w:r w:rsidRPr="00590358">
        <w:t xml:space="preserve"> late to an examination after the first person has turned in their examination, </w:t>
      </w:r>
      <w:r w:rsidR="001624AA">
        <w:t xml:space="preserve">the student </w:t>
      </w:r>
      <w:r w:rsidRPr="00590358">
        <w:t>will not be allowed to take the examination.</w:t>
      </w:r>
    </w:p>
    <w:p w:rsidR="001615C7" w:rsidRPr="00590358" w:rsidRDefault="001615C7" w:rsidP="00837F88">
      <w:pPr>
        <w:rPr>
          <w:b/>
          <w:i/>
        </w:rPr>
      </w:pPr>
      <w:r w:rsidRPr="00590358">
        <w:rPr>
          <w:b/>
          <w:i/>
        </w:rPr>
        <w:t xml:space="preserve">Day of </w:t>
      </w:r>
      <w:r w:rsidR="000D7FD4">
        <w:rPr>
          <w:b/>
          <w:i/>
        </w:rPr>
        <w:t>exam</w:t>
      </w:r>
      <w:r w:rsidRPr="00590358">
        <w:rPr>
          <w:b/>
          <w:i/>
        </w:rPr>
        <w:t xml:space="preserve"> information</w:t>
      </w:r>
    </w:p>
    <w:p w:rsidR="001615C7" w:rsidRPr="00590358" w:rsidRDefault="001615C7" w:rsidP="00637DCC">
      <w:pPr>
        <w:numPr>
          <w:ilvl w:val="0"/>
          <w:numId w:val="5"/>
        </w:numPr>
      </w:pPr>
      <w:r w:rsidRPr="00590358">
        <w:rPr>
          <w:b/>
          <w:i/>
        </w:rPr>
        <w:t>No sweatshirts, sweaters, jackets, or coats with pockets and/or hoods may be worn</w:t>
      </w:r>
      <w:r w:rsidRPr="00590358">
        <w:t xml:space="preserve"> while testing. Caps must be removed or turned so that the “bill” of the cap is at the back of the head during exams. </w:t>
      </w:r>
    </w:p>
    <w:p w:rsidR="001615C7" w:rsidRPr="00590358" w:rsidRDefault="001615C7" w:rsidP="00637DCC">
      <w:pPr>
        <w:numPr>
          <w:ilvl w:val="0"/>
          <w:numId w:val="5"/>
        </w:numPr>
        <w:rPr>
          <w:b/>
          <w:i/>
          <w:u w:val="single"/>
        </w:rPr>
      </w:pPr>
      <w:r w:rsidRPr="00590358">
        <w:t xml:space="preserve">All cell phones, pagers, PDAs, and laptop computers must be turned off and placed at the side of the room upon arrival to the classroom on exam day.  </w:t>
      </w:r>
      <w:r w:rsidRPr="00590358">
        <w:rPr>
          <w:b/>
          <w:i/>
          <w:u w:val="single"/>
        </w:rPr>
        <w:t>No electronics may be on your person</w:t>
      </w:r>
      <w:r w:rsidRPr="00590358">
        <w:rPr>
          <w:b/>
          <w:i/>
        </w:rPr>
        <w:t xml:space="preserve">. </w:t>
      </w:r>
      <w:r w:rsidRPr="00590358">
        <w:rPr>
          <w:b/>
          <w:i/>
          <w:u w:val="single"/>
        </w:rPr>
        <w:t>Having an electronic device on or close to you is</w:t>
      </w:r>
      <w:r w:rsidRPr="00590358">
        <w:rPr>
          <w:b/>
          <w:bCs/>
          <w:i/>
          <w:u w:val="single"/>
        </w:rPr>
        <w:t xml:space="preserve"> considered an example of academic dishonesty and is reportable to the UTA Judicial Affairs Department. </w:t>
      </w:r>
    </w:p>
    <w:p w:rsidR="001615C7" w:rsidRPr="00740F99" w:rsidRDefault="001615C7" w:rsidP="00637DCC">
      <w:pPr>
        <w:numPr>
          <w:ilvl w:val="0"/>
          <w:numId w:val="5"/>
        </w:numPr>
      </w:pPr>
      <w:r w:rsidRPr="00740F99">
        <w:lastRenderedPageBreak/>
        <w:t xml:space="preserve">All books, notes, backpacks, book bags, and purses must be placed at the side of the classroom.  </w:t>
      </w:r>
      <w:r w:rsidR="008514B3">
        <w:t>Students</w:t>
      </w:r>
      <w:r w:rsidRPr="00740F99">
        <w:t xml:space="preserve"> may study in the classroom up until 5 minutes before the </w:t>
      </w:r>
      <w:r w:rsidR="000D7FD4">
        <w:t>exam</w:t>
      </w:r>
      <w:r w:rsidRPr="00740F99">
        <w:t xml:space="preserve"> begins</w:t>
      </w:r>
      <w:r w:rsidRPr="00590358">
        <w:t>.  A</w:t>
      </w:r>
      <w:r>
        <w:t xml:space="preserve">t </w:t>
      </w:r>
      <w:r w:rsidRPr="00590358">
        <w:t xml:space="preserve">5 </w:t>
      </w:r>
      <w:r w:rsidRPr="00590358">
        <w:rPr>
          <w:b/>
          <w:i/>
        </w:rPr>
        <w:t>minutes till</w:t>
      </w:r>
      <w:r w:rsidRPr="00637DCC">
        <w:rPr>
          <w:b/>
          <w:i/>
        </w:rPr>
        <w:t xml:space="preserve"> </w:t>
      </w:r>
      <w:r w:rsidR="000D7FD4">
        <w:rPr>
          <w:b/>
          <w:i/>
        </w:rPr>
        <w:t>exam</w:t>
      </w:r>
      <w:r w:rsidRPr="00637DCC">
        <w:rPr>
          <w:b/>
          <w:i/>
        </w:rPr>
        <w:t xml:space="preserve"> time, all papers, books, &amp; belongings must be put up. </w:t>
      </w:r>
    </w:p>
    <w:p w:rsidR="001615C7" w:rsidRPr="00665683" w:rsidRDefault="001615C7" w:rsidP="00637DCC">
      <w:pPr>
        <w:numPr>
          <w:ilvl w:val="0"/>
          <w:numId w:val="5"/>
        </w:numPr>
        <w:rPr>
          <w:b/>
          <w:i/>
          <w:sz w:val="14"/>
          <w:szCs w:val="14"/>
        </w:rPr>
      </w:pPr>
      <w:r w:rsidRPr="00665683">
        <w:t xml:space="preserve">Students must come to class for each exam </w:t>
      </w:r>
      <w:r w:rsidRPr="00665683">
        <w:rPr>
          <w:b/>
          <w:i/>
          <w:u w:val="single"/>
        </w:rPr>
        <w:t>with their student ID</w:t>
      </w:r>
      <w:r w:rsidRPr="00665683">
        <w:t xml:space="preserve">.  ID should be kept on the desk at all times and will be checked upon turning in of </w:t>
      </w:r>
      <w:r w:rsidR="000D7FD4">
        <w:t>exam</w:t>
      </w:r>
      <w:r w:rsidRPr="00665683">
        <w:t xml:space="preserve">s at the end. </w:t>
      </w:r>
      <w:r w:rsidRPr="00665683">
        <w:rPr>
          <w:b/>
          <w:i/>
        </w:rPr>
        <w:t xml:space="preserve">Failure to produce an official student ID will result in the delay of exam results. The grade will be posted on blackboard after the student submits their official student ID to the instructor. </w:t>
      </w:r>
    </w:p>
    <w:p w:rsidR="001615C7" w:rsidRPr="00740F99" w:rsidRDefault="001615C7" w:rsidP="00637DCC">
      <w:pPr>
        <w:numPr>
          <w:ilvl w:val="0"/>
          <w:numId w:val="5"/>
        </w:numPr>
      </w:pPr>
      <w:r w:rsidRPr="00740F99">
        <w:t xml:space="preserve">In addition to the student ID, the only items allowable on the desks are pencils.  Please bring at least </w:t>
      </w:r>
      <w:proofErr w:type="gramStart"/>
      <w:r w:rsidRPr="00740F99">
        <w:t>one #</w:t>
      </w:r>
      <w:proofErr w:type="gramEnd"/>
      <w:r w:rsidRPr="00740F99">
        <w:t xml:space="preserve">2 pencil </w:t>
      </w:r>
      <w:r w:rsidRPr="00297385">
        <w:rPr>
          <w:b/>
          <w:i/>
        </w:rPr>
        <w:t>with a good eraser</w:t>
      </w:r>
      <w:r w:rsidRPr="00740F99">
        <w:t xml:space="preserve">.  It is advisable to bring extra pencils.  </w:t>
      </w:r>
      <w:r w:rsidRPr="00297385">
        <w:rPr>
          <w:b/>
          <w:i/>
        </w:rPr>
        <w:t>No pens allowed</w:t>
      </w:r>
      <w:r>
        <w:t xml:space="preserve">. </w:t>
      </w:r>
    </w:p>
    <w:p w:rsidR="001615C7" w:rsidRPr="00740F99" w:rsidRDefault="001615C7" w:rsidP="00637DCC">
      <w:pPr>
        <w:numPr>
          <w:ilvl w:val="0"/>
          <w:numId w:val="5"/>
        </w:numPr>
      </w:pPr>
      <w:r w:rsidRPr="00740F99">
        <w:t xml:space="preserve">Eating during exams is not permitted except for candy, lozenges, etc, which must be noise-free. Drinks are permitted, but </w:t>
      </w:r>
      <w:proofErr w:type="gramStart"/>
      <w:r w:rsidRPr="00740F99">
        <w:t>drink</w:t>
      </w:r>
      <w:proofErr w:type="gramEnd"/>
      <w:r w:rsidRPr="00740F99">
        <w:t xml:space="preserve"> containers </w:t>
      </w:r>
      <w:r w:rsidRPr="00590358">
        <w:t>must be “see through” and not</w:t>
      </w:r>
      <w:r w:rsidRPr="00740F99">
        <w:t xml:space="preserve"> have labels or writing of any sort.</w:t>
      </w:r>
    </w:p>
    <w:p w:rsidR="001615C7" w:rsidRDefault="001615C7" w:rsidP="00637DCC">
      <w:pPr>
        <w:numPr>
          <w:ilvl w:val="0"/>
          <w:numId w:val="5"/>
        </w:numPr>
      </w:pPr>
      <w:r w:rsidRPr="00740F99">
        <w:t xml:space="preserve">No talking is allowed when the exams are being distributed. </w:t>
      </w:r>
    </w:p>
    <w:p w:rsidR="001615C7" w:rsidRDefault="001615C7" w:rsidP="00637DCC">
      <w:pPr>
        <w:numPr>
          <w:ilvl w:val="0"/>
          <w:numId w:val="5"/>
        </w:numPr>
      </w:pPr>
      <w:r w:rsidRPr="00740F99">
        <w:t xml:space="preserve">To ask a question after the </w:t>
      </w:r>
      <w:r w:rsidR="000D7FD4">
        <w:t>exam</w:t>
      </w:r>
      <w:r w:rsidRPr="00740F99">
        <w:t xml:space="preserve"> has been distributed, </w:t>
      </w:r>
      <w:r w:rsidRPr="00297385">
        <w:rPr>
          <w:b/>
          <w:i/>
        </w:rPr>
        <w:t>remain in the seat</w:t>
      </w:r>
      <w:r>
        <w:t xml:space="preserve">, raise your hand, and wait </w:t>
      </w:r>
      <w:r w:rsidRPr="00740F99">
        <w:t>till the instructor comes to you.  The instructor will answer only questions that do not give away content.</w:t>
      </w:r>
    </w:p>
    <w:p w:rsidR="001615C7" w:rsidRPr="00740F99" w:rsidRDefault="001615C7" w:rsidP="00637DCC">
      <w:pPr>
        <w:numPr>
          <w:ilvl w:val="0"/>
          <w:numId w:val="5"/>
        </w:numPr>
      </w:pPr>
      <w:r w:rsidRPr="00740F99">
        <w:t xml:space="preserve">Writing on the actual </w:t>
      </w:r>
      <w:r w:rsidR="000D7FD4">
        <w:t>exam</w:t>
      </w:r>
      <w:r w:rsidRPr="00740F99">
        <w:t xml:space="preserve"> packet is allowed, but students must realize that whatever is </w:t>
      </w:r>
      <w:r w:rsidRPr="00297385">
        <w:rPr>
          <w:b/>
          <w:i/>
        </w:rPr>
        <w:t>not</w:t>
      </w:r>
      <w:r>
        <w:t xml:space="preserve"> </w:t>
      </w:r>
      <w:r w:rsidRPr="00740F99">
        <w:t xml:space="preserve">marked on the </w:t>
      </w:r>
      <w:proofErr w:type="spellStart"/>
      <w:r w:rsidRPr="00740F99">
        <w:t>scantron</w:t>
      </w:r>
      <w:proofErr w:type="spellEnd"/>
      <w:r w:rsidRPr="00740F99">
        <w:t xml:space="preserve"> </w:t>
      </w:r>
      <w:r w:rsidRPr="00297385">
        <w:rPr>
          <w:b/>
          <w:i/>
        </w:rPr>
        <w:t>is not counted</w:t>
      </w:r>
      <w:r w:rsidRPr="00740F99">
        <w:t xml:space="preserve">—only the filled-in bubbles on the </w:t>
      </w:r>
      <w:proofErr w:type="spellStart"/>
      <w:r w:rsidRPr="00740F99">
        <w:t>scantrons</w:t>
      </w:r>
      <w:proofErr w:type="spellEnd"/>
      <w:r w:rsidRPr="00740F99">
        <w:t xml:space="preserve"> count for the grade.  Each individual’s </w:t>
      </w:r>
      <w:r w:rsidR="000D7FD4">
        <w:t>exam</w:t>
      </w:r>
      <w:r w:rsidRPr="00740F99">
        <w:t xml:space="preserve"> packet will not be available for viewing and is usually shredded after the </w:t>
      </w:r>
      <w:r w:rsidR="000D7FD4">
        <w:t>exam</w:t>
      </w:r>
      <w:r w:rsidRPr="00740F99">
        <w:t>.</w:t>
      </w:r>
    </w:p>
    <w:p w:rsidR="001615C7" w:rsidRPr="00740F99" w:rsidRDefault="001615C7" w:rsidP="00637DCC">
      <w:pPr>
        <w:numPr>
          <w:ilvl w:val="0"/>
          <w:numId w:val="5"/>
        </w:numPr>
      </w:pPr>
      <w:r w:rsidRPr="00297385">
        <w:rPr>
          <w:b/>
          <w:bCs/>
          <w:i/>
          <w:u w:val="single"/>
        </w:rPr>
        <w:t xml:space="preserve">Keep </w:t>
      </w:r>
      <w:proofErr w:type="spellStart"/>
      <w:r w:rsidRPr="00297385">
        <w:rPr>
          <w:b/>
          <w:bCs/>
          <w:i/>
          <w:u w:val="single"/>
        </w:rPr>
        <w:t>scantron</w:t>
      </w:r>
      <w:proofErr w:type="spellEnd"/>
      <w:r w:rsidRPr="00297385">
        <w:rPr>
          <w:b/>
          <w:bCs/>
          <w:i/>
          <w:u w:val="single"/>
        </w:rPr>
        <w:t xml:space="preserve"> </w:t>
      </w:r>
      <w:r>
        <w:rPr>
          <w:b/>
          <w:bCs/>
          <w:i/>
          <w:u w:val="single"/>
        </w:rPr>
        <w:t xml:space="preserve">and/or </w:t>
      </w:r>
      <w:r w:rsidR="000D7FD4">
        <w:rPr>
          <w:b/>
          <w:bCs/>
          <w:i/>
          <w:u w:val="single"/>
        </w:rPr>
        <w:t>exam</w:t>
      </w:r>
      <w:r>
        <w:rPr>
          <w:b/>
          <w:bCs/>
          <w:i/>
          <w:u w:val="single"/>
        </w:rPr>
        <w:t xml:space="preserve"> documents </w:t>
      </w:r>
      <w:r w:rsidRPr="00297385">
        <w:rPr>
          <w:b/>
          <w:bCs/>
          <w:i/>
          <w:u w:val="single"/>
        </w:rPr>
        <w:t>covered at all times</w:t>
      </w:r>
      <w:r w:rsidRPr="00740F99">
        <w:t>.  Use the extra cover sheet that is provided.</w:t>
      </w:r>
      <w:r>
        <w:t xml:space="preserve"> Frequent reminders to keep your </w:t>
      </w:r>
      <w:r w:rsidR="000D7FD4">
        <w:t>exam</w:t>
      </w:r>
      <w:r>
        <w:t xml:space="preserve"> and </w:t>
      </w:r>
      <w:proofErr w:type="spellStart"/>
      <w:r>
        <w:t>scantron</w:t>
      </w:r>
      <w:proofErr w:type="spellEnd"/>
      <w:r>
        <w:t xml:space="preserve"> covered may be considered an example of academic dishonesty and if the behavior continues may result in relocation to a different testing seat. </w:t>
      </w:r>
    </w:p>
    <w:p w:rsidR="001615C7" w:rsidRPr="00740F99" w:rsidRDefault="001615C7" w:rsidP="00637DCC">
      <w:pPr>
        <w:numPr>
          <w:ilvl w:val="0"/>
          <w:numId w:val="5"/>
        </w:numPr>
        <w:rPr>
          <w:sz w:val="14"/>
          <w:szCs w:val="14"/>
        </w:rPr>
      </w:pPr>
      <w:r w:rsidRPr="00740F99">
        <w:t xml:space="preserve">Brief bathroom breaks are allowed at the discretion of the instructor.  If a bathroom break is permitted, the </w:t>
      </w:r>
      <w:r w:rsidRPr="00297385">
        <w:t xml:space="preserve">student should bring the entire </w:t>
      </w:r>
      <w:r w:rsidR="000D7FD4">
        <w:t>exam</w:t>
      </w:r>
      <w:r w:rsidRPr="00297385">
        <w:t xml:space="preserve"> packet up to the instructor and retrieve it upon returning.  </w:t>
      </w:r>
      <w:r w:rsidRPr="00740F99">
        <w:t>Depending on circumstances, a proctor may need to accompany the student.</w:t>
      </w:r>
    </w:p>
    <w:p w:rsidR="001615C7" w:rsidRPr="00740F99" w:rsidRDefault="001615C7" w:rsidP="00637DCC">
      <w:pPr>
        <w:numPr>
          <w:ilvl w:val="0"/>
          <w:numId w:val="5"/>
        </w:numPr>
      </w:pPr>
      <w:r w:rsidRPr="00740F99">
        <w:t xml:space="preserve">When you have finished the exam, please do not enter the room again until the instructor gives the ok.  </w:t>
      </w:r>
      <w:r w:rsidRPr="00297385">
        <w:rPr>
          <w:b/>
          <w:i/>
          <w:u w:val="single"/>
        </w:rPr>
        <w:t>Please avoid gathering and talking in the hallway outside the testing classroom</w:t>
      </w:r>
      <w:r w:rsidRPr="00740F99">
        <w:rPr>
          <w:u w:val="single"/>
        </w:rPr>
        <w:t xml:space="preserve">.  </w:t>
      </w:r>
      <w:r w:rsidRPr="00740F99">
        <w:t xml:space="preserve">The noise can be very distracting to the remaining </w:t>
      </w:r>
      <w:r w:rsidR="000D7FD4">
        <w:t>exam</w:t>
      </w:r>
      <w:r w:rsidRPr="00740F99">
        <w:t xml:space="preserve">-takers. </w:t>
      </w:r>
    </w:p>
    <w:p w:rsidR="001615C7" w:rsidRPr="00494A55" w:rsidRDefault="001615C7" w:rsidP="00637DCC">
      <w:pPr>
        <w:numPr>
          <w:ilvl w:val="0"/>
          <w:numId w:val="5"/>
        </w:numPr>
      </w:pPr>
      <w:r w:rsidRPr="00297385">
        <w:rPr>
          <w:b/>
          <w:i/>
          <w:u w:val="single"/>
        </w:rPr>
        <w:t xml:space="preserve">Do not discuss </w:t>
      </w:r>
      <w:r w:rsidR="000D7FD4">
        <w:rPr>
          <w:b/>
          <w:i/>
          <w:u w:val="single"/>
        </w:rPr>
        <w:t>exam</w:t>
      </w:r>
      <w:r w:rsidRPr="00297385">
        <w:rPr>
          <w:b/>
          <w:i/>
          <w:u w:val="single"/>
        </w:rPr>
        <w:t xml:space="preserve"> content on blackboard, social media sites or in the hallways, and especially do not discuss </w:t>
      </w:r>
      <w:r w:rsidR="000D7FD4">
        <w:rPr>
          <w:b/>
          <w:i/>
          <w:u w:val="single"/>
        </w:rPr>
        <w:t>exam</w:t>
      </w:r>
      <w:r w:rsidRPr="00297385">
        <w:rPr>
          <w:b/>
          <w:i/>
          <w:u w:val="single"/>
        </w:rPr>
        <w:t>s with students from other pathophysiology class sections who have not</w:t>
      </w:r>
      <w:r>
        <w:rPr>
          <w:b/>
          <w:i/>
          <w:u w:val="single"/>
        </w:rPr>
        <w:t xml:space="preserve"> yet </w:t>
      </w:r>
      <w:r w:rsidRPr="00297385">
        <w:rPr>
          <w:b/>
          <w:i/>
          <w:u w:val="single"/>
        </w:rPr>
        <w:t>taken the exam</w:t>
      </w:r>
      <w:r w:rsidRPr="00297385">
        <w:rPr>
          <w:b/>
          <w:i/>
        </w:rPr>
        <w:t>.</w:t>
      </w:r>
      <w:r>
        <w:rPr>
          <w:bCs/>
        </w:rPr>
        <w:t xml:space="preserve"> </w:t>
      </w:r>
      <w:r w:rsidRPr="00740F99">
        <w:rPr>
          <w:bCs/>
        </w:rPr>
        <w:t xml:space="preserve">If you are aware that someone is sharing answers with a student who has not taken the </w:t>
      </w:r>
      <w:r w:rsidR="000D7FD4">
        <w:rPr>
          <w:bCs/>
        </w:rPr>
        <w:t>exam</w:t>
      </w:r>
      <w:r w:rsidRPr="00740F99">
        <w:rPr>
          <w:bCs/>
        </w:rPr>
        <w:t xml:space="preserve">, you are obligated to come forward and report it.  Both </w:t>
      </w:r>
      <w:r w:rsidRPr="00740F99">
        <w:rPr>
          <w:b/>
          <w:bCs/>
          <w:i/>
        </w:rPr>
        <w:t xml:space="preserve">directly discussing </w:t>
      </w:r>
      <w:r w:rsidR="000D7FD4">
        <w:rPr>
          <w:b/>
          <w:bCs/>
          <w:i/>
        </w:rPr>
        <w:t>exam</w:t>
      </w:r>
      <w:r w:rsidRPr="00740F99">
        <w:rPr>
          <w:b/>
          <w:bCs/>
          <w:i/>
        </w:rPr>
        <w:t xml:space="preserve"> content</w:t>
      </w:r>
      <w:r w:rsidRPr="00740F99">
        <w:rPr>
          <w:bCs/>
          <w:i/>
        </w:rPr>
        <w:t xml:space="preserve"> </w:t>
      </w:r>
      <w:r w:rsidRPr="00740F99">
        <w:rPr>
          <w:bCs/>
        </w:rPr>
        <w:t>in the above manner</w:t>
      </w:r>
      <w:r w:rsidRPr="00740F99">
        <w:rPr>
          <w:bCs/>
          <w:i/>
        </w:rPr>
        <w:t xml:space="preserve"> </w:t>
      </w:r>
      <w:r w:rsidRPr="00740F99">
        <w:rPr>
          <w:bCs/>
          <w:u w:val="single"/>
        </w:rPr>
        <w:t>and</w:t>
      </w:r>
      <w:r w:rsidRPr="00740F99">
        <w:rPr>
          <w:bCs/>
        </w:rPr>
        <w:t xml:space="preserve"> </w:t>
      </w:r>
      <w:r w:rsidRPr="00740F99">
        <w:rPr>
          <w:b/>
          <w:bCs/>
          <w:i/>
        </w:rPr>
        <w:t xml:space="preserve">failure to report someone else discussing </w:t>
      </w:r>
      <w:r w:rsidR="000D7FD4">
        <w:rPr>
          <w:b/>
          <w:bCs/>
          <w:i/>
        </w:rPr>
        <w:t>exam</w:t>
      </w:r>
      <w:r w:rsidRPr="00740F99">
        <w:rPr>
          <w:b/>
          <w:bCs/>
          <w:i/>
        </w:rPr>
        <w:t xml:space="preserve"> content</w:t>
      </w:r>
      <w:r w:rsidRPr="00740F99">
        <w:rPr>
          <w:bCs/>
        </w:rPr>
        <w:t xml:space="preserve"> are considered examples of academic dishonesty that are reportable to the UTA Judicial Affairs Department. </w:t>
      </w:r>
    </w:p>
    <w:p w:rsidR="001615C7" w:rsidRPr="00740F99" w:rsidRDefault="001615C7" w:rsidP="00837F88">
      <w:pPr>
        <w:ind w:left="360"/>
        <w:jc w:val="center"/>
        <w:rPr>
          <w:b/>
        </w:rPr>
      </w:pPr>
    </w:p>
    <w:p w:rsidR="001615C7" w:rsidRPr="00740F99" w:rsidRDefault="001615C7" w:rsidP="00837F88">
      <w:pPr>
        <w:tabs>
          <w:tab w:val="left" w:pos="360"/>
        </w:tabs>
        <w:rPr>
          <w:b/>
          <w:u w:val="single"/>
        </w:rPr>
      </w:pPr>
      <w:r w:rsidRPr="00740F99">
        <w:rPr>
          <w:b/>
          <w:u w:val="single"/>
        </w:rPr>
        <w:t>CLASSROOM CONDUCT RULES:</w:t>
      </w:r>
    </w:p>
    <w:p w:rsidR="001615C7" w:rsidRPr="00740F99" w:rsidRDefault="001615C7" w:rsidP="00C33AA0">
      <w:pPr>
        <w:numPr>
          <w:ilvl w:val="0"/>
          <w:numId w:val="2"/>
        </w:numPr>
        <w:tabs>
          <w:tab w:val="clear" w:pos="1440"/>
        </w:tabs>
        <w:ind w:left="720"/>
        <w:rPr>
          <w:u w:val="single"/>
        </w:rPr>
      </w:pPr>
      <w:r w:rsidRPr="00740F99">
        <w:rPr>
          <w:u w:val="single"/>
        </w:rPr>
        <w:t>RE: lateness to class:</w:t>
      </w:r>
      <w:r w:rsidRPr="00740F99">
        <w:t xml:space="preserve"> </w:t>
      </w:r>
    </w:p>
    <w:p w:rsidR="001615C7" w:rsidRPr="00740F99" w:rsidRDefault="001615C7" w:rsidP="00C33AA0">
      <w:pPr>
        <w:numPr>
          <w:ilvl w:val="1"/>
          <w:numId w:val="2"/>
        </w:numPr>
        <w:rPr>
          <w:u w:val="single"/>
        </w:rPr>
      </w:pPr>
      <w:r w:rsidRPr="00740F99">
        <w:t xml:space="preserve">Class begins at the hour.  Students are expected to be in their seats and ready to begin taking notes at that time.  This applies to post-break time lecture continuation as well.  </w:t>
      </w:r>
    </w:p>
    <w:p w:rsidR="001615C7" w:rsidRPr="00740F99" w:rsidRDefault="001615C7" w:rsidP="00C33AA0">
      <w:pPr>
        <w:numPr>
          <w:ilvl w:val="1"/>
          <w:numId w:val="2"/>
        </w:numPr>
        <w:rPr>
          <w:u w:val="single"/>
        </w:rPr>
      </w:pPr>
      <w:r w:rsidRPr="00740F99">
        <w:t xml:space="preserve">If a </w:t>
      </w:r>
      <w:r w:rsidRPr="00740F99">
        <w:rPr>
          <w:i/>
        </w:rPr>
        <w:t>pattern of lateness</w:t>
      </w:r>
      <w:r w:rsidRPr="00740F99">
        <w:t xml:space="preserve"> is noted, you may be asked to sign a lateness roster upon your late arrival and later counseled.  If the pattern continues, points may be taken off of your next exam score.</w:t>
      </w:r>
    </w:p>
    <w:p w:rsidR="001615C7" w:rsidRPr="00740F99" w:rsidRDefault="001615C7" w:rsidP="00C33AA0">
      <w:pPr>
        <w:numPr>
          <w:ilvl w:val="0"/>
          <w:numId w:val="2"/>
        </w:numPr>
        <w:tabs>
          <w:tab w:val="clear" w:pos="1440"/>
        </w:tabs>
        <w:ind w:left="720"/>
        <w:rPr>
          <w:u w:val="single"/>
        </w:rPr>
      </w:pPr>
      <w:r w:rsidRPr="00740F99">
        <w:rPr>
          <w:u w:val="single"/>
        </w:rPr>
        <w:t>RE: attention to lecture:</w:t>
      </w:r>
    </w:p>
    <w:p w:rsidR="001615C7" w:rsidRPr="00740F99" w:rsidRDefault="001615C7" w:rsidP="00C33AA0">
      <w:pPr>
        <w:numPr>
          <w:ilvl w:val="1"/>
          <w:numId w:val="2"/>
        </w:numPr>
        <w:rPr>
          <w:u w:val="single"/>
        </w:rPr>
      </w:pPr>
      <w:r w:rsidRPr="00740F99">
        <w:t>Participating in class discussions is encouraged, but talking / whispering between students during lecture is disruptive, disrespectful, and minimally tolerated.  If necessary, students who talk excessively amongst themselves will be asked not to sit together, and/or to leave the class.</w:t>
      </w:r>
    </w:p>
    <w:p w:rsidR="001615C7" w:rsidRPr="00740F99" w:rsidRDefault="001615C7" w:rsidP="00C33AA0">
      <w:pPr>
        <w:numPr>
          <w:ilvl w:val="1"/>
          <w:numId w:val="2"/>
        </w:numPr>
        <w:rPr>
          <w:u w:val="single"/>
        </w:rPr>
      </w:pPr>
      <w:r w:rsidRPr="00740F99">
        <w:t xml:space="preserve">Similarly, if you would prefer to read the newspaper or magazines, or engage in other non-class-related activities during lecture time, please don’t come to class.  </w:t>
      </w:r>
    </w:p>
    <w:p w:rsidR="001615C7" w:rsidRPr="00740F99" w:rsidRDefault="001615C7" w:rsidP="00C33AA0">
      <w:pPr>
        <w:numPr>
          <w:ilvl w:val="0"/>
          <w:numId w:val="2"/>
        </w:numPr>
        <w:tabs>
          <w:tab w:val="clear" w:pos="1440"/>
        </w:tabs>
        <w:ind w:left="720"/>
        <w:rPr>
          <w:u w:val="single"/>
        </w:rPr>
      </w:pPr>
      <w:r w:rsidRPr="00740F99">
        <w:rPr>
          <w:u w:val="single"/>
        </w:rPr>
        <w:lastRenderedPageBreak/>
        <w:t>RE: electronics</w:t>
      </w:r>
      <w:r w:rsidRPr="00740F99">
        <w:t xml:space="preserve">:  </w:t>
      </w:r>
    </w:p>
    <w:p w:rsidR="001615C7" w:rsidRPr="00740F99" w:rsidRDefault="001615C7" w:rsidP="00C33AA0">
      <w:pPr>
        <w:numPr>
          <w:ilvl w:val="1"/>
          <w:numId w:val="2"/>
        </w:numPr>
        <w:rPr>
          <w:u w:val="single"/>
        </w:rPr>
      </w:pPr>
      <w:r w:rsidRPr="00740F99">
        <w:t xml:space="preserve">All beepers and cell phones must be </w:t>
      </w:r>
      <w:r w:rsidRPr="00297385">
        <w:rPr>
          <w:b/>
          <w:i/>
          <w:u w:val="single"/>
        </w:rPr>
        <w:t>off</w:t>
      </w:r>
      <w:r w:rsidRPr="00297385">
        <w:rPr>
          <w:b/>
          <w:i/>
        </w:rPr>
        <w:t xml:space="preserve"> </w:t>
      </w:r>
      <w:r w:rsidRPr="00740F99">
        <w:t xml:space="preserve">during class and </w:t>
      </w:r>
      <w:r w:rsidRPr="00297385">
        <w:rPr>
          <w:b/>
          <w:i/>
        </w:rPr>
        <w:t>put away</w:t>
      </w:r>
      <w:r w:rsidRPr="00740F99">
        <w:rPr>
          <w:b/>
        </w:rPr>
        <w:t>--</w:t>
      </w:r>
      <w:r w:rsidRPr="00740F99">
        <w:t xml:space="preserve"> </w:t>
      </w:r>
      <w:r w:rsidRPr="00297385">
        <w:rPr>
          <w:b/>
          <w:i/>
          <w:u w:val="single"/>
        </w:rPr>
        <w:t>no cell phones may be on your desk or in your hand during class</w:t>
      </w:r>
      <w:r w:rsidRPr="00740F99">
        <w:rPr>
          <w:b/>
        </w:rPr>
        <w:t>.</w:t>
      </w:r>
      <w:r w:rsidRPr="00740F99">
        <w:t xml:space="preserve">  If there are special circumstances that necessitate having your cell phone on your desk, please obtain special permission.  </w:t>
      </w:r>
    </w:p>
    <w:p w:rsidR="001615C7" w:rsidRPr="00740F99" w:rsidRDefault="001615C7" w:rsidP="00C33AA0">
      <w:pPr>
        <w:numPr>
          <w:ilvl w:val="1"/>
          <w:numId w:val="2"/>
        </w:numPr>
        <w:rPr>
          <w:u w:val="single"/>
        </w:rPr>
      </w:pPr>
      <w:r w:rsidRPr="00740F99">
        <w:t xml:space="preserve">During breaks, students are expected </w:t>
      </w:r>
      <w:r>
        <w:t>to go out into the hall</w:t>
      </w:r>
      <w:r w:rsidRPr="00740F99">
        <w:t xml:space="preserve"> if they want to have a conversation on their cell phone.</w:t>
      </w:r>
    </w:p>
    <w:p w:rsidR="001615C7" w:rsidRPr="00740F99" w:rsidRDefault="001615C7" w:rsidP="00C33AA0">
      <w:pPr>
        <w:numPr>
          <w:ilvl w:val="1"/>
          <w:numId w:val="2"/>
        </w:numPr>
        <w:rPr>
          <w:b/>
          <w:u w:val="single"/>
        </w:rPr>
      </w:pPr>
      <w:r w:rsidRPr="00740F99">
        <w:t>Computers may be used in class for the purpose of personal note taking only.   Students are expected to refrain from playing games, watching movies, listening to CDs, or doing other computer work during class.</w:t>
      </w:r>
    </w:p>
    <w:p w:rsidR="001615C7" w:rsidRPr="00740F99" w:rsidRDefault="001615C7" w:rsidP="00C33AA0">
      <w:pPr>
        <w:numPr>
          <w:ilvl w:val="1"/>
          <w:numId w:val="2"/>
        </w:numPr>
        <w:rPr>
          <w:b/>
          <w:u w:val="single"/>
        </w:rPr>
      </w:pPr>
      <w:r w:rsidRPr="00740F99">
        <w:t xml:space="preserve">Audiotaping the lecture is permitted, but the taped lecture </w:t>
      </w:r>
      <w:r w:rsidRPr="00297385">
        <w:rPr>
          <w:b/>
          <w:i/>
        </w:rPr>
        <w:t>must not be posted online</w:t>
      </w:r>
      <w:r>
        <w:t xml:space="preserve"> </w:t>
      </w:r>
      <w:r w:rsidRPr="00740F99">
        <w:t xml:space="preserve">in any form.  Taking pictures or videotaping is </w:t>
      </w:r>
      <w:r w:rsidRPr="00297385">
        <w:rPr>
          <w:b/>
          <w:i/>
        </w:rPr>
        <w:t>not permitted</w:t>
      </w:r>
      <w:r w:rsidRPr="00740F99">
        <w:t>.</w:t>
      </w:r>
    </w:p>
    <w:p w:rsidR="001615C7" w:rsidRDefault="001615C7" w:rsidP="00C33AA0">
      <w:pPr>
        <w:pStyle w:val="PlainText"/>
        <w:numPr>
          <w:ilvl w:val="1"/>
          <w:numId w:val="2"/>
        </w:numPr>
        <w:tabs>
          <w:tab w:val="clear" w:pos="1440"/>
          <w:tab w:val="left" w:pos="360"/>
          <w:tab w:val="left" w:pos="720"/>
        </w:tabs>
        <w:ind w:left="720"/>
        <w:rPr>
          <w:u w:val="single"/>
        </w:rPr>
      </w:pPr>
      <w:r w:rsidRPr="00740F99">
        <w:rPr>
          <w:rFonts w:ascii="Times New Roman" w:hAnsi="Times New Roman"/>
          <w:sz w:val="24"/>
          <w:szCs w:val="24"/>
          <w:u w:val="single"/>
        </w:rPr>
        <w:t>If a pattern of non-adherence to the above rules of conduct is noted, the student will be counseled and/or asked to leave the class</w:t>
      </w:r>
      <w:r w:rsidRPr="00740F99">
        <w:rPr>
          <w:u w:val="single"/>
        </w:rPr>
        <w:t>.</w:t>
      </w:r>
    </w:p>
    <w:p w:rsidR="003D74D1" w:rsidRDefault="003D74D1" w:rsidP="002533C1">
      <w:pPr>
        <w:pStyle w:val="PlainText"/>
        <w:ind w:left="-360"/>
        <w:rPr>
          <w:rFonts w:ascii="Times New Roman" w:hAnsi="Times New Roman"/>
          <w:b/>
          <w:sz w:val="24"/>
          <w:szCs w:val="24"/>
        </w:rPr>
      </w:pPr>
    </w:p>
    <w:p w:rsidR="001615C7" w:rsidRPr="00740F99" w:rsidRDefault="001615C7" w:rsidP="002533C1">
      <w:pPr>
        <w:pStyle w:val="PlainText"/>
        <w:ind w:left="-360"/>
        <w:rPr>
          <w:rFonts w:ascii="Times New Roman" w:hAnsi="Times New Roman"/>
          <w:b/>
          <w:sz w:val="24"/>
          <w:szCs w:val="24"/>
        </w:rPr>
      </w:pPr>
      <w:r w:rsidRPr="00740F99">
        <w:rPr>
          <w:rFonts w:ascii="Times New Roman" w:hAnsi="Times New Roman"/>
          <w:b/>
          <w:sz w:val="24"/>
          <w:szCs w:val="24"/>
        </w:rPr>
        <w:t xml:space="preserve">Professional Conduct on Blackboard and Social Media Sites </w:t>
      </w:r>
    </w:p>
    <w:p w:rsidR="001615C7" w:rsidRPr="00740F99" w:rsidRDefault="001615C7" w:rsidP="002533C1">
      <w:pPr>
        <w:pStyle w:val="PlainText"/>
        <w:ind w:left="-360"/>
        <w:rPr>
          <w:rFonts w:ascii="Times New Roman" w:hAnsi="Times New Roman"/>
          <w:sz w:val="24"/>
          <w:szCs w:val="24"/>
        </w:rPr>
      </w:pPr>
      <w:r w:rsidRPr="00740F99">
        <w:rPr>
          <w:rFonts w:ascii="Times New Roman" w:hAnsi="Times New Roman"/>
          <w:sz w:val="24"/>
          <w:szCs w:val="24"/>
        </w:rPr>
        <w:t xml:space="preserve">The Blackboard Discussion Board is to be viewed as a professional forum for student discussions. Students are free to discuss academic matters and consult one another regarding academic resources. The tone of postings on the Blackboard Discussion Board is to remain professional in nature at all times.  It is not appropriate to post statements of a personal or political nature, or statements criticizing classmates or faculty. Statements considered inappropriate will be deleted by course faculty.  </w:t>
      </w:r>
    </w:p>
    <w:p w:rsidR="001615C7" w:rsidRPr="00740F99" w:rsidRDefault="001615C7" w:rsidP="002533C1">
      <w:pPr>
        <w:pStyle w:val="PlainText"/>
        <w:ind w:left="-360"/>
        <w:rPr>
          <w:rFonts w:ascii="Times New Roman" w:hAnsi="Times New Roman"/>
          <w:sz w:val="24"/>
          <w:szCs w:val="24"/>
        </w:rPr>
      </w:pPr>
      <w:r w:rsidRPr="00740F99">
        <w:rPr>
          <w:rFonts w:ascii="Times New Roman" w:hAnsi="Times New Roman"/>
          <w:sz w:val="24"/>
          <w:szCs w:val="24"/>
        </w:rPr>
        <w:t xml:space="preserve">Announcements from student organizations may be posted to the designated level discussion board (not associated with this course). </w:t>
      </w:r>
    </w:p>
    <w:p w:rsidR="001615C7" w:rsidRPr="00740F99" w:rsidRDefault="001615C7" w:rsidP="002533C1">
      <w:pPr>
        <w:pStyle w:val="PlainText"/>
        <w:ind w:left="-360"/>
        <w:rPr>
          <w:rFonts w:ascii="Times New Roman" w:hAnsi="Times New Roman"/>
          <w:sz w:val="24"/>
          <w:szCs w:val="24"/>
        </w:rPr>
      </w:pPr>
      <w:r w:rsidRPr="00740F99">
        <w:rPr>
          <w:rFonts w:ascii="Times New Roman" w:hAnsi="Times New Roman"/>
          <w:sz w:val="24"/>
          <w:szCs w:val="24"/>
        </w:rPr>
        <w:t>Students are to refrain from discussing this course, including clinical situations, written assignments, peers, or faculty on all social networking sites such as Facebook, Twitter, etc.</w:t>
      </w:r>
    </w:p>
    <w:p w:rsidR="001615C7" w:rsidRPr="00740F99" w:rsidRDefault="001615C7" w:rsidP="002533C1">
      <w:pPr>
        <w:pStyle w:val="PlainText"/>
        <w:ind w:left="-360"/>
        <w:rPr>
          <w:rFonts w:ascii="Times New Roman" w:hAnsi="Times New Roman"/>
          <w:sz w:val="24"/>
          <w:szCs w:val="24"/>
        </w:rPr>
      </w:pPr>
      <w:r w:rsidRPr="00740F99">
        <w:rPr>
          <w:rFonts w:ascii="Times New Roman" w:hAnsi="Times New Roman"/>
          <w:sz w:val="24"/>
          <w:szCs w:val="24"/>
        </w:rPr>
        <w:t xml:space="preserve">Failure to comply with these expectations may result in further action including but not limited to removal from the discussion board.  </w:t>
      </w:r>
    </w:p>
    <w:p w:rsidR="001615C7" w:rsidRPr="00740F99" w:rsidRDefault="001615C7" w:rsidP="002533C1">
      <w:pPr>
        <w:tabs>
          <w:tab w:val="left" w:pos="360"/>
          <w:tab w:val="left" w:pos="1080"/>
        </w:tabs>
        <w:ind w:left="360"/>
      </w:pPr>
    </w:p>
    <w:p w:rsidR="00376A01" w:rsidRPr="00376A01" w:rsidRDefault="00376A01" w:rsidP="00376A01">
      <w:pPr>
        <w:pStyle w:val="NoSpacing"/>
        <w:ind w:left="-360"/>
        <w:rPr>
          <w:rFonts w:ascii="Times New Roman" w:hAnsi="Times New Roman"/>
          <w:b/>
        </w:rPr>
      </w:pPr>
      <w:r w:rsidRPr="00376A01">
        <w:rPr>
          <w:rFonts w:ascii="Times New Roman" w:hAnsi="Times New Roman"/>
          <w:b/>
        </w:rPr>
        <w:t>Grade Grievances:</w:t>
      </w:r>
    </w:p>
    <w:p w:rsidR="00376A01" w:rsidRPr="00376A01" w:rsidRDefault="00376A01" w:rsidP="00376A01">
      <w:pPr>
        <w:pStyle w:val="NoSpacing"/>
        <w:ind w:left="-360"/>
        <w:rPr>
          <w:rFonts w:ascii="Times New Roman" w:hAnsi="Times New Roman"/>
        </w:rPr>
      </w:pPr>
      <w:r w:rsidRPr="00376A01">
        <w:rPr>
          <w:rFonts w:ascii="Times New Roman" w:hAnsi="Times New Roman"/>
        </w:rPr>
        <w:t xml:space="preserve">Any appeal of a grade in this course must follow the procedures and deadlines for grade-related grievances as published in the current University Catalog. </w:t>
      </w:r>
      <w:hyperlink r:id="rId10" w:anchor="undergraduatetext" w:history="1">
        <w:r w:rsidRPr="00376A01">
          <w:rPr>
            <w:rStyle w:val="Hyperlink"/>
            <w:rFonts w:ascii="Times New Roman" w:hAnsi="Times New Roman"/>
            <w:color w:val="auto"/>
          </w:rPr>
          <w:t>http://catalog.uta.edu/academicregulations/grades/#undergraduatetext</w:t>
        </w:r>
      </w:hyperlink>
    </w:p>
    <w:p w:rsidR="001615C7" w:rsidRDefault="001615C7" w:rsidP="002533C1">
      <w:pPr>
        <w:pStyle w:val="NormalWeb"/>
        <w:spacing w:before="0" w:beforeAutospacing="0" w:after="0" w:afterAutospacing="0"/>
        <w:ind w:left="-360"/>
        <w:rPr>
          <w:b/>
        </w:rPr>
      </w:pPr>
    </w:p>
    <w:p w:rsidR="004D0D94" w:rsidRPr="008B2CB7" w:rsidRDefault="004D0D94" w:rsidP="004D0D94">
      <w:pPr>
        <w:pStyle w:val="NormalWeb"/>
        <w:spacing w:before="0" w:beforeAutospacing="0" w:after="0" w:afterAutospacing="0"/>
        <w:ind w:left="-360"/>
      </w:pPr>
      <w:r w:rsidRPr="008B2CB7">
        <w:rPr>
          <w:b/>
        </w:rPr>
        <w:t xml:space="preserve">Drop Policy: </w:t>
      </w:r>
      <w:r w:rsidRPr="008B2CB7">
        <w:t xml:space="preserve">Students may drop or swap (adding and dropping a class concurrently) classes through self-service in </w:t>
      </w:r>
      <w:proofErr w:type="spellStart"/>
      <w:r w:rsidRPr="008B2CB7">
        <w:t>MyMav</w:t>
      </w:r>
      <w:proofErr w:type="spellEnd"/>
      <w:r w:rsidRPr="008B2CB7">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8B2CB7">
        <w:rPr>
          <w:rStyle w:val="Strong"/>
        </w:rPr>
        <w:t>Students will not be automatically dropped for non-attendance</w:t>
      </w:r>
      <w:r w:rsidRPr="008B2CB7">
        <w:t>. Repayment of certain types of financial aid administered through the University may be required as the result of dropping classes or withdrawing. For more information, contact the Office of Financial Aid and Scholarships (</w:t>
      </w:r>
      <w:hyperlink r:id="rId11" w:history="1">
        <w:r w:rsidRPr="008B2CB7">
          <w:rPr>
            <w:rStyle w:val="Hyperlink"/>
          </w:rPr>
          <w:t>http://wweb.uta.edu/aao/fao/</w:t>
        </w:r>
      </w:hyperlink>
      <w:r w:rsidRPr="008B2CB7">
        <w:t>).</w:t>
      </w:r>
    </w:p>
    <w:p w:rsidR="004D0D94" w:rsidRPr="008B2CB7" w:rsidRDefault="004D0D94" w:rsidP="004D0D94">
      <w:pPr>
        <w:pStyle w:val="NormalWeb"/>
        <w:spacing w:before="0" w:beforeAutospacing="0" w:after="0" w:afterAutospacing="0"/>
        <w:ind w:left="-360"/>
      </w:pPr>
    </w:p>
    <w:p w:rsidR="004D0D94" w:rsidRPr="008B2CB7" w:rsidRDefault="004D0D94" w:rsidP="004D0D94">
      <w:pPr>
        <w:pStyle w:val="NormalWeb"/>
        <w:spacing w:before="0" w:beforeAutospacing="0" w:after="0" w:afterAutospacing="0"/>
        <w:ind w:left="-360"/>
      </w:pPr>
      <w:r w:rsidRPr="008B2CB7">
        <w:rPr>
          <w:b/>
          <w:bCs/>
        </w:rPr>
        <w:t xml:space="preserve">Americans with Disabilities Act: </w:t>
      </w:r>
      <w:r w:rsidRPr="008B2CB7">
        <w:t xml:space="preserve">The University of Texas at Arlington is on record as being committed to both the spirit and letter of all federal equal opportunity legislation, including the </w:t>
      </w:r>
      <w:r w:rsidRPr="008B2CB7">
        <w:rPr>
          <w:i/>
          <w:iCs/>
        </w:rPr>
        <w:t>Americans with Disabilities Act (ADA)</w:t>
      </w:r>
      <w:r w:rsidRPr="008B2CB7">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2" w:history="1">
        <w:r w:rsidRPr="008B2CB7">
          <w:rPr>
            <w:rStyle w:val="Hyperlink"/>
          </w:rPr>
          <w:t>www.uta.edu/disability</w:t>
        </w:r>
      </w:hyperlink>
      <w:r w:rsidRPr="008B2CB7">
        <w:t xml:space="preserve"> or by calling the Office for Students with Disabilities at (817) 272-3364.</w:t>
      </w:r>
    </w:p>
    <w:p w:rsidR="004D0D94" w:rsidRDefault="004D0D94" w:rsidP="004D0D94">
      <w:pPr>
        <w:ind w:left="-360"/>
      </w:pPr>
    </w:p>
    <w:p w:rsidR="00376A01" w:rsidRPr="00376A01" w:rsidRDefault="00376A01" w:rsidP="00376A01">
      <w:pPr>
        <w:ind w:left="-360"/>
      </w:pPr>
      <w:r w:rsidRPr="00376A01">
        <w:rPr>
          <w:b/>
          <w:bCs/>
        </w:rPr>
        <w:lastRenderedPageBreak/>
        <w:t>Title IX:</w:t>
      </w:r>
      <w:r w:rsidRPr="00376A01">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3" w:history="1">
        <w:r w:rsidRPr="00376A01">
          <w:rPr>
            <w:rStyle w:val="Hyperlink"/>
          </w:rPr>
          <w:t>www.uta.edu/titleIX</w:t>
        </w:r>
      </w:hyperlink>
      <w:r w:rsidRPr="00376A01">
        <w:t>.</w:t>
      </w:r>
    </w:p>
    <w:p w:rsidR="00376A01" w:rsidRPr="008B2CB7" w:rsidRDefault="00376A01" w:rsidP="004D0D94">
      <w:pPr>
        <w:ind w:left="-360"/>
      </w:pPr>
    </w:p>
    <w:p w:rsidR="004D0D94" w:rsidRPr="008B2CB7" w:rsidRDefault="004D0D94" w:rsidP="004D0D94">
      <w:pPr>
        <w:keepNext/>
        <w:ind w:left="-360"/>
      </w:pPr>
      <w:r w:rsidRPr="008B2CB7">
        <w:rPr>
          <w:b/>
          <w:bCs/>
        </w:rPr>
        <w:t xml:space="preserve">Academic Integrity: </w:t>
      </w:r>
      <w:r w:rsidRPr="008B2CB7">
        <w:t>Students enrolled in this course are expected to adhere to the UT Arlington Honor Code:</w:t>
      </w:r>
    </w:p>
    <w:p w:rsidR="004D0D94" w:rsidRDefault="004D0D94" w:rsidP="004D0D94">
      <w:pPr>
        <w:pStyle w:val="Default0"/>
        <w:ind w:left="720" w:right="432"/>
        <w:jc w:val="both"/>
        <w:rPr>
          <w:i/>
        </w:rPr>
      </w:pPr>
      <w:r w:rsidRPr="008B2CB7">
        <w:rPr>
          <w:i/>
        </w:rPr>
        <w:t xml:space="preserve">I pledge, on my honor, to uphold UT Arlington’s tradition of academic integrity, a tradition that values hard work and honest effort in the pursuit of academic excellence. </w:t>
      </w:r>
    </w:p>
    <w:p w:rsidR="004D0D94" w:rsidRPr="004D0D94" w:rsidRDefault="004D0D94" w:rsidP="004D0D94">
      <w:pPr>
        <w:pStyle w:val="Default0"/>
        <w:ind w:left="720" w:right="432"/>
        <w:jc w:val="both"/>
        <w:rPr>
          <w:i/>
          <w:sz w:val="16"/>
          <w:szCs w:val="16"/>
        </w:rPr>
      </w:pPr>
    </w:p>
    <w:p w:rsidR="004D0D94" w:rsidRDefault="004D0D94" w:rsidP="004D0D94">
      <w:pPr>
        <w:pStyle w:val="Default0"/>
        <w:ind w:left="720" w:right="432"/>
        <w:jc w:val="both"/>
        <w:rPr>
          <w:i/>
        </w:rPr>
      </w:pPr>
      <w:r w:rsidRPr="008B2CB7">
        <w:rPr>
          <w:i/>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4D0D94" w:rsidRPr="004D0D94" w:rsidRDefault="004D0D94" w:rsidP="004D0D94">
      <w:pPr>
        <w:pStyle w:val="Default0"/>
        <w:ind w:left="720" w:right="432"/>
        <w:jc w:val="both"/>
        <w:rPr>
          <w:i/>
          <w:sz w:val="16"/>
          <w:szCs w:val="16"/>
        </w:rPr>
      </w:pPr>
    </w:p>
    <w:p w:rsidR="001615C7" w:rsidRDefault="004D0D94" w:rsidP="004D0D94">
      <w:pPr>
        <w:pStyle w:val="Default0"/>
        <w:ind w:left="-360" w:right="432"/>
        <w:jc w:val="both"/>
      </w:pPr>
      <w:r w:rsidRPr="008B2CB7">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8B2CB7">
        <w:rPr>
          <w:i/>
        </w:rPr>
        <w:t>Regents’ Rule</w:t>
      </w:r>
      <w:r w:rsidRPr="008B2CB7">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1615C7" w:rsidRDefault="001615C7" w:rsidP="002533C1">
      <w:pPr>
        <w:ind w:left="-360"/>
      </w:pPr>
      <w:r w:rsidRPr="00785F22">
        <w:rPr>
          <w:b/>
        </w:rPr>
        <w:t>PLAGIARISM:</w:t>
      </w:r>
      <w:r>
        <w:rPr>
          <w:b/>
        </w:rPr>
        <w:t xml:space="preserve"> </w:t>
      </w:r>
      <w:r w:rsidRPr="00F86E78">
        <w:t xml:space="preserve">Copying another student’s paper or any portion of it is plagiarism. Additionally, copying a portion of published material (e.g., books or journals) without adequately documenting the source is plagiarism. If </w:t>
      </w:r>
      <w:r w:rsidRPr="00F86E78">
        <w:rPr>
          <w:u w:val="single"/>
        </w:rPr>
        <w:t xml:space="preserve">five </w:t>
      </w:r>
      <w:r w:rsidRPr="00F86E78">
        <w:t xml:space="preserve">or more words in sequence are taken from a source, those words must be placed in quotes and the source referenced with author’s name, date of publication, and page number of publication.  If the author’s </w:t>
      </w:r>
      <w:r w:rsidRPr="00F86E78">
        <w:rPr>
          <w:u w:val="single"/>
        </w:rPr>
        <w:t xml:space="preserve">ideas </w:t>
      </w:r>
      <w:r w:rsidRPr="00F86E78">
        <w:t>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at the end of each paragraph. Authors whose words or ideas have been used in the preparation of a paper must be listed in the references cited at the end of the paper.  Students are encouraged to review the plagiarism module from the UT Arlington Central Library via</w:t>
      </w:r>
      <w:r>
        <w:t xml:space="preserve"> </w:t>
      </w:r>
      <w:hyperlink r:id="rId14" w:history="1">
        <w:r w:rsidRPr="00B25B1D">
          <w:rPr>
            <w:rStyle w:val="Hyperlink"/>
          </w:rPr>
          <w:t>http://library.uta.edu/plagiarism/index.html</w:t>
        </w:r>
      </w:hyperlink>
      <w:r>
        <w:t>. Papers are now checked for plagiarism and stored in Blackboard.</w:t>
      </w:r>
    </w:p>
    <w:p w:rsidR="001615C7" w:rsidRDefault="001615C7" w:rsidP="002533C1">
      <w:pPr>
        <w:ind w:left="-360"/>
      </w:pPr>
    </w:p>
    <w:p w:rsidR="004D0D94" w:rsidRPr="008B2CB7" w:rsidRDefault="004D0D94" w:rsidP="004D0D94">
      <w:pPr>
        <w:ind w:left="-360"/>
      </w:pPr>
      <w:r w:rsidRPr="008B2CB7">
        <w:rPr>
          <w:b/>
          <w:bCs/>
        </w:rPr>
        <w:t>Student Support Services</w:t>
      </w:r>
      <w:r w:rsidRPr="008B2CB7">
        <w:t>:</w:t>
      </w:r>
      <w:r w:rsidRPr="008B2CB7">
        <w:rPr>
          <w:b/>
          <w:bCs/>
        </w:rPr>
        <w:t xml:space="preserve"> </w:t>
      </w:r>
      <w:r w:rsidRPr="008B2CB7">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5" w:history="1">
        <w:r w:rsidRPr="008B2CB7">
          <w:rPr>
            <w:rStyle w:val="Hyperlink"/>
          </w:rPr>
          <w:t>resources@uta.edu</w:t>
        </w:r>
      </w:hyperlink>
      <w:r w:rsidRPr="008B2CB7">
        <w:t xml:space="preserve">, or view the information at </w:t>
      </w:r>
      <w:hyperlink r:id="rId16" w:history="1">
        <w:r w:rsidRPr="008B2CB7">
          <w:rPr>
            <w:rStyle w:val="Hyperlink"/>
          </w:rPr>
          <w:t>www.uta.edu/resources</w:t>
        </w:r>
      </w:hyperlink>
      <w:r w:rsidRPr="008B2CB7">
        <w:t>.</w:t>
      </w:r>
    </w:p>
    <w:p w:rsidR="004D0D94" w:rsidRDefault="004D0D94" w:rsidP="004D0D94">
      <w:pPr>
        <w:ind w:left="-360"/>
        <w:rPr>
          <w:rFonts w:ascii="Arial" w:hAnsi="Arial" w:cs="Arial"/>
          <w:b/>
          <w:sz w:val="21"/>
          <w:szCs w:val="21"/>
        </w:rPr>
      </w:pPr>
    </w:p>
    <w:p w:rsidR="004D0D94" w:rsidRPr="008B2CB7" w:rsidRDefault="004D0D94" w:rsidP="004D0D94">
      <w:pPr>
        <w:ind w:left="-360"/>
      </w:pPr>
      <w:r w:rsidRPr="008B2CB7">
        <w:rPr>
          <w:b/>
        </w:rPr>
        <w:t xml:space="preserve">Electronic Communication: </w:t>
      </w:r>
      <w:r w:rsidRPr="008B2CB7">
        <w:t xml:space="preserve">UT Arlington has adopted </w:t>
      </w:r>
      <w:proofErr w:type="spellStart"/>
      <w:r w:rsidRPr="008B2CB7">
        <w:t>MavMail</w:t>
      </w:r>
      <w:proofErr w:type="spellEnd"/>
      <w:r w:rsidRPr="008B2CB7">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8B2CB7">
        <w:t>MavMail</w:t>
      </w:r>
      <w:proofErr w:type="spellEnd"/>
      <w:r w:rsidRPr="008B2CB7">
        <w:t xml:space="preserve"> account and are responsible for checking the inbox regularly. There is no additional charge to students for using this account, which remains active even after graduation. Information about activating and using </w:t>
      </w:r>
      <w:proofErr w:type="spellStart"/>
      <w:r w:rsidRPr="008B2CB7">
        <w:t>MavMail</w:t>
      </w:r>
      <w:proofErr w:type="spellEnd"/>
      <w:r w:rsidRPr="008B2CB7">
        <w:t xml:space="preserve"> is available at </w:t>
      </w:r>
      <w:hyperlink r:id="rId17" w:history="1">
        <w:r w:rsidRPr="008B2CB7">
          <w:rPr>
            <w:rStyle w:val="Hyperlink"/>
          </w:rPr>
          <w:t>http://www.uta.edu/oit/cs/email/mavmail.php</w:t>
        </w:r>
      </w:hyperlink>
      <w:r w:rsidRPr="008B2CB7">
        <w:t>.</w:t>
      </w:r>
    </w:p>
    <w:p w:rsidR="004D0D94" w:rsidRPr="008B2CB7" w:rsidRDefault="004D0D94" w:rsidP="004D0D94">
      <w:pPr>
        <w:ind w:left="-360"/>
      </w:pPr>
    </w:p>
    <w:p w:rsidR="004D0D94" w:rsidRPr="008B2CB7" w:rsidRDefault="004D0D94" w:rsidP="004D0D94">
      <w:pPr>
        <w:autoSpaceDE w:val="0"/>
        <w:autoSpaceDN w:val="0"/>
        <w:adjustRightInd w:val="0"/>
        <w:ind w:left="-360"/>
      </w:pPr>
      <w:r w:rsidRPr="008B2CB7">
        <w:rPr>
          <w:b/>
        </w:rPr>
        <w:t xml:space="preserve">Student Feedback Survey: </w:t>
      </w:r>
      <w:r w:rsidRPr="008B2CB7">
        <w:rPr>
          <w:bCs/>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8B2CB7">
        <w:rPr>
          <w:bCs/>
        </w:rPr>
        <w:t>MavMail</w:t>
      </w:r>
      <w:proofErr w:type="spellEnd"/>
      <w:r w:rsidRPr="008B2CB7">
        <w:rPr>
          <w:bCs/>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8" w:history="1">
        <w:r w:rsidRPr="008B2CB7">
          <w:rPr>
            <w:rStyle w:val="Hyperlink"/>
            <w:bCs/>
          </w:rPr>
          <w:t>http://www.uta.edu/sfs</w:t>
        </w:r>
      </w:hyperlink>
      <w:r w:rsidRPr="008B2CB7">
        <w:rPr>
          <w:bCs/>
        </w:rPr>
        <w:t>.</w:t>
      </w:r>
    </w:p>
    <w:p w:rsidR="004D0D94" w:rsidRPr="008B2CB7" w:rsidRDefault="004D0D94" w:rsidP="004D0D94">
      <w:pPr>
        <w:ind w:left="-360"/>
        <w:rPr>
          <w:b/>
          <w:bCs/>
        </w:rPr>
      </w:pPr>
    </w:p>
    <w:p w:rsidR="001615C7" w:rsidRDefault="004D0D94" w:rsidP="004D0D94">
      <w:pPr>
        <w:pStyle w:val="a"/>
        <w:tabs>
          <w:tab w:val="left" w:pos="360"/>
          <w:tab w:val="left" w:pos="3420"/>
          <w:tab w:val="left" w:pos="5400"/>
          <w:tab w:val="left" w:pos="7920"/>
        </w:tabs>
        <w:ind w:left="-360" w:firstLine="0"/>
        <w:rPr>
          <w:szCs w:val="24"/>
        </w:rPr>
      </w:pPr>
      <w:r w:rsidRPr="008B2CB7">
        <w:rPr>
          <w:b/>
          <w:bCs/>
          <w:szCs w:val="24"/>
        </w:rPr>
        <w:t>Emergency Exit Procedures:</w:t>
      </w:r>
      <w:r w:rsidRPr="008B2CB7">
        <w:rPr>
          <w:bCs/>
          <w:szCs w:val="24"/>
        </w:rPr>
        <w:t xml:space="preserve"> </w:t>
      </w:r>
      <w:r w:rsidRPr="008B2CB7">
        <w:rPr>
          <w:szCs w:val="24"/>
        </w:rPr>
        <w:t xml:space="preserve">Should we experience an emergency event that requires us to vacate the building, students should exit the room and move toward the nearest </w:t>
      </w:r>
      <w:r>
        <w:rPr>
          <w:szCs w:val="24"/>
        </w:rPr>
        <w:t>stairwell.</w:t>
      </w:r>
      <w:r w:rsidRPr="008B2CB7">
        <w:rPr>
          <w:szCs w:val="24"/>
        </w:rPr>
        <w:t xml:space="preserve"> When exiting the building during an emergency, one should never take an elevator but should use the stairwells. Faculty members and instructional staff will assist students in selecting the safest route for evacuation and will make arrangements to assist individuals</w:t>
      </w:r>
      <w:r w:rsidR="00376A01">
        <w:rPr>
          <w:szCs w:val="24"/>
        </w:rPr>
        <w:t xml:space="preserve"> with disabilities</w:t>
      </w:r>
      <w:r w:rsidRPr="008B2CB7">
        <w:rPr>
          <w:szCs w:val="24"/>
        </w:rPr>
        <w:t>.</w:t>
      </w:r>
    </w:p>
    <w:p w:rsidR="00376A01" w:rsidRDefault="00376A01">
      <w:pPr>
        <w:rPr>
          <w:b/>
          <w:bCs/>
        </w:rPr>
      </w:pPr>
    </w:p>
    <w:p w:rsidR="001615C7" w:rsidRPr="00B60B76" w:rsidRDefault="001615C7" w:rsidP="002533C1">
      <w:pPr>
        <w:ind w:left="-360"/>
        <w:rPr>
          <w:b/>
          <w:bCs/>
        </w:rPr>
      </w:pPr>
      <w:r w:rsidRPr="00B60B76">
        <w:rPr>
          <w:b/>
          <w:bCs/>
        </w:rPr>
        <w:t>Observance of Religious Holy Days:</w:t>
      </w:r>
    </w:p>
    <w:p w:rsidR="001615C7" w:rsidRPr="00B60B76" w:rsidRDefault="001615C7" w:rsidP="002533C1">
      <w:pPr>
        <w:ind w:left="-360"/>
      </w:pPr>
      <w:r w:rsidRPr="00B60B76">
        <w:rPr>
          <w:color w:val="000000"/>
        </w:rPr>
        <w:t>Undergraduate Nursing faculty and students shall follow the University policy regarding Observance of Religious Holy Days:  (</w:t>
      </w:r>
      <w:hyperlink r:id="rId19" w:anchor="6" w:history="1">
        <w:r w:rsidRPr="00B60B76">
          <w:rPr>
            <w:rStyle w:val="Hyperlink"/>
          </w:rPr>
          <w:t>http://wweb.uta.edu/catalog/content/general/academic_regulations.aspx#6</w:t>
        </w:r>
      </w:hyperlink>
    </w:p>
    <w:p w:rsidR="000D7FD4" w:rsidRDefault="000D7FD4">
      <w:pPr>
        <w:rPr>
          <w:b/>
          <w:sz w:val="28"/>
        </w:rPr>
      </w:pPr>
    </w:p>
    <w:p w:rsidR="001615C7" w:rsidRPr="00740F99" w:rsidRDefault="001615C7" w:rsidP="002E5EBD">
      <w:pPr>
        <w:jc w:val="center"/>
        <w:rPr>
          <w:b/>
          <w:sz w:val="28"/>
        </w:rPr>
      </w:pPr>
      <w:r w:rsidRPr="00740F99">
        <w:rPr>
          <w:b/>
          <w:sz w:val="28"/>
        </w:rPr>
        <w:t>N3366 Pathological Processes: Implications for Nursing</w:t>
      </w:r>
    </w:p>
    <w:p w:rsidR="001615C7" w:rsidRPr="00740F99" w:rsidRDefault="001615C7" w:rsidP="002E5EBD">
      <w:pPr>
        <w:jc w:val="center"/>
        <w:rPr>
          <w:b/>
          <w:sz w:val="16"/>
          <w:szCs w:val="16"/>
        </w:rPr>
      </w:pPr>
      <w:r w:rsidRPr="00740F99">
        <w:rPr>
          <w:b/>
        </w:rPr>
        <w:t>OBJECTIVES</w:t>
      </w:r>
    </w:p>
    <w:tbl>
      <w:tblPr>
        <w:tblW w:w="11158" w:type="dxa"/>
        <w:jc w:val="center"/>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6"/>
        <w:gridCol w:w="8772"/>
      </w:tblGrid>
      <w:tr w:rsidR="001615C7" w:rsidRPr="00740F99" w:rsidTr="00C33AA0">
        <w:trPr>
          <w:jc w:val="center"/>
        </w:trPr>
        <w:tc>
          <w:tcPr>
            <w:tcW w:w="2386" w:type="dxa"/>
          </w:tcPr>
          <w:p w:rsidR="001615C7" w:rsidRPr="00740F99" w:rsidRDefault="001615C7" w:rsidP="00C33AA0">
            <w:pPr>
              <w:jc w:val="center"/>
            </w:pPr>
            <w:r w:rsidRPr="00740F99">
              <w:t>Content</w:t>
            </w:r>
          </w:p>
        </w:tc>
        <w:tc>
          <w:tcPr>
            <w:tcW w:w="8772" w:type="dxa"/>
          </w:tcPr>
          <w:p w:rsidR="001615C7" w:rsidRPr="00740F99" w:rsidRDefault="001615C7" w:rsidP="00C33AA0">
            <w:pPr>
              <w:jc w:val="center"/>
            </w:pPr>
            <w:r w:rsidRPr="00740F99">
              <w:t xml:space="preserve">Learning Objectives </w:t>
            </w:r>
          </w:p>
          <w:p w:rsidR="001615C7" w:rsidRPr="00740F99" w:rsidRDefault="001615C7" w:rsidP="00C33AA0">
            <w:pPr>
              <w:jc w:val="center"/>
              <w:rPr>
                <w:b/>
              </w:rPr>
            </w:pPr>
            <w:r w:rsidRPr="00740F99">
              <w:rPr>
                <w:b/>
              </w:rPr>
              <w:t xml:space="preserve">STUDENT WILL DESCRIBE/DISCUSS/IDENTIFY: </w:t>
            </w:r>
          </w:p>
        </w:tc>
      </w:tr>
      <w:tr w:rsidR="001615C7" w:rsidRPr="00740F99" w:rsidTr="00C33AA0">
        <w:trPr>
          <w:jc w:val="center"/>
        </w:trPr>
        <w:tc>
          <w:tcPr>
            <w:tcW w:w="2386" w:type="dxa"/>
          </w:tcPr>
          <w:p w:rsidR="001615C7" w:rsidRPr="00740F99" w:rsidRDefault="001615C7" w:rsidP="00C33AA0">
            <w:pPr>
              <w:jc w:val="center"/>
            </w:pPr>
            <w:r w:rsidRPr="00740F99">
              <w:t>Basic Concepts of  Pathophysiology</w:t>
            </w:r>
          </w:p>
          <w:p w:rsidR="001615C7" w:rsidRPr="00740F99" w:rsidRDefault="001615C7" w:rsidP="00C33AA0">
            <w:pPr>
              <w:jc w:val="center"/>
            </w:pPr>
          </w:p>
        </w:tc>
        <w:tc>
          <w:tcPr>
            <w:tcW w:w="8772" w:type="dxa"/>
          </w:tcPr>
          <w:p w:rsidR="001615C7" w:rsidRPr="00740F99" w:rsidRDefault="001615C7" w:rsidP="002E015B">
            <w:pPr>
              <w:numPr>
                <w:ilvl w:val="0"/>
                <w:numId w:val="16"/>
              </w:numPr>
            </w:pPr>
            <w:proofErr w:type="gramStart"/>
            <w:r w:rsidRPr="00740F99">
              <w:t>concepts</w:t>
            </w:r>
            <w:proofErr w:type="gramEnd"/>
            <w:r w:rsidRPr="00740F99">
              <w:t xml:space="preserve"> underlying the nomenclature of physiology and pathophysiology. </w:t>
            </w:r>
          </w:p>
          <w:p w:rsidR="001615C7" w:rsidRPr="00740F99" w:rsidRDefault="001615C7" w:rsidP="002E015B">
            <w:pPr>
              <w:numPr>
                <w:ilvl w:val="0"/>
                <w:numId w:val="16"/>
              </w:numPr>
            </w:pPr>
            <w:proofErr w:type="gramStart"/>
            <w:r w:rsidRPr="00740F99">
              <w:t>appropriate</w:t>
            </w:r>
            <w:proofErr w:type="gramEnd"/>
            <w:r w:rsidRPr="00740F99">
              <w:t xml:space="preserve">, general application of those concepts to disease processes and situations. </w:t>
            </w:r>
          </w:p>
        </w:tc>
      </w:tr>
      <w:tr w:rsidR="001615C7" w:rsidRPr="00740F99" w:rsidTr="00C33AA0">
        <w:trPr>
          <w:jc w:val="center"/>
        </w:trPr>
        <w:tc>
          <w:tcPr>
            <w:tcW w:w="2386" w:type="dxa"/>
          </w:tcPr>
          <w:p w:rsidR="001615C7" w:rsidRPr="00740F99" w:rsidRDefault="001615C7" w:rsidP="00C33AA0">
            <w:pPr>
              <w:jc w:val="center"/>
            </w:pPr>
            <w:r w:rsidRPr="00740F99">
              <w:t>Genetic Influence in Disease</w:t>
            </w:r>
          </w:p>
        </w:tc>
        <w:tc>
          <w:tcPr>
            <w:tcW w:w="8772" w:type="dxa"/>
          </w:tcPr>
          <w:p w:rsidR="001615C7" w:rsidRPr="00740F99" w:rsidRDefault="001615C7" w:rsidP="002E015B">
            <w:pPr>
              <w:numPr>
                <w:ilvl w:val="0"/>
                <w:numId w:val="37"/>
              </w:numPr>
            </w:pPr>
            <w:r w:rsidRPr="00740F99">
              <w:t xml:space="preserve">various multifactorial genetic disorders  </w:t>
            </w:r>
          </w:p>
          <w:p w:rsidR="001615C7" w:rsidRPr="00740F99" w:rsidRDefault="001615C7" w:rsidP="002E015B">
            <w:pPr>
              <w:numPr>
                <w:ilvl w:val="0"/>
                <w:numId w:val="37"/>
              </w:numPr>
            </w:pPr>
            <w:r w:rsidRPr="00740F99">
              <w:t>pathophysiology of basic chromosomal problems such as Down’s</w:t>
            </w:r>
          </w:p>
          <w:p w:rsidR="001615C7" w:rsidRPr="00740F99" w:rsidRDefault="001615C7" w:rsidP="002E015B">
            <w:pPr>
              <w:numPr>
                <w:ilvl w:val="0"/>
                <w:numId w:val="37"/>
              </w:numPr>
            </w:pPr>
            <w:r w:rsidRPr="00740F99">
              <w:t>single-gene alterations resulting in protein synthesis defects and their relationship to disease processes &amp; symptoms, such as sickle cell anemia, polycystic kidney disease, hemophilia</w:t>
            </w:r>
          </w:p>
          <w:p w:rsidR="001615C7" w:rsidRPr="00740F99" w:rsidRDefault="001615C7" w:rsidP="002E015B">
            <w:pPr>
              <w:numPr>
                <w:ilvl w:val="0"/>
                <w:numId w:val="37"/>
              </w:numPr>
            </w:pPr>
            <w:proofErr w:type="gramStart"/>
            <w:r w:rsidRPr="00740F99">
              <w:t>some</w:t>
            </w:r>
            <w:proofErr w:type="gramEnd"/>
            <w:r w:rsidRPr="00740F99">
              <w:t xml:space="preserve"> therapeutic uses of recombinant DNA.</w:t>
            </w:r>
          </w:p>
        </w:tc>
      </w:tr>
      <w:tr w:rsidR="001615C7" w:rsidRPr="00740F99" w:rsidTr="00C33AA0">
        <w:trPr>
          <w:trHeight w:val="1250"/>
          <w:jc w:val="center"/>
        </w:trPr>
        <w:tc>
          <w:tcPr>
            <w:tcW w:w="2386" w:type="dxa"/>
          </w:tcPr>
          <w:p w:rsidR="001615C7" w:rsidRPr="00740F99" w:rsidRDefault="001615C7" w:rsidP="00C33AA0">
            <w:pPr>
              <w:jc w:val="center"/>
            </w:pPr>
            <w:r w:rsidRPr="00740F99">
              <w:t>Alterations in Fluids, Electrolytes, &amp; Intracellular Functions</w:t>
            </w:r>
          </w:p>
        </w:tc>
        <w:tc>
          <w:tcPr>
            <w:tcW w:w="8772" w:type="dxa"/>
          </w:tcPr>
          <w:p w:rsidR="001615C7" w:rsidRPr="00740F99" w:rsidRDefault="001615C7" w:rsidP="00C33AA0">
            <w:pPr>
              <w:numPr>
                <w:ilvl w:val="0"/>
                <w:numId w:val="10"/>
              </w:numPr>
            </w:pPr>
            <w:proofErr w:type="gramStart"/>
            <w:r w:rsidRPr="00740F99">
              <w:t>the</w:t>
            </w:r>
            <w:proofErr w:type="gramEnd"/>
            <w:r w:rsidRPr="00740F99">
              <w:t xml:space="preserve"> concepts of physiologic and pathophysiologic fluid shifts between the body’s fluid compartments as driven by alterations in osmolality, oncotic pressure, tonicity, hydrostatic pressure, and control mechanisms such as RAAS, natriuretic peptide system, &amp; ADH.</w:t>
            </w:r>
          </w:p>
          <w:p w:rsidR="001615C7" w:rsidRPr="00740F99" w:rsidRDefault="001615C7" w:rsidP="00C33AA0">
            <w:pPr>
              <w:numPr>
                <w:ilvl w:val="0"/>
                <w:numId w:val="10"/>
              </w:numPr>
            </w:pPr>
            <w:proofErr w:type="gramStart"/>
            <w:r w:rsidRPr="00740F99">
              <w:t>the</w:t>
            </w:r>
            <w:proofErr w:type="gramEnd"/>
            <w:r w:rsidRPr="00740F99">
              <w:t xml:space="preserve"> effect of alterations of key molecular substances such as sodium, potassium, and calcium on electrical properties of cells.</w:t>
            </w:r>
          </w:p>
          <w:p w:rsidR="001615C7" w:rsidRPr="00740F99" w:rsidRDefault="001615C7" w:rsidP="00C33AA0">
            <w:pPr>
              <w:numPr>
                <w:ilvl w:val="0"/>
                <w:numId w:val="10"/>
              </w:numPr>
            </w:pPr>
            <w:proofErr w:type="gramStart"/>
            <w:r w:rsidRPr="00740F99">
              <w:t>normal</w:t>
            </w:r>
            <w:proofErr w:type="gramEnd"/>
            <w:r w:rsidRPr="00740F99">
              <w:t xml:space="preserve"> cellular metabolism and its alternate states, including anaerobic metabolism and the processes of glycogenesis, glycogenolysis, and gluconeogenesis.</w:t>
            </w:r>
          </w:p>
          <w:p w:rsidR="001615C7" w:rsidRPr="00740F99" w:rsidRDefault="001615C7" w:rsidP="00C33AA0">
            <w:pPr>
              <w:numPr>
                <w:ilvl w:val="0"/>
                <w:numId w:val="10"/>
              </w:numPr>
            </w:pPr>
            <w:r w:rsidRPr="00740F99">
              <w:t>the relationship of all the above to certain disease processes and signs and symptoms (S&amp;S), including:</w:t>
            </w:r>
          </w:p>
          <w:p w:rsidR="001615C7" w:rsidRPr="00740F99" w:rsidRDefault="001615C7" w:rsidP="00C33AA0">
            <w:pPr>
              <w:numPr>
                <w:ilvl w:val="1"/>
                <w:numId w:val="10"/>
              </w:numPr>
            </w:pPr>
            <w:proofErr w:type="gramStart"/>
            <w:r w:rsidRPr="00740F99">
              <w:t>fluid</w:t>
            </w:r>
            <w:proofErr w:type="gramEnd"/>
            <w:r w:rsidRPr="00740F99">
              <w:t xml:space="preserve"> overload and fluid deficit states.</w:t>
            </w:r>
          </w:p>
          <w:p w:rsidR="001615C7" w:rsidRPr="00740F99" w:rsidRDefault="001615C7" w:rsidP="00C33AA0">
            <w:pPr>
              <w:numPr>
                <w:ilvl w:val="1"/>
                <w:numId w:val="10"/>
              </w:numPr>
            </w:pPr>
            <w:proofErr w:type="gramStart"/>
            <w:r w:rsidRPr="00740F99">
              <w:t>basic</w:t>
            </w:r>
            <w:proofErr w:type="gramEnd"/>
            <w:r w:rsidRPr="00740F99">
              <w:t xml:space="preserve"> states of acidosis and alkalosis.</w:t>
            </w:r>
          </w:p>
          <w:p w:rsidR="001615C7" w:rsidRPr="00740F99" w:rsidRDefault="001615C7" w:rsidP="00C33AA0">
            <w:pPr>
              <w:numPr>
                <w:ilvl w:val="1"/>
                <w:numId w:val="10"/>
              </w:numPr>
            </w:pPr>
            <w:proofErr w:type="gramStart"/>
            <w:r w:rsidRPr="00740F99">
              <w:t>hyperpolarized</w:t>
            </w:r>
            <w:proofErr w:type="gramEnd"/>
            <w:r w:rsidRPr="00740F99">
              <w:t xml:space="preserve"> and </w:t>
            </w:r>
            <w:proofErr w:type="spellStart"/>
            <w:r w:rsidRPr="00740F99">
              <w:t>hypopolarized</w:t>
            </w:r>
            <w:proofErr w:type="spellEnd"/>
            <w:r w:rsidRPr="00740F99">
              <w:t xml:space="preserve"> plasma membrane.</w:t>
            </w:r>
          </w:p>
          <w:p w:rsidR="001615C7" w:rsidRPr="00740F99" w:rsidRDefault="001615C7" w:rsidP="00C33AA0">
            <w:pPr>
              <w:numPr>
                <w:ilvl w:val="1"/>
                <w:numId w:val="10"/>
              </w:numPr>
            </w:pPr>
            <w:proofErr w:type="gramStart"/>
            <w:r w:rsidRPr="00740F99">
              <w:t>alterations</w:t>
            </w:r>
            <w:proofErr w:type="gramEnd"/>
            <w:r w:rsidRPr="00740F99">
              <w:t xml:space="preserve"> of glucose availability.</w:t>
            </w:r>
          </w:p>
          <w:p w:rsidR="001615C7" w:rsidRPr="00DD730B" w:rsidRDefault="001615C7" w:rsidP="00DD730B">
            <w:pPr>
              <w:numPr>
                <w:ilvl w:val="1"/>
                <w:numId w:val="10"/>
              </w:numPr>
              <w:rPr>
                <w:sz w:val="16"/>
                <w:szCs w:val="16"/>
              </w:rPr>
            </w:pPr>
            <w:proofErr w:type="gramStart"/>
            <w:r w:rsidRPr="00740F99">
              <w:t>alterations</w:t>
            </w:r>
            <w:proofErr w:type="gramEnd"/>
            <w:r w:rsidRPr="00740F99">
              <w:t xml:space="preserve"> in usage of certain vitamins.</w:t>
            </w:r>
          </w:p>
        </w:tc>
      </w:tr>
      <w:tr w:rsidR="001615C7" w:rsidRPr="00740F99" w:rsidTr="00C33AA0">
        <w:trPr>
          <w:jc w:val="center"/>
        </w:trPr>
        <w:tc>
          <w:tcPr>
            <w:tcW w:w="2386" w:type="dxa"/>
          </w:tcPr>
          <w:p w:rsidR="001615C7" w:rsidRPr="00740F99" w:rsidRDefault="001615C7" w:rsidP="00C33AA0">
            <w:pPr>
              <w:jc w:val="center"/>
            </w:pPr>
            <w:r w:rsidRPr="00740F99">
              <w:t xml:space="preserve">Altered Tissue </w:t>
            </w:r>
          </w:p>
          <w:p w:rsidR="001615C7" w:rsidRPr="00740F99" w:rsidRDefault="001615C7" w:rsidP="00C33AA0">
            <w:pPr>
              <w:jc w:val="center"/>
            </w:pPr>
            <w:r w:rsidRPr="00740F99">
              <w:t xml:space="preserve"> &amp;</w:t>
            </w:r>
          </w:p>
          <w:p w:rsidR="001615C7" w:rsidRPr="00740F99" w:rsidRDefault="001615C7" w:rsidP="00C33AA0">
            <w:pPr>
              <w:jc w:val="center"/>
            </w:pPr>
            <w:r w:rsidRPr="00740F99">
              <w:t>Cellular Proliferation</w:t>
            </w:r>
          </w:p>
          <w:p w:rsidR="001615C7" w:rsidRPr="00740F99" w:rsidRDefault="001615C7" w:rsidP="00C33AA0">
            <w:pPr>
              <w:jc w:val="center"/>
            </w:pPr>
          </w:p>
        </w:tc>
        <w:tc>
          <w:tcPr>
            <w:tcW w:w="8772" w:type="dxa"/>
          </w:tcPr>
          <w:p w:rsidR="001615C7" w:rsidRPr="00740F99" w:rsidRDefault="001615C7" w:rsidP="00C33AA0">
            <w:pPr>
              <w:numPr>
                <w:ilvl w:val="0"/>
                <w:numId w:val="9"/>
              </w:numPr>
            </w:pPr>
            <w:proofErr w:type="gramStart"/>
            <w:r w:rsidRPr="00740F99">
              <w:rPr>
                <w:sz w:val="22"/>
                <w:szCs w:val="22"/>
              </w:rPr>
              <w:t>key</w:t>
            </w:r>
            <w:proofErr w:type="gramEnd"/>
            <w:r w:rsidRPr="00740F99">
              <w:rPr>
                <w:sz w:val="22"/>
                <w:szCs w:val="22"/>
              </w:rPr>
              <w:t xml:space="preserve"> aspects of normal tissue types and normal cellular life /death cycle such as differentiation &amp; apoptosis.</w:t>
            </w:r>
          </w:p>
          <w:p w:rsidR="001615C7" w:rsidRPr="00740F99" w:rsidRDefault="001615C7" w:rsidP="00C33AA0">
            <w:pPr>
              <w:numPr>
                <w:ilvl w:val="0"/>
                <w:numId w:val="9"/>
              </w:numPr>
            </w:pPr>
            <w:proofErr w:type="gramStart"/>
            <w:r w:rsidRPr="00740F99">
              <w:rPr>
                <w:sz w:val="22"/>
                <w:szCs w:val="22"/>
              </w:rPr>
              <w:t>aspects</w:t>
            </w:r>
            <w:proofErr w:type="gramEnd"/>
            <w:r w:rsidRPr="00740F99">
              <w:rPr>
                <w:sz w:val="22"/>
                <w:szCs w:val="22"/>
              </w:rPr>
              <w:t xml:space="preserve"> of the cell injury process such as spectrum of injury, cell swelling, enzymatic spillage such as CK, myoglobin, and troponin.</w:t>
            </w:r>
          </w:p>
          <w:p w:rsidR="001615C7" w:rsidRPr="00740F99" w:rsidRDefault="001615C7" w:rsidP="00C33AA0">
            <w:pPr>
              <w:numPr>
                <w:ilvl w:val="0"/>
                <w:numId w:val="9"/>
              </w:numPr>
            </w:pPr>
            <w:r w:rsidRPr="00740F99">
              <w:rPr>
                <w:sz w:val="22"/>
                <w:szCs w:val="22"/>
              </w:rPr>
              <w:t>causative factors and sequela of reversible and irreversible cellular injury such as hypoxia &amp; necrosis;  ischemia &amp; infarct; carbon monoxide poisoning; free radical attack; cellular accumulations such as lipids &amp; uric acid; abnormal cellular proliferation (cancer).</w:t>
            </w:r>
          </w:p>
          <w:p w:rsidR="001615C7" w:rsidRPr="00740F99" w:rsidRDefault="001615C7" w:rsidP="00C33AA0">
            <w:pPr>
              <w:numPr>
                <w:ilvl w:val="0"/>
                <w:numId w:val="9"/>
              </w:numPr>
            </w:pPr>
            <w:proofErr w:type="gramStart"/>
            <w:r w:rsidRPr="00740F99">
              <w:rPr>
                <w:sz w:val="22"/>
                <w:szCs w:val="22"/>
              </w:rPr>
              <w:t>causative</w:t>
            </w:r>
            <w:proofErr w:type="gramEnd"/>
            <w:r w:rsidRPr="00740F99">
              <w:rPr>
                <w:sz w:val="22"/>
                <w:szCs w:val="22"/>
              </w:rPr>
              <w:t xml:space="preserve"> factors, mechanism, and significance of tissue adaptation processes such as atrophy, hypertrophy, hyperplasia, metaplasia, dysplasia.</w:t>
            </w:r>
          </w:p>
          <w:p w:rsidR="001615C7" w:rsidRPr="00740F99" w:rsidRDefault="001615C7" w:rsidP="00C33AA0">
            <w:pPr>
              <w:numPr>
                <w:ilvl w:val="0"/>
                <w:numId w:val="9"/>
              </w:numPr>
            </w:pPr>
            <w:proofErr w:type="gramStart"/>
            <w:r w:rsidRPr="00740F99">
              <w:rPr>
                <w:sz w:val="22"/>
                <w:szCs w:val="22"/>
              </w:rPr>
              <w:t>causative</w:t>
            </w:r>
            <w:proofErr w:type="gramEnd"/>
            <w:r w:rsidRPr="00740F99">
              <w:rPr>
                <w:sz w:val="22"/>
                <w:szCs w:val="22"/>
              </w:rPr>
              <w:t xml:space="preserve"> factors in pathologic cellular proliferation, including genetic influence, infective processes, and environmental effects.</w:t>
            </w:r>
          </w:p>
          <w:p w:rsidR="001615C7" w:rsidRPr="00740F99" w:rsidRDefault="001615C7" w:rsidP="00C33AA0">
            <w:pPr>
              <w:numPr>
                <w:ilvl w:val="0"/>
                <w:numId w:val="9"/>
              </w:numPr>
            </w:pPr>
            <w:proofErr w:type="gramStart"/>
            <w:r w:rsidRPr="00740F99">
              <w:rPr>
                <w:sz w:val="22"/>
                <w:szCs w:val="22"/>
              </w:rPr>
              <w:t>nomenclature</w:t>
            </w:r>
            <w:proofErr w:type="gramEnd"/>
            <w:r w:rsidRPr="00740F99">
              <w:rPr>
                <w:sz w:val="22"/>
                <w:szCs w:val="22"/>
              </w:rPr>
              <w:t xml:space="preserve"> of benign versus malignant cancers, diagnostic &amp; genetic markers, classifications, staging, and clinical significance of each.</w:t>
            </w:r>
          </w:p>
          <w:p w:rsidR="001615C7" w:rsidRPr="00740F99" w:rsidRDefault="001615C7" w:rsidP="00DD730B">
            <w:r w:rsidRPr="00740F99">
              <w:rPr>
                <w:sz w:val="22"/>
                <w:szCs w:val="22"/>
              </w:rPr>
              <w:t xml:space="preserve">7.   </w:t>
            </w:r>
            <w:proofErr w:type="gramStart"/>
            <w:r w:rsidRPr="00740F99">
              <w:rPr>
                <w:sz w:val="22"/>
                <w:szCs w:val="22"/>
              </w:rPr>
              <w:t>correlation</w:t>
            </w:r>
            <w:proofErr w:type="gramEnd"/>
            <w:r w:rsidRPr="00740F99">
              <w:rPr>
                <w:sz w:val="22"/>
                <w:szCs w:val="22"/>
              </w:rPr>
              <w:t xml:space="preserve"> of information in 1-5 above with disease processes and manifestations.</w:t>
            </w:r>
          </w:p>
        </w:tc>
      </w:tr>
      <w:tr w:rsidR="001615C7" w:rsidRPr="00740F99" w:rsidTr="00C33AA0">
        <w:trPr>
          <w:jc w:val="center"/>
        </w:trPr>
        <w:tc>
          <w:tcPr>
            <w:tcW w:w="2386" w:type="dxa"/>
          </w:tcPr>
          <w:p w:rsidR="001615C7" w:rsidRPr="00740F99" w:rsidRDefault="001615C7" w:rsidP="00C33AA0">
            <w:pPr>
              <w:jc w:val="center"/>
              <w:rPr>
                <w:b/>
              </w:rPr>
            </w:pPr>
            <w:r w:rsidRPr="00740F99">
              <w:lastRenderedPageBreak/>
              <w:t>Mechanisms of Defense: Alterations in  Inflammation &amp; Immune Function;</w:t>
            </w:r>
          </w:p>
          <w:p w:rsidR="001615C7" w:rsidRPr="00740F99" w:rsidRDefault="001615C7" w:rsidP="00C33AA0">
            <w:pPr>
              <w:jc w:val="center"/>
            </w:pPr>
            <w:r w:rsidRPr="00740F99">
              <w:t>Infection</w:t>
            </w:r>
          </w:p>
          <w:p w:rsidR="001615C7" w:rsidRPr="00740F99" w:rsidRDefault="001615C7" w:rsidP="00376A01">
            <w:pPr>
              <w:jc w:val="center"/>
              <w:rPr>
                <w:b/>
              </w:rPr>
            </w:pPr>
          </w:p>
        </w:tc>
        <w:tc>
          <w:tcPr>
            <w:tcW w:w="8772" w:type="dxa"/>
          </w:tcPr>
          <w:p w:rsidR="001615C7" w:rsidRPr="00740F99" w:rsidRDefault="001615C7" w:rsidP="00C33AA0">
            <w:pPr>
              <w:numPr>
                <w:ilvl w:val="0"/>
                <w:numId w:val="11"/>
              </w:numPr>
            </w:pPr>
            <w:proofErr w:type="gramStart"/>
            <w:r w:rsidRPr="00740F99">
              <w:t>basic</w:t>
            </w:r>
            <w:proofErr w:type="gramEnd"/>
            <w:r w:rsidRPr="00740F99">
              <w:t xml:space="preserve"> aspects of 1</w:t>
            </w:r>
            <w:r w:rsidRPr="00740F99">
              <w:rPr>
                <w:vertAlign w:val="superscript"/>
              </w:rPr>
              <w:t>st</w:t>
            </w:r>
            <w:r w:rsidRPr="00740F99">
              <w:t xml:space="preserve"> line of defense and effects of pathologies such as </w:t>
            </w:r>
            <w:proofErr w:type="spellStart"/>
            <w:r w:rsidRPr="00740F99">
              <w:t>Sjogren’s</w:t>
            </w:r>
            <w:proofErr w:type="spellEnd"/>
            <w:r w:rsidRPr="00740F99">
              <w:t xml:space="preserve"> syndrome.</w:t>
            </w:r>
          </w:p>
          <w:p w:rsidR="001615C7" w:rsidRPr="00740F99" w:rsidRDefault="001615C7" w:rsidP="00C33AA0">
            <w:pPr>
              <w:numPr>
                <w:ilvl w:val="0"/>
                <w:numId w:val="11"/>
              </w:numPr>
            </w:pPr>
            <w:r w:rsidRPr="00740F99">
              <w:t>normal &amp; abnormal basic aspects of 2nd line of defense, including</w:t>
            </w:r>
          </w:p>
          <w:p w:rsidR="001615C7" w:rsidRPr="00740F99" w:rsidRDefault="001615C7" w:rsidP="002E015B">
            <w:pPr>
              <w:numPr>
                <w:ilvl w:val="0"/>
                <w:numId w:val="30"/>
              </w:numPr>
            </w:pPr>
            <w:r w:rsidRPr="00740F99">
              <w:t>normal inflammatory processes: roles of mast cells, biochemical mediators such as histamine, prostaglandins, leukotrienes, acute phase reactants, &amp; clotting cascade; and phagocytes such as neutrophils and macrophages</w:t>
            </w:r>
          </w:p>
          <w:p w:rsidR="001615C7" w:rsidRPr="00740F99" w:rsidRDefault="001615C7" w:rsidP="002E015B">
            <w:pPr>
              <w:numPr>
                <w:ilvl w:val="0"/>
                <w:numId w:val="31"/>
              </w:numPr>
            </w:pPr>
            <w:proofErr w:type="gramStart"/>
            <w:r w:rsidRPr="00740F99">
              <w:t>relationship</w:t>
            </w:r>
            <w:proofErr w:type="gramEnd"/>
            <w:r w:rsidRPr="00740F99">
              <w:t xml:space="preserve"> of above processes to acute local S&amp;S (erythema, swelling, heat, pain, exudate, granulation) and systemic manifestations (leukocytosis, fever); diagnostic tests such as CRP; and basic treatment modalities.</w:t>
            </w:r>
          </w:p>
          <w:p w:rsidR="001615C7" w:rsidRDefault="001615C7" w:rsidP="002E015B">
            <w:pPr>
              <w:numPr>
                <w:ilvl w:val="0"/>
                <w:numId w:val="32"/>
              </w:numPr>
            </w:pPr>
            <w:proofErr w:type="gramStart"/>
            <w:r w:rsidRPr="00740F99">
              <w:t>disorders</w:t>
            </w:r>
            <w:proofErr w:type="gramEnd"/>
            <w:r w:rsidRPr="00740F99">
              <w:t xml:space="preserve"> of hyper-inflammation such as septic shock and of hypo-inflammation, such as leukopenia and chemotactic defects. </w:t>
            </w:r>
          </w:p>
          <w:p w:rsidR="001615C7" w:rsidRPr="00740F99" w:rsidRDefault="001615C7" w:rsidP="00C33AA0">
            <w:r w:rsidRPr="00740F99">
              <w:t>3.   basic aspects of 3rd line of defense, including</w:t>
            </w:r>
          </w:p>
          <w:p w:rsidR="001615C7" w:rsidRPr="00740F99" w:rsidRDefault="001615C7" w:rsidP="002E015B">
            <w:pPr>
              <w:numPr>
                <w:ilvl w:val="0"/>
                <w:numId w:val="32"/>
              </w:numPr>
            </w:pPr>
            <w:r w:rsidRPr="00740F99">
              <w:t>normal immunocyte processes, including roles of cell-mediated and humoral systems</w:t>
            </w:r>
          </w:p>
          <w:p w:rsidR="001615C7" w:rsidRPr="00740F99" w:rsidRDefault="001615C7" w:rsidP="002E015B">
            <w:pPr>
              <w:numPr>
                <w:ilvl w:val="0"/>
                <w:numId w:val="32"/>
              </w:numPr>
            </w:pPr>
            <w:r w:rsidRPr="00740F99">
              <w:t>differences between active &amp; passive immunity and their subcategories natural and artificial</w:t>
            </w:r>
          </w:p>
          <w:p w:rsidR="001615C7" w:rsidRPr="00740F99" w:rsidRDefault="001615C7" w:rsidP="002E015B">
            <w:pPr>
              <w:numPr>
                <w:ilvl w:val="0"/>
                <w:numId w:val="32"/>
              </w:numPr>
            </w:pPr>
            <w:r w:rsidRPr="00740F99">
              <w:t>therapeutic / preventative measures such as vaccinations &amp; immunoglobulin therapy</w:t>
            </w:r>
          </w:p>
          <w:p w:rsidR="001615C7" w:rsidRPr="00740F99" w:rsidRDefault="001615C7" w:rsidP="002E015B">
            <w:pPr>
              <w:numPr>
                <w:ilvl w:val="0"/>
                <w:numId w:val="34"/>
              </w:numPr>
            </w:pPr>
            <w:r w:rsidRPr="00740F99">
              <w:t xml:space="preserve">immune deficiency disorders such as AIDS: </w:t>
            </w:r>
          </w:p>
          <w:p w:rsidR="001615C7" w:rsidRPr="00740F99" w:rsidRDefault="001615C7" w:rsidP="002E015B">
            <w:pPr>
              <w:numPr>
                <w:ilvl w:val="0"/>
                <w:numId w:val="35"/>
              </w:numPr>
            </w:pPr>
            <w:proofErr w:type="gramStart"/>
            <w:r w:rsidRPr="00740F99">
              <w:t>its</w:t>
            </w:r>
            <w:proofErr w:type="gramEnd"/>
            <w:r w:rsidRPr="00740F99">
              <w:t xml:space="preserve"> epidemiological considerations, including prevention.</w:t>
            </w:r>
          </w:p>
          <w:p w:rsidR="001615C7" w:rsidRPr="00740F99" w:rsidRDefault="001615C7" w:rsidP="002E015B">
            <w:pPr>
              <w:numPr>
                <w:ilvl w:val="0"/>
                <w:numId w:val="35"/>
              </w:numPr>
            </w:pPr>
            <w:proofErr w:type="gramStart"/>
            <w:r w:rsidRPr="00740F99">
              <w:t>its</w:t>
            </w:r>
            <w:proofErr w:type="gramEnd"/>
            <w:r w:rsidRPr="00740F99">
              <w:t xml:space="preserve"> pathophysiology, including mechanisms of action of its causative retrovirus, HIV.</w:t>
            </w:r>
          </w:p>
          <w:p w:rsidR="001615C7" w:rsidRPr="00740F99" w:rsidRDefault="001615C7" w:rsidP="002E015B">
            <w:pPr>
              <w:numPr>
                <w:ilvl w:val="0"/>
                <w:numId w:val="35"/>
              </w:numPr>
            </w:pPr>
            <w:proofErr w:type="gramStart"/>
            <w:r w:rsidRPr="00740F99">
              <w:t>diagnostic</w:t>
            </w:r>
            <w:proofErr w:type="gramEnd"/>
            <w:r w:rsidRPr="00740F99">
              <w:t xml:space="preserve"> &amp; monitoring tests, S&amp;S, and basic treatment modalities.</w:t>
            </w:r>
          </w:p>
          <w:p w:rsidR="001615C7" w:rsidRPr="00740F99" w:rsidRDefault="001615C7" w:rsidP="002E015B">
            <w:pPr>
              <w:numPr>
                <w:ilvl w:val="0"/>
                <w:numId w:val="36"/>
              </w:numPr>
            </w:pPr>
            <w:proofErr w:type="gramStart"/>
            <w:r w:rsidRPr="00740F99">
              <w:t>opportunistic</w:t>
            </w:r>
            <w:proofErr w:type="gramEnd"/>
            <w:r w:rsidRPr="00740F99">
              <w:t xml:space="preserve"> infections such as CMV retinitis, thrush, PCP pneumonia, &amp; Kaposi’s sarcoma, and their significance.</w:t>
            </w:r>
          </w:p>
          <w:p w:rsidR="001615C7" w:rsidRPr="00740F99" w:rsidRDefault="001615C7" w:rsidP="002E015B">
            <w:pPr>
              <w:numPr>
                <w:ilvl w:val="0"/>
                <w:numId w:val="33"/>
              </w:numPr>
            </w:pPr>
            <w:r w:rsidRPr="00740F99">
              <w:t>hypersensitivities such as</w:t>
            </w:r>
          </w:p>
          <w:p w:rsidR="001615C7" w:rsidRPr="00740F99" w:rsidRDefault="001615C7" w:rsidP="00C33AA0">
            <w:pPr>
              <w:numPr>
                <w:ilvl w:val="0"/>
                <w:numId w:val="12"/>
              </w:numPr>
            </w:pPr>
            <w:proofErr w:type="gramStart"/>
            <w:r w:rsidRPr="00740F99">
              <w:t>allergic</w:t>
            </w:r>
            <w:proofErr w:type="gramEnd"/>
            <w:r w:rsidRPr="00740F99">
              <w:t xml:space="preserve"> reactions, including anaphylaxis.</w:t>
            </w:r>
          </w:p>
          <w:p w:rsidR="001615C7" w:rsidRPr="00740F99" w:rsidRDefault="001615C7" w:rsidP="00C33AA0">
            <w:pPr>
              <w:numPr>
                <w:ilvl w:val="0"/>
                <w:numId w:val="12"/>
              </w:numPr>
            </w:pPr>
            <w:r w:rsidRPr="00740F99">
              <w:t xml:space="preserve">autoimmune processes such as Graves disease, myasthenia gravis, systemic lupus erythematosus, rheumatoid arthritis, Goodpasture’s, hemolytic reactions, Type I diabetes, multiple sclerosis, celiac disease </w:t>
            </w:r>
          </w:p>
          <w:p w:rsidR="001615C7" w:rsidRPr="00740F99" w:rsidRDefault="001615C7" w:rsidP="00C33AA0">
            <w:pPr>
              <w:numPr>
                <w:ilvl w:val="0"/>
                <w:numId w:val="12"/>
              </w:numPr>
            </w:pPr>
            <w:r w:rsidRPr="00740F99">
              <w:t xml:space="preserve"> alloimmune reactions such as blood transfusions, Rh factor incompatibility of fetuses, histocompatibility </w:t>
            </w:r>
          </w:p>
          <w:p w:rsidR="001615C7" w:rsidRPr="00740F99" w:rsidRDefault="001615C7" w:rsidP="00C33AA0">
            <w:r w:rsidRPr="00740F99">
              <w:t>4.   concepts underlying and application of infectious disease terminology such as</w:t>
            </w:r>
          </w:p>
          <w:p w:rsidR="001615C7" w:rsidRPr="00740F99" w:rsidRDefault="001615C7" w:rsidP="00C33AA0">
            <w:r w:rsidRPr="00740F99">
              <w:t xml:space="preserve">       endemic, epidemic, pandemic;  portals of entry such as breaching of skin integrity,</w:t>
            </w:r>
          </w:p>
          <w:p w:rsidR="001615C7" w:rsidRPr="00740F99" w:rsidRDefault="001615C7" w:rsidP="00C33AA0">
            <w:r w:rsidRPr="00740F99">
              <w:t xml:space="preserve">       airborne, oral/fecal, &amp; bloodborne; issues of antibiotic resistance, especially related</w:t>
            </w:r>
          </w:p>
          <w:p w:rsidR="001615C7" w:rsidRPr="00740F99" w:rsidRDefault="001615C7" w:rsidP="00C33AA0">
            <w:r w:rsidRPr="00740F99">
              <w:t xml:space="preserve">       </w:t>
            </w:r>
            <w:proofErr w:type="gramStart"/>
            <w:r w:rsidRPr="00740F99">
              <w:t>to</w:t>
            </w:r>
            <w:proofErr w:type="gramEnd"/>
            <w:r w:rsidRPr="00740F99">
              <w:t xml:space="preserve"> MRSA, resistant streptococcus, and VRE.</w:t>
            </w:r>
          </w:p>
          <w:p w:rsidR="001615C7" w:rsidRPr="00740F99" w:rsidRDefault="001615C7" w:rsidP="00C33AA0">
            <w:r w:rsidRPr="00740F99">
              <w:t>5.   the interrelationships between the etiology, pathophysiology, clinical manifestations,</w:t>
            </w:r>
          </w:p>
          <w:p w:rsidR="001615C7" w:rsidRPr="00740F99" w:rsidRDefault="001615C7" w:rsidP="002E5EBD">
            <w:r w:rsidRPr="00740F99">
              <w:t xml:space="preserve">      and basic treatment modalities of select infectious disorders </w:t>
            </w:r>
          </w:p>
        </w:tc>
      </w:tr>
      <w:tr w:rsidR="001615C7" w:rsidRPr="00740F99" w:rsidTr="00C33AA0">
        <w:trPr>
          <w:jc w:val="center"/>
        </w:trPr>
        <w:tc>
          <w:tcPr>
            <w:tcW w:w="2386" w:type="dxa"/>
          </w:tcPr>
          <w:p w:rsidR="001615C7" w:rsidRPr="00740F99" w:rsidRDefault="001615C7" w:rsidP="00C33AA0">
            <w:pPr>
              <w:jc w:val="center"/>
            </w:pPr>
            <w:r>
              <w:t xml:space="preserve">Disorders of the </w:t>
            </w:r>
            <w:r w:rsidRPr="00740F99">
              <w:t xml:space="preserve">Hematologic </w:t>
            </w:r>
            <w:r>
              <w:t>System</w:t>
            </w:r>
            <w:r w:rsidRPr="00740F99">
              <w:t xml:space="preserve"> </w:t>
            </w:r>
          </w:p>
          <w:p w:rsidR="001615C7" w:rsidRPr="00740F99" w:rsidRDefault="001615C7" w:rsidP="00C33AA0">
            <w:pPr>
              <w:jc w:val="center"/>
            </w:pPr>
          </w:p>
        </w:tc>
        <w:tc>
          <w:tcPr>
            <w:tcW w:w="8772" w:type="dxa"/>
          </w:tcPr>
          <w:p w:rsidR="001615C7" w:rsidRDefault="001615C7" w:rsidP="00C33AA0">
            <w:r w:rsidRPr="00740F99">
              <w:t>1.</w:t>
            </w:r>
            <w:r>
              <w:t xml:space="preserve">   </w:t>
            </w:r>
            <w:r w:rsidRPr="00740F99">
              <w:t xml:space="preserve">key physiologic features of hematological </w:t>
            </w:r>
            <w:r>
              <w:t>system</w:t>
            </w:r>
            <w:r w:rsidRPr="00740F99">
              <w:t xml:space="preserve"> &amp; their relationship to </w:t>
            </w:r>
            <w:r>
              <w:t xml:space="preserve"> </w:t>
            </w:r>
          </w:p>
          <w:p w:rsidR="001615C7" w:rsidRDefault="001615C7" w:rsidP="00C33AA0">
            <w:r>
              <w:t xml:space="preserve">      Pathological derangements;  </w:t>
            </w:r>
          </w:p>
          <w:p w:rsidR="001615C7" w:rsidRPr="00740F99" w:rsidRDefault="001615C7" w:rsidP="002E015B">
            <w:pPr>
              <w:numPr>
                <w:ilvl w:val="0"/>
                <w:numId w:val="33"/>
              </w:numPr>
            </w:pPr>
            <w:proofErr w:type="gramStart"/>
            <w:r w:rsidRPr="00740F99">
              <w:t>hematopoietic</w:t>
            </w:r>
            <w:proofErr w:type="gramEnd"/>
            <w:r w:rsidRPr="00740F99">
              <w:t xml:space="preserve"> system: leukemia, multiple myeloma, various anemias, polycythemias, leukemias; and splenic problems.</w:t>
            </w:r>
          </w:p>
          <w:p w:rsidR="001615C7" w:rsidRPr="00740F99" w:rsidRDefault="001615C7" w:rsidP="002E015B">
            <w:pPr>
              <w:numPr>
                <w:ilvl w:val="0"/>
                <w:numId w:val="33"/>
              </w:numPr>
            </w:pPr>
            <w:proofErr w:type="gramStart"/>
            <w:r w:rsidRPr="00740F99">
              <w:t>platelets</w:t>
            </w:r>
            <w:proofErr w:type="gramEnd"/>
            <w:r w:rsidRPr="00740F99">
              <w:t>, the clotting cascade, and the fibrinolytic system:  ITP, hemophilia, von Willebrand disease, and thromboembolic disorders.</w:t>
            </w:r>
          </w:p>
          <w:p w:rsidR="001615C7" w:rsidRPr="00740F99" w:rsidRDefault="001615C7" w:rsidP="00C33AA0">
            <w:r w:rsidRPr="00740F99">
              <w:t xml:space="preserve">2.  correlation to clinical manifestations, diagnostic tools, and basic treatment modalities </w:t>
            </w:r>
          </w:p>
          <w:p w:rsidR="001615C7" w:rsidRPr="00740F99" w:rsidRDefault="001615C7" w:rsidP="00C33AA0">
            <w:r w:rsidRPr="00740F99">
              <w:t xml:space="preserve">      </w:t>
            </w:r>
            <w:proofErr w:type="gramStart"/>
            <w:r w:rsidRPr="00740F99">
              <w:t>of</w:t>
            </w:r>
            <w:proofErr w:type="gramEnd"/>
            <w:r w:rsidRPr="00740F99">
              <w:t xml:space="preserve"> the above pathologies.</w:t>
            </w:r>
          </w:p>
        </w:tc>
      </w:tr>
      <w:tr w:rsidR="001615C7" w:rsidRPr="00740F99" w:rsidTr="00C33AA0">
        <w:trPr>
          <w:jc w:val="center"/>
        </w:trPr>
        <w:tc>
          <w:tcPr>
            <w:tcW w:w="2386" w:type="dxa"/>
          </w:tcPr>
          <w:p w:rsidR="001615C7" w:rsidRPr="00740F99" w:rsidRDefault="001615C7" w:rsidP="00C33AA0">
            <w:pPr>
              <w:jc w:val="center"/>
            </w:pPr>
            <w:r w:rsidRPr="00740F99">
              <w:t>Disorders of the Circulatory System</w:t>
            </w:r>
          </w:p>
          <w:p w:rsidR="001615C7" w:rsidRPr="00740F99" w:rsidRDefault="001615C7" w:rsidP="00C33AA0">
            <w:pPr>
              <w:jc w:val="center"/>
            </w:pPr>
          </w:p>
        </w:tc>
        <w:tc>
          <w:tcPr>
            <w:tcW w:w="8772" w:type="dxa"/>
          </w:tcPr>
          <w:p w:rsidR="001615C7" w:rsidRPr="00740F99" w:rsidRDefault="001615C7" w:rsidP="00C33AA0">
            <w:pPr>
              <w:numPr>
                <w:ilvl w:val="0"/>
                <w:numId w:val="13"/>
              </w:numPr>
            </w:pPr>
            <w:r w:rsidRPr="00740F99">
              <w:t xml:space="preserve">influences upon and results of appropriate, forward, effective, oxygenated blood flow through the heart and peripheral system, such as normal cardiac structure, cardiac cycle, cardiac output, preload, afterload (AKA vascular resistance), contractility, </w:t>
            </w:r>
            <w:proofErr w:type="spellStart"/>
            <w:r w:rsidRPr="00740F99">
              <w:t>neuroelectrical</w:t>
            </w:r>
            <w:proofErr w:type="spellEnd"/>
            <w:r w:rsidRPr="00740F99">
              <w:t xml:space="preserve"> status of the heart, status of peripheral vessels, perfusion of tissues.</w:t>
            </w:r>
          </w:p>
          <w:p w:rsidR="001615C7" w:rsidRPr="00740F99" w:rsidRDefault="001615C7" w:rsidP="00C33AA0">
            <w:pPr>
              <w:numPr>
                <w:ilvl w:val="0"/>
                <w:numId w:val="13"/>
              </w:numPr>
            </w:pPr>
            <w:r w:rsidRPr="00740F99">
              <w:t xml:space="preserve">relationship between derangements of the above structural and hemodynamic </w:t>
            </w:r>
            <w:r w:rsidRPr="00740F99">
              <w:lastRenderedPageBreak/>
              <w:t xml:space="preserve">processes and the etiological factors, clinical manifestations, diagnostics, and basic treatment modalities of disorders such as: </w:t>
            </w:r>
          </w:p>
          <w:p w:rsidR="001615C7" w:rsidRPr="00740F99" w:rsidRDefault="001615C7" w:rsidP="00C33AA0">
            <w:pPr>
              <w:numPr>
                <w:ilvl w:val="1"/>
                <w:numId w:val="13"/>
              </w:numPr>
            </w:pPr>
            <w:r w:rsidRPr="00740F99">
              <w:t xml:space="preserve">arteriosclerosis and atherosclerosis </w:t>
            </w:r>
          </w:p>
          <w:p w:rsidR="001615C7" w:rsidRPr="00740F99" w:rsidRDefault="001615C7" w:rsidP="00C33AA0">
            <w:pPr>
              <w:numPr>
                <w:ilvl w:val="1"/>
                <w:numId w:val="13"/>
              </w:numPr>
            </w:pPr>
            <w:r w:rsidRPr="00740F99">
              <w:t xml:space="preserve">peripheral arterial disease </w:t>
            </w:r>
          </w:p>
          <w:p w:rsidR="001615C7" w:rsidRPr="00740F99" w:rsidRDefault="001615C7" w:rsidP="00C33AA0">
            <w:pPr>
              <w:numPr>
                <w:ilvl w:val="1"/>
                <w:numId w:val="13"/>
              </w:numPr>
            </w:pPr>
            <w:r w:rsidRPr="00740F99">
              <w:t>venous disorders</w:t>
            </w:r>
          </w:p>
          <w:p w:rsidR="001615C7" w:rsidRPr="00740F99" w:rsidRDefault="001615C7" w:rsidP="00C33AA0">
            <w:pPr>
              <w:numPr>
                <w:ilvl w:val="1"/>
                <w:numId w:val="13"/>
              </w:numPr>
            </w:pPr>
            <w:r w:rsidRPr="00740F99">
              <w:t xml:space="preserve">hypertension </w:t>
            </w:r>
          </w:p>
          <w:p w:rsidR="001615C7" w:rsidRPr="00740F99" w:rsidRDefault="001615C7" w:rsidP="00C33AA0">
            <w:pPr>
              <w:numPr>
                <w:ilvl w:val="1"/>
                <w:numId w:val="13"/>
              </w:numPr>
            </w:pPr>
            <w:r w:rsidRPr="00740F99">
              <w:t xml:space="preserve">coronary artery disease </w:t>
            </w:r>
          </w:p>
          <w:p w:rsidR="001615C7" w:rsidRPr="00740F99" w:rsidRDefault="001615C7" w:rsidP="00C33AA0">
            <w:pPr>
              <w:numPr>
                <w:ilvl w:val="1"/>
                <w:numId w:val="13"/>
              </w:numPr>
            </w:pPr>
            <w:r w:rsidRPr="00740F99">
              <w:t>stable angina and acute coronary syndrome</w:t>
            </w:r>
          </w:p>
          <w:p w:rsidR="001615C7" w:rsidRDefault="001615C7" w:rsidP="00C33AA0">
            <w:pPr>
              <w:numPr>
                <w:ilvl w:val="1"/>
                <w:numId w:val="13"/>
              </w:numPr>
            </w:pPr>
            <w:r w:rsidRPr="00740F99">
              <w:t>valvular disorders</w:t>
            </w:r>
          </w:p>
          <w:p w:rsidR="001615C7" w:rsidRPr="00740F99" w:rsidRDefault="001615C7" w:rsidP="00C33AA0">
            <w:pPr>
              <w:numPr>
                <w:ilvl w:val="1"/>
                <w:numId w:val="13"/>
              </w:numPr>
            </w:pPr>
            <w:r w:rsidRPr="00740F99">
              <w:t>heart failure</w:t>
            </w:r>
          </w:p>
          <w:p w:rsidR="001615C7" w:rsidRPr="00740F99" w:rsidRDefault="001615C7" w:rsidP="00C33AA0">
            <w:pPr>
              <w:numPr>
                <w:ilvl w:val="1"/>
                <w:numId w:val="13"/>
              </w:numPr>
            </w:pPr>
            <w:r w:rsidRPr="00740F99">
              <w:t xml:space="preserve">cardiogenic shock </w:t>
            </w:r>
          </w:p>
        </w:tc>
      </w:tr>
      <w:tr w:rsidR="001615C7" w:rsidRPr="00740F99" w:rsidTr="00DD730B">
        <w:trPr>
          <w:trHeight w:val="3456"/>
          <w:jc w:val="center"/>
        </w:trPr>
        <w:tc>
          <w:tcPr>
            <w:tcW w:w="2386" w:type="dxa"/>
          </w:tcPr>
          <w:p w:rsidR="001615C7" w:rsidRPr="00740F99" w:rsidRDefault="001615C7" w:rsidP="00C33AA0">
            <w:pPr>
              <w:jc w:val="center"/>
            </w:pPr>
            <w:r>
              <w:lastRenderedPageBreak/>
              <w:t xml:space="preserve">Disorders of the </w:t>
            </w:r>
            <w:r w:rsidRPr="00740F99">
              <w:t>Pulmonary System</w:t>
            </w:r>
          </w:p>
        </w:tc>
        <w:tc>
          <w:tcPr>
            <w:tcW w:w="8772" w:type="dxa"/>
          </w:tcPr>
          <w:p w:rsidR="001615C7" w:rsidRPr="00740F99" w:rsidRDefault="001615C7" w:rsidP="002E015B">
            <w:pPr>
              <w:numPr>
                <w:ilvl w:val="0"/>
                <w:numId w:val="14"/>
              </w:numPr>
            </w:pPr>
            <w:r w:rsidRPr="00740F99">
              <w:t>the relationship between key aspects of normal pulmonary function and the pathophysiology involved in:</w:t>
            </w:r>
          </w:p>
          <w:p w:rsidR="001615C7" w:rsidRPr="00740F99" w:rsidRDefault="001615C7" w:rsidP="002E015B">
            <w:pPr>
              <w:numPr>
                <w:ilvl w:val="1"/>
                <w:numId w:val="14"/>
              </w:numPr>
            </w:pPr>
            <w:r w:rsidRPr="00740F99">
              <w:t>select restrictive pulmonary conditions, including:</w:t>
            </w:r>
          </w:p>
          <w:p w:rsidR="001615C7" w:rsidRPr="00740F99" w:rsidRDefault="001615C7" w:rsidP="002E015B">
            <w:pPr>
              <w:numPr>
                <w:ilvl w:val="2"/>
                <w:numId w:val="40"/>
              </w:numPr>
            </w:pPr>
            <w:r w:rsidRPr="00740F99">
              <w:t>pleural alterations such as effusion and pneumothorax</w:t>
            </w:r>
          </w:p>
          <w:p w:rsidR="001615C7" w:rsidRPr="00740F99" w:rsidRDefault="001615C7" w:rsidP="002E015B">
            <w:pPr>
              <w:numPr>
                <w:ilvl w:val="2"/>
                <w:numId w:val="40"/>
              </w:numPr>
            </w:pPr>
            <w:proofErr w:type="gramStart"/>
            <w:r w:rsidRPr="00740F99">
              <w:t>airway</w:t>
            </w:r>
            <w:proofErr w:type="gramEnd"/>
            <w:r w:rsidRPr="00740F99">
              <w:t xml:space="preserve"> &amp; pulmonary tissue disorders such as croup, pneumonia, pulmonary edema, tuberculosis, and bronchogenic cancer. </w:t>
            </w:r>
          </w:p>
          <w:p w:rsidR="001615C7" w:rsidRDefault="001615C7" w:rsidP="002E015B">
            <w:pPr>
              <w:numPr>
                <w:ilvl w:val="2"/>
                <w:numId w:val="40"/>
              </w:numPr>
            </w:pPr>
            <w:proofErr w:type="gramStart"/>
            <w:r w:rsidRPr="00740F99">
              <w:t>vascular</w:t>
            </w:r>
            <w:proofErr w:type="gramEnd"/>
            <w:r w:rsidRPr="00740F99">
              <w:t xml:space="preserve"> disorders such as pulmonary embolus.</w:t>
            </w:r>
          </w:p>
          <w:p w:rsidR="001615C7" w:rsidRPr="00740F99" w:rsidRDefault="001615C7" w:rsidP="002E015B">
            <w:pPr>
              <w:numPr>
                <w:ilvl w:val="1"/>
                <w:numId w:val="40"/>
              </w:numPr>
            </w:pPr>
            <w:r w:rsidRPr="00740F99">
              <w:t>select obstructive pulmonary conditions, including</w:t>
            </w:r>
          </w:p>
          <w:p w:rsidR="001615C7" w:rsidRPr="00740F99" w:rsidRDefault="001615C7" w:rsidP="002E015B">
            <w:pPr>
              <w:numPr>
                <w:ilvl w:val="0"/>
                <w:numId w:val="39"/>
              </w:numPr>
            </w:pPr>
            <w:r w:rsidRPr="00740F99">
              <w:t>asthma, chronic bronchitis, emphysema,</w:t>
            </w:r>
          </w:p>
          <w:p w:rsidR="001615C7" w:rsidRDefault="001615C7" w:rsidP="007931D6">
            <w:r>
              <w:t xml:space="preserve">2.   </w:t>
            </w:r>
            <w:r w:rsidRPr="00740F99">
              <w:t xml:space="preserve">signs and symptoms related to above pathological conditions, including significance </w:t>
            </w:r>
          </w:p>
          <w:p w:rsidR="001615C7" w:rsidRDefault="001615C7" w:rsidP="007931D6">
            <w:r>
              <w:t xml:space="preserve">     </w:t>
            </w:r>
            <w:r w:rsidRPr="00740F99">
              <w:t xml:space="preserve">of diagnostic test results used to evaluate and monitor pulmonary function, including </w:t>
            </w:r>
            <w:r>
              <w:t xml:space="preserve"> </w:t>
            </w:r>
          </w:p>
          <w:p w:rsidR="001615C7" w:rsidRPr="00740F99" w:rsidRDefault="001615C7" w:rsidP="007931D6">
            <w:r>
              <w:t xml:space="preserve">     </w:t>
            </w:r>
            <w:r w:rsidRPr="00740F99">
              <w:t>peak flow test, ABGs, and V/Q computations</w:t>
            </w:r>
          </w:p>
        </w:tc>
      </w:tr>
      <w:tr w:rsidR="001615C7" w:rsidRPr="00740F99" w:rsidTr="00C33AA0">
        <w:trPr>
          <w:jc w:val="center"/>
        </w:trPr>
        <w:tc>
          <w:tcPr>
            <w:tcW w:w="2386" w:type="dxa"/>
          </w:tcPr>
          <w:p w:rsidR="001615C7" w:rsidRPr="00740F99" w:rsidRDefault="001615C7" w:rsidP="00C33AA0">
            <w:pPr>
              <w:jc w:val="center"/>
            </w:pPr>
            <w:r w:rsidRPr="00740F99">
              <w:t>Disorders of Renal &amp; Genitourinary Systems</w:t>
            </w:r>
          </w:p>
          <w:p w:rsidR="001615C7" w:rsidRPr="00740F99" w:rsidRDefault="001615C7" w:rsidP="00C33AA0">
            <w:pPr>
              <w:jc w:val="center"/>
            </w:pPr>
          </w:p>
        </w:tc>
        <w:tc>
          <w:tcPr>
            <w:tcW w:w="8772" w:type="dxa"/>
          </w:tcPr>
          <w:p w:rsidR="001615C7" w:rsidRPr="00740F99" w:rsidRDefault="001615C7" w:rsidP="002E015B">
            <w:pPr>
              <w:numPr>
                <w:ilvl w:val="0"/>
                <w:numId w:val="15"/>
              </w:numPr>
            </w:pPr>
            <w:r w:rsidRPr="00740F99">
              <w:rPr>
                <w:sz w:val="22"/>
                <w:szCs w:val="22"/>
              </w:rPr>
              <w:t>the relationship between key aspects of normal  genitourinary function and the pathophysiology involved in select genitourinary-related conditions, including:</w:t>
            </w:r>
          </w:p>
          <w:p w:rsidR="001615C7" w:rsidRPr="00740F99" w:rsidRDefault="001615C7" w:rsidP="002E015B">
            <w:pPr>
              <w:numPr>
                <w:ilvl w:val="0"/>
                <w:numId w:val="18"/>
              </w:numPr>
              <w:tabs>
                <w:tab w:val="clear" w:pos="360"/>
              </w:tabs>
              <w:ind w:left="749"/>
            </w:pPr>
            <w:proofErr w:type="gramStart"/>
            <w:r w:rsidRPr="00740F99">
              <w:rPr>
                <w:sz w:val="22"/>
                <w:szCs w:val="22"/>
              </w:rPr>
              <w:t>female-specific</w:t>
            </w:r>
            <w:proofErr w:type="gramEnd"/>
            <w:r w:rsidRPr="00740F99">
              <w:rPr>
                <w:sz w:val="22"/>
                <w:szCs w:val="22"/>
              </w:rPr>
              <w:t xml:space="preserve"> disorders:  endometriosis, ovarian cancer, PID, UTIs.</w:t>
            </w:r>
          </w:p>
          <w:p w:rsidR="001615C7" w:rsidRPr="00740F99" w:rsidRDefault="001615C7" w:rsidP="002E015B">
            <w:pPr>
              <w:numPr>
                <w:ilvl w:val="0"/>
                <w:numId w:val="18"/>
              </w:numPr>
              <w:tabs>
                <w:tab w:val="clear" w:pos="360"/>
              </w:tabs>
              <w:ind w:left="749"/>
            </w:pPr>
            <w:r w:rsidRPr="00740F99">
              <w:rPr>
                <w:sz w:val="22"/>
                <w:szCs w:val="22"/>
              </w:rPr>
              <w:t>male-specific disorders:  testicular cancer, benign prostatic hyperplasia, prostate cancer</w:t>
            </w:r>
          </w:p>
          <w:p w:rsidR="001615C7" w:rsidRPr="00740F99" w:rsidRDefault="001615C7" w:rsidP="002E015B">
            <w:pPr>
              <w:numPr>
                <w:ilvl w:val="0"/>
                <w:numId w:val="18"/>
              </w:numPr>
              <w:tabs>
                <w:tab w:val="clear" w:pos="360"/>
              </w:tabs>
              <w:ind w:left="749"/>
            </w:pPr>
            <w:proofErr w:type="spellStart"/>
            <w:r w:rsidRPr="00740F99">
              <w:rPr>
                <w:sz w:val="22"/>
                <w:szCs w:val="22"/>
              </w:rPr>
              <w:t>nongender</w:t>
            </w:r>
            <w:proofErr w:type="spellEnd"/>
            <w:r w:rsidRPr="00740F99">
              <w:rPr>
                <w:sz w:val="22"/>
                <w:szCs w:val="22"/>
              </w:rPr>
              <w:t xml:space="preserve">-specific problems: STIs, urologic obstructions </w:t>
            </w:r>
          </w:p>
          <w:p w:rsidR="001615C7" w:rsidRPr="00740F99" w:rsidRDefault="001615C7" w:rsidP="00C33AA0">
            <w:r w:rsidRPr="00740F99">
              <w:rPr>
                <w:sz w:val="22"/>
                <w:szCs w:val="22"/>
              </w:rPr>
              <w:t>2.    the relationship between key aspects of normal renal</w:t>
            </w:r>
            <w:r w:rsidRPr="00740F99">
              <w:t xml:space="preserve"> </w:t>
            </w:r>
            <w:r w:rsidRPr="00740F99">
              <w:rPr>
                <w:sz w:val="22"/>
                <w:szCs w:val="22"/>
              </w:rPr>
              <w:t>function and the pathophysiology</w:t>
            </w:r>
          </w:p>
          <w:p w:rsidR="001615C7" w:rsidRPr="00740F99" w:rsidRDefault="001615C7" w:rsidP="00C33AA0">
            <w:r w:rsidRPr="00740F99">
              <w:rPr>
                <w:sz w:val="22"/>
                <w:szCs w:val="22"/>
              </w:rPr>
              <w:t xml:space="preserve">        involved in select renal conditions, including:</w:t>
            </w:r>
          </w:p>
          <w:p w:rsidR="001615C7" w:rsidRPr="00740F99" w:rsidRDefault="001615C7" w:rsidP="002E015B">
            <w:pPr>
              <w:numPr>
                <w:ilvl w:val="0"/>
                <w:numId w:val="18"/>
              </w:numPr>
              <w:tabs>
                <w:tab w:val="clear" w:pos="360"/>
              </w:tabs>
              <w:ind w:left="749"/>
            </w:pPr>
            <w:proofErr w:type="gramStart"/>
            <w:r w:rsidRPr="00740F99">
              <w:rPr>
                <w:sz w:val="22"/>
                <w:szCs w:val="22"/>
              </w:rPr>
              <w:t>hydronephrosis</w:t>
            </w:r>
            <w:proofErr w:type="gramEnd"/>
            <w:r w:rsidRPr="00740F99">
              <w:rPr>
                <w:sz w:val="22"/>
                <w:szCs w:val="22"/>
              </w:rPr>
              <w:t>.</w:t>
            </w:r>
          </w:p>
          <w:p w:rsidR="001615C7" w:rsidRPr="00740F99" w:rsidRDefault="001615C7" w:rsidP="002E015B">
            <w:pPr>
              <w:numPr>
                <w:ilvl w:val="0"/>
                <w:numId w:val="18"/>
              </w:numPr>
              <w:tabs>
                <w:tab w:val="clear" w:pos="360"/>
              </w:tabs>
              <w:ind w:left="749"/>
            </w:pPr>
            <w:r w:rsidRPr="00740F99">
              <w:rPr>
                <w:sz w:val="22"/>
                <w:szCs w:val="22"/>
              </w:rPr>
              <w:t xml:space="preserve">glomerulonephritis </w:t>
            </w:r>
          </w:p>
          <w:p w:rsidR="001615C7" w:rsidRPr="00740F99" w:rsidRDefault="001615C7" w:rsidP="002E015B">
            <w:pPr>
              <w:numPr>
                <w:ilvl w:val="0"/>
                <w:numId w:val="18"/>
              </w:numPr>
              <w:tabs>
                <w:tab w:val="clear" w:pos="360"/>
              </w:tabs>
              <w:ind w:left="749"/>
            </w:pPr>
            <w:r w:rsidRPr="00740F99">
              <w:rPr>
                <w:sz w:val="22"/>
                <w:szCs w:val="22"/>
              </w:rPr>
              <w:t xml:space="preserve">acute kidney injury (AKI;  previously known as ARF—acute renal failure) and chronic kidney disease    </w:t>
            </w:r>
          </w:p>
          <w:p w:rsidR="001615C7" w:rsidRPr="00740F99" w:rsidRDefault="001615C7" w:rsidP="00C33AA0">
            <w:r w:rsidRPr="00740F99">
              <w:rPr>
                <w:sz w:val="22"/>
                <w:szCs w:val="22"/>
              </w:rPr>
              <w:t>3.      signs and symptoms related to above pathological conditions, including significance of</w:t>
            </w:r>
          </w:p>
          <w:p w:rsidR="001615C7" w:rsidRPr="00740F99" w:rsidRDefault="001615C7" w:rsidP="00C33AA0">
            <w:r w:rsidRPr="00740F99">
              <w:rPr>
                <w:sz w:val="22"/>
                <w:szCs w:val="22"/>
              </w:rPr>
              <w:t xml:space="preserve">         diagnostic test results used to evaluate and monitor renal and genitourinary function, such</w:t>
            </w:r>
          </w:p>
          <w:p w:rsidR="001615C7" w:rsidRPr="00740F99" w:rsidRDefault="001615C7" w:rsidP="00C33AA0">
            <w:r w:rsidRPr="00740F99">
              <w:rPr>
                <w:sz w:val="22"/>
                <w:szCs w:val="22"/>
              </w:rPr>
              <w:t xml:space="preserve">         as:</w:t>
            </w:r>
          </w:p>
          <w:p w:rsidR="001615C7" w:rsidRPr="00740F99" w:rsidRDefault="001615C7" w:rsidP="002E015B">
            <w:pPr>
              <w:numPr>
                <w:ilvl w:val="0"/>
                <w:numId w:val="19"/>
              </w:numPr>
            </w:pPr>
            <w:r w:rsidRPr="00740F99">
              <w:rPr>
                <w:sz w:val="22"/>
                <w:szCs w:val="22"/>
              </w:rPr>
              <w:t>PSA</w:t>
            </w:r>
          </w:p>
          <w:p w:rsidR="001615C7" w:rsidRPr="00740F99" w:rsidRDefault="001615C7" w:rsidP="002E015B">
            <w:pPr>
              <w:numPr>
                <w:ilvl w:val="0"/>
                <w:numId w:val="19"/>
              </w:numPr>
            </w:pPr>
            <w:r w:rsidRPr="00740F99">
              <w:rPr>
                <w:sz w:val="22"/>
                <w:szCs w:val="22"/>
              </w:rPr>
              <w:t>BUN, creatinine, urinalysis, creatinine clearance</w:t>
            </w:r>
          </w:p>
          <w:p w:rsidR="001615C7" w:rsidRPr="00740F99" w:rsidRDefault="001615C7" w:rsidP="00DD730B">
            <w:r w:rsidRPr="00740F99">
              <w:rPr>
                <w:sz w:val="22"/>
                <w:szCs w:val="22"/>
              </w:rPr>
              <w:t xml:space="preserve">4.     </w:t>
            </w:r>
            <w:proofErr w:type="gramStart"/>
            <w:r w:rsidRPr="00740F99">
              <w:rPr>
                <w:sz w:val="22"/>
                <w:szCs w:val="22"/>
              </w:rPr>
              <w:t>basic</w:t>
            </w:r>
            <w:proofErr w:type="gramEnd"/>
            <w:r w:rsidRPr="00740F99">
              <w:rPr>
                <w:sz w:val="22"/>
                <w:szCs w:val="22"/>
              </w:rPr>
              <w:t xml:space="preserve"> treatment modalities of the above pathologies. </w:t>
            </w:r>
          </w:p>
        </w:tc>
      </w:tr>
      <w:tr w:rsidR="001615C7" w:rsidRPr="00740F99" w:rsidTr="00C33AA0">
        <w:trPr>
          <w:jc w:val="center"/>
        </w:trPr>
        <w:tc>
          <w:tcPr>
            <w:tcW w:w="2386" w:type="dxa"/>
          </w:tcPr>
          <w:p w:rsidR="001615C7" w:rsidRPr="00740F99" w:rsidRDefault="001615C7" w:rsidP="00C33AA0">
            <w:pPr>
              <w:jc w:val="center"/>
            </w:pPr>
            <w:r w:rsidRPr="00740F99">
              <w:t>Disorders of Neurologic System</w:t>
            </w:r>
          </w:p>
          <w:p w:rsidR="001615C7" w:rsidRPr="00740F99" w:rsidRDefault="001615C7" w:rsidP="00C33AA0">
            <w:pPr>
              <w:jc w:val="center"/>
            </w:pPr>
          </w:p>
        </w:tc>
        <w:tc>
          <w:tcPr>
            <w:tcW w:w="8772" w:type="dxa"/>
          </w:tcPr>
          <w:p w:rsidR="001615C7" w:rsidRPr="00740F99" w:rsidRDefault="001615C7" w:rsidP="002E015B">
            <w:pPr>
              <w:widowControl w:val="0"/>
              <w:numPr>
                <w:ilvl w:val="0"/>
                <w:numId w:val="20"/>
              </w:numPr>
              <w:adjustRightInd w:val="0"/>
              <w:textAlignment w:val="baseline"/>
            </w:pPr>
            <w:r w:rsidRPr="00740F99">
              <w:t>the relationship between key aspects of normal  neurological function and the pathophysiology involved in select neurologically-related conditions, including:</w:t>
            </w:r>
          </w:p>
          <w:p w:rsidR="001615C7" w:rsidRPr="00740F99" w:rsidRDefault="001615C7" w:rsidP="00AF0ADA">
            <w:pPr>
              <w:widowControl w:val="0"/>
              <w:adjustRightInd w:val="0"/>
              <w:ind w:left="389"/>
              <w:textAlignment w:val="baseline"/>
            </w:pPr>
            <w:r w:rsidRPr="00740F99">
              <w:t>ophthalmic-related derangements/vocabulary</w:t>
            </w:r>
          </w:p>
          <w:p w:rsidR="001615C7" w:rsidRPr="00740F99" w:rsidRDefault="001615C7" w:rsidP="002E015B">
            <w:pPr>
              <w:widowControl w:val="0"/>
              <w:numPr>
                <w:ilvl w:val="0"/>
                <w:numId w:val="17"/>
              </w:numPr>
              <w:adjustRightInd w:val="0"/>
              <w:ind w:left="749"/>
              <w:textAlignment w:val="baseline"/>
            </w:pPr>
            <w:r w:rsidRPr="00740F99">
              <w:t>alterations in homeostasis of the CNS, including:</w:t>
            </w:r>
          </w:p>
          <w:p w:rsidR="001615C7" w:rsidRPr="00740F99" w:rsidRDefault="001615C7" w:rsidP="002E015B">
            <w:pPr>
              <w:widowControl w:val="0"/>
              <w:numPr>
                <w:ilvl w:val="1"/>
                <w:numId w:val="23"/>
              </w:numPr>
              <w:adjustRightInd w:val="0"/>
              <w:textAlignment w:val="baseline"/>
              <w:rPr>
                <w:i/>
              </w:rPr>
            </w:pPr>
            <w:r w:rsidRPr="00740F99">
              <w:t>principles of CPP &amp; ICP; effect of increased ICP (IICP) &amp; cerebral edema</w:t>
            </w:r>
          </w:p>
          <w:p w:rsidR="001615C7" w:rsidRPr="00740F99" w:rsidRDefault="001615C7" w:rsidP="002E015B">
            <w:pPr>
              <w:widowControl w:val="0"/>
              <w:numPr>
                <w:ilvl w:val="1"/>
                <w:numId w:val="23"/>
              </w:numPr>
              <w:adjustRightInd w:val="0"/>
              <w:textAlignment w:val="baseline"/>
            </w:pPr>
            <w:r w:rsidRPr="00740F99">
              <w:t>general states of altered states of consciousness &amp; mentation such as delirium &amp; dementia</w:t>
            </w:r>
          </w:p>
          <w:p w:rsidR="001615C7" w:rsidRPr="00740F99" w:rsidRDefault="001615C7" w:rsidP="002E015B">
            <w:pPr>
              <w:widowControl w:val="0"/>
              <w:numPr>
                <w:ilvl w:val="1"/>
                <w:numId w:val="23"/>
              </w:numPr>
              <w:adjustRightInd w:val="0"/>
              <w:textAlignment w:val="baseline"/>
            </w:pPr>
            <w:r w:rsidRPr="00740F99">
              <w:t>meningitis</w:t>
            </w:r>
          </w:p>
          <w:p w:rsidR="001615C7" w:rsidRPr="00740F99" w:rsidRDefault="001615C7" w:rsidP="002E015B">
            <w:pPr>
              <w:widowControl w:val="0"/>
              <w:numPr>
                <w:ilvl w:val="1"/>
                <w:numId w:val="23"/>
              </w:numPr>
              <w:adjustRightInd w:val="0"/>
              <w:textAlignment w:val="baseline"/>
            </w:pPr>
            <w:proofErr w:type="gramStart"/>
            <w:r w:rsidRPr="00740F99">
              <w:t>seizures</w:t>
            </w:r>
            <w:proofErr w:type="gramEnd"/>
            <w:r w:rsidRPr="00740F99">
              <w:t>.</w:t>
            </w:r>
          </w:p>
          <w:p w:rsidR="001615C7" w:rsidRPr="00740F99" w:rsidRDefault="001615C7" w:rsidP="002E015B">
            <w:pPr>
              <w:widowControl w:val="0"/>
              <w:numPr>
                <w:ilvl w:val="1"/>
                <w:numId w:val="23"/>
              </w:numPr>
              <w:adjustRightInd w:val="0"/>
              <w:textAlignment w:val="baseline"/>
            </w:pPr>
            <w:proofErr w:type="gramStart"/>
            <w:r w:rsidRPr="00740F99">
              <w:t>brain</w:t>
            </w:r>
            <w:proofErr w:type="gramEnd"/>
            <w:r w:rsidRPr="00740F99">
              <w:t xml:space="preserve"> attack—ischemic, hemorrhagic.</w:t>
            </w:r>
          </w:p>
          <w:p w:rsidR="001615C7" w:rsidRPr="00740F99" w:rsidRDefault="001615C7" w:rsidP="002E015B">
            <w:pPr>
              <w:widowControl w:val="0"/>
              <w:numPr>
                <w:ilvl w:val="1"/>
                <w:numId w:val="23"/>
              </w:numPr>
              <w:adjustRightInd w:val="0"/>
              <w:textAlignment w:val="baseline"/>
            </w:pPr>
            <w:r w:rsidRPr="00740F99">
              <w:t>migraines</w:t>
            </w:r>
          </w:p>
          <w:p w:rsidR="001615C7" w:rsidRPr="00740F99" w:rsidRDefault="001615C7" w:rsidP="002E015B">
            <w:pPr>
              <w:widowControl w:val="0"/>
              <w:numPr>
                <w:ilvl w:val="1"/>
                <w:numId w:val="23"/>
              </w:numPr>
              <w:adjustRightInd w:val="0"/>
              <w:textAlignment w:val="baseline"/>
            </w:pPr>
            <w:r w:rsidRPr="00740F99">
              <w:t>Parkinson’s</w:t>
            </w:r>
          </w:p>
          <w:p w:rsidR="001615C7" w:rsidRPr="00740F99" w:rsidRDefault="001615C7" w:rsidP="002E015B">
            <w:pPr>
              <w:widowControl w:val="0"/>
              <w:numPr>
                <w:ilvl w:val="1"/>
                <w:numId w:val="23"/>
              </w:numPr>
              <w:adjustRightInd w:val="0"/>
              <w:textAlignment w:val="baseline"/>
            </w:pPr>
            <w:r w:rsidRPr="00740F99">
              <w:lastRenderedPageBreak/>
              <w:t>Alzheimer’s</w:t>
            </w:r>
          </w:p>
          <w:p w:rsidR="001615C7" w:rsidRDefault="001615C7" w:rsidP="002E015B">
            <w:pPr>
              <w:widowControl w:val="0"/>
              <w:numPr>
                <w:ilvl w:val="1"/>
                <w:numId w:val="23"/>
              </w:numPr>
              <w:adjustRightInd w:val="0"/>
              <w:textAlignment w:val="baseline"/>
            </w:pPr>
            <w:r w:rsidRPr="00740F99">
              <w:t>multiple sclerosis</w:t>
            </w:r>
          </w:p>
          <w:p w:rsidR="001615C7" w:rsidRPr="00740F99" w:rsidRDefault="001615C7" w:rsidP="002E015B">
            <w:pPr>
              <w:widowControl w:val="0"/>
              <w:numPr>
                <w:ilvl w:val="1"/>
                <w:numId w:val="23"/>
              </w:numPr>
              <w:adjustRightInd w:val="0"/>
              <w:textAlignment w:val="baseline"/>
            </w:pPr>
            <w:r>
              <w:t xml:space="preserve">alterations in homeostasis of the peripheral nervous system including </w:t>
            </w:r>
          </w:p>
          <w:p w:rsidR="001615C7" w:rsidRPr="00740F99" w:rsidRDefault="001615C7" w:rsidP="00AF0ADA">
            <w:pPr>
              <w:widowControl w:val="0"/>
              <w:adjustRightInd w:val="0"/>
              <w:textAlignment w:val="baseline"/>
            </w:pPr>
            <w:r>
              <w:t xml:space="preserve">                  </w:t>
            </w:r>
            <w:r w:rsidRPr="00740F99">
              <w:t>myasthenia gravis</w:t>
            </w:r>
          </w:p>
          <w:p w:rsidR="001615C7" w:rsidRPr="00740F99" w:rsidRDefault="001615C7" w:rsidP="002E015B">
            <w:pPr>
              <w:numPr>
                <w:ilvl w:val="0"/>
                <w:numId w:val="20"/>
              </w:numPr>
            </w:pPr>
            <w:proofErr w:type="gramStart"/>
            <w:r w:rsidRPr="00740F99">
              <w:t>signs</w:t>
            </w:r>
            <w:proofErr w:type="gramEnd"/>
            <w:r w:rsidRPr="00740F99">
              <w:t xml:space="preserve"> and symptoms and basic treatment modalities associated with above pathological conditions.</w:t>
            </w:r>
          </w:p>
        </w:tc>
      </w:tr>
      <w:tr w:rsidR="001615C7" w:rsidRPr="00740F99" w:rsidTr="00C33AA0">
        <w:trPr>
          <w:jc w:val="center"/>
        </w:trPr>
        <w:tc>
          <w:tcPr>
            <w:tcW w:w="2386" w:type="dxa"/>
          </w:tcPr>
          <w:p w:rsidR="001615C7" w:rsidRPr="00740F99" w:rsidRDefault="001615C7" w:rsidP="00C33AA0">
            <w:pPr>
              <w:jc w:val="center"/>
            </w:pPr>
            <w:r w:rsidRPr="00740F99">
              <w:lastRenderedPageBreak/>
              <w:t>Disorders of Endocrine System</w:t>
            </w:r>
          </w:p>
        </w:tc>
        <w:tc>
          <w:tcPr>
            <w:tcW w:w="8772" w:type="dxa"/>
          </w:tcPr>
          <w:p w:rsidR="001615C7" w:rsidRPr="00740F99" w:rsidRDefault="001615C7" w:rsidP="002E015B">
            <w:pPr>
              <w:numPr>
                <w:ilvl w:val="0"/>
                <w:numId w:val="21"/>
              </w:numPr>
            </w:pPr>
            <w:proofErr w:type="gramStart"/>
            <w:r w:rsidRPr="00740F99">
              <w:t>key</w:t>
            </w:r>
            <w:proofErr w:type="gramEnd"/>
            <w:r w:rsidRPr="00740F99">
              <w:t xml:space="preserve"> aspects of normal endocrine function, especially feedback systems and influences on other body systems.</w:t>
            </w:r>
          </w:p>
          <w:p w:rsidR="001615C7" w:rsidRDefault="001615C7" w:rsidP="002E015B">
            <w:pPr>
              <w:numPr>
                <w:ilvl w:val="0"/>
                <w:numId w:val="21"/>
              </w:numPr>
            </w:pPr>
            <w:r w:rsidRPr="00740F99">
              <w:t>pathophysiology of select derangements of endocrine glands, including:</w:t>
            </w:r>
          </w:p>
          <w:p w:rsidR="001615C7" w:rsidRPr="00740F99" w:rsidRDefault="001615C7" w:rsidP="002E015B">
            <w:pPr>
              <w:numPr>
                <w:ilvl w:val="0"/>
                <w:numId w:val="22"/>
              </w:numPr>
            </w:pPr>
            <w:r w:rsidRPr="00740F99">
              <w:t xml:space="preserve">hyperthyroidism &amp; hypothyroidism </w:t>
            </w:r>
          </w:p>
          <w:p w:rsidR="001615C7" w:rsidRPr="00740F99" w:rsidRDefault="001615C7" w:rsidP="002E015B">
            <w:pPr>
              <w:numPr>
                <w:ilvl w:val="0"/>
                <w:numId w:val="22"/>
              </w:numPr>
            </w:pPr>
            <w:r w:rsidRPr="00740F99">
              <w:t xml:space="preserve">calcium movement problems caused by disorders of calcitonin and PTH </w:t>
            </w:r>
          </w:p>
          <w:p w:rsidR="001615C7" w:rsidRPr="00740F99" w:rsidRDefault="001615C7" w:rsidP="002E015B">
            <w:pPr>
              <w:numPr>
                <w:ilvl w:val="0"/>
                <w:numId w:val="22"/>
              </w:numPr>
              <w:rPr>
                <w:strike/>
              </w:rPr>
            </w:pPr>
            <w:proofErr w:type="gramStart"/>
            <w:r w:rsidRPr="00740F99">
              <w:t>hormonally-related</w:t>
            </w:r>
            <w:proofErr w:type="gramEnd"/>
            <w:r w:rsidRPr="00740F99">
              <w:t xml:space="preserve"> bone disorders such as osteopenia &amp; osteoporosi</w:t>
            </w:r>
            <w:r w:rsidRPr="00740F99">
              <w:rPr>
                <w:strike/>
              </w:rPr>
              <w:t>s</w:t>
            </w:r>
            <w:r w:rsidRPr="00740F99">
              <w:t xml:space="preserve"> caused by above problems, as well as menopause.</w:t>
            </w:r>
          </w:p>
          <w:p w:rsidR="001615C7" w:rsidRPr="00740F99" w:rsidRDefault="001615C7" w:rsidP="002E015B">
            <w:pPr>
              <w:numPr>
                <w:ilvl w:val="0"/>
                <w:numId w:val="22"/>
              </w:numPr>
            </w:pPr>
            <w:proofErr w:type="gramStart"/>
            <w:r w:rsidRPr="00740F99">
              <w:t>diabetes</w:t>
            </w:r>
            <w:proofErr w:type="gramEnd"/>
            <w:r w:rsidRPr="00740F99">
              <w:t xml:space="preserve"> mellitus. </w:t>
            </w:r>
          </w:p>
          <w:p w:rsidR="001615C7" w:rsidRPr="00740F99" w:rsidRDefault="001615C7" w:rsidP="002E015B">
            <w:pPr>
              <w:numPr>
                <w:ilvl w:val="0"/>
                <w:numId w:val="22"/>
              </w:numPr>
            </w:pPr>
            <w:r w:rsidRPr="00740F99">
              <w:t xml:space="preserve">Cushing’s syndrome &amp; Addison’s disease </w:t>
            </w:r>
          </w:p>
          <w:p w:rsidR="001615C7" w:rsidRPr="00740F99" w:rsidRDefault="001615C7" w:rsidP="002E015B">
            <w:pPr>
              <w:numPr>
                <w:ilvl w:val="0"/>
                <w:numId w:val="21"/>
              </w:numPr>
            </w:pPr>
            <w:proofErr w:type="gramStart"/>
            <w:r w:rsidRPr="00740F99">
              <w:t>signs</w:t>
            </w:r>
            <w:proofErr w:type="gramEnd"/>
            <w:r w:rsidRPr="00740F99">
              <w:t xml:space="preserve"> and symptoms related to above pathological conditions, including the significance of diagnostic test results used to evaluate and monitor endocrine function, such as TSH, T4, T3, cortisol, blood sugar, and glycosylated hemoglobin.</w:t>
            </w:r>
          </w:p>
          <w:p w:rsidR="001615C7" w:rsidRPr="00740F99" w:rsidRDefault="001615C7" w:rsidP="002E015B">
            <w:pPr>
              <w:numPr>
                <w:ilvl w:val="0"/>
                <w:numId w:val="21"/>
              </w:numPr>
            </w:pPr>
            <w:proofErr w:type="gramStart"/>
            <w:r w:rsidRPr="00740F99">
              <w:t>basic</w:t>
            </w:r>
            <w:proofErr w:type="gramEnd"/>
            <w:r w:rsidRPr="00740F99">
              <w:t xml:space="preserve"> treatment modalities related to altered endocrine conditions.</w:t>
            </w:r>
          </w:p>
          <w:p w:rsidR="001615C7" w:rsidRPr="00740F99" w:rsidRDefault="001615C7" w:rsidP="00C33AA0">
            <w:pPr>
              <w:ind w:left="72"/>
            </w:pPr>
          </w:p>
        </w:tc>
      </w:tr>
      <w:tr w:rsidR="001615C7" w:rsidRPr="00740F99" w:rsidTr="00C33AA0">
        <w:trPr>
          <w:trHeight w:val="3770"/>
          <w:jc w:val="center"/>
        </w:trPr>
        <w:tc>
          <w:tcPr>
            <w:tcW w:w="2386" w:type="dxa"/>
          </w:tcPr>
          <w:p w:rsidR="001615C7" w:rsidRPr="00740F99" w:rsidRDefault="001615C7" w:rsidP="00C33AA0">
            <w:pPr>
              <w:jc w:val="center"/>
            </w:pPr>
            <w:r>
              <w:t xml:space="preserve">Disorders of the </w:t>
            </w:r>
            <w:r w:rsidRPr="00740F99">
              <w:t>Gastrointestinal System</w:t>
            </w:r>
          </w:p>
        </w:tc>
        <w:tc>
          <w:tcPr>
            <w:tcW w:w="8772" w:type="dxa"/>
          </w:tcPr>
          <w:p w:rsidR="001615C7" w:rsidRPr="00740F99" w:rsidRDefault="001615C7" w:rsidP="00C33AA0">
            <w:pPr>
              <w:numPr>
                <w:ilvl w:val="1"/>
                <w:numId w:val="5"/>
              </w:numPr>
            </w:pPr>
            <w:r w:rsidRPr="00740F99">
              <w:t xml:space="preserve">the relationship between key aspects of normal gastrointestinal function and pathophysiology involved in select gastrointestinal and accessory organ conditions including: </w:t>
            </w:r>
          </w:p>
          <w:p w:rsidR="001615C7" w:rsidRPr="00740F99" w:rsidRDefault="001615C7" w:rsidP="002E015B">
            <w:pPr>
              <w:numPr>
                <w:ilvl w:val="0"/>
                <w:numId w:val="38"/>
              </w:numPr>
            </w:pPr>
            <w:proofErr w:type="gramStart"/>
            <w:r w:rsidRPr="00740F99">
              <w:t>colorectal</w:t>
            </w:r>
            <w:proofErr w:type="gramEnd"/>
            <w:r w:rsidRPr="00740F99">
              <w:t xml:space="preserve"> cancer, GERD, hiatal hernia, peptic ulcer disease, intestinal obstruction,  inflammatory bowel disease, diverticular disease, appendicitis, upper and lower GI bleed. </w:t>
            </w:r>
          </w:p>
          <w:p w:rsidR="001615C7" w:rsidRPr="00740F99" w:rsidRDefault="001615C7" w:rsidP="002E015B">
            <w:pPr>
              <w:numPr>
                <w:ilvl w:val="0"/>
                <w:numId w:val="38"/>
              </w:numPr>
            </w:pPr>
            <w:proofErr w:type="gramStart"/>
            <w:r w:rsidRPr="00740F99">
              <w:t>jaundice</w:t>
            </w:r>
            <w:proofErr w:type="gramEnd"/>
            <w:r w:rsidRPr="00740F99">
              <w:t xml:space="preserve">, viral hepatitis, cirrhosis, cholelithiasis, cholecystitis, acute pancreatitis, pancreatic cancer, cystic fibrosis. </w:t>
            </w:r>
          </w:p>
          <w:p w:rsidR="001615C7" w:rsidRPr="00740F99" w:rsidRDefault="001615C7" w:rsidP="00C33AA0">
            <w:pPr>
              <w:numPr>
                <w:ilvl w:val="1"/>
                <w:numId w:val="5"/>
              </w:numPr>
            </w:pPr>
            <w:proofErr w:type="gramStart"/>
            <w:r w:rsidRPr="00740F99">
              <w:t>signs</w:t>
            </w:r>
            <w:proofErr w:type="gramEnd"/>
            <w:r w:rsidRPr="00740F99">
              <w:t xml:space="preserve"> and symptoms related to the above pathological conditions, including significance of diagnostic tests results such as </w:t>
            </w:r>
            <w:proofErr w:type="spellStart"/>
            <w:r w:rsidRPr="00740F99">
              <w:t>hemoccult</w:t>
            </w:r>
            <w:proofErr w:type="spellEnd"/>
            <w:r w:rsidRPr="00740F99">
              <w:t>, bilirubin, amylase, lipase, liver enzymes, endoscopy, sweat test.</w:t>
            </w:r>
          </w:p>
          <w:p w:rsidR="001615C7" w:rsidRPr="00740F99" w:rsidRDefault="001615C7" w:rsidP="00C33AA0">
            <w:pPr>
              <w:numPr>
                <w:ilvl w:val="1"/>
                <w:numId w:val="5"/>
              </w:numPr>
            </w:pPr>
            <w:proofErr w:type="gramStart"/>
            <w:r w:rsidRPr="00740F99">
              <w:t>basic</w:t>
            </w:r>
            <w:proofErr w:type="gramEnd"/>
            <w:r w:rsidRPr="00740F99">
              <w:t xml:space="preserve"> treatment modalities related to altered gastrointestinal and accessory organ conditions.</w:t>
            </w:r>
          </w:p>
        </w:tc>
      </w:tr>
    </w:tbl>
    <w:p w:rsidR="000D7FD4" w:rsidRDefault="000D7FD4" w:rsidP="000D7FD4">
      <w:pPr>
        <w:pStyle w:val="NoSpacing"/>
        <w:rPr>
          <w:rFonts w:ascii="Times New Roman" w:hAnsi="Times New Roman"/>
          <w:b/>
        </w:rPr>
      </w:pPr>
    </w:p>
    <w:p w:rsidR="00376A01" w:rsidRPr="00376A01" w:rsidRDefault="000D7FD4" w:rsidP="00376A01">
      <w:pPr>
        <w:pStyle w:val="NoSpacing"/>
        <w:rPr>
          <w:rFonts w:ascii="Times New Roman" w:hAnsi="Times New Roman"/>
          <w:b/>
        </w:rPr>
      </w:pPr>
      <w:r w:rsidRPr="00376A01">
        <w:rPr>
          <w:rFonts w:ascii="Times New Roman" w:hAnsi="Times New Roman"/>
          <w:b/>
        </w:rPr>
        <w:t>LIBRARY INFORMATION:</w:t>
      </w:r>
      <w:r w:rsidRPr="00376A01">
        <w:rPr>
          <w:rFonts w:ascii="Times New Roman" w:hAnsi="Times New Roman"/>
          <w:b/>
        </w:rPr>
        <w:tab/>
      </w:r>
      <w:r w:rsidR="00376A01" w:rsidRPr="00376A01">
        <w:rPr>
          <w:rFonts w:ascii="Times New Roman" w:hAnsi="Times New Roman"/>
          <w:b/>
        </w:rPr>
        <w:t xml:space="preserve">Peace </w:t>
      </w:r>
      <w:proofErr w:type="spellStart"/>
      <w:r w:rsidR="00376A01" w:rsidRPr="00376A01">
        <w:rPr>
          <w:rFonts w:ascii="Times New Roman" w:hAnsi="Times New Roman"/>
          <w:b/>
        </w:rPr>
        <w:t>Ossom</w:t>
      </w:r>
      <w:proofErr w:type="spellEnd"/>
      <w:r w:rsidR="00376A01" w:rsidRPr="00376A01">
        <w:rPr>
          <w:rFonts w:ascii="Times New Roman" w:hAnsi="Times New Roman"/>
          <w:b/>
        </w:rPr>
        <w:t xml:space="preserve"> Williamson, MLS, MS, AHIP</w:t>
      </w:r>
    </w:p>
    <w:p w:rsidR="00376A01" w:rsidRPr="00376A01" w:rsidRDefault="00376A01" w:rsidP="00376A01">
      <w:pPr>
        <w:pStyle w:val="NoSpacing"/>
        <w:ind w:left="3600"/>
        <w:rPr>
          <w:rFonts w:ascii="Times New Roman" w:hAnsi="Times New Roman"/>
        </w:rPr>
      </w:pPr>
      <w:r w:rsidRPr="00376A01">
        <w:rPr>
          <w:rFonts w:ascii="Times New Roman" w:hAnsi="Times New Roman"/>
        </w:rPr>
        <w:t>Nursing Liaison Librarian, Central Library Office 216</w:t>
      </w:r>
    </w:p>
    <w:p w:rsidR="00376A01" w:rsidRPr="00376A01" w:rsidRDefault="00272145" w:rsidP="00376A01">
      <w:pPr>
        <w:pStyle w:val="NoSpacing"/>
        <w:ind w:left="3600"/>
        <w:rPr>
          <w:rFonts w:ascii="Times New Roman" w:hAnsi="Times New Roman"/>
          <w:color w:val="1F497D"/>
        </w:rPr>
      </w:pPr>
      <w:hyperlink r:id="rId20" w:history="1">
        <w:r w:rsidR="00376A01" w:rsidRPr="00376A01">
          <w:rPr>
            <w:rStyle w:val="Hyperlink"/>
            <w:rFonts w:ascii="Times New Roman" w:hAnsi="Times New Roman"/>
          </w:rPr>
          <w:t>http://www.uta.edu/library</w:t>
        </w:r>
      </w:hyperlink>
      <w:r w:rsidR="00376A01" w:rsidRPr="00376A01">
        <w:rPr>
          <w:rFonts w:ascii="Times New Roman" w:hAnsi="Times New Roman"/>
          <w:color w:val="1F497D"/>
        </w:rPr>
        <w:t xml:space="preserve"> | </w:t>
      </w:r>
      <w:hyperlink r:id="rId21" w:history="1">
        <w:r w:rsidR="00376A01" w:rsidRPr="00376A01">
          <w:rPr>
            <w:rStyle w:val="Hyperlink"/>
            <w:rFonts w:ascii="Times New Roman" w:hAnsi="Times New Roman"/>
          </w:rPr>
          <w:t>peace@uta.edu</w:t>
        </w:r>
      </w:hyperlink>
      <w:r w:rsidR="00376A01" w:rsidRPr="00376A01">
        <w:rPr>
          <w:rFonts w:ascii="Times New Roman" w:hAnsi="Times New Roman"/>
          <w:color w:val="1F497D"/>
        </w:rPr>
        <w:t xml:space="preserve"> </w:t>
      </w:r>
    </w:p>
    <w:p w:rsidR="00376A01" w:rsidRPr="00376A01" w:rsidRDefault="00376A01" w:rsidP="00376A01">
      <w:pPr>
        <w:pStyle w:val="NoSpacing"/>
        <w:ind w:left="3600"/>
        <w:rPr>
          <w:rFonts w:ascii="Times New Roman" w:hAnsi="Times New Roman"/>
        </w:rPr>
      </w:pPr>
      <w:r w:rsidRPr="00376A01">
        <w:rPr>
          <w:rFonts w:ascii="Times New Roman" w:hAnsi="Times New Roman"/>
        </w:rPr>
        <w:t xml:space="preserve">Research information on nursing: </w:t>
      </w:r>
    </w:p>
    <w:p w:rsidR="00376A01" w:rsidRDefault="00272145" w:rsidP="00376A01">
      <w:pPr>
        <w:pStyle w:val="NoSpacing"/>
        <w:ind w:left="3600"/>
        <w:rPr>
          <w:rFonts w:ascii="Times New Roman" w:hAnsi="Times New Roman"/>
          <w:color w:val="1F497D"/>
        </w:rPr>
      </w:pPr>
      <w:hyperlink r:id="rId22" w:history="1">
        <w:r w:rsidR="00376A01" w:rsidRPr="00376A01">
          <w:rPr>
            <w:rStyle w:val="Hyperlink"/>
            <w:rFonts w:ascii="Times New Roman" w:hAnsi="Times New Roman"/>
          </w:rPr>
          <w:t>http://libguides.uta.edu/nursing</w:t>
        </w:r>
      </w:hyperlink>
      <w:r w:rsidR="00376A01" w:rsidRPr="00376A01">
        <w:rPr>
          <w:rFonts w:ascii="Times New Roman" w:hAnsi="Times New Roman"/>
          <w:color w:val="1F497D"/>
        </w:rPr>
        <w:t xml:space="preserve"> </w:t>
      </w:r>
    </w:p>
    <w:p w:rsidR="00376A01" w:rsidRDefault="00376A01" w:rsidP="00376A01">
      <w:pPr>
        <w:pStyle w:val="NoSpacing"/>
        <w:ind w:left="3600"/>
        <w:rPr>
          <w:rFonts w:ascii="Times New Roman" w:hAnsi="Times New Roman"/>
          <w:color w:val="1F497D"/>
        </w:rPr>
      </w:pPr>
    </w:p>
    <w:p w:rsidR="00376A01" w:rsidRPr="00376A01" w:rsidRDefault="00376A01" w:rsidP="00376A01">
      <w:pPr>
        <w:pStyle w:val="NoSpacing"/>
        <w:ind w:left="3600"/>
        <w:rPr>
          <w:rFonts w:ascii="Times New Roman" w:hAnsi="Times New Roman"/>
          <w:color w:val="1F497D"/>
        </w:rPr>
      </w:pPr>
    </w:p>
    <w:p w:rsidR="001615C7" w:rsidRPr="00376A01" w:rsidRDefault="001615C7" w:rsidP="00376A01">
      <w:pPr>
        <w:pStyle w:val="NoSpacing"/>
        <w:ind w:left="-360"/>
        <w:rPr>
          <w:rFonts w:ascii="Times New Roman" w:hAnsi="Times New Roman"/>
          <w:b/>
        </w:rPr>
      </w:pPr>
      <w:r w:rsidRPr="00376A01">
        <w:rPr>
          <w:rFonts w:ascii="Times New Roman" w:hAnsi="Times New Roman"/>
          <w:b/>
        </w:rPr>
        <w:t>UNDERGRADUATE</w:t>
      </w:r>
    </w:p>
    <w:p w:rsidR="001615C7" w:rsidRPr="00376A01" w:rsidRDefault="001615C7" w:rsidP="002533C1">
      <w:pPr>
        <w:pStyle w:val="a"/>
        <w:tabs>
          <w:tab w:val="left" w:pos="360"/>
          <w:tab w:val="left" w:pos="2880"/>
          <w:tab w:val="left" w:pos="5400"/>
          <w:tab w:val="left" w:pos="7920"/>
        </w:tabs>
        <w:ind w:left="-360" w:firstLine="0"/>
        <w:rPr>
          <w:b/>
          <w:szCs w:val="24"/>
        </w:rPr>
      </w:pPr>
      <w:r w:rsidRPr="00376A01">
        <w:rPr>
          <w:b/>
          <w:szCs w:val="24"/>
        </w:rPr>
        <w:t>SUPPORT STAFF:</w:t>
      </w:r>
      <w:r w:rsidRPr="00376A01">
        <w:rPr>
          <w:b/>
          <w:szCs w:val="24"/>
        </w:rPr>
        <w:tab/>
        <w:t xml:space="preserve">Holly Woods, </w:t>
      </w:r>
      <w:r w:rsidRPr="00376A01">
        <w:rPr>
          <w:b/>
          <w:i/>
          <w:szCs w:val="24"/>
        </w:rPr>
        <w:t>Administrative Assistant I, Pre-nursing &amp; Senior II</w:t>
      </w:r>
    </w:p>
    <w:p w:rsidR="001615C7" w:rsidRPr="00740F99" w:rsidRDefault="001615C7" w:rsidP="002533C1">
      <w:pPr>
        <w:pStyle w:val="a"/>
        <w:tabs>
          <w:tab w:val="left" w:pos="360"/>
          <w:tab w:val="left" w:pos="2880"/>
          <w:tab w:val="left" w:pos="5400"/>
          <w:tab w:val="left" w:pos="7920"/>
        </w:tabs>
        <w:ind w:left="-360" w:firstLine="0"/>
        <w:rPr>
          <w:szCs w:val="24"/>
        </w:rPr>
      </w:pPr>
      <w:r w:rsidRPr="00740F99">
        <w:rPr>
          <w:b/>
          <w:szCs w:val="24"/>
        </w:rPr>
        <w:tab/>
      </w:r>
      <w:r w:rsidRPr="00740F99">
        <w:rPr>
          <w:b/>
          <w:szCs w:val="24"/>
        </w:rPr>
        <w:tab/>
      </w:r>
      <w:r>
        <w:rPr>
          <w:szCs w:val="24"/>
        </w:rPr>
        <w:t>660</w:t>
      </w:r>
      <w:r w:rsidRPr="00740F99">
        <w:rPr>
          <w:szCs w:val="24"/>
        </w:rPr>
        <w:t xml:space="preserve"> Pickard Hall, (817) 272-</w:t>
      </w:r>
      <w:r>
        <w:rPr>
          <w:szCs w:val="24"/>
        </w:rPr>
        <w:t>7295</w:t>
      </w:r>
    </w:p>
    <w:p w:rsidR="001615C7" w:rsidRPr="00740F99" w:rsidRDefault="001615C7" w:rsidP="002533C1">
      <w:pPr>
        <w:pStyle w:val="a"/>
        <w:tabs>
          <w:tab w:val="left" w:pos="360"/>
          <w:tab w:val="left" w:pos="2880"/>
          <w:tab w:val="left" w:pos="5400"/>
          <w:tab w:val="left" w:pos="7920"/>
        </w:tabs>
        <w:ind w:left="-360" w:firstLine="0"/>
        <w:rPr>
          <w:szCs w:val="24"/>
        </w:rPr>
      </w:pPr>
      <w:r w:rsidRPr="00740F99">
        <w:rPr>
          <w:szCs w:val="24"/>
        </w:rPr>
        <w:tab/>
      </w:r>
      <w:r w:rsidRPr="00740F99">
        <w:rPr>
          <w:szCs w:val="24"/>
        </w:rPr>
        <w:tab/>
        <w:t xml:space="preserve">Email:  </w:t>
      </w:r>
      <w:hyperlink r:id="rId23" w:history="1">
        <w:r w:rsidRPr="00740F99">
          <w:rPr>
            <w:rStyle w:val="Hyperlink"/>
            <w:szCs w:val="24"/>
          </w:rPr>
          <w:t>hwoods@uta.edu</w:t>
        </w:r>
      </w:hyperlink>
    </w:p>
    <w:p w:rsidR="001615C7" w:rsidRPr="00DD730B" w:rsidRDefault="001615C7" w:rsidP="002533C1">
      <w:pPr>
        <w:pStyle w:val="a"/>
        <w:tabs>
          <w:tab w:val="left" w:pos="360"/>
          <w:tab w:val="left" w:pos="2880"/>
          <w:tab w:val="left" w:pos="5400"/>
          <w:tab w:val="left" w:pos="7920"/>
        </w:tabs>
        <w:ind w:left="-360" w:firstLine="0"/>
        <w:rPr>
          <w:sz w:val="20"/>
        </w:rPr>
      </w:pPr>
    </w:p>
    <w:p w:rsidR="001615C7" w:rsidRPr="00740F99" w:rsidRDefault="001615C7" w:rsidP="002533C1">
      <w:pPr>
        <w:pStyle w:val="a"/>
        <w:tabs>
          <w:tab w:val="left" w:pos="360"/>
          <w:tab w:val="left" w:pos="2880"/>
          <w:tab w:val="left" w:pos="5400"/>
          <w:tab w:val="left" w:pos="7920"/>
        </w:tabs>
        <w:ind w:left="-360" w:firstLine="0"/>
        <w:rPr>
          <w:szCs w:val="24"/>
        </w:rPr>
      </w:pPr>
      <w:r w:rsidRPr="00740F99">
        <w:rPr>
          <w:szCs w:val="24"/>
        </w:rPr>
        <w:tab/>
      </w:r>
      <w:r w:rsidRPr="00740F99">
        <w:rPr>
          <w:szCs w:val="24"/>
        </w:rPr>
        <w:tab/>
      </w:r>
      <w:r w:rsidRPr="00740F99">
        <w:rPr>
          <w:b/>
          <w:szCs w:val="24"/>
        </w:rPr>
        <w:t xml:space="preserve">Suzanne </w:t>
      </w:r>
      <w:r>
        <w:rPr>
          <w:b/>
          <w:szCs w:val="24"/>
        </w:rPr>
        <w:t>Kyle</w:t>
      </w:r>
      <w:r w:rsidRPr="00740F99">
        <w:rPr>
          <w:b/>
          <w:i/>
          <w:szCs w:val="24"/>
        </w:rPr>
        <w:t xml:space="preserve">, </w:t>
      </w:r>
      <w:r>
        <w:rPr>
          <w:b/>
          <w:i/>
          <w:szCs w:val="24"/>
        </w:rPr>
        <w:t>Administrative Assistant I</w:t>
      </w:r>
      <w:r w:rsidRPr="00740F99">
        <w:rPr>
          <w:b/>
          <w:i/>
          <w:szCs w:val="24"/>
        </w:rPr>
        <w:t>, Junior I - Senior I</w:t>
      </w:r>
    </w:p>
    <w:p w:rsidR="001615C7" w:rsidRPr="00740F99" w:rsidRDefault="001615C7" w:rsidP="002533C1">
      <w:pPr>
        <w:pStyle w:val="a"/>
        <w:tabs>
          <w:tab w:val="left" w:pos="360"/>
          <w:tab w:val="left" w:pos="2880"/>
          <w:tab w:val="left" w:pos="5400"/>
          <w:tab w:val="left" w:pos="7920"/>
        </w:tabs>
        <w:ind w:left="-360" w:firstLine="0"/>
        <w:rPr>
          <w:szCs w:val="24"/>
        </w:rPr>
      </w:pPr>
      <w:r>
        <w:rPr>
          <w:szCs w:val="24"/>
        </w:rPr>
        <w:tab/>
      </w:r>
      <w:r>
        <w:rPr>
          <w:szCs w:val="24"/>
        </w:rPr>
        <w:tab/>
        <w:t>661</w:t>
      </w:r>
      <w:r w:rsidRPr="00740F99">
        <w:rPr>
          <w:szCs w:val="24"/>
        </w:rPr>
        <w:t xml:space="preserve"> Pickard Hall, (817) 272-</w:t>
      </w:r>
      <w:r>
        <w:rPr>
          <w:szCs w:val="24"/>
        </w:rPr>
        <w:t>0367</w:t>
      </w:r>
    </w:p>
    <w:p w:rsidR="001615C7" w:rsidRPr="00740F99" w:rsidRDefault="001615C7" w:rsidP="002533C1">
      <w:pPr>
        <w:pStyle w:val="a"/>
        <w:tabs>
          <w:tab w:val="left" w:pos="360"/>
          <w:tab w:val="left" w:pos="2880"/>
          <w:tab w:val="left" w:pos="5400"/>
          <w:tab w:val="left" w:pos="7920"/>
        </w:tabs>
        <w:ind w:left="-360" w:firstLine="0"/>
        <w:rPr>
          <w:szCs w:val="24"/>
        </w:rPr>
      </w:pPr>
      <w:r w:rsidRPr="00740F99">
        <w:rPr>
          <w:szCs w:val="24"/>
        </w:rPr>
        <w:tab/>
      </w:r>
      <w:r w:rsidRPr="00740F99">
        <w:rPr>
          <w:szCs w:val="24"/>
        </w:rPr>
        <w:tab/>
        <w:t xml:space="preserve">Email: </w:t>
      </w:r>
      <w:hyperlink r:id="rId24" w:history="1">
        <w:r w:rsidRPr="004A2674">
          <w:rPr>
            <w:rStyle w:val="Hyperlink"/>
            <w:szCs w:val="24"/>
          </w:rPr>
          <w:t>skyle@uta.edu</w:t>
        </w:r>
      </w:hyperlink>
    </w:p>
    <w:p w:rsidR="001615C7" w:rsidRPr="00740F99" w:rsidRDefault="001615C7" w:rsidP="002533C1">
      <w:pPr>
        <w:pStyle w:val="a"/>
        <w:tabs>
          <w:tab w:val="left" w:pos="360"/>
          <w:tab w:val="left" w:pos="2880"/>
          <w:tab w:val="left" w:pos="5400"/>
          <w:tab w:val="left" w:pos="7920"/>
        </w:tabs>
        <w:ind w:left="-360" w:firstLine="0"/>
        <w:rPr>
          <w:szCs w:val="24"/>
        </w:rPr>
      </w:pPr>
      <w:r w:rsidRPr="00740F99">
        <w:rPr>
          <w:szCs w:val="24"/>
        </w:rPr>
        <w:tab/>
      </w:r>
      <w:r w:rsidRPr="00740F99">
        <w:rPr>
          <w:szCs w:val="24"/>
        </w:rPr>
        <w:tab/>
      </w:r>
    </w:p>
    <w:p w:rsidR="00120050" w:rsidRDefault="00120050" w:rsidP="002533C1">
      <w:pPr>
        <w:ind w:left="-360"/>
        <w:rPr>
          <w:b/>
        </w:rPr>
      </w:pPr>
    </w:p>
    <w:p w:rsidR="00120050" w:rsidRDefault="00120050" w:rsidP="002533C1">
      <w:pPr>
        <w:ind w:left="-360"/>
        <w:rPr>
          <w:b/>
        </w:rPr>
      </w:pPr>
    </w:p>
    <w:p w:rsidR="001615C7" w:rsidRPr="00740F99" w:rsidRDefault="001615C7" w:rsidP="002533C1">
      <w:pPr>
        <w:ind w:left="-360"/>
      </w:pPr>
      <w:r w:rsidRPr="00740F99">
        <w:rPr>
          <w:b/>
        </w:rPr>
        <w:lastRenderedPageBreak/>
        <w:t>STUDENT CODE OF ETHICS:</w:t>
      </w:r>
    </w:p>
    <w:p w:rsidR="001615C7" w:rsidRPr="00740F99" w:rsidRDefault="001615C7" w:rsidP="002533C1">
      <w:pPr>
        <w:ind w:left="-360"/>
        <w:rPr>
          <w:b/>
          <w:bCs/>
        </w:rPr>
      </w:pPr>
      <w:r w:rsidRPr="00740F99">
        <w:t>The University of Texas at Arlington College of Nursing supports the Student Code of Ethics Policy.  Students are responsible for knowing and complying with the Code.  The Code can be found in the Student Handbook.</w:t>
      </w:r>
    </w:p>
    <w:p w:rsidR="001615C7" w:rsidRPr="00957B21" w:rsidRDefault="001615C7" w:rsidP="002533C1">
      <w:pPr>
        <w:ind w:left="-360"/>
        <w:rPr>
          <w:sz w:val="20"/>
          <w:szCs w:val="20"/>
        </w:rPr>
      </w:pPr>
    </w:p>
    <w:p w:rsidR="000D7FD4" w:rsidRPr="000D7FD4" w:rsidRDefault="000D7FD4" w:rsidP="000D7FD4">
      <w:pPr>
        <w:ind w:left="-360"/>
        <w:rPr>
          <w:b/>
        </w:rPr>
      </w:pPr>
      <w:r w:rsidRPr="000D7FD4">
        <w:rPr>
          <w:b/>
        </w:rPr>
        <w:t>CODE OF PROFESSIONAL CONDUCT</w:t>
      </w:r>
    </w:p>
    <w:p w:rsidR="000D7FD4" w:rsidRPr="000D7FD4" w:rsidRDefault="000D7FD4" w:rsidP="000D7FD4">
      <w:pPr>
        <w:ind w:left="-360"/>
      </w:pPr>
      <w:r w:rsidRPr="000D7FD4">
        <w:t xml:space="preserve">Nursing students in the UTA CON are considered to be part of the nursing profession.  As members of the profession, students are expected to commit to and maintain high ethical standards. </w:t>
      </w:r>
    </w:p>
    <w:p w:rsidR="000D7FD4" w:rsidRPr="000D7FD4" w:rsidRDefault="000D7FD4" w:rsidP="000D7FD4">
      <w:pPr>
        <w:ind w:left="-360"/>
      </w:pPr>
      <w:r w:rsidRPr="000D7FD4">
        <w:t>Students are responsible and accountable for their own academic and professional behaviors and the resulting consequences.</w:t>
      </w:r>
    </w:p>
    <w:p w:rsidR="000D7FD4" w:rsidRPr="000D7FD4" w:rsidRDefault="000D7FD4" w:rsidP="000D7FD4">
      <w:pPr>
        <w:ind w:left="-360"/>
      </w:pPr>
    </w:p>
    <w:p w:rsidR="000D7FD4" w:rsidRPr="000D7FD4" w:rsidRDefault="000D7FD4" w:rsidP="000D7FD4">
      <w:pPr>
        <w:ind w:left="-360"/>
      </w:pPr>
      <w:r w:rsidRPr="000D7FD4">
        <w:t xml:space="preserve">Students will demonstrate self-discipline throughout all aspects of their nursing education, including meeting academic responsibilities and exhibiting professional conduct in the classroom and in the community, as outlined in the Texas Nurse Practice Act and Texas State Board of Nursing Policies. </w:t>
      </w:r>
    </w:p>
    <w:p w:rsidR="000D7FD4" w:rsidRPr="000D7FD4" w:rsidRDefault="000D7FD4" w:rsidP="000D7FD4">
      <w:pPr>
        <w:ind w:left="-360"/>
      </w:pPr>
      <w:r w:rsidRPr="000D7FD4">
        <w:t> </w:t>
      </w:r>
    </w:p>
    <w:p w:rsidR="000D7FD4" w:rsidRPr="000D7FD4" w:rsidRDefault="000D7FD4" w:rsidP="000D7FD4">
      <w:pPr>
        <w:ind w:left="-360"/>
      </w:pPr>
      <w:r w:rsidRPr="000D7FD4">
        <w:t xml:space="preserve">It is each student’s responsibility to promote scholastic honesty and professional ethics by actively participating with faculty in maintaining a quality academic environment.  Students are expected to guard public safety by immediately reporting to faculty, any incident they observe or are aware of which would allow incompetent, unethical, or illegal practice by another individual. Having knowledge of and failing to report such behaviors constitutes a breach of both academic and professional responsibilities. </w:t>
      </w:r>
    </w:p>
    <w:p w:rsidR="000D7FD4" w:rsidRPr="000D7FD4" w:rsidRDefault="000D7FD4" w:rsidP="000D7FD4">
      <w:pPr>
        <w:ind w:left="-360"/>
        <w:rPr>
          <w:color w:val="1F497D"/>
        </w:rPr>
      </w:pPr>
    </w:p>
    <w:p w:rsidR="000D7FD4" w:rsidRPr="000D7FD4" w:rsidRDefault="000D7FD4" w:rsidP="000D7FD4">
      <w:pPr>
        <w:ind w:left="-360"/>
      </w:pPr>
      <w:r w:rsidRPr="000D7FD4">
        <w:t>Refer to the Student Handbook for more information.</w:t>
      </w:r>
    </w:p>
    <w:p w:rsidR="000D7FD4" w:rsidRDefault="000D7FD4" w:rsidP="002533C1">
      <w:pPr>
        <w:ind w:left="-360"/>
        <w:rPr>
          <w:b/>
          <w:bCs/>
        </w:rPr>
      </w:pPr>
    </w:p>
    <w:p w:rsidR="001615C7" w:rsidRPr="00740F99" w:rsidRDefault="001615C7" w:rsidP="002533C1">
      <w:pPr>
        <w:ind w:left="-360"/>
      </w:pPr>
      <w:r w:rsidRPr="00740F99">
        <w:rPr>
          <w:b/>
          <w:bCs/>
        </w:rPr>
        <w:t>APA FORMAT:</w:t>
      </w:r>
      <w:r w:rsidRPr="00740F99">
        <w:tab/>
      </w:r>
    </w:p>
    <w:p w:rsidR="001615C7" w:rsidRPr="00740F99" w:rsidRDefault="001615C7" w:rsidP="002533C1">
      <w:pPr>
        <w:pStyle w:val="default"/>
        <w:ind w:left="-360"/>
        <w:rPr>
          <w:color w:val="0000CC"/>
        </w:rPr>
      </w:pPr>
      <w:r w:rsidRPr="00740F99">
        <w:rPr>
          <w:i/>
          <w:iCs/>
        </w:rPr>
        <w:t xml:space="preserve">APA </w:t>
      </w:r>
      <w:r w:rsidRPr="00740F99">
        <w:t xml:space="preserve">style manual will be used by the UTACON with some specific requirements for the undergraduate courses. The sample title page &amp; instructions, as well as a Manuscript Preparation document can be found at: </w:t>
      </w:r>
      <w:hyperlink r:id="rId25" w:anchor="apa" w:history="1">
        <w:r w:rsidRPr="00740F99">
          <w:rPr>
            <w:rStyle w:val="Hyperlink"/>
          </w:rPr>
          <w:t>www.uta.edu/nursing/handbook/bsn_policies.php#apa</w:t>
        </w:r>
      </w:hyperlink>
    </w:p>
    <w:p w:rsidR="000D7FD4" w:rsidRDefault="000D7FD4" w:rsidP="000D7FD4">
      <w:pPr>
        <w:pStyle w:val="NoSpacing"/>
        <w:rPr>
          <w:rFonts w:ascii="Times New Roman" w:hAnsi="Times New Roman"/>
        </w:rPr>
      </w:pPr>
    </w:p>
    <w:p w:rsidR="001615C7" w:rsidRPr="000D7FD4" w:rsidRDefault="001615C7" w:rsidP="000D7FD4">
      <w:pPr>
        <w:pStyle w:val="NoSpacing"/>
        <w:ind w:left="-360"/>
        <w:rPr>
          <w:rFonts w:ascii="Times New Roman" w:hAnsi="Times New Roman"/>
          <w:b/>
        </w:rPr>
      </w:pPr>
      <w:r w:rsidRPr="000D7FD4">
        <w:rPr>
          <w:rFonts w:ascii="Times New Roman" w:hAnsi="Times New Roman"/>
          <w:b/>
        </w:rPr>
        <w:t>HONORS COLLEGE:</w:t>
      </w:r>
    </w:p>
    <w:p w:rsidR="001615C7" w:rsidRPr="000D7FD4" w:rsidRDefault="001615C7" w:rsidP="000D7FD4">
      <w:pPr>
        <w:pStyle w:val="NoSpacing"/>
        <w:ind w:left="-360"/>
        <w:rPr>
          <w:rFonts w:ascii="Times New Roman" w:hAnsi="Times New Roman"/>
        </w:rPr>
      </w:pPr>
      <w:r w:rsidRPr="000D7FD4">
        <w:rPr>
          <w:rFonts w:ascii="Times New Roman" w:hAnsi="Times New Roman"/>
        </w:rPr>
        <w:t xml:space="preserve">Students who are members of the Honors College may wish to take this course for Honors credit. If you wish to do so, please provide the instructor with an Honors Credit Contract (downloaded from </w:t>
      </w:r>
      <w:hyperlink r:id="rId26" w:history="1">
        <w:r w:rsidRPr="000D7FD4">
          <w:rPr>
            <w:rFonts w:ascii="Times New Roman" w:hAnsi="Times New Roman"/>
          </w:rPr>
          <w:t>http://honors.uta.edu/documents/credit.pdf</w:t>
        </w:r>
      </w:hyperlink>
      <w:r w:rsidRPr="000D7FD4">
        <w:rPr>
          <w:rFonts w:ascii="Times New Roman" w:hAnsi="Times New Roman"/>
        </w:rPr>
        <w:t xml:space="preserve">). You and the instructor will together determine an appropriate supplemental assignment to justify the awarding of Honors credit. If you are not in the Honors College and would like to learn more about the benefits of membership, visit the website at </w:t>
      </w:r>
      <w:hyperlink r:id="rId27" w:history="1">
        <w:r w:rsidRPr="000D7FD4">
          <w:rPr>
            <w:rFonts w:ascii="Times New Roman" w:hAnsi="Times New Roman"/>
          </w:rPr>
          <w:t>http://honors.uta.edu/</w:t>
        </w:r>
      </w:hyperlink>
      <w:r w:rsidRPr="000D7FD4">
        <w:rPr>
          <w:rFonts w:ascii="Times New Roman" w:hAnsi="Times New Roman"/>
        </w:rPr>
        <w:t>, where you will find an application form for electronic submission.</w:t>
      </w:r>
    </w:p>
    <w:p w:rsidR="001615C7" w:rsidRPr="00957B21" w:rsidRDefault="001615C7" w:rsidP="002533C1">
      <w:pPr>
        <w:ind w:left="-360"/>
        <w:rPr>
          <w:sz w:val="20"/>
          <w:szCs w:val="20"/>
        </w:rPr>
      </w:pPr>
    </w:p>
    <w:p w:rsidR="001615C7" w:rsidRPr="00740F99" w:rsidRDefault="001615C7" w:rsidP="002533C1">
      <w:pPr>
        <w:ind w:left="-360"/>
        <w:rPr>
          <w:b/>
        </w:rPr>
      </w:pPr>
      <w:r w:rsidRPr="00740F99">
        <w:rPr>
          <w:b/>
        </w:rPr>
        <w:t>CLASSROOM CONDUCT GUIDELINES:</w:t>
      </w:r>
    </w:p>
    <w:p w:rsidR="001615C7" w:rsidRDefault="001615C7" w:rsidP="002533C1">
      <w:pPr>
        <w:ind w:left="-360"/>
      </w:pPr>
      <w:r w:rsidRPr="00740F99">
        <w:t>The Faculty of the BSN Program believes that classroom teaching has two goals: the provision of content pertinent to the discipline of nursing and the socialization of students into the professional role.  We are committed to providing the curriculum in an atmosphere conducive to student learning and in a manner that will prepare graduates to be successful in the health care workplace.  Refer to the Student Handbook for more information.</w:t>
      </w:r>
    </w:p>
    <w:p w:rsidR="00376A01" w:rsidRPr="00740F99" w:rsidRDefault="00376A01" w:rsidP="002533C1">
      <w:pPr>
        <w:ind w:left="-360"/>
      </w:pPr>
    </w:p>
    <w:p w:rsidR="001615C7" w:rsidRPr="00957B21" w:rsidRDefault="001615C7" w:rsidP="002533C1">
      <w:pPr>
        <w:ind w:left="-360"/>
        <w:rPr>
          <w:sz w:val="20"/>
          <w:szCs w:val="20"/>
        </w:rPr>
      </w:pPr>
    </w:p>
    <w:p w:rsidR="001615C7" w:rsidRPr="00740F99" w:rsidRDefault="001615C7" w:rsidP="002533C1">
      <w:pPr>
        <w:ind w:left="-360"/>
        <w:rPr>
          <w:b/>
          <w:caps/>
        </w:rPr>
      </w:pPr>
      <w:r w:rsidRPr="00740F99">
        <w:rPr>
          <w:b/>
          <w:caps/>
        </w:rPr>
        <w:t>Testing EnvirOnment:</w:t>
      </w:r>
    </w:p>
    <w:p w:rsidR="001615C7" w:rsidRPr="00740F99" w:rsidRDefault="001615C7" w:rsidP="002533C1">
      <w:pPr>
        <w:ind w:left="-360"/>
      </w:pPr>
      <w:r w:rsidRPr="00740F99">
        <w:t>Although faculty strives to provide a quiet learning/testing environment there may be noises and distractions in any testing environment that are beyond the control of the exam proctors.  If a student feels that the testing environment is unduly noisy or distracting for any reason, it is the responsibility of the student to report this to an exam proctor as soon as possible during the exam so corrective action may be taken.</w:t>
      </w:r>
    </w:p>
    <w:p w:rsidR="001615C7" w:rsidRPr="00957B21" w:rsidRDefault="001615C7" w:rsidP="002533C1">
      <w:pPr>
        <w:pStyle w:val="BodyTextIndent"/>
        <w:ind w:left="-360" w:firstLine="0"/>
        <w:rPr>
          <w:rFonts w:ascii="Times New Roman" w:hAnsi="Times New Roman"/>
          <w:b/>
          <w:bCs/>
          <w:sz w:val="20"/>
        </w:rPr>
      </w:pPr>
    </w:p>
    <w:p w:rsidR="00120050" w:rsidRDefault="00120050" w:rsidP="002533C1">
      <w:pPr>
        <w:pStyle w:val="BodyTextIndent"/>
        <w:ind w:left="-360" w:firstLine="0"/>
        <w:rPr>
          <w:rFonts w:ascii="Times New Roman" w:hAnsi="Times New Roman"/>
          <w:b/>
          <w:bCs/>
          <w:szCs w:val="24"/>
        </w:rPr>
      </w:pPr>
    </w:p>
    <w:p w:rsidR="00120050" w:rsidRDefault="00120050" w:rsidP="002533C1">
      <w:pPr>
        <w:pStyle w:val="BodyTextIndent"/>
        <w:ind w:left="-360" w:firstLine="0"/>
        <w:rPr>
          <w:rFonts w:ascii="Times New Roman" w:hAnsi="Times New Roman"/>
          <w:b/>
          <w:bCs/>
          <w:szCs w:val="24"/>
        </w:rPr>
      </w:pPr>
    </w:p>
    <w:p w:rsidR="00120050" w:rsidRDefault="00120050" w:rsidP="002533C1">
      <w:pPr>
        <w:pStyle w:val="BodyTextIndent"/>
        <w:ind w:left="-360" w:firstLine="0"/>
        <w:rPr>
          <w:rFonts w:ascii="Times New Roman" w:hAnsi="Times New Roman"/>
          <w:b/>
          <w:bCs/>
          <w:szCs w:val="24"/>
        </w:rPr>
      </w:pPr>
    </w:p>
    <w:p w:rsidR="001615C7" w:rsidRPr="00740F99" w:rsidRDefault="001615C7" w:rsidP="002533C1">
      <w:pPr>
        <w:pStyle w:val="BodyTextIndent"/>
        <w:ind w:left="-360" w:firstLine="0"/>
        <w:rPr>
          <w:rFonts w:ascii="Times New Roman" w:hAnsi="Times New Roman"/>
          <w:b/>
          <w:bCs/>
          <w:szCs w:val="24"/>
        </w:rPr>
      </w:pPr>
      <w:bookmarkStart w:id="0" w:name="_GoBack"/>
      <w:bookmarkEnd w:id="0"/>
      <w:r w:rsidRPr="00740F99">
        <w:rPr>
          <w:rFonts w:ascii="Times New Roman" w:hAnsi="Times New Roman"/>
          <w:b/>
          <w:bCs/>
          <w:szCs w:val="24"/>
        </w:rPr>
        <w:lastRenderedPageBreak/>
        <w:t>NO GIFT POLICY:</w:t>
      </w:r>
    </w:p>
    <w:p w:rsidR="001615C7" w:rsidRDefault="001615C7" w:rsidP="002533C1">
      <w:pPr>
        <w:ind w:left="-360"/>
      </w:pPr>
      <w:r w:rsidRPr="00740F99">
        <w:t>In accordance with Regents Rules and Regulations and the UTA Standards of Conduct, the College of Nursing has a “no gift” policy.  A donation to the UTA College of Nursing Scholarship Fund would be an appropriate way to recognize a faculty member’s contribution to your learning.  For information regarding the Scholarship Fund, please contact the Dean’s office.</w:t>
      </w:r>
    </w:p>
    <w:p w:rsidR="001615C7" w:rsidRPr="00B60B76" w:rsidRDefault="001615C7" w:rsidP="002533C1">
      <w:pPr>
        <w:ind w:left="-360"/>
      </w:pPr>
    </w:p>
    <w:p w:rsidR="001615C7" w:rsidRDefault="001615C7" w:rsidP="002533C1">
      <w:pPr>
        <w:ind w:left="-360"/>
      </w:pPr>
      <w:r w:rsidRPr="00B60B76">
        <w:rPr>
          <w:b/>
          <w:bCs/>
          <w:i/>
          <w:iCs/>
          <w:color w:val="000000"/>
        </w:rPr>
        <w:t xml:space="preserve">The Student Handbook can be found by going to the following link:  </w:t>
      </w:r>
      <w:hyperlink r:id="rId28" w:history="1">
        <w:r w:rsidRPr="00B60B76">
          <w:rPr>
            <w:rStyle w:val="Hyperlink"/>
          </w:rPr>
          <w:t>http://www.uta.edu/nursing/bsn-program/</w:t>
        </w:r>
      </w:hyperlink>
      <w:r w:rsidRPr="00B60B76">
        <w:rPr>
          <w:color w:val="000080"/>
        </w:rPr>
        <w:t xml:space="preserve"> </w:t>
      </w:r>
      <w:r w:rsidRPr="00B60B76">
        <w:t>and clicking on the link titled BSN Student Handbook.</w:t>
      </w:r>
    </w:p>
    <w:p w:rsidR="00376A01" w:rsidRPr="00B60B76" w:rsidRDefault="00376A01" w:rsidP="002533C1">
      <w:pPr>
        <w:ind w:left="-360"/>
      </w:pPr>
    </w:p>
    <w:p w:rsidR="00376A01" w:rsidRPr="00376A01" w:rsidRDefault="00376A01" w:rsidP="00376A01">
      <w:pPr>
        <w:pBdr>
          <w:top w:val="single" w:sz="4" w:space="1" w:color="auto"/>
          <w:left w:val="single" w:sz="4" w:space="4" w:color="auto"/>
          <w:bottom w:val="single" w:sz="4" w:space="1" w:color="auto"/>
          <w:right w:val="single" w:sz="4" w:space="4" w:color="auto"/>
        </w:pBdr>
        <w:rPr>
          <w:bCs/>
          <w:sz w:val="22"/>
        </w:rPr>
      </w:pPr>
      <w:r w:rsidRPr="00376A01">
        <w:rPr>
          <w:b/>
          <w:sz w:val="22"/>
        </w:rPr>
        <w:t>Emergency Phone Numbers</w:t>
      </w:r>
      <w:r w:rsidRPr="00376A01">
        <w:rPr>
          <w:bCs/>
          <w:sz w:val="22"/>
        </w:rPr>
        <w:t>:  In case of an on-campus emergency, call the UT Arlington Police Department at 817-272-3003 (non-campus phone), 2-3003 (campus phone). You may also dial 911.</w:t>
      </w:r>
    </w:p>
    <w:p w:rsidR="000D7FD4" w:rsidRDefault="000D7FD4">
      <w:pPr>
        <w:rPr>
          <w:szCs w:val="20"/>
        </w:rPr>
      </w:pPr>
      <w:r>
        <w:br w:type="page"/>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900"/>
        <w:gridCol w:w="6149"/>
        <w:gridCol w:w="1530"/>
        <w:gridCol w:w="961"/>
      </w:tblGrid>
      <w:tr w:rsidR="000D7FD4" w:rsidRPr="00740F99" w:rsidTr="00E677AB">
        <w:trPr>
          <w:jc w:val="center"/>
        </w:trPr>
        <w:tc>
          <w:tcPr>
            <w:tcW w:w="627" w:type="dxa"/>
            <w:shd w:val="clear" w:color="auto" w:fill="BFBFBF" w:themeFill="background1" w:themeFillShade="BF"/>
          </w:tcPr>
          <w:p w:rsidR="000D7FD4" w:rsidRPr="00740F99" w:rsidRDefault="000D7FD4" w:rsidP="00E677AB">
            <w:pPr>
              <w:jc w:val="center"/>
              <w:rPr>
                <w:rFonts w:ascii="Tahoma" w:hAnsi="Tahoma" w:cs="Tahoma"/>
                <w:b/>
                <w:sz w:val="20"/>
                <w:szCs w:val="20"/>
              </w:rPr>
            </w:pPr>
          </w:p>
          <w:p w:rsidR="000D7FD4" w:rsidRPr="00740F99" w:rsidRDefault="000D7FD4" w:rsidP="00E677AB">
            <w:pPr>
              <w:jc w:val="center"/>
              <w:rPr>
                <w:rFonts w:ascii="Tahoma" w:hAnsi="Tahoma" w:cs="Tahoma"/>
                <w:b/>
                <w:sz w:val="20"/>
                <w:szCs w:val="20"/>
              </w:rPr>
            </w:pPr>
            <w:r w:rsidRPr="00740F99">
              <w:rPr>
                <w:rFonts w:ascii="Tahoma" w:hAnsi="Tahoma" w:cs="Tahoma"/>
                <w:b/>
                <w:sz w:val="20"/>
                <w:szCs w:val="20"/>
              </w:rPr>
              <w:t>W</w:t>
            </w:r>
          </w:p>
          <w:p w:rsidR="000D7FD4" w:rsidRPr="00740F99" w:rsidRDefault="000D7FD4" w:rsidP="00E677AB">
            <w:pPr>
              <w:jc w:val="center"/>
              <w:rPr>
                <w:rFonts w:ascii="Tahoma" w:hAnsi="Tahoma" w:cs="Tahoma"/>
                <w:b/>
                <w:sz w:val="20"/>
                <w:szCs w:val="20"/>
              </w:rPr>
            </w:pPr>
            <w:r w:rsidRPr="00740F99">
              <w:rPr>
                <w:rFonts w:ascii="Tahoma" w:hAnsi="Tahoma" w:cs="Tahoma"/>
                <w:b/>
                <w:sz w:val="20"/>
                <w:szCs w:val="20"/>
              </w:rPr>
              <w:t>E</w:t>
            </w:r>
          </w:p>
          <w:p w:rsidR="000D7FD4" w:rsidRPr="00740F99" w:rsidRDefault="000D7FD4" w:rsidP="00E677AB">
            <w:pPr>
              <w:jc w:val="center"/>
              <w:rPr>
                <w:rFonts w:ascii="Tahoma" w:hAnsi="Tahoma" w:cs="Tahoma"/>
                <w:b/>
                <w:sz w:val="20"/>
                <w:szCs w:val="20"/>
              </w:rPr>
            </w:pPr>
            <w:r w:rsidRPr="00740F99">
              <w:rPr>
                <w:rFonts w:ascii="Tahoma" w:hAnsi="Tahoma" w:cs="Tahoma"/>
                <w:b/>
                <w:sz w:val="20"/>
                <w:szCs w:val="20"/>
              </w:rPr>
              <w:t>E</w:t>
            </w:r>
          </w:p>
          <w:p w:rsidR="000D7FD4" w:rsidRPr="00740F99" w:rsidRDefault="000D7FD4" w:rsidP="00E677AB">
            <w:pPr>
              <w:jc w:val="center"/>
              <w:rPr>
                <w:rFonts w:ascii="Tahoma" w:hAnsi="Tahoma" w:cs="Tahoma"/>
                <w:b/>
                <w:sz w:val="20"/>
                <w:szCs w:val="20"/>
              </w:rPr>
            </w:pPr>
            <w:r w:rsidRPr="00740F99">
              <w:rPr>
                <w:rFonts w:ascii="Tahoma" w:hAnsi="Tahoma" w:cs="Tahoma"/>
                <w:b/>
                <w:sz w:val="20"/>
                <w:szCs w:val="20"/>
              </w:rPr>
              <w:t>K</w:t>
            </w:r>
          </w:p>
        </w:tc>
        <w:tc>
          <w:tcPr>
            <w:tcW w:w="900" w:type="dxa"/>
            <w:shd w:val="clear" w:color="auto" w:fill="BFBFBF" w:themeFill="background1" w:themeFillShade="BF"/>
          </w:tcPr>
          <w:p w:rsidR="000D7FD4" w:rsidRPr="00740F99" w:rsidRDefault="000D7FD4" w:rsidP="00E677AB">
            <w:pPr>
              <w:jc w:val="center"/>
              <w:rPr>
                <w:rFonts w:ascii="Tahoma" w:hAnsi="Tahoma" w:cs="Tahoma"/>
                <w:b/>
                <w:sz w:val="18"/>
                <w:szCs w:val="18"/>
                <w:u w:val="single"/>
              </w:rPr>
            </w:pPr>
            <w:r w:rsidRPr="00740F99">
              <w:rPr>
                <w:rFonts w:ascii="Tahoma" w:hAnsi="Tahoma" w:cs="Tahoma"/>
                <w:b/>
                <w:sz w:val="18"/>
                <w:szCs w:val="18"/>
                <w:u w:val="single"/>
              </w:rPr>
              <w:t>Date</w:t>
            </w:r>
          </w:p>
          <w:p w:rsidR="000D7FD4" w:rsidRPr="00740F99" w:rsidRDefault="000D7FD4" w:rsidP="00E677AB">
            <w:pPr>
              <w:jc w:val="center"/>
              <w:rPr>
                <w:rFonts w:ascii="Tahoma" w:hAnsi="Tahoma" w:cs="Tahoma"/>
                <w:b/>
                <w:sz w:val="18"/>
                <w:szCs w:val="18"/>
                <w:u w:val="single"/>
              </w:rPr>
            </w:pPr>
          </w:p>
          <w:p w:rsidR="000D7FD4" w:rsidRPr="00740F99" w:rsidRDefault="000D7FD4" w:rsidP="00E677AB">
            <w:pPr>
              <w:jc w:val="center"/>
              <w:rPr>
                <w:rFonts w:ascii="Tahoma" w:hAnsi="Tahoma" w:cs="Tahoma"/>
                <w:b/>
                <w:sz w:val="16"/>
                <w:szCs w:val="16"/>
              </w:rPr>
            </w:pPr>
            <w:proofErr w:type="spellStart"/>
            <w:r w:rsidRPr="00740F99">
              <w:rPr>
                <w:rFonts w:ascii="Tahoma" w:hAnsi="Tahoma" w:cs="Tahoma"/>
                <w:b/>
                <w:sz w:val="16"/>
                <w:szCs w:val="16"/>
              </w:rPr>
              <w:t>Wedn</w:t>
            </w:r>
            <w:proofErr w:type="spellEnd"/>
            <w:r w:rsidRPr="00740F99">
              <w:rPr>
                <w:rFonts w:ascii="Tahoma" w:hAnsi="Tahoma" w:cs="Tahoma"/>
                <w:b/>
                <w:sz w:val="16"/>
                <w:szCs w:val="16"/>
              </w:rPr>
              <w:t>.</w:t>
            </w:r>
          </w:p>
          <w:p w:rsidR="000D7FD4" w:rsidRPr="00740F99" w:rsidRDefault="000D7FD4" w:rsidP="00E677AB">
            <w:pPr>
              <w:jc w:val="center"/>
              <w:rPr>
                <w:rFonts w:ascii="Tahoma" w:hAnsi="Tahoma" w:cs="Tahoma"/>
                <w:b/>
                <w:sz w:val="16"/>
                <w:szCs w:val="16"/>
              </w:rPr>
            </w:pPr>
            <w:r w:rsidRPr="00740F99">
              <w:rPr>
                <w:rFonts w:ascii="Tahoma" w:hAnsi="Tahoma" w:cs="Tahoma"/>
                <w:b/>
                <w:sz w:val="16"/>
                <w:szCs w:val="16"/>
              </w:rPr>
              <w:t>class</w:t>
            </w:r>
          </w:p>
          <w:p w:rsidR="000D7FD4" w:rsidRPr="00740F99" w:rsidRDefault="000D7FD4" w:rsidP="00E677AB">
            <w:pPr>
              <w:jc w:val="center"/>
              <w:rPr>
                <w:rFonts w:ascii="Tahoma" w:hAnsi="Tahoma" w:cs="Tahoma"/>
                <w:b/>
                <w:sz w:val="16"/>
                <w:szCs w:val="16"/>
              </w:rPr>
            </w:pPr>
            <w:r>
              <w:rPr>
                <w:rFonts w:ascii="Tahoma" w:hAnsi="Tahoma" w:cs="Tahoma"/>
                <w:b/>
                <w:sz w:val="16"/>
                <w:szCs w:val="16"/>
              </w:rPr>
              <w:t>(Section 001</w:t>
            </w:r>
            <w:r w:rsidRPr="00740F99">
              <w:rPr>
                <w:rFonts w:ascii="Tahoma" w:hAnsi="Tahoma" w:cs="Tahoma"/>
                <w:b/>
                <w:sz w:val="16"/>
                <w:szCs w:val="16"/>
              </w:rPr>
              <w:t>)</w:t>
            </w:r>
          </w:p>
        </w:tc>
        <w:tc>
          <w:tcPr>
            <w:tcW w:w="6149" w:type="dxa"/>
            <w:shd w:val="clear" w:color="auto" w:fill="BFBFBF" w:themeFill="background1" w:themeFillShade="BF"/>
          </w:tcPr>
          <w:p w:rsidR="000D7FD4" w:rsidRDefault="000D7FD4" w:rsidP="00E677AB">
            <w:pPr>
              <w:jc w:val="center"/>
              <w:rPr>
                <w:rFonts w:ascii="Tahoma" w:hAnsi="Tahoma" w:cs="Tahoma"/>
                <w:b/>
                <w:sz w:val="20"/>
                <w:szCs w:val="20"/>
                <w:u w:val="single"/>
              </w:rPr>
            </w:pPr>
            <w:r w:rsidRPr="00740F99">
              <w:rPr>
                <w:rFonts w:ascii="Tahoma" w:hAnsi="Tahoma" w:cs="Tahoma"/>
                <w:b/>
                <w:sz w:val="20"/>
                <w:szCs w:val="20"/>
                <w:u w:val="single"/>
              </w:rPr>
              <w:t>Lecture content</w:t>
            </w:r>
          </w:p>
          <w:p w:rsidR="000D7FD4" w:rsidRDefault="000D7FD4" w:rsidP="00E677AB">
            <w:pPr>
              <w:jc w:val="center"/>
              <w:rPr>
                <w:rFonts w:ascii="Tahoma" w:hAnsi="Tahoma" w:cs="Tahoma"/>
                <w:b/>
                <w:sz w:val="20"/>
                <w:szCs w:val="20"/>
                <w:u w:val="single"/>
              </w:rPr>
            </w:pPr>
          </w:p>
          <w:p w:rsidR="000D7FD4" w:rsidRPr="00636A49" w:rsidRDefault="000D7FD4" w:rsidP="00E677AB">
            <w:pPr>
              <w:jc w:val="center"/>
              <w:rPr>
                <w:rFonts w:ascii="Tahoma" w:hAnsi="Tahoma" w:cs="Tahoma"/>
                <w:b/>
                <w:sz w:val="18"/>
                <w:szCs w:val="18"/>
              </w:rPr>
            </w:pPr>
            <w:r w:rsidRPr="00636A49">
              <w:rPr>
                <w:rFonts w:ascii="Tahoma" w:hAnsi="Tahoma" w:cs="Tahoma"/>
                <w:b/>
                <w:sz w:val="18"/>
                <w:szCs w:val="18"/>
              </w:rPr>
              <w:t>N3366-001 Pathological Processes: Implications for Nursing</w:t>
            </w:r>
          </w:p>
          <w:p w:rsidR="000D7FD4" w:rsidRPr="00636A49" w:rsidRDefault="000D7FD4" w:rsidP="00E677AB">
            <w:pPr>
              <w:jc w:val="center"/>
              <w:rPr>
                <w:rFonts w:ascii="Tahoma" w:hAnsi="Tahoma" w:cs="Tahoma"/>
                <w:b/>
                <w:sz w:val="18"/>
                <w:szCs w:val="18"/>
              </w:rPr>
            </w:pPr>
            <w:r w:rsidRPr="00636A49">
              <w:rPr>
                <w:rFonts w:ascii="Tahoma" w:hAnsi="Tahoma" w:cs="Tahoma"/>
                <w:b/>
                <w:sz w:val="18"/>
                <w:szCs w:val="18"/>
              </w:rPr>
              <w:t xml:space="preserve"> Classroom Lecture Schedule for </w:t>
            </w:r>
            <w:r w:rsidRPr="00636A49">
              <w:rPr>
                <w:rFonts w:ascii="Tahoma" w:hAnsi="Tahoma" w:cs="Tahoma"/>
                <w:b/>
                <w:sz w:val="18"/>
                <w:szCs w:val="18"/>
                <w:u w:val="single"/>
              </w:rPr>
              <w:t>Wednesdays</w:t>
            </w:r>
            <w:r w:rsidRPr="00636A49">
              <w:rPr>
                <w:rFonts w:ascii="Tahoma" w:hAnsi="Tahoma" w:cs="Tahoma"/>
                <w:b/>
                <w:sz w:val="18"/>
                <w:szCs w:val="18"/>
              </w:rPr>
              <w:t xml:space="preserve">, </w:t>
            </w:r>
            <w:r w:rsidR="00E677AB">
              <w:rPr>
                <w:rFonts w:ascii="Tahoma" w:hAnsi="Tahoma" w:cs="Tahoma"/>
                <w:b/>
                <w:sz w:val="18"/>
                <w:szCs w:val="18"/>
              </w:rPr>
              <w:t>Fall</w:t>
            </w:r>
            <w:r>
              <w:rPr>
                <w:rFonts w:ascii="Tahoma" w:hAnsi="Tahoma" w:cs="Tahoma"/>
                <w:b/>
                <w:sz w:val="18"/>
                <w:szCs w:val="18"/>
              </w:rPr>
              <w:t xml:space="preserve"> 2014</w:t>
            </w:r>
          </w:p>
          <w:p w:rsidR="000D7FD4" w:rsidRPr="00740F99" w:rsidRDefault="000D7FD4" w:rsidP="00E677AB">
            <w:pPr>
              <w:jc w:val="center"/>
              <w:rPr>
                <w:rFonts w:ascii="Tahoma" w:hAnsi="Tahoma" w:cs="Tahoma"/>
                <w:b/>
                <w:sz w:val="20"/>
                <w:szCs w:val="20"/>
                <w:u w:val="single"/>
              </w:rPr>
            </w:pPr>
          </w:p>
        </w:tc>
        <w:tc>
          <w:tcPr>
            <w:tcW w:w="1530" w:type="dxa"/>
            <w:shd w:val="clear" w:color="auto" w:fill="BFBFBF" w:themeFill="background1" w:themeFillShade="BF"/>
          </w:tcPr>
          <w:p w:rsidR="000D7FD4" w:rsidRPr="00740F99" w:rsidRDefault="000D7FD4" w:rsidP="00E677AB">
            <w:pPr>
              <w:rPr>
                <w:rFonts w:ascii="Tahoma" w:hAnsi="Tahoma" w:cs="Tahoma"/>
                <w:b/>
                <w:sz w:val="16"/>
                <w:szCs w:val="16"/>
                <w:u w:val="single"/>
              </w:rPr>
            </w:pPr>
            <w:r w:rsidRPr="00740F99">
              <w:rPr>
                <w:rFonts w:ascii="Tahoma" w:hAnsi="Tahoma" w:cs="Tahoma"/>
                <w:b/>
                <w:sz w:val="16"/>
                <w:szCs w:val="16"/>
                <w:u w:val="single"/>
              </w:rPr>
              <w:t>Required study</w:t>
            </w:r>
          </w:p>
          <w:p w:rsidR="000D7FD4" w:rsidRPr="00740F99" w:rsidRDefault="000D7FD4" w:rsidP="00E677AB">
            <w:pPr>
              <w:rPr>
                <w:rFonts w:ascii="Tahoma" w:hAnsi="Tahoma" w:cs="Tahoma"/>
                <w:b/>
                <w:sz w:val="16"/>
                <w:szCs w:val="16"/>
              </w:rPr>
            </w:pPr>
          </w:p>
        </w:tc>
        <w:tc>
          <w:tcPr>
            <w:tcW w:w="961" w:type="dxa"/>
            <w:shd w:val="clear" w:color="auto" w:fill="BFBFBF" w:themeFill="background1" w:themeFillShade="BF"/>
          </w:tcPr>
          <w:p w:rsidR="000D7FD4" w:rsidRPr="00740F99" w:rsidRDefault="000D7FD4" w:rsidP="00E677AB">
            <w:pPr>
              <w:jc w:val="center"/>
              <w:rPr>
                <w:rFonts w:ascii="Tahoma" w:hAnsi="Tahoma" w:cs="Tahoma"/>
                <w:b/>
                <w:sz w:val="16"/>
                <w:szCs w:val="16"/>
                <w:u w:val="single"/>
              </w:rPr>
            </w:pPr>
            <w:proofErr w:type="spellStart"/>
            <w:r w:rsidRPr="00740F99">
              <w:rPr>
                <w:rFonts w:ascii="Tahoma" w:hAnsi="Tahoma" w:cs="Tahoma"/>
                <w:b/>
                <w:sz w:val="16"/>
                <w:szCs w:val="16"/>
                <w:u w:val="single"/>
              </w:rPr>
              <w:t>Adjunc-tive</w:t>
            </w:r>
            <w:proofErr w:type="spellEnd"/>
            <w:r w:rsidRPr="00740F99">
              <w:rPr>
                <w:rFonts w:ascii="Tahoma" w:hAnsi="Tahoma" w:cs="Tahoma"/>
                <w:b/>
                <w:sz w:val="16"/>
                <w:szCs w:val="16"/>
                <w:u w:val="single"/>
              </w:rPr>
              <w:t xml:space="preserve"> reading</w:t>
            </w:r>
          </w:p>
        </w:tc>
      </w:tr>
      <w:tr w:rsidR="000D7FD4" w:rsidRPr="00740F99" w:rsidTr="00E677AB">
        <w:trPr>
          <w:jc w:val="center"/>
        </w:trPr>
        <w:tc>
          <w:tcPr>
            <w:tcW w:w="627" w:type="dxa"/>
          </w:tcPr>
          <w:p w:rsidR="000D7FD4" w:rsidRPr="00740F99" w:rsidRDefault="000D7FD4" w:rsidP="00E677AB">
            <w:pPr>
              <w:jc w:val="center"/>
              <w:rPr>
                <w:rFonts w:ascii="Tahoma" w:hAnsi="Tahoma" w:cs="Tahoma"/>
                <w:sz w:val="20"/>
                <w:szCs w:val="20"/>
              </w:rPr>
            </w:pPr>
            <w:r w:rsidRPr="00740F99">
              <w:rPr>
                <w:rFonts w:ascii="Tahoma" w:hAnsi="Tahoma" w:cs="Tahoma"/>
                <w:sz w:val="20"/>
                <w:szCs w:val="20"/>
              </w:rPr>
              <w:t>1</w:t>
            </w:r>
          </w:p>
        </w:tc>
        <w:tc>
          <w:tcPr>
            <w:tcW w:w="900" w:type="dxa"/>
          </w:tcPr>
          <w:p w:rsidR="000D7FD4" w:rsidRPr="00740F99" w:rsidRDefault="000D7FD4" w:rsidP="00E677AB">
            <w:pPr>
              <w:jc w:val="center"/>
              <w:rPr>
                <w:rFonts w:ascii="Tahoma" w:hAnsi="Tahoma" w:cs="Tahoma"/>
                <w:sz w:val="16"/>
                <w:szCs w:val="16"/>
              </w:rPr>
            </w:pPr>
            <w:r w:rsidRPr="00740F99">
              <w:rPr>
                <w:rFonts w:ascii="Tahoma" w:hAnsi="Tahoma" w:cs="Tahoma"/>
                <w:sz w:val="16"/>
                <w:szCs w:val="16"/>
              </w:rPr>
              <w:t xml:space="preserve"> (</w:t>
            </w:r>
            <w:r w:rsidRPr="00740F99">
              <w:rPr>
                <w:rFonts w:ascii="Tahoma" w:hAnsi="Tahoma" w:cs="Tahoma"/>
                <w:b/>
                <w:sz w:val="16"/>
                <w:szCs w:val="16"/>
              </w:rPr>
              <w:t>PATHO</w:t>
            </w:r>
          </w:p>
          <w:p w:rsidR="000D7FD4" w:rsidRDefault="000D7FD4" w:rsidP="00E677AB">
            <w:pPr>
              <w:jc w:val="center"/>
              <w:rPr>
                <w:rFonts w:ascii="Tahoma" w:hAnsi="Tahoma" w:cs="Tahoma"/>
                <w:sz w:val="16"/>
                <w:szCs w:val="16"/>
              </w:rPr>
            </w:pPr>
            <w:r w:rsidRPr="00740F99">
              <w:rPr>
                <w:rFonts w:ascii="Tahoma" w:hAnsi="Tahoma" w:cs="Tahoma"/>
                <w:b/>
                <w:sz w:val="16"/>
                <w:szCs w:val="16"/>
              </w:rPr>
              <w:t>1</w:t>
            </w:r>
            <w:r w:rsidRPr="00740F99">
              <w:rPr>
                <w:rFonts w:ascii="Tahoma" w:hAnsi="Tahoma" w:cs="Tahoma"/>
                <w:b/>
                <w:sz w:val="16"/>
                <w:szCs w:val="16"/>
                <w:vertAlign w:val="superscript"/>
              </w:rPr>
              <w:t>st</w:t>
            </w:r>
            <w:r w:rsidRPr="00740F99">
              <w:rPr>
                <w:rFonts w:ascii="Tahoma" w:hAnsi="Tahoma" w:cs="Tahoma"/>
                <w:b/>
                <w:sz w:val="16"/>
                <w:szCs w:val="16"/>
              </w:rPr>
              <w:t xml:space="preserve"> day</w:t>
            </w:r>
            <w:r w:rsidRPr="00740F99">
              <w:rPr>
                <w:rFonts w:ascii="Tahoma" w:hAnsi="Tahoma" w:cs="Tahoma"/>
                <w:sz w:val="16"/>
                <w:szCs w:val="16"/>
              </w:rPr>
              <w:t>)</w:t>
            </w:r>
          </w:p>
          <w:p w:rsidR="000D7FD4" w:rsidRPr="00654FE4" w:rsidRDefault="004C0C87" w:rsidP="00E677AB">
            <w:pPr>
              <w:jc w:val="center"/>
              <w:rPr>
                <w:rFonts w:ascii="Tahoma" w:hAnsi="Tahoma" w:cs="Tahoma"/>
                <w:sz w:val="18"/>
                <w:szCs w:val="18"/>
              </w:rPr>
            </w:pPr>
            <w:r>
              <w:rPr>
                <w:rFonts w:ascii="Tahoma" w:hAnsi="Tahoma" w:cs="Tahoma"/>
                <w:sz w:val="18"/>
                <w:szCs w:val="18"/>
              </w:rPr>
              <w:t>8/27</w:t>
            </w:r>
          </w:p>
        </w:tc>
        <w:tc>
          <w:tcPr>
            <w:tcW w:w="6149" w:type="dxa"/>
          </w:tcPr>
          <w:p w:rsidR="000D7FD4" w:rsidRPr="00740F99" w:rsidRDefault="000D7FD4" w:rsidP="002E015B">
            <w:pPr>
              <w:numPr>
                <w:ilvl w:val="0"/>
                <w:numId w:val="24"/>
              </w:numPr>
              <w:rPr>
                <w:rFonts w:ascii="Tahoma" w:hAnsi="Tahoma" w:cs="Tahoma"/>
                <w:sz w:val="20"/>
                <w:szCs w:val="20"/>
              </w:rPr>
            </w:pPr>
            <w:r w:rsidRPr="00740F99">
              <w:rPr>
                <w:rFonts w:ascii="Tahoma" w:hAnsi="Tahoma" w:cs="Tahoma"/>
                <w:sz w:val="20"/>
                <w:szCs w:val="20"/>
              </w:rPr>
              <w:t>Course Overview</w:t>
            </w:r>
          </w:p>
          <w:p w:rsidR="000D7FD4" w:rsidRPr="00740F99" w:rsidRDefault="000D7FD4" w:rsidP="002E015B">
            <w:pPr>
              <w:numPr>
                <w:ilvl w:val="0"/>
                <w:numId w:val="24"/>
              </w:numPr>
              <w:rPr>
                <w:rFonts w:ascii="Tahoma" w:hAnsi="Tahoma" w:cs="Tahoma"/>
                <w:sz w:val="20"/>
                <w:szCs w:val="20"/>
              </w:rPr>
            </w:pPr>
            <w:r w:rsidRPr="00740F99">
              <w:rPr>
                <w:rFonts w:ascii="Tahoma" w:hAnsi="Tahoma" w:cs="Tahoma"/>
                <w:sz w:val="20"/>
                <w:szCs w:val="20"/>
              </w:rPr>
              <w:t>Basic Concepts of Pathophysiology</w:t>
            </w:r>
          </w:p>
          <w:p w:rsidR="000D7FD4" w:rsidRPr="00740F99" w:rsidRDefault="000D7FD4" w:rsidP="002E015B">
            <w:pPr>
              <w:numPr>
                <w:ilvl w:val="0"/>
                <w:numId w:val="24"/>
              </w:numPr>
              <w:rPr>
                <w:rFonts w:ascii="Tahoma" w:hAnsi="Tahoma" w:cs="Tahoma"/>
                <w:sz w:val="20"/>
                <w:szCs w:val="20"/>
              </w:rPr>
            </w:pPr>
            <w:r w:rsidRPr="00740F99">
              <w:rPr>
                <w:rFonts w:ascii="Tahoma" w:hAnsi="Tahoma" w:cs="Tahoma"/>
                <w:sz w:val="20"/>
                <w:szCs w:val="20"/>
              </w:rPr>
              <w:t>Genetic Influence in Disease</w:t>
            </w:r>
          </w:p>
        </w:tc>
        <w:tc>
          <w:tcPr>
            <w:tcW w:w="1530" w:type="dxa"/>
          </w:tcPr>
          <w:p w:rsidR="000D7FD4" w:rsidRPr="00740F99" w:rsidRDefault="000D7FD4" w:rsidP="00E677AB">
            <w:pPr>
              <w:rPr>
                <w:rFonts w:ascii="Tahoma" w:hAnsi="Tahoma" w:cs="Tahoma"/>
                <w:sz w:val="20"/>
                <w:szCs w:val="20"/>
              </w:rPr>
            </w:pPr>
            <w:r w:rsidRPr="00740F99">
              <w:rPr>
                <w:rFonts w:ascii="Tahoma" w:hAnsi="Tahoma" w:cs="Tahoma"/>
                <w:sz w:val="20"/>
                <w:szCs w:val="20"/>
              </w:rPr>
              <w:t>Syllabus</w:t>
            </w:r>
          </w:p>
          <w:p w:rsidR="000D7FD4" w:rsidRPr="00740F99" w:rsidRDefault="000D7FD4" w:rsidP="00E677AB">
            <w:pPr>
              <w:rPr>
                <w:rFonts w:ascii="Tahoma" w:hAnsi="Tahoma" w:cs="Tahoma"/>
                <w:sz w:val="20"/>
                <w:szCs w:val="20"/>
              </w:rPr>
            </w:pPr>
          </w:p>
          <w:p w:rsidR="000D7FD4" w:rsidRPr="00740F99" w:rsidRDefault="000D7FD4" w:rsidP="00E677AB">
            <w:pPr>
              <w:rPr>
                <w:rFonts w:ascii="Tahoma" w:hAnsi="Tahoma" w:cs="Tahoma"/>
                <w:sz w:val="20"/>
                <w:szCs w:val="20"/>
              </w:rPr>
            </w:pPr>
            <w:r w:rsidRPr="00740F99">
              <w:rPr>
                <w:rFonts w:ascii="Tahoma" w:hAnsi="Tahoma" w:cs="Tahoma"/>
                <w:sz w:val="20"/>
                <w:szCs w:val="20"/>
              </w:rPr>
              <w:t>Prep #1</w:t>
            </w:r>
          </w:p>
        </w:tc>
        <w:tc>
          <w:tcPr>
            <w:tcW w:w="961" w:type="dxa"/>
          </w:tcPr>
          <w:p w:rsidR="000D7FD4" w:rsidRPr="00740F99" w:rsidRDefault="000D7FD4" w:rsidP="00E677AB">
            <w:pPr>
              <w:jc w:val="center"/>
              <w:rPr>
                <w:rFonts w:ascii="Tahoma" w:hAnsi="Tahoma" w:cs="Tahoma"/>
                <w:sz w:val="16"/>
                <w:szCs w:val="16"/>
              </w:rPr>
            </w:pPr>
          </w:p>
          <w:p w:rsidR="000D7FD4" w:rsidRPr="00740F99" w:rsidRDefault="000D7FD4" w:rsidP="00E677AB">
            <w:pPr>
              <w:jc w:val="center"/>
              <w:rPr>
                <w:rFonts w:ascii="Tahoma" w:hAnsi="Tahoma" w:cs="Tahoma"/>
                <w:sz w:val="16"/>
                <w:szCs w:val="16"/>
              </w:rPr>
            </w:pPr>
            <w:proofErr w:type="spellStart"/>
            <w:r w:rsidRPr="00740F99">
              <w:rPr>
                <w:rFonts w:ascii="Tahoma" w:hAnsi="Tahoma" w:cs="Tahoma"/>
                <w:sz w:val="16"/>
                <w:szCs w:val="16"/>
              </w:rPr>
              <w:t>Pg</w:t>
            </w:r>
            <w:proofErr w:type="spellEnd"/>
            <w:r w:rsidRPr="00740F99">
              <w:rPr>
                <w:rFonts w:ascii="Tahoma" w:hAnsi="Tahoma" w:cs="Tahoma"/>
                <w:sz w:val="16"/>
                <w:szCs w:val="16"/>
              </w:rPr>
              <w:t xml:space="preserve"> xxiii</w:t>
            </w:r>
          </w:p>
          <w:p w:rsidR="000D7FD4" w:rsidRPr="00740F99" w:rsidRDefault="000D7FD4" w:rsidP="00E677AB">
            <w:pPr>
              <w:jc w:val="center"/>
              <w:rPr>
                <w:rFonts w:ascii="Tahoma" w:hAnsi="Tahoma" w:cs="Tahoma"/>
                <w:sz w:val="16"/>
                <w:szCs w:val="16"/>
              </w:rPr>
            </w:pPr>
            <w:r w:rsidRPr="00740F99">
              <w:rPr>
                <w:rFonts w:ascii="Tahoma" w:hAnsi="Tahoma" w:cs="Tahoma"/>
                <w:sz w:val="16"/>
                <w:szCs w:val="16"/>
              </w:rPr>
              <w:t>Ch. 2</w:t>
            </w:r>
          </w:p>
        </w:tc>
      </w:tr>
      <w:tr w:rsidR="000D7FD4" w:rsidRPr="00740F99" w:rsidTr="00E677AB">
        <w:trPr>
          <w:jc w:val="center"/>
        </w:trPr>
        <w:tc>
          <w:tcPr>
            <w:tcW w:w="627" w:type="dxa"/>
          </w:tcPr>
          <w:p w:rsidR="000D7FD4" w:rsidRPr="00740F99" w:rsidRDefault="000D7FD4" w:rsidP="00E677AB">
            <w:pPr>
              <w:jc w:val="center"/>
              <w:rPr>
                <w:rFonts w:ascii="Tahoma" w:hAnsi="Tahoma" w:cs="Tahoma"/>
                <w:sz w:val="20"/>
                <w:szCs w:val="20"/>
              </w:rPr>
            </w:pPr>
            <w:r w:rsidRPr="00740F99">
              <w:rPr>
                <w:rFonts w:ascii="Tahoma" w:hAnsi="Tahoma" w:cs="Tahoma"/>
                <w:sz w:val="20"/>
                <w:szCs w:val="20"/>
              </w:rPr>
              <w:t>2</w:t>
            </w:r>
          </w:p>
        </w:tc>
        <w:tc>
          <w:tcPr>
            <w:tcW w:w="900" w:type="dxa"/>
          </w:tcPr>
          <w:p w:rsidR="000D7FD4" w:rsidRPr="00740F99" w:rsidRDefault="004C0C87" w:rsidP="00E677AB">
            <w:pPr>
              <w:jc w:val="center"/>
              <w:rPr>
                <w:rFonts w:ascii="Tahoma" w:hAnsi="Tahoma" w:cs="Tahoma"/>
                <w:sz w:val="18"/>
                <w:szCs w:val="18"/>
              </w:rPr>
            </w:pPr>
            <w:r>
              <w:rPr>
                <w:rFonts w:ascii="Tahoma" w:hAnsi="Tahoma" w:cs="Tahoma"/>
                <w:sz w:val="18"/>
                <w:szCs w:val="18"/>
              </w:rPr>
              <w:t>9/3</w:t>
            </w:r>
          </w:p>
        </w:tc>
        <w:tc>
          <w:tcPr>
            <w:tcW w:w="6149" w:type="dxa"/>
          </w:tcPr>
          <w:p w:rsidR="000D7FD4" w:rsidRDefault="000D7FD4" w:rsidP="002E015B">
            <w:pPr>
              <w:numPr>
                <w:ilvl w:val="0"/>
                <w:numId w:val="28"/>
              </w:numPr>
              <w:rPr>
                <w:rFonts w:ascii="Tahoma" w:hAnsi="Tahoma" w:cs="Tahoma"/>
                <w:sz w:val="18"/>
                <w:szCs w:val="18"/>
              </w:rPr>
            </w:pPr>
            <w:r w:rsidRPr="00740F99">
              <w:rPr>
                <w:rFonts w:ascii="Tahoma" w:hAnsi="Tahoma" w:cs="Tahoma"/>
                <w:sz w:val="18"/>
                <w:szCs w:val="18"/>
              </w:rPr>
              <w:t>Alterations in  Fluids, Electrolytes, &amp; Intracellular Functions</w:t>
            </w:r>
          </w:p>
          <w:p w:rsidR="000D7FD4" w:rsidRPr="00740F99" w:rsidRDefault="000D7FD4" w:rsidP="00E677AB">
            <w:pPr>
              <w:ind w:left="360"/>
              <w:rPr>
                <w:rFonts w:ascii="Tahoma" w:hAnsi="Tahoma" w:cs="Tahoma"/>
                <w:sz w:val="18"/>
                <w:szCs w:val="18"/>
              </w:rPr>
            </w:pPr>
          </w:p>
        </w:tc>
        <w:tc>
          <w:tcPr>
            <w:tcW w:w="1530" w:type="dxa"/>
          </w:tcPr>
          <w:p w:rsidR="000D7FD4" w:rsidRPr="00740F99" w:rsidRDefault="000D7FD4" w:rsidP="00E677AB">
            <w:pPr>
              <w:rPr>
                <w:rFonts w:ascii="Tahoma" w:hAnsi="Tahoma" w:cs="Tahoma"/>
                <w:sz w:val="20"/>
                <w:szCs w:val="20"/>
              </w:rPr>
            </w:pPr>
            <w:r w:rsidRPr="00740F99">
              <w:rPr>
                <w:rFonts w:ascii="Tahoma" w:hAnsi="Tahoma" w:cs="Tahoma"/>
                <w:b/>
                <w:sz w:val="20"/>
                <w:szCs w:val="20"/>
              </w:rPr>
              <w:t xml:space="preserve">**, </w:t>
            </w:r>
            <w:r w:rsidRPr="00740F99">
              <w:rPr>
                <w:rFonts w:ascii="Tahoma" w:hAnsi="Tahoma" w:cs="Tahoma"/>
                <w:sz w:val="20"/>
                <w:szCs w:val="20"/>
              </w:rPr>
              <w:t>Prep #2</w:t>
            </w:r>
          </w:p>
        </w:tc>
        <w:tc>
          <w:tcPr>
            <w:tcW w:w="961" w:type="dxa"/>
          </w:tcPr>
          <w:p w:rsidR="000D7FD4" w:rsidRPr="00740F99" w:rsidRDefault="000D7FD4" w:rsidP="00E677AB">
            <w:pPr>
              <w:rPr>
                <w:rFonts w:ascii="Tahoma" w:hAnsi="Tahoma" w:cs="Tahoma"/>
                <w:sz w:val="16"/>
                <w:szCs w:val="16"/>
              </w:rPr>
            </w:pPr>
            <w:r w:rsidRPr="00740F99">
              <w:rPr>
                <w:rFonts w:ascii="Tahoma" w:hAnsi="Tahoma" w:cs="Tahoma"/>
                <w:sz w:val="16"/>
                <w:szCs w:val="16"/>
              </w:rPr>
              <w:t>Ch.1 &amp; 4</w:t>
            </w:r>
          </w:p>
        </w:tc>
      </w:tr>
      <w:tr w:rsidR="000D7FD4" w:rsidRPr="00740F99" w:rsidTr="00E677AB">
        <w:trPr>
          <w:jc w:val="center"/>
        </w:trPr>
        <w:tc>
          <w:tcPr>
            <w:tcW w:w="627" w:type="dxa"/>
          </w:tcPr>
          <w:p w:rsidR="000D7FD4" w:rsidRPr="00740F99" w:rsidRDefault="000D7FD4" w:rsidP="00E677AB">
            <w:pPr>
              <w:jc w:val="center"/>
              <w:rPr>
                <w:rFonts w:ascii="Tahoma" w:hAnsi="Tahoma" w:cs="Tahoma"/>
                <w:sz w:val="20"/>
                <w:szCs w:val="20"/>
              </w:rPr>
            </w:pPr>
            <w:r w:rsidRPr="00740F99">
              <w:rPr>
                <w:rFonts w:ascii="Tahoma" w:hAnsi="Tahoma" w:cs="Tahoma"/>
                <w:sz w:val="20"/>
                <w:szCs w:val="20"/>
              </w:rPr>
              <w:t>3</w:t>
            </w:r>
          </w:p>
        </w:tc>
        <w:tc>
          <w:tcPr>
            <w:tcW w:w="900" w:type="dxa"/>
          </w:tcPr>
          <w:p w:rsidR="000D7FD4" w:rsidRPr="00740F99" w:rsidRDefault="004C0C87" w:rsidP="00E677AB">
            <w:pPr>
              <w:jc w:val="center"/>
              <w:rPr>
                <w:rFonts w:ascii="Tahoma" w:hAnsi="Tahoma" w:cs="Tahoma"/>
                <w:sz w:val="18"/>
                <w:szCs w:val="18"/>
              </w:rPr>
            </w:pPr>
            <w:r>
              <w:rPr>
                <w:rFonts w:ascii="Tahoma" w:hAnsi="Tahoma" w:cs="Tahoma"/>
                <w:sz w:val="18"/>
                <w:szCs w:val="18"/>
              </w:rPr>
              <w:t>9/10</w:t>
            </w:r>
          </w:p>
        </w:tc>
        <w:tc>
          <w:tcPr>
            <w:tcW w:w="6149" w:type="dxa"/>
          </w:tcPr>
          <w:p w:rsidR="000D7FD4" w:rsidRPr="00740F99" w:rsidRDefault="000D7FD4" w:rsidP="002E015B">
            <w:pPr>
              <w:numPr>
                <w:ilvl w:val="0"/>
                <w:numId w:val="26"/>
              </w:numPr>
              <w:rPr>
                <w:rFonts w:ascii="Tahoma" w:hAnsi="Tahoma" w:cs="Tahoma"/>
                <w:sz w:val="20"/>
                <w:szCs w:val="20"/>
              </w:rPr>
            </w:pPr>
            <w:r w:rsidRPr="00740F99">
              <w:rPr>
                <w:rFonts w:ascii="Tahoma" w:hAnsi="Tahoma" w:cs="Tahoma"/>
                <w:sz w:val="20"/>
                <w:szCs w:val="20"/>
              </w:rPr>
              <w:t>Altered Tissue &amp; Cellular Proliferation</w:t>
            </w:r>
          </w:p>
          <w:p w:rsidR="000D7FD4" w:rsidRPr="00740F99" w:rsidRDefault="000D7FD4" w:rsidP="00E677AB">
            <w:pPr>
              <w:ind w:left="360"/>
              <w:rPr>
                <w:rFonts w:ascii="Tahoma" w:hAnsi="Tahoma" w:cs="Tahoma"/>
                <w:sz w:val="16"/>
                <w:szCs w:val="16"/>
              </w:rPr>
            </w:pPr>
          </w:p>
        </w:tc>
        <w:tc>
          <w:tcPr>
            <w:tcW w:w="1530" w:type="dxa"/>
          </w:tcPr>
          <w:p w:rsidR="000D7FD4" w:rsidRPr="00740F99" w:rsidRDefault="000D7FD4" w:rsidP="00E677AB">
            <w:pPr>
              <w:rPr>
                <w:rFonts w:ascii="Tahoma" w:hAnsi="Tahoma" w:cs="Tahoma"/>
                <w:sz w:val="20"/>
                <w:szCs w:val="20"/>
              </w:rPr>
            </w:pPr>
            <w:r w:rsidRPr="00740F99">
              <w:rPr>
                <w:rFonts w:ascii="Tahoma" w:hAnsi="Tahoma" w:cs="Tahoma"/>
                <w:b/>
                <w:sz w:val="20"/>
                <w:szCs w:val="20"/>
              </w:rPr>
              <w:t xml:space="preserve">**, </w:t>
            </w:r>
            <w:r w:rsidRPr="00740F99">
              <w:rPr>
                <w:rFonts w:ascii="Tahoma" w:hAnsi="Tahoma" w:cs="Tahoma"/>
                <w:sz w:val="20"/>
                <w:szCs w:val="20"/>
              </w:rPr>
              <w:t>Prep #3</w:t>
            </w:r>
          </w:p>
        </w:tc>
        <w:tc>
          <w:tcPr>
            <w:tcW w:w="961" w:type="dxa"/>
          </w:tcPr>
          <w:p w:rsidR="000D7FD4" w:rsidRPr="00740F99" w:rsidRDefault="000D7FD4" w:rsidP="00E677AB">
            <w:pPr>
              <w:rPr>
                <w:rFonts w:ascii="Tahoma" w:hAnsi="Tahoma" w:cs="Tahoma"/>
                <w:sz w:val="16"/>
                <w:szCs w:val="16"/>
              </w:rPr>
            </w:pPr>
            <w:r w:rsidRPr="00740F99">
              <w:rPr>
                <w:rFonts w:ascii="Tahoma" w:hAnsi="Tahoma" w:cs="Tahoma"/>
                <w:sz w:val="16"/>
                <w:szCs w:val="16"/>
              </w:rPr>
              <w:t>Ch. 3,9,10</w:t>
            </w:r>
          </w:p>
        </w:tc>
      </w:tr>
      <w:tr w:rsidR="000D7FD4" w:rsidRPr="00740F99" w:rsidTr="00E677AB">
        <w:trPr>
          <w:jc w:val="center"/>
        </w:trPr>
        <w:tc>
          <w:tcPr>
            <w:tcW w:w="627" w:type="dxa"/>
          </w:tcPr>
          <w:p w:rsidR="000D7FD4" w:rsidRPr="00740F99" w:rsidRDefault="000D7FD4" w:rsidP="00E677AB">
            <w:pPr>
              <w:jc w:val="center"/>
              <w:rPr>
                <w:rFonts w:ascii="Tahoma" w:hAnsi="Tahoma" w:cs="Tahoma"/>
                <w:b/>
                <w:sz w:val="20"/>
                <w:szCs w:val="20"/>
              </w:rPr>
            </w:pPr>
            <w:r>
              <w:rPr>
                <w:rFonts w:ascii="Tahoma" w:hAnsi="Tahoma" w:cs="Tahoma"/>
                <w:b/>
                <w:sz w:val="20"/>
                <w:szCs w:val="20"/>
              </w:rPr>
              <w:t>4</w:t>
            </w:r>
          </w:p>
        </w:tc>
        <w:tc>
          <w:tcPr>
            <w:tcW w:w="900" w:type="dxa"/>
          </w:tcPr>
          <w:p w:rsidR="000D7FD4" w:rsidRDefault="004C0C87" w:rsidP="00E677AB">
            <w:pPr>
              <w:jc w:val="center"/>
              <w:rPr>
                <w:rFonts w:ascii="Tahoma" w:hAnsi="Tahoma" w:cs="Tahoma"/>
                <w:b/>
                <w:sz w:val="18"/>
                <w:szCs w:val="18"/>
              </w:rPr>
            </w:pPr>
            <w:r>
              <w:rPr>
                <w:rFonts w:ascii="Tahoma" w:hAnsi="Tahoma" w:cs="Tahoma"/>
                <w:b/>
                <w:sz w:val="18"/>
                <w:szCs w:val="18"/>
              </w:rPr>
              <w:t>9/16</w:t>
            </w:r>
          </w:p>
        </w:tc>
        <w:tc>
          <w:tcPr>
            <w:tcW w:w="6149" w:type="dxa"/>
          </w:tcPr>
          <w:p w:rsidR="000D7FD4" w:rsidRPr="00740F99" w:rsidRDefault="000D7FD4" w:rsidP="00E677AB">
            <w:pPr>
              <w:pBdr>
                <w:bottom w:val="single" w:sz="6" w:space="1" w:color="auto"/>
              </w:pBdr>
              <w:jc w:val="center"/>
              <w:rPr>
                <w:rFonts w:ascii="Tahoma" w:hAnsi="Tahoma" w:cs="Tahoma"/>
                <w:b/>
              </w:rPr>
            </w:pPr>
            <w:r>
              <w:rPr>
                <w:rFonts w:ascii="Tahoma" w:hAnsi="Tahoma" w:cs="Tahoma"/>
                <w:b/>
              </w:rPr>
              <w:t>Quiz #1 due in Blackboard by 11:59pm</w:t>
            </w:r>
          </w:p>
        </w:tc>
        <w:tc>
          <w:tcPr>
            <w:tcW w:w="1530" w:type="dxa"/>
          </w:tcPr>
          <w:p w:rsidR="000D7FD4" w:rsidRPr="00740F99" w:rsidRDefault="000D7FD4" w:rsidP="00E677AB">
            <w:pPr>
              <w:rPr>
                <w:rFonts w:ascii="Tahoma" w:hAnsi="Tahoma" w:cs="Tahoma"/>
                <w:sz w:val="20"/>
                <w:szCs w:val="20"/>
              </w:rPr>
            </w:pPr>
          </w:p>
        </w:tc>
        <w:tc>
          <w:tcPr>
            <w:tcW w:w="961" w:type="dxa"/>
          </w:tcPr>
          <w:p w:rsidR="000D7FD4" w:rsidRPr="00740F99" w:rsidRDefault="000D7FD4" w:rsidP="00E677AB">
            <w:pPr>
              <w:jc w:val="center"/>
              <w:rPr>
                <w:rFonts w:ascii="Tahoma" w:hAnsi="Tahoma" w:cs="Tahoma"/>
                <w:sz w:val="16"/>
                <w:szCs w:val="16"/>
              </w:rPr>
            </w:pPr>
          </w:p>
        </w:tc>
      </w:tr>
      <w:tr w:rsidR="000D7FD4" w:rsidRPr="00740F99" w:rsidTr="00E677AB">
        <w:trPr>
          <w:jc w:val="center"/>
        </w:trPr>
        <w:tc>
          <w:tcPr>
            <w:tcW w:w="627" w:type="dxa"/>
          </w:tcPr>
          <w:p w:rsidR="000D7FD4" w:rsidRPr="00740F99" w:rsidRDefault="000D7FD4" w:rsidP="00E677AB">
            <w:pPr>
              <w:jc w:val="center"/>
              <w:rPr>
                <w:rFonts w:ascii="Tahoma" w:hAnsi="Tahoma" w:cs="Tahoma"/>
                <w:b/>
                <w:sz w:val="20"/>
                <w:szCs w:val="20"/>
              </w:rPr>
            </w:pPr>
            <w:r w:rsidRPr="00740F99">
              <w:rPr>
                <w:rFonts w:ascii="Tahoma" w:hAnsi="Tahoma" w:cs="Tahoma"/>
                <w:b/>
                <w:sz w:val="20"/>
                <w:szCs w:val="20"/>
              </w:rPr>
              <w:t>4</w:t>
            </w:r>
          </w:p>
        </w:tc>
        <w:tc>
          <w:tcPr>
            <w:tcW w:w="900" w:type="dxa"/>
          </w:tcPr>
          <w:p w:rsidR="000D7FD4" w:rsidRPr="00740F99" w:rsidRDefault="004C0C87" w:rsidP="00E677AB">
            <w:pPr>
              <w:jc w:val="center"/>
              <w:rPr>
                <w:rFonts w:ascii="Tahoma" w:hAnsi="Tahoma" w:cs="Tahoma"/>
                <w:b/>
                <w:sz w:val="18"/>
                <w:szCs w:val="18"/>
              </w:rPr>
            </w:pPr>
            <w:r>
              <w:rPr>
                <w:rFonts w:ascii="Tahoma" w:hAnsi="Tahoma" w:cs="Tahoma"/>
                <w:b/>
                <w:sz w:val="18"/>
                <w:szCs w:val="18"/>
              </w:rPr>
              <w:t>9/17</w:t>
            </w:r>
          </w:p>
        </w:tc>
        <w:tc>
          <w:tcPr>
            <w:tcW w:w="6149" w:type="dxa"/>
          </w:tcPr>
          <w:p w:rsidR="000D7FD4" w:rsidRDefault="000D7FD4" w:rsidP="00E677AB">
            <w:pPr>
              <w:pBdr>
                <w:bottom w:val="single" w:sz="6" w:space="1" w:color="auto"/>
              </w:pBdr>
              <w:jc w:val="center"/>
              <w:rPr>
                <w:rFonts w:ascii="Tahoma" w:hAnsi="Tahoma" w:cs="Tahoma"/>
                <w:b/>
                <w:sz w:val="16"/>
                <w:szCs w:val="16"/>
              </w:rPr>
            </w:pPr>
            <w:r w:rsidRPr="00740F99">
              <w:rPr>
                <w:rFonts w:ascii="Tahoma" w:hAnsi="Tahoma" w:cs="Tahoma"/>
                <w:b/>
              </w:rPr>
              <w:t xml:space="preserve">Exam 1 </w:t>
            </w:r>
            <w:r>
              <w:rPr>
                <w:rFonts w:ascii="Tahoma" w:hAnsi="Tahoma" w:cs="Tahoma"/>
                <w:b/>
                <w:sz w:val="20"/>
                <w:szCs w:val="20"/>
              </w:rPr>
              <w:t>(</w:t>
            </w:r>
            <w:r w:rsidR="00E677AB">
              <w:rPr>
                <w:rFonts w:ascii="Tahoma" w:hAnsi="Tahoma" w:cs="Tahoma"/>
                <w:b/>
                <w:sz w:val="20"/>
                <w:szCs w:val="20"/>
              </w:rPr>
              <w:t>1 hour</w:t>
            </w:r>
            <w:r>
              <w:rPr>
                <w:rFonts w:ascii="Tahoma" w:hAnsi="Tahoma" w:cs="Tahoma"/>
                <w:b/>
                <w:sz w:val="20"/>
                <w:szCs w:val="20"/>
              </w:rPr>
              <w:t>)</w:t>
            </w:r>
          </w:p>
          <w:p w:rsidR="000D7FD4" w:rsidRPr="00740F99" w:rsidRDefault="000D7FD4" w:rsidP="002E015B">
            <w:pPr>
              <w:numPr>
                <w:ilvl w:val="0"/>
                <w:numId w:val="26"/>
              </w:numPr>
              <w:rPr>
                <w:rFonts w:ascii="Tahoma" w:hAnsi="Tahoma" w:cs="Tahoma"/>
                <w:sz w:val="20"/>
                <w:szCs w:val="20"/>
              </w:rPr>
            </w:pPr>
            <w:r w:rsidRPr="00740F99">
              <w:rPr>
                <w:rFonts w:ascii="Tahoma" w:hAnsi="Tahoma" w:cs="Tahoma"/>
                <w:sz w:val="20"/>
                <w:szCs w:val="20"/>
              </w:rPr>
              <w:t xml:space="preserve">Mechanisms of Defense: Alterations in  Inflammation &amp; Immune Function </w:t>
            </w:r>
          </w:p>
          <w:p w:rsidR="000D7FD4" w:rsidRPr="00740F99" w:rsidRDefault="000D7FD4" w:rsidP="00E677AB">
            <w:pPr>
              <w:ind w:left="360"/>
              <w:rPr>
                <w:rFonts w:ascii="Tahoma" w:hAnsi="Tahoma" w:cs="Tahoma"/>
                <w:sz w:val="12"/>
                <w:szCs w:val="12"/>
              </w:rPr>
            </w:pPr>
          </w:p>
        </w:tc>
        <w:tc>
          <w:tcPr>
            <w:tcW w:w="1530" w:type="dxa"/>
          </w:tcPr>
          <w:p w:rsidR="000D7FD4" w:rsidRPr="00740F99" w:rsidRDefault="000D7FD4" w:rsidP="00E677AB">
            <w:pPr>
              <w:rPr>
                <w:rFonts w:ascii="Tahoma" w:hAnsi="Tahoma" w:cs="Tahoma"/>
                <w:sz w:val="20"/>
                <w:szCs w:val="20"/>
              </w:rPr>
            </w:pPr>
          </w:p>
          <w:p w:rsidR="000D7FD4" w:rsidRPr="00740F99" w:rsidRDefault="000D7FD4" w:rsidP="00E677AB">
            <w:pPr>
              <w:rPr>
                <w:rFonts w:ascii="Tahoma" w:hAnsi="Tahoma" w:cs="Tahoma"/>
                <w:sz w:val="20"/>
                <w:szCs w:val="20"/>
              </w:rPr>
            </w:pPr>
          </w:p>
          <w:p w:rsidR="000D7FD4" w:rsidRPr="00740F99" w:rsidRDefault="000D7FD4" w:rsidP="00E677AB">
            <w:pPr>
              <w:rPr>
                <w:rFonts w:ascii="Tahoma" w:hAnsi="Tahoma" w:cs="Tahoma"/>
                <w:sz w:val="20"/>
                <w:szCs w:val="20"/>
              </w:rPr>
            </w:pPr>
            <w:r w:rsidRPr="00740F99">
              <w:rPr>
                <w:rFonts w:ascii="Tahoma" w:hAnsi="Tahoma" w:cs="Tahoma"/>
                <w:b/>
                <w:sz w:val="20"/>
                <w:szCs w:val="20"/>
              </w:rPr>
              <w:t xml:space="preserve">**, </w:t>
            </w:r>
            <w:r w:rsidRPr="00740F99">
              <w:rPr>
                <w:rFonts w:ascii="Tahoma" w:hAnsi="Tahoma" w:cs="Tahoma"/>
                <w:sz w:val="20"/>
                <w:szCs w:val="20"/>
              </w:rPr>
              <w:t>Prep #4</w:t>
            </w:r>
          </w:p>
        </w:tc>
        <w:tc>
          <w:tcPr>
            <w:tcW w:w="961" w:type="dxa"/>
          </w:tcPr>
          <w:p w:rsidR="000D7FD4" w:rsidRPr="00740F99" w:rsidRDefault="000D7FD4" w:rsidP="00E677AB">
            <w:pPr>
              <w:jc w:val="center"/>
              <w:rPr>
                <w:rFonts w:ascii="Tahoma" w:hAnsi="Tahoma" w:cs="Tahoma"/>
                <w:sz w:val="16"/>
                <w:szCs w:val="16"/>
              </w:rPr>
            </w:pPr>
          </w:p>
          <w:p w:rsidR="000D7FD4" w:rsidRPr="00740F99" w:rsidRDefault="000D7FD4" w:rsidP="00E677AB">
            <w:pPr>
              <w:jc w:val="center"/>
              <w:rPr>
                <w:rFonts w:ascii="Tahoma" w:hAnsi="Tahoma" w:cs="Tahoma"/>
                <w:sz w:val="16"/>
                <w:szCs w:val="16"/>
              </w:rPr>
            </w:pPr>
          </w:p>
          <w:p w:rsidR="000D7FD4" w:rsidRPr="00740F99" w:rsidRDefault="000D7FD4" w:rsidP="00E677AB">
            <w:pPr>
              <w:jc w:val="center"/>
              <w:rPr>
                <w:rFonts w:ascii="Tahoma" w:hAnsi="Tahoma" w:cs="Tahoma"/>
                <w:sz w:val="16"/>
                <w:szCs w:val="16"/>
              </w:rPr>
            </w:pPr>
            <w:r w:rsidRPr="00740F99">
              <w:rPr>
                <w:rFonts w:ascii="Tahoma" w:hAnsi="Tahoma" w:cs="Tahoma"/>
                <w:sz w:val="16"/>
                <w:szCs w:val="16"/>
              </w:rPr>
              <w:t>Ch.5,6,7</w:t>
            </w:r>
          </w:p>
        </w:tc>
      </w:tr>
      <w:tr w:rsidR="000D7FD4" w:rsidRPr="00740F99" w:rsidTr="00E677AB">
        <w:trPr>
          <w:jc w:val="center"/>
        </w:trPr>
        <w:tc>
          <w:tcPr>
            <w:tcW w:w="627" w:type="dxa"/>
          </w:tcPr>
          <w:p w:rsidR="000D7FD4" w:rsidRPr="00740F99" w:rsidRDefault="000D7FD4" w:rsidP="00E677AB">
            <w:pPr>
              <w:jc w:val="center"/>
              <w:rPr>
                <w:rFonts w:ascii="Tahoma" w:hAnsi="Tahoma" w:cs="Tahoma"/>
                <w:sz w:val="20"/>
                <w:szCs w:val="20"/>
              </w:rPr>
            </w:pPr>
            <w:r w:rsidRPr="00740F99">
              <w:rPr>
                <w:rFonts w:ascii="Tahoma" w:hAnsi="Tahoma" w:cs="Tahoma"/>
                <w:sz w:val="20"/>
                <w:szCs w:val="20"/>
              </w:rPr>
              <w:t>5</w:t>
            </w:r>
          </w:p>
        </w:tc>
        <w:tc>
          <w:tcPr>
            <w:tcW w:w="900" w:type="dxa"/>
          </w:tcPr>
          <w:p w:rsidR="000D7FD4" w:rsidRPr="00740F99" w:rsidRDefault="004C0C87" w:rsidP="00E677AB">
            <w:pPr>
              <w:jc w:val="center"/>
              <w:rPr>
                <w:rFonts w:ascii="Tahoma" w:hAnsi="Tahoma" w:cs="Tahoma"/>
                <w:sz w:val="18"/>
                <w:szCs w:val="18"/>
              </w:rPr>
            </w:pPr>
            <w:r>
              <w:rPr>
                <w:rFonts w:ascii="Tahoma" w:hAnsi="Tahoma" w:cs="Tahoma"/>
                <w:sz w:val="18"/>
                <w:szCs w:val="18"/>
              </w:rPr>
              <w:t>9/24</w:t>
            </w:r>
          </w:p>
        </w:tc>
        <w:tc>
          <w:tcPr>
            <w:tcW w:w="6149" w:type="dxa"/>
          </w:tcPr>
          <w:p w:rsidR="000D7FD4" w:rsidRPr="00740F99" w:rsidRDefault="000D7FD4" w:rsidP="00E677AB">
            <w:pPr>
              <w:jc w:val="center"/>
              <w:rPr>
                <w:rFonts w:ascii="Tahoma" w:hAnsi="Tahoma" w:cs="Tahoma"/>
                <w:b/>
                <w:i/>
                <w:sz w:val="20"/>
                <w:szCs w:val="20"/>
              </w:rPr>
            </w:pPr>
            <w:r w:rsidRPr="00740F99">
              <w:rPr>
                <w:rFonts w:ascii="Tahoma" w:hAnsi="Tahoma" w:cs="Tahoma"/>
                <w:b/>
                <w:i/>
                <w:sz w:val="20"/>
                <w:szCs w:val="20"/>
              </w:rPr>
              <w:t>~~Post-</w:t>
            </w:r>
            <w:r w:rsidR="00F71A82">
              <w:rPr>
                <w:rFonts w:ascii="Tahoma" w:hAnsi="Tahoma" w:cs="Tahoma"/>
                <w:b/>
                <w:i/>
                <w:sz w:val="20"/>
                <w:szCs w:val="20"/>
              </w:rPr>
              <w:t>exam</w:t>
            </w:r>
            <w:r w:rsidRPr="00740F99">
              <w:rPr>
                <w:rFonts w:ascii="Tahoma" w:hAnsi="Tahoma" w:cs="Tahoma"/>
                <w:b/>
                <w:i/>
                <w:sz w:val="20"/>
                <w:szCs w:val="20"/>
              </w:rPr>
              <w:t xml:space="preserve"> 1 Self-Study Session~~</w:t>
            </w:r>
          </w:p>
          <w:p w:rsidR="000D7FD4" w:rsidRPr="00740F99" w:rsidRDefault="000D7FD4" w:rsidP="00E677AB">
            <w:pPr>
              <w:ind w:left="360"/>
              <w:rPr>
                <w:rFonts w:ascii="Tahoma" w:hAnsi="Tahoma" w:cs="Tahoma"/>
                <w:sz w:val="12"/>
                <w:szCs w:val="12"/>
              </w:rPr>
            </w:pPr>
          </w:p>
          <w:p w:rsidR="000D7FD4" w:rsidRPr="00740F99" w:rsidRDefault="000D7FD4" w:rsidP="002E015B">
            <w:pPr>
              <w:numPr>
                <w:ilvl w:val="0"/>
                <w:numId w:val="26"/>
              </w:numPr>
              <w:rPr>
                <w:rFonts w:ascii="Tahoma" w:hAnsi="Tahoma" w:cs="Tahoma"/>
                <w:sz w:val="20"/>
                <w:szCs w:val="20"/>
              </w:rPr>
            </w:pPr>
            <w:r w:rsidRPr="00740F99">
              <w:rPr>
                <w:rFonts w:ascii="Tahoma" w:hAnsi="Tahoma" w:cs="Tahoma"/>
                <w:sz w:val="20"/>
                <w:szCs w:val="20"/>
              </w:rPr>
              <w:t>Mechanisms of Defense, cont</w:t>
            </w:r>
          </w:p>
        </w:tc>
        <w:tc>
          <w:tcPr>
            <w:tcW w:w="1530" w:type="dxa"/>
          </w:tcPr>
          <w:p w:rsidR="000D7FD4" w:rsidRPr="00740F99" w:rsidRDefault="000D7FD4" w:rsidP="00E677AB">
            <w:pPr>
              <w:rPr>
                <w:rFonts w:ascii="Tahoma" w:hAnsi="Tahoma" w:cs="Tahoma"/>
                <w:sz w:val="20"/>
                <w:szCs w:val="20"/>
              </w:rPr>
            </w:pPr>
            <w:r w:rsidRPr="00740F99">
              <w:rPr>
                <w:rFonts w:ascii="Tahoma" w:hAnsi="Tahoma" w:cs="Tahoma"/>
                <w:b/>
                <w:sz w:val="20"/>
                <w:szCs w:val="20"/>
              </w:rPr>
              <w:t xml:space="preserve">**, </w:t>
            </w:r>
            <w:r w:rsidRPr="00740F99">
              <w:rPr>
                <w:rFonts w:ascii="Tahoma" w:hAnsi="Tahoma" w:cs="Tahoma"/>
                <w:sz w:val="20"/>
                <w:szCs w:val="20"/>
              </w:rPr>
              <w:t>Prep #4</w:t>
            </w:r>
          </w:p>
        </w:tc>
        <w:tc>
          <w:tcPr>
            <w:tcW w:w="961" w:type="dxa"/>
          </w:tcPr>
          <w:p w:rsidR="000D7FD4" w:rsidRPr="00740F99" w:rsidRDefault="000D7FD4" w:rsidP="00E677AB">
            <w:pPr>
              <w:jc w:val="center"/>
              <w:rPr>
                <w:rFonts w:ascii="Tahoma" w:hAnsi="Tahoma" w:cs="Tahoma"/>
                <w:sz w:val="16"/>
                <w:szCs w:val="16"/>
              </w:rPr>
            </w:pPr>
            <w:r w:rsidRPr="00740F99">
              <w:rPr>
                <w:rFonts w:ascii="Tahoma" w:hAnsi="Tahoma" w:cs="Tahoma"/>
                <w:sz w:val="16"/>
                <w:szCs w:val="16"/>
              </w:rPr>
              <w:t>Ch.5,6,7</w:t>
            </w:r>
          </w:p>
        </w:tc>
      </w:tr>
      <w:tr w:rsidR="000D7FD4" w:rsidRPr="00740F99" w:rsidTr="00E677AB">
        <w:trPr>
          <w:jc w:val="center"/>
        </w:trPr>
        <w:tc>
          <w:tcPr>
            <w:tcW w:w="627" w:type="dxa"/>
          </w:tcPr>
          <w:p w:rsidR="000D7FD4" w:rsidRPr="00740F99" w:rsidRDefault="000D7FD4" w:rsidP="00E677AB">
            <w:pPr>
              <w:jc w:val="center"/>
              <w:rPr>
                <w:rFonts w:ascii="Tahoma" w:hAnsi="Tahoma" w:cs="Tahoma"/>
                <w:sz w:val="20"/>
                <w:szCs w:val="20"/>
              </w:rPr>
            </w:pPr>
            <w:r w:rsidRPr="00740F99">
              <w:rPr>
                <w:rFonts w:ascii="Tahoma" w:hAnsi="Tahoma" w:cs="Tahoma"/>
                <w:sz w:val="20"/>
                <w:szCs w:val="20"/>
              </w:rPr>
              <w:t>6</w:t>
            </w:r>
          </w:p>
        </w:tc>
        <w:tc>
          <w:tcPr>
            <w:tcW w:w="900" w:type="dxa"/>
          </w:tcPr>
          <w:p w:rsidR="000D7FD4" w:rsidRPr="00740F99" w:rsidRDefault="004C0C87" w:rsidP="00E677AB">
            <w:pPr>
              <w:jc w:val="center"/>
              <w:rPr>
                <w:rFonts w:ascii="Tahoma" w:hAnsi="Tahoma" w:cs="Tahoma"/>
                <w:sz w:val="18"/>
                <w:szCs w:val="18"/>
              </w:rPr>
            </w:pPr>
            <w:r>
              <w:rPr>
                <w:rFonts w:ascii="Tahoma" w:hAnsi="Tahoma" w:cs="Tahoma"/>
                <w:sz w:val="18"/>
                <w:szCs w:val="18"/>
              </w:rPr>
              <w:t>10/1</w:t>
            </w:r>
          </w:p>
        </w:tc>
        <w:tc>
          <w:tcPr>
            <w:tcW w:w="6149" w:type="dxa"/>
          </w:tcPr>
          <w:p w:rsidR="000D7FD4" w:rsidRPr="00740F99" w:rsidRDefault="000D7FD4" w:rsidP="002E015B">
            <w:pPr>
              <w:numPr>
                <w:ilvl w:val="0"/>
                <w:numId w:val="26"/>
              </w:numPr>
              <w:rPr>
                <w:rFonts w:ascii="Tahoma" w:hAnsi="Tahoma" w:cs="Tahoma"/>
                <w:sz w:val="20"/>
                <w:szCs w:val="20"/>
              </w:rPr>
            </w:pPr>
            <w:r w:rsidRPr="00740F99">
              <w:rPr>
                <w:rFonts w:ascii="Tahoma" w:hAnsi="Tahoma" w:cs="Tahoma"/>
                <w:sz w:val="20"/>
                <w:szCs w:val="20"/>
              </w:rPr>
              <w:t xml:space="preserve">Mechanisms of Defense: Infection  </w:t>
            </w:r>
          </w:p>
          <w:p w:rsidR="000D7FD4" w:rsidRPr="00740F99" w:rsidRDefault="000D7FD4" w:rsidP="002E015B">
            <w:pPr>
              <w:numPr>
                <w:ilvl w:val="0"/>
                <w:numId w:val="26"/>
              </w:numPr>
              <w:rPr>
                <w:rFonts w:ascii="Tahoma" w:hAnsi="Tahoma" w:cs="Tahoma"/>
                <w:sz w:val="20"/>
                <w:szCs w:val="20"/>
              </w:rPr>
            </w:pPr>
            <w:r w:rsidRPr="00740F99">
              <w:rPr>
                <w:rFonts w:ascii="Tahoma" w:hAnsi="Tahoma" w:cs="Tahoma"/>
                <w:sz w:val="20"/>
                <w:szCs w:val="20"/>
              </w:rPr>
              <w:t>Disorders of Hematologic Systems</w:t>
            </w:r>
          </w:p>
          <w:p w:rsidR="000D7FD4" w:rsidRPr="00740F99" w:rsidRDefault="000D7FD4" w:rsidP="00E677AB">
            <w:pPr>
              <w:ind w:left="360"/>
              <w:rPr>
                <w:rFonts w:ascii="Tahoma" w:hAnsi="Tahoma" w:cs="Tahoma"/>
                <w:sz w:val="16"/>
                <w:szCs w:val="16"/>
              </w:rPr>
            </w:pPr>
          </w:p>
        </w:tc>
        <w:tc>
          <w:tcPr>
            <w:tcW w:w="1530" w:type="dxa"/>
          </w:tcPr>
          <w:p w:rsidR="000D7FD4" w:rsidRPr="00740F99" w:rsidRDefault="000D7FD4" w:rsidP="00E677AB">
            <w:pPr>
              <w:rPr>
                <w:rFonts w:ascii="Tahoma" w:hAnsi="Tahoma" w:cs="Tahoma"/>
                <w:sz w:val="20"/>
                <w:szCs w:val="20"/>
              </w:rPr>
            </w:pPr>
            <w:r w:rsidRPr="00740F99">
              <w:rPr>
                <w:rFonts w:ascii="Tahoma" w:hAnsi="Tahoma" w:cs="Tahoma"/>
                <w:b/>
                <w:sz w:val="20"/>
                <w:szCs w:val="20"/>
              </w:rPr>
              <w:t xml:space="preserve">**, </w:t>
            </w:r>
            <w:r w:rsidRPr="00740F99">
              <w:rPr>
                <w:rFonts w:ascii="Tahoma" w:hAnsi="Tahoma" w:cs="Tahoma"/>
                <w:sz w:val="20"/>
                <w:szCs w:val="20"/>
              </w:rPr>
              <w:t>Prep #4</w:t>
            </w:r>
          </w:p>
          <w:p w:rsidR="000D7FD4" w:rsidRPr="00740F99" w:rsidRDefault="000D7FD4" w:rsidP="00E677AB">
            <w:pPr>
              <w:rPr>
                <w:rFonts w:ascii="Tahoma" w:hAnsi="Tahoma" w:cs="Tahoma"/>
                <w:sz w:val="20"/>
                <w:szCs w:val="20"/>
              </w:rPr>
            </w:pPr>
            <w:r w:rsidRPr="00740F99">
              <w:rPr>
                <w:rFonts w:ascii="Tahoma" w:hAnsi="Tahoma" w:cs="Tahoma"/>
                <w:b/>
                <w:sz w:val="20"/>
                <w:szCs w:val="20"/>
              </w:rPr>
              <w:t xml:space="preserve">**, </w:t>
            </w:r>
            <w:r w:rsidRPr="00740F99">
              <w:rPr>
                <w:rFonts w:ascii="Tahoma" w:hAnsi="Tahoma" w:cs="Tahoma"/>
                <w:sz w:val="20"/>
                <w:szCs w:val="20"/>
              </w:rPr>
              <w:t>Prep #5</w:t>
            </w:r>
          </w:p>
        </w:tc>
        <w:tc>
          <w:tcPr>
            <w:tcW w:w="961" w:type="dxa"/>
          </w:tcPr>
          <w:p w:rsidR="000D7FD4" w:rsidRPr="00740F99" w:rsidRDefault="000D7FD4" w:rsidP="00E677AB">
            <w:pPr>
              <w:jc w:val="center"/>
              <w:rPr>
                <w:rFonts w:ascii="Tahoma" w:hAnsi="Tahoma" w:cs="Tahoma"/>
                <w:sz w:val="16"/>
                <w:szCs w:val="16"/>
              </w:rPr>
            </w:pPr>
            <w:r w:rsidRPr="00740F99">
              <w:rPr>
                <w:rFonts w:ascii="Tahoma" w:hAnsi="Tahoma" w:cs="Tahoma"/>
                <w:sz w:val="16"/>
                <w:szCs w:val="16"/>
              </w:rPr>
              <w:t>Ch.5,6,7</w:t>
            </w:r>
          </w:p>
          <w:p w:rsidR="000D7FD4" w:rsidRPr="00740F99" w:rsidRDefault="000D7FD4" w:rsidP="00E677AB">
            <w:pPr>
              <w:jc w:val="center"/>
              <w:rPr>
                <w:rFonts w:ascii="Tahoma" w:hAnsi="Tahoma" w:cs="Tahoma"/>
                <w:sz w:val="16"/>
                <w:szCs w:val="16"/>
              </w:rPr>
            </w:pPr>
            <w:r w:rsidRPr="00740F99">
              <w:rPr>
                <w:rFonts w:ascii="Tahoma" w:hAnsi="Tahoma" w:cs="Tahoma"/>
                <w:sz w:val="16"/>
                <w:szCs w:val="16"/>
              </w:rPr>
              <w:t>Ch.19, 20</w:t>
            </w:r>
          </w:p>
        </w:tc>
      </w:tr>
      <w:tr w:rsidR="000D7FD4" w:rsidRPr="00740F99" w:rsidTr="00E677AB">
        <w:trPr>
          <w:jc w:val="center"/>
        </w:trPr>
        <w:tc>
          <w:tcPr>
            <w:tcW w:w="627" w:type="dxa"/>
          </w:tcPr>
          <w:p w:rsidR="000D7FD4" w:rsidRPr="00740F99" w:rsidRDefault="000D7FD4" w:rsidP="00E677AB">
            <w:pPr>
              <w:jc w:val="center"/>
              <w:rPr>
                <w:rFonts w:ascii="Tahoma" w:hAnsi="Tahoma" w:cs="Tahoma"/>
                <w:b/>
                <w:sz w:val="20"/>
                <w:szCs w:val="20"/>
              </w:rPr>
            </w:pPr>
            <w:r>
              <w:rPr>
                <w:rFonts w:ascii="Tahoma" w:hAnsi="Tahoma" w:cs="Tahoma"/>
                <w:b/>
                <w:sz w:val="20"/>
                <w:szCs w:val="20"/>
              </w:rPr>
              <w:t>7</w:t>
            </w:r>
          </w:p>
        </w:tc>
        <w:tc>
          <w:tcPr>
            <w:tcW w:w="900" w:type="dxa"/>
          </w:tcPr>
          <w:p w:rsidR="000D7FD4" w:rsidRDefault="004C0C87" w:rsidP="00E677AB">
            <w:pPr>
              <w:jc w:val="center"/>
              <w:rPr>
                <w:rFonts w:ascii="Tahoma" w:hAnsi="Tahoma" w:cs="Tahoma"/>
                <w:b/>
                <w:sz w:val="18"/>
                <w:szCs w:val="18"/>
              </w:rPr>
            </w:pPr>
            <w:r>
              <w:rPr>
                <w:rFonts w:ascii="Tahoma" w:hAnsi="Tahoma" w:cs="Tahoma"/>
                <w:b/>
                <w:sz w:val="18"/>
                <w:szCs w:val="18"/>
              </w:rPr>
              <w:t>10/7</w:t>
            </w:r>
          </w:p>
        </w:tc>
        <w:tc>
          <w:tcPr>
            <w:tcW w:w="6149" w:type="dxa"/>
          </w:tcPr>
          <w:p w:rsidR="000D7FD4" w:rsidRPr="00740F99" w:rsidRDefault="000D7FD4" w:rsidP="00E677AB">
            <w:pPr>
              <w:pBdr>
                <w:bottom w:val="single" w:sz="6" w:space="1" w:color="auto"/>
              </w:pBdr>
              <w:jc w:val="center"/>
              <w:rPr>
                <w:rFonts w:ascii="Tahoma" w:hAnsi="Tahoma" w:cs="Tahoma"/>
                <w:b/>
              </w:rPr>
            </w:pPr>
            <w:r>
              <w:rPr>
                <w:rFonts w:ascii="Tahoma" w:hAnsi="Tahoma" w:cs="Tahoma"/>
                <w:b/>
              </w:rPr>
              <w:t>Quiz #2 due in Blackboard by 11:59pm</w:t>
            </w:r>
          </w:p>
        </w:tc>
        <w:tc>
          <w:tcPr>
            <w:tcW w:w="1530" w:type="dxa"/>
          </w:tcPr>
          <w:p w:rsidR="000D7FD4" w:rsidRPr="00740F99" w:rsidRDefault="000D7FD4" w:rsidP="00E677AB">
            <w:pPr>
              <w:rPr>
                <w:rFonts w:ascii="Tahoma" w:hAnsi="Tahoma" w:cs="Tahoma"/>
                <w:sz w:val="20"/>
                <w:szCs w:val="20"/>
              </w:rPr>
            </w:pPr>
          </w:p>
        </w:tc>
        <w:tc>
          <w:tcPr>
            <w:tcW w:w="961" w:type="dxa"/>
          </w:tcPr>
          <w:p w:rsidR="000D7FD4" w:rsidRPr="00740F99" w:rsidRDefault="000D7FD4" w:rsidP="00E677AB">
            <w:pPr>
              <w:jc w:val="center"/>
              <w:rPr>
                <w:rFonts w:ascii="Tahoma" w:hAnsi="Tahoma" w:cs="Tahoma"/>
                <w:sz w:val="16"/>
                <w:szCs w:val="16"/>
              </w:rPr>
            </w:pPr>
          </w:p>
        </w:tc>
      </w:tr>
      <w:tr w:rsidR="000D7FD4" w:rsidRPr="00740F99" w:rsidTr="00E677AB">
        <w:trPr>
          <w:jc w:val="center"/>
        </w:trPr>
        <w:tc>
          <w:tcPr>
            <w:tcW w:w="627" w:type="dxa"/>
          </w:tcPr>
          <w:p w:rsidR="000D7FD4" w:rsidRPr="00740F99" w:rsidRDefault="000D7FD4" w:rsidP="00E677AB">
            <w:pPr>
              <w:jc w:val="center"/>
              <w:rPr>
                <w:rFonts w:ascii="Tahoma" w:hAnsi="Tahoma" w:cs="Tahoma"/>
                <w:b/>
                <w:sz w:val="20"/>
                <w:szCs w:val="20"/>
              </w:rPr>
            </w:pPr>
            <w:r w:rsidRPr="00740F99">
              <w:rPr>
                <w:rFonts w:ascii="Tahoma" w:hAnsi="Tahoma" w:cs="Tahoma"/>
                <w:b/>
                <w:sz w:val="20"/>
                <w:szCs w:val="20"/>
              </w:rPr>
              <w:t>7</w:t>
            </w:r>
          </w:p>
        </w:tc>
        <w:tc>
          <w:tcPr>
            <w:tcW w:w="900" w:type="dxa"/>
          </w:tcPr>
          <w:p w:rsidR="000D7FD4" w:rsidRPr="00740F99" w:rsidRDefault="004C0C87" w:rsidP="00E677AB">
            <w:pPr>
              <w:jc w:val="center"/>
              <w:rPr>
                <w:rFonts w:ascii="Tahoma" w:hAnsi="Tahoma" w:cs="Tahoma"/>
                <w:b/>
                <w:sz w:val="18"/>
                <w:szCs w:val="18"/>
              </w:rPr>
            </w:pPr>
            <w:r>
              <w:rPr>
                <w:rFonts w:ascii="Tahoma" w:hAnsi="Tahoma" w:cs="Tahoma"/>
                <w:b/>
                <w:sz w:val="18"/>
                <w:szCs w:val="18"/>
              </w:rPr>
              <w:t>10/8</w:t>
            </w:r>
          </w:p>
        </w:tc>
        <w:tc>
          <w:tcPr>
            <w:tcW w:w="6149" w:type="dxa"/>
          </w:tcPr>
          <w:p w:rsidR="000D7FD4" w:rsidRDefault="000D7FD4" w:rsidP="00E677AB">
            <w:pPr>
              <w:pBdr>
                <w:bottom w:val="single" w:sz="6" w:space="1" w:color="auto"/>
              </w:pBdr>
              <w:jc w:val="center"/>
              <w:rPr>
                <w:rFonts w:ascii="Tahoma" w:hAnsi="Tahoma" w:cs="Tahoma"/>
                <w:b/>
                <w:sz w:val="16"/>
                <w:szCs w:val="16"/>
              </w:rPr>
            </w:pPr>
            <w:r w:rsidRPr="00740F99">
              <w:rPr>
                <w:rFonts w:ascii="Tahoma" w:hAnsi="Tahoma" w:cs="Tahoma"/>
                <w:b/>
              </w:rPr>
              <w:t xml:space="preserve">Exam 2 </w:t>
            </w:r>
            <w:r>
              <w:rPr>
                <w:rFonts w:ascii="Tahoma" w:hAnsi="Tahoma" w:cs="Tahoma"/>
                <w:b/>
                <w:sz w:val="20"/>
                <w:szCs w:val="20"/>
              </w:rPr>
              <w:t>(</w:t>
            </w:r>
            <w:r w:rsidR="00E677AB">
              <w:rPr>
                <w:rFonts w:ascii="Tahoma" w:hAnsi="Tahoma" w:cs="Tahoma"/>
                <w:b/>
                <w:sz w:val="20"/>
                <w:szCs w:val="20"/>
              </w:rPr>
              <w:t>1 hour</w:t>
            </w:r>
            <w:r>
              <w:rPr>
                <w:rFonts w:ascii="Tahoma" w:hAnsi="Tahoma" w:cs="Tahoma"/>
                <w:b/>
                <w:sz w:val="20"/>
                <w:szCs w:val="20"/>
              </w:rPr>
              <w:t>)</w:t>
            </w:r>
          </w:p>
          <w:p w:rsidR="000D7FD4" w:rsidRPr="00740F99" w:rsidRDefault="000D7FD4" w:rsidP="002E015B">
            <w:pPr>
              <w:numPr>
                <w:ilvl w:val="0"/>
                <w:numId w:val="27"/>
              </w:numPr>
              <w:rPr>
                <w:rFonts w:ascii="Tahoma" w:hAnsi="Tahoma" w:cs="Tahoma"/>
                <w:sz w:val="20"/>
                <w:szCs w:val="20"/>
              </w:rPr>
            </w:pPr>
            <w:r w:rsidRPr="00740F99">
              <w:rPr>
                <w:rFonts w:ascii="Tahoma" w:hAnsi="Tahoma" w:cs="Tahoma"/>
                <w:sz w:val="20"/>
                <w:szCs w:val="20"/>
              </w:rPr>
              <w:t xml:space="preserve">Disorders of Circulatory System: Peripheral Vascular Problems  </w:t>
            </w:r>
          </w:p>
          <w:p w:rsidR="000D7FD4" w:rsidRPr="00740F99" w:rsidRDefault="000D7FD4" w:rsidP="00E677AB">
            <w:pPr>
              <w:ind w:left="360"/>
              <w:rPr>
                <w:rFonts w:ascii="Tahoma" w:hAnsi="Tahoma" w:cs="Tahoma"/>
                <w:sz w:val="16"/>
                <w:szCs w:val="16"/>
              </w:rPr>
            </w:pPr>
          </w:p>
        </w:tc>
        <w:tc>
          <w:tcPr>
            <w:tcW w:w="1530" w:type="dxa"/>
          </w:tcPr>
          <w:p w:rsidR="000D7FD4" w:rsidRPr="00740F99" w:rsidRDefault="000D7FD4" w:rsidP="00E677AB">
            <w:pPr>
              <w:rPr>
                <w:rFonts w:ascii="Tahoma" w:hAnsi="Tahoma" w:cs="Tahoma"/>
                <w:sz w:val="20"/>
                <w:szCs w:val="20"/>
              </w:rPr>
            </w:pPr>
          </w:p>
          <w:p w:rsidR="000D7FD4" w:rsidRPr="00740F99" w:rsidRDefault="000D7FD4" w:rsidP="00E677AB">
            <w:pPr>
              <w:rPr>
                <w:rFonts w:ascii="Tahoma" w:hAnsi="Tahoma" w:cs="Tahoma"/>
                <w:b/>
                <w:sz w:val="16"/>
                <w:szCs w:val="16"/>
              </w:rPr>
            </w:pPr>
            <w:r w:rsidRPr="00740F99">
              <w:rPr>
                <w:rFonts w:ascii="Tahoma" w:hAnsi="Tahoma" w:cs="Tahoma"/>
                <w:b/>
                <w:sz w:val="20"/>
                <w:szCs w:val="20"/>
              </w:rPr>
              <w:t xml:space="preserve">**, </w:t>
            </w:r>
            <w:r w:rsidRPr="00740F99">
              <w:rPr>
                <w:rFonts w:ascii="Tahoma" w:hAnsi="Tahoma" w:cs="Tahoma"/>
                <w:b/>
                <w:sz w:val="16"/>
                <w:szCs w:val="16"/>
              </w:rPr>
              <w:t>PREPCAST</w:t>
            </w:r>
            <w:r w:rsidRPr="00740F99">
              <w:rPr>
                <w:rFonts w:ascii="Tahoma" w:hAnsi="Tahoma" w:cs="Tahoma"/>
                <w:sz w:val="16"/>
                <w:szCs w:val="16"/>
              </w:rPr>
              <w:t>,</w:t>
            </w:r>
          </w:p>
          <w:p w:rsidR="000D7FD4" w:rsidRPr="00740F99" w:rsidRDefault="000D7FD4" w:rsidP="00E677AB">
            <w:pPr>
              <w:rPr>
                <w:rFonts w:ascii="Tahoma" w:hAnsi="Tahoma" w:cs="Tahoma"/>
                <w:sz w:val="20"/>
                <w:szCs w:val="20"/>
              </w:rPr>
            </w:pPr>
            <w:r w:rsidRPr="00740F99">
              <w:rPr>
                <w:rFonts w:ascii="Tahoma" w:hAnsi="Tahoma" w:cs="Tahoma"/>
                <w:sz w:val="20"/>
                <w:szCs w:val="20"/>
              </w:rPr>
              <w:t>Prep #6</w:t>
            </w:r>
          </w:p>
        </w:tc>
        <w:tc>
          <w:tcPr>
            <w:tcW w:w="961" w:type="dxa"/>
          </w:tcPr>
          <w:p w:rsidR="000D7FD4" w:rsidRPr="00740F99" w:rsidRDefault="000D7FD4" w:rsidP="00E677AB">
            <w:pPr>
              <w:jc w:val="center"/>
              <w:rPr>
                <w:rFonts w:ascii="Tahoma" w:hAnsi="Tahoma" w:cs="Tahoma"/>
                <w:sz w:val="16"/>
                <w:szCs w:val="16"/>
              </w:rPr>
            </w:pPr>
          </w:p>
          <w:p w:rsidR="000D7FD4" w:rsidRPr="00740F99" w:rsidRDefault="000D7FD4" w:rsidP="00E677AB">
            <w:pPr>
              <w:jc w:val="center"/>
              <w:rPr>
                <w:rFonts w:ascii="Tahoma" w:hAnsi="Tahoma" w:cs="Tahoma"/>
                <w:sz w:val="16"/>
                <w:szCs w:val="16"/>
              </w:rPr>
            </w:pPr>
            <w:r w:rsidRPr="00740F99">
              <w:rPr>
                <w:rFonts w:ascii="Tahoma" w:hAnsi="Tahoma" w:cs="Tahoma"/>
                <w:sz w:val="16"/>
                <w:szCs w:val="16"/>
              </w:rPr>
              <w:t>Ch.22, 23</w:t>
            </w:r>
          </w:p>
        </w:tc>
      </w:tr>
      <w:tr w:rsidR="000D7FD4" w:rsidRPr="00740F99" w:rsidTr="00E677AB">
        <w:trPr>
          <w:jc w:val="center"/>
        </w:trPr>
        <w:tc>
          <w:tcPr>
            <w:tcW w:w="627" w:type="dxa"/>
            <w:tcBorders>
              <w:bottom w:val="single" w:sz="4" w:space="0" w:color="auto"/>
            </w:tcBorders>
          </w:tcPr>
          <w:p w:rsidR="000D7FD4" w:rsidRPr="00740F99" w:rsidRDefault="000D7FD4" w:rsidP="00E677AB">
            <w:pPr>
              <w:jc w:val="center"/>
              <w:rPr>
                <w:rFonts w:ascii="Tahoma" w:hAnsi="Tahoma" w:cs="Tahoma"/>
                <w:sz w:val="20"/>
                <w:szCs w:val="20"/>
              </w:rPr>
            </w:pPr>
            <w:r w:rsidRPr="00740F99">
              <w:rPr>
                <w:rFonts w:ascii="Tahoma" w:hAnsi="Tahoma" w:cs="Tahoma"/>
                <w:sz w:val="20"/>
                <w:szCs w:val="20"/>
              </w:rPr>
              <w:t>8</w:t>
            </w:r>
          </w:p>
        </w:tc>
        <w:tc>
          <w:tcPr>
            <w:tcW w:w="900" w:type="dxa"/>
            <w:tcBorders>
              <w:bottom w:val="single" w:sz="4" w:space="0" w:color="auto"/>
            </w:tcBorders>
          </w:tcPr>
          <w:p w:rsidR="000D7FD4" w:rsidRPr="00740F99" w:rsidRDefault="004C0C87" w:rsidP="00E677AB">
            <w:pPr>
              <w:jc w:val="center"/>
              <w:rPr>
                <w:rFonts w:ascii="Tahoma" w:hAnsi="Tahoma" w:cs="Tahoma"/>
                <w:sz w:val="18"/>
                <w:szCs w:val="18"/>
              </w:rPr>
            </w:pPr>
            <w:r>
              <w:rPr>
                <w:rFonts w:ascii="Tahoma" w:hAnsi="Tahoma" w:cs="Tahoma"/>
                <w:sz w:val="18"/>
                <w:szCs w:val="18"/>
              </w:rPr>
              <w:t>10/15</w:t>
            </w:r>
          </w:p>
        </w:tc>
        <w:tc>
          <w:tcPr>
            <w:tcW w:w="6149" w:type="dxa"/>
            <w:tcBorders>
              <w:bottom w:val="single" w:sz="4" w:space="0" w:color="auto"/>
            </w:tcBorders>
          </w:tcPr>
          <w:p w:rsidR="000D7FD4" w:rsidRPr="00740F99" w:rsidRDefault="000D7FD4" w:rsidP="00E677AB">
            <w:pPr>
              <w:jc w:val="center"/>
              <w:rPr>
                <w:rFonts w:ascii="Tahoma" w:hAnsi="Tahoma" w:cs="Tahoma"/>
                <w:b/>
                <w:sz w:val="16"/>
                <w:szCs w:val="16"/>
              </w:rPr>
            </w:pPr>
            <w:r w:rsidRPr="00740F99">
              <w:rPr>
                <w:rFonts w:ascii="Tahoma" w:hAnsi="Tahoma" w:cs="Tahoma"/>
                <w:b/>
                <w:i/>
                <w:sz w:val="20"/>
                <w:szCs w:val="20"/>
              </w:rPr>
              <w:t>~~Post-</w:t>
            </w:r>
            <w:r w:rsidR="00F71A82">
              <w:rPr>
                <w:rFonts w:ascii="Tahoma" w:hAnsi="Tahoma" w:cs="Tahoma"/>
                <w:b/>
                <w:i/>
                <w:sz w:val="20"/>
                <w:szCs w:val="20"/>
              </w:rPr>
              <w:t>exam</w:t>
            </w:r>
            <w:r w:rsidRPr="00740F99">
              <w:rPr>
                <w:rFonts w:ascii="Tahoma" w:hAnsi="Tahoma" w:cs="Tahoma"/>
                <w:b/>
                <w:i/>
                <w:sz w:val="20"/>
                <w:szCs w:val="20"/>
              </w:rPr>
              <w:t xml:space="preserve"> 2 Self-Study Session~~</w:t>
            </w:r>
          </w:p>
          <w:p w:rsidR="000D7FD4" w:rsidRPr="00740F99" w:rsidRDefault="000D7FD4" w:rsidP="00E677AB">
            <w:pPr>
              <w:ind w:left="360"/>
              <w:rPr>
                <w:rFonts w:ascii="Tahoma" w:hAnsi="Tahoma" w:cs="Tahoma"/>
                <w:sz w:val="12"/>
                <w:szCs w:val="12"/>
              </w:rPr>
            </w:pPr>
          </w:p>
          <w:p w:rsidR="000D7FD4" w:rsidRPr="00740F99" w:rsidRDefault="000D7FD4" w:rsidP="002E015B">
            <w:pPr>
              <w:numPr>
                <w:ilvl w:val="0"/>
                <w:numId w:val="27"/>
              </w:numPr>
              <w:rPr>
                <w:rFonts w:ascii="Tahoma" w:hAnsi="Tahoma" w:cs="Tahoma"/>
                <w:sz w:val="20"/>
                <w:szCs w:val="20"/>
              </w:rPr>
            </w:pPr>
            <w:r w:rsidRPr="00740F99">
              <w:rPr>
                <w:rFonts w:ascii="Tahoma" w:hAnsi="Tahoma" w:cs="Tahoma"/>
                <w:sz w:val="20"/>
                <w:szCs w:val="20"/>
              </w:rPr>
              <w:t xml:space="preserve">Disorders of Circulatory System: Cardiovascular Problems  </w:t>
            </w:r>
          </w:p>
          <w:p w:rsidR="000D7FD4" w:rsidRPr="00740F99" w:rsidRDefault="000D7FD4" w:rsidP="00E677AB">
            <w:pPr>
              <w:ind w:left="360"/>
              <w:rPr>
                <w:rFonts w:ascii="Tahoma" w:hAnsi="Tahoma" w:cs="Tahoma"/>
                <w:sz w:val="12"/>
                <w:szCs w:val="12"/>
              </w:rPr>
            </w:pPr>
          </w:p>
        </w:tc>
        <w:tc>
          <w:tcPr>
            <w:tcW w:w="1530" w:type="dxa"/>
            <w:tcBorders>
              <w:bottom w:val="single" w:sz="4" w:space="0" w:color="auto"/>
            </w:tcBorders>
          </w:tcPr>
          <w:p w:rsidR="000D7FD4" w:rsidRPr="00740F99" w:rsidRDefault="000D7FD4" w:rsidP="00E677AB">
            <w:pPr>
              <w:rPr>
                <w:rFonts w:ascii="Tahoma" w:hAnsi="Tahoma" w:cs="Tahoma"/>
                <w:b/>
                <w:sz w:val="20"/>
                <w:szCs w:val="20"/>
              </w:rPr>
            </w:pPr>
          </w:p>
          <w:p w:rsidR="000D7FD4" w:rsidRPr="00740F99" w:rsidRDefault="000D7FD4" w:rsidP="00E677AB">
            <w:pPr>
              <w:rPr>
                <w:rFonts w:ascii="Tahoma" w:hAnsi="Tahoma" w:cs="Tahoma"/>
                <w:b/>
                <w:sz w:val="20"/>
                <w:szCs w:val="20"/>
              </w:rPr>
            </w:pPr>
          </w:p>
          <w:p w:rsidR="000D7FD4" w:rsidRPr="00740F99" w:rsidRDefault="000D7FD4" w:rsidP="00E677AB">
            <w:pPr>
              <w:rPr>
                <w:rFonts w:ascii="Tahoma" w:hAnsi="Tahoma" w:cs="Tahoma"/>
                <w:sz w:val="20"/>
                <w:szCs w:val="20"/>
              </w:rPr>
            </w:pPr>
            <w:r w:rsidRPr="00740F99">
              <w:rPr>
                <w:rFonts w:ascii="Tahoma" w:hAnsi="Tahoma" w:cs="Tahoma"/>
                <w:b/>
                <w:sz w:val="20"/>
                <w:szCs w:val="20"/>
              </w:rPr>
              <w:t xml:space="preserve">**, </w:t>
            </w:r>
            <w:r w:rsidRPr="00740F99">
              <w:rPr>
                <w:rFonts w:ascii="Tahoma" w:hAnsi="Tahoma" w:cs="Tahoma"/>
                <w:sz w:val="20"/>
                <w:szCs w:val="20"/>
              </w:rPr>
              <w:t>Prep #6</w:t>
            </w:r>
          </w:p>
        </w:tc>
        <w:tc>
          <w:tcPr>
            <w:tcW w:w="961" w:type="dxa"/>
            <w:tcBorders>
              <w:bottom w:val="single" w:sz="4" w:space="0" w:color="auto"/>
            </w:tcBorders>
          </w:tcPr>
          <w:p w:rsidR="000D7FD4" w:rsidRPr="00740F99" w:rsidRDefault="000D7FD4" w:rsidP="00E677AB">
            <w:pPr>
              <w:jc w:val="center"/>
              <w:rPr>
                <w:rFonts w:ascii="Tahoma" w:hAnsi="Tahoma" w:cs="Tahoma"/>
                <w:sz w:val="16"/>
                <w:szCs w:val="16"/>
              </w:rPr>
            </w:pPr>
          </w:p>
          <w:p w:rsidR="000D7FD4" w:rsidRPr="00740F99" w:rsidRDefault="000D7FD4" w:rsidP="00E677AB">
            <w:pPr>
              <w:jc w:val="center"/>
              <w:rPr>
                <w:rFonts w:ascii="Tahoma" w:hAnsi="Tahoma" w:cs="Tahoma"/>
                <w:sz w:val="16"/>
                <w:szCs w:val="16"/>
              </w:rPr>
            </w:pPr>
            <w:r w:rsidRPr="00740F99">
              <w:rPr>
                <w:rFonts w:ascii="Tahoma" w:hAnsi="Tahoma" w:cs="Tahoma"/>
                <w:sz w:val="16"/>
                <w:szCs w:val="16"/>
              </w:rPr>
              <w:t>Ch.22, 23</w:t>
            </w:r>
          </w:p>
        </w:tc>
      </w:tr>
      <w:tr w:rsidR="000D7FD4" w:rsidRPr="00740F99" w:rsidTr="00E677AB">
        <w:trPr>
          <w:jc w:val="center"/>
        </w:trPr>
        <w:tc>
          <w:tcPr>
            <w:tcW w:w="627" w:type="dxa"/>
          </w:tcPr>
          <w:p w:rsidR="000D7FD4" w:rsidRPr="00740F99" w:rsidRDefault="000D7FD4" w:rsidP="00E677AB">
            <w:pPr>
              <w:jc w:val="center"/>
              <w:rPr>
                <w:rFonts w:ascii="Tahoma" w:hAnsi="Tahoma" w:cs="Tahoma"/>
                <w:sz w:val="20"/>
                <w:szCs w:val="20"/>
              </w:rPr>
            </w:pPr>
            <w:r>
              <w:rPr>
                <w:rFonts w:ascii="Tahoma" w:hAnsi="Tahoma" w:cs="Tahoma"/>
                <w:sz w:val="20"/>
                <w:szCs w:val="20"/>
              </w:rPr>
              <w:t>9</w:t>
            </w:r>
          </w:p>
        </w:tc>
        <w:tc>
          <w:tcPr>
            <w:tcW w:w="900" w:type="dxa"/>
          </w:tcPr>
          <w:p w:rsidR="000D7FD4" w:rsidRPr="00740F99" w:rsidRDefault="004C0C87" w:rsidP="00E677AB">
            <w:pPr>
              <w:jc w:val="center"/>
              <w:rPr>
                <w:rFonts w:ascii="Tahoma" w:hAnsi="Tahoma" w:cs="Tahoma"/>
                <w:sz w:val="18"/>
                <w:szCs w:val="18"/>
              </w:rPr>
            </w:pPr>
            <w:r>
              <w:rPr>
                <w:rFonts w:ascii="Tahoma" w:hAnsi="Tahoma" w:cs="Tahoma"/>
                <w:sz w:val="18"/>
                <w:szCs w:val="18"/>
              </w:rPr>
              <w:t>10/22</w:t>
            </w:r>
          </w:p>
        </w:tc>
        <w:tc>
          <w:tcPr>
            <w:tcW w:w="6149" w:type="dxa"/>
          </w:tcPr>
          <w:p w:rsidR="000D7FD4" w:rsidRPr="00740F99" w:rsidRDefault="000D7FD4" w:rsidP="002E015B">
            <w:pPr>
              <w:numPr>
                <w:ilvl w:val="0"/>
                <w:numId w:val="27"/>
              </w:numPr>
              <w:rPr>
                <w:rFonts w:ascii="Tahoma" w:hAnsi="Tahoma" w:cs="Tahoma"/>
                <w:sz w:val="20"/>
                <w:szCs w:val="20"/>
              </w:rPr>
            </w:pPr>
            <w:r w:rsidRPr="00740F99">
              <w:rPr>
                <w:rFonts w:ascii="Tahoma" w:hAnsi="Tahoma" w:cs="Tahoma"/>
                <w:sz w:val="20"/>
                <w:szCs w:val="20"/>
              </w:rPr>
              <w:t>Disorders of Circulatory S</w:t>
            </w:r>
            <w:r>
              <w:rPr>
                <w:rFonts w:ascii="Tahoma" w:hAnsi="Tahoma" w:cs="Tahoma"/>
                <w:sz w:val="20"/>
                <w:szCs w:val="20"/>
              </w:rPr>
              <w:t>ystem: Cardiovascular Problems, cont</w:t>
            </w:r>
          </w:p>
          <w:p w:rsidR="000D7FD4" w:rsidRPr="00740F99" w:rsidRDefault="000D7FD4" w:rsidP="002E015B">
            <w:pPr>
              <w:numPr>
                <w:ilvl w:val="0"/>
                <w:numId w:val="27"/>
              </w:numPr>
              <w:rPr>
                <w:rFonts w:ascii="Tahoma" w:hAnsi="Tahoma" w:cs="Tahoma"/>
                <w:sz w:val="20"/>
                <w:szCs w:val="20"/>
              </w:rPr>
            </w:pPr>
            <w:r w:rsidRPr="00740F99">
              <w:rPr>
                <w:rFonts w:ascii="Tahoma" w:hAnsi="Tahoma" w:cs="Tahoma"/>
                <w:sz w:val="20"/>
                <w:szCs w:val="20"/>
              </w:rPr>
              <w:t>Disorders of Pulmonary System</w:t>
            </w:r>
          </w:p>
        </w:tc>
        <w:tc>
          <w:tcPr>
            <w:tcW w:w="1530" w:type="dxa"/>
          </w:tcPr>
          <w:p w:rsidR="000D7FD4" w:rsidRPr="00740F99" w:rsidRDefault="000D7FD4" w:rsidP="00E677AB">
            <w:pPr>
              <w:rPr>
                <w:rFonts w:ascii="Tahoma" w:hAnsi="Tahoma" w:cs="Tahoma"/>
                <w:sz w:val="20"/>
                <w:szCs w:val="20"/>
              </w:rPr>
            </w:pPr>
            <w:r w:rsidRPr="00740F99">
              <w:rPr>
                <w:rFonts w:ascii="Tahoma" w:hAnsi="Tahoma" w:cs="Tahoma"/>
                <w:b/>
                <w:sz w:val="20"/>
                <w:szCs w:val="20"/>
              </w:rPr>
              <w:t xml:space="preserve">**, </w:t>
            </w:r>
            <w:r w:rsidRPr="00740F99">
              <w:rPr>
                <w:rFonts w:ascii="Tahoma" w:hAnsi="Tahoma" w:cs="Tahoma"/>
                <w:sz w:val="20"/>
                <w:szCs w:val="20"/>
              </w:rPr>
              <w:t>Prep #7</w:t>
            </w:r>
          </w:p>
        </w:tc>
        <w:tc>
          <w:tcPr>
            <w:tcW w:w="961" w:type="dxa"/>
          </w:tcPr>
          <w:p w:rsidR="000D7FD4" w:rsidRPr="00740F99" w:rsidRDefault="000D7FD4" w:rsidP="00E677AB">
            <w:pPr>
              <w:jc w:val="center"/>
              <w:rPr>
                <w:rFonts w:ascii="Tahoma" w:hAnsi="Tahoma" w:cs="Tahoma"/>
                <w:sz w:val="16"/>
                <w:szCs w:val="16"/>
              </w:rPr>
            </w:pPr>
            <w:r w:rsidRPr="00740F99">
              <w:rPr>
                <w:rFonts w:ascii="Tahoma" w:hAnsi="Tahoma" w:cs="Tahoma"/>
                <w:sz w:val="16"/>
                <w:szCs w:val="16"/>
              </w:rPr>
              <w:t xml:space="preserve">Ch.25 </w:t>
            </w:r>
          </w:p>
          <w:p w:rsidR="000D7FD4" w:rsidRPr="00740F99" w:rsidRDefault="000D7FD4" w:rsidP="00E677AB">
            <w:pPr>
              <w:jc w:val="center"/>
              <w:rPr>
                <w:rFonts w:ascii="Tahoma" w:hAnsi="Tahoma" w:cs="Tahoma"/>
                <w:sz w:val="16"/>
                <w:szCs w:val="16"/>
              </w:rPr>
            </w:pPr>
            <w:r w:rsidRPr="00740F99">
              <w:rPr>
                <w:rFonts w:ascii="Tahoma" w:hAnsi="Tahoma" w:cs="Tahoma"/>
                <w:sz w:val="16"/>
                <w:szCs w:val="16"/>
              </w:rPr>
              <w:t>&amp; 26</w:t>
            </w:r>
          </w:p>
        </w:tc>
      </w:tr>
      <w:tr w:rsidR="000D7FD4" w:rsidRPr="00740F99" w:rsidTr="00E677AB">
        <w:trPr>
          <w:jc w:val="center"/>
        </w:trPr>
        <w:tc>
          <w:tcPr>
            <w:tcW w:w="627" w:type="dxa"/>
          </w:tcPr>
          <w:p w:rsidR="000D7FD4" w:rsidRPr="00636A49" w:rsidRDefault="000D7FD4" w:rsidP="00E677AB">
            <w:pPr>
              <w:jc w:val="center"/>
              <w:rPr>
                <w:rFonts w:ascii="Tahoma" w:hAnsi="Tahoma" w:cs="Tahoma"/>
                <w:b/>
                <w:noProof/>
                <w:sz w:val="20"/>
                <w:szCs w:val="20"/>
              </w:rPr>
            </w:pPr>
            <w:r w:rsidRPr="00636A49">
              <w:rPr>
                <w:rFonts w:ascii="Tahoma" w:hAnsi="Tahoma" w:cs="Tahoma"/>
                <w:b/>
                <w:noProof/>
                <w:sz w:val="20"/>
                <w:szCs w:val="20"/>
              </w:rPr>
              <w:t>10</w:t>
            </w:r>
          </w:p>
        </w:tc>
        <w:tc>
          <w:tcPr>
            <w:tcW w:w="900" w:type="dxa"/>
          </w:tcPr>
          <w:p w:rsidR="000D7FD4" w:rsidRDefault="00972A47" w:rsidP="004C0C87">
            <w:pPr>
              <w:jc w:val="center"/>
              <w:rPr>
                <w:rFonts w:ascii="Tahoma" w:hAnsi="Tahoma" w:cs="Tahoma"/>
                <w:b/>
                <w:sz w:val="18"/>
                <w:szCs w:val="18"/>
              </w:rPr>
            </w:pPr>
            <w:r>
              <w:rPr>
                <w:rFonts w:ascii="Tahoma" w:hAnsi="Tahoma" w:cs="Tahoma"/>
                <w:b/>
                <w:sz w:val="18"/>
                <w:szCs w:val="18"/>
              </w:rPr>
              <w:t>10</w:t>
            </w:r>
            <w:r w:rsidR="000D7FD4">
              <w:rPr>
                <w:rFonts w:ascii="Tahoma" w:hAnsi="Tahoma" w:cs="Tahoma"/>
                <w:b/>
                <w:sz w:val="18"/>
                <w:szCs w:val="18"/>
              </w:rPr>
              <w:t>/2</w:t>
            </w:r>
            <w:r w:rsidR="004C0C87">
              <w:rPr>
                <w:rFonts w:ascii="Tahoma" w:hAnsi="Tahoma" w:cs="Tahoma"/>
                <w:b/>
                <w:sz w:val="18"/>
                <w:szCs w:val="18"/>
              </w:rPr>
              <w:t>8</w:t>
            </w:r>
          </w:p>
        </w:tc>
        <w:tc>
          <w:tcPr>
            <w:tcW w:w="6149" w:type="dxa"/>
          </w:tcPr>
          <w:p w:rsidR="000D7FD4" w:rsidRPr="00740F99" w:rsidRDefault="000D7FD4" w:rsidP="00E677AB">
            <w:pPr>
              <w:pBdr>
                <w:bottom w:val="single" w:sz="6" w:space="1" w:color="auto"/>
              </w:pBdr>
              <w:ind w:left="302"/>
              <w:jc w:val="center"/>
              <w:rPr>
                <w:rFonts w:ascii="Tahoma" w:hAnsi="Tahoma" w:cs="Tahoma"/>
                <w:b/>
              </w:rPr>
            </w:pPr>
            <w:r>
              <w:rPr>
                <w:rFonts w:ascii="Tahoma" w:hAnsi="Tahoma" w:cs="Tahoma"/>
                <w:b/>
              </w:rPr>
              <w:t>Quiz #3 due in Blackboard by 11:59pm</w:t>
            </w:r>
          </w:p>
        </w:tc>
        <w:tc>
          <w:tcPr>
            <w:tcW w:w="1530" w:type="dxa"/>
          </w:tcPr>
          <w:p w:rsidR="000D7FD4" w:rsidRPr="00740F99" w:rsidRDefault="000D7FD4" w:rsidP="00E677AB">
            <w:pPr>
              <w:rPr>
                <w:rFonts w:ascii="Tahoma" w:hAnsi="Tahoma" w:cs="Tahoma"/>
                <w:sz w:val="20"/>
                <w:szCs w:val="20"/>
              </w:rPr>
            </w:pPr>
          </w:p>
        </w:tc>
        <w:tc>
          <w:tcPr>
            <w:tcW w:w="961" w:type="dxa"/>
          </w:tcPr>
          <w:p w:rsidR="000D7FD4" w:rsidRPr="00740F99" w:rsidRDefault="000D7FD4" w:rsidP="00E677AB">
            <w:pPr>
              <w:jc w:val="center"/>
              <w:rPr>
                <w:rFonts w:ascii="Tahoma" w:hAnsi="Tahoma" w:cs="Tahoma"/>
                <w:sz w:val="16"/>
                <w:szCs w:val="16"/>
              </w:rPr>
            </w:pPr>
          </w:p>
        </w:tc>
      </w:tr>
      <w:tr w:rsidR="000D7FD4" w:rsidRPr="00740F99" w:rsidTr="00E677AB">
        <w:trPr>
          <w:jc w:val="center"/>
        </w:trPr>
        <w:tc>
          <w:tcPr>
            <w:tcW w:w="627" w:type="dxa"/>
          </w:tcPr>
          <w:p w:rsidR="000D7FD4" w:rsidRPr="00740F99" w:rsidRDefault="00972A47" w:rsidP="00E677AB">
            <w:pPr>
              <w:jc w:val="center"/>
              <w:rPr>
                <w:rFonts w:ascii="Tahoma" w:hAnsi="Tahoma" w:cs="Tahoma"/>
                <w:b/>
                <w:sz w:val="20"/>
                <w:szCs w:val="20"/>
              </w:rPr>
            </w:pPr>
            <w:r>
              <w:rPr>
                <w:noProof/>
              </w:rPr>
              <mc:AlternateContent>
                <mc:Choice Requires="wps">
                  <w:drawing>
                    <wp:anchor distT="0" distB="0" distL="114300" distR="114300" simplePos="0" relativeHeight="251659264" behindDoc="0" locked="0" layoutInCell="1" allowOverlap="1" wp14:anchorId="7A0F005E" wp14:editId="2C8E215E">
                      <wp:simplePos x="0" y="0"/>
                      <wp:positionH relativeFrom="column">
                        <wp:posOffset>8890</wp:posOffset>
                      </wp:positionH>
                      <wp:positionV relativeFrom="paragraph">
                        <wp:posOffset>179070</wp:posOffset>
                      </wp:positionV>
                      <wp:extent cx="771525" cy="342900"/>
                      <wp:effectExtent l="0" t="0" r="28575" b="1905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42900"/>
                              </a:xfrm>
                              <a:prstGeom prst="rect">
                                <a:avLst/>
                              </a:prstGeom>
                              <a:solidFill>
                                <a:srgbClr val="FFFFFF"/>
                              </a:solidFill>
                              <a:ln w="9525">
                                <a:solidFill>
                                  <a:srgbClr val="000000"/>
                                </a:solidFill>
                                <a:miter lim="800000"/>
                                <a:headEnd/>
                                <a:tailEnd/>
                              </a:ln>
                            </wps:spPr>
                            <wps:txbx>
                              <w:txbxContent>
                                <w:p w:rsidR="00376A01" w:rsidRDefault="00376A01" w:rsidP="000D7FD4">
                                  <w:pPr>
                                    <w:jc w:val="center"/>
                                    <w:rPr>
                                      <w:rFonts w:ascii="Tahoma" w:hAnsi="Tahoma" w:cs="Tahoma"/>
                                      <w:b/>
                                      <w:i/>
                                      <w:sz w:val="16"/>
                                      <w:szCs w:val="16"/>
                                      <w:u w:val="single"/>
                                    </w:rPr>
                                  </w:pPr>
                                  <w:proofErr w:type="gramStart"/>
                                  <w:r w:rsidRPr="008631FA">
                                    <w:rPr>
                                      <w:rFonts w:ascii="Tahoma" w:hAnsi="Tahoma" w:cs="Tahoma"/>
                                      <w:b/>
                                      <w:i/>
                                      <w:sz w:val="16"/>
                                      <w:szCs w:val="16"/>
                                      <w:u w:val="single"/>
                                    </w:rPr>
                                    <w:t>drop</w:t>
                                  </w:r>
                                  <w:proofErr w:type="gramEnd"/>
                                  <w:r w:rsidRPr="008631FA">
                                    <w:rPr>
                                      <w:rFonts w:ascii="Tahoma" w:hAnsi="Tahoma" w:cs="Tahoma"/>
                                      <w:b/>
                                      <w:i/>
                                      <w:sz w:val="16"/>
                                      <w:szCs w:val="16"/>
                                      <w:u w:val="single"/>
                                    </w:rPr>
                                    <w:t xml:space="preserve"> date </w:t>
                                  </w:r>
                                </w:p>
                                <w:p w:rsidR="00376A01" w:rsidRDefault="00376A01" w:rsidP="000D7FD4">
                                  <w:pPr>
                                    <w:jc w:val="center"/>
                                  </w:pPr>
                                  <w:r>
                                    <w:rPr>
                                      <w:rFonts w:ascii="Tahoma" w:hAnsi="Tahoma" w:cs="Tahoma"/>
                                      <w:b/>
                                      <w:i/>
                                      <w:sz w:val="16"/>
                                      <w:szCs w:val="16"/>
                                      <w:u w:val="single"/>
                                    </w:rPr>
                                    <w:t>Oct. 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7pt;margin-top:14.1pt;width:60.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">
                      <v:textbox>
                        <w:txbxContent>
                          <w:p w:rsidR="00376A01" w:rsidRDefault="00376A01" w:rsidP="000D7FD4">
                            <w:pPr>
                              <w:jc w:val="center"/>
                              <w:rPr>
                                <w:rFonts w:ascii="Tahoma" w:hAnsi="Tahoma" w:cs="Tahoma"/>
                                <w:b/>
                                <w:i/>
                                <w:sz w:val="16"/>
                                <w:szCs w:val="16"/>
                                <w:u w:val="single"/>
                              </w:rPr>
                            </w:pPr>
                            <w:proofErr w:type="gramStart"/>
                            <w:r w:rsidRPr="008631FA">
                              <w:rPr>
                                <w:rFonts w:ascii="Tahoma" w:hAnsi="Tahoma" w:cs="Tahoma"/>
                                <w:b/>
                                <w:i/>
                                <w:sz w:val="16"/>
                                <w:szCs w:val="16"/>
                                <w:u w:val="single"/>
                              </w:rPr>
                              <w:t>drop</w:t>
                            </w:r>
                            <w:proofErr w:type="gramEnd"/>
                            <w:r w:rsidRPr="008631FA">
                              <w:rPr>
                                <w:rFonts w:ascii="Tahoma" w:hAnsi="Tahoma" w:cs="Tahoma"/>
                                <w:b/>
                                <w:i/>
                                <w:sz w:val="16"/>
                                <w:szCs w:val="16"/>
                                <w:u w:val="single"/>
                              </w:rPr>
                              <w:t xml:space="preserve"> date </w:t>
                            </w:r>
                          </w:p>
                          <w:p w:rsidR="00376A01" w:rsidRDefault="00376A01" w:rsidP="000D7FD4">
                            <w:pPr>
                              <w:jc w:val="center"/>
                            </w:pPr>
                            <w:r>
                              <w:rPr>
                                <w:rFonts w:ascii="Tahoma" w:hAnsi="Tahoma" w:cs="Tahoma"/>
                                <w:b/>
                                <w:i/>
                                <w:sz w:val="16"/>
                                <w:szCs w:val="16"/>
                                <w:u w:val="single"/>
                              </w:rPr>
                              <w:t>Oct. 29</w:t>
                            </w:r>
                          </w:p>
                        </w:txbxContent>
                      </v:textbox>
                    </v:shape>
                  </w:pict>
                </mc:Fallback>
              </mc:AlternateContent>
            </w:r>
            <w:r w:rsidR="000D7FD4" w:rsidRPr="00740F99">
              <w:rPr>
                <w:rFonts w:ascii="Tahoma" w:hAnsi="Tahoma" w:cs="Tahoma"/>
                <w:b/>
                <w:sz w:val="20"/>
                <w:szCs w:val="20"/>
              </w:rPr>
              <w:t>1</w:t>
            </w:r>
            <w:r w:rsidR="000D7FD4">
              <w:rPr>
                <w:rFonts w:ascii="Tahoma" w:hAnsi="Tahoma" w:cs="Tahoma"/>
                <w:b/>
                <w:sz w:val="20"/>
                <w:szCs w:val="20"/>
              </w:rPr>
              <w:t>0</w:t>
            </w:r>
          </w:p>
        </w:tc>
        <w:tc>
          <w:tcPr>
            <w:tcW w:w="900" w:type="dxa"/>
          </w:tcPr>
          <w:p w:rsidR="000D7FD4" w:rsidRPr="00740F99" w:rsidRDefault="004C0C87" w:rsidP="00E677AB">
            <w:pPr>
              <w:jc w:val="center"/>
              <w:rPr>
                <w:rFonts w:ascii="Tahoma" w:hAnsi="Tahoma" w:cs="Tahoma"/>
                <w:b/>
                <w:sz w:val="16"/>
                <w:szCs w:val="16"/>
              </w:rPr>
            </w:pPr>
            <w:r>
              <w:rPr>
                <w:rFonts w:ascii="Tahoma" w:hAnsi="Tahoma" w:cs="Tahoma"/>
                <w:b/>
                <w:sz w:val="16"/>
                <w:szCs w:val="16"/>
              </w:rPr>
              <w:t>10/29</w:t>
            </w:r>
          </w:p>
        </w:tc>
        <w:tc>
          <w:tcPr>
            <w:tcW w:w="6149" w:type="dxa"/>
          </w:tcPr>
          <w:p w:rsidR="000D7FD4" w:rsidRDefault="000D7FD4" w:rsidP="00E677AB">
            <w:pPr>
              <w:pBdr>
                <w:bottom w:val="single" w:sz="6" w:space="1" w:color="auto"/>
              </w:pBdr>
              <w:jc w:val="center"/>
              <w:rPr>
                <w:rFonts w:ascii="Tahoma" w:hAnsi="Tahoma" w:cs="Tahoma"/>
                <w:b/>
                <w:sz w:val="16"/>
                <w:szCs w:val="16"/>
              </w:rPr>
            </w:pPr>
            <w:r w:rsidRPr="00740F99">
              <w:rPr>
                <w:rFonts w:ascii="Tahoma" w:hAnsi="Tahoma" w:cs="Tahoma"/>
                <w:b/>
              </w:rPr>
              <w:t>Exam 3</w:t>
            </w:r>
            <w:r w:rsidRPr="00740F99">
              <w:rPr>
                <w:rFonts w:ascii="Tahoma" w:hAnsi="Tahoma" w:cs="Tahoma"/>
                <w:b/>
                <w:sz w:val="20"/>
                <w:szCs w:val="20"/>
              </w:rPr>
              <w:t xml:space="preserve"> </w:t>
            </w:r>
            <w:r>
              <w:rPr>
                <w:rFonts w:ascii="Tahoma" w:hAnsi="Tahoma" w:cs="Tahoma"/>
                <w:b/>
                <w:sz w:val="20"/>
                <w:szCs w:val="20"/>
              </w:rPr>
              <w:t>(</w:t>
            </w:r>
            <w:r w:rsidR="004C0C87">
              <w:rPr>
                <w:rFonts w:ascii="Tahoma" w:hAnsi="Tahoma" w:cs="Tahoma"/>
                <w:b/>
                <w:sz w:val="20"/>
                <w:szCs w:val="20"/>
              </w:rPr>
              <w:t>1 hour</w:t>
            </w:r>
            <w:r>
              <w:rPr>
                <w:rFonts w:ascii="Tahoma" w:hAnsi="Tahoma" w:cs="Tahoma"/>
                <w:b/>
                <w:sz w:val="20"/>
                <w:szCs w:val="20"/>
              </w:rPr>
              <w:t>)</w:t>
            </w:r>
          </w:p>
          <w:p w:rsidR="000D7FD4" w:rsidRPr="00B860FB" w:rsidRDefault="00B860FB" w:rsidP="002E015B">
            <w:pPr>
              <w:pStyle w:val="ListParagraph"/>
              <w:numPr>
                <w:ilvl w:val="0"/>
                <w:numId w:val="41"/>
              </w:numPr>
              <w:rPr>
                <w:rFonts w:ascii="Tahoma" w:hAnsi="Tahoma" w:cs="Tahoma"/>
                <w:sz w:val="16"/>
                <w:szCs w:val="16"/>
              </w:rPr>
            </w:pPr>
            <w:r w:rsidRPr="00B860FB">
              <w:rPr>
                <w:rFonts w:ascii="Tahoma" w:hAnsi="Tahoma" w:cs="Tahoma"/>
                <w:sz w:val="20"/>
                <w:szCs w:val="20"/>
              </w:rPr>
              <w:t>Disorders of Endocrine System, Part I</w:t>
            </w:r>
            <w:r w:rsidRPr="00B860FB">
              <w:rPr>
                <w:rFonts w:ascii="Tahoma" w:hAnsi="Tahoma" w:cs="Tahoma"/>
                <w:sz w:val="16"/>
                <w:szCs w:val="16"/>
              </w:rPr>
              <w:t xml:space="preserve"> </w:t>
            </w:r>
          </w:p>
        </w:tc>
        <w:tc>
          <w:tcPr>
            <w:tcW w:w="1530" w:type="dxa"/>
          </w:tcPr>
          <w:p w:rsidR="000D7FD4" w:rsidRPr="00740F99" w:rsidRDefault="000D7FD4" w:rsidP="00E677AB">
            <w:pPr>
              <w:rPr>
                <w:rFonts w:ascii="Tahoma" w:hAnsi="Tahoma" w:cs="Tahoma"/>
                <w:sz w:val="20"/>
                <w:szCs w:val="20"/>
              </w:rPr>
            </w:pPr>
          </w:p>
          <w:p w:rsidR="000D7FD4" w:rsidRPr="00740F99" w:rsidRDefault="000D7FD4" w:rsidP="00E677AB">
            <w:pPr>
              <w:rPr>
                <w:rFonts w:ascii="Tahoma" w:hAnsi="Tahoma" w:cs="Tahoma"/>
                <w:sz w:val="20"/>
                <w:szCs w:val="20"/>
              </w:rPr>
            </w:pPr>
            <w:r w:rsidRPr="00740F99">
              <w:rPr>
                <w:rFonts w:ascii="Tahoma" w:hAnsi="Tahoma" w:cs="Tahoma"/>
                <w:b/>
                <w:sz w:val="20"/>
                <w:szCs w:val="20"/>
              </w:rPr>
              <w:t xml:space="preserve">**, </w:t>
            </w:r>
            <w:r w:rsidRPr="00740F99">
              <w:rPr>
                <w:rFonts w:ascii="Tahoma" w:hAnsi="Tahoma" w:cs="Tahoma"/>
                <w:sz w:val="20"/>
                <w:szCs w:val="20"/>
              </w:rPr>
              <w:t>Prep #8</w:t>
            </w:r>
          </w:p>
        </w:tc>
        <w:tc>
          <w:tcPr>
            <w:tcW w:w="961" w:type="dxa"/>
          </w:tcPr>
          <w:p w:rsidR="000D7FD4" w:rsidRPr="00740F99" w:rsidRDefault="000D7FD4" w:rsidP="00E677AB">
            <w:pPr>
              <w:jc w:val="center"/>
              <w:rPr>
                <w:rFonts w:ascii="Tahoma" w:hAnsi="Tahoma" w:cs="Tahoma"/>
                <w:sz w:val="16"/>
                <w:szCs w:val="16"/>
              </w:rPr>
            </w:pPr>
          </w:p>
          <w:p w:rsidR="000D7FD4" w:rsidRPr="00740F99" w:rsidRDefault="000D7FD4" w:rsidP="00E677AB">
            <w:pPr>
              <w:jc w:val="center"/>
              <w:rPr>
                <w:rFonts w:ascii="Tahoma" w:hAnsi="Tahoma" w:cs="Tahoma"/>
                <w:sz w:val="16"/>
                <w:szCs w:val="16"/>
              </w:rPr>
            </w:pPr>
            <w:r w:rsidRPr="00740F99">
              <w:rPr>
                <w:rFonts w:ascii="Tahoma" w:hAnsi="Tahoma" w:cs="Tahoma"/>
                <w:sz w:val="16"/>
                <w:szCs w:val="16"/>
              </w:rPr>
              <w:t>Ch.28,29,</w:t>
            </w:r>
          </w:p>
          <w:p w:rsidR="000D7FD4" w:rsidRPr="00740F99" w:rsidRDefault="000D7FD4" w:rsidP="00E677AB">
            <w:pPr>
              <w:jc w:val="center"/>
              <w:rPr>
                <w:rFonts w:ascii="Tahoma" w:hAnsi="Tahoma" w:cs="Tahoma"/>
                <w:sz w:val="16"/>
                <w:szCs w:val="16"/>
              </w:rPr>
            </w:pPr>
            <w:r w:rsidRPr="00740F99">
              <w:rPr>
                <w:rFonts w:ascii="Tahoma" w:hAnsi="Tahoma" w:cs="Tahoma"/>
                <w:sz w:val="16"/>
                <w:szCs w:val="16"/>
              </w:rPr>
              <w:t>31,32</w:t>
            </w:r>
          </w:p>
        </w:tc>
      </w:tr>
      <w:tr w:rsidR="000D7FD4" w:rsidRPr="00740F99" w:rsidTr="00E677AB">
        <w:trPr>
          <w:jc w:val="center"/>
        </w:trPr>
        <w:tc>
          <w:tcPr>
            <w:tcW w:w="627" w:type="dxa"/>
          </w:tcPr>
          <w:p w:rsidR="00972A47" w:rsidRDefault="00972A47" w:rsidP="00E677AB">
            <w:pPr>
              <w:jc w:val="center"/>
              <w:rPr>
                <w:rFonts w:ascii="Tahoma" w:hAnsi="Tahoma" w:cs="Tahoma"/>
                <w:sz w:val="20"/>
                <w:szCs w:val="20"/>
              </w:rPr>
            </w:pPr>
          </w:p>
          <w:p w:rsidR="000D7FD4" w:rsidRPr="00740F99" w:rsidRDefault="000D7FD4" w:rsidP="00E677AB">
            <w:pPr>
              <w:jc w:val="center"/>
              <w:rPr>
                <w:rFonts w:ascii="Tahoma" w:hAnsi="Tahoma" w:cs="Tahoma"/>
                <w:sz w:val="20"/>
                <w:szCs w:val="20"/>
              </w:rPr>
            </w:pPr>
            <w:r w:rsidRPr="00740F99">
              <w:rPr>
                <w:rFonts w:ascii="Tahoma" w:hAnsi="Tahoma" w:cs="Tahoma"/>
                <w:sz w:val="20"/>
                <w:szCs w:val="20"/>
              </w:rPr>
              <w:t>1</w:t>
            </w:r>
            <w:r>
              <w:rPr>
                <w:rFonts w:ascii="Tahoma" w:hAnsi="Tahoma" w:cs="Tahoma"/>
                <w:sz w:val="20"/>
                <w:szCs w:val="20"/>
              </w:rPr>
              <w:t>1</w:t>
            </w:r>
          </w:p>
        </w:tc>
        <w:tc>
          <w:tcPr>
            <w:tcW w:w="900" w:type="dxa"/>
          </w:tcPr>
          <w:p w:rsidR="00972A47" w:rsidRDefault="00972A47" w:rsidP="00E677AB">
            <w:pPr>
              <w:jc w:val="center"/>
              <w:rPr>
                <w:rFonts w:ascii="Tahoma" w:hAnsi="Tahoma" w:cs="Tahoma"/>
                <w:sz w:val="18"/>
                <w:szCs w:val="18"/>
              </w:rPr>
            </w:pPr>
          </w:p>
          <w:p w:rsidR="000D7FD4" w:rsidRPr="00740F99" w:rsidRDefault="004C0C87" w:rsidP="00E677AB">
            <w:pPr>
              <w:jc w:val="center"/>
              <w:rPr>
                <w:rFonts w:ascii="Tahoma" w:hAnsi="Tahoma" w:cs="Tahoma"/>
                <w:sz w:val="18"/>
                <w:szCs w:val="18"/>
              </w:rPr>
            </w:pPr>
            <w:r>
              <w:rPr>
                <w:rFonts w:ascii="Tahoma" w:hAnsi="Tahoma" w:cs="Tahoma"/>
                <w:sz w:val="18"/>
                <w:szCs w:val="18"/>
              </w:rPr>
              <w:t>11/5</w:t>
            </w:r>
          </w:p>
        </w:tc>
        <w:tc>
          <w:tcPr>
            <w:tcW w:w="6149" w:type="dxa"/>
          </w:tcPr>
          <w:p w:rsidR="000D7FD4" w:rsidRPr="00740F99" w:rsidRDefault="000D7FD4" w:rsidP="00E677AB">
            <w:pPr>
              <w:jc w:val="center"/>
              <w:rPr>
                <w:rFonts w:ascii="Tahoma" w:hAnsi="Tahoma" w:cs="Tahoma"/>
                <w:b/>
                <w:sz w:val="20"/>
                <w:szCs w:val="20"/>
              </w:rPr>
            </w:pPr>
            <w:r w:rsidRPr="00740F99">
              <w:rPr>
                <w:rFonts w:ascii="Tahoma" w:hAnsi="Tahoma" w:cs="Tahoma"/>
                <w:b/>
                <w:i/>
                <w:sz w:val="20"/>
                <w:szCs w:val="20"/>
              </w:rPr>
              <w:t>~~Post-</w:t>
            </w:r>
            <w:r w:rsidR="00F71A82">
              <w:rPr>
                <w:rFonts w:ascii="Tahoma" w:hAnsi="Tahoma" w:cs="Tahoma"/>
                <w:b/>
                <w:i/>
                <w:sz w:val="20"/>
                <w:szCs w:val="20"/>
              </w:rPr>
              <w:t>exam</w:t>
            </w:r>
            <w:r w:rsidRPr="00740F99">
              <w:rPr>
                <w:rFonts w:ascii="Tahoma" w:hAnsi="Tahoma" w:cs="Tahoma"/>
                <w:b/>
                <w:i/>
                <w:sz w:val="20"/>
                <w:szCs w:val="20"/>
              </w:rPr>
              <w:t xml:space="preserve"> 3 Self-Study Sessions~~</w:t>
            </w:r>
          </w:p>
          <w:p w:rsidR="000D7FD4" w:rsidRPr="00740F99" w:rsidRDefault="000D7FD4" w:rsidP="00E677AB">
            <w:pPr>
              <w:ind w:left="360"/>
              <w:rPr>
                <w:rFonts w:ascii="Tahoma" w:hAnsi="Tahoma" w:cs="Tahoma"/>
                <w:sz w:val="12"/>
                <w:szCs w:val="12"/>
              </w:rPr>
            </w:pPr>
          </w:p>
          <w:p w:rsidR="000D7FD4" w:rsidRPr="00B860FB" w:rsidRDefault="00B860FB" w:rsidP="002E015B">
            <w:pPr>
              <w:pStyle w:val="ListParagraph"/>
              <w:numPr>
                <w:ilvl w:val="0"/>
                <w:numId w:val="41"/>
              </w:numPr>
              <w:rPr>
                <w:rFonts w:ascii="Tahoma" w:hAnsi="Tahoma" w:cs="Tahoma"/>
                <w:sz w:val="12"/>
                <w:szCs w:val="12"/>
              </w:rPr>
            </w:pPr>
            <w:r w:rsidRPr="00B860FB">
              <w:rPr>
                <w:rFonts w:ascii="Tahoma" w:hAnsi="Tahoma" w:cs="Tahoma"/>
                <w:sz w:val="20"/>
                <w:szCs w:val="20"/>
              </w:rPr>
              <w:t xml:space="preserve">Disorders of Renal &amp; Genitourinary </w:t>
            </w:r>
            <w:r w:rsidR="000D7FD4" w:rsidRPr="00B860FB">
              <w:rPr>
                <w:rFonts w:ascii="Tahoma" w:hAnsi="Tahoma" w:cs="Tahoma"/>
                <w:sz w:val="20"/>
                <w:szCs w:val="20"/>
              </w:rPr>
              <w:t>Systems</w:t>
            </w:r>
          </w:p>
        </w:tc>
        <w:tc>
          <w:tcPr>
            <w:tcW w:w="1530" w:type="dxa"/>
          </w:tcPr>
          <w:p w:rsidR="000D7FD4" w:rsidRPr="00740F99" w:rsidRDefault="000D7FD4" w:rsidP="00E677AB">
            <w:pPr>
              <w:rPr>
                <w:rFonts w:ascii="Tahoma" w:hAnsi="Tahoma" w:cs="Tahoma"/>
                <w:sz w:val="20"/>
                <w:szCs w:val="20"/>
              </w:rPr>
            </w:pPr>
            <w:r w:rsidRPr="00740F99">
              <w:rPr>
                <w:rFonts w:ascii="Tahoma" w:hAnsi="Tahoma" w:cs="Tahoma"/>
                <w:b/>
                <w:sz w:val="20"/>
                <w:szCs w:val="20"/>
              </w:rPr>
              <w:t xml:space="preserve">**, </w:t>
            </w:r>
            <w:r w:rsidRPr="00740F99">
              <w:rPr>
                <w:rFonts w:ascii="Tahoma" w:hAnsi="Tahoma" w:cs="Tahoma"/>
                <w:sz w:val="20"/>
                <w:szCs w:val="20"/>
              </w:rPr>
              <w:t>Prep #8</w:t>
            </w:r>
          </w:p>
          <w:p w:rsidR="000D7FD4" w:rsidRPr="00740F99" w:rsidRDefault="000D7FD4" w:rsidP="00E677AB">
            <w:pPr>
              <w:rPr>
                <w:rFonts w:ascii="Tahoma" w:hAnsi="Tahoma" w:cs="Tahoma"/>
                <w:sz w:val="20"/>
                <w:szCs w:val="20"/>
              </w:rPr>
            </w:pPr>
            <w:r w:rsidRPr="00740F99">
              <w:rPr>
                <w:rFonts w:ascii="Tahoma" w:hAnsi="Tahoma" w:cs="Tahoma"/>
                <w:b/>
                <w:sz w:val="20"/>
                <w:szCs w:val="20"/>
              </w:rPr>
              <w:t xml:space="preserve">**, </w:t>
            </w:r>
            <w:r w:rsidRPr="00740F99">
              <w:rPr>
                <w:rFonts w:ascii="Tahoma" w:hAnsi="Tahoma" w:cs="Tahoma"/>
                <w:sz w:val="20"/>
                <w:szCs w:val="20"/>
              </w:rPr>
              <w:t>Prep #9</w:t>
            </w:r>
          </w:p>
        </w:tc>
        <w:tc>
          <w:tcPr>
            <w:tcW w:w="961" w:type="dxa"/>
          </w:tcPr>
          <w:p w:rsidR="000D7FD4" w:rsidRPr="00740F99" w:rsidRDefault="000D7FD4" w:rsidP="00E677AB">
            <w:pPr>
              <w:jc w:val="center"/>
              <w:rPr>
                <w:rFonts w:ascii="Tahoma" w:hAnsi="Tahoma" w:cs="Tahoma"/>
                <w:sz w:val="16"/>
                <w:szCs w:val="16"/>
              </w:rPr>
            </w:pPr>
            <w:r w:rsidRPr="00740F99">
              <w:rPr>
                <w:rFonts w:ascii="Tahoma" w:hAnsi="Tahoma" w:cs="Tahoma"/>
                <w:sz w:val="16"/>
                <w:szCs w:val="16"/>
              </w:rPr>
              <w:t>Ch.28, 29, 31,32</w:t>
            </w:r>
          </w:p>
          <w:p w:rsidR="000D7FD4" w:rsidRPr="00740F99" w:rsidRDefault="000D7FD4" w:rsidP="00E677AB">
            <w:pPr>
              <w:jc w:val="center"/>
              <w:rPr>
                <w:rFonts w:ascii="Tahoma" w:hAnsi="Tahoma" w:cs="Tahoma"/>
                <w:sz w:val="16"/>
                <w:szCs w:val="16"/>
              </w:rPr>
            </w:pPr>
            <w:r w:rsidRPr="00740F99">
              <w:rPr>
                <w:rFonts w:ascii="Tahoma" w:hAnsi="Tahoma" w:cs="Tahoma"/>
                <w:sz w:val="16"/>
                <w:szCs w:val="16"/>
              </w:rPr>
              <w:t>Ch 14, 15</w:t>
            </w:r>
          </w:p>
        </w:tc>
      </w:tr>
      <w:tr w:rsidR="000D7FD4" w:rsidRPr="00740F99" w:rsidTr="00E677AB">
        <w:trPr>
          <w:jc w:val="center"/>
        </w:trPr>
        <w:tc>
          <w:tcPr>
            <w:tcW w:w="627" w:type="dxa"/>
          </w:tcPr>
          <w:p w:rsidR="000D7FD4" w:rsidRPr="00740F99" w:rsidRDefault="000D7FD4" w:rsidP="00E677AB">
            <w:pPr>
              <w:jc w:val="center"/>
              <w:rPr>
                <w:rFonts w:ascii="Tahoma" w:hAnsi="Tahoma" w:cs="Tahoma"/>
                <w:sz w:val="20"/>
                <w:szCs w:val="20"/>
              </w:rPr>
            </w:pPr>
            <w:r w:rsidRPr="00740F99">
              <w:rPr>
                <w:rFonts w:ascii="Tahoma" w:hAnsi="Tahoma" w:cs="Tahoma"/>
                <w:sz w:val="20"/>
                <w:szCs w:val="20"/>
              </w:rPr>
              <w:t>1</w:t>
            </w:r>
            <w:r>
              <w:rPr>
                <w:rFonts w:ascii="Tahoma" w:hAnsi="Tahoma" w:cs="Tahoma"/>
                <w:sz w:val="20"/>
                <w:szCs w:val="20"/>
              </w:rPr>
              <w:t>2</w:t>
            </w:r>
          </w:p>
        </w:tc>
        <w:tc>
          <w:tcPr>
            <w:tcW w:w="900" w:type="dxa"/>
          </w:tcPr>
          <w:p w:rsidR="000D7FD4" w:rsidRPr="00740F99" w:rsidRDefault="004C0C87" w:rsidP="00E677AB">
            <w:pPr>
              <w:jc w:val="center"/>
              <w:rPr>
                <w:rFonts w:ascii="Tahoma" w:hAnsi="Tahoma" w:cs="Tahoma"/>
                <w:sz w:val="18"/>
                <w:szCs w:val="18"/>
              </w:rPr>
            </w:pPr>
            <w:r>
              <w:rPr>
                <w:rFonts w:ascii="Tahoma" w:hAnsi="Tahoma" w:cs="Tahoma"/>
                <w:sz w:val="18"/>
                <w:szCs w:val="18"/>
              </w:rPr>
              <w:t>11/12</w:t>
            </w:r>
          </w:p>
        </w:tc>
        <w:tc>
          <w:tcPr>
            <w:tcW w:w="6149" w:type="dxa"/>
          </w:tcPr>
          <w:p w:rsidR="000D7FD4" w:rsidRPr="00B860FB" w:rsidRDefault="000D7FD4" w:rsidP="002E015B">
            <w:pPr>
              <w:numPr>
                <w:ilvl w:val="0"/>
                <w:numId w:val="25"/>
              </w:numPr>
              <w:rPr>
                <w:rFonts w:ascii="Tahoma" w:hAnsi="Tahoma" w:cs="Tahoma"/>
                <w:sz w:val="20"/>
                <w:szCs w:val="20"/>
              </w:rPr>
            </w:pPr>
            <w:r w:rsidRPr="00740F99">
              <w:rPr>
                <w:rFonts w:ascii="Tahoma" w:hAnsi="Tahoma" w:cs="Tahoma"/>
                <w:sz w:val="20"/>
                <w:szCs w:val="20"/>
              </w:rPr>
              <w:t>Diso</w:t>
            </w:r>
            <w:r w:rsidR="00B860FB">
              <w:rPr>
                <w:rFonts w:ascii="Tahoma" w:hAnsi="Tahoma" w:cs="Tahoma"/>
                <w:sz w:val="20"/>
                <w:szCs w:val="20"/>
              </w:rPr>
              <w:t>rders of Neurologic System</w:t>
            </w:r>
          </w:p>
        </w:tc>
        <w:tc>
          <w:tcPr>
            <w:tcW w:w="1530" w:type="dxa"/>
          </w:tcPr>
          <w:p w:rsidR="000D7FD4" w:rsidRPr="00740F99" w:rsidRDefault="000D7FD4" w:rsidP="00E677AB">
            <w:pPr>
              <w:rPr>
                <w:rFonts w:ascii="Tahoma" w:hAnsi="Tahoma" w:cs="Tahoma"/>
                <w:sz w:val="20"/>
                <w:szCs w:val="20"/>
              </w:rPr>
            </w:pPr>
            <w:r w:rsidRPr="00740F99">
              <w:rPr>
                <w:rFonts w:ascii="Tahoma" w:hAnsi="Tahoma" w:cs="Tahoma"/>
                <w:b/>
                <w:sz w:val="20"/>
                <w:szCs w:val="20"/>
              </w:rPr>
              <w:t xml:space="preserve">**, </w:t>
            </w:r>
            <w:r w:rsidRPr="00740F99">
              <w:rPr>
                <w:rFonts w:ascii="Tahoma" w:hAnsi="Tahoma" w:cs="Tahoma"/>
                <w:sz w:val="20"/>
                <w:szCs w:val="20"/>
              </w:rPr>
              <w:t>Prep #9</w:t>
            </w:r>
          </w:p>
          <w:p w:rsidR="000D7FD4" w:rsidRPr="00740F99" w:rsidRDefault="000D7FD4" w:rsidP="00E677AB">
            <w:pPr>
              <w:rPr>
                <w:rFonts w:ascii="Tahoma" w:hAnsi="Tahoma" w:cs="Tahoma"/>
                <w:sz w:val="20"/>
                <w:szCs w:val="20"/>
              </w:rPr>
            </w:pPr>
            <w:r w:rsidRPr="00740F99">
              <w:rPr>
                <w:rFonts w:ascii="Tahoma" w:hAnsi="Tahoma" w:cs="Tahoma"/>
                <w:b/>
                <w:sz w:val="20"/>
                <w:szCs w:val="20"/>
              </w:rPr>
              <w:t xml:space="preserve">**, </w:t>
            </w:r>
            <w:r w:rsidRPr="00740F99">
              <w:rPr>
                <w:rFonts w:ascii="Tahoma" w:hAnsi="Tahoma" w:cs="Tahoma"/>
                <w:sz w:val="20"/>
                <w:szCs w:val="20"/>
              </w:rPr>
              <w:t>Prep #10</w:t>
            </w:r>
          </w:p>
        </w:tc>
        <w:tc>
          <w:tcPr>
            <w:tcW w:w="961" w:type="dxa"/>
          </w:tcPr>
          <w:p w:rsidR="000D7FD4" w:rsidRPr="00740F99" w:rsidRDefault="000D7FD4" w:rsidP="00E677AB">
            <w:pPr>
              <w:jc w:val="center"/>
              <w:rPr>
                <w:rFonts w:ascii="Tahoma" w:hAnsi="Tahoma" w:cs="Tahoma"/>
                <w:sz w:val="16"/>
                <w:szCs w:val="16"/>
              </w:rPr>
            </w:pPr>
            <w:r w:rsidRPr="00740F99">
              <w:rPr>
                <w:rFonts w:ascii="Tahoma" w:hAnsi="Tahoma" w:cs="Tahoma"/>
                <w:sz w:val="16"/>
                <w:szCs w:val="16"/>
              </w:rPr>
              <w:t>Ch 14, 15</w:t>
            </w:r>
          </w:p>
          <w:p w:rsidR="000D7FD4" w:rsidRPr="00740F99" w:rsidRDefault="000D7FD4" w:rsidP="00E677AB">
            <w:pPr>
              <w:jc w:val="center"/>
              <w:rPr>
                <w:rFonts w:ascii="Tahoma" w:hAnsi="Tahoma" w:cs="Tahoma"/>
                <w:sz w:val="16"/>
                <w:szCs w:val="16"/>
              </w:rPr>
            </w:pPr>
            <w:r w:rsidRPr="00740F99">
              <w:rPr>
                <w:rFonts w:ascii="Tahoma" w:hAnsi="Tahoma" w:cs="Tahoma"/>
                <w:sz w:val="16"/>
                <w:szCs w:val="16"/>
              </w:rPr>
              <w:t>Ch. 17,18</w:t>
            </w:r>
          </w:p>
        </w:tc>
      </w:tr>
      <w:tr w:rsidR="000D7FD4" w:rsidRPr="00740F99" w:rsidTr="00E677AB">
        <w:trPr>
          <w:jc w:val="center"/>
        </w:trPr>
        <w:tc>
          <w:tcPr>
            <w:tcW w:w="627" w:type="dxa"/>
            <w:shd w:val="clear" w:color="auto" w:fill="FFFFFF"/>
          </w:tcPr>
          <w:p w:rsidR="000D7FD4" w:rsidRPr="00740F99" w:rsidRDefault="000D7FD4" w:rsidP="00E677AB">
            <w:pPr>
              <w:jc w:val="center"/>
              <w:rPr>
                <w:rFonts w:ascii="Tahoma" w:hAnsi="Tahoma" w:cs="Tahoma"/>
                <w:b/>
                <w:sz w:val="20"/>
                <w:szCs w:val="20"/>
              </w:rPr>
            </w:pPr>
            <w:r>
              <w:rPr>
                <w:rFonts w:ascii="Tahoma" w:hAnsi="Tahoma" w:cs="Tahoma"/>
                <w:b/>
                <w:sz w:val="20"/>
                <w:szCs w:val="20"/>
              </w:rPr>
              <w:t>13</w:t>
            </w:r>
          </w:p>
        </w:tc>
        <w:tc>
          <w:tcPr>
            <w:tcW w:w="900" w:type="dxa"/>
            <w:shd w:val="clear" w:color="auto" w:fill="FFFFFF"/>
          </w:tcPr>
          <w:p w:rsidR="000D7FD4" w:rsidRDefault="004C0C87" w:rsidP="00E677AB">
            <w:pPr>
              <w:jc w:val="center"/>
              <w:rPr>
                <w:rFonts w:ascii="Tahoma" w:hAnsi="Tahoma" w:cs="Tahoma"/>
                <w:b/>
                <w:sz w:val="18"/>
                <w:szCs w:val="18"/>
              </w:rPr>
            </w:pPr>
            <w:r>
              <w:rPr>
                <w:rFonts w:ascii="Tahoma" w:hAnsi="Tahoma" w:cs="Tahoma"/>
                <w:b/>
                <w:sz w:val="18"/>
                <w:szCs w:val="18"/>
              </w:rPr>
              <w:t>11/18</w:t>
            </w:r>
          </w:p>
        </w:tc>
        <w:tc>
          <w:tcPr>
            <w:tcW w:w="6149" w:type="dxa"/>
            <w:shd w:val="clear" w:color="auto" w:fill="FFFFFF"/>
          </w:tcPr>
          <w:p w:rsidR="000D7FD4" w:rsidRPr="00740F99" w:rsidRDefault="000D7FD4" w:rsidP="00E677AB">
            <w:pPr>
              <w:pBdr>
                <w:bottom w:val="single" w:sz="6" w:space="1" w:color="auto"/>
              </w:pBdr>
              <w:ind w:left="302"/>
              <w:jc w:val="center"/>
              <w:rPr>
                <w:rFonts w:ascii="Tahoma" w:hAnsi="Tahoma" w:cs="Tahoma"/>
                <w:b/>
              </w:rPr>
            </w:pPr>
            <w:r>
              <w:rPr>
                <w:rFonts w:ascii="Tahoma" w:hAnsi="Tahoma" w:cs="Tahoma"/>
                <w:b/>
              </w:rPr>
              <w:t>Quiz #4 due in Blackboard by 11:59pm</w:t>
            </w:r>
          </w:p>
        </w:tc>
        <w:tc>
          <w:tcPr>
            <w:tcW w:w="1530" w:type="dxa"/>
            <w:shd w:val="clear" w:color="auto" w:fill="FFFFFF"/>
          </w:tcPr>
          <w:p w:rsidR="000D7FD4" w:rsidRPr="00740F99" w:rsidRDefault="000D7FD4" w:rsidP="00E677AB">
            <w:pPr>
              <w:rPr>
                <w:rFonts w:ascii="Tahoma" w:hAnsi="Tahoma" w:cs="Tahoma"/>
                <w:sz w:val="20"/>
                <w:szCs w:val="20"/>
              </w:rPr>
            </w:pPr>
          </w:p>
        </w:tc>
        <w:tc>
          <w:tcPr>
            <w:tcW w:w="961" w:type="dxa"/>
            <w:shd w:val="clear" w:color="auto" w:fill="FFFFFF"/>
          </w:tcPr>
          <w:p w:rsidR="000D7FD4" w:rsidRPr="00740F99" w:rsidRDefault="000D7FD4" w:rsidP="00E677AB">
            <w:pPr>
              <w:jc w:val="center"/>
              <w:rPr>
                <w:rFonts w:ascii="Tahoma" w:hAnsi="Tahoma" w:cs="Tahoma"/>
                <w:sz w:val="16"/>
                <w:szCs w:val="16"/>
              </w:rPr>
            </w:pPr>
          </w:p>
        </w:tc>
      </w:tr>
      <w:tr w:rsidR="000D7FD4" w:rsidRPr="00740F99" w:rsidTr="00E677AB">
        <w:trPr>
          <w:jc w:val="center"/>
        </w:trPr>
        <w:tc>
          <w:tcPr>
            <w:tcW w:w="627" w:type="dxa"/>
            <w:shd w:val="clear" w:color="auto" w:fill="FFFFFF"/>
          </w:tcPr>
          <w:p w:rsidR="000D7FD4" w:rsidRPr="00740F99" w:rsidRDefault="000D7FD4" w:rsidP="00E677AB">
            <w:pPr>
              <w:jc w:val="center"/>
              <w:rPr>
                <w:rFonts w:ascii="Tahoma" w:hAnsi="Tahoma" w:cs="Tahoma"/>
                <w:b/>
                <w:sz w:val="20"/>
                <w:szCs w:val="20"/>
              </w:rPr>
            </w:pPr>
            <w:r w:rsidRPr="00740F99">
              <w:rPr>
                <w:rFonts w:ascii="Tahoma" w:hAnsi="Tahoma" w:cs="Tahoma"/>
                <w:b/>
                <w:sz w:val="20"/>
                <w:szCs w:val="20"/>
              </w:rPr>
              <w:t>1</w:t>
            </w:r>
            <w:r>
              <w:rPr>
                <w:rFonts w:ascii="Tahoma" w:hAnsi="Tahoma" w:cs="Tahoma"/>
                <w:b/>
                <w:sz w:val="20"/>
                <w:szCs w:val="20"/>
              </w:rPr>
              <w:t>3</w:t>
            </w:r>
          </w:p>
        </w:tc>
        <w:tc>
          <w:tcPr>
            <w:tcW w:w="900" w:type="dxa"/>
            <w:shd w:val="clear" w:color="auto" w:fill="FFFFFF"/>
          </w:tcPr>
          <w:p w:rsidR="000D7FD4" w:rsidRPr="00740F99" w:rsidRDefault="004C0C87" w:rsidP="00E677AB">
            <w:pPr>
              <w:jc w:val="center"/>
              <w:rPr>
                <w:rFonts w:ascii="Tahoma" w:hAnsi="Tahoma" w:cs="Tahoma"/>
                <w:b/>
                <w:sz w:val="18"/>
                <w:szCs w:val="18"/>
              </w:rPr>
            </w:pPr>
            <w:r>
              <w:rPr>
                <w:rFonts w:ascii="Tahoma" w:hAnsi="Tahoma" w:cs="Tahoma"/>
                <w:b/>
                <w:sz w:val="18"/>
                <w:szCs w:val="18"/>
              </w:rPr>
              <w:t>11/19</w:t>
            </w:r>
          </w:p>
        </w:tc>
        <w:tc>
          <w:tcPr>
            <w:tcW w:w="6149" w:type="dxa"/>
            <w:shd w:val="clear" w:color="auto" w:fill="FFFFFF"/>
          </w:tcPr>
          <w:p w:rsidR="000D7FD4" w:rsidRDefault="000D7FD4" w:rsidP="00E677AB">
            <w:pPr>
              <w:pBdr>
                <w:bottom w:val="single" w:sz="6" w:space="1" w:color="auto"/>
              </w:pBdr>
              <w:jc w:val="center"/>
              <w:rPr>
                <w:rFonts w:ascii="Tahoma" w:hAnsi="Tahoma" w:cs="Tahoma"/>
                <w:b/>
                <w:sz w:val="16"/>
                <w:szCs w:val="16"/>
              </w:rPr>
            </w:pPr>
            <w:r w:rsidRPr="00740F99">
              <w:rPr>
                <w:rFonts w:ascii="Tahoma" w:hAnsi="Tahoma" w:cs="Tahoma"/>
                <w:b/>
              </w:rPr>
              <w:t>Exam 4</w:t>
            </w:r>
            <w:r w:rsidRPr="00740F99">
              <w:rPr>
                <w:rFonts w:ascii="Tahoma" w:hAnsi="Tahoma" w:cs="Tahoma"/>
                <w:b/>
                <w:sz w:val="20"/>
                <w:szCs w:val="20"/>
              </w:rPr>
              <w:t xml:space="preserve"> </w:t>
            </w:r>
            <w:r>
              <w:rPr>
                <w:rFonts w:ascii="Tahoma" w:hAnsi="Tahoma" w:cs="Tahoma"/>
                <w:b/>
                <w:sz w:val="20"/>
                <w:szCs w:val="20"/>
              </w:rPr>
              <w:t>(</w:t>
            </w:r>
            <w:r w:rsidR="004C0C87">
              <w:rPr>
                <w:rFonts w:ascii="Tahoma" w:hAnsi="Tahoma" w:cs="Tahoma"/>
                <w:b/>
                <w:sz w:val="20"/>
                <w:szCs w:val="20"/>
              </w:rPr>
              <w:t>1 hour</w:t>
            </w:r>
            <w:r>
              <w:rPr>
                <w:rFonts w:ascii="Tahoma" w:hAnsi="Tahoma" w:cs="Tahoma"/>
                <w:b/>
                <w:sz w:val="20"/>
                <w:szCs w:val="20"/>
              </w:rPr>
              <w:t>)</w:t>
            </w:r>
          </w:p>
          <w:p w:rsidR="000D7FD4" w:rsidRPr="00740F99" w:rsidRDefault="000D7FD4" w:rsidP="00E677AB">
            <w:pPr>
              <w:ind w:left="302"/>
              <w:jc w:val="center"/>
              <w:rPr>
                <w:rFonts w:ascii="Tahoma" w:hAnsi="Tahoma" w:cs="Tahoma"/>
                <w:sz w:val="12"/>
                <w:szCs w:val="12"/>
              </w:rPr>
            </w:pPr>
          </w:p>
          <w:p w:rsidR="000D7FD4" w:rsidRPr="00B860FB" w:rsidRDefault="000D7FD4" w:rsidP="002E015B">
            <w:pPr>
              <w:pStyle w:val="ListParagraph"/>
              <w:numPr>
                <w:ilvl w:val="0"/>
                <w:numId w:val="25"/>
              </w:numPr>
              <w:pBdr>
                <w:bottom w:val="single" w:sz="6" w:space="1" w:color="auto"/>
              </w:pBdr>
              <w:rPr>
                <w:rFonts w:ascii="Tahoma" w:hAnsi="Tahoma" w:cs="Tahoma"/>
                <w:b/>
                <w:sz w:val="12"/>
                <w:szCs w:val="12"/>
              </w:rPr>
            </w:pPr>
            <w:r w:rsidRPr="00B860FB">
              <w:rPr>
                <w:rFonts w:ascii="Tahoma" w:hAnsi="Tahoma" w:cs="Tahoma"/>
                <w:sz w:val="20"/>
                <w:szCs w:val="20"/>
              </w:rPr>
              <w:t>Disorders of Endocrine System, Part II</w:t>
            </w:r>
          </w:p>
        </w:tc>
        <w:tc>
          <w:tcPr>
            <w:tcW w:w="1530" w:type="dxa"/>
            <w:shd w:val="clear" w:color="auto" w:fill="FFFFFF"/>
          </w:tcPr>
          <w:p w:rsidR="000D7FD4" w:rsidRPr="00740F99" w:rsidRDefault="000D7FD4" w:rsidP="00E677AB">
            <w:pPr>
              <w:rPr>
                <w:rFonts w:ascii="Tahoma" w:hAnsi="Tahoma" w:cs="Tahoma"/>
                <w:sz w:val="20"/>
                <w:szCs w:val="20"/>
              </w:rPr>
            </w:pPr>
          </w:p>
          <w:p w:rsidR="000D7FD4" w:rsidRPr="00740F99" w:rsidRDefault="000D7FD4" w:rsidP="00E677AB">
            <w:pPr>
              <w:rPr>
                <w:rFonts w:ascii="Tahoma" w:hAnsi="Tahoma" w:cs="Tahoma"/>
                <w:sz w:val="20"/>
                <w:szCs w:val="20"/>
              </w:rPr>
            </w:pPr>
          </w:p>
          <w:p w:rsidR="000D7FD4" w:rsidRPr="00740F99" w:rsidRDefault="000D7FD4" w:rsidP="00E677AB">
            <w:pPr>
              <w:rPr>
                <w:rFonts w:ascii="Tahoma" w:hAnsi="Tahoma" w:cs="Tahoma"/>
                <w:sz w:val="20"/>
                <w:szCs w:val="20"/>
              </w:rPr>
            </w:pPr>
            <w:r w:rsidRPr="00740F99">
              <w:rPr>
                <w:rFonts w:ascii="Tahoma" w:hAnsi="Tahoma" w:cs="Tahoma"/>
                <w:b/>
                <w:sz w:val="20"/>
                <w:szCs w:val="20"/>
              </w:rPr>
              <w:t xml:space="preserve">**, </w:t>
            </w:r>
            <w:r w:rsidRPr="00740F99">
              <w:rPr>
                <w:rFonts w:ascii="Tahoma" w:hAnsi="Tahoma" w:cs="Tahoma"/>
                <w:sz w:val="20"/>
                <w:szCs w:val="20"/>
              </w:rPr>
              <w:t>Prep #10</w:t>
            </w:r>
          </w:p>
        </w:tc>
        <w:tc>
          <w:tcPr>
            <w:tcW w:w="961" w:type="dxa"/>
            <w:shd w:val="clear" w:color="auto" w:fill="FFFFFF"/>
          </w:tcPr>
          <w:p w:rsidR="000D7FD4" w:rsidRPr="00740F99" w:rsidRDefault="000D7FD4" w:rsidP="00E677AB">
            <w:pPr>
              <w:jc w:val="center"/>
              <w:rPr>
                <w:rFonts w:ascii="Tahoma" w:hAnsi="Tahoma" w:cs="Tahoma"/>
                <w:sz w:val="16"/>
                <w:szCs w:val="16"/>
              </w:rPr>
            </w:pPr>
          </w:p>
          <w:p w:rsidR="000D7FD4" w:rsidRPr="00740F99" w:rsidRDefault="000D7FD4" w:rsidP="00E677AB">
            <w:pPr>
              <w:jc w:val="center"/>
              <w:rPr>
                <w:rFonts w:ascii="Tahoma" w:hAnsi="Tahoma" w:cs="Tahoma"/>
                <w:sz w:val="16"/>
                <w:szCs w:val="16"/>
              </w:rPr>
            </w:pPr>
          </w:p>
          <w:p w:rsidR="000D7FD4" w:rsidRPr="00740F99" w:rsidRDefault="000D7FD4" w:rsidP="00E677AB">
            <w:pPr>
              <w:jc w:val="center"/>
              <w:rPr>
                <w:rFonts w:ascii="Tahoma" w:hAnsi="Tahoma" w:cs="Tahoma"/>
                <w:sz w:val="16"/>
                <w:szCs w:val="16"/>
              </w:rPr>
            </w:pPr>
            <w:r w:rsidRPr="00740F99">
              <w:rPr>
                <w:rFonts w:ascii="Tahoma" w:hAnsi="Tahoma" w:cs="Tahoma"/>
                <w:sz w:val="16"/>
                <w:szCs w:val="16"/>
              </w:rPr>
              <w:t>Ch. 17, 18</w:t>
            </w:r>
          </w:p>
        </w:tc>
      </w:tr>
      <w:tr w:rsidR="000D7FD4" w:rsidRPr="00740F99" w:rsidTr="00E677AB">
        <w:trPr>
          <w:jc w:val="center"/>
        </w:trPr>
        <w:tc>
          <w:tcPr>
            <w:tcW w:w="627" w:type="dxa"/>
          </w:tcPr>
          <w:p w:rsidR="000D7FD4" w:rsidRPr="00C81CF7" w:rsidRDefault="000D7FD4" w:rsidP="00E677AB">
            <w:pPr>
              <w:jc w:val="center"/>
              <w:rPr>
                <w:rFonts w:ascii="Tahoma" w:hAnsi="Tahoma" w:cs="Tahoma"/>
                <w:sz w:val="20"/>
                <w:szCs w:val="20"/>
              </w:rPr>
            </w:pPr>
            <w:r w:rsidRPr="00C81CF7">
              <w:rPr>
                <w:rFonts w:ascii="Tahoma" w:hAnsi="Tahoma" w:cs="Tahoma"/>
                <w:sz w:val="20"/>
                <w:szCs w:val="20"/>
              </w:rPr>
              <w:t>1</w:t>
            </w:r>
            <w:r>
              <w:rPr>
                <w:rFonts w:ascii="Tahoma" w:hAnsi="Tahoma" w:cs="Tahoma"/>
                <w:sz w:val="20"/>
                <w:szCs w:val="20"/>
              </w:rPr>
              <w:t>4</w:t>
            </w:r>
          </w:p>
        </w:tc>
        <w:tc>
          <w:tcPr>
            <w:tcW w:w="900" w:type="dxa"/>
          </w:tcPr>
          <w:p w:rsidR="000D7FD4" w:rsidRPr="00C81CF7" w:rsidRDefault="004C0C87" w:rsidP="00E677AB">
            <w:pPr>
              <w:jc w:val="center"/>
              <w:rPr>
                <w:rFonts w:ascii="Tahoma" w:hAnsi="Tahoma" w:cs="Tahoma"/>
                <w:sz w:val="18"/>
                <w:szCs w:val="18"/>
              </w:rPr>
            </w:pPr>
            <w:r>
              <w:rPr>
                <w:rFonts w:ascii="Tahoma" w:hAnsi="Tahoma" w:cs="Tahoma"/>
                <w:sz w:val="18"/>
                <w:szCs w:val="18"/>
              </w:rPr>
              <w:t>11/26</w:t>
            </w:r>
          </w:p>
        </w:tc>
        <w:tc>
          <w:tcPr>
            <w:tcW w:w="6149" w:type="dxa"/>
          </w:tcPr>
          <w:p w:rsidR="000D7FD4" w:rsidRPr="00740F99" w:rsidRDefault="000D7FD4" w:rsidP="00E677AB">
            <w:pPr>
              <w:ind w:left="360"/>
              <w:jc w:val="center"/>
              <w:rPr>
                <w:rFonts w:ascii="Tahoma" w:hAnsi="Tahoma" w:cs="Tahoma"/>
                <w:b/>
                <w:i/>
                <w:sz w:val="20"/>
                <w:szCs w:val="20"/>
              </w:rPr>
            </w:pPr>
            <w:r w:rsidRPr="00740F99">
              <w:rPr>
                <w:rFonts w:ascii="Tahoma" w:hAnsi="Tahoma" w:cs="Tahoma"/>
                <w:b/>
                <w:i/>
                <w:sz w:val="20"/>
                <w:szCs w:val="20"/>
              </w:rPr>
              <w:t>~~Post-</w:t>
            </w:r>
            <w:r w:rsidR="00F71A82">
              <w:rPr>
                <w:rFonts w:ascii="Tahoma" w:hAnsi="Tahoma" w:cs="Tahoma"/>
                <w:b/>
                <w:i/>
                <w:sz w:val="20"/>
                <w:szCs w:val="20"/>
              </w:rPr>
              <w:t>exam</w:t>
            </w:r>
            <w:r w:rsidRPr="00740F99">
              <w:rPr>
                <w:rFonts w:ascii="Tahoma" w:hAnsi="Tahoma" w:cs="Tahoma"/>
                <w:b/>
                <w:i/>
                <w:sz w:val="20"/>
                <w:szCs w:val="20"/>
              </w:rPr>
              <w:t xml:space="preserve"> 4 Self-Study Session~~</w:t>
            </w:r>
          </w:p>
          <w:p w:rsidR="000D7FD4" w:rsidRPr="00B860FB" w:rsidRDefault="00B860FB" w:rsidP="002E015B">
            <w:pPr>
              <w:pStyle w:val="ListParagraph"/>
              <w:numPr>
                <w:ilvl w:val="0"/>
                <w:numId w:val="25"/>
              </w:numPr>
              <w:rPr>
                <w:rFonts w:ascii="Tahoma" w:hAnsi="Tahoma" w:cs="Tahoma"/>
                <w:sz w:val="16"/>
                <w:szCs w:val="16"/>
              </w:rPr>
            </w:pPr>
            <w:r w:rsidRPr="00B860FB">
              <w:rPr>
                <w:rFonts w:ascii="Tahoma" w:hAnsi="Tahoma" w:cs="Tahoma"/>
                <w:sz w:val="20"/>
                <w:szCs w:val="20"/>
              </w:rPr>
              <w:t>Disorders of Endocrine System, Part II</w:t>
            </w:r>
            <w:r w:rsidR="005A2010">
              <w:rPr>
                <w:rFonts w:ascii="Tahoma" w:hAnsi="Tahoma" w:cs="Tahoma"/>
                <w:sz w:val="20"/>
                <w:szCs w:val="20"/>
              </w:rPr>
              <w:t>, cont</w:t>
            </w:r>
          </w:p>
          <w:p w:rsidR="000D7FD4" w:rsidRPr="00726297" w:rsidRDefault="000D7FD4" w:rsidP="002E015B">
            <w:pPr>
              <w:numPr>
                <w:ilvl w:val="0"/>
                <w:numId w:val="29"/>
              </w:numPr>
              <w:rPr>
                <w:rFonts w:ascii="Tahoma" w:hAnsi="Tahoma" w:cs="Tahoma"/>
                <w:sz w:val="20"/>
                <w:szCs w:val="20"/>
              </w:rPr>
            </w:pPr>
            <w:r w:rsidRPr="00740F99">
              <w:rPr>
                <w:rFonts w:ascii="Tahoma" w:hAnsi="Tahoma" w:cs="Tahoma"/>
                <w:sz w:val="20"/>
                <w:szCs w:val="20"/>
              </w:rPr>
              <w:t>Disorders of Gastrointestinal System</w:t>
            </w:r>
          </w:p>
        </w:tc>
        <w:tc>
          <w:tcPr>
            <w:tcW w:w="1530" w:type="dxa"/>
          </w:tcPr>
          <w:p w:rsidR="000D7FD4" w:rsidRPr="00740F99" w:rsidRDefault="000D7FD4" w:rsidP="00E677AB">
            <w:pPr>
              <w:rPr>
                <w:rFonts w:ascii="Tahoma" w:hAnsi="Tahoma" w:cs="Tahoma"/>
                <w:b/>
                <w:sz w:val="20"/>
                <w:szCs w:val="20"/>
              </w:rPr>
            </w:pPr>
          </w:p>
          <w:p w:rsidR="000D7FD4" w:rsidRPr="00740F99" w:rsidRDefault="000D7FD4" w:rsidP="00E677AB">
            <w:pPr>
              <w:rPr>
                <w:rFonts w:ascii="Tahoma" w:hAnsi="Tahoma" w:cs="Tahoma"/>
                <w:sz w:val="20"/>
                <w:szCs w:val="20"/>
              </w:rPr>
            </w:pPr>
            <w:r w:rsidRPr="00740F99">
              <w:rPr>
                <w:rFonts w:ascii="Tahoma" w:hAnsi="Tahoma" w:cs="Tahoma"/>
                <w:b/>
                <w:sz w:val="20"/>
                <w:szCs w:val="20"/>
              </w:rPr>
              <w:t xml:space="preserve">**, </w:t>
            </w:r>
            <w:r w:rsidRPr="00740F99">
              <w:rPr>
                <w:rFonts w:ascii="Tahoma" w:hAnsi="Tahoma" w:cs="Tahoma"/>
                <w:sz w:val="20"/>
                <w:szCs w:val="20"/>
              </w:rPr>
              <w:t>Prep #11</w:t>
            </w:r>
          </w:p>
        </w:tc>
        <w:tc>
          <w:tcPr>
            <w:tcW w:w="961" w:type="dxa"/>
          </w:tcPr>
          <w:p w:rsidR="000D7FD4" w:rsidRPr="00740F99" w:rsidRDefault="000D7FD4" w:rsidP="00E677AB">
            <w:pPr>
              <w:jc w:val="center"/>
              <w:rPr>
                <w:rFonts w:ascii="Tahoma" w:hAnsi="Tahoma" w:cs="Tahoma"/>
                <w:sz w:val="16"/>
                <w:szCs w:val="16"/>
              </w:rPr>
            </w:pPr>
          </w:p>
          <w:p w:rsidR="000D7FD4" w:rsidRPr="00740F99" w:rsidRDefault="000D7FD4" w:rsidP="00E677AB">
            <w:pPr>
              <w:jc w:val="center"/>
              <w:rPr>
                <w:rFonts w:ascii="Tahoma" w:hAnsi="Tahoma" w:cs="Tahoma"/>
                <w:sz w:val="16"/>
                <w:szCs w:val="16"/>
              </w:rPr>
            </w:pPr>
          </w:p>
          <w:p w:rsidR="000D7FD4" w:rsidRPr="00740F99" w:rsidRDefault="000D7FD4" w:rsidP="00E677AB">
            <w:pPr>
              <w:jc w:val="center"/>
              <w:rPr>
                <w:rFonts w:ascii="Tahoma" w:hAnsi="Tahoma" w:cs="Tahoma"/>
                <w:sz w:val="16"/>
                <w:szCs w:val="16"/>
              </w:rPr>
            </w:pPr>
            <w:r w:rsidRPr="00740F99">
              <w:rPr>
                <w:rFonts w:ascii="Tahoma" w:hAnsi="Tahoma" w:cs="Tahoma"/>
                <w:sz w:val="16"/>
                <w:szCs w:val="16"/>
              </w:rPr>
              <w:t>Ch. 33, 34</w:t>
            </w:r>
          </w:p>
        </w:tc>
      </w:tr>
      <w:tr w:rsidR="000D7FD4" w:rsidRPr="00740F99" w:rsidTr="00E677AB">
        <w:trPr>
          <w:jc w:val="center"/>
        </w:trPr>
        <w:tc>
          <w:tcPr>
            <w:tcW w:w="627" w:type="dxa"/>
          </w:tcPr>
          <w:p w:rsidR="000D7FD4" w:rsidRPr="00740F99" w:rsidRDefault="000D7FD4" w:rsidP="00E677AB">
            <w:pPr>
              <w:jc w:val="center"/>
              <w:rPr>
                <w:rFonts w:ascii="Tahoma" w:hAnsi="Tahoma" w:cs="Tahoma"/>
                <w:sz w:val="20"/>
                <w:szCs w:val="20"/>
              </w:rPr>
            </w:pPr>
            <w:r w:rsidRPr="00740F99">
              <w:rPr>
                <w:rFonts w:ascii="Tahoma" w:hAnsi="Tahoma" w:cs="Tahoma"/>
                <w:sz w:val="20"/>
                <w:szCs w:val="20"/>
              </w:rPr>
              <w:t>1</w:t>
            </w:r>
            <w:r>
              <w:rPr>
                <w:rFonts w:ascii="Tahoma" w:hAnsi="Tahoma" w:cs="Tahoma"/>
                <w:sz w:val="20"/>
                <w:szCs w:val="20"/>
              </w:rPr>
              <w:t>5</w:t>
            </w:r>
          </w:p>
        </w:tc>
        <w:tc>
          <w:tcPr>
            <w:tcW w:w="900" w:type="dxa"/>
          </w:tcPr>
          <w:p w:rsidR="000D7FD4" w:rsidRPr="00740F99" w:rsidRDefault="004C0C87" w:rsidP="00E677AB">
            <w:pPr>
              <w:jc w:val="center"/>
              <w:rPr>
                <w:rFonts w:ascii="Tahoma" w:hAnsi="Tahoma" w:cs="Tahoma"/>
                <w:sz w:val="18"/>
                <w:szCs w:val="18"/>
              </w:rPr>
            </w:pPr>
            <w:r>
              <w:rPr>
                <w:rFonts w:ascii="Tahoma" w:hAnsi="Tahoma" w:cs="Tahoma"/>
                <w:sz w:val="18"/>
                <w:szCs w:val="18"/>
              </w:rPr>
              <w:t>12/3</w:t>
            </w:r>
          </w:p>
        </w:tc>
        <w:tc>
          <w:tcPr>
            <w:tcW w:w="8640" w:type="dxa"/>
            <w:gridSpan w:val="3"/>
          </w:tcPr>
          <w:p w:rsidR="000D7FD4" w:rsidRDefault="000D7FD4" w:rsidP="002E015B">
            <w:pPr>
              <w:numPr>
                <w:ilvl w:val="0"/>
                <w:numId w:val="29"/>
              </w:numPr>
              <w:tabs>
                <w:tab w:val="clear" w:pos="360"/>
                <w:tab w:val="num" w:pos="407"/>
              </w:tabs>
              <w:ind w:left="227" w:hanging="227"/>
              <w:rPr>
                <w:rFonts w:ascii="Tahoma" w:hAnsi="Tahoma" w:cs="Tahoma"/>
                <w:sz w:val="12"/>
                <w:szCs w:val="12"/>
              </w:rPr>
            </w:pPr>
            <w:r w:rsidRPr="00ED7FBE">
              <w:rPr>
                <w:rFonts w:ascii="Tahoma" w:hAnsi="Tahoma" w:cs="Tahoma"/>
                <w:b/>
                <w:i/>
                <w:sz w:val="20"/>
                <w:szCs w:val="20"/>
              </w:rPr>
              <w:t>Formal review for Final Exam AND Self-Study Session</w:t>
            </w:r>
            <w:r w:rsidRPr="00740F99">
              <w:rPr>
                <w:rFonts w:ascii="Tahoma" w:hAnsi="Tahoma" w:cs="Tahoma"/>
                <w:sz w:val="12"/>
                <w:szCs w:val="12"/>
              </w:rPr>
              <w:t xml:space="preserve"> </w:t>
            </w:r>
          </w:p>
          <w:p w:rsidR="000D7FD4" w:rsidRPr="00740F99" w:rsidRDefault="000D7FD4" w:rsidP="00E677AB">
            <w:pPr>
              <w:jc w:val="center"/>
              <w:rPr>
                <w:rFonts w:ascii="Tahoma" w:hAnsi="Tahoma" w:cs="Tahoma"/>
                <w:sz w:val="16"/>
                <w:szCs w:val="16"/>
              </w:rPr>
            </w:pPr>
          </w:p>
        </w:tc>
      </w:tr>
      <w:tr w:rsidR="000D7FD4" w:rsidRPr="00740F99" w:rsidTr="00E677AB">
        <w:trPr>
          <w:trHeight w:val="422"/>
          <w:jc w:val="center"/>
        </w:trPr>
        <w:tc>
          <w:tcPr>
            <w:tcW w:w="627" w:type="dxa"/>
          </w:tcPr>
          <w:p w:rsidR="000D7FD4" w:rsidRDefault="000D7FD4" w:rsidP="00E677AB">
            <w:pPr>
              <w:jc w:val="center"/>
              <w:rPr>
                <w:rFonts w:ascii="Tahoma" w:hAnsi="Tahoma" w:cs="Tahoma"/>
                <w:b/>
                <w:sz w:val="20"/>
                <w:szCs w:val="20"/>
              </w:rPr>
            </w:pPr>
            <w:r>
              <w:rPr>
                <w:rFonts w:ascii="Tahoma" w:hAnsi="Tahoma" w:cs="Tahoma"/>
                <w:b/>
                <w:sz w:val="20"/>
                <w:szCs w:val="20"/>
              </w:rPr>
              <w:t>16</w:t>
            </w:r>
          </w:p>
        </w:tc>
        <w:tc>
          <w:tcPr>
            <w:tcW w:w="900" w:type="dxa"/>
          </w:tcPr>
          <w:p w:rsidR="000D7FD4" w:rsidRDefault="004C0C87" w:rsidP="00E677AB">
            <w:pPr>
              <w:jc w:val="center"/>
              <w:rPr>
                <w:rFonts w:ascii="Tahoma" w:hAnsi="Tahoma" w:cs="Tahoma"/>
                <w:b/>
                <w:sz w:val="18"/>
                <w:szCs w:val="18"/>
              </w:rPr>
            </w:pPr>
            <w:r>
              <w:rPr>
                <w:rFonts w:ascii="Tahoma" w:hAnsi="Tahoma" w:cs="Tahoma"/>
                <w:b/>
                <w:sz w:val="18"/>
                <w:szCs w:val="18"/>
              </w:rPr>
              <w:t>12/9</w:t>
            </w:r>
          </w:p>
        </w:tc>
        <w:tc>
          <w:tcPr>
            <w:tcW w:w="8640" w:type="dxa"/>
            <w:gridSpan w:val="3"/>
          </w:tcPr>
          <w:p w:rsidR="000D7FD4" w:rsidRPr="00740F99" w:rsidRDefault="000D7FD4" w:rsidP="00E677AB">
            <w:pPr>
              <w:ind w:left="302"/>
              <w:jc w:val="center"/>
              <w:rPr>
                <w:rFonts w:ascii="Tahoma" w:hAnsi="Tahoma" w:cs="Tahoma"/>
                <w:b/>
              </w:rPr>
            </w:pPr>
            <w:r w:rsidRPr="00636A49">
              <w:rPr>
                <w:rFonts w:ascii="Tahoma" w:hAnsi="Tahoma" w:cs="Tahoma"/>
                <w:b/>
              </w:rPr>
              <w:t>Quiz #</w:t>
            </w:r>
            <w:r>
              <w:rPr>
                <w:rFonts w:ascii="Tahoma" w:hAnsi="Tahoma" w:cs="Tahoma"/>
                <w:b/>
              </w:rPr>
              <w:t>5</w:t>
            </w:r>
            <w:r w:rsidRPr="00636A49">
              <w:rPr>
                <w:rFonts w:ascii="Tahoma" w:hAnsi="Tahoma" w:cs="Tahoma"/>
                <w:b/>
              </w:rPr>
              <w:t xml:space="preserve"> </w:t>
            </w:r>
            <w:r>
              <w:rPr>
                <w:rFonts w:ascii="Tahoma" w:hAnsi="Tahoma" w:cs="Tahoma"/>
                <w:b/>
              </w:rPr>
              <w:t>due in Blackboard by 11:59pm</w:t>
            </w:r>
          </w:p>
        </w:tc>
      </w:tr>
      <w:tr w:rsidR="000D7FD4" w:rsidRPr="00740F99" w:rsidTr="00E677AB">
        <w:trPr>
          <w:trHeight w:val="368"/>
          <w:jc w:val="center"/>
        </w:trPr>
        <w:tc>
          <w:tcPr>
            <w:tcW w:w="627" w:type="dxa"/>
          </w:tcPr>
          <w:p w:rsidR="000D7FD4" w:rsidRPr="00740F99" w:rsidRDefault="000D7FD4" w:rsidP="00E677AB">
            <w:pPr>
              <w:jc w:val="center"/>
              <w:rPr>
                <w:rFonts w:ascii="Tahoma" w:hAnsi="Tahoma" w:cs="Tahoma"/>
                <w:b/>
                <w:sz w:val="20"/>
                <w:szCs w:val="20"/>
              </w:rPr>
            </w:pPr>
            <w:r>
              <w:rPr>
                <w:rFonts w:ascii="Tahoma" w:hAnsi="Tahoma" w:cs="Tahoma"/>
                <w:b/>
                <w:sz w:val="20"/>
                <w:szCs w:val="20"/>
              </w:rPr>
              <w:t>16</w:t>
            </w:r>
          </w:p>
        </w:tc>
        <w:tc>
          <w:tcPr>
            <w:tcW w:w="900" w:type="dxa"/>
          </w:tcPr>
          <w:p w:rsidR="000D7FD4" w:rsidRPr="00740F99" w:rsidRDefault="004C0C87" w:rsidP="00E677AB">
            <w:pPr>
              <w:jc w:val="center"/>
              <w:rPr>
                <w:rFonts w:ascii="Tahoma" w:hAnsi="Tahoma" w:cs="Tahoma"/>
                <w:b/>
                <w:sz w:val="18"/>
                <w:szCs w:val="18"/>
              </w:rPr>
            </w:pPr>
            <w:r>
              <w:rPr>
                <w:rFonts w:ascii="Tahoma" w:hAnsi="Tahoma" w:cs="Tahoma"/>
                <w:b/>
                <w:sz w:val="18"/>
                <w:szCs w:val="18"/>
              </w:rPr>
              <w:t>12/10</w:t>
            </w:r>
          </w:p>
        </w:tc>
        <w:tc>
          <w:tcPr>
            <w:tcW w:w="8640" w:type="dxa"/>
            <w:gridSpan w:val="3"/>
          </w:tcPr>
          <w:p w:rsidR="00523A85" w:rsidRDefault="00523A85" w:rsidP="00523A85">
            <w:pPr>
              <w:jc w:val="center"/>
              <w:rPr>
                <w:rFonts w:ascii="Tahoma" w:hAnsi="Tahoma" w:cs="Tahoma"/>
                <w:sz w:val="20"/>
                <w:szCs w:val="20"/>
              </w:rPr>
            </w:pPr>
            <w:r w:rsidRPr="00740F99">
              <w:rPr>
                <w:rFonts w:ascii="Tahoma" w:hAnsi="Tahoma" w:cs="Tahoma"/>
                <w:b/>
              </w:rPr>
              <w:t>Final Exam</w:t>
            </w:r>
            <w:r w:rsidRPr="00740F99">
              <w:rPr>
                <w:rFonts w:ascii="Tahoma" w:hAnsi="Tahoma" w:cs="Tahoma"/>
                <w:b/>
                <w:sz w:val="20"/>
                <w:szCs w:val="20"/>
              </w:rPr>
              <w:t xml:space="preserve"> </w:t>
            </w:r>
            <w:r w:rsidRPr="009D5D13">
              <w:rPr>
                <w:rFonts w:ascii="Tahoma" w:hAnsi="Tahoma" w:cs="Tahoma"/>
                <w:b/>
                <w:sz w:val="20"/>
                <w:szCs w:val="20"/>
              </w:rPr>
              <w:t>(</w:t>
            </w:r>
            <w:r>
              <w:rPr>
                <w:rFonts w:ascii="Tahoma" w:hAnsi="Tahoma" w:cs="Tahoma"/>
                <w:b/>
                <w:sz w:val="20"/>
                <w:szCs w:val="20"/>
              </w:rPr>
              <w:t xml:space="preserve">1 </w:t>
            </w:r>
            <w:proofErr w:type="spellStart"/>
            <w:r>
              <w:rPr>
                <w:rFonts w:ascii="Tahoma" w:hAnsi="Tahoma" w:cs="Tahoma"/>
                <w:b/>
                <w:sz w:val="20"/>
                <w:szCs w:val="20"/>
              </w:rPr>
              <w:t>hr</w:t>
            </w:r>
            <w:proofErr w:type="spellEnd"/>
            <w:r>
              <w:rPr>
                <w:rFonts w:ascii="Tahoma" w:hAnsi="Tahoma" w:cs="Tahoma"/>
                <w:b/>
                <w:sz w:val="20"/>
                <w:szCs w:val="20"/>
              </w:rPr>
              <w:t xml:space="preserve"> &amp; 45 </w:t>
            </w:r>
            <w:proofErr w:type="spellStart"/>
            <w:r>
              <w:rPr>
                <w:rFonts w:ascii="Tahoma" w:hAnsi="Tahoma" w:cs="Tahoma"/>
                <w:b/>
                <w:sz w:val="20"/>
                <w:szCs w:val="20"/>
              </w:rPr>
              <w:t>mins</w:t>
            </w:r>
            <w:proofErr w:type="spellEnd"/>
            <w:r>
              <w:rPr>
                <w:rFonts w:ascii="Tahoma" w:hAnsi="Tahoma" w:cs="Tahoma"/>
                <w:b/>
                <w:sz w:val="20"/>
                <w:szCs w:val="20"/>
              </w:rPr>
              <w:t>.</w:t>
            </w:r>
            <w:r w:rsidRPr="009D5D13">
              <w:rPr>
                <w:rFonts w:ascii="Tahoma" w:hAnsi="Tahoma" w:cs="Tahoma"/>
                <w:b/>
                <w:sz w:val="20"/>
                <w:szCs w:val="20"/>
              </w:rPr>
              <w:t>)</w:t>
            </w:r>
          </w:p>
          <w:p w:rsidR="000D7FD4" w:rsidRPr="0045034E" w:rsidRDefault="00523A85" w:rsidP="00523A85">
            <w:pPr>
              <w:jc w:val="center"/>
              <w:rPr>
                <w:rFonts w:ascii="Tahoma" w:hAnsi="Tahoma" w:cs="Tahoma"/>
                <w:sz w:val="16"/>
                <w:szCs w:val="16"/>
              </w:rPr>
            </w:pPr>
            <w:r w:rsidRPr="0045034E">
              <w:rPr>
                <w:rFonts w:ascii="Tahoma" w:hAnsi="Tahoma" w:cs="Tahoma"/>
                <w:i/>
                <w:sz w:val="16"/>
                <w:szCs w:val="16"/>
              </w:rPr>
              <w:t>NOTE:   FINAL EXAM DATES MAY CHANGE ACCORDING TO UNIVERSITY SCHEDULE</w:t>
            </w:r>
          </w:p>
        </w:tc>
      </w:tr>
    </w:tbl>
    <w:p w:rsidR="000D7FD4" w:rsidRDefault="000D7FD4" w:rsidP="000D7FD4">
      <w:pPr>
        <w:rPr>
          <w:rFonts w:ascii="Arial" w:hAnsi="Arial" w:cs="Arial"/>
          <w:i/>
          <w:sz w:val="21"/>
          <w:szCs w:val="21"/>
        </w:rPr>
      </w:pPr>
      <w:r w:rsidRPr="004D0D94">
        <w:rPr>
          <w:rFonts w:ascii="Arial" w:hAnsi="Arial" w:cs="Arial"/>
          <w:i/>
          <w:sz w:val="21"/>
          <w:szCs w:val="21"/>
        </w:rPr>
        <w:t>As the instructor for this course, I reserve the right to adjust this schedule in any way that serves the educational needs of the students enrolled in this course.</w:t>
      </w:r>
      <w:r w:rsidR="001718B0">
        <w:rPr>
          <w:rFonts w:ascii="Arial" w:hAnsi="Arial" w:cs="Arial"/>
          <w:i/>
          <w:sz w:val="21"/>
          <w:szCs w:val="21"/>
        </w:rPr>
        <w:t xml:space="preserve">  Regina Urban</w:t>
      </w:r>
    </w:p>
    <w:p w:rsidR="000D7FD4" w:rsidRDefault="000D7FD4" w:rsidP="000D7FD4">
      <w:pPr>
        <w:rPr>
          <w:rFonts w:ascii="Tahoma" w:hAnsi="Tahoma" w:cs="Tahoma"/>
        </w:rPr>
      </w:pPr>
    </w:p>
    <w:p w:rsidR="00B860FB" w:rsidRDefault="00B860FB" w:rsidP="000D7FD4">
      <w:pPr>
        <w:rPr>
          <w:rFonts w:ascii="Tahoma" w:hAnsi="Tahoma" w:cs="Tahoma"/>
        </w:rPr>
      </w:pPr>
    </w:p>
    <w:p w:rsidR="00B860FB" w:rsidRPr="004D0D94" w:rsidRDefault="00B860FB" w:rsidP="000D7FD4">
      <w:pPr>
        <w:rPr>
          <w:rFonts w:ascii="Tahoma" w:hAnsi="Tahoma" w:cs="Tahoma"/>
        </w:rPr>
      </w:pPr>
    </w:p>
    <w:p w:rsidR="000D7FD4" w:rsidRPr="00740F99" w:rsidRDefault="000D7FD4" w:rsidP="000D7FD4">
      <w:pPr>
        <w:jc w:val="center"/>
        <w:rPr>
          <w:rFonts w:ascii="Tahoma" w:hAnsi="Tahoma" w:cs="Tahoma"/>
          <w:b/>
          <w:sz w:val="16"/>
          <w:szCs w:val="16"/>
        </w:rPr>
      </w:pP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900"/>
        <w:gridCol w:w="6149"/>
        <w:gridCol w:w="1530"/>
        <w:gridCol w:w="961"/>
      </w:tblGrid>
      <w:tr w:rsidR="000D7FD4" w:rsidRPr="00740F99" w:rsidTr="00E677AB">
        <w:trPr>
          <w:jc w:val="center"/>
        </w:trPr>
        <w:tc>
          <w:tcPr>
            <w:tcW w:w="627" w:type="dxa"/>
            <w:shd w:val="clear" w:color="auto" w:fill="BFBFBF" w:themeFill="background1" w:themeFillShade="BF"/>
          </w:tcPr>
          <w:p w:rsidR="000D7FD4" w:rsidRPr="00740F99" w:rsidRDefault="000D7FD4" w:rsidP="00E677AB">
            <w:pPr>
              <w:jc w:val="center"/>
              <w:rPr>
                <w:rFonts w:ascii="Tahoma" w:hAnsi="Tahoma" w:cs="Tahoma"/>
                <w:b/>
                <w:sz w:val="20"/>
                <w:szCs w:val="20"/>
              </w:rPr>
            </w:pPr>
          </w:p>
          <w:p w:rsidR="000D7FD4" w:rsidRPr="00740F99" w:rsidRDefault="000D7FD4" w:rsidP="00E677AB">
            <w:pPr>
              <w:jc w:val="center"/>
              <w:rPr>
                <w:rFonts w:ascii="Tahoma" w:hAnsi="Tahoma" w:cs="Tahoma"/>
                <w:b/>
                <w:sz w:val="20"/>
                <w:szCs w:val="20"/>
              </w:rPr>
            </w:pPr>
            <w:r w:rsidRPr="00740F99">
              <w:rPr>
                <w:rFonts w:ascii="Tahoma" w:hAnsi="Tahoma" w:cs="Tahoma"/>
                <w:b/>
                <w:sz w:val="20"/>
                <w:szCs w:val="20"/>
              </w:rPr>
              <w:t>W</w:t>
            </w:r>
          </w:p>
          <w:p w:rsidR="000D7FD4" w:rsidRPr="00740F99" w:rsidRDefault="000D7FD4" w:rsidP="00E677AB">
            <w:pPr>
              <w:jc w:val="center"/>
              <w:rPr>
                <w:rFonts w:ascii="Tahoma" w:hAnsi="Tahoma" w:cs="Tahoma"/>
                <w:b/>
                <w:sz w:val="20"/>
                <w:szCs w:val="20"/>
              </w:rPr>
            </w:pPr>
            <w:r w:rsidRPr="00740F99">
              <w:rPr>
                <w:rFonts w:ascii="Tahoma" w:hAnsi="Tahoma" w:cs="Tahoma"/>
                <w:b/>
                <w:sz w:val="20"/>
                <w:szCs w:val="20"/>
              </w:rPr>
              <w:t>E</w:t>
            </w:r>
          </w:p>
          <w:p w:rsidR="000D7FD4" w:rsidRPr="00740F99" w:rsidRDefault="000D7FD4" w:rsidP="00E677AB">
            <w:pPr>
              <w:jc w:val="center"/>
              <w:rPr>
                <w:rFonts w:ascii="Tahoma" w:hAnsi="Tahoma" w:cs="Tahoma"/>
                <w:b/>
                <w:sz w:val="20"/>
                <w:szCs w:val="20"/>
              </w:rPr>
            </w:pPr>
            <w:r w:rsidRPr="00740F99">
              <w:rPr>
                <w:rFonts w:ascii="Tahoma" w:hAnsi="Tahoma" w:cs="Tahoma"/>
                <w:b/>
                <w:sz w:val="20"/>
                <w:szCs w:val="20"/>
              </w:rPr>
              <w:t>E</w:t>
            </w:r>
          </w:p>
          <w:p w:rsidR="000D7FD4" w:rsidRPr="00740F99" w:rsidRDefault="000D7FD4" w:rsidP="00E677AB">
            <w:pPr>
              <w:jc w:val="center"/>
              <w:rPr>
                <w:rFonts w:ascii="Tahoma" w:hAnsi="Tahoma" w:cs="Tahoma"/>
                <w:b/>
                <w:sz w:val="20"/>
                <w:szCs w:val="20"/>
              </w:rPr>
            </w:pPr>
            <w:r w:rsidRPr="00740F99">
              <w:rPr>
                <w:rFonts w:ascii="Tahoma" w:hAnsi="Tahoma" w:cs="Tahoma"/>
                <w:b/>
                <w:sz w:val="20"/>
                <w:szCs w:val="20"/>
              </w:rPr>
              <w:t>K</w:t>
            </w:r>
          </w:p>
        </w:tc>
        <w:tc>
          <w:tcPr>
            <w:tcW w:w="900" w:type="dxa"/>
            <w:shd w:val="clear" w:color="auto" w:fill="BFBFBF" w:themeFill="background1" w:themeFillShade="BF"/>
          </w:tcPr>
          <w:p w:rsidR="000D7FD4" w:rsidRPr="00740F99" w:rsidRDefault="000D7FD4" w:rsidP="00E677AB">
            <w:pPr>
              <w:jc w:val="center"/>
              <w:rPr>
                <w:rFonts w:ascii="Tahoma" w:hAnsi="Tahoma" w:cs="Tahoma"/>
                <w:b/>
                <w:sz w:val="18"/>
                <w:szCs w:val="18"/>
                <w:u w:val="single"/>
              </w:rPr>
            </w:pPr>
            <w:r w:rsidRPr="00740F99">
              <w:rPr>
                <w:rFonts w:ascii="Tahoma" w:hAnsi="Tahoma" w:cs="Tahoma"/>
                <w:b/>
                <w:sz w:val="18"/>
                <w:szCs w:val="18"/>
                <w:u w:val="single"/>
              </w:rPr>
              <w:t>Date</w:t>
            </w:r>
          </w:p>
          <w:p w:rsidR="000D7FD4" w:rsidRPr="00740F99" w:rsidRDefault="000D7FD4" w:rsidP="00E677AB">
            <w:pPr>
              <w:jc w:val="center"/>
              <w:rPr>
                <w:rFonts w:ascii="Tahoma" w:hAnsi="Tahoma" w:cs="Tahoma"/>
                <w:b/>
                <w:sz w:val="18"/>
                <w:szCs w:val="18"/>
                <w:u w:val="single"/>
              </w:rPr>
            </w:pPr>
          </w:p>
          <w:p w:rsidR="000D7FD4" w:rsidRPr="00740F99" w:rsidRDefault="000D7FD4" w:rsidP="00E677AB">
            <w:pPr>
              <w:jc w:val="center"/>
              <w:rPr>
                <w:rFonts w:ascii="Tahoma" w:hAnsi="Tahoma" w:cs="Tahoma"/>
                <w:b/>
                <w:sz w:val="16"/>
                <w:szCs w:val="16"/>
              </w:rPr>
            </w:pPr>
            <w:r>
              <w:rPr>
                <w:rFonts w:ascii="Tahoma" w:hAnsi="Tahoma" w:cs="Tahoma"/>
                <w:b/>
                <w:sz w:val="16"/>
                <w:szCs w:val="16"/>
              </w:rPr>
              <w:t>Thurs.</w:t>
            </w:r>
          </w:p>
          <w:p w:rsidR="000D7FD4" w:rsidRPr="00740F99" w:rsidRDefault="000D7FD4" w:rsidP="00E677AB">
            <w:pPr>
              <w:jc w:val="center"/>
              <w:rPr>
                <w:rFonts w:ascii="Tahoma" w:hAnsi="Tahoma" w:cs="Tahoma"/>
                <w:b/>
                <w:sz w:val="16"/>
                <w:szCs w:val="16"/>
              </w:rPr>
            </w:pPr>
            <w:r w:rsidRPr="00740F99">
              <w:rPr>
                <w:rFonts w:ascii="Tahoma" w:hAnsi="Tahoma" w:cs="Tahoma"/>
                <w:b/>
                <w:sz w:val="16"/>
                <w:szCs w:val="16"/>
              </w:rPr>
              <w:t>class</w:t>
            </w:r>
          </w:p>
          <w:p w:rsidR="000D7FD4" w:rsidRPr="00740F99" w:rsidRDefault="000D7FD4" w:rsidP="00E677AB">
            <w:pPr>
              <w:jc w:val="center"/>
              <w:rPr>
                <w:rFonts w:ascii="Tahoma" w:hAnsi="Tahoma" w:cs="Tahoma"/>
                <w:b/>
                <w:sz w:val="16"/>
                <w:szCs w:val="16"/>
              </w:rPr>
            </w:pPr>
            <w:r>
              <w:rPr>
                <w:rFonts w:ascii="Tahoma" w:hAnsi="Tahoma" w:cs="Tahoma"/>
                <w:b/>
                <w:sz w:val="16"/>
                <w:szCs w:val="16"/>
              </w:rPr>
              <w:t>(Section 002</w:t>
            </w:r>
            <w:r w:rsidRPr="00740F99">
              <w:rPr>
                <w:rFonts w:ascii="Tahoma" w:hAnsi="Tahoma" w:cs="Tahoma"/>
                <w:b/>
                <w:sz w:val="16"/>
                <w:szCs w:val="16"/>
              </w:rPr>
              <w:t>)</w:t>
            </w:r>
          </w:p>
        </w:tc>
        <w:tc>
          <w:tcPr>
            <w:tcW w:w="6149" w:type="dxa"/>
            <w:shd w:val="clear" w:color="auto" w:fill="BFBFBF" w:themeFill="background1" w:themeFillShade="BF"/>
          </w:tcPr>
          <w:p w:rsidR="000D7FD4" w:rsidRDefault="000D7FD4" w:rsidP="00E677AB">
            <w:pPr>
              <w:jc w:val="center"/>
              <w:rPr>
                <w:rFonts w:ascii="Tahoma" w:hAnsi="Tahoma" w:cs="Tahoma"/>
                <w:b/>
                <w:sz w:val="20"/>
                <w:szCs w:val="20"/>
                <w:u w:val="single"/>
              </w:rPr>
            </w:pPr>
            <w:r w:rsidRPr="00740F99">
              <w:rPr>
                <w:rFonts w:ascii="Tahoma" w:hAnsi="Tahoma" w:cs="Tahoma"/>
                <w:b/>
                <w:sz w:val="20"/>
                <w:szCs w:val="20"/>
                <w:u w:val="single"/>
              </w:rPr>
              <w:t>Lecture content</w:t>
            </w:r>
          </w:p>
          <w:p w:rsidR="000D7FD4" w:rsidRDefault="000D7FD4" w:rsidP="00E677AB">
            <w:pPr>
              <w:jc w:val="center"/>
              <w:rPr>
                <w:rFonts w:ascii="Tahoma" w:hAnsi="Tahoma" w:cs="Tahoma"/>
                <w:b/>
                <w:sz w:val="20"/>
                <w:szCs w:val="20"/>
                <w:u w:val="single"/>
              </w:rPr>
            </w:pPr>
          </w:p>
          <w:p w:rsidR="000D7FD4" w:rsidRPr="00636A49" w:rsidRDefault="000D7FD4" w:rsidP="00E677AB">
            <w:pPr>
              <w:jc w:val="center"/>
              <w:rPr>
                <w:rFonts w:ascii="Tahoma" w:hAnsi="Tahoma" w:cs="Tahoma"/>
                <w:b/>
                <w:sz w:val="18"/>
                <w:szCs w:val="18"/>
              </w:rPr>
            </w:pPr>
            <w:r w:rsidRPr="00636A49">
              <w:rPr>
                <w:rFonts w:ascii="Tahoma" w:hAnsi="Tahoma" w:cs="Tahoma"/>
                <w:b/>
                <w:sz w:val="18"/>
                <w:szCs w:val="18"/>
              </w:rPr>
              <w:t>N3366-001 Pathological Processes: Implications for Nursing</w:t>
            </w:r>
          </w:p>
          <w:p w:rsidR="000D7FD4" w:rsidRPr="00636A49" w:rsidRDefault="000D7FD4" w:rsidP="00E677AB">
            <w:pPr>
              <w:jc w:val="center"/>
              <w:rPr>
                <w:rFonts w:ascii="Tahoma" w:hAnsi="Tahoma" w:cs="Tahoma"/>
                <w:b/>
                <w:sz w:val="18"/>
                <w:szCs w:val="18"/>
              </w:rPr>
            </w:pPr>
            <w:r w:rsidRPr="00636A49">
              <w:rPr>
                <w:rFonts w:ascii="Tahoma" w:hAnsi="Tahoma" w:cs="Tahoma"/>
                <w:b/>
                <w:sz w:val="18"/>
                <w:szCs w:val="18"/>
              </w:rPr>
              <w:t xml:space="preserve"> Classroom Lecture Schedule for </w:t>
            </w:r>
            <w:r>
              <w:rPr>
                <w:rFonts w:ascii="Tahoma" w:hAnsi="Tahoma" w:cs="Tahoma"/>
                <w:b/>
                <w:sz w:val="18"/>
                <w:szCs w:val="18"/>
                <w:u w:val="single"/>
              </w:rPr>
              <w:t>Thur</w:t>
            </w:r>
            <w:r w:rsidRPr="00636A49">
              <w:rPr>
                <w:rFonts w:ascii="Tahoma" w:hAnsi="Tahoma" w:cs="Tahoma"/>
                <w:b/>
                <w:sz w:val="18"/>
                <w:szCs w:val="18"/>
                <w:u w:val="single"/>
              </w:rPr>
              <w:t>sdays</w:t>
            </w:r>
            <w:r w:rsidRPr="00636A49">
              <w:rPr>
                <w:rFonts w:ascii="Tahoma" w:hAnsi="Tahoma" w:cs="Tahoma"/>
                <w:b/>
                <w:sz w:val="18"/>
                <w:szCs w:val="18"/>
              </w:rPr>
              <w:t xml:space="preserve">, </w:t>
            </w:r>
            <w:r w:rsidR="004657BA">
              <w:rPr>
                <w:rFonts w:ascii="Tahoma" w:hAnsi="Tahoma" w:cs="Tahoma"/>
                <w:b/>
                <w:sz w:val="18"/>
                <w:szCs w:val="18"/>
              </w:rPr>
              <w:t>Fall</w:t>
            </w:r>
            <w:r>
              <w:rPr>
                <w:rFonts w:ascii="Tahoma" w:hAnsi="Tahoma" w:cs="Tahoma"/>
                <w:b/>
                <w:sz w:val="18"/>
                <w:szCs w:val="18"/>
              </w:rPr>
              <w:t xml:space="preserve"> 2014</w:t>
            </w:r>
          </w:p>
          <w:p w:rsidR="000D7FD4" w:rsidRPr="00740F99" w:rsidRDefault="000D7FD4" w:rsidP="00E677AB">
            <w:pPr>
              <w:jc w:val="center"/>
              <w:rPr>
                <w:rFonts w:ascii="Tahoma" w:hAnsi="Tahoma" w:cs="Tahoma"/>
                <w:b/>
                <w:sz w:val="20"/>
                <w:szCs w:val="20"/>
                <w:u w:val="single"/>
              </w:rPr>
            </w:pPr>
          </w:p>
        </w:tc>
        <w:tc>
          <w:tcPr>
            <w:tcW w:w="1530" w:type="dxa"/>
            <w:shd w:val="clear" w:color="auto" w:fill="BFBFBF" w:themeFill="background1" w:themeFillShade="BF"/>
          </w:tcPr>
          <w:p w:rsidR="000D7FD4" w:rsidRPr="00740F99" w:rsidRDefault="000D7FD4" w:rsidP="00E677AB">
            <w:pPr>
              <w:rPr>
                <w:rFonts w:ascii="Tahoma" w:hAnsi="Tahoma" w:cs="Tahoma"/>
                <w:b/>
                <w:sz w:val="16"/>
                <w:szCs w:val="16"/>
                <w:u w:val="single"/>
              </w:rPr>
            </w:pPr>
            <w:r w:rsidRPr="00740F99">
              <w:rPr>
                <w:rFonts w:ascii="Tahoma" w:hAnsi="Tahoma" w:cs="Tahoma"/>
                <w:b/>
                <w:sz w:val="16"/>
                <w:szCs w:val="16"/>
                <w:u w:val="single"/>
              </w:rPr>
              <w:t>Required study</w:t>
            </w:r>
          </w:p>
          <w:p w:rsidR="000D7FD4" w:rsidRPr="00740F99" w:rsidRDefault="000D7FD4" w:rsidP="00E677AB">
            <w:pPr>
              <w:rPr>
                <w:rFonts w:ascii="Tahoma" w:hAnsi="Tahoma" w:cs="Tahoma"/>
                <w:b/>
                <w:sz w:val="16"/>
                <w:szCs w:val="16"/>
              </w:rPr>
            </w:pPr>
          </w:p>
        </w:tc>
        <w:tc>
          <w:tcPr>
            <w:tcW w:w="961" w:type="dxa"/>
            <w:shd w:val="clear" w:color="auto" w:fill="BFBFBF" w:themeFill="background1" w:themeFillShade="BF"/>
          </w:tcPr>
          <w:p w:rsidR="000D7FD4" w:rsidRPr="00740F99" w:rsidRDefault="000D7FD4" w:rsidP="00E677AB">
            <w:pPr>
              <w:jc w:val="center"/>
              <w:rPr>
                <w:rFonts w:ascii="Tahoma" w:hAnsi="Tahoma" w:cs="Tahoma"/>
                <w:b/>
                <w:sz w:val="16"/>
                <w:szCs w:val="16"/>
                <w:u w:val="single"/>
              </w:rPr>
            </w:pPr>
            <w:proofErr w:type="spellStart"/>
            <w:r w:rsidRPr="00740F99">
              <w:rPr>
                <w:rFonts w:ascii="Tahoma" w:hAnsi="Tahoma" w:cs="Tahoma"/>
                <w:b/>
                <w:sz w:val="16"/>
                <w:szCs w:val="16"/>
                <w:u w:val="single"/>
              </w:rPr>
              <w:t>Adjunc-tive</w:t>
            </w:r>
            <w:proofErr w:type="spellEnd"/>
            <w:r w:rsidRPr="00740F99">
              <w:rPr>
                <w:rFonts w:ascii="Tahoma" w:hAnsi="Tahoma" w:cs="Tahoma"/>
                <w:b/>
                <w:sz w:val="16"/>
                <w:szCs w:val="16"/>
                <w:u w:val="single"/>
              </w:rPr>
              <w:t xml:space="preserve"> reading</w:t>
            </w:r>
          </w:p>
        </w:tc>
      </w:tr>
      <w:tr w:rsidR="000D7FD4" w:rsidRPr="00740F99" w:rsidTr="00E677AB">
        <w:trPr>
          <w:jc w:val="center"/>
        </w:trPr>
        <w:tc>
          <w:tcPr>
            <w:tcW w:w="627" w:type="dxa"/>
          </w:tcPr>
          <w:p w:rsidR="000D7FD4" w:rsidRPr="00740F99" w:rsidRDefault="000D7FD4" w:rsidP="00E677AB">
            <w:pPr>
              <w:jc w:val="center"/>
              <w:rPr>
                <w:rFonts w:ascii="Tahoma" w:hAnsi="Tahoma" w:cs="Tahoma"/>
                <w:sz w:val="20"/>
                <w:szCs w:val="20"/>
              </w:rPr>
            </w:pPr>
            <w:r w:rsidRPr="00740F99">
              <w:rPr>
                <w:rFonts w:ascii="Tahoma" w:hAnsi="Tahoma" w:cs="Tahoma"/>
                <w:sz w:val="20"/>
                <w:szCs w:val="20"/>
              </w:rPr>
              <w:t>1</w:t>
            </w:r>
          </w:p>
        </w:tc>
        <w:tc>
          <w:tcPr>
            <w:tcW w:w="900" w:type="dxa"/>
          </w:tcPr>
          <w:p w:rsidR="000D7FD4" w:rsidRPr="00740F99" w:rsidRDefault="000D7FD4" w:rsidP="00E677AB">
            <w:pPr>
              <w:jc w:val="center"/>
              <w:rPr>
                <w:rFonts w:ascii="Tahoma" w:hAnsi="Tahoma" w:cs="Tahoma"/>
                <w:sz w:val="16"/>
                <w:szCs w:val="16"/>
              </w:rPr>
            </w:pPr>
            <w:r w:rsidRPr="00740F99">
              <w:rPr>
                <w:rFonts w:ascii="Tahoma" w:hAnsi="Tahoma" w:cs="Tahoma"/>
                <w:sz w:val="16"/>
                <w:szCs w:val="16"/>
              </w:rPr>
              <w:t xml:space="preserve"> (</w:t>
            </w:r>
            <w:r w:rsidRPr="00740F99">
              <w:rPr>
                <w:rFonts w:ascii="Tahoma" w:hAnsi="Tahoma" w:cs="Tahoma"/>
                <w:b/>
                <w:sz w:val="16"/>
                <w:szCs w:val="16"/>
              </w:rPr>
              <w:t>PATHO</w:t>
            </w:r>
          </w:p>
          <w:p w:rsidR="000D7FD4" w:rsidRDefault="000D7FD4" w:rsidP="00E677AB">
            <w:pPr>
              <w:jc w:val="center"/>
              <w:rPr>
                <w:rFonts w:ascii="Tahoma" w:hAnsi="Tahoma" w:cs="Tahoma"/>
                <w:sz w:val="16"/>
                <w:szCs w:val="16"/>
              </w:rPr>
            </w:pPr>
            <w:r w:rsidRPr="00740F99">
              <w:rPr>
                <w:rFonts w:ascii="Tahoma" w:hAnsi="Tahoma" w:cs="Tahoma"/>
                <w:b/>
                <w:sz w:val="16"/>
                <w:szCs w:val="16"/>
              </w:rPr>
              <w:t>1</w:t>
            </w:r>
            <w:r w:rsidRPr="00740F99">
              <w:rPr>
                <w:rFonts w:ascii="Tahoma" w:hAnsi="Tahoma" w:cs="Tahoma"/>
                <w:b/>
                <w:sz w:val="16"/>
                <w:szCs w:val="16"/>
                <w:vertAlign w:val="superscript"/>
              </w:rPr>
              <w:t>st</w:t>
            </w:r>
            <w:r w:rsidRPr="00740F99">
              <w:rPr>
                <w:rFonts w:ascii="Tahoma" w:hAnsi="Tahoma" w:cs="Tahoma"/>
                <w:b/>
                <w:sz w:val="16"/>
                <w:szCs w:val="16"/>
              </w:rPr>
              <w:t xml:space="preserve"> day</w:t>
            </w:r>
            <w:r w:rsidRPr="00740F99">
              <w:rPr>
                <w:rFonts w:ascii="Tahoma" w:hAnsi="Tahoma" w:cs="Tahoma"/>
                <w:sz w:val="16"/>
                <w:szCs w:val="16"/>
              </w:rPr>
              <w:t>)</w:t>
            </w:r>
          </w:p>
          <w:p w:rsidR="000D7FD4" w:rsidRPr="00654FE4" w:rsidRDefault="0060341E" w:rsidP="00E677AB">
            <w:pPr>
              <w:jc w:val="center"/>
              <w:rPr>
                <w:rFonts w:ascii="Tahoma" w:hAnsi="Tahoma" w:cs="Tahoma"/>
                <w:sz w:val="18"/>
                <w:szCs w:val="18"/>
              </w:rPr>
            </w:pPr>
            <w:r>
              <w:rPr>
                <w:rFonts w:ascii="Tahoma" w:hAnsi="Tahoma" w:cs="Tahoma"/>
                <w:sz w:val="18"/>
                <w:szCs w:val="18"/>
              </w:rPr>
              <w:t>8/21</w:t>
            </w:r>
          </w:p>
        </w:tc>
        <w:tc>
          <w:tcPr>
            <w:tcW w:w="6149" w:type="dxa"/>
          </w:tcPr>
          <w:p w:rsidR="000D7FD4" w:rsidRPr="00740F99" w:rsidRDefault="000D7FD4" w:rsidP="002E015B">
            <w:pPr>
              <w:numPr>
                <w:ilvl w:val="0"/>
                <w:numId w:val="24"/>
              </w:numPr>
              <w:rPr>
                <w:rFonts w:ascii="Tahoma" w:hAnsi="Tahoma" w:cs="Tahoma"/>
                <w:sz w:val="20"/>
                <w:szCs w:val="20"/>
              </w:rPr>
            </w:pPr>
            <w:r w:rsidRPr="00740F99">
              <w:rPr>
                <w:rFonts w:ascii="Tahoma" w:hAnsi="Tahoma" w:cs="Tahoma"/>
                <w:sz w:val="20"/>
                <w:szCs w:val="20"/>
              </w:rPr>
              <w:t>Course Overview</w:t>
            </w:r>
          </w:p>
          <w:p w:rsidR="000D7FD4" w:rsidRPr="00740F99" w:rsidRDefault="000D7FD4" w:rsidP="002E015B">
            <w:pPr>
              <w:numPr>
                <w:ilvl w:val="0"/>
                <w:numId w:val="24"/>
              </w:numPr>
              <w:rPr>
                <w:rFonts w:ascii="Tahoma" w:hAnsi="Tahoma" w:cs="Tahoma"/>
                <w:sz w:val="20"/>
                <w:szCs w:val="20"/>
              </w:rPr>
            </w:pPr>
            <w:r w:rsidRPr="00740F99">
              <w:rPr>
                <w:rFonts w:ascii="Tahoma" w:hAnsi="Tahoma" w:cs="Tahoma"/>
                <w:sz w:val="20"/>
                <w:szCs w:val="20"/>
              </w:rPr>
              <w:t>Basic Concepts of Pathophysiology</w:t>
            </w:r>
          </w:p>
          <w:p w:rsidR="000D7FD4" w:rsidRPr="00740F99" w:rsidRDefault="000D7FD4" w:rsidP="002E015B">
            <w:pPr>
              <w:numPr>
                <w:ilvl w:val="0"/>
                <w:numId w:val="24"/>
              </w:numPr>
              <w:rPr>
                <w:rFonts w:ascii="Tahoma" w:hAnsi="Tahoma" w:cs="Tahoma"/>
                <w:sz w:val="20"/>
                <w:szCs w:val="20"/>
              </w:rPr>
            </w:pPr>
            <w:r w:rsidRPr="00740F99">
              <w:rPr>
                <w:rFonts w:ascii="Tahoma" w:hAnsi="Tahoma" w:cs="Tahoma"/>
                <w:sz w:val="20"/>
                <w:szCs w:val="20"/>
              </w:rPr>
              <w:t>Genetic Influence in Disease</w:t>
            </w:r>
          </w:p>
        </w:tc>
        <w:tc>
          <w:tcPr>
            <w:tcW w:w="1530" w:type="dxa"/>
          </w:tcPr>
          <w:p w:rsidR="000D7FD4" w:rsidRPr="00740F99" w:rsidRDefault="000D7FD4" w:rsidP="00E677AB">
            <w:pPr>
              <w:rPr>
                <w:rFonts w:ascii="Tahoma" w:hAnsi="Tahoma" w:cs="Tahoma"/>
                <w:sz w:val="20"/>
                <w:szCs w:val="20"/>
              </w:rPr>
            </w:pPr>
            <w:r w:rsidRPr="00740F99">
              <w:rPr>
                <w:rFonts w:ascii="Tahoma" w:hAnsi="Tahoma" w:cs="Tahoma"/>
                <w:sz w:val="20"/>
                <w:szCs w:val="20"/>
              </w:rPr>
              <w:t>Syllabus</w:t>
            </w:r>
          </w:p>
          <w:p w:rsidR="000D7FD4" w:rsidRPr="00740F99" w:rsidRDefault="000D7FD4" w:rsidP="00E677AB">
            <w:pPr>
              <w:rPr>
                <w:rFonts w:ascii="Tahoma" w:hAnsi="Tahoma" w:cs="Tahoma"/>
                <w:sz w:val="20"/>
                <w:szCs w:val="20"/>
              </w:rPr>
            </w:pPr>
          </w:p>
          <w:p w:rsidR="000D7FD4" w:rsidRPr="00740F99" w:rsidRDefault="000D7FD4" w:rsidP="00E677AB">
            <w:pPr>
              <w:rPr>
                <w:rFonts w:ascii="Tahoma" w:hAnsi="Tahoma" w:cs="Tahoma"/>
                <w:sz w:val="20"/>
                <w:szCs w:val="20"/>
              </w:rPr>
            </w:pPr>
            <w:r w:rsidRPr="00740F99">
              <w:rPr>
                <w:rFonts w:ascii="Tahoma" w:hAnsi="Tahoma" w:cs="Tahoma"/>
                <w:sz w:val="20"/>
                <w:szCs w:val="20"/>
              </w:rPr>
              <w:t>Prep #1</w:t>
            </w:r>
          </w:p>
        </w:tc>
        <w:tc>
          <w:tcPr>
            <w:tcW w:w="961" w:type="dxa"/>
          </w:tcPr>
          <w:p w:rsidR="000D7FD4" w:rsidRPr="00740F99" w:rsidRDefault="000D7FD4" w:rsidP="00E677AB">
            <w:pPr>
              <w:jc w:val="center"/>
              <w:rPr>
                <w:rFonts w:ascii="Tahoma" w:hAnsi="Tahoma" w:cs="Tahoma"/>
                <w:sz w:val="16"/>
                <w:szCs w:val="16"/>
              </w:rPr>
            </w:pPr>
          </w:p>
          <w:p w:rsidR="000D7FD4" w:rsidRPr="00740F99" w:rsidRDefault="000D7FD4" w:rsidP="00E677AB">
            <w:pPr>
              <w:jc w:val="center"/>
              <w:rPr>
                <w:rFonts w:ascii="Tahoma" w:hAnsi="Tahoma" w:cs="Tahoma"/>
                <w:sz w:val="16"/>
                <w:szCs w:val="16"/>
              </w:rPr>
            </w:pPr>
            <w:proofErr w:type="spellStart"/>
            <w:r w:rsidRPr="00740F99">
              <w:rPr>
                <w:rFonts w:ascii="Tahoma" w:hAnsi="Tahoma" w:cs="Tahoma"/>
                <w:sz w:val="16"/>
                <w:szCs w:val="16"/>
              </w:rPr>
              <w:t>Pg</w:t>
            </w:r>
            <w:proofErr w:type="spellEnd"/>
            <w:r w:rsidRPr="00740F99">
              <w:rPr>
                <w:rFonts w:ascii="Tahoma" w:hAnsi="Tahoma" w:cs="Tahoma"/>
                <w:sz w:val="16"/>
                <w:szCs w:val="16"/>
              </w:rPr>
              <w:t xml:space="preserve"> xxiii</w:t>
            </w:r>
          </w:p>
          <w:p w:rsidR="000D7FD4" w:rsidRPr="00740F99" w:rsidRDefault="000D7FD4" w:rsidP="00E677AB">
            <w:pPr>
              <w:jc w:val="center"/>
              <w:rPr>
                <w:rFonts w:ascii="Tahoma" w:hAnsi="Tahoma" w:cs="Tahoma"/>
                <w:sz w:val="16"/>
                <w:szCs w:val="16"/>
              </w:rPr>
            </w:pPr>
            <w:r w:rsidRPr="00740F99">
              <w:rPr>
                <w:rFonts w:ascii="Tahoma" w:hAnsi="Tahoma" w:cs="Tahoma"/>
                <w:sz w:val="16"/>
                <w:szCs w:val="16"/>
              </w:rPr>
              <w:t>Ch. 2</w:t>
            </w:r>
          </w:p>
        </w:tc>
      </w:tr>
      <w:tr w:rsidR="000D7FD4" w:rsidRPr="00740F99" w:rsidTr="00E677AB">
        <w:trPr>
          <w:jc w:val="center"/>
        </w:trPr>
        <w:tc>
          <w:tcPr>
            <w:tcW w:w="627" w:type="dxa"/>
          </w:tcPr>
          <w:p w:rsidR="000D7FD4" w:rsidRPr="00740F99" w:rsidRDefault="000D7FD4" w:rsidP="00E677AB">
            <w:pPr>
              <w:jc w:val="center"/>
              <w:rPr>
                <w:rFonts w:ascii="Tahoma" w:hAnsi="Tahoma" w:cs="Tahoma"/>
                <w:sz w:val="20"/>
                <w:szCs w:val="20"/>
              </w:rPr>
            </w:pPr>
            <w:r w:rsidRPr="00740F99">
              <w:rPr>
                <w:rFonts w:ascii="Tahoma" w:hAnsi="Tahoma" w:cs="Tahoma"/>
                <w:sz w:val="20"/>
                <w:szCs w:val="20"/>
              </w:rPr>
              <w:t>2</w:t>
            </w:r>
          </w:p>
        </w:tc>
        <w:tc>
          <w:tcPr>
            <w:tcW w:w="900" w:type="dxa"/>
          </w:tcPr>
          <w:p w:rsidR="000D7FD4" w:rsidRPr="00740F99" w:rsidRDefault="0060341E" w:rsidP="00E677AB">
            <w:pPr>
              <w:jc w:val="center"/>
              <w:rPr>
                <w:rFonts w:ascii="Tahoma" w:hAnsi="Tahoma" w:cs="Tahoma"/>
                <w:sz w:val="18"/>
                <w:szCs w:val="18"/>
              </w:rPr>
            </w:pPr>
            <w:r>
              <w:rPr>
                <w:rFonts w:ascii="Tahoma" w:hAnsi="Tahoma" w:cs="Tahoma"/>
                <w:sz w:val="18"/>
                <w:szCs w:val="18"/>
              </w:rPr>
              <w:t>8/28</w:t>
            </w:r>
          </w:p>
        </w:tc>
        <w:tc>
          <w:tcPr>
            <w:tcW w:w="6149" w:type="dxa"/>
          </w:tcPr>
          <w:p w:rsidR="000D7FD4" w:rsidRDefault="000D7FD4" w:rsidP="002E015B">
            <w:pPr>
              <w:numPr>
                <w:ilvl w:val="0"/>
                <w:numId w:val="28"/>
              </w:numPr>
              <w:rPr>
                <w:rFonts w:ascii="Tahoma" w:hAnsi="Tahoma" w:cs="Tahoma"/>
                <w:sz w:val="18"/>
                <w:szCs w:val="18"/>
              </w:rPr>
            </w:pPr>
            <w:r w:rsidRPr="00740F99">
              <w:rPr>
                <w:rFonts w:ascii="Tahoma" w:hAnsi="Tahoma" w:cs="Tahoma"/>
                <w:sz w:val="18"/>
                <w:szCs w:val="18"/>
              </w:rPr>
              <w:t>Alterations in  Fluids, Electrolytes, &amp; Intracellular Functions</w:t>
            </w:r>
          </w:p>
          <w:p w:rsidR="000D7FD4" w:rsidRPr="00740F99" w:rsidRDefault="000D7FD4" w:rsidP="00E677AB">
            <w:pPr>
              <w:ind w:left="360"/>
              <w:rPr>
                <w:rFonts w:ascii="Tahoma" w:hAnsi="Tahoma" w:cs="Tahoma"/>
                <w:sz w:val="18"/>
                <w:szCs w:val="18"/>
              </w:rPr>
            </w:pPr>
          </w:p>
        </w:tc>
        <w:tc>
          <w:tcPr>
            <w:tcW w:w="1530" w:type="dxa"/>
          </w:tcPr>
          <w:p w:rsidR="000D7FD4" w:rsidRPr="00740F99" w:rsidRDefault="000D7FD4" w:rsidP="00E677AB">
            <w:pPr>
              <w:rPr>
                <w:rFonts w:ascii="Tahoma" w:hAnsi="Tahoma" w:cs="Tahoma"/>
                <w:sz w:val="20"/>
                <w:szCs w:val="20"/>
              </w:rPr>
            </w:pPr>
            <w:r w:rsidRPr="00740F99">
              <w:rPr>
                <w:rFonts w:ascii="Tahoma" w:hAnsi="Tahoma" w:cs="Tahoma"/>
                <w:b/>
                <w:sz w:val="20"/>
                <w:szCs w:val="20"/>
              </w:rPr>
              <w:t xml:space="preserve">**, </w:t>
            </w:r>
            <w:r w:rsidRPr="00740F99">
              <w:rPr>
                <w:rFonts w:ascii="Tahoma" w:hAnsi="Tahoma" w:cs="Tahoma"/>
                <w:sz w:val="20"/>
                <w:szCs w:val="20"/>
              </w:rPr>
              <w:t>Prep #2</w:t>
            </w:r>
          </w:p>
        </w:tc>
        <w:tc>
          <w:tcPr>
            <w:tcW w:w="961" w:type="dxa"/>
          </w:tcPr>
          <w:p w:rsidR="000D7FD4" w:rsidRPr="00740F99" w:rsidRDefault="000D7FD4" w:rsidP="00E677AB">
            <w:pPr>
              <w:rPr>
                <w:rFonts w:ascii="Tahoma" w:hAnsi="Tahoma" w:cs="Tahoma"/>
                <w:sz w:val="16"/>
                <w:szCs w:val="16"/>
              </w:rPr>
            </w:pPr>
            <w:r w:rsidRPr="00740F99">
              <w:rPr>
                <w:rFonts w:ascii="Tahoma" w:hAnsi="Tahoma" w:cs="Tahoma"/>
                <w:sz w:val="16"/>
                <w:szCs w:val="16"/>
              </w:rPr>
              <w:t>Ch.1 &amp; 4</w:t>
            </w:r>
          </w:p>
        </w:tc>
      </w:tr>
      <w:tr w:rsidR="000D7FD4" w:rsidRPr="00740F99" w:rsidTr="00E677AB">
        <w:trPr>
          <w:jc w:val="center"/>
        </w:trPr>
        <w:tc>
          <w:tcPr>
            <w:tcW w:w="627" w:type="dxa"/>
          </w:tcPr>
          <w:p w:rsidR="000D7FD4" w:rsidRPr="00740F99" w:rsidRDefault="000D7FD4" w:rsidP="00E677AB">
            <w:pPr>
              <w:jc w:val="center"/>
              <w:rPr>
                <w:rFonts w:ascii="Tahoma" w:hAnsi="Tahoma" w:cs="Tahoma"/>
                <w:sz w:val="20"/>
                <w:szCs w:val="20"/>
              </w:rPr>
            </w:pPr>
            <w:r w:rsidRPr="00740F99">
              <w:rPr>
                <w:rFonts w:ascii="Tahoma" w:hAnsi="Tahoma" w:cs="Tahoma"/>
                <w:sz w:val="20"/>
                <w:szCs w:val="20"/>
              </w:rPr>
              <w:t>3</w:t>
            </w:r>
          </w:p>
        </w:tc>
        <w:tc>
          <w:tcPr>
            <w:tcW w:w="900" w:type="dxa"/>
          </w:tcPr>
          <w:p w:rsidR="000D7FD4" w:rsidRPr="00740F99" w:rsidRDefault="0060341E" w:rsidP="00E677AB">
            <w:pPr>
              <w:jc w:val="center"/>
              <w:rPr>
                <w:rFonts w:ascii="Tahoma" w:hAnsi="Tahoma" w:cs="Tahoma"/>
                <w:sz w:val="18"/>
                <w:szCs w:val="18"/>
              </w:rPr>
            </w:pPr>
            <w:r>
              <w:rPr>
                <w:rFonts w:ascii="Tahoma" w:hAnsi="Tahoma" w:cs="Tahoma"/>
                <w:sz w:val="18"/>
                <w:szCs w:val="18"/>
              </w:rPr>
              <w:t>9/4</w:t>
            </w:r>
          </w:p>
        </w:tc>
        <w:tc>
          <w:tcPr>
            <w:tcW w:w="6149" w:type="dxa"/>
          </w:tcPr>
          <w:p w:rsidR="000D7FD4" w:rsidRPr="00740F99" w:rsidRDefault="000D7FD4" w:rsidP="002E015B">
            <w:pPr>
              <w:numPr>
                <w:ilvl w:val="0"/>
                <w:numId w:val="26"/>
              </w:numPr>
              <w:rPr>
                <w:rFonts w:ascii="Tahoma" w:hAnsi="Tahoma" w:cs="Tahoma"/>
                <w:sz w:val="20"/>
                <w:szCs w:val="20"/>
              </w:rPr>
            </w:pPr>
            <w:r w:rsidRPr="00740F99">
              <w:rPr>
                <w:rFonts w:ascii="Tahoma" w:hAnsi="Tahoma" w:cs="Tahoma"/>
                <w:sz w:val="20"/>
                <w:szCs w:val="20"/>
              </w:rPr>
              <w:t>Altered Tissue &amp; Cellular Proliferation</w:t>
            </w:r>
          </w:p>
          <w:p w:rsidR="000D7FD4" w:rsidRPr="00740F99" w:rsidRDefault="000D7FD4" w:rsidP="00E677AB">
            <w:pPr>
              <w:ind w:left="360"/>
              <w:rPr>
                <w:rFonts w:ascii="Tahoma" w:hAnsi="Tahoma" w:cs="Tahoma"/>
                <w:sz w:val="16"/>
                <w:szCs w:val="16"/>
              </w:rPr>
            </w:pPr>
          </w:p>
        </w:tc>
        <w:tc>
          <w:tcPr>
            <w:tcW w:w="1530" w:type="dxa"/>
          </w:tcPr>
          <w:p w:rsidR="000D7FD4" w:rsidRPr="00740F99" w:rsidRDefault="000D7FD4" w:rsidP="00E677AB">
            <w:pPr>
              <w:rPr>
                <w:rFonts w:ascii="Tahoma" w:hAnsi="Tahoma" w:cs="Tahoma"/>
                <w:sz w:val="20"/>
                <w:szCs w:val="20"/>
              </w:rPr>
            </w:pPr>
            <w:r w:rsidRPr="00740F99">
              <w:rPr>
                <w:rFonts w:ascii="Tahoma" w:hAnsi="Tahoma" w:cs="Tahoma"/>
                <w:b/>
                <w:sz w:val="20"/>
                <w:szCs w:val="20"/>
              </w:rPr>
              <w:t xml:space="preserve">**, </w:t>
            </w:r>
            <w:r w:rsidRPr="00740F99">
              <w:rPr>
                <w:rFonts w:ascii="Tahoma" w:hAnsi="Tahoma" w:cs="Tahoma"/>
                <w:sz w:val="20"/>
                <w:szCs w:val="20"/>
              </w:rPr>
              <w:t>Prep #3</w:t>
            </w:r>
          </w:p>
        </w:tc>
        <w:tc>
          <w:tcPr>
            <w:tcW w:w="961" w:type="dxa"/>
          </w:tcPr>
          <w:p w:rsidR="000D7FD4" w:rsidRPr="00740F99" w:rsidRDefault="000D7FD4" w:rsidP="00E677AB">
            <w:pPr>
              <w:rPr>
                <w:rFonts w:ascii="Tahoma" w:hAnsi="Tahoma" w:cs="Tahoma"/>
                <w:sz w:val="16"/>
                <w:szCs w:val="16"/>
              </w:rPr>
            </w:pPr>
            <w:r w:rsidRPr="00740F99">
              <w:rPr>
                <w:rFonts w:ascii="Tahoma" w:hAnsi="Tahoma" w:cs="Tahoma"/>
                <w:sz w:val="16"/>
                <w:szCs w:val="16"/>
              </w:rPr>
              <w:t>Ch. 3,9,10</w:t>
            </w:r>
          </w:p>
        </w:tc>
      </w:tr>
      <w:tr w:rsidR="000D7FD4" w:rsidRPr="00740F99" w:rsidTr="00E677AB">
        <w:trPr>
          <w:jc w:val="center"/>
        </w:trPr>
        <w:tc>
          <w:tcPr>
            <w:tcW w:w="627" w:type="dxa"/>
          </w:tcPr>
          <w:p w:rsidR="000D7FD4" w:rsidRPr="00740F99" w:rsidRDefault="000D7FD4" w:rsidP="00E677AB">
            <w:pPr>
              <w:jc w:val="center"/>
              <w:rPr>
                <w:rFonts w:ascii="Tahoma" w:hAnsi="Tahoma" w:cs="Tahoma"/>
                <w:b/>
                <w:sz w:val="20"/>
                <w:szCs w:val="20"/>
              </w:rPr>
            </w:pPr>
            <w:r>
              <w:rPr>
                <w:rFonts w:ascii="Tahoma" w:hAnsi="Tahoma" w:cs="Tahoma"/>
                <w:b/>
                <w:sz w:val="20"/>
                <w:szCs w:val="20"/>
              </w:rPr>
              <w:t>4</w:t>
            </w:r>
          </w:p>
        </w:tc>
        <w:tc>
          <w:tcPr>
            <w:tcW w:w="900" w:type="dxa"/>
          </w:tcPr>
          <w:p w:rsidR="000D7FD4" w:rsidRDefault="0060341E" w:rsidP="00E677AB">
            <w:pPr>
              <w:jc w:val="center"/>
              <w:rPr>
                <w:rFonts w:ascii="Tahoma" w:hAnsi="Tahoma" w:cs="Tahoma"/>
                <w:b/>
                <w:sz w:val="18"/>
                <w:szCs w:val="18"/>
              </w:rPr>
            </w:pPr>
            <w:r>
              <w:rPr>
                <w:rFonts w:ascii="Tahoma" w:hAnsi="Tahoma" w:cs="Tahoma"/>
                <w:b/>
                <w:sz w:val="18"/>
                <w:szCs w:val="18"/>
              </w:rPr>
              <w:t>9/10</w:t>
            </w:r>
          </w:p>
        </w:tc>
        <w:tc>
          <w:tcPr>
            <w:tcW w:w="6149" w:type="dxa"/>
          </w:tcPr>
          <w:p w:rsidR="000D7FD4" w:rsidRPr="00740F99" w:rsidRDefault="000D7FD4" w:rsidP="00E677AB">
            <w:pPr>
              <w:pBdr>
                <w:bottom w:val="single" w:sz="6" w:space="1" w:color="auto"/>
              </w:pBdr>
              <w:jc w:val="center"/>
              <w:rPr>
                <w:rFonts w:ascii="Tahoma" w:hAnsi="Tahoma" w:cs="Tahoma"/>
                <w:b/>
              </w:rPr>
            </w:pPr>
            <w:r>
              <w:rPr>
                <w:rFonts w:ascii="Tahoma" w:hAnsi="Tahoma" w:cs="Tahoma"/>
                <w:b/>
              </w:rPr>
              <w:t>Quiz #1 due in Blackboard by 11:59pm</w:t>
            </w:r>
          </w:p>
        </w:tc>
        <w:tc>
          <w:tcPr>
            <w:tcW w:w="1530" w:type="dxa"/>
          </w:tcPr>
          <w:p w:rsidR="000D7FD4" w:rsidRPr="00740F99" w:rsidRDefault="000D7FD4" w:rsidP="00E677AB">
            <w:pPr>
              <w:rPr>
                <w:rFonts w:ascii="Tahoma" w:hAnsi="Tahoma" w:cs="Tahoma"/>
                <w:sz w:val="20"/>
                <w:szCs w:val="20"/>
              </w:rPr>
            </w:pPr>
          </w:p>
        </w:tc>
        <w:tc>
          <w:tcPr>
            <w:tcW w:w="961" w:type="dxa"/>
          </w:tcPr>
          <w:p w:rsidR="000D7FD4" w:rsidRPr="00740F99" w:rsidRDefault="000D7FD4" w:rsidP="00E677AB">
            <w:pPr>
              <w:jc w:val="center"/>
              <w:rPr>
                <w:rFonts w:ascii="Tahoma" w:hAnsi="Tahoma" w:cs="Tahoma"/>
                <w:sz w:val="16"/>
                <w:szCs w:val="16"/>
              </w:rPr>
            </w:pPr>
          </w:p>
        </w:tc>
      </w:tr>
      <w:tr w:rsidR="000D7FD4" w:rsidRPr="00740F99" w:rsidTr="00E677AB">
        <w:trPr>
          <w:jc w:val="center"/>
        </w:trPr>
        <w:tc>
          <w:tcPr>
            <w:tcW w:w="627" w:type="dxa"/>
          </w:tcPr>
          <w:p w:rsidR="000D7FD4" w:rsidRPr="00740F99" w:rsidRDefault="000D7FD4" w:rsidP="00E677AB">
            <w:pPr>
              <w:jc w:val="center"/>
              <w:rPr>
                <w:rFonts w:ascii="Tahoma" w:hAnsi="Tahoma" w:cs="Tahoma"/>
                <w:b/>
                <w:sz w:val="20"/>
                <w:szCs w:val="20"/>
              </w:rPr>
            </w:pPr>
            <w:r w:rsidRPr="00740F99">
              <w:rPr>
                <w:rFonts w:ascii="Tahoma" w:hAnsi="Tahoma" w:cs="Tahoma"/>
                <w:b/>
                <w:sz w:val="20"/>
                <w:szCs w:val="20"/>
              </w:rPr>
              <w:t>4</w:t>
            </w:r>
          </w:p>
        </w:tc>
        <w:tc>
          <w:tcPr>
            <w:tcW w:w="900" w:type="dxa"/>
          </w:tcPr>
          <w:p w:rsidR="000D7FD4" w:rsidRPr="00740F99" w:rsidRDefault="0060341E" w:rsidP="00E677AB">
            <w:pPr>
              <w:jc w:val="center"/>
              <w:rPr>
                <w:rFonts w:ascii="Tahoma" w:hAnsi="Tahoma" w:cs="Tahoma"/>
                <w:b/>
                <w:sz w:val="18"/>
                <w:szCs w:val="18"/>
              </w:rPr>
            </w:pPr>
            <w:r>
              <w:rPr>
                <w:rFonts w:ascii="Tahoma" w:hAnsi="Tahoma" w:cs="Tahoma"/>
                <w:b/>
                <w:sz w:val="18"/>
                <w:szCs w:val="18"/>
              </w:rPr>
              <w:t>9/11</w:t>
            </w:r>
          </w:p>
        </w:tc>
        <w:tc>
          <w:tcPr>
            <w:tcW w:w="6149" w:type="dxa"/>
          </w:tcPr>
          <w:p w:rsidR="000D7FD4" w:rsidRDefault="000D7FD4" w:rsidP="00E677AB">
            <w:pPr>
              <w:pBdr>
                <w:bottom w:val="single" w:sz="6" w:space="1" w:color="auto"/>
              </w:pBdr>
              <w:jc w:val="center"/>
              <w:rPr>
                <w:rFonts w:ascii="Tahoma" w:hAnsi="Tahoma" w:cs="Tahoma"/>
                <w:b/>
                <w:sz w:val="16"/>
                <w:szCs w:val="16"/>
              </w:rPr>
            </w:pPr>
            <w:r w:rsidRPr="00740F99">
              <w:rPr>
                <w:rFonts w:ascii="Tahoma" w:hAnsi="Tahoma" w:cs="Tahoma"/>
                <w:b/>
              </w:rPr>
              <w:t xml:space="preserve">Exam 1 </w:t>
            </w:r>
            <w:r>
              <w:rPr>
                <w:rFonts w:ascii="Tahoma" w:hAnsi="Tahoma" w:cs="Tahoma"/>
                <w:b/>
                <w:sz w:val="20"/>
                <w:szCs w:val="20"/>
              </w:rPr>
              <w:t>(</w:t>
            </w:r>
            <w:r w:rsidR="00523A85">
              <w:rPr>
                <w:rFonts w:ascii="Tahoma" w:hAnsi="Tahoma" w:cs="Tahoma"/>
                <w:b/>
                <w:sz w:val="20"/>
                <w:szCs w:val="20"/>
              </w:rPr>
              <w:t>1 hour</w:t>
            </w:r>
            <w:r>
              <w:rPr>
                <w:rFonts w:ascii="Tahoma" w:hAnsi="Tahoma" w:cs="Tahoma"/>
                <w:b/>
                <w:sz w:val="20"/>
                <w:szCs w:val="20"/>
              </w:rPr>
              <w:t>)</w:t>
            </w:r>
          </w:p>
          <w:p w:rsidR="000D7FD4" w:rsidRPr="00740F99" w:rsidRDefault="000D7FD4" w:rsidP="002E015B">
            <w:pPr>
              <w:numPr>
                <w:ilvl w:val="0"/>
                <w:numId w:val="26"/>
              </w:numPr>
              <w:rPr>
                <w:rFonts w:ascii="Tahoma" w:hAnsi="Tahoma" w:cs="Tahoma"/>
                <w:sz w:val="20"/>
                <w:szCs w:val="20"/>
              </w:rPr>
            </w:pPr>
            <w:r w:rsidRPr="00740F99">
              <w:rPr>
                <w:rFonts w:ascii="Tahoma" w:hAnsi="Tahoma" w:cs="Tahoma"/>
                <w:sz w:val="20"/>
                <w:szCs w:val="20"/>
              </w:rPr>
              <w:t xml:space="preserve">Mechanisms of Defense: Alterations in  Inflammation &amp; Immune Function </w:t>
            </w:r>
          </w:p>
          <w:p w:rsidR="000D7FD4" w:rsidRPr="00740F99" w:rsidRDefault="000D7FD4" w:rsidP="00E677AB">
            <w:pPr>
              <w:ind w:left="360"/>
              <w:rPr>
                <w:rFonts w:ascii="Tahoma" w:hAnsi="Tahoma" w:cs="Tahoma"/>
                <w:sz w:val="12"/>
                <w:szCs w:val="12"/>
              </w:rPr>
            </w:pPr>
          </w:p>
        </w:tc>
        <w:tc>
          <w:tcPr>
            <w:tcW w:w="1530" w:type="dxa"/>
          </w:tcPr>
          <w:p w:rsidR="000D7FD4" w:rsidRPr="00740F99" w:rsidRDefault="000D7FD4" w:rsidP="00E677AB">
            <w:pPr>
              <w:rPr>
                <w:rFonts w:ascii="Tahoma" w:hAnsi="Tahoma" w:cs="Tahoma"/>
                <w:sz w:val="20"/>
                <w:szCs w:val="20"/>
              </w:rPr>
            </w:pPr>
          </w:p>
          <w:p w:rsidR="000D7FD4" w:rsidRPr="00740F99" w:rsidRDefault="000D7FD4" w:rsidP="00E677AB">
            <w:pPr>
              <w:rPr>
                <w:rFonts w:ascii="Tahoma" w:hAnsi="Tahoma" w:cs="Tahoma"/>
                <w:sz w:val="20"/>
                <w:szCs w:val="20"/>
              </w:rPr>
            </w:pPr>
          </w:p>
          <w:p w:rsidR="000D7FD4" w:rsidRPr="00740F99" w:rsidRDefault="000D7FD4" w:rsidP="00E677AB">
            <w:pPr>
              <w:rPr>
                <w:rFonts w:ascii="Tahoma" w:hAnsi="Tahoma" w:cs="Tahoma"/>
                <w:sz w:val="20"/>
                <w:szCs w:val="20"/>
              </w:rPr>
            </w:pPr>
            <w:r w:rsidRPr="00740F99">
              <w:rPr>
                <w:rFonts w:ascii="Tahoma" w:hAnsi="Tahoma" w:cs="Tahoma"/>
                <w:b/>
                <w:sz w:val="20"/>
                <w:szCs w:val="20"/>
              </w:rPr>
              <w:t xml:space="preserve">**, </w:t>
            </w:r>
            <w:r w:rsidRPr="00740F99">
              <w:rPr>
                <w:rFonts w:ascii="Tahoma" w:hAnsi="Tahoma" w:cs="Tahoma"/>
                <w:sz w:val="20"/>
                <w:szCs w:val="20"/>
              </w:rPr>
              <w:t>Prep #4</w:t>
            </w:r>
          </w:p>
        </w:tc>
        <w:tc>
          <w:tcPr>
            <w:tcW w:w="961" w:type="dxa"/>
          </w:tcPr>
          <w:p w:rsidR="000D7FD4" w:rsidRPr="00740F99" w:rsidRDefault="000D7FD4" w:rsidP="00E677AB">
            <w:pPr>
              <w:jc w:val="center"/>
              <w:rPr>
                <w:rFonts w:ascii="Tahoma" w:hAnsi="Tahoma" w:cs="Tahoma"/>
                <w:sz w:val="16"/>
                <w:szCs w:val="16"/>
              </w:rPr>
            </w:pPr>
          </w:p>
          <w:p w:rsidR="000D7FD4" w:rsidRPr="00740F99" w:rsidRDefault="000D7FD4" w:rsidP="00E677AB">
            <w:pPr>
              <w:jc w:val="center"/>
              <w:rPr>
                <w:rFonts w:ascii="Tahoma" w:hAnsi="Tahoma" w:cs="Tahoma"/>
                <w:sz w:val="16"/>
                <w:szCs w:val="16"/>
              </w:rPr>
            </w:pPr>
          </w:p>
          <w:p w:rsidR="000D7FD4" w:rsidRPr="00740F99" w:rsidRDefault="000D7FD4" w:rsidP="00E677AB">
            <w:pPr>
              <w:jc w:val="center"/>
              <w:rPr>
                <w:rFonts w:ascii="Tahoma" w:hAnsi="Tahoma" w:cs="Tahoma"/>
                <w:sz w:val="16"/>
                <w:szCs w:val="16"/>
              </w:rPr>
            </w:pPr>
            <w:r w:rsidRPr="00740F99">
              <w:rPr>
                <w:rFonts w:ascii="Tahoma" w:hAnsi="Tahoma" w:cs="Tahoma"/>
                <w:sz w:val="16"/>
                <w:szCs w:val="16"/>
              </w:rPr>
              <w:t>Ch.5,6,7</w:t>
            </w:r>
          </w:p>
        </w:tc>
      </w:tr>
      <w:tr w:rsidR="000D7FD4" w:rsidRPr="00740F99" w:rsidTr="00E677AB">
        <w:trPr>
          <w:jc w:val="center"/>
        </w:trPr>
        <w:tc>
          <w:tcPr>
            <w:tcW w:w="627" w:type="dxa"/>
          </w:tcPr>
          <w:p w:rsidR="000D7FD4" w:rsidRPr="00740F99" w:rsidRDefault="000D7FD4" w:rsidP="00E677AB">
            <w:pPr>
              <w:jc w:val="center"/>
              <w:rPr>
                <w:rFonts w:ascii="Tahoma" w:hAnsi="Tahoma" w:cs="Tahoma"/>
                <w:sz w:val="20"/>
                <w:szCs w:val="20"/>
              </w:rPr>
            </w:pPr>
            <w:r w:rsidRPr="00740F99">
              <w:rPr>
                <w:rFonts w:ascii="Tahoma" w:hAnsi="Tahoma" w:cs="Tahoma"/>
                <w:sz w:val="20"/>
                <w:szCs w:val="20"/>
              </w:rPr>
              <w:t>5</w:t>
            </w:r>
          </w:p>
        </w:tc>
        <w:tc>
          <w:tcPr>
            <w:tcW w:w="900" w:type="dxa"/>
          </w:tcPr>
          <w:p w:rsidR="000D7FD4" w:rsidRPr="00740F99" w:rsidRDefault="0060341E" w:rsidP="00E677AB">
            <w:pPr>
              <w:jc w:val="center"/>
              <w:rPr>
                <w:rFonts w:ascii="Tahoma" w:hAnsi="Tahoma" w:cs="Tahoma"/>
                <w:sz w:val="18"/>
                <w:szCs w:val="18"/>
              </w:rPr>
            </w:pPr>
            <w:r>
              <w:rPr>
                <w:rFonts w:ascii="Tahoma" w:hAnsi="Tahoma" w:cs="Tahoma"/>
                <w:sz w:val="18"/>
                <w:szCs w:val="18"/>
              </w:rPr>
              <w:t>9/18</w:t>
            </w:r>
          </w:p>
        </w:tc>
        <w:tc>
          <w:tcPr>
            <w:tcW w:w="6149" w:type="dxa"/>
          </w:tcPr>
          <w:p w:rsidR="000D7FD4" w:rsidRPr="00740F99" w:rsidRDefault="000D7FD4" w:rsidP="00E677AB">
            <w:pPr>
              <w:jc w:val="center"/>
              <w:rPr>
                <w:rFonts w:ascii="Tahoma" w:hAnsi="Tahoma" w:cs="Tahoma"/>
                <w:b/>
                <w:i/>
                <w:sz w:val="20"/>
                <w:szCs w:val="20"/>
              </w:rPr>
            </w:pPr>
            <w:r w:rsidRPr="00740F99">
              <w:rPr>
                <w:rFonts w:ascii="Tahoma" w:hAnsi="Tahoma" w:cs="Tahoma"/>
                <w:b/>
                <w:i/>
                <w:sz w:val="20"/>
                <w:szCs w:val="20"/>
              </w:rPr>
              <w:t>~~Post-</w:t>
            </w:r>
            <w:r w:rsidR="00F71A82">
              <w:rPr>
                <w:rFonts w:ascii="Tahoma" w:hAnsi="Tahoma" w:cs="Tahoma"/>
                <w:b/>
                <w:i/>
                <w:sz w:val="20"/>
                <w:szCs w:val="20"/>
              </w:rPr>
              <w:t>exam</w:t>
            </w:r>
            <w:r w:rsidRPr="00740F99">
              <w:rPr>
                <w:rFonts w:ascii="Tahoma" w:hAnsi="Tahoma" w:cs="Tahoma"/>
                <w:b/>
                <w:i/>
                <w:sz w:val="20"/>
                <w:szCs w:val="20"/>
              </w:rPr>
              <w:t xml:space="preserve"> 1 Self-Study Session~~</w:t>
            </w:r>
          </w:p>
          <w:p w:rsidR="000D7FD4" w:rsidRPr="00740F99" w:rsidRDefault="000D7FD4" w:rsidP="00E677AB">
            <w:pPr>
              <w:ind w:left="360"/>
              <w:rPr>
                <w:rFonts w:ascii="Tahoma" w:hAnsi="Tahoma" w:cs="Tahoma"/>
                <w:sz w:val="12"/>
                <w:szCs w:val="12"/>
              </w:rPr>
            </w:pPr>
          </w:p>
          <w:p w:rsidR="000D7FD4" w:rsidRPr="00740F99" w:rsidRDefault="000D7FD4" w:rsidP="002E015B">
            <w:pPr>
              <w:numPr>
                <w:ilvl w:val="0"/>
                <w:numId w:val="26"/>
              </w:numPr>
              <w:rPr>
                <w:rFonts w:ascii="Tahoma" w:hAnsi="Tahoma" w:cs="Tahoma"/>
                <w:sz w:val="20"/>
                <w:szCs w:val="20"/>
              </w:rPr>
            </w:pPr>
            <w:r w:rsidRPr="00740F99">
              <w:rPr>
                <w:rFonts w:ascii="Tahoma" w:hAnsi="Tahoma" w:cs="Tahoma"/>
                <w:sz w:val="20"/>
                <w:szCs w:val="20"/>
              </w:rPr>
              <w:t>Mechanisms of Defense, cont</w:t>
            </w:r>
          </w:p>
        </w:tc>
        <w:tc>
          <w:tcPr>
            <w:tcW w:w="1530" w:type="dxa"/>
          </w:tcPr>
          <w:p w:rsidR="000D7FD4" w:rsidRPr="00740F99" w:rsidRDefault="000D7FD4" w:rsidP="00E677AB">
            <w:pPr>
              <w:rPr>
                <w:rFonts w:ascii="Tahoma" w:hAnsi="Tahoma" w:cs="Tahoma"/>
                <w:sz w:val="20"/>
                <w:szCs w:val="20"/>
              </w:rPr>
            </w:pPr>
            <w:r w:rsidRPr="00740F99">
              <w:rPr>
                <w:rFonts w:ascii="Tahoma" w:hAnsi="Tahoma" w:cs="Tahoma"/>
                <w:b/>
                <w:sz w:val="20"/>
                <w:szCs w:val="20"/>
              </w:rPr>
              <w:t xml:space="preserve">**, </w:t>
            </w:r>
            <w:r w:rsidRPr="00740F99">
              <w:rPr>
                <w:rFonts w:ascii="Tahoma" w:hAnsi="Tahoma" w:cs="Tahoma"/>
                <w:sz w:val="20"/>
                <w:szCs w:val="20"/>
              </w:rPr>
              <w:t>Prep #4</w:t>
            </w:r>
          </w:p>
        </w:tc>
        <w:tc>
          <w:tcPr>
            <w:tcW w:w="961" w:type="dxa"/>
          </w:tcPr>
          <w:p w:rsidR="000D7FD4" w:rsidRPr="00740F99" w:rsidRDefault="000D7FD4" w:rsidP="00E677AB">
            <w:pPr>
              <w:jc w:val="center"/>
              <w:rPr>
                <w:rFonts w:ascii="Tahoma" w:hAnsi="Tahoma" w:cs="Tahoma"/>
                <w:sz w:val="16"/>
                <w:szCs w:val="16"/>
              </w:rPr>
            </w:pPr>
            <w:r w:rsidRPr="00740F99">
              <w:rPr>
                <w:rFonts w:ascii="Tahoma" w:hAnsi="Tahoma" w:cs="Tahoma"/>
                <w:sz w:val="16"/>
                <w:szCs w:val="16"/>
              </w:rPr>
              <w:t>Ch.5,6,7</w:t>
            </w:r>
          </w:p>
        </w:tc>
      </w:tr>
      <w:tr w:rsidR="000D7FD4" w:rsidRPr="00740F99" w:rsidTr="00E677AB">
        <w:trPr>
          <w:jc w:val="center"/>
        </w:trPr>
        <w:tc>
          <w:tcPr>
            <w:tcW w:w="627" w:type="dxa"/>
          </w:tcPr>
          <w:p w:rsidR="000D7FD4" w:rsidRPr="00740F99" w:rsidRDefault="000D7FD4" w:rsidP="00E677AB">
            <w:pPr>
              <w:jc w:val="center"/>
              <w:rPr>
                <w:rFonts w:ascii="Tahoma" w:hAnsi="Tahoma" w:cs="Tahoma"/>
                <w:sz w:val="20"/>
                <w:szCs w:val="20"/>
              </w:rPr>
            </w:pPr>
            <w:r w:rsidRPr="00740F99">
              <w:rPr>
                <w:rFonts w:ascii="Tahoma" w:hAnsi="Tahoma" w:cs="Tahoma"/>
                <w:sz w:val="20"/>
                <w:szCs w:val="20"/>
              </w:rPr>
              <w:t>6</w:t>
            </w:r>
          </w:p>
        </w:tc>
        <w:tc>
          <w:tcPr>
            <w:tcW w:w="900" w:type="dxa"/>
          </w:tcPr>
          <w:p w:rsidR="000D7FD4" w:rsidRPr="00740F99" w:rsidRDefault="0060341E" w:rsidP="00E677AB">
            <w:pPr>
              <w:jc w:val="center"/>
              <w:rPr>
                <w:rFonts w:ascii="Tahoma" w:hAnsi="Tahoma" w:cs="Tahoma"/>
                <w:sz w:val="18"/>
                <w:szCs w:val="18"/>
              </w:rPr>
            </w:pPr>
            <w:r>
              <w:rPr>
                <w:rFonts w:ascii="Tahoma" w:hAnsi="Tahoma" w:cs="Tahoma"/>
                <w:sz w:val="18"/>
                <w:szCs w:val="18"/>
              </w:rPr>
              <w:t>9/25</w:t>
            </w:r>
          </w:p>
        </w:tc>
        <w:tc>
          <w:tcPr>
            <w:tcW w:w="6149" w:type="dxa"/>
          </w:tcPr>
          <w:p w:rsidR="000D7FD4" w:rsidRPr="00740F99" w:rsidRDefault="000D7FD4" w:rsidP="002E015B">
            <w:pPr>
              <w:numPr>
                <w:ilvl w:val="0"/>
                <w:numId w:val="26"/>
              </w:numPr>
              <w:rPr>
                <w:rFonts w:ascii="Tahoma" w:hAnsi="Tahoma" w:cs="Tahoma"/>
                <w:sz w:val="20"/>
                <w:szCs w:val="20"/>
              </w:rPr>
            </w:pPr>
            <w:r w:rsidRPr="00740F99">
              <w:rPr>
                <w:rFonts w:ascii="Tahoma" w:hAnsi="Tahoma" w:cs="Tahoma"/>
                <w:sz w:val="20"/>
                <w:szCs w:val="20"/>
              </w:rPr>
              <w:t xml:space="preserve">Mechanisms of Defense: Infection  </w:t>
            </w:r>
          </w:p>
          <w:p w:rsidR="000D7FD4" w:rsidRPr="00740F99" w:rsidRDefault="000D7FD4" w:rsidP="002E015B">
            <w:pPr>
              <w:numPr>
                <w:ilvl w:val="0"/>
                <w:numId w:val="26"/>
              </w:numPr>
              <w:rPr>
                <w:rFonts w:ascii="Tahoma" w:hAnsi="Tahoma" w:cs="Tahoma"/>
                <w:sz w:val="20"/>
                <w:szCs w:val="20"/>
              </w:rPr>
            </w:pPr>
            <w:r w:rsidRPr="00740F99">
              <w:rPr>
                <w:rFonts w:ascii="Tahoma" w:hAnsi="Tahoma" w:cs="Tahoma"/>
                <w:sz w:val="20"/>
                <w:szCs w:val="20"/>
              </w:rPr>
              <w:t>Disorders of Hematologic Systems</w:t>
            </w:r>
          </w:p>
          <w:p w:rsidR="000D7FD4" w:rsidRPr="00740F99" w:rsidRDefault="000D7FD4" w:rsidP="00E677AB">
            <w:pPr>
              <w:ind w:left="360"/>
              <w:rPr>
                <w:rFonts w:ascii="Tahoma" w:hAnsi="Tahoma" w:cs="Tahoma"/>
                <w:sz w:val="16"/>
                <w:szCs w:val="16"/>
              </w:rPr>
            </w:pPr>
          </w:p>
        </w:tc>
        <w:tc>
          <w:tcPr>
            <w:tcW w:w="1530" w:type="dxa"/>
          </w:tcPr>
          <w:p w:rsidR="000D7FD4" w:rsidRPr="00740F99" w:rsidRDefault="000D7FD4" w:rsidP="00E677AB">
            <w:pPr>
              <w:rPr>
                <w:rFonts w:ascii="Tahoma" w:hAnsi="Tahoma" w:cs="Tahoma"/>
                <w:sz w:val="20"/>
                <w:szCs w:val="20"/>
              </w:rPr>
            </w:pPr>
            <w:r w:rsidRPr="00740F99">
              <w:rPr>
                <w:rFonts w:ascii="Tahoma" w:hAnsi="Tahoma" w:cs="Tahoma"/>
                <w:b/>
                <w:sz w:val="20"/>
                <w:szCs w:val="20"/>
              </w:rPr>
              <w:t xml:space="preserve">**, </w:t>
            </w:r>
            <w:r w:rsidRPr="00740F99">
              <w:rPr>
                <w:rFonts w:ascii="Tahoma" w:hAnsi="Tahoma" w:cs="Tahoma"/>
                <w:sz w:val="20"/>
                <w:szCs w:val="20"/>
              </w:rPr>
              <w:t>Prep #4</w:t>
            </w:r>
          </w:p>
          <w:p w:rsidR="000D7FD4" w:rsidRPr="00740F99" w:rsidRDefault="000D7FD4" w:rsidP="00E677AB">
            <w:pPr>
              <w:rPr>
                <w:rFonts w:ascii="Tahoma" w:hAnsi="Tahoma" w:cs="Tahoma"/>
                <w:sz w:val="20"/>
                <w:szCs w:val="20"/>
              </w:rPr>
            </w:pPr>
            <w:r w:rsidRPr="00740F99">
              <w:rPr>
                <w:rFonts w:ascii="Tahoma" w:hAnsi="Tahoma" w:cs="Tahoma"/>
                <w:b/>
                <w:sz w:val="20"/>
                <w:szCs w:val="20"/>
              </w:rPr>
              <w:t xml:space="preserve">**, </w:t>
            </w:r>
            <w:r w:rsidRPr="00740F99">
              <w:rPr>
                <w:rFonts w:ascii="Tahoma" w:hAnsi="Tahoma" w:cs="Tahoma"/>
                <w:sz w:val="20"/>
                <w:szCs w:val="20"/>
              </w:rPr>
              <w:t>Prep #5</w:t>
            </w:r>
          </w:p>
        </w:tc>
        <w:tc>
          <w:tcPr>
            <w:tcW w:w="961" w:type="dxa"/>
          </w:tcPr>
          <w:p w:rsidR="000D7FD4" w:rsidRPr="00740F99" w:rsidRDefault="000D7FD4" w:rsidP="00E677AB">
            <w:pPr>
              <w:jc w:val="center"/>
              <w:rPr>
                <w:rFonts w:ascii="Tahoma" w:hAnsi="Tahoma" w:cs="Tahoma"/>
                <w:sz w:val="16"/>
                <w:szCs w:val="16"/>
              </w:rPr>
            </w:pPr>
            <w:r w:rsidRPr="00740F99">
              <w:rPr>
                <w:rFonts w:ascii="Tahoma" w:hAnsi="Tahoma" w:cs="Tahoma"/>
                <w:sz w:val="16"/>
                <w:szCs w:val="16"/>
              </w:rPr>
              <w:t>Ch.5,6,7</w:t>
            </w:r>
          </w:p>
          <w:p w:rsidR="000D7FD4" w:rsidRPr="00740F99" w:rsidRDefault="000D7FD4" w:rsidP="00E677AB">
            <w:pPr>
              <w:jc w:val="center"/>
              <w:rPr>
                <w:rFonts w:ascii="Tahoma" w:hAnsi="Tahoma" w:cs="Tahoma"/>
                <w:sz w:val="16"/>
                <w:szCs w:val="16"/>
              </w:rPr>
            </w:pPr>
            <w:r w:rsidRPr="00740F99">
              <w:rPr>
                <w:rFonts w:ascii="Tahoma" w:hAnsi="Tahoma" w:cs="Tahoma"/>
                <w:sz w:val="16"/>
                <w:szCs w:val="16"/>
              </w:rPr>
              <w:t>Ch.19, 20</w:t>
            </w:r>
          </w:p>
        </w:tc>
      </w:tr>
      <w:tr w:rsidR="000D7FD4" w:rsidRPr="00740F99" w:rsidTr="00E677AB">
        <w:trPr>
          <w:jc w:val="center"/>
        </w:trPr>
        <w:tc>
          <w:tcPr>
            <w:tcW w:w="627" w:type="dxa"/>
          </w:tcPr>
          <w:p w:rsidR="000D7FD4" w:rsidRPr="00740F99" w:rsidRDefault="000D7FD4" w:rsidP="00E677AB">
            <w:pPr>
              <w:jc w:val="center"/>
              <w:rPr>
                <w:rFonts w:ascii="Tahoma" w:hAnsi="Tahoma" w:cs="Tahoma"/>
                <w:b/>
                <w:sz w:val="20"/>
                <w:szCs w:val="20"/>
              </w:rPr>
            </w:pPr>
            <w:r>
              <w:rPr>
                <w:rFonts w:ascii="Tahoma" w:hAnsi="Tahoma" w:cs="Tahoma"/>
                <w:b/>
                <w:sz w:val="20"/>
                <w:szCs w:val="20"/>
              </w:rPr>
              <w:t>7</w:t>
            </w:r>
          </w:p>
        </w:tc>
        <w:tc>
          <w:tcPr>
            <w:tcW w:w="900" w:type="dxa"/>
          </w:tcPr>
          <w:p w:rsidR="000D7FD4" w:rsidRDefault="0060341E" w:rsidP="00E677AB">
            <w:pPr>
              <w:jc w:val="center"/>
              <w:rPr>
                <w:rFonts w:ascii="Tahoma" w:hAnsi="Tahoma" w:cs="Tahoma"/>
                <w:b/>
                <w:sz w:val="18"/>
                <w:szCs w:val="18"/>
              </w:rPr>
            </w:pPr>
            <w:r>
              <w:rPr>
                <w:rFonts w:ascii="Tahoma" w:hAnsi="Tahoma" w:cs="Tahoma"/>
                <w:b/>
                <w:sz w:val="18"/>
                <w:szCs w:val="18"/>
              </w:rPr>
              <w:t>10/1</w:t>
            </w:r>
          </w:p>
        </w:tc>
        <w:tc>
          <w:tcPr>
            <w:tcW w:w="6149" w:type="dxa"/>
          </w:tcPr>
          <w:p w:rsidR="000D7FD4" w:rsidRPr="00740F99" w:rsidRDefault="000D7FD4" w:rsidP="00E677AB">
            <w:pPr>
              <w:pBdr>
                <w:bottom w:val="single" w:sz="6" w:space="1" w:color="auto"/>
              </w:pBdr>
              <w:jc w:val="center"/>
              <w:rPr>
                <w:rFonts w:ascii="Tahoma" w:hAnsi="Tahoma" w:cs="Tahoma"/>
                <w:b/>
              </w:rPr>
            </w:pPr>
            <w:r>
              <w:rPr>
                <w:rFonts w:ascii="Tahoma" w:hAnsi="Tahoma" w:cs="Tahoma"/>
                <w:b/>
              </w:rPr>
              <w:t>Quiz #2 due in Blackboard by 11:59pm</w:t>
            </w:r>
          </w:p>
        </w:tc>
        <w:tc>
          <w:tcPr>
            <w:tcW w:w="1530" w:type="dxa"/>
          </w:tcPr>
          <w:p w:rsidR="000D7FD4" w:rsidRPr="00740F99" w:rsidRDefault="000D7FD4" w:rsidP="00E677AB">
            <w:pPr>
              <w:rPr>
                <w:rFonts w:ascii="Tahoma" w:hAnsi="Tahoma" w:cs="Tahoma"/>
                <w:sz w:val="20"/>
                <w:szCs w:val="20"/>
              </w:rPr>
            </w:pPr>
          </w:p>
        </w:tc>
        <w:tc>
          <w:tcPr>
            <w:tcW w:w="961" w:type="dxa"/>
          </w:tcPr>
          <w:p w:rsidR="000D7FD4" w:rsidRPr="00740F99" w:rsidRDefault="000D7FD4" w:rsidP="00E677AB">
            <w:pPr>
              <w:jc w:val="center"/>
              <w:rPr>
                <w:rFonts w:ascii="Tahoma" w:hAnsi="Tahoma" w:cs="Tahoma"/>
                <w:sz w:val="16"/>
                <w:szCs w:val="16"/>
              </w:rPr>
            </w:pPr>
          </w:p>
        </w:tc>
      </w:tr>
      <w:tr w:rsidR="000D7FD4" w:rsidRPr="00740F99" w:rsidTr="00E677AB">
        <w:trPr>
          <w:jc w:val="center"/>
        </w:trPr>
        <w:tc>
          <w:tcPr>
            <w:tcW w:w="627" w:type="dxa"/>
          </w:tcPr>
          <w:p w:rsidR="000D7FD4" w:rsidRPr="00740F99" w:rsidRDefault="000D7FD4" w:rsidP="00E677AB">
            <w:pPr>
              <w:jc w:val="center"/>
              <w:rPr>
                <w:rFonts w:ascii="Tahoma" w:hAnsi="Tahoma" w:cs="Tahoma"/>
                <w:b/>
                <w:sz w:val="20"/>
                <w:szCs w:val="20"/>
              </w:rPr>
            </w:pPr>
            <w:r w:rsidRPr="00740F99">
              <w:rPr>
                <w:rFonts w:ascii="Tahoma" w:hAnsi="Tahoma" w:cs="Tahoma"/>
                <w:b/>
                <w:sz w:val="20"/>
                <w:szCs w:val="20"/>
              </w:rPr>
              <w:t>7</w:t>
            </w:r>
          </w:p>
        </w:tc>
        <w:tc>
          <w:tcPr>
            <w:tcW w:w="900" w:type="dxa"/>
          </w:tcPr>
          <w:p w:rsidR="000D7FD4" w:rsidRPr="00740F99" w:rsidRDefault="0060341E" w:rsidP="00E677AB">
            <w:pPr>
              <w:jc w:val="center"/>
              <w:rPr>
                <w:rFonts w:ascii="Tahoma" w:hAnsi="Tahoma" w:cs="Tahoma"/>
                <w:b/>
                <w:sz w:val="18"/>
                <w:szCs w:val="18"/>
              </w:rPr>
            </w:pPr>
            <w:r>
              <w:rPr>
                <w:rFonts w:ascii="Tahoma" w:hAnsi="Tahoma" w:cs="Tahoma"/>
                <w:b/>
                <w:sz w:val="18"/>
                <w:szCs w:val="18"/>
              </w:rPr>
              <w:t>10/2</w:t>
            </w:r>
          </w:p>
        </w:tc>
        <w:tc>
          <w:tcPr>
            <w:tcW w:w="6149" w:type="dxa"/>
          </w:tcPr>
          <w:p w:rsidR="000D7FD4" w:rsidRDefault="000D7FD4" w:rsidP="00E677AB">
            <w:pPr>
              <w:pBdr>
                <w:bottom w:val="single" w:sz="6" w:space="1" w:color="auto"/>
              </w:pBdr>
              <w:jc w:val="center"/>
              <w:rPr>
                <w:rFonts w:ascii="Tahoma" w:hAnsi="Tahoma" w:cs="Tahoma"/>
                <w:b/>
                <w:sz w:val="16"/>
                <w:szCs w:val="16"/>
              </w:rPr>
            </w:pPr>
            <w:r w:rsidRPr="00740F99">
              <w:rPr>
                <w:rFonts w:ascii="Tahoma" w:hAnsi="Tahoma" w:cs="Tahoma"/>
                <w:b/>
              </w:rPr>
              <w:t xml:space="preserve">Exam 2 </w:t>
            </w:r>
            <w:r>
              <w:rPr>
                <w:rFonts w:ascii="Tahoma" w:hAnsi="Tahoma" w:cs="Tahoma"/>
                <w:b/>
                <w:sz w:val="20"/>
                <w:szCs w:val="20"/>
              </w:rPr>
              <w:t>(</w:t>
            </w:r>
            <w:r w:rsidR="00523A85">
              <w:rPr>
                <w:rFonts w:ascii="Tahoma" w:hAnsi="Tahoma" w:cs="Tahoma"/>
                <w:b/>
                <w:sz w:val="20"/>
                <w:szCs w:val="20"/>
              </w:rPr>
              <w:t>1 hour</w:t>
            </w:r>
            <w:r>
              <w:rPr>
                <w:rFonts w:ascii="Tahoma" w:hAnsi="Tahoma" w:cs="Tahoma"/>
                <w:b/>
                <w:sz w:val="20"/>
                <w:szCs w:val="20"/>
              </w:rPr>
              <w:t>)</w:t>
            </w:r>
          </w:p>
          <w:p w:rsidR="000D7FD4" w:rsidRPr="004657BA" w:rsidRDefault="004657BA" w:rsidP="002E015B">
            <w:pPr>
              <w:pStyle w:val="ListParagraph"/>
              <w:numPr>
                <w:ilvl w:val="0"/>
                <w:numId w:val="43"/>
              </w:numPr>
              <w:rPr>
                <w:rFonts w:ascii="Tahoma" w:hAnsi="Tahoma" w:cs="Tahoma"/>
                <w:sz w:val="16"/>
                <w:szCs w:val="16"/>
              </w:rPr>
            </w:pPr>
            <w:r w:rsidRPr="004657BA">
              <w:rPr>
                <w:rFonts w:ascii="Tahoma" w:hAnsi="Tahoma" w:cs="Tahoma"/>
                <w:sz w:val="20"/>
                <w:szCs w:val="20"/>
              </w:rPr>
              <w:t>A &amp; P review of circulatory system</w:t>
            </w:r>
            <w:r w:rsidRPr="004657BA">
              <w:rPr>
                <w:rFonts w:ascii="Tahoma" w:hAnsi="Tahoma" w:cs="Tahoma"/>
                <w:sz w:val="16"/>
                <w:szCs w:val="16"/>
              </w:rPr>
              <w:t xml:space="preserve"> </w:t>
            </w:r>
          </w:p>
        </w:tc>
        <w:tc>
          <w:tcPr>
            <w:tcW w:w="1530" w:type="dxa"/>
          </w:tcPr>
          <w:p w:rsidR="000D7FD4" w:rsidRPr="00740F99" w:rsidRDefault="000D7FD4" w:rsidP="00E677AB">
            <w:pPr>
              <w:rPr>
                <w:rFonts w:ascii="Tahoma" w:hAnsi="Tahoma" w:cs="Tahoma"/>
                <w:sz w:val="20"/>
                <w:szCs w:val="20"/>
              </w:rPr>
            </w:pPr>
          </w:p>
          <w:p w:rsidR="000D7FD4" w:rsidRPr="00740F99" w:rsidRDefault="000D7FD4" w:rsidP="00E677AB">
            <w:pPr>
              <w:rPr>
                <w:rFonts w:ascii="Tahoma" w:hAnsi="Tahoma" w:cs="Tahoma"/>
                <w:b/>
                <w:sz w:val="16"/>
                <w:szCs w:val="16"/>
              </w:rPr>
            </w:pPr>
            <w:r w:rsidRPr="00740F99">
              <w:rPr>
                <w:rFonts w:ascii="Tahoma" w:hAnsi="Tahoma" w:cs="Tahoma"/>
                <w:b/>
                <w:sz w:val="20"/>
                <w:szCs w:val="20"/>
              </w:rPr>
              <w:t xml:space="preserve">**, </w:t>
            </w:r>
            <w:r w:rsidRPr="00740F99">
              <w:rPr>
                <w:rFonts w:ascii="Tahoma" w:hAnsi="Tahoma" w:cs="Tahoma"/>
                <w:b/>
                <w:sz w:val="16"/>
                <w:szCs w:val="16"/>
              </w:rPr>
              <w:t>PREPCAST</w:t>
            </w:r>
            <w:r w:rsidRPr="00740F99">
              <w:rPr>
                <w:rFonts w:ascii="Tahoma" w:hAnsi="Tahoma" w:cs="Tahoma"/>
                <w:sz w:val="16"/>
                <w:szCs w:val="16"/>
              </w:rPr>
              <w:t>,</w:t>
            </w:r>
          </w:p>
          <w:p w:rsidR="000D7FD4" w:rsidRPr="00740F99" w:rsidRDefault="000D7FD4" w:rsidP="00E677AB">
            <w:pPr>
              <w:rPr>
                <w:rFonts w:ascii="Tahoma" w:hAnsi="Tahoma" w:cs="Tahoma"/>
                <w:sz w:val="20"/>
                <w:szCs w:val="20"/>
              </w:rPr>
            </w:pPr>
            <w:r w:rsidRPr="00740F99">
              <w:rPr>
                <w:rFonts w:ascii="Tahoma" w:hAnsi="Tahoma" w:cs="Tahoma"/>
                <w:sz w:val="20"/>
                <w:szCs w:val="20"/>
              </w:rPr>
              <w:t>Prep #6</w:t>
            </w:r>
          </w:p>
        </w:tc>
        <w:tc>
          <w:tcPr>
            <w:tcW w:w="961" w:type="dxa"/>
          </w:tcPr>
          <w:p w:rsidR="000D7FD4" w:rsidRPr="00740F99" w:rsidRDefault="000D7FD4" w:rsidP="00E677AB">
            <w:pPr>
              <w:jc w:val="center"/>
              <w:rPr>
                <w:rFonts w:ascii="Tahoma" w:hAnsi="Tahoma" w:cs="Tahoma"/>
                <w:sz w:val="16"/>
                <w:szCs w:val="16"/>
              </w:rPr>
            </w:pPr>
          </w:p>
          <w:p w:rsidR="000D7FD4" w:rsidRPr="00740F99" w:rsidRDefault="000D7FD4" w:rsidP="00E677AB">
            <w:pPr>
              <w:jc w:val="center"/>
              <w:rPr>
                <w:rFonts w:ascii="Tahoma" w:hAnsi="Tahoma" w:cs="Tahoma"/>
                <w:sz w:val="16"/>
                <w:szCs w:val="16"/>
              </w:rPr>
            </w:pPr>
            <w:r w:rsidRPr="00740F99">
              <w:rPr>
                <w:rFonts w:ascii="Tahoma" w:hAnsi="Tahoma" w:cs="Tahoma"/>
                <w:sz w:val="16"/>
                <w:szCs w:val="16"/>
              </w:rPr>
              <w:t>Ch.22, 23</w:t>
            </w:r>
          </w:p>
        </w:tc>
      </w:tr>
      <w:tr w:rsidR="000D7FD4" w:rsidRPr="00740F99" w:rsidTr="00E677AB">
        <w:trPr>
          <w:jc w:val="center"/>
        </w:trPr>
        <w:tc>
          <w:tcPr>
            <w:tcW w:w="627" w:type="dxa"/>
            <w:tcBorders>
              <w:bottom w:val="single" w:sz="4" w:space="0" w:color="auto"/>
            </w:tcBorders>
          </w:tcPr>
          <w:p w:rsidR="000D7FD4" w:rsidRPr="00740F99" w:rsidRDefault="000D7FD4" w:rsidP="00E677AB">
            <w:pPr>
              <w:jc w:val="center"/>
              <w:rPr>
                <w:rFonts w:ascii="Tahoma" w:hAnsi="Tahoma" w:cs="Tahoma"/>
                <w:sz w:val="20"/>
                <w:szCs w:val="20"/>
              </w:rPr>
            </w:pPr>
            <w:r w:rsidRPr="00740F99">
              <w:rPr>
                <w:rFonts w:ascii="Tahoma" w:hAnsi="Tahoma" w:cs="Tahoma"/>
                <w:sz w:val="20"/>
                <w:szCs w:val="20"/>
              </w:rPr>
              <w:t>8</w:t>
            </w:r>
          </w:p>
        </w:tc>
        <w:tc>
          <w:tcPr>
            <w:tcW w:w="900" w:type="dxa"/>
            <w:tcBorders>
              <w:bottom w:val="single" w:sz="4" w:space="0" w:color="auto"/>
            </w:tcBorders>
          </w:tcPr>
          <w:p w:rsidR="000D7FD4" w:rsidRPr="00740F99" w:rsidRDefault="0060341E" w:rsidP="00E677AB">
            <w:pPr>
              <w:jc w:val="center"/>
              <w:rPr>
                <w:rFonts w:ascii="Tahoma" w:hAnsi="Tahoma" w:cs="Tahoma"/>
                <w:sz w:val="18"/>
                <w:szCs w:val="18"/>
              </w:rPr>
            </w:pPr>
            <w:r>
              <w:rPr>
                <w:rFonts w:ascii="Tahoma" w:hAnsi="Tahoma" w:cs="Tahoma"/>
                <w:sz w:val="18"/>
                <w:szCs w:val="18"/>
              </w:rPr>
              <w:t>10/9</w:t>
            </w:r>
          </w:p>
        </w:tc>
        <w:tc>
          <w:tcPr>
            <w:tcW w:w="6149" w:type="dxa"/>
            <w:tcBorders>
              <w:bottom w:val="single" w:sz="4" w:space="0" w:color="auto"/>
            </w:tcBorders>
          </w:tcPr>
          <w:p w:rsidR="000D7FD4" w:rsidRPr="00740F99" w:rsidRDefault="000D7FD4" w:rsidP="00E677AB">
            <w:pPr>
              <w:jc w:val="center"/>
              <w:rPr>
                <w:rFonts w:ascii="Tahoma" w:hAnsi="Tahoma" w:cs="Tahoma"/>
                <w:b/>
                <w:sz w:val="16"/>
                <w:szCs w:val="16"/>
              </w:rPr>
            </w:pPr>
            <w:r w:rsidRPr="00740F99">
              <w:rPr>
                <w:rFonts w:ascii="Tahoma" w:hAnsi="Tahoma" w:cs="Tahoma"/>
                <w:b/>
                <w:i/>
                <w:sz w:val="20"/>
                <w:szCs w:val="20"/>
              </w:rPr>
              <w:t>~~Post-</w:t>
            </w:r>
            <w:r w:rsidR="00F71A82">
              <w:rPr>
                <w:rFonts w:ascii="Tahoma" w:hAnsi="Tahoma" w:cs="Tahoma"/>
                <w:b/>
                <w:i/>
                <w:sz w:val="20"/>
                <w:szCs w:val="20"/>
              </w:rPr>
              <w:t>exam</w:t>
            </w:r>
            <w:r w:rsidRPr="00740F99">
              <w:rPr>
                <w:rFonts w:ascii="Tahoma" w:hAnsi="Tahoma" w:cs="Tahoma"/>
                <w:b/>
                <w:i/>
                <w:sz w:val="20"/>
                <w:szCs w:val="20"/>
              </w:rPr>
              <w:t xml:space="preserve"> 2 Self-Study Session~~</w:t>
            </w:r>
          </w:p>
          <w:p w:rsidR="000D7FD4" w:rsidRPr="00740F99" w:rsidRDefault="000D7FD4" w:rsidP="00E677AB">
            <w:pPr>
              <w:ind w:left="360"/>
              <w:rPr>
                <w:rFonts w:ascii="Tahoma" w:hAnsi="Tahoma" w:cs="Tahoma"/>
                <w:sz w:val="12"/>
                <w:szCs w:val="12"/>
              </w:rPr>
            </w:pPr>
          </w:p>
          <w:p w:rsidR="004657BA" w:rsidRPr="00740F99" w:rsidRDefault="004657BA" w:rsidP="002E015B">
            <w:pPr>
              <w:numPr>
                <w:ilvl w:val="0"/>
                <w:numId w:val="27"/>
              </w:numPr>
              <w:rPr>
                <w:rFonts w:ascii="Tahoma" w:hAnsi="Tahoma" w:cs="Tahoma"/>
                <w:sz w:val="20"/>
                <w:szCs w:val="20"/>
              </w:rPr>
            </w:pPr>
            <w:r w:rsidRPr="00740F99">
              <w:rPr>
                <w:rFonts w:ascii="Tahoma" w:hAnsi="Tahoma" w:cs="Tahoma"/>
                <w:sz w:val="20"/>
                <w:szCs w:val="20"/>
              </w:rPr>
              <w:t xml:space="preserve">Disorders of Circulatory System: Peripheral Vascular Problems  </w:t>
            </w:r>
          </w:p>
          <w:p w:rsidR="000D7FD4" w:rsidRPr="004657BA" w:rsidRDefault="004657BA" w:rsidP="002E015B">
            <w:pPr>
              <w:numPr>
                <w:ilvl w:val="0"/>
                <w:numId w:val="27"/>
              </w:numPr>
              <w:rPr>
                <w:rFonts w:ascii="Tahoma" w:hAnsi="Tahoma" w:cs="Tahoma"/>
                <w:sz w:val="20"/>
                <w:szCs w:val="20"/>
              </w:rPr>
            </w:pPr>
            <w:r w:rsidRPr="00740F99">
              <w:rPr>
                <w:rFonts w:ascii="Tahoma" w:hAnsi="Tahoma" w:cs="Tahoma"/>
                <w:sz w:val="20"/>
                <w:szCs w:val="20"/>
              </w:rPr>
              <w:t xml:space="preserve">Disorders of Circulatory System: Cardiovascular Problems  </w:t>
            </w:r>
          </w:p>
        </w:tc>
        <w:tc>
          <w:tcPr>
            <w:tcW w:w="1530" w:type="dxa"/>
            <w:tcBorders>
              <w:bottom w:val="single" w:sz="4" w:space="0" w:color="auto"/>
            </w:tcBorders>
          </w:tcPr>
          <w:p w:rsidR="000D7FD4" w:rsidRPr="00740F99" w:rsidRDefault="000D7FD4" w:rsidP="00E677AB">
            <w:pPr>
              <w:rPr>
                <w:rFonts w:ascii="Tahoma" w:hAnsi="Tahoma" w:cs="Tahoma"/>
                <w:b/>
                <w:sz w:val="20"/>
                <w:szCs w:val="20"/>
              </w:rPr>
            </w:pPr>
          </w:p>
          <w:p w:rsidR="000D7FD4" w:rsidRPr="00740F99" w:rsidRDefault="000D7FD4" w:rsidP="00E677AB">
            <w:pPr>
              <w:rPr>
                <w:rFonts w:ascii="Tahoma" w:hAnsi="Tahoma" w:cs="Tahoma"/>
                <w:b/>
                <w:sz w:val="20"/>
                <w:szCs w:val="20"/>
              </w:rPr>
            </w:pPr>
          </w:p>
          <w:p w:rsidR="000D7FD4" w:rsidRPr="00740F99" w:rsidRDefault="000D7FD4" w:rsidP="00E677AB">
            <w:pPr>
              <w:rPr>
                <w:rFonts w:ascii="Tahoma" w:hAnsi="Tahoma" w:cs="Tahoma"/>
                <w:sz w:val="20"/>
                <w:szCs w:val="20"/>
              </w:rPr>
            </w:pPr>
            <w:r w:rsidRPr="00740F99">
              <w:rPr>
                <w:rFonts w:ascii="Tahoma" w:hAnsi="Tahoma" w:cs="Tahoma"/>
                <w:b/>
                <w:sz w:val="20"/>
                <w:szCs w:val="20"/>
              </w:rPr>
              <w:t xml:space="preserve">**, </w:t>
            </w:r>
            <w:r w:rsidRPr="00740F99">
              <w:rPr>
                <w:rFonts w:ascii="Tahoma" w:hAnsi="Tahoma" w:cs="Tahoma"/>
                <w:sz w:val="20"/>
                <w:szCs w:val="20"/>
              </w:rPr>
              <w:t>Prep #6</w:t>
            </w:r>
          </w:p>
        </w:tc>
        <w:tc>
          <w:tcPr>
            <w:tcW w:w="961" w:type="dxa"/>
            <w:tcBorders>
              <w:bottom w:val="single" w:sz="4" w:space="0" w:color="auto"/>
            </w:tcBorders>
          </w:tcPr>
          <w:p w:rsidR="000D7FD4" w:rsidRPr="00740F99" w:rsidRDefault="000D7FD4" w:rsidP="00E677AB">
            <w:pPr>
              <w:jc w:val="center"/>
              <w:rPr>
                <w:rFonts w:ascii="Tahoma" w:hAnsi="Tahoma" w:cs="Tahoma"/>
                <w:sz w:val="16"/>
                <w:szCs w:val="16"/>
              </w:rPr>
            </w:pPr>
          </w:p>
          <w:p w:rsidR="000D7FD4" w:rsidRPr="00740F99" w:rsidRDefault="000D7FD4" w:rsidP="00E677AB">
            <w:pPr>
              <w:jc w:val="center"/>
              <w:rPr>
                <w:rFonts w:ascii="Tahoma" w:hAnsi="Tahoma" w:cs="Tahoma"/>
                <w:sz w:val="16"/>
                <w:szCs w:val="16"/>
              </w:rPr>
            </w:pPr>
            <w:r w:rsidRPr="00740F99">
              <w:rPr>
                <w:rFonts w:ascii="Tahoma" w:hAnsi="Tahoma" w:cs="Tahoma"/>
                <w:sz w:val="16"/>
                <w:szCs w:val="16"/>
              </w:rPr>
              <w:t>Ch.22, 23</w:t>
            </w:r>
          </w:p>
        </w:tc>
      </w:tr>
      <w:tr w:rsidR="000D7FD4" w:rsidRPr="00740F99" w:rsidTr="00E677AB">
        <w:trPr>
          <w:jc w:val="center"/>
        </w:trPr>
        <w:tc>
          <w:tcPr>
            <w:tcW w:w="627" w:type="dxa"/>
          </w:tcPr>
          <w:p w:rsidR="000D7FD4" w:rsidRPr="00740F99" w:rsidRDefault="000D7FD4" w:rsidP="00E677AB">
            <w:pPr>
              <w:jc w:val="center"/>
              <w:rPr>
                <w:rFonts w:ascii="Tahoma" w:hAnsi="Tahoma" w:cs="Tahoma"/>
                <w:sz w:val="20"/>
                <w:szCs w:val="20"/>
              </w:rPr>
            </w:pPr>
            <w:r>
              <w:rPr>
                <w:rFonts w:ascii="Tahoma" w:hAnsi="Tahoma" w:cs="Tahoma"/>
                <w:sz w:val="20"/>
                <w:szCs w:val="20"/>
              </w:rPr>
              <w:t>9</w:t>
            </w:r>
          </w:p>
        </w:tc>
        <w:tc>
          <w:tcPr>
            <w:tcW w:w="900" w:type="dxa"/>
          </w:tcPr>
          <w:p w:rsidR="000D7FD4" w:rsidRPr="00740F99" w:rsidRDefault="0060341E" w:rsidP="00E677AB">
            <w:pPr>
              <w:jc w:val="center"/>
              <w:rPr>
                <w:rFonts w:ascii="Tahoma" w:hAnsi="Tahoma" w:cs="Tahoma"/>
                <w:sz w:val="18"/>
                <w:szCs w:val="18"/>
              </w:rPr>
            </w:pPr>
            <w:r>
              <w:rPr>
                <w:rFonts w:ascii="Tahoma" w:hAnsi="Tahoma" w:cs="Tahoma"/>
                <w:sz w:val="18"/>
                <w:szCs w:val="18"/>
              </w:rPr>
              <w:t>10/16</w:t>
            </w:r>
          </w:p>
        </w:tc>
        <w:tc>
          <w:tcPr>
            <w:tcW w:w="6149" w:type="dxa"/>
          </w:tcPr>
          <w:p w:rsidR="000D7FD4" w:rsidRPr="00740F99" w:rsidRDefault="000D7FD4" w:rsidP="002E015B">
            <w:pPr>
              <w:numPr>
                <w:ilvl w:val="0"/>
                <w:numId w:val="27"/>
              </w:numPr>
              <w:rPr>
                <w:rFonts w:ascii="Tahoma" w:hAnsi="Tahoma" w:cs="Tahoma"/>
                <w:sz w:val="20"/>
                <w:szCs w:val="20"/>
              </w:rPr>
            </w:pPr>
            <w:r w:rsidRPr="00740F99">
              <w:rPr>
                <w:rFonts w:ascii="Tahoma" w:hAnsi="Tahoma" w:cs="Tahoma"/>
                <w:sz w:val="20"/>
                <w:szCs w:val="20"/>
              </w:rPr>
              <w:t>Disorders of Circulatory S</w:t>
            </w:r>
            <w:r>
              <w:rPr>
                <w:rFonts w:ascii="Tahoma" w:hAnsi="Tahoma" w:cs="Tahoma"/>
                <w:sz w:val="20"/>
                <w:szCs w:val="20"/>
              </w:rPr>
              <w:t>ystem: Cardiovascular Problems, cont</w:t>
            </w:r>
          </w:p>
          <w:p w:rsidR="000D7FD4" w:rsidRPr="00740F99" w:rsidRDefault="000D7FD4" w:rsidP="002E015B">
            <w:pPr>
              <w:numPr>
                <w:ilvl w:val="0"/>
                <w:numId w:val="27"/>
              </w:numPr>
              <w:rPr>
                <w:rFonts w:ascii="Tahoma" w:hAnsi="Tahoma" w:cs="Tahoma"/>
                <w:sz w:val="20"/>
                <w:szCs w:val="20"/>
              </w:rPr>
            </w:pPr>
            <w:r w:rsidRPr="00740F99">
              <w:rPr>
                <w:rFonts w:ascii="Tahoma" w:hAnsi="Tahoma" w:cs="Tahoma"/>
                <w:sz w:val="20"/>
                <w:szCs w:val="20"/>
              </w:rPr>
              <w:t>Disorders of Pulmonary System</w:t>
            </w:r>
          </w:p>
        </w:tc>
        <w:tc>
          <w:tcPr>
            <w:tcW w:w="1530" w:type="dxa"/>
          </w:tcPr>
          <w:p w:rsidR="000D7FD4" w:rsidRPr="00740F99" w:rsidRDefault="000D7FD4" w:rsidP="00E677AB">
            <w:pPr>
              <w:rPr>
                <w:rFonts w:ascii="Tahoma" w:hAnsi="Tahoma" w:cs="Tahoma"/>
                <w:sz w:val="20"/>
                <w:szCs w:val="20"/>
              </w:rPr>
            </w:pPr>
            <w:r w:rsidRPr="00740F99">
              <w:rPr>
                <w:rFonts w:ascii="Tahoma" w:hAnsi="Tahoma" w:cs="Tahoma"/>
                <w:b/>
                <w:sz w:val="20"/>
                <w:szCs w:val="20"/>
              </w:rPr>
              <w:t xml:space="preserve">**, </w:t>
            </w:r>
            <w:r w:rsidRPr="00740F99">
              <w:rPr>
                <w:rFonts w:ascii="Tahoma" w:hAnsi="Tahoma" w:cs="Tahoma"/>
                <w:sz w:val="20"/>
                <w:szCs w:val="20"/>
              </w:rPr>
              <w:t>Prep #7</w:t>
            </w:r>
          </w:p>
        </w:tc>
        <w:tc>
          <w:tcPr>
            <w:tcW w:w="961" w:type="dxa"/>
          </w:tcPr>
          <w:p w:rsidR="000D7FD4" w:rsidRPr="00740F99" w:rsidRDefault="000D7FD4" w:rsidP="00E677AB">
            <w:pPr>
              <w:jc w:val="center"/>
              <w:rPr>
                <w:rFonts w:ascii="Tahoma" w:hAnsi="Tahoma" w:cs="Tahoma"/>
                <w:sz w:val="16"/>
                <w:szCs w:val="16"/>
              </w:rPr>
            </w:pPr>
            <w:r w:rsidRPr="00740F99">
              <w:rPr>
                <w:rFonts w:ascii="Tahoma" w:hAnsi="Tahoma" w:cs="Tahoma"/>
                <w:sz w:val="16"/>
                <w:szCs w:val="16"/>
              </w:rPr>
              <w:t xml:space="preserve">Ch.25 </w:t>
            </w:r>
          </w:p>
          <w:p w:rsidR="000D7FD4" w:rsidRPr="00740F99" w:rsidRDefault="000D7FD4" w:rsidP="00E677AB">
            <w:pPr>
              <w:jc w:val="center"/>
              <w:rPr>
                <w:rFonts w:ascii="Tahoma" w:hAnsi="Tahoma" w:cs="Tahoma"/>
                <w:sz w:val="16"/>
                <w:szCs w:val="16"/>
              </w:rPr>
            </w:pPr>
            <w:r w:rsidRPr="00740F99">
              <w:rPr>
                <w:rFonts w:ascii="Tahoma" w:hAnsi="Tahoma" w:cs="Tahoma"/>
                <w:sz w:val="16"/>
                <w:szCs w:val="16"/>
              </w:rPr>
              <w:t>&amp; 26</w:t>
            </w:r>
          </w:p>
        </w:tc>
      </w:tr>
      <w:tr w:rsidR="000D7FD4" w:rsidRPr="00740F99" w:rsidTr="00E677AB">
        <w:trPr>
          <w:jc w:val="center"/>
        </w:trPr>
        <w:tc>
          <w:tcPr>
            <w:tcW w:w="627" w:type="dxa"/>
          </w:tcPr>
          <w:p w:rsidR="000D7FD4" w:rsidRPr="00636A49" w:rsidRDefault="000D7FD4" w:rsidP="00E677AB">
            <w:pPr>
              <w:jc w:val="center"/>
              <w:rPr>
                <w:rFonts w:ascii="Tahoma" w:hAnsi="Tahoma" w:cs="Tahoma"/>
                <w:b/>
                <w:noProof/>
                <w:sz w:val="20"/>
                <w:szCs w:val="20"/>
              </w:rPr>
            </w:pPr>
            <w:r w:rsidRPr="00636A49">
              <w:rPr>
                <w:rFonts w:ascii="Tahoma" w:hAnsi="Tahoma" w:cs="Tahoma"/>
                <w:b/>
                <w:noProof/>
                <w:sz w:val="20"/>
                <w:szCs w:val="20"/>
              </w:rPr>
              <w:t>10</w:t>
            </w:r>
          </w:p>
        </w:tc>
        <w:tc>
          <w:tcPr>
            <w:tcW w:w="900" w:type="dxa"/>
          </w:tcPr>
          <w:p w:rsidR="000D7FD4" w:rsidRDefault="0060341E" w:rsidP="00E677AB">
            <w:pPr>
              <w:jc w:val="center"/>
              <w:rPr>
                <w:rFonts w:ascii="Tahoma" w:hAnsi="Tahoma" w:cs="Tahoma"/>
                <w:b/>
                <w:sz w:val="18"/>
                <w:szCs w:val="18"/>
              </w:rPr>
            </w:pPr>
            <w:r>
              <w:rPr>
                <w:rFonts w:ascii="Tahoma" w:hAnsi="Tahoma" w:cs="Tahoma"/>
                <w:b/>
                <w:sz w:val="18"/>
                <w:szCs w:val="18"/>
              </w:rPr>
              <w:t>10/22</w:t>
            </w:r>
          </w:p>
        </w:tc>
        <w:tc>
          <w:tcPr>
            <w:tcW w:w="6149" w:type="dxa"/>
          </w:tcPr>
          <w:p w:rsidR="000D7FD4" w:rsidRPr="00740F99" w:rsidRDefault="000D7FD4" w:rsidP="00E677AB">
            <w:pPr>
              <w:pBdr>
                <w:bottom w:val="single" w:sz="6" w:space="1" w:color="auto"/>
              </w:pBdr>
              <w:ind w:left="302"/>
              <w:jc w:val="center"/>
              <w:rPr>
                <w:rFonts w:ascii="Tahoma" w:hAnsi="Tahoma" w:cs="Tahoma"/>
                <w:b/>
              </w:rPr>
            </w:pPr>
            <w:r>
              <w:rPr>
                <w:rFonts w:ascii="Tahoma" w:hAnsi="Tahoma" w:cs="Tahoma"/>
                <w:b/>
              </w:rPr>
              <w:t>Quiz #3 due in Blackboard by 11:59pm</w:t>
            </w:r>
          </w:p>
        </w:tc>
        <w:tc>
          <w:tcPr>
            <w:tcW w:w="1530" w:type="dxa"/>
          </w:tcPr>
          <w:p w:rsidR="000D7FD4" w:rsidRPr="00740F99" w:rsidRDefault="000D7FD4" w:rsidP="00E677AB">
            <w:pPr>
              <w:rPr>
                <w:rFonts w:ascii="Tahoma" w:hAnsi="Tahoma" w:cs="Tahoma"/>
                <w:sz w:val="20"/>
                <w:szCs w:val="20"/>
              </w:rPr>
            </w:pPr>
          </w:p>
        </w:tc>
        <w:tc>
          <w:tcPr>
            <w:tcW w:w="961" w:type="dxa"/>
          </w:tcPr>
          <w:p w:rsidR="000D7FD4" w:rsidRPr="00740F99" w:rsidRDefault="000D7FD4" w:rsidP="00E677AB">
            <w:pPr>
              <w:jc w:val="center"/>
              <w:rPr>
                <w:rFonts w:ascii="Tahoma" w:hAnsi="Tahoma" w:cs="Tahoma"/>
                <w:sz w:val="16"/>
                <w:szCs w:val="16"/>
              </w:rPr>
            </w:pPr>
          </w:p>
        </w:tc>
      </w:tr>
      <w:tr w:rsidR="000D7FD4" w:rsidRPr="00740F99" w:rsidTr="00E677AB">
        <w:trPr>
          <w:jc w:val="center"/>
        </w:trPr>
        <w:tc>
          <w:tcPr>
            <w:tcW w:w="627" w:type="dxa"/>
          </w:tcPr>
          <w:p w:rsidR="000D7FD4" w:rsidRPr="00740F99" w:rsidRDefault="000D7FD4" w:rsidP="00E677AB">
            <w:pPr>
              <w:jc w:val="center"/>
              <w:rPr>
                <w:rFonts w:ascii="Tahoma" w:hAnsi="Tahoma" w:cs="Tahoma"/>
                <w:b/>
                <w:sz w:val="20"/>
                <w:szCs w:val="20"/>
              </w:rPr>
            </w:pPr>
            <w:r w:rsidRPr="00740F99">
              <w:rPr>
                <w:rFonts w:ascii="Tahoma" w:hAnsi="Tahoma" w:cs="Tahoma"/>
                <w:b/>
                <w:sz w:val="20"/>
                <w:szCs w:val="20"/>
              </w:rPr>
              <w:t>1</w:t>
            </w:r>
            <w:r>
              <w:rPr>
                <w:rFonts w:ascii="Tahoma" w:hAnsi="Tahoma" w:cs="Tahoma"/>
                <w:b/>
                <w:sz w:val="20"/>
                <w:szCs w:val="20"/>
              </w:rPr>
              <w:t>0</w:t>
            </w:r>
          </w:p>
        </w:tc>
        <w:tc>
          <w:tcPr>
            <w:tcW w:w="900" w:type="dxa"/>
          </w:tcPr>
          <w:p w:rsidR="000D7FD4" w:rsidRPr="0060341E" w:rsidRDefault="0060341E" w:rsidP="00E677AB">
            <w:pPr>
              <w:jc w:val="center"/>
              <w:rPr>
                <w:rFonts w:ascii="Tahoma" w:hAnsi="Tahoma" w:cs="Tahoma"/>
                <w:b/>
                <w:sz w:val="18"/>
                <w:szCs w:val="18"/>
              </w:rPr>
            </w:pPr>
            <w:r w:rsidRPr="0060341E">
              <w:rPr>
                <w:rFonts w:ascii="Tahoma" w:hAnsi="Tahoma" w:cs="Tahoma"/>
                <w:b/>
                <w:sz w:val="18"/>
                <w:szCs w:val="18"/>
              </w:rPr>
              <w:t>10/23</w:t>
            </w:r>
          </w:p>
        </w:tc>
        <w:tc>
          <w:tcPr>
            <w:tcW w:w="6149" w:type="dxa"/>
          </w:tcPr>
          <w:p w:rsidR="000D7FD4" w:rsidRDefault="000D7FD4" w:rsidP="00E677AB">
            <w:pPr>
              <w:pBdr>
                <w:bottom w:val="single" w:sz="6" w:space="1" w:color="auto"/>
              </w:pBdr>
              <w:jc w:val="center"/>
              <w:rPr>
                <w:rFonts w:ascii="Tahoma" w:hAnsi="Tahoma" w:cs="Tahoma"/>
                <w:b/>
                <w:sz w:val="16"/>
                <w:szCs w:val="16"/>
              </w:rPr>
            </w:pPr>
            <w:r w:rsidRPr="00740F99">
              <w:rPr>
                <w:rFonts w:ascii="Tahoma" w:hAnsi="Tahoma" w:cs="Tahoma"/>
                <w:b/>
              </w:rPr>
              <w:t>Exam 3</w:t>
            </w:r>
            <w:r w:rsidRPr="00740F99">
              <w:rPr>
                <w:rFonts w:ascii="Tahoma" w:hAnsi="Tahoma" w:cs="Tahoma"/>
                <w:b/>
                <w:sz w:val="20"/>
                <w:szCs w:val="20"/>
              </w:rPr>
              <w:t xml:space="preserve"> </w:t>
            </w:r>
            <w:r>
              <w:rPr>
                <w:rFonts w:ascii="Tahoma" w:hAnsi="Tahoma" w:cs="Tahoma"/>
                <w:b/>
                <w:sz w:val="20"/>
                <w:szCs w:val="20"/>
              </w:rPr>
              <w:t>(</w:t>
            </w:r>
            <w:r w:rsidR="00523A85">
              <w:rPr>
                <w:rFonts w:ascii="Tahoma" w:hAnsi="Tahoma" w:cs="Tahoma"/>
                <w:b/>
                <w:sz w:val="20"/>
                <w:szCs w:val="20"/>
              </w:rPr>
              <w:t>1 hour</w:t>
            </w:r>
            <w:r>
              <w:rPr>
                <w:rFonts w:ascii="Tahoma" w:hAnsi="Tahoma" w:cs="Tahoma"/>
                <w:b/>
                <w:sz w:val="20"/>
                <w:szCs w:val="20"/>
              </w:rPr>
              <w:t>)</w:t>
            </w:r>
          </w:p>
          <w:p w:rsidR="000D7FD4" w:rsidRPr="00B860FB" w:rsidRDefault="00B860FB" w:rsidP="002E015B">
            <w:pPr>
              <w:pStyle w:val="ListParagraph"/>
              <w:numPr>
                <w:ilvl w:val="0"/>
                <w:numId w:val="42"/>
              </w:numPr>
              <w:rPr>
                <w:rFonts w:ascii="Tahoma" w:hAnsi="Tahoma" w:cs="Tahoma"/>
                <w:sz w:val="16"/>
                <w:szCs w:val="16"/>
              </w:rPr>
            </w:pPr>
            <w:r w:rsidRPr="00B860FB">
              <w:rPr>
                <w:rFonts w:ascii="Tahoma" w:hAnsi="Tahoma" w:cs="Tahoma"/>
                <w:sz w:val="20"/>
                <w:szCs w:val="20"/>
              </w:rPr>
              <w:t>Disorders of Endocrine System, Part I</w:t>
            </w:r>
            <w:r w:rsidRPr="00B860FB">
              <w:rPr>
                <w:rFonts w:ascii="Tahoma" w:hAnsi="Tahoma" w:cs="Tahoma"/>
                <w:sz w:val="16"/>
                <w:szCs w:val="16"/>
              </w:rPr>
              <w:t xml:space="preserve"> </w:t>
            </w:r>
          </w:p>
        </w:tc>
        <w:tc>
          <w:tcPr>
            <w:tcW w:w="1530" w:type="dxa"/>
          </w:tcPr>
          <w:p w:rsidR="000D7FD4" w:rsidRPr="00740F99" w:rsidRDefault="000D7FD4" w:rsidP="00E677AB">
            <w:pPr>
              <w:rPr>
                <w:rFonts w:ascii="Tahoma" w:hAnsi="Tahoma" w:cs="Tahoma"/>
                <w:sz w:val="20"/>
                <w:szCs w:val="20"/>
              </w:rPr>
            </w:pPr>
          </w:p>
          <w:p w:rsidR="000D7FD4" w:rsidRPr="00740F99" w:rsidRDefault="000D7FD4" w:rsidP="00E677AB">
            <w:pPr>
              <w:rPr>
                <w:rFonts w:ascii="Tahoma" w:hAnsi="Tahoma" w:cs="Tahoma"/>
                <w:sz w:val="20"/>
                <w:szCs w:val="20"/>
              </w:rPr>
            </w:pPr>
            <w:r w:rsidRPr="00740F99">
              <w:rPr>
                <w:rFonts w:ascii="Tahoma" w:hAnsi="Tahoma" w:cs="Tahoma"/>
                <w:b/>
                <w:sz w:val="20"/>
                <w:szCs w:val="20"/>
              </w:rPr>
              <w:t xml:space="preserve">**, </w:t>
            </w:r>
            <w:r w:rsidRPr="00740F99">
              <w:rPr>
                <w:rFonts w:ascii="Tahoma" w:hAnsi="Tahoma" w:cs="Tahoma"/>
                <w:sz w:val="20"/>
                <w:szCs w:val="20"/>
              </w:rPr>
              <w:t>Prep #8</w:t>
            </w:r>
          </w:p>
        </w:tc>
        <w:tc>
          <w:tcPr>
            <w:tcW w:w="961" w:type="dxa"/>
          </w:tcPr>
          <w:p w:rsidR="000D7FD4" w:rsidRPr="00740F99" w:rsidRDefault="000D7FD4" w:rsidP="00E677AB">
            <w:pPr>
              <w:jc w:val="center"/>
              <w:rPr>
                <w:rFonts w:ascii="Tahoma" w:hAnsi="Tahoma" w:cs="Tahoma"/>
                <w:sz w:val="16"/>
                <w:szCs w:val="16"/>
              </w:rPr>
            </w:pPr>
          </w:p>
          <w:p w:rsidR="000D7FD4" w:rsidRPr="00740F99" w:rsidRDefault="000D7FD4" w:rsidP="00E677AB">
            <w:pPr>
              <w:jc w:val="center"/>
              <w:rPr>
                <w:rFonts w:ascii="Tahoma" w:hAnsi="Tahoma" w:cs="Tahoma"/>
                <w:sz w:val="16"/>
                <w:szCs w:val="16"/>
              </w:rPr>
            </w:pPr>
            <w:r w:rsidRPr="00740F99">
              <w:rPr>
                <w:rFonts w:ascii="Tahoma" w:hAnsi="Tahoma" w:cs="Tahoma"/>
                <w:sz w:val="16"/>
                <w:szCs w:val="16"/>
              </w:rPr>
              <w:t>Ch.28,29,</w:t>
            </w:r>
          </w:p>
          <w:p w:rsidR="000D7FD4" w:rsidRPr="00740F99" w:rsidRDefault="000D7FD4" w:rsidP="00E677AB">
            <w:pPr>
              <w:jc w:val="center"/>
              <w:rPr>
                <w:rFonts w:ascii="Tahoma" w:hAnsi="Tahoma" w:cs="Tahoma"/>
                <w:sz w:val="16"/>
                <w:szCs w:val="16"/>
              </w:rPr>
            </w:pPr>
            <w:r w:rsidRPr="00740F99">
              <w:rPr>
                <w:rFonts w:ascii="Tahoma" w:hAnsi="Tahoma" w:cs="Tahoma"/>
                <w:sz w:val="16"/>
                <w:szCs w:val="16"/>
              </w:rPr>
              <w:t>31,32</w:t>
            </w:r>
          </w:p>
        </w:tc>
      </w:tr>
      <w:tr w:rsidR="000D7FD4" w:rsidRPr="00740F99" w:rsidTr="00E677AB">
        <w:trPr>
          <w:jc w:val="center"/>
        </w:trPr>
        <w:tc>
          <w:tcPr>
            <w:tcW w:w="627" w:type="dxa"/>
          </w:tcPr>
          <w:p w:rsidR="000D7FD4" w:rsidRPr="00740F99" w:rsidRDefault="0060341E" w:rsidP="00E677AB">
            <w:pPr>
              <w:jc w:val="center"/>
              <w:rPr>
                <w:rFonts w:ascii="Tahoma" w:hAnsi="Tahoma" w:cs="Tahoma"/>
                <w:sz w:val="20"/>
                <w:szCs w:val="20"/>
              </w:rPr>
            </w:pPr>
            <w:r>
              <w:rPr>
                <w:noProof/>
              </w:rPr>
              <mc:AlternateContent>
                <mc:Choice Requires="wps">
                  <w:drawing>
                    <wp:anchor distT="0" distB="0" distL="114300" distR="114300" simplePos="0" relativeHeight="251660288" behindDoc="0" locked="0" layoutInCell="1" allowOverlap="1" wp14:anchorId="4F3B11AD" wp14:editId="28220C44">
                      <wp:simplePos x="0" y="0"/>
                      <wp:positionH relativeFrom="column">
                        <wp:posOffset>27940</wp:posOffset>
                      </wp:positionH>
                      <wp:positionV relativeFrom="paragraph">
                        <wp:posOffset>213995</wp:posOffset>
                      </wp:positionV>
                      <wp:extent cx="771525" cy="342900"/>
                      <wp:effectExtent l="0" t="0" r="28575" b="1905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42900"/>
                              </a:xfrm>
                              <a:prstGeom prst="rect">
                                <a:avLst/>
                              </a:prstGeom>
                              <a:solidFill>
                                <a:srgbClr val="FFFFFF"/>
                              </a:solidFill>
                              <a:ln w="9525">
                                <a:solidFill>
                                  <a:srgbClr val="000000"/>
                                </a:solidFill>
                                <a:miter lim="800000"/>
                                <a:headEnd/>
                                <a:tailEnd/>
                              </a:ln>
                            </wps:spPr>
                            <wps:txbx>
                              <w:txbxContent>
                                <w:p w:rsidR="00376A01" w:rsidRDefault="00376A01" w:rsidP="000D7FD4">
                                  <w:pPr>
                                    <w:jc w:val="center"/>
                                    <w:rPr>
                                      <w:rFonts w:ascii="Tahoma" w:hAnsi="Tahoma" w:cs="Tahoma"/>
                                      <w:b/>
                                      <w:i/>
                                      <w:sz w:val="16"/>
                                      <w:szCs w:val="16"/>
                                      <w:u w:val="single"/>
                                    </w:rPr>
                                  </w:pPr>
                                  <w:proofErr w:type="gramStart"/>
                                  <w:r w:rsidRPr="008631FA">
                                    <w:rPr>
                                      <w:rFonts w:ascii="Tahoma" w:hAnsi="Tahoma" w:cs="Tahoma"/>
                                      <w:b/>
                                      <w:i/>
                                      <w:sz w:val="16"/>
                                      <w:szCs w:val="16"/>
                                      <w:u w:val="single"/>
                                    </w:rPr>
                                    <w:t>drop</w:t>
                                  </w:r>
                                  <w:proofErr w:type="gramEnd"/>
                                  <w:r w:rsidRPr="008631FA">
                                    <w:rPr>
                                      <w:rFonts w:ascii="Tahoma" w:hAnsi="Tahoma" w:cs="Tahoma"/>
                                      <w:b/>
                                      <w:i/>
                                      <w:sz w:val="16"/>
                                      <w:szCs w:val="16"/>
                                      <w:u w:val="single"/>
                                    </w:rPr>
                                    <w:t xml:space="preserve"> date </w:t>
                                  </w:r>
                                </w:p>
                                <w:p w:rsidR="00376A01" w:rsidRDefault="00376A01" w:rsidP="000D7FD4">
                                  <w:pPr>
                                    <w:jc w:val="center"/>
                                  </w:pPr>
                                  <w:proofErr w:type="gramStart"/>
                                  <w:r>
                                    <w:rPr>
                                      <w:rFonts w:ascii="Tahoma" w:hAnsi="Tahoma" w:cs="Tahoma"/>
                                      <w:b/>
                                      <w:i/>
                                      <w:sz w:val="16"/>
                                      <w:szCs w:val="16"/>
                                      <w:u w:val="single"/>
                                    </w:rPr>
                                    <w:t>Oct.</w:t>
                                  </w:r>
                                  <w:proofErr w:type="gramEnd"/>
                                  <w:r>
                                    <w:rPr>
                                      <w:rFonts w:ascii="Tahoma" w:hAnsi="Tahoma" w:cs="Tahoma"/>
                                      <w:b/>
                                      <w:i/>
                                      <w:sz w:val="16"/>
                                      <w:szCs w:val="16"/>
                                      <w:u w:val="single"/>
                                    </w:rPr>
                                    <w:t xml:space="preserve">  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2.2pt;margin-top:16.85pt;width:60.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">
                      <v:textbox>
                        <w:txbxContent>
                          <w:p w:rsidR="00376A01" w:rsidRDefault="00376A01" w:rsidP="000D7FD4">
                            <w:pPr>
                              <w:jc w:val="center"/>
                              <w:rPr>
                                <w:rFonts w:ascii="Tahoma" w:hAnsi="Tahoma" w:cs="Tahoma"/>
                                <w:b/>
                                <w:i/>
                                <w:sz w:val="16"/>
                                <w:szCs w:val="16"/>
                                <w:u w:val="single"/>
                              </w:rPr>
                            </w:pPr>
                            <w:proofErr w:type="gramStart"/>
                            <w:r w:rsidRPr="008631FA">
                              <w:rPr>
                                <w:rFonts w:ascii="Tahoma" w:hAnsi="Tahoma" w:cs="Tahoma"/>
                                <w:b/>
                                <w:i/>
                                <w:sz w:val="16"/>
                                <w:szCs w:val="16"/>
                                <w:u w:val="single"/>
                              </w:rPr>
                              <w:t>drop</w:t>
                            </w:r>
                            <w:proofErr w:type="gramEnd"/>
                            <w:r w:rsidRPr="008631FA">
                              <w:rPr>
                                <w:rFonts w:ascii="Tahoma" w:hAnsi="Tahoma" w:cs="Tahoma"/>
                                <w:b/>
                                <w:i/>
                                <w:sz w:val="16"/>
                                <w:szCs w:val="16"/>
                                <w:u w:val="single"/>
                              </w:rPr>
                              <w:t xml:space="preserve"> date </w:t>
                            </w:r>
                          </w:p>
                          <w:p w:rsidR="00376A01" w:rsidRDefault="00376A01" w:rsidP="000D7FD4">
                            <w:pPr>
                              <w:jc w:val="center"/>
                            </w:pPr>
                            <w:proofErr w:type="gramStart"/>
                            <w:r>
                              <w:rPr>
                                <w:rFonts w:ascii="Tahoma" w:hAnsi="Tahoma" w:cs="Tahoma"/>
                                <w:b/>
                                <w:i/>
                                <w:sz w:val="16"/>
                                <w:szCs w:val="16"/>
                                <w:u w:val="single"/>
                              </w:rPr>
                              <w:t>Oct.</w:t>
                            </w:r>
                            <w:proofErr w:type="gramEnd"/>
                            <w:r>
                              <w:rPr>
                                <w:rFonts w:ascii="Tahoma" w:hAnsi="Tahoma" w:cs="Tahoma"/>
                                <w:b/>
                                <w:i/>
                                <w:sz w:val="16"/>
                                <w:szCs w:val="16"/>
                                <w:u w:val="single"/>
                              </w:rPr>
                              <w:t xml:space="preserve">  29</w:t>
                            </w:r>
                          </w:p>
                        </w:txbxContent>
                      </v:textbox>
                    </v:shape>
                  </w:pict>
                </mc:Fallback>
              </mc:AlternateContent>
            </w:r>
            <w:r w:rsidR="000D7FD4" w:rsidRPr="00740F99">
              <w:rPr>
                <w:rFonts w:ascii="Tahoma" w:hAnsi="Tahoma" w:cs="Tahoma"/>
                <w:sz w:val="20"/>
                <w:szCs w:val="20"/>
              </w:rPr>
              <w:t>1</w:t>
            </w:r>
            <w:r w:rsidR="000D7FD4">
              <w:rPr>
                <w:rFonts w:ascii="Tahoma" w:hAnsi="Tahoma" w:cs="Tahoma"/>
                <w:sz w:val="20"/>
                <w:szCs w:val="20"/>
              </w:rPr>
              <w:t>1</w:t>
            </w:r>
          </w:p>
        </w:tc>
        <w:tc>
          <w:tcPr>
            <w:tcW w:w="900" w:type="dxa"/>
          </w:tcPr>
          <w:p w:rsidR="000D7FD4" w:rsidRPr="00740F99" w:rsidRDefault="0060341E" w:rsidP="00E677AB">
            <w:pPr>
              <w:jc w:val="center"/>
              <w:rPr>
                <w:rFonts w:ascii="Tahoma" w:hAnsi="Tahoma" w:cs="Tahoma"/>
                <w:sz w:val="18"/>
                <w:szCs w:val="18"/>
              </w:rPr>
            </w:pPr>
            <w:r>
              <w:rPr>
                <w:rFonts w:ascii="Tahoma" w:hAnsi="Tahoma" w:cs="Tahoma"/>
                <w:sz w:val="18"/>
                <w:szCs w:val="18"/>
              </w:rPr>
              <w:t>10/30</w:t>
            </w:r>
          </w:p>
        </w:tc>
        <w:tc>
          <w:tcPr>
            <w:tcW w:w="6149" w:type="dxa"/>
          </w:tcPr>
          <w:p w:rsidR="000D7FD4" w:rsidRPr="00740F99" w:rsidRDefault="000D7FD4" w:rsidP="00E677AB">
            <w:pPr>
              <w:jc w:val="center"/>
              <w:rPr>
                <w:rFonts w:ascii="Tahoma" w:hAnsi="Tahoma" w:cs="Tahoma"/>
                <w:b/>
                <w:sz w:val="20"/>
                <w:szCs w:val="20"/>
              </w:rPr>
            </w:pPr>
            <w:r w:rsidRPr="00740F99">
              <w:rPr>
                <w:rFonts w:ascii="Tahoma" w:hAnsi="Tahoma" w:cs="Tahoma"/>
                <w:b/>
                <w:i/>
                <w:sz w:val="20"/>
                <w:szCs w:val="20"/>
              </w:rPr>
              <w:t>~~Post-</w:t>
            </w:r>
            <w:r w:rsidR="00F71A82">
              <w:rPr>
                <w:rFonts w:ascii="Tahoma" w:hAnsi="Tahoma" w:cs="Tahoma"/>
                <w:b/>
                <w:i/>
                <w:sz w:val="20"/>
                <w:szCs w:val="20"/>
              </w:rPr>
              <w:t>exam</w:t>
            </w:r>
            <w:r w:rsidRPr="00740F99">
              <w:rPr>
                <w:rFonts w:ascii="Tahoma" w:hAnsi="Tahoma" w:cs="Tahoma"/>
                <w:b/>
                <w:i/>
                <w:sz w:val="20"/>
                <w:szCs w:val="20"/>
              </w:rPr>
              <w:t xml:space="preserve"> 3 Self-Study Sessions~~</w:t>
            </w:r>
          </w:p>
          <w:p w:rsidR="000D7FD4" w:rsidRPr="00740F99" w:rsidRDefault="000D7FD4" w:rsidP="00E677AB">
            <w:pPr>
              <w:ind w:left="360"/>
              <w:rPr>
                <w:rFonts w:ascii="Tahoma" w:hAnsi="Tahoma" w:cs="Tahoma"/>
                <w:sz w:val="12"/>
                <w:szCs w:val="12"/>
              </w:rPr>
            </w:pPr>
          </w:p>
          <w:p w:rsidR="000D7FD4" w:rsidRPr="00740F99" w:rsidRDefault="000D7FD4" w:rsidP="002E015B">
            <w:pPr>
              <w:numPr>
                <w:ilvl w:val="0"/>
                <w:numId w:val="27"/>
              </w:numPr>
              <w:rPr>
                <w:rFonts w:ascii="Tahoma" w:hAnsi="Tahoma" w:cs="Tahoma"/>
                <w:sz w:val="20"/>
                <w:szCs w:val="20"/>
              </w:rPr>
            </w:pPr>
            <w:r w:rsidRPr="00740F99">
              <w:rPr>
                <w:rFonts w:ascii="Tahoma" w:hAnsi="Tahoma" w:cs="Tahoma"/>
                <w:sz w:val="20"/>
                <w:szCs w:val="20"/>
              </w:rPr>
              <w:t>Disorders of Renal &amp; G</w:t>
            </w:r>
            <w:r w:rsidR="00B860FB">
              <w:rPr>
                <w:rFonts w:ascii="Tahoma" w:hAnsi="Tahoma" w:cs="Tahoma"/>
                <w:sz w:val="20"/>
                <w:szCs w:val="20"/>
              </w:rPr>
              <w:t>enitourinary</w:t>
            </w:r>
            <w:r w:rsidRPr="00740F99">
              <w:rPr>
                <w:rFonts w:ascii="Tahoma" w:hAnsi="Tahoma" w:cs="Tahoma"/>
                <w:sz w:val="20"/>
                <w:szCs w:val="20"/>
              </w:rPr>
              <w:t xml:space="preserve"> Systems</w:t>
            </w:r>
          </w:p>
          <w:p w:rsidR="000D7FD4" w:rsidRPr="00740F99" w:rsidRDefault="000D7FD4" w:rsidP="00B860FB">
            <w:pPr>
              <w:ind w:left="360"/>
              <w:rPr>
                <w:rFonts w:ascii="Tahoma" w:hAnsi="Tahoma" w:cs="Tahoma"/>
                <w:sz w:val="12"/>
                <w:szCs w:val="12"/>
              </w:rPr>
            </w:pPr>
          </w:p>
        </w:tc>
        <w:tc>
          <w:tcPr>
            <w:tcW w:w="1530" w:type="dxa"/>
          </w:tcPr>
          <w:p w:rsidR="000D7FD4" w:rsidRPr="00740F99" w:rsidRDefault="000D7FD4" w:rsidP="00E677AB">
            <w:pPr>
              <w:rPr>
                <w:rFonts w:ascii="Tahoma" w:hAnsi="Tahoma" w:cs="Tahoma"/>
                <w:sz w:val="20"/>
                <w:szCs w:val="20"/>
              </w:rPr>
            </w:pPr>
            <w:r w:rsidRPr="00740F99">
              <w:rPr>
                <w:rFonts w:ascii="Tahoma" w:hAnsi="Tahoma" w:cs="Tahoma"/>
                <w:b/>
                <w:sz w:val="20"/>
                <w:szCs w:val="20"/>
              </w:rPr>
              <w:t xml:space="preserve">**, </w:t>
            </w:r>
            <w:r w:rsidRPr="00740F99">
              <w:rPr>
                <w:rFonts w:ascii="Tahoma" w:hAnsi="Tahoma" w:cs="Tahoma"/>
                <w:sz w:val="20"/>
                <w:szCs w:val="20"/>
              </w:rPr>
              <w:t>Prep #8</w:t>
            </w:r>
          </w:p>
          <w:p w:rsidR="000D7FD4" w:rsidRPr="00740F99" w:rsidRDefault="000D7FD4" w:rsidP="00E677AB">
            <w:pPr>
              <w:rPr>
                <w:rFonts w:ascii="Tahoma" w:hAnsi="Tahoma" w:cs="Tahoma"/>
                <w:sz w:val="20"/>
                <w:szCs w:val="20"/>
              </w:rPr>
            </w:pPr>
            <w:r w:rsidRPr="00740F99">
              <w:rPr>
                <w:rFonts w:ascii="Tahoma" w:hAnsi="Tahoma" w:cs="Tahoma"/>
                <w:b/>
                <w:sz w:val="20"/>
                <w:szCs w:val="20"/>
              </w:rPr>
              <w:t xml:space="preserve">**, </w:t>
            </w:r>
            <w:r w:rsidRPr="00740F99">
              <w:rPr>
                <w:rFonts w:ascii="Tahoma" w:hAnsi="Tahoma" w:cs="Tahoma"/>
                <w:sz w:val="20"/>
                <w:szCs w:val="20"/>
              </w:rPr>
              <w:t>Prep #9</w:t>
            </w:r>
          </w:p>
        </w:tc>
        <w:tc>
          <w:tcPr>
            <w:tcW w:w="961" w:type="dxa"/>
          </w:tcPr>
          <w:p w:rsidR="000D7FD4" w:rsidRPr="00740F99" w:rsidRDefault="000D7FD4" w:rsidP="00E677AB">
            <w:pPr>
              <w:jc w:val="center"/>
              <w:rPr>
                <w:rFonts w:ascii="Tahoma" w:hAnsi="Tahoma" w:cs="Tahoma"/>
                <w:sz w:val="16"/>
                <w:szCs w:val="16"/>
              </w:rPr>
            </w:pPr>
            <w:r w:rsidRPr="00740F99">
              <w:rPr>
                <w:rFonts w:ascii="Tahoma" w:hAnsi="Tahoma" w:cs="Tahoma"/>
                <w:sz w:val="16"/>
                <w:szCs w:val="16"/>
              </w:rPr>
              <w:t>Ch.28, 29, 31,32</w:t>
            </w:r>
          </w:p>
          <w:p w:rsidR="000D7FD4" w:rsidRPr="00740F99" w:rsidRDefault="000D7FD4" w:rsidP="00E677AB">
            <w:pPr>
              <w:jc w:val="center"/>
              <w:rPr>
                <w:rFonts w:ascii="Tahoma" w:hAnsi="Tahoma" w:cs="Tahoma"/>
                <w:sz w:val="16"/>
                <w:szCs w:val="16"/>
              </w:rPr>
            </w:pPr>
            <w:r w:rsidRPr="00740F99">
              <w:rPr>
                <w:rFonts w:ascii="Tahoma" w:hAnsi="Tahoma" w:cs="Tahoma"/>
                <w:sz w:val="16"/>
                <w:szCs w:val="16"/>
              </w:rPr>
              <w:t>Ch 14, 15</w:t>
            </w:r>
          </w:p>
        </w:tc>
      </w:tr>
      <w:tr w:rsidR="000D7FD4" w:rsidRPr="00740F99" w:rsidTr="00E677AB">
        <w:trPr>
          <w:jc w:val="center"/>
        </w:trPr>
        <w:tc>
          <w:tcPr>
            <w:tcW w:w="627" w:type="dxa"/>
          </w:tcPr>
          <w:p w:rsidR="00972A47" w:rsidRDefault="00972A47" w:rsidP="00E677AB">
            <w:pPr>
              <w:jc w:val="center"/>
              <w:rPr>
                <w:rFonts w:ascii="Tahoma" w:hAnsi="Tahoma" w:cs="Tahoma"/>
                <w:sz w:val="20"/>
                <w:szCs w:val="20"/>
              </w:rPr>
            </w:pPr>
          </w:p>
          <w:p w:rsidR="000D7FD4" w:rsidRPr="00740F99" w:rsidRDefault="000D7FD4" w:rsidP="00E677AB">
            <w:pPr>
              <w:jc w:val="center"/>
              <w:rPr>
                <w:rFonts w:ascii="Tahoma" w:hAnsi="Tahoma" w:cs="Tahoma"/>
                <w:sz w:val="20"/>
                <w:szCs w:val="20"/>
              </w:rPr>
            </w:pPr>
            <w:r w:rsidRPr="00740F99">
              <w:rPr>
                <w:rFonts w:ascii="Tahoma" w:hAnsi="Tahoma" w:cs="Tahoma"/>
                <w:sz w:val="20"/>
                <w:szCs w:val="20"/>
              </w:rPr>
              <w:t>1</w:t>
            </w:r>
            <w:r>
              <w:rPr>
                <w:rFonts w:ascii="Tahoma" w:hAnsi="Tahoma" w:cs="Tahoma"/>
                <w:sz w:val="20"/>
                <w:szCs w:val="20"/>
              </w:rPr>
              <w:t>2</w:t>
            </w:r>
          </w:p>
        </w:tc>
        <w:tc>
          <w:tcPr>
            <w:tcW w:w="900" w:type="dxa"/>
          </w:tcPr>
          <w:p w:rsidR="00972A47" w:rsidRDefault="00972A47" w:rsidP="00E677AB">
            <w:pPr>
              <w:jc w:val="center"/>
              <w:rPr>
                <w:rFonts w:ascii="Tahoma" w:hAnsi="Tahoma" w:cs="Tahoma"/>
                <w:sz w:val="18"/>
                <w:szCs w:val="18"/>
              </w:rPr>
            </w:pPr>
          </w:p>
          <w:p w:rsidR="00972A47" w:rsidRPr="00740F99" w:rsidRDefault="0060341E" w:rsidP="00E677AB">
            <w:pPr>
              <w:jc w:val="center"/>
              <w:rPr>
                <w:rFonts w:ascii="Tahoma" w:hAnsi="Tahoma" w:cs="Tahoma"/>
                <w:sz w:val="18"/>
                <w:szCs w:val="18"/>
              </w:rPr>
            </w:pPr>
            <w:r>
              <w:rPr>
                <w:rFonts w:ascii="Tahoma" w:hAnsi="Tahoma" w:cs="Tahoma"/>
                <w:sz w:val="18"/>
                <w:szCs w:val="18"/>
              </w:rPr>
              <w:t>11/6</w:t>
            </w:r>
          </w:p>
        </w:tc>
        <w:tc>
          <w:tcPr>
            <w:tcW w:w="6149" w:type="dxa"/>
          </w:tcPr>
          <w:p w:rsidR="000D7FD4" w:rsidRPr="00740F99" w:rsidRDefault="000D7FD4" w:rsidP="002E015B">
            <w:pPr>
              <w:numPr>
                <w:ilvl w:val="0"/>
                <w:numId w:val="25"/>
              </w:numPr>
              <w:rPr>
                <w:rFonts w:ascii="Tahoma" w:hAnsi="Tahoma" w:cs="Tahoma"/>
                <w:sz w:val="20"/>
                <w:szCs w:val="20"/>
              </w:rPr>
            </w:pPr>
            <w:r w:rsidRPr="00740F99">
              <w:rPr>
                <w:rFonts w:ascii="Tahoma" w:hAnsi="Tahoma" w:cs="Tahoma"/>
                <w:sz w:val="20"/>
                <w:szCs w:val="20"/>
              </w:rPr>
              <w:t>Disorders of Neurologic System</w:t>
            </w:r>
          </w:p>
          <w:p w:rsidR="000D7FD4" w:rsidRPr="00740F99" w:rsidRDefault="000D7FD4" w:rsidP="00B860FB">
            <w:pPr>
              <w:rPr>
                <w:rFonts w:ascii="Tahoma" w:hAnsi="Tahoma" w:cs="Tahoma"/>
                <w:sz w:val="16"/>
                <w:szCs w:val="16"/>
              </w:rPr>
            </w:pPr>
          </w:p>
        </w:tc>
        <w:tc>
          <w:tcPr>
            <w:tcW w:w="1530" w:type="dxa"/>
          </w:tcPr>
          <w:p w:rsidR="000D7FD4" w:rsidRPr="00740F99" w:rsidRDefault="000D7FD4" w:rsidP="00E677AB">
            <w:pPr>
              <w:rPr>
                <w:rFonts w:ascii="Tahoma" w:hAnsi="Tahoma" w:cs="Tahoma"/>
                <w:sz w:val="20"/>
                <w:szCs w:val="20"/>
              </w:rPr>
            </w:pPr>
            <w:r w:rsidRPr="00740F99">
              <w:rPr>
                <w:rFonts w:ascii="Tahoma" w:hAnsi="Tahoma" w:cs="Tahoma"/>
                <w:b/>
                <w:sz w:val="20"/>
                <w:szCs w:val="20"/>
              </w:rPr>
              <w:t xml:space="preserve">**, </w:t>
            </w:r>
            <w:r w:rsidRPr="00740F99">
              <w:rPr>
                <w:rFonts w:ascii="Tahoma" w:hAnsi="Tahoma" w:cs="Tahoma"/>
                <w:sz w:val="20"/>
                <w:szCs w:val="20"/>
              </w:rPr>
              <w:t>Prep #9</w:t>
            </w:r>
          </w:p>
          <w:p w:rsidR="000D7FD4" w:rsidRPr="00740F99" w:rsidRDefault="000D7FD4" w:rsidP="00E677AB">
            <w:pPr>
              <w:rPr>
                <w:rFonts w:ascii="Tahoma" w:hAnsi="Tahoma" w:cs="Tahoma"/>
                <w:sz w:val="20"/>
                <w:szCs w:val="20"/>
              </w:rPr>
            </w:pPr>
            <w:r w:rsidRPr="00740F99">
              <w:rPr>
                <w:rFonts w:ascii="Tahoma" w:hAnsi="Tahoma" w:cs="Tahoma"/>
                <w:b/>
                <w:sz w:val="20"/>
                <w:szCs w:val="20"/>
              </w:rPr>
              <w:t xml:space="preserve">**, </w:t>
            </w:r>
            <w:r w:rsidRPr="00740F99">
              <w:rPr>
                <w:rFonts w:ascii="Tahoma" w:hAnsi="Tahoma" w:cs="Tahoma"/>
                <w:sz w:val="20"/>
                <w:szCs w:val="20"/>
              </w:rPr>
              <w:t>Prep #10</w:t>
            </w:r>
          </w:p>
        </w:tc>
        <w:tc>
          <w:tcPr>
            <w:tcW w:w="961" w:type="dxa"/>
          </w:tcPr>
          <w:p w:rsidR="000D7FD4" w:rsidRPr="00740F99" w:rsidRDefault="000D7FD4" w:rsidP="00E677AB">
            <w:pPr>
              <w:jc w:val="center"/>
              <w:rPr>
                <w:rFonts w:ascii="Tahoma" w:hAnsi="Tahoma" w:cs="Tahoma"/>
                <w:sz w:val="16"/>
                <w:szCs w:val="16"/>
              </w:rPr>
            </w:pPr>
            <w:r w:rsidRPr="00740F99">
              <w:rPr>
                <w:rFonts w:ascii="Tahoma" w:hAnsi="Tahoma" w:cs="Tahoma"/>
                <w:sz w:val="16"/>
                <w:szCs w:val="16"/>
              </w:rPr>
              <w:t>Ch 14, 15</w:t>
            </w:r>
          </w:p>
          <w:p w:rsidR="000D7FD4" w:rsidRPr="00740F99" w:rsidRDefault="000D7FD4" w:rsidP="00E677AB">
            <w:pPr>
              <w:jc w:val="center"/>
              <w:rPr>
                <w:rFonts w:ascii="Tahoma" w:hAnsi="Tahoma" w:cs="Tahoma"/>
                <w:sz w:val="16"/>
                <w:szCs w:val="16"/>
              </w:rPr>
            </w:pPr>
            <w:r w:rsidRPr="00740F99">
              <w:rPr>
                <w:rFonts w:ascii="Tahoma" w:hAnsi="Tahoma" w:cs="Tahoma"/>
                <w:sz w:val="16"/>
                <w:szCs w:val="16"/>
              </w:rPr>
              <w:t>Ch. 17,18</w:t>
            </w:r>
          </w:p>
        </w:tc>
      </w:tr>
      <w:tr w:rsidR="000D7FD4" w:rsidRPr="00740F99" w:rsidTr="00E677AB">
        <w:trPr>
          <w:jc w:val="center"/>
        </w:trPr>
        <w:tc>
          <w:tcPr>
            <w:tcW w:w="627" w:type="dxa"/>
            <w:shd w:val="clear" w:color="auto" w:fill="FFFFFF"/>
          </w:tcPr>
          <w:p w:rsidR="000D7FD4" w:rsidRPr="00740F99" w:rsidRDefault="000D7FD4" w:rsidP="00E677AB">
            <w:pPr>
              <w:jc w:val="center"/>
              <w:rPr>
                <w:rFonts w:ascii="Tahoma" w:hAnsi="Tahoma" w:cs="Tahoma"/>
                <w:b/>
                <w:sz w:val="20"/>
                <w:szCs w:val="20"/>
              </w:rPr>
            </w:pPr>
            <w:r>
              <w:rPr>
                <w:rFonts w:ascii="Tahoma" w:hAnsi="Tahoma" w:cs="Tahoma"/>
                <w:b/>
                <w:sz w:val="20"/>
                <w:szCs w:val="20"/>
              </w:rPr>
              <w:t>13</w:t>
            </w:r>
          </w:p>
        </w:tc>
        <w:tc>
          <w:tcPr>
            <w:tcW w:w="900" w:type="dxa"/>
            <w:shd w:val="clear" w:color="auto" w:fill="FFFFFF"/>
          </w:tcPr>
          <w:p w:rsidR="000D7FD4" w:rsidRDefault="0060341E" w:rsidP="00E677AB">
            <w:pPr>
              <w:jc w:val="center"/>
              <w:rPr>
                <w:rFonts w:ascii="Tahoma" w:hAnsi="Tahoma" w:cs="Tahoma"/>
                <w:b/>
                <w:sz w:val="18"/>
                <w:szCs w:val="18"/>
              </w:rPr>
            </w:pPr>
            <w:r>
              <w:rPr>
                <w:rFonts w:ascii="Tahoma" w:hAnsi="Tahoma" w:cs="Tahoma"/>
                <w:b/>
                <w:sz w:val="18"/>
                <w:szCs w:val="18"/>
              </w:rPr>
              <w:t>11/12</w:t>
            </w:r>
          </w:p>
        </w:tc>
        <w:tc>
          <w:tcPr>
            <w:tcW w:w="6149" w:type="dxa"/>
            <w:shd w:val="clear" w:color="auto" w:fill="FFFFFF"/>
          </w:tcPr>
          <w:p w:rsidR="000D7FD4" w:rsidRPr="00740F99" w:rsidRDefault="000D7FD4" w:rsidP="00E677AB">
            <w:pPr>
              <w:pBdr>
                <w:bottom w:val="single" w:sz="6" w:space="1" w:color="auto"/>
              </w:pBdr>
              <w:ind w:left="302"/>
              <w:jc w:val="center"/>
              <w:rPr>
                <w:rFonts w:ascii="Tahoma" w:hAnsi="Tahoma" w:cs="Tahoma"/>
                <w:b/>
              </w:rPr>
            </w:pPr>
            <w:r>
              <w:rPr>
                <w:rFonts w:ascii="Tahoma" w:hAnsi="Tahoma" w:cs="Tahoma"/>
                <w:b/>
              </w:rPr>
              <w:t>Quiz #4 due in Blackboard by 11:59pm</w:t>
            </w:r>
          </w:p>
        </w:tc>
        <w:tc>
          <w:tcPr>
            <w:tcW w:w="1530" w:type="dxa"/>
            <w:shd w:val="clear" w:color="auto" w:fill="FFFFFF"/>
          </w:tcPr>
          <w:p w:rsidR="000D7FD4" w:rsidRPr="00740F99" w:rsidRDefault="000D7FD4" w:rsidP="00E677AB">
            <w:pPr>
              <w:rPr>
                <w:rFonts w:ascii="Tahoma" w:hAnsi="Tahoma" w:cs="Tahoma"/>
                <w:sz w:val="20"/>
                <w:szCs w:val="20"/>
              </w:rPr>
            </w:pPr>
          </w:p>
        </w:tc>
        <w:tc>
          <w:tcPr>
            <w:tcW w:w="961" w:type="dxa"/>
            <w:shd w:val="clear" w:color="auto" w:fill="FFFFFF"/>
          </w:tcPr>
          <w:p w:rsidR="000D7FD4" w:rsidRPr="00740F99" w:rsidRDefault="000D7FD4" w:rsidP="00E677AB">
            <w:pPr>
              <w:jc w:val="center"/>
              <w:rPr>
                <w:rFonts w:ascii="Tahoma" w:hAnsi="Tahoma" w:cs="Tahoma"/>
                <w:sz w:val="16"/>
                <w:szCs w:val="16"/>
              </w:rPr>
            </w:pPr>
          </w:p>
        </w:tc>
      </w:tr>
      <w:tr w:rsidR="000D7FD4" w:rsidRPr="00740F99" w:rsidTr="00E677AB">
        <w:trPr>
          <w:jc w:val="center"/>
        </w:trPr>
        <w:tc>
          <w:tcPr>
            <w:tcW w:w="627" w:type="dxa"/>
            <w:shd w:val="clear" w:color="auto" w:fill="FFFFFF"/>
          </w:tcPr>
          <w:p w:rsidR="000D7FD4" w:rsidRPr="00740F99" w:rsidRDefault="000D7FD4" w:rsidP="00E677AB">
            <w:pPr>
              <w:jc w:val="center"/>
              <w:rPr>
                <w:rFonts w:ascii="Tahoma" w:hAnsi="Tahoma" w:cs="Tahoma"/>
                <w:b/>
                <w:sz w:val="20"/>
                <w:szCs w:val="20"/>
              </w:rPr>
            </w:pPr>
            <w:r w:rsidRPr="00740F99">
              <w:rPr>
                <w:rFonts w:ascii="Tahoma" w:hAnsi="Tahoma" w:cs="Tahoma"/>
                <w:b/>
                <w:sz w:val="20"/>
                <w:szCs w:val="20"/>
              </w:rPr>
              <w:t>1</w:t>
            </w:r>
            <w:r>
              <w:rPr>
                <w:rFonts w:ascii="Tahoma" w:hAnsi="Tahoma" w:cs="Tahoma"/>
                <w:b/>
                <w:sz w:val="20"/>
                <w:szCs w:val="20"/>
              </w:rPr>
              <w:t>3</w:t>
            </w:r>
          </w:p>
        </w:tc>
        <w:tc>
          <w:tcPr>
            <w:tcW w:w="900" w:type="dxa"/>
            <w:shd w:val="clear" w:color="auto" w:fill="FFFFFF"/>
          </w:tcPr>
          <w:p w:rsidR="000D7FD4" w:rsidRPr="00740F99" w:rsidRDefault="0060341E" w:rsidP="00E677AB">
            <w:pPr>
              <w:jc w:val="center"/>
              <w:rPr>
                <w:rFonts w:ascii="Tahoma" w:hAnsi="Tahoma" w:cs="Tahoma"/>
                <w:b/>
                <w:sz w:val="18"/>
                <w:szCs w:val="18"/>
              </w:rPr>
            </w:pPr>
            <w:r>
              <w:rPr>
                <w:rFonts w:ascii="Tahoma" w:hAnsi="Tahoma" w:cs="Tahoma"/>
                <w:b/>
                <w:sz w:val="18"/>
                <w:szCs w:val="18"/>
              </w:rPr>
              <w:t>11/13</w:t>
            </w:r>
          </w:p>
        </w:tc>
        <w:tc>
          <w:tcPr>
            <w:tcW w:w="6149" w:type="dxa"/>
            <w:shd w:val="clear" w:color="auto" w:fill="FFFFFF"/>
          </w:tcPr>
          <w:p w:rsidR="000D7FD4" w:rsidRDefault="000D7FD4" w:rsidP="00E677AB">
            <w:pPr>
              <w:pBdr>
                <w:bottom w:val="single" w:sz="6" w:space="1" w:color="auto"/>
              </w:pBdr>
              <w:jc w:val="center"/>
              <w:rPr>
                <w:rFonts w:ascii="Tahoma" w:hAnsi="Tahoma" w:cs="Tahoma"/>
                <w:b/>
                <w:sz w:val="16"/>
                <w:szCs w:val="16"/>
              </w:rPr>
            </w:pPr>
            <w:r w:rsidRPr="00740F99">
              <w:rPr>
                <w:rFonts w:ascii="Tahoma" w:hAnsi="Tahoma" w:cs="Tahoma"/>
                <w:b/>
              </w:rPr>
              <w:t>Exam 4</w:t>
            </w:r>
            <w:r w:rsidRPr="00740F99">
              <w:rPr>
                <w:rFonts w:ascii="Tahoma" w:hAnsi="Tahoma" w:cs="Tahoma"/>
                <w:b/>
                <w:sz w:val="20"/>
                <w:szCs w:val="20"/>
              </w:rPr>
              <w:t xml:space="preserve"> </w:t>
            </w:r>
            <w:r>
              <w:rPr>
                <w:rFonts w:ascii="Tahoma" w:hAnsi="Tahoma" w:cs="Tahoma"/>
                <w:b/>
                <w:sz w:val="20"/>
                <w:szCs w:val="20"/>
              </w:rPr>
              <w:t>(</w:t>
            </w:r>
            <w:r w:rsidR="00523A85">
              <w:rPr>
                <w:rFonts w:ascii="Tahoma" w:hAnsi="Tahoma" w:cs="Tahoma"/>
                <w:b/>
                <w:sz w:val="20"/>
                <w:szCs w:val="20"/>
              </w:rPr>
              <w:t>1 hour</w:t>
            </w:r>
            <w:r>
              <w:rPr>
                <w:rFonts w:ascii="Tahoma" w:hAnsi="Tahoma" w:cs="Tahoma"/>
                <w:b/>
                <w:sz w:val="20"/>
                <w:szCs w:val="20"/>
              </w:rPr>
              <w:t>)</w:t>
            </w:r>
          </w:p>
          <w:p w:rsidR="000D7FD4" w:rsidRPr="00740F99" w:rsidRDefault="000D7FD4" w:rsidP="00E677AB">
            <w:pPr>
              <w:ind w:left="302"/>
              <w:jc w:val="center"/>
              <w:rPr>
                <w:rFonts w:ascii="Tahoma" w:hAnsi="Tahoma" w:cs="Tahoma"/>
                <w:sz w:val="12"/>
                <w:szCs w:val="12"/>
              </w:rPr>
            </w:pPr>
          </w:p>
          <w:p w:rsidR="000D7FD4" w:rsidRPr="00B860FB" w:rsidRDefault="000D7FD4" w:rsidP="002E015B">
            <w:pPr>
              <w:pStyle w:val="ListParagraph"/>
              <w:numPr>
                <w:ilvl w:val="0"/>
                <w:numId w:val="25"/>
              </w:numPr>
              <w:pBdr>
                <w:bottom w:val="single" w:sz="6" w:space="1" w:color="auto"/>
              </w:pBdr>
              <w:rPr>
                <w:rFonts w:ascii="Tahoma" w:hAnsi="Tahoma" w:cs="Tahoma"/>
                <w:b/>
                <w:sz w:val="12"/>
                <w:szCs w:val="12"/>
              </w:rPr>
            </w:pPr>
            <w:r w:rsidRPr="00B860FB">
              <w:rPr>
                <w:rFonts w:ascii="Tahoma" w:hAnsi="Tahoma" w:cs="Tahoma"/>
                <w:sz w:val="20"/>
                <w:szCs w:val="20"/>
              </w:rPr>
              <w:t>Disorders of Endocrine System, Part II</w:t>
            </w:r>
          </w:p>
        </w:tc>
        <w:tc>
          <w:tcPr>
            <w:tcW w:w="1530" w:type="dxa"/>
            <w:shd w:val="clear" w:color="auto" w:fill="FFFFFF"/>
          </w:tcPr>
          <w:p w:rsidR="000D7FD4" w:rsidRPr="00740F99" w:rsidRDefault="000D7FD4" w:rsidP="00E677AB">
            <w:pPr>
              <w:rPr>
                <w:rFonts w:ascii="Tahoma" w:hAnsi="Tahoma" w:cs="Tahoma"/>
                <w:sz w:val="20"/>
                <w:szCs w:val="20"/>
              </w:rPr>
            </w:pPr>
          </w:p>
          <w:p w:rsidR="000D7FD4" w:rsidRPr="00740F99" w:rsidRDefault="000D7FD4" w:rsidP="00E677AB">
            <w:pPr>
              <w:rPr>
                <w:rFonts w:ascii="Tahoma" w:hAnsi="Tahoma" w:cs="Tahoma"/>
                <w:sz w:val="20"/>
                <w:szCs w:val="20"/>
              </w:rPr>
            </w:pPr>
          </w:p>
          <w:p w:rsidR="000D7FD4" w:rsidRPr="00740F99" w:rsidRDefault="000D7FD4" w:rsidP="00E677AB">
            <w:pPr>
              <w:rPr>
                <w:rFonts w:ascii="Tahoma" w:hAnsi="Tahoma" w:cs="Tahoma"/>
                <w:sz w:val="20"/>
                <w:szCs w:val="20"/>
              </w:rPr>
            </w:pPr>
            <w:r w:rsidRPr="00740F99">
              <w:rPr>
                <w:rFonts w:ascii="Tahoma" w:hAnsi="Tahoma" w:cs="Tahoma"/>
                <w:b/>
                <w:sz w:val="20"/>
                <w:szCs w:val="20"/>
              </w:rPr>
              <w:t xml:space="preserve">**, </w:t>
            </w:r>
            <w:r w:rsidRPr="00740F99">
              <w:rPr>
                <w:rFonts w:ascii="Tahoma" w:hAnsi="Tahoma" w:cs="Tahoma"/>
                <w:sz w:val="20"/>
                <w:szCs w:val="20"/>
              </w:rPr>
              <w:t>Prep #10</w:t>
            </w:r>
          </w:p>
        </w:tc>
        <w:tc>
          <w:tcPr>
            <w:tcW w:w="961" w:type="dxa"/>
            <w:shd w:val="clear" w:color="auto" w:fill="FFFFFF"/>
          </w:tcPr>
          <w:p w:rsidR="000D7FD4" w:rsidRPr="00740F99" w:rsidRDefault="000D7FD4" w:rsidP="00E677AB">
            <w:pPr>
              <w:jc w:val="center"/>
              <w:rPr>
                <w:rFonts w:ascii="Tahoma" w:hAnsi="Tahoma" w:cs="Tahoma"/>
                <w:sz w:val="16"/>
                <w:szCs w:val="16"/>
              </w:rPr>
            </w:pPr>
          </w:p>
          <w:p w:rsidR="000D7FD4" w:rsidRPr="00740F99" w:rsidRDefault="000D7FD4" w:rsidP="00E677AB">
            <w:pPr>
              <w:jc w:val="center"/>
              <w:rPr>
                <w:rFonts w:ascii="Tahoma" w:hAnsi="Tahoma" w:cs="Tahoma"/>
                <w:sz w:val="16"/>
                <w:szCs w:val="16"/>
              </w:rPr>
            </w:pPr>
          </w:p>
          <w:p w:rsidR="000D7FD4" w:rsidRPr="00740F99" w:rsidRDefault="000D7FD4" w:rsidP="00E677AB">
            <w:pPr>
              <w:jc w:val="center"/>
              <w:rPr>
                <w:rFonts w:ascii="Tahoma" w:hAnsi="Tahoma" w:cs="Tahoma"/>
                <w:sz w:val="16"/>
                <w:szCs w:val="16"/>
              </w:rPr>
            </w:pPr>
            <w:r w:rsidRPr="00740F99">
              <w:rPr>
                <w:rFonts w:ascii="Tahoma" w:hAnsi="Tahoma" w:cs="Tahoma"/>
                <w:sz w:val="16"/>
                <w:szCs w:val="16"/>
              </w:rPr>
              <w:t>Ch. 17, 18</w:t>
            </w:r>
          </w:p>
        </w:tc>
      </w:tr>
      <w:tr w:rsidR="000D7FD4" w:rsidRPr="00740F99" w:rsidTr="00E677AB">
        <w:trPr>
          <w:jc w:val="center"/>
        </w:trPr>
        <w:tc>
          <w:tcPr>
            <w:tcW w:w="627" w:type="dxa"/>
          </w:tcPr>
          <w:p w:rsidR="000D7FD4" w:rsidRPr="00C81CF7" w:rsidRDefault="000D7FD4" w:rsidP="00E677AB">
            <w:pPr>
              <w:jc w:val="center"/>
              <w:rPr>
                <w:rFonts w:ascii="Tahoma" w:hAnsi="Tahoma" w:cs="Tahoma"/>
                <w:sz w:val="20"/>
                <w:szCs w:val="20"/>
              </w:rPr>
            </w:pPr>
            <w:r w:rsidRPr="00C81CF7">
              <w:rPr>
                <w:rFonts w:ascii="Tahoma" w:hAnsi="Tahoma" w:cs="Tahoma"/>
                <w:sz w:val="20"/>
                <w:szCs w:val="20"/>
              </w:rPr>
              <w:t>1</w:t>
            </w:r>
            <w:r>
              <w:rPr>
                <w:rFonts w:ascii="Tahoma" w:hAnsi="Tahoma" w:cs="Tahoma"/>
                <w:sz w:val="20"/>
                <w:szCs w:val="20"/>
              </w:rPr>
              <w:t>4</w:t>
            </w:r>
          </w:p>
        </w:tc>
        <w:tc>
          <w:tcPr>
            <w:tcW w:w="900" w:type="dxa"/>
          </w:tcPr>
          <w:p w:rsidR="000D7FD4" w:rsidRPr="00C81CF7" w:rsidRDefault="0060341E" w:rsidP="00E677AB">
            <w:pPr>
              <w:jc w:val="center"/>
              <w:rPr>
                <w:rFonts w:ascii="Tahoma" w:hAnsi="Tahoma" w:cs="Tahoma"/>
                <w:sz w:val="18"/>
                <w:szCs w:val="18"/>
              </w:rPr>
            </w:pPr>
            <w:r>
              <w:rPr>
                <w:rFonts w:ascii="Tahoma" w:hAnsi="Tahoma" w:cs="Tahoma"/>
                <w:sz w:val="18"/>
                <w:szCs w:val="18"/>
              </w:rPr>
              <w:t>11/20</w:t>
            </w:r>
          </w:p>
        </w:tc>
        <w:tc>
          <w:tcPr>
            <w:tcW w:w="6149" w:type="dxa"/>
          </w:tcPr>
          <w:p w:rsidR="000D7FD4" w:rsidRPr="00740F99" w:rsidRDefault="000D7FD4" w:rsidP="00E677AB">
            <w:pPr>
              <w:ind w:left="360"/>
              <w:jc w:val="center"/>
              <w:rPr>
                <w:rFonts w:ascii="Tahoma" w:hAnsi="Tahoma" w:cs="Tahoma"/>
                <w:b/>
                <w:i/>
                <w:sz w:val="20"/>
                <w:szCs w:val="20"/>
              </w:rPr>
            </w:pPr>
            <w:r w:rsidRPr="00740F99">
              <w:rPr>
                <w:rFonts w:ascii="Tahoma" w:hAnsi="Tahoma" w:cs="Tahoma"/>
                <w:b/>
                <w:i/>
                <w:sz w:val="20"/>
                <w:szCs w:val="20"/>
              </w:rPr>
              <w:t>~~Post-</w:t>
            </w:r>
            <w:r w:rsidR="00F71A82">
              <w:rPr>
                <w:rFonts w:ascii="Tahoma" w:hAnsi="Tahoma" w:cs="Tahoma"/>
                <w:b/>
                <w:i/>
                <w:sz w:val="20"/>
                <w:szCs w:val="20"/>
              </w:rPr>
              <w:t>exam</w:t>
            </w:r>
            <w:r w:rsidRPr="00740F99">
              <w:rPr>
                <w:rFonts w:ascii="Tahoma" w:hAnsi="Tahoma" w:cs="Tahoma"/>
                <w:b/>
                <w:i/>
                <w:sz w:val="20"/>
                <w:szCs w:val="20"/>
              </w:rPr>
              <w:t xml:space="preserve"> 4 Self-Study Session~~</w:t>
            </w:r>
          </w:p>
          <w:p w:rsidR="000D7FD4" w:rsidRPr="00B860FB" w:rsidRDefault="00B860FB" w:rsidP="002E015B">
            <w:pPr>
              <w:pStyle w:val="ListParagraph"/>
              <w:numPr>
                <w:ilvl w:val="0"/>
                <w:numId w:val="25"/>
              </w:numPr>
              <w:rPr>
                <w:rFonts w:ascii="Tahoma" w:hAnsi="Tahoma" w:cs="Tahoma"/>
                <w:sz w:val="16"/>
                <w:szCs w:val="16"/>
              </w:rPr>
            </w:pPr>
            <w:r w:rsidRPr="00B860FB">
              <w:rPr>
                <w:rFonts w:ascii="Tahoma" w:hAnsi="Tahoma" w:cs="Tahoma"/>
                <w:sz w:val="20"/>
                <w:szCs w:val="20"/>
              </w:rPr>
              <w:t>Disorders of Endocrine System, Part II</w:t>
            </w:r>
            <w:r w:rsidR="005A2010">
              <w:rPr>
                <w:rFonts w:ascii="Tahoma" w:hAnsi="Tahoma" w:cs="Tahoma"/>
                <w:sz w:val="20"/>
                <w:szCs w:val="20"/>
              </w:rPr>
              <w:t>, cont.</w:t>
            </w:r>
          </w:p>
          <w:p w:rsidR="000D7FD4" w:rsidRPr="00726297" w:rsidRDefault="000D7FD4" w:rsidP="002E015B">
            <w:pPr>
              <w:numPr>
                <w:ilvl w:val="0"/>
                <w:numId w:val="29"/>
              </w:numPr>
              <w:rPr>
                <w:rFonts w:ascii="Tahoma" w:hAnsi="Tahoma" w:cs="Tahoma"/>
                <w:sz w:val="20"/>
                <w:szCs w:val="20"/>
              </w:rPr>
            </w:pPr>
            <w:r w:rsidRPr="00740F99">
              <w:rPr>
                <w:rFonts w:ascii="Tahoma" w:hAnsi="Tahoma" w:cs="Tahoma"/>
                <w:sz w:val="20"/>
                <w:szCs w:val="20"/>
              </w:rPr>
              <w:t>Disorders of Gastrointestinal System</w:t>
            </w:r>
          </w:p>
        </w:tc>
        <w:tc>
          <w:tcPr>
            <w:tcW w:w="1530" w:type="dxa"/>
          </w:tcPr>
          <w:p w:rsidR="000D7FD4" w:rsidRPr="00740F99" w:rsidRDefault="000D7FD4" w:rsidP="00E677AB">
            <w:pPr>
              <w:rPr>
                <w:rFonts w:ascii="Tahoma" w:hAnsi="Tahoma" w:cs="Tahoma"/>
                <w:b/>
                <w:sz w:val="20"/>
                <w:szCs w:val="20"/>
              </w:rPr>
            </w:pPr>
          </w:p>
          <w:p w:rsidR="000D7FD4" w:rsidRPr="00740F99" w:rsidRDefault="000D7FD4" w:rsidP="00E677AB">
            <w:pPr>
              <w:rPr>
                <w:rFonts w:ascii="Tahoma" w:hAnsi="Tahoma" w:cs="Tahoma"/>
                <w:sz w:val="20"/>
                <w:szCs w:val="20"/>
              </w:rPr>
            </w:pPr>
            <w:r w:rsidRPr="00740F99">
              <w:rPr>
                <w:rFonts w:ascii="Tahoma" w:hAnsi="Tahoma" w:cs="Tahoma"/>
                <w:b/>
                <w:sz w:val="20"/>
                <w:szCs w:val="20"/>
              </w:rPr>
              <w:t xml:space="preserve">**, </w:t>
            </w:r>
            <w:r w:rsidRPr="00740F99">
              <w:rPr>
                <w:rFonts w:ascii="Tahoma" w:hAnsi="Tahoma" w:cs="Tahoma"/>
                <w:sz w:val="20"/>
                <w:szCs w:val="20"/>
              </w:rPr>
              <w:t>Prep #11</w:t>
            </w:r>
          </w:p>
        </w:tc>
        <w:tc>
          <w:tcPr>
            <w:tcW w:w="961" w:type="dxa"/>
          </w:tcPr>
          <w:p w:rsidR="000D7FD4" w:rsidRPr="00740F99" w:rsidRDefault="000D7FD4" w:rsidP="00E677AB">
            <w:pPr>
              <w:jc w:val="center"/>
              <w:rPr>
                <w:rFonts w:ascii="Tahoma" w:hAnsi="Tahoma" w:cs="Tahoma"/>
                <w:sz w:val="16"/>
                <w:szCs w:val="16"/>
              </w:rPr>
            </w:pPr>
          </w:p>
          <w:p w:rsidR="000D7FD4" w:rsidRPr="00740F99" w:rsidRDefault="000D7FD4" w:rsidP="00E677AB">
            <w:pPr>
              <w:jc w:val="center"/>
              <w:rPr>
                <w:rFonts w:ascii="Tahoma" w:hAnsi="Tahoma" w:cs="Tahoma"/>
                <w:sz w:val="16"/>
                <w:szCs w:val="16"/>
              </w:rPr>
            </w:pPr>
          </w:p>
          <w:p w:rsidR="000D7FD4" w:rsidRPr="00740F99" w:rsidRDefault="000D7FD4" w:rsidP="00E677AB">
            <w:pPr>
              <w:jc w:val="center"/>
              <w:rPr>
                <w:rFonts w:ascii="Tahoma" w:hAnsi="Tahoma" w:cs="Tahoma"/>
                <w:sz w:val="16"/>
                <w:szCs w:val="16"/>
              </w:rPr>
            </w:pPr>
            <w:r w:rsidRPr="00740F99">
              <w:rPr>
                <w:rFonts w:ascii="Tahoma" w:hAnsi="Tahoma" w:cs="Tahoma"/>
                <w:sz w:val="16"/>
                <w:szCs w:val="16"/>
              </w:rPr>
              <w:t>Ch. 33, 34</w:t>
            </w:r>
          </w:p>
        </w:tc>
      </w:tr>
      <w:tr w:rsidR="000D7FD4" w:rsidRPr="00740F99" w:rsidTr="00E677AB">
        <w:trPr>
          <w:jc w:val="center"/>
        </w:trPr>
        <w:tc>
          <w:tcPr>
            <w:tcW w:w="627" w:type="dxa"/>
          </w:tcPr>
          <w:p w:rsidR="000D7FD4" w:rsidRPr="00740F99" w:rsidRDefault="000D7FD4" w:rsidP="00E677AB">
            <w:pPr>
              <w:jc w:val="center"/>
              <w:rPr>
                <w:rFonts w:ascii="Tahoma" w:hAnsi="Tahoma" w:cs="Tahoma"/>
                <w:sz w:val="20"/>
                <w:szCs w:val="20"/>
              </w:rPr>
            </w:pPr>
            <w:r w:rsidRPr="00740F99">
              <w:rPr>
                <w:rFonts w:ascii="Tahoma" w:hAnsi="Tahoma" w:cs="Tahoma"/>
                <w:sz w:val="20"/>
                <w:szCs w:val="20"/>
              </w:rPr>
              <w:t>1</w:t>
            </w:r>
            <w:r>
              <w:rPr>
                <w:rFonts w:ascii="Tahoma" w:hAnsi="Tahoma" w:cs="Tahoma"/>
                <w:sz w:val="20"/>
                <w:szCs w:val="20"/>
              </w:rPr>
              <w:t>5</w:t>
            </w:r>
          </w:p>
        </w:tc>
        <w:tc>
          <w:tcPr>
            <w:tcW w:w="900" w:type="dxa"/>
          </w:tcPr>
          <w:p w:rsidR="000D7FD4" w:rsidRPr="00740F99" w:rsidRDefault="0060341E" w:rsidP="00E677AB">
            <w:pPr>
              <w:jc w:val="center"/>
              <w:rPr>
                <w:rFonts w:ascii="Tahoma" w:hAnsi="Tahoma" w:cs="Tahoma"/>
                <w:sz w:val="18"/>
                <w:szCs w:val="18"/>
              </w:rPr>
            </w:pPr>
            <w:r>
              <w:rPr>
                <w:rFonts w:ascii="Tahoma" w:hAnsi="Tahoma" w:cs="Tahoma"/>
                <w:sz w:val="18"/>
                <w:szCs w:val="18"/>
              </w:rPr>
              <w:t>12/4</w:t>
            </w:r>
          </w:p>
        </w:tc>
        <w:tc>
          <w:tcPr>
            <w:tcW w:w="8640" w:type="dxa"/>
            <w:gridSpan w:val="3"/>
          </w:tcPr>
          <w:p w:rsidR="000D7FD4" w:rsidRDefault="000D7FD4" w:rsidP="002E015B">
            <w:pPr>
              <w:numPr>
                <w:ilvl w:val="0"/>
                <w:numId w:val="29"/>
              </w:numPr>
              <w:tabs>
                <w:tab w:val="clear" w:pos="360"/>
                <w:tab w:val="num" w:pos="407"/>
              </w:tabs>
              <w:ind w:left="227" w:hanging="227"/>
              <w:rPr>
                <w:rFonts w:ascii="Tahoma" w:hAnsi="Tahoma" w:cs="Tahoma"/>
                <w:sz w:val="12"/>
                <w:szCs w:val="12"/>
              </w:rPr>
            </w:pPr>
            <w:r w:rsidRPr="00ED7FBE">
              <w:rPr>
                <w:rFonts w:ascii="Tahoma" w:hAnsi="Tahoma" w:cs="Tahoma"/>
                <w:b/>
                <w:i/>
                <w:sz w:val="20"/>
                <w:szCs w:val="20"/>
              </w:rPr>
              <w:t>Formal review for Final Exam AND Self-Study Session</w:t>
            </w:r>
            <w:r w:rsidRPr="00740F99">
              <w:rPr>
                <w:rFonts w:ascii="Tahoma" w:hAnsi="Tahoma" w:cs="Tahoma"/>
                <w:sz w:val="12"/>
                <w:szCs w:val="12"/>
              </w:rPr>
              <w:t xml:space="preserve"> </w:t>
            </w:r>
          </w:p>
          <w:p w:rsidR="000D7FD4" w:rsidRPr="00740F99" w:rsidRDefault="000D7FD4" w:rsidP="00E677AB">
            <w:pPr>
              <w:jc w:val="center"/>
              <w:rPr>
                <w:rFonts w:ascii="Tahoma" w:hAnsi="Tahoma" w:cs="Tahoma"/>
                <w:sz w:val="16"/>
                <w:szCs w:val="16"/>
              </w:rPr>
            </w:pPr>
          </w:p>
        </w:tc>
      </w:tr>
      <w:tr w:rsidR="000D7FD4" w:rsidRPr="00740F99" w:rsidTr="00E677AB">
        <w:trPr>
          <w:trHeight w:val="422"/>
          <w:jc w:val="center"/>
        </w:trPr>
        <w:tc>
          <w:tcPr>
            <w:tcW w:w="627" w:type="dxa"/>
          </w:tcPr>
          <w:p w:rsidR="000D7FD4" w:rsidRDefault="000D7FD4" w:rsidP="00E677AB">
            <w:pPr>
              <w:jc w:val="center"/>
              <w:rPr>
                <w:rFonts w:ascii="Tahoma" w:hAnsi="Tahoma" w:cs="Tahoma"/>
                <w:b/>
                <w:sz w:val="20"/>
                <w:szCs w:val="20"/>
              </w:rPr>
            </w:pPr>
            <w:r>
              <w:rPr>
                <w:rFonts w:ascii="Tahoma" w:hAnsi="Tahoma" w:cs="Tahoma"/>
                <w:b/>
                <w:sz w:val="20"/>
                <w:szCs w:val="20"/>
              </w:rPr>
              <w:t>16</w:t>
            </w:r>
          </w:p>
        </w:tc>
        <w:tc>
          <w:tcPr>
            <w:tcW w:w="900" w:type="dxa"/>
          </w:tcPr>
          <w:p w:rsidR="000D7FD4" w:rsidRDefault="0060341E" w:rsidP="00E677AB">
            <w:pPr>
              <w:jc w:val="center"/>
              <w:rPr>
                <w:rFonts w:ascii="Tahoma" w:hAnsi="Tahoma" w:cs="Tahoma"/>
                <w:b/>
                <w:sz w:val="18"/>
                <w:szCs w:val="18"/>
              </w:rPr>
            </w:pPr>
            <w:r>
              <w:rPr>
                <w:rFonts w:ascii="Tahoma" w:hAnsi="Tahoma" w:cs="Tahoma"/>
                <w:b/>
                <w:sz w:val="18"/>
                <w:szCs w:val="18"/>
              </w:rPr>
              <w:t>12/10</w:t>
            </w:r>
          </w:p>
        </w:tc>
        <w:tc>
          <w:tcPr>
            <w:tcW w:w="8640" w:type="dxa"/>
            <w:gridSpan w:val="3"/>
          </w:tcPr>
          <w:p w:rsidR="000D7FD4" w:rsidRPr="00740F99" w:rsidRDefault="000D7FD4" w:rsidP="00E677AB">
            <w:pPr>
              <w:ind w:left="302"/>
              <w:jc w:val="center"/>
              <w:rPr>
                <w:rFonts w:ascii="Tahoma" w:hAnsi="Tahoma" w:cs="Tahoma"/>
                <w:b/>
              </w:rPr>
            </w:pPr>
            <w:r w:rsidRPr="00636A49">
              <w:rPr>
                <w:rFonts w:ascii="Tahoma" w:hAnsi="Tahoma" w:cs="Tahoma"/>
                <w:b/>
              </w:rPr>
              <w:t>Quiz #</w:t>
            </w:r>
            <w:r>
              <w:rPr>
                <w:rFonts w:ascii="Tahoma" w:hAnsi="Tahoma" w:cs="Tahoma"/>
                <w:b/>
              </w:rPr>
              <w:t>5</w:t>
            </w:r>
            <w:r w:rsidRPr="00636A49">
              <w:rPr>
                <w:rFonts w:ascii="Tahoma" w:hAnsi="Tahoma" w:cs="Tahoma"/>
                <w:b/>
              </w:rPr>
              <w:t xml:space="preserve"> </w:t>
            </w:r>
            <w:r>
              <w:rPr>
                <w:rFonts w:ascii="Tahoma" w:hAnsi="Tahoma" w:cs="Tahoma"/>
                <w:b/>
              </w:rPr>
              <w:t>due in Blackboard by 11:59pm</w:t>
            </w:r>
          </w:p>
        </w:tc>
      </w:tr>
      <w:tr w:rsidR="000D7FD4" w:rsidRPr="00740F99" w:rsidTr="00E677AB">
        <w:trPr>
          <w:trHeight w:val="368"/>
          <w:jc w:val="center"/>
        </w:trPr>
        <w:tc>
          <w:tcPr>
            <w:tcW w:w="627" w:type="dxa"/>
          </w:tcPr>
          <w:p w:rsidR="000D7FD4" w:rsidRPr="00740F99" w:rsidRDefault="000D7FD4" w:rsidP="00E677AB">
            <w:pPr>
              <w:jc w:val="center"/>
              <w:rPr>
                <w:rFonts w:ascii="Tahoma" w:hAnsi="Tahoma" w:cs="Tahoma"/>
                <w:b/>
                <w:sz w:val="20"/>
                <w:szCs w:val="20"/>
              </w:rPr>
            </w:pPr>
            <w:r>
              <w:rPr>
                <w:rFonts w:ascii="Tahoma" w:hAnsi="Tahoma" w:cs="Tahoma"/>
                <w:b/>
                <w:sz w:val="20"/>
                <w:szCs w:val="20"/>
              </w:rPr>
              <w:t>16</w:t>
            </w:r>
          </w:p>
        </w:tc>
        <w:tc>
          <w:tcPr>
            <w:tcW w:w="900" w:type="dxa"/>
          </w:tcPr>
          <w:p w:rsidR="000D7FD4" w:rsidRPr="00740F99" w:rsidRDefault="0060341E" w:rsidP="00E677AB">
            <w:pPr>
              <w:jc w:val="center"/>
              <w:rPr>
                <w:rFonts w:ascii="Tahoma" w:hAnsi="Tahoma" w:cs="Tahoma"/>
                <w:b/>
                <w:sz w:val="18"/>
                <w:szCs w:val="18"/>
              </w:rPr>
            </w:pPr>
            <w:r>
              <w:rPr>
                <w:rFonts w:ascii="Tahoma" w:hAnsi="Tahoma" w:cs="Tahoma"/>
                <w:b/>
                <w:sz w:val="18"/>
                <w:szCs w:val="18"/>
              </w:rPr>
              <w:t>12/11</w:t>
            </w:r>
          </w:p>
        </w:tc>
        <w:tc>
          <w:tcPr>
            <w:tcW w:w="8640" w:type="dxa"/>
            <w:gridSpan w:val="3"/>
          </w:tcPr>
          <w:p w:rsidR="00523A85" w:rsidRDefault="000D7FD4" w:rsidP="00523A85">
            <w:pPr>
              <w:jc w:val="center"/>
              <w:rPr>
                <w:rFonts w:ascii="Tahoma" w:hAnsi="Tahoma" w:cs="Tahoma"/>
                <w:sz w:val="20"/>
                <w:szCs w:val="20"/>
              </w:rPr>
            </w:pPr>
            <w:r w:rsidRPr="00740F99">
              <w:rPr>
                <w:rFonts w:ascii="Tahoma" w:hAnsi="Tahoma" w:cs="Tahoma"/>
                <w:b/>
              </w:rPr>
              <w:t>Final Exam</w:t>
            </w:r>
            <w:r w:rsidRPr="00740F99">
              <w:rPr>
                <w:rFonts w:ascii="Tahoma" w:hAnsi="Tahoma" w:cs="Tahoma"/>
                <w:b/>
                <w:sz w:val="20"/>
                <w:szCs w:val="20"/>
              </w:rPr>
              <w:t xml:space="preserve"> </w:t>
            </w:r>
            <w:r w:rsidRPr="009D5D13">
              <w:rPr>
                <w:rFonts w:ascii="Tahoma" w:hAnsi="Tahoma" w:cs="Tahoma"/>
                <w:b/>
                <w:sz w:val="20"/>
                <w:szCs w:val="20"/>
              </w:rPr>
              <w:t>(</w:t>
            </w:r>
            <w:r w:rsidR="00523A85">
              <w:rPr>
                <w:rFonts w:ascii="Tahoma" w:hAnsi="Tahoma" w:cs="Tahoma"/>
                <w:b/>
                <w:sz w:val="20"/>
                <w:szCs w:val="20"/>
              </w:rPr>
              <w:t xml:space="preserve">1 </w:t>
            </w:r>
            <w:proofErr w:type="spellStart"/>
            <w:r w:rsidR="00523A85">
              <w:rPr>
                <w:rFonts w:ascii="Tahoma" w:hAnsi="Tahoma" w:cs="Tahoma"/>
                <w:b/>
                <w:sz w:val="20"/>
                <w:szCs w:val="20"/>
              </w:rPr>
              <w:t>hr</w:t>
            </w:r>
            <w:proofErr w:type="spellEnd"/>
            <w:r w:rsidR="00523A85">
              <w:rPr>
                <w:rFonts w:ascii="Tahoma" w:hAnsi="Tahoma" w:cs="Tahoma"/>
                <w:b/>
                <w:sz w:val="20"/>
                <w:szCs w:val="20"/>
              </w:rPr>
              <w:t xml:space="preserve"> &amp; 45 </w:t>
            </w:r>
            <w:proofErr w:type="spellStart"/>
            <w:r w:rsidR="00523A85">
              <w:rPr>
                <w:rFonts w:ascii="Tahoma" w:hAnsi="Tahoma" w:cs="Tahoma"/>
                <w:b/>
                <w:sz w:val="20"/>
                <w:szCs w:val="20"/>
              </w:rPr>
              <w:t>mins</w:t>
            </w:r>
            <w:proofErr w:type="spellEnd"/>
            <w:r w:rsidR="00523A85">
              <w:rPr>
                <w:rFonts w:ascii="Tahoma" w:hAnsi="Tahoma" w:cs="Tahoma"/>
                <w:b/>
                <w:sz w:val="20"/>
                <w:szCs w:val="20"/>
              </w:rPr>
              <w:t>.</w:t>
            </w:r>
            <w:r w:rsidRPr="009D5D13">
              <w:rPr>
                <w:rFonts w:ascii="Tahoma" w:hAnsi="Tahoma" w:cs="Tahoma"/>
                <w:b/>
                <w:sz w:val="20"/>
                <w:szCs w:val="20"/>
              </w:rPr>
              <w:t>)</w:t>
            </w:r>
          </w:p>
          <w:p w:rsidR="000D7FD4" w:rsidRPr="0045034E" w:rsidRDefault="000D7FD4" w:rsidP="00523A85">
            <w:pPr>
              <w:jc w:val="center"/>
              <w:rPr>
                <w:rFonts w:ascii="Tahoma" w:hAnsi="Tahoma" w:cs="Tahoma"/>
                <w:sz w:val="16"/>
                <w:szCs w:val="16"/>
              </w:rPr>
            </w:pPr>
            <w:r w:rsidRPr="0045034E">
              <w:rPr>
                <w:rFonts w:ascii="Tahoma" w:hAnsi="Tahoma" w:cs="Tahoma"/>
                <w:i/>
                <w:sz w:val="16"/>
                <w:szCs w:val="16"/>
              </w:rPr>
              <w:t>NOTE:   FINAL EXAM DATES MAY CHANGE ACCORDING TO UNIVERSITY SCHEDULE</w:t>
            </w:r>
          </w:p>
        </w:tc>
      </w:tr>
    </w:tbl>
    <w:p w:rsidR="000D7FD4" w:rsidRDefault="000D7FD4" w:rsidP="000D7FD4">
      <w:pPr>
        <w:rPr>
          <w:rFonts w:ascii="Arial" w:hAnsi="Arial" w:cs="Arial"/>
          <w:i/>
          <w:sz w:val="21"/>
          <w:szCs w:val="21"/>
        </w:rPr>
      </w:pPr>
      <w:r w:rsidRPr="004D0D94">
        <w:rPr>
          <w:rFonts w:ascii="Arial" w:hAnsi="Arial" w:cs="Arial"/>
          <w:i/>
          <w:sz w:val="21"/>
          <w:szCs w:val="21"/>
        </w:rPr>
        <w:t>As the instructor for this course, I reserve the right to adjust this schedule in any way that serves the educational needs of the students enrolled in this course.</w:t>
      </w:r>
      <w:r w:rsidR="001718B0">
        <w:rPr>
          <w:rFonts w:ascii="Arial" w:hAnsi="Arial" w:cs="Arial"/>
          <w:i/>
          <w:sz w:val="21"/>
          <w:szCs w:val="21"/>
        </w:rPr>
        <w:t xml:space="preserve">  Regina Urban</w:t>
      </w:r>
    </w:p>
    <w:sectPr w:rsidR="000D7FD4" w:rsidSect="00376A01">
      <w:footerReference w:type="default" r:id="rId29"/>
      <w:pgSz w:w="12240" w:h="15840" w:code="1"/>
      <w:pgMar w:top="576" w:right="1008" w:bottom="576"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145" w:rsidRDefault="00272145">
      <w:r>
        <w:separator/>
      </w:r>
    </w:p>
  </w:endnote>
  <w:endnote w:type="continuationSeparator" w:id="0">
    <w:p w:rsidR="00272145" w:rsidRDefault="0027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01" w:rsidRDefault="00376A01" w:rsidP="00E62341">
    <w:pPr>
      <w:pStyle w:val="Footer"/>
      <w:ind w:right="-558" w:hanging="540"/>
    </w:pPr>
    <w:r>
      <w:tab/>
    </w:r>
    <w:r w:rsidRPr="00675E4B">
      <w:rPr>
        <w:sz w:val="16"/>
        <w:szCs w:val="16"/>
      </w:rPr>
      <w:t>N</w:t>
    </w:r>
    <w:r>
      <w:rPr>
        <w:sz w:val="16"/>
        <w:szCs w:val="16"/>
      </w:rPr>
      <w:t xml:space="preserve">URS 3366 In-Seat </w:t>
    </w:r>
    <w:proofErr w:type="spellStart"/>
    <w:r>
      <w:rPr>
        <w:sz w:val="16"/>
        <w:szCs w:val="16"/>
      </w:rPr>
      <w:t>Patho</w:t>
    </w:r>
    <w:proofErr w:type="spellEnd"/>
    <w:r>
      <w:rPr>
        <w:sz w:val="16"/>
        <w:szCs w:val="16"/>
      </w:rPr>
      <w:t xml:space="preserve"> Syllabus Fall 2014</w:t>
    </w:r>
    <w:r w:rsidRPr="00675E4B">
      <w:rPr>
        <w:sz w:val="16"/>
        <w:szCs w:val="16"/>
      </w:rPr>
      <w:tab/>
    </w:r>
    <w:r>
      <w:rPr>
        <w:sz w:val="16"/>
        <w:szCs w:val="16"/>
      </w:rPr>
      <w:tab/>
    </w:r>
    <w:r w:rsidRPr="00675E4B">
      <w:rPr>
        <w:sz w:val="16"/>
        <w:szCs w:val="16"/>
      </w:rPr>
      <w:t xml:space="preserve">Page </w:t>
    </w:r>
    <w:r w:rsidRPr="00675E4B">
      <w:rPr>
        <w:b/>
        <w:sz w:val="16"/>
        <w:szCs w:val="16"/>
      </w:rPr>
      <w:fldChar w:fldCharType="begin"/>
    </w:r>
    <w:r w:rsidRPr="00675E4B">
      <w:rPr>
        <w:b/>
        <w:sz w:val="16"/>
        <w:szCs w:val="16"/>
      </w:rPr>
      <w:instrText xml:space="preserve"> PAGE </w:instrText>
    </w:r>
    <w:r w:rsidRPr="00675E4B">
      <w:rPr>
        <w:b/>
        <w:sz w:val="16"/>
        <w:szCs w:val="16"/>
      </w:rPr>
      <w:fldChar w:fldCharType="separate"/>
    </w:r>
    <w:r w:rsidR="00120050">
      <w:rPr>
        <w:b/>
        <w:noProof/>
        <w:sz w:val="16"/>
        <w:szCs w:val="16"/>
      </w:rPr>
      <w:t>15</w:t>
    </w:r>
    <w:r w:rsidRPr="00675E4B">
      <w:rPr>
        <w:b/>
        <w:sz w:val="16"/>
        <w:szCs w:val="16"/>
      </w:rPr>
      <w:fldChar w:fldCharType="end"/>
    </w:r>
    <w:r w:rsidRPr="00675E4B">
      <w:rPr>
        <w:sz w:val="16"/>
        <w:szCs w:val="16"/>
      </w:rPr>
      <w:t xml:space="preserve"> of </w:t>
    </w:r>
    <w:r w:rsidRPr="00675E4B">
      <w:rPr>
        <w:b/>
        <w:sz w:val="16"/>
        <w:szCs w:val="16"/>
      </w:rPr>
      <w:fldChar w:fldCharType="begin"/>
    </w:r>
    <w:r w:rsidRPr="00675E4B">
      <w:rPr>
        <w:b/>
        <w:sz w:val="16"/>
        <w:szCs w:val="16"/>
      </w:rPr>
      <w:instrText xml:space="preserve"> NUMPAGES  </w:instrText>
    </w:r>
    <w:r w:rsidRPr="00675E4B">
      <w:rPr>
        <w:b/>
        <w:sz w:val="16"/>
        <w:szCs w:val="16"/>
      </w:rPr>
      <w:fldChar w:fldCharType="separate"/>
    </w:r>
    <w:r w:rsidR="00120050">
      <w:rPr>
        <w:b/>
        <w:noProof/>
        <w:sz w:val="16"/>
        <w:szCs w:val="16"/>
      </w:rPr>
      <w:t>15</w:t>
    </w:r>
    <w:r w:rsidRPr="00675E4B">
      <w:rPr>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145" w:rsidRDefault="00272145">
      <w:r>
        <w:separator/>
      </w:r>
    </w:p>
  </w:footnote>
  <w:footnote w:type="continuationSeparator" w:id="0">
    <w:p w:rsidR="00272145" w:rsidRDefault="002721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70A2"/>
    <w:multiLevelType w:val="hybridMultilevel"/>
    <w:tmpl w:val="F43EB740"/>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19">
      <w:start w:val="1"/>
      <w:numFmt w:val="lowerLetter"/>
      <w:lvlText w:val="%3."/>
      <w:lvlJc w:val="left"/>
      <w:pPr>
        <w:tabs>
          <w:tab w:val="num" w:pos="360"/>
        </w:tabs>
        <w:ind w:left="360" w:hanging="360"/>
      </w:pPr>
      <w:rPr>
        <w:rFonts w:cs="Times New Roman" w:hint="default"/>
      </w:rPr>
    </w:lvl>
    <w:lvl w:ilvl="3" w:tplc="C5AAAA14">
      <w:start w:val="1"/>
      <w:numFmt w:val="bullet"/>
      <w:lvlText w:val=""/>
      <w:lvlJc w:val="left"/>
      <w:pPr>
        <w:tabs>
          <w:tab w:val="num" w:pos="360"/>
        </w:tabs>
        <w:ind w:left="360" w:hanging="288"/>
      </w:pPr>
      <w:rPr>
        <w:rFonts w:ascii="Symbol" w:hAnsi="Symbol" w:hint="default"/>
      </w:rPr>
    </w:lvl>
    <w:lvl w:ilvl="4" w:tplc="04090019">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05485D8B"/>
    <w:multiLevelType w:val="hybridMultilevel"/>
    <w:tmpl w:val="9DE28B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755795D"/>
    <w:multiLevelType w:val="hybridMultilevel"/>
    <w:tmpl w:val="CF6A934C"/>
    <w:lvl w:ilvl="0" w:tplc="CCB252D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7E603FE"/>
    <w:multiLevelType w:val="hybridMultilevel"/>
    <w:tmpl w:val="9D147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0B10AA"/>
    <w:multiLevelType w:val="hybridMultilevel"/>
    <w:tmpl w:val="D32CB77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20B570A2"/>
    <w:multiLevelType w:val="hybridMultilevel"/>
    <w:tmpl w:val="E29C0766"/>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2233274F"/>
    <w:multiLevelType w:val="hybridMultilevel"/>
    <w:tmpl w:val="7D64DBA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27E53AE8"/>
    <w:multiLevelType w:val="hybridMultilevel"/>
    <w:tmpl w:val="060A1B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9F4220A"/>
    <w:multiLevelType w:val="hybridMultilevel"/>
    <w:tmpl w:val="CF3477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A7A4D9C"/>
    <w:multiLevelType w:val="hybridMultilevel"/>
    <w:tmpl w:val="D75678C4"/>
    <w:lvl w:ilvl="0" w:tplc="04090001">
      <w:start w:val="1"/>
      <w:numFmt w:val="bullet"/>
      <w:lvlText w:val=""/>
      <w:lvlJc w:val="left"/>
      <w:pPr>
        <w:tabs>
          <w:tab w:val="num" w:pos="792"/>
        </w:tabs>
        <w:ind w:left="792" w:hanging="360"/>
      </w:pPr>
      <w:rPr>
        <w:rFonts w:ascii="Symbol" w:hAnsi="Symbol" w:hint="default"/>
      </w:rPr>
    </w:lvl>
    <w:lvl w:ilvl="1" w:tplc="04090001">
      <w:start w:val="1"/>
      <w:numFmt w:val="bullet"/>
      <w:lvlText w:val=""/>
      <w:lvlJc w:val="left"/>
      <w:pPr>
        <w:tabs>
          <w:tab w:val="num" w:pos="1512"/>
        </w:tabs>
        <w:ind w:left="1512" w:hanging="360"/>
      </w:pPr>
      <w:rPr>
        <w:rFonts w:ascii="Symbol" w:hAnsi="Symbol" w:hint="default"/>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10">
    <w:nsid w:val="2C614ADE"/>
    <w:multiLevelType w:val="hybridMultilevel"/>
    <w:tmpl w:val="129658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4439D6"/>
    <w:multiLevelType w:val="hybridMultilevel"/>
    <w:tmpl w:val="D228EBE0"/>
    <w:lvl w:ilvl="0" w:tplc="CCB252D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8C4627"/>
    <w:multiLevelType w:val="hybridMultilevel"/>
    <w:tmpl w:val="39F6E6C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321F12B1"/>
    <w:multiLevelType w:val="hybridMultilevel"/>
    <w:tmpl w:val="801414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4E200CC"/>
    <w:multiLevelType w:val="hybridMultilevel"/>
    <w:tmpl w:val="28628EF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37532C7C"/>
    <w:multiLevelType w:val="hybridMultilevel"/>
    <w:tmpl w:val="CABAED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86A714B"/>
    <w:multiLevelType w:val="hybridMultilevel"/>
    <w:tmpl w:val="9BCC71F4"/>
    <w:lvl w:ilvl="0" w:tplc="0409000F">
      <w:start w:val="1"/>
      <w:numFmt w:val="decimal"/>
      <w:lvlText w:val="%1."/>
      <w:lvlJc w:val="left"/>
      <w:pPr>
        <w:tabs>
          <w:tab w:val="num" w:pos="432"/>
        </w:tabs>
        <w:ind w:left="432" w:hanging="360"/>
      </w:pPr>
      <w:rPr>
        <w:rFonts w:cs="Times New Roman"/>
      </w:rPr>
    </w:lvl>
    <w:lvl w:ilvl="1" w:tplc="04090001">
      <w:start w:val="1"/>
      <w:numFmt w:val="bullet"/>
      <w:lvlText w:val=""/>
      <w:lvlJc w:val="left"/>
      <w:pPr>
        <w:tabs>
          <w:tab w:val="num" w:pos="1152"/>
        </w:tabs>
        <w:ind w:left="1152" w:hanging="360"/>
      </w:pPr>
      <w:rPr>
        <w:rFonts w:ascii="Symbol" w:hAnsi="Symbol" w:hint="default"/>
      </w:rPr>
    </w:lvl>
    <w:lvl w:ilvl="2" w:tplc="0409001B" w:tentative="1">
      <w:start w:val="1"/>
      <w:numFmt w:val="lowerRoman"/>
      <w:lvlText w:val="%3."/>
      <w:lvlJc w:val="right"/>
      <w:pPr>
        <w:tabs>
          <w:tab w:val="num" w:pos="1872"/>
        </w:tabs>
        <w:ind w:left="1872" w:hanging="180"/>
      </w:pPr>
      <w:rPr>
        <w:rFonts w:cs="Times New Roman"/>
      </w:rPr>
    </w:lvl>
    <w:lvl w:ilvl="3" w:tplc="0409000F" w:tentative="1">
      <w:start w:val="1"/>
      <w:numFmt w:val="decimal"/>
      <w:lvlText w:val="%4."/>
      <w:lvlJc w:val="left"/>
      <w:pPr>
        <w:tabs>
          <w:tab w:val="num" w:pos="2592"/>
        </w:tabs>
        <w:ind w:left="2592" w:hanging="360"/>
      </w:pPr>
      <w:rPr>
        <w:rFonts w:cs="Times New Roman"/>
      </w:rPr>
    </w:lvl>
    <w:lvl w:ilvl="4" w:tplc="04090019" w:tentative="1">
      <w:start w:val="1"/>
      <w:numFmt w:val="lowerLetter"/>
      <w:lvlText w:val="%5."/>
      <w:lvlJc w:val="left"/>
      <w:pPr>
        <w:tabs>
          <w:tab w:val="num" w:pos="3312"/>
        </w:tabs>
        <w:ind w:left="3312" w:hanging="360"/>
      </w:pPr>
      <w:rPr>
        <w:rFonts w:cs="Times New Roman"/>
      </w:rPr>
    </w:lvl>
    <w:lvl w:ilvl="5" w:tplc="0409001B" w:tentative="1">
      <w:start w:val="1"/>
      <w:numFmt w:val="lowerRoman"/>
      <w:lvlText w:val="%6."/>
      <w:lvlJc w:val="right"/>
      <w:pPr>
        <w:tabs>
          <w:tab w:val="num" w:pos="4032"/>
        </w:tabs>
        <w:ind w:left="4032" w:hanging="180"/>
      </w:pPr>
      <w:rPr>
        <w:rFonts w:cs="Times New Roman"/>
      </w:rPr>
    </w:lvl>
    <w:lvl w:ilvl="6" w:tplc="0409000F" w:tentative="1">
      <w:start w:val="1"/>
      <w:numFmt w:val="decimal"/>
      <w:lvlText w:val="%7."/>
      <w:lvlJc w:val="left"/>
      <w:pPr>
        <w:tabs>
          <w:tab w:val="num" w:pos="4752"/>
        </w:tabs>
        <w:ind w:left="4752" w:hanging="360"/>
      </w:pPr>
      <w:rPr>
        <w:rFonts w:cs="Times New Roman"/>
      </w:rPr>
    </w:lvl>
    <w:lvl w:ilvl="7" w:tplc="04090019" w:tentative="1">
      <w:start w:val="1"/>
      <w:numFmt w:val="lowerLetter"/>
      <w:lvlText w:val="%8."/>
      <w:lvlJc w:val="left"/>
      <w:pPr>
        <w:tabs>
          <w:tab w:val="num" w:pos="5472"/>
        </w:tabs>
        <w:ind w:left="5472" w:hanging="360"/>
      </w:pPr>
      <w:rPr>
        <w:rFonts w:cs="Times New Roman"/>
      </w:rPr>
    </w:lvl>
    <w:lvl w:ilvl="8" w:tplc="0409001B" w:tentative="1">
      <w:start w:val="1"/>
      <w:numFmt w:val="lowerRoman"/>
      <w:lvlText w:val="%9."/>
      <w:lvlJc w:val="right"/>
      <w:pPr>
        <w:tabs>
          <w:tab w:val="num" w:pos="6192"/>
        </w:tabs>
        <w:ind w:left="6192" w:hanging="180"/>
      </w:pPr>
      <w:rPr>
        <w:rFonts w:cs="Times New Roman"/>
      </w:rPr>
    </w:lvl>
  </w:abstractNum>
  <w:abstractNum w:abstractNumId="17">
    <w:nsid w:val="3C4E3D12"/>
    <w:multiLevelType w:val="hybridMultilevel"/>
    <w:tmpl w:val="2A488082"/>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03">
      <w:start w:val="1"/>
      <w:numFmt w:val="bullet"/>
      <w:lvlText w:val="o"/>
      <w:lvlJc w:val="left"/>
      <w:pPr>
        <w:tabs>
          <w:tab w:val="num" w:pos="1980"/>
        </w:tabs>
        <w:ind w:left="1980" w:hanging="360"/>
      </w:pPr>
      <w:rPr>
        <w:rFonts w:ascii="Courier New" w:hAnsi="Courier New" w:hint="default"/>
        <w:sz w:val="24"/>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3D4845ED"/>
    <w:multiLevelType w:val="hybridMultilevel"/>
    <w:tmpl w:val="FEC2241E"/>
    <w:lvl w:ilvl="0" w:tplc="CCB252D0">
      <w:start w:val="1"/>
      <w:numFmt w:val="bullet"/>
      <w:lvlText w:val=""/>
      <w:lvlJc w:val="left"/>
      <w:pPr>
        <w:tabs>
          <w:tab w:val="num" w:pos="1080"/>
        </w:tabs>
        <w:ind w:left="1080" w:hanging="360"/>
      </w:pPr>
      <w:rPr>
        <w:rFonts w:ascii="Symbol" w:hAnsi="Symbol" w:hint="default"/>
        <w:sz w:val="24"/>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nsid w:val="419A67D5"/>
    <w:multiLevelType w:val="hybridMultilevel"/>
    <w:tmpl w:val="E1D6750C"/>
    <w:lvl w:ilvl="0" w:tplc="CCB252D0">
      <w:start w:val="1"/>
      <w:numFmt w:val="bullet"/>
      <w:lvlText w:val=""/>
      <w:lvlJc w:val="left"/>
      <w:pPr>
        <w:tabs>
          <w:tab w:val="num" w:pos="720"/>
        </w:tabs>
        <w:ind w:left="720" w:hanging="360"/>
      </w:pPr>
      <w:rPr>
        <w:rFonts w:ascii="Symbol" w:hAnsi="Symbol" w:hint="default"/>
        <w:sz w:val="24"/>
      </w:rPr>
    </w:lvl>
    <w:lvl w:ilvl="1" w:tplc="0409000F">
      <w:start w:val="1"/>
      <w:numFmt w:val="decimal"/>
      <w:lvlText w:val="%2."/>
      <w:lvlJc w:val="left"/>
      <w:pPr>
        <w:tabs>
          <w:tab w:val="num" w:pos="360"/>
        </w:tabs>
        <w:ind w:left="360" w:hanging="360"/>
      </w:pPr>
      <w:rPr>
        <w:rFonts w:cs="Times New Roman" w:hint="default"/>
      </w:rPr>
    </w:lvl>
    <w:lvl w:ilvl="2" w:tplc="C5AAAA14">
      <w:start w:val="1"/>
      <w:numFmt w:val="bullet"/>
      <w:lvlText w:val=""/>
      <w:lvlJc w:val="left"/>
      <w:pPr>
        <w:tabs>
          <w:tab w:val="num" w:pos="288"/>
        </w:tabs>
        <w:ind w:left="288" w:hanging="288"/>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2B01677"/>
    <w:multiLevelType w:val="hybridMultilevel"/>
    <w:tmpl w:val="A1D051A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458842C1"/>
    <w:multiLevelType w:val="hybridMultilevel"/>
    <w:tmpl w:val="55840FE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462B27A5"/>
    <w:multiLevelType w:val="hybridMultilevel"/>
    <w:tmpl w:val="1BDE8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79E41B0"/>
    <w:multiLevelType w:val="hybridMultilevel"/>
    <w:tmpl w:val="3DCAFF58"/>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47E306DF"/>
    <w:multiLevelType w:val="hybridMultilevel"/>
    <w:tmpl w:val="CD12DB9E"/>
    <w:lvl w:ilvl="0" w:tplc="C5AAAA14">
      <w:start w:val="1"/>
      <w:numFmt w:val="bullet"/>
      <w:lvlText w:val=""/>
      <w:lvlJc w:val="left"/>
      <w:pPr>
        <w:tabs>
          <w:tab w:val="num" w:pos="360"/>
        </w:tabs>
        <w:ind w:left="360" w:hanging="288"/>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855181B"/>
    <w:multiLevelType w:val="hybridMultilevel"/>
    <w:tmpl w:val="DDAA74E2"/>
    <w:lvl w:ilvl="0" w:tplc="04090003">
      <w:start w:val="1"/>
      <w:numFmt w:val="bullet"/>
      <w:lvlText w:val="o"/>
      <w:lvlJc w:val="left"/>
      <w:pPr>
        <w:tabs>
          <w:tab w:val="num" w:pos="1980"/>
        </w:tabs>
        <w:ind w:left="1980" w:hanging="360"/>
      </w:pPr>
      <w:rPr>
        <w:rFonts w:ascii="Courier New" w:hAnsi="Courier New"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6">
    <w:nsid w:val="49727113"/>
    <w:multiLevelType w:val="hybridMultilevel"/>
    <w:tmpl w:val="477A956E"/>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4B802FBD"/>
    <w:multiLevelType w:val="hybridMultilevel"/>
    <w:tmpl w:val="39A6FE4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4F110244"/>
    <w:multiLevelType w:val="hybridMultilevel"/>
    <w:tmpl w:val="527E0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2B24805"/>
    <w:multiLevelType w:val="hybridMultilevel"/>
    <w:tmpl w:val="30C210D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530F1F43"/>
    <w:multiLevelType w:val="hybridMultilevel"/>
    <w:tmpl w:val="7E620E8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4B5729F"/>
    <w:multiLevelType w:val="hybridMultilevel"/>
    <w:tmpl w:val="3EB645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8AA34B4"/>
    <w:multiLevelType w:val="hybridMultilevel"/>
    <w:tmpl w:val="530A4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D4A35BC"/>
    <w:multiLevelType w:val="hybridMultilevel"/>
    <w:tmpl w:val="F4446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1E13445"/>
    <w:multiLevelType w:val="hybridMultilevel"/>
    <w:tmpl w:val="97841F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2291C8C"/>
    <w:multiLevelType w:val="hybridMultilevel"/>
    <w:tmpl w:val="7FB0166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86F26B3"/>
    <w:multiLevelType w:val="hybridMultilevel"/>
    <w:tmpl w:val="F3B405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F153B4A"/>
    <w:multiLevelType w:val="hybridMultilevel"/>
    <w:tmpl w:val="657A969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72E17702"/>
    <w:multiLevelType w:val="hybridMultilevel"/>
    <w:tmpl w:val="D8ACE8F0"/>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9">
    <w:nsid w:val="76892C81"/>
    <w:multiLevelType w:val="hybridMultilevel"/>
    <w:tmpl w:val="323A4CE8"/>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7B1D50C5"/>
    <w:multiLevelType w:val="hybridMultilevel"/>
    <w:tmpl w:val="9284465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nsid w:val="7E26575D"/>
    <w:multiLevelType w:val="hybridMultilevel"/>
    <w:tmpl w:val="6326153C"/>
    <w:lvl w:ilvl="0" w:tplc="262A6950">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F566360"/>
    <w:multiLevelType w:val="hybridMultilevel"/>
    <w:tmpl w:val="ABCA1230"/>
    <w:lvl w:ilvl="0" w:tplc="04090003">
      <w:start w:val="1"/>
      <w:numFmt w:val="bullet"/>
      <w:lvlText w:val="o"/>
      <w:lvlJc w:val="left"/>
      <w:pPr>
        <w:tabs>
          <w:tab w:val="num" w:pos="-1196"/>
        </w:tabs>
        <w:ind w:left="-1196" w:hanging="360"/>
      </w:pPr>
      <w:rPr>
        <w:rFonts w:ascii="Courier New" w:hAnsi="Courier New" w:hint="default"/>
      </w:rPr>
    </w:lvl>
    <w:lvl w:ilvl="1" w:tplc="04090001">
      <w:start w:val="1"/>
      <w:numFmt w:val="bullet"/>
      <w:lvlText w:val=""/>
      <w:lvlJc w:val="left"/>
      <w:pPr>
        <w:tabs>
          <w:tab w:val="num" w:pos="-476"/>
        </w:tabs>
        <w:ind w:left="-476" w:hanging="360"/>
      </w:pPr>
      <w:rPr>
        <w:rFonts w:ascii="Symbol" w:hAnsi="Symbol" w:hint="default"/>
      </w:rPr>
    </w:lvl>
    <w:lvl w:ilvl="2" w:tplc="04090019">
      <w:start w:val="1"/>
      <w:numFmt w:val="lowerLetter"/>
      <w:lvlText w:val="%3."/>
      <w:lvlJc w:val="left"/>
      <w:pPr>
        <w:tabs>
          <w:tab w:val="num" w:pos="-1196"/>
        </w:tabs>
        <w:ind w:left="-1196" w:hanging="360"/>
      </w:pPr>
      <w:rPr>
        <w:rFonts w:cs="Times New Roman" w:hint="default"/>
      </w:rPr>
    </w:lvl>
    <w:lvl w:ilvl="3" w:tplc="C5AAAA14">
      <w:start w:val="1"/>
      <w:numFmt w:val="bullet"/>
      <w:lvlText w:val=""/>
      <w:lvlJc w:val="left"/>
      <w:pPr>
        <w:tabs>
          <w:tab w:val="num" w:pos="-1196"/>
        </w:tabs>
        <w:ind w:left="-1196" w:hanging="288"/>
      </w:pPr>
      <w:rPr>
        <w:rFonts w:ascii="Symbol" w:hAnsi="Symbol" w:hint="default"/>
      </w:rPr>
    </w:lvl>
    <w:lvl w:ilvl="4" w:tplc="04090019">
      <w:start w:val="1"/>
      <w:numFmt w:val="lowerLetter"/>
      <w:lvlText w:val="%5."/>
      <w:lvlJc w:val="left"/>
      <w:pPr>
        <w:tabs>
          <w:tab w:val="num" w:pos="1684"/>
        </w:tabs>
        <w:ind w:left="1684" w:hanging="360"/>
      </w:pPr>
      <w:rPr>
        <w:rFonts w:cs="Times New Roman"/>
      </w:rPr>
    </w:lvl>
    <w:lvl w:ilvl="5" w:tplc="0409001B" w:tentative="1">
      <w:start w:val="1"/>
      <w:numFmt w:val="lowerRoman"/>
      <w:lvlText w:val="%6."/>
      <w:lvlJc w:val="right"/>
      <w:pPr>
        <w:tabs>
          <w:tab w:val="num" w:pos="2404"/>
        </w:tabs>
        <w:ind w:left="2404" w:hanging="180"/>
      </w:pPr>
      <w:rPr>
        <w:rFonts w:cs="Times New Roman"/>
      </w:rPr>
    </w:lvl>
    <w:lvl w:ilvl="6" w:tplc="0409000F" w:tentative="1">
      <w:start w:val="1"/>
      <w:numFmt w:val="decimal"/>
      <w:lvlText w:val="%7."/>
      <w:lvlJc w:val="left"/>
      <w:pPr>
        <w:tabs>
          <w:tab w:val="num" w:pos="3124"/>
        </w:tabs>
        <w:ind w:left="3124" w:hanging="360"/>
      </w:pPr>
      <w:rPr>
        <w:rFonts w:cs="Times New Roman"/>
      </w:rPr>
    </w:lvl>
    <w:lvl w:ilvl="7" w:tplc="04090019" w:tentative="1">
      <w:start w:val="1"/>
      <w:numFmt w:val="lowerLetter"/>
      <w:lvlText w:val="%8."/>
      <w:lvlJc w:val="left"/>
      <w:pPr>
        <w:tabs>
          <w:tab w:val="num" w:pos="3844"/>
        </w:tabs>
        <w:ind w:left="3844" w:hanging="360"/>
      </w:pPr>
      <w:rPr>
        <w:rFonts w:cs="Times New Roman"/>
      </w:rPr>
    </w:lvl>
    <w:lvl w:ilvl="8" w:tplc="0409001B" w:tentative="1">
      <w:start w:val="1"/>
      <w:numFmt w:val="lowerRoman"/>
      <w:lvlText w:val="%9."/>
      <w:lvlJc w:val="right"/>
      <w:pPr>
        <w:tabs>
          <w:tab w:val="num" w:pos="4564"/>
        </w:tabs>
        <w:ind w:left="4564" w:hanging="180"/>
      </w:pPr>
      <w:rPr>
        <w:rFonts w:cs="Times New Roman"/>
      </w:rPr>
    </w:lvl>
  </w:abstractNum>
  <w:num w:numId="1">
    <w:abstractNumId w:val="12"/>
  </w:num>
  <w:num w:numId="2">
    <w:abstractNumId w:val="39"/>
  </w:num>
  <w:num w:numId="3">
    <w:abstractNumId w:val="15"/>
  </w:num>
  <w:num w:numId="4">
    <w:abstractNumId w:val="30"/>
  </w:num>
  <w:num w:numId="5">
    <w:abstractNumId w:val="19"/>
  </w:num>
  <w:num w:numId="6">
    <w:abstractNumId w:val="27"/>
  </w:num>
  <w:num w:numId="7">
    <w:abstractNumId w:val="33"/>
  </w:num>
  <w:num w:numId="8">
    <w:abstractNumId w:val="41"/>
  </w:num>
  <w:num w:numId="9">
    <w:abstractNumId w:val="40"/>
  </w:num>
  <w:num w:numId="10">
    <w:abstractNumId w:val="26"/>
  </w:num>
  <w:num w:numId="11">
    <w:abstractNumId w:val="20"/>
  </w:num>
  <w:num w:numId="12">
    <w:abstractNumId w:val="18"/>
  </w:num>
  <w:num w:numId="13">
    <w:abstractNumId w:val="5"/>
  </w:num>
  <w:num w:numId="14">
    <w:abstractNumId w:val="38"/>
  </w:num>
  <w:num w:numId="15">
    <w:abstractNumId w:val="23"/>
  </w:num>
  <w:num w:numId="16">
    <w:abstractNumId w:val="29"/>
  </w:num>
  <w:num w:numId="17">
    <w:abstractNumId w:val="42"/>
  </w:num>
  <w:num w:numId="18">
    <w:abstractNumId w:val="24"/>
  </w:num>
  <w:num w:numId="19">
    <w:abstractNumId w:val="35"/>
  </w:num>
  <w:num w:numId="20">
    <w:abstractNumId w:val="4"/>
  </w:num>
  <w:num w:numId="21">
    <w:abstractNumId w:val="16"/>
  </w:num>
  <w:num w:numId="22">
    <w:abstractNumId w:val="9"/>
  </w:num>
  <w:num w:numId="23">
    <w:abstractNumId w:val="0"/>
  </w:num>
  <w:num w:numId="24">
    <w:abstractNumId w:val="31"/>
  </w:num>
  <w:num w:numId="25">
    <w:abstractNumId w:val="34"/>
  </w:num>
  <w:num w:numId="26">
    <w:abstractNumId w:val="13"/>
  </w:num>
  <w:num w:numId="27">
    <w:abstractNumId w:val="1"/>
  </w:num>
  <w:num w:numId="28">
    <w:abstractNumId w:val="22"/>
  </w:num>
  <w:num w:numId="29">
    <w:abstractNumId w:val="2"/>
  </w:num>
  <w:num w:numId="30">
    <w:abstractNumId w:val="37"/>
  </w:num>
  <w:num w:numId="31">
    <w:abstractNumId w:val="21"/>
  </w:num>
  <w:num w:numId="32">
    <w:abstractNumId w:val="14"/>
  </w:num>
  <w:num w:numId="33">
    <w:abstractNumId w:val="36"/>
  </w:num>
  <w:num w:numId="34">
    <w:abstractNumId w:val="10"/>
  </w:num>
  <w:num w:numId="35">
    <w:abstractNumId w:val="8"/>
  </w:num>
  <w:num w:numId="36">
    <w:abstractNumId w:val="7"/>
  </w:num>
  <w:num w:numId="37">
    <w:abstractNumId w:val="6"/>
  </w:num>
  <w:num w:numId="38">
    <w:abstractNumId w:val="11"/>
  </w:num>
  <w:num w:numId="39">
    <w:abstractNumId w:val="25"/>
  </w:num>
  <w:num w:numId="40">
    <w:abstractNumId w:val="17"/>
  </w:num>
  <w:num w:numId="41">
    <w:abstractNumId w:val="3"/>
  </w:num>
  <w:num w:numId="42">
    <w:abstractNumId w:val="32"/>
  </w:num>
  <w:num w:numId="43">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C4B"/>
    <w:rsid w:val="000223ED"/>
    <w:rsid w:val="00025997"/>
    <w:rsid w:val="000267BA"/>
    <w:rsid w:val="000300CB"/>
    <w:rsid w:val="0004417E"/>
    <w:rsid w:val="00052827"/>
    <w:rsid w:val="000534F7"/>
    <w:rsid w:val="00053532"/>
    <w:rsid w:val="00055926"/>
    <w:rsid w:val="0005797F"/>
    <w:rsid w:val="00061E32"/>
    <w:rsid w:val="000902D9"/>
    <w:rsid w:val="00094687"/>
    <w:rsid w:val="000969D1"/>
    <w:rsid w:val="00097AFA"/>
    <w:rsid w:val="000A736A"/>
    <w:rsid w:val="000B4909"/>
    <w:rsid w:val="000C1CB8"/>
    <w:rsid w:val="000C44D4"/>
    <w:rsid w:val="000D0F51"/>
    <w:rsid w:val="000D2213"/>
    <w:rsid w:val="000D3177"/>
    <w:rsid w:val="000D3B43"/>
    <w:rsid w:val="000D7FD4"/>
    <w:rsid w:val="000E315E"/>
    <w:rsid w:val="000E763E"/>
    <w:rsid w:val="000F0AA6"/>
    <w:rsid w:val="000F310D"/>
    <w:rsid w:val="000F63FF"/>
    <w:rsid w:val="000F7E02"/>
    <w:rsid w:val="00100BB5"/>
    <w:rsid w:val="00103687"/>
    <w:rsid w:val="00115F66"/>
    <w:rsid w:val="00120050"/>
    <w:rsid w:val="00130C7D"/>
    <w:rsid w:val="00134C33"/>
    <w:rsid w:val="0014365D"/>
    <w:rsid w:val="0014474A"/>
    <w:rsid w:val="00152A98"/>
    <w:rsid w:val="001615C7"/>
    <w:rsid w:val="001624AA"/>
    <w:rsid w:val="00162AD3"/>
    <w:rsid w:val="00164FEB"/>
    <w:rsid w:val="001718B0"/>
    <w:rsid w:val="00181EB1"/>
    <w:rsid w:val="00190DDA"/>
    <w:rsid w:val="0019127C"/>
    <w:rsid w:val="001932AA"/>
    <w:rsid w:val="001A0817"/>
    <w:rsid w:val="001B2755"/>
    <w:rsid w:val="001B403C"/>
    <w:rsid w:val="001B4B9A"/>
    <w:rsid w:val="001B7DEA"/>
    <w:rsid w:val="001D4334"/>
    <w:rsid w:val="001F02E5"/>
    <w:rsid w:val="001F2544"/>
    <w:rsid w:val="00201845"/>
    <w:rsid w:val="0022093F"/>
    <w:rsid w:val="00224409"/>
    <w:rsid w:val="0022584A"/>
    <w:rsid w:val="002314C9"/>
    <w:rsid w:val="00241FC7"/>
    <w:rsid w:val="0024310D"/>
    <w:rsid w:val="00250772"/>
    <w:rsid w:val="00250885"/>
    <w:rsid w:val="002533C1"/>
    <w:rsid w:val="002534C2"/>
    <w:rsid w:val="00270ECF"/>
    <w:rsid w:val="00272145"/>
    <w:rsid w:val="002828C5"/>
    <w:rsid w:val="00284C7D"/>
    <w:rsid w:val="00290FA8"/>
    <w:rsid w:val="00297385"/>
    <w:rsid w:val="002A0473"/>
    <w:rsid w:val="002A279A"/>
    <w:rsid w:val="002B1502"/>
    <w:rsid w:val="002C51AE"/>
    <w:rsid w:val="002D0484"/>
    <w:rsid w:val="002E015B"/>
    <w:rsid w:val="002E5EBD"/>
    <w:rsid w:val="002E6842"/>
    <w:rsid w:val="002F2E0D"/>
    <w:rsid w:val="00306FFD"/>
    <w:rsid w:val="00307B67"/>
    <w:rsid w:val="003128FE"/>
    <w:rsid w:val="00322E38"/>
    <w:rsid w:val="0032525E"/>
    <w:rsid w:val="00326189"/>
    <w:rsid w:val="003319DA"/>
    <w:rsid w:val="00341DB5"/>
    <w:rsid w:val="00343D1D"/>
    <w:rsid w:val="00344D04"/>
    <w:rsid w:val="003538D4"/>
    <w:rsid w:val="00360A0E"/>
    <w:rsid w:val="0036313D"/>
    <w:rsid w:val="00364D12"/>
    <w:rsid w:val="0036785B"/>
    <w:rsid w:val="00371673"/>
    <w:rsid w:val="00372E34"/>
    <w:rsid w:val="0037495D"/>
    <w:rsid w:val="00376578"/>
    <w:rsid w:val="00376A01"/>
    <w:rsid w:val="00387AC0"/>
    <w:rsid w:val="003A27D6"/>
    <w:rsid w:val="003A384B"/>
    <w:rsid w:val="003A43E0"/>
    <w:rsid w:val="003A589B"/>
    <w:rsid w:val="003A5CBA"/>
    <w:rsid w:val="003A7966"/>
    <w:rsid w:val="003B436C"/>
    <w:rsid w:val="003C1C83"/>
    <w:rsid w:val="003C249E"/>
    <w:rsid w:val="003C3449"/>
    <w:rsid w:val="003D1314"/>
    <w:rsid w:val="003D1E76"/>
    <w:rsid w:val="003D46BA"/>
    <w:rsid w:val="003D5FBF"/>
    <w:rsid w:val="003D74D1"/>
    <w:rsid w:val="003D7C81"/>
    <w:rsid w:val="003E4314"/>
    <w:rsid w:val="003E6ED6"/>
    <w:rsid w:val="004003D4"/>
    <w:rsid w:val="00401D68"/>
    <w:rsid w:val="00413E10"/>
    <w:rsid w:val="00416440"/>
    <w:rsid w:val="00422AC2"/>
    <w:rsid w:val="00430A6C"/>
    <w:rsid w:val="00434305"/>
    <w:rsid w:val="00434685"/>
    <w:rsid w:val="00435685"/>
    <w:rsid w:val="00445184"/>
    <w:rsid w:val="0045034E"/>
    <w:rsid w:val="00453A5F"/>
    <w:rsid w:val="00456019"/>
    <w:rsid w:val="00460627"/>
    <w:rsid w:val="004657BA"/>
    <w:rsid w:val="00466103"/>
    <w:rsid w:val="00481870"/>
    <w:rsid w:val="00492C89"/>
    <w:rsid w:val="0049342B"/>
    <w:rsid w:val="00494A55"/>
    <w:rsid w:val="004A2674"/>
    <w:rsid w:val="004A79E7"/>
    <w:rsid w:val="004B7CC0"/>
    <w:rsid w:val="004C0C87"/>
    <w:rsid w:val="004D0D94"/>
    <w:rsid w:val="004D4F71"/>
    <w:rsid w:val="004E0C85"/>
    <w:rsid w:val="004E466D"/>
    <w:rsid w:val="004E68CE"/>
    <w:rsid w:val="004F6AB0"/>
    <w:rsid w:val="005071FB"/>
    <w:rsid w:val="00512720"/>
    <w:rsid w:val="005138D8"/>
    <w:rsid w:val="00520241"/>
    <w:rsid w:val="00521787"/>
    <w:rsid w:val="00523A85"/>
    <w:rsid w:val="00534B1C"/>
    <w:rsid w:val="0056089F"/>
    <w:rsid w:val="005610EE"/>
    <w:rsid w:val="00564912"/>
    <w:rsid w:val="00587C9F"/>
    <w:rsid w:val="00590358"/>
    <w:rsid w:val="00593BD2"/>
    <w:rsid w:val="005967AE"/>
    <w:rsid w:val="005A10C7"/>
    <w:rsid w:val="005A147D"/>
    <w:rsid w:val="005A2010"/>
    <w:rsid w:val="005B0ED3"/>
    <w:rsid w:val="005C0E9A"/>
    <w:rsid w:val="005C3422"/>
    <w:rsid w:val="005C5E62"/>
    <w:rsid w:val="005D33D8"/>
    <w:rsid w:val="005D4176"/>
    <w:rsid w:val="005D4E06"/>
    <w:rsid w:val="005E0300"/>
    <w:rsid w:val="005E1A14"/>
    <w:rsid w:val="005E6BE7"/>
    <w:rsid w:val="005E7B3C"/>
    <w:rsid w:val="005F5A35"/>
    <w:rsid w:val="005F62D0"/>
    <w:rsid w:val="0060060A"/>
    <w:rsid w:val="0060341E"/>
    <w:rsid w:val="00610E65"/>
    <w:rsid w:val="0061244C"/>
    <w:rsid w:val="00635AE0"/>
    <w:rsid w:val="00636A49"/>
    <w:rsid w:val="00637DCC"/>
    <w:rsid w:val="00646304"/>
    <w:rsid w:val="006527C1"/>
    <w:rsid w:val="00654FE4"/>
    <w:rsid w:val="00656752"/>
    <w:rsid w:val="00661023"/>
    <w:rsid w:val="006636F0"/>
    <w:rsid w:val="00665683"/>
    <w:rsid w:val="00666464"/>
    <w:rsid w:val="00666754"/>
    <w:rsid w:val="00666B7C"/>
    <w:rsid w:val="00667423"/>
    <w:rsid w:val="0067439E"/>
    <w:rsid w:val="00675E4B"/>
    <w:rsid w:val="00687CA8"/>
    <w:rsid w:val="00687E26"/>
    <w:rsid w:val="006928EA"/>
    <w:rsid w:val="006B3EBD"/>
    <w:rsid w:val="006C0D74"/>
    <w:rsid w:val="006C1407"/>
    <w:rsid w:val="006C3323"/>
    <w:rsid w:val="006C6BE7"/>
    <w:rsid w:val="006D01B7"/>
    <w:rsid w:val="006D27F3"/>
    <w:rsid w:val="006E0308"/>
    <w:rsid w:val="006E2912"/>
    <w:rsid w:val="006E51F6"/>
    <w:rsid w:val="00712FD4"/>
    <w:rsid w:val="00713BDF"/>
    <w:rsid w:val="00726297"/>
    <w:rsid w:val="00726CC9"/>
    <w:rsid w:val="0073789F"/>
    <w:rsid w:val="00740F99"/>
    <w:rsid w:val="00742E4D"/>
    <w:rsid w:val="0076134F"/>
    <w:rsid w:val="007615B4"/>
    <w:rsid w:val="007627A5"/>
    <w:rsid w:val="00763AC7"/>
    <w:rsid w:val="00765EE0"/>
    <w:rsid w:val="007678B4"/>
    <w:rsid w:val="00774737"/>
    <w:rsid w:val="00785816"/>
    <w:rsid w:val="00785F22"/>
    <w:rsid w:val="007931D6"/>
    <w:rsid w:val="007B3E09"/>
    <w:rsid w:val="007C31ED"/>
    <w:rsid w:val="007C35EF"/>
    <w:rsid w:val="007D19A2"/>
    <w:rsid w:val="007D296A"/>
    <w:rsid w:val="007E34AA"/>
    <w:rsid w:val="007E3D97"/>
    <w:rsid w:val="007E4270"/>
    <w:rsid w:val="007F50E6"/>
    <w:rsid w:val="007F5BA3"/>
    <w:rsid w:val="00803231"/>
    <w:rsid w:val="00805A93"/>
    <w:rsid w:val="00815732"/>
    <w:rsid w:val="00834B96"/>
    <w:rsid w:val="00837F88"/>
    <w:rsid w:val="008514B3"/>
    <w:rsid w:val="0085266B"/>
    <w:rsid w:val="008560A4"/>
    <w:rsid w:val="008631FA"/>
    <w:rsid w:val="00881A3E"/>
    <w:rsid w:val="00883F98"/>
    <w:rsid w:val="008913B2"/>
    <w:rsid w:val="008A176F"/>
    <w:rsid w:val="008A505F"/>
    <w:rsid w:val="008B1822"/>
    <w:rsid w:val="008B4C56"/>
    <w:rsid w:val="008B6128"/>
    <w:rsid w:val="008C2BC8"/>
    <w:rsid w:val="008C412A"/>
    <w:rsid w:val="008C73A2"/>
    <w:rsid w:val="008D16E7"/>
    <w:rsid w:val="008E07B4"/>
    <w:rsid w:val="008E3CEC"/>
    <w:rsid w:val="008E41EA"/>
    <w:rsid w:val="008E6CAF"/>
    <w:rsid w:val="008F0A4B"/>
    <w:rsid w:val="008F5E2A"/>
    <w:rsid w:val="00900473"/>
    <w:rsid w:val="0091620B"/>
    <w:rsid w:val="00921DFD"/>
    <w:rsid w:val="0093697B"/>
    <w:rsid w:val="0094232E"/>
    <w:rsid w:val="00942DBF"/>
    <w:rsid w:val="00945145"/>
    <w:rsid w:val="00945864"/>
    <w:rsid w:val="00957B21"/>
    <w:rsid w:val="00960B76"/>
    <w:rsid w:val="00961882"/>
    <w:rsid w:val="009671FD"/>
    <w:rsid w:val="00972A1A"/>
    <w:rsid w:val="00972A47"/>
    <w:rsid w:val="009A04B5"/>
    <w:rsid w:val="009A123B"/>
    <w:rsid w:val="009A7BDD"/>
    <w:rsid w:val="009B4454"/>
    <w:rsid w:val="009C1D70"/>
    <w:rsid w:val="009C4948"/>
    <w:rsid w:val="009C4EC0"/>
    <w:rsid w:val="009D5D13"/>
    <w:rsid w:val="009E7FA2"/>
    <w:rsid w:val="009F0C7F"/>
    <w:rsid w:val="00A03196"/>
    <w:rsid w:val="00A052C6"/>
    <w:rsid w:val="00A05E22"/>
    <w:rsid w:val="00A0680A"/>
    <w:rsid w:val="00A268A3"/>
    <w:rsid w:val="00A307EE"/>
    <w:rsid w:val="00A32B55"/>
    <w:rsid w:val="00A36E4E"/>
    <w:rsid w:val="00A50892"/>
    <w:rsid w:val="00A63D13"/>
    <w:rsid w:val="00A73C9A"/>
    <w:rsid w:val="00A834E9"/>
    <w:rsid w:val="00A850D0"/>
    <w:rsid w:val="00A91395"/>
    <w:rsid w:val="00A9276E"/>
    <w:rsid w:val="00AA1B2C"/>
    <w:rsid w:val="00AA28AA"/>
    <w:rsid w:val="00AB3083"/>
    <w:rsid w:val="00AC3628"/>
    <w:rsid w:val="00AC3EF4"/>
    <w:rsid w:val="00AC7312"/>
    <w:rsid w:val="00AE33AB"/>
    <w:rsid w:val="00AE544E"/>
    <w:rsid w:val="00AF0ADA"/>
    <w:rsid w:val="00AF55A2"/>
    <w:rsid w:val="00AF5737"/>
    <w:rsid w:val="00B00781"/>
    <w:rsid w:val="00B25B1D"/>
    <w:rsid w:val="00B25DB1"/>
    <w:rsid w:val="00B41C5A"/>
    <w:rsid w:val="00B5703C"/>
    <w:rsid w:val="00B60B76"/>
    <w:rsid w:val="00B657D5"/>
    <w:rsid w:val="00B860FB"/>
    <w:rsid w:val="00B86795"/>
    <w:rsid w:val="00B921B0"/>
    <w:rsid w:val="00B97BCB"/>
    <w:rsid w:val="00B97F0B"/>
    <w:rsid w:val="00BB27C4"/>
    <w:rsid w:val="00BB40E3"/>
    <w:rsid w:val="00BB69A1"/>
    <w:rsid w:val="00BB7AAB"/>
    <w:rsid w:val="00BC4300"/>
    <w:rsid w:val="00BD15CA"/>
    <w:rsid w:val="00BD1F42"/>
    <w:rsid w:val="00BD27F7"/>
    <w:rsid w:val="00BE766E"/>
    <w:rsid w:val="00C01070"/>
    <w:rsid w:val="00C038FC"/>
    <w:rsid w:val="00C15B6F"/>
    <w:rsid w:val="00C1665F"/>
    <w:rsid w:val="00C26B23"/>
    <w:rsid w:val="00C27306"/>
    <w:rsid w:val="00C33AA0"/>
    <w:rsid w:val="00C347CA"/>
    <w:rsid w:val="00C376ED"/>
    <w:rsid w:val="00C426FC"/>
    <w:rsid w:val="00C445AC"/>
    <w:rsid w:val="00C46ADE"/>
    <w:rsid w:val="00C51BE5"/>
    <w:rsid w:val="00C535D7"/>
    <w:rsid w:val="00C62C4B"/>
    <w:rsid w:val="00C741BE"/>
    <w:rsid w:val="00C81CF7"/>
    <w:rsid w:val="00C84E6B"/>
    <w:rsid w:val="00C853C5"/>
    <w:rsid w:val="00C9170A"/>
    <w:rsid w:val="00CA0B04"/>
    <w:rsid w:val="00CA5DC1"/>
    <w:rsid w:val="00CB19C4"/>
    <w:rsid w:val="00CE56B7"/>
    <w:rsid w:val="00CF2766"/>
    <w:rsid w:val="00CF3C2C"/>
    <w:rsid w:val="00D11DF9"/>
    <w:rsid w:val="00D17D05"/>
    <w:rsid w:val="00D20433"/>
    <w:rsid w:val="00D2193A"/>
    <w:rsid w:val="00D26D78"/>
    <w:rsid w:val="00D33688"/>
    <w:rsid w:val="00D429B1"/>
    <w:rsid w:val="00D46FE2"/>
    <w:rsid w:val="00D55C99"/>
    <w:rsid w:val="00D60D34"/>
    <w:rsid w:val="00D6100F"/>
    <w:rsid w:val="00D61ABB"/>
    <w:rsid w:val="00D63753"/>
    <w:rsid w:val="00D65ADC"/>
    <w:rsid w:val="00D82F25"/>
    <w:rsid w:val="00D8486C"/>
    <w:rsid w:val="00D953D3"/>
    <w:rsid w:val="00DA0F85"/>
    <w:rsid w:val="00DA3391"/>
    <w:rsid w:val="00DA3C09"/>
    <w:rsid w:val="00DA62BC"/>
    <w:rsid w:val="00DB5995"/>
    <w:rsid w:val="00DC3342"/>
    <w:rsid w:val="00DC5C94"/>
    <w:rsid w:val="00DD3473"/>
    <w:rsid w:val="00DD3A7F"/>
    <w:rsid w:val="00DD730B"/>
    <w:rsid w:val="00DD7A82"/>
    <w:rsid w:val="00E0297F"/>
    <w:rsid w:val="00E067D1"/>
    <w:rsid w:val="00E238A2"/>
    <w:rsid w:val="00E32D5C"/>
    <w:rsid w:val="00E40985"/>
    <w:rsid w:val="00E51ABC"/>
    <w:rsid w:val="00E62341"/>
    <w:rsid w:val="00E6274F"/>
    <w:rsid w:val="00E67556"/>
    <w:rsid w:val="00E677AB"/>
    <w:rsid w:val="00E72F6F"/>
    <w:rsid w:val="00E76FB7"/>
    <w:rsid w:val="00E83779"/>
    <w:rsid w:val="00E92388"/>
    <w:rsid w:val="00E97F5D"/>
    <w:rsid w:val="00EA1F9C"/>
    <w:rsid w:val="00EB3F39"/>
    <w:rsid w:val="00EC11AE"/>
    <w:rsid w:val="00EC45CE"/>
    <w:rsid w:val="00ED1547"/>
    <w:rsid w:val="00ED7FBE"/>
    <w:rsid w:val="00EE059B"/>
    <w:rsid w:val="00EE2AA6"/>
    <w:rsid w:val="00EE2C70"/>
    <w:rsid w:val="00EF2AF2"/>
    <w:rsid w:val="00F00784"/>
    <w:rsid w:val="00F011A2"/>
    <w:rsid w:val="00F06908"/>
    <w:rsid w:val="00F203B7"/>
    <w:rsid w:val="00F23E59"/>
    <w:rsid w:val="00F24E1F"/>
    <w:rsid w:val="00F30810"/>
    <w:rsid w:val="00F36A92"/>
    <w:rsid w:val="00F44255"/>
    <w:rsid w:val="00F4587E"/>
    <w:rsid w:val="00F45A94"/>
    <w:rsid w:val="00F472BD"/>
    <w:rsid w:val="00F65B01"/>
    <w:rsid w:val="00F665C7"/>
    <w:rsid w:val="00F71A82"/>
    <w:rsid w:val="00F73598"/>
    <w:rsid w:val="00F73C69"/>
    <w:rsid w:val="00F75E23"/>
    <w:rsid w:val="00F84DDC"/>
    <w:rsid w:val="00F86E78"/>
    <w:rsid w:val="00F87239"/>
    <w:rsid w:val="00F929FD"/>
    <w:rsid w:val="00F96380"/>
    <w:rsid w:val="00FA2ED2"/>
    <w:rsid w:val="00FA5464"/>
    <w:rsid w:val="00FC212E"/>
    <w:rsid w:val="00FC7402"/>
    <w:rsid w:val="00FC7DC8"/>
    <w:rsid w:val="00FD5E58"/>
    <w:rsid w:val="00FD7F53"/>
    <w:rsid w:val="00FE1A46"/>
    <w:rsid w:val="00FE33D0"/>
    <w:rsid w:val="00FE7DD6"/>
    <w:rsid w:val="00FE7F45"/>
    <w:rsid w:val="00FF15A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Normal (Web)" w:locked="1" w:semiHidden="0" w:unhideWhenUsed="0"/>
    <w:lsdException w:name="HTML Preformatted"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297"/>
    <w:rPr>
      <w:sz w:val="24"/>
      <w:szCs w:val="24"/>
    </w:rPr>
  </w:style>
  <w:style w:type="paragraph" w:styleId="Heading1">
    <w:name w:val="heading 1"/>
    <w:basedOn w:val="Normal"/>
    <w:next w:val="Normal"/>
    <w:link w:val="Heading1Char"/>
    <w:uiPriority w:val="99"/>
    <w:qFormat/>
    <w:rsid w:val="00C62C4B"/>
    <w:pPr>
      <w:keepNext/>
      <w:widowControl w:val="0"/>
      <w:jc w:val="right"/>
      <w:outlineLvl w:val="0"/>
    </w:pPr>
    <w:rPr>
      <w:rFonts w:ascii="Arial" w:hAnsi="Arial"/>
      <w:b/>
      <w:szCs w:val="20"/>
    </w:rPr>
  </w:style>
  <w:style w:type="paragraph" w:styleId="Heading2">
    <w:name w:val="heading 2"/>
    <w:basedOn w:val="Normal"/>
    <w:next w:val="Normal"/>
    <w:link w:val="Heading2Char"/>
    <w:uiPriority w:val="99"/>
    <w:qFormat/>
    <w:rsid w:val="00C62C4B"/>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C62C4B"/>
    <w:pPr>
      <w:keepNext/>
      <w:widowControl w:val="0"/>
      <w:snapToGrid w:val="0"/>
      <w:jc w:val="center"/>
      <w:outlineLvl w:val="2"/>
    </w:pPr>
    <w:rPr>
      <w:rFonts w:eastAsia="Arial Unicode MS"/>
      <w:szCs w:val="20"/>
      <w:u w:val="single"/>
    </w:rPr>
  </w:style>
  <w:style w:type="paragraph" w:styleId="Heading9">
    <w:name w:val="heading 9"/>
    <w:basedOn w:val="Normal"/>
    <w:next w:val="Normal"/>
    <w:link w:val="Heading9Char"/>
    <w:uiPriority w:val="99"/>
    <w:qFormat/>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w:hAnsi="Arial"/>
      <w:b/>
      <w:snapToGrid w:val="0"/>
      <w:sz w:val="24"/>
    </w:rPr>
  </w:style>
  <w:style w:type="character" w:customStyle="1" w:styleId="Heading2Char">
    <w:name w:val="Heading 2 Char"/>
    <w:basedOn w:val="DefaultParagraphFont"/>
    <w:link w:val="Heading2"/>
    <w:uiPriority w:val="99"/>
    <w:locked/>
    <w:rPr>
      <w:rFonts w:ascii="Arial" w:hAnsi="Arial"/>
      <w:b/>
      <w:i/>
      <w:sz w:val="28"/>
    </w:rPr>
  </w:style>
  <w:style w:type="character" w:customStyle="1" w:styleId="Heading3Char">
    <w:name w:val="Heading 3 Char"/>
    <w:basedOn w:val="DefaultParagraphFont"/>
    <w:link w:val="Heading3"/>
    <w:uiPriority w:val="99"/>
    <w:locked/>
    <w:rPr>
      <w:rFonts w:eastAsia="Arial Unicode MS"/>
      <w:sz w:val="24"/>
      <w:u w:val="single"/>
    </w:rPr>
  </w:style>
  <w:style w:type="character" w:customStyle="1" w:styleId="Heading9Char">
    <w:name w:val="Heading 9 Char"/>
    <w:basedOn w:val="DefaultParagraphFont"/>
    <w:link w:val="Heading9"/>
    <w:uiPriority w:val="99"/>
    <w:semiHidden/>
    <w:locked/>
    <w:rPr>
      <w:rFonts w:ascii="Cambria" w:hAnsi="Cambria"/>
      <w:sz w:val="22"/>
    </w:rPr>
  </w:style>
  <w:style w:type="paragraph" w:customStyle="1" w:styleId="a">
    <w:name w:val="_"/>
    <w:basedOn w:val="Normal"/>
    <w:uiPriority w:val="99"/>
    <w:rsid w:val="00C62C4B"/>
    <w:pPr>
      <w:widowControl w:val="0"/>
      <w:ind w:left="1170" w:hanging="450"/>
    </w:pPr>
    <w:rPr>
      <w:szCs w:val="20"/>
    </w:rPr>
  </w:style>
  <w:style w:type="character" w:styleId="Hyperlink">
    <w:name w:val="Hyperlink"/>
    <w:basedOn w:val="DefaultParagraphFont"/>
    <w:uiPriority w:val="99"/>
    <w:rsid w:val="00C62C4B"/>
    <w:rPr>
      <w:rFonts w:cs="Times New Roman"/>
      <w:color w:val="0000FF"/>
      <w:u w:val="single"/>
    </w:rPr>
  </w:style>
  <w:style w:type="paragraph" w:styleId="BodyTextIndent">
    <w:name w:val="Body Text Indent"/>
    <w:basedOn w:val="Normal"/>
    <w:link w:val="BodyTextIndentChar"/>
    <w:uiPriority w:val="99"/>
    <w:rsid w:val="00C62C4B"/>
    <w:pPr>
      <w:widowControl w:val="0"/>
      <w:tabs>
        <w:tab w:val="left" w:pos="-1440"/>
      </w:tabs>
      <w:ind w:firstLine="720"/>
    </w:pPr>
    <w:rPr>
      <w:rFonts w:ascii="Arial" w:hAnsi="Arial"/>
      <w:szCs w:val="20"/>
    </w:rPr>
  </w:style>
  <w:style w:type="character" w:customStyle="1" w:styleId="BodyTextIndentChar">
    <w:name w:val="Body Text Indent Char"/>
    <w:basedOn w:val="DefaultParagraphFont"/>
    <w:link w:val="BodyTextIndent"/>
    <w:uiPriority w:val="99"/>
    <w:locked/>
    <w:rPr>
      <w:rFonts w:ascii="Arial" w:hAnsi="Arial"/>
      <w:snapToGrid w:val="0"/>
      <w:sz w:val="24"/>
    </w:rPr>
  </w:style>
  <w:style w:type="paragraph" w:styleId="Title">
    <w:name w:val="Title"/>
    <w:basedOn w:val="Normal"/>
    <w:link w:val="TitleChar"/>
    <w:uiPriority w:val="99"/>
    <w:qFormat/>
    <w:rsid w:val="00C62C4B"/>
    <w:pPr>
      <w:jc w:val="center"/>
    </w:pPr>
    <w:rPr>
      <w:b/>
      <w:bCs/>
    </w:rPr>
  </w:style>
  <w:style w:type="character" w:customStyle="1" w:styleId="TitleChar">
    <w:name w:val="Title Char"/>
    <w:basedOn w:val="DefaultParagraphFont"/>
    <w:link w:val="Title"/>
    <w:uiPriority w:val="99"/>
    <w:locked/>
    <w:rsid w:val="00C62C4B"/>
    <w:rPr>
      <w:b/>
      <w:sz w:val="24"/>
      <w:lang w:val="en-US" w:eastAsia="en-US"/>
    </w:rPr>
  </w:style>
  <w:style w:type="table" w:styleId="TableGrid">
    <w:name w:val="Table Grid"/>
    <w:basedOn w:val="TableNormal"/>
    <w:uiPriority w:val="99"/>
    <w:rsid w:val="00C62C4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62C4B"/>
    <w:pPr>
      <w:tabs>
        <w:tab w:val="center" w:pos="4320"/>
        <w:tab w:val="right" w:pos="8640"/>
      </w:tabs>
    </w:pPr>
  </w:style>
  <w:style w:type="character" w:customStyle="1" w:styleId="FooterChar">
    <w:name w:val="Footer Char"/>
    <w:basedOn w:val="DefaultParagraphFont"/>
    <w:link w:val="Footer"/>
    <w:uiPriority w:val="99"/>
    <w:locked/>
    <w:rPr>
      <w:sz w:val="24"/>
    </w:rPr>
  </w:style>
  <w:style w:type="character" w:styleId="PageNumber">
    <w:name w:val="page number"/>
    <w:basedOn w:val="DefaultParagraphFont"/>
    <w:uiPriority w:val="99"/>
    <w:rsid w:val="00C62C4B"/>
    <w:rPr>
      <w:rFonts w:cs="Times New Roman"/>
    </w:rPr>
  </w:style>
  <w:style w:type="paragraph" w:styleId="NormalWeb">
    <w:name w:val="Normal (Web)"/>
    <w:basedOn w:val="Normal"/>
    <w:uiPriority w:val="99"/>
    <w:rsid w:val="00C62C4B"/>
    <w:pPr>
      <w:spacing w:before="100" w:beforeAutospacing="1" w:after="100" w:afterAutospacing="1"/>
    </w:pPr>
  </w:style>
  <w:style w:type="character" w:styleId="Emphasis">
    <w:name w:val="Emphasis"/>
    <w:basedOn w:val="DefaultParagraphFont"/>
    <w:uiPriority w:val="99"/>
    <w:qFormat/>
    <w:rsid w:val="00C62C4B"/>
    <w:rPr>
      <w:rFonts w:cs="Times New Roman"/>
      <w:i/>
    </w:rPr>
  </w:style>
  <w:style w:type="paragraph" w:customStyle="1" w:styleId="default">
    <w:name w:val="default"/>
    <w:basedOn w:val="Normal"/>
    <w:uiPriority w:val="99"/>
    <w:rsid w:val="00C62C4B"/>
    <w:pPr>
      <w:autoSpaceDE w:val="0"/>
      <w:autoSpaceDN w:val="0"/>
    </w:pPr>
    <w:rPr>
      <w:color w:val="000000"/>
    </w:rPr>
  </w:style>
  <w:style w:type="character" w:customStyle="1" w:styleId="hfein">
    <w:name w:val="hfein"/>
    <w:uiPriority w:val="99"/>
    <w:semiHidden/>
    <w:rsid w:val="00C62C4B"/>
    <w:rPr>
      <w:rFonts w:ascii="Arial" w:hAnsi="Arial"/>
      <w:color w:val="auto"/>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220B3E"/>
    <w:rPr>
      <w:sz w:val="0"/>
      <w:szCs w:val="0"/>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r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locked/>
    <w:rPr>
      <w:sz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sz w:val="24"/>
    </w:rPr>
  </w:style>
  <w:style w:type="character" w:customStyle="1" w:styleId="TitleChar1">
    <w:name w:val="Title Char1"/>
    <w:uiPriority w:val="99"/>
    <w:rPr>
      <w:rFonts w:eastAsia="Times New Roman"/>
      <w:b/>
    </w:rPr>
  </w:style>
  <w:style w:type="paragraph" w:styleId="PlainText">
    <w:name w:val="Plain Text"/>
    <w:basedOn w:val="Normal"/>
    <w:link w:val="PlainTextChar"/>
    <w:uiPriority w:val="99"/>
    <w:rPr>
      <w:rFonts w:ascii="Courier New" w:hAnsi="Courier New"/>
      <w:sz w:val="20"/>
      <w:szCs w:val="20"/>
    </w:rPr>
  </w:style>
  <w:style w:type="character" w:customStyle="1" w:styleId="PlainTextChar">
    <w:name w:val="Plain Text Char"/>
    <w:basedOn w:val="DefaultParagraphFont"/>
    <w:link w:val="PlainText"/>
    <w:uiPriority w:val="99"/>
    <w:locked/>
    <w:rPr>
      <w:rFonts w:ascii="Courier New" w:hAnsi="Courier New"/>
    </w:rPr>
  </w:style>
  <w:style w:type="character" w:styleId="Strong">
    <w:name w:val="Strong"/>
    <w:basedOn w:val="DefaultParagraphFont"/>
    <w:uiPriority w:val="22"/>
    <w:qFormat/>
    <w:rPr>
      <w:rFonts w:cs="Times New Roman"/>
      <w:b/>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locked/>
    <w:rPr>
      <w:sz w:val="24"/>
    </w:rPr>
  </w:style>
  <w:style w:type="paragraph" w:customStyle="1" w:styleId="ColorfulList-Accent11">
    <w:name w:val="Colorful List - Accent 11"/>
    <w:basedOn w:val="Normal"/>
    <w:uiPriority w:val="99"/>
    <w:pPr>
      <w:ind w:left="720"/>
    </w:pPr>
  </w:style>
  <w:style w:type="paragraph" w:styleId="ListParagraph">
    <w:name w:val="List Paragraph"/>
    <w:basedOn w:val="Normal"/>
    <w:uiPriority w:val="99"/>
    <w:qFormat/>
    <w:rsid w:val="000D3B43"/>
    <w:pPr>
      <w:ind w:left="720"/>
    </w:pPr>
  </w:style>
  <w:style w:type="character" w:styleId="FollowedHyperlink">
    <w:name w:val="FollowedHyperlink"/>
    <w:basedOn w:val="DefaultParagraphFont"/>
    <w:uiPriority w:val="99"/>
    <w:rsid w:val="00FE33D0"/>
    <w:rPr>
      <w:rFonts w:cs="Times New Roman"/>
      <w:color w:val="800080"/>
      <w:u w:val="single"/>
    </w:rPr>
  </w:style>
  <w:style w:type="character" w:customStyle="1" w:styleId="small1">
    <w:name w:val="small1"/>
    <w:uiPriority w:val="99"/>
    <w:rsid w:val="0085266B"/>
    <w:rPr>
      <w:rFonts w:ascii="Verdana" w:hAnsi="Verdana"/>
      <w:sz w:val="16"/>
    </w:rPr>
  </w:style>
  <w:style w:type="paragraph" w:styleId="HTMLPreformatted">
    <w:name w:val="HTML Preformatted"/>
    <w:basedOn w:val="Normal"/>
    <w:link w:val="HTMLPreformattedChar"/>
    <w:uiPriority w:val="99"/>
    <w:rsid w:val="00241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241FC7"/>
    <w:rPr>
      <w:rFonts w:ascii="Courier New" w:hAnsi="Courier New"/>
    </w:rPr>
  </w:style>
  <w:style w:type="paragraph" w:styleId="BodyText2">
    <w:name w:val="Body Text 2"/>
    <w:basedOn w:val="Normal"/>
    <w:link w:val="BodyText2Char"/>
    <w:uiPriority w:val="99"/>
    <w:rsid w:val="004B7CC0"/>
    <w:pPr>
      <w:spacing w:after="120" w:line="480" w:lineRule="auto"/>
    </w:pPr>
  </w:style>
  <w:style w:type="character" w:customStyle="1" w:styleId="BodyText2Char">
    <w:name w:val="Body Text 2 Char"/>
    <w:basedOn w:val="DefaultParagraphFont"/>
    <w:link w:val="BodyText2"/>
    <w:uiPriority w:val="99"/>
    <w:locked/>
    <w:rsid w:val="004B7CC0"/>
    <w:rPr>
      <w:sz w:val="24"/>
    </w:rPr>
  </w:style>
  <w:style w:type="paragraph" w:customStyle="1" w:styleId="Default0">
    <w:name w:val="Default"/>
    <w:basedOn w:val="Normal"/>
    <w:uiPriority w:val="99"/>
    <w:rsid w:val="00F87239"/>
    <w:pPr>
      <w:autoSpaceDE w:val="0"/>
      <w:autoSpaceDN w:val="0"/>
    </w:pPr>
    <w:rPr>
      <w:rFonts w:eastAsia="SimSun"/>
      <w:color w:val="000000"/>
      <w:lang w:eastAsia="zh-CN"/>
    </w:rPr>
  </w:style>
  <w:style w:type="paragraph" w:styleId="NoSpacing">
    <w:name w:val="No Spacing"/>
    <w:uiPriority w:val="1"/>
    <w:qFormat/>
    <w:rsid w:val="000D7FD4"/>
    <w:rPr>
      <w:rFonts w:ascii="Trebuchet MS" w:eastAsiaTheme="minorHAnsi" w:hAnsi="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Normal (Web)" w:locked="1" w:semiHidden="0" w:unhideWhenUsed="0"/>
    <w:lsdException w:name="HTML Preformatted"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297"/>
    <w:rPr>
      <w:sz w:val="24"/>
      <w:szCs w:val="24"/>
    </w:rPr>
  </w:style>
  <w:style w:type="paragraph" w:styleId="Heading1">
    <w:name w:val="heading 1"/>
    <w:basedOn w:val="Normal"/>
    <w:next w:val="Normal"/>
    <w:link w:val="Heading1Char"/>
    <w:uiPriority w:val="99"/>
    <w:qFormat/>
    <w:rsid w:val="00C62C4B"/>
    <w:pPr>
      <w:keepNext/>
      <w:widowControl w:val="0"/>
      <w:jc w:val="right"/>
      <w:outlineLvl w:val="0"/>
    </w:pPr>
    <w:rPr>
      <w:rFonts w:ascii="Arial" w:hAnsi="Arial"/>
      <w:b/>
      <w:szCs w:val="20"/>
    </w:rPr>
  </w:style>
  <w:style w:type="paragraph" w:styleId="Heading2">
    <w:name w:val="heading 2"/>
    <w:basedOn w:val="Normal"/>
    <w:next w:val="Normal"/>
    <w:link w:val="Heading2Char"/>
    <w:uiPriority w:val="99"/>
    <w:qFormat/>
    <w:rsid w:val="00C62C4B"/>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C62C4B"/>
    <w:pPr>
      <w:keepNext/>
      <w:widowControl w:val="0"/>
      <w:snapToGrid w:val="0"/>
      <w:jc w:val="center"/>
      <w:outlineLvl w:val="2"/>
    </w:pPr>
    <w:rPr>
      <w:rFonts w:eastAsia="Arial Unicode MS"/>
      <w:szCs w:val="20"/>
      <w:u w:val="single"/>
    </w:rPr>
  </w:style>
  <w:style w:type="paragraph" w:styleId="Heading9">
    <w:name w:val="heading 9"/>
    <w:basedOn w:val="Normal"/>
    <w:next w:val="Normal"/>
    <w:link w:val="Heading9Char"/>
    <w:uiPriority w:val="99"/>
    <w:qFormat/>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w:hAnsi="Arial"/>
      <w:b/>
      <w:snapToGrid w:val="0"/>
      <w:sz w:val="24"/>
    </w:rPr>
  </w:style>
  <w:style w:type="character" w:customStyle="1" w:styleId="Heading2Char">
    <w:name w:val="Heading 2 Char"/>
    <w:basedOn w:val="DefaultParagraphFont"/>
    <w:link w:val="Heading2"/>
    <w:uiPriority w:val="99"/>
    <w:locked/>
    <w:rPr>
      <w:rFonts w:ascii="Arial" w:hAnsi="Arial"/>
      <w:b/>
      <w:i/>
      <w:sz w:val="28"/>
    </w:rPr>
  </w:style>
  <w:style w:type="character" w:customStyle="1" w:styleId="Heading3Char">
    <w:name w:val="Heading 3 Char"/>
    <w:basedOn w:val="DefaultParagraphFont"/>
    <w:link w:val="Heading3"/>
    <w:uiPriority w:val="99"/>
    <w:locked/>
    <w:rPr>
      <w:rFonts w:eastAsia="Arial Unicode MS"/>
      <w:sz w:val="24"/>
      <w:u w:val="single"/>
    </w:rPr>
  </w:style>
  <w:style w:type="character" w:customStyle="1" w:styleId="Heading9Char">
    <w:name w:val="Heading 9 Char"/>
    <w:basedOn w:val="DefaultParagraphFont"/>
    <w:link w:val="Heading9"/>
    <w:uiPriority w:val="99"/>
    <w:semiHidden/>
    <w:locked/>
    <w:rPr>
      <w:rFonts w:ascii="Cambria" w:hAnsi="Cambria"/>
      <w:sz w:val="22"/>
    </w:rPr>
  </w:style>
  <w:style w:type="paragraph" w:customStyle="1" w:styleId="a">
    <w:name w:val="_"/>
    <w:basedOn w:val="Normal"/>
    <w:uiPriority w:val="99"/>
    <w:rsid w:val="00C62C4B"/>
    <w:pPr>
      <w:widowControl w:val="0"/>
      <w:ind w:left="1170" w:hanging="450"/>
    </w:pPr>
    <w:rPr>
      <w:szCs w:val="20"/>
    </w:rPr>
  </w:style>
  <w:style w:type="character" w:styleId="Hyperlink">
    <w:name w:val="Hyperlink"/>
    <w:basedOn w:val="DefaultParagraphFont"/>
    <w:uiPriority w:val="99"/>
    <w:rsid w:val="00C62C4B"/>
    <w:rPr>
      <w:rFonts w:cs="Times New Roman"/>
      <w:color w:val="0000FF"/>
      <w:u w:val="single"/>
    </w:rPr>
  </w:style>
  <w:style w:type="paragraph" w:styleId="BodyTextIndent">
    <w:name w:val="Body Text Indent"/>
    <w:basedOn w:val="Normal"/>
    <w:link w:val="BodyTextIndentChar"/>
    <w:uiPriority w:val="99"/>
    <w:rsid w:val="00C62C4B"/>
    <w:pPr>
      <w:widowControl w:val="0"/>
      <w:tabs>
        <w:tab w:val="left" w:pos="-1440"/>
      </w:tabs>
      <w:ind w:firstLine="720"/>
    </w:pPr>
    <w:rPr>
      <w:rFonts w:ascii="Arial" w:hAnsi="Arial"/>
      <w:szCs w:val="20"/>
    </w:rPr>
  </w:style>
  <w:style w:type="character" w:customStyle="1" w:styleId="BodyTextIndentChar">
    <w:name w:val="Body Text Indent Char"/>
    <w:basedOn w:val="DefaultParagraphFont"/>
    <w:link w:val="BodyTextIndent"/>
    <w:uiPriority w:val="99"/>
    <w:locked/>
    <w:rPr>
      <w:rFonts w:ascii="Arial" w:hAnsi="Arial"/>
      <w:snapToGrid w:val="0"/>
      <w:sz w:val="24"/>
    </w:rPr>
  </w:style>
  <w:style w:type="paragraph" w:styleId="Title">
    <w:name w:val="Title"/>
    <w:basedOn w:val="Normal"/>
    <w:link w:val="TitleChar"/>
    <w:uiPriority w:val="99"/>
    <w:qFormat/>
    <w:rsid w:val="00C62C4B"/>
    <w:pPr>
      <w:jc w:val="center"/>
    </w:pPr>
    <w:rPr>
      <w:b/>
      <w:bCs/>
    </w:rPr>
  </w:style>
  <w:style w:type="character" w:customStyle="1" w:styleId="TitleChar">
    <w:name w:val="Title Char"/>
    <w:basedOn w:val="DefaultParagraphFont"/>
    <w:link w:val="Title"/>
    <w:uiPriority w:val="99"/>
    <w:locked/>
    <w:rsid w:val="00C62C4B"/>
    <w:rPr>
      <w:b/>
      <w:sz w:val="24"/>
      <w:lang w:val="en-US" w:eastAsia="en-US"/>
    </w:rPr>
  </w:style>
  <w:style w:type="table" w:styleId="TableGrid">
    <w:name w:val="Table Grid"/>
    <w:basedOn w:val="TableNormal"/>
    <w:uiPriority w:val="99"/>
    <w:rsid w:val="00C62C4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62C4B"/>
    <w:pPr>
      <w:tabs>
        <w:tab w:val="center" w:pos="4320"/>
        <w:tab w:val="right" w:pos="8640"/>
      </w:tabs>
    </w:pPr>
  </w:style>
  <w:style w:type="character" w:customStyle="1" w:styleId="FooterChar">
    <w:name w:val="Footer Char"/>
    <w:basedOn w:val="DefaultParagraphFont"/>
    <w:link w:val="Footer"/>
    <w:uiPriority w:val="99"/>
    <w:locked/>
    <w:rPr>
      <w:sz w:val="24"/>
    </w:rPr>
  </w:style>
  <w:style w:type="character" w:styleId="PageNumber">
    <w:name w:val="page number"/>
    <w:basedOn w:val="DefaultParagraphFont"/>
    <w:uiPriority w:val="99"/>
    <w:rsid w:val="00C62C4B"/>
    <w:rPr>
      <w:rFonts w:cs="Times New Roman"/>
    </w:rPr>
  </w:style>
  <w:style w:type="paragraph" w:styleId="NormalWeb">
    <w:name w:val="Normal (Web)"/>
    <w:basedOn w:val="Normal"/>
    <w:uiPriority w:val="99"/>
    <w:rsid w:val="00C62C4B"/>
    <w:pPr>
      <w:spacing w:before="100" w:beforeAutospacing="1" w:after="100" w:afterAutospacing="1"/>
    </w:pPr>
  </w:style>
  <w:style w:type="character" w:styleId="Emphasis">
    <w:name w:val="Emphasis"/>
    <w:basedOn w:val="DefaultParagraphFont"/>
    <w:uiPriority w:val="99"/>
    <w:qFormat/>
    <w:rsid w:val="00C62C4B"/>
    <w:rPr>
      <w:rFonts w:cs="Times New Roman"/>
      <w:i/>
    </w:rPr>
  </w:style>
  <w:style w:type="paragraph" w:customStyle="1" w:styleId="default">
    <w:name w:val="default"/>
    <w:basedOn w:val="Normal"/>
    <w:uiPriority w:val="99"/>
    <w:rsid w:val="00C62C4B"/>
    <w:pPr>
      <w:autoSpaceDE w:val="0"/>
      <w:autoSpaceDN w:val="0"/>
    </w:pPr>
    <w:rPr>
      <w:color w:val="000000"/>
    </w:rPr>
  </w:style>
  <w:style w:type="character" w:customStyle="1" w:styleId="hfein">
    <w:name w:val="hfein"/>
    <w:uiPriority w:val="99"/>
    <w:semiHidden/>
    <w:rsid w:val="00C62C4B"/>
    <w:rPr>
      <w:rFonts w:ascii="Arial" w:hAnsi="Arial"/>
      <w:color w:val="auto"/>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220B3E"/>
    <w:rPr>
      <w:sz w:val="0"/>
      <w:szCs w:val="0"/>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r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locked/>
    <w:rPr>
      <w:sz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sz w:val="24"/>
    </w:rPr>
  </w:style>
  <w:style w:type="character" w:customStyle="1" w:styleId="TitleChar1">
    <w:name w:val="Title Char1"/>
    <w:uiPriority w:val="99"/>
    <w:rPr>
      <w:rFonts w:eastAsia="Times New Roman"/>
      <w:b/>
    </w:rPr>
  </w:style>
  <w:style w:type="paragraph" w:styleId="PlainText">
    <w:name w:val="Plain Text"/>
    <w:basedOn w:val="Normal"/>
    <w:link w:val="PlainTextChar"/>
    <w:uiPriority w:val="99"/>
    <w:rPr>
      <w:rFonts w:ascii="Courier New" w:hAnsi="Courier New"/>
      <w:sz w:val="20"/>
      <w:szCs w:val="20"/>
    </w:rPr>
  </w:style>
  <w:style w:type="character" w:customStyle="1" w:styleId="PlainTextChar">
    <w:name w:val="Plain Text Char"/>
    <w:basedOn w:val="DefaultParagraphFont"/>
    <w:link w:val="PlainText"/>
    <w:uiPriority w:val="99"/>
    <w:locked/>
    <w:rPr>
      <w:rFonts w:ascii="Courier New" w:hAnsi="Courier New"/>
    </w:rPr>
  </w:style>
  <w:style w:type="character" w:styleId="Strong">
    <w:name w:val="Strong"/>
    <w:basedOn w:val="DefaultParagraphFont"/>
    <w:uiPriority w:val="22"/>
    <w:qFormat/>
    <w:rPr>
      <w:rFonts w:cs="Times New Roman"/>
      <w:b/>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locked/>
    <w:rPr>
      <w:sz w:val="24"/>
    </w:rPr>
  </w:style>
  <w:style w:type="paragraph" w:customStyle="1" w:styleId="ColorfulList-Accent11">
    <w:name w:val="Colorful List - Accent 11"/>
    <w:basedOn w:val="Normal"/>
    <w:uiPriority w:val="99"/>
    <w:pPr>
      <w:ind w:left="720"/>
    </w:pPr>
  </w:style>
  <w:style w:type="paragraph" w:styleId="ListParagraph">
    <w:name w:val="List Paragraph"/>
    <w:basedOn w:val="Normal"/>
    <w:uiPriority w:val="99"/>
    <w:qFormat/>
    <w:rsid w:val="000D3B43"/>
    <w:pPr>
      <w:ind w:left="720"/>
    </w:pPr>
  </w:style>
  <w:style w:type="character" w:styleId="FollowedHyperlink">
    <w:name w:val="FollowedHyperlink"/>
    <w:basedOn w:val="DefaultParagraphFont"/>
    <w:uiPriority w:val="99"/>
    <w:rsid w:val="00FE33D0"/>
    <w:rPr>
      <w:rFonts w:cs="Times New Roman"/>
      <w:color w:val="800080"/>
      <w:u w:val="single"/>
    </w:rPr>
  </w:style>
  <w:style w:type="character" w:customStyle="1" w:styleId="small1">
    <w:name w:val="small1"/>
    <w:uiPriority w:val="99"/>
    <w:rsid w:val="0085266B"/>
    <w:rPr>
      <w:rFonts w:ascii="Verdana" w:hAnsi="Verdana"/>
      <w:sz w:val="16"/>
    </w:rPr>
  </w:style>
  <w:style w:type="paragraph" w:styleId="HTMLPreformatted">
    <w:name w:val="HTML Preformatted"/>
    <w:basedOn w:val="Normal"/>
    <w:link w:val="HTMLPreformattedChar"/>
    <w:uiPriority w:val="99"/>
    <w:rsid w:val="00241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241FC7"/>
    <w:rPr>
      <w:rFonts w:ascii="Courier New" w:hAnsi="Courier New"/>
    </w:rPr>
  </w:style>
  <w:style w:type="paragraph" w:styleId="BodyText2">
    <w:name w:val="Body Text 2"/>
    <w:basedOn w:val="Normal"/>
    <w:link w:val="BodyText2Char"/>
    <w:uiPriority w:val="99"/>
    <w:rsid w:val="004B7CC0"/>
    <w:pPr>
      <w:spacing w:after="120" w:line="480" w:lineRule="auto"/>
    </w:pPr>
  </w:style>
  <w:style w:type="character" w:customStyle="1" w:styleId="BodyText2Char">
    <w:name w:val="Body Text 2 Char"/>
    <w:basedOn w:val="DefaultParagraphFont"/>
    <w:link w:val="BodyText2"/>
    <w:uiPriority w:val="99"/>
    <w:locked/>
    <w:rsid w:val="004B7CC0"/>
    <w:rPr>
      <w:sz w:val="24"/>
    </w:rPr>
  </w:style>
  <w:style w:type="paragraph" w:customStyle="1" w:styleId="Default0">
    <w:name w:val="Default"/>
    <w:basedOn w:val="Normal"/>
    <w:uiPriority w:val="99"/>
    <w:rsid w:val="00F87239"/>
    <w:pPr>
      <w:autoSpaceDE w:val="0"/>
      <w:autoSpaceDN w:val="0"/>
    </w:pPr>
    <w:rPr>
      <w:rFonts w:eastAsia="SimSun"/>
      <w:color w:val="000000"/>
      <w:lang w:eastAsia="zh-CN"/>
    </w:rPr>
  </w:style>
  <w:style w:type="paragraph" w:styleId="NoSpacing">
    <w:name w:val="No Spacing"/>
    <w:uiPriority w:val="1"/>
    <w:qFormat/>
    <w:rsid w:val="000D7FD4"/>
    <w:rPr>
      <w:rFonts w:ascii="Trebuchet MS" w:eastAsiaTheme="minorHAnsi" w:hAnsi="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364822">
      <w:bodyDiv w:val="1"/>
      <w:marLeft w:val="0"/>
      <w:marRight w:val="0"/>
      <w:marTop w:val="0"/>
      <w:marBottom w:val="0"/>
      <w:divBdr>
        <w:top w:val="none" w:sz="0" w:space="0" w:color="auto"/>
        <w:left w:val="none" w:sz="0" w:space="0" w:color="auto"/>
        <w:bottom w:val="none" w:sz="0" w:space="0" w:color="auto"/>
        <w:right w:val="none" w:sz="0" w:space="0" w:color="auto"/>
      </w:divBdr>
    </w:div>
    <w:div w:id="570191711">
      <w:bodyDiv w:val="1"/>
      <w:marLeft w:val="0"/>
      <w:marRight w:val="0"/>
      <w:marTop w:val="0"/>
      <w:marBottom w:val="0"/>
      <w:divBdr>
        <w:top w:val="none" w:sz="0" w:space="0" w:color="auto"/>
        <w:left w:val="none" w:sz="0" w:space="0" w:color="auto"/>
        <w:bottom w:val="none" w:sz="0" w:space="0" w:color="auto"/>
        <w:right w:val="none" w:sz="0" w:space="0" w:color="auto"/>
      </w:divBdr>
    </w:div>
    <w:div w:id="651834752">
      <w:bodyDiv w:val="1"/>
      <w:marLeft w:val="0"/>
      <w:marRight w:val="0"/>
      <w:marTop w:val="0"/>
      <w:marBottom w:val="0"/>
      <w:divBdr>
        <w:top w:val="none" w:sz="0" w:space="0" w:color="auto"/>
        <w:left w:val="none" w:sz="0" w:space="0" w:color="auto"/>
        <w:bottom w:val="none" w:sz="0" w:space="0" w:color="auto"/>
        <w:right w:val="none" w:sz="0" w:space="0" w:color="auto"/>
      </w:divBdr>
    </w:div>
    <w:div w:id="1381053204">
      <w:bodyDiv w:val="1"/>
      <w:marLeft w:val="0"/>
      <w:marRight w:val="0"/>
      <w:marTop w:val="0"/>
      <w:marBottom w:val="0"/>
      <w:divBdr>
        <w:top w:val="none" w:sz="0" w:space="0" w:color="auto"/>
        <w:left w:val="none" w:sz="0" w:space="0" w:color="auto"/>
        <w:bottom w:val="none" w:sz="0" w:space="0" w:color="auto"/>
        <w:right w:val="none" w:sz="0" w:space="0" w:color="auto"/>
      </w:divBdr>
    </w:div>
    <w:div w:id="1498380517">
      <w:bodyDiv w:val="1"/>
      <w:marLeft w:val="0"/>
      <w:marRight w:val="0"/>
      <w:marTop w:val="0"/>
      <w:marBottom w:val="0"/>
      <w:divBdr>
        <w:top w:val="none" w:sz="0" w:space="0" w:color="auto"/>
        <w:left w:val="none" w:sz="0" w:space="0" w:color="auto"/>
        <w:bottom w:val="none" w:sz="0" w:space="0" w:color="auto"/>
        <w:right w:val="none" w:sz="0" w:space="0" w:color="auto"/>
      </w:divBdr>
    </w:div>
    <w:div w:id="1766656460">
      <w:bodyDiv w:val="1"/>
      <w:marLeft w:val="0"/>
      <w:marRight w:val="0"/>
      <w:marTop w:val="0"/>
      <w:marBottom w:val="0"/>
      <w:divBdr>
        <w:top w:val="none" w:sz="0" w:space="0" w:color="auto"/>
        <w:left w:val="none" w:sz="0" w:space="0" w:color="auto"/>
        <w:bottom w:val="none" w:sz="0" w:space="0" w:color="auto"/>
        <w:right w:val="none" w:sz="0" w:space="0" w:color="auto"/>
      </w:divBdr>
    </w:div>
    <w:div w:id="1799764443">
      <w:bodyDiv w:val="1"/>
      <w:marLeft w:val="0"/>
      <w:marRight w:val="0"/>
      <w:marTop w:val="0"/>
      <w:marBottom w:val="0"/>
      <w:divBdr>
        <w:top w:val="none" w:sz="0" w:space="0" w:color="auto"/>
        <w:left w:val="none" w:sz="0" w:space="0" w:color="auto"/>
        <w:bottom w:val="none" w:sz="0" w:space="0" w:color="auto"/>
        <w:right w:val="none" w:sz="0" w:space="0" w:color="auto"/>
      </w:divBdr>
    </w:div>
    <w:div w:id="1841196403">
      <w:bodyDiv w:val="1"/>
      <w:marLeft w:val="0"/>
      <w:marRight w:val="0"/>
      <w:marTop w:val="0"/>
      <w:marBottom w:val="0"/>
      <w:divBdr>
        <w:top w:val="none" w:sz="0" w:space="0" w:color="auto"/>
        <w:left w:val="none" w:sz="0" w:space="0" w:color="auto"/>
        <w:bottom w:val="none" w:sz="0" w:space="0" w:color="auto"/>
        <w:right w:val="none" w:sz="0" w:space="0" w:color="auto"/>
      </w:divBdr>
    </w:div>
    <w:div w:id="2033605496">
      <w:marLeft w:val="0"/>
      <w:marRight w:val="0"/>
      <w:marTop w:val="0"/>
      <w:marBottom w:val="0"/>
      <w:divBdr>
        <w:top w:val="none" w:sz="0" w:space="0" w:color="auto"/>
        <w:left w:val="none" w:sz="0" w:space="0" w:color="auto"/>
        <w:bottom w:val="none" w:sz="0" w:space="0" w:color="auto"/>
        <w:right w:val="none" w:sz="0" w:space="0" w:color="auto"/>
      </w:divBdr>
    </w:div>
    <w:div w:id="20336054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rban@uta.edu" TargetMode="External"/><Relationship Id="rId13" Type="http://schemas.openxmlformats.org/officeDocument/2006/relationships/hyperlink" Target="http://www.uta.edu/titleIX" TargetMode="External"/><Relationship Id="rId18" Type="http://schemas.openxmlformats.org/officeDocument/2006/relationships/hyperlink" Target="http://www.uta.edu/sfs" TargetMode="External"/><Relationship Id="rId26" Type="http://schemas.openxmlformats.org/officeDocument/2006/relationships/hyperlink" Target="file:///C:\Documents%20and%20Settings\dhughes\Local%20Settings\AppData\Local\Microsoft\AppData\Local\Local%20Settings\Local%20Settings\Temporary%20Internet%20Files\OLK19\redir.aspx%3fC=a5ce89fc595646a49a968883e99ecfd5&amp;URL=http:\honors.uta.edu\documents\credit.pdf" TargetMode="External"/><Relationship Id="rId3" Type="http://schemas.microsoft.com/office/2007/relationships/stylesWithEffects" Target="stylesWithEffects.xml"/><Relationship Id="rId21" Type="http://schemas.openxmlformats.org/officeDocument/2006/relationships/hyperlink" Target="mailto:peace@uta.edu" TargetMode="External"/><Relationship Id="rId7" Type="http://schemas.openxmlformats.org/officeDocument/2006/relationships/endnotes" Target="endnotes.xml"/><Relationship Id="rId12" Type="http://schemas.openxmlformats.org/officeDocument/2006/relationships/hyperlink" Target="http://www.uta.edu/disability" TargetMode="External"/><Relationship Id="rId17" Type="http://schemas.openxmlformats.org/officeDocument/2006/relationships/hyperlink" Target="http://www.uta.edu/oit/cs/email/mavmail.php" TargetMode="External"/><Relationship Id="rId25" Type="http://schemas.openxmlformats.org/officeDocument/2006/relationships/hyperlink" Target="http://www.uta.edu/nursing/handbook/bsn_policies.php" TargetMode="External"/><Relationship Id="rId2" Type="http://schemas.openxmlformats.org/officeDocument/2006/relationships/styles" Target="styles.xml"/><Relationship Id="rId16" Type="http://schemas.openxmlformats.org/officeDocument/2006/relationships/hyperlink" Target="http://www.uta.edu/resources" TargetMode="External"/><Relationship Id="rId20" Type="http://schemas.openxmlformats.org/officeDocument/2006/relationships/hyperlink" Target="http://www.uta.edu/library"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eb.uta.edu/aao/fao/" TargetMode="External"/><Relationship Id="rId24" Type="http://schemas.openxmlformats.org/officeDocument/2006/relationships/hyperlink" Target="mailto:skyle@uta.edu" TargetMode="External"/><Relationship Id="rId5" Type="http://schemas.openxmlformats.org/officeDocument/2006/relationships/webSettings" Target="webSettings.xml"/><Relationship Id="rId15" Type="http://schemas.openxmlformats.org/officeDocument/2006/relationships/hyperlink" Target="mailto:resources@uta.edu" TargetMode="External"/><Relationship Id="rId23" Type="http://schemas.openxmlformats.org/officeDocument/2006/relationships/hyperlink" Target="mailto:hwoods@uta.edu" TargetMode="External"/><Relationship Id="rId28" Type="http://schemas.openxmlformats.org/officeDocument/2006/relationships/hyperlink" Target="http://www.uta.edu/nursing/bsn-program/" TargetMode="External"/><Relationship Id="rId10" Type="http://schemas.openxmlformats.org/officeDocument/2006/relationships/hyperlink" Target="http://catalog.uta.edu/academicregulations/grades/" TargetMode="External"/><Relationship Id="rId19" Type="http://schemas.openxmlformats.org/officeDocument/2006/relationships/hyperlink" Target="http://wweb.uta.edu/catalog/content/general/academic_regulations.asp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hughes@uta.edu" TargetMode="External"/><Relationship Id="rId14" Type="http://schemas.openxmlformats.org/officeDocument/2006/relationships/hyperlink" Target="http://library.uta.edu/plagiarism/index.html" TargetMode="External"/><Relationship Id="rId22" Type="http://schemas.openxmlformats.org/officeDocument/2006/relationships/hyperlink" Target="http://libguides.uta.edu/nursing" TargetMode="External"/><Relationship Id="rId27" Type="http://schemas.openxmlformats.org/officeDocument/2006/relationships/hyperlink" Target="file:///C:\Documents%20and%20Settings\dhughes\Local%20Settings\AppData\Local\Microsoft\AppData\Local\Local%20Settings\Local%20Settings\Temporary%20Internet%20Files\OLK19\redir.aspx%3fC=a5ce89fc595646a49a968883e99ecfd5&amp;URL=http:\honors.uta.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7103</Words>
  <Characters>40488</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The University Of Texas at Arlington</vt:lpstr>
    </vt:vector>
  </TitlesOfParts>
  <Company>University of Texas at Arlington</Company>
  <LinksUpToDate>false</LinksUpToDate>
  <CharactersWithSpaces>47497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Arlington</dc:title>
  <dc:creator>hfein</dc:creator>
  <cp:lastModifiedBy>Debbie</cp:lastModifiedBy>
  <cp:revision>2</cp:revision>
  <cp:lastPrinted>2013-06-24T14:33:00Z</cp:lastPrinted>
  <dcterms:created xsi:type="dcterms:W3CDTF">2014-08-20T23:19:00Z</dcterms:created>
  <dcterms:modified xsi:type="dcterms:W3CDTF">2014-08-20T23:19:00Z</dcterms:modified>
</cp:coreProperties>
</file>