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AD270" w14:textId="59B133BF" w:rsidR="008917B5" w:rsidRPr="008917B5" w:rsidRDefault="008917B5" w:rsidP="001D395E">
      <w:pPr>
        <w:jc w:val="center"/>
        <w:rPr>
          <w:rFonts w:ascii="Arial" w:hAnsi="Arial" w:cs="Arial"/>
          <w:b/>
          <w:sz w:val="44"/>
          <w:szCs w:val="44"/>
        </w:rPr>
      </w:pPr>
      <w:r w:rsidRPr="008917B5">
        <w:rPr>
          <w:rFonts w:ascii="Arial" w:hAnsi="Arial" w:cs="Arial"/>
          <w:b/>
          <w:sz w:val="44"/>
          <w:szCs w:val="44"/>
        </w:rPr>
        <w:t>Introduction to Electrical Engineering</w:t>
      </w:r>
    </w:p>
    <w:p w14:paraId="1A5FAA37" w14:textId="345F97AF" w:rsidR="00CE1818" w:rsidRPr="001D395E" w:rsidRDefault="008B42DD" w:rsidP="001D395E">
      <w:pPr>
        <w:jc w:val="center"/>
        <w:rPr>
          <w:rFonts w:ascii="Arial" w:hAnsi="Arial" w:cs="Arial"/>
          <w:b/>
          <w:sz w:val="21"/>
          <w:szCs w:val="21"/>
        </w:rPr>
      </w:pPr>
      <w:r>
        <w:rPr>
          <w:rFonts w:ascii="Arial" w:hAnsi="Arial" w:cs="Arial"/>
          <w:b/>
          <w:sz w:val="21"/>
          <w:szCs w:val="21"/>
        </w:rPr>
        <w:t>EE1106</w:t>
      </w:r>
      <w:r w:rsidR="00D4640C" w:rsidRPr="0016052E">
        <w:rPr>
          <w:rFonts w:ascii="Arial" w:hAnsi="Arial" w:cs="Arial"/>
          <w:b/>
          <w:sz w:val="21"/>
          <w:szCs w:val="21"/>
        </w:rPr>
        <w:t xml:space="preserve">: </w:t>
      </w:r>
      <w:r>
        <w:rPr>
          <w:rFonts w:ascii="Arial" w:hAnsi="Arial" w:cs="Arial"/>
          <w:sz w:val="21"/>
          <w:szCs w:val="21"/>
        </w:rPr>
        <w:t>Electrical Engineering Freshman Practicum</w:t>
      </w:r>
    </w:p>
    <w:p w14:paraId="1A5FAA38" w14:textId="643765D7" w:rsidR="00CE1818" w:rsidRPr="0016052E" w:rsidRDefault="001D395E" w:rsidP="00CE1818">
      <w:pPr>
        <w:jc w:val="center"/>
        <w:rPr>
          <w:rFonts w:ascii="Arial" w:hAnsi="Arial" w:cs="Arial"/>
          <w:sz w:val="21"/>
          <w:szCs w:val="21"/>
        </w:rPr>
      </w:pPr>
      <w:r>
        <w:rPr>
          <w:rFonts w:ascii="Arial" w:hAnsi="Arial" w:cs="Arial"/>
          <w:sz w:val="21"/>
          <w:szCs w:val="21"/>
        </w:rPr>
        <w:t>Fall 2014</w:t>
      </w:r>
    </w:p>
    <w:p w14:paraId="1A5FAA39" w14:textId="77777777" w:rsidR="00141EC6" w:rsidRPr="0016052E" w:rsidRDefault="00141EC6" w:rsidP="00141EC6">
      <w:pPr>
        <w:rPr>
          <w:rFonts w:ascii="Arial" w:hAnsi="Arial" w:cs="Arial"/>
          <w:sz w:val="21"/>
          <w:szCs w:val="21"/>
        </w:rPr>
      </w:pPr>
    </w:p>
    <w:p w14:paraId="1A5FAA3A" w14:textId="233CDD9A" w:rsidR="00141EC6" w:rsidRPr="0016052E" w:rsidRDefault="001D395E" w:rsidP="00141EC6">
      <w:pPr>
        <w:rPr>
          <w:rFonts w:ascii="Arial" w:hAnsi="Arial" w:cs="Arial"/>
          <w:sz w:val="21"/>
          <w:szCs w:val="21"/>
        </w:rPr>
      </w:pPr>
      <w:r>
        <w:rPr>
          <w:rFonts w:ascii="Arial" w:hAnsi="Arial" w:cs="Arial"/>
          <w:b/>
          <w:sz w:val="21"/>
          <w:szCs w:val="21"/>
        </w:rPr>
        <w:t>Instructor</w:t>
      </w:r>
      <w:r w:rsidR="00141EC6" w:rsidRPr="0016052E">
        <w:rPr>
          <w:rFonts w:ascii="Arial" w:hAnsi="Arial" w:cs="Arial"/>
          <w:b/>
          <w:sz w:val="21"/>
          <w:szCs w:val="21"/>
        </w:rPr>
        <w:t xml:space="preserve">: </w:t>
      </w:r>
      <w:r>
        <w:rPr>
          <w:rFonts w:ascii="Arial" w:hAnsi="Arial" w:cs="Arial"/>
          <w:sz w:val="21"/>
          <w:szCs w:val="21"/>
        </w:rPr>
        <w:t>Greg Turner</w:t>
      </w:r>
      <w:r w:rsidR="000178D1">
        <w:rPr>
          <w:rFonts w:ascii="Arial" w:hAnsi="Arial" w:cs="Arial"/>
          <w:sz w:val="21"/>
          <w:szCs w:val="21"/>
        </w:rPr>
        <w:t xml:space="preserve"> – Senior Lecturer</w:t>
      </w:r>
    </w:p>
    <w:p w14:paraId="1A5FAA3B" w14:textId="77777777" w:rsidR="00141EC6" w:rsidRPr="0016052E" w:rsidRDefault="00141EC6" w:rsidP="00141EC6">
      <w:pPr>
        <w:rPr>
          <w:rFonts w:ascii="Arial" w:hAnsi="Arial" w:cs="Arial"/>
          <w:b/>
          <w:sz w:val="21"/>
          <w:szCs w:val="21"/>
        </w:rPr>
      </w:pPr>
    </w:p>
    <w:p w14:paraId="1A5FAA3C" w14:textId="59D2E5CF" w:rsidR="00141EC6" w:rsidRPr="0016052E" w:rsidRDefault="00141EC6" w:rsidP="00141EC6">
      <w:pPr>
        <w:rPr>
          <w:rFonts w:ascii="Arial" w:hAnsi="Arial" w:cs="Arial"/>
          <w:sz w:val="21"/>
          <w:szCs w:val="21"/>
        </w:rPr>
      </w:pPr>
      <w:r w:rsidRPr="0016052E">
        <w:rPr>
          <w:rFonts w:ascii="Arial" w:hAnsi="Arial" w:cs="Arial"/>
          <w:b/>
          <w:sz w:val="21"/>
          <w:szCs w:val="21"/>
        </w:rPr>
        <w:t xml:space="preserve">Office Number: </w:t>
      </w:r>
      <w:r w:rsidR="008B42DD">
        <w:rPr>
          <w:rFonts w:ascii="Arial" w:hAnsi="Arial" w:cs="Arial"/>
          <w:sz w:val="21"/>
          <w:szCs w:val="21"/>
        </w:rPr>
        <w:t>219 ELB Microgrid Lab</w:t>
      </w:r>
      <w:r w:rsidR="008917B5">
        <w:rPr>
          <w:rFonts w:ascii="Arial" w:hAnsi="Arial" w:cs="Arial"/>
          <w:sz w:val="21"/>
          <w:szCs w:val="21"/>
        </w:rPr>
        <w:t xml:space="preserve"> (temporary)</w:t>
      </w:r>
    </w:p>
    <w:p w14:paraId="1A5FAA3D" w14:textId="77777777" w:rsidR="00141EC6" w:rsidRPr="0016052E" w:rsidRDefault="00141EC6" w:rsidP="00141EC6">
      <w:pPr>
        <w:rPr>
          <w:rFonts w:ascii="Arial" w:hAnsi="Arial" w:cs="Arial"/>
          <w:sz w:val="21"/>
          <w:szCs w:val="21"/>
        </w:rPr>
      </w:pPr>
      <w:bookmarkStart w:id="0" w:name="_GoBack"/>
      <w:bookmarkEnd w:id="0"/>
    </w:p>
    <w:p w14:paraId="1A5FAA3E" w14:textId="158505A8" w:rsidR="00141EC6" w:rsidRPr="0016052E" w:rsidRDefault="00141EC6" w:rsidP="00932811">
      <w:pPr>
        <w:rPr>
          <w:rFonts w:ascii="Arial" w:hAnsi="Arial" w:cs="Arial"/>
          <w:sz w:val="21"/>
          <w:szCs w:val="21"/>
        </w:rPr>
      </w:pPr>
      <w:r w:rsidRPr="0016052E">
        <w:rPr>
          <w:rFonts w:ascii="Arial" w:hAnsi="Arial" w:cs="Arial"/>
          <w:b/>
          <w:sz w:val="21"/>
          <w:szCs w:val="21"/>
        </w:rPr>
        <w:t xml:space="preserve">Office Telephone Number: </w:t>
      </w:r>
      <w:r w:rsidR="002459DA">
        <w:rPr>
          <w:rFonts w:ascii="Arial" w:hAnsi="Arial" w:cs="Arial"/>
          <w:sz w:val="21"/>
          <w:szCs w:val="21"/>
        </w:rPr>
        <w:t>TBD</w:t>
      </w:r>
    </w:p>
    <w:p w14:paraId="1A5FAA3F" w14:textId="77777777" w:rsidR="00141EC6" w:rsidRPr="0016052E" w:rsidRDefault="00141EC6" w:rsidP="00141EC6">
      <w:pPr>
        <w:rPr>
          <w:rFonts w:ascii="Arial" w:hAnsi="Arial" w:cs="Arial"/>
          <w:b/>
          <w:sz w:val="21"/>
          <w:szCs w:val="21"/>
        </w:rPr>
      </w:pPr>
    </w:p>
    <w:p w14:paraId="1A5FAA40" w14:textId="4DBFC0BA" w:rsidR="00141EC6" w:rsidRPr="00920E54" w:rsidRDefault="00141EC6" w:rsidP="00141EC6">
      <w:pPr>
        <w:rPr>
          <w:rFonts w:ascii="Arial" w:hAnsi="Arial" w:cs="Arial"/>
          <w:sz w:val="21"/>
          <w:szCs w:val="21"/>
        </w:rPr>
      </w:pPr>
      <w:r w:rsidRPr="00920E54">
        <w:rPr>
          <w:rFonts w:ascii="Arial" w:hAnsi="Arial" w:cs="Arial"/>
          <w:b/>
          <w:sz w:val="21"/>
          <w:szCs w:val="21"/>
        </w:rPr>
        <w:t xml:space="preserve">Email Address: </w:t>
      </w:r>
      <w:hyperlink r:id="rId8" w:history="1">
        <w:r w:rsidR="006C58FC" w:rsidRPr="008F4507">
          <w:rPr>
            <w:rStyle w:val="Hyperlink"/>
            <w:rFonts w:ascii="Arial" w:hAnsi="Arial" w:cs="Arial"/>
            <w:sz w:val="21"/>
            <w:szCs w:val="21"/>
          </w:rPr>
          <w:t>gregory.turner@mavs.uta.edu</w:t>
        </w:r>
      </w:hyperlink>
      <w:r w:rsidR="006C58FC">
        <w:rPr>
          <w:rFonts w:ascii="Arial" w:hAnsi="Arial" w:cs="Arial"/>
          <w:sz w:val="21"/>
          <w:szCs w:val="21"/>
        </w:rPr>
        <w:t xml:space="preserve"> (student), </w:t>
      </w:r>
      <w:hyperlink r:id="rId9" w:history="1">
        <w:r w:rsidR="006C58FC" w:rsidRPr="008F4507">
          <w:rPr>
            <w:rStyle w:val="Hyperlink"/>
            <w:rFonts w:ascii="Arial" w:hAnsi="Arial" w:cs="Arial"/>
            <w:sz w:val="21"/>
            <w:szCs w:val="21"/>
          </w:rPr>
          <w:t>gkturner@uta.edu</w:t>
        </w:r>
      </w:hyperlink>
      <w:r w:rsidR="006C58FC">
        <w:rPr>
          <w:rFonts w:ascii="Arial" w:hAnsi="Arial" w:cs="Arial"/>
          <w:sz w:val="21"/>
          <w:szCs w:val="21"/>
        </w:rPr>
        <w:t xml:space="preserve"> (faculty)</w:t>
      </w:r>
    </w:p>
    <w:p w14:paraId="1A5FAA41" w14:textId="77777777" w:rsidR="00141EC6" w:rsidRPr="00A470FF" w:rsidRDefault="00141EC6" w:rsidP="00141EC6">
      <w:pPr>
        <w:rPr>
          <w:rFonts w:ascii="Arial" w:hAnsi="Arial" w:cs="Arial"/>
          <w:sz w:val="21"/>
          <w:szCs w:val="21"/>
        </w:rPr>
      </w:pPr>
    </w:p>
    <w:p w14:paraId="36B85338" w14:textId="786499D7" w:rsidR="001D395E" w:rsidRDefault="00041132" w:rsidP="00A470FF">
      <w:pPr>
        <w:rPr>
          <w:rFonts w:ascii="Arial" w:hAnsi="Arial" w:cs="Arial"/>
          <w:sz w:val="21"/>
          <w:szCs w:val="21"/>
        </w:rPr>
      </w:pPr>
      <w:r>
        <w:rPr>
          <w:rFonts w:ascii="Arial" w:hAnsi="Arial" w:cs="Arial"/>
          <w:b/>
          <w:sz w:val="21"/>
          <w:szCs w:val="21"/>
        </w:rPr>
        <w:t>Faculty Profile:</w:t>
      </w:r>
      <w:r w:rsidRPr="00686767">
        <w:rPr>
          <w:rFonts w:ascii="Arial" w:hAnsi="Arial" w:cs="Arial"/>
          <w:sz w:val="21"/>
          <w:szCs w:val="21"/>
        </w:rPr>
        <w:t xml:space="preserve"> </w:t>
      </w:r>
      <w:hyperlink r:id="rId10" w:history="1">
        <w:r w:rsidR="001D395E" w:rsidRPr="008172DC">
          <w:rPr>
            <w:rStyle w:val="Hyperlink"/>
            <w:rFonts w:ascii="Arial" w:hAnsi="Arial" w:cs="Arial"/>
            <w:sz w:val="21"/>
            <w:szCs w:val="21"/>
          </w:rPr>
          <w:t>https://www.uta.edu/profiles/gregory-</w:t>
        </w:r>
        <w:r w:rsidR="001D395E" w:rsidRPr="008172DC">
          <w:rPr>
            <w:rStyle w:val="Hyperlink"/>
            <w:rFonts w:ascii="Arial" w:hAnsi="Arial" w:cs="Arial"/>
            <w:sz w:val="21"/>
            <w:szCs w:val="21"/>
          </w:rPr>
          <w:t>t</w:t>
        </w:r>
        <w:r w:rsidR="001D395E" w:rsidRPr="008172DC">
          <w:rPr>
            <w:rStyle w:val="Hyperlink"/>
            <w:rFonts w:ascii="Arial" w:hAnsi="Arial" w:cs="Arial"/>
            <w:sz w:val="21"/>
            <w:szCs w:val="21"/>
          </w:rPr>
          <w:t>urner</w:t>
        </w:r>
      </w:hyperlink>
    </w:p>
    <w:p w14:paraId="1A5FAA42" w14:textId="29544C4E" w:rsidR="00686767" w:rsidRPr="00686767" w:rsidRDefault="00686767" w:rsidP="00A470FF">
      <w:pPr>
        <w:rPr>
          <w:rFonts w:ascii="Arial" w:hAnsi="Arial" w:cs="Arial"/>
          <w:sz w:val="21"/>
          <w:szCs w:val="21"/>
        </w:rPr>
      </w:pPr>
    </w:p>
    <w:p w14:paraId="1A5FAA43" w14:textId="7B77FCE3" w:rsidR="00A470FF" w:rsidRPr="00A470FF" w:rsidRDefault="00A470FF" w:rsidP="00A470FF">
      <w:pPr>
        <w:rPr>
          <w:rFonts w:ascii="Arial" w:hAnsi="Arial" w:cs="Arial"/>
          <w:color w:val="FF0000"/>
          <w:sz w:val="21"/>
          <w:szCs w:val="21"/>
        </w:rPr>
      </w:pPr>
      <w:r w:rsidRPr="00A470FF">
        <w:rPr>
          <w:rFonts w:ascii="Arial" w:hAnsi="Arial" w:cs="Arial"/>
          <w:b/>
          <w:sz w:val="21"/>
          <w:szCs w:val="21"/>
        </w:rPr>
        <w:t xml:space="preserve">Office Hours: </w:t>
      </w:r>
      <w:r w:rsidR="008B42DD">
        <w:rPr>
          <w:rFonts w:ascii="Arial" w:hAnsi="Arial" w:cs="Arial"/>
          <w:b/>
          <w:sz w:val="21"/>
          <w:szCs w:val="21"/>
        </w:rPr>
        <w:t>MW 11am – 1pm.</w:t>
      </w:r>
    </w:p>
    <w:p w14:paraId="1A5FAA44" w14:textId="77777777" w:rsidR="00A470FF" w:rsidRPr="00A470FF" w:rsidRDefault="00A470FF" w:rsidP="00A470FF">
      <w:pPr>
        <w:rPr>
          <w:rFonts w:ascii="Arial" w:hAnsi="Arial" w:cs="Arial"/>
          <w:b/>
          <w:sz w:val="21"/>
          <w:szCs w:val="21"/>
        </w:rPr>
      </w:pPr>
      <w:r w:rsidRPr="00A470FF">
        <w:rPr>
          <w:rFonts w:ascii="Arial" w:hAnsi="Arial" w:cs="Arial"/>
          <w:b/>
          <w:sz w:val="21"/>
          <w:szCs w:val="21"/>
        </w:rPr>
        <w:t xml:space="preserve"> </w:t>
      </w:r>
    </w:p>
    <w:p w14:paraId="1A5FAA45" w14:textId="0D3E5A9D" w:rsidR="00141EC6" w:rsidRPr="0016052E" w:rsidRDefault="00141EC6" w:rsidP="00A470FF">
      <w:pPr>
        <w:rPr>
          <w:rFonts w:ascii="Arial" w:hAnsi="Arial" w:cs="Arial"/>
          <w:sz w:val="21"/>
          <w:szCs w:val="21"/>
        </w:rPr>
      </w:pPr>
      <w:r w:rsidRPr="0016052E">
        <w:rPr>
          <w:rFonts w:ascii="Arial" w:hAnsi="Arial" w:cs="Arial"/>
          <w:b/>
          <w:sz w:val="21"/>
          <w:szCs w:val="21"/>
        </w:rPr>
        <w:t xml:space="preserve">Section </w:t>
      </w:r>
      <w:r w:rsidR="001D11A1" w:rsidRPr="0016052E">
        <w:rPr>
          <w:rFonts w:ascii="Arial" w:hAnsi="Arial" w:cs="Arial"/>
          <w:b/>
          <w:sz w:val="21"/>
          <w:szCs w:val="21"/>
        </w:rPr>
        <w:t>Information</w:t>
      </w:r>
      <w:r w:rsidRPr="0016052E">
        <w:rPr>
          <w:rFonts w:ascii="Arial" w:hAnsi="Arial" w:cs="Arial"/>
          <w:b/>
          <w:sz w:val="21"/>
          <w:szCs w:val="21"/>
        </w:rPr>
        <w:t xml:space="preserve">: </w:t>
      </w:r>
      <w:r w:rsidR="008B42DD">
        <w:rPr>
          <w:rFonts w:ascii="Arial" w:hAnsi="Arial" w:cs="Arial"/>
          <w:sz w:val="21"/>
          <w:szCs w:val="21"/>
        </w:rPr>
        <w:t>EE1106</w:t>
      </w:r>
      <w:r w:rsidR="002459DA">
        <w:rPr>
          <w:rFonts w:ascii="Arial" w:hAnsi="Arial" w:cs="Arial"/>
          <w:sz w:val="21"/>
          <w:szCs w:val="21"/>
        </w:rPr>
        <w:t>-001 (</w:t>
      </w:r>
      <w:r w:rsidR="009D6B0A">
        <w:rPr>
          <w:rFonts w:ascii="Arial" w:hAnsi="Arial" w:cs="Arial"/>
          <w:sz w:val="21"/>
          <w:szCs w:val="21"/>
        </w:rPr>
        <w:t>89140</w:t>
      </w:r>
      <w:r w:rsidR="002459DA">
        <w:rPr>
          <w:rFonts w:ascii="Arial" w:hAnsi="Arial" w:cs="Arial"/>
          <w:sz w:val="21"/>
          <w:szCs w:val="21"/>
        </w:rPr>
        <w:t>)</w:t>
      </w:r>
      <w:r w:rsidR="009D6B0A">
        <w:rPr>
          <w:rFonts w:ascii="Arial" w:hAnsi="Arial" w:cs="Arial"/>
          <w:sz w:val="21"/>
          <w:szCs w:val="21"/>
        </w:rPr>
        <w:t>, EE1106-003 (89153)</w:t>
      </w:r>
    </w:p>
    <w:p w14:paraId="1A5FAA46" w14:textId="77777777" w:rsidR="00141EC6" w:rsidRPr="0016052E" w:rsidRDefault="00141EC6" w:rsidP="00141EC6">
      <w:pPr>
        <w:rPr>
          <w:rFonts w:ascii="Arial" w:hAnsi="Arial" w:cs="Arial"/>
          <w:b/>
          <w:sz w:val="21"/>
          <w:szCs w:val="21"/>
        </w:rPr>
      </w:pPr>
    </w:p>
    <w:p w14:paraId="4BDBC21D" w14:textId="77777777" w:rsidR="008917B5" w:rsidRDefault="00141EC6" w:rsidP="00141EC6">
      <w:pPr>
        <w:rPr>
          <w:rFonts w:ascii="Arial" w:hAnsi="Arial" w:cs="Arial"/>
          <w:b/>
          <w:sz w:val="21"/>
          <w:szCs w:val="21"/>
        </w:rPr>
      </w:pPr>
      <w:r w:rsidRPr="0016052E">
        <w:rPr>
          <w:rFonts w:ascii="Arial" w:hAnsi="Arial" w:cs="Arial"/>
          <w:b/>
          <w:sz w:val="21"/>
          <w:szCs w:val="21"/>
        </w:rPr>
        <w:t xml:space="preserve">Time and Place of Class Meetings: </w:t>
      </w:r>
    </w:p>
    <w:p w14:paraId="0AAB239E" w14:textId="00A3CDC2" w:rsidR="008917B5" w:rsidRDefault="008917B5" w:rsidP="008917B5">
      <w:pPr>
        <w:ind w:firstLine="720"/>
        <w:rPr>
          <w:rFonts w:ascii="Arial" w:hAnsi="Arial" w:cs="Arial"/>
          <w:sz w:val="21"/>
          <w:szCs w:val="21"/>
        </w:rPr>
      </w:pPr>
      <w:r>
        <w:rPr>
          <w:rFonts w:ascii="Arial" w:hAnsi="Arial" w:cs="Arial"/>
          <w:sz w:val="21"/>
          <w:szCs w:val="21"/>
        </w:rPr>
        <w:t>Section 001/101 - M 1pm – 1:5</w:t>
      </w:r>
      <w:r w:rsidR="002459DA">
        <w:rPr>
          <w:rFonts w:ascii="Arial" w:hAnsi="Arial" w:cs="Arial"/>
          <w:sz w:val="21"/>
          <w:szCs w:val="21"/>
        </w:rPr>
        <w:t>0pm</w:t>
      </w:r>
      <w:r>
        <w:rPr>
          <w:rFonts w:ascii="Arial" w:hAnsi="Arial" w:cs="Arial"/>
          <w:sz w:val="21"/>
          <w:szCs w:val="21"/>
        </w:rPr>
        <w:t xml:space="preserve"> – (WH) 210: Lab M 2pm – 4pm (NH) 148</w:t>
      </w:r>
    </w:p>
    <w:p w14:paraId="450F86B8" w14:textId="271932E4" w:rsidR="008917B5" w:rsidRDefault="008917B5" w:rsidP="008917B5">
      <w:pPr>
        <w:ind w:firstLine="720"/>
        <w:rPr>
          <w:rFonts w:ascii="Arial" w:hAnsi="Arial" w:cs="Arial"/>
          <w:sz w:val="21"/>
          <w:szCs w:val="21"/>
        </w:rPr>
      </w:pPr>
      <w:r>
        <w:rPr>
          <w:rFonts w:ascii="Arial" w:hAnsi="Arial" w:cs="Arial"/>
          <w:sz w:val="21"/>
          <w:szCs w:val="21"/>
        </w:rPr>
        <w:t xml:space="preserve">Section 003/103 - W </w:t>
      </w:r>
      <w:r>
        <w:rPr>
          <w:rFonts w:ascii="Arial" w:hAnsi="Arial" w:cs="Arial"/>
          <w:sz w:val="21"/>
          <w:szCs w:val="21"/>
        </w:rPr>
        <w:t>1pm – 1:50pm – (W</w:t>
      </w:r>
      <w:r>
        <w:rPr>
          <w:rFonts w:ascii="Arial" w:hAnsi="Arial" w:cs="Arial"/>
          <w:sz w:val="21"/>
          <w:szCs w:val="21"/>
        </w:rPr>
        <w:t>H) 210: Lab W</w:t>
      </w:r>
      <w:r>
        <w:rPr>
          <w:rFonts w:ascii="Arial" w:hAnsi="Arial" w:cs="Arial"/>
          <w:sz w:val="21"/>
          <w:szCs w:val="21"/>
        </w:rPr>
        <w:t xml:space="preserve"> 2pm – 4pm (NH) 148</w:t>
      </w:r>
    </w:p>
    <w:p w14:paraId="1A5FAA48" w14:textId="77777777" w:rsidR="00141EC6" w:rsidRPr="0016052E" w:rsidRDefault="00141EC6" w:rsidP="00141EC6">
      <w:pPr>
        <w:rPr>
          <w:rFonts w:ascii="Arial" w:hAnsi="Arial" w:cs="Arial"/>
          <w:b/>
          <w:sz w:val="21"/>
          <w:szCs w:val="21"/>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792"/>
      </w:tblGrid>
      <w:tr w:rsidR="008917B5" w:rsidRPr="001B75C7" w14:paraId="184A984C" w14:textId="77777777" w:rsidTr="00A87E24">
        <w:trPr>
          <w:tblCellSpacing w:w="15" w:type="dxa"/>
        </w:trPr>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35"/>
            </w:tblGrid>
            <w:tr w:rsidR="0058642F" w:rsidRPr="001B75C7" w14:paraId="157D6DB8" w14:textId="77777777" w:rsidTr="0058642F">
              <w:trPr>
                <w:trHeight w:val="360"/>
                <w:tblCellSpacing w:w="15" w:type="dxa"/>
              </w:trPr>
              <w:tc>
                <w:tcPr>
                  <w:tcW w:w="7275" w:type="dxa"/>
                  <w:hideMark/>
                </w:tcPr>
                <w:p w14:paraId="66B6FFBA" w14:textId="77777777" w:rsidR="0058642F" w:rsidRPr="00BA0111" w:rsidRDefault="0058642F" w:rsidP="0058642F">
                  <w:pPr>
                    <w:rPr>
                      <w:rFonts w:ascii="Arial" w:eastAsia="Times New Roman" w:hAnsi="Arial" w:cs="Arial"/>
                    </w:rPr>
                  </w:pPr>
                  <w:r w:rsidRPr="00BA0111">
                    <w:rPr>
                      <w:rFonts w:ascii="Arial" w:eastAsia="Times New Roman" w:hAnsi="Arial" w:cs="Arial"/>
                      <w:b/>
                      <w:bCs/>
                    </w:rPr>
                    <w:t xml:space="preserve">Course Prerequisites: </w:t>
                  </w:r>
                </w:p>
              </w:tc>
            </w:tr>
            <w:tr w:rsidR="0058642F" w:rsidRPr="001B75C7" w14:paraId="435C2D0F" w14:textId="77777777" w:rsidTr="0058642F">
              <w:trPr>
                <w:tblCellSpacing w:w="15" w:type="dxa"/>
              </w:trPr>
              <w:tc>
                <w:tcPr>
                  <w:tcW w:w="7275" w:type="dxa"/>
                  <w:vAlign w:val="center"/>
                  <w:hideMark/>
                </w:tcPr>
                <w:p w14:paraId="07E6FBF2" w14:textId="77777777" w:rsidR="0058642F" w:rsidRPr="001B75C7" w:rsidRDefault="0058642F" w:rsidP="001B75C7">
                  <w:pPr>
                    <w:pStyle w:val="ListParagraph"/>
                    <w:numPr>
                      <w:ilvl w:val="0"/>
                      <w:numId w:val="10"/>
                    </w:numPr>
                    <w:rPr>
                      <w:rFonts w:ascii="Arial" w:hAnsi="Arial" w:cs="Arial"/>
                    </w:rPr>
                  </w:pPr>
                  <w:r w:rsidRPr="001B75C7">
                    <w:rPr>
                      <w:rFonts w:ascii="Arial" w:hAnsi="Arial" w:cs="Arial"/>
                    </w:rPr>
                    <w:t>EE 1104 (co-requisite), or permission from advisor.</w:t>
                  </w:r>
                </w:p>
              </w:tc>
            </w:tr>
            <w:tr w:rsidR="0058642F" w:rsidRPr="001B75C7" w14:paraId="1F0265E1" w14:textId="77777777" w:rsidTr="0058642F">
              <w:trPr>
                <w:tblCellSpacing w:w="15" w:type="dxa"/>
              </w:trPr>
              <w:tc>
                <w:tcPr>
                  <w:tcW w:w="7275" w:type="dxa"/>
                  <w:vAlign w:val="center"/>
                </w:tcPr>
                <w:p w14:paraId="4C8ED807" w14:textId="387510D9" w:rsidR="0058642F" w:rsidRPr="001B75C7" w:rsidRDefault="0058642F" w:rsidP="0058642F">
                  <w:pPr>
                    <w:numPr>
                      <w:ilvl w:val="0"/>
                      <w:numId w:val="8"/>
                    </w:numPr>
                    <w:spacing w:before="100" w:beforeAutospacing="1" w:after="100" w:afterAutospacing="1"/>
                    <w:rPr>
                      <w:rFonts w:ascii="Arial" w:eastAsia="Times New Roman" w:hAnsi="Arial" w:cs="Arial"/>
                    </w:rPr>
                  </w:pPr>
                  <w:r w:rsidRPr="001B75C7">
                    <w:rPr>
                      <w:rFonts w:ascii="Arial" w:eastAsia="Times New Roman" w:hAnsi="Arial" w:cs="Arial"/>
                    </w:rPr>
                    <w:t>General computer skills, word processing, email, etc.</w:t>
                  </w:r>
                </w:p>
              </w:tc>
            </w:tr>
          </w:tbl>
          <w:p w14:paraId="31C61CC6" w14:textId="230A1BAF" w:rsidR="008917B5" w:rsidRPr="00BA0111" w:rsidRDefault="008917B5" w:rsidP="00A87E24">
            <w:pPr>
              <w:rPr>
                <w:rFonts w:ascii="Arial" w:eastAsia="Times New Roman" w:hAnsi="Arial" w:cs="Arial"/>
              </w:rPr>
            </w:pPr>
            <w:r w:rsidRPr="00BA0111">
              <w:rPr>
                <w:rFonts w:ascii="Arial" w:eastAsia="Times New Roman" w:hAnsi="Arial" w:cs="Arial"/>
                <w:b/>
                <w:bCs/>
              </w:rPr>
              <w:t xml:space="preserve">Required Readings/Materials: </w:t>
            </w:r>
          </w:p>
        </w:tc>
      </w:tr>
      <w:tr w:rsidR="008917B5" w:rsidRPr="000C6ADE" w14:paraId="401A7E44" w14:textId="77777777" w:rsidTr="00A87E24">
        <w:trPr>
          <w:tblCellSpacing w:w="15" w:type="dxa"/>
        </w:trPr>
        <w:tc>
          <w:tcPr>
            <w:tcW w:w="0" w:type="auto"/>
            <w:vAlign w:val="center"/>
            <w:hideMark/>
          </w:tcPr>
          <w:p w14:paraId="00C15037" w14:textId="77777777" w:rsidR="008917B5" w:rsidRPr="00BA0111" w:rsidRDefault="008917B5" w:rsidP="00A87E24">
            <w:pPr>
              <w:spacing w:before="100" w:beforeAutospacing="1" w:after="100" w:afterAutospacing="1"/>
              <w:rPr>
                <w:rFonts w:ascii="Arial" w:eastAsia="Times New Roman" w:hAnsi="Arial" w:cs="Arial"/>
              </w:rPr>
            </w:pPr>
            <w:r w:rsidRPr="00BA0111">
              <w:rPr>
                <w:rFonts w:ascii="Arial" w:eastAsia="Times New Roman" w:hAnsi="Arial" w:cs="Arial"/>
                <w:b/>
                <w:bCs/>
              </w:rPr>
              <w:t>Textbook:</w:t>
            </w:r>
          </w:p>
          <w:p w14:paraId="132EEEBA" w14:textId="77777777" w:rsidR="008917B5" w:rsidRPr="00BA0111" w:rsidRDefault="008917B5" w:rsidP="008917B5">
            <w:pPr>
              <w:numPr>
                <w:ilvl w:val="0"/>
                <w:numId w:val="7"/>
              </w:numPr>
              <w:spacing w:before="100" w:beforeAutospacing="1" w:after="100" w:afterAutospacing="1"/>
              <w:rPr>
                <w:rFonts w:ascii="Arial" w:eastAsia="Times New Roman" w:hAnsi="Arial" w:cs="Arial"/>
              </w:rPr>
            </w:pPr>
            <w:r w:rsidRPr="00BA0111">
              <w:rPr>
                <w:rFonts w:ascii="Arial" w:eastAsia="Times New Roman" w:hAnsi="Arial" w:cs="Arial"/>
              </w:rPr>
              <w:t>Text Book: F.T. Ulaby and M.M. Maharbiz, Circuits, National Technolgy and Science Press, 2009, ISBN 978-1-934891-00-1 (</w:t>
            </w:r>
            <w:r w:rsidRPr="000C6ADE">
              <w:rPr>
                <w:rFonts w:ascii="Arial" w:eastAsia="Times New Roman" w:hAnsi="Arial" w:cs="Arial"/>
                <w:b/>
                <w:bCs/>
              </w:rPr>
              <w:t>required</w:t>
            </w:r>
            <w:r w:rsidRPr="00BA0111">
              <w:rPr>
                <w:rFonts w:ascii="Arial" w:eastAsia="Times New Roman" w:hAnsi="Arial" w:cs="Arial"/>
              </w:rPr>
              <w:t xml:space="preserve">) </w:t>
            </w:r>
          </w:p>
          <w:p w14:paraId="0A891783" w14:textId="77777777" w:rsidR="008917B5" w:rsidRPr="00BA0111" w:rsidRDefault="008917B5" w:rsidP="00A87E24">
            <w:pPr>
              <w:spacing w:before="100" w:beforeAutospacing="1" w:after="100" w:afterAutospacing="1"/>
              <w:rPr>
                <w:rFonts w:ascii="Arial" w:eastAsia="Times New Roman" w:hAnsi="Arial" w:cs="Arial"/>
              </w:rPr>
            </w:pPr>
            <w:r w:rsidRPr="00BA0111">
              <w:rPr>
                <w:rFonts w:ascii="Arial" w:eastAsia="Times New Roman" w:hAnsi="Arial" w:cs="Arial"/>
                <w:b/>
                <w:bCs/>
              </w:rPr>
              <w:t>Other materials (on library reserve &amp; online)</w:t>
            </w:r>
          </w:p>
          <w:p w14:paraId="4857B593" w14:textId="77777777" w:rsidR="008917B5" w:rsidRPr="00BA0111" w:rsidRDefault="008917B5" w:rsidP="008917B5">
            <w:pPr>
              <w:numPr>
                <w:ilvl w:val="0"/>
                <w:numId w:val="8"/>
              </w:numPr>
              <w:spacing w:before="100" w:beforeAutospacing="1" w:after="100" w:afterAutospacing="1"/>
              <w:rPr>
                <w:rFonts w:ascii="Arial" w:eastAsia="Times New Roman" w:hAnsi="Arial" w:cs="Arial"/>
              </w:rPr>
            </w:pPr>
            <w:r w:rsidRPr="000C6ADE">
              <w:rPr>
                <w:rFonts w:ascii="Arial" w:eastAsia="Times New Roman" w:hAnsi="Arial" w:cs="Arial"/>
                <w:i/>
                <w:iCs/>
              </w:rPr>
              <w:t>Introduction to Electric Circuits</w:t>
            </w:r>
            <w:r w:rsidRPr="00BA0111">
              <w:rPr>
                <w:rFonts w:ascii="Arial" w:eastAsia="Times New Roman" w:hAnsi="Arial" w:cs="Arial"/>
              </w:rPr>
              <w:t>, 9th Edition, by Richard C. Dorf and James A. Svoboda, © 2014 by John Wiley &amp; Sons, Inc.;  ISBN 978-1-118-47750-2</w:t>
            </w:r>
          </w:p>
          <w:p w14:paraId="67DD9457" w14:textId="77777777" w:rsidR="008917B5" w:rsidRPr="00BA0111" w:rsidRDefault="008917B5" w:rsidP="008917B5">
            <w:pPr>
              <w:numPr>
                <w:ilvl w:val="0"/>
                <w:numId w:val="8"/>
              </w:numPr>
              <w:spacing w:before="100" w:beforeAutospacing="1" w:after="100" w:afterAutospacing="1"/>
              <w:rPr>
                <w:rFonts w:ascii="Arial" w:eastAsia="Times New Roman" w:hAnsi="Arial" w:cs="Arial"/>
              </w:rPr>
            </w:pPr>
            <w:r w:rsidRPr="00BA0111">
              <w:rPr>
                <w:rFonts w:ascii="Arial" w:eastAsia="Times New Roman" w:hAnsi="Arial" w:cs="Arial"/>
                <w:i/>
                <w:iCs/>
              </w:rPr>
              <w:t>Robotics, by</w:t>
            </w:r>
            <w:r w:rsidRPr="00BA0111">
              <w:rPr>
                <w:rFonts w:ascii="Arial" w:eastAsia="Times New Roman" w:hAnsi="Arial" w:cs="Arial"/>
              </w:rPr>
              <w:t xml:space="preserve"> Appin Knowledge Solutions, 2007, Infinity Science Press, ISBN 978-1-934015-02-5 </w:t>
            </w:r>
          </w:p>
          <w:p w14:paraId="3A90BE26" w14:textId="77777777" w:rsidR="008917B5" w:rsidRPr="00BA0111" w:rsidRDefault="008917B5" w:rsidP="008917B5">
            <w:pPr>
              <w:numPr>
                <w:ilvl w:val="0"/>
                <w:numId w:val="8"/>
              </w:numPr>
              <w:spacing w:before="100" w:beforeAutospacing="1" w:after="100" w:afterAutospacing="1"/>
              <w:rPr>
                <w:rFonts w:ascii="Arial" w:eastAsia="Times New Roman" w:hAnsi="Arial" w:cs="Arial"/>
              </w:rPr>
            </w:pPr>
            <w:r w:rsidRPr="00BA0111">
              <w:rPr>
                <w:rFonts w:ascii="Arial" w:eastAsia="Times New Roman" w:hAnsi="Arial" w:cs="Arial"/>
                <w:i/>
                <w:iCs/>
              </w:rPr>
              <w:t>Electrical Engineering: Principles &amp; Applications (6th Edition),</w:t>
            </w:r>
            <w:r w:rsidRPr="00BA0111">
              <w:rPr>
                <w:rFonts w:ascii="Arial" w:eastAsia="Times New Roman" w:hAnsi="Arial" w:cs="Arial"/>
              </w:rPr>
              <w:t xml:space="preserve"> by Alan Hambley, Prentice Hall, 2013, ISBN: 978-0133116649 </w:t>
            </w:r>
          </w:p>
          <w:p w14:paraId="5DDB8AE6" w14:textId="77777777" w:rsidR="008917B5" w:rsidRPr="00BA0111" w:rsidRDefault="008917B5" w:rsidP="008917B5">
            <w:pPr>
              <w:numPr>
                <w:ilvl w:val="0"/>
                <w:numId w:val="8"/>
              </w:numPr>
              <w:spacing w:before="100" w:beforeAutospacing="1" w:after="100" w:afterAutospacing="1"/>
              <w:rPr>
                <w:rFonts w:ascii="Arial" w:eastAsia="Times New Roman" w:hAnsi="Arial" w:cs="Arial"/>
              </w:rPr>
            </w:pPr>
            <w:r w:rsidRPr="00BA0111">
              <w:rPr>
                <w:rFonts w:ascii="Arial" w:eastAsia="Times New Roman" w:hAnsi="Arial" w:cs="Arial"/>
              </w:rPr>
              <w:t xml:space="preserve">An introduction of NI MyDAQ and LabVIEW - </w:t>
            </w:r>
            <w:hyperlink r:id="rId11" w:history="1">
              <w:r w:rsidRPr="000C6ADE">
                <w:rPr>
                  <w:rFonts w:ascii="Arial" w:eastAsia="Times New Roman" w:hAnsi="Arial" w:cs="Arial"/>
                  <w:color w:val="0000FF"/>
                  <w:u w:val="single"/>
                </w:rPr>
                <w:t xml:space="preserve">http://www.ni.com/mydaq/ </w:t>
              </w:r>
            </w:hyperlink>
          </w:p>
          <w:p w14:paraId="4A6C8441" w14:textId="720ED75B" w:rsidR="008917B5" w:rsidRPr="00BA0111" w:rsidRDefault="008917B5" w:rsidP="0024270B">
            <w:pPr>
              <w:numPr>
                <w:ilvl w:val="0"/>
                <w:numId w:val="8"/>
              </w:numPr>
              <w:spacing w:before="100" w:beforeAutospacing="1" w:after="100" w:afterAutospacing="1"/>
              <w:rPr>
                <w:rFonts w:ascii="Arial" w:eastAsia="Times New Roman" w:hAnsi="Arial" w:cs="Arial"/>
              </w:rPr>
            </w:pPr>
            <w:r w:rsidRPr="00BA0111">
              <w:rPr>
                <w:rFonts w:ascii="Arial" w:eastAsia="Times New Roman" w:hAnsi="Arial" w:cs="Arial"/>
              </w:rPr>
              <w:t xml:space="preserve">An introduction to TI-MSP430 - </w:t>
            </w:r>
            <w:hyperlink r:id="rId12" w:history="1">
              <w:r w:rsidRPr="000C6ADE">
                <w:rPr>
                  <w:rFonts w:ascii="Arial" w:eastAsia="Times New Roman" w:hAnsi="Arial" w:cs="Arial"/>
                  <w:color w:val="0000FF"/>
                  <w:u w:val="single"/>
                </w:rPr>
                <w:t>http://www.ti.com/tool/msp-exp430g2</w:t>
              </w:r>
            </w:hyperlink>
            <w:r w:rsidRPr="00BA0111">
              <w:rPr>
                <w:rFonts w:ascii="Arial" w:eastAsia="Times New Roman" w:hAnsi="Arial" w:cs="Arial"/>
              </w:rPr>
              <w:t xml:space="preserve"> </w:t>
            </w:r>
          </w:p>
        </w:tc>
      </w:tr>
    </w:tbl>
    <w:p w14:paraId="7BD371FC" w14:textId="77777777" w:rsidR="00A66D08" w:rsidRDefault="00A66D08" w:rsidP="00141EC6">
      <w:pPr>
        <w:rPr>
          <w:rFonts w:ascii="Arial" w:hAnsi="Arial" w:cs="Arial"/>
          <w:sz w:val="21"/>
          <w:szCs w:val="21"/>
        </w:rPr>
      </w:pPr>
    </w:p>
    <w:p w14:paraId="52C3A665" w14:textId="7C513CE5" w:rsidR="006C58FC" w:rsidRDefault="006C58FC">
      <w:pPr>
        <w:rPr>
          <w:rFonts w:ascii="Arial" w:hAnsi="Arial" w:cs="Arial"/>
          <w:sz w:val="21"/>
          <w:szCs w:val="21"/>
        </w:rPr>
      </w:pPr>
      <w:r>
        <w:rPr>
          <w:rFonts w:ascii="Arial" w:hAnsi="Arial" w:cs="Arial"/>
          <w:sz w:val="21"/>
          <w:szCs w:val="21"/>
        </w:rPr>
        <w:br w:type="page"/>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792"/>
      </w:tblGrid>
      <w:tr w:rsidR="0024270B" w:rsidRPr="0024270B" w14:paraId="3587C689" w14:textId="77777777" w:rsidTr="00A87E24">
        <w:trPr>
          <w:tblCellSpacing w:w="15" w:type="dxa"/>
        </w:trPr>
        <w:tc>
          <w:tcPr>
            <w:tcW w:w="0" w:type="auto"/>
            <w:hideMark/>
          </w:tcPr>
          <w:p w14:paraId="126E88EE" w14:textId="77777777" w:rsidR="0024270B" w:rsidRPr="00BA0111" w:rsidRDefault="0024270B" w:rsidP="00A87E24">
            <w:pPr>
              <w:rPr>
                <w:rFonts w:ascii="Arial" w:eastAsia="Times New Roman" w:hAnsi="Arial" w:cs="Arial"/>
                <w:sz w:val="24"/>
                <w:szCs w:val="24"/>
              </w:rPr>
            </w:pPr>
            <w:r w:rsidRPr="00BA0111">
              <w:rPr>
                <w:rFonts w:ascii="Arial" w:eastAsia="Times New Roman" w:hAnsi="Arial" w:cs="Arial"/>
                <w:b/>
                <w:bCs/>
                <w:sz w:val="24"/>
                <w:szCs w:val="24"/>
              </w:rPr>
              <w:lastRenderedPageBreak/>
              <w:t xml:space="preserve">Course Description: </w:t>
            </w:r>
          </w:p>
        </w:tc>
      </w:tr>
      <w:tr w:rsidR="0024270B" w:rsidRPr="0024270B" w14:paraId="25413DCB" w14:textId="77777777" w:rsidTr="00A87E24">
        <w:trPr>
          <w:tblCellSpacing w:w="15" w:type="dxa"/>
        </w:trPr>
        <w:tc>
          <w:tcPr>
            <w:tcW w:w="0" w:type="auto"/>
            <w:vAlign w:val="center"/>
            <w:hideMark/>
          </w:tcPr>
          <w:p w14:paraId="5DBC8B84" w14:textId="77777777" w:rsidR="0024270B" w:rsidRPr="00BA0111" w:rsidRDefault="0024270B" w:rsidP="00A87E24">
            <w:pPr>
              <w:rPr>
                <w:rFonts w:ascii="Arial" w:eastAsia="Times New Roman" w:hAnsi="Arial" w:cs="Arial"/>
                <w:sz w:val="24"/>
                <w:szCs w:val="24"/>
              </w:rPr>
            </w:pPr>
            <w:r w:rsidRPr="0024270B">
              <w:rPr>
                <w:rFonts w:ascii="Arial" w:eastAsia="Times New Roman" w:hAnsi="Arial" w:cs="Arial"/>
                <w:b/>
                <w:bCs/>
                <w:sz w:val="24"/>
                <w:szCs w:val="24"/>
              </w:rPr>
              <w:t>EE 1106 INTRODUCTION TO ELECTRICAL ENGINEERING</w:t>
            </w:r>
            <w:r w:rsidRPr="00BA0111">
              <w:rPr>
                <w:rFonts w:ascii="Arial" w:eastAsia="Times New Roman" w:hAnsi="Arial" w:cs="Arial"/>
                <w:sz w:val="24"/>
                <w:szCs w:val="24"/>
              </w:rPr>
              <w:t> (1-2) A project based course in which basic concepts in electrical engineering, such as electrical systems, power and energy, circuit laws, measurements, and data analysis will be introduced. Student teams will engage in laboratory experiments, application hands-on projects, which cover areas of study in electrical engineering including analog and digital electronics, robotics, semiconductors, electromagnetics, signal processing, photonics, energy management, and telecommunication systems. Corequisites: EE 1104. </w:t>
            </w:r>
          </w:p>
        </w:tc>
      </w:tr>
      <w:tr w:rsidR="0024270B" w:rsidRPr="0024270B" w14:paraId="4E143EF2" w14:textId="77777777" w:rsidTr="00A87E24">
        <w:trPr>
          <w:tblCellSpacing w:w="15" w:type="dxa"/>
        </w:trPr>
        <w:tc>
          <w:tcPr>
            <w:tcW w:w="0" w:type="auto"/>
            <w:hideMark/>
          </w:tcPr>
          <w:p w14:paraId="52EC4B5E" w14:textId="77777777" w:rsidR="0024270B" w:rsidRPr="00BA0111" w:rsidRDefault="0024270B" w:rsidP="00A87E24">
            <w:pPr>
              <w:rPr>
                <w:rFonts w:ascii="Arial" w:eastAsia="Times New Roman" w:hAnsi="Arial" w:cs="Arial"/>
                <w:sz w:val="24"/>
                <w:szCs w:val="24"/>
              </w:rPr>
            </w:pPr>
            <w:r w:rsidRPr="00BA0111">
              <w:rPr>
                <w:rFonts w:ascii="Arial" w:eastAsia="Times New Roman" w:hAnsi="Arial" w:cs="Arial"/>
                <w:b/>
                <w:bCs/>
                <w:sz w:val="24"/>
                <w:szCs w:val="24"/>
              </w:rPr>
              <w:t xml:space="preserve">Course Learning Goals/Objectives: </w:t>
            </w:r>
          </w:p>
        </w:tc>
      </w:tr>
      <w:tr w:rsidR="0024270B" w:rsidRPr="0024270B" w14:paraId="1F6F7B8D" w14:textId="77777777" w:rsidTr="00A87E24">
        <w:trPr>
          <w:tblCellSpacing w:w="15" w:type="dxa"/>
        </w:trPr>
        <w:tc>
          <w:tcPr>
            <w:tcW w:w="0" w:type="auto"/>
            <w:vAlign w:val="center"/>
            <w:hideMark/>
          </w:tcPr>
          <w:p w14:paraId="79BFB608" w14:textId="77777777" w:rsidR="0024270B" w:rsidRPr="00BA0111" w:rsidRDefault="0024270B" w:rsidP="00A87E24">
            <w:pPr>
              <w:spacing w:before="100" w:beforeAutospacing="1" w:after="100" w:afterAutospacing="1"/>
              <w:rPr>
                <w:rFonts w:ascii="Arial" w:eastAsia="Times New Roman" w:hAnsi="Arial" w:cs="Arial"/>
                <w:sz w:val="24"/>
                <w:szCs w:val="24"/>
              </w:rPr>
            </w:pPr>
            <w:r w:rsidRPr="00BA0111">
              <w:rPr>
                <w:rFonts w:ascii="Arial" w:eastAsia="Times New Roman" w:hAnsi="Arial" w:cs="Arial"/>
                <w:sz w:val="24"/>
                <w:szCs w:val="24"/>
              </w:rPr>
              <w:t>Practicum: Introduces basic EE laboratory concepts, measurements equipment and techniques, as well as modern hardware and software such as LABVIEW, data acquisition MyDAQ, and digital microcontroller TI MSP 430.</w:t>
            </w:r>
          </w:p>
          <w:p w14:paraId="4AB7553B" w14:textId="77777777" w:rsidR="0024270B" w:rsidRPr="00BA0111" w:rsidRDefault="0024270B" w:rsidP="00A87E24">
            <w:pPr>
              <w:spacing w:before="100" w:beforeAutospacing="1" w:after="100" w:afterAutospacing="1"/>
              <w:rPr>
                <w:rFonts w:ascii="Arial" w:eastAsia="Times New Roman" w:hAnsi="Arial" w:cs="Arial"/>
                <w:sz w:val="24"/>
                <w:szCs w:val="24"/>
              </w:rPr>
            </w:pPr>
            <w:r w:rsidRPr="00BA0111">
              <w:rPr>
                <w:rFonts w:ascii="Arial" w:eastAsia="Times New Roman" w:hAnsi="Arial" w:cs="Arial"/>
                <w:sz w:val="24"/>
                <w:szCs w:val="24"/>
              </w:rPr>
              <w:t>The lecture and lab material is divided between several areas offering an introduction to:</w:t>
            </w:r>
          </w:p>
          <w:p w14:paraId="764D89E1" w14:textId="77777777" w:rsidR="0024270B" w:rsidRPr="00BA0111" w:rsidRDefault="0024270B" w:rsidP="0024270B">
            <w:pPr>
              <w:numPr>
                <w:ilvl w:val="0"/>
                <w:numId w:val="11"/>
              </w:numPr>
              <w:spacing w:before="100" w:beforeAutospacing="1" w:after="100" w:afterAutospacing="1"/>
              <w:rPr>
                <w:rFonts w:ascii="Arial" w:eastAsia="Times New Roman" w:hAnsi="Arial" w:cs="Arial"/>
                <w:sz w:val="24"/>
                <w:szCs w:val="24"/>
              </w:rPr>
            </w:pPr>
            <w:r w:rsidRPr="00BA0111">
              <w:rPr>
                <w:rFonts w:ascii="Arial" w:eastAsia="Times New Roman" w:hAnsi="Arial" w:cs="Arial"/>
                <w:i/>
                <w:iCs/>
                <w:sz w:val="24"/>
                <w:szCs w:val="24"/>
              </w:rPr>
              <w:t xml:space="preserve">Intellectual themes of EE </w:t>
            </w:r>
          </w:p>
          <w:p w14:paraId="17AF6797" w14:textId="77777777" w:rsidR="0024270B" w:rsidRPr="00BA0111" w:rsidRDefault="0024270B" w:rsidP="0024270B">
            <w:pPr>
              <w:numPr>
                <w:ilvl w:val="0"/>
                <w:numId w:val="11"/>
              </w:numPr>
              <w:spacing w:before="100" w:beforeAutospacing="1" w:after="100" w:afterAutospacing="1"/>
              <w:rPr>
                <w:rFonts w:ascii="Arial" w:eastAsia="Times New Roman" w:hAnsi="Arial" w:cs="Arial"/>
                <w:sz w:val="24"/>
                <w:szCs w:val="24"/>
              </w:rPr>
            </w:pPr>
            <w:r w:rsidRPr="00BA0111">
              <w:rPr>
                <w:rFonts w:ascii="Arial" w:eastAsia="Times New Roman" w:hAnsi="Arial" w:cs="Arial"/>
                <w:i/>
                <w:iCs/>
                <w:sz w:val="24"/>
                <w:szCs w:val="24"/>
              </w:rPr>
              <w:t>Basic resistive circuit concepts</w:t>
            </w:r>
            <w:r w:rsidRPr="00BA0111">
              <w:rPr>
                <w:rFonts w:ascii="Arial" w:eastAsia="Times New Roman" w:hAnsi="Arial" w:cs="Arial"/>
                <w:sz w:val="24"/>
                <w:szCs w:val="24"/>
              </w:rPr>
              <w:t xml:space="preserve"> </w:t>
            </w:r>
          </w:p>
          <w:p w14:paraId="3F25C03B" w14:textId="77777777" w:rsidR="0024270B" w:rsidRPr="00BA0111" w:rsidRDefault="0024270B" w:rsidP="0024270B">
            <w:pPr>
              <w:numPr>
                <w:ilvl w:val="0"/>
                <w:numId w:val="11"/>
              </w:numPr>
              <w:spacing w:before="100" w:beforeAutospacing="1" w:after="100" w:afterAutospacing="1"/>
              <w:rPr>
                <w:rFonts w:ascii="Arial" w:eastAsia="Times New Roman" w:hAnsi="Arial" w:cs="Arial"/>
                <w:sz w:val="24"/>
                <w:szCs w:val="24"/>
              </w:rPr>
            </w:pPr>
            <w:r w:rsidRPr="00BA0111">
              <w:rPr>
                <w:rFonts w:ascii="Arial" w:eastAsia="Times New Roman" w:hAnsi="Arial" w:cs="Arial"/>
                <w:i/>
                <w:iCs/>
                <w:sz w:val="24"/>
                <w:szCs w:val="24"/>
              </w:rPr>
              <w:t>Non-mathematical exposure to dynamic and electronic circuit elements</w:t>
            </w:r>
            <w:r w:rsidRPr="00BA0111">
              <w:rPr>
                <w:rFonts w:ascii="Arial" w:eastAsia="Times New Roman" w:hAnsi="Arial" w:cs="Arial"/>
                <w:sz w:val="24"/>
                <w:szCs w:val="24"/>
              </w:rPr>
              <w:t xml:space="preserve"> </w:t>
            </w:r>
          </w:p>
          <w:p w14:paraId="264C7000" w14:textId="77777777" w:rsidR="0024270B" w:rsidRPr="00BA0111" w:rsidRDefault="0024270B" w:rsidP="0024270B">
            <w:pPr>
              <w:numPr>
                <w:ilvl w:val="0"/>
                <w:numId w:val="11"/>
              </w:numPr>
              <w:spacing w:before="100" w:beforeAutospacing="1" w:after="100" w:afterAutospacing="1"/>
              <w:rPr>
                <w:rFonts w:ascii="Arial" w:eastAsia="Times New Roman" w:hAnsi="Arial" w:cs="Arial"/>
                <w:sz w:val="24"/>
                <w:szCs w:val="24"/>
              </w:rPr>
            </w:pPr>
            <w:r w:rsidRPr="00BA0111">
              <w:rPr>
                <w:rFonts w:ascii="Arial" w:eastAsia="Times New Roman" w:hAnsi="Arial" w:cs="Arial"/>
                <w:i/>
                <w:iCs/>
                <w:sz w:val="24"/>
                <w:szCs w:val="24"/>
              </w:rPr>
              <w:t>Non-mathematical introduction to signals and systems</w:t>
            </w:r>
            <w:r w:rsidRPr="00BA0111">
              <w:rPr>
                <w:rFonts w:ascii="Arial" w:eastAsia="Times New Roman" w:hAnsi="Arial" w:cs="Arial"/>
                <w:sz w:val="24"/>
                <w:szCs w:val="24"/>
              </w:rPr>
              <w:t xml:space="preserve"> </w:t>
            </w:r>
          </w:p>
          <w:p w14:paraId="5D717E4C" w14:textId="77777777" w:rsidR="0024270B" w:rsidRPr="00BA0111" w:rsidRDefault="0024270B" w:rsidP="0024270B">
            <w:pPr>
              <w:numPr>
                <w:ilvl w:val="0"/>
                <w:numId w:val="11"/>
              </w:numPr>
              <w:spacing w:before="100" w:beforeAutospacing="1" w:after="100" w:afterAutospacing="1"/>
              <w:rPr>
                <w:rFonts w:ascii="Arial" w:eastAsia="Times New Roman" w:hAnsi="Arial" w:cs="Arial"/>
                <w:sz w:val="24"/>
                <w:szCs w:val="24"/>
              </w:rPr>
            </w:pPr>
            <w:r w:rsidRPr="00BA0111">
              <w:rPr>
                <w:rFonts w:ascii="Arial" w:eastAsia="Times New Roman" w:hAnsi="Arial" w:cs="Arial"/>
                <w:i/>
                <w:iCs/>
                <w:sz w:val="24"/>
                <w:szCs w:val="24"/>
              </w:rPr>
              <w:t xml:space="preserve">Basic measurements and lab techniques </w:t>
            </w:r>
          </w:p>
          <w:p w14:paraId="660722B1" w14:textId="77777777" w:rsidR="0024270B" w:rsidRPr="00BA0111" w:rsidRDefault="0024270B" w:rsidP="0024270B">
            <w:pPr>
              <w:numPr>
                <w:ilvl w:val="0"/>
                <w:numId w:val="11"/>
              </w:numPr>
              <w:spacing w:before="100" w:beforeAutospacing="1" w:after="100" w:afterAutospacing="1"/>
              <w:rPr>
                <w:rFonts w:ascii="Arial" w:eastAsia="Times New Roman" w:hAnsi="Arial" w:cs="Arial"/>
                <w:sz w:val="24"/>
                <w:szCs w:val="24"/>
              </w:rPr>
            </w:pPr>
            <w:r w:rsidRPr="00BA0111">
              <w:rPr>
                <w:rFonts w:ascii="Arial" w:eastAsia="Times New Roman" w:hAnsi="Arial" w:cs="Arial"/>
                <w:i/>
                <w:iCs/>
                <w:sz w:val="24"/>
                <w:szCs w:val="24"/>
              </w:rPr>
              <w:t>Signals, circuits and systems using NI MyDAQ</w:t>
            </w:r>
            <w:r w:rsidRPr="00BA0111">
              <w:rPr>
                <w:rFonts w:ascii="Arial" w:eastAsia="Times New Roman" w:hAnsi="Arial" w:cs="Arial"/>
                <w:sz w:val="24"/>
                <w:szCs w:val="24"/>
              </w:rPr>
              <w:t xml:space="preserve"> </w:t>
            </w:r>
          </w:p>
          <w:p w14:paraId="3ACACE85" w14:textId="77777777" w:rsidR="0024270B" w:rsidRPr="00BA0111" w:rsidRDefault="0024270B" w:rsidP="0024270B">
            <w:pPr>
              <w:numPr>
                <w:ilvl w:val="0"/>
                <w:numId w:val="11"/>
              </w:numPr>
              <w:spacing w:before="100" w:beforeAutospacing="1" w:after="100" w:afterAutospacing="1"/>
              <w:rPr>
                <w:rFonts w:ascii="Arial" w:eastAsia="Times New Roman" w:hAnsi="Arial" w:cs="Arial"/>
                <w:sz w:val="24"/>
                <w:szCs w:val="24"/>
              </w:rPr>
            </w:pPr>
            <w:r w:rsidRPr="00BA0111">
              <w:rPr>
                <w:rFonts w:ascii="Arial" w:eastAsia="Times New Roman" w:hAnsi="Arial" w:cs="Arial"/>
                <w:i/>
                <w:iCs/>
                <w:sz w:val="24"/>
                <w:szCs w:val="24"/>
              </w:rPr>
              <w:t>Digital circuits and programming using TI-MSP430</w:t>
            </w:r>
            <w:r w:rsidRPr="00BA0111">
              <w:rPr>
                <w:rFonts w:ascii="Arial" w:eastAsia="Times New Roman" w:hAnsi="Arial" w:cs="Arial"/>
                <w:sz w:val="24"/>
                <w:szCs w:val="24"/>
              </w:rPr>
              <w:t xml:space="preserve"> </w:t>
            </w:r>
          </w:p>
          <w:p w14:paraId="1161A594" w14:textId="77777777" w:rsidR="0024270B" w:rsidRPr="00BA0111" w:rsidRDefault="0024270B" w:rsidP="00A87E24">
            <w:pPr>
              <w:spacing w:before="100" w:beforeAutospacing="1" w:after="100" w:afterAutospacing="1"/>
              <w:rPr>
                <w:rFonts w:ascii="Arial" w:eastAsia="Times New Roman" w:hAnsi="Arial" w:cs="Arial"/>
                <w:sz w:val="24"/>
                <w:szCs w:val="24"/>
              </w:rPr>
            </w:pPr>
            <w:r w:rsidRPr="00BA0111">
              <w:rPr>
                <w:rFonts w:ascii="Arial" w:eastAsia="Times New Roman" w:hAnsi="Arial" w:cs="Arial"/>
                <w:sz w:val="24"/>
                <w:szCs w:val="24"/>
              </w:rPr>
              <w:t>The ABET outcomes for the course are as follows:</w:t>
            </w:r>
          </w:p>
          <w:p w14:paraId="6A19C966" w14:textId="77777777" w:rsidR="0024270B" w:rsidRPr="00BA0111" w:rsidRDefault="0024270B" w:rsidP="0024270B">
            <w:pPr>
              <w:numPr>
                <w:ilvl w:val="0"/>
                <w:numId w:val="12"/>
              </w:numPr>
              <w:spacing w:before="100" w:beforeAutospacing="1" w:after="100" w:afterAutospacing="1"/>
              <w:rPr>
                <w:rFonts w:ascii="Arial" w:eastAsia="Times New Roman" w:hAnsi="Arial" w:cs="Arial"/>
                <w:sz w:val="24"/>
                <w:szCs w:val="24"/>
              </w:rPr>
            </w:pPr>
            <w:r w:rsidRPr="00BA0111">
              <w:rPr>
                <w:rFonts w:ascii="Arial" w:eastAsia="Times New Roman" w:hAnsi="Arial" w:cs="Arial"/>
                <w:sz w:val="24"/>
                <w:szCs w:val="24"/>
              </w:rPr>
              <w:t>(a) an ability to apply knowledge of mathematics, science, and engineering</w:t>
            </w:r>
            <w:r w:rsidRPr="00BA0111">
              <w:rPr>
                <w:rFonts w:ascii="Arial" w:eastAsia="Times New Roman" w:hAnsi="Arial" w:cs="Arial"/>
                <w:sz w:val="24"/>
                <w:szCs w:val="24"/>
              </w:rPr>
              <w:br/>
              <w:t>This is a strong component of EE 1106, assessed through lab reports and exams.</w:t>
            </w:r>
          </w:p>
          <w:p w14:paraId="7A503574" w14:textId="77777777" w:rsidR="0024270B" w:rsidRPr="00BA0111" w:rsidRDefault="0024270B" w:rsidP="0024270B">
            <w:pPr>
              <w:numPr>
                <w:ilvl w:val="0"/>
                <w:numId w:val="12"/>
              </w:numPr>
              <w:spacing w:before="100" w:beforeAutospacing="1" w:after="100" w:afterAutospacing="1"/>
              <w:rPr>
                <w:rFonts w:ascii="Arial" w:eastAsia="Times New Roman" w:hAnsi="Arial" w:cs="Arial"/>
                <w:sz w:val="24"/>
                <w:szCs w:val="24"/>
              </w:rPr>
            </w:pPr>
            <w:r w:rsidRPr="00BA0111">
              <w:rPr>
                <w:rFonts w:ascii="Arial" w:eastAsia="Times New Roman" w:hAnsi="Arial" w:cs="Arial"/>
                <w:sz w:val="24"/>
                <w:szCs w:val="24"/>
              </w:rPr>
              <w:t>(b) an ability to design and conduct experiments, as well as to analyze and interpret data</w:t>
            </w:r>
            <w:r w:rsidRPr="00BA0111">
              <w:rPr>
                <w:rFonts w:ascii="Arial" w:eastAsia="Times New Roman" w:hAnsi="Arial" w:cs="Arial"/>
                <w:sz w:val="24"/>
                <w:szCs w:val="24"/>
              </w:rPr>
              <w:br/>
              <w:t>This is a strong component of EE 1106, assessed through lab reports and lab proficiency exam.</w:t>
            </w:r>
          </w:p>
          <w:p w14:paraId="721F9674" w14:textId="77777777" w:rsidR="0024270B" w:rsidRPr="00BA0111" w:rsidRDefault="0024270B" w:rsidP="0024270B">
            <w:pPr>
              <w:numPr>
                <w:ilvl w:val="0"/>
                <w:numId w:val="12"/>
              </w:numPr>
              <w:spacing w:before="100" w:beforeAutospacing="1" w:after="100" w:afterAutospacing="1"/>
              <w:rPr>
                <w:rFonts w:ascii="Arial" w:eastAsia="Times New Roman" w:hAnsi="Arial" w:cs="Arial"/>
                <w:sz w:val="24"/>
                <w:szCs w:val="24"/>
              </w:rPr>
            </w:pPr>
            <w:r w:rsidRPr="00BA0111">
              <w:rPr>
                <w:rFonts w:ascii="Arial" w:eastAsia="Times New Roman" w:hAnsi="Arial" w:cs="Arial"/>
                <w:sz w:val="24"/>
                <w:szCs w:val="24"/>
              </w:rPr>
              <w:t>(c) an ability to design a system, component, or process to meet desired needs</w:t>
            </w:r>
            <w:r w:rsidRPr="00BA0111">
              <w:rPr>
                <w:rFonts w:ascii="Arial" w:eastAsia="Times New Roman" w:hAnsi="Arial" w:cs="Arial"/>
                <w:sz w:val="24"/>
                <w:szCs w:val="24"/>
              </w:rPr>
              <w:br/>
              <w:t>EE 1106 provides limited exposure to this topic, assessed through pre-lab assignments.</w:t>
            </w:r>
          </w:p>
          <w:p w14:paraId="40DBCEF6" w14:textId="77777777" w:rsidR="0024270B" w:rsidRPr="00BA0111" w:rsidRDefault="0024270B" w:rsidP="0024270B">
            <w:pPr>
              <w:numPr>
                <w:ilvl w:val="0"/>
                <w:numId w:val="12"/>
              </w:numPr>
              <w:spacing w:before="100" w:beforeAutospacing="1" w:after="100" w:afterAutospacing="1"/>
              <w:rPr>
                <w:rFonts w:ascii="Arial" w:eastAsia="Times New Roman" w:hAnsi="Arial" w:cs="Arial"/>
                <w:sz w:val="24"/>
                <w:szCs w:val="24"/>
              </w:rPr>
            </w:pPr>
            <w:r w:rsidRPr="00BA0111">
              <w:rPr>
                <w:rFonts w:ascii="Arial" w:eastAsia="Times New Roman" w:hAnsi="Arial" w:cs="Arial"/>
                <w:sz w:val="24"/>
                <w:szCs w:val="24"/>
              </w:rPr>
              <w:t>(e) an ability to identify, formulate, and solve engineering problems</w:t>
            </w:r>
            <w:r w:rsidRPr="00BA0111">
              <w:rPr>
                <w:rFonts w:ascii="Arial" w:eastAsia="Times New Roman" w:hAnsi="Arial" w:cs="Arial"/>
                <w:sz w:val="24"/>
                <w:szCs w:val="24"/>
              </w:rPr>
              <w:br/>
              <w:t>EE 1106 provides moderate exposure to this topic assessed through pre-lab reports.</w:t>
            </w:r>
          </w:p>
          <w:p w14:paraId="4B9F7FB8" w14:textId="77777777" w:rsidR="0024270B" w:rsidRPr="00BA0111" w:rsidRDefault="0024270B" w:rsidP="0024270B">
            <w:pPr>
              <w:numPr>
                <w:ilvl w:val="0"/>
                <w:numId w:val="12"/>
              </w:numPr>
              <w:spacing w:before="100" w:beforeAutospacing="1" w:after="100" w:afterAutospacing="1"/>
              <w:rPr>
                <w:rFonts w:ascii="Arial" w:eastAsia="Times New Roman" w:hAnsi="Arial" w:cs="Arial"/>
                <w:sz w:val="24"/>
                <w:szCs w:val="24"/>
              </w:rPr>
            </w:pPr>
            <w:r w:rsidRPr="00BA0111">
              <w:rPr>
                <w:rFonts w:ascii="Arial" w:eastAsia="Times New Roman" w:hAnsi="Arial" w:cs="Arial"/>
                <w:sz w:val="24"/>
                <w:szCs w:val="24"/>
              </w:rPr>
              <w:t>(g) an ability to communicate effectively</w:t>
            </w:r>
            <w:r w:rsidRPr="00BA0111">
              <w:rPr>
                <w:rFonts w:ascii="Arial" w:eastAsia="Times New Roman" w:hAnsi="Arial" w:cs="Arial"/>
                <w:sz w:val="24"/>
                <w:szCs w:val="24"/>
              </w:rPr>
              <w:br/>
              <w:t>EE 1106 provides limited exposure to this topic assessed through lab reports.</w:t>
            </w:r>
          </w:p>
          <w:p w14:paraId="40F39334" w14:textId="77777777" w:rsidR="0024270B" w:rsidRPr="00BA0111" w:rsidRDefault="0024270B" w:rsidP="0024270B">
            <w:pPr>
              <w:numPr>
                <w:ilvl w:val="0"/>
                <w:numId w:val="12"/>
              </w:numPr>
              <w:spacing w:before="100" w:beforeAutospacing="1" w:after="100" w:afterAutospacing="1"/>
              <w:rPr>
                <w:rFonts w:ascii="Arial" w:eastAsia="Times New Roman" w:hAnsi="Arial" w:cs="Arial"/>
                <w:sz w:val="24"/>
                <w:szCs w:val="24"/>
              </w:rPr>
            </w:pPr>
            <w:r w:rsidRPr="00BA0111">
              <w:rPr>
                <w:rFonts w:ascii="Arial" w:eastAsia="Times New Roman" w:hAnsi="Arial" w:cs="Arial"/>
                <w:sz w:val="24"/>
                <w:szCs w:val="24"/>
              </w:rPr>
              <w:t>(j) a knowledge of contemporary issues</w:t>
            </w:r>
            <w:r w:rsidRPr="00BA0111">
              <w:rPr>
                <w:rFonts w:ascii="Arial" w:eastAsia="Times New Roman" w:hAnsi="Arial" w:cs="Arial"/>
                <w:sz w:val="24"/>
                <w:szCs w:val="24"/>
              </w:rPr>
              <w:br/>
              <w:t>EE 1106 provides moderate exposure to this topic assessed through lab reports and lab proficiency exam.</w:t>
            </w:r>
          </w:p>
          <w:p w14:paraId="5B63182B" w14:textId="77777777" w:rsidR="0024270B" w:rsidRPr="00BA0111" w:rsidRDefault="0024270B" w:rsidP="0024270B">
            <w:pPr>
              <w:numPr>
                <w:ilvl w:val="0"/>
                <w:numId w:val="12"/>
              </w:numPr>
              <w:spacing w:before="100" w:beforeAutospacing="1" w:after="100" w:afterAutospacing="1"/>
              <w:rPr>
                <w:rFonts w:ascii="Arial" w:eastAsia="Times New Roman" w:hAnsi="Arial" w:cs="Arial"/>
                <w:sz w:val="24"/>
                <w:szCs w:val="24"/>
              </w:rPr>
            </w:pPr>
            <w:r w:rsidRPr="00BA0111">
              <w:rPr>
                <w:rFonts w:ascii="Arial" w:eastAsia="Times New Roman" w:hAnsi="Arial" w:cs="Arial"/>
                <w:sz w:val="24"/>
                <w:szCs w:val="24"/>
              </w:rPr>
              <w:t>(k) an ability to use the techniques, skills, and modern engineering tools necessary for engineering practice.</w:t>
            </w:r>
            <w:r w:rsidRPr="00BA0111">
              <w:rPr>
                <w:rFonts w:ascii="Arial" w:eastAsia="Times New Roman" w:hAnsi="Arial" w:cs="Arial"/>
                <w:sz w:val="24"/>
                <w:szCs w:val="24"/>
              </w:rPr>
              <w:br/>
              <w:t>EE 1106 provides moderate exposure to this topic assessed through labs reports, and exams.</w:t>
            </w:r>
          </w:p>
          <w:p w14:paraId="03A30124" w14:textId="77777777" w:rsidR="0024270B" w:rsidRPr="00BA0111" w:rsidRDefault="0024270B" w:rsidP="0024270B">
            <w:pPr>
              <w:numPr>
                <w:ilvl w:val="0"/>
                <w:numId w:val="12"/>
              </w:numPr>
              <w:spacing w:before="100" w:beforeAutospacing="1" w:after="100" w:afterAutospacing="1"/>
              <w:rPr>
                <w:rFonts w:ascii="Arial" w:eastAsia="Times New Roman" w:hAnsi="Arial" w:cs="Arial"/>
                <w:sz w:val="24"/>
                <w:szCs w:val="24"/>
              </w:rPr>
            </w:pPr>
            <w:r w:rsidRPr="00BA0111">
              <w:rPr>
                <w:rFonts w:ascii="Arial" w:eastAsia="Times New Roman" w:hAnsi="Arial" w:cs="Arial"/>
                <w:sz w:val="24"/>
                <w:szCs w:val="24"/>
              </w:rPr>
              <w:lastRenderedPageBreak/>
              <w:t>(l) an ability to apply probability and statistics, including applications appropriate to electrical engineering</w:t>
            </w:r>
            <w:r w:rsidRPr="00BA0111">
              <w:rPr>
                <w:rFonts w:ascii="Arial" w:eastAsia="Times New Roman" w:hAnsi="Arial" w:cs="Arial"/>
                <w:sz w:val="24"/>
                <w:szCs w:val="24"/>
              </w:rPr>
              <w:br/>
              <w:t>EE 1106 provides limited exposure to this topic assessed through lab reports.</w:t>
            </w:r>
          </w:p>
        </w:tc>
      </w:tr>
    </w:tbl>
    <w:p w14:paraId="1C516F4C" w14:textId="77777777" w:rsidR="0058642F" w:rsidRDefault="0058642F" w:rsidP="00141EC6">
      <w:pPr>
        <w:rPr>
          <w:rFonts w:ascii="Arial" w:hAnsi="Arial" w:cs="Arial"/>
          <w:sz w:val="21"/>
          <w:szCs w:val="21"/>
        </w:rPr>
      </w:pPr>
    </w:p>
    <w:p w14:paraId="54E17026" w14:textId="77777777" w:rsidR="0058642F" w:rsidRDefault="0058642F" w:rsidP="00141EC6">
      <w:pPr>
        <w:rPr>
          <w:rFonts w:ascii="Arial" w:hAnsi="Arial" w:cs="Arial"/>
          <w:sz w:val="21"/>
          <w:szCs w:val="21"/>
        </w:rPr>
      </w:pPr>
    </w:p>
    <w:p w14:paraId="2719ED42" w14:textId="77777777" w:rsidR="0058642F" w:rsidRDefault="0058642F" w:rsidP="00141EC6">
      <w:pPr>
        <w:rPr>
          <w:rFonts w:ascii="Arial" w:hAnsi="Arial" w:cs="Arial"/>
          <w:sz w:val="21"/>
          <w:szCs w:val="21"/>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85"/>
        <w:gridCol w:w="4485"/>
      </w:tblGrid>
      <w:tr w:rsidR="0024270B" w:rsidRPr="00BA0111" w14:paraId="7AC68C58" w14:textId="77777777" w:rsidTr="00A87E24">
        <w:trPr>
          <w:tblCellSpacing w:w="15" w:type="dxa"/>
        </w:trPr>
        <w:tc>
          <w:tcPr>
            <w:tcW w:w="0" w:type="auto"/>
            <w:gridSpan w:val="2"/>
            <w:hideMark/>
          </w:tcPr>
          <w:p w14:paraId="2DCBB10B" w14:textId="77777777" w:rsidR="0024270B" w:rsidRPr="00BA0111" w:rsidRDefault="0024270B" w:rsidP="00A87E24">
            <w:pPr>
              <w:rPr>
                <w:rFonts w:ascii="Times New Roman" w:eastAsia="Times New Roman" w:hAnsi="Times New Roman"/>
                <w:sz w:val="24"/>
                <w:szCs w:val="24"/>
              </w:rPr>
            </w:pPr>
            <w:r w:rsidRPr="00BA0111">
              <w:rPr>
                <w:rFonts w:ascii="Times New Roman" w:eastAsia="Times New Roman" w:hAnsi="Times New Roman"/>
                <w:sz w:val="24"/>
                <w:szCs w:val="24"/>
              </w:rPr>
              <w:pict w14:anchorId="335ADD50">
                <v:rect id="_x0000_i1037" style="width:0;height:1.5pt" o:hralign="center" o:hrstd="t" o:hr="t" fillcolor="#a0a0a0" stroked="f"/>
              </w:pict>
            </w:r>
          </w:p>
          <w:p w14:paraId="7A53C557" w14:textId="77777777" w:rsidR="0024270B" w:rsidRPr="00BA0111" w:rsidRDefault="0024270B" w:rsidP="00A87E24">
            <w:pPr>
              <w:rPr>
                <w:rFonts w:ascii="Times New Roman" w:eastAsia="Times New Roman" w:hAnsi="Times New Roman"/>
                <w:sz w:val="24"/>
                <w:szCs w:val="24"/>
              </w:rPr>
            </w:pPr>
            <w:r w:rsidRPr="00BA0111">
              <w:rPr>
                <w:rFonts w:ascii="Times New Roman" w:eastAsia="Times New Roman" w:hAnsi="Times New Roman"/>
                <w:b/>
                <w:bCs/>
                <w:sz w:val="24"/>
                <w:szCs w:val="24"/>
              </w:rPr>
              <w:t xml:space="preserve">Tentative Lecture/Topic Schedule: </w:t>
            </w:r>
          </w:p>
        </w:tc>
      </w:tr>
      <w:tr w:rsidR="0024270B" w:rsidRPr="00BA0111" w14:paraId="1944D198" w14:textId="77777777" w:rsidTr="00A87E24">
        <w:trPr>
          <w:tblCellSpacing w:w="15" w:type="dxa"/>
        </w:trPr>
        <w:tc>
          <w:tcPr>
            <w:tcW w:w="0" w:type="auto"/>
            <w:gridSpan w:val="2"/>
            <w:vAlign w:val="center"/>
            <w:hideMark/>
          </w:tcPr>
          <w:p w14:paraId="2E0301FB" w14:textId="7E88BC1C" w:rsidR="0024270B" w:rsidRPr="00BA0111" w:rsidRDefault="0024270B" w:rsidP="0024270B">
            <w:pPr>
              <w:numPr>
                <w:ilvl w:val="0"/>
                <w:numId w:val="13"/>
              </w:numPr>
              <w:spacing w:before="100" w:beforeAutospacing="1" w:after="100" w:afterAutospacing="1"/>
              <w:rPr>
                <w:rFonts w:ascii="Times New Roman" w:eastAsia="Times New Roman" w:hAnsi="Times New Roman"/>
                <w:sz w:val="24"/>
                <w:szCs w:val="24"/>
              </w:rPr>
            </w:pPr>
            <w:r w:rsidRPr="00BA0111">
              <w:rPr>
                <w:rFonts w:ascii="Times New Roman" w:eastAsia="Times New Roman" w:hAnsi="Times New Roman"/>
                <w:sz w:val="24"/>
                <w:szCs w:val="24"/>
              </w:rPr>
              <w:t>Week 1 -</w:t>
            </w:r>
            <w:r w:rsidR="00922518">
              <w:rPr>
                <w:rFonts w:ascii="Times New Roman" w:eastAsia="Times New Roman" w:hAnsi="Times New Roman"/>
                <w:b/>
                <w:bCs/>
                <w:sz w:val="24"/>
                <w:szCs w:val="24"/>
              </w:rPr>
              <w:t xml:space="preserve"> August 25-29</w:t>
            </w:r>
            <w:r w:rsidRPr="00BA0111">
              <w:rPr>
                <w:rFonts w:ascii="Times New Roman" w:eastAsia="Times New Roman" w:hAnsi="Times New Roman"/>
                <w:sz w:val="24"/>
                <w:szCs w:val="24"/>
              </w:rPr>
              <w:t xml:space="preserve"> </w:t>
            </w:r>
          </w:p>
          <w:p w14:paraId="446FD752" w14:textId="77777777" w:rsidR="0024270B" w:rsidRPr="00BA0111" w:rsidRDefault="0024270B" w:rsidP="0024270B">
            <w:pPr>
              <w:numPr>
                <w:ilvl w:val="1"/>
                <w:numId w:val="13"/>
              </w:numPr>
              <w:spacing w:before="100" w:beforeAutospacing="1" w:after="100" w:afterAutospacing="1"/>
              <w:rPr>
                <w:rFonts w:ascii="Times New Roman" w:eastAsia="Times New Roman" w:hAnsi="Times New Roman"/>
                <w:sz w:val="24"/>
                <w:szCs w:val="24"/>
              </w:rPr>
            </w:pPr>
            <w:r w:rsidRPr="00BA0111">
              <w:rPr>
                <w:rFonts w:ascii="Times New Roman" w:eastAsia="Times New Roman" w:hAnsi="Times New Roman"/>
                <w:sz w:val="24"/>
                <w:szCs w:val="24"/>
              </w:rPr>
              <w:t xml:space="preserve">Lab-lecture 1: Introduction to EE 1106 </w:t>
            </w:r>
          </w:p>
          <w:p w14:paraId="11A4362A" w14:textId="77777777" w:rsidR="0024270B" w:rsidRPr="00BA0111" w:rsidRDefault="0024270B" w:rsidP="0024270B">
            <w:pPr>
              <w:numPr>
                <w:ilvl w:val="2"/>
                <w:numId w:val="13"/>
              </w:numPr>
              <w:spacing w:before="100" w:beforeAutospacing="1" w:after="100" w:afterAutospacing="1"/>
              <w:rPr>
                <w:rFonts w:ascii="Times New Roman" w:eastAsia="Times New Roman" w:hAnsi="Times New Roman"/>
                <w:sz w:val="24"/>
                <w:szCs w:val="24"/>
              </w:rPr>
            </w:pPr>
            <w:r w:rsidRPr="00BA0111">
              <w:rPr>
                <w:rFonts w:ascii="Times New Roman" w:eastAsia="Times New Roman" w:hAnsi="Times New Roman"/>
                <w:sz w:val="24"/>
                <w:szCs w:val="24"/>
              </w:rPr>
              <w:t xml:space="preserve">Syllabus, expectations, grading, basic concepts </w:t>
            </w:r>
          </w:p>
          <w:p w14:paraId="63BEA6C6" w14:textId="77777777" w:rsidR="0024270B" w:rsidRPr="00BA0111" w:rsidRDefault="0024270B" w:rsidP="0024270B">
            <w:pPr>
              <w:numPr>
                <w:ilvl w:val="2"/>
                <w:numId w:val="13"/>
              </w:numPr>
              <w:spacing w:before="100" w:beforeAutospacing="1" w:after="100" w:afterAutospacing="1"/>
              <w:rPr>
                <w:rFonts w:ascii="Times New Roman" w:eastAsia="Times New Roman" w:hAnsi="Times New Roman"/>
                <w:sz w:val="24"/>
                <w:szCs w:val="24"/>
              </w:rPr>
            </w:pPr>
            <w:hyperlink r:id="rId13" w:history="1">
              <w:r w:rsidRPr="00BA0111">
                <w:rPr>
                  <w:rFonts w:ascii="Times New Roman" w:eastAsia="Times New Roman" w:hAnsi="Times New Roman"/>
                  <w:color w:val="0000FF"/>
                  <w:sz w:val="24"/>
                  <w:szCs w:val="24"/>
                  <w:u w:val="single"/>
                </w:rPr>
                <w:t>Online material</w:t>
              </w:r>
            </w:hyperlink>
            <w:r w:rsidRPr="00BA0111">
              <w:rPr>
                <w:rFonts w:ascii="Times New Roman" w:eastAsia="Times New Roman" w:hAnsi="Times New Roman"/>
                <w:sz w:val="24"/>
                <w:szCs w:val="24"/>
              </w:rPr>
              <w:t xml:space="preserve"> </w:t>
            </w:r>
          </w:p>
          <w:p w14:paraId="2410D8A4" w14:textId="77777777" w:rsidR="0024270B" w:rsidRPr="00BA0111" w:rsidRDefault="0024270B" w:rsidP="0024270B">
            <w:pPr>
              <w:numPr>
                <w:ilvl w:val="1"/>
                <w:numId w:val="13"/>
              </w:numPr>
              <w:spacing w:before="100" w:beforeAutospacing="1" w:after="100" w:afterAutospacing="1"/>
              <w:rPr>
                <w:rFonts w:ascii="Times New Roman" w:eastAsia="Times New Roman" w:hAnsi="Times New Roman"/>
                <w:sz w:val="24"/>
                <w:szCs w:val="24"/>
              </w:rPr>
            </w:pPr>
            <w:r w:rsidRPr="00BA0111">
              <w:rPr>
                <w:rFonts w:ascii="Times New Roman" w:eastAsia="Times New Roman" w:hAnsi="Times New Roman"/>
                <w:sz w:val="24"/>
                <w:szCs w:val="24"/>
              </w:rPr>
              <w:t xml:space="preserve">Lab 1: Lab orientation, safety, basics of lab equipment </w:t>
            </w:r>
          </w:p>
          <w:p w14:paraId="3553D5D5" w14:textId="77777777" w:rsidR="0024270B" w:rsidRPr="00BA0111" w:rsidRDefault="0024270B" w:rsidP="0024270B">
            <w:pPr>
              <w:numPr>
                <w:ilvl w:val="2"/>
                <w:numId w:val="13"/>
              </w:numPr>
              <w:spacing w:before="100" w:beforeAutospacing="1" w:after="100" w:afterAutospacing="1"/>
              <w:rPr>
                <w:rFonts w:ascii="Times New Roman" w:eastAsia="Times New Roman" w:hAnsi="Times New Roman"/>
                <w:sz w:val="24"/>
                <w:szCs w:val="24"/>
              </w:rPr>
            </w:pPr>
            <w:r w:rsidRPr="00BA0111">
              <w:rPr>
                <w:rFonts w:ascii="Times New Roman" w:eastAsia="Times New Roman" w:hAnsi="Times New Roman"/>
                <w:sz w:val="24"/>
                <w:szCs w:val="24"/>
              </w:rPr>
              <w:t xml:space="preserve">Lab instruments </w:t>
            </w:r>
          </w:p>
          <w:p w14:paraId="6C3F2671" w14:textId="77777777" w:rsidR="0024270B" w:rsidRPr="00BA0111" w:rsidRDefault="0024270B" w:rsidP="0024270B">
            <w:pPr>
              <w:numPr>
                <w:ilvl w:val="2"/>
                <w:numId w:val="13"/>
              </w:numPr>
              <w:spacing w:before="100" w:beforeAutospacing="1" w:after="100" w:afterAutospacing="1"/>
              <w:rPr>
                <w:rFonts w:ascii="Times New Roman" w:eastAsia="Times New Roman" w:hAnsi="Times New Roman"/>
                <w:sz w:val="24"/>
                <w:szCs w:val="24"/>
              </w:rPr>
            </w:pPr>
            <w:r w:rsidRPr="00BA0111">
              <w:rPr>
                <w:rFonts w:ascii="Times New Roman" w:eastAsia="Times New Roman" w:hAnsi="Times New Roman"/>
                <w:sz w:val="24"/>
                <w:szCs w:val="24"/>
              </w:rPr>
              <w:t xml:space="preserve">Toolbox </w:t>
            </w:r>
          </w:p>
          <w:p w14:paraId="4DB2A3A1" w14:textId="77777777" w:rsidR="0024270B" w:rsidRPr="00BA0111" w:rsidRDefault="0024270B" w:rsidP="0024270B">
            <w:pPr>
              <w:numPr>
                <w:ilvl w:val="2"/>
                <w:numId w:val="13"/>
              </w:numPr>
              <w:spacing w:before="100" w:beforeAutospacing="1" w:after="100" w:afterAutospacing="1"/>
              <w:rPr>
                <w:rFonts w:ascii="Times New Roman" w:eastAsia="Times New Roman" w:hAnsi="Times New Roman"/>
                <w:sz w:val="24"/>
                <w:szCs w:val="24"/>
              </w:rPr>
            </w:pPr>
            <w:r w:rsidRPr="00BA0111">
              <w:rPr>
                <w:rFonts w:ascii="Times New Roman" w:eastAsia="Times New Roman" w:hAnsi="Times New Roman"/>
                <w:sz w:val="24"/>
                <w:szCs w:val="24"/>
              </w:rPr>
              <w:t xml:space="preserve">NI MyDAQ </w:t>
            </w:r>
          </w:p>
          <w:p w14:paraId="593C2497" w14:textId="77777777" w:rsidR="0024270B" w:rsidRPr="00BA0111" w:rsidRDefault="0024270B" w:rsidP="0024270B">
            <w:pPr>
              <w:numPr>
                <w:ilvl w:val="2"/>
                <w:numId w:val="13"/>
              </w:numPr>
              <w:spacing w:before="100" w:beforeAutospacing="1" w:after="100" w:afterAutospacing="1"/>
              <w:rPr>
                <w:rFonts w:ascii="Times New Roman" w:eastAsia="Times New Roman" w:hAnsi="Times New Roman"/>
                <w:sz w:val="24"/>
                <w:szCs w:val="24"/>
              </w:rPr>
            </w:pPr>
            <w:r w:rsidRPr="00BA0111">
              <w:rPr>
                <w:rFonts w:ascii="Times New Roman" w:eastAsia="Times New Roman" w:hAnsi="Times New Roman"/>
                <w:sz w:val="24"/>
                <w:szCs w:val="24"/>
              </w:rPr>
              <w:t xml:space="preserve">TI MSP 430 LaunchPad </w:t>
            </w:r>
          </w:p>
          <w:p w14:paraId="73548B2C" w14:textId="77777777" w:rsidR="0024270B" w:rsidRPr="00BA0111" w:rsidRDefault="0024270B" w:rsidP="0024270B">
            <w:pPr>
              <w:numPr>
                <w:ilvl w:val="2"/>
                <w:numId w:val="13"/>
              </w:numPr>
              <w:spacing w:before="100" w:beforeAutospacing="1" w:after="100" w:afterAutospacing="1"/>
              <w:rPr>
                <w:rFonts w:ascii="Times New Roman" w:eastAsia="Times New Roman" w:hAnsi="Times New Roman"/>
                <w:sz w:val="24"/>
                <w:szCs w:val="24"/>
              </w:rPr>
            </w:pPr>
            <w:r w:rsidRPr="00BA0111">
              <w:rPr>
                <w:rFonts w:ascii="Times New Roman" w:eastAsia="Times New Roman" w:hAnsi="Times New Roman"/>
                <w:b/>
                <w:bCs/>
                <w:sz w:val="24"/>
                <w:szCs w:val="24"/>
              </w:rPr>
              <w:t xml:space="preserve">Prelab #2 handed out </w:t>
            </w:r>
            <w:r w:rsidRPr="00BA0111">
              <w:rPr>
                <w:rFonts w:ascii="Times New Roman" w:eastAsia="Times New Roman" w:hAnsi="Times New Roman"/>
                <w:sz w:val="24"/>
                <w:szCs w:val="24"/>
              </w:rPr>
              <w:t xml:space="preserve">(see bottom of page) </w:t>
            </w:r>
          </w:p>
          <w:p w14:paraId="0D6BFA6B" w14:textId="1F187813" w:rsidR="0024270B" w:rsidRPr="00BA0111" w:rsidRDefault="0024270B" w:rsidP="0024270B">
            <w:pPr>
              <w:numPr>
                <w:ilvl w:val="0"/>
                <w:numId w:val="13"/>
              </w:numPr>
              <w:spacing w:before="100" w:beforeAutospacing="1" w:after="100" w:afterAutospacing="1"/>
              <w:rPr>
                <w:rFonts w:ascii="Times New Roman" w:eastAsia="Times New Roman" w:hAnsi="Times New Roman"/>
                <w:sz w:val="24"/>
                <w:szCs w:val="24"/>
              </w:rPr>
            </w:pPr>
            <w:r w:rsidRPr="00BA0111">
              <w:rPr>
                <w:rFonts w:ascii="Times New Roman" w:eastAsia="Times New Roman" w:hAnsi="Times New Roman"/>
                <w:sz w:val="24"/>
                <w:szCs w:val="24"/>
              </w:rPr>
              <w:t>Week 2 -</w:t>
            </w:r>
            <w:r w:rsidR="00922518">
              <w:rPr>
                <w:rFonts w:ascii="Times New Roman" w:eastAsia="Times New Roman" w:hAnsi="Times New Roman"/>
                <w:b/>
                <w:bCs/>
                <w:sz w:val="24"/>
                <w:szCs w:val="24"/>
              </w:rPr>
              <w:t xml:space="preserve"> August 1- Sept 5</w:t>
            </w:r>
            <w:r w:rsidRPr="00BA0111">
              <w:rPr>
                <w:rFonts w:ascii="Times New Roman" w:eastAsia="Times New Roman" w:hAnsi="Times New Roman"/>
                <w:sz w:val="24"/>
                <w:szCs w:val="24"/>
              </w:rPr>
              <w:t xml:space="preserve"> </w:t>
            </w:r>
          </w:p>
          <w:p w14:paraId="02728FD9" w14:textId="77777777" w:rsidR="0024270B" w:rsidRPr="00BA0111" w:rsidRDefault="0024270B" w:rsidP="0024270B">
            <w:pPr>
              <w:numPr>
                <w:ilvl w:val="1"/>
                <w:numId w:val="13"/>
              </w:numPr>
              <w:spacing w:before="100" w:beforeAutospacing="1" w:after="100" w:afterAutospacing="1"/>
              <w:rPr>
                <w:rFonts w:ascii="Times New Roman" w:eastAsia="Times New Roman" w:hAnsi="Times New Roman"/>
                <w:sz w:val="24"/>
                <w:szCs w:val="24"/>
              </w:rPr>
            </w:pPr>
            <w:r w:rsidRPr="00BA0111">
              <w:rPr>
                <w:rFonts w:ascii="Times New Roman" w:eastAsia="Times New Roman" w:hAnsi="Times New Roman"/>
                <w:sz w:val="24"/>
                <w:szCs w:val="24"/>
              </w:rPr>
              <w:t xml:space="preserve">Lab-lecture 2:  </w:t>
            </w:r>
          </w:p>
          <w:p w14:paraId="00053B6C" w14:textId="77777777" w:rsidR="0024270B" w:rsidRPr="00BA0111" w:rsidRDefault="0024270B" w:rsidP="0024270B">
            <w:pPr>
              <w:numPr>
                <w:ilvl w:val="2"/>
                <w:numId w:val="13"/>
              </w:numPr>
              <w:spacing w:before="100" w:beforeAutospacing="1" w:after="100" w:afterAutospacing="1"/>
              <w:rPr>
                <w:rFonts w:ascii="Times New Roman" w:eastAsia="Times New Roman" w:hAnsi="Times New Roman"/>
                <w:sz w:val="24"/>
                <w:szCs w:val="24"/>
              </w:rPr>
            </w:pPr>
            <w:r w:rsidRPr="00BA0111">
              <w:rPr>
                <w:rFonts w:ascii="Times New Roman" w:eastAsia="Times New Roman" w:hAnsi="Times New Roman"/>
                <w:sz w:val="24"/>
                <w:szCs w:val="24"/>
              </w:rPr>
              <w:t xml:space="preserve">Abstraction, Modularity, and Models with Circuit examples </w:t>
            </w:r>
          </w:p>
          <w:p w14:paraId="63C54B91" w14:textId="77777777" w:rsidR="0024270B" w:rsidRPr="00BA0111" w:rsidRDefault="0024270B" w:rsidP="0024270B">
            <w:pPr>
              <w:numPr>
                <w:ilvl w:val="2"/>
                <w:numId w:val="13"/>
              </w:numPr>
              <w:spacing w:before="100" w:beforeAutospacing="1" w:after="100" w:afterAutospacing="1"/>
              <w:rPr>
                <w:rFonts w:ascii="Times New Roman" w:eastAsia="Times New Roman" w:hAnsi="Times New Roman"/>
                <w:sz w:val="24"/>
                <w:szCs w:val="24"/>
              </w:rPr>
            </w:pPr>
            <w:r w:rsidRPr="00BA0111">
              <w:rPr>
                <w:rFonts w:ascii="Times New Roman" w:eastAsia="Times New Roman" w:hAnsi="Times New Roman"/>
                <w:sz w:val="24"/>
                <w:szCs w:val="24"/>
              </w:rPr>
              <w:t xml:space="preserve">Introduction to LabVIEW </w:t>
            </w:r>
          </w:p>
          <w:p w14:paraId="22F0E665" w14:textId="77777777" w:rsidR="0024270B" w:rsidRPr="00BA0111" w:rsidRDefault="0024270B" w:rsidP="0024270B">
            <w:pPr>
              <w:numPr>
                <w:ilvl w:val="1"/>
                <w:numId w:val="13"/>
              </w:numPr>
              <w:spacing w:before="100" w:beforeAutospacing="1" w:after="100" w:afterAutospacing="1"/>
              <w:rPr>
                <w:rFonts w:ascii="Times New Roman" w:eastAsia="Times New Roman" w:hAnsi="Times New Roman"/>
                <w:sz w:val="24"/>
                <w:szCs w:val="24"/>
              </w:rPr>
            </w:pPr>
            <w:r w:rsidRPr="00BA0111">
              <w:rPr>
                <w:rFonts w:ascii="Times New Roman" w:eastAsia="Times New Roman" w:hAnsi="Times New Roman"/>
                <w:sz w:val="24"/>
                <w:szCs w:val="24"/>
              </w:rPr>
              <w:t xml:space="preserve">Lab 2: Introduction to MyDAQ and LabVIEW </w:t>
            </w:r>
          </w:p>
          <w:p w14:paraId="0EC368E4" w14:textId="77777777" w:rsidR="0024270B" w:rsidRPr="00BA0111" w:rsidRDefault="0024270B" w:rsidP="0024270B">
            <w:pPr>
              <w:numPr>
                <w:ilvl w:val="2"/>
                <w:numId w:val="13"/>
              </w:numPr>
              <w:spacing w:before="100" w:beforeAutospacing="1" w:after="100" w:afterAutospacing="1"/>
              <w:rPr>
                <w:rFonts w:ascii="Times New Roman" w:eastAsia="Times New Roman" w:hAnsi="Times New Roman"/>
                <w:sz w:val="24"/>
                <w:szCs w:val="24"/>
              </w:rPr>
            </w:pPr>
            <w:r w:rsidRPr="00BA0111">
              <w:rPr>
                <w:rFonts w:ascii="Times New Roman" w:eastAsia="Times New Roman" w:hAnsi="Times New Roman"/>
                <w:sz w:val="24"/>
                <w:szCs w:val="24"/>
              </w:rPr>
              <w:t xml:space="preserve">Intro to LabVIEW programs </w:t>
            </w:r>
          </w:p>
          <w:p w14:paraId="799BAF24" w14:textId="77777777" w:rsidR="0024270B" w:rsidRPr="00BA0111" w:rsidRDefault="0024270B" w:rsidP="0024270B">
            <w:pPr>
              <w:numPr>
                <w:ilvl w:val="2"/>
                <w:numId w:val="13"/>
              </w:numPr>
              <w:spacing w:before="100" w:beforeAutospacing="1" w:after="100" w:afterAutospacing="1"/>
              <w:rPr>
                <w:rFonts w:ascii="Times New Roman" w:eastAsia="Times New Roman" w:hAnsi="Times New Roman"/>
                <w:sz w:val="24"/>
                <w:szCs w:val="24"/>
              </w:rPr>
            </w:pPr>
            <w:r w:rsidRPr="00BA0111">
              <w:rPr>
                <w:rFonts w:ascii="Times New Roman" w:eastAsia="Times New Roman" w:hAnsi="Times New Roman"/>
                <w:sz w:val="24"/>
                <w:szCs w:val="24"/>
              </w:rPr>
              <w:t xml:space="preserve">Build your own VI's </w:t>
            </w:r>
          </w:p>
          <w:p w14:paraId="649B00BF" w14:textId="77777777" w:rsidR="0024270B" w:rsidRPr="00BA0111" w:rsidRDefault="0024270B" w:rsidP="0024270B">
            <w:pPr>
              <w:numPr>
                <w:ilvl w:val="2"/>
                <w:numId w:val="13"/>
              </w:numPr>
              <w:spacing w:before="100" w:beforeAutospacing="1" w:after="100" w:afterAutospacing="1"/>
              <w:rPr>
                <w:rFonts w:ascii="Times New Roman" w:eastAsia="Times New Roman" w:hAnsi="Times New Roman"/>
                <w:sz w:val="24"/>
                <w:szCs w:val="24"/>
              </w:rPr>
            </w:pPr>
            <w:r w:rsidRPr="00BA0111">
              <w:rPr>
                <w:rFonts w:ascii="Times New Roman" w:eastAsia="Times New Roman" w:hAnsi="Times New Roman"/>
                <w:b/>
                <w:bCs/>
                <w:sz w:val="24"/>
                <w:szCs w:val="24"/>
              </w:rPr>
              <w:t xml:space="preserve">Prelab #3 handed out </w:t>
            </w:r>
            <w:r w:rsidRPr="00BA0111">
              <w:rPr>
                <w:rFonts w:ascii="Times New Roman" w:eastAsia="Times New Roman" w:hAnsi="Times New Roman"/>
                <w:sz w:val="24"/>
                <w:szCs w:val="24"/>
              </w:rPr>
              <w:t xml:space="preserve">(see bottom of page) </w:t>
            </w:r>
          </w:p>
          <w:p w14:paraId="29788537" w14:textId="553CC2C4" w:rsidR="0024270B" w:rsidRPr="00BA0111" w:rsidRDefault="00922518" w:rsidP="0024270B">
            <w:pPr>
              <w:numPr>
                <w:ilvl w:val="0"/>
                <w:numId w:val="13"/>
              </w:num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Week 3 - Sept 8 - Sept 12</w:t>
            </w:r>
            <w:r w:rsidR="0024270B" w:rsidRPr="00BA0111">
              <w:rPr>
                <w:rFonts w:ascii="Times New Roman" w:eastAsia="Times New Roman" w:hAnsi="Times New Roman"/>
                <w:sz w:val="24"/>
                <w:szCs w:val="24"/>
              </w:rPr>
              <w:t xml:space="preserve"> </w:t>
            </w:r>
          </w:p>
          <w:p w14:paraId="0F9B630E" w14:textId="77777777" w:rsidR="0024270B" w:rsidRPr="00BA0111" w:rsidRDefault="0024270B" w:rsidP="0024270B">
            <w:pPr>
              <w:numPr>
                <w:ilvl w:val="1"/>
                <w:numId w:val="13"/>
              </w:numPr>
              <w:spacing w:before="100" w:beforeAutospacing="1" w:after="100" w:afterAutospacing="1"/>
              <w:rPr>
                <w:rFonts w:ascii="Times New Roman" w:eastAsia="Times New Roman" w:hAnsi="Times New Roman"/>
                <w:sz w:val="24"/>
                <w:szCs w:val="24"/>
              </w:rPr>
            </w:pPr>
            <w:r w:rsidRPr="00BA0111">
              <w:rPr>
                <w:rFonts w:ascii="Times New Roman" w:eastAsia="Times New Roman" w:hAnsi="Times New Roman"/>
                <w:sz w:val="24"/>
                <w:szCs w:val="24"/>
              </w:rPr>
              <w:t xml:space="preserve">Lab-lecture 3:  </w:t>
            </w:r>
          </w:p>
          <w:p w14:paraId="5733BBEB" w14:textId="77777777" w:rsidR="0024270B" w:rsidRPr="00BA0111" w:rsidRDefault="0024270B" w:rsidP="0024270B">
            <w:pPr>
              <w:numPr>
                <w:ilvl w:val="2"/>
                <w:numId w:val="13"/>
              </w:numPr>
              <w:spacing w:before="100" w:beforeAutospacing="1" w:after="100" w:afterAutospacing="1"/>
              <w:rPr>
                <w:rFonts w:ascii="Times New Roman" w:eastAsia="Times New Roman" w:hAnsi="Times New Roman"/>
                <w:sz w:val="24"/>
                <w:szCs w:val="24"/>
              </w:rPr>
            </w:pPr>
            <w:r w:rsidRPr="00BA0111">
              <w:rPr>
                <w:rFonts w:ascii="Times New Roman" w:eastAsia="Times New Roman" w:hAnsi="Times New Roman"/>
                <w:sz w:val="24"/>
                <w:szCs w:val="24"/>
              </w:rPr>
              <w:t xml:space="preserve">Measurements, Charge, Resistance, Voltage, Current and conventions </w:t>
            </w:r>
          </w:p>
          <w:p w14:paraId="76BD0A2C" w14:textId="77777777" w:rsidR="0024270B" w:rsidRPr="00BA0111" w:rsidRDefault="0024270B" w:rsidP="0024270B">
            <w:pPr>
              <w:numPr>
                <w:ilvl w:val="2"/>
                <w:numId w:val="13"/>
              </w:numPr>
              <w:spacing w:before="100" w:beforeAutospacing="1" w:after="100" w:afterAutospacing="1"/>
              <w:rPr>
                <w:rFonts w:ascii="Times New Roman" w:eastAsia="Times New Roman" w:hAnsi="Times New Roman"/>
                <w:sz w:val="24"/>
                <w:szCs w:val="24"/>
              </w:rPr>
            </w:pPr>
            <w:r w:rsidRPr="00BA0111">
              <w:rPr>
                <w:rFonts w:ascii="Times New Roman" w:eastAsia="Times New Roman" w:hAnsi="Times New Roman"/>
                <w:sz w:val="24"/>
                <w:szCs w:val="24"/>
              </w:rPr>
              <w:t xml:space="preserve">More LabVIEW </w:t>
            </w:r>
          </w:p>
          <w:p w14:paraId="4D3C3817" w14:textId="77777777" w:rsidR="0024270B" w:rsidRPr="00BA0111" w:rsidRDefault="0024270B" w:rsidP="0024270B">
            <w:pPr>
              <w:numPr>
                <w:ilvl w:val="1"/>
                <w:numId w:val="13"/>
              </w:numPr>
              <w:spacing w:before="100" w:beforeAutospacing="1" w:after="100" w:afterAutospacing="1"/>
              <w:rPr>
                <w:rFonts w:ascii="Times New Roman" w:eastAsia="Times New Roman" w:hAnsi="Times New Roman"/>
                <w:sz w:val="24"/>
                <w:szCs w:val="24"/>
              </w:rPr>
            </w:pPr>
            <w:r w:rsidRPr="00BA0111">
              <w:rPr>
                <w:rFonts w:ascii="Times New Roman" w:eastAsia="Times New Roman" w:hAnsi="Times New Roman"/>
                <w:sz w:val="24"/>
                <w:szCs w:val="24"/>
              </w:rPr>
              <w:t xml:space="preserve">Lab 3:  Digital Multimeter and Voltage Generator using MyDAQ </w:t>
            </w:r>
          </w:p>
          <w:p w14:paraId="1A4098CF" w14:textId="77777777" w:rsidR="0024270B" w:rsidRPr="00BA0111" w:rsidRDefault="0024270B" w:rsidP="0024270B">
            <w:pPr>
              <w:numPr>
                <w:ilvl w:val="2"/>
                <w:numId w:val="13"/>
              </w:numPr>
              <w:spacing w:before="100" w:beforeAutospacing="1" w:after="100" w:afterAutospacing="1"/>
              <w:rPr>
                <w:rFonts w:ascii="Times New Roman" w:eastAsia="Times New Roman" w:hAnsi="Times New Roman"/>
                <w:sz w:val="24"/>
                <w:szCs w:val="24"/>
              </w:rPr>
            </w:pPr>
            <w:r w:rsidRPr="00BA0111">
              <w:rPr>
                <w:rFonts w:ascii="Times New Roman" w:eastAsia="Times New Roman" w:hAnsi="Times New Roman"/>
                <w:b/>
                <w:bCs/>
                <w:sz w:val="24"/>
                <w:szCs w:val="24"/>
              </w:rPr>
              <w:t xml:space="preserve">Prelab #4 handed out </w:t>
            </w:r>
            <w:r w:rsidRPr="00BA0111">
              <w:rPr>
                <w:rFonts w:ascii="Times New Roman" w:eastAsia="Times New Roman" w:hAnsi="Times New Roman"/>
                <w:sz w:val="24"/>
                <w:szCs w:val="24"/>
              </w:rPr>
              <w:t xml:space="preserve">(see bottom of page) </w:t>
            </w:r>
          </w:p>
          <w:p w14:paraId="3B32F77E" w14:textId="590DCF6B" w:rsidR="0024270B" w:rsidRPr="00BA0111" w:rsidRDefault="0024270B" w:rsidP="0024270B">
            <w:pPr>
              <w:numPr>
                <w:ilvl w:val="0"/>
                <w:numId w:val="13"/>
              </w:numPr>
              <w:spacing w:before="100" w:beforeAutospacing="1" w:after="100" w:afterAutospacing="1"/>
              <w:rPr>
                <w:rFonts w:ascii="Times New Roman" w:eastAsia="Times New Roman" w:hAnsi="Times New Roman"/>
                <w:sz w:val="24"/>
                <w:szCs w:val="24"/>
              </w:rPr>
            </w:pPr>
            <w:r w:rsidRPr="00BA0111">
              <w:rPr>
                <w:rFonts w:ascii="Times New Roman" w:eastAsia="Times New Roman" w:hAnsi="Times New Roman"/>
                <w:sz w:val="24"/>
                <w:szCs w:val="24"/>
              </w:rPr>
              <w:t>Week 4 - Sept 1</w:t>
            </w:r>
            <w:r w:rsidR="00922518">
              <w:rPr>
                <w:rFonts w:ascii="Times New Roman" w:eastAsia="Times New Roman" w:hAnsi="Times New Roman"/>
                <w:sz w:val="24"/>
                <w:szCs w:val="24"/>
              </w:rPr>
              <w:t>5</w:t>
            </w:r>
            <w:r w:rsidRPr="00BA0111">
              <w:rPr>
                <w:rFonts w:ascii="Times New Roman" w:eastAsia="Times New Roman" w:hAnsi="Times New Roman"/>
                <w:sz w:val="24"/>
                <w:szCs w:val="24"/>
              </w:rPr>
              <w:t>- Sept 1</w:t>
            </w:r>
            <w:r w:rsidR="00922518">
              <w:rPr>
                <w:rFonts w:ascii="Times New Roman" w:eastAsia="Times New Roman" w:hAnsi="Times New Roman"/>
                <w:sz w:val="24"/>
                <w:szCs w:val="24"/>
              </w:rPr>
              <w:t>9</w:t>
            </w:r>
            <w:r w:rsidRPr="00BA0111">
              <w:rPr>
                <w:rFonts w:ascii="Times New Roman" w:eastAsia="Times New Roman" w:hAnsi="Times New Roman"/>
                <w:sz w:val="24"/>
                <w:szCs w:val="24"/>
              </w:rPr>
              <w:t xml:space="preserve"> </w:t>
            </w:r>
          </w:p>
          <w:p w14:paraId="2D4D82C1" w14:textId="77777777" w:rsidR="0024270B" w:rsidRPr="00BA0111" w:rsidRDefault="0024270B" w:rsidP="0024270B">
            <w:pPr>
              <w:numPr>
                <w:ilvl w:val="1"/>
                <w:numId w:val="13"/>
              </w:numPr>
              <w:spacing w:before="100" w:beforeAutospacing="1" w:after="100" w:afterAutospacing="1"/>
              <w:rPr>
                <w:rFonts w:ascii="Times New Roman" w:eastAsia="Times New Roman" w:hAnsi="Times New Roman"/>
                <w:sz w:val="24"/>
                <w:szCs w:val="24"/>
              </w:rPr>
            </w:pPr>
            <w:r w:rsidRPr="00BA0111">
              <w:rPr>
                <w:rFonts w:ascii="Times New Roman" w:eastAsia="Times New Roman" w:hAnsi="Times New Roman"/>
                <w:sz w:val="24"/>
                <w:szCs w:val="24"/>
              </w:rPr>
              <w:t xml:space="preserve">Lab-lecture 4:  </w:t>
            </w:r>
          </w:p>
          <w:p w14:paraId="119DE1C2" w14:textId="77777777" w:rsidR="0024270B" w:rsidRPr="00BA0111" w:rsidRDefault="0024270B" w:rsidP="0024270B">
            <w:pPr>
              <w:numPr>
                <w:ilvl w:val="2"/>
                <w:numId w:val="13"/>
              </w:numPr>
              <w:spacing w:before="100" w:beforeAutospacing="1" w:after="100" w:afterAutospacing="1"/>
              <w:rPr>
                <w:rFonts w:ascii="Times New Roman" w:eastAsia="Times New Roman" w:hAnsi="Times New Roman"/>
                <w:sz w:val="24"/>
                <w:szCs w:val="24"/>
              </w:rPr>
            </w:pPr>
            <w:r w:rsidRPr="00BA0111">
              <w:rPr>
                <w:rFonts w:ascii="Times New Roman" w:eastAsia="Times New Roman" w:hAnsi="Times New Roman"/>
                <w:sz w:val="24"/>
                <w:szCs w:val="24"/>
              </w:rPr>
              <w:t xml:space="preserve">Circuital Laws (Ohm, Kirkhoff) and examples </w:t>
            </w:r>
          </w:p>
          <w:p w14:paraId="70EA996E" w14:textId="77777777" w:rsidR="0024270B" w:rsidRPr="00BA0111" w:rsidRDefault="0024270B" w:rsidP="0024270B">
            <w:pPr>
              <w:numPr>
                <w:ilvl w:val="1"/>
                <w:numId w:val="13"/>
              </w:numPr>
              <w:spacing w:before="100" w:beforeAutospacing="1" w:after="100" w:afterAutospacing="1"/>
              <w:rPr>
                <w:rFonts w:ascii="Times New Roman" w:eastAsia="Times New Roman" w:hAnsi="Times New Roman"/>
                <w:sz w:val="24"/>
                <w:szCs w:val="24"/>
              </w:rPr>
            </w:pPr>
            <w:r w:rsidRPr="00BA0111">
              <w:rPr>
                <w:rFonts w:ascii="Times New Roman" w:eastAsia="Times New Roman" w:hAnsi="Times New Roman"/>
                <w:sz w:val="24"/>
                <w:szCs w:val="24"/>
              </w:rPr>
              <w:t xml:space="preserve">Lab 4:  Resistor circuit measurements </w:t>
            </w:r>
          </w:p>
          <w:p w14:paraId="730CF583" w14:textId="77777777" w:rsidR="0024270B" w:rsidRPr="00BA0111" w:rsidRDefault="0024270B" w:rsidP="0024270B">
            <w:pPr>
              <w:numPr>
                <w:ilvl w:val="2"/>
                <w:numId w:val="13"/>
              </w:numPr>
              <w:spacing w:before="100" w:beforeAutospacing="1" w:after="100" w:afterAutospacing="1"/>
              <w:rPr>
                <w:rFonts w:ascii="Times New Roman" w:eastAsia="Times New Roman" w:hAnsi="Times New Roman"/>
                <w:sz w:val="24"/>
                <w:szCs w:val="24"/>
              </w:rPr>
            </w:pPr>
            <w:r w:rsidRPr="00BA0111">
              <w:rPr>
                <w:rFonts w:ascii="Times New Roman" w:eastAsia="Times New Roman" w:hAnsi="Times New Roman"/>
                <w:b/>
                <w:bCs/>
                <w:sz w:val="24"/>
                <w:szCs w:val="24"/>
              </w:rPr>
              <w:t xml:space="preserve">Prelab #5 handed out </w:t>
            </w:r>
            <w:r w:rsidRPr="00BA0111">
              <w:rPr>
                <w:rFonts w:ascii="Times New Roman" w:eastAsia="Times New Roman" w:hAnsi="Times New Roman"/>
                <w:sz w:val="24"/>
                <w:szCs w:val="24"/>
              </w:rPr>
              <w:t xml:space="preserve">(see bottom of page) </w:t>
            </w:r>
          </w:p>
          <w:p w14:paraId="533399CD" w14:textId="1886D0E6" w:rsidR="0024270B" w:rsidRPr="00BA0111" w:rsidRDefault="0024270B" w:rsidP="0024270B">
            <w:pPr>
              <w:numPr>
                <w:ilvl w:val="0"/>
                <w:numId w:val="13"/>
              </w:numPr>
              <w:spacing w:before="100" w:beforeAutospacing="1" w:after="100" w:afterAutospacing="1"/>
              <w:rPr>
                <w:rFonts w:ascii="Times New Roman" w:eastAsia="Times New Roman" w:hAnsi="Times New Roman"/>
                <w:sz w:val="24"/>
                <w:szCs w:val="24"/>
              </w:rPr>
            </w:pPr>
            <w:r w:rsidRPr="00BA0111">
              <w:rPr>
                <w:rFonts w:ascii="Times New Roman" w:eastAsia="Times New Roman" w:hAnsi="Times New Roman"/>
                <w:sz w:val="24"/>
                <w:szCs w:val="24"/>
              </w:rPr>
              <w:t xml:space="preserve">Week 5 - Sept </w:t>
            </w:r>
            <w:r w:rsidR="00922518">
              <w:rPr>
                <w:rFonts w:ascii="Times New Roman" w:eastAsia="Times New Roman" w:hAnsi="Times New Roman"/>
                <w:sz w:val="24"/>
                <w:szCs w:val="24"/>
              </w:rPr>
              <w:t>22</w:t>
            </w:r>
            <w:r w:rsidRPr="00BA0111">
              <w:rPr>
                <w:rFonts w:ascii="Times New Roman" w:eastAsia="Times New Roman" w:hAnsi="Times New Roman"/>
                <w:sz w:val="24"/>
                <w:szCs w:val="24"/>
              </w:rPr>
              <w:t xml:space="preserve"> - Sept </w:t>
            </w:r>
            <w:r w:rsidR="00922518">
              <w:rPr>
                <w:rFonts w:ascii="Times New Roman" w:eastAsia="Times New Roman" w:hAnsi="Times New Roman"/>
                <w:sz w:val="24"/>
                <w:szCs w:val="24"/>
              </w:rPr>
              <w:t>26</w:t>
            </w:r>
            <w:r w:rsidRPr="00BA0111">
              <w:rPr>
                <w:rFonts w:ascii="Times New Roman" w:eastAsia="Times New Roman" w:hAnsi="Times New Roman"/>
                <w:sz w:val="24"/>
                <w:szCs w:val="24"/>
              </w:rPr>
              <w:t xml:space="preserve"> </w:t>
            </w:r>
          </w:p>
          <w:p w14:paraId="7DA02702" w14:textId="77777777" w:rsidR="0024270B" w:rsidRPr="00BA0111" w:rsidRDefault="0024270B" w:rsidP="0024270B">
            <w:pPr>
              <w:numPr>
                <w:ilvl w:val="1"/>
                <w:numId w:val="13"/>
              </w:numPr>
              <w:spacing w:before="100" w:beforeAutospacing="1" w:after="100" w:afterAutospacing="1"/>
              <w:rPr>
                <w:rFonts w:ascii="Times New Roman" w:eastAsia="Times New Roman" w:hAnsi="Times New Roman"/>
                <w:sz w:val="24"/>
                <w:szCs w:val="24"/>
              </w:rPr>
            </w:pPr>
            <w:r w:rsidRPr="00BA0111">
              <w:rPr>
                <w:rFonts w:ascii="Times New Roman" w:eastAsia="Times New Roman" w:hAnsi="Times New Roman"/>
                <w:sz w:val="24"/>
                <w:szCs w:val="24"/>
              </w:rPr>
              <w:t xml:space="preserve">Lab-lecture 5:  </w:t>
            </w:r>
          </w:p>
          <w:p w14:paraId="04057A41" w14:textId="77777777" w:rsidR="0024270B" w:rsidRPr="00BA0111" w:rsidRDefault="0024270B" w:rsidP="0024270B">
            <w:pPr>
              <w:numPr>
                <w:ilvl w:val="2"/>
                <w:numId w:val="13"/>
              </w:numPr>
              <w:spacing w:before="100" w:beforeAutospacing="1" w:after="100" w:afterAutospacing="1"/>
              <w:rPr>
                <w:rFonts w:ascii="Times New Roman" w:eastAsia="Times New Roman" w:hAnsi="Times New Roman"/>
                <w:sz w:val="24"/>
                <w:szCs w:val="24"/>
              </w:rPr>
            </w:pPr>
            <w:r w:rsidRPr="00BA0111">
              <w:rPr>
                <w:rFonts w:ascii="Times New Roman" w:eastAsia="Times New Roman" w:hAnsi="Times New Roman"/>
                <w:sz w:val="24"/>
                <w:szCs w:val="24"/>
              </w:rPr>
              <w:t xml:space="preserve">Circuit Theorems (Superposition, Thevenin, Norton) </w:t>
            </w:r>
          </w:p>
          <w:p w14:paraId="612FD346" w14:textId="77777777" w:rsidR="0024270B" w:rsidRPr="00BA0111" w:rsidRDefault="0024270B" w:rsidP="0024270B">
            <w:pPr>
              <w:numPr>
                <w:ilvl w:val="1"/>
                <w:numId w:val="13"/>
              </w:numPr>
              <w:spacing w:before="100" w:beforeAutospacing="1" w:after="100" w:afterAutospacing="1"/>
              <w:rPr>
                <w:rFonts w:ascii="Times New Roman" w:eastAsia="Times New Roman" w:hAnsi="Times New Roman"/>
                <w:sz w:val="24"/>
                <w:szCs w:val="24"/>
              </w:rPr>
            </w:pPr>
            <w:r w:rsidRPr="00BA0111">
              <w:rPr>
                <w:rFonts w:ascii="Times New Roman" w:eastAsia="Times New Roman" w:hAnsi="Times New Roman"/>
                <w:sz w:val="24"/>
                <w:szCs w:val="24"/>
              </w:rPr>
              <w:t xml:space="preserve">Lab 5:  MultiSim Simulation of Circuits using MyDAQ (Part 1) </w:t>
            </w:r>
          </w:p>
          <w:p w14:paraId="02C8FF19" w14:textId="77777777" w:rsidR="0024270B" w:rsidRPr="00BA0111" w:rsidRDefault="0024270B" w:rsidP="0024270B">
            <w:pPr>
              <w:numPr>
                <w:ilvl w:val="2"/>
                <w:numId w:val="13"/>
              </w:numPr>
              <w:spacing w:before="100" w:beforeAutospacing="1" w:after="100" w:afterAutospacing="1"/>
              <w:rPr>
                <w:rFonts w:ascii="Times New Roman" w:eastAsia="Times New Roman" w:hAnsi="Times New Roman"/>
                <w:sz w:val="24"/>
                <w:szCs w:val="24"/>
              </w:rPr>
            </w:pPr>
            <w:r w:rsidRPr="00BA0111">
              <w:rPr>
                <w:rFonts w:ascii="Times New Roman" w:eastAsia="Times New Roman" w:hAnsi="Times New Roman"/>
                <w:b/>
                <w:bCs/>
                <w:sz w:val="24"/>
                <w:szCs w:val="24"/>
              </w:rPr>
              <w:t xml:space="preserve">Prelab #6 handed out </w:t>
            </w:r>
            <w:r w:rsidRPr="00BA0111">
              <w:rPr>
                <w:rFonts w:ascii="Times New Roman" w:eastAsia="Times New Roman" w:hAnsi="Times New Roman"/>
                <w:sz w:val="24"/>
                <w:szCs w:val="24"/>
              </w:rPr>
              <w:t xml:space="preserve">(see bottom of page) </w:t>
            </w:r>
          </w:p>
          <w:p w14:paraId="73EF0D50" w14:textId="524D51FB" w:rsidR="0024270B" w:rsidRPr="00BA0111" w:rsidRDefault="0024270B" w:rsidP="0024270B">
            <w:pPr>
              <w:numPr>
                <w:ilvl w:val="0"/>
                <w:numId w:val="13"/>
              </w:numPr>
              <w:spacing w:before="100" w:beforeAutospacing="1" w:after="100" w:afterAutospacing="1"/>
              <w:rPr>
                <w:rFonts w:ascii="Times New Roman" w:eastAsia="Times New Roman" w:hAnsi="Times New Roman"/>
                <w:sz w:val="24"/>
                <w:szCs w:val="24"/>
              </w:rPr>
            </w:pPr>
            <w:r w:rsidRPr="00BA0111">
              <w:rPr>
                <w:rFonts w:ascii="Times New Roman" w:eastAsia="Times New Roman" w:hAnsi="Times New Roman"/>
                <w:sz w:val="24"/>
                <w:szCs w:val="24"/>
              </w:rPr>
              <w:t xml:space="preserve">Week 6 - Sept </w:t>
            </w:r>
            <w:r w:rsidR="00922518">
              <w:rPr>
                <w:rFonts w:ascii="Times New Roman" w:eastAsia="Times New Roman" w:hAnsi="Times New Roman"/>
                <w:sz w:val="24"/>
                <w:szCs w:val="24"/>
              </w:rPr>
              <w:t>29</w:t>
            </w:r>
            <w:r w:rsidRPr="00BA0111">
              <w:rPr>
                <w:rFonts w:ascii="Times New Roman" w:eastAsia="Times New Roman" w:hAnsi="Times New Roman"/>
                <w:sz w:val="24"/>
                <w:szCs w:val="24"/>
              </w:rPr>
              <w:t xml:space="preserve"> - Oct </w:t>
            </w:r>
            <w:r w:rsidR="00922518">
              <w:rPr>
                <w:rFonts w:ascii="Times New Roman" w:eastAsia="Times New Roman" w:hAnsi="Times New Roman"/>
                <w:sz w:val="24"/>
                <w:szCs w:val="24"/>
              </w:rPr>
              <w:t>3</w:t>
            </w:r>
            <w:r w:rsidRPr="00BA0111">
              <w:rPr>
                <w:rFonts w:ascii="Times New Roman" w:eastAsia="Times New Roman" w:hAnsi="Times New Roman"/>
                <w:sz w:val="24"/>
                <w:szCs w:val="24"/>
              </w:rPr>
              <w:t xml:space="preserve"> </w:t>
            </w:r>
          </w:p>
          <w:p w14:paraId="34DEAEDA" w14:textId="77777777" w:rsidR="0024270B" w:rsidRPr="00BA0111" w:rsidRDefault="0024270B" w:rsidP="0024270B">
            <w:pPr>
              <w:numPr>
                <w:ilvl w:val="1"/>
                <w:numId w:val="13"/>
              </w:numPr>
              <w:spacing w:before="100" w:beforeAutospacing="1" w:after="100" w:afterAutospacing="1"/>
              <w:rPr>
                <w:rFonts w:ascii="Times New Roman" w:eastAsia="Times New Roman" w:hAnsi="Times New Roman"/>
                <w:sz w:val="24"/>
                <w:szCs w:val="24"/>
              </w:rPr>
            </w:pPr>
            <w:r w:rsidRPr="00BA0111">
              <w:rPr>
                <w:rFonts w:ascii="Times New Roman" w:eastAsia="Times New Roman" w:hAnsi="Times New Roman"/>
                <w:sz w:val="24"/>
                <w:szCs w:val="24"/>
              </w:rPr>
              <w:t xml:space="preserve">Lab-lecture 6: Circuit Theorems (Superposition, Thevenin, Norton) </w:t>
            </w:r>
          </w:p>
          <w:p w14:paraId="5DE6A441" w14:textId="77777777" w:rsidR="0024270B" w:rsidRPr="00BA0111" w:rsidRDefault="0024270B" w:rsidP="0024270B">
            <w:pPr>
              <w:numPr>
                <w:ilvl w:val="2"/>
                <w:numId w:val="13"/>
              </w:numPr>
              <w:spacing w:before="100" w:beforeAutospacing="1" w:after="100" w:afterAutospacing="1"/>
              <w:rPr>
                <w:rFonts w:ascii="Times New Roman" w:eastAsia="Times New Roman" w:hAnsi="Times New Roman"/>
                <w:sz w:val="24"/>
                <w:szCs w:val="24"/>
              </w:rPr>
            </w:pPr>
            <w:r w:rsidRPr="00BA0111">
              <w:rPr>
                <w:rFonts w:ascii="Times New Roman" w:eastAsia="Times New Roman" w:hAnsi="Times New Roman"/>
                <w:sz w:val="24"/>
                <w:szCs w:val="24"/>
              </w:rPr>
              <w:t xml:space="preserve">Circuit analysis: examples </w:t>
            </w:r>
          </w:p>
          <w:p w14:paraId="74384141" w14:textId="77777777" w:rsidR="0024270B" w:rsidRPr="00BA0111" w:rsidRDefault="0024270B" w:rsidP="0024270B">
            <w:pPr>
              <w:numPr>
                <w:ilvl w:val="1"/>
                <w:numId w:val="13"/>
              </w:numPr>
              <w:spacing w:before="100" w:beforeAutospacing="1" w:after="100" w:afterAutospacing="1"/>
              <w:rPr>
                <w:rFonts w:ascii="Times New Roman" w:eastAsia="Times New Roman" w:hAnsi="Times New Roman"/>
                <w:sz w:val="24"/>
                <w:szCs w:val="24"/>
              </w:rPr>
            </w:pPr>
            <w:r w:rsidRPr="00BA0111">
              <w:rPr>
                <w:rFonts w:ascii="Times New Roman" w:eastAsia="Times New Roman" w:hAnsi="Times New Roman"/>
                <w:sz w:val="24"/>
                <w:szCs w:val="24"/>
              </w:rPr>
              <w:t xml:space="preserve">Lab 6:  MultiSim Simulation of Circuits using MyDAQ (Part 2) </w:t>
            </w:r>
          </w:p>
          <w:p w14:paraId="2D2C4D2E" w14:textId="77777777" w:rsidR="0024270B" w:rsidRPr="00BA0111" w:rsidRDefault="0024270B" w:rsidP="0024270B">
            <w:pPr>
              <w:numPr>
                <w:ilvl w:val="2"/>
                <w:numId w:val="13"/>
              </w:numPr>
              <w:spacing w:before="100" w:beforeAutospacing="1" w:after="100" w:afterAutospacing="1"/>
              <w:rPr>
                <w:rFonts w:ascii="Times New Roman" w:eastAsia="Times New Roman" w:hAnsi="Times New Roman"/>
                <w:sz w:val="24"/>
                <w:szCs w:val="24"/>
              </w:rPr>
            </w:pPr>
            <w:r w:rsidRPr="00BA0111">
              <w:rPr>
                <w:rFonts w:ascii="Times New Roman" w:eastAsia="Times New Roman" w:hAnsi="Times New Roman"/>
                <w:b/>
                <w:bCs/>
                <w:sz w:val="24"/>
                <w:szCs w:val="24"/>
              </w:rPr>
              <w:t xml:space="preserve">Prelab #7 handed out </w:t>
            </w:r>
            <w:r w:rsidRPr="00BA0111">
              <w:rPr>
                <w:rFonts w:ascii="Times New Roman" w:eastAsia="Times New Roman" w:hAnsi="Times New Roman"/>
                <w:sz w:val="24"/>
                <w:szCs w:val="24"/>
              </w:rPr>
              <w:t xml:space="preserve">(see bottom of page) </w:t>
            </w:r>
          </w:p>
          <w:p w14:paraId="1799AD36" w14:textId="22B2B03B" w:rsidR="0024270B" w:rsidRPr="00BA0111" w:rsidRDefault="0024270B" w:rsidP="0024270B">
            <w:pPr>
              <w:numPr>
                <w:ilvl w:val="0"/>
                <w:numId w:val="13"/>
              </w:numPr>
              <w:spacing w:before="100" w:beforeAutospacing="1" w:after="100" w:afterAutospacing="1"/>
              <w:rPr>
                <w:rFonts w:ascii="Times New Roman" w:eastAsia="Times New Roman" w:hAnsi="Times New Roman"/>
                <w:sz w:val="24"/>
                <w:szCs w:val="24"/>
              </w:rPr>
            </w:pPr>
            <w:r w:rsidRPr="00BA0111">
              <w:rPr>
                <w:rFonts w:ascii="Times New Roman" w:eastAsia="Times New Roman" w:hAnsi="Times New Roman"/>
                <w:sz w:val="24"/>
                <w:szCs w:val="24"/>
              </w:rPr>
              <w:t xml:space="preserve">Week 7 - Oct </w:t>
            </w:r>
            <w:r w:rsidR="00922518">
              <w:rPr>
                <w:rFonts w:ascii="Times New Roman" w:eastAsia="Times New Roman" w:hAnsi="Times New Roman"/>
                <w:sz w:val="24"/>
                <w:szCs w:val="24"/>
              </w:rPr>
              <w:t>6</w:t>
            </w:r>
            <w:r w:rsidRPr="00BA0111">
              <w:rPr>
                <w:rFonts w:ascii="Times New Roman" w:eastAsia="Times New Roman" w:hAnsi="Times New Roman"/>
                <w:sz w:val="24"/>
                <w:szCs w:val="24"/>
              </w:rPr>
              <w:t xml:space="preserve"> - Oct </w:t>
            </w:r>
            <w:r w:rsidR="00922518">
              <w:rPr>
                <w:rFonts w:ascii="Times New Roman" w:eastAsia="Times New Roman" w:hAnsi="Times New Roman"/>
                <w:sz w:val="24"/>
                <w:szCs w:val="24"/>
              </w:rPr>
              <w:t>10</w:t>
            </w:r>
            <w:r w:rsidRPr="00BA0111">
              <w:rPr>
                <w:rFonts w:ascii="Times New Roman" w:eastAsia="Times New Roman" w:hAnsi="Times New Roman"/>
                <w:sz w:val="24"/>
                <w:szCs w:val="24"/>
              </w:rPr>
              <w:t xml:space="preserve"> </w:t>
            </w:r>
          </w:p>
          <w:p w14:paraId="7D96BFBD" w14:textId="77777777" w:rsidR="0024270B" w:rsidRPr="00BA0111" w:rsidRDefault="0024270B" w:rsidP="0024270B">
            <w:pPr>
              <w:numPr>
                <w:ilvl w:val="1"/>
                <w:numId w:val="13"/>
              </w:numPr>
              <w:spacing w:before="100" w:beforeAutospacing="1" w:after="100" w:afterAutospacing="1"/>
              <w:rPr>
                <w:rFonts w:ascii="Times New Roman" w:eastAsia="Times New Roman" w:hAnsi="Times New Roman"/>
                <w:sz w:val="24"/>
                <w:szCs w:val="24"/>
              </w:rPr>
            </w:pPr>
            <w:r w:rsidRPr="00BA0111">
              <w:rPr>
                <w:rFonts w:ascii="Times New Roman" w:eastAsia="Times New Roman" w:hAnsi="Times New Roman"/>
                <w:sz w:val="24"/>
                <w:szCs w:val="24"/>
              </w:rPr>
              <w:lastRenderedPageBreak/>
              <w:t xml:space="preserve">Lab-lecture 7:  Wheatstone bridge, Y-Delta and Delta-Y equivalents </w:t>
            </w:r>
          </w:p>
          <w:p w14:paraId="1B46AEAC" w14:textId="77777777" w:rsidR="0024270B" w:rsidRPr="00BA0111" w:rsidRDefault="0024270B" w:rsidP="0024270B">
            <w:pPr>
              <w:numPr>
                <w:ilvl w:val="2"/>
                <w:numId w:val="13"/>
              </w:numPr>
              <w:spacing w:before="100" w:beforeAutospacing="1" w:after="100" w:afterAutospacing="1"/>
              <w:rPr>
                <w:rFonts w:ascii="Times New Roman" w:eastAsia="Times New Roman" w:hAnsi="Times New Roman"/>
                <w:sz w:val="24"/>
                <w:szCs w:val="24"/>
              </w:rPr>
            </w:pPr>
            <w:r w:rsidRPr="00BA0111">
              <w:rPr>
                <w:rFonts w:ascii="Times New Roman" w:eastAsia="Times New Roman" w:hAnsi="Times New Roman"/>
                <w:sz w:val="24"/>
                <w:szCs w:val="24"/>
              </w:rPr>
              <w:t xml:space="preserve">Resistive circuit, Wheatstone Bridge, equivalents </w:t>
            </w:r>
          </w:p>
          <w:p w14:paraId="01A7BD74" w14:textId="77777777" w:rsidR="0024270B" w:rsidRPr="00BA0111" w:rsidRDefault="0024270B" w:rsidP="0024270B">
            <w:pPr>
              <w:numPr>
                <w:ilvl w:val="2"/>
                <w:numId w:val="13"/>
              </w:numPr>
              <w:spacing w:before="100" w:beforeAutospacing="1" w:after="100" w:afterAutospacing="1"/>
              <w:rPr>
                <w:rFonts w:ascii="Times New Roman" w:eastAsia="Times New Roman" w:hAnsi="Times New Roman"/>
                <w:sz w:val="24"/>
                <w:szCs w:val="24"/>
              </w:rPr>
            </w:pPr>
            <w:r w:rsidRPr="00BA0111">
              <w:rPr>
                <w:rFonts w:ascii="Times New Roman" w:eastAsia="Times New Roman" w:hAnsi="Times New Roman"/>
                <w:sz w:val="24"/>
                <w:szCs w:val="24"/>
              </w:rPr>
              <w:t xml:space="preserve">Pressure sensors (strain gage) </w:t>
            </w:r>
          </w:p>
          <w:p w14:paraId="1B1BAAC3" w14:textId="77777777" w:rsidR="0024270B" w:rsidRPr="00BA0111" w:rsidRDefault="0024270B" w:rsidP="0024270B">
            <w:pPr>
              <w:numPr>
                <w:ilvl w:val="1"/>
                <w:numId w:val="13"/>
              </w:numPr>
              <w:spacing w:before="100" w:beforeAutospacing="1" w:after="100" w:afterAutospacing="1"/>
              <w:rPr>
                <w:rFonts w:ascii="Times New Roman" w:eastAsia="Times New Roman" w:hAnsi="Times New Roman"/>
                <w:sz w:val="24"/>
                <w:szCs w:val="24"/>
              </w:rPr>
            </w:pPr>
            <w:r w:rsidRPr="00BA0111">
              <w:rPr>
                <w:rFonts w:ascii="Times New Roman" w:eastAsia="Times New Roman" w:hAnsi="Times New Roman"/>
                <w:sz w:val="24"/>
                <w:szCs w:val="24"/>
              </w:rPr>
              <w:t xml:space="preserve">Lab 7:  Build a pressure sensor using the Wheatstone bridge </w:t>
            </w:r>
          </w:p>
          <w:p w14:paraId="0F72C759" w14:textId="6D3096BA" w:rsidR="0024270B" w:rsidRPr="00BA0111" w:rsidRDefault="0024270B" w:rsidP="0024270B">
            <w:pPr>
              <w:numPr>
                <w:ilvl w:val="0"/>
                <w:numId w:val="13"/>
              </w:numPr>
              <w:spacing w:before="100" w:beforeAutospacing="1" w:after="100" w:afterAutospacing="1"/>
              <w:rPr>
                <w:rFonts w:ascii="Times New Roman" w:eastAsia="Times New Roman" w:hAnsi="Times New Roman"/>
                <w:sz w:val="24"/>
                <w:szCs w:val="24"/>
              </w:rPr>
            </w:pPr>
            <w:r w:rsidRPr="00BA0111">
              <w:rPr>
                <w:rFonts w:ascii="Times New Roman" w:eastAsia="Times New Roman" w:hAnsi="Times New Roman"/>
                <w:sz w:val="24"/>
                <w:szCs w:val="24"/>
              </w:rPr>
              <w:t xml:space="preserve">Week 8 - Oct </w:t>
            </w:r>
            <w:r w:rsidR="00922518">
              <w:rPr>
                <w:rFonts w:ascii="Times New Roman" w:eastAsia="Times New Roman" w:hAnsi="Times New Roman"/>
                <w:sz w:val="24"/>
                <w:szCs w:val="24"/>
              </w:rPr>
              <w:t>13</w:t>
            </w:r>
            <w:r w:rsidRPr="00BA0111">
              <w:rPr>
                <w:rFonts w:ascii="Times New Roman" w:eastAsia="Times New Roman" w:hAnsi="Times New Roman"/>
                <w:sz w:val="24"/>
                <w:szCs w:val="24"/>
              </w:rPr>
              <w:t xml:space="preserve"> - Oct </w:t>
            </w:r>
            <w:r w:rsidR="00922518">
              <w:rPr>
                <w:rFonts w:ascii="Times New Roman" w:eastAsia="Times New Roman" w:hAnsi="Times New Roman"/>
                <w:sz w:val="24"/>
                <w:szCs w:val="24"/>
              </w:rPr>
              <w:t>17</w:t>
            </w:r>
            <w:r w:rsidRPr="00BA0111">
              <w:rPr>
                <w:rFonts w:ascii="Times New Roman" w:eastAsia="Times New Roman" w:hAnsi="Times New Roman"/>
                <w:sz w:val="24"/>
                <w:szCs w:val="24"/>
              </w:rPr>
              <w:t xml:space="preserve"> </w:t>
            </w:r>
          </w:p>
          <w:p w14:paraId="41564B68" w14:textId="77777777" w:rsidR="0024270B" w:rsidRPr="00BA0111" w:rsidRDefault="0024270B" w:rsidP="0024270B">
            <w:pPr>
              <w:numPr>
                <w:ilvl w:val="1"/>
                <w:numId w:val="13"/>
              </w:numPr>
              <w:spacing w:before="100" w:beforeAutospacing="1" w:after="100" w:afterAutospacing="1"/>
              <w:rPr>
                <w:rFonts w:ascii="Times New Roman" w:eastAsia="Times New Roman" w:hAnsi="Times New Roman"/>
                <w:sz w:val="24"/>
                <w:szCs w:val="24"/>
              </w:rPr>
            </w:pPr>
            <w:r w:rsidRPr="00BA0111">
              <w:rPr>
                <w:rFonts w:ascii="Times New Roman" w:eastAsia="Times New Roman" w:hAnsi="Times New Roman"/>
                <w:sz w:val="24"/>
                <w:szCs w:val="24"/>
              </w:rPr>
              <w:t xml:space="preserve">Lab-lecture 8:  Lab Exam 1 </w:t>
            </w:r>
          </w:p>
          <w:p w14:paraId="26979B1A" w14:textId="77777777" w:rsidR="0024270B" w:rsidRPr="00BA0111" w:rsidRDefault="0024270B" w:rsidP="0024270B">
            <w:pPr>
              <w:numPr>
                <w:ilvl w:val="1"/>
                <w:numId w:val="13"/>
              </w:numPr>
              <w:spacing w:before="100" w:beforeAutospacing="1" w:after="100" w:afterAutospacing="1"/>
              <w:rPr>
                <w:rFonts w:ascii="Times New Roman" w:eastAsia="Times New Roman" w:hAnsi="Times New Roman"/>
                <w:sz w:val="24"/>
                <w:szCs w:val="24"/>
              </w:rPr>
            </w:pPr>
            <w:r w:rsidRPr="00BA0111">
              <w:rPr>
                <w:rFonts w:ascii="Times New Roman" w:eastAsia="Times New Roman" w:hAnsi="Times New Roman"/>
                <w:sz w:val="24"/>
                <w:szCs w:val="24"/>
              </w:rPr>
              <w:t xml:space="preserve">Lab 8: Lab Exam 1 </w:t>
            </w:r>
          </w:p>
          <w:p w14:paraId="21260D2A" w14:textId="232B0F8B" w:rsidR="0024270B" w:rsidRPr="00BA0111" w:rsidRDefault="0024270B" w:rsidP="0024270B">
            <w:pPr>
              <w:numPr>
                <w:ilvl w:val="0"/>
                <w:numId w:val="13"/>
              </w:numPr>
              <w:spacing w:before="100" w:beforeAutospacing="1" w:after="100" w:afterAutospacing="1"/>
              <w:rPr>
                <w:rFonts w:ascii="Times New Roman" w:eastAsia="Times New Roman" w:hAnsi="Times New Roman"/>
                <w:sz w:val="24"/>
                <w:szCs w:val="24"/>
              </w:rPr>
            </w:pPr>
            <w:r w:rsidRPr="00BA0111">
              <w:rPr>
                <w:rFonts w:ascii="Times New Roman" w:eastAsia="Times New Roman" w:hAnsi="Times New Roman"/>
                <w:sz w:val="24"/>
                <w:szCs w:val="24"/>
              </w:rPr>
              <w:t xml:space="preserve">Week 9 - Oct </w:t>
            </w:r>
            <w:r w:rsidR="00922518">
              <w:rPr>
                <w:rFonts w:ascii="Times New Roman" w:eastAsia="Times New Roman" w:hAnsi="Times New Roman"/>
                <w:sz w:val="24"/>
                <w:szCs w:val="24"/>
              </w:rPr>
              <w:t>20</w:t>
            </w:r>
            <w:r w:rsidRPr="00BA0111">
              <w:rPr>
                <w:rFonts w:ascii="Times New Roman" w:eastAsia="Times New Roman" w:hAnsi="Times New Roman"/>
                <w:sz w:val="24"/>
                <w:szCs w:val="24"/>
              </w:rPr>
              <w:t xml:space="preserve"> - Oct </w:t>
            </w:r>
            <w:r w:rsidR="00922518">
              <w:rPr>
                <w:rFonts w:ascii="Times New Roman" w:eastAsia="Times New Roman" w:hAnsi="Times New Roman"/>
                <w:sz w:val="24"/>
                <w:szCs w:val="24"/>
              </w:rPr>
              <w:t>24</w:t>
            </w:r>
            <w:r w:rsidRPr="00BA0111">
              <w:rPr>
                <w:rFonts w:ascii="Times New Roman" w:eastAsia="Times New Roman" w:hAnsi="Times New Roman"/>
                <w:sz w:val="24"/>
                <w:szCs w:val="24"/>
              </w:rPr>
              <w:t xml:space="preserve"> </w:t>
            </w:r>
          </w:p>
          <w:p w14:paraId="4BD3BA22" w14:textId="77777777" w:rsidR="0024270B" w:rsidRPr="00BA0111" w:rsidRDefault="0024270B" w:rsidP="0024270B">
            <w:pPr>
              <w:numPr>
                <w:ilvl w:val="1"/>
                <w:numId w:val="13"/>
              </w:numPr>
              <w:spacing w:before="100" w:beforeAutospacing="1" w:after="100" w:afterAutospacing="1"/>
              <w:rPr>
                <w:rFonts w:ascii="Times New Roman" w:eastAsia="Times New Roman" w:hAnsi="Times New Roman"/>
                <w:sz w:val="24"/>
                <w:szCs w:val="24"/>
              </w:rPr>
            </w:pPr>
            <w:r w:rsidRPr="00BA0111">
              <w:rPr>
                <w:rFonts w:ascii="Times New Roman" w:eastAsia="Times New Roman" w:hAnsi="Times New Roman"/>
                <w:sz w:val="24"/>
                <w:szCs w:val="24"/>
              </w:rPr>
              <w:t xml:space="preserve">Lab-lecture 9:  Printed Circuit Board design </w:t>
            </w:r>
          </w:p>
          <w:p w14:paraId="149874D5" w14:textId="77777777" w:rsidR="0024270B" w:rsidRPr="00BA0111" w:rsidRDefault="0024270B" w:rsidP="0024270B">
            <w:pPr>
              <w:numPr>
                <w:ilvl w:val="1"/>
                <w:numId w:val="13"/>
              </w:numPr>
              <w:spacing w:before="100" w:beforeAutospacing="1" w:after="100" w:afterAutospacing="1"/>
              <w:rPr>
                <w:rFonts w:ascii="Times New Roman" w:eastAsia="Times New Roman" w:hAnsi="Times New Roman"/>
                <w:sz w:val="24"/>
                <w:szCs w:val="24"/>
              </w:rPr>
            </w:pPr>
            <w:r w:rsidRPr="00BA0111">
              <w:rPr>
                <w:rFonts w:ascii="Times New Roman" w:eastAsia="Times New Roman" w:hAnsi="Times New Roman"/>
                <w:sz w:val="24"/>
                <w:szCs w:val="24"/>
              </w:rPr>
              <w:t xml:space="preserve">Lab 9: Soldering and Assembly of a Circuit </w:t>
            </w:r>
          </w:p>
          <w:p w14:paraId="37C6D7FC" w14:textId="77777777" w:rsidR="0024270B" w:rsidRPr="00BA0111" w:rsidRDefault="0024270B" w:rsidP="0024270B">
            <w:pPr>
              <w:numPr>
                <w:ilvl w:val="2"/>
                <w:numId w:val="13"/>
              </w:numPr>
              <w:spacing w:before="100" w:beforeAutospacing="1" w:after="100" w:afterAutospacing="1"/>
              <w:rPr>
                <w:rFonts w:ascii="Times New Roman" w:eastAsia="Times New Roman" w:hAnsi="Times New Roman"/>
                <w:sz w:val="24"/>
                <w:szCs w:val="24"/>
              </w:rPr>
            </w:pPr>
            <w:r w:rsidRPr="00BA0111">
              <w:rPr>
                <w:rFonts w:ascii="Times New Roman" w:eastAsia="Times New Roman" w:hAnsi="Times New Roman"/>
                <w:b/>
                <w:bCs/>
                <w:sz w:val="24"/>
                <w:szCs w:val="24"/>
              </w:rPr>
              <w:t xml:space="preserve">Prelab #10 handed out </w:t>
            </w:r>
            <w:r w:rsidRPr="00BA0111">
              <w:rPr>
                <w:rFonts w:ascii="Times New Roman" w:eastAsia="Times New Roman" w:hAnsi="Times New Roman"/>
                <w:sz w:val="24"/>
                <w:szCs w:val="24"/>
              </w:rPr>
              <w:t xml:space="preserve">(see bottom of page) </w:t>
            </w:r>
          </w:p>
          <w:p w14:paraId="6258B8C2" w14:textId="54D3EA3A" w:rsidR="0024270B" w:rsidRPr="00BA0111" w:rsidRDefault="0024270B" w:rsidP="0024270B">
            <w:pPr>
              <w:numPr>
                <w:ilvl w:val="0"/>
                <w:numId w:val="13"/>
              </w:numPr>
              <w:spacing w:before="100" w:beforeAutospacing="1" w:after="100" w:afterAutospacing="1"/>
              <w:rPr>
                <w:rFonts w:ascii="Times New Roman" w:eastAsia="Times New Roman" w:hAnsi="Times New Roman"/>
                <w:sz w:val="24"/>
                <w:szCs w:val="24"/>
              </w:rPr>
            </w:pPr>
            <w:r w:rsidRPr="00BA0111">
              <w:rPr>
                <w:rFonts w:ascii="Times New Roman" w:eastAsia="Times New Roman" w:hAnsi="Times New Roman"/>
                <w:sz w:val="24"/>
                <w:szCs w:val="24"/>
              </w:rPr>
              <w:t xml:space="preserve">Week 10 - </w:t>
            </w:r>
            <w:r w:rsidRPr="00BA0111">
              <w:rPr>
                <w:rFonts w:ascii="Times New Roman" w:eastAsia="Times New Roman" w:hAnsi="Times New Roman"/>
                <w:b/>
                <w:bCs/>
                <w:sz w:val="24"/>
                <w:szCs w:val="24"/>
              </w:rPr>
              <w:t xml:space="preserve">Oct </w:t>
            </w:r>
            <w:r w:rsidR="00922518">
              <w:rPr>
                <w:rFonts w:ascii="Times New Roman" w:eastAsia="Times New Roman" w:hAnsi="Times New Roman"/>
                <w:b/>
                <w:bCs/>
                <w:sz w:val="24"/>
                <w:szCs w:val="24"/>
              </w:rPr>
              <w:t>27</w:t>
            </w:r>
            <w:r w:rsidRPr="00BA0111">
              <w:rPr>
                <w:rFonts w:ascii="Times New Roman" w:eastAsia="Times New Roman" w:hAnsi="Times New Roman"/>
                <w:b/>
                <w:bCs/>
                <w:sz w:val="24"/>
                <w:szCs w:val="24"/>
              </w:rPr>
              <w:t xml:space="preserve"> - Oct </w:t>
            </w:r>
            <w:r w:rsidR="00922518">
              <w:rPr>
                <w:rFonts w:ascii="Times New Roman" w:eastAsia="Times New Roman" w:hAnsi="Times New Roman"/>
                <w:b/>
                <w:bCs/>
                <w:sz w:val="24"/>
                <w:szCs w:val="24"/>
              </w:rPr>
              <w:t>31</w:t>
            </w:r>
            <w:r w:rsidRPr="00BA0111">
              <w:rPr>
                <w:rFonts w:ascii="Times New Roman" w:eastAsia="Times New Roman" w:hAnsi="Times New Roman"/>
                <w:sz w:val="24"/>
                <w:szCs w:val="24"/>
              </w:rPr>
              <w:t xml:space="preserve"> </w:t>
            </w:r>
          </w:p>
          <w:p w14:paraId="00B4DEFF" w14:textId="77777777" w:rsidR="0024270B" w:rsidRPr="00BA0111" w:rsidRDefault="0024270B" w:rsidP="0024270B">
            <w:pPr>
              <w:numPr>
                <w:ilvl w:val="1"/>
                <w:numId w:val="13"/>
              </w:numPr>
              <w:spacing w:before="100" w:beforeAutospacing="1" w:after="100" w:afterAutospacing="1"/>
              <w:rPr>
                <w:rFonts w:ascii="Times New Roman" w:eastAsia="Times New Roman" w:hAnsi="Times New Roman"/>
                <w:sz w:val="24"/>
                <w:szCs w:val="24"/>
              </w:rPr>
            </w:pPr>
            <w:r w:rsidRPr="00BA0111">
              <w:rPr>
                <w:rFonts w:ascii="Times New Roman" w:eastAsia="Times New Roman" w:hAnsi="Times New Roman"/>
                <w:sz w:val="24"/>
                <w:szCs w:val="24"/>
              </w:rPr>
              <w:t xml:space="preserve">Lab-lecture 10: </w:t>
            </w:r>
          </w:p>
          <w:p w14:paraId="35DB7B0F" w14:textId="77777777" w:rsidR="0024270B" w:rsidRPr="00BA0111" w:rsidRDefault="0024270B" w:rsidP="0024270B">
            <w:pPr>
              <w:numPr>
                <w:ilvl w:val="2"/>
                <w:numId w:val="13"/>
              </w:numPr>
              <w:spacing w:before="100" w:beforeAutospacing="1" w:after="100" w:afterAutospacing="1"/>
              <w:rPr>
                <w:rFonts w:ascii="Times New Roman" w:eastAsia="Times New Roman" w:hAnsi="Times New Roman"/>
                <w:sz w:val="24"/>
                <w:szCs w:val="24"/>
              </w:rPr>
            </w:pPr>
            <w:r w:rsidRPr="00BA0111">
              <w:rPr>
                <w:rFonts w:ascii="Times New Roman" w:eastAsia="Times New Roman" w:hAnsi="Times New Roman"/>
                <w:sz w:val="24"/>
                <w:szCs w:val="24"/>
              </w:rPr>
              <w:t xml:space="preserve">Maximum power transfer theorem </w:t>
            </w:r>
          </w:p>
          <w:p w14:paraId="400CBE8D" w14:textId="77777777" w:rsidR="0024270B" w:rsidRPr="00BA0111" w:rsidRDefault="0024270B" w:rsidP="0024270B">
            <w:pPr>
              <w:numPr>
                <w:ilvl w:val="2"/>
                <w:numId w:val="13"/>
              </w:numPr>
              <w:spacing w:before="100" w:beforeAutospacing="1" w:after="100" w:afterAutospacing="1"/>
              <w:rPr>
                <w:rFonts w:ascii="Times New Roman" w:eastAsia="Times New Roman" w:hAnsi="Times New Roman"/>
                <w:sz w:val="24"/>
                <w:szCs w:val="24"/>
              </w:rPr>
            </w:pPr>
            <w:r w:rsidRPr="00BA0111">
              <w:rPr>
                <w:rFonts w:ascii="Times New Roman" w:eastAsia="Times New Roman" w:hAnsi="Times New Roman"/>
                <w:sz w:val="24"/>
                <w:szCs w:val="24"/>
              </w:rPr>
              <w:t xml:space="preserve">Nonlinear Circuit elements: diode, transistor </w:t>
            </w:r>
          </w:p>
          <w:p w14:paraId="43F6ECD5" w14:textId="77777777" w:rsidR="0024270B" w:rsidRPr="00BA0111" w:rsidRDefault="0024270B" w:rsidP="0024270B">
            <w:pPr>
              <w:numPr>
                <w:ilvl w:val="1"/>
                <w:numId w:val="13"/>
              </w:numPr>
              <w:spacing w:before="100" w:beforeAutospacing="1" w:after="100" w:afterAutospacing="1"/>
              <w:rPr>
                <w:rFonts w:ascii="Times New Roman" w:eastAsia="Times New Roman" w:hAnsi="Times New Roman"/>
                <w:sz w:val="24"/>
                <w:szCs w:val="24"/>
              </w:rPr>
            </w:pPr>
            <w:r w:rsidRPr="00BA0111">
              <w:rPr>
                <w:rFonts w:ascii="Times New Roman" w:eastAsia="Times New Roman" w:hAnsi="Times New Roman"/>
                <w:sz w:val="24"/>
                <w:szCs w:val="24"/>
              </w:rPr>
              <w:t xml:space="preserve">Lab 10: Solar Panel Experiment using MyDAQ  </w:t>
            </w:r>
          </w:p>
          <w:p w14:paraId="72E87766" w14:textId="77777777" w:rsidR="0024270B" w:rsidRPr="00BA0111" w:rsidRDefault="0024270B" w:rsidP="0024270B">
            <w:pPr>
              <w:numPr>
                <w:ilvl w:val="2"/>
                <w:numId w:val="13"/>
              </w:numPr>
              <w:spacing w:before="100" w:beforeAutospacing="1" w:after="100" w:afterAutospacing="1"/>
              <w:rPr>
                <w:rFonts w:ascii="Times New Roman" w:eastAsia="Times New Roman" w:hAnsi="Times New Roman"/>
                <w:sz w:val="24"/>
                <w:szCs w:val="24"/>
              </w:rPr>
            </w:pPr>
            <w:r w:rsidRPr="00BA0111">
              <w:rPr>
                <w:rFonts w:ascii="Times New Roman" w:eastAsia="Times New Roman" w:hAnsi="Times New Roman"/>
                <w:b/>
                <w:bCs/>
                <w:sz w:val="24"/>
                <w:szCs w:val="24"/>
              </w:rPr>
              <w:t xml:space="preserve">Prelab #11 handed out </w:t>
            </w:r>
            <w:r w:rsidRPr="00BA0111">
              <w:rPr>
                <w:rFonts w:ascii="Times New Roman" w:eastAsia="Times New Roman" w:hAnsi="Times New Roman"/>
                <w:sz w:val="24"/>
                <w:szCs w:val="24"/>
              </w:rPr>
              <w:t xml:space="preserve">(see bottom of page) </w:t>
            </w:r>
          </w:p>
          <w:p w14:paraId="5B3983F5" w14:textId="472D8546" w:rsidR="0024270B" w:rsidRPr="00BA0111" w:rsidRDefault="0024270B" w:rsidP="0024270B">
            <w:pPr>
              <w:numPr>
                <w:ilvl w:val="0"/>
                <w:numId w:val="13"/>
              </w:numPr>
              <w:spacing w:before="100" w:beforeAutospacing="1" w:after="100" w:afterAutospacing="1"/>
              <w:rPr>
                <w:rFonts w:ascii="Times New Roman" w:eastAsia="Times New Roman" w:hAnsi="Times New Roman"/>
                <w:sz w:val="24"/>
                <w:szCs w:val="24"/>
              </w:rPr>
            </w:pPr>
            <w:r w:rsidRPr="00BA0111">
              <w:rPr>
                <w:rFonts w:ascii="Times New Roman" w:eastAsia="Times New Roman" w:hAnsi="Times New Roman"/>
                <w:sz w:val="24"/>
                <w:szCs w:val="24"/>
              </w:rPr>
              <w:t xml:space="preserve">Week 11 - </w:t>
            </w:r>
            <w:r w:rsidR="00922518">
              <w:rPr>
                <w:rFonts w:ascii="Times New Roman" w:eastAsia="Times New Roman" w:hAnsi="Times New Roman"/>
                <w:b/>
                <w:bCs/>
                <w:sz w:val="24"/>
                <w:szCs w:val="24"/>
              </w:rPr>
              <w:t>Nov</w:t>
            </w:r>
            <w:r w:rsidRPr="00BA0111">
              <w:rPr>
                <w:rFonts w:ascii="Times New Roman" w:eastAsia="Times New Roman" w:hAnsi="Times New Roman"/>
                <w:b/>
                <w:bCs/>
                <w:sz w:val="24"/>
                <w:szCs w:val="24"/>
              </w:rPr>
              <w:t xml:space="preserve"> </w:t>
            </w:r>
            <w:r w:rsidR="00922518">
              <w:rPr>
                <w:rFonts w:ascii="Times New Roman" w:eastAsia="Times New Roman" w:hAnsi="Times New Roman"/>
                <w:b/>
                <w:bCs/>
                <w:sz w:val="24"/>
                <w:szCs w:val="24"/>
              </w:rPr>
              <w:t>3</w:t>
            </w:r>
            <w:r w:rsidRPr="00BA0111">
              <w:rPr>
                <w:rFonts w:ascii="Times New Roman" w:eastAsia="Times New Roman" w:hAnsi="Times New Roman"/>
                <w:b/>
                <w:bCs/>
                <w:sz w:val="24"/>
                <w:szCs w:val="24"/>
              </w:rPr>
              <w:t xml:space="preserve"> - Nov </w:t>
            </w:r>
            <w:r w:rsidR="00922518">
              <w:rPr>
                <w:rFonts w:ascii="Times New Roman" w:eastAsia="Times New Roman" w:hAnsi="Times New Roman"/>
                <w:b/>
                <w:bCs/>
                <w:sz w:val="24"/>
                <w:szCs w:val="24"/>
              </w:rPr>
              <w:t>7</w:t>
            </w:r>
            <w:r w:rsidRPr="00BA0111">
              <w:rPr>
                <w:rFonts w:ascii="Times New Roman" w:eastAsia="Times New Roman" w:hAnsi="Times New Roman"/>
                <w:sz w:val="24"/>
                <w:szCs w:val="24"/>
              </w:rPr>
              <w:t xml:space="preserve"> </w:t>
            </w:r>
          </w:p>
          <w:p w14:paraId="48882A3E" w14:textId="77777777" w:rsidR="0024270B" w:rsidRPr="00BA0111" w:rsidRDefault="0024270B" w:rsidP="0024270B">
            <w:pPr>
              <w:numPr>
                <w:ilvl w:val="1"/>
                <w:numId w:val="13"/>
              </w:numPr>
              <w:spacing w:before="100" w:beforeAutospacing="1" w:after="100" w:afterAutospacing="1"/>
              <w:rPr>
                <w:rFonts w:ascii="Times New Roman" w:eastAsia="Times New Roman" w:hAnsi="Times New Roman"/>
                <w:sz w:val="24"/>
                <w:szCs w:val="24"/>
              </w:rPr>
            </w:pPr>
            <w:r w:rsidRPr="00BA0111">
              <w:rPr>
                <w:rFonts w:ascii="Times New Roman" w:eastAsia="Times New Roman" w:hAnsi="Times New Roman"/>
                <w:sz w:val="24"/>
                <w:szCs w:val="24"/>
              </w:rPr>
              <w:t xml:space="preserve">Lab-lecture 11:  Systems Concepts </w:t>
            </w:r>
          </w:p>
          <w:p w14:paraId="2AC95701" w14:textId="77777777" w:rsidR="0024270B" w:rsidRPr="00BA0111" w:rsidRDefault="0024270B" w:rsidP="0024270B">
            <w:pPr>
              <w:numPr>
                <w:ilvl w:val="2"/>
                <w:numId w:val="13"/>
              </w:numPr>
              <w:spacing w:before="100" w:beforeAutospacing="1" w:after="100" w:afterAutospacing="1"/>
              <w:rPr>
                <w:rFonts w:ascii="Times New Roman" w:eastAsia="Times New Roman" w:hAnsi="Times New Roman"/>
                <w:sz w:val="24"/>
                <w:szCs w:val="24"/>
              </w:rPr>
            </w:pPr>
            <w:r w:rsidRPr="00BA0111">
              <w:rPr>
                <w:rFonts w:ascii="Times New Roman" w:eastAsia="Times New Roman" w:hAnsi="Times New Roman"/>
                <w:sz w:val="24"/>
                <w:szCs w:val="24"/>
              </w:rPr>
              <w:t xml:space="preserve">Signals and Systems (basics) </w:t>
            </w:r>
          </w:p>
          <w:p w14:paraId="091B89F9" w14:textId="77777777" w:rsidR="0024270B" w:rsidRPr="00BA0111" w:rsidRDefault="0024270B" w:rsidP="0024270B">
            <w:pPr>
              <w:numPr>
                <w:ilvl w:val="2"/>
                <w:numId w:val="13"/>
              </w:numPr>
              <w:spacing w:before="100" w:beforeAutospacing="1" w:after="100" w:afterAutospacing="1"/>
              <w:rPr>
                <w:rFonts w:ascii="Times New Roman" w:eastAsia="Times New Roman" w:hAnsi="Times New Roman"/>
                <w:sz w:val="24"/>
                <w:szCs w:val="24"/>
              </w:rPr>
            </w:pPr>
            <w:r w:rsidRPr="00BA0111">
              <w:rPr>
                <w:rFonts w:ascii="Times New Roman" w:eastAsia="Times New Roman" w:hAnsi="Times New Roman"/>
                <w:sz w:val="24"/>
                <w:szCs w:val="24"/>
              </w:rPr>
              <w:t xml:space="preserve">Linear Circuit elements: Capacitor, Inductor </w:t>
            </w:r>
          </w:p>
          <w:p w14:paraId="0088C950" w14:textId="77777777" w:rsidR="0024270B" w:rsidRPr="00BA0111" w:rsidRDefault="0024270B" w:rsidP="0024270B">
            <w:pPr>
              <w:numPr>
                <w:ilvl w:val="1"/>
                <w:numId w:val="13"/>
              </w:numPr>
              <w:spacing w:before="100" w:beforeAutospacing="1" w:after="100" w:afterAutospacing="1"/>
              <w:rPr>
                <w:rFonts w:ascii="Times New Roman" w:eastAsia="Times New Roman" w:hAnsi="Times New Roman"/>
                <w:sz w:val="24"/>
                <w:szCs w:val="24"/>
              </w:rPr>
            </w:pPr>
            <w:r w:rsidRPr="00BA0111">
              <w:rPr>
                <w:rFonts w:ascii="Times New Roman" w:eastAsia="Times New Roman" w:hAnsi="Times New Roman"/>
                <w:sz w:val="24"/>
                <w:szCs w:val="24"/>
              </w:rPr>
              <w:t xml:space="preserve">Lab 11: Transient behavior in RLC circuit </w:t>
            </w:r>
          </w:p>
          <w:p w14:paraId="1A9FA9DA" w14:textId="77777777" w:rsidR="0024270B" w:rsidRPr="00BA0111" w:rsidRDefault="0024270B" w:rsidP="0024270B">
            <w:pPr>
              <w:numPr>
                <w:ilvl w:val="2"/>
                <w:numId w:val="13"/>
              </w:numPr>
              <w:spacing w:before="100" w:beforeAutospacing="1" w:after="100" w:afterAutospacing="1"/>
              <w:rPr>
                <w:rFonts w:ascii="Times New Roman" w:eastAsia="Times New Roman" w:hAnsi="Times New Roman"/>
                <w:sz w:val="24"/>
                <w:szCs w:val="24"/>
              </w:rPr>
            </w:pPr>
            <w:r w:rsidRPr="00BA0111">
              <w:rPr>
                <w:rFonts w:ascii="Times New Roman" w:eastAsia="Times New Roman" w:hAnsi="Times New Roman"/>
                <w:b/>
                <w:bCs/>
                <w:sz w:val="24"/>
                <w:szCs w:val="24"/>
              </w:rPr>
              <w:t xml:space="preserve">Prelab #12 handed out </w:t>
            </w:r>
            <w:r w:rsidRPr="00BA0111">
              <w:rPr>
                <w:rFonts w:ascii="Times New Roman" w:eastAsia="Times New Roman" w:hAnsi="Times New Roman"/>
                <w:sz w:val="24"/>
                <w:szCs w:val="24"/>
              </w:rPr>
              <w:t xml:space="preserve">(see bottom of page) </w:t>
            </w:r>
          </w:p>
          <w:p w14:paraId="7A43D4FA" w14:textId="17F28AFF" w:rsidR="0024270B" w:rsidRPr="00BA0111" w:rsidRDefault="0024270B" w:rsidP="0024270B">
            <w:pPr>
              <w:numPr>
                <w:ilvl w:val="0"/>
                <w:numId w:val="13"/>
              </w:numPr>
              <w:spacing w:before="100" w:beforeAutospacing="1" w:after="100" w:afterAutospacing="1"/>
              <w:rPr>
                <w:rFonts w:ascii="Times New Roman" w:eastAsia="Times New Roman" w:hAnsi="Times New Roman"/>
                <w:sz w:val="24"/>
                <w:szCs w:val="24"/>
              </w:rPr>
            </w:pPr>
            <w:r w:rsidRPr="00BA0111">
              <w:rPr>
                <w:rFonts w:ascii="Times New Roman" w:eastAsia="Times New Roman" w:hAnsi="Times New Roman"/>
                <w:sz w:val="24"/>
                <w:szCs w:val="24"/>
              </w:rPr>
              <w:t xml:space="preserve">Week 12 - </w:t>
            </w:r>
            <w:r w:rsidRPr="00BA0111">
              <w:rPr>
                <w:rFonts w:ascii="Times New Roman" w:eastAsia="Times New Roman" w:hAnsi="Times New Roman"/>
                <w:b/>
                <w:bCs/>
                <w:sz w:val="24"/>
                <w:szCs w:val="24"/>
              </w:rPr>
              <w:t xml:space="preserve">Nov </w:t>
            </w:r>
            <w:r w:rsidR="00922518">
              <w:rPr>
                <w:rFonts w:ascii="Times New Roman" w:eastAsia="Times New Roman" w:hAnsi="Times New Roman"/>
                <w:b/>
                <w:bCs/>
                <w:sz w:val="24"/>
                <w:szCs w:val="24"/>
              </w:rPr>
              <w:t>10</w:t>
            </w:r>
            <w:r w:rsidRPr="00BA0111">
              <w:rPr>
                <w:rFonts w:ascii="Times New Roman" w:eastAsia="Times New Roman" w:hAnsi="Times New Roman"/>
                <w:b/>
                <w:bCs/>
                <w:sz w:val="24"/>
                <w:szCs w:val="24"/>
              </w:rPr>
              <w:t xml:space="preserve"> - Nov </w:t>
            </w:r>
            <w:r w:rsidR="00922518">
              <w:rPr>
                <w:rFonts w:ascii="Times New Roman" w:eastAsia="Times New Roman" w:hAnsi="Times New Roman"/>
                <w:b/>
                <w:bCs/>
                <w:sz w:val="24"/>
                <w:szCs w:val="24"/>
              </w:rPr>
              <w:t>14</w:t>
            </w:r>
            <w:r w:rsidRPr="00BA0111">
              <w:rPr>
                <w:rFonts w:ascii="Times New Roman" w:eastAsia="Times New Roman" w:hAnsi="Times New Roman"/>
                <w:sz w:val="24"/>
                <w:szCs w:val="24"/>
              </w:rPr>
              <w:t xml:space="preserve"> </w:t>
            </w:r>
          </w:p>
          <w:p w14:paraId="174E7CC9" w14:textId="77777777" w:rsidR="0024270B" w:rsidRPr="00BA0111" w:rsidRDefault="0024270B" w:rsidP="0024270B">
            <w:pPr>
              <w:numPr>
                <w:ilvl w:val="1"/>
                <w:numId w:val="13"/>
              </w:numPr>
              <w:spacing w:before="100" w:beforeAutospacing="1" w:after="100" w:afterAutospacing="1"/>
              <w:rPr>
                <w:rFonts w:ascii="Times New Roman" w:eastAsia="Times New Roman" w:hAnsi="Times New Roman"/>
                <w:sz w:val="24"/>
                <w:szCs w:val="24"/>
              </w:rPr>
            </w:pPr>
            <w:r w:rsidRPr="00BA0111">
              <w:rPr>
                <w:rFonts w:ascii="Times New Roman" w:eastAsia="Times New Roman" w:hAnsi="Times New Roman"/>
                <w:sz w:val="24"/>
                <w:szCs w:val="24"/>
              </w:rPr>
              <w:t xml:space="preserve">Lab-lecture 12: Digital Circuits and Embedded Systems </w:t>
            </w:r>
          </w:p>
          <w:p w14:paraId="3915F3ED" w14:textId="77777777" w:rsidR="0024270B" w:rsidRPr="00BA0111" w:rsidRDefault="0024270B" w:rsidP="0024270B">
            <w:pPr>
              <w:numPr>
                <w:ilvl w:val="1"/>
                <w:numId w:val="13"/>
              </w:numPr>
              <w:spacing w:before="100" w:beforeAutospacing="1" w:after="100" w:afterAutospacing="1"/>
              <w:rPr>
                <w:rFonts w:ascii="Times New Roman" w:eastAsia="Times New Roman" w:hAnsi="Times New Roman"/>
                <w:sz w:val="24"/>
                <w:szCs w:val="24"/>
              </w:rPr>
            </w:pPr>
            <w:r w:rsidRPr="00BA0111">
              <w:rPr>
                <w:rFonts w:ascii="Times New Roman" w:eastAsia="Times New Roman" w:hAnsi="Times New Roman"/>
                <w:sz w:val="24"/>
                <w:szCs w:val="24"/>
              </w:rPr>
              <w:t xml:space="preserve">Lab 12: Introduction to TI MSP 430 and Code Composer </w:t>
            </w:r>
          </w:p>
          <w:p w14:paraId="1A3B9AD3" w14:textId="77777777" w:rsidR="0024270B" w:rsidRPr="00BA0111" w:rsidRDefault="0024270B" w:rsidP="0024270B">
            <w:pPr>
              <w:numPr>
                <w:ilvl w:val="2"/>
                <w:numId w:val="13"/>
              </w:numPr>
              <w:spacing w:before="100" w:beforeAutospacing="1" w:after="100" w:afterAutospacing="1"/>
              <w:rPr>
                <w:rFonts w:ascii="Times New Roman" w:eastAsia="Times New Roman" w:hAnsi="Times New Roman"/>
                <w:sz w:val="24"/>
                <w:szCs w:val="24"/>
              </w:rPr>
            </w:pPr>
            <w:r w:rsidRPr="00BA0111">
              <w:rPr>
                <w:rFonts w:ascii="Times New Roman" w:eastAsia="Times New Roman" w:hAnsi="Times New Roman"/>
                <w:b/>
                <w:bCs/>
                <w:sz w:val="24"/>
                <w:szCs w:val="24"/>
              </w:rPr>
              <w:t xml:space="preserve">Prelab #13 handed out </w:t>
            </w:r>
            <w:r w:rsidRPr="00BA0111">
              <w:rPr>
                <w:rFonts w:ascii="Times New Roman" w:eastAsia="Times New Roman" w:hAnsi="Times New Roman"/>
                <w:sz w:val="24"/>
                <w:szCs w:val="24"/>
              </w:rPr>
              <w:t xml:space="preserve">(see bottom of page) </w:t>
            </w:r>
          </w:p>
          <w:p w14:paraId="7BAF4E51" w14:textId="687EF9E8" w:rsidR="0024270B" w:rsidRPr="00BA0111" w:rsidRDefault="0024270B" w:rsidP="0024270B">
            <w:pPr>
              <w:numPr>
                <w:ilvl w:val="0"/>
                <w:numId w:val="13"/>
              </w:numPr>
              <w:spacing w:before="100" w:beforeAutospacing="1" w:after="100" w:afterAutospacing="1"/>
              <w:rPr>
                <w:rFonts w:ascii="Times New Roman" w:eastAsia="Times New Roman" w:hAnsi="Times New Roman"/>
                <w:sz w:val="24"/>
                <w:szCs w:val="24"/>
              </w:rPr>
            </w:pPr>
            <w:r w:rsidRPr="00BA0111">
              <w:rPr>
                <w:rFonts w:ascii="Times New Roman" w:eastAsia="Times New Roman" w:hAnsi="Times New Roman"/>
                <w:sz w:val="24"/>
                <w:szCs w:val="24"/>
              </w:rPr>
              <w:t xml:space="preserve">Week 13 - </w:t>
            </w:r>
            <w:r w:rsidRPr="00BA0111">
              <w:rPr>
                <w:rFonts w:ascii="Times New Roman" w:eastAsia="Times New Roman" w:hAnsi="Times New Roman"/>
                <w:b/>
                <w:bCs/>
                <w:sz w:val="24"/>
                <w:szCs w:val="24"/>
              </w:rPr>
              <w:t xml:space="preserve">Nov </w:t>
            </w:r>
            <w:r w:rsidR="00922518">
              <w:rPr>
                <w:rFonts w:ascii="Times New Roman" w:eastAsia="Times New Roman" w:hAnsi="Times New Roman"/>
                <w:b/>
                <w:bCs/>
                <w:sz w:val="24"/>
                <w:szCs w:val="24"/>
              </w:rPr>
              <w:t>17</w:t>
            </w:r>
            <w:r w:rsidRPr="00BA0111">
              <w:rPr>
                <w:rFonts w:ascii="Times New Roman" w:eastAsia="Times New Roman" w:hAnsi="Times New Roman"/>
                <w:b/>
                <w:bCs/>
                <w:sz w:val="24"/>
                <w:szCs w:val="24"/>
              </w:rPr>
              <w:t xml:space="preserve"> - Nov </w:t>
            </w:r>
            <w:r w:rsidR="00922518">
              <w:rPr>
                <w:rFonts w:ascii="Times New Roman" w:eastAsia="Times New Roman" w:hAnsi="Times New Roman"/>
                <w:b/>
                <w:bCs/>
                <w:sz w:val="24"/>
                <w:szCs w:val="24"/>
              </w:rPr>
              <w:t>21</w:t>
            </w:r>
            <w:r w:rsidRPr="00BA0111">
              <w:rPr>
                <w:rFonts w:ascii="Times New Roman" w:eastAsia="Times New Roman" w:hAnsi="Times New Roman"/>
                <w:sz w:val="24"/>
                <w:szCs w:val="24"/>
              </w:rPr>
              <w:t xml:space="preserve"> </w:t>
            </w:r>
          </w:p>
          <w:p w14:paraId="0F5C6613" w14:textId="77777777" w:rsidR="0024270B" w:rsidRPr="00BA0111" w:rsidRDefault="0024270B" w:rsidP="0024270B">
            <w:pPr>
              <w:numPr>
                <w:ilvl w:val="1"/>
                <w:numId w:val="13"/>
              </w:numPr>
              <w:spacing w:before="100" w:beforeAutospacing="1" w:after="100" w:afterAutospacing="1"/>
              <w:rPr>
                <w:rFonts w:ascii="Times New Roman" w:eastAsia="Times New Roman" w:hAnsi="Times New Roman"/>
                <w:sz w:val="24"/>
                <w:szCs w:val="24"/>
              </w:rPr>
            </w:pPr>
            <w:r w:rsidRPr="00BA0111">
              <w:rPr>
                <w:rFonts w:ascii="Times New Roman" w:eastAsia="Times New Roman" w:hAnsi="Times New Roman"/>
                <w:sz w:val="24"/>
                <w:szCs w:val="24"/>
              </w:rPr>
              <w:t xml:space="preserve">Lab-lecture 13:  Operational amplifiers </w:t>
            </w:r>
          </w:p>
          <w:p w14:paraId="66C4A910" w14:textId="77777777" w:rsidR="0024270B" w:rsidRPr="00BA0111" w:rsidRDefault="0024270B" w:rsidP="0024270B">
            <w:pPr>
              <w:numPr>
                <w:ilvl w:val="2"/>
                <w:numId w:val="13"/>
              </w:numPr>
              <w:spacing w:before="100" w:beforeAutospacing="1" w:after="100" w:afterAutospacing="1"/>
              <w:rPr>
                <w:rFonts w:ascii="Times New Roman" w:eastAsia="Times New Roman" w:hAnsi="Times New Roman"/>
                <w:sz w:val="24"/>
                <w:szCs w:val="24"/>
              </w:rPr>
            </w:pPr>
            <w:r w:rsidRPr="00BA0111">
              <w:rPr>
                <w:rFonts w:ascii="Times New Roman" w:eastAsia="Times New Roman" w:hAnsi="Times New Roman"/>
                <w:sz w:val="24"/>
                <w:szCs w:val="24"/>
              </w:rPr>
              <w:t xml:space="preserve">Op-amp Circuits </w:t>
            </w:r>
          </w:p>
          <w:p w14:paraId="2196B390" w14:textId="77777777" w:rsidR="0024270B" w:rsidRPr="00BA0111" w:rsidRDefault="0024270B" w:rsidP="0024270B">
            <w:pPr>
              <w:numPr>
                <w:ilvl w:val="2"/>
                <w:numId w:val="13"/>
              </w:numPr>
              <w:spacing w:before="100" w:beforeAutospacing="1" w:after="100" w:afterAutospacing="1"/>
              <w:rPr>
                <w:rFonts w:ascii="Times New Roman" w:eastAsia="Times New Roman" w:hAnsi="Times New Roman"/>
                <w:sz w:val="24"/>
                <w:szCs w:val="24"/>
              </w:rPr>
            </w:pPr>
            <w:r w:rsidRPr="00BA0111">
              <w:rPr>
                <w:rFonts w:ascii="Times New Roman" w:eastAsia="Times New Roman" w:hAnsi="Times New Roman"/>
                <w:sz w:val="24"/>
                <w:szCs w:val="24"/>
              </w:rPr>
              <w:t xml:space="preserve">D/A and A/D conversion </w:t>
            </w:r>
          </w:p>
          <w:p w14:paraId="2D73729B" w14:textId="77777777" w:rsidR="0024270B" w:rsidRPr="00BA0111" w:rsidRDefault="0024270B" w:rsidP="0024270B">
            <w:pPr>
              <w:numPr>
                <w:ilvl w:val="1"/>
                <w:numId w:val="13"/>
              </w:numPr>
              <w:spacing w:before="100" w:beforeAutospacing="1" w:after="100" w:afterAutospacing="1"/>
              <w:rPr>
                <w:rFonts w:ascii="Times New Roman" w:eastAsia="Times New Roman" w:hAnsi="Times New Roman"/>
                <w:sz w:val="24"/>
                <w:szCs w:val="24"/>
              </w:rPr>
            </w:pPr>
            <w:r w:rsidRPr="00BA0111">
              <w:rPr>
                <w:rFonts w:ascii="Times New Roman" w:eastAsia="Times New Roman" w:hAnsi="Times New Roman"/>
                <w:sz w:val="24"/>
                <w:szCs w:val="24"/>
              </w:rPr>
              <w:t xml:space="preserve">Lab 13:  Amplify pressure sensor signal with MSP 430 </w:t>
            </w:r>
          </w:p>
          <w:p w14:paraId="41006F3D" w14:textId="77777777" w:rsidR="0024270B" w:rsidRPr="00BA0111" w:rsidRDefault="0024270B" w:rsidP="0024270B">
            <w:pPr>
              <w:numPr>
                <w:ilvl w:val="2"/>
                <w:numId w:val="13"/>
              </w:numPr>
              <w:spacing w:before="100" w:beforeAutospacing="1" w:after="100" w:afterAutospacing="1"/>
              <w:rPr>
                <w:rFonts w:ascii="Times New Roman" w:eastAsia="Times New Roman" w:hAnsi="Times New Roman"/>
                <w:sz w:val="24"/>
                <w:szCs w:val="24"/>
              </w:rPr>
            </w:pPr>
            <w:r w:rsidRPr="00BA0111">
              <w:rPr>
                <w:rFonts w:ascii="Times New Roman" w:eastAsia="Times New Roman" w:hAnsi="Times New Roman"/>
                <w:b/>
                <w:bCs/>
                <w:sz w:val="24"/>
                <w:szCs w:val="24"/>
              </w:rPr>
              <w:t xml:space="preserve">Prelab #14 handed out </w:t>
            </w:r>
            <w:r w:rsidRPr="00BA0111">
              <w:rPr>
                <w:rFonts w:ascii="Times New Roman" w:eastAsia="Times New Roman" w:hAnsi="Times New Roman"/>
                <w:sz w:val="24"/>
                <w:szCs w:val="24"/>
              </w:rPr>
              <w:t xml:space="preserve">(see bottom of page) </w:t>
            </w:r>
          </w:p>
          <w:p w14:paraId="48B84336" w14:textId="21073A92" w:rsidR="0024270B" w:rsidRPr="00BA0111" w:rsidRDefault="0024270B" w:rsidP="0024270B">
            <w:pPr>
              <w:numPr>
                <w:ilvl w:val="0"/>
                <w:numId w:val="13"/>
              </w:numPr>
              <w:spacing w:before="100" w:beforeAutospacing="1" w:after="100" w:afterAutospacing="1"/>
              <w:rPr>
                <w:rFonts w:ascii="Times New Roman" w:eastAsia="Times New Roman" w:hAnsi="Times New Roman"/>
                <w:sz w:val="24"/>
                <w:szCs w:val="24"/>
              </w:rPr>
            </w:pPr>
            <w:r w:rsidRPr="00BA0111">
              <w:rPr>
                <w:rFonts w:ascii="Times New Roman" w:eastAsia="Times New Roman" w:hAnsi="Times New Roman"/>
                <w:sz w:val="24"/>
                <w:szCs w:val="24"/>
              </w:rPr>
              <w:t xml:space="preserve">Week 14 - </w:t>
            </w:r>
            <w:r w:rsidRPr="00BA0111">
              <w:rPr>
                <w:rFonts w:ascii="Times New Roman" w:eastAsia="Times New Roman" w:hAnsi="Times New Roman"/>
                <w:b/>
                <w:bCs/>
                <w:sz w:val="24"/>
                <w:szCs w:val="24"/>
              </w:rPr>
              <w:t xml:space="preserve">Nov </w:t>
            </w:r>
            <w:r w:rsidR="00922518">
              <w:rPr>
                <w:rFonts w:ascii="Times New Roman" w:eastAsia="Times New Roman" w:hAnsi="Times New Roman"/>
                <w:b/>
                <w:bCs/>
                <w:sz w:val="24"/>
                <w:szCs w:val="24"/>
              </w:rPr>
              <w:t>24</w:t>
            </w:r>
            <w:r w:rsidRPr="00BA0111">
              <w:rPr>
                <w:rFonts w:ascii="Times New Roman" w:eastAsia="Times New Roman" w:hAnsi="Times New Roman"/>
                <w:b/>
                <w:bCs/>
                <w:sz w:val="24"/>
                <w:szCs w:val="24"/>
              </w:rPr>
              <w:t xml:space="preserve"> - Nov. </w:t>
            </w:r>
            <w:r w:rsidR="00922518">
              <w:rPr>
                <w:rFonts w:ascii="Times New Roman" w:eastAsia="Times New Roman" w:hAnsi="Times New Roman"/>
                <w:b/>
                <w:bCs/>
                <w:sz w:val="24"/>
                <w:szCs w:val="24"/>
              </w:rPr>
              <w:t>28</w:t>
            </w:r>
            <w:r w:rsidRPr="00BA0111">
              <w:rPr>
                <w:rFonts w:ascii="Times New Roman" w:eastAsia="Times New Roman" w:hAnsi="Times New Roman"/>
                <w:sz w:val="24"/>
                <w:szCs w:val="24"/>
              </w:rPr>
              <w:t xml:space="preserve"> </w:t>
            </w:r>
          </w:p>
          <w:p w14:paraId="5FF75677" w14:textId="77777777" w:rsidR="0024270B" w:rsidRPr="00BA0111" w:rsidRDefault="0024270B" w:rsidP="0024270B">
            <w:pPr>
              <w:numPr>
                <w:ilvl w:val="1"/>
                <w:numId w:val="13"/>
              </w:numPr>
              <w:spacing w:before="100" w:beforeAutospacing="1" w:after="100" w:afterAutospacing="1"/>
              <w:rPr>
                <w:rFonts w:ascii="Times New Roman" w:eastAsia="Times New Roman" w:hAnsi="Times New Roman"/>
                <w:sz w:val="24"/>
                <w:szCs w:val="24"/>
              </w:rPr>
            </w:pPr>
            <w:r w:rsidRPr="00BA0111">
              <w:rPr>
                <w:rFonts w:ascii="Times New Roman" w:eastAsia="Times New Roman" w:hAnsi="Times New Roman"/>
                <w:sz w:val="24"/>
                <w:szCs w:val="24"/>
              </w:rPr>
              <w:t xml:space="preserve">Lab-lecture 14:  Motors and motor control </w:t>
            </w:r>
          </w:p>
          <w:p w14:paraId="2EBD09FE" w14:textId="77777777" w:rsidR="0024270B" w:rsidRPr="00BA0111" w:rsidRDefault="0024270B" w:rsidP="0024270B">
            <w:pPr>
              <w:numPr>
                <w:ilvl w:val="2"/>
                <w:numId w:val="13"/>
              </w:numPr>
              <w:spacing w:before="100" w:beforeAutospacing="1" w:after="100" w:afterAutospacing="1"/>
              <w:rPr>
                <w:rFonts w:ascii="Times New Roman" w:eastAsia="Times New Roman" w:hAnsi="Times New Roman"/>
                <w:sz w:val="24"/>
                <w:szCs w:val="24"/>
              </w:rPr>
            </w:pPr>
            <w:r w:rsidRPr="00BA0111">
              <w:rPr>
                <w:rFonts w:ascii="Times New Roman" w:eastAsia="Times New Roman" w:hAnsi="Times New Roman"/>
                <w:sz w:val="24"/>
                <w:szCs w:val="24"/>
              </w:rPr>
              <w:t xml:space="preserve">Brushed DC motor </w:t>
            </w:r>
          </w:p>
          <w:p w14:paraId="25352B4B" w14:textId="77777777" w:rsidR="0024270B" w:rsidRPr="00BA0111" w:rsidRDefault="0024270B" w:rsidP="0024270B">
            <w:pPr>
              <w:numPr>
                <w:ilvl w:val="2"/>
                <w:numId w:val="13"/>
              </w:numPr>
              <w:spacing w:before="100" w:beforeAutospacing="1" w:after="100" w:afterAutospacing="1"/>
              <w:rPr>
                <w:rFonts w:ascii="Times New Roman" w:eastAsia="Times New Roman" w:hAnsi="Times New Roman"/>
                <w:sz w:val="24"/>
                <w:szCs w:val="24"/>
              </w:rPr>
            </w:pPr>
            <w:r w:rsidRPr="00BA0111">
              <w:rPr>
                <w:rFonts w:ascii="Times New Roman" w:eastAsia="Times New Roman" w:hAnsi="Times New Roman"/>
                <w:sz w:val="24"/>
                <w:szCs w:val="24"/>
              </w:rPr>
              <w:t xml:space="preserve">Role of Feedback </w:t>
            </w:r>
          </w:p>
          <w:p w14:paraId="03CAA3CE" w14:textId="77777777" w:rsidR="0024270B" w:rsidRPr="00BA0111" w:rsidRDefault="0024270B" w:rsidP="0024270B">
            <w:pPr>
              <w:numPr>
                <w:ilvl w:val="2"/>
                <w:numId w:val="13"/>
              </w:numPr>
              <w:spacing w:before="100" w:beforeAutospacing="1" w:after="100" w:afterAutospacing="1"/>
              <w:rPr>
                <w:rFonts w:ascii="Times New Roman" w:eastAsia="Times New Roman" w:hAnsi="Times New Roman"/>
                <w:sz w:val="24"/>
                <w:szCs w:val="24"/>
              </w:rPr>
            </w:pPr>
            <w:r w:rsidRPr="00BA0111">
              <w:rPr>
                <w:rFonts w:ascii="Times New Roman" w:eastAsia="Times New Roman" w:hAnsi="Times New Roman"/>
                <w:sz w:val="24"/>
                <w:szCs w:val="24"/>
              </w:rPr>
              <w:t xml:space="preserve">Control block diagrams and examples </w:t>
            </w:r>
          </w:p>
          <w:p w14:paraId="0FFADB39" w14:textId="77777777" w:rsidR="0024270B" w:rsidRPr="00BA0111" w:rsidRDefault="0024270B" w:rsidP="0024270B">
            <w:pPr>
              <w:numPr>
                <w:ilvl w:val="1"/>
                <w:numId w:val="13"/>
              </w:numPr>
              <w:spacing w:before="100" w:beforeAutospacing="1" w:after="100" w:afterAutospacing="1"/>
              <w:rPr>
                <w:rFonts w:ascii="Times New Roman" w:eastAsia="Times New Roman" w:hAnsi="Times New Roman"/>
                <w:sz w:val="24"/>
                <w:szCs w:val="24"/>
              </w:rPr>
            </w:pPr>
            <w:r w:rsidRPr="00BA0111">
              <w:rPr>
                <w:rFonts w:ascii="Times New Roman" w:eastAsia="Times New Roman" w:hAnsi="Times New Roman"/>
                <w:sz w:val="24"/>
                <w:szCs w:val="24"/>
              </w:rPr>
              <w:t xml:space="preserve">Lab 14: Actuate a DC motor using MSP 430 </w:t>
            </w:r>
          </w:p>
          <w:p w14:paraId="25B8D4D4" w14:textId="21E15280" w:rsidR="0024270B" w:rsidRPr="00BA0111" w:rsidRDefault="0024270B" w:rsidP="0024270B">
            <w:pPr>
              <w:numPr>
                <w:ilvl w:val="0"/>
                <w:numId w:val="13"/>
              </w:numPr>
              <w:spacing w:before="100" w:beforeAutospacing="1" w:after="100" w:afterAutospacing="1"/>
              <w:rPr>
                <w:rFonts w:ascii="Times New Roman" w:eastAsia="Times New Roman" w:hAnsi="Times New Roman"/>
                <w:sz w:val="24"/>
                <w:szCs w:val="24"/>
              </w:rPr>
            </w:pPr>
            <w:r w:rsidRPr="00BA0111">
              <w:rPr>
                <w:rFonts w:ascii="Times New Roman" w:eastAsia="Times New Roman" w:hAnsi="Times New Roman"/>
                <w:sz w:val="24"/>
                <w:szCs w:val="24"/>
              </w:rPr>
              <w:t xml:space="preserve">Week 15 - Dec </w:t>
            </w:r>
            <w:r w:rsidR="00922518">
              <w:rPr>
                <w:rFonts w:ascii="Times New Roman" w:eastAsia="Times New Roman" w:hAnsi="Times New Roman"/>
                <w:sz w:val="24"/>
                <w:szCs w:val="24"/>
              </w:rPr>
              <w:t>1</w:t>
            </w:r>
            <w:r w:rsidRPr="00BA0111">
              <w:rPr>
                <w:rFonts w:ascii="Times New Roman" w:eastAsia="Times New Roman" w:hAnsi="Times New Roman"/>
                <w:sz w:val="24"/>
                <w:szCs w:val="24"/>
              </w:rPr>
              <w:t xml:space="preserve"> - Dec </w:t>
            </w:r>
            <w:r w:rsidR="00922518">
              <w:rPr>
                <w:rFonts w:ascii="Times New Roman" w:eastAsia="Times New Roman" w:hAnsi="Times New Roman"/>
                <w:sz w:val="24"/>
                <w:szCs w:val="24"/>
              </w:rPr>
              <w:t>5</w:t>
            </w:r>
            <w:r w:rsidRPr="00BA0111">
              <w:rPr>
                <w:rFonts w:ascii="Times New Roman" w:eastAsia="Times New Roman" w:hAnsi="Times New Roman"/>
                <w:sz w:val="24"/>
                <w:szCs w:val="24"/>
              </w:rPr>
              <w:t xml:space="preserve"> </w:t>
            </w:r>
          </w:p>
          <w:p w14:paraId="3EC9888E" w14:textId="77777777" w:rsidR="0024270B" w:rsidRPr="00BA0111" w:rsidRDefault="0024270B" w:rsidP="0024270B">
            <w:pPr>
              <w:numPr>
                <w:ilvl w:val="1"/>
                <w:numId w:val="13"/>
              </w:numPr>
              <w:spacing w:before="100" w:beforeAutospacing="1" w:after="100" w:afterAutospacing="1"/>
              <w:rPr>
                <w:rFonts w:ascii="Times New Roman" w:eastAsia="Times New Roman" w:hAnsi="Times New Roman"/>
                <w:sz w:val="24"/>
                <w:szCs w:val="24"/>
              </w:rPr>
            </w:pPr>
            <w:r w:rsidRPr="00BA0111">
              <w:rPr>
                <w:rFonts w:ascii="Times New Roman" w:eastAsia="Times New Roman" w:hAnsi="Times New Roman"/>
                <w:sz w:val="24"/>
                <w:szCs w:val="24"/>
              </w:rPr>
              <w:t xml:space="preserve">Lab-lecture 15:  EE 1105 Recap and Review </w:t>
            </w:r>
          </w:p>
          <w:p w14:paraId="54888A9F" w14:textId="77777777" w:rsidR="0024270B" w:rsidRPr="00BA0111" w:rsidRDefault="0024270B" w:rsidP="0024270B">
            <w:pPr>
              <w:numPr>
                <w:ilvl w:val="1"/>
                <w:numId w:val="13"/>
              </w:numPr>
              <w:spacing w:before="100" w:beforeAutospacing="1" w:after="100" w:afterAutospacing="1"/>
              <w:rPr>
                <w:rFonts w:ascii="Times New Roman" w:eastAsia="Times New Roman" w:hAnsi="Times New Roman"/>
                <w:sz w:val="24"/>
                <w:szCs w:val="24"/>
              </w:rPr>
            </w:pPr>
            <w:r w:rsidRPr="00BA0111">
              <w:rPr>
                <w:rFonts w:ascii="Times New Roman" w:eastAsia="Times New Roman" w:hAnsi="Times New Roman"/>
                <w:sz w:val="24"/>
                <w:szCs w:val="24"/>
              </w:rPr>
              <w:t xml:space="preserve">Lab 15:  EE 1205 Recap and Review: NI MYDAQ and TI MSP 430 </w:t>
            </w:r>
          </w:p>
          <w:p w14:paraId="153AEA34" w14:textId="77777777" w:rsidR="0024270B" w:rsidRPr="00BA0111" w:rsidRDefault="0024270B" w:rsidP="0024270B">
            <w:pPr>
              <w:numPr>
                <w:ilvl w:val="0"/>
                <w:numId w:val="13"/>
              </w:numPr>
              <w:spacing w:before="100" w:beforeAutospacing="1" w:after="100" w:afterAutospacing="1"/>
              <w:rPr>
                <w:rFonts w:ascii="Times New Roman" w:eastAsia="Times New Roman" w:hAnsi="Times New Roman"/>
                <w:sz w:val="24"/>
                <w:szCs w:val="24"/>
              </w:rPr>
            </w:pPr>
            <w:r w:rsidRPr="00BA0111">
              <w:rPr>
                <w:rFonts w:ascii="Times New Roman" w:eastAsia="Times New Roman" w:hAnsi="Times New Roman"/>
                <w:sz w:val="24"/>
                <w:szCs w:val="24"/>
              </w:rPr>
              <w:t xml:space="preserve">Week 16 - </w:t>
            </w:r>
            <w:r w:rsidRPr="00BA0111">
              <w:rPr>
                <w:rFonts w:ascii="Times New Roman" w:eastAsia="Times New Roman" w:hAnsi="Times New Roman"/>
                <w:b/>
                <w:bCs/>
                <w:sz w:val="24"/>
                <w:szCs w:val="24"/>
              </w:rPr>
              <w:t>Dec 8 - Final's week</w:t>
            </w:r>
            <w:r w:rsidRPr="00BA0111">
              <w:rPr>
                <w:rFonts w:ascii="Times New Roman" w:eastAsia="Times New Roman" w:hAnsi="Times New Roman"/>
                <w:sz w:val="24"/>
                <w:szCs w:val="24"/>
              </w:rPr>
              <w:t xml:space="preserve"> </w:t>
            </w:r>
          </w:p>
          <w:p w14:paraId="10378AB6" w14:textId="77777777" w:rsidR="0024270B" w:rsidRPr="00BA0111" w:rsidRDefault="0024270B" w:rsidP="0024270B">
            <w:pPr>
              <w:numPr>
                <w:ilvl w:val="1"/>
                <w:numId w:val="13"/>
              </w:numPr>
              <w:spacing w:before="100" w:beforeAutospacing="1" w:after="100" w:afterAutospacing="1"/>
              <w:rPr>
                <w:rFonts w:ascii="Times New Roman" w:eastAsia="Times New Roman" w:hAnsi="Times New Roman"/>
                <w:sz w:val="24"/>
                <w:szCs w:val="24"/>
              </w:rPr>
            </w:pPr>
            <w:r w:rsidRPr="00BA0111">
              <w:rPr>
                <w:rFonts w:ascii="Times New Roman" w:eastAsia="Times New Roman" w:hAnsi="Times New Roman"/>
                <w:sz w:val="24"/>
                <w:szCs w:val="24"/>
              </w:rPr>
              <w:t xml:space="preserve">Lab 16:  Lab Proficiency Exam </w:t>
            </w:r>
          </w:p>
          <w:p w14:paraId="3DD115F9" w14:textId="77777777" w:rsidR="0024270B" w:rsidRPr="00BA0111" w:rsidRDefault="0024270B" w:rsidP="00A87E24">
            <w:pPr>
              <w:rPr>
                <w:rFonts w:ascii="Times New Roman" w:eastAsia="Times New Roman" w:hAnsi="Times New Roman"/>
                <w:sz w:val="24"/>
                <w:szCs w:val="24"/>
              </w:rPr>
            </w:pPr>
            <w:r w:rsidRPr="00BA0111">
              <w:rPr>
                <w:rFonts w:ascii="Times New Roman" w:eastAsia="Times New Roman" w:hAnsi="Symbol"/>
                <w:sz w:val="24"/>
                <w:szCs w:val="24"/>
              </w:rPr>
              <w:t></w:t>
            </w:r>
            <w:r w:rsidRPr="00BA0111">
              <w:rPr>
                <w:rFonts w:ascii="Times New Roman" w:eastAsia="Times New Roman" w:hAnsi="Times New Roman"/>
                <w:sz w:val="24"/>
                <w:szCs w:val="24"/>
              </w:rPr>
              <w:t xml:space="preserve">  </w:t>
            </w:r>
            <w:r w:rsidRPr="00BA0111">
              <w:rPr>
                <w:rFonts w:ascii="Times New Roman" w:eastAsia="Times New Roman" w:hAnsi="Times New Roman"/>
                <w:sz w:val="24"/>
                <w:szCs w:val="24"/>
              </w:rPr>
              <w:pict w14:anchorId="3FE920BA">
                <v:rect id="_x0000_i1038" style="width:0;height:1.5pt" o:hralign="center" o:hrstd="t" o:hr="t" fillcolor="#a0a0a0" stroked="f"/>
              </w:pict>
            </w:r>
          </w:p>
        </w:tc>
      </w:tr>
      <w:tr w:rsidR="0024270B" w:rsidRPr="00BA0111" w14:paraId="4806E51E" w14:textId="77777777" w:rsidTr="00A87E24">
        <w:trPr>
          <w:tblCellSpacing w:w="15" w:type="dxa"/>
        </w:trPr>
        <w:tc>
          <w:tcPr>
            <w:tcW w:w="0" w:type="auto"/>
            <w:vAlign w:val="center"/>
            <w:hideMark/>
          </w:tcPr>
          <w:p w14:paraId="0029696C" w14:textId="77777777" w:rsidR="0024270B" w:rsidRPr="00BA0111" w:rsidRDefault="0024270B" w:rsidP="00A87E24">
            <w:pPr>
              <w:rPr>
                <w:rFonts w:ascii="Times New Roman" w:eastAsia="Times New Roman" w:hAnsi="Times New Roman"/>
                <w:sz w:val="24"/>
                <w:szCs w:val="24"/>
              </w:rPr>
            </w:pPr>
          </w:p>
        </w:tc>
        <w:tc>
          <w:tcPr>
            <w:tcW w:w="0" w:type="auto"/>
            <w:vAlign w:val="center"/>
            <w:hideMark/>
          </w:tcPr>
          <w:p w14:paraId="4FBE065C" w14:textId="77777777" w:rsidR="0024270B" w:rsidRPr="00BA0111" w:rsidRDefault="0024270B" w:rsidP="00A87E24">
            <w:pPr>
              <w:rPr>
                <w:rFonts w:ascii="Times New Roman" w:eastAsia="Times New Roman" w:hAnsi="Times New Roman"/>
                <w:sz w:val="20"/>
                <w:szCs w:val="20"/>
              </w:rPr>
            </w:pPr>
          </w:p>
        </w:tc>
      </w:tr>
    </w:tbl>
    <w:p w14:paraId="4B909520" w14:textId="77777777" w:rsidR="0024270B" w:rsidRPr="00BA0111" w:rsidRDefault="0024270B" w:rsidP="0024270B">
      <w:pPr>
        <w:rPr>
          <w:rFonts w:ascii="Times New Roman" w:eastAsia="Times New Roman" w:hAnsi="Times New Roman"/>
          <w:sz w:val="24"/>
          <w:szCs w:val="24"/>
        </w:rPr>
      </w:pPr>
      <w:r w:rsidRPr="00BA0111">
        <w:rPr>
          <w:rFonts w:ascii="Times New Roman" w:eastAsia="Times New Roman" w:hAnsi="Times New Roman"/>
          <w:sz w:val="24"/>
          <w:szCs w:val="24"/>
        </w:rPr>
        <w:lastRenderedPageBreak/>
        <w:br/>
      </w:r>
      <w:r w:rsidRPr="00BA0111">
        <w:rPr>
          <w:rFonts w:ascii="Times New Roman" w:eastAsia="Times New Roman" w:hAnsi="Times New Roman"/>
          <w:b/>
          <w:bCs/>
          <w:sz w:val="24"/>
          <w:szCs w:val="24"/>
        </w:rPr>
        <w:t>Specific Course Requirements:</w:t>
      </w:r>
      <w:r w:rsidRPr="00BA0111">
        <w:rPr>
          <w:rFonts w:ascii="Times New Roman" w:eastAsia="Times New Roman" w:hAnsi="Times New Roman"/>
          <w:sz w:val="24"/>
          <w:szCs w:val="24"/>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792"/>
      </w:tblGrid>
      <w:tr w:rsidR="0024270B" w:rsidRPr="00BA0111" w14:paraId="0A9C55C1" w14:textId="77777777" w:rsidTr="00A87E24">
        <w:trPr>
          <w:tblCellSpacing w:w="15" w:type="dxa"/>
        </w:trPr>
        <w:tc>
          <w:tcPr>
            <w:tcW w:w="0" w:type="auto"/>
            <w:vAlign w:val="center"/>
            <w:hideMark/>
          </w:tcPr>
          <w:p w14:paraId="04B5D5AE" w14:textId="77777777" w:rsidR="0024270B" w:rsidRPr="00BA0111" w:rsidRDefault="0024270B" w:rsidP="0024270B">
            <w:pPr>
              <w:numPr>
                <w:ilvl w:val="0"/>
                <w:numId w:val="14"/>
              </w:numPr>
              <w:spacing w:before="100" w:beforeAutospacing="1" w:after="100" w:afterAutospacing="1"/>
              <w:rPr>
                <w:rFonts w:ascii="Times New Roman" w:eastAsia="Times New Roman" w:hAnsi="Times New Roman"/>
                <w:sz w:val="24"/>
                <w:szCs w:val="24"/>
              </w:rPr>
            </w:pPr>
            <w:r w:rsidRPr="00BA0111">
              <w:rPr>
                <w:rFonts w:ascii="Times New Roman" w:eastAsia="Times New Roman" w:hAnsi="Times New Roman"/>
                <w:b/>
                <w:bCs/>
                <w:sz w:val="24"/>
                <w:szCs w:val="24"/>
              </w:rPr>
              <w:t xml:space="preserve">EE 1106 Laboratory Sessions: </w:t>
            </w:r>
            <w:r w:rsidRPr="00BA0111">
              <w:rPr>
                <w:rFonts w:ascii="Times New Roman" w:eastAsia="Times New Roman" w:hAnsi="Times New Roman"/>
                <w:sz w:val="24"/>
                <w:szCs w:val="24"/>
              </w:rPr>
              <w:t xml:space="preserve">We will hold 13 lab sessions in room NH 250. There will be mandatory pre-lab assignments posted on this website the week prior to each lab session. </w:t>
            </w:r>
          </w:p>
          <w:p w14:paraId="4ED31AA6" w14:textId="77777777" w:rsidR="0024270B" w:rsidRPr="00BA0111" w:rsidRDefault="0024270B" w:rsidP="0024270B">
            <w:pPr>
              <w:numPr>
                <w:ilvl w:val="0"/>
                <w:numId w:val="14"/>
              </w:numPr>
              <w:spacing w:before="100" w:beforeAutospacing="1" w:after="100" w:afterAutospacing="1"/>
              <w:rPr>
                <w:rFonts w:ascii="Times New Roman" w:eastAsia="Times New Roman" w:hAnsi="Times New Roman"/>
                <w:sz w:val="24"/>
                <w:szCs w:val="24"/>
              </w:rPr>
            </w:pPr>
            <w:r w:rsidRPr="00BA0111">
              <w:rPr>
                <w:rFonts w:ascii="Times New Roman" w:eastAsia="Times New Roman" w:hAnsi="Times New Roman"/>
                <w:b/>
                <w:bCs/>
                <w:sz w:val="24"/>
                <w:szCs w:val="24"/>
              </w:rPr>
              <w:t>EE 1106 Examinations: </w:t>
            </w:r>
            <w:r w:rsidRPr="00BA0111">
              <w:rPr>
                <w:rFonts w:ascii="Times New Roman" w:eastAsia="Times New Roman" w:hAnsi="Times New Roman"/>
                <w:sz w:val="24"/>
                <w:szCs w:val="24"/>
              </w:rPr>
              <w:t> One midterm exam (in class and lab)</w:t>
            </w:r>
            <w:r w:rsidRPr="00BA0111">
              <w:rPr>
                <w:rFonts w:ascii="Times New Roman" w:eastAsia="Times New Roman" w:hAnsi="Times New Roman"/>
                <w:b/>
                <w:bCs/>
                <w:sz w:val="24"/>
                <w:szCs w:val="24"/>
              </w:rPr>
              <w:t xml:space="preserve">, </w:t>
            </w:r>
            <w:r w:rsidRPr="00BA0111">
              <w:rPr>
                <w:rFonts w:ascii="Times New Roman" w:eastAsia="Times New Roman" w:hAnsi="Times New Roman"/>
                <w:sz w:val="24"/>
                <w:szCs w:val="24"/>
              </w:rPr>
              <w:t xml:space="preserve">and one lab proficiency exam (in class and lab). </w:t>
            </w:r>
          </w:p>
          <w:p w14:paraId="13B2331D" w14:textId="77777777" w:rsidR="0024270B" w:rsidRPr="00BA0111" w:rsidRDefault="0024270B" w:rsidP="0024270B">
            <w:pPr>
              <w:numPr>
                <w:ilvl w:val="0"/>
                <w:numId w:val="14"/>
              </w:numPr>
              <w:spacing w:before="100" w:beforeAutospacing="1" w:after="100" w:afterAutospacing="1"/>
              <w:rPr>
                <w:rFonts w:ascii="Times New Roman" w:eastAsia="Times New Roman" w:hAnsi="Times New Roman"/>
                <w:sz w:val="24"/>
                <w:szCs w:val="24"/>
              </w:rPr>
            </w:pPr>
            <w:r w:rsidRPr="00BA0111">
              <w:rPr>
                <w:rFonts w:ascii="Times New Roman" w:eastAsia="Times New Roman" w:hAnsi="Times New Roman"/>
                <w:b/>
                <w:bCs/>
                <w:sz w:val="24"/>
                <w:szCs w:val="24"/>
              </w:rPr>
              <w:t xml:space="preserve">Missed deadlines for assignments: </w:t>
            </w:r>
            <w:r w:rsidRPr="00BA0111">
              <w:rPr>
                <w:rFonts w:ascii="Times New Roman" w:eastAsia="Times New Roman" w:hAnsi="Times New Roman"/>
                <w:sz w:val="24"/>
                <w:szCs w:val="24"/>
              </w:rPr>
              <w:t xml:space="preserve">Maximum grade drops 25% per late day </w:t>
            </w:r>
          </w:p>
          <w:p w14:paraId="365FAD16" w14:textId="77777777" w:rsidR="0024270B" w:rsidRPr="00BA0111" w:rsidRDefault="0024270B" w:rsidP="0024270B">
            <w:pPr>
              <w:numPr>
                <w:ilvl w:val="0"/>
                <w:numId w:val="14"/>
              </w:numPr>
              <w:spacing w:before="100" w:beforeAutospacing="1" w:after="100" w:afterAutospacing="1"/>
              <w:rPr>
                <w:rFonts w:ascii="Times New Roman" w:eastAsia="Times New Roman" w:hAnsi="Times New Roman"/>
                <w:sz w:val="24"/>
                <w:szCs w:val="24"/>
              </w:rPr>
            </w:pPr>
            <w:r w:rsidRPr="00BA0111">
              <w:rPr>
                <w:rFonts w:ascii="Times New Roman" w:eastAsia="Times New Roman" w:hAnsi="Times New Roman"/>
                <w:b/>
                <w:bCs/>
                <w:sz w:val="24"/>
                <w:szCs w:val="24"/>
              </w:rPr>
              <w:t xml:space="preserve">Grading Format Weighting 1106: </w:t>
            </w:r>
            <w:r w:rsidRPr="00BA0111">
              <w:rPr>
                <w:rFonts w:ascii="Times New Roman" w:eastAsia="Times New Roman" w:hAnsi="Times New Roman"/>
                <w:sz w:val="24"/>
                <w:szCs w:val="24"/>
              </w:rPr>
              <w:t xml:space="preserve">20% - Lab Exam 1, 20% - Lab Proficiency Exam, 20% - Pre-labs, 30% - Lab Reports, 10% - class participation. </w:t>
            </w:r>
          </w:p>
          <w:p w14:paraId="0F7FFEC2" w14:textId="77777777" w:rsidR="0024270B" w:rsidRPr="00BA0111" w:rsidRDefault="0024270B" w:rsidP="0024270B">
            <w:pPr>
              <w:numPr>
                <w:ilvl w:val="0"/>
                <w:numId w:val="14"/>
              </w:numPr>
              <w:spacing w:before="100" w:beforeAutospacing="1" w:after="100" w:afterAutospacing="1"/>
              <w:rPr>
                <w:rFonts w:ascii="Times New Roman" w:eastAsia="Times New Roman" w:hAnsi="Times New Roman"/>
                <w:sz w:val="24"/>
                <w:szCs w:val="24"/>
              </w:rPr>
            </w:pPr>
            <w:r w:rsidRPr="00BA0111">
              <w:rPr>
                <w:rFonts w:ascii="Times New Roman" w:eastAsia="Times New Roman" w:hAnsi="Times New Roman"/>
                <w:sz w:val="24"/>
                <w:szCs w:val="24"/>
              </w:rPr>
              <w:t xml:space="preserve">Grading will be based on the following chart: </w:t>
            </w:r>
          </w:p>
          <w:p w14:paraId="3C5D232E" w14:textId="77777777" w:rsidR="0024270B" w:rsidRPr="00BA0111" w:rsidRDefault="0024270B" w:rsidP="0024270B">
            <w:pPr>
              <w:numPr>
                <w:ilvl w:val="0"/>
                <w:numId w:val="14"/>
              </w:numPr>
              <w:spacing w:before="100" w:beforeAutospacing="1" w:after="100" w:afterAutospacing="1"/>
              <w:rPr>
                <w:rFonts w:ascii="Times New Roman" w:eastAsia="Times New Roman" w:hAnsi="Times New Roman"/>
                <w:sz w:val="24"/>
                <w:szCs w:val="24"/>
              </w:rPr>
            </w:pP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175"/>
              <w:gridCol w:w="1977"/>
              <w:gridCol w:w="339"/>
            </w:tblGrid>
            <w:tr w:rsidR="0024270B" w:rsidRPr="00BA0111" w14:paraId="25064D8F" w14:textId="77777777" w:rsidTr="00A87E24">
              <w:trPr>
                <w:tblCellSpacing w:w="15" w:type="dxa"/>
              </w:trPr>
              <w:tc>
                <w:tcPr>
                  <w:tcW w:w="0" w:type="auto"/>
                  <w:gridSpan w:val="3"/>
                  <w:tcBorders>
                    <w:top w:val="nil"/>
                    <w:left w:val="nil"/>
                    <w:bottom w:val="nil"/>
                    <w:right w:val="nil"/>
                  </w:tcBorders>
                  <w:vAlign w:val="center"/>
                  <w:hideMark/>
                </w:tcPr>
                <w:p w14:paraId="5C1B7938" w14:textId="77777777" w:rsidR="0024270B" w:rsidRPr="00BA0111" w:rsidRDefault="0024270B" w:rsidP="00A87E24">
                  <w:pPr>
                    <w:jc w:val="center"/>
                    <w:rPr>
                      <w:rFonts w:ascii="Times New Roman" w:eastAsia="Times New Roman" w:hAnsi="Times New Roman"/>
                      <w:sz w:val="24"/>
                      <w:szCs w:val="24"/>
                    </w:rPr>
                  </w:pPr>
                  <w:r w:rsidRPr="00BA0111">
                    <w:rPr>
                      <w:rFonts w:ascii="Times New Roman" w:eastAsia="Times New Roman" w:hAnsi="Times New Roman"/>
                      <w:b/>
                      <w:bCs/>
                      <w:sz w:val="24"/>
                      <w:szCs w:val="24"/>
                    </w:rPr>
                    <w:t>Percentages for Grades</w:t>
                  </w:r>
                </w:p>
              </w:tc>
            </w:tr>
            <w:tr w:rsidR="0024270B" w:rsidRPr="00BA0111" w14:paraId="5B8702D3" w14:textId="77777777" w:rsidTr="00A87E24">
              <w:trPr>
                <w:tblCellSpacing w:w="15" w:type="dxa"/>
              </w:trPr>
              <w:tc>
                <w:tcPr>
                  <w:tcW w:w="0" w:type="auto"/>
                  <w:vAlign w:val="center"/>
                  <w:hideMark/>
                </w:tcPr>
                <w:p w14:paraId="7DDA3638" w14:textId="77777777" w:rsidR="0024270B" w:rsidRPr="00BA0111" w:rsidRDefault="0024270B" w:rsidP="00A87E24">
                  <w:pPr>
                    <w:rPr>
                      <w:rFonts w:ascii="Times New Roman" w:eastAsia="Times New Roman" w:hAnsi="Times New Roman"/>
                      <w:sz w:val="24"/>
                      <w:szCs w:val="24"/>
                    </w:rPr>
                  </w:pPr>
                  <w:r w:rsidRPr="00BA0111">
                    <w:rPr>
                      <w:rFonts w:ascii="Times New Roman" w:eastAsia="Times New Roman" w:hAnsi="Times New Roman"/>
                      <w:sz w:val="24"/>
                      <w:szCs w:val="24"/>
                    </w:rPr>
                    <w:t> </w:t>
                  </w:r>
                </w:p>
              </w:tc>
              <w:tc>
                <w:tcPr>
                  <w:tcW w:w="0" w:type="auto"/>
                  <w:vAlign w:val="center"/>
                  <w:hideMark/>
                </w:tcPr>
                <w:p w14:paraId="375F094A" w14:textId="77777777" w:rsidR="0024270B" w:rsidRPr="00BA0111" w:rsidRDefault="0024270B" w:rsidP="00A87E24">
                  <w:pPr>
                    <w:rPr>
                      <w:rFonts w:ascii="Times New Roman" w:eastAsia="Times New Roman" w:hAnsi="Times New Roman"/>
                      <w:sz w:val="24"/>
                      <w:szCs w:val="24"/>
                    </w:rPr>
                  </w:pPr>
                  <w:r w:rsidRPr="00BA0111">
                    <w:rPr>
                      <w:rFonts w:ascii="Times New Roman" w:eastAsia="Times New Roman" w:hAnsi="Times New Roman"/>
                      <w:sz w:val="24"/>
                      <w:szCs w:val="24"/>
                    </w:rPr>
                    <w:t>♦ 85% -100%</w:t>
                  </w:r>
                </w:p>
              </w:tc>
              <w:tc>
                <w:tcPr>
                  <w:tcW w:w="0" w:type="auto"/>
                  <w:vAlign w:val="center"/>
                  <w:hideMark/>
                </w:tcPr>
                <w:p w14:paraId="53F43AF7" w14:textId="77777777" w:rsidR="0024270B" w:rsidRPr="00BA0111" w:rsidRDefault="0024270B" w:rsidP="00A87E24">
                  <w:pPr>
                    <w:rPr>
                      <w:rFonts w:ascii="Times New Roman" w:eastAsia="Times New Roman" w:hAnsi="Times New Roman"/>
                      <w:sz w:val="24"/>
                      <w:szCs w:val="24"/>
                    </w:rPr>
                  </w:pPr>
                  <w:r w:rsidRPr="00BA0111">
                    <w:rPr>
                      <w:rFonts w:ascii="Times New Roman" w:eastAsia="Times New Roman" w:hAnsi="Times New Roman"/>
                      <w:sz w:val="24"/>
                      <w:szCs w:val="24"/>
                    </w:rPr>
                    <w:t>A</w:t>
                  </w:r>
                </w:p>
              </w:tc>
            </w:tr>
            <w:tr w:rsidR="0024270B" w:rsidRPr="00BA0111" w14:paraId="3699D8BA" w14:textId="77777777" w:rsidTr="00A87E24">
              <w:trPr>
                <w:tblCellSpacing w:w="15" w:type="dxa"/>
              </w:trPr>
              <w:tc>
                <w:tcPr>
                  <w:tcW w:w="0" w:type="auto"/>
                  <w:vAlign w:val="center"/>
                  <w:hideMark/>
                </w:tcPr>
                <w:p w14:paraId="65844479" w14:textId="77777777" w:rsidR="0024270B" w:rsidRPr="00BA0111" w:rsidRDefault="0024270B" w:rsidP="00A87E24">
                  <w:pPr>
                    <w:rPr>
                      <w:rFonts w:ascii="Times New Roman" w:eastAsia="Times New Roman" w:hAnsi="Times New Roman"/>
                      <w:sz w:val="24"/>
                      <w:szCs w:val="24"/>
                    </w:rPr>
                  </w:pPr>
                  <w:r w:rsidRPr="00BA0111">
                    <w:rPr>
                      <w:rFonts w:ascii="Times New Roman" w:eastAsia="Times New Roman" w:hAnsi="Times New Roman"/>
                      <w:sz w:val="24"/>
                      <w:szCs w:val="24"/>
                    </w:rPr>
                    <w:t> </w:t>
                  </w:r>
                </w:p>
              </w:tc>
              <w:tc>
                <w:tcPr>
                  <w:tcW w:w="0" w:type="auto"/>
                  <w:vAlign w:val="center"/>
                  <w:hideMark/>
                </w:tcPr>
                <w:p w14:paraId="1E43BE69" w14:textId="77777777" w:rsidR="0024270B" w:rsidRPr="00BA0111" w:rsidRDefault="0024270B" w:rsidP="00A87E24">
                  <w:pPr>
                    <w:rPr>
                      <w:rFonts w:ascii="Times New Roman" w:eastAsia="Times New Roman" w:hAnsi="Times New Roman"/>
                      <w:sz w:val="24"/>
                      <w:szCs w:val="24"/>
                    </w:rPr>
                  </w:pPr>
                  <w:r w:rsidRPr="00BA0111">
                    <w:rPr>
                      <w:rFonts w:ascii="Times New Roman" w:eastAsia="Times New Roman" w:hAnsi="Times New Roman"/>
                      <w:sz w:val="24"/>
                      <w:szCs w:val="24"/>
                    </w:rPr>
                    <w:t>♦ 70% -  84%</w:t>
                  </w:r>
                </w:p>
              </w:tc>
              <w:tc>
                <w:tcPr>
                  <w:tcW w:w="0" w:type="auto"/>
                  <w:vAlign w:val="center"/>
                  <w:hideMark/>
                </w:tcPr>
                <w:p w14:paraId="27EC7D91" w14:textId="77777777" w:rsidR="0024270B" w:rsidRPr="00BA0111" w:rsidRDefault="0024270B" w:rsidP="00A87E24">
                  <w:pPr>
                    <w:rPr>
                      <w:rFonts w:ascii="Times New Roman" w:eastAsia="Times New Roman" w:hAnsi="Times New Roman"/>
                      <w:sz w:val="24"/>
                      <w:szCs w:val="24"/>
                    </w:rPr>
                  </w:pPr>
                  <w:r w:rsidRPr="00BA0111">
                    <w:rPr>
                      <w:rFonts w:ascii="Times New Roman" w:eastAsia="Times New Roman" w:hAnsi="Times New Roman"/>
                      <w:sz w:val="24"/>
                      <w:szCs w:val="24"/>
                    </w:rPr>
                    <w:t>B</w:t>
                  </w:r>
                </w:p>
              </w:tc>
            </w:tr>
            <w:tr w:rsidR="0024270B" w:rsidRPr="00BA0111" w14:paraId="450F5149" w14:textId="77777777" w:rsidTr="00A87E24">
              <w:trPr>
                <w:tblCellSpacing w:w="15" w:type="dxa"/>
              </w:trPr>
              <w:tc>
                <w:tcPr>
                  <w:tcW w:w="0" w:type="auto"/>
                  <w:vAlign w:val="center"/>
                  <w:hideMark/>
                </w:tcPr>
                <w:p w14:paraId="471C2220" w14:textId="77777777" w:rsidR="0024270B" w:rsidRPr="00BA0111" w:rsidRDefault="0024270B" w:rsidP="00A87E24">
                  <w:pPr>
                    <w:rPr>
                      <w:rFonts w:ascii="Times New Roman" w:eastAsia="Times New Roman" w:hAnsi="Times New Roman"/>
                      <w:sz w:val="24"/>
                      <w:szCs w:val="24"/>
                    </w:rPr>
                  </w:pPr>
                  <w:r w:rsidRPr="00BA0111">
                    <w:rPr>
                      <w:rFonts w:ascii="Times New Roman" w:eastAsia="Times New Roman" w:hAnsi="Times New Roman"/>
                      <w:sz w:val="24"/>
                      <w:szCs w:val="24"/>
                    </w:rPr>
                    <w:t> </w:t>
                  </w:r>
                </w:p>
              </w:tc>
              <w:tc>
                <w:tcPr>
                  <w:tcW w:w="0" w:type="auto"/>
                  <w:vAlign w:val="center"/>
                  <w:hideMark/>
                </w:tcPr>
                <w:p w14:paraId="1D55F534" w14:textId="77777777" w:rsidR="0024270B" w:rsidRPr="00BA0111" w:rsidRDefault="0024270B" w:rsidP="00A87E24">
                  <w:pPr>
                    <w:rPr>
                      <w:rFonts w:ascii="Times New Roman" w:eastAsia="Times New Roman" w:hAnsi="Times New Roman"/>
                      <w:sz w:val="24"/>
                      <w:szCs w:val="24"/>
                    </w:rPr>
                  </w:pPr>
                  <w:r w:rsidRPr="00BA0111">
                    <w:rPr>
                      <w:rFonts w:ascii="Times New Roman" w:eastAsia="Times New Roman" w:hAnsi="Times New Roman"/>
                      <w:sz w:val="24"/>
                      <w:szCs w:val="24"/>
                    </w:rPr>
                    <w:t>♦ 55% -  69%</w:t>
                  </w:r>
                </w:p>
              </w:tc>
              <w:tc>
                <w:tcPr>
                  <w:tcW w:w="0" w:type="auto"/>
                  <w:vAlign w:val="center"/>
                  <w:hideMark/>
                </w:tcPr>
                <w:p w14:paraId="05AC7BA0" w14:textId="77777777" w:rsidR="0024270B" w:rsidRPr="00BA0111" w:rsidRDefault="0024270B" w:rsidP="00A87E24">
                  <w:pPr>
                    <w:rPr>
                      <w:rFonts w:ascii="Times New Roman" w:eastAsia="Times New Roman" w:hAnsi="Times New Roman"/>
                      <w:sz w:val="24"/>
                      <w:szCs w:val="24"/>
                    </w:rPr>
                  </w:pPr>
                  <w:r w:rsidRPr="00BA0111">
                    <w:rPr>
                      <w:rFonts w:ascii="Times New Roman" w:eastAsia="Times New Roman" w:hAnsi="Times New Roman"/>
                      <w:sz w:val="24"/>
                      <w:szCs w:val="24"/>
                    </w:rPr>
                    <w:t>C</w:t>
                  </w:r>
                </w:p>
              </w:tc>
            </w:tr>
            <w:tr w:rsidR="0024270B" w:rsidRPr="00BA0111" w14:paraId="17879586" w14:textId="77777777" w:rsidTr="00A87E24">
              <w:trPr>
                <w:tblCellSpacing w:w="15" w:type="dxa"/>
              </w:trPr>
              <w:tc>
                <w:tcPr>
                  <w:tcW w:w="0" w:type="auto"/>
                  <w:vAlign w:val="center"/>
                  <w:hideMark/>
                </w:tcPr>
                <w:p w14:paraId="77AE4524" w14:textId="77777777" w:rsidR="0024270B" w:rsidRPr="00BA0111" w:rsidRDefault="0024270B" w:rsidP="00A87E24">
                  <w:pPr>
                    <w:rPr>
                      <w:rFonts w:ascii="Times New Roman" w:eastAsia="Times New Roman" w:hAnsi="Times New Roman"/>
                      <w:sz w:val="24"/>
                      <w:szCs w:val="24"/>
                    </w:rPr>
                  </w:pPr>
                  <w:r w:rsidRPr="00BA0111">
                    <w:rPr>
                      <w:rFonts w:ascii="Times New Roman" w:eastAsia="Times New Roman" w:hAnsi="Times New Roman"/>
                      <w:sz w:val="24"/>
                      <w:szCs w:val="24"/>
                    </w:rPr>
                    <w:t> </w:t>
                  </w:r>
                </w:p>
              </w:tc>
              <w:tc>
                <w:tcPr>
                  <w:tcW w:w="0" w:type="auto"/>
                  <w:vAlign w:val="center"/>
                  <w:hideMark/>
                </w:tcPr>
                <w:p w14:paraId="739F7E4C" w14:textId="77777777" w:rsidR="0024270B" w:rsidRPr="00BA0111" w:rsidRDefault="0024270B" w:rsidP="00A87E24">
                  <w:pPr>
                    <w:rPr>
                      <w:rFonts w:ascii="Times New Roman" w:eastAsia="Times New Roman" w:hAnsi="Times New Roman"/>
                      <w:sz w:val="24"/>
                      <w:szCs w:val="24"/>
                    </w:rPr>
                  </w:pPr>
                  <w:r w:rsidRPr="00BA0111">
                    <w:rPr>
                      <w:rFonts w:ascii="Times New Roman" w:eastAsia="Times New Roman" w:hAnsi="Times New Roman"/>
                      <w:sz w:val="24"/>
                      <w:szCs w:val="24"/>
                    </w:rPr>
                    <w:t>♦ 40% -  54%</w:t>
                  </w:r>
                </w:p>
              </w:tc>
              <w:tc>
                <w:tcPr>
                  <w:tcW w:w="0" w:type="auto"/>
                  <w:vAlign w:val="center"/>
                  <w:hideMark/>
                </w:tcPr>
                <w:p w14:paraId="48BD0C24" w14:textId="77777777" w:rsidR="0024270B" w:rsidRPr="00BA0111" w:rsidRDefault="0024270B" w:rsidP="00A87E24">
                  <w:pPr>
                    <w:rPr>
                      <w:rFonts w:ascii="Times New Roman" w:eastAsia="Times New Roman" w:hAnsi="Times New Roman"/>
                      <w:sz w:val="24"/>
                      <w:szCs w:val="24"/>
                    </w:rPr>
                  </w:pPr>
                  <w:r w:rsidRPr="00BA0111">
                    <w:rPr>
                      <w:rFonts w:ascii="Times New Roman" w:eastAsia="Times New Roman" w:hAnsi="Times New Roman"/>
                      <w:sz w:val="24"/>
                      <w:szCs w:val="24"/>
                    </w:rPr>
                    <w:t>D</w:t>
                  </w:r>
                </w:p>
              </w:tc>
            </w:tr>
            <w:tr w:rsidR="0024270B" w:rsidRPr="00BA0111" w14:paraId="6301C2FC" w14:textId="77777777" w:rsidTr="00A87E24">
              <w:trPr>
                <w:tblCellSpacing w:w="15" w:type="dxa"/>
              </w:trPr>
              <w:tc>
                <w:tcPr>
                  <w:tcW w:w="0" w:type="auto"/>
                  <w:vAlign w:val="center"/>
                  <w:hideMark/>
                </w:tcPr>
                <w:p w14:paraId="4780045B" w14:textId="77777777" w:rsidR="0024270B" w:rsidRPr="00BA0111" w:rsidRDefault="0024270B" w:rsidP="00A87E24">
                  <w:pPr>
                    <w:rPr>
                      <w:rFonts w:ascii="Times New Roman" w:eastAsia="Times New Roman" w:hAnsi="Times New Roman"/>
                      <w:sz w:val="24"/>
                      <w:szCs w:val="24"/>
                    </w:rPr>
                  </w:pPr>
                  <w:r w:rsidRPr="00BA0111">
                    <w:rPr>
                      <w:rFonts w:ascii="Times New Roman" w:eastAsia="Times New Roman" w:hAnsi="Times New Roman"/>
                      <w:sz w:val="24"/>
                      <w:szCs w:val="24"/>
                    </w:rPr>
                    <w:t> </w:t>
                  </w:r>
                </w:p>
              </w:tc>
              <w:tc>
                <w:tcPr>
                  <w:tcW w:w="0" w:type="auto"/>
                  <w:vAlign w:val="center"/>
                  <w:hideMark/>
                </w:tcPr>
                <w:p w14:paraId="1533E643" w14:textId="77777777" w:rsidR="0024270B" w:rsidRPr="00BA0111" w:rsidRDefault="0024270B" w:rsidP="00A87E24">
                  <w:pPr>
                    <w:rPr>
                      <w:rFonts w:ascii="Times New Roman" w:eastAsia="Times New Roman" w:hAnsi="Times New Roman"/>
                      <w:sz w:val="24"/>
                      <w:szCs w:val="24"/>
                    </w:rPr>
                  </w:pPr>
                  <w:r w:rsidRPr="00BA0111">
                    <w:rPr>
                      <w:rFonts w:ascii="Times New Roman" w:eastAsia="Times New Roman" w:hAnsi="Times New Roman"/>
                      <w:sz w:val="24"/>
                      <w:szCs w:val="24"/>
                    </w:rPr>
                    <w:t>♦   0% -  39%</w:t>
                  </w:r>
                </w:p>
              </w:tc>
              <w:tc>
                <w:tcPr>
                  <w:tcW w:w="0" w:type="auto"/>
                  <w:vAlign w:val="center"/>
                  <w:hideMark/>
                </w:tcPr>
                <w:p w14:paraId="03154B98" w14:textId="77777777" w:rsidR="0024270B" w:rsidRPr="00BA0111" w:rsidRDefault="0024270B" w:rsidP="00A87E24">
                  <w:pPr>
                    <w:rPr>
                      <w:rFonts w:ascii="Times New Roman" w:eastAsia="Times New Roman" w:hAnsi="Times New Roman"/>
                      <w:sz w:val="24"/>
                      <w:szCs w:val="24"/>
                    </w:rPr>
                  </w:pPr>
                  <w:r w:rsidRPr="00BA0111">
                    <w:rPr>
                      <w:rFonts w:ascii="Times New Roman" w:eastAsia="Times New Roman" w:hAnsi="Times New Roman"/>
                      <w:sz w:val="24"/>
                      <w:szCs w:val="24"/>
                    </w:rPr>
                    <w:t>F</w:t>
                  </w:r>
                </w:p>
              </w:tc>
            </w:tr>
          </w:tbl>
          <w:p w14:paraId="48312514" w14:textId="77777777" w:rsidR="0024270B" w:rsidRPr="00BA0111" w:rsidRDefault="0024270B" w:rsidP="0024270B">
            <w:pPr>
              <w:numPr>
                <w:ilvl w:val="0"/>
                <w:numId w:val="14"/>
              </w:numPr>
              <w:spacing w:before="100" w:beforeAutospacing="1" w:after="100" w:afterAutospacing="1"/>
              <w:rPr>
                <w:rFonts w:ascii="Times New Roman" w:eastAsia="Times New Roman" w:hAnsi="Times New Roman"/>
                <w:sz w:val="24"/>
                <w:szCs w:val="24"/>
              </w:rPr>
            </w:pPr>
            <w:r w:rsidRPr="00BA0111">
              <w:rPr>
                <w:rFonts w:ascii="Times New Roman" w:eastAsia="Times New Roman" w:hAnsi="Times New Roman"/>
                <w:b/>
                <w:bCs/>
                <w:sz w:val="24"/>
                <w:szCs w:val="24"/>
              </w:rPr>
              <w:t xml:space="preserve">Academic Dishonesty will not be tolerated. </w:t>
            </w:r>
            <w:r w:rsidRPr="00BA0111">
              <w:rPr>
                <w:rFonts w:ascii="Times New Roman" w:eastAsia="Times New Roman" w:hAnsi="Times New Roman"/>
                <w:sz w:val="24"/>
                <w:szCs w:val="24"/>
              </w:rPr>
              <w:t>All homeworks and exams are individual assignments. Discussing homework assignments with your classmates is encouraged, but the turned-in work must be yours. Discussing exams with classmates is not allowed. Your homeworks will be carefully scrutinized to ensure a fair grade for everyone.</w:t>
            </w:r>
          </w:p>
          <w:p w14:paraId="20683D85" w14:textId="77777777" w:rsidR="0024270B" w:rsidRPr="00BA0111" w:rsidRDefault="0024270B" w:rsidP="0024270B">
            <w:pPr>
              <w:numPr>
                <w:ilvl w:val="0"/>
                <w:numId w:val="14"/>
              </w:numPr>
              <w:spacing w:before="100" w:beforeAutospacing="1" w:after="100" w:afterAutospacing="1"/>
              <w:rPr>
                <w:rFonts w:ascii="Times New Roman" w:eastAsia="Times New Roman" w:hAnsi="Times New Roman"/>
                <w:sz w:val="24"/>
                <w:szCs w:val="24"/>
              </w:rPr>
            </w:pPr>
            <w:r w:rsidRPr="00BA0111">
              <w:rPr>
                <w:rFonts w:ascii="Times New Roman" w:eastAsia="Times New Roman" w:hAnsi="Times New Roman"/>
                <w:b/>
                <w:bCs/>
                <w:sz w:val="24"/>
                <w:szCs w:val="24"/>
              </w:rPr>
              <w:t>Random quizzes on turned-in work</w:t>
            </w:r>
            <w:r w:rsidRPr="00BA0111">
              <w:rPr>
                <w:rFonts w:ascii="Times New Roman" w:eastAsia="Times New Roman" w:hAnsi="Times New Roman"/>
                <w:sz w:val="24"/>
                <w:szCs w:val="24"/>
              </w:rPr>
              <w:t xml:space="preserve">: Some student will be required to answer quizzes in person at least once during the semester for homework and lab reports. You will receive invitations to stop by during office hours. Credit for turned in work may be rescinded for lack of familiarity with your submissions. </w:t>
            </w:r>
          </w:p>
          <w:p w14:paraId="395C2D71" w14:textId="235818EC" w:rsidR="0024270B" w:rsidRPr="00BA0111" w:rsidRDefault="0024270B" w:rsidP="0024270B">
            <w:pPr>
              <w:numPr>
                <w:ilvl w:val="0"/>
                <w:numId w:val="14"/>
              </w:numPr>
              <w:spacing w:before="100" w:beforeAutospacing="1" w:after="100" w:afterAutospacing="1"/>
              <w:rPr>
                <w:rFonts w:ascii="Times New Roman" w:eastAsia="Times New Roman" w:hAnsi="Times New Roman"/>
                <w:sz w:val="24"/>
                <w:szCs w:val="24"/>
              </w:rPr>
            </w:pPr>
            <w:r w:rsidRPr="00BA0111">
              <w:rPr>
                <w:rFonts w:ascii="Times New Roman" w:eastAsia="Times New Roman" w:hAnsi="Times New Roman"/>
                <w:b/>
                <w:bCs/>
                <w:sz w:val="24"/>
                <w:szCs w:val="24"/>
              </w:rPr>
              <w:t xml:space="preserve">Attendance and Drop Policy: </w:t>
            </w:r>
            <w:r w:rsidRPr="00BA0111">
              <w:rPr>
                <w:rFonts w:ascii="Times New Roman" w:eastAsia="Times New Roman" w:hAnsi="Times New Roman"/>
                <w:sz w:val="24"/>
                <w:szCs w:val="24"/>
              </w:rPr>
              <w:t xml:space="preserve">Attendance is mandatory in order to receive the 10% participation part of the grade. In addition, pre-lab reports must be turned in during the first 5 minutes of the laboratory session. If you skip classes and labs, you will find the exams much more difficult. Assignments, lecture notes, and other materials are going to be posted here, however, due to the pace of the lectures and labs, copying someone else's notes may be an unreliable way of making up an absence. You are responsible for all material covered in class regardless of absences. </w:t>
            </w:r>
          </w:p>
          <w:p w14:paraId="20482411" w14:textId="77777777" w:rsidR="0024270B" w:rsidRPr="00BA0111" w:rsidRDefault="0024270B" w:rsidP="00A87E24">
            <w:pPr>
              <w:rPr>
                <w:rFonts w:ascii="Times New Roman" w:eastAsia="Times New Roman" w:hAnsi="Times New Roman"/>
                <w:sz w:val="24"/>
                <w:szCs w:val="24"/>
              </w:rPr>
            </w:pPr>
            <w:r w:rsidRPr="00BA0111">
              <w:rPr>
                <w:rFonts w:ascii="Times New Roman" w:eastAsia="Times New Roman" w:hAnsi="Times New Roman"/>
                <w:sz w:val="24"/>
                <w:szCs w:val="24"/>
              </w:rPr>
              <w:pict w14:anchorId="6D99512A">
                <v:rect id="_x0000_i1039" style="width:0;height:1.5pt" o:hralign="center" o:hrstd="t" o:hr="t" fillcolor="#a0a0a0" stroked="f"/>
              </w:pict>
            </w:r>
          </w:p>
        </w:tc>
      </w:tr>
    </w:tbl>
    <w:p w14:paraId="619B28B6" w14:textId="77777777" w:rsidR="0024270B" w:rsidRPr="0016052E" w:rsidRDefault="0024270B" w:rsidP="00141EC6">
      <w:pPr>
        <w:rPr>
          <w:rFonts w:ascii="Arial" w:hAnsi="Arial" w:cs="Arial"/>
          <w:sz w:val="21"/>
          <w:szCs w:val="21"/>
        </w:rPr>
      </w:pPr>
    </w:p>
    <w:p w14:paraId="1A5FAA50" w14:textId="661E902D" w:rsidR="00141EC6" w:rsidRDefault="00141EC6" w:rsidP="00141EC6">
      <w:pPr>
        <w:rPr>
          <w:rFonts w:ascii="Arial" w:hAnsi="Arial" w:cs="Arial"/>
          <w:sz w:val="21"/>
          <w:szCs w:val="21"/>
        </w:rPr>
      </w:pPr>
    </w:p>
    <w:p w14:paraId="1A5FAA5F" w14:textId="77777777" w:rsidR="0091586E" w:rsidRPr="00A933D4" w:rsidRDefault="00141EC6" w:rsidP="0091586E">
      <w:pPr>
        <w:pStyle w:val="NormalWeb"/>
        <w:spacing w:before="0" w:beforeAutospacing="0" w:after="0" w:afterAutospacing="0"/>
        <w:rPr>
          <w:rFonts w:ascii="Arial" w:hAnsi="Arial" w:cs="Arial"/>
          <w:sz w:val="21"/>
          <w:szCs w:val="21"/>
        </w:rPr>
      </w:pPr>
      <w:r w:rsidRPr="0016052E">
        <w:rPr>
          <w:rFonts w:ascii="Arial" w:hAnsi="Arial" w:cs="Arial"/>
          <w:b/>
          <w:sz w:val="21"/>
          <w:szCs w:val="21"/>
        </w:rPr>
        <w:t xml:space="preserve">Drop Policy: </w:t>
      </w:r>
      <w:r w:rsidR="00B14E6E" w:rsidRPr="0016052E">
        <w:rPr>
          <w:rFonts w:ascii="Arial" w:hAnsi="Arial" w:cs="Arial"/>
          <w:sz w:val="21"/>
          <w:szCs w:val="21"/>
        </w:rPr>
        <w:t xml:space="preserve">Students may drop or swap (adding and dropping a class concurrently) classes through self-service in MyMav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w:t>
      </w:r>
      <w:r w:rsidR="0091586E" w:rsidRPr="0016052E">
        <w:rPr>
          <w:rFonts w:ascii="Arial" w:hAnsi="Arial" w:cs="Arial"/>
          <w:sz w:val="21"/>
          <w:szCs w:val="21"/>
        </w:rPr>
        <w:t xml:space="preserve">It is the student's responsibility to officially withdraw if they do not plan to attend after registering. </w:t>
      </w:r>
      <w:r w:rsidR="0091586E" w:rsidRPr="0016052E">
        <w:rPr>
          <w:rStyle w:val="Strong"/>
          <w:rFonts w:ascii="Arial" w:hAnsi="Arial" w:cs="Arial"/>
          <w:sz w:val="21"/>
          <w:szCs w:val="21"/>
        </w:rPr>
        <w:t>Students will not be automatically dropped for non-attendance</w:t>
      </w:r>
      <w:r w:rsidR="0091586E" w:rsidRPr="0016052E">
        <w:rPr>
          <w:rFonts w:ascii="Arial" w:hAnsi="Arial" w:cs="Arial"/>
          <w:sz w:val="21"/>
          <w:szCs w:val="21"/>
        </w:rPr>
        <w:t xml:space="preserve">. Repayment of </w:t>
      </w:r>
      <w:r w:rsidR="0091586E" w:rsidRPr="00A933D4">
        <w:rPr>
          <w:rFonts w:ascii="Arial" w:hAnsi="Arial" w:cs="Arial"/>
          <w:sz w:val="21"/>
          <w:szCs w:val="21"/>
        </w:rPr>
        <w:t xml:space="preserve">certain types of financial aid administered through the University may be </w:t>
      </w:r>
      <w:r w:rsidR="0091586E" w:rsidRPr="00A933D4">
        <w:rPr>
          <w:rFonts w:ascii="Arial" w:hAnsi="Arial" w:cs="Arial"/>
          <w:sz w:val="21"/>
          <w:szCs w:val="21"/>
        </w:rPr>
        <w:lastRenderedPageBreak/>
        <w:t xml:space="preserve">required as the result of dropping classes or withdrawing. </w:t>
      </w:r>
      <w:r w:rsidR="009D756D" w:rsidRPr="00A933D4">
        <w:rPr>
          <w:rFonts w:ascii="Arial" w:hAnsi="Arial" w:cs="Arial"/>
          <w:sz w:val="21"/>
          <w:szCs w:val="21"/>
        </w:rPr>
        <w:t>For more information, c</w:t>
      </w:r>
      <w:r w:rsidR="0091586E" w:rsidRPr="00A933D4">
        <w:rPr>
          <w:rFonts w:ascii="Arial" w:hAnsi="Arial" w:cs="Arial"/>
          <w:sz w:val="21"/>
          <w:szCs w:val="21"/>
        </w:rPr>
        <w:t xml:space="preserve">ontact the </w:t>
      </w:r>
      <w:r w:rsidR="009D756D" w:rsidRPr="00A933D4">
        <w:rPr>
          <w:rFonts w:ascii="Arial" w:hAnsi="Arial" w:cs="Arial"/>
          <w:sz w:val="21"/>
          <w:szCs w:val="21"/>
        </w:rPr>
        <w:t xml:space="preserve">Office of </w:t>
      </w:r>
      <w:r w:rsidR="0091586E" w:rsidRPr="00A933D4">
        <w:rPr>
          <w:rFonts w:ascii="Arial" w:hAnsi="Arial" w:cs="Arial"/>
          <w:sz w:val="21"/>
          <w:szCs w:val="21"/>
        </w:rPr>
        <w:t xml:space="preserve">Financial Aid </w:t>
      </w:r>
      <w:r w:rsidR="009D756D" w:rsidRPr="00A933D4">
        <w:rPr>
          <w:rFonts w:ascii="Arial" w:hAnsi="Arial" w:cs="Arial"/>
          <w:sz w:val="21"/>
          <w:szCs w:val="21"/>
        </w:rPr>
        <w:t>and Scholarships (</w:t>
      </w:r>
      <w:hyperlink r:id="rId14" w:history="1">
        <w:r w:rsidR="00A933D4" w:rsidRPr="00A933D4">
          <w:rPr>
            <w:rStyle w:val="Hyperlink"/>
            <w:rFonts w:ascii="Arial" w:hAnsi="Arial" w:cs="Arial"/>
            <w:sz w:val="21"/>
            <w:szCs w:val="21"/>
          </w:rPr>
          <w:t>http://wweb.uta.edu/aao/fao/</w:t>
        </w:r>
      </w:hyperlink>
      <w:r w:rsidR="009D756D" w:rsidRPr="00A933D4">
        <w:rPr>
          <w:rFonts w:ascii="Arial" w:hAnsi="Arial" w:cs="Arial"/>
          <w:sz w:val="21"/>
          <w:szCs w:val="21"/>
        </w:rPr>
        <w:t>).</w:t>
      </w:r>
    </w:p>
    <w:p w14:paraId="1A5FAA60" w14:textId="77777777" w:rsidR="009D756D" w:rsidRPr="0016052E" w:rsidRDefault="009D756D" w:rsidP="0091586E">
      <w:pPr>
        <w:pStyle w:val="NormalWeb"/>
        <w:spacing w:before="0" w:beforeAutospacing="0" w:after="0" w:afterAutospacing="0"/>
        <w:rPr>
          <w:rFonts w:ascii="Arial" w:hAnsi="Arial" w:cs="Arial"/>
          <w:sz w:val="21"/>
          <w:szCs w:val="21"/>
        </w:rPr>
      </w:pPr>
    </w:p>
    <w:p w14:paraId="1A5FAA61" w14:textId="77777777" w:rsidR="00141EC6" w:rsidRPr="0016052E" w:rsidRDefault="00141EC6" w:rsidP="0091586E">
      <w:pPr>
        <w:pStyle w:val="NormalWeb"/>
        <w:spacing w:before="0" w:beforeAutospacing="0" w:after="0" w:afterAutospacing="0"/>
        <w:rPr>
          <w:rFonts w:ascii="Arial" w:hAnsi="Arial" w:cs="Arial"/>
          <w:sz w:val="21"/>
          <w:szCs w:val="21"/>
        </w:rPr>
      </w:pPr>
      <w:r w:rsidRPr="0016052E">
        <w:rPr>
          <w:rFonts w:ascii="Arial" w:hAnsi="Arial" w:cs="Arial"/>
          <w:b/>
          <w:bCs/>
          <w:sz w:val="21"/>
          <w:szCs w:val="21"/>
        </w:rPr>
        <w:t xml:space="preserve">Americans </w:t>
      </w:r>
      <w:r w:rsidR="00734387" w:rsidRPr="0016052E">
        <w:rPr>
          <w:rFonts w:ascii="Arial" w:hAnsi="Arial" w:cs="Arial"/>
          <w:b/>
          <w:bCs/>
          <w:sz w:val="21"/>
          <w:szCs w:val="21"/>
        </w:rPr>
        <w:t>w</w:t>
      </w:r>
      <w:r w:rsidR="00814091">
        <w:rPr>
          <w:rFonts w:ascii="Arial" w:hAnsi="Arial" w:cs="Arial"/>
          <w:b/>
          <w:bCs/>
          <w:sz w:val="21"/>
          <w:szCs w:val="21"/>
        </w:rPr>
        <w:t>ith Disabilities Act:</w:t>
      </w:r>
      <w:r w:rsidRPr="0016052E">
        <w:rPr>
          <w:rFonts w:ascii="Arial" w:hAnsi="Arial" w:cs="Arial"/>
          <w:b/>
          <w:bCs/>
          <w:sz w:val="21"/>
          <w:szCs w:val="21"/>
        </w:rPr>
        <w:t xml:space="preserve"> </w:t>
      </w:r>
      <w:r w:rsidRPr="0016052E">
        <w:rPr>
          <w:rFonts w:ascii="Arial" w:hAnsi="Arial" w:cs="Arial"/>
          <w:sz w:val="21"/>
          <w:szCs w:val="21"/>
        </w:rPr>
        <w:t xml:space="preserve">The University of Texas at Arlington is on record as being committed to both the spirit and letter of </w:t>
      </w:r>
      <w:r w:rsidR="0057065D" w:rsidRPr="0016052E">
        <w:rPr>
          <w:rFonts w:ascii="Arial" w:hAnsi="Arial" w:cs="Arial"/>
          <w:sz w:val="21"/>
          <w:szCs w:val="21"/>
        </w:rPr>
        <w:t xml:space="preserve">all </w:t>
      </w:r>
      <w:r w:rsidRPr="0016052E">
        <w:rPr>
          <w:rFonts w:ascii="Arial" w:hAnsi="Arial" w:cs="Arial"/>
          <w:sz w:val="21"/>
          <w:szCs w:val="21"/>
        </w:rPr>
        <w:t>federal equal opportunity legislation</w:t>
      </w:r>
      <w:r w:rsidR="0057065D" w:rsidRPr="0016052E">
        <w:rPr>
          <w:rFonts w:ascii="Arial" w:hAnsi="Arial" w:cs="Arial"/>
          <w:sz w:val="21"/>
          <w:szCs w:val="21"/>
        </w:rPr>
        <w:t xml:space="preserve">, including the </w:t>
      </w:r>
      <w:r w:rsidRPr="0016052E">
        <w:rPr>
          <w:rFonts w:ascii="Arial" w:hAnsi="Arial" w:cs="Arial"/>
          <w:i/>
          <w:iCs/>
          <w:sz w:val="21"/>
          <w:szCs w:val="21"/>
        </w:rPr>
        <w:t>Americans with Disabilities Act (ADA</w:t>
      </w:r>
      <w:r w:rsidR="0057065D" w:rsidRPr="0016052E">
        <w:rPr>
          <w:rFonts w:ascii="Arial" w:hAnsi="Arial" w:cs="Arial"/>
          <w:i/>
          <w:iCs/>
          <w:sz w:val="21"/>
          <w:szCs w:val="21"/>
        </w:rPr>
        <w:t>)</w:t>
      </w:r>
      <w:r w:rsidRPr="0016052E">
        <w:rPr>
          <w:rFonts w:ascii="Arial" w:hAnsi="Arial" w:cs="Arial"/>
          <w:sz w:val="21"/>
          <w:szCs w:val="21"/>
        </w:rPr>
        <w:t>.</w:t>
      </w:r>
      <w:r w:rsidR="0057065D" w:rsidRPr="0016052E">
        <w:rPr>
          <w:rFonts w:ascii="Arial" w:hAnsi="Arial" w:cs="Arial"/>
          <w:sz w:val="21"/>
          <w:szCs w:val="21"/>
        </w:rPr>
        <w:t xml:space="preserve"> All instructors at UT Arlington are </w:t>
      </w:r>
      <w:r w:rsidRPr="0016052E">
        <w:rPr>
          <w:rFonts w:ascii="Arial" w:hAnsi="Arial" w:cs="Arial"/>
          <w:sz w:val="21"/>
          <w:szCs w:val="21"/>
        </w:rPr>
        <w:t xml:space="preserve">required by law to provide "reasonable accommodations" to students with disabilities, so as not to discriminate on the basis of that disability. </w:t>
      </w:r>
      <w:r w:rsidR="0057065D" w:rsidRPr="0016052E">
        <w:rPr>
          <w:rFonts w:ascii="Arial" w:hAnsi="Arial" w:cs="Arial"/>
          <w:sz w:val="21"/>
          <w:szCs w:val="21"/>
        </w:rPr>
        <w:t xml:space="preserve">Any student </w:t>
      </w:r>
      <w:r w:rsidR="00393BCC" w:rsidRPr="0016052E">
        <w:rPr>
          <w:rFonts w:ascii="Arial" w:hAnsi="Arial" w:cs="Arial"/>
          <w:sz w:val="21"/>
          <w:szCs w:val="21"/>
        </w:rPr>
        <w:t>requiring</w:t>
      </w:r>
      <w:r w:rsidR="0057065D" w:rsidRPr="0016052E">
        <w:rPr>
          <w:rFonts w:ascii="Arial" w:hAnsi="Arial" w:cs="Arial"/>
          <w:sz w:val="21"/>
          <w:szCs w:val="21"/>
        </w:rPr>
        <w:t xml:space="preserve">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w:t>
      </w:r>
      <w:r w:rsidRPr="0016052E">
        <w:rPr>
          <w:rFonts w:ascii="Arial" w:hAnsi="Arial" w:cs="Arial"/>
          <w:sz w:val="21"/>
          <w:szCs w:val="21"/>
        </w:rPr>
        <w:t xml:space="preserve"> Information regarding diagnostic criteria and policies for obtaining </w:t>
      </w:r>
      <w:r w:rsidR="00393BCC" w:rsidRPr="0016052E">
        <w:rPr>
          <w:rFonts w:ascii="Arial" w:hAnsi="Arial" w:cs="Arial"/>
          <w:sz w:val="21"/>
          <w:szCs w:val="21"/>
        </w:rPr>
        <w:t>disability-based academic</w:t>
      </w:r>
      <w:r w:rsidRPr="0016052E">
        <w:rPr>
          <w:rFonts w:ascii="Arial" w:hAnsi="Arial" w:cs="Arial"/>
          <w:sz w:val="21"/>
          <w:szCs w:val="21"/>
        </w:rPr>
        <w:t xml:space="preserve"> accommodations can be found at </w:t>
      </w:r>
      <w:hyperlink r:id="rId15" w:history="1">
        <w:r w:rsidR="0057065D" w:rsidRPr="0016052E">
          <w:rPr>
            <w:rStyle w:val="Hyperlink"/>
            <w:rFonts w:ascii="Arial" w:hAnsi="Arial" w:cs="Arial"/>
            <w:sz w:val="21"/>
            <w:szCs w:val="21"/>
          </w:rPr>
          <w:t>www.uta.edu/disability</w:t>
        </w:r>
      </w:hyperlink>
      <w:r w:rsidR="0057065D" w:rsidRPr="0016052E">
        <w:rPr>
          <w:rFonts w:ascii="Arial" w:hAnsi="Arial" w:cs="Arial"/>
          <w:sz w:val="21"/>
          <w:szCs w:val="21"/>
        </w:rPr>
        <w:t xml:space="preserve"> or by calling the Office </w:t>
      </w:r>
      <w:r w:rsidR="00393BCC" w:rsidRPr="0016052E">
        <w:rPr>
          <w:rFonts w:ascii="Arial" w:hAnsi="Arial" w:cs="Arial"/>
          <w:sz w:val="21"/>
          <w:szCs w:val="21"/>
        </w:rPr>
        <w:t>for Students with</w:t>
      </w:r>
      <w:r w:rsidR="0057065D" w:rsidRPr="0016052E">
        <w:rPr>
          <w:rFonts w:ascii="Arial" w:hAnsi="Arial" w:cs="Arial"/>
          <w:sz w:val="21"/>
          <w:szCs w:val="21"/>
        </w:rPr>
        <w:t xml:space="preserve"> Disabilities at </w:t>
      </w:r>
      <w:r w:rsidRPr="0016052E">
        <w:rPr>
          <w:rFonts w:ascii="Arial" w:hAnsi="Arial" w:cs="Arial"/>
          <w:sz w:val="21"/>
          <w:szCs w:val="21"/>
        </w:rPr>
        <w:t>(817) 272-3364.</w:t>
      </w:r>
    </w:p>
    <w:p w14:paraId="1A5FAA62" w14:textId="77777777" w:rsidR="00141EC6" w:rsidRPr="00982A7E" w:rsidRDefault="00141EC6" w:rsidP="00141EC6">
      <w:pPr>
        <w:rPr>
          <w:rFonts w:asciiTheme="minorBidi" w:hAnsiTheme="minorBidi" w:cstheme="minorBidi"/>
          <w:sz w:val="21"/>
          <w:szCs w:val="21"/>
        </w:rPr>
      </w:pPr>
    </w:p>
    <w:p w14:paraId="1A5FAA63" w14:textId="77777777" w:rsidR="00982A7E" w:rsidRPr="00982A7E" w:rsidRDefault="00982A7E" w:rsidP="00982A7E">
      <w:pPr>
        <w:rPr>
          <w:rFonts w:asciiTheme="minorBidi" w:hAnsiTheme="minorBidi" w:cstheme="minorBidi"/>
          <w:sz w:val="21"/>
          <w:szCs w:val="21"/>
        </w:rPr>
      </w:pPr>
      <w:r w:rsidRPr="00982A7E">
        <w:rPr>
          <w:rFonts w:asciiTheme="minorBidi" w:hAnsiTheme="minorBidi" w:cstheme="minorBidi"/>
          <w:b/>
          <w:bCs/>
          <w:sz w:val="21"/>
          <w:szCs w:val="21"/>
        </w:rPr>
        <w:t>Title IX:</w:t>
      </w:r>
      <w:r w:rsidRPr="00982A7E">
        <w:rPr>
          <w:rFonts w:asciiTheme="minorBidi" w:hAnsiTheme="minorBidi" w:cstheme="minorBidi"/>
          <w:sz w:val="21"/>
          <w:szCs w:val="21"/>
        </w:rPr>
        <w:t xml:space="preserve"> The University of Texas at Arlington is committed to </w:t>
      </w:r>
      <w:r>
        <w:rPr>
          <w:rFonts w:asciiTheme="minorBidi" w:hAnsiTheme="minorBidi" w:cstheme="minorBidi"/>
          <w:sz w:val="21"/>
          <w:szCs w:val="21"/>
        </w:rPr>
        <w:t>upholding U.S. Federal Law “Title IX”</w:t>
      </w:r>
      <w:r w:rsidRPr="00982A7E">
        <w:rPr>
          <w:rFonts w:asciiTheme="minorBidi" w:hAnsiTheme="minorBidi" w:cstheme="minorBidi"/>
          <w:sz w:val="21"/>
          <w:szCs w:val="21"/>
        </w:rPr>
        <w:t xml:space="preserve"> such that no member of the UT Arlington community shall, on the basis of sex, be excluded from participation in, be denied the benefits of, or be subjected to discrimination under any education program or activity. For more information, visit </w:t>
      </w:r>
      <w:hyperlink r:id="rId16" w:history="1">
        <w:r w:rsidRPr="00982A7E">
          <w:rPr>
            <w:rStyle w:val="Hyperlink"/>
            <w:rFonts w:asciiTheme="minorBidi" w:hAnsiTheme="minorBidi" w:cstheme="minorBidi"/>
            <w:sz w:val="21"/>
            <w:szCs w:val="21"/>
          </w:rPr>
          <w:t>www.uta.edu/titleIX</w:t>
        </w:r>
      </w:hyperlink>
      <w:r w:rsidRPr="00982A7E">
        <w:rPr>
          <w:rFonts w:asciiTheme="minorBidi" w:hAnsiTheme="minorBidi" w:cstheme="minorBidi"/>
          <w:sz w:val="21"/>
          <w:szCs w:val="21"/>
        </w:rPr>
        <w:t>.</w:t>
      </w:r>
    </w:p>
    <w:p w14:paraId="1A5FAA64" w14:textId="77777777" w:rsidR="00982A7E" w:rsidRPr="00982A7E" w:rsidRDefault="00982A7E" w:rsidP="0091586E">
      <w:pPr>
        <w:keepNext/>
        <w:rPr>
          <w:rFonts w:asciiTheme="minorBidi" w:hAnsiTheme="minorBidi" w:cstheme="minorBidi"/>
          <w:sz w:val="21"/>
          <w:szCs w:val="21"/>
        </w:rPr>
      </w:pPr>
    </w:p>
    <w:p w14:paraId="1A5FAA65" w14:textId="77777777" w:rsidR="00384AFA" w:rsidRPr="00384AFA" w:rsidRDefault="00141EC6" w:rsidP="00982A7E">
      <w:pPr>
        <w:keepNext/>
        <w:rPr>
          <w:rFonts w:ascii="Arial" w:hAnsi="Arial" w:cs="Arial"/>
          <w:sz w:val="21"/>
          <w:szCs w:val="21"/>
        </w:rPr>
      </w:pPr>
      <w:r w:rsidRPr="00384AFA">
        <w:rPr>
          <w:rFonts w:ascii="Arial" w:hAnsi="Arial" w:cs="Arial"/>
          <w:b/>
          <w:bCs/>
          <w:sz w:val="21"/>
          <w:szCs w:val="21"/>
        </w:rPr>
        <w:t xml:space="preserve">Academic Integrity: </w:t>
      </w:r>
      <w:r w:rsidR="00A933D4">
        <w:rPr>
          <w:rFonts w:ascii="Arial" w:hAnsi="Arial" w:cs="Arial"/>
          <w:sz w:val="21"/>
          <w:szCs w:val="21"/>
        </w:rPr>
        <w:t>S</w:t>
      </w:r>
      <w:r w:rsidR="00384AFA" w:rsidRPr="00384AFA">
        <w:rPr>
          <w:rFonts w:ascii="Arial" w:hAnsi="Arial" w:cs="Arial"/>
          <w:sz w:val="21"/>
          <w:szCs w:val="21"/>
        </w:rPr>
        <w:t xml:space="preserve">tudents </w:t>
      </w:r>
      <w:r w:rsidR="007B0CB6">
        <w:rPr>
          <w:rFonts w:ascii="Arial" w:hAnsi="Arial" w:cs="Arial"/>
          <w:sz w:val="21"/>
          <w:szCs w:val="21"/>
        </w:rPr>
        <w:t xml:space="preserve">enrolled </w:t>
      </w:r>
      <w:r w:rsidR="00982A7E">
        <w:rPr>
          <w:rFonts w:ascii="Arial" w:hAnsi="Arial" w:cs="Arial"/>
          <w:sz w:val="21"/>
          <w:szCs w:val="21"/>
        </w:rPr>
        <w:t xml:space="preserve">all UT Arlington courses </w:t>
      </w:r>
      <w:r w:rsidR="007B0CB6">
        <w:rPr>
          <w:rFonts w:ascii="Arial" w:hAnsi="Arial" w:cs="Arial"/>
          <w:sz w:val="21"/>
          <w:szCs w:val="21"/>
        </w:rPr>
        <w:t>are expected to adhere to the UT Arlington Honor Code:</w:t>
      </w:r>
    </w:p>
    <w:p w14:paraId="1A5FAA66" w14:textId="77777777" w:rsidR="00384AFA" w:rsidRPr="00384AFA" w:rsidRDefault="00384AFA" w:rsidP="00384AFA">
      <w:pPr>
        <w:keepNext/>
        <w:rPr>
          <w:rFonts w:ascii="Arial" w:hAnsi="Arial" w:cs="Arial"/>
          <w:sz w:val="21"/>
          <w:szCs w:val="21"/>
        </w:rPr>
      </w:pPr>
    </w:p>
    <w:p w14:paraId="1A5FAA67" w14:textId="77777777" w:rsidR="00384AFA" w:rsidRPr="007B0CB6" w:rsidRDefault="00384AFA" w:rsidP="00A933D4">
      <w:pPr>
        <w:pStyle w:val="Default"/>
        <w:spacing w:after="80"/>
        <w:ind w:left="720" w:right="432"/>
        <w:jc w:val="both"/>
        <w:rPr>
          <w:rFonts w:ascii="Arial" w:hAnsi="Arial" w:cs="Arial"/>
          <w:i/>
          <w:sz w:val="21"/>
          <w:szCs w:val="21"/>
        </w:rPr>
      </w:pPr>
      <w:r w:rsidRPr="007B0CB6">
        <w:rPr>
          <w:rFonts w:ascii="Arial" w:hAnsi="Arial" w:cs="Arial"/>
          <w:i/>
          <w:sz w:val="21"/>
          <w:szCs w:val="21"/>
        </w:rPr>
        <w:t xml:space="preserve">I pledge, on my honor, to uphold UT Arlington’s tradition of academic integrity, a tradition that values hard work and honest effort in the pursuit of academic excellence. </w:t>
      </w:r>
    </w:p>
    <w:p w14:paraId="1A5FAA68" w14:textId="77777777" w:rsidR="00384AFA" w:rsidRPr="007B0CB6" w:rsidRDefault="00384AFA" w:rsidP="00A933D4">
      <w:pPr>
        <w:pStyle w:val="Default"/>
        <w:spacing w:after="80"/>
        <w:ind w:left="720" w:right="432"/>
        <w:jc w:val="both"/>
        <w:rPr>
          <w:rFonts w:ascii="Arial" w:hAnsi="Arial" w:cs="Arial"/>
          <w:i/>
          <w:sz w:val="21"/>
          <w:szCs w:val="21"/>
        </w:rPr>
      </w:pPr>
      <w:r w:rsidRPr="007B0CB6">
        <w:rPr>
          <w:rFonts w:ascii="Arial" w:hAnsi="Arial" w:cs="Arial"/>
          <w:i/>
          <w:sz w:val="21"/>
          <w:szCs w:val="21"/>
        </w:rPr>
        <w:t>I promise that I will submit only work that I personally create or contribute to group collaborations, and I will appropriately reference any work from other sources. I will follow the highest standards of integrity and uphold the spirit of the Honor Code.</w:t>
      </w:r>
    </w:p>
    <w:p w14:paraId="1A5FAA69" w14:textId="77777777" w:rsidR="00384AFA" w:rsidRPr="00384AFA" w:rsidRDefault="00384AFA" w:rsidP="00384AFA">
      <w:pPr>
        <w:keepNext/>
        <w:rPr>
          <w:rFonts w:ascii="Arial" w:hAnsi="Arial" w:cs="Arial"/>
          <w:sz w:val="21"/>
          <w:szCs w:val="21"/>
        </w:rPr>
      </w:pPr>
    </w:p>
    <w:p w14:paraId="1A5FAA6A" w14:textId="77777777" w:rsidR="0091586E" w:rsidRPr="0016052E" w:rsidRDefault="00866597" w:rsidP="0091586E">
      <w:pPr>
        <w:keepNext/>
        <w:rPr>
          <w:rFonts w:ascii="Arial" w:hAnsi="Arial" w:cs="Arial"/>
          <w:sz w:val="21"/>
          <w:szCs w:val="21"/>
        </w:rPr>
      </w:pPr>
      <w:r>
        <w:rPr>
          <w:rFonts w:ascii="Arial" w:hAnsi="Arial" w:cs="Arial"/>
          <w:sz w:val="21"/>
          <w:szCs w:val="21"/>
        </w:rPr>
        <w:t>UT Arlington faculty members</w:t>
      </w:r>
      <w:r w:rsidR="00384AFA">
        <w:rPr>
          <w:rFonts w:ascii="Arial" w:hAnsi="Arial" w:cs="Arial"/>
          <w:sz w:val="21"/>
          <w:szCs w:val="21"/>
        </w:rPr>
        <w:t xml:space="preserve"> may employ the Honor Code as they see fit in their courses, </w:t>
      </w:r>
      <w:r w:rsidR="007B0CB6">
        <w:rPr>
          <w:rFonts w:ascii="Arial" w:hAnsi="Arial" w:cs="Arial"/>
          <w:sz w:val="21"/>
          <w:szCs w:val="21"/>
        </w:rPr>
        <w:t>including (but not limited to)</w:t>
      </w:r>
      <w:r w:rsidR="00384AFA">
        <w:rPr>
          <w:rFonts w:ascii="Arial" w:hAnsi="Arial" w:cs="Arial"/>
          <w:sz w:val="21"/>
          <w:szCs w:val="21"/>
        </w:rPr>
        <w:t xml:space="preserve"> </w:t>
      </w:r>
      <w:r w:rsidR="007B0CB6">
        <w:rPr>
          <w:rFonts w:ascii="Arial" w:hAnsi="Arial" w:cs="Arial"/>
          <w:sz w:val="21"/>
          <w:szCs w:val="21"/>
        </w:rPr>
        <w:t xml:space="preserve">having students acknowledge </w:t>
      </w:r>
      <w:r w:rsidR="00384AFA">
        <w:rPr>
          <w:rFonts w:ascii="Arial" w:hAnsi="Arial" w:cs="Arial"/>
          <w:sz w:val="21"/>
          <w:szCs w:val="21"/>
        </w:rPr>
        <w:t xml:space="preserve">the honor code </w:t>
      </w:r>
      <w:r w:rsidR="007B0CB6">
        <w:rPr>
          <w:rFonts w:ascii="Arial" w:hAnsi="Arial" w:cs="Arial"/>
          <w:sz w:val="21"/>
          <w:szCs w:val="21"/>
        </w:rPr>
        <w:t>as part of</w:t>
      </w:r>
      <w:r w:rsidR="00384AFA">
        <w:rPr>
          <w:rFonts w:ascii="Arial" w:hAnsi="Arial" w:cs="Arial"/>
          <w:sz w:val="21"/>
          <w:szCs w:val="21"/>
        </w:rPr>
        <w:t xml:space="preserve"> </w:t>
      </w:r>
      <w:r w:rsidR="007B0CB6">
        <w:rPr>
          <w:rFonts w:ascii="Arial" w:hAnsi="Arial" w:cs="Arial"/>
          <w:sz w:val="21"/>
          <w:szCs w:val="21"/>
        </w:rPr>
        <w:t>an examination</w:t>
      </w:r>
      <w:r w:rsidR="00384AFA">
        <w:rPr>
          <w:rFonts w:ascii="Arial" w:hAnsi="Arial" w:cs="Arial"/>
          <w:sz w:val="21"/>
          <w:szCs w:val="21"/>
        </w:rPr>
        <w:t xml:space="preserve"> or requiring students</w:t>
      </w:r>
      <w:r w:rsidR="00D665D2">
        <w:rPr>
          <w:rFonts w:ascii="Arial" w:hAnsi="Arial" w:cs="Arial"/>
          <w:sz w:val="21"/>
          <w:szCs w:val="21"/>
        </w:rPr>
        <w:t xml:space="preserve"> to</w:t>
      </w:r>
      <w:r w:rsidR="00384AFA">
        <w:rPr>
          <w:rFonts w:ascii="Arial" w:hAnsi="Arial" w:cs="Arial"/>
          <w:sz w:val="21"/>
          <w:szCs w:val="21"/>
        </w:rPr>
        <w:t xml:space="preserve"> </w:t>
      </w:r>
      <w:r w:rsidR="007B0CB6">
        <w:rPr>
          <w:rFonts w:ascii="Arial" w:hAnsi="Arial" w:cs="Arial"/>
          <w:sz w:val="21"/>
          <w:szCs w:val="21"/>
        </w:rPr>
        <w:t xml:space="preserve">incorporate the honor code into any work submitted. Per </w:t>
      </w:r>
      <w:r w:rsidR="001B6EFE" w:rsidRPr="0016052E">
        <w:rPr>
          <w:rFonts w:ascii="Arial" w:hAnsi="Arial" w:cs="Arial"/>
          <w:sz w:val="21"/>
          <w:szCs w:val="21"/>
        </w:rPr>
        <w:t xml:space="preserve">UT System </w:t>
      </w:r>
      <w:r w:rsidR="001B6EFE" w:rsidRPr="00D665D2">
        <w:rPr>
          <w:rFonts w:ascii="Arial" w:hAnsi="Arial" w:cs="Arial"/>
          <w:i/>
          <w:sz w:val="21"/>
          <w:szCs w:val="21"/>
        </w:rPr>
        <w:t>Regents’ Rule</w:t>
      </w:r>
      <w:r w:rsidR="001B6EFE" w:rsidRPr="0016052E">
        <w:rPr>
          <w:rFonts w:ascii="Arial" w:hAnsi="Arial" w:cs="Arial"/>
          <w:sz w:val="21"/>
          <w:szCs w:val="21"/>
        </w:rPr>
        <w:t xml:space="preserve"> 50101, §2.2</w:t>
      </w:r>
      <w:r w:rsidR="007B0CB6">
        <w:rPr>
          <w:rFonts w:ascii="Arial" w:hAnsi="Arial" w:cs="Arial"/>
          <w:sz w:val="21"/>
          <w:szCs w:val="21"/>
        </w:rPr>
        <w:t>, s</w:t>
      </w:r>
      <w:r w:rsidR="001B6EFE">
        <w:rPr>
          <w:rFonts w:ascii="Arial" w:hAnsi="Arial" w:cs="Arial"/>
          <w:sz w:val="21"/>
          <w:szCs w:val="21"/>
        </w:rPr>
        <w:t xml:space="preserve">uspected violations of </w:t>
      </w:r>
      <w:r w:rsidR="007B0CB6">
        <w:rPr>
          <w:rFonts w:ascii="Arial" w:hAnsi="Arial" w:cs="Arial"/>
          <w:sz w:val="21"/>
          <w:szCs w:val="21"/>
        </w:rPr>
        <w:t xml:space="preserve">university’s standards for </w:t>
      </w:r>
      <w:r w:rsidR="001B6EFE">
        <w:rPr>
          <w:rFonts w:ascii="Arial" w:hAnsi="Arial" w:cs="Arial"/>
          <w:sz w:val="21"/>
          <w:szCs w:val="21"/>
        </w:rPr>
        <w:t xml:space="preserve">academic integrity </w:t>
      </w:r>
      <w:r w:rsidR="007B0CB6">
        <w:rPr>
          <w:rFonts w:ascii="Arial" w:hAnsi="Arial" w:cs="Arial"/>
          <w:sz w:val="21"/>
          <w:szCs w:val="21"/>
        </w:rPr>
        <w:t xml:space="preserve">(including the </w:t>
      </w:r>
      <w:r w:rsidR="00D665D2">
        <w:rPr>
          <w:rFonts w:ascii="Arial" w:hAnsi="Arial" w:cs="Arial"/>
          <w:sz w:val="21"/>
          <w:szCs w:val="21"/>
        </w:rPr>
        <w:t>H</w:t>
      </w:r>
      <w:r w:rsidR="007B0CB6">
        <w:rPr>
          <w:rFonts w:ascii="Arial" w:hAnsi="Arial" w:cs="Arial"/>
          <w:sz w:val="21"/>
          <w:szCs w:val="21"/>
        </w:rPr>
        <w:t xml:space="preserve">onor </w:t>
      </w:r>
      <w:r w:rsidR="00D665D2">
        <w:rPr>
          <w:rFonts w:ascii="Arial" w:hAnsi="Arial" w:cs="Arial"/>
          <w:sz w:val="21"/>
          <w:szCs w:val="21"/>
        </w:rPr>
        <w:t>C</w:t>
      </w:r>
      <w:r w:rsidR="007B0CB6">
        <w:rPr>
          <w:rFonts w:ascii="Arial" w:hAnsi="Arial" w:cs="Arial"/>
          <w:sz w:val="21"/>
          <w:szCs w:val="21"/>
        </w:rPr>
        <w:t>ode)</w:t>
      </w:r>
      <w:r w:rsidR="001B6EFE">
        <w:rPr>
          <w:rFonts w:ascii="Arial" w:hAnsi="Arial" w:cs="Arial"/>
          <w:sz w:val="21"/>
          <w:szCs w:val="21"/>
        </w:rPr>
        <w:t xml:space="preserve"> will be referred to the Office of Student Conduct. Violators will </w:t>
      </w:r>
      <w:r w:rsidR="00141EC6" w:rsidRPr="0016052E">
        <w:rPr>
          <w:rFonts w:ascii="Arial" w:hAnsi="Arial" w:cs="Arial"/>
          <w:sz w:val="21"/>
          <w:szCs w:val="21"/>
        </w:rPr>
        <w:t xml:space="preserve">be disciplined in accordance with University </w:t>
      </w:r>
      <w:r w:rsidR="001B6EFE">
        <w:rPr>
          <w:rFonts w:ascii="Arial" w:hAnsi="Arial" w:cs="Arial"/>
          <w:sz w:val="21"/>
          <w:szCs w:val="21"/>
        </w:rPr>
        <w:t xml:space="preserve">policy, which may result in the student’s </w:t>
      </w:r>
      <w:r w:rsidR="00141EC6" w:rsidRPr="0016052E">
        <w:rPr>
          <w:rFonts w:ascii="Arial" w:hAnsi="Arial" w:cs="Arial"/>
          <w:sz w:val="21"/>
          <w:szCs w:val="21"/>
        </w:rPr>
        <w:t xml:space="preserve">suspension or </w:t>
      </w:r>
      <w:r w:rsidR="0091586E" w:rsidRPr="0016052E">
        <w:rPr>
          <w:rFonts w:ascii="Arial" w:hAnsi="Arial" w:cs="Arial"/>
          <w:sz w:val="21"/>
          <w:szCs w:val="21"/>
        </w:rPr>
        <w:t>expulsion from the Un</w:t>
      </w:r>
      <w:r w:rsidR="001B6EFE">
        <w:rPr>
          <w:rFonts w:ascii="Arial" w:hAnsi="Arial" w:cs="Arial"/>
          <w:sz w:val="21"/>
          <w:szCs w:val="21"/>
        </w:rPr>
        <w:t>iversity.</w:t>
      </w:r>
    </w:p>
    <w:p w14:paraId="1A5FAA6B" w14:textId="77777777" w:rsidR="0091586E" w:rsidRPr="0016052E" w:rsidRDefault="0091586E" w:rsidP="0091586E">
      <w:pPr>
        <w:rPr>
          <w:rFonts w:ascii="Arial" w:hAnsi="Arial" w:cs="Arial"/>
          <w:sz w:val="21"/>
          <w:szCs w:val="21"/>
        </w:rPr>
      </w:pPr>
    </w:p>
    <w:p w14:paraId="1A5FAA6C" w14:textId="50729989" w:rsidR="00786C2F" w:rsidRDefault="00786C2F" w:rsidP="00786C2F">
      <w:pPr>
        <w:rPr>
          <w:rFonts w:ascii="Arial" w:hAnsi="Arial" w:cs="Arial"/>
          <w:sz w:val="21"/>
          <w:szCs w:val="21"/>
        </w:rPr>
      </w:pPr>
      <w:r w:rsidRPr="0016052E">
        <w:rPr>
          <w:rFonts w:ascii="Arial" w:hAnsi="Arial" w:cs="Arial"/>
          <w:b/>
          <w:sz w:val="21"/>
          <w:szCs w:val="21"/>
        </w:rPr>
        <w:t>Lab Safety</w:t>
      </w:r>
      <w:r>
        <w:rPr>
          <w:rFonts w:ascii="Arial" w:hAnsi="Arial" w:cs="Arial"/>
          <w:b/>
          <w:sz w:val="21"/>
          <w:szCs w:val="21"/>
        </w:rPr>
        <w:t xml:space="preserve"> Training</w:t>
      </w:r>
      <w:r w:rsidRPr="0016052E">
        <w:rPr>
          <w:rFonts w:ascii="Arial" w:hAnsi="Arial" w:cs="Arial"/>
          <w:b/>
          <w:sz w:val="21"/>
          <w:szCs w:val="21"/>
        </w:rPr>
        <w:t xml:space="preserve">: </w:t>
      </w:r>
      <w:r w:rsidRPr="00684C58">
        <w:rPr>
          <w:rFonts w:ascii="Arial" w:hAnsi="Arial" w:cs="Arial"/>
          <w:b/>
          <w:sz w:val="21"/>
          <w:szCs w:val="21"/>
          <w:u w:val="single"/>
        </w:rPr>
        <w:t>Students registered for this course must complete all required lab safety training prior to entering the lab and undertaking any activities</w:t>
      </w:r>
      <w:r w:rsidRPr="00684C58">
        <w:rPr>
          <w:rFonts w:ascii="Arial" w:hAnsi="Arial" w:cs="Arial"/>
          <w:b/>
          <w:sz w:val="21"/>
          <w:szCs w:val="21"/>
        </w:rPr>
        <w:t>.</w:t>
      </w:r>
      <w:r>
        <w:rPr>
          <w:rFonts w:ascii="Arial" w:hAnsi="Arial" w:cs="Arial"/>
          <w:sz w:val="21"/>
          <w:szCs w:val="21"/>
        </w:rPr>
        <w:t xml:space="preserve"> Once completed, </w:t>
      </w:r>
      <w:r w:rsidRPr="001C53D1">
        <w:rPr>
          <w:rFonts w:ascii="Arial" w:hAnsi="Arial" w:cs="Arial"/>
          <w:sz w:val="21"/>
          <w:szCs w:val="21"/>
        </w:rPr>
        <w:t xml:space="preserve">Lab Safety Training </w:t>
      </w:r>
      <w:r>
        <w:rPr>
          <w:rFonts w:ascii="Arial" w:hAnsi="Arial" w:cs="Arial"/>
          <w:sz w:val="21"/>
          <w:szCs w:val="21"/>
        </w:rPr>
        <w:t xml:space="preserve">is valid for the remainder of the same academic year (i.e., through the following August) and must be completed anew in subsequent years. There are </w:t>
      </w:r>
      <w:r w:rsidRPr="00814091">
        <w:rPr>
          <w:rFonts w:ascii="Arial" w:hAnsi="Arial" w:cs="Arial"/>
          <w:sz w:val="21"/>
          <w:szCs w:val="21"/>
          <w:u w:val="single"/>
        </w:rPr>
        <w:t>no</w:t>
      </w:r>
      <w:r>
        <w:rPr>
          <w:rFonts w:ascii="Arial" w:hAnsi="Arial" w:cs="Arial"/>
          <w:sz w:val="21"/>
          <w:szCs w:val="21"/>
        </w:rPr>
        <w:t xml:space="preserve"> exceptions to this University policy. Failure to complete the required training will preclude participation in any lab activities, including those for which a grade is assigned.</w:t>
      </w:r>
    </w:p>
    <w:p w14:paraId="1A5FAA6E" w14:textId="77777777" w:rsidR="00786C2F" w:rsidRDefault="00786C2F" w:rsidP="00786C2F">
      <w:pPr>
        <w:rPr>
          <w:rFonts w:ascii="Arial" w:hAnsi="Arial" w:cs="Arial"/>
          <w:b/>
          <w:sz w:val="21"/>
          <w:szCs w:val="21"/>
        </w:rPr>
      </w:pPr>
    </w:p>
    <w:p w14:paraId="1A5FAA6F" w14:textId="77777777" w:rsidR="00786C2F" w:rsidRPr="001E1E1B" w:rsidRDefault="00786C2F" w:rsidP="00786C2F">
      <w:pPr>
        <w:rPr>
          <w:rFonts w:ascii="Arial" w:hAnsi="Arial" w:cs="Arial"/>
          <w:sz w:val="21"/>
          <w:szCs w:val="21"/>
        </w:rPr>
      </w:pPr>
      <w:r w:rsidRPr="001E1E1B">
        <w:rPr>
          <w:rFonts w:ascii="Arial" w:hAnsi="Arial" w:cs="Arial"/>
          <w:b/>
          <w:sz w:val="21"/>
          <w:szCs w:val="21"/>
        </w:rPr>
        <w:t xml:space="preserve">Electronic Communication: </w:t>
      </w:r>
      <w:r w:rsidRPr="001E1E1B">
        <w:rPr>
          <w:rFonts w:ascii="Arial" w:hAnsi="Arial" w:cs="Arial"/>
          <w:sz w:val="21"/>
          <w:szCs w:val="21"/>
        </w:rPr>
        <w:t xml:space="preserve">UT Arlington has adopted MavMail </w:t>
      </w:r>
      <w:r>
        <w:rPr>
          <w:rFonts w:ascii="Arial" w:hAnsi="Arial" w:cs="Arial"/>
          <w:sz w:val="21"/>
          <w:szCs w:val="21"/>
        </w:rPr>
        <w:t>as</w:t>
      </w:r>
      <w:r w:rsidRPr="001E1E1B">
        <w:rPr>
          <w:rFonts w:ascii="Arial" w:hAnsi="Arial" w:cs="Arial"/>
          <w:sz w:val="21"/>
          <w:szCs w:val="21"/>
        </w:rPr>
        <w:t xml:space="preserve"> its </w:t>
      </w:r>
      <w:r>
        <w:rPr>
          <w:rFonts w:ascii="Arial" w:hAnsi="Arial" w:cs="Arial"/>
          <w:sz w:val="21"/>
          <w:szCs w:val="21"/>
        </w:rPr>
        <w:t xml:space="preserve">official means to communicate </w:t>
      </w:r>
      <w:r w:rsidRPr="001E1E1B">
        <w:rPr>
          <w:rFonts w:ascii="Arial" w:hAnsi="Arial" w:cs="Arial"/>
          <w:sz w:val="21"/>
          <w:szCs w:val="21"/>
        </w:rPr>
        <w:t>with students about important deadlines and events, as well as to transact university-related business regarding financial aid, tuition, grades</w:t>
      </w:r>
      <w:r>
        <w:rPr>
          <w:rFonts w:ascii="Arial" w:hAnsi="Arial" w:cs="Arial"/>
          <w:sz w:val="21"/>
          <w:szCs w:val="21"/>
        </w:rPr>
        <w:t>, graduation, etc</w:t>
      </w:r>
      <w:r w:rsidRPr="001E1E1B">
        <w:rPr>
          <w:rFonts w:ascii="Arial" w:hAnsi="Arial" w:cs="Arial"/>
          <w:sz w:val="21"/>
          <w:szCs w:val="21"/>
        </w:rPr>
        <w:t xml:space="preserve">. </w:t>
      </w:r>
      <w:r w:rsidRPr="009D0858">
        <w:rPr>
          <w:rFonts w:ascii="Arial" w:hAnsi="Arial" w:cs="Arial"/>
          <w:sz w:val="21"/>
          <w:szCs w:val="21"/>
        </w:rPr>
        <w:t xml:space="preserve">All students are assigned a MavMail account and are responsible for checking </w:t>
      </w:r>
      <w:r>
        <w:rPr>
          <w:rFonts w:ascii="Arial" w:hAnsi="Arial" w:cs="Arial"/>
          <w:sz w:val="21"/>
          <w:szCs w:val="21"/>
        </w:rPr>
        <w:t>the inbox regularly</w:t>
      </w:r>
      <w:r w:rsidRPr="009D0858">
        <w:rPr>
          <w:rFonts w:ascii="Arial" w:hAnsi="Arial" w:cs="Arial"/>
          <w:sz w:val="21"/>
          <w:szCs w:val="21"/>
        </w:rPr>
        <w:t xml:space="preserve">. </w:t>
      </w:r>
      <w:r w:rsidRPr="001E1E1B">
        <w:rPr>
          <w:rFonts w:ascii="Arial" w:hAnsi="Arial" w:cs="Arial"/>
          <w:sz w:val="21"/>
          <w:szCs w:val="21"/>
        </w:rPr>
        <w:t xml:space="preserve">There is no additional charge to students for using this account, </w:t>
      </w:r>
      <w:r>
        <w:rPr>
          <w:rFonts w:ascii="Arial" w:hAnsi="Arial" w:cs="Arial"/>
          <w:sz w:val="21"/>
          <w:szCs w:val="21"/>
        </w:rPr>
        <w:t>which r</w:t>
      </w:r>
      <w:r w:rsidRPr="001E1E1B">
        <w:rPr>
          <w:rFonts w:ascii="Arial" w:hAnsi="Arial" w:cs="Arial"/>
          <w:sz w:val="21"/>
          <w:szCs w:val="21"/>
        </w:rPr>
        <w:t xml:space="preserve">emains active even after </w:t>
      </w:r>
      <w:r>
        <w:rPr>
          <w:rFonts w:ascii="Arial" w:hAnsi="Arial" w:cs="Arial"/>
          <w:sz w:val="21"/>
          <w:szCs w:val="21"/>
        </w:rPr>
        <w:t>graduation</w:t>
      </w:r>
      <w:r w:rsidRPr="001E1E1B">
        <w:rPr>
          <w:rFonts w:ascii="Arial" w:hAnsi="Arial" w:cs="Arial"/>
          <w:sz w:val="21"/>
          <w:szCs w:val="21"/>
        </w:rPr>
        <w:t>.</w:t>
      </w:r>
      <w:r>
        <w:rPr>
          <w:rFonts w:ascii="Arial" w:hAnsi="Arial" w:cs="Arial"/>
          <w:sz w:val="21"/>
          <w:szCs w:val="21"/>
        </w:rPr>
        <w:t xml:space="preserve"> </w:t>
      </w:r>
      <w:r w:rsidRPr="001E1E1B">
        <w:rPr>
          <w:rFonts w:ascii="Arial" w:hAnsi="Arial" w:cs="Arial"/>
          <w:sz w:val="21"/>
          <w:szCs w:val="21"/>
        </w:rPr>
        <w:t xml:space="preserve">Information about activating and using MavMail is available at </w:t>
      </w:r>
      <w:hyperlink r:id="rId17" w:history="1">
        <w:r w:rsidRPr="001E1E1B">
          <w:rPr>
            <w:rStyle w:val="Hyperlink"/>
            <w:rFonts w:ascii="Arial" w:hAnsi="Arial" w:cs="Arial"/>
            <w:sz w:val="21"/>
            <w:szCs w:val="21"/>
          </w:rPr>
          <w:t>http://www.uta.edu/oit/cs/email/mavmail.php</w:t>
        </w:r>
      </w:hyperlink>
      <w:r w:rsidRPr="001E1E1B">
        <w:rPr>
          <w:rFonts w:ascii="Arial" w:hAnsi="Arial" w:cs="Arial"/>
          <w:sz w:val="21"/>
          <w:szCs w:val="21"/>
        </w:rPr>
        <w:t>.</w:t>
      </w:r>
    </w:p>
    <w:p w14:paraId="1A5FAA70" w14:textId="77777777" w:rsidR="00786C2F" w:rsidRPr="001E1E1B" w:rsidRDefault="00786C2F" w:rsidP="00786C2F">
      <w:pPr>
        <w:rPr>
          <w:rFonts w:ascii="Arial" w:hAnsi="Arial" w:cs="Arial"/>
          <w:sz w:val="21"/>
          <w:szCs w:val="21"/>
        </w:rPr>
      </w:pPr>
    </w:p>
    <w:p w14:paraId="1A5FAA71" w14:textId="77777777" w:rsidR="00786C2F" w:rsidRPr="001E1E1B" w:rsidRDefault="00786C2F" w:rsidP="00786C2F">
      <w:pPr>
        <w:autoSpaceDE w:val="0"/>
        <w:autoSpaceDN w:val="0"/>
        <w:adjustRightInd w:val="0"/>
        <w:rPr>
          <w:rFonts w:ascii="Arial" w:hAnsi="Arial" w:cs="Arial"/>
          <w:sz w:val="21"/>
          <w:szCs w:val="21"/>
        </w:rPr>
      </w:pPr>
      <w:r>
        <w:rPr>
          <w:rFonts w:ascii="Arial" w:hAnsi="Arial" w:cs="Arial"/>
          <w:b/>
          <w:sz w:val="21"/>
          <w:szCs w:val="21"/>
        </w:rPr>
        <w:t>Student Feedback Survey</w:t>
      </w:r>
      <w:r w:rsidRPr="001E1E1B">
        <w:rPr>
          <w:rFonts w:ascii="Arial" w:hAnsi="Arial" w:cs="Arial"/>
          <w:b/>
          <w:sz w:val="21"/>
          <w:szCs w:val="21"/>
        </w:rPr>
        <w:t xml:space="preserve">: </w:t>
      </w:r>
      <w:r>
        <w:rPr>
          <w:rFonts w:ascii="Arial" w:hAnsi="Arial" w:cs="Arial"/>
          <w:bCs/>
          <w:sz w:val="21"/>
          <w:szCs w:val="21"/>
        </w:rPr>
        <w:t xml:space="preserve">At the end of each term, students enrolled in classes categorized as “lecture,” “seminar,” or “laboratory” shall be directed to complete an online Student Feedback Survey (SFS). Instructions on how to access the SFS for this course will be sent directly to each student through MavMail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18" w:history="1">
        <w:r w:rsidRPr="009551DE">
          <w:rPr>
            <w:rStyle w:val="Hyperlink"/>
            <w:rFonts w:ascii="Arial" w:hAnsi="Arial" w:cs="Arial"/>
            <w:bCs/>
            <w:sz w:val="21"/>
            <w:szCs w:val="21"/>
          </w:rPr>
          <w:t>http://www.uta.edu/sfs</w:t>
        </w:r>
      </w:hyperlink>
      <w:r>
        <w:rPr>
          <w:rFonts w:ascii="Arial" w:hAnsi="Arial" w:cs="Arial"/>
          <w:bCs/>
          <w:sz w:val="21"/>
          <w:szCs w:val="21"/>
        </w:rPr>
        <w:t>.</w:t>
      </w:r>
    </w:p>
    <w:p w14:paraId="1A5FAA72" w14:textId="77777777" w:rsidR="00786C2F" w:rsidRPr="009D0858" w:rsidRDefault="00786C2F" w:rsidP="00786C2F">
      <w:pPr>
        <w:rPr>
          <w:rFonts w:ascii="Arial" w:hAnsi="Arial" w:cs="Arial"/>
          <w:b/>
          <w:bCs/>
          <w:sz w:val="21"/>
          <w:szCs w:val="21"/>
        </w:rPr>
      </w:pPr>
    </w:p>
    <w:p w14:paraId="1A5FAA73" w14:textId="77777777" w:rsidR="00786C2F" w:rsidRPr="009D0858" w:rsidRDefault="00786C2F" w:rsidP="00786C2F">
      <w:pPr>
        <w:rPr>
          <w:rFonts w:ascii="Arial" w:hAnsi="Arial" w:cs="Arial"/>
          <w:sz w:val="21"/>
          <w:szCs w:val="21"/>
        </w:rPr>
      </w:pPr>
      <w:r w:rsidRPr="009D0858">
        <w:rPr>
          <w:rFonts w:ascii="Arial" w:hAnsi="Arial" w:cs="Arial"/>
          <w:b/>
          <w:bCs/>
          <w:sz w:val="21"/>
          <w:szCs w:val="21"/>
        </w:rPr>
        <w:t>Final Review Week:</w:t>
      </w:r>
      <w:r w:rsidRPr="0016052E">
        <w:rPr>
          <w:rFonts w:ascii="Arial" w:hAnsi="Arial" w:cs="Arial"/>
          <w:bCs/>
          <w:sz w:val="21"/>
          <w:szCs w:val="21"/>
        </w:rPr>
        <w:t xml:space="preserve"> </w:t>
      </w:r>
      <w:r w:rsidRPr="009D0858">
        <w:rPr>
          <w:rFonts w:ascii="Arial" w:hAnsi="Arial" w:cs="Arial"/>
          <w:sz w:val="21"/>
          <w:szCs w:val="21"/>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9D0858">
        <w:rPr>
          <w:rFonts w:ascii="Arial" w:hAnsi="Arial" w:cs="Arial"/>
          <w:i/>
          <w:sz w:val="21"/>
          <w:szCs w:val="21"/>
        </w:rPr>
        <w:t>unless specified in the class syllabus</w:t>
      </w:r>
      <w:r w:rsidRPr="009D0858">
        <w:rPr>
          <w:rFonts w:ascii="Arial" w:hAnsi="Arial" w:cs="Arial"/>
          <w:sz w:val="21"/>
          <w:szCs w:val="21"/>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14:paraId="1A5FAA74" w14:textId="77777777" w:rsidR="00786C2F" w:rsidRPr="009D0858" w:rsidRDefault="00786C2F" w:rsidP="00786C2F">
      <w:pPr>
        <w:rPr>
          <w:rFonts w:ascii="Arial" w:hAnsi="Arial" w:cs="Arial"/>
          <w:sz w:val="21"/>
          <w:szCs w:val="21"/>
        </w:rPr>
      </w:pPr>
    </w:p>
    <w:p w14:paraId="1A5FAA75" w14:textId="2D9699E5" w:rsidR="00786C2F" w:rsidRDefault="00786C2F" w:rsidP="00786C2F">
      <w:pPr>
        <w:rPr>
          <w:rFonts w:ascii="Arial" w:hAnsi="Arial" w:cs="Arial"/>
          <w:sz w:val="21"/>
          <w:szCs w:val="21"/>
        </w:rPr>
      </w:pPr>
      <w:r>
        <w:rPr>
          <w:rFonts w:ascii="Arial" w:hAnsi="Arial" w:cs="Arial"/>
          <w:b/>
          <w:bCs/>
          <w:sz w:val="21"/>
          <w:szCs w:val="21"/>
        </w:rPr>
        <w:t>Emergency Exit Procedures</w:t>
      </w:r>
      <w:r w:rsidRPr="009D0858">
        <w:rPr>
          <w:rFonts w:ascii="Arial" w:hAnsi="Arial" w:cs="Arial"/>
          <w:b/>
          <w:bCs/>
          <w:sz w:val="21"/>
          <w:szCs w:val="21"/>
        </w:rPr>
        <w:t>:</w:t>
      </w:r>
      <w:r w:rsidRPr="0016052E">
        <w:rPr>
          <w:rFonts w:ascii="Arial" w:hAnsi="Arial" w:cs="Arial"/>
          <w:bCs/>
          <w:sz w:val="21"/>
          <w:szCs w:val="21"/>
        </w:rPr>
        <w:t xml:space="preserve"> </w:t>
      </w:r>
      <w:r>
        <w:rPr>
          <w:rFonts w:ascii="Arial" w:hAnsi="Arial" w:cs="Arial"/>
          <w:sz w:val="21"/>
          <w:szCs w:val="21"/>
        </w:rPr>
        <w:t>Should we experience an emergency event that requires us to vacate the building, students should exit the room a</w:t>
      </w:r>
      <w:r w:rsidR="00C454E6">
        <w:rPr>
          <w:rFonts w:ascii="Arial" w:hAnsi="Arial" w:cs="Arial"/>
          <w:sz w:val="21"/>
          <w:szCs w:val="21"/>
        </w:rPr>
        <w:t>nd move toward the nearest exit</w:t>
      </w:r>
      <w:r>
        <w:rPr>
          <w:rFonts w:ascii="Arial" w:hAnsi="Arial" w:cs="Arial"/>
          <w:sz w:val="21"/>
          <w:szCs w:val="21"/>
        </w:rPr>
        <w:t>. When exiting the building during an emergency, one should never take an elevator but should use the stairwells. Faculty members and instructional staff will assist students in selecting the safest route for evacuation and will make arrangements to assist individuals with disabilities.</w:t>
      </w:r>
    </w:p>
    <w:p w14:paraId="1A5FAA77" w14:textId="77777777" w:rsidR="00786C2F" w:rsidRDefault="00786C2F" w:rsidP="00786C2F">
      <w:pPr>
        <w:rPr>
          <w:rFonts w:ascii="Arial" w:hAnsi="Arial" w:cs="Arial"/>
          <w:color w:val="FF0000"/>
          <w:sz w:val="21"/>
          <w:szCs w:val="21"/>
        </w:rPr>
      </w:pPr>
    </w:p>
    <w:p w14:paraId="1A5FAA78" w14:textId="7E6E63F7" w:rsidR="0016052E" w:rsidRPr="0016052E" w:rsidRDefault="0016052E" w:rsidP="0016052E">
      <w:pPr>
        <w:rPr>
          <w:rFonts w:ascii="Arial" w:hAnsi="Arial" w:cs="Arial"/>
          <w:sz w:val="21"/>
          <w:szCs w:val="21"/>
        </w:rPr>
      </w:pPr>
      <w:r w:rsidRPr="0016052E">
        <w:rPr>
          <w:rFonts w:ascii="Arial" w:hAnsi="Arial" w:cs="Arial"/>
          <w:b/>
          <w:bCs/>
          <w:sz w:val="21"/>
          <w:szCs w:val="21"/>
        </w:rPr>
        <w:t>Student Support Services</w:t>
      </w:r>
      <w:r w:rsidRPr="0016052E">
        <w:rPr>
          <w:rFonts w:ascii="Arial" w:hAnsi="Arial" w:cs="Arial"/>
          <w:sz w:val="21"/>
          <w:szCs w:val="21"/>
        </w:rPr>
        <w:t>:</w:t>
      </w:r>
      <w:r w:rsidRPr="0016052E">
        <w:rPr>
          <w:rFonts w:ascii="Arial" w:hAnsi="Arial" w:cs="Arial"/>
          <w:b/>
          <w:bCs/>
          <w:sz w:val="21"/>
          <w:szCs w:val="21"/>
        </w:rPr>
        <w:t xml:space="preserve"> </w:t>
      </w:r>
      <w:r w:rsidR="009E4D0C">
        <w:rPr>
          <w:rFonts w:ascii="Arial" w:hAnsi="Arial" w:cs="Arial"/>
          <w:sz w:val="21"/>
          <w:szCs w:val="21"/>
        </w:rPr>
        <w:t>UT</w:t>
      </w:r>
      <w:r w:rsidRPr="0016052E">
        <w:rPr>
          <w:rFonts w:ascii="Arial" w:hAnsi="Arial" w:cs="Arial"/>
          <w:sz w:val="21"/>
          <w:szCs w:val="21"/>
        </w:rPr>
        <w:t xml:space="preserve"> Arlington provides a variety of resources and programs designed to help students develop academic skills, deal with personal situations, and better understand concepts and information related to their courses. </w:t>
      </w:r>
      <w:r w:rsidR="009E4D0C">
        <w:rPr>
          <w:rFonts w:ascii="Arial" w:hAnsi="Arial" w:cs="Arial"/>
          <w:sz w:val="21"/>
          <w:szCs w:val="21"/>
        </w:rPr>
        <w:t>R</w:t>
      </w:r>
      <w:r w:rsidRPr="0016052E">
        <w:rPr>
          <w:rFonts w:ascii="Arial" w:hAnsi="Arial" w:cs="Arial"/>
          <w:sz w:val="21"/>
          <w:szCs w:val="21"/>
        </w:rPr>
        <w:t>esources include tutoring, major-based learning centers, developmental education, advising and mentoring, personal counseling, and federally funded programs. For indiv</w:t>
      </w:r>
      <w:r w:rsidR="009E4D0C">
        <w:rPr>
          <w:rFonts w:ascii="Arial" w:hAnsi="Arial" w:cs="Arial"/>
          <w:sz w:val="21"/>
          <w:szCs w:val="21"/>
        </w:rPr>
        <w:t>idualized referrals</w:t>
      </w:r>
      <w:r w:rsidRPr="0016052E">
        <w:rPr>
          <w:rFonts w:ascii="Arial" w:hAnsi="Arial" w:cs="Arial"/>
          <w:sz w:val="21"/>
          <w:szCs w:val="21"/>
        </w:rPr>
        <w:t xml:space="preserve">, students </w:t>
      </w:r>
      <w:r w:rsidR="009E4D0C">
        <w:rPr>
          <w:rFonts w:ascii="Arial" w:hAnsi="Arial" w:cs="Arial"/>
          <w:sz w:val="21"/>
          <w:szCs w:val="21"/>
        </w:rPr>
        <w:t>may</w:t>
      </w:r>
      <w:r w:rsidRPr="0016052E">
        <w:rPr>
          <w:rFonts w:ascii="Arial" w:hAnsi="Arial" w:cs="Arial"/>
          <w:sz w:val="21"/>
          <w:szCs w:val="21"/>
        </w:rPr>
        <w:t xml:space="preserve"> </w:t>
      </w:r>
      <w:r w:rsidR="007B0CB6">
        <w:rPr>
          <w:rFonts w:ascii="Arial" w:hAnsi="Arial" w:cs="Arial"/>
          <w:sz w:val="21"/>
          <w:szCs w:val="21"/>
        </w:rPr>
        <w:t>visit the reception desk at University College (Ransom Hall), call</w:t>
      </w:r>
      <w:r w:rsidRPr="0016052E">
        <w:rPr>
          <w:rFonts w:ascii="Arial" w:hAnsi="Arial" w:cs="Arial"/>
          <w:sz w:val="21"/>
          <w:szCs w:val="21"/>
        </w:rPr>
        <w:t xml:space="preserve"> the Maverick R</w:t>
      </w:r>
      <w:r w:rsidR="009E4D0C">
        <w:rPr>
          <w:rFonts w:ascii="Arial" w:hAnsi="Arial" w:cs="Arial"/>
          <w:sz w:val="21"/>
          <w:szCs w:val="21"/>
        </w:rPr>
        <w:t xml:space="preserve">esource Hotline </w:t>
      </w:r>
      <w:r w:rsidR="007B0CB6">
        <w:rPr>
          <w:rFonts w:ascii="Arial" w:hAnsi="Arial" w:cs="Arial"/>
          <w:sz w:val="21"/>
          <w:szCs w:val="21"/>
        </w:rPr>
        <w:t>at 817-272-6107, send</w:t>
      </w:r>
      <w:r w:rsidR="009E4D0C">
        <w:rPr>
          <w:rFonts w:ascii="Arial" w:hAnsi="Arial" w:cs="Arial"/>
          <w:sz w:val="21"/>
          <w:szCs w:val="21"/>
        </w:rPr>
        <w:t xml:space="preserve"> a message to </w:t>
      </w:r>
      <w:hyperlink r:id="rId19" w:history="1">
        <w:r w:rsidR="009E4D0C" w:rsidRPr="0082256E">
          <w:rPr>
            <w:rStyle w:val="Hyperlink"/>
            <w:rFonts w:ascii="Arial" w:hAnsi="Arial" w:cs="Arial"/>
            <w:sz w:val="21"/>
            <w:szCs w:val="21"/>
          </w:rPr>
          <w:t>resources@uta.edu</w:t>
        </w:r>
      </w:hyperlink>
      <w:r w:rsidR="009E4D0C">
        <w:rPr>
          <w:rFonts w:ascii="Arial" w:hAnsi="Arial" w:cs="Arial"/>
          <w:sz w:val="21"/>
          <w:szCs w:val="21"/>
        </w:rPr>
        <w:t xml:space="preserve">, </w:t>
      </w:r>
      <w:r w:rsidRPr="0016052E">
        <w:rPr>
          <w:rFonts w:ascii="Arial" w:hAnsi="Arial" w:cs="Arial"/>
          <w:sz w:val="21"/>
          <w:szCs w:val="21"/>
        </w:rPr>
        <w:t xml:space="preserve">or </w:t>
      </w:r>
      <w:r w:rsidR="007B0CB6">
        <w:rPr>
          <w:rFonts w:ascii="Arial" w:hAnsi="Arial" w:cs="Arial"/>
          <w:sz w:val="21"/>
          <w:szCs w:val="21"/>
        </w:rPr>
        <w:t>view the information at</w:t>
      </w:r>
      <w:r w:rsidR="00A933D4">
        <w:rPr>
          <w:rFonts w:ascii="Arial" w:hAnsi="Arial" w:cs="Arial"/>
          <w:sz w:val="21"/>
          <w:szCs w:val="21"/>
        </w:rPr>
        <w:t xml:space="preserve"> </w:t>
      </w:r>
      <w:hyperlink r:id="rId20" w:history="1">
        <w:r w:rsidR="00A933D4" w:rsidRPr="00A237AE">
          <w:rPr>
            <w:rStyle w:val="Hyperlink"/>
            <w:rFonts w:ascii="Arial" w:hAnsi="Arial" w:cs="Arial"/>
            <w:sz w:val="21"/>
            <w:szCs w:val="21"/>
          </w:rPr>
          <w:t>www.uta.edu/resources</w:t>
        </w:r>
      </w:hyperlink>
      <w:r w:rsidR="00A933D4">
        <w:rPr>
          <w:rFonts w:ascii="Arial" w:hAnsi="Arial" w:cs="Arial"/>
          <w:sz w:val="21"/>
          <w:szCs w:val="21"/>
        </w:rPr>
        <w:t>.</w:t>
      </w:r>
    </w:p>
    <w:p w14:paraId="1A5FAA79" w14:textId="77777777" w:rsidR="003435E7" w:rsidRPr="00786C2F" w:rsidRDefault="003435E7" w:rsidP="00B0055A">
      <w:pPr>
        <w:rPr>
          <w:rFonts w:ascii="Arial" w:hAnsi="Arial" w:cs="Arial"/>
          <w:b/>
          <w:sz w:val="21"/>
          <w:szCs w:val="21"/>
        </w:rPr>
      </w:pPr>
    </w:p>
    <w:p w14:paraId="1A5FAA7A" w14:textId="5A49B492" w:rsidR="00786C2F" w:rsidRPr="00C454E6" w:rsidRDefault="00786C2F" w:rsidP="00786C2F">
      <w:pPr>
        <w:rPr>
          <w:rFonts w:ascii="Arial" w:hAnsi="Arial" w:cs="Arial"/>
          <w:sz w:val="21"/>
          <w:szCs w:val="21"/>
        </w:rPr>
      </w:pPr>
      <w:r w:rsidRPr="00C454E6">
        <w:rPr>
          <w:rFonts w:ascii="Arial" w:hAnsi="Arial" w:cs="Arial"/>
          <w:b/>
          <w:sz w:val="21"/>
          <w:szCs w:val="21"/>
        </w:rPr>
        <w:t>Writing Center.</w:t>
      </w:r>
      <w:r w:rsidRPr="00C454E6">
        <w:rPr>
          <w:rFonts w:ascii="Arial" w:hAnsi="Arial" w:cs="Arial"/>
          <w:sz w:val="21"/>
          <w:szCs w:val="21"/>
        </w:rPr>
        <w:t xml:space="preserve"> </w:t>
      </w:r>
      <w:r w:rsidRPr="00C454E6">
        <w:rPr>
          <w:rFonts w:ascii="Arial" w:hAnsi="Arial" w:cs="Arial"/>
          <w:b/>
          <w:sz w:val="21"/>
          <w:szCs w:val="21"/>
        </w:rPr>
        <w:t>:</w:t>
      </w:r>
      <w:r w:rsidRPr="00C454E6">
        <w:rPr>
          <w:rFonts w:ascii="Arial" w:hAnsi="Arial" w:cs="Arial"/>
          <w:sz w:val="21"/>
          <w:szCs w:val="21"/>
        </w:rPr>
        <w:t xml:space="preserve"> The Writing Center, 411 Central Library, offers individual 40 minute sessions to review assignments, </w:t>
      </w:r>
      <w:r w:rsidRPr="00C454E6">
        <w:rPr>
          <w:rFonts w:ascii="Arial" w:hAnsi="Arial" w:cs="Arial"/>
          <w:i/>
          <w:sz w:val="21"/>
          <w:szCs w:val="21"/>
        </w:rPr>
        <w:t>Quick Hits</w:t>
      </w:r>
      <w:r w:rsidRPr="00C454E6">
        <w:rPr>
          <w:rFonts w:ascii="Arial" w:hAnsi="Arial" w:cs="Arial"/>
          <w:sz w:val="21"/>
          <w:szCs w:val="21"/>
        </w:rPr>
        <w:t xml:space="preserve"> (5-10 minute quick answers to questions), and workshops on grammar and specific writing projects. Visit </w:t>
      </w:r>
      <w:hyperlink r:id="rId21" w:tgtFrame="_blank" w:history="1">
        <w:r w:rsidRPr="00C454E6">
          <w:rPr>
            <w:rStyle w:val="Hyperlink"/>
            <w:rFonts w:ascii="Arial" w:hAnsi="Arial" w:cs="Arial"/>
            <w:color w:val="auto"/>
            <w:sz w:val="21"/>
            <w:szCs w:val="21"/>
          </w:rPr>
          <w:t>https://uta.mywconline.com/</w:t>
        </w:r>
      </w:hyperlink>
      <w:r w:rsidRPr="00C454E6">
        <w:rPr>
          <w:rFonts w:ascii="Arial" w:hAnsi="Arial" w:cs="Arial"/>
          <w:sz w:val="21"/>
          <w:szCs w:val="21"/>
        </w:rPr>
        <w:t xml:space="preserve"> to register and make appointments. For hours, information about the writing workshops we offer, scheduling a classroom visit, and descriptions of the services we offer undergraduates, graduate students, and faculty members, please visit our website at </w:t>
      </w:r>
      <w:hyperlink r:id="rId22" w:history="1">
        <w:r w:rsidRPr="00C454E6">
          <w:rPr>
            <w:rStyle w:val="Hyperlink"/>
            <w:rFonts w:ascii="Arial" w:hAnsi="Arial" w:cs="Arial"/>
            <w:color w:val="auto"/>
            <w:sz w:val="21"/>
            <w:szCs w:val="21"/>
          </w:rPr>
          <w:t>www.uta.edu/owl/</w:t>
        </w:r>
      </w:hyperlink>
      <w:r w:rsidRPr="00C454E6">
        <w:rPr>
          <w:rFonts w:ascii="Arial" w:hAnsi="Arial" w:cs="Arial"/>
          <w:sz w:val="21"/>
          <w:szCs w:val="21"/>
        </w:rPr>
        <w:t>.</w:t>
      </w:r>
    </w:p>
    <w:p w14:paraId="1A5FAA7D" w14:textId="77777777" w:rsidR="00A933D4" w:rsidRDefault="00A933D4" w:rsidP="00141EC6">
      <w:pPr>
        <w:rPr>
          <w:rFonts w:ascii="Arial" w:hAnsi="Arial" w:cs="Arial"/>
          <w:sz w:val="21"/>
          <w:szCs w:val="21"/>
        </w:rPr>
      </w:pPr>
    </w:p>
    <w:p w14:paraId="1A5FAA82" w14:textId="2E06B5EC" w:rsidR="00786C2F" w:rsidRDefault="00141EC6" w:rsidP="002270D8">
      <w:pPr>
        <w:tabs>
          <w:tab w:val="left" w:leader="dot" w:pos="3600"/>
        </w:tabs>
        <w:rPr>
          <w:rFonts w:ascii="Arial" w:hAnsi="Arial" w:cs="Arial"/>
          <w:sz w:val="21"/>
          <w:szCs w:val="21"/>
        </w:rPr>
      </w:pPr>
      <w:r w:rsidRPr="00C454E6">
        <w:rPr>
          <w:rFonts w:ascii="Arial" w:hAnsi="Arial" w:cs="Arial"/>
          <w:b/>
          <w:sz w:val="21"/>
          <w:szCs w:val="21"/>
        </w:rPr>
        <w:t>Librarian to Contact:</w:t>
      </w:r>
      <w:r w:rsidR="0091586E" w:rsidRPr="00C454E6">
        <w:rPr>
          <w:rFonts w:ascii="Arial" w:hAnsi="Arial" w:cs="Arial"/>
          <w:sz w:val="21"/>
          <w:szCs w:val="21"/>
        </w:rPr>
        <w:t xml:space="preserve"> </w:t>
      </w:r>
      <w:hyperlink r:id="rId23" w:tgtFrame="_blank" w:history="1">
        <w:r w:rsidR="00A7500D" w:rsidRPr="00C454E6">
          <w:rPr>
            <w:rStyle w:val="Hyperlink"/>
            <w:rFonts w:ascii="Arial" w:hAnsi="Arial" w:cs="Arial"/>
            <w:color w:val="auto"/>
            <w:sz w:val="21"/>
            <w:szCs w:val="21"/>
          </w:rPr>
          <w:t>http://www.uta.edu/library/help/subject-librarians.php</w:t>
        </w:r>
      </w:hyperlink>
      <w:r w:rsidR="00A7500D" w:rsidRPr="00C454E6">
        <w:rPr>
          <w:rFonts w:ascii="Arial" w:hAnsi="Arial" w:cs="Arial"/>
          <w:sz w:val="21"/>
          <w:szCs w:val="21"/>
        </w:rPr>
        <w:t xml:space="preserve"> </w:t>
      </w:r>
    </w:p>
    <w:p w14:paraId="3A0BC920" w14:textId="77777777" w:rsidR="002270D8" w:rsidRPr="002270D8" w:rsidRDefault="002270D8" w:rsidP="002270D8">
      <w:pPr>
        <w:tabs>
          <w:tab w:val="left" w:leader="dot" w:pos="3600"/>
        </w:tabs>
        <w:rPr>
          <w:rFonts w:ascii="Arial" w:hAnsi="Arial" w:cs="Arial"/>
          <w:sz w:val="21"/>
          <w:szCs w:val="21"/>
        </w:rPr>
      </w:pPr>
    </w:p>
    <w:p w14:paraId="7ED1001E" w14:textId="4CAF4D50" w:rsidR="006C4195" w:rsidRDefault="006C4195" w:rsidP="00A66D08">
      <w:pPr>
        <w:keepNext/>
        <w:rPr>
          <w:rFonts w:ascii="Arial" w:hAnsi="Arial" w:cs="Arial"/>
          <w:sz w:val="21"/>
          <w:szCs w:val="21"/>
        </w:rPr>
      </w:pPr>
    </w:p>
    <w:p w14:paraId="52B6772F" w14:textId="25029A1D" w:rsidR="00A66D08" w:rsidRDefault="00A66D08">
      <w:pPr>
        <w:rPr>
          <w:rFonts w:ascii="Arial" w:hAnsi="Arial" w:cs="Arial"/>
          <w:sz w:val="21"/>
          <w:szCs w:val="21"/>
        </w:rPr>
      </w:pPr>
    </w:p>
    <w:p w14:paraId="2F510FFD" w14:textId="1961A9A9" w:rsidR="00A66D08" w:rsidRDefault="00A66D08" w:rsidP="00A66D08">
      <w:pPr>
        <w:keepNext/>
        <w:rPr>
          <w:rFonts w:ascii="Arial" w:hAnsi="Arial" w:cs="Arial"/>
          <w:b/>
          <w:sz w:val="21"/>
          <w:szCs w:val="21"/>
        </w:rPr>
      </w:pPr>
    </w:p>
    <w:p w14:paraId="1A5FAA8C" w14:textId="7F73AEEA" w:rsidR="00D950B4" w:rsidRPr="00A66D08" w:rsidRDefault="00D950B4" w:rsidP="00A66D08">
      <w:pPr>
        <w:keepNext/>
        <w:jc w:val="center"/>
        <w:rPr>
          <w:rFonts w:ascii="Arial" w:hAnsi="Arial" w:cs="Arial"/>
          <w:color w:val="FF0000"/>
          <w:sz w:val="21"/>
          <w:szCs w:val="21"/>
        </w:rPr>
      </w:pPr>
    </w:p>
    <w:p w14:paraId="1A5FAA8D" w14:textId="48129F34" w:rsidR="0020685B" w:rsidRPr="00A66D08" w:rsidRDefault="0020685B" w:rsidP="00F126B1">
      <w:pPr>
        <w:pBdr>
          <w:top w:val="single" w:sz="4" w:space="1" w:color="auto"/>
          <w:left w:val="single" w:sz="4" w:space="4" w:color="auto"/>
          <w:bottom w:val="single" w:sz="4" w:space="1" w:color="auto"/>
          <w:right w:val="single" w:sz="4" w:space="4" w:color="auto"/>
        </w:pBdr>
        <w:rPr>
          <w:rFonts w:ascii="Arial" w:hAnsi="Arial" w:cs="Arial"/>
          <w:bCs/>
          <w:sz w:val="21"/>
          <w:szCs w:val="21"/>
        </w:rPr>
      </w:pPr>
      <w:r w:rsidRPr="00A66D08">
        <w:rPr>
          <w:rFonts w:ascii="Arial" w:hAnsi="Arial" w:cs="Arial"/>
          <w:b/>
          <w:sz w:val="21"/>
          <w:szCs w:val="21"/>
        </w:rPr>
        <w:t>Emergency Phone Numbers</w:t>
      </w:r>
      <w:r w:rsidRPr="00A66D08">
        <w:rPr>
          <w:rFonts w:ascii="Arial" w:hAnsi="Arial" w:cs="Arial"/>
          <w:bCs/>
          <w:sz w:val="21"/>
          <w:szCs w:val="21"/>
        </w:rPr>
        <w:t xml:space="preserve">: In case of an on-campus emergency, call the UT Arlington Police Department at </w:t>
      </w:r>
      <w:r w:rsidRPr="00A66D08">
        <w:rPr>
          <w:rFonts w:ascii="Arial" w:hAnsi="Arial" w:cs="Arial"/>
          <w:b/>
          <w:sz w:val="21"/>
          <w:szCs w:val="21"/>
        </w:rPr>
        <w:t>817-272-3003</w:t>
      </w:r>
      <w:r w:rsidRPr="00A66D08">
        <w:rPr>
          <w:rFonts w:ascii="Arial" w:hAnsi="Arial" w:cs="Arial"/>
          <w:bCs/>
          <w:sz w:val="21"/>
          <w:szCs w:val="21"/>
        </w:rPr>
        <w:t xml:space="preserve"> (non-campus phone), </w:t>
      </w:r>
      <w:r w:rsidRPr="00A66D08">
        <w:rPr>
          <w:rFonts w:ascii="Arial" w:hAnsi="Arial" w:cs="Arial"/>
          <w:b/>
          <w:sz w:val="21"/>
          <w:szCs w:val="21"/>
        </w:rPr>
        <w:t>2-3003</w:t>
      </w:r>
      <w:r w:rsidRPr="00A66D08">
        <w:rPr>
          <w:rFonts w:ascii="Arial" w:hAnsi="Arial" w:cs="Arial"/>
          <w:bCs/>
          <w:sz w:val="21"/>
          <w:szCs w:val="21"/>
        </w:rPr>
        <w:t xml:space="preserve"> (campus phone). You may also dial 911.</w:t>
      </w:r>
    </w:p>
    <w:p w14:paraId="3135F4B1" w14:textId="0618459A" w:rsidR="00E351F2" w:rsidRDefault="00E351F2">
      <w:pPr>
        <w:rPr>
          <w:rFonts w:ascii="Arial" w:hAnsi="Arial" w:cs="Arial"/>
          <w:color w:val="000000"/>
          <w:sz w:val="20"/>
          <w:szCs w:val="20"/>
        </w:rPr>
      </w:pPr>
      <w:r>
        <w:rPr>
          <w:rFonts w:ascii="Arial" w:hAnsi="Arial" w:cs="Arial"/>
          <w:color w:val="000000"/>
          <w:sz w:val="20"/>
          <w:szCs w:val="20"/>
        </w:rPr>
        <w:br w:type="page"/>
      </w:r>
    </w:p>
    <w:p w14:paraId="3EE9C1F8" w14:textId="77777777" w:rsidR="00E351F2" w:rsidRDefault="00E351F2" w:rsidP="00E351F2">
      <w:pPr>
        <w:pStyle w:val="BodyText3"/>
        <w:rPr>
          <w:b/>
        </w:rPr>
      </w:pPr>
      <w:r>
        <w:rPr>
          <w:b/>
        </w:rPr>
        <w:lastRenderedPageBreak/>
        <w:t>Sign and Submit Statement on Ethics, Professionalism:</w:t>
      </w:r>
    </w:p>
    <w:p w14:paraId="28C32102" w14:textId="77777777" w:rsidR="00E351F2" w:rsidRDefault="00E351F2" w:rsidP="00E351F2">
      <w:pPr>
        <w:pStyle w:val="BodyText3"/>
      </w:pPr>
    </w:p>
    <w:p w14:paraId="60D6225D" w14:textId="77777777" w:rsidR="00E351F2" w:rsidRDefault="00E351F2" w:rsidP="00E351F2">
      <w:pPr>
        <w:pStyle w:val="BodyText3"/>
      </w:pPr>
      <w:r>
        <w:t>The following is an excerpt from the College of Engineering's statement on Ethics, Professionalism, and Conduct of Engineering Students.  Read the statement carefully.</w:t>
      </w:r>
    </w:p>
    <w:p w14:paraId="11F1456C" w14:textId="77777777" w:rsidR="00E351F2" w:rsidRDefault="00E351F2" w:rsidP="00E351F2">
      <w:pPr>
        <w:pStyle w:val="BodyText3"/>
      </w:pPr>
    </w:p>
    <w:p w14:paraId="7000E878" w14:textId="77777777" w:rsidR="00E351F2" w:rsidRDefault="00E351F2" w:rsidP="00E351F2">
      <w:pPr>
        <w:pStyle w:val="BodyText3"/>
      </w:pPr>
      <w:r>
        <w:t>If you did not fill out and sign a similar statement on the first class day, use the form below.  Complete it and return it to your instructor as soon as possible.   Retain a copy of this for your records.</w:t>
      </w:r>
    </w:p>
    <w:p w14:paraId="6DE3322F" w14:textId="77777777" w:rsidR="00E351F2" w:rsidRDefault="00E351F2" w:rsidP="00E351F2">
      <w:pPr>
        <w:pStyle w:val="BodyText3"/>
      </w:pPr>
    </w:p>
    <w:p w14:paraId="4009392C" w14:textId="77777777" w:rsidR="00E351F2" w:rsidRDefault="00E351F2" w:rsidP="00E351F2">
      <w:pPr>
        <w:pStyle w:val="BodyText3"/>
      </w:pPr>
    </w:p>
    <w:p w14:paraId="3CE32FD1" w14:textId="77777777" w:rsidR="00E351F2" w:rsidRDefault="00E351F2" w:rsidP="00E351F2">
      <w:pPr>
        <w:rPr>
          <w:rFonts w:ascii="Times New Roman" w:hAnsi="Times New Roman"/>
          <w:color w:val="000000"/>
        </w:rPr>
      </w:pPr>
      <w:r>
        <w:rPr>
          <w:rFonts w:ascii="Times New Roman" w:hAnsi="Times New Roman"/>
          <w:b/>
          <w:color w:val="000000"/>
        </w:rPr>
        <w:t>STATEMENT ON ETHICS, PROFESSIONALISM, AND CONDUCT OF ENGINEERING STUDENTS</w:t>
      </w:r>
    </w:p>
    <w:p w14:paraId="72AE2ECD" w14:textId="77777777" w:rsidR="00E351F2" w:rsidRDefault="00E351F2" w:rsidP="00E351F2">
      <w:pPr>
        <w:rPr>
          <w:rFonts w:ascii="Times New Roman" w:hAnsi="Times New Roman"/>
          <w:b/>
          <w:color w:val="000000"/>
        </w:rPr>
      </w:pPr>
    </w:p>
    <w:p w14:paraId="1F46726C" w14:textId="77777777" w:rsidR="00E351F2" w:rsidRDefault="00E351F2" w:rsidP="00E351F2">
      <w:pPr>
        <w:rPr>
          <w:rFonts w:ascii="Times New Roman" w:hAnsi="Times New Roman"/>
          <w:color w:val="000000"/>
        </w:rPr>
      </w:pPr>
      <w:r>
        <w:rPr>
          <w:rFonts w:ascii="Times New Roman" w:hAnsi="Times New Roman"/>
          <w:b/>
          <w:color w:val="000000"/>
        </w:rPr>
        <w:t>COLLEGE OF ENGINEERING</w:t>
      </w:r>
    </w:p>
    <w:p w14:paraId="6CA06E20" w14:textId="77777777" w:rsidR="00E351F2" w:rsidRDefault="00E351F2" w:rsidP="00E351F2">
      <w:pPr>
        <w:rPr>
          <w:rFonts w:ascii="Times New Roman" w:hAnsi="Times New Roman"/>
          <w:b/>
          <w:color w:val="000000"/>
        </w:rPr>
      </w:pPr>
    </w:p>
    <w:p w14:paraId="61ADBA1C" w14:textId="77777777" w:rsidR="00E351F2" w:rsidRDefault="00E351F2" w:rsidP="00E351F2">
      <w:pPr>
        <w:rPr>
          <w:rFonts w:ascii="Times New Roman" w:hAnsi="Times New Roman"/>
          <w:b/>
          <w:color w:val="000000"/>
        </w:rPr>
      </w:pPr>
      <w:r>
        <w:rPr>
          <w:rFonts w:ascii="Times New Roman" w:hAnsi="Times New Roman"/>
          <w:b/>
          <w:color w:val="000000"/>
        </w:rPr>
        <w:t>THE UNIVERSITY OF TEXAS AT ARLINGTON</w:t>
      </w:r>
    </w:p>
    <w:p w14:paraId="60C9A102" w14:textId="4592ABA5" w:rsidR="00E351F2" w:rsidRDefault="000617C9" w:rsidP="00E351F2">
      <w:pPr>
        <w:rPr>
          <w:rFonts w:ascii="Times New Roman" w:hAnsi="Times New Roman"/>
          <w:color w:val="000000"/>
          <w:sz w:val="32"/>
        </w:rPr>
      </w:pPr>
      <w:r>
        <w:rPr>
          <w:rFonts w:ascii="Times New Roman" w:hAnsi="Times New Roman"/>
          <w:b/>
          <w:color w:val="000000"/>
        </w:rPr>
        <w:t>(FALL 2014</w:t>
      </w:r>
      <w:r w:rsidR="00E351F2">
        <w:rPr>
          <w:rFonts w:ascii="Times New Roman" w:hAnsi="Times New Roman"/>
          <w:b/>
          <w:color w:val="000000"/>
        </w:rPr>
        <w:t xml:space="preserve"> –</w:t>
      </w:r>
      <w:r>
        <w:rPr>
          <w:rFonts w:ascii="Times New Roman" w:hAnsi="Times New Roman"/>
          <w:b/>
          <w:color w:val="000000"/>
        </w:rPr>
        <w:t xml:space="preserve"> EE2441</w:t>
      </w:r>
      <w:r w:rsidR="00E351F2">
        <w:rPr>
          <w:rFonts w:ascii="Times New Roman" w:hAnsi="Times New Roman"/>
          <w:b/>
          <w:color w:val="000000"/>
        </w:rPr>
        <w:t>)</w:t>
      </w:r>
    </w:p>
    <w:p w14:paraId="3232A597" w14:textId="77777777" w:rsidR="00E351F2" w:rsidRDefault="00E351F2" w:rsidP="00E351F2">
      <w:pPr>
        <w:rPr>
          <w:rFonts w:ascii="Times New Roman" w:hAnsi="Times New Roman"/>
          <w:color w:val="000000"/>
          <w:sz w:val="20"/>
        </w:rPr>
      </w:pPr>
    </w:p>
    <w:p w14:paraId="5C075FDB" w14:textId="77777777" w:rsidR="00E351F2" w:rsidRDefault="00E351F2" w:rsidP="00E351F2">
      <w:pPr>
        <w:rPr>
          <w:rFonts w:ascii="Times New Roman" w:hAnsi="Times New Roman"/>
          <w:color w:val="000000"/>
          <w:sz w:val="20"/>
        </w:rPr>
      </w:pPr>
      <w:r>
        <w:rPr>
          <w:rFonts w:ascii="Times New Roman" w:hAnsi="Times New Roman"/>
          <w:color w:val="000000"/>
          <w:sz w:val="20"/>
        </w:rPr>
        <w:t>The College cannot and will not tolerate any form of academic dishonesty by its students.  This includes, but is not limited to 1) cheating on examination, 2) plagiarism, or 3) collusion.</w:t>
      </w:r>
    </w:p>
    <w:p w14:paraId="21F531C6" w14:textId="77777777" w:rsidR="00E351F2" w:rsidRDefault="00E351F2" w:rsidP="00E351F2">
      <w:pPr>
        <w:rPr>
          <w:rFonts w:ascii="Times New Roman" w:hAnsi="Times New Roman"/>
          <w:color w:val="000000"/>
          <w:sz w:val="20"/>
        </w:rPr>
      </w:pPr>
      <w:r>
        <w:rPr>
          <w:rFonts w:ascii="Times New Roman" w:hAnsi="Times New Roman"/>
          <w:color w:val="000000"/>
          <w:sz w:val="20"/>
        </w:rPr>
        <w:t> </w:t>
      </w:r>
    </w:p>
    <w:p w14:paraId="56832AE8" w14:textId="77777777" w:rsidR="00E351F2" w:rsidRDefault="00E351F2" w:rsidP="00E351F2">
      <w:pPr>
        <w:rPr>
          <w:rFonts w:ascii="Times New Roman" w:hAnsi="Times New Roman"/>
          <w:color w:val="000000"/>
          <w:sz w:val="20"/>
        </w:rPr>
      </w:pPr>
      <w:r>
        <w:rPr>
          <w:rFonts w:ascii="Times New Roman" w:hAnsi="Times New Roman"/>
          <w:color w:val="000000"/>
          <w:sz w:val="20"/>
        </w:rPr>
        <w:t>Definitions:</w:t>
      </w:r>
    </w:p>
    <w:p w14:paraId="0111E60B" w14:textId="77777777" w:rsidR="00E351F2" w:rsidRDefault="00E351F2" w:rsidP="00E351F2">
      <w:pPr>
        <w:rPr>
          <w:rFonts w:ascii="Times New Roman" w:hAnsi="Times New Roman"/>
          <w:color w:val="000000"/>
          <w:sz w:val="20"/>
        </w:rPr>
      </w:pPr>
      <w:r>
        <w:rPr>
          <w:rFonts w:ascii="Times New Roman" w:hAnsi="Times New Roman"/>
          <w:color w:val="000000"/>
          <w:sz w:val="20"/>
        </w:rPr>
        <w:t>A.  Cheating on an examination includes:</w:t>
      </w:r>
    </w:p>
    <w:p w14:paraId="26B2ECB8" w14:textId="77777777" w:rsidR="00E351F2" w:rsidRDefault="00E351F2" w:rsidP="00E351F2">
      <w:pPr>
        <w:ind w:left="630" w:hanging="270"/>
        <w:rPr>
          <w:rFonts w:ascii="Times New Roman" w:hAnsi="Times New Roman"/>
          <w:color w:val="000000"/>
          <w:sz w:val="20"/>
        </w:rPr>
      </w:pPr>
      <w:r>
        <w:rPr>
          <w:rFonts w:ascii="Times New Roman" w:hAnsi="Times New Roman"/>
          <w:color w:val="000000"/>
          <w:sz w:val="20"/>
        </w:rPr>
        <w:t>1.   Copying from another's paper, any means of communication with another during examination, giving aid to or receiving aid from another during examination;</w:t>
      </w:r>
    </w:p>
    <w:p w14:paraId="39301594" w14:textId="77777777" w:rsidR="00E351F2" w:rsidRDefault="00E351F2" w:rsidP="00E351F2">
      <w:pPr>
        <w:ind w:left="630" w:hanging="270"/>
        <w:rPr>
          <w:rFonts w:ascii="Times New Roman" w:hAnsi="Times New Roman"/>
          <w:color w:val="000000"/>
          <w:sz w:val="20"/>
        </w:rPr>
      </w:pPr>
      <w:r>
        <w:rPr>
          <w:rFonts w:ascii="Times New Roman" w:hAnsi="Times New Roman"/>
          <w:color w:val="000000"/>
          <w:sz w:val="20"/>
        </w:rPr>
        <w:t>2.   Using any material during examination that is unauthorized by the proctor;</w:t>
      </w:r>
    </w:p>
    <w:p w14:paraId="04B89FBB" w14:textId="77777777" w:rsidR="00E351F2" w:rsidRDefault="00E351F2" w:rsidP="00E351F2">
      <w:pPr>
        <w:pStyle w:val="BodyText3"/>
        <w:ind w:left="630" w:hanging="270"/>
      </w:pPr>
      <w:r>
        <w:t>3.   Taking or attempting to take an examination for another student or allowing another student to take or attempt to take an examination for oneself.</w:t>
      </w:r>
    </w:p>
    <w:p w14:paraId="39D47358" w14:textId="77777777" w:rsidR="00E351F2" w:rsidRDefault="00E351F2" w:rsidP="00E351F2">
      <w:pPr>
        <w:pStyle w:val="BodyText3"/>
        <w:ind w:left="630" w:hanging="270"/>
      </w:pPr>
      <w:r>
        <w:t>4.   Using, obtaining, or attempting to obtain by any means the whole or any part of an un-administered examination.</w:t>
      </w:r>
    </w:p>
    <w:p w14:paraId="2659C977" w14:textId="77777777" w:rsidR="00E351F2" w:rsidRDefault="00E351F2" w:rsidP="00E351F2">
      <w:pPr>
        <w:rPr>
          <w:rFonts w:ascii="Times New Roman" w:hAnsi="Times New Roman"/>
          <w:color w:val="000000"/>
          <w:sz w:val="20"/>
        </w:rPr>
      </w:pPr>
      <w:r>
        <w:rPr>
          <w:rFonts w:ascii="Times New Roman" w:hAnsi="Times New Roman"/>
          <w:color w:val="000000"/>
          <w:sz w:val="20"/>
        </w:rPr>
        <w:t>B.   Plagiarism is the unacknowledged incorporation of another's work into work which the student offers for credit.</w:t>
      </w:r>
    </w:p>
    <w:p w14:paraId="5D92B38B" w14:textId="77777777" w:rsidR="00E351F2" w:rsidRDefault="00E351F2" w:rsidP="00E351F2">
      <w:pPr>
        <w:rPr>
          <w:rFonts w:ascii="Times New Roman" w:hAnsi="Times New Roman"/>
          <w:color w:val="000000"/>
          <w:sz w:val="20"/>
        </w:rPr>
      </w:pPr>
      <w:r>
        <w:rPr>
          <w:rFonts w:ascii="Times New Roman" w:hAnsi="Times New Roman"/>
          <w:color w:val="000000"/>
          <w:sz w:val="20"/>
        </w:rPr>
        <w:t>C.  Collusion is the unauthorized collaboration of another in preparing work that a student offers for credit.</w:t>
      </w:r>
    </w:p>
    <w:p w14:paraId="5FFEC91D" w14:textId="77777777" w:rsidR="00E351F2" w:rsidRDefault="00E351F2" w:rsidP="00E351F2">
      <w:pPr>
        <w:rPr>
          <w:rFonts w:ascii="Times New Roman" w:hAnsi="Times New Roman"/>
          <w:color w:val="000000"/>
          <w:sz w:val="20"/>
        </w:rPr>
      </w:pPr>
      <w:r>
        <w:rPr>
          <w:rFonts w:ascii="Times New Roman" w:hAnsi="Times New Roman"/>
          <w:color w:val="000000"/>
          <w:sz w:val="20"/>
        </w:rPr>
        <w:t> </w:t>
      </w:r>
    </w:p>
    <w:p w14:paraId="4C7653C6" w14:textId="77777777" w:rsidR="00E351F2" w:rsidRDefault="00E351F2" w:rsidP="00E351F2">
      <w:pPr>
        <w:rPr>
          <w:rFonts w:ascii="Times New Roman" w:hAnsi="Times New Roman"/>
          <w:color w:val="000000"/>
          <w:sz w:val="20"/>
        </w:rPr>
      </w:pPr>
      <w:r>
        <w:rPr>
          <w:rFonts w:ascii="Times New Roman" w:hAnsi="Times New Roman"/>
          <w:color w:val="000000"/>
          <w:sz w:val="20"/>
        </w:rPr>
        <w:t>I have read and I understand the above statement.</w:t>
      </w:r>
    </w:p>
    <w:p w14:paraId="72789E88" w14:textId="77777777" w:rsidR="00E351F2" w:rsidRDefault="00E351F2" w:rsidP="00E351F2">
      <w:pPr>
        <w:rPr>
          <w:rFonts w:ascii="Times New Roman" w:hAnsi="Times New Roman"/>
          <w:color w:val="000000"/>
          <w:sz w:val="20"/>
        </w:rPr>
      </w:pPr>
      <w:r>
        <w:rPr>
          <w:rFonts w:ascii="Times New Roman" w:hAnsi="Times New Roman"/>
          <w:color w:val="000000"/>
          <w:sz w:val="20"/>
        </w:rPr>
        <w:t> </w:t>
      </w:r>
    </w:p>
    <w:p w14:paraId="1866ABD0" w14:textId="77777777" w:rsidR="00E351F2" w:rsidRDefault="00E351F2" w:rsidP="00E351F2">
      <w:pPr>
        <w:rPr>
          <w:rFonts w:ascii="Times New Roman" w:hAnsi="Times New Roman"/>
          <w:color w:val="000000"/>
          <w:sz w:val="20"/>
        </w:rPr>
      </w:pPr>
      <w:r>
        <w:rPr>
          <w:rFonts w:ascii="Times New Roman" w:hAnsi="Times New Roman"/>
          <w:color w:val="000000"/>
          <w:sz w:val="20"/>
        </w:rPr>
        <w:t> </w:t>
      </w:r>
    </w:p>
    <w:p w14:paraId="35DA0D53" w14:textId="77777777" w:rsidR="00E351F2" w:rsidRDefault="00E351F2" w:rsidP="00E351F2">
      <w:pPr>
        <w:rPr>
          <w:rFonts w:ascii="Times New Roman" w:hAnsi="Times New Roman"/>
          <w:color w:val="000000"/>
          <w:sz w:val="20"/>
        </w:rPr>
      </w:pPr>
      <w:r>
        <w:rPr>
          <w:rFonts w:ascii="Times New Roman" w:hAnsi="Times New Roman"/>
          <w:color w:val="000000"/>
          <w:sz w:val="20"/>
        </w:rPr>
        <w:t>            Student's signature:                   ________________________________________ Date: ___________</w:t>
      </w:r>
    </w:p>
    <w:p w14:paraId="093DFCED" w14:textId="77777777" w:rsidR="00E351F2" w:rsidRDefault="00E351F2" w:rsidP="00E351F2">
      <w:pPr>
        <w:rPr>
          <w:rFonts w:ascii="Times New Roman" w:hAnsi="Times New Roman"/>
          <w:color w:val="000000"/>
          <w:sz w:val="20"/>
        </w:rPr>
      </w:pPr>
      <w:r>
        <w:rPr>
          <w:rFonts w:ascii="Times New Roman" w:hAnsi="Times New Roman"/>
          <w:color w:val="000000"/>
          <w:sz w:val="20"/>
        </w:rPr>
        <w:t> </w:t>
      </w:r>
    </w:p>
    <w:p w14:paraId="2A1CC66C" w14:textId="77777777" w:rsidR="00E351F2" w:rsidRDefault="00E351F2" w:rsidP="00E351F2">
      <w:pPr>
        <w:rPr>
          <w:rFonts w:ascii="Times New Roman" w:hAnsi="Times New Roman"/>
          <w:color w:val="000000"/>
          <w:sz w:val="20"/>
        </w:rPr>
      </w:pPr>
      <w:r>
        <w:rPr>
          <w:rFonts w:ascii="Times New Roman" w:hAnsi="Times New Roman"/>
          <w:color w:val="000000"/>
          <w:sz w:val="20"/>
        </w:rPr>
        <w:t>            Student's name, printed:            ________________________________________________________</w:t>
      </w:r>
    </w:p>
    <w:p w14:paraId="2CF4EB29" w14:textId="77777777" w:rsidR="00E351F2" w:rsidRDefault="00E351F2" w:rsidP="00E351F2">
      <w:pPr>
        <w:rPr>
          <w:rFonts w:ascii="Times New Roman" w:hAnsi="Times New Roman"/>
          <w:color w:val="000000"/>
          <w:sz w:val="20"/>
        </w:rPr>
      </w:pPr>
      <w:r>
        <w:rPr>
          <w:rFonts w:ascii="Times New Roman" w:hAnsi="Times New Roman"/>
          <w:color w:val="000000"/>
          <w:sz w:val="20"/>
        </w:rPr>
        <w:t> </w:t>
      </w:r>
    </w:p>
    <w:p w14:paraId="4AEE5A23" w14:textId="77777777" w:rsidR="00E351F2" w:rsidRDefault="00E351F2" w:rsidP="00E351F2">
      <w:pPr>
        <w:rPr>
          <w:rFonts w:ascii="Times New Roman" w:hAnsi="Times New Roman"/>
          <w:color w:val="000000"/>
          <w:sz w:val="20"/>
        </w:rPr>
      </w:pPr>
      <w:r>
        <w:rPr>
          <w:rFonts w:ascii="Times New Roman" w:hAnsi="Times New Roman"/>
          <w:color w:val="000000"/>
          <w:sz w:val="20"/>
        </w:rPr>
        <w:t>            Students' ID number:    ______________________________________________________________</w:t>
      </w:r>
    </w:p>
    <w:p w14:paraId="3504CD2D" w14:textId="77777777" w:rsidR="00E351F2" w:rsidRDefault="00E351F2" w:rsidP="00E351F2">
      <w:pPr>
        <w:rPr>
          <w:rFonts w:ascii="Times New Roman" w:hAnsi="Times New Roman"/>
          <w:color w:val="000000"/>
          <w:sz w:val="20"/>
        </w:rPr>
      </w:pPr>
    </w:p>
    <w:p w14:paraId="144016BC" w14:textId="77777777" w:rsidR="00E351F2" w:rsidRDefault="00E351F2" w:rsidP="00E351F2">
      <w:pPr>
        <w:rPr>
          <w:rFonts w:ascii="Times New Roman" w:hAnsi="Times New Roman"/>
          <w:color w:val="000000"/>
          <w:sz w:val="32"/>
        </w:rPr>
      </w:pPr>
      <w:r>
        <w:rPr>
          <w:rFonts w:ascii="Times New Roman" w:hAnsi="Times New Roman"/>
          <w:color w:val="000000"/>
          <w:sz w:val="20"/>
        </w:rPr>
        <w:t>==================================================================================</w:t>
      </w:r>
    </w:p>
    <w:p w14:paraId="79B4E689" w14:textId="77777777" w:rsidR="00E351F2" w:rsidRDefault="00E351F2" w:rsidP="00E351F2">
      <w:pPr>
        <w:jc w:val="both"/>
        <w:rPr>
          <w:sz w:val="20"/>
        </w:rPr>
      </w:pPr>
    </w:p>
    <w:p w14:paraId="2BFD1779" w14:textId="77777777" w:rsidR="00E351F2" w:rsidRDefault="00E351F2" w:rsidP="00E351F2">
      <w:pPr>
        <w:jc w:val="both"/>
        <w:rPr>
          <w:b/>
          <w:sz w:val="20"/>
        </w:rPr>
      </w:pPr>
    </w:p>
    <w:p w14:paraId="180DC810" w14:textId="77777777" w:rsidR="00E351F2" w:rsidRDefault="00E351F2">
      <w:pPr>
        <w:rPr>
          <w:rFonts w:ascii="Arial" w:hAnsi="Arial" w:cs="Arial"/>
          <w:color w:val="000000"/>
          <w:sz w:val="20"/>
          <w:szCs w:val="20"/>
        </w:rPr>
      </w:pPr>
      <w:r>
        <w:rPr>
          <w:rFonts w:ascii="Arial" w:hAnsi="Arial" w:cs="Arial"/>
          <w:color w:val="000000"/>
          <w:sz w:val="20"/>
          <w:szCs w:val="20"/>
        </w:rPr>
        <w:br w:type="page"/>
      </w:r>
    </w:p>
    <w:p w14:paraId="63C0DF68" w14:textId="77777777" w:rsidR="00E351F2" w:rsidRDefault="00E351F2" w:rsidP="00E351F2">
      <w:pPr>
        <w:pStyle w:val="BodyText3"/>
        <w:rPr>
          <w:b/>
        </w:rPr>
      </w:pPr>
      <w:r>
        <w:rPr>
          <w:b/>
        </w:rPr>
        <w:lastRenderedPageBreak/>
        <w:t>Sign and Submit Statement on Ethics, Professionalism:</w:t>
      </w:r>
    </w:p>
    <w:p w14:paraId="79479190" w14:textId="77777777" w:rsidR="00E351F2" w:rsidRDefault="00E351F2" w:rsidP="00E351F2">
      <w:pPr>
        <w:pStyle w:val="BodyText3"/>
      </w:pPr>
    </w:p>
    <w:p w14:paraId="49A83A06" w14:textId="77777777" w:rsidR="00E351F2" w:rsidRDefault="00E351F2" w:rsidP="00E351F2">
      <w:pPr>
        <w:pStyle w:val="BodyText3"/>
      </w:pPr>
      <w:r>
        <w:t>The following is an excerpt from the College of Engineering's statement on Ethics, Professionalism, and Conduct of Engineering Students.  Read the statement carefully.</w:t>
      </w:r>
    </w:p>
    <w:p w14:paraId="55C6C3A2" w14:textId="77777777" w:rsidR="00E351F2" w:rsidRDefault="00E351F2" w:rsidP="00E351F2">
      <w:pPr>
        <w:pStyle w:val="BodyText3"/>
      </w:pPr>
    </w:p>
    <w:p w14:paraId="454BF452" w14:textId="77777777" w:rsidR="00E351F2" w:rsidRDefault="00E351F2" w:rsidP="00E351F2">
      <w:pPr>
        <w:pStyle w:val="BodyText3"/>
      </w:pPr>
      <w:r>
        <w:t>If you did not fill out and sign a similar statement on the first class day, use the form below.  Complete it and return it to your instructor as soon as possible.   Retain a copy of this for your records.</w:t>
      </w:r>
    </w:p>
    <w:p w14:paraId="0DE8B8CC" w14:textId="77777777" w:rsidR="00E351F2" w:rsidRDefault="00E351F2" w:rsidP="00E351F2">
      <w:pPr>
        <w:pStyle w:val="BodyText3"/>
      </w:pPr>
    </w:p>
    <w:p w14:paraId="340616C5" w14:textId="77777777" w:rsidR="00E351F2" w:rsidRDefault="00E351F2" w:rsidP="00E351F2">
      <w:pPr>
        <w:pStyle w:val="BodyText3"/>
      </w:pPr>
    </w:p>
    <w:p w14:paraId="68A440EE" w14:textId="77777777" w:rsidR="00E351F2" w:rsidRDefault="00E351F2" w:rsidP="00E351F2">
      <w:pPr>
        <w:rPr>
          <w:rFonts w:ascii="Times New Roman" w:hAnsi="Times New Roman"/>
          <w:color w:val="000000"/>
        </w:rPr>
      </w:pPr>
      <w:r>
        <w:rPr>
          <w:rFonts w:ascii="Times New Roman" w:hAnsi="Times New Roman"/>
          <w:b/>
          <w:color w:val="000000"/>
        </w:rPr>
        <w:t>STATEMENT ON ETHICS, PROFESSIONALISM, AND CONDUCT OF ENGINEERING STUDENTS</w:t>
      </w:r>
    </w:p>
    <w:p w14:paraId="005BE19A" w14:textId="77777777" w:rsidR="00E351F2" w:rsidRDefault="00E351F2" w:rsidP="00E351F2">
      <w:pPr>
        <w:rPr>
          <w:rFonts w:ascii="Times New Roman" w:hAnsi="Times New Roman"/>
          <w:b/>
          <w:color w:val="000000"/>
        </w:rPr>
      </w:pPr>
    </w:p>
    <w:p w14:paraId="5FEA7D14" w14:textId="77777777" w:rsidR="00E351F2" w:rsidRDefault="00E351F2" w:rsidP="00E351F2">
      <w:pPr>
        <w:rPr>
          <w:rFonts w:ascii="Times New Roman" w:hAnsi="Times New Roman"/>
          <w:color w:val="000000"/>
        </w:rPr>
      </w:pPr>
      <w:r>
        <w:rPr>
          <w:rFonts w:ascii="Times New Roman" w:hAnsi="Times New Roman"/>
          <w:b/>
          <w:color w:val="000000"/>
        </w:rPr>
        <w:t>COLLEGE OF ENGINEERING</w:t>
      </w:r>
    </w:p>
    <w:p w14:paraId="41CD4195" w14:textId="77777777" w:rsidR="00E351F2" w:rsidRDefault="00E351F2" w:rsidP="00E351F2">
      <w:pPr>
        <w:rPr>
          <w:rFonts w:ascii="Times New Roman" w:hAnsi="Times New Roman"/>
          <w:b/>
          <w:color w:val="000000"/>
        </w:rPr>
      </w:pPr>
    </w:p>
    <w:p w14:paraId="7A59C6C5" w14:textId="77777777" w:rsidR="00E351F2" w:rsidRDefault="00E351F2" w:rsidP="00E351F2">
      <w:pPr>
        <w:rPr>
          <w:rFonts w:ascii="Times New Roman" w:hAnsi="Times New Roman"/>
          <w:b/>
          <w:color w:val="000000"/>
        </w:rPr>
      </w:pPr>
      <w:r>
        <w:rPr>
          <w:rFonts w:ascii="Times New Roman" w:hAnsi="Times New Roman"/>
          <w:b/>
          <w:color w:val="000000"/>
        </w:rPr>
        <w:t>THE UNIVERSITY OF TEXAS AT ARLINGTON</w:t>
      </w:r>
    </w:p>
    <w:p w14:paraId="612B6502" w14:textId="5ACCCFA5" w:rsidR="00E351F2" w:rsidRDefault="00E351F2" w:rsidP="00E351F2">
      <w:pPr>
        <w:rPr>
          <w:rFonts w:ascii="Times New Roman" w:hAnsi="Times New Roman"/>
          <w:color w:val="000000"/>
          <w:sz w:val="32"/>
        </w:rPr>
      </w:pPr>
      <w:r>
        <w:rPr>
          <w:rFonts w:ascii="Times New Roman" w:hAnsi="Times New Roman"/>
          <w:b/>
          <w:color w:val="000000"/>
        </w:rPr>
        <w:t>(FALL 201</w:t>
      </w:r>
      <w:r w:rsidR="000617C9">
        <w:rPr>
          <w:rFonts w:ascii="Times New Roman" w:hAnsi="Times New Roman"/>
          <w:b/>
          <w:color w:val="000000"/>
        </w:rPr>
        <w:t>4 – EE2441</w:t>
      </w:r>
      <w:r>
        <w:rPr>
          <w:rFonts w:ascii="Times New Roman" w:hAnsi="Times New Roman"/>
          <w:b/>
          <w:color w:val="000000"/>
        </w:rPr>
        <w:t>)</w:t>
      </w:r>
    </w:p>
    <w:p w14:paraId="58CED7DD" w14:textId="77777777" w:rsidR="00E351F2" w:rsidRDefault="00E351F2" w:rsidP="00E351F2">
      <w:pPr>
        <w:rPr>
          <w:rFonts w:ascii="Times New Roman" w:hAnsi="Times New Roman"/>
          <w:color w:val="000000"/>
          <w:sz w:val="20"/>
        </w:rPr>
      </w:pPr>
    </w:p>
    <w:p w14:paraId="123C26D5" w14:textId="77777777" w:rsidR="00E351F2" w:rsidRDefault="00E351F2" w:rsidP="00E351F2">
      <w:pPr>
        <w:rPr>
          <w:rFonts w:ascii="Times New Roman" w:hAnsi="Times New Roman"/>
          <w:color w:val="000000"/>
          <w:sz w:val="20"/>
        </w:rPr>
      </w:pPr>
      <w:r>
        <w:rPr>
          <w:rFonts w:ascii="Times New Roman" w:hAnsi="Times New Roman"/>
          <w:color w:val="000000"/>
          <w:sz w:val="20"/>
        </w:rPr>
        <w:t>The College cannot and will not tolerate any form of academic dishonesty by its students.  This includes, but is not limited to 1) cheating on examination, 2) plagiarism, or 3) collusion.</w:t>
      </w:r>
    </w:p>
    <w:p w14:paraId="28AA8249" w14:textId="77777777" w:rsidR="00E351F2" w:rsidRDefault="00E351F2" w:rsidP="00E351F2">
      <w:pPr>
        <w:rPr>
          <w:rFonts w:ascii="Times New Roman" w:hAnsi="Times New Roman"/>
          <w:color w:val="000000"/>
          <w:sz w:val="20"/>
        </w:rPr>
      </w:pPr>
      <w:r>
        <w:rPr>
          <w:rFonts w:ascii="Times New Roman" w:hAnsi="Times New Roman"/>
          <w:color w:val="000000"/>
          <w:sz w:val="20"/>
        </w:rPr>
        <w:t> </w:t>
      </w:r>
    </w:p>
    <w:p w14:paraId="3054FA3F" w14:textId="77777777" w:rsidR="00E351F2" w:rsidRDefault="00E351F2" w:rsidP="00E351F2">
      <w:pPr>
        <w:rPr>
          <w:rFonts w:ascii="Times New Roman" w:hAnsi="Times New Roman"/>
          <w:color w:val="000000"/>
          <w:sz w:val="20"/>
        </w:rPr>
      </w:pPr>
      <w:r>
        <w:rPr>
          <w:rFonts w:ascii="Times New Roman" w:hAnsi="Times New Roman"/>
          <w:color w:val="000000"/>
          <w:sz w:val="20"/>
        </w:rPr>
        <w:t>Definitions:</w:t>
      </w:r>
    </w:p>
    <w:p w14:paraId="4711008D" w14:textId="77777777" w:rsidR="00E351F2" w:rsidRDefault="00E351F2" w:rsidP="00E351F2">
      <w:pPr>
        <w:rPr>
          <w:rFonts w:ascii="Times New Roman" w:hAnsi="Times New Roman"/>
          <w:color w:val="000000"/>
          <w:sz w:val="20"/>
        </w:rPr>
      </w:pPr>
      <w:r>
        <w:rPr>
          <w:rFonts w:ascii="Times New Roman" w:hAnsi="Times New Roman"/>
          <w:color w:val="000000"/>
          <w:sz w:val="20"/>
        </w:rPr>
        <w:t>A.  Cheating on an examination includes:</w:t>
      </w:r>
    </w:p>
    <w:p w14:paraId="724F0DDE" w14:textId="77777777" w:rsidR="00E351F2" w:rsidRDefault="00E351F2" w:rsidP="00E351F2">
      <w:pPr>
        <w:ind w:left="630" w:hanging="270"/>
        <w:rPr>
          <w:rFonts w:ascii="Times New Roman" w:hAnsi="Times New Roman"/>
          <w:color w:val="000000"/>
          <w:sz w:val="20"/>
        </w:rPr>
      </w:pPr>
      <w:r>
        <w:rPr>
          <w:rFonts w:ascii="Times New Roman" w:hAnsi="Times New Roman"/>
          <w:color w:val="000000"/>
          <w:sz w:val="20"/>
        </w:rPr>
        <w:t>1.   Copying from another's paper, any means of communication with another during examination, giving aid to or receiving aid from another during examination;</w:t>
      </w:r>
    </w:p>
    <w:p w14:paraId="5DD3E606" w14:textId="77777777" w:rsidR="00E351F2" w:rsidRDefault="00E351F2" w:rsidP="00E351F2">
      <w:pPr>
        <w:ind w:left="630" w:hanging="270"/>
        <w:rPr>
          <w:rFonts w:ascii="Times New Roman" w:hAnsi="Times New Roman"/>
          <w:color w:val="000000"/>
          <w:sz w:val="20"/>
        </w:rPr>
      </w:pPr>
      <w:r>
        <w:rPr>
          <w:rFonts w:ascii="Times New Roman" w:hAnsi="Times New Roman"/>
          <w:color w:val="000000"/>
          <w:sz w:val="20"/>
        </w:rPr>
        <w:t>2.   Using any material during examination that is unauthorized by the proctor;</w:t>
      </w:r>
    </w:p>
    <w:p w14:paraId="252C4F12" w14:textId="77777777" w:rsidR="00E351F2" w:rsidRDefault="00E351F2" w:rsidP="00E351F2">
      <w:pPr>
        <w:pStyle w:val="BodyText3"/>
        <w:ind w:left="630" w:hanging="270"/>
      </w:pPr>
      <w:r>
        <w:t>3.   Taking or attempting to take an examination for another student or allowing another student to take or attempt to take an examination for oneself.</w:t>
      </w:r>
    </w:p>
    <w:p w14:paraId="2FE225AE" w14:textId="77777777" w:rsidR="00E351F2" w:rsidRDefault="00E351F2" w:rsidP="00E351F2">
      <w:pPr>
        <w:pStyle w:val="BodyText3"/>
        <w:ind w:left="630" w:hanging="270"/>
      </w:pPr>
      <w:r>
        <w:t>4.   Using, obtaining, or attempting to obtain by any means the whole or any part of an un-administered examination.</w:t>
      </w:r>
    </w:p>
    <w:p w14:paraId="11CC4A46" w14:textId="77777777" w:rsidR="00E351F2" w:rsidRDefault="00E351F2" w:rsidP="00E351F2">
      <w:pPr>
        <w:rPr>
          <w:rFonts w:ascii="Times New Roman" w:hAnsi="Times New Roman"/>
          <w:color w:val="000000"/>
          <w:sz w:val="20"/>
        </w:rPr>
      </w:pPr>
      <w:r>
        <w:rPr>
          <w:rFonts w:ascii="Times New Roman" w:hAnsi="Times New Roman"/>
          <w:color w:val="000000"/>
          <w:sz w:val="20"/>
        </w:rPr>
        <w:t>B.   Plagiarism is the unacknowledged incorporation of another's work into work which the student offers for credit.</w:t>
      </w:r>
    </w:p>
    <w:p w14:paraId="654A0C89" w14:textId="77777777" w:rsidR="00E351F2" w:rsidRDefault="00E351F2" w:rsidP="00E351F2">
      <w:pPr>
        <w:rPr>
          <w:rFonts w:ascii="Times New Roman" w:hAnsi="Times New Roman"/>
          <w:color w:val="000000"/>
          <w:sz w:val="20"/>
        </w:rPr>
      </w:pPr>
      <w:r>
        <w:rPr>
          <w:rFonts w:ascii="Times New Roman" w:hAnsi="Times New Roman"/>
          <w:color w:val="000000"/>
          <w:sz w:val="20"/>
        </w:rPr>
        <w:t>C.  Collusion is the unauthorized collaboration of another in preparing work that a student offers for credit.</w:t>
      </w:r>
    </w:p>
    <w:p w14:paraId="64CFCAF2" w14:textId="77777777" w:rsidR="00E351F2" w:rsidRDefault="00E351F2" w:rsidP="00E351F2">
      <w:pPr>
        <w:rPr>
          <w:rFonts w:ascii="Times New Roman" w:hAnsi="Times New Roman"/>
          <w:color w:val="000000"/>
          <w:sz w:val="20"/>
        </w:rPr>
      </w:pPr>
      <w:r>
        <w:rPr>
          <w:rFonts w:ascii="Times New Roman" w:hAnsi="Times New Roman"/>
          <w:color w:val="000000"/>
          <w:sz w:val="20"/>
        </w:rPr>
        <w:t> </w:t>
      </w:r>
    </w:p>
    <w:p w14:paraId="12A98454" w14:textId="77777777" w:rsidR="00E351F2" w:rsidRDefault="00E351F2" w:rsidP="00E351F2">
      <w:pPr>
        <w:rPr>
          <w:rFonts w:ascii="Times New Roman" w:hAnsi="Times New Roman"/>
          <w:color w:val="000000"/>
          <w:sz w:val="20"/>
        </w:rPr>
      </w:pPr>
      <w:r>
        <w:rPr>
          <w:rFonts w:ascii="Times New Roman" w:hAnsi="Times New Roman"/>
          <w:color w:val="000000"/>
          <w:sz w:val="20"/>
        </w:rPr>
        <w:t>I have read and I understand the above statement.</w:t>
      </w:r>
    </w:p>
    <w:p w14:paraId="0C4638E6" w14:textId="77777777" w:rsidR="00E351F2" w:rsidRDefault="00E351F2" w:rsidP="00E351F2">
      <w:pPr>
        <w:rPr>
          <w:rFonts w:ascii="Times New Roman" w:hAnsi="Times New Roman"/>
          <w:color w:val="000000"/>
          <w:sz w:val="20"/>
        </w:rPr>
      </w:pPr>
      <w:r>
        <w:rPr>
          <w:rFonts w:ascii="Times New Roman" w:hAnsi="Times New Roman"/>
          <w:color w:val="000000"/>
          <w:sz w:val="20"/>
        </w:rPr>
        <w:t> </w:t>
      </w:r>
    </w:p>
    <w:p w14:paraId="7D0193BC" w14:textId="77777777" w:rsidR="00E351F2" w:rsidRDefault="00E351F2" w:rsidP="00E351F2">
      <w:pPr>
        <w:rPr>
          <w:rFonts w:ascii="Times New Roman" w:hAnsi="Times New Roman"/>
          <w:color w:val="000000"/>
          <w:sz w:val="20"/>
        </w:rPr>
      </w:pPr>
      <w:r>
        <w:rPr>
          <w:rFonts w:ascii="Times New Roman" w:hAnsi="Times New Roman"/>
          <w:color w:val="000000"/>
          <w:sz w:val="20"/>
        </w:rPr>
        <w:t> </w:t>
      </w:r>
    </w:p>
    <w:p w14:paraId="408D9EBD" w14:textId="77777777" w:rsidR="00E351F2" w:rsidRDefault="00E351F2" w:rsidP="00E351F2">
      <w:pPr>
        <w:rPr>
          <w:rFonts w:ascii="Times New Roman" w:hAnsi="Times New Roman"/>
          <w:color w:val="000000"/>
          <w:sz w:val="20"/>
        </w:rPr>
      </w:pPr>
      <w:r>
        <w:rPr>
          <w:rFonts w:ascii="Times New Roman" w:hAnsi="Times New Roman"/>
          <w:color w:val="000000"/>
          <w:sz w:val="20"/>
        </w:rPr>
        <w:t>            Student's signature:                   ________________________________________ Date: ___________</w:t>
      </w:r>
    </w:p>
    <w:p w14:paraId="140F93DA" w14:textId="77777777" w:rsidR="00E351F2" w:rsidRDefault="00E351F2" w:rsidP="00E351F2">
      <w:pPr>
        <w:rPr>
          <w:rFonts w:ascii="Times New Roman" w:hAnsi="Times New Roman"/>
          <w:color w:val="000000"/>
          <w:sz w:val="20"/>
        </w:rPr>
      </w:pPr>
      <w:r>
        <w:rPr>
          <w:rFonts w:ascii="Times New Roman" w:hAnsi="Times New Roman"/>
          <w:color w:val="000000"/>
          <w:sz w:val="20"/>
        </w:rPr>
        <w:t> </w:t>
      </w:r>
    </w:p>
    <w:p w14:paraId="34A7C7D8" w14:textId="77777777" w:rsidR="00E351F2" w:rsidRDefault="00E351F2" w:rsidP="00E351F2">
      <w:pPr>
        <w:rPr>
          <w:rFonts w:ascii="Times New Roman" w:hAnsi="Times New Roman"/>
          <w:color w:val="000000"/>
          <w:sz w:val="20"/>
        </w:rPr>
      </w:pPr>
      <w:r>
        <w:rPr>
          <w:rFonts w:ascii="Times New Roman" w:hAnsi="Times New Roman"/>
          <w:color w:val="000000"/>
          <w:sz w:val="20"/>
        </w:rPr>
        <w:t>            Student's name, printed:            ________________________________________________________</w:t>
      </w:r>
    </w:p>
    <w:p w14:paraId="23AA8568" w14:textId="77777777" w:rsidR="00E351F2" w:rsidRDefault="00E351F2" w:rsidP="00E351F2">
      <w:pPr>
        <w:rPr>
          <w:rFonts w:ascii="Times New Roman" w:hAnsi="Times New Roman"/>
          <w:color w:val="000000"/>
          <w:sz w:val="20"/>
        </w:rPr>
      </w:pPr>
      <w:r>
        <w:rPr>
          <w:rFonts w:ascii="Times New Roman" w:hAnsi="Times New Roman"/>
          <w:color w:val="000000"/>
          <w:sz w:val="20"/>
        </w:rPr>
        <w:t> </w:t>
      </w:r>
    </w:p>
    <w:p w14:paraId="5FCCBBC0" w14:textId="77777777" w:rsidR="00E351F2" w:rsidRDefault="00E351F2" w:rsidP="00E351F2">
      <w:pPr>
        <w:rPr>
          <w:rFonts w:ascii="Times New Roman" w:hAnsi="Times New Roman"/>
          <w:color w:val="000000"/>
          <w:sz w:val="20"/>
        </w:rPr>
      </w:pPr>
      <w:r>
        <w:rPr>
          <w:rFonts w:ascii="Times New Roman" w:hAnsi="Times New Roman"/>
          <w:color w:val="000000"/>
          <w:sz w:val="20"/>
        </w:rPr>
        <w:t>            Students' ID number:    ______________________________________________________________</w:t>
      </w:r>
    </w:p>
    <w:p w14:paraId="4C4B8DD7" w14:textId="77777777" w:rsidR="00E351F2" w:rsidRDefault="00E351F2" w:rsidP="00E351F2">
      <w:pPr>
        <w:rPr>
          <w:rFonts w:ascii="Times New Roman" w:hAnsi="Times New Roman"/>
          <w:color w:val="000000"/>
          <w:sz w:val="20"/>
        </w:rPr>
      </w:pPr>
    </w:p>
    <w:p w14:paraId="098D49D3" w14:textId="77777777" w:rsidR="00E351F2" w:rsidRDefault="00E351F2" w:rsidP="00E351F2">
      <w:pPr>
        <w:rPr>
          <w:rFonts w:ascii="Times New Roman" w:hAnsi="Times New Roman"/>
          <w:color w:val="000000"/>
          <w:sz w:val="32"/>
        </w:rPr>
      </w:pPr>
      <w:r>
        <w:rPr>
          <w:rFonts w:ascii="Times New Roman" w:hAnsi="Times New Roman"/>
          <w:color w:val="000000"/>
          <w:sz w:val="20"/>
        </w:rPr>
        <w:t>==================================================================================</w:t>
      </w:r>
    </w:p>
    <w:p w14:paraId="0C55D987" w14:textId="77777777" w:rsidR="00E351F2" w:rsidRDefault="00E351F2" w:rsidP="00E351F2">
      <w:pPr>
        <w:jc w:val="both"/>
        <w:rPr>
          <w:sz w:val="20"/>
        </w:rPr>
      </w:pPr>
    </w:p>
    <w:p w14:paraId="5486DA85" w14:textId="77777777" w:rsidR="00E351F2" w:rsidRDefault="00E351F2" w:rsidP="00E351F2">
      <w:pPr>
        <w:jc w:val="both"/>
        <w:rPr>
          <w:b/>
          <w:sz w:val="20"/>
        </w:rPr>
      </w:pPr>
    </w:p>
    <w:p w14:paraId="395A1FCB" w14:textId="1C0622EF" w:rsidR="00A205AE" w:rsidRPr="00932811" w:rsidRDefault="00A205AE" w:rsidP="00A205AE">
      <w:pPr>
        <w:rPr>
          <w:rFonts w:ascii="Arial" w:hAnsi="Arial" w:cs="Arial"/>
          <w:color w:val="000000"/>
          <w:sz w:val="20"/>
          <w:szCs w:val="20"/>
        </w:rPr>
      </w:pPr>
    </w:p>
    <w:sectPr w:rsidR="00A205AE" w:rsidRPr="00932811" w:rsidSect="00A4213A">
      <w:pgSz w:w="12240" w:h="15840"/>
      <w:pgMar w:top="1008" w:right="1152" w:bottom="1008"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5FAAA1" w14:textId="77777777" w:rsidR="00D82F1A" w:rsidRDefault="00D82F1A" w:rsidP="00141EC6">
      <w:r>
        <w:separator/>
      </w:r>
    </w:p>
  </w:endnote>
  <w:endnote w:type="continuationSeparator" w:id="0">
    <w:p w14:paraId="1A5FAAA2" w14:textId="77777777" w:rsidR="00D82F1A" w:rsidRDefault="00D82F1A" w:rsidP="00141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5FAA9F" w14:textId="77777777" w:rsidR="00D82F1A" w:rsidRDefault="00D82F1A" w:rsidP="00141EC6">
      <w:r>
        <w:separator/>
      </w:r>
    </w:p>
  </w:footnote>
  <w:footnote w:type="continuationSeparator" w:id="0">
    <w:p w14:paraId="1A5FAAA0" w14:textId="77777777" w:rsidR="00D82F1A" w:rsidRDefault="00D82F1A" w:rsidP="00141E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66964"/>
    <w:multiLevelType w:val="multilevel"/>
    <w:tmpl w:val="FE3CD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E66436"/>
    <w:multiLevelType w:val="hybridMultilevel"/>
    <w:tmpl w:val="8536E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4430DD"/>
    <w:multiLevelType w:val="multilevel"/>
    <w:tmpl w:val="890AD9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940484"/>
    <w:multiLevelType w:val="hybridMultilevel"/>
    <w:tmpl w:val="CC2C3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5848BB"/>
    <w:multiLevelType w:val="multilevel"/>
    <w:tmpl w:val="C0507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A5632C"/>
    <w:multiLevelType w:val="hybridMultilevel"/>
    <w:tmpl w:val="BA48D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0C2297"/>
    <w:multiLevelType w:val="hybridMultilevel"/>
    <w:tmpl w:val="6A6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75679C"/>
    <w:multiLevelType w:val="multilevel"/>
    <w:tmpl w:val="1D2A3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753FDA"/>
    <w:multiLevelType w:val="multilevel"/>
    <w:tmpl w:val="8E7E2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0C22FC"/>
    <w:multiLevelType w:val="hybridMultilevel"/>
    <w:tmpl w:val="98E03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42447D"/>
    <w:multiLevelType w:val="hybridMultilevel"/>
    <w:tmpl w:val="40E63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E622939"/>
    <w:multiLevelType w:val="hybridMultilevel"/>
    <w:tmpl w:val="47146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0334D00"/>
    <w:multiLevelType w:val="hybridMultilevel"/>
    <w:tmpl w:val="6EE00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1FE63EB"/>
    <w:multiLevelType w:val="multilevel"/>
    <w:tmpl w:val="F822C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
  </w:num>
  <w:num w:numId="3">
    <w:abstractNumId w:val="12"/>
  </w:num>
  <w:num w:numId="4">
    <w:abstractNumId w:val="6"/>
  </w:num>
  <w:num w:numId="5">
    <w:abstractNumId w:val="9"/>
  </w:num>
  <w:num w:numId="6">
    <w:abstractNumId w:val="11"/>
  </w:num>
  <w:num w:numId="7">
    <w:abstractNumId w:val="4"/>
  </w:num>
  <w:num w:numId="8">
    <w:abstractNumId w:val="7"/>
  </w:num>
  <w:num w:numId="9">
    <w:abstractNumId w:val="3"/>
  </w:num>
  <w:num w:numId="10">
    <w:abstractNumId w:val="5"/>
  </w:num>
  <w:num w:numId="11">
    <w:abstractNumId w:val="13"/>
  </w:num>
  <w:num w:numId="12">
    <w:abstractNumId w:val="8"/>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4"/>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EC6"/>
    <w:rsid w:val="000178D1"/>
    <w:rsid w:val="00023FAB"/>
    <w:rsid w:val="00041132"/>
    <w:rsid w:val="000415A9"/>
    <w:rsid w:val="000422A5"/>
    <w:rsid w:val="000443A5"/>
    <w:rsid w:val="00060308"/>
    <w:rsid w:val="000617C9"/>
    <w:rsid w:val="00094497"/>
    <w:rsid w:val="000C4FDF"/>
    <w:rsid w:val="000C6ADE"/>
    <w:rsid w:val="000E2165"/>
    <w:rsid w:val="000E5644"/>
    <w:rsid w:val="000F03EB"/>
    <w:rsid w:val="00110D3C"/>
    <w:rsid w:val="00131843"/>
    <w:rsid w:val="00137858"/>
    <w:rsid w:val="0014108F"/>
    <w:rsid w:val="00141EC6"/>
    <w:rsid w:val="00155DDD"/>
    <w:rsid w:val="0016052E"/>
    <w:rsid w:val="001736E6"/>
    <w:rsid w:val="001751C4"/>
    <w:rsid w:val="00176B3A"/>
    <w:rsid w:val="001778C3"/>
    <w:rsid w:val="00191A69"/>
    <w:rsid w:val="001B6EFE"/>
    <w:rsid w:val="001B75C7"/>
    <w:rsid w:val="001C53D1"/>
    <w:rsid w:val="001C79D6"/>
    <w:rsid w:val="001D11A1"/>
    <w:rsid w:val="001D395E"/>
    <w:rsid w:val="001E1E1B"/>
    <w:rsid w:val="0020685B"/>
    <w:rsid w:val="002070A8"/>
    <w:rsid w:val="002270D8"/>
    <w:rsid w:val="0023389B"/>
    <w:rsid w:val="00235E04"/>
    <w:rsid w:val="00241C6A"/>
    <w:rsid w:val="0024270B"/>
    <w:rsid w:val="002459DA"/>
    <w:rsid w:val="00260741"/>
    <w:rsid w:val="0026753C"/>
    <w:rsid w:val="00277015"/>
    <w:rsid w:val="002A5E61"/>
    <w:rsid w:val="002F021C"/>
    <w:rsid w:val="00313FB1"/>
    <w:rsid w:val="00316254"/>
    <w:rsid w:val="00330812"/>
    <w:rsid w:val="003435E7"/>
    <w:rsid w:val="00374C8B"/>
    <w:rsid w:val="00384AFA"/>
    <w:rsid w:val="00393BCC"/>
    <w:rsid w:val="003A4BD5"/>
    <w:rsid w:val="003E19A6"/>
    <w:rsid w:val="003E3048"/>
    <w:rsid w:val="00407612"/>
    <w:rsid w:val="004124F4"/>
    <w:rsid w:val="00425855"/>
    <w:rsid w:val="00425D01"/>
    <w:rsid w:val="00461A15"/>
    <w:rsid w:val="00490285"/>
    <w:rsid w:val="0049097A"/>
    <w:rsid w:val="004A0025"/>
    <w:rsid w:val="004C098F"/>
    <w:rsid w:val="004C7DA8"/>
    <w:rsid w:val="004D21F8"/>
    <w:rsid w:val="004F54A2"/>
    <w:rsid w:val="005103D0"/>
    <w:rsid w:val="00523DA7"/>
    <w:rsid w:val="00545341"/>
    <w:rsid w:val="005504F3"/>
    <w:rsid w:val="00554BE1"/>
    <w:rsid w:val="0057065D"/>
    <w:rsid w:val="0058642F"/>
    <w:rsid w:val="00593047"/>
    <w:rsid w:val="005A079A"/>
    <w:rsid w:val="005A42E3"/>
    <w:rsid w:val="005B5FCF"/>
    <w:rsid w:val="00607D4D"/>
    <w:rsid w:val="0063236F"/>
    <w:rsid w:val="006369C8"/>
    <w:rsid w:val="006647EF"/>
    <w:rsid w:val="0067588F"/>
    <w:rsid w:val="006778C9"/>
    <w:rsid w:val="00684C58"/>
    <w:rsid w:val="00686767"/>
    <w:rsid w:val="0068711A"/>
    <w:rsid w:val="006B2E43"/>
    <w:rsid w:val="006C25BC"/>
    <w:rsid w:val="006C4195"/>
    <w:rsid w:val="006C58FC"/>
    <w:rsid w:val="006F18F1"/>
    <w:rsid w:val="007263A4"/>
    <w:rsid w:val="00734387"/>
    <w:rsid w:val="00741D8D"/>
    <w:rsid w:val="00744055"/>
    <w:rsid w:val="00745519"/>
    <w:rsid w:val="00746420"/>
    <w:rsid w:val="00774E5C"/>
    <w:rsid w:val="00777121"/>
    <w:rsid w:val="00786C2F"/>
    <w:rsid w:val="00786D50"/>
    <w:rsid w:val="00793369"/>
    <w:rsid w:val="007978C7"/>
    <w:rsid w:val="007B06DE"/>
    <w:rsid w:val="007B0CB6"/>
    <w:rsid w:val="007E03F3"/>
    <w:rsid w:val="007F2066"/>
    <w:rsid w:val="00814091"/>
    <w:rsid w:val="00866597"/>
    <w:rsid w:val="0087358B"/>
    <w:rsid w:val="00877A96"/>
    <w:rsid w:val="008917B5"/>
    <w:rsid w:val="00891B7E"/>
    <w:rsid w:val="008957AE"/>
    <w:rsid w:val="008A562C"/>
    <w:rsid w:val="008A67E9"/>
    <w:rsid w:val="008A6918"/>
    <w:rsid w:val="008B2B8D"/>
    <w:rsid w:val="008B42DD"/>
    <w:rsid w:val="008B56B3"/>
    <w:rsid w:val="008C6073"/>
    <w:rsid w:val="008D03AF"/>
    <w:rsid w:val="008D53A6"/>
    <w:rsid w:val="008F0667"/>
    <w:rsid w:val="00910DA7"/>
    <w:rsid w:val="00911807"/>
    <w:rsid w:val="0091586E"/>
    <w:rsid w:val="00920E54"/>
    <w:rsid w:val="00922518"/>
    <w:rsid w:val="0092291C"/>
    <w:rsid w:val="00932811"/>
    <w:rsid w:val="0094032E"/>
    <w:rsid w:val="00982A7E"/>
    <w:rsid w:val="009957C8"/>
    <w:rsid w:val="009A1BD8"/>
    <w:rsid w:val="009B64E3"/>
    <w:rsid w:val="009C19F6"/>
    <w:rsid w:val="009D0858"/>
    <w:rsid w:val="009D1667"/>
    <w:rsid w:val="009D4A0B"/>
    <w:rsid w:val="009D6B0A"/>
    <w:rsid w:val="009D756D"/>
    <w:rsid w:val="009E4D0C"/>
    <w:rsid w:val="009E58AE"/>
    <w:rsid w:val="00A04DFF"/>
    <w:rsid w:val="00A205AE"/>
    <w:rsid w:val="00A4213A"/>
    <w:rsid w:val="00A470FF"/>
    <w:rsid w:val="00A64C5B"/>
    <w:rsid w:val="00A66D08"/>
    <w:rsid w:val="00A7500D"/>
    <w:rsid w:val="00A80B59"/>
    <w:rsid w:val="00A933D4"/>
    <w:rsid w:val="00AB5871"/>
    <w:rsid w:val="00AD522D"/>
    <w:rsid w:val="00B0055A"/>
    <w:rsid w:val="00B074E6"/>
    <w:rsid w:val="00B124DD"/>
    <w:rsid w:val="00B13186"/>
    <w:rsid w:val="00B14E6E"/>
    <w:rsid w:val="00B31B3C"/>
    <w:rsid w:val="00B36E8F"/>
    <w:rsid w:val="00B418B0"/>
    <w:rsid w:val="00B51D08"/>
    <w:rsid w:val="00B56CE3"/>
    <w:rsid w:val="00B800B5"/>
    <w:rsid w:val="00B902C9"/>
    <w:rsid w:val="00BA079D"/>
    <w:rsid w:val="00BC15D3"/>
    <w:rsid w:val="00BD4445"/>
    <w:rsid w:val="00BD619D"/>
    <w:rsid w:val="00BF7B93"/>
    <w:rsid w:val="00C17FD9"/>
    <w:rsid w:val="00C4507E"/>
    <w:rsid w:val="00C454E6"/>
    <w:rsid w:val="00C54DB1"/>
    <w:rsid w:val="00C54E79"/>
    <w:rsid w:val="00C568D4"/>
    <w:rsid w:val="00CB2C5F"/>
    <w:rsid w:val="00CB7789"/>
    <w:rsid w:val="00CD0796"/>
    <w:rsid w:val="00CE1818"/>
    <w:rsid w:val="00D07E62"/>
    <w:rsid w:val="00D4640C"/>
    <w:rsid w:val="00D52793"/>
    <w:rsid w:val="00D60A19"/>
    <w:rsid w:val="00D665D2"/>
    <w:rsid w:val="00D77B00"/>
    <w:rsid w:val="00D82F1A"/>
    <w:rsid w:val="00D950B4"/>
    <w:rsid w:val="00DB1495"/>
    <w:rsid w:val="00DE06E6"/>
    <w:rsid w:val="00DE1EF6"/>
    <w:rsid w:val="00E1550B"/>
    <w:rsid w:val="00E17B77"/>
    <w:rsid w:val="00E17E2A"/>
    <w:rsid w:val="00E24B86"/>
    <w:rsid w:val="00E351F2"/>
    <w:rsid w:val="00E4432D"/>
    <w:rsid w:val="00E545F7"/>
    <w:rsid w:val="00E76DC9"/>
    <w:rsid w:val="00E85AFD"/>
    <w:rsid w:val="00EC2BCF"/>
    <w:rsid w:val="00F01724"/>
    <w:rsid w:val="00F126B1"/>
    <w:rsid w:val="00F1562E"/>
    <w:rsid w:val="00F25445"/>
    <w:rsid w:val="00FD05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FAA13"/>
  <w15:docId w15:val="{AAD77085-F853-4575-9DAB-814689E81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EC6"/>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41EC6"/>
    <w:rPr>
      <w:color w:val="0000FF"/>
      <w:u w:val="single"/>
    </w:rPr>
  </w:style>
  <w:style w:type="paragraph" w:styleId="Footer">
    <w:name w:val="footer"/>
    <w:basedOn w:val="Normal"/>
    <w:link w:val="FooterChar"/>
    <w:uiPriority w:val="99"/>
    <w:unhideWhenUsed/>
    <w:rsid w:val="00141EC6"/>
    <w:pPr>
      <w:tabs>
        <w:tab w:val="center" w:pos="4680"/>
        <w:tab w:val="right" w:pos="9360"/>
      </w:tabs>
    </w:pPr>
  </w:style>
  <w:style w:type="character" w:customStyle="1" w:styleId="FooterChar">
    <w:name w:val="Footer Char"/>
    <w:basedOn w:val="DefaultParagraphFont"/>
    <w:link w:val="Footer"/>
    <w:uiPriority w:val="99"/>
    <w:rsid w:val="00141EC6"/>
  </w:style>
  <w:style w:type="paragraph" w:styleId="Header">
    <w:name w:val="header"/>
    <w:basedOn w:val="Normal"/>
    <w:link w:val="HeaderChar"/>
    <w:uiPriority w:val="99"/>
    <w:unhideWhenUsed/>
    <w:rsid w:val="00141EC6"/>
    <w:pPr>
      <w:tabs>
        <w:tab w:val="center" w:pos="4680"/>
        <w:tab w:val="right" w:pos="9360"/>
      </w:tabs>
    </w:pPr>
  </w:style>
  <w:style w:type="character" w:customStyle="1" w:styleId="HeaderChar">
    <w:name w:val="Header Char"/>
    <w:basedOn w:val="DefaultParagraphFont"/>
    <w:link w:val="Header"/>
    <w:uiPriority w:val="99"/>
    <w:rsid w:val="00141EC6"/>
  </w:style>
  <w:style w:type="table" w:styleId="TableGrid">
    <w:name w:val="Table Grid"/>
    <w:basedOn w:val="TableNormal"/>
    <w:uiPriority w:val="59"/>
    <w:rsid w:val="00741D8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91586E"/>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91586E"/>
    <w:rPr>
      <w:b/>
      <w:bCs/>
    </w:rPr>
  </w:style>
  <w:style w:type="character" w:customStyle="1" w:styleId="guideurl">
    <w:name w:val="guideurl"/>
    <w:basedOn w:val="DefaultParagraphFont"/>
    <w:rsid w:val="00425D01"/>
  </w:style>
  <w:style w:type="paragraph" w:customStyle="1" w:styleId="Default">
    <w:name w:val="Default"/>
    <w:basedOn w:val="Normal"/>
    <w:rsid w:val="00384AFA"/>
    <w:pPr>
      <w:autoSpaceDE w:val="0"/>
      <w:autoSpaceDN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7B06DE"/>
    <w:rPr>
      <w:rFonts w:ascii="Tahoma" w:hAnsi="Tahoma" w:cs="Tahoma"/>
      <w:sz w:val="16"/>
      <w:szCs w:val="16"/>
    </w:rPr>
  </w:style>
  <w:style w:type="character" w:customStyle="1" w:styleId="BalloonTextChar">
    <w:name w:val="Balloon Text Char"/>
    <w:link w:val="BalloonText"/>
    <w:uiPriority w:val="99"/>
    <w:semiHidden/>
    <w:rsid w:val="007B06DE"/>
    <w:rPr>
      <w:rFonts w:ascii="Tahoma" w:hAnsi="Tahoma" w:cs="Tahoma"/>
      <w:sz w:val="16"/>
      <w:szCs w:val="16"/>
    </w:rPr>
  </w:style>
  <w:style w:type="character" w:styleId="FollowedHyperlink">
    <w:name w:val="FollowedHyperlink"/>
    <w:uiPriority w:val="99"/>
    <w:semiHidden/>
    <w:unhideWhenUsed/>
    <w:rsid w:val="007B06DE"/>
    <w:rPr>
      <w:color w:val="800080"/>
      <w:u w:val="single"/>
    </w:rPr>
  </w:style>
  <w:style w:type="paragraph" w:styleId="ListParagraph">
    <w:name w:val="List Paragraph"/>
    <w:basedOn w:val="Normal"/>
    <w:uiPriority w:val="34"/>
    <w:qFormat/>
    <w:rsid w:val="00CB7789"/>
    <w:pPr>
      <w:ind w:left="720"/>
      <w:contextualSpacing/>
    </w:pPr>
  </w:style>
  <w:style w:type="table" w:styleId="GridTable4">
    <w:name w:val="Grid Table 4"/>
    <w:basedOn w:val="TableNormal"/>
    <w:uiPriority w:val="49"/>
    <w:rsid w:val="00C454E6"/>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odyText3">
    <w:name w:val="Body Text 3"/>
    <w:basedOn w:val="Normal"/>
    <w:link w:val="BodyText3Char"/>
    <w:rsid w:val="00E351F2"/>
    <w:rPr>
      <w:rFonts w:ascii="Times New Roman" w:eastAsia="Times New Roman" w:hAnsi="Times New Roman"/>
      <w:color w:val="000000"/>
      <w:sz w:val="20"/>
      <w:szCs w:val="20"/>
      <w:lang w:eastAsia="en-US"/>
    </w:rPr>
  </w:style>
  <w:style w:type="character" w:customStyle="1" w:styleId="BodyText3Char">
    <w:name w:val="Body Text 3 Char"/>
    <w:basedOn w:val="DefaultParagraphFont"/>
    <w:link w:val="BodyText3"/>
    <w:rsid w:val="00E351F2"/>
    <w:rPr>
      <w:rFonts w:ascii="Times New Roman" w:eastAsia="Times New Roman" w:hAnsi="Times New Roman"/>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34867">
      <w:bodyDiv w:val="1"/>
      <w:marLeft w:val="0"/>
      <w:marRight w:val="0"/>
      <w:marTop w:val="0"/>
      <w:marBottom w:val="0"/>
      <w:divBdr>
        <w:top w:val="none" w:sz="0" w:space="0" w:color="auto"/>
        <w:left w:val="none" w:sz="0" w:space="0" w:color="auto"/>
        <w:bottom w:val="none" w:sz="0" w:space="0" w:color="auto"/>
        <w:right w:val="none" w:sz="0" w:space="0" w:color="auto"/>
      </w:divBdr>
    </w:div>
    <w:div w:id="113837175">
      <w:bodyDiv w:val="1"/>
      <w:marLeft w:val="0"/>
      <w:marRight w:val="0"/>
      <w:marTop w:val="0"/>
      <w:marBottom w:val="0"/>
      <w:divBdr>
        <w:top w:val="none" w:sz="0" w:space="0" w:color="auto"/>
        <w:left w:val="none" w:sz="0" w:space="0" w:color="auto"/>
        <w:bottom w:val="none" w:sz="0" w:space="0" w:color="auto"/>
        <w:right w:val="none" w:sz="0" w:space="0" w:color="auto"/>
      </w:divBdr>
    </w:div>
    <w:div w:id="248348635">
      <w:bodyDiv w:val="1"/>
      <w:marLeft w:val="0"/>
      <w:marRight w:val="0"/>
      <w:marTop w:val="0"/>
      <w:marBottom w:val="0"/>
      <w:divBdr>
        <w:top w:val="none" w:sz="0" w:space="0" w:color="auto"/>
        <w:left w:val="none" w:sz="0" w:space="0" w:color="auto"/>
        <w:bottom w:val="none" w:sz="0" w:space="0" w:color="auto"/>
        <w:right w:val="none" w:sz="0" w:space="0" w:color="auto"/>
      </w:divBdr>
    </w:div>
    <w:div w:id="275798805">
      <w:bodyDiv w:val="1"/>
      <w:marLeft w:val="0"/>
      <w:marRight w:val="0"/>
      <w:marTop w:val="0"/>
      <w:marBottom w:val="0"/>
      <w:divBdr>
        <w:top w:val="none" w:sz="0" w:space="0" w:color="auto"/>
        <w:left w:val="none" w:sz="0" w:space="0" w:color="auto"/>
        <w:bottom w:val="none" w:sz="0" w:space="0" w:color="auto"/>
        <w:right w:val="none" w:sz="0" w:space="0" w:color="auto"/>
      </w:divBdr>
    </w:div>
    <w:div w:id="504172518">
      <w:bodyDiv w:val="1"/>
      <w:marLeft w:val="0"/>
      <w:marRight w:val="0"/>
      <w:marTop w:val="0"/>
      <w:marBottom w:val="0"/>
      <w:divBdr>
        <w:top w:val="none" w:sz="0" w:space="0" w:color="auto"/>
        <w:left w:val="none" w:sz="0" w:space="0" w:color="auto"/>
        <w:bottom w:val="none" w:sz="0" w:space="0" w:color="auto"/>
        <w:right w:val="none" w:sz="0" w:space="0" w:color="auto"/>
      </w:divBdr>
    </w:div>
    <w:div w:id="545988173">
      <w:bodyDiv w:val="1"/>
      <w:marLeft w:val="0"/>
      <w:marRight w:val="0"/>
      <w:marTop w:val="0"/>
      <w:marBottom w:val="0"/>
      <w:divBdr>
        <w:top w:val="none" w:sz="0" w:space="0" w:color="auto"/>
        <w:left w:val="none" w:sz="0" w:space="0" w:color="auto"/>
        <w:bottom w:val="none" w:sz="0" w:space="0" w:color="auto"/>
        <w:right w:val="none" w:sz="0" w:space="0" w:color="auto"/>
      </w:divBdr>
    </w:div>
    <w:div w:id="675032553">
      <w:bodyDiv w:val="1"/>
      <w:marLeft w:val="0"/>
      <w:marRight w:val="0"/>
      <w:marTop w:val="0"/>
      <w:marBottom w:val="0"/>
      <w:divBdr>
        <w:top w:val="none" w:sz="0" w:space="0" w:color="auto"/>
        <w:left w:val="none" w:sz="0" w:space="0" w:color="auto"/>
        <w:bottom w:val="none" w:sz="0" w:space="0" w:color="auto"/>
        <w:right w:val="none" w:sz="0" w:space="0" w:color="auto"/>
      </w:divBdr>
    </w:div>
    <w:div w:id="765275811">
      <w:bodyDiv w:val="1"/>
      <w:marLeft w:val="0"/>
      <w:marRight w:val="0"/>
      <w:marTop w:val="0"/>
      <w:marBottom w:val="0"/>
      <w:divBdr>
        <w:top w:val="none" w:sz="0" w:space="0" w:color="auto"/>
        <w:left w:val="none" w:sz="0" w:space="0" w:color="auto"/>
        <w:bottom w:val="none" w:sz="0" w:space="0" w:color="auto"/>
        <w:right w:val="none" w:sz="0" w:space="0" w:color="auto"/>
      </w:divBdr>
    </w:div>
    <w:div w:id="1600135361">
      <w:bodyDiv w:val="1"/>
      <w:marLeft w:val="0"/>
      <w:marRight w:val="0"/>
      <w:marTop w:val="0"/>
      <w:marBottom w:val="0"/>
      <w:divBdr>
        <w:top w:val="none" w:sz="0" w:space="0" w:color="auto"/>
        <w:left w:val="none" w:sz="0" w:space="0" w:color="auto"/>
        <w:bottom w:val="none" w:sz="0" w:space="0" w:color="auto"/>
        <w:right w:val="none" w:sz="0" w:space="0" w:color="auto"/>
      </w:divBdr>
    </w:div>
    <w:div w:id="1710496981">
      <w:bodyDiv w:val="1"/>
      <w:marLeft w:val="0"/>
      <w:marRight w:val="0"/>
      <w:marTop w:val="0"/>
      <w:marBottom w:val="0"/>
      <w:divBdr>
        <w:top w:val="none" w:sz="0" w:space="0" w:color="auto"/>
        <w:left w:val="none" w:sz="0" w:space="0" w:color="auto"/>
        <w:bottom w:val="none" w:sz="0" w:space="0" w:color="auto"/>
        <w:right w:val="none" w:sz="0" w:space="0" w:color="auto"/>
      </w:divBdr>
    </w:div>
    <w:div w:id="1721783218">
      <w:bodyDiv w:val="1"/>
      <w:marLeft w:val="0"/>
      <w:marRight w:val="0"/>
      <w:marTop w:val="0"/>
      <w:marBottom w:val="0"/>
      <w:divBdr>
        <w:top w:val="none" w:sz="0" w:space="0" w:color="auto"/>
        <w:left w:val="none" w:sz="0" w:space="0" w:color="auto"/>
        <w:bottom w:val="none" w:sz="0" w:space="0" w:color="auto"/>
        <w:right w:val="none" w:sz="0" w:space="0" w:color="auto"/>
      </w:divBdr>
    </w:div>
    <w:div w:id="1823308077">
      <w:bodyDiv w:val="1"/>
      <w:marLeft w:val="0"/>
      <w:marRight w:val="0"/>
      <w:marTop w:val="0"/>
      <w:marBottom w:val="0"/>
      <w:divBdr>
        <w:top w:val="none" w:sz="0" w:space="0" w:color="auto"/>
        <w:left w:val="none" w:sz="0" w:space="0" w:color="auto"/>
        <w:bottom w:val="none" w:sz="0" w:space="0" w:color="auto"/>
        <w:right w:val="none" w:sz="0" w:space="0" w:color="auto"/>
      </w:divBdr>
    </w:div>
    <w:div w:id="1999260978">
      <w:bodyDiv w:val="1"/>
      <w:marLeft w:val="0"/>
      <w:marRight w:val="0"/>
      <w:marTop w:val="0"/>
      <w:marBottom w:val="0"/>
      <w:divBdr>
        <w:top w:val="none" w:sz="0" w:space="0" w:color="auto"/>
        <w:left w:val="none" w:sz="0" w:space="0" w:color="auto"/>
        <w:bottom w:val="none" w:sz="0" w:space="0" w:color="auto"/>
        <w:right w:val="none" w:sz="0" w:space="0" w:color="auto"/>
      </w:divBdr>
    </w:div>
    <w:div w:id="209577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regory.turner@mavs.uta.edu" TargetMode="External"/><Relationship Id="rId13" Type="http://schemas.openxmlformats.org/officeDocument/2006/relationships/hyperlink" Target="http://www.uta.edu/faculty/popa/intro_EE/lecture1-1106.ppt" TargetMode="External"/><Relationship Id="rId18" Type="http://schemas.openxmlformats.org/officeDocument/2006/relationships/hyperlink" Target="http://www.uta.edu/sfs" TargetMode="External"/><Relationship Id="rId3" Type="http://schemas.openxmlformats.org/officeDocument/2006/relationships/styles" Target="styles.xml"/><Relationship Id="rId21" Type="http://schemas.openxmlformats.org/officeDocument/2006/relationships/hyperlink" Target="https://owa.uta.edu/owa/luket@exchange.uta.edu/redir.aspx?C=jqplelmmw0KcvkWv1pRv_rHS8ofUUtFIXl_CWZTLffEmCPyZf3x4ncUbBmD9p3gSPROCbhSJj7U.&amp;URL=https%3a%2f%2futa.mywconline.com%2f" TargetMode="External"/><Relationship Id="rId7" Type="http://schemas.openxmlformats.org/officeDocument/2006/relationships/endnotes" Target="endnotes.xml"/><Relationship Id="rId12" Type="http://schemas.openxmlformats.org/officeDocument/2006/relationships/hyperlink" Target="http://www.ti.com/tool/msp-exp430g2" TargetMode="External"/><Relationship Id="rId17" Type="http://schemas.openxmlformats.org/officeDocument/2006/relationships/hyperlink" Target="http://www.uta.edu/oit/cs/email/mavmail.php"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ta.edu/titleIX" TargetMode="External"/><Relationship Id="rId20" Type="http://schemas.openxmlformats.org/officeDocument/2006/relationships/hyperlink" Target="http://www.uta.edu/resourc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i.com/mydaq/"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ta.edu/disability" TargetMode="External"/><Relationship Id="rId23" Type="http://schemas.openxmlformats.org/officeDocument/2006/relationships/hyperlink" Target="http://www.uta.edu/library/help/subject-librarians.php" TargetMode="External"/><Relationship Id="rId10" Type="http://schemas.openxmlformats.org/officeDocument/2006/relationships/hyperlink" Target="https://www.uta.edu/profiles/gregory-turner" TargetMode="External"/><Relationship Id="rId19" Type="http://schemas.openxmlformats.org/officeDocument/2006/relationships/hyperlink" Target="mailto:resources@uta.edu" TargetMode="External"/><Relationship Id="rId4" Type="http://schemas.openxmlformats.org/officeDocument/2006/relationships/settings" Target="settings.xml"/><Relationship Id="rId9" Type="http://schemas.openxmlformats.org/officeDocument/2006/relationships/hyperlink" Target="mailto:gkturner@uta.edu" TargetMode="External"/><Relationship Id="rId14" Type="http://schemas.openxmlformats.org/officeDocument/2006/relationships/hyperlink" Target="http://wweb.uta.edu/aao/fao/" TargetMode="External"/><Relationship Id="rId22" Type="http://schemas.openxmlformats.org/officeDocument/2006/relationships/hyperlink" Target="http://www.uta.edu/ow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DB4BF-ED3B-45F9-B489-D7564CF65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9</Pages>
  <Words>3320</Words>
  <Characters>18924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22200</CharactersWithSpaces>
  <SharedDoc>false</SharedDoc>
  <HLinks>
    <vt:vector size="174" baseType="variant">
      <vt:variant>
        <vt:i4>1376299</vt:i4>
      </vt:variant>
      <vt:variant>
        <vt:i4>84</vt:i4>
      </vt:variant>
      <vt:variant>
        <vt:i4>0</vt:i4>
      </vt:variant>
      <vt:variant>
        <vt:i4>5</vt:i4>
      </vt:variant>
      <vt:variant>
        <vt:lpwstr>mailto:sbeckett@uta.edu</vt:lpwstr>
      </vt:variant>
      <vt:variant>
        <vt:lpwstr/>
      </vt:variant>
      <vt:variant>
        <vt:i4>3801130</vt:i4>
      </vt:variant>
      <vt:variant>
        <vt:i4>81</vt:i4>
      </vt:variant>
      <vt:variant>
        <vt:i4>0</vt:i4>
      </vt:variant>
      <vt:variant>
        <vt:i4>5</vt:i4>
      </vt:variant>
      <vt:variant>
        <vt:lpwstr>http://libguides.uta.edu/pols2311fm</vt:lpwstr>
      </vt:variant>
      <vt:variant>
        <vt:lpwstr/>
      </vt:variant>
      <vt:variant>
        <vt:i4>2883636</vt:i4>
      </vt:variant>
      <vt:variant>
        <vt:i4>78</vt:i4>
      </vt:variant>
      <vt:variant>
        <vt:i4>0</vt:i4>
      </vt:variant>
      <vt:variant>
        <vt:i4>5</vt:i4>
      </vt:variant>
      <vt:variant>
        <vt:lpwstr>http://libguides.uta.edu/os</vt:lpwstr>
      </vt:variant>
      <vt:variant>
        <vt:lpwstr/>
      </vt:variant>
      <vt:variant>
        <vt:i4>852055</vt:i4>
      </vt:variant>
      <vt:variant>
        <vt:i4>75</vt:i4>
      </vt:variant>
      <vt:variant>
        <vt:i4>0</vt:i4>
      </vt:variant>
      <vt:variant>
        <vt:i4>5</vt:i4>
      </vt:variant>
      <vt:variant>
        <vt:lpwstr>http://www.uta.edu/library/services/distance.php</vt:lpwstr>
      </vt:variant>
      <vt:variant>
        <vt:lpwstr/>
      </vt:variant>
      <vt:variant>
        <vt:i4>2424938</vt:i4>
      </vt:variant>
      <vt:variant>
        <vt:i4>72</vt:i4>
      </vt:variant>
      <vt:variant>
        <vt:i4>0</vt:i4>
      </vt:variant>
      <vt:variant>
        <vt:i4>5</vt:i4>
      </vt:variant>
      <vt:variant>
        <vt:lpwstr>http://ask.uta.edu/</vt:lpwstr>
      </vt:variant>
      <vt:variant>
        <vt:lpwstr/>
      </vt:variant>
      <vt:variant>
        <vt:i4>2621481</vt:i4>
      </vt:variant>
      <vt:variant>
        <vt:i4>69</vt:i4>
      </vt:variant>
      <vt:variant>
        <vt:i4>0</vt:i4>
      </vt:variant>
      <vt:variant>
        <vt:i4>5</vt:i4>
      </vt:variant>
      <vt:variant>
        <vt:lpwstr>http://libguides.uta.edu/offcampus</vt:lpwstr>
      </vt:variant>
      <vt:variant>
        <vt:lpwstr/>
      </vt:variant>
      <vt:variant>
        <vt:i4>4915202</vt:i4>
      </vt:variant>
      <vt:variant>
        <vt:i4>66</vt:i4>
      </vt:variant>
      <vt:variant>
        <vt:i4>0</vt:i4>
      </vt:variant>
      <vt:variant>
        <vt:i4>5</vt:i4>
      </vt:variant>
      <vt:variant>
        <vt:lpwstr>http://www.uta.edu/library/help/tutorials.php</vt:lpwstr>
      </vt:variant>
      <vt:variant>
        <vt:lpwstr/>
      </vt:variant>
      <vt:variant>
        <vt:i4>2031638</vt:i4>
      </vt:variant>
      <vt:variant>
        <vt:i4>63</vt:i4>
      </vt:variant>
      <vt:variant>
        <vt:i4>0</vt:i4>
      </vt:variant>
      <vt:variant>
        <vt:i4>5</vt:i4>
      </vt:variant>
      <vt:variant>
        <vt:lpwstr>http://pulse.uta.edu/vwebv/enterCourseReserve.do</vt:lpwstr>
      </vt:variant>
      <vt:variant>
        <vt:lpwstr/>
      </vt:variant>
      <vt:variant>
        <vt:i4>4063329</vt:i4>
      </vt:variant>
      <vt:variant>
        <vt:i4>60</vt:i4>
      </vt:variant>
      <vt:variant>
        <vt:i4>0</vt:i4>
      </vt:variant>
      <vt:variant>
        <vt:i4>5</vt:i4>
      </vt:variant>
      <vt:variant>
        <vt:lpwstr>http://www.uta.edu/library/databases/index.php</vt:lpwstr>
      </vt:variant>
      <vt:variant>
        <vt:lpwstr/>
      </vt:variant>
      <vt:variant>
        <vt:i4>3670076</vt:i4>
      </vt:variant>
      <vt:variant>
        <vt:i4>57</vt:i4>
      </vt:variant>
      <vt:variant>
        <vt:i4>0</vt:i4>
      </vt:variant>
      <vt:variant>
        <vt:i4>5</vt:i4>
      </vt:variant>
      <vt:variant>
        <vt:lpwstr>http://www.uta.edu/library/help/subject-librarians.php</vt:lpwstr>
      </vt:variant>
      <vt:variant>
        <vt:lpwstr/>
      </vt:variant>
      <vt:variant>
        <vt:i4>4390939</vt:i4>
      </vt:variant>
      <vt:variant>
        <vt:i4>54</vt:i4>
      </vt:variant>
      <vt:variant>
        <vt:i4>0</vt:i4>
      </vt:variant>
      <vt:variant>
        <vt:i4>5</vt:i4>
      </vt:variant>
      <vt:variant>
        <vt:lpwstr>http://libguides.uta.edu/</vt:lpwstr>
      </vt:variant>
      <vt:variant>
        <vt:lpwstr/>
      </vt:variant>
      <vt:variant>
        <vt:i4>3735592</vt:i4>
      </vt:variant>
      <vt:variant>
        <vt:i4>51</vt:i4>
      </vt:variant>
      <vt:variant>
        <vt:i4>0</vt:i4>
      </vt:variant>
      <vt:variant>
        <vt:i4>5</vt:i4>
      </vt:variant>
      <vt:variant>
        <vt:lpwstr>http://www.uta.edu/library</vt:lpwstr>
      </vt:variant>
      <vt:variant>
        <vt:lpwstr/>
      </vt:variant>
      <vt:variant>
        <vt:i4>3407930</vt:i4>
      </vt:variant>
      <vt:variant>
        <vt:i4>48</vt:i4>
      </vt:variant>
      <vt:variant>
        <vt:i4>0</vt:i4>
      </vt:variant>
      <vt:variant>
        <vt:i4>5</vt:i4>
      </vt:variant>
      <vt:variant>
        <vt:lpwstr>http://www.uta.edu/uta/acadcal.php</vt:lpwstr>
      </vt:variant>
      <vt:variant>
        <vt:lpwstr/>
      </vt:variant>
      <vt:variant>
        <vt:i4>5701669</vt:i4>
      </vt:variant>
      <vt:variant>
        <vt:i4>45</vt:i4>
      </vt:variant>
      <vt:variant>
        <vt:i4>0</vt:i4>
      </vt:variant>
      <vt:variant>
        <vt:i4>5</vt:i4>
      </vt:variant>
      <vt:variant>
        <vt:lpwstr>http://wweb.uta.edu/aao/recordsandregistration/content/faculty_staff/default.aspx</vt:lpwstr>
      </vt:variant>
      <vt:variant>
        <vt:lpwstr/>
      </vt:variant>
      <vt:variant>
        <vt:i4>3997799</vt:i4>
      </vt:variant>
      <vt:variant>
        <vt:i4>42</vt:i4>
      </vt:variant>
      <vt:variant>
        <vt:i4>0</vt:i4>
      </vt:variant>
      <vt:variant>
        <vt:i4>5</vt:i4>
      </vt:variant>
      <vt:variant>
        <vt:lpwstr>http://wweb.uta.edu/aao/recordsandregistration/</vt:lpwstr>
      </vt:variant>
      <vt:variant>
        <vt:lpwstr/>
      </vt:variant>
      <vt:variant>
        <vt:i4>7733364</vt:i4>
      </vt:variant>
      <vt:variant>
        <vt:i4>39</vt:i4>
      </vt:variant>
      <vt:variant>
        <vt:i4>0</vt:i4>
      </vt:variant>
      <vt:variant>
        <vt:i4>5</vt:i4>
      </vt:variant>
      <vt:variant>
        <vt:lpwstr>http://www.legis.state.tx.us/tlodocs/81R/billtext/html/HB02504F.HTM</vt:lpwstr>
      </vt:variant>
      <vt:variant>
        <vt:lpwstr/>
      </vt:variant>
      <vt:variant>
        <vt:i4>3670076</vt:i4>
      </vt:variant>
      <vt:variant>
        <vt:i4>36</vt:i4>
      </vt:variant>
      <vt:variant>
        <vt:i4>0</vt:i4>
      </vt:variant>
      <vt:variant>
        <vt:i4>5</vt:i4>
      </vt:variant>
      <vt:variant>
        <vt:lpwstr>http://www.uta.edu/library/help/subject-librarians.php</vt:lpwstr>
      </vt:variant>
      <vt:variant>
        <vt:lpwstr/>
      </vt:variant>
      <vt:variant>
        <vt:i4>5046289</vt:i4>
      </vt:variant>
      <vt:variant>
        <vt:i4>33</vt:i4>
      </vt:variant>
      <vt:variant>
        <vt:i4>0</vt:i4>
      </vt:variant>
      <vt:variant>
        <vt:i4>5</vt:i4>
      </vt:variant>
      <vt:variant>
        <vt:lpwstr>https://www.uta.edu/policy/procedure/7-6</vt:lpwstr>
      </vt:variant>
      <vt:variant>
        <vt:lpwstr/>
      </vt:variant>
      <vt:variant>
        <vt:i4>3080231</vt:i4>
      </vt:variant>
      <vt:variant>
        <vt:i4>30</vt:i4>
      </vt:variant>
      <vt:variant>
        <vt:i4>0</vt:i4>
      </vt:variant>
      <vt:variant>
        <vt:i4>5</vt:i4>
      </vt:variant>
      <vt:variant>
        <vt:lpwstr>http://www.uta.edu/sfs</vt:lpwstr>
      </vt:variant>
      <vt:variant>
        <vt:lpwstr/>
      </vt:variant>
      <vt:variant>
        <vt:i4>7340154</vt:i4>
      </vt:variant>
      <vt:variant>
        <vt:i4>27</vt:i4>
      </vt:variant>
      <vt:variant>
        <vt:i4>0</vt:i4>
      </vt:variant>
      <vt:variant>
        <vt:i4>5</vt:i4>
      </vt:variant>
      <vt:variant>
        <vt:lpwstr>http://www.uta.edu/oit/cs/email/mavmail.php</vt:lpwstr>
      </vt:variant>
      <vt:variant>
        <vt:lpwstr/>
      </vt:variant>
      <vt:variant>
        <vt:i4>4915292</vt:i4>
      </vt:variant>
      <vt:variant>
        <vt:i4>24</vt:i4>
      </vt:variant>
      <vt:variant>
        <vt:i4>0</vt:i4>
      </vt:variant>
      <vt:variant>
        <vt:i4>5</vt:i4>
      </vt:variant>
      <vt:variant>
        <vt:lpwstr>http://www.uta.edu/resources</vt:lpwstr>
      </vt:variant>
      <vt:variant>
        <vt:lpwstr/>
      </vt:variant>
      <vt:variant>
        <vt:i4>131113</vt:i4>
      </vt:variant>
      <vt:variant>
        <vt:i4>21</vt:i4>
      </vt:variant>
      <vt:variant>
        <vt:i4>0</vt:i4>
      </vt:variant>
      <vt:variant>
        <vt:i4>5</vt:i4>
      </vt:variant>
      <vt:variant>
        <vt:lpwstr>mailto:resources@uta.edu</vt:lpwstr>
      </vt:variant>
      <vt:variant>
        <vt:lpwstr/>
      </vt:variant>
      <vt:variant>
        <vt:i4>4325449</vt:i4>
      </vt:variant>
      <vt:variant>
        <vt:i4>18</vt:i4>
      </vt:variant>
      <vt:variant>
        <vt:i4>0</vt:i4>
      </vt:variant>
      <vt:variant>
        <vt:i4>5</vt:i4>
      </vt:variant>
      <vt:variant>
        <vt:lpwstr>http://www.uta.edu/disability</vt:lpwstr>
      </vt:variant>
      <vt:variant>
        <vt:lpwstr/>
      </vt:variant>
      <vt:variant>
        <vt:i4>393247</vt:i4>
      </vt:variant>
      <vt:variant>
        <vt:i4>15</vt:i4>
      </vt:variant>
      <vt:variant>
        <vt:i4>0</vt:i4>
      </vt:variant>
      <vt:variant>
        <vt:i4>5</vt:i4>
      </vt:variant>
      <vt:variant>
        <vt:lpwstr>http://wweb.uta.edu/aao/fao/</vt:lpwstr>
      </vt:variant>
      <vt:variant>
        <vt:lpwstr/>
      </vt:variant>
      <vt:variant>
        <vt:i4>6422598</vt:i4>
      </vt:variant>
      <vt:variant>
        <vt:i4>12</vt:i4>
      </vt:variant>
      <vt:variant>
        <vt:i4>0</vt:i4>
      </vt:variant>
      <vt:variant>
        <vt:i4>5</vt:i4>
      </vt:variant>
      <vt:variant>
        <vt:lpwstr>http://wweb.uta.edu/catalog/content/general/academic_regulations.aspx</vt:lpwstr>
      </vt:variant>
      <vt:variant>
        <vt:lpwstr>19</vt:lpwstr>
      </vt:variant>
      <vt:variant>
        <vt:i4>5701727</vt:i4>
      </vt:variant>
      <vt:variant>
        <vt:i4>9</vt:i4>
      </vt:variant>
      <vt:variant>
        <vt:i4>0</vt:i4>
      </vt:variant>
      <vt:variant>
        <vt:i4>5</vt:i4>
      </vt:variant>
      <vt:variant>
        <vt:lpwstr>http://activelearning.uta.edu/FacStaff/assessment.htm</vt:lpwstr>
      </vt:variant>
      <vt:variant>
        <vt:lpwstr/>
      </vt:variant>
      <vt:variant>
        <vt:i4>3538983</vt:i4>
      </vt:variant>
      <vt:variant>
        <vt:i4>6</vt:i4>
      </vt:variant>
      <vt:variant>
        <vt:i4>0</vt:i4>
      </vt:variant>
      <vt:variant>
        <vt:i4>5</vt:i4>
      </vt:variant>
      <vt:variant>
        <vt:lpwstr>https://www.uta.edu/mentis/public/</vt:lpwstr>
      </vt:variant>
      <vt:variant>
        <vt:lpwstr>profile/profile/view/id/1554/</vt:lpwstr>
      </vt:variant>
      <vt:variant>
        <vt:i4>5046387</vt:i4>
      </vt:variant>
      <vt:variant>
        <vt:i4>3</vt:i4>
      </vt:variant>
      <vt:variant>
        <vt:i4>0</vt:i4>
      </vt:variant>
      <vt:variant>
        <vt:i4>5</vt:i4>
      </vt:variant>
      <vt:variant>
        <vt:lpwstr>mailto:djsilva@uta.edu?subject=An%20inquiry%20from%20the%20Syllabus%20Template%20File</vt:lpwstr>
      </vt:variant>
      <vt:variant>
        <vt:lpwstr/>
      </vt:variant>
      <vt:variant>
        <vt:i4>3866670</vt:i4>
      </vt:variant>
      <vt:variant>
        <vt:i4>0</vt:i4>
      </vt:variant>
      <vt:variant>
        <vt:i4>0</vt:i4>
      </vt:variant>
      <vt:variant>
        <vt:i4>5</vt:i4>
      </vt:variant>
      <vt:variant>
        <vt:lpwstr>https://www.uta.edu/mentis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Greg Turner</dc:creator>
  <cp:lastModifiedBy>Greg Turner</cp:lastModifiedBy>
  <cp:revision>17</cp:revision>
  <cp:lastPrinted>2014-08-20T18:23:00Z</cp:lastPrinted>
  <dcterms:created xsi:type="dcterms:W3CDTF">2014-08-25T00:40:00Z</dcterms:created>
  <dcterms:modified xsi:type="dcterms:W3CDTF">2014-08-25T13:50:00Z</dcterms:modified>
</cp:coreProperties>
</file>