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134" w:rsidRDefault="0086517F" w:rsidP="0086517F">
      <w:pPr>
        <w:jc w:val="center"/>
        <w:rPr>
          <w:b/>
          <w:sz w:val="20"/>
        </w:rPr>
      </w:pPr>
      <w:r w:rsidRPr="00A30305">
        <w:rPr>
          <w:b/>
          <w:sz w:val="20"/>
        </w:rPr>
        <w:t>Marketing 63</w:t>
      </w:r>
      <w:r w:rsidR="00042134">
        <w:rPr>
          <w:b/>
          <w:sz w:val="20"/>
        </w:rPr>
        <w:t>10</w:t>
      </w:r>
    </w:p>
    <w:p w:rsidR="0086517F" w:rsidRPr="00A30305" w:rsidRDefault="00042134" w:rsidP="0086517F">
      <w:pPr>
        <w:jc w:val="center"/>
        <w:rPr>
          <w:b/>
          <w:sz w:val="20"/>
        </w:rPr>
      </w:pPr>
      <w:r>
        <w:rPr>
          <w:b/>
          <w:sz w:val="20"/>
        </w:rPr>
        <w:t>Marketing Management and Strategy</w:t>
      </w:r>
    </w:p>
    <w:p w:rsidR="0086517F" w:rsidRPr="00A30305" w:rsidRDefault="0058780E" w:rsidP="0086517F">
      <w:pPr>
        <w:jc w:val="center"/>
        <w:rPr>
          <w:b/>
          <w:sz w:val="20"/>
        </w:rPr>
      </w:pPr>
      <w:r>
        <w:rPr>
          <w:b/>
          <w:sz w:val="20"/>
        </w:rPr>
        <w:t>Fall 2014</w:t>
      </w:r>
    </w:p>
    <w:p w:rsidR="0086517F" w:rsidRPr="00A30305" w:rsidRDefault="0086517F" w:rsidP="0086517F">
      <w:pPr>
        <w:rPr>
          <w:sz w:val="20"/>
        </w:rPr>
      </w:pPr>
    </w:p>
    <w:p w:rsidR="0086517F" w:rsidRPr="00A30305" w:rsidRDefault="0086517F" w:rsidP="0086517F">
      <w:pPr>
        <w:rPr>
          <w:sz w:val="20"/>
        </w:rPr>
      </w:pPr>
      <w:r w:rsidRPr="00A30305">
        <w:rPr>
          <w:sz w:val="20"/>
        </w:rPr>
        <w:t xml:space="preserve">Instructor:  Larry Chonko, </w:t>
      </w:r>
      <w:proofErr w:type="gramStart"/>
      <w:r w:rsidRPr="00A30305">
        <w:rPr>
          <w:sz w:val="20"/>
        </w:rPr>
        <w:t>The</w:t>
      </w:r>
      <w:proofErr w:type="gramEnd"/>
      <w:r w:rsidRPr="00A30305">
        <w:rPr>
          <w:sz w:val="20"/>
        </w:rPr>
        <w:t xml:space="preserve"> Thomas McMahon Professor in Business Ethics</w:t>
      </w:r>
    </w:p>
    <w:p w:rsidR="0086517F" w:rsidRPr="00A30305" w:rsidRDefault="0086517F" w:rsidP="0086517F">
      <w:pPr>
        <w:rPr>
          <w:sz w:val="20"/>
        </w:rPr>
      </w:pPr>
      <w:r w:rsidRPr="00A30305">
        <w:rPr>
          <w:sz w:val="20"/>
        </w:rPr>
        <w:t>The University of Texas at Arlington</w:t>
      </w:r>
    </w:p>
    <w:p w:rsidR="0086517F" w:rsidRPr="00A30305" w:rsidRDefault="0086517F" w:rsidP="0086517F">
      <w:pPr>
        <w:rPr>
          <w:sz w:val="20"/>
        </w:rPr>
      </w:pPr>
      <w:r w:rsidRPr="00A30305">
        <w:rPr>
          <w:sz w:val="20"/>
        </w:rPr>
        <w:t>Department of Marketing</w:t>
      </w:r>
    </w:p>
    <w:p w:rsidR="0086517F" w:rsidRPr="00A30305" w:rsidRDefault="0086517F" w:rsidP="0086517F">
      <w:pPr>
        <w:rPr>
          <w:sz w:val="20"/>
        </w:rPr>
      </w:pPr>
      <w:r w:rsidRPr="00A30305">
        <w:rPr>
          <w:sz w:val="20"/>
        </w:rPr>
        <w:t>College of Business</w:t>
      </w:r>
    </w:p>
    <w:p w:rsidR="0086517F" w:rsidRPr="00A30305" w:rsidRDefault="0086517F" w:rsidP="0086517F">
      <w:pPr>
        <w:rPr>
          <w:sz w:val="20"/>
        </w:rPr>
      </w:pPr>
      <w:r w:rsidRPr="00A30305">
        <w:rPr>
          <w:sz w:val="20"/>
        </w:rPr>
        <w:t>Box 19469</w:t>
      </w:r>
    </w:p>
    <w:p w:rsidR="0086517F" w:rsidRPr="00A30305" w:rsidRDefault="0086517F" w:rsidP="0086517F">
      <w:pPr>
        <w:rPr>
          <w:sz w:val="20"/>
        </w:rPr>
      </w:pPr>
      <w:r w:rsidRPr="00A30305">
        <w:rPr>
          <w:sz w:val="20"/>
        </w:rPr>
        <w:t>Arlington Texas 76019-0469</w:t>
      </w:r>
    </w:p>
    <w:p w:rsidR="0086517F" w:rsidRPr="00A30305" w:rsidRDefault="0086517F" w:rsidP="0086517F">
      <w:pPr>
        <w:rPr>
          <w:sz w:val="20"/>
        </w:rPr>
      </w:pPr>
      <w:r w:rsidRPr="00A30305">
        <w:rPr>
          <w:sz w:val="20"/>
        </w:rPr>
        <w:t>Phone: 817-272-0264</w:t>
      </w:r>
    </w:p>
    <w:p w:rsidR="0086517F" w:rsidRPr="00A30305" w:rsidRDefault="0086517F" w:rsidP="0086517F">
      <w:pPr>
        <w:rPr>
          <w:sz w:val="20"/>
        </w:rPr>
      </w:pPr>
      <w:r w:rsidRPr="00A30305">
        <w:rPr>
          <w:sz w:val="20"/>
        </w:rPr>
        <w:t>Fax: 817-272-2854</w:t>
      </w:r>
    </w:p>
    <w:p w:rsidR="0086517F" w:rsidRPr="00A30305" w:rsidRDefault="0086517F" w:rsidP="0086517F">
      <w:pPr>
        <w:rPr>
          <w:sz w:val="20"/>
        </w:rPr>
      </w:pPr>
      <w:r w:rsidRPr="00A30305">
        <w:rPr>
          <w:sz w:val="20"/>
        </w:rPr>
        <w:t xml:space="preserve">E-Mail: </w:t>
      </w:r>
      <w:hyperlink r:id="rId9" w:history="1">
        <w:r w:rsidR="00D478B0" w:rsidRPr="00463E32">
          <w:rPr>
            <w:rStyle w:val="Hyperlink"/>
            <w:sz w:val="20"/>
          </w:rPr>
          <w:t>Larry.Chonko@UTA.edu</w:t>
        </w:r>
      </w:hyperlink>
    </w:p>
    <w:p w:rsidR="0086517F" w:rsidRPr="00A30305" w:rsidRDefault="0086517F" w:rsidP="0086517F">
      <w:pPr>
        <w:rPr>
          <w:sz w:val="20"/>
        </w:rPr>
      </w:pPr>
      <w:r w:rsidRPr="00A30305">
        <w:rPr>
          <w:sz w:val="20"/>
        </w:rPr>
        <w:t xml:space="preserve">Office: </w:t>
      </w:r>
      <w:proofErr w:type="spellStart"/>
      <w:r w:rsidRPr="00A30305">
        <w:rPr>
          <w:sz w:val="20"/>
        </w:rPr>
        <w:t>CoB</w:t>
      </w:r>
      <w:proofErr w:type="spellEnd"/>
      <w:r w:rsidRPr="00A30305">
        <w:rPr>
          <w:sz w:val="20"/>
        </w:rPr>
        <w:t xml:space="preserve"> 232</w:t>
      </w:r>
    </w:p>
    <w:p w:rsidR="0086517F" w:rsidRPr="00A30305" w:rsidRDefault="00C7350A" w:rsidP="0086517F">
      <w:pPr>
        <w:rPr>
          <w:sz w:val="20"/>
        </w:rPr>
      </w:pPr>
      <w:r>
        <w:rPr>
          <w:sz w:val="20"/>
        </w:rPr>
        <w:t>Office Hours:</w:t>
      </w:r>
      <w:r w:rsidR="0086517F" w:rsidRPr="00A30305">
        <w:rPr>
          <w:sz w:val="20"/>
        </w:rPr>
        <w:t xml:space="preserve"> </w:t>
      </w:r>
      <w:r w:rsidR="009B14A4">
        <w:rPr>
          <w:sz w:val="20"/>
        </w:rPr>
        <w:t>12:30-2:00PM Tuesday</w:t>
      </w:r>
    </w:p>
    <w:p w:rsidR="0086517F" w:rsidRPr="00A30305" w:rsidRDefault="0086517F" w:rsidP="0086517F">
      <w:pPr>
        <w:rPr>
          <w:sz w:val="20"/>
        </w:rPr>
      </w:pPr>
    </w:p>
    <w:p w:rsidR="0086517F" w:rsidRDefault="0086517F" w:rsidP="0086517F">
      <w:pPr>
        <w:rPr>
          <w:sz w:val="20"/>
        </w:rPr>
      </w:pPr>
      <w:r w:rsidRPr="00A30305">
        <w:rPr>
          <w:sz w:val="20"/>
        </w:rPr>
        <w:t>Class Time</w:t>
      </w:r>
      <w:r w:rsidR="00C7350A">
        <w:rPr>
          <w:sz w:val="20"/>
        </w:rPr>
        <w:t>:</w:t>
      </w:r>
      <w:r w:rsidRPr="00A30305">
        <w:rPr>
          <w:sz w:val="20"/>
        </w:rPr>
        <w:t xml:space="preserve"> </w:t>
      </w:r>
      <w:r w:rsidR="000A627C">
        <w:rPr>
          <w:sz w:val="20"/>
        </w:rPr>
        <w:t>2</w:t>
      </w:r>
      <w:r w:rsidR="00042134">
        <w:rPr>
          <w:sz w:val="20"/>
        </w:rPr>
        <w:t>:00</w:t>
      </w:r>
      <w:r w:rsidR="000A627C">
        <w:rPr>
          <w:sz w:val="20"/>
        </w:rPr>
        <w:t>P</w:t>
      </w:r>
      <w:r w:rsidR="00042134">
        <w:rPr>
          <w:sz w:val="20"/>
        </w:rPr>
        <w:t xml:space="preserve">M – </w:t>
      </w:r>
      <w:proofErr w:type="gramStart"/>
      <w:r w:rsidR="000A627C">
        <w:rPr>
          <w:sz w:val="20"/>
        </w:rPr>
        <w:t>4:50P</w:t>
      </w:r>
      <w:r w:rsidR="00042134">
        <w:rPr>
          <w:sz w:val="20"/>
        </w:rPr>
        <w:t xml:space="preserve">M  </w:t>
      </w:r>
      <w:r w:rsidR="0058780E">
        <w:rPr>
          <w:sz w:val="20"/>
        </w:rPr>
        <w:t>Tuesday</w:t>
      </w:r>
      <w:proofErr w:type="gramEnd"/>
    </w:p>
    <w:p w:rsidR="000A627C" w:rsidRPr="00A30305" w:rsidRDefault="000A627C" w:rsidP="0086517F">
      <w:pPr>
        <w:rPr>
          <w:sz w:val="20"/>
        </w:rPr>
      </w:pPr>
    </w:p>
    <w:p w:rsidR="0086517F" w:rsidRPr="00A30305" w:rsidRDefault="0086517F" w:rsidP="0086517F">
      <w:pPr>
        <w:rPr>
          <w:sz w:val="20"/>
        </w:rPr>
      </w:pPr>
      <w:r w:rsidRPr="00A30305">
        <w:rPr>
          <w:sz w:val="20"/>
        </w:rPr>
        <w:t>Book:</w:t>
      </w:r>
      <w:r w:rsidR="00C7350A">
        <w:rPr>
          <w:sz w:val="20"/>
        </w:rPr>
        <w:t xml:space="preserve"> </w:t>
      </w:r>
      <w:r w:rsidR="004D7846">
        <w:rPr>
          <w:sz w:val="20"/>
        </w:rPr>
        <w:t xml:space="preserve">Robert Bartels – </w:t>
      </w:r>
      <w:r w:rsidR="004D7846" w:rsidRPr="004D7846">
        <w:rPr>
          <w:i/>
          <w:sz w:val="20"/>
        </w:rPr>
        <w:t>The Development of Marketing Thought</w:t>
      </w:r>
      <w:r w:rsidR="004D7846">
        <w:rPr>
          <w:sz w:val="20"/>
        </w:rPr>
        <w:t xml:space="preserve"> along </w:t>
      </w:r>
      <w:proofErr w:type="gramStart"/>
      <w:r w:rsidR="004D7846">
        <w:rPr>
          <w:sz w:val="20"/>
        </w:rPr>
        <w:t xml:space="preserve">with </w:t>
      </w:r>
      <w:r w:rsidRPr="00A30305">
        <w:rPr>
          <w:sz w:val="20"/>
        </w:rPr>
        <w:t xml:space="preserve"> </w:t>
      </w:r>
      <w:r w:rsidR="00E6167E">
        <w:rPr>
          <w:sz w:val="20"/>
        </w:rPr>
        <w:t>Simply</w:t>
      </w:r>
      <w:proofErr w:type="gramEnd"/>
      <w:r w:rsidR="00E6167E">
        <w:rPr>
          <w:sz w:val="20"/>
        </w:rPr>
        <w:t xml:space="preserve"> Joyful</w:t>
      </w:r>
      <w:r w:rsidRPr="00A30305">
        <w:rPr>
          <w:sz w:val="20"/>
        </w:rPr>
        <w:t xml:space="preserve"> and  </w:t>
      </w:r>
      <w:r w:rsidR="00E6167E">
        <w:rPr>
          <w:sz w:val="20"/>
        </w:rPr>
        <w:t xml:space="preserve">Seriously </w:t>
      </w:r>
      <w:proofErr w:type="spellStart"/>
      <w:r w:rsidR="00DD4B01">
        <w:rPr>
          <w:sz w:val="20"/>
        </w:rPr>
        <w:t>Gleeful</w:t>
      </w:r>
      <w:r w:rsidR="00B735F5">
        <w:rPr>
          <w:sz w:val="20"/>
        </w:rPr>
        <w:t>Analysis</w:t>
      </w:r>
      <w:proofErr w:type="spellEnd"/>
      <w:r w:rsidR="00622D36">
        <w:rPr>
          <w:sz w:val="20"/>
        </w:rPr>
        <w:t xml:space="preserve"> of the </w:t>
      </w:r>
      <w:r w:rsidR="00B735F5">
        <w:rPr>
          <w:sz w:val="20"/>
        </w:rPr>
        <w:t>Mar</w:t>
      </w:r>
      <w:r w:rsidR="007B5109">
        <w:rPr>
          <w:sz w:val="20"/>
        </w:rPr>
        <w:t>keting Management and Strategy L</w:t>
      </w:r>
      <w:r w:rsidR="00C7350A">
        <w:rPr>
          <w:sz w:val="20"/>
        </w:rPr>
        <w:t>iterature</w:t>
      </w:r>
    </w:p>
    <w:p w:rsidR="00FA2285" w:rsidRPr="00A30305" w:rsidRDefault="00FA2285" w:rsidP="00FA2285">
      <w:pPr>
        <w:pStyle w:val="Heading1"/>
        <w:jc w:val="left"/>
        <w:rPr>
          <w:rFonts w:ascii="Times New Roman" w:hAnsi="Times New Roman"/>
          <w:b w:val="0"/>
          <w:sz w:val="20"/>
        </w:rPr>
      </w:pPr>
      <w:r w:rsidRPr="00A30305">
        <w:rPr>
          <w:rFonts w:ascii="Times New Roman" w:hAnsi="Times New Roman"/>
          <w:b w:val="0"/>
          <w:sz w:val="20"/>
        </w:rPr>
        <w:tab/>
      </w:r>
    </w:p>
    <w:p w:rsidR="00FA2285" w:rsidRPr="00A30305" w:rsidRDefault="00FA2285" w:rsidP="00FA2285">
      <w:pPr>
        <w:pStyle w:val="Heading1"/>
        <w:jc w:val="left"/>
        <w:rPr>
          <w:rFonts w:ascii="Times New Roman" w:hAnsi="Times New Roman"/>
          <w:spacing w:val="-3"/>
          <w:sz w:val="20"/>
        </w:rPr>
      </w:pPr>
      <w:r w:rsidRPr="00A30305">
        <w:rPr>
          <w:rFonts w:ascii="Times New Roman" w:hAnsi="Times New Roman"/>
          <w:b w:val="0"/>
          <w:sz w:val="20"/>
        </w:rPr>
        <w:tab/>
      </w:r>
      <w:r w:rsidRPr="00A30305">
        <w:rPr>
          <w:rFonts w:ascii="Times New Roman" w:hAnsi="Times New Roman"/>
          <w:spacing w:val="-3"/>
          <w:sz w:val="20"/>
        </w:rPr>
        <w:t>COURSE OVERVIEW</w:t>
      </w:r>
    </w:p>
    <w:p w:rsidR="00FA2285" w:rsidRPr="00A30305" w:rsidRDefault="00FA2285" w:rsidP="00FA2285">
      <w:pPr>
        <w:rPr>
          <w:sz w:val="20"/>
        </w:rPr>
      </w:pPr>
    </w:p>
    <w:p w:rsidR="005B4DF5" w:rsidRDefault="00102445" w:rsidP="00102445">
      <w:pPr>
        <w:pStyle w:val="BodyText"/>
        <w:rPr>
          <w:sz w:val="20"/>
        </w:rPr>
      </w:pPr>
      <w:r w:rsidRPr="00A30305">
        <w:rPr>
          <w:sz w:val="20"/>
        </w:rPr>
        <w:t xml:space="preserve">The objective of this seminar is to explore the conceptual and applied dimensions of marketing management and marketing strategy.  </w:t>
      </w:r>
      <w:r w:rsidR="005B4DF5">
        <w:rPr>
          <w:sz w:val="20"/>
        </w:rPr>
        <w:t>We will attempt to answer questions like the following:</w:t>
      </w:r>
    </w:p>
    <w:p w:rsidR="005B4DF5" w:rsidRDefault="005B4DF5" w:rsidP="00102445">
      <w:pPr>
        <w:pStyle w:val="BodyText"/>
        <w:rPr>
          <w:sz w:val="20"/>
        </w:rPr>
      </w:pPr>
    </w:p>
    <w:p w:rsidR="005B4DF5" w:rsidRDefault="00102445" w:rsidP="005B4DF5">
      <w:pPr>
        <w:pStyle w:val="BodyText"/>
        <w:numPr>
          <w:ilvl w:val="0"/>
          <w:numId w:val="16"/>
        </w:numPr>
        <w:rPr>
          <w:sz w:val="20"/>
        </w:rPr>
      </w:pPr>
      <w:r w:rsidRPr="00A30305">
        <w:rPr>
          <w:sz w:val="20"/>
        </w:rPr>
        <w:t xml:space="preserve">What is </w:t>
      </w:r>
      <w:r w:rsidR="007B5109">
        <w:rPr>
          <w:sz w:val="20"/>
        </w:rPr>
        <w:t xml:space="preserve">nature and scope of </w:t>
      </w:r>
      <w:r w:rsidRPr="00A30305">
        <w:rPr>
          <w:sz w:val="20"/>
        </w:rPr>
        <w:t xml:space="preserve">marketing </w:t>
      </w:r>
      <w:r w:rsidR="00042134">
        <w:rPr>
          <w:sz w:val="20"/>
        </w:rPr>
        <w:t xml:space="preserve">management and </w:t>
      </w:r>
      <w:r w:rsidRPr="00A30305">
        <w:rPr>
          <w:sz w:val="20"/>
        </w:rPr>
        <w:t xml:space="preserve">strategy?  </w:t>
      </w:r>
    </w:p>
    <w:p w:rsidR="00622D36" w:rsidRDefault="00622D36" w:rsidP="005B4DF5">
      <w:pPr>
        <w:pStyle w:val="BodyText"/>
        <w:numPr>
          <w:ilvl w:val="0"/>
          <w:numId w:val="16"/>
        </w:numPr>
        <w:rPr>
          <w:sz w:val="20"/>
        </w:rPr>
      </w:pPr>
      <w:r>
        <w:rPr>
          <w:sz w:val="20"/>
        </w:rPr>
        <w:t xml:space="preserve">What are the roots of marketing </w:t>
      </w:r>
      <w:r w:rsidR="00B735F5">
        <w:rPr>
          <w:sz w:val="20"/>
        </w:rPr>
        <w:t xml:space="preserve">management and </w:t>
      </w:r>
      <w:r>
        <w:rPr>
          <w:sz w:val="20"/>
        </w:rPr>
        <w:t>strategy development</w:t>
      </w:r>
      <w:r w:rsidR="007B5109">
        <w:rPr>
          <w:sz w:val="20"/>
        </w:rPr>
        <w:t xml:space="preserve"> in the academic literature</w:t>
      </w:r>
      <w:r>
        <w:rPr>
          <w:sz w:val="20"/>
        </w:rPr>
        <w:t>?</w:t>
      </w:r>
    </w:p>
    <w:p w:rsidR="00622D36" w:rsidRDefault="00102445" w:rsidP="005B4DF5">
      <w:pPr>
        <w:pStyle w:val="BodyText"/>
        <w:numPr>
          <w:ilvl w:val="0"/>
          <w:numId w:val="16"/>
        </w:numPr>
        <w:rPr>
          <w:sz w:val="20"/>
        </w:rPr>
      </w:pPr>
      <w:r w:rsidRPr="00A30305">
        <w:rPr>
          <w:sz w:val="20"/>
        </w:rPr>
        <w:t xml:space="preserve">How has </w:t>
      </w:r>
      <w:r w:rsidR="007B5109">
        <w:rPr>
          <w:sz w:val="20"/>
        </w:rPr>
        <w:t>marketing management and strategy</w:t>
      </w:r>
      <w:r w:rsidRPr="00A30305">
        <w:rPr>
          <w:sz w:val="20"/>
        </w:rPr>
        <w:t xml:space="preserve"> been defined and developed by marketing scholars? </w:t>
      </w:r>
    </w:p>
    <w:p w:rsidR="005B4DF5" w:rsidRDefault="00622D36" w:rsidP="005B4DF5">
      <w:pPr>
        <w:pStyle w:val="BodyText"/>
        <w:numPr>
          <w:ilvl w:val="0"/>
          <w:numId w:val="16"/>
        </w:numPr>
        <w:rPr>
          <w:sz w:val="20"/>
        </w:rPr>
      </w:pPr>
      <w:r>
        <w:rPr>
          <w:sz w:val="20"/>
        </w:rPr>
        <w:t xml:space="preserve">How has the study of marketing management and strategy evolved? </w:t>
      </w:r>
    </w:p>
    <w:p w:rsidR="005B4DF5" w:rsidRDefault="00102445" w:rsidP="005B4DF5">
      <w:pPr>
        <w:pStyle w:val="BodyText"/>
        <w:numPr>
          <w:ilvl w:val="0"/>
          <w:numId w:val="16"/>
        </w:numPr>
        <w:rPr>
          <w:sz w:val="20"/>
        </w:rPr>
      </w:pPr>
      <w:r w:rsidRPr="00A30305">
        <w:rPr>
          <w:sz w:val="20"/>
        </w:rPr>
        <w:t xml:space="preserve">What has marketing scholarship contributed to </w:t>
      </w:r>
      <w:proofErr w:type="gramStart"/>
      <w:r w:rsidRPr="00A30305">
        <w:rPr>
          <w:sz w:val="20"/>
        </w:rPr>
        <w:t>applied</w:t>
      </w:r>
      <w:proofErr w:type="gramEnd"/>
      <w:r w:rsidRPr="00A30305">
        <w:rPr>
          <w:sz w:val="20"/>
        </w:rPr>
        <w:t xml:space="preserve"> marketing management and</w:t>
      </w:r>
      <w:r w:rsidR="00042134">
        <w:rPr>
          <w:sz w:val="20"/>
        </w:rPr>
        <w:t xml:space="preserve"> strategy</w:t>
      </w:r>
      <w:r w:rsidRPr="00A30305">
        <w:rPr>
          <w:sz w:val="20"/>
        </w:rPr>
        <w:t xml:space="preserve"> thought?  </w:t>
      </w:r>
    </w:p>
    <w:p w:rsidR="005B4DF5" w:rsidRDefault="005B4DF5" w:rsidP="00102445">
      <w:pPr>
        <w:pStyle w:val="BodyText"/>
        <w:rPr>
          <w:sz w:val="20"/>
        </w:rPr>
      </w:pPr>
    </w:p>
    <w:p w:rsidR="00102445" w:rsidRPr="00A30305" w:rsidRDefault="00102445" w:rsidP="00102445">
      <w:pPr>
        <w:pStyle w:val="BodyText"/>
        <w:rPr>
          <w:sz w:val="20"/>
        </w:rPr>
      </w:pPr>
      <w:r w:rsidRPr="00A30305">
        <w:rPr>
          <w:sz w:val="20"/>
        </w:rPr>
        <w:t xml:space="preserve">It is hoped that </w:t>
      </w:r>
      <w:r w:rsidR="005B4DF5">
        <w:rPr>
          <w:sz w:val="20"/>
        </w:rPr>
        <w:t>you</w:t>
      </w:r>
      <w:r w:rsidRPr="00A30305">
        <w:rPr>
          <w:sz w:val="20"/>
        </w:rPr>
        <w:t xml:space="preserve"> will develop a personal framework for understanding marketing </w:t>
      </w:r>
      <w:r w:rsidR="00042134">
        <w:rPr>
          <w:sz w:val="20"/>
        </w:rPr>
        <w:t xml:space="preserve">management and </w:t>
      </w:r>
      <w:r w:rsidR="00E6167E">
        <w:rPr>
          <w:sz w:val="20"/>
        </w:rPr>
        <w:t xml:space="preserve">strategy </w:t>
      </w:r>
      <w:r w:rsidRPr="00A30305">
        <w:rPr>
          <w:sz w:val="20"/>
        </w:rPr>
        <w:t xml:space="preserve">that will continue to evolve throughout </w:t>
      </w:r>
      <w:r w:rsidR="00E6167E">
        <w:rPr>
          <w:sz w:val="20"/>
        </w:rPr>
        <w:t>your</w:t>
      </w:r>
      <w:r w:rsidRPr="00A30305">
        <w:rPr>
          <w:sz w:val="20"/>
        </w:rPr>
        <w:t xml:space="preserve"> Ph.</w:t>
      </w:r>
      <w:r w:rsidR="00622D36">
        <w:rPr>
          <w:sz w:val="20"/>
        </w:rPr>
        <w:t xml:space="preserve"> </w:t>
      </w:r>
      <w:r w:rsidRPr="00A30305">
        <w:rPr>
          <w:sz w:val="20"/>
        </w:rPr>
        <w:t>D</w:t>
      </w:r>
      <w:r w:rsidR="00622D36">
        <w:rPr>
          <w:sz w:val="20"/>
        </w:rPr>
        <w:t>.</w:t>
      </w:r>
      <w:r w:rsidRPr="00A30305">
        <w:rPr>
          <w:sz w:val="20"/>
        </w:rPr>
        <w:t xml:space="preserve"> </w:t>
      </w:r>
      <w:r w:rsidR="005B4DF5">
        <w:rPr>
          <w:sz w:val="20"/>
        </w:rPr>
        <w:t xml:space="preserve">program </w:t>
      </w:r>
      <w:r w:rsidRPr="00A30305">
        <w:rPr>
          <w:sz w:val="20"/>
        </w:rPr>
        <w:t xml:space="preserve">and </w:t>
      </w:r>
      <w:r w:rsidR="005B4DF5">
        <w:rPr>
          <w:sz w:val="20"/>
        </w:rPr>
        <w:t>into your professional careers</w:t>
      </w:r>
      <w:r w:rsidRPr="00A30305">
        <w:rPr>
          <w:sz w:val="20"/>
        </w:rPr>
        <w:t>.</w:t>
      </w:r>
    </w:p>
    <w:p w:rsidR="00102445" w:rsidRPr="00A30305" w:rsidRDefault="00102445" w:rsidP="00102445">
      <w:pPr>
        <w:tabs>
          <w:tab w:val="left" w:pos="-720"/>
        </w:tabs>
        <w:suppressAutoHyphens/>
        <w:jc w:val="both"/>
        <w:rPr>
          <w:bCs/>
          <w:spacing w:val="-3"/>
          <w:sz w:val="20"/>
        </w:rPr>
      </w:pPr>
    </w:p>
    <w:p w:rsidR="00622D36" w:rsidRDefault="00102445" w:rsidP="005B4DF5">
      <w:pPr>
        <w:tabs>
          <w:tab w:val="left" w:pos="-720"/>
        </w:tabs>
        <w:suppressAutoHyphens/>
        <w:jc w:val="both"/>
        <w:rPr>
          <w:sz w:val="20"/>
        </w:rPr>
      </w:pPr>
      <w:r w:rsidRPr="00A30305">
        <w:rPr>
          <w:bCs/>
          <w:spacing w:val="-3"/>
          <w:sz w:val="20"/>
        </w:rPr>
        <w:t xml:space="preserve">This course is designed to </w:t>
      </w:r>
      <w:r w:rsidR="00E6167E">
        <w:rPr>
          <w:bCs/>
          <w:spacing w:val="-3"/>
          <w:sz w:val="20"/>
        </w:rPr>
        <w:t xml:space="preserve">serve </w:t>
      </w:r>
      <w:r w:rsidRPr="00A30305">
        <w:rPr>
          <w:bCs/>
          <w:spacing w:val="-3"/>
          <w:sz w:val="20"/>
        </w:rPr>
        <w:t xml:space="preserve">as a foundation for the </w:t>
      </w:r>
      <w:r w:rsidR="00A30305" w:rsidRPr="00A30305">
        <w:rPr>
          <w:bCs/>
          <w:spacing w:val="-3"/>
          <w:sz w:val="20"/>
        </w:rPr>
        <w:t xml:space="preserve">development of understanding of the conceptual aspects of engaging in state-of-the-art inquiry.  </w:t>
      </w:r>
      <w:r w:rsidR="00FA2285" w:rsidRPr="00A30305">
        <w:rPr>
          <w:sz w:val="20"/>
        </w:rPr>
        <w:t xml:space="preserve">Although I have tried to construct a reading list of representative papers in the </w:t>
      </w:r>
      <w:r w:rsidR="005B4DF5">
        <w:rPr>
          <w:sz w:val="20"/>
        </w:rPr>
        <w:t xml:space="preserve">marketing </w:t>
      </w:r>
      <w:r w:rsidR="00042134">
        <w:rPr>
          <w:sz w:val="20"/>
        </w:rPr>
        <w:t xml:space="preserve">management and </w:t>
      </w:r>
      <w:r w:rsidR="005B4DF5">
        <w:rPr>
          <w:sz w:val="20"/>
        </w:rPr>
        <w:t xml:space="preserve">strategy </w:t>
      </w:r>
      <w:r w:rsidR="00FA2285" w:rsidRPr="00A30305">
        <w:rPr>
          <w:sz w:val="20"/>
        </w:rPr>
        <w:t xml:space="preserve">area, the list is by no means exhaustive. Therefore, this seminar is just a starting point for those of you who have research interests in this area. For those with other research interests, this course should provide a foundation to understand a broad range of issues in marketing </w:t>
      </w:r>
      <w:r w:rsidR="00042134">
        <w:rPr>
          <w:sz w:val="20"/>
        </w:rPr>
        <w:t xml:space="preserve">management and </w:t>
      </w:r>
      <w:r w:rsidR="00FA2285" w:rsidRPr="00A30305">
        <w:rPr>
          <w:sz w:val="20"/>
        </w:rPr>
        <w:t>strategy.</w:t>
      </w:r>
      <w:r w:rsidR="00A30305">
        <w:rPr>
          <w:sz w:val="20"/>
        </w:rPr>
        <w:t xml:space="preserve">  </w:t>
      </w:r>
    </w:p>
    <w:p w:rsidR="00622D36" w:rsidRDefault="00622D36" w:rsidP="005B4DF5">
      <w:pPr>
        <w:tabs>
          <w:tab w:val="left" w:pos="-720"/>
        </w:tabs>
        <w:suppressAutoHyphens/>
        <w:jc w:val="both"/>
        <w:rPr>
          <w:sz w:val="20"/>
        </w:rPr>
      </w:pPr>
    </w:p>
    <w:p w:rsidR="00622D36" w:rsidRDefault="00622D36" w:rsidP="005B4DF5">
      <w:pPr>
        <w:tabs>
          <w:tab w:val="left" w:pos="-720"/>
        </w:tabs>
        <w:suppressAutoHyphens/>
        <w:jc w:val="both"/>
        <w:rPr>
          <w:sz w:val="20"/>
        </w:rPr>
      </w:pPr>
      <w:r>
        <w:rPr>
          <w:sz w:val="20"/>
        </w:rPr>
        <w:t xml:space="preserve">The reading list required in this class contains foundational works in the areas of marketing </w:t>
      </w:r>
      <w:r w:rsidR="00042134" w:rsidRPr="00A30305">
        <w:rPr>
          <w:sz w:val="20"/>
        </w:rPr>
        <w:t xml:space="preserve">management </w:t>
      </w:r>
      <w:proofErr w:type="gramStart"/>
      <w:r w:rsidR="00042134" w:rsidRPr="00A30305">
        <w:rPr>
          <w:sz w:val="20"/>
        </w:rPr>
        <w:t>and</w:t>
      </w:r>
      <w:r w:rsidR="00042134">
        <w:rPr>
          <w:sz w:val="20"/>
        </w:rPr>
        <w:t xml:space="preserve">  </w:t>
      </w:r>
      <w:r>
        <w:rPr>
          <w:sz w:val="20"/>
        </w:rPr>
        <w:t>strategy</w:t>
      </w:r>
      <w:proofErr w:type="gramEnd"/>
      <w:r>
        <w:rPr>
          <w:sz w:val="20"/>
        </w:rPr>
        <w:t xml:space="preserve">.  These are </w:t>
      </w:r>
      <w:r w:rsidR="00E6167E">
        <w:rPr>
          <w:sz w:val="20"/>
        </w:rPr>
        <w:t xml:space="preserve">among </w:t>
      </w:r>
      <w:r>
        <w:rPr>
          <w:sz w:val="20"/>
        </w:rPr>
        <w:t xml:space="preserve">the earliest works </w:t>
      </w:r>
      <w:r w:rsidR="00E6167E">
        <w:rPr>
          <w:sz w:val="20"/>
        </w:rPr>
        <w:t xml:space="preserve">(mostly) </w:t>
      </w:r>
      <w:r>
        <w:rPr>
          <w:sz w:val="20"/>
        </w:rPr>
        <w:t xml:space="preserve">in the subject areas selected for examination in this class.  Not all subject areas have been included as it would be impossible to do justice to all of them.  For example, in my first iteration through the literature, I created a set of </w:t>
      </w:r>
      <w:r w:rsidRPr="00622D36">
        <w:rPr>
          <w:b/>
          <w:i/>
          <w:sz w:val="20"/>
        </w:rPr>
        <w:t>64 categories of articles</w:t>
      </w:r>
      <w:r>
        <w:rPr>
          <w:sz w:val="20"/>
        </w:rPr>
        <w:t xml:space="preserve"> </w:t>
      </w:r>
      <w:r w:rsidR="000A627C" w:rsidRPr="000A627C">
        <w:rPr>
          <w:b/>
          <w:i/>
          <w:sz w:val="20"/>
        </w:rPr>
        <w:t>(Yikes!!!!!)</w:t>
      </w:r>
      <w:r w:rsidR="000A627C">
        <w:rPr>
          <w:sz w:val="20"/>
        </w:rPr>
        <w:t xml:space="preserve"> </w:t>
      </w:r>
      <w:r>
        <w:rPr>
          <w:sz w:val="20"/>
        </w:rPr>
        <w:t xml:space="preserve">that concerned marketing management and strategy issues.  The articles </w:t>
      </w:r>
      <w:r w:rsidR="00042134">
        <w:rPr>
          <w:sz w:val="20"/>
        </w:rPr>
        <w:t xml:space="preserve">ultimately </w:t>
      </w:r>
      <w:r>
        <w:rPr>
          <w:sz w:val="20"/>
        </w:rPr>
        <w:t xml:space="preserve">selected capture </w:t>
      </w:r>
      <w:r w:rsidR="00E6167E">
        <w:rPr>
          <w:sz w:val="20"/>
        </w:rPr>
        <w:t>some</w:t>
      </w:r>
      <w:r>
        <w:rPr>
          <w:sz w:val="20"/>
        </w:rPr>
        <w:t xml:space="preserve"> (but not all) of these categories.  As we examine the literature, one of your tasks will be to learn how current marketing scholars are building on the work of their predecessors.  As such, you will be required to conduct searches for current articles on marketing management and strategy from time to time and report on the results of those searches.  </w:t>
      </w:r>
    </w:p>
    <w:p w:rsidR="00FA2285" w:rsidRPr="00A30305" w:rsidRDefault="00FA2285" w:rsidP="00FA2285">
      <w:pPr>
        <w:rPr>
          <w:sz w:val="20"/>
        </w:rPr>
      </w:pPr>
    </w:p>
    <w:p w:rsidR="00FA2285" w:rsidRPr="00A30305" w:rsidRDefault="00042134" w:rsidP="00FA2285">
      <w:pPr>
        <w:rPr>
          <w:sz w:val="20"/>
        </w:rPr>
      </w:pPr>
      <w:r>
        <w:rPr>
          <w:sz w:val="20"/>
        </w:rPr>
        <w:t>M</w:t>
      </w:r>
      <w:r w:rsidR="00FA2285" w:rsidRPr="00A30305">
        <w:rPr>
          <w:sz w:val="20"/>
        </w:rPr>
        <w:t xml:space="preserve">arketing </w:t>
      </w:r>
      <w:r>
        <w:rPr>
          <w:sz w:val="20"/>
        </w:rPr>
        <w:t>management and strategy are</w:t>
      </w:r>
      <w:r w:rsidR="004E25BC">
        <w:rPr>
          <w:sz w:val="20"/>
        </w:rPr>
        <w:t xml:space="preserve"> broad term</w:t>
      </w:r>
      <w:r>
        <w:rPr>
          <w:sz w:val="20"/>
        </w:rPr>
        <w:t>s</w:t>
      </w:r>
      <w:r w:rsidR="004E25BC">
        <w:rPr>
          <w:sz w:val="20"/>
        </w:rPr>
        <w:t xml:space="preserve"> with many meanings.</w:t>
      </w:r>
      <w:r w:rsidR="00FA2285" w:rsidRPr="00A30305">
        <w:rPr>
          <w:sz w:val="20"/>
        </w:rPr>
        <w:t xml:space="preserve"> </w:t>
      </w:r>
      <w:r w:rsidR="004E25BC">
        <w:rPr>
          <w:sz w:val="20"/>
        </w:rPr>
        <w:t>The</w:t>
      </w:r>
      <w:r w:rsidR="00FA2285" w:rsidRPr="00A30305">
        <w:rPr>
          <w:sz w:val="20"/>
        </w:rPr>
        <w:t xml:space="preserve"> scope and domain issues for t</w:t>
      </w:r>
      <w:r w:rsidR="004E25BC">
        <w:rPr>
          <w:sz w:val="20"/>
        </w:rPr>
        <w:t xml:space="preserve">he field continue to be debated.  </w:t>
      </w:r>
      <w:r>
        <w:rPr>
          <w:sz w:val="20"/>
        </w:rPr>
        <w:t>M</w:t>
      </w:r>
      <w:r w:rsidR="00FA2285" w:rsidRPr="00A30305">
        <w:rPr>
          <w:sz w:val="20"/>
        </w:rPr>
        <w:t xml:space="preserve">arketing </w:t>
      </w:r>
      <w:r w:rsidR="00A1770A">
        <w:rPr>
          <w:sz w:val="20"/>
        </w:rPr>
        <w:t xml:space="preserve">management and </w:t>
      </w:r>
      <w:r>
        <w:rPr>
          <w:sz w:val="20"/>
        </w:rPr>
        <w:t xml:space="preserve">strategy </w:t>
      </w:r>
      <w:r w:rsidR="00FA2285" w:rsidRPr="00A30305">
        <w:rPr>
          <w:sz w:val="20"/>
        </w:rPr>
        <w:t xml:space="preserve">at a fundamental level has to do with how marketing concepts, tools, and processes can be used to help an organization develop a </w:t>
      </w:r>
      <w:r w:rsidR="00FA2285" w:rsidRPr="004E25BC">
        <w:rPr>
          <w:b/>
          <w:i/>
          <w:sz w:val="20"/>
        </w:rPr>
        <w:t>sustainable competitive advantage</w:t>
      </w:r>
      <w:r w:rsidR="00FA2285" w:rsidRPr="00A30305">
        <w:rPr>
          <w:sz w:val="20"/>
        </w:rPr>
        <w:t xml:space="preserve"> through the creation of </w:t>
      </w:r>
      <w:r w:rsidR="00FA2285" w:rsidRPr="004E25BC">
        <w:rPr>
          <w:b/>
          <w:i/>
          <w:sz w:val="20"/>
        </w:rPr>
        <w:t>superior customer value</w:t>
      </w:r>
      <w:r w:rsidR="004E25BC">
        <w:rPr>
          <w:sz w:val="20"/>
        </w:rPr>
        <w:t xml:space="preserve">, communicated through </w:t>
      </w:r>
      <w:r w:rsidR="004E25BC" w:rsidRPr="004E25BC">
        <w:rPr>
          <w:b/>
          <w:i/>
          <w:sz w:val="20"/>
        </w:rPr>
        <w:t>dynamic value propositions</w:t>
      </w:r>
      <w:r w:rsidR="004E25BC">
        <w:rPr>
          <w:sz w:val="20"/>
        </w:rPr>
        <w:t xml:space="preserve">.  </w:t>
      </w:r>
      <w:r w:rsidR="00FA2285" w:rsidRPr="00A30305">
        <w:rPr>
          <w:sz w:val="20"/>
        </w:rPr>
        <w:t xml:space="preserve">  Crafting successful marketing strategies </w:t>
      </w:r>
      <w:r>
        <w:rPr>
          <w:sz w:val="20"/>
        </w:rPr>
        <w:t xml:space="preserve">management and </w:t>
      </w:r>
      <w:r w:rsidR="00FA2285" w:rsidRPr="00A30305">
        <w:rPr>
          <w:sz w:val="20"/>
        </w:rPr>
        <w:t xml:space="preserve">requires that organizations understand customers better than their competitors do, and that they allocate scarce resources in an effective and efficient manner.  Although a </w:t>
      </w:r>
      <w:r w:rsidR="00FA2285" w:rsidRPr="00A30305">
        <w:rPr>
          <w:sz w:val="20"/>
        </w:rPr>
        <w:lastRenderedPageBreak/>
        <w:t xml:space="preserve">formidable challenge, a strategist’s ultimate goal is the development </w:t>
      </w:r>
      <w:r w:rsidR="007B5109">
        <w:rPr>
          <w:sz w:val="20"/>
        </w:rPr>
        <w:t xml:space="preserve">and implementation </w:t>
      </w:r>
      <w:r w:rsidR="00FA2285" w:rsidRPr="00A30305">
        <w:rPr>
          <w:sz w:val="20"/>
        </w:rPr>
        <w:t xml:space="preserve">of a strategic fit between the organization and its changing </w:t>
      </w:r>
      <w:r w:rsidR="00E6167E">
        <w:rPr>
          <w:sz w:val="20"/>
        </w:rPr>
        <w:t xml:space="preserve">marketplace </w:t>
      </w:r>
      <w:r w:rsidR="00FA2285" w:rsidRPr="00A30305">
        <w:rPr>
          <w:sz w:val="20"/>
        </w:rPr>
        <w:t xml:space="preserve">environment.  </w:t>
      </w:r>
    </w:p>
    <w:p w:rsidR="00FA2285" w:rsidRPr="00A30305" w:rsidRDefault="00FA2285" w:rsidP="00FA2285">
      <w:pPr>
        <w:rPr>
          <w:sz w:val="20"/>
        </w:rPr>
      </w:pPr>
    </w:p>
    <w:p w:rsidR="00A30305" w:rsidRDefault="00FA2285" w:rsidP="00A30305">
      <w:pPr>
        <w:rPr>
          <w:sz w:val="20"/>
        </w:rPr>
      </w:pPr>
      <w:r w:rsidRPr="00A30305">
        <w:rPr>
          <w:sz w:val="20"/>
        </w:rPr>
        <w:t xml:space="preserve">While </w:t>
      </w:r>
      <w:r w:rsidR="00042134">
        <w:rPr>
          <w:sz w:val="20"/>
        </w:rPr>
        <w:t xml:space="preserve">the study of </w:t>
      </w:r>
      <w:r w:rsidRPr="00A30305">
        <w:rPr>
          <w:sz w:val="20"/>
        </w:rPr>
        <w:t>marketing</w:t>
      </w:r>
      <w:r w:rsidR="00042134">
        <w:rPr>
          <w:sz w:val="20"/>
        </w:rPr>
        <w:t xml:space="preserve"> management and strategy</w:t>
      </w:r>
      <w:r w:rsidRPr="00A30305">
        <w:rPr>
          <w:sz w:val="20"/>
        </w:rPr>
        <w:t xml:space="preserve"> is a comparatively young field, substantive and sustained contributions by many of the discipline’s leading scholars over the last </w:t>
      </w:r>
      <w:r w:rsidR="004E25BC">
        <w:rPr>
          <w:sz w:val="20"/>
        </w:rPr>
        <w:t>50</w:t>
      </w:r>
      <w:r w:rsidRPr="00A30305">
        <w:rPr>
          <w:sz w:val="20"/>
        </w:rPr>
        <w:t xml:space="preserve"> years have helped create a rich and diverse literature base.  It will be rewarding to explore this literature as a team and I look forward to an enli</w:t>
      </w:r>
      <w:r w:rsidR="00A30305">
        <w:rPr>
          <w:sz w:val="20"/>
        </w:rPr>
        <w:t xml:space="preserve">ghtening and insightful seminar. </w:t>
      </w:r>
    </w:p>
    <w:p w:rsidR="00A30305" w:rsidRDefault="00A30305" w:rsidP="00A30305">
      <w:pPr>
        <w:rPr>
          <w:sz w:val="20"/>
        </w:rPr>
      </w:pPr>
    </w:p>
    <w:p w:rsidR="00A30305" w:rsidRPr="00A30305" w:rsidRDefault="00A30305" w:rsidP="004E25BC">
      <w:pPr>
        <w:jc w:val="center"/>
        <w:rPr>
          <w:b/>
          <w:sz w:val="20"/>
        </w:rPr>
      </w:pPr>
      <w:r w:rsidRPr="00A30305">
        <w:rPr>
          <w:b/>
          <w:sz w:val="20"/>
        </w:rPr>
        <w:t>GOALS</w:t>
      </w:r>
    </w:p>
    <w:p w:rsidR="00A30305" w:rsidRDefault="00A30305" w:rsidP="00A30305">
      <w:pPr>
        <w:rPr>
          <w:sz w:val="20"/>
        </w:rPr>
      </w:pPr>
    </w:p>
    <w:p w:rsidR="00A30305" w:rsidRPr="00A30305" w:rsidRDefault="00A30305" w:rsidP="00A30305">
      <w:pPr>
        <w:rPr>
          <w:sz w:val="20"/>
        </w:rPr>
      </w:pPr>
      <w:r w:rsidRPr="00A30305">
        <w:rPr>
          <w:sz w:val="20"/>
        </w:rPr>
        <w:t xml:space="preserve">Our primary objective is to become familiar with and develop an in-depth understanding of the </w:t>
      </w:r>
      <w:r w:rsidRPr="00A30305">
        <w:rPr>
          <w:i/>
          <w:sz w:val="20"/>
        </w:rPr>
        <w:t>concepts, models, and paradigms</w:t>
      </w:r>
      <w:r w:rsidRPr="00A30305">
        <w:rPr>
          <w:sz w:val="20"/>
        </w:rPr>
        <w:t xml:space="preserve"> that collectively form the foundation for marketing strategy.  </w:t>
      </w:r>
    </w:p>
    <w:p w:rsidR="00A30305" w:rsidRPr="00A30305" w:rsidRDefault="00A30305" w:rsidP="00FA2285">
      <w:pPr>
        <w:keepNext/>
        <w:keepLines/>
        <w:tabs>
          <w:tab w:val="left" w:pos="-720"/>
        </w:tabs>
        <w:rPr>
          <w:sz w:val="20"/>
        </w:rPr>
      </w:pPr>
    </w:p>
    <w:p w:rsidR="00FA2285" w:rsidRDefault="00FA2285" w:rsidP="00FA2285">
      <w:pPr>
        <w:keepNext/>
        <w:keepLines/>
        <w:tabs>
          <w:tab w:val="left" w:pos="-720"/>
        </w:tabs>
        <w:rPr>
          <w:sz w:val="20"/>
        </w:rPr>
      </w:pPr>
      <w:r w:rsidRPr="00A30305">
        <w:rPr>
          <w:sz w:val="20"/>
        </w:rPr>
        <w:t>The seminar will seek to provide:</w:t>
      </w:r>
    </w:p>
    <w:p w:rsidR="0044606C" w:rsidRPr="00A30305" w:rsidRDefault="0044606C" w:rsidP="00FA2285">
      <w:pPr>
        <w:keepNext/>
        <w:keepLines/>
        <w:tabs>
          <w:tab w:val="left" w:pos="-720"/>
        </w:tabs>
        <w:rPr>
          <w:sz w:val="20"/>
        </w:rPr>
      </w:pPr>
    </w:p>
    <w:p w:rsidR="00FA2285" w:rsidRPr="00A30305" w:rsidRDefault="00FA2285" w:rsidP="00FA2285">
      <w:pPr>
        <w:keepNext/>
        <w:keepLines/>
        <w:numPr>
          <w:ilvl w:val="0"/>
          <w:numId w:val="1"/>
        </w:numPr>
        <w:tabs>
          <w:tab w:val="left" w:pos="-720"/>
        </w:tabs>
        <w:rPr>
          <w:sz w:val="20"/>
        </w:rPr>
      </w:pPr>
      <w:r w:rsidRPr="00A30305">
        <w:rPr>
          <w:sz w:val="20"/>
        </w:rPr>
        <w:t>Exposure to key theoretical streams in the area.</w:t>
      </w:r>
    </w:p>
    <w:p w:rsidR="00FA2285" w:rsidRPr="00A30305" w:rsidRDefault="00FA2285" w:rsidP="00FA2285">
      <w:pPr>
        <w:keepNext/>
        <w:keepLines/>
        <w:numPr>
          <w:ilvl w:val="0"/>
          <w:numId w:val="2"/>
        </w:numPr>
        <w:tabs>
          <w:tab w:val="left" w:pos="-720"/>
        </w:tabs>
        <w:rPr>
          <w:sz w:val="20"/>
        </w:rPr>
      </w:pPr>
      <w:r w:rsidRPr="00A30305">
        <w:rPr>
          <w:sz w:val="20"/>
        </w:rPr>
        <w:t>Familiarity with the issues, methods and findings in the area.</w:t>
      </w:r>
    </w:p>
    <w:p w:rsidR="00A30305" w:rsidRPr="00A30305" w:rsidRDefault="00FA2285" w:rsidP="00A30305">
      <w:pPr>
        <w:keepNext/>
        <w:keepLines/>
        <w:numPr>
          <w:ilvl w:val="0"/>
          <w:numId w:val="2"/>
        </w:numPr>
        <w:tabs>
          <w:tab w:val="left" w:pos="-720"/>
        </w:tabs>
        <w:rPr>
          <w:sz w:val="20"/>
        </w:rPr>
      </w:pPr>
      <w:r w:rsidRPr="00A30305">
        <w:rPr>
          <w:sz w:val="20"/>
        </w:rPr>
        <w:t>Skills in critiquing the literature, defining research problems and writing papers in this area.</w:t>
      </w:r>
    </w:p>
    <w:p w:rsidR="00A30305" w:rsidRPr="00A30305" w:rsidRDefault="00A30305" w:rsidP="00A30305">
      <w:pPr>
        <w:keepNext/>
        <w:keepLines/>
        <w:tabs>
          <w:tab w:val="left" w:pos="-720"/>
        </w:tabs>
        <w:ind w:left="864"/>
        <w:rPr>
          <w:sz w:val="20"/>
        </w:rPr>
      </w:pPr>
    </w:p>
    <w:p w:rsidR="00102445" w:rsidRPr="00A30305" w:rsidRDefault="00102445" w:rsidP="00A30305">
      <w:pPr>
        <w:keepNext/>
        <w:keepLines/>
        <w:tabs>
          <w:tab w:val="left" w:pos="-720"/>
        </w:tabs>
        <w:rPr>
          <w:sz w:val="20"/>
        </w:rPr>
      </w:pPr>
      <w:r w:rsidRPr="00A30305">
        <w:rPr>
          <w:sz w:val="20"/>
        </w:rPr>
        <w:t>Other key objectives for all who participate specifically include:</w:t>
      </w:r>
    </w:p>
    <w:p w:rsidR="00102445" w:rsidRPr="00A30305" w:rsidRDefault="00102445" w:rsidP="00102445">
      <w:pPr>
        <w:rPr>
          <w:sz w:val="20"/>
        </w:rPr>
      </w:pPr>
    </w:p>
    <w:p w:rsidR="00102445" w:rsidRPr="00A30305" w:rsidRDefault="00102445" w:rsidP="00102445">
      <w:pPr>
        <w:pStyle w:val="Level1"/>
        <w:numPr>
          <w:ilvl w:val="0"/>
          <w:numId w:val="12"/>
        </w:numPr>
        <w:tabs>
          <w:tab w:val="left" w:pos="-1440"/>
        </w:tabs>
        <w:rPr>
          <w:szCs w:val="20"/>
        </w:rPr>
      </w:pPr>
      <w:r w:rsidRPr="00A30305">
        <w:rPr>
          <w:szCs w:val="20"/>
        </w:rPr>
        <w:t xml:space="preserve">Developing the ability to </w:t>
      </w:r>
      <w:r w:rsidRPr="00A30305">
        <w:rPr>
          <w:i/>
          <w:szCs w:val="20"/>
        </w:rPr>
        <w:t>critically integrate</w:t>
      </w:r>
      <w:r w:rsidRPr="00A30305">
        <w:rPr>
          <w:szCs w:val="20"/>
        </w:rPr>
        <w:t xml:space="preserve"> findings from marketing </w:t>
      </w:r>
      <w:r w:rsidR="00042134">
        <w:t xml:space="preserve">management and </w:t>
      </w:r>
      <w:r w:rsidRPr="00A30305">
        <w:rPr>
          <w:szCs w:val="20"/>
        </w:rPr>
        <w:t>strategy research programs that may or may not be directly related to one another.</w:t>
      </w:r>
    </w:p>
    <w:p w:rsidR="00102445" w:rsidRPr="00A30305" w:rsidRDefault="00102445" w:rsidP="00102445">
      <w:pPr>
        <w:pStyle w:val="Level1"/>
        <w:numPr>
          <w:ilvl w:val="0"/>
          <w:numId w:val="12"/>
        </w:numPr>
        <w:tabs>
          <w:tab w:val="left" w:pos="-1440"/>
        </w:tabs>
        <w:rPr>
          <w:szCs w:val="20"/>
        </w:rPr>
      </w:pPr>
      <w:r w:rsidRPr="00A30305">
        <w:rPr>
          <w:szCs w:val="20"/>
        </w:rPr>
        <w:t xml:space="preserve">Developing an appreciation for the inter-disciplinary nature of marketing </w:t>
      </w:r>
      <w:r w:rsidR="00042134">
        <w:t xml:space="preserve">management and </w:t>
      </w:r>
      <w:r w:rsidRPr="00A30305">
        <w:rPr>
          <w:szCs w:val="20"/>
        </w:rPr>
        <w:t>strategy.</w:t>
      </w:r>
    </w:p>
    <w:p w:rsidR="00102445" w:rsidRPr="00A30305" w:rsidRDefault="00102445" w:rsidP="00102445">
      <w:pPr>
        <w:pStyle w:val="Level1"/>
        <w:numPr>
          <w:ilvl w:val="0"/>
          <w:numId w:val="12"/>
        </w:numPr>
        <w:tabs>
          <w:tab w:val="left" w:pos="-1440"/>
        </w:tabs>
        <w:rPr>
          <w:szCs w:val="20"/>
        </w:rPr>
      </w:pPr>
      <w:r w:rsidRPr="00A30305">
        <w:rPr>
          <w:szCs w:val="20"/>
        </w:rPr>
        <w:t xml:space="preserve">Developing a keen awareness of </w:t>
      </w:r>
      <w:r w:rsidRPr="00A30305">
        <w:rPr>
          <w:i/>
          <w:szCs w:val="20"/>
        </w:rPr>
        <w:t>major gaps</w:t>
      </w:r>
      <w:r w:rsidRPr="00A30305">
        <w:rPr>
          <w:szCs w:val="20"/>
        </w:rPr>
        <w:t xml:space="preserve"> that exist in the marketing </w:t>
      </w:r>
      <w:r w:rsidR="00042134">
        <w:t xml:space="preserve">management and </w:t>
      </w:r>
      <w:r w:rsidRPr="00A30305">
        <w:rPr>
          <w:szCs w:val="20"/>
        </w:rPr>
        <w:t xml:space="preserve">strategy literature, and as a result identify research </w:t>
      </w:r>
      <w:r w:rsidR="00E6167E">
        <w:rPr>
          <w:szCs w:val="20"/>
        </w:rPr>
        <w:t>idea</w:t>
      </w:r>
      <w:r w:rsidRPr="00A30305">
        <w:rPr>
          <w:szCs w:val="20"/>
        </w:rPr>
        <w:t>s that represent high priority areas for inquiry.</w:t>
      </w:r>
    </w:p>
    <w:p w:rsidR="00102445" w:rsidRPr="00A30305" w:rsidRDefault="00102445" w:rsidP="00102445">
      <w:pPr>
        <w:pStyle w:val="Level1"/>
        <w:numPr>
          <w:ilvl w:val="0"/>
          <w:numId w:val="12"/>
        </w:numPr>
        <w:tabs>
          <w:tab w:val="left" w:pos="-1440"/>
        </w:tabs>
        <w:rPr>
          <w:szCs w:val="20"/>
        </w:rPr>
      </w:pPr>
      <w:r w:rsidRPr="00A30305">
        <w:rPr>
          <w:szCs w:val="20"/>
        </w:rPr>
        <w:t>Enhancing your ability to present, explain, and defend scholarly thoughts and positions, as well as to professionally respond and react to other scholars.</w:t>
      </w:r>
    </w:p>
    <w:p w:rsidR="00102445" w:rsidRPr="00A30305" w:rsidRDefault="00102445" w:rsidP="00102445">
      <w:pPr>
        <w:pStyle w:val="Level1"/>
        <w:numPr>
          <w:ilvl w:val="0"/>
          <w:numId w:val="12"/>
        </w:numPr>
        <w:tabs>
          <w:tab w:val="left" w:pos="-1440"/>
        </w:tabs>
        <w:rPr>
          <w:szCs w:val="20"/>
        </w:rPr>
      </w:pPr>
      <w:r w:rsidRPr="00A30305">
        <w:rPr>
          <w:szCs w:val="20"/>
        </w:rPr>
        <w:t xml:space="preserve">Strengthening the skills needed to conduct original marketing </w:t>
      </w:r>
      <w:r w:rsidR="00042134">
        <w:t xml:space="preserve">management and </w:t>
      </w:r>
      <w:r w:rsidRPr="00A30305">
        <w:rPr>
          <w:szCs w:val="20"/>
        </w:rPr>
        <w:t>strategy research that can be published in the leading marketing journals.</w:t>
      </w:r>
    </w:p>
    <w:p w:rsidR="00FA2285" w:rsidRPr="00A30305" w:rsidRDefault="00FA2285" w:rsidP="00FA2285">
      <w:pPr>
        <w:rPr>
          <w:sz w:val="20"/>
        </w:rPr>
      </w:pPr>
    </w:p>
    <w:p w:rsidR="00FA2285" w:rsidRPr="00A30305" w:rsidRDefault="00A30305" w:rsidP="00A30305">
      <w:pPr>
        <w:pStyle w:val="1AutoList1"/>
        <w:ind w:left="0" w:firstLine="0"/>
        <w:jc w:val="left"/>
        <w:rPr>
          <w:sz w:val="20"/>
        </w:rPr>
      </w:pPr>
      <w:r w:rsidRPr="00A30305">
        <w:rPr>
          <w:b/>
          <w:sz w:val="20"/>
        </w:rPr>
        <w:t>SEMINAR PREPARATION AND DISCUSSION INFORMATION</w:t>
      </w:r>
    </w:p>
    <w:p w:rsidR="00FA2285" w:rsidRPr="00A30305" w:rsidRDefault="00FA2285" w:rsidP="00A30305">
      <w:pPr>
        <w:pStyle w:val="ListParagraph"/>
        <w:ind w:left="0"/>
        <w:rPr>
          <w:sz w:val="20"/>
        </w:rPr>
      </w:pPr>
    </w:p>
    <w:p w:rsidR="00FA2285" w:rsidRPr="00A30305" w:rsidRDefault="00FA2285" w:rsidP="00A30305">
      <w:pPr>
        <w:pStyle w:val="ListParagraph"/>
        <w:ind w:left="0"/>
        <w:rPr>
          <w:sz w:val="20"/>
        </w:rPr>
      </w:pPr>
      <w:r w:rsidRPr="00A30305">
        <w:rPr>
          <w:sz w:val="20"/>
        </w:rPr>
        <w:t xml:space="preserve">The single most important part of preparing for </w:t>
      </w:r>
      <w:r w:rsidR="00E6167E">
        <w:rPr>
          <w:sz w:val="20"/>
        </w:rPr>
        <w:t>the</w:t>
      </w:r>
      <w:r w:rsidRPr="00A30305">
        <w:rPr>
          <w:sz w:val="20"/>
        </w:rPr>
        <w:t xml:space="preserve"> weekly seminars is to reserve some time prior to class for thinking about how the </w:t>
      </w:r>
      <w:r w:rsidRPr="00A30305">
        <w:rPr>
          <w:i/>
          <w:sz w:val="20"/>
        </w:rPr>
        <w:t>assigned readings complement one another</w:t>
      </w:r>
      <w:r w:rsidRPr="00A30305">
        <w:rPr>
          <w:sz w:val="20"/>
        </w:rPr>
        <w:t xml:space="preserve">.  While we will </w:t>
      </w:r>
      <w:r w:rsidR="004E25BC">
        <w:rPr>
          <w:sz w:val="20"/>
        </w:rPr>
        <w:t xml:space="preserve">likely </w:t>
      </w:r>
      <w:r w:rsidRPr="00A30305">
        <w:rPr>
          <w:sz w:val="20"/>
        </w:rPr>
        <w:t xml:space="preserve">spend some time discussing the </w:t>
      </w:r>
      <w:r w:rsidR="007B5109">
        <w:rPr>
          <w:sz w:val="20"/>
        </w:rPr>
        <w:t>contributions</w:t>
      </w:r>
      <w:r w:rsidRPr="00A30305">
        <w:rPr>
          <w:sz w:val="20"/>
        </w:rPr>
        <w:t xml:space="preserve"> of individual articles, our major focus will be on the relationships and linkages among articles.  As a goal, you might try to complete all assigned readings </w:t>
      </w:r>
      <w:proofErr w:type="gramStart"/>
      <w:r w:rsidRPr="00A30305">
        <w:rPr>
          <w:sz w:val="20"/>
        </w:rPr>
        <w:t xml:space="preserve">by </w:t>
      </w:r>
      <w:r w:rsidR="00042134">
        <w:rPr>
          <w:sz w:val="20"/>
        </w:rPr>
        <w:t xml:space="preserve"> </w:t>
      </w:r>
      <w:r w:rsidR="000A627C">
        <w:rPr>
          <w:b/>
          <w:sz w:val="20"/>
        </w:rPr>
        <w:t>Monda</w:t>
      </w:r>
      <w:r w:rsidR="00042134" w:rsidRPr="00042134">
        <w:rPr>
          <w:b/>
          <w:sz w:val="20"/>
        </w:rPr>
        <w:t>y</w:t>
      </w:r>
      <w:proofErr w:type="gramEnd"/>
      <w:r w:rsidRPr="00A30305">
        <w:rPr>
          <w:sz w:val="20"/>
        </w:rPr>
        <w:t xml:space="preserve"> of each week so as to have some time for integrative thinking</w:t>
      </w:r>
      <w:r w:rsidR="00042134">
        <w:rPr>
          <w:sz w:val="20"/>
        </w:rPr>
        <w:t xml:space="preserve"> and reflection</w:t>
      </w:r>
      <w:r w:rsidRPr="00A30305">
        <w:rPr>
          <w:sz w:val="20"/>
        </w:rPr>
        <w:t xml:space="preserve">.  During this time you might to consider the following: (1) </w:t>
      </w:r>
      <w:proofErr w:type="gramStart"/>
      <w:r w:rsidRPr="00A30305">
        <w:rPr>
          <w:sz w:val="20"/>
        </w:rPr>
        <w:t>How</w:t>
      </w:r>
      <w:proofErr w:type="gramEnd"/>
      <w:r w:rsidRPr="00A30305">
        <w:rPr>
          <w:sz w:val="20"/>
        </w:rPr>
        <w:t xml:space="preserve"> do the articles relate to and build on one another? (2) What majo</w:t>
      </w:r>
      <w:r w:rsidR="00E6167E">
        <w:rPr>
          <w:sz w:val="20"/>
        </w:rPr>
        <w:t>r gaps exist in the literature?</w:t>
      </w:r>
      <w:r w:rsidRPr="00A30305">
        <w:rPr>
          <w:sz w:val="20"/>
        </w:rPr>
        <w:t xml:space="preserve"> </w:t>
      </w:r>
      <w:proofErr w:type="gramStart"/>
      <w:r w:rsidRPr="00A30305">
        <w:rPr>
          <w:sz w:val="20"/>
        </w:rPr>
        <w:t>and</w:t>
      </w:r>
      <w:proofErr w:type="gramEnd"/>
      <w:r w:rsidRPr="00A30305">
        <w:rPr>
          <w:sz w:val="20"/>
        </w:rPr>
        <w:t xml:space="preserve"> (3) What are high priority </w:t>
      </w:r>
      <w:r w:rsidR="00E6167E">
        <w:rPr>
          <w:sz w:val="20"/>
        </w:rPr>
        <w:t>idea</w:t>
      </w:r>
      <w:r w:rsidRPr="00A30305">
        <w:rPr>
          <w:sz w:val="20"/>
        </w:rPr>
        <w:t>s for future research?</w:t>
      </w:r>
    </w:p>
    <w:p w:rsidR="00FA2285" w:rsidRPr="00A30305" w:rsidRDefault="00FA2285" w:rsidP="00FA2285">
      <w:pPr>
        <w:tabs>
          <w:tab w:val="left" w:pos="-720"/>
        </w:tabs>
        <w:jc w:val="both"/>
        <w:rPr>
          <w:b/>
          <w:sz w:val="20"/>
        </w:rPr>
      </w:pPr>
    </w:p>
    <w:p w:rsidR="00A30305" w:rsidRDefault="00A30305" w:rsidP="00955FDE">
      <w:pPr>
        <w:jc w:val="center"/>
        <w:rPr>
          <w:b/>
          <w:bCs/>
          <w:sz w:val="20"/>
        </w:rPr>
      </w:pPr>
      <w:r w:rsidRPr="00A30305">
        <w:rPr>
          <w:b/>
          <w:bCs/>
          <w:sz w:val="20"/>
        </w:rPr>
        <w:t>TEACHING APPROACH</w:t>
      </w:r>
    </w:p>
    <w:p w:rsidR="00A30305" w:rsidRPr="00A30305" w:rsidRDefault="00A30305" w:rsidP="00A30305">
      <w:pPr>
        <w:jc w:val="center"/>
        <w:rPr>
          <w:sz w:val="20"/>
        </w:rPr>
      </w:pPr>
    </w:p>
    <w:p w:rsidR="00955FDE" w:rsidRPr="00A30305" w:rsidRDefault="00A30305" w:rsidP="00A30305">
      <w:pPr>
        <w:rPr>
          <w:sz w:val="20"/>
        </w:rPr>
      </w:pPr>
      <w:r w:rsidRPr="00A30305">
        <w:rPr>
          <w:sz w:val="20"/>
        </w:rPr>
        <w:t xml:space="preserve">Class sessions will be devoted to probing, extending, and applying the knowledge you bring to the table.  It is assumed that students have read any assignments before coming to class. </w:t>
      </w:r>
      <w:r w:rsidR="00DE36FB">
        <w:rPr>
          <w:sz w:val="20"/>
        </w:rPr>
        <w:t>Your</w:t>
      </w:r>
      <w:r w:rsidRPr="00A30305">
        <w:rPr>
          <w:sz w:val="20"/>
        </w:rPr>
        <w:t xml:space="preserve"> contributions to class discussion are expected as </w:t>
      </w:r>
      <w:r w:rsidR="00042134">
        <w:rPr>
          <w:sz w:val="20"/>
        </w:rPr>
        <w:t xml:space="preserve">you </w:t>
      </w:r>
      <w:r w:rsidRPr="00A30305">
        <w:rPr>
          <w:sz w:val="20"/>
        </w:rPr>
        <w:t xml:space="preserve">will provide wonderful learning value for your colleagues and for your instructor.   The benefit </w:t>
      </w:r>
      <w:r w:rsidR="00DE36FB">
        <w:rPr>
          <w:sz w:val="20"/>
        </w:rPr>
        <w:t>you</w:t>
      </w:r>
      <w:r w:rsidRPr="00A30305">
        <w:rPr>
          <w:sz w:val="20"/>
        </w:rPr>
        <w:t xml:space="preserve"> derive from the attendance and participation is related to </w:t>
      </w:r>
      <w:r w:rsidR="00DE36FB">
        <w:rPr>
          <w:sz w:val="20"/>
        </w:rPr>
        <w:t>your w</w:t>
      </w:r>
      <w:r w:rsidRPr="00A30305">
        <w:rPr>
          <w:sz w:val="20"/>
        </w:rPr>
        <w:t xml:space="preserve">illingness to expose </w:t>
      </w:r>
      <w:r w:rsidR="00DE36FB">
        <w:rPr>
          <w:sz w:val="20"/>
        </w:rPr>
        <w:t>your</w:t>
      </w:r>
      <w:r w:rsidRPr="00A30305">
        <w:rPr>
          <w:sz w:val="20"/>
        </w:rPr>
        <w:t xml:space="preserve"> viewpoint to the critical judgment of the class.  Do not be reluctant to voice your opinion. You are urged to professionally challenge ideas, both mine and your colleagues’.  You are encouraged to bring to the classroom your learning based on other courses</w:t>
      </w:r>
      <w:r w:rsidR="00DE36FB">
        <w:rPr>
          <w:sz w:val="20"/>
        </w:rPr>
        <w:t xml:space="preserve">, work, </w:t>
      </w:r>
      <w:r w:rsidRPr="00A30305">
        <w:rPr>
          <w:sz w:val="20"/>
        </w:rPr>
        <w:t xml:space="preserve">and life experiences. You are also encouraged to examine the relevance of marketing concepts in the context of current business and economic trends in industry.  </w:t>
      </w:r>
    </w:p>
    <w:p w:rsidR="000A627C" w:rsidRDefault="000A627C" w:rsidP="00A30305">
      <w:pPr>
        <w:rPr>
          <w:sz w:val="20"/>
        </w:rPr>
      </w:pPr>
    </w:p>
    <w:p w:rsidR="00A30305" w:rsidRDefault="00A30305" w:rsidP="00A30305">
      <w:pPr>
        <w:rPr>
          <w:sz w:val="20"/>
        </w:rPr>
      </w:pPr>
      <w:r w:rsidRPr="00A30305">
        <w:rPr>
          <w:sz w:val="20"/>
        </w:rPr>
        <w:t xml:space="preserve">As it should be in the </w:t>
      </w:r>
      <w:r w:rsidR="00DE36FB">
        <w:rPr>
          <w:sz w:val="20"/>
        </w:rPr>
        <w:t>professional academic</w:t>
      </w:r>
      <w:r w:rsidRPr="00A30305">
        <w:rPr>
          <w:sz w:val="20"/>
        </w:rPr>
        <w:t xml:space="preserve"> world, you should be willing and able to present your analyses and viewpoints to the class. You are strongly encouraged to do so.  At the same time, you should listen carefully and </w:t>
      </w:r>
      <w:r w:rsidRPr="00A30305">
        <w:rPr>
          <w:sz w:val="20"/>
        </w:rPr>
        <w:lastRenderedPageBreak/>
        <w:t>objectively to your classmates.  Class discussion should be constructive and take place in a professional atmosphere. If there is disagreement about the quality or content of a person's statement, then this should be viewed as an opportunity for learning. By probing, challenging, and defending points of view, we may find where one individual has weighed certain factors more heavily, made different assumptions, or interpreted facts from a different perspective. Identifying such differences can lead to a clearer understanding of the situation and the benefits of alternative courses of action.</w:t>
      </w:r>
    </w:p>
    <w:p w:rsidR="00A30305" w:rsidRPr="00A30305" w:rsidRDefault="00A30305" w:rsidP="00A30305">
      <w:pPr>
        <w:rPr>
          <w:sz w:val="20"/>
        </w:rPr>
      </w:pPr>
    </w:p>
    <w:p w:rsidR="00A30305" w:rsidRDefault="00A30305" w:rsidP="00A30305">
      <w:pPr>
        <w:rPr>
          <w:sz w:val="20"/>
        </w:rPr>
      </w:pPr>
      <w:proofErr w:type="gramStart"/>
      <w:r w:rsidRPr="00A30305">
        <w:rPr>
          <w:b/>
          <w:bCs/>
          <w:sz w:val="20"/>
        </w:rPr>
        <w:t>A note on contributions from participation</w:t>
      </w:r>
      <w:r w:rsidRPr="00A30305">
        <w:rPr>
          <w:sz w:val="20"/>
        </w:rPr>
        <w:t>.</w:t>
      </w:r>
      <w:proofErr w:type="gramEnd"/>
      <w:r w:rsidRPr="00A30305">
        <w:rPr>
          <w:sz w:val="20"/>
        </w:rPr>
        <w:t xml:space="preserve">  Highly valued contributions include asking insightful questions about assignments, redirecting a discussion when the current point has been adequately covered, providing an appropriate qualitative/quantitative analysis, summarizing and/or reconciling previous comments, and drawing generic learning points from a particular discussion. It is absolutely critical that you be able to follow a discussion, synthesize and evaluate perspectives, and offer insights to advance discussion.  In this way, we all become teachers and learners.  </w:t>
      </w:r>
    </w:p>
    <w:p w:rsidR="00A30305" w:rsidRPr="00A30305" w:rsidRDefault="00A30305" w:rsidP="00A30305">
      <w:pPr>
        <w:rPr>
          <w:sz w:val="20"/>
        </w:rPr>
      </w:pPr>
    </w:p>
    <w:p w:rsidR="00A30305" w:rsidRDefault="00A30305" w:rsidP="00A30305">
      <w:pPr>
        <w:rPr>
          <w:sz w:val="20"/>
        </w:rPr>
      </w:pPr>
      <w:r w:rsidRPr="00A30305">
        <w:rPr>
          <w:sz w:val="20"/>
        </w:rPr>
        <w:t xml:space="preserve">You cannot expect to optimize your gain from this course only thorough passively attending class and taking careful notes. Rather, developing the kinds of </w:t>
      </w:r>
      <w:r w:rsidR="00DE36FB">
        <w:rPr>
          <w:sz w:val="20"/>
        </w:rPr>
        <w:t>analytical</w:t>
      </w:r>
      <w:r w:rsidRPr="00A30305">
        <w:rPr>
          <w:sz w:val="20"/>
        </w:rPr>
        <w:t xml:space="preserve"> abilities you need requires that you actively practice </w:t>
      </w:r>
      <w:r w:rsidR="00DE36FB">
        <w:rPr>
          <w:sz w:val="20"/>
        </w:rPr>
        <w:t xml:space="preserve">learning, </w:t>
      </w:r>
      <w:r w:rsidRPr="00A30305">
        <w:rPr>
          <w:sz w:val="20"/>
        </w:rPr>
        <w:t>reasoning</w:t>
      </w:r>
      <w:r w:rsidR="00DE36FB">
        <w:rPr>
          <w:sz w:val="20"/>
        </w:rPr>
        <w:t>, and synthesis</w:t>
      </w:r>
      <w:r w:rsidRPr="00A30305">
        <w:rPr>
          <w:sz w:val="20"/>
        </w:rPr>
        <w:t xml:space="preserve">. Hence, even when you do not receive an opportunity to add your voice to class discussion, it is strongly recommended that you actively listen and think critically about the concepts and issues </w:t>
      </w:r>
      <w:proofErr w:type="gramStart"/>
      <w:r w:rsidRPr="00A30305">
        <w:rPr>
          <w:sz w:val="20"/>
        </w:rPr>
        <w:t>raised</w:t>
      </w:r>
      <w:proofErr w:type="gramEnd"/>
      <w:r w:rsidRPr="00A30305">
        <w:rPr>
          <w:sz w:val="20"/>
        </w:rPr>
        <w:t>.</w:t>
      </w:r>
    </w:p>
    <w:p w:rsidR="00A30305" w:rsidRPr="00A30305" w:rsidRDefault="00A30305" w:rsidP="00A30305">
      <w:pPr>
        <w:rPr>
          <w:sz w:val="20"/>
        </w:rPr>
      </w:pPr>
    </w:p>
    <w:p w:rsidR="00A30305" w:rsidRDefault="00A30305" w:rsidP="00A30305">
      <w:pPr>
        <w:rPr>
          <w:sz w:val="20"/>
        </w:rPr>
      </w:pPr>
      <w:r w:rsidRPr="00A30305">
        <w:rPr>
          <w:b/>
          <w:i/>
          <w:sz w:val="20"/>
        </w:rPr>
        <w:t>Let’s Talk Quality</w:t>
      </w:r>
      <w:r w:rsidRPr="00A30305">
        <w:rPr>
          <w:sz w:val="20"/>
        </w:rPr>
        <w:t xml:space="preserve">.  Throughout the course, </w:t>
      </w:r>
      <w:r w:rsidRPr="00A30305">
        <w:rPr>
          <w:b/>
          <w:bCs/>
          <w:sz w:val="20"/>
        </w:rPr>
        <w:t>quality</w:t>
      </w:r>
      <w:r w:rsidRPr="00A30305">
        <w:rPr>
          <w:sz w:val="20"/>
        </w:rPr>
        <w:t xml:space="preserve"> of participation will be encouraged. Participation </w:t>
      </w:r>
      <w:r w:rsidR="00DE36FB">
        <w:rPr>
          <w:sz w:val="20"/>
        </w:rPr>
        <w:t>that is of</w:t>
      </w:r>
      <w:r w:rsidRPr="00A30305">
        <w:rPr>
          <w:sz w:val="20"/>
        </w:rPr>
        <w:t xml:space="preserve"> superior quality </w:t>
      </w:r>
      <w:r w:rsidR="00DE36FB">
        <w:rPr>
          <w:sz w:val="20"/>
        </w:rPr>
        <w:t>require</w:t>
      </w:r>
      <w:r w:rsidRPr="00A30305">
        <w:rPr>
          <w:sz w:val="20"/>
        </w:rPr>
        <w:t xml:space="preserve">s that you are well-prepared, contribute in a manner that adds value to the discussion, </w:t>
      </w:r>
      <w:proofErr w:type="gramStart"/>
      <w:r w:rsidRPr="00A30305">
        <w:rPr>
          <w:sz w:val="20"/>
        </w:rPr>
        <w:t>listen</w:t>
      </w:r>
      <w:proofErr w:type="gramEnd"/>
      <w:r w:rsidRPr="00A30305">
        <w:rPr>
          <w:sz w:val="20"/>
        </w:rPr>
        <w:t xml:space="preserve"> carefully to other's contributions.   Please try not to monopolize class time, or side-track issues under consideration, or ask questions more appropriately addressed outside of class, or otherwise distract the class. Quantity is not a substitute for quality. It is entirely possible to ‘participate’ frequently and still not reap the full benefits of class participation. In evaluating quality of class participation, a variety of criteria are used, such as whether participation is:</w:t>
      </w:r>
    </w:p>
    <w:p w:rsidR="00A30305" w:rsidRPr="00A30305" w:rsidRDefault="00A30305" w:rsidP="00A30305">
      <w:pPr>
        <w:rPr>
          <w:sz w:val="20"/>
        </w:rPr>
      </w:pPr>
    </w:p>
    <w:p w:rsidR="00A30305" w:rsidRPr="00A30305" w:rsidRDefault="00A30305" w:rsidP="00A30305">
      <w:pPr>
        <w:numPr>
          <w:ilvl w:val="0"/>
          <w:numId w:val="11"/>
        </w:numPr>
        <w:rPr>
          <w:sz w:val="20"/>
        </w:rPr>
      </w:pPr>
      <w:r w:rsidRPr="00A30305">
        <w:rPr>
          <w:sz w:val="20"/>
        </w:rPr>
        <w:t>Accurate</w:t>
      </w:r>
    </w:p>
    <w:p w:rsidR="00A30305" w:rsidRPr="00A30305" w:rsidRDefault="00A30305" w:rsidP="00A30305">
      <w:pPr>
        <w:numPr>
          <w:ilvl w:val="0"/>
          <w:numId w:val="11"/>
        </w:numPr>
        <w:rPr>
          <w:sz w:val="20"/>
        </w:rPr>
      </w:pPr>
      <w:r w:rsidRPr="00A30305">
        <w:rPr>
          <w:sz w:val="20"/>
        </w:rPr>
        <w:t>Reasonable</w:t>
      </w:r>
    </w:p>
    <w:p w:rsidR="00A30305" w:rsidRPr="00A30305" w:rsidRDefault="00A30305" w:rsidP="00A30305">
      <w:pPr>
        <w:numPr>
          <w:ilvl w:val="0"/>
          <w:numId w:val="11"/>
        </w:numPr>
        <w:rPr>
          <w:sz w:val="20"/>
        </w:rPr>
      </w:pPr>
      <w:r w:rsidRPr="00A30305">
        <w:rPr>
          <w:sz w:val="20"/>
        </w:rPr>
        <w:t>Well-supported and defensible</w:t>
      </w:r>
    </w:p>
    <w:p w:rsidR="00A30305" w:rsidRPr="00A30305" w:rsidRDefault="00A30305" w:rsidP="00A30305">
      <w:pPr>
        <w:numPr>
          <w:ilvl w:val="0"/>
          <w:numId w:val="11"/>
        </w:numPr>
        <w:rPr>
          <w:sz w:val="20"/>
        </w:rPr>
      </w:pPr>
      <w:r w:rsidRPr="00A30305">
        <w:rPr>
          <w:sz w:val="20"/>
        </w:rPr>
        <w:t>Contributing  to understanding of the issue at hand</w:t>
      </w:r>
    </w:p>
    <w:p w:rsidR="00A30305" w:rsidRPr="00A30305" w:rsidRDefault="00A30305" w:rsidP="00A30305">
      <w:pPr>
        <w:numPr>
          <w:ilvl w:val="0"/>
          <w:numId w:val="11"/>
        </w:numPr>
        <w:rPr>
          <w:sz w:val="20"/>
        </w:rPr>
      </w:pPr>
      <w:r w:rsidRPr="00A30305">
        <w:rPr>
          <w:sz w:val="20"/>
        </w:rPr>
        <w:t xml:space="preserve">Timely and linked to the current discussion  </w:t>
      </w:r>
    </w:p>
    <w:p w:rsidR="00A30305" w:rsidRPr="00A30305" w:rsidRDefault="00A30305" w:rsidP="00A30305">
      <w:pPr>
        <w:numPr>
          <w:ilvl w:val="0"/>
          <w:numId w:val="11"/>
        </w:numPr>
        <w:rPr>
          <w:sz w:val="20"/>
        </w:rPr>
      </w:pPr>
      <w:r w:rsidRPr="00A30305">
        <w:rPr>
          <w:sz w:val="20"/>
        </w:rPr>
        <w:t>Action-oriented or merely descriptive</w:t>
      </w:r>
    </w:p>
    <w:p w:rsidR="00A30305" w:rsidRPr="00A30305" w:rsidRDefault="00A30305" w:rsidP="00A30305">
      <w:pPr>
        <w:numPr>
          <w:ilvl w:val="0"/>
          <w:numId w:val="11"/>
        </w:numPr>
        <w:rPr>
          <w:sz w:val="20"/>
        </w:rPr>
      </w:pPr>
      <w:r w:rsidRPr="00A30305">
        <w:rPr>
          <w:sz w:val="20"/>
        </w:rPr>
        <w:t>Clear and concise</w:t>
      </w:r>
    </w:p>
    <w:p w:rsidR="00A30305" w:rsidRPr="00A30305" w:rsidRDefault="00A30305" w:rsidP="00A30305">
      <w:pPr>
        <w:ind w:left="720"/>
        <w:rPr>
          <w:sz w:val="20"/>
        </w:rPr>
      </w:pPr>
    </w:p>
    <w:p w:rsidR="00A30305" w:rsidRDefault="00A30305" w:rsidP="00A30305">
      <w:pPr>
        <w:rPr>
          <w:sz w:val="20"/>
        </w:rPr>
      </w:pPr>
      <w:r w:rsidRPr="00A30305">
        <w:rPr>
          <w:sz w:val="20"/>
        </w:rPr>
        <w:t>Some of the things that have an impact on effective class participation are the following:</w:t>
      </w:r>
    </w:p>
    <w:p w:rsidR="00A30305" w:rsidRPr="00A30305" w:rsidRDefault="00A30305" w:rsidP="00A30305">
      <w:pPr>
        <w:rPr>
          <w:sz w:val="20"/>
        </w:rPr>
      </w:pPr>
    </w:p>
    <w:p w:rsidR="00A30305" w:rsidRPr="00A30305" w:rsidRDefault="00A30305" w:rsidP="00A30305">
      <w:pPr>
        <w:numPr>
          <w:ilvl w:val="0"/>
          <w:numId w:val="10"/>
        </w:numPr>
        <w:rPr>
          <w:sz w:val="20"/>
        </w:rPr>
      </w:pPr>
      <w:r w:rsidRPr="00A30305">
        <w:rPr>
          <w:sz w:val="20"/>
        </w:rPr>
        <w:t xml:space="preserve">Are you a good a good listener, or are you formulating your response while someone else </w:t>
      </w:r>
      <w:proofErr w:type="gramStart"/>
      <w:r w:rsidRPr="00A30305">
        <w:rPr>
          <w:sz w:val="20"/>
        </w:rPr>
        <w:t>is</w:t>
      </w:r>
      <w:proofErr w:type="gramEnd"/>
      <w:r w:rsidRPr="00A30305">
        <w:rPr>
          <w:sz w:val="20"/>
        </w:rPr>
        <w:t xml:space="preserve"> talking?  </w:t>
      </w:r>
    </w:p>
    <w:p w:rsidR="00A30305" w:rsidRPr="00A30305" w:rsidRDefault="00A30305" w:rsidP="00A30305">
      <w:pPr>
        <w:numPr>
          <w:ilvl w:val="0"/>
          <w:numId w:val="10"/>
        </w:numPr>
        <w:rPr>
          <w:sz w:val="20"/>
        </w:rPr>
      </w:pPr>
      <w:r w:rsidRPr="00A30305">
        <w:rPr>
          <w:sz w:val="20"/>
        </w:rPr>
        <w:t xml:space="preserve">Are the points that you make relevant to the discussion?  Are they linked to the comments of others?  This does not mean that analogies and tangents are inappropriate. Quite the contrary, they are very welcome….just make your case. </w:t>
      </w:r>
    </w:p>
    <w:p w:rsidR="00A30305" w:rsidRPr="00A30305" w:rsidRDefault="00A30305" w:rsidP="00A30305">
      <w:pPr>
        <w:numPr>
          <w:ilvl w:val="0"/>
          <w:numId w:val="10"/>
        </w:numPr>
        <w:rPr>
          <w:sz w:val="20"/>
        </w:rPr>
      </w:pPr>
      <w:r w:rsidRPr="00A30305">
        <w:rPr>
          <w:sz w:val="20"/>
        </w:rPr>
        <w:t>Do your comments add to our understanding of the situation?  What is your deliverable?</w:t>
      </w:r>
    </w:p>
    <w:p w:rsidR="00A30305" w:rsidRPr="00A30305" w:rsidRDefault="00A30305" w:rsidP="00A30305">
      <w:pPr>
        <w:numPr>
          <w:ilvl w:val="0"/>
          <w:numId w:val="10"/>
        </w:numPr>
        <w:rPr>
          <w:sz w:val="20"/>
        </w:rPr>
      </w:pPr>
      <w:r w:rsidRPr="00A30305">
        <w:rPr>
          <w:sz w:val="20"/>
        </w:rPr>
        <w:t xml:space="preserve">Do your comments show evidence of analysis of the situation or are they coming from emotion?  </w:t>
      </w:r>
    </w:p>
    <w:p w:rsidR="00A30305" w:rsidRPr="00A30305" w:rsidRDefault="00A30305" w:rsidP="00A30305">
      <w:pPr>
        <w:numPr>
          <w:ilvl w:val="0"/>
          <w:numId w:val="10"/>
        </w:numPr>
        <w:rPr>
          <w:sz w:val="20"/>
        </w:rPr>
      </w:pPr>
      <w:r w:rsidRPr="00A30305">
        <w:rPr>
          <w:sz w:val="20"/>
        </w:rPr>
        <w:t xml:space="preserve">Do you distinguish among different kinds of data (e.g., facts vs. opinions.)?  </w:t>
      </w:r>
    </w:p>
    <w:p w:rsidR="00A30305" w:rsidRPr="00A30305" w:rsidRDefault="00A30305" w:rsidP="00A30305">
      <w:pPr>
        <w:numPr>
          <w:ilvl w:val="0"/>
          <w:numId w:val="10"/>
        </w:numPr>
        <w:rPr>
          <w:sz w:val="20"/>
        </w:rPr>
      </w:pPr>
      <w:r w:rsidRPr="00A30305">
        <w:rPr>
          <w:sz w:val="20"/>
        </w:rPr>
        <w:t xml:space="preserve">Are you willing to listen, to offer, to test new ideas; or are all comments “safe”?  (For example, repetition of facts without analysis and conclusions or a comment already made by a colleague </w:t>
      </w:r>
      <w:proofErr w:type="gramStart"/>
      <w:r w:rsidRPr="00A30305">
        <w:rPr>
          <w:sz w:val="20"/>
        </w:rPr>
        <w:t>add  little</w:t>
      </w:r>
      <w:proofErr w:type="gramEnd"/>
      <w:r w:rsidRPr="00A30305">
        <w:rPr>
          <w:sz w:val="20"/>
        </w:rPr>
        <w:t xml:space="preserve">.) </w:t>
      </w:r>
    </w:p>
    <w:p w:rsidR="00A30305" w:rsidRPr="00A30305" w:rsidRDefault="00A30305" w:rsidP="00A30305">
      <w:pPr>
        <w:numPr>
          <w:ilvl w:val="0"/>
          <w:numId w:val="10"/>
        </w:numPr>
        <w:rPr>
          <w:sz w:val="20"/>
        </w:rPr>
      </w:pPr>
      <w:r w:rsidRPr="00A30305">
        <w:rPr>
          <w:sz w:val="20"/>
        </w:rPr>
        <w:t xml:space="preserve">Are you willing to interact with other class members, professionally critique and be professionally critiqued?  In this class, professional critique implies the following: 1) a well thought out, factual or theoretically based difference of opinion with something that has been asserted, 2) a rationale for the disagreement – why your approach is superior, and 3) </w:t>
      </w:r>
      <w:r w:rsidR="007B5109">
        <w:rPr>
          <w:sz w:val="20"/>
        </w:rPr>
        <w:t>an assertion</w:t>
      </w:r>
      <w:r w:rsidRPr="00A30305">
        <w:rPr>
          <w:sz w:val="20"/>
        </w:rPr>
        <w:t xml:space="preserve"> that is focused on improving </w:t>
      </w:r>
      <w:r w:rsidR="007B5109">
        <w:rPr>
          <w:sz w:val="20"/>
        </w:rPr>
        <w:t>knowledge</w:t>
      </w:r>
      <w:r w:rsidRPr="00A30305">
        <w:rPr>
          <w:sz w:val="20"/>
        </w:rPr>
        <w:t xml:space="preserve"> in some way(s).  </w:t>
      </w:r>
    </w:p>
    <w:p w:rsidR="00A30305" w:rsidRPr="00A30305" w:rsidRDefault="00A30305" w:rsidP="00A30305">
      <w:pPr>
        <w:numPr>
          <w:ilvl w:val="0"/>
          <w:numId w:val="10"/>
        </w:numPr>
        <w:rPr>
          <w:sz w:val="20"/>
        </w:rPr>
      </w:pPr>
      <w:r w:rsidRPr="00A30305">
        <w:rPr>
          <w:sz w:val="20"/>
        </w:rPr>
        <w:t xml:space="preserve">Do your comments clarify and highlight the important aspects of earlier comments and lead to a clearer statement of the concepts being covered?  </w:t>
      </w:r>
    </w:p>
    <w:p w:rsidR="00A30305" w:rsidRPr="00A30305" w:rsidRDefault="00A30305" w:rsidP="00FA2285">
      <w:pPr>
        <w:rPr>
          <w:b/>
          <w:sz w:val="20"/>
        </w:rPr>
      </w:pPr>
    </w:p>
    <w:p w:rsidR="00FA2285" w:rsidRPr="00A30305" w:rsidRDefault="00A30305" w:rsidP="00955FDE">
      <w:pPr>
        <w:jc w:val="center"/>
        <w:rPr>
          <w:sz w:val="20"/>
        </w:rPr>
      </w:pPr>
      <w:r w:rsidRPr="00A30305">
        <w:rPr>
          <w:b/>
          <w:sz w:val="20"/>
        </w:rPr>
        <w:t>GRADING</w:t>
      </w:r>
    </w:p>
    <w:p w:rsidR="00FA2285" w:rsidRPr="00A30305" w:rsidRDefault="00FA2285" w:rsidP="00FA2285">
      <w:pPr>
        <w:rPr>
          <w:sz w:val="20"/>
        </w:rPr>
      </w:pPr>
    </w:p>
    <w:p w:rsidR="00FA2285" w:rsidRPr="00A30305" w:rsidRDefault="00FA2285" w:rsidP="00FA2285">
      <w:pPr>
        <w:rPr>
          <w:sz w:val="20"/>
        </w:rPr>
      </w:pPr>
      <w:r w:rsidRPr="00A30305">
        <w:rPr>
          <w:sz w:val="20"/>
        </w:rPr>
        <w:t>Grades in Marketing 6</w:t>
      </w:r>
      <w:r w:rsidR="00042134">
        <w:rPr>
          <w:sz w:val="20"/>
        </w:rPr>
        <w:t>310</w:t>
      </w:r>
      <w:r w:rsidRPr="00A30305">
        <w:rPr>
          <w:sz w:val="20"/>
        </w:rPr>
        <w:t xml:space="preserve"> will be based on the following distribution: 90-100% = A; 80-89.9% = B; 70-79.9% = C; 60-69.9% = D; &lt;=59.9% = F.  Course requirements, and their weights, are listed below:</w:t>
      </w:r>
    </w:p>
    <w:p w:rsidR="00FA2285" w:rsidRPr="00A30305" w:rsidRDefault="00FA2285" w:rsidP="00FA228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0"/>
        </w:rPr>
      </w:pPr>
      <w:r w:rsidRPr="00A30305">
        <w:rPr>
          <w:b/>
          <w:sz w:val="20"/>
        </w:rPr>
        <w:tab/>
      </w:r>
      <w:r w:rsidRPr="00A30305">
        <w:rPr>
          <w:b/>
          <w:sz w:val="20"/>
        </w:rPr>
        <w:tab/>
      </w:r>
      <w:r w:rsidRPr="00A30305">
        <w:rPr>
          <w:b/>
          <w:sz w:val="20"/>
        </w:rPr>
        <w:tab/>
      </w:r>
      <w:r w:rsidRPr="00A30305">
        <w:rPr>
          <w:b/>
          <w:sz w:val="20"/>
        </w:rPr>
        <w:tab/>
      </w:r>
      <w:r w:rsidRPr="00A30305">
        <w:rPr>
          <w:b/>
          <w:sz w:val="20"/>
        </w:rPr>
        <w:tab/>
      </w:r>
      <w:r w:rsidRPr="00A30305">
        <w:rPr>
          <w:b/>
          <w:sz w:val="20"/>
        </w:rPr>
        <w:tab/>
      </w:r>
      <w:r w:rsidRPr="00A30305">
        <w:rPr>
          <w:b/>
          <w:sz w:val="20"/>
        </w:rPr>
        <w:tab/>
      </w:r>
    </w:p>
    <w:p w:rsidR="00FA2285" w:rsidRPr="00A30305" w:rsidRDefault="00955FDE" w:rsidP="00042134">
      <w:pPr>
        <w:tabs>
          <w:tab w:val="left" w:pos="0"/>
          <w:tab w:val="left" w:pos="450"/>
          <w:tab w:val="left" w:pos="2160"/>
          <w:tab w:val="left" w:pos="2880"/>
          <w:tab w:val="left" w:pos="3600"/>
          <w:tab w:val="left" w:pos="4320"/>
          <w:tab w:val="left" w:pos="5040"/>
          <w:tab w:val="left" w:pos="5760"/>
          <w:tab w:val="left" w:pos="6480"/>
        </w:tabs>
        <w:ind w:left="6480" w:hanging="6480"/>
        <w:rPr>
          <w:sz w:val="20"/>
        </w:rPr>
      </w:pPr>
      <w:r>
        <w:rPr>
          <w:sz w:val="20"/>
        </w:rPr>
        <w:t xml:space="preserve">Weekly Reading </w:t>
      </w:r>
      <w:proofErr w:type="gramStart"/>
      <w:r w:rsidR="009778B0">
        <w:rPr>
          <w:sz w:val="20"/>
        </w:rPr>
        <w:t>Summaries</w:t>
      </w:r>
      <w:r w:rsidR="00B735F5">
        <w:rPr>
          <w:sz w:val="20"/>
        </w:rPr>
        <w:t xml:space="preserve">  -</w:t>
      </w:r>
      <w:proofErr w:type="gramEnd"/>
      <w:r w:rsidR="00B735F5">
        <w:rPr>
          <w:sz w:val="20"/>
        </w:rPr>
        <w:t xml:space="preserve"> 10%</w:t>
      </w:r>
      <w:r>
        <w:rPr>
          <w:sz w:val="20"/>
        </w:rPr>
        <w:tab/>
      </w:r>
      <w:r>
        <w:rPr>
          <w:sz w:val="20"/>
        </w:rPr>
        <w:tab/>
      </w:r>
      <w:r>
        <w:rPr>
          <w:sz w:val="20"/>
        </w:rPr>
        <w:tab/>
      </w:r>
      <w:r w:rsidR="00622D36">
        <w:rPr>
          <w:sz w:val="20"/>
        </w:rPr>
        <w:t xml:space="preserve"> </w:t>
      </w:r>
      <w:r>
        <w:rPr>
          <w:sz w:val="20"/>
        </w:rPr>
        <w:tab/>
      </w:r>
      <w:r>
        <w:rPr>
          <w:sz w:val="20"/>
        </w:rPr>
        <w:tab/>
      </w:r>
      <w:r>
        <w:rPr>
          <w:sz w:val="20"/>
        </w:rPr>
        <w:tab/>
      </w:r>
    </w:p>
    <w:p w:rsidR="00FA2285" w:rsidRPr="00A30305" w:rsidRDefault="00DE36FB" w:rsidP="00042134">
      <w:pPr>
        <w:tabs>
          <w:tab w:val="left" w:pos="0"/>
          <w:tab w:val="left" w:pos="450"/>
          <w:tab w:val="left" w:pos="2160"/>
          <w:tab w:val="left" w:pos="2880"/>
          <w:tab w:val="left" w:pos="3600"/>
          <w:tab w:val="left" w:pos="4320"/>
          <w:tab w:val="left" w:pos="5040"/>
          <w:tab w:val="left" w:pos="5760"/>
          <w:tab w:val="left" w:pos="6480"/>
        </w:tabs>
        <w:ind w:left="6480" w:hanging="6480"/>
        <w:rPr>
          <w:sz w:val="20"/>
        </w:rPr>
      </w:pPr>
      <w:proofErr w:type="spellStart"/>
      <w:r>
        <w:rPr>
          <w:sz w:val="20"/>
        </w:rPr>
        <w:t>Thoughtware</w:t>
      </w:r>
      <w:proofErr w:type="spellEnd"/>
      <w:r>
        <w:rPr>
          <w:sz w:val="20"/>
        </w:rPr>
        <w:t xml:space="preserve"> and</w:t>
      </w:r>
      <w:r w:rsidR="00955FDE">
        <w:rPr>
          <w:sz w:val="20"/>
        </w:rPr>
        <w:t xml:space="preserve"> creativity </w:t>
      </w:r>
      <w:proofErr w:type="gramStart"/>
      <w:r w:rsidR="00955FDE">
        <w:rPr>
          <w:sz w:val="20"/>
        </w:rPr>
        <w:t>briefings</w:t>
      </w:r>
      <w:r w:rsidR="00B735F5">
        <w:rPr>
          <w:sz w:val="20"/>
        </w:rPr>
        <w:t xml:space="preserve">  -</w:t>
      </w:r>
      <w:proofErr w:type="gramEnd"/>
      <w:r w:rsidR="00B735F5">
        <w:rPr>
          <w:sz w:val="20"/>
        </w:rPr>
        <w:t xml:space="preserve"> </w:t>
      </w:r>
      <w:r w:rsidR="000A627C">
        <w:rPr>
          <w:sz w:val="20"/>
        </w:rPr>
        <w:t>2</w:t>
      </w:r>
      <w:r w:rsidR="00B735F5">
        <w:rPr>
          <w:sz w:val="20"/>
        </w:rPr>
        <w:t xml:space="preserve">0% </w:t>
      </w:r>
      <w:r w:rsidR="00134541">
        <w:rPr>
          <w:sz w:val="20"/>
        </w:rPr>
        <w:t xml:space="preserve"> </w:t>
      </w:r>
      <w:r w:rsidR="00955FDE">
        <w:rPr>
          <w:sz w:val="20"/>
        </w:rPr>
        <w:tab/>
      </w:r>
      <w:r w:rsidR="00955FDE">
        <w:rPr>
          <w:sz w:val="20"/>
        </w:rPr>
        <w:tab/>
      </w:r>
      <w:r w:rsidR="00955FDE">
        <w:rPr>
          <w:sz w:val="20"/>
        </w:rPr>
        <w:tab/>
      </w:r>
    </w:p>
    <w:p w:rsidR="00042134" w:rsidRDefault="0044606C" w:rsidP="00042134">
      <w:pPr>
        <w:tabs>
          <w:tab w:val="left" w:pos="0"/>
          <w:tab w:val="left" w:pos="450"/>
          <w:tab w:val="left" w:pos="2160"/>
          <w:tab w:val="left" w:pos="2880"/>
          <w:tab w:val="left" w:pos="3600"/>
          <w:tab w:val="left" w:pos="4320"/>
          <w:tab w:val="left" w:pos="5040"/>
          <w:tab w:val="left" w:pos="5760"/>
        </w:tabs>
        <w:ind w:left="5760" w:hanging="6480"/>
        <w:rPr>
          <w:sz w:val="20"/>
        </w:rPr>
      </w:pPr>
      <w:r>
        <w:rPr>
          <w:sz w:val="20"/>
        </w:rPr>
        <w:tab/>
      </w:r>
      <w:r w:rsidR="00622D36">
        <w:rPr>
          <w:sz w:val="20"/>
        </w:rPr>
        <w:t>General C</w:t>
      </w:r>
      <w:r w:rsidR="00FA2285" w:rsidRPr="00A30305">
        <w:rPr>
          <w:sz w:val="20"/>
        </w:rPr>
        <w:t>l</w:t>
      </w:r>
      <w:r w:rsidR="00955FDE">
        <w:rPr>
          <w:sz w:val="20"/>
        </w:rPr>
        <w:t xml:space="preserve">ass </w:t>
      </w:r>
      <w:proofErr w:type="gramStart"/>
      <w:r w:rsidR="00955FDE">
        <w:rPr>
          <w:sz w:val="20"/>
        </w:rPr>
        <w:t>Participation</w:t>
      </w:r>
      <w:r w:rsidR="00B735F5">
        <w:rPr>
          <w:sz w:val="20"/>
        </w:rPr>
        <w:t xml:space="preserve">  -</w:t>
      </w:r>
      <w:proofErr w:type="gramEnd"/>
      <w:r w:rsidR="00B735F5">
        <w:rPr>
          <w:sz w:val="20"/>
        </w:rPr>
        <w:t xml:space="preserve"> 10% </w:t>
      </w:r>
      <w:r w:rsidR="00955FDE">
        <w:rPr>
          <w:sz w:val="20"/>
        </w:rPr>
        <w:tab/>
      </w:r>
      <w:r w:rsidR="00955FDE">
        <w:rPr>
          <w:sz w:val="20"/>
        </w:rPr>
        <w:tab/>
        <w:t xml:space="preserve">          </w:t>
      </w:r>
    </w:p>
    <w:p w:rsidR="00042134" w:rsidRDefault="00042134" w:rsidP="00042134">
      <w:pPr>
        <w:tabs>
          <w:tab w:val="left" w:pos="0"/>
          <w:tab w:val="left" w:pos="450"/>
          <w:tab w:val="left" w:pos="2160"/>
          <w:tab w:val="left" w:pos="2880"/>
          <w:tab w:val="left" w:pos="3600"/>
          <w:tab w:val="left" w:pos="4320"/>
          <w:tab w:val="left" w:pos="5040"/>
          <w:tab w:val="left" w:pos="5760"/>
        </w:tabs>
        <w:ind w:left="5760" w:hanging="6480"/>
        <w:rPr>
          <w:sz w:val="20"/>
        </w:rPr>
      </w:pPr>
      <w:r>
        <w:rPr>
          <w:sz w:val="20"/>
        </w:rPr>
        <w:tab/>
      </w:r>
      <w:r w:rsidR="00955FDE" w:rsidRPr="00DE36FB">
        <w:rPr>
          <w:sz w:val="20"/>
        </w:rPr>
        <w:t>Research Paper/</w:t>
      </w:r>
      <w:r w:rsidR="00134541">
        <w:rPr>
          <w:sz w:val="20"/>
        </w:rPr>
        <w:t>Presentation – 30%</w:t>
      </w:r>
    </w:p>
    <w:p w:rsidR="00FA2285" w:rsidRPr="00A30305" w:rsidRDefault="00FA2285" w:rsidP="00042134">
      <w:pPr>
        <w:tabs>
          <w:tab w:val="left" w:pos="0"/>
          <w:tab w:val="left" w:pos="450"/>
          <w:tab w:val="left" w:pos="2160"/>
          <w:tab w:val="left" w:pos="2880"/>
          <w:tab w:val="left" w:pos="3600"/>
          <w:tab w:val="left" w:pos="4320"/>
          <w:tab w:val="left" w:pos="5040"/>
          <w:tab w:val="left" w:pos="5760"/>
          <w:tab w:val="left" w:pos="6480"/>
        </w:tabs>
        <w:ind w:left="6480" w:hanging="6480"/>
        <w:rPr>
          <w:sz w:val="20"/>
        </w:rPr>
      </w:pPr>
      <w:r w:rsidRPr="00DE36FB">
        <w:rPr>
          <w:sz w:val="20"/>
        </w:rPr>
        <w:t xml:space="preserve">Final </w:t>
      </w:r>
      <w:proofErr w:type="gramStart"/>
      <w:r w:rsidRPr="00DE36FB">
        <w:rPr>
          <w:sz w:val="20"/>
        </w:rPr>
        <w:t>Examination</w:t>
      </w:r>
      <w:r w:rsidR="00B735F5">
        <w:rPr>
          <w:sz w:val="20"/>
        </w:rPr>
        <w:t xml:space="preserve">  -</w:t>
      </w:r>
      <w:proofErr w:type="gramEnd"/>
      <w:r w:rsidR="00134541">
        <w:rPr>
          <w:sz w:val="20"/>
        </w:rPr>
        <w:t>3</w:t>
      </w:r>
      <w:r w:rsidR="000A627C">
        <w:rPr>
          <w:sz w:val="20"/>
        </w:rPr>
        <w:t>0</w:t>
      </w:r>
      <w:r w:rsidR="00B735F5">
        <w:rPr>
          <w:sz w:val="20"/>
        </w:rPr>
        <w:t>%</w:t>
      </w:r>
      <w:r w:rsidRPr="00DE36FB">
        <w:rPr>
          <w:sz w:val="20"/>
        </w:rPr>
        <w:tab/>
      </w:r>
      <w:r w:rsidRPr="00A30305">
        <w:rPr>
          <w:b/>
          <w:sz w:val="20"/>
        </w:rPr>
        <w:tab/>
      </w:r>
      <w:r w:rsidRPr="00A30305">
        <w:rPr>
          <w:b/>
          <w:sz w:val="20"/>
        </w:rPr>
        <w:tab/>
      </w:r>
      <w:r w:rsidRPr="00A30305">
        <w:rPr>
          <w:b/>
          <w:sz w:val="20"/>
        </w:rPr>
        <w:tab/>
      </w:r>
    </w:p>
    <w:p w:rsidR="00042134" w:rsidRDefault="00042134" w:rsidP="00FA2285">
      <w:pPr>
        <w:rPr>
          <w:b/>
          <w:sz w:val="20"/>
        </w:rPr>
      </w:pPr>
    </w:p>
    <w:p w:rsidR="00FA2285" w:rsidRPr="00A30305" w:rsidRDefault="00B26AF4" w:rsidP="00FA2285">
      <w:pPr>
        <w:rPr>
          <w:sz w:val="20"/>
        </w:rPr>
      </w:pPr>
      <w:proofErr w:type="gramStart"/>
      <w:r w:rsidRPr="00A30305">
        <w:rPr>
          <w:b/>
          <w:sz w:val="20"/>
        </w:rPr>
        <w:t xml:space="preserve">WEEKLY READINGS </w:t>
      </w:r>
      <w:r w:rsidR="009778B0">
        <w:rPr>
          <w:b/>
          <w:sz w:val="20"/>
        </w:rPr>
        <w:t>SUMMARIES</w:t>
      </w:r>
      <w:r>
        <w:rPr>
          <w:b/>
          <w:sz w:val="20"/>
        </w:rPr>
        <w:t>.</w:t>
      </w:r>
      <w:proofErr w:type="gramEnd"/>
      <w:r w:rsidR="00FA2285" w:rsidRPr="00A30305">
        <w:rPr>
          <w:sz w:val="20"/>
        </w:rPr>
        <w:t xml:space="preserve"> Each week (</w:t>
      </w:r>
      <w:r w:rsidR="00134541">
        <w:rPr>
          <w:sz w:val="20"/>
        </w:rPr>
        <w:t>beginning September 16</w:t>
      </w:r>
      <w:r w:rsidR="00FA2285" w:rsidRPr="00A30305">
        <w:rPr>
          <w:sz w:val="20"/>
        </w:rPr>
        <w:t xml:space="preserve">), the </w:t>
      </w:r>
      <w:r w:rsidR="00DE36FB">
        <w:rPr>
          <w:sz w:val="20"/>
        </w:rPr>
        <w:t>members of the class</w:t>
      </w:r>
      <w:r w:rsidR="00FA2285" w:rsidRPr="00A30305">
        <w:rPr>
          <w:sz w:val="20"/>
        </w:rPr>
        <w:t xml:space="preserve"> will divide up the next week’s readings for the purpose of determining who will provide </w:t>
      </w:r>
      <w:r w:rsidR="009778B0">
        <w:rPr>
          <w:sz w:val="20"/>
        </w:rPr>
        <w:t>summaries</w:t>
      </w:r>
      <w:r w:rsidR="00FA2285" w:rsidRPr="00A30305">
        <w:rPr>
          <w:sz w:val="20"/>
        </w:rPr>
        <w:t xml:space="preserve"> on each article.  These </w:t>
      </w:r>
      <w:r w:rsidR="009778B0">
        <w:rPr>
          <w:sz w:val="20"/>
        </w:rPr>
        <w:t>summaries</w:t>
      </w:r>
      <w:r w:rsidR="00FA2285" w:rsidRPr="00A30305">
        <w:rPr>
          <w:sz w:val="20"/>
        </w:rPr>
        <w:t xml:space="preserve"> must not exceed </w:t>
      </w:r>
      <w:r w:rsidR="00FA2285" w:rsidRPr="007B5109">
        <w:rPr>
          <w:b/>
          <w:i/>
          <w:sz w:val="20"/>
        </w:rPr>
        <w:t>one typed page</w:t>
      </w:r>
      <w:r w:rsidR="00FA2285" w:rsidRPr="00A30305">
        <w:rPr>
          <w:sz w:val="20"/>
        </w:rPr>
        <w:t xml:space="preserve"> (single spaced).  </w:t>
      </w:r>
      <w:r w:rsidR="009778B0">
        <w:rPr>
          <w:sz w:val="20"/>
        </w:rPr>
        <w:t>Summaries</w:t>
      </w:r>
      <w:r w:rsidR="00FA2285" w:rsidRPr="00A30305">
        <w:rPr>
          <w:sz w:val="20"/>
        </w:rPr>
        <w:t xml:space="preserve"> should highlight the most salient points as succinctly as possible (e.g., 2-4 sentences per section).  To maintain consistency, each summary should have the following format:</w:t>
      </w:r>
    </w:p>
    <w:p w:rsidR="00FA2285" w:rsidRPr="00A30305" w:rsidRDefault="00FA2285" w:rsidP="00FA2285">
      <w:pPr>
        <w:rPr>
          <w:sz w:val="20"/>
        </w:rPr>
      </w:pPr>
    </w:p>
    <w:p w:rsidR="00FA2285" w:rsidRPr="00A30305" w:rsidRDefault="00FA2285" w:rsidP="00D1756B">
      <w:pPr>
        <w:pStyle w:val="2AutoList1"/>
        <w:numPr>
          <w:ilvl w:val="0"/>
          <w:numId w:val="17"/>
        </w:numPr>
        <w:tabs>
          <w:tab w:val="clear" w:pos="720"/>
          <w:tab w:val="left" w:pos="0"/>
        </w:tabs>
        <w:jc w:val="left"/>
        <w:rPr>
          <w:sz w:val="20"/>
        </w:rPr>
      </w:pPr>
      <w:r w:rsidRPr="00A30305">
        <w:rPr>
          <w:sz w:val="20"/>
          <w:u w:val="single"/>
        </w:rPr>
        <w:t>Complete citation:</w:t>
      </w:r>
      <w:r w:rsidRPr="00A30305">
        <w:rPr>
          <w:sz w:val="20"/>
        </w:rPr>
        <w:t xml:space="preserve"> in </w:t>
      </w:r>
      <w:r w:rsidRPr="00A30305">
        <w:rPr>
          <w:b/>
          <w:sz w:val="20"/>
        </w:rPr>
        <w:t>bold</w:t>
      </w:r>
      <w:r w:rsidRPr="00A30305">
        <w:rPr>
          <w:sz w:val="20"/>
        </w:rPr>
        <w:t xml:space="preserve">, at the top of the page (following </w:t>
      </w:r>
      <w:r w:rsidRPr="00A30305">
        <w:rPr>
          <w:i/>
          <w:sz w:val="20"/>
        </w:rPr>
        <w:t>JM</w:t>
      </w:r>
      <w:r w:rsidRPr="00A30305">
        <w:rPr>
          <w:sz w:val="20"/>
        </w:rPr>
        <w:t xml:space="preserve"> format)</w:t>
      </w:r>
    </w:p>
    <w:p w:rsidR="00FA2285" w:rsidRPr="00A30305" w:rsidRDefault="00FA2285" w:rsidP="00D1756B">
      <w:pPr>
        <w:pStyle w:val="2AutoList1"/>
        <w:numPr>
          <w:ilvl w:val="0"/>
          <w:numId w:val="17"/>
        </w:numPr>
        <w:tabs>
          <w:tab w:val="clear" w:pos="720"/>
          <w:tab w:val="left" w:pos="0"/>
        </w:tabs>
        <w:jc w:val="left"/>
        <w:rPr>
          <w:sz w:val="20"/>
        </w:rPr>
      </w:pPr>
      <w:r w:rsidRPr="00A30305">
        <w:rPr>
          <w:sz w:val="20"/>
          <w:u w:val="single"/>
        </w:rPr>
        <w:t>Summarized by:</w:t>
      </w:r>
      <w:r w:rsidRPr="00A30305">
        <w:rPr>
          <w:sz w:val="20"/>
        </w:rPr>
        <w:t xml:space="preserve"> Your name</w:t>
      </w:r>
    </w:p>
    <w:p w:rsidR="00FA2285" w:rsidRPr="00A30305" w:rsidRDefault="00FA2285" w:rsidP="00D1756B">
      <w:pPr>
        <w:pStyle w:val="2AutoList1"/>
        <w:numPr>
          <w:ilvl w:val="0"/>
          <w:numId w:val="17"/>
        </w:numPr>
        <w:tabs>
          <w:tab w:val="clear" w:pos="720"/>
          <w:tab w:val="left" w:pos="0"/>
        </w:tabs>
        <w:jc w:val="left"/>
        <w:rPr>
          <w:sz w:val="20"/>
        </w:rPr>
      </w:pPr>
      <w:r w:rsidRPr="00A30305">
        <w:rPr>
          <w:sz w:val="20"/>
          <w:u w:val="single"/>
        </w:rPr>
        <w:t>Purpose of reading:</w:t>
      </w:r>
      <w:r w:rsidRPr="00A30305">
        <w:rPr>
          <w:sz w:val="20"/>
        </w:rPr>
        <w:t xml:space="preserve"> this section should describe why the article was written, how this reading fits in a broader stream of research, and what the author’s (s’) purpose was in writing the piece.</w:t>
      </w:r>
    </w:p>
    <w:p w:rsidR="00FA2285" w:rsidRPr="00A30305" w:rsidRDefault="00FA2285" w:rsidP="00D1756B">
      <w:pPr>
        <w:pStyle w:val="2AutoList1"/>
        <w:numPr>
          <w:ilvl w:val="0"/>
          <w:numId w:val="17"/>
        </w:numPr>
        <w:tabs>
          <w:tab w:val="clear" w:pos="720"/>
          <w:tab w:val="left" w:pos="0"/>
        </w:tabs>
        <w:jc w:val="left"/>
        <w:rPr>
          <w:sz w:val="20"/>
        </w:rPr>
      </w:pPr>
      <w:r w:rsidRPr="00A30305">
        <w:rPr>
          <w:sz w:val="20"/>
          <w:u w:val="single"/>
        </w:rPr>
        <w:t>Theoretical foundation:</w:t>
      </w:r>
      <w:r w:rsidRPr="00A30305">
        <w:rPr>
          <w:sz w:val="20"/>
        </w:rPr>
        <w:t xml:space="preserve"> this section should summarize the theoretical argument of the reading, its basic assumptions, and major propositions.</w:t>
      </w:r>
    </w:p>
    <w:p w:rsidR="00FA2285" w:rsidRPr="00A30305" w:rsidRDefault="00FA2285" w:rsidP="00D1756B">
      <w:pPr>
        <w:pStyle w:val="2AutoList1"/>
        <w:numPr>
          <w:ilvl w:val="0"/>
          <w:numId w:val="17"/>
        </w:numPr>
        <w:tabs>
          <w:tab w:val="clear" w:pos="720"/>
          <w:tab w:val="left" w:pos="0"/>
        </w:tabs>
        <w:jc w:val="left"/>
        <w:rPr>
          <w:sz w:val="20"/>
        </w:rPr>
      </w:pPr>
      <w:r w:rsidRPr="00A30305">
        <w:rPr>
          <w:sz w:val="20"/>
          <w:u w:val="single"/>
        </w:rPr>
        <w:t>Methodology:</w:t>
      </w:r>
      <w:r w:rsidRPr="00A30305">
        <w:rPr>
          <w:sz w:val="20"/>
        </w:rPr>
        <w:t xml:space="preserve"> this section should summarize the research design and methodology (if appropriate).</w:t>
      </w:r>
    </w:p>
    <w:p w:rsidR="00D1756B" w:rsidRPr="00D1756B" w:rsidRDefault="00FA2285" w:rsidP="00D1756B">
      <w:pPr>
        <w:pStyle w:val="2AutoList1"/>
        <w:numPr>
          <w:ilvl w:val="0"/>
          <w:numId w:val="17"/>
        </w:numPr>
        <w:tabs>
          <w:tab w:val="clear" w:pos="720"/>
          <w:tab w:val="left" w:pos="0"/>
        </w:tabs>
        <w:jc w:val="left"/>
        <w:rPr>
          <w:sz w:val="20"/>
        </w:rPr>
      </w:pPr>
      <w:r w:rsidRPr="00A30305">
        <w:rPr>
          <w:sz w:val="20"/>
          <w:u w:val="single"/>
        </w:rPr>
        <w:t>Results and conclusions:</w:t>
      </w:r>
      <w:r w:rsidRPr="00A30305">
        <w:rPr>
          <w:sz w:val="20"/>
        </w:rPr>
        <w:t xml:space="preserve"> this section should summarize the results and major discussion points.</w:t>
      </w:r>
    </w:p>
    <w:p w:rsidR="00FA2285" w:rsidRPr="00A30305" w:rsidRDefault="00D1756B" w:rsidP="00D1756B">
      <w:pPr>
        <w:pStyle w:val="2AutoList1"/>
        <w:numPr>
          <w:ilvl w:val="0"/>
          <w:numId w:val="17"/>
        </w:numPr>
        <w:tabs>
          <w:tab w:val="clear" w:pos="720"/>
          <w:tab w:val="left" w:pos="0"/>
        </w:tabs>
        <w:jc w:val="left"/>
        <w:rPr>
          <w:sz w:val="20"/>
        </w:rPr>
      </w:pPr>
      <w:r>
        <w:rPr>
          <w:sz w:val="20"/>
          <w:u w:val="single"/>
        </w:rPr>
        <w:t>Creative insight</w:t>
      </w:r>
      <w:r w:rsidR="00FA2285" w:rsidRPr="00A30305">
        <w:rPr>
          <w:sz w:val="20"/>
          <w:u w:val="single"/>
        </w:rPr>
        <w:t>:</w:t>
      </w:r>
      <w:r w:rsidR="00FA2285" w:rsidRPr="00A30305">
        <w:rPr>
          <w:sz w:val="20"/>
        </w:rPr>
        <w:t xml:space="preserve"> this section should note those future research suggestions forwarded by the author(s) that are </w:t>
      </w:r>
      <w:r w:rsidR="00FA2285" w:rsidRPr="00A30305">
        <w:rPr>
          <w:i/>
          <w:sz w:val="20"/>
        </w:rPr>
        <w:t>particularly insightful</w:t>
      </w:r>
      <w:r w:rsidR="00FA2285" w:rsidRPr="00A30305">
        <w:rPr>
          <w:sz w:val="20"/>
        </w:rPr>
        <w:t xml:space="preserve">.  </w:t>
      </w:r>
    </w:p>
    <w:p w:rsidR="00FA2285" w:rsidRPr="00A30305" w:rsidRDefault="00FA2285" w:rsidP="00FA2285">
      <w:pPr>
        <w:rPr>
          <w:sz w:val="20"/>
        </w:rPr>
      </w:pPr>
    </w:p>
    <w:p w:rsidR="00FA2285" w:rsidRPr="00A30305" w:rsidRDefault="00FA2285" w:rsidP="00FA2285">
      <w:pPr>
        <w:rPr>
          <w:sz w:val="20"/>
        </w:rPr>
      </w:pPr>
      <w:r w:rsidRPr="00A30305">
        <w:rPr>
          <w:sz w:val="20"/>
        </w:rPr>
        <w:t xml:space="preserve">Please note that you are asked to </w:t>
      </w:r>
      <w:r w:rsidRPr="009A0B8A">
        <w:rPr>
          <w:b/>
          <w:sz w:val="20"/>
        </w:rPr>
        <w:t xml:space="preserve">bring copies of your </w:t>
      </w:r>
      <w:r w:rsidR="009778B0" w:rsidRPr="009A0B8A">
        <w:rPr>
          <w:b/>
          <w:sz w:val="20"/>
        </w:rPr>
        <w:t>summaries</w:t>
      </w:r>
      <w:r w:rsidRPr="009A0B8A">
        <w:rPr>
          <w:b/>
          <w:sz w:val="20"/>
        </w:rPr>
        <w:t xml:space="preserve"> to the start of each class</w:t>
      </w:r>
      <w:r w:rsidRPr="00A30305">
        <w:rPr>
          <w:sz w:val="20"/>
        </w:rPr>
        <w:t xml:space="preserve"> so they can be shared with the other seminar participants and me.  These </w:t>
      </w:r>
      <w:r w:rsidR="009778B0">
        <w:rPr>
          <w:sz w:val="20"/>
        </w:rPr>
        <w:t>summaries</w:t>
      </w:r>
      <w:r w:rsidRPr="00A30305">
        <w:rPr>
          <w:sz w:val="20"/>
        </w:rPr>
        <w:t xml:space="preserve"> will be very helpful study and reference tools as you prepare for both the final in this seminar and your preliminary exams. </w:t>
      </w:r>
    </w:p>
    <w:p w:rsidR="00FA2285" w:rsidRPr="00A30305" w:rsidRDefault="00FA2285" w:rsidP="00FA2285">
      <w:pPr>
        <w:rPr>
          <w:sz w:val="20"/>
        </w:rPr>
      </w:pPr>
    </w:p>
    <w:p w:rsidR="00E6167E" w:rsidRDefault="00FA2285" w:rsidP="00E6167E">
      <w:pPr>
        <w:rPr>
          <w:sz w:val="20"/>
        </w:rPr>
      </w:pPr>
      <w:r w:rsidRPr="00A30305">
        <w:rPr>
          <w:sz w:val="20"/>
        </w:rPr>
        <w:t xml:space="preserve">Please also note that although you </w:t>
      </w:r>
      <w:r w:rsidR="009778B0">
        <w:rPr>
          <w:sz w:val="20"/>
        </w:rPr>
        <w:t>will</w:t>
      </w:r>
      <w:r w:rsidRPr="00A30305">
        <w:rPr>
          <w:sz w:val="20"/>
        </w:rPr>
        <w:t xml:space="preserve"> be responsible for one </w:t>
      </w:r>
      <w:r w:rsidR="009778B0">
        <w:rPr>
          <w:sz w:val="20"/>
        </w:rPr>
        <w:t>summary per week</w:t>
      </w:r>
      <w:proofErr w:type="gramStart"/>
      <w:r w:rsidR="009778B0">
        <w:rPr>
          <w:sz w:val="20"/>
        </w:rPr>
        <w:t>,;</w:t>
      </w:r>
      <w:proofErr w:type="gramEnd"/>
      <w:r w:rsidR="009778B0">
        <w:rPr>
          <w:sz w:val="20"/>
        </w:rPr>
        <w:t xml:space="preserve"> </w:t>
      </w:r>
      <w:r w:rsidRPr="00A30305">
        <w:rPr>
          <w:i/>
          <w:sz w:val="20"/>
        </w:rPr>
        <w:t>you are expected to read and take notes on all of the articles</w:t>
      </w:r>
      <w:r w:rsidRPr="00A30305">
        <w:rPr>
          <w:sz w:val="20"/>
        </w:rPr>
        <w:t xml:space="preserve">.  A failure to do so will have a significant impact on your ability to participate in our discussions.  </w:t>
      </w:r>
    </w:p>
    <w:p w:rsidR="00B735F5" w:rsidRDefault="00B735F5" w:rsidP="00E6167E">
      <w:pPr>
        <w:rPr>
          <w:b/>
          <w:sz w:val="20"/>
        </w:rPr>
      </w:pPr>
    </w:p>
    <w:p w:rsidR="00E6167E" w:rsidRDefault="00B26AF4" w:rsidP="00E6167E">
      <w:pPr>
        <w:rPr>
          <w:sz w:val="20"/>
        </w:rPr>
      </w:pPr>
      <w:r>
        <w:rPr>
          <w:b/>
          <w:sz w:val="20"/>
        </w:rPr>
        <w:t>THOUGHWARE AND CREATIVITY BRIEFINGS (TACBS)</w:t>
      </w:r>
      <w:r w:rsidR="00FA2285" w:rsidRPr="00A30305">
        <w:rPr>
          <w:b/>
          <w:sz w:val="20"/>
        </w:rPr>
        <w:t>:</w:t>
      </w:r>
      <w:r w:rsidR="00FA2285" w:rsidRPr="00A30305">
        <w:rPr>
          <w:sz w:val="20"/>
        </w:rPr>
        <w:t xml:space="preserve">  </w:t>
      </w:r>
      <w:r w:rsidR="00E6167E">
        <w:rPr>
          <w:sz w:val="20"/>
        </w:rPr>
        <w:t xml:space="preserve">To nudge a business’ focus from tasks to processes requires a change in its underlying thinking - its </w:t>
      </w:r>
      <w:proofErr w:type="spellStart"/>
      <w:r w:rsidR="00E6167E">
        <w:rPr>
          <w:sz w:val="20"/>
        </w:rPr>
        <w:t>thoughtware</w:t>
      </w:r>
      <w:proofErr w:type="spellEnd"/>
      <w:r w:rsidR="00E6167E">
        <w:rPr>
          <w:sz w:val="20"/>
        </w:rPr>
        <w:t xml:space="preserve">. A change in thinking from task to process profoundly affects the way a business views its vision and mission and provides a foundation for continuous improvement.  The proposed focus on your </w:t>
      </w:r>
      <w:proofErr w:type="spellStart"/>
      <w:r w:rsidR="00E6167E">
        <w:rPr>
          <w:sz w:val="20"/>
        </w:rPr>
        <w:t>thoughtware</w:t>
      </w:r>
      <w:proofErr w:type="spellEnd"/>
      <w:r w:rsidR="00E6167E">
        <w:rPr>
          <w:sz w:val="20"/>
        </w:rPr>
        <w:t xml:space="preserve"> emphasizes your ability to manage existing knowledge and assess how creative thought processes can take this knowledge to the next level.  In other words, it provides foundation for your vision for fu</w:t>
      </w:r>
      <w:r w:rsidR="00042134">
        <w:rPr>
          <w:sz w:val="20"/>
        </w:rPr>
        <w:t>tur</w:t>
      </w:r>
      <w:r w:rsidR="00E6167E">
        <w:rPr>
          <w:sz w:val="20"/>
        </w:rPr>
        <w:t xml:space="preserve">e knowledge creation.  </w:t>
      </w:r>
    </w:p>
    <w:p w:rsidR="00E6167E" w:rsidRDefault="00E6167E" w:rsidP="00E6167E">
      <w:pPr>
        <w:rPr>
          <w:sz w:val="20"/>
        </w:rPr>
      </w:pPr>
    </w:p>
    <w:p w:rsidR="00B735F5" w:rsidRPr="00B735F5" w:rsidRDefault="00B735F5" w:rsidP="00B735F5">
      <w:pPr>
        <w:pStyle w:val="ListParagraph"/>
        <w:numPr>
          <w:ilvl w:val="0"/>
          <w:numId w:val="18"/>
        </w:numPr>
        <w:rPr>
          <w:b/>
          <w:sz w:val="20"/>
        </w:rPr>
      </w:pPr>
      <w:r w:rsidRPr="00B735F5">
        <w:rPr>
          <w:b/>
          <w:sz w:val="20"/>
        </w:rPr>
        <w:t>You will be required to create a TACB for the Ethics/</w:t>
      </w:r>
      <w:proofErr w:type="spellStart"/>
      <w:r w:rsidRPr="00B735F5">
        <w:rPr>
          <w:b/>
          <w:sz w:val="20"/>
        </w:rPr>
        <w:t>Macromarketing</w:t>
      </w:r>
      <w:proofErr w:type="spellEnd"/>
      <w:r w:rsidRPr="00B735F5">
        <w:rPr>
          <w:b/>
          <w:sz w:val="20"/>
        </w:rPr>
        <w:t xml:space="preserve"> reading</w:t>
      </w:r>
      <w:r w:rsidR="009A0B8A">
        <w:rPr>
          <w:b/>
          <w:sz w:val="20"/>
        </w:rPr>
        <w:t xml:space="preserve"> for the first day of class, august 26</w:t>
      </w:r>
      <w:r w:rsidRPr="00B735F5">
        <w:rPr>
          <w:b/>
          <w:sz w:val="20"/>
        </w:rPr>
        <w:t xml:space="preserve">.  Since we are discussing these on the first day of class, your TACB is due on that day.  </w:t>
      </w:r>
    </w:p>
    <w:p w:rsidR="00B735F5" w:rsidRPr="00B735F5" w:rsidRDefault="00B735F5" w:rsidP="00B735F5">
      <w:pPr>
        <w:pStyle w:val="ListParagraph"/>
        <w:numPr>
          <w:ilvl w:val="0"/>
          <w:numId w:val="18"/>
        </w:numPr>
        <w:rPr>
          <w:b/>
          <w:sz w:val="20"/>
        </w:rPr>
      </w:pPr>
      <w:r w:rsidRPr="00B735F5">
        <w:rPr>
          <w:b/>
          <w:sz w:val="20"/>
        </w:rPr>
        <w:t>You will be required to do 3 additional TACBs during the</w:t>
      </w:r>
      <w:r w:rsidR="009A0B8A">
        <w:rPr>
          <w:b/>
          <w:sz w:val="20"/>
        </w:rPr>
        <w:t xml:space="preserve"> course of the semester.  Th</w:t>
      </w:r>
      <w:r w:rsidR="00134541">
        <w:rPr>
          <w:b/>
          <w:sz w:val="20"/>
        </w:rPr>
        <w:t>ese will be done for the topic you s</w:t>
      </w:r>
      <w:r w:rsidR="009A0B8A">
        <w:rPr>
          <w:b/>
          <w:sz w:val="20"/>
        </w:rPr>
        <w:t>e</w:t>
      </w:r>
      <w:r w:rsidR="00134541">
        <w:rPr>
          <w:b/>
          <w:sz w:val="20"/>
        </w:rPr>
        <w:t xml:space="preserve">lect for your research paper.  In essence, these will be progress reports.  </w:t>
      </w:r>
    </w:p>
    <w:p w:rsidR="007B5109" w:rsidRDefault="007B5109" w:rsidP="00E6167E">
      <w:pPr>
        <w:contextualSpacing/>
        <w:rPr>
          <w:sz w:val="20"/>
        </w:rPr>
      </w:pPr>
    </w:p>
    <w:p w:rsidR="00E6167E" w:rsidRDefault="00E6167E" w:rsidP="00E6167E">
      <w:pPr>
        <w:contextualSpacing/>
        <w:rPr>
          <w:sz w:val="20"/>
        </w:rPr>
      </w:pPr>
      <w:proofErr w:type="spellStart"/>
      <w:r>
        <w:rPr>
          <w:sz w:val="20"/>
        </w:rPr>
        <w:t>Thoughtware</w:t>
      </w:r>
      <w:proofErr w:type="spellEnd"/>
      <w:r>
        <w:rPr>
          <w:sz w:val="20"/>
        </w:rPr>
        <w:t xml:space="preserve"> is derived from technologies which are composed of three components: hardware, software, and </w:t>
      </w:r>
      <w:proofErr w:type="spellStart"/>
      <w:r>
        <w:rPr>
          <w:sz w:val="20"/>
        </w:rPr>
        <w:t>thoughtware</w:t>
      </w:r>
      <w:proofErr w:type="spellEnd"/>
      <w:r>
        <w:rPr>
          <w:sz w:val="20"/>
        </w:rPr>
        <w:t xml:space="preserve">.  The analogy between </w:t>
      </w:r>
      <w:proofErr w:type="spellStart"/>
      <w:r>
        <w:rPr>
          <w:sz w:val="20"/>
        </w:rPr>
        <w:t>thoughtware</w:t>
      </w:r>
      <w:proofErr w:type="spellEnd"/>
      <w:r>
        <w:rPr>
          <w:sz w:val="20"/>
        </w:rPr>
        <w:t xml:space="preserve"> and software is intentional because just as software is critical in the performance of computers and must continually be </w:t>
      </w:r>
      <w:proofErr w:type="gramStart"/>
      <w:r>
        <w:rPr>
          <w:sz w:val="20"/>
        </w:rPr>
        <w:t>upgraded,</w:t>
      </w:r>
      <w:proofErr w:type="gramEnd"/>
      <w:r>
        <w:rPr>
          <w:sz w:val="20"/>
        </w:rPr>
        <w:t xml:space="preserve"> it is also true of people's </w:t>
      </w:r>
      <w:proofErr w:type="spellStart"/>
      <w:r>
        <w:rPr>
          <w:sz w:val="20"/>
        </w:rPr>
        <w:t>thoughtware</w:t>
      </w:r>
      <w:proofErr w:type="spellEnd"/>
      <w:r>
        <w:rPr>
          <w:sz w:val="20"/>
        </w:rPr>
        <w:t xml:space="preserve">. All components must be present and operating in order for a researcher/teacher to succeed at his/her vision and mission.  The </w:t>
      </w:r>
      <w:proofErr w:type="spellStart"/>
      <w:r>
        <w:rPr>
          <w:sz w:val="20"/>
        </w:rPr>
        <w:t>thoughtware</w:t>
      </w:r>
      <w:proofErr w:type="spellEnd"/>
      <w:r>
        <w:rPr>
          <w:sz w:val="20"/>
        </w:rPr>
        <w:t xml:space="preserve"> component is the array of techniques, attitudes, conceptual frameworks, and methods of approach that you bring to bear in your daily work activities.  It's what makes the other stuff work.</w:t>
      </w:r>
    </w:p>
    <w:p w:rsidR="00E6167E" w:rsidRDefault="00E6167E" w:rsidP="00E6167E">
      <w:pPr>
        <w:contextualSpacing/>
        <w:rPr>
          <w:sz w:val="20"/>
        </w:rPr>
      </w:pPr>
    </w:p>
    <w:p w:rsidR="00E6167E" w:rsidRDefault="00E6167E" w:rsidP="00E6167E">
      <w:pPr>
        <w:contextualSpacing/>
        <w:rPr>
          <w:sz w:val="20"/>
        </w:rPr>
      </w:pPr>
      <w:proofErr w:type="spellStart"/>
      <w:r>
        <w:rPr>
          <w:sz w:val="20"/>
        </w:rPr>
        <w:lastRenderedPageBreak/>
        <w:t>Thoughtware</w:t>
      </w:r>
      <w:proofErr w:type="spellEnd"/>
      <w:r>
        <w:rPr>
          <w:sz w:val="20"/>
        </w:rPr>
        <w:t xml:space="preserve"> is a process through which you, hopefully</w:t>
      </w:r>
      <w:proofErr w:type="gramStart"/>
      <w:r>
        <w:rPr>
          <w:sz w:val="20"/>
        </w:rPr>
        <w:t>,  rethink</w:t>
      </w:r>
      <w:proofErr w:type="gramEnd"/>
      <w:r>
        <w:rPr>
          <w:sz w:val="20"/>
        </w:rPr>
        <w:t xml:space="preserve"> the way in which you approach, organize and apply skills on behalf of gaining and creating knowledge. Thought is the ancestor of all action. Peoples' thinking is the basis for everything they do and all behavior is rooted in thought. The sum of </w:t>
      </w:r>
      <w:proofErr w:type="gramStart"/>
      <w:r>
        <w:rPr>
          <w:sz w:val="20"/>
        </w:rPr>
        <w:t>a your</w:t>
      </w:r>
      <w:proofErr w:type="gramEnd"/>
      <w:r>
        <w:rPr>
          <w:sz w:val="20"/>
        </w:rPr>
        <w:t xml:space="preserve"> thinking and your collective interaction is the mastermind of performance.  Change the </w:t>
      </w:r>
      <w:proofErr w:type="spellStart"/>
      <w:r>
        <w:rPr>
          <w:sz w:val="20"/>
        </w:rPr>
        <w:t>thoughtware</w:t>
      </w:r>
      <w:proofErr w:type="spellEnd"/>
      <w:r>
        <w:rPr>
          <w:sz w:val="20"/>
        </w:rPr>
        <w:t xml:space="preserve"> to one of a knowledge creation focus and you will change yourself and create an unmatched capability to handle the future - whatever it is. </w:t>
      </w:r>
      <w:proofErr w:type="spellStart"/>
      <w:r>
        <w:rPr>
          <w:sz w:val="20"/>
        </w:rPr>
        <w:t>Thoughtware</w:t>
      </w:r>
      <w:proofErr w:type="spellEnd"/>
      <w:r>
        <w:rPr>
          <w:sz w:val="20"/>
        </w:rPr>
        <w:t xml:space="preserve"> transcends change and creates a new context in which any and all strategic and tactical research/teaching efforts have the optimum opportunity for success. With new </w:t>
      </w:r>
      <w:proofErr w:type="spellStart"/>
      <w:r>
        <w:rPr>
          <w:sz w:val="20"/>
        </w:rPr>
        <w:t>thoughtware</w:t>
      </w:r>
      <w:proofErr w:type="spellEnd"/>
      <w:r>
        <w:rPr>
          <w:sz w:val="20"/>
        </w:rPr>
        <w:t xml:space="preserve"> you can build a platform on which process and change grow and renew as a naturally corollary of their thinking and interaction. </w:t>
      </w:r>
    </w:p>
    <w:p w:rsidR="00E6167E" w:rsidRDefault="00E6167E" w:rsidP="00E6167E">
      <w:pPr>
        <w:contextualSpacing/>
        <w:rPr>
          <w:sz w:val="20"/>
        </w:rPr>
      </w:pPr>
    </w:p>
    <w:p w:rsidR="00E6167E" w:rsidRDefault="00E6167E" w:rsidP="00E6167E">
      <w:pPr>
        <w:contextualSpacing/>
        <w:rPr>
          <w:sz w:val="20"/>
        </w:rPr>
      </w:pPr>
      <w:r>
        <w:rPr>
          <w:sz w:val="20"/>
        </w:rPr>
        <w:t xml:space="preserve">This course will provide foundation for a proposed </w:t>
      </w:r>
      <w:proofErr w:type="spellStart"/>
      <w:r>
        <w:rPr>
          <w:sz w:val="20"/>
        </w:rPr>
        <w:t>thoughtware</w:t>
      </w:r>
      <w:proofErr w:type="spellEnd"/>
      <w:r>
        <w:rPr>
          <w:sz w:val="20"/>
        </w:rPr>
        <w:t xml:space="preserve"> to serve as the catalytic converter of information into knowledge. </w:t>
      </w:r>
      <w:r w:rsidR="00042134">
        <w:rPr>
          <w:sz w:val="20"/>
        </w:rPr>
        <w:t xml:space="preserve"> </w:t>
      </w:r>
      <w:r>
        <w:rPr>
          <w:sz w:val="20"/>
        </w:rPr>
        <w:t xml:space="preserve">It doesn't </w:t>
      </w:r>
      <w:r w:rsidR="00042134">
        <w:rPr>
          <w:sz w:val="20"/>
        </w:rPr>
        <w:t>just</w:t>
      </w:r>
      <w:r>
        <w:rPr>
          <w:sz w:val="20"/>
        </w:rPr>
        <w:t xml:space="preserve"> “find a gap and fill it” or some </w:t>
      </w:r>
      <w:r w:rsidR="00042134">
        <w:rPr>
          <w:sz w:val="20"/>
        </w:rPr>
        <w:t xml:space="preserve">follow </w:t>
      </w:r>
      <w:r>
        <w:rPr>
          <w:sz w:val="20"/>
        </w:rPr>
        <w:t>other research dogma</w:t>
      </w:r>
      <w:r w:rsidR="00042134">
        <w:rPr>
          <w:sz w:val="20"/>
        </w:rPr>
        <w:t xml:space="preserve">.  </w:t>
      </w:r>
      <w:r>
        <w:rPr>
          <w:sz w:val="20"/>
        </w:rPr>
        <w:t xml:space="preserve"> It will help you effect lasting change in how you think.   With a focus on knowledge creation, there will be less need for so many prescriptions for change which are not sustainable without changing the underlying fundamental thought processes of research and teaching. </w:t>
      </w:r>
    </w:p>
    <w:p w:rsidR="00FA2285" w:rsidRPr="00A30305" w:rsidRDefault="00FA2285" w:rsidP="00FA2285">
      <w:pPr>
        <w:rPr>
          <w:sz w:val="20"/>
        </w:rPr>
      </w:pPr>
    </w:p>
    <w:p w:rsidR="00FA2285" w:rsidRPr="00A30305" w:rsidRDefault="00FA2285" w:rsidP="00FA2285">
      <w:pPr>
        <w:rPr>
          <w:sz w:val="20"/>
        </w:rPr>
      </w:pPr>
      <w:proofErr w:type="gramStart"/>
      <w:r w:rsidRPr="00A30305">
        <w:rPr>
          <w:sz w:val="20"/>
        </w:rPr>
        <w:t>An</w:t>
      </w:r>
      <w:proofErr w:type="gramEnd"/>
      <w:r w:rsidRPr="00A30305">
        <w:rPr>
          <w:sz w:val="20"/>
        </w:rPr>
        <w:t xml:space="preserve"> </w:t>
      </w:r>
      <w:r w:rsidR="00DE36FB">
        <w:rPr>
          <w:sz w:val="20"/>
        </w:rPr>
        <w:t>TACB</w:t>
      </w:r>
      <w:r w:rsidRPr="00A30305">
        <w:rPr>
          <w:sz w:val="20"/>
        </w:rPr>
        <w:t xml:space="preserve"> is an outline of a potential empirical research question you believe deserves study in marketing</w:t>
      </w:r>
      <w:r w:rsidR="00B24C69">
        <w:rPr>
          <w:sz w:val="20"/>
        </w:rPr>
        <w:t xml:space="preserve"> management and strategy</w:t>
      </w:r>
      <w:r w:rsidRPr="00A30305">
        <w:rPr>
          <w:sz w:val="20"/>
        </w:rPr>
        <w:t xml:space="preserve">.  Each </w:t>
      </w:r>
      <w:r w:rsidR="00DE36FB">
        <w:rPr>
          <w:sz w:val="20"/>
        </w:rPr>
        <w:t>TACB</w:t>
      </w:r>
      <w:r w:rsidRPr="00A30305">
        <w:rPr>
          <w:sz w:val="20"/>
        </w:rPr>
        <w:t xml:space="preserve"> that you write </w:t>
      </w:r>
      <w:r w:rsidR="00DE36FB">
        <w:rPr>
          <w:sz w:val="20"/>
        </w:rPr>
        <w:t>must be</w:t>
      </w:r>
      <w:r w:rsidRPr="00A30305">
        <w:rPr>
          <w:sz w:val="20"/>
        </w:rPr>
        <w:t xml:space="preserve"> limited to one page (single-spaced). The </w:t>
      </w:r>
      <w:r w:rsidR="00DE36FB">
        <w:rPr>
          <w:sz w:val="20"/>
        </w:rPr>
        <w:t>TACB</w:t>
      </w:r>
      <w:r w:rsidRPr="00A30305">
        <w:rPr>
          <w:sz w:val="20"/>
        </w:rPr>
        <w:t xml:space="preserve"> must relate to the material being discussed in class that day and should include</w:t>
      </w:r>
      <w:r w:rsidR="00B735F5">
        <w:rPr>
          <w:sz w:val="20"/>
        </w:rPr>
        <w:t>: 1) what we know, 2</w:t>
      </w:r>
      <w:proofErr w:type="gramStart"/>
      <w:r w:rsidR="00B735F5">
        <w:rPr>
          <w:sz w:val="20"/>
        </w:rPr>
        <w:t xml:space="preserve">) </w:t>
      </w:r>
      <w:r w:rsidRPr="00A30305">
        <w:rPr>
          <w:sz w:val="20"/>
        </w:rPr>
        <w:t xml:space="preserve"> an</w:t>
      </w:r>
      <w:proofErr w:type="gramEnd"/>
      <w:r w:rsidRPr="00A30305">
        <w:rPr>
          <w:sz w:val="20"/>
        </w:rPr>
        <w:t xml:space="preserve"> overview of </w:t>
      </w:r>
      <w:r w:rsidRPr="00A30305">
        <w:rPr>
          <w:i/>
          <w:sz w:val="20"/>
        </w:rPr>
        <w:t>what</w:t>
      </w:r>
      <w:r w:rsidRPr="00A30305">
        <w:rPr>
          <w:sz w:val="20"/>
        </w:rPr>
        <w:t xml:space="preserve"> you propose</w:t>
      </w:r>
      <w:r w:rsidR="00B735F5">
        <w:rPr>
          <w:sz w:val="20"/>
        </w:rPr>
        <w:t xml:space="preserve"> (what we need to know)</w:t>
      </w:r>
      <w:r w:rsidRPr="00A30305">
        <w:rPr>
          <w:i/>
          <w:sz w:val="20"/>
        </w:rPr>
        <w:t xml:space="preserve">, </w:t>
      </w:r>
      <w:r w:rsidR="00B735F5">
        <w:rPr>
          <w:i/>
          <w:sz w:val="20"/>
        </w:rPr>
        <w:t xml:space="preserve">3) </w:t>
      </w:r>
      <w:r w:rsidRPr="00A30305">
        <w:rPr>
          <w:i/>
          <w:sz w:val="20"/>
        </w:rPr>
        <w:t>why</w:t>
      </w:r>
      <w:r w:rsidRPr="00A30305">
        <w:rPr>
          <w:sz w:val="20"/>
        </w:rPr>
        <w:t xml:space="preserve"> it is important/relevant</w:t>
      </w:r>
      <w:r w:rsidR="00B735F5">
        <w:rPr>
          <w:sz w:val="20"/>
        </w:rPr>
        <w:t xml:space="preserve"> (why we need to know it) </w:t>
      </w:r>
      <w:r w:rsidRPr="00A30305">
        <w:rPr>
          <w:i/>
          <w:sz w:val="20"/>
        </w:rPr>
        <w:t xml:space="preserve">, </w:t>
      </w:r>
      <w:r w:rsidRPr="00A30305">
        <w:rPr>
          <w:sz w:val="20"/>
        </w:rPr>
        <w:t>and</w:t>
      </w:r>
      <w:r w:rsidR="00B735F5">
        <w:rPr>
          <w:sz w:val="20"/>
        </w:rPr>
        <w:t xml:space="preserve"> 4) </w:t>
      </w:r>
      <w:r w:rsidRPr="00A30305">
        <w:rPr>
          <w:i/>
          <w:sz w:val="20"/>
        </w:rPr>
        <w:t xml:space="preserve"> how </w:t>
      </w:r>
      <w:r w:rsidRPr="00A30305">
        <w:rPr>
          <w:sz w:val="20"/>
        </w:rPr>
        <w:t xml:space="preserve">you would execute the study.  </w:t>
      </w:r>
      <w:r w:rsidR="00DE36FB" w:rsidRPr="00DE36FB">
        <w:rPr>
          <w:b/>
          <w:i/>
          <w:sz w:val="20"/>
        </w:rPr>
        <w:t xml:space="preserve">This means you must read the required </w:t>
      </w:r>
      <w:r w:rsidR="00B735F5">
        <w:rPr>
          <w:b/>
          <w:i/>
          <w:sz w:val="20"/>
        </w:rPr>
        <w:t xml:space="preserve">course </w:t>
      </w:r>
      <w:r w:rsidR="00DE36FB" w:rsidRPr="00DE36FB">
        <w:rPr>
          <w:b/>
          <w:i/>
          <w:sz w:val="20"/>
        </w:rPr>
        <w:t xml:space="preserve">literature and search the </w:t>
      </w:r>
      <w:r w:rsidR="00B735F5">
        <w:rPr>
          <w:b/>
          <w:i/>
          <w:sz w:val="20"/>
        </w:rPr>
        <w:t xml:space="preserve">supplemental literature as well as other </w:t>
      </w:r>
      <w:r w:rsidR="00DE36FB" w:rsidRPr="00DE36FB">
        <w:rPr>
          <w:b/>
          <w:i/>
          <w:sz w:val="20"/>
        </w:rPr>
        <w:t>existing literature for ideas</w:t>
      </w:r>
      <w:r w:rsidR="00DE36FB">
        <w:rPr>
          <w:sz w:val="20"/>
        </w:rPr>
        <w:t xml:space="preserve">.  </w:t>
      </w:r>
    </w:p>
    <w:p w:rsidR="00FA2285" w:rsidRPr="00A30305" w:rsidRDefault="00FA2285" w:rsidP="00FA2285">
      <w:pPr>
        <w:rPr>
          <w:sz w:val="20"/>
        </w:rPr>
      </w:pPr>
    </w:p>
    <w:p w:rsidR="00FA2285" w:rsidRPr="00A30305" w:rsidRDefault="00DE36FB" w:rsidP="00FA2285">
      <w:pPr>
        <w:rPr>
          <w:sz w:val="20"/>
        </w:rPr>
      </w:pPr>
      <w:r w:rsidRPr="00B735F5">
        <w:rPr>
          <w:b/>
          <w:sz w:val="20"/>
        </w:rPr>
        <w:t>TACB</w:t>
      </w:r>
      <w:r w:rsidR="00FA2285" w:rsidRPr="00B735F5">
        <w:rPr>
          <w:b/>
          <w:sz w:val="20"/>
        </w:rPr>
        <w:t>s must be e-mailed to me by 8:00 a.m. the day of our seminar</w:t>
      </w:r>
      <w:r w:rsidR="00FA2285" w:rsidRPr="00A30305">
        <w:rPr>
          <w:sz w:val="20"/>
        </w:rPr>
        <w:t xml:space="preserve"> so that I </w:t>
      </w:r>
      <w:r w:rsidR="00042134">
        <w:rPr>
          <w:sz w:val="20"/>
        </w:rPr>
        <w:t>can scan</w:t>
      </w:r>
      <w:r w:rsidR="00FA2285" w:rsidRPr="00A30305">
        <w:rPr>
          <w:sz w:val="20"/>
        </w:rPr>
        <w:t xml:space="preserve"> and evaluate them prior to class.  </w:t>
      </w:r>
      <w:r>
        <w:rPr>
          <w:sz w:val="20"/>
        </w:rPr>
        <w:t>I may</w:t>
      </w:r>
      <w:r w:rsidR="00FA2285" w:rsidRPr="00A30305">
        <w:rPr>
          <w:sz w:val="20"/>
        </w:rPr>
        <w:t xml:space="preserve"> select one or two </w:t>
      </w:r>
      <w:r>
        <w:rPr>
          <w:sz w:val="20"/>
        </w:rPr>
        <w:t xml:space="preserve">or more </w:t>
      </w:r>
      <w:r w:rsidR="00FA2285" w:rsidRPr="00A30305">
        <w:rPr>
          <w:sz w:val="20"/>
        </w:rPr>
        <w:t xml:space="preserve">of the more promising ideas each week and allow those individuals to briefly present their ideas to the class.  In the course of discussing your </w:t>
      </w:r>
      <w:r>
        <w:rPr>
          <w:sz w:val="20"/>
        </w:rPr>
        <w:t>TACB</w:t>
      </w:r>
      <w:r w:rsidR="00FA2285" w:rsidRPr="00A30305">
        <w:rPr>
          <w:sz w:val="20"/>
        </w:rPr>
        <w:t xml:space="preserve">, you will receive valuable feedback from all members of the seminar.  </w:t>
      </w:r>
      <w:r w:rsidR="00FA2285" w:rsidRPr="00A30305">
        <w:rPr>
          <w:b/>
          <w:sz w:val="20"/>
        </w:rPr>
        <w:t xml:space="preserve">Note: </w:t>
      </w:r>
      <w:r w:rsidR="00FA2285" w:rsidRPr="00A30305">
        <w:rPr>
          <w:sz w:val="20"/>
        </w:rPr>
        <w:t xml:space="preserve">It is very important from an ethical standpoint that everyone respect the “idea ownership rights” of others.  </w:t>
      </w:r>
    </w:p>
    <w:p w:rsidR="00FA2285" w:rsidRPr="00A30305" w:rsidRDefault="00FA2285" w:rsidP="00FA2285">
      <w:pPr>
        <w:rPr>
          <w:sz w:val="20"/>
        </w:rPr>
      </w:pPr>
    </w:p>
    <w:p w:rsidR="00B26AF4" w:rsidRDefault="00B26AF4" w:rsidP="00B26AF4">
      <w:pPr>
        <w:rPr>
          <w:sz w:val="20"/>
        </w:rPr>
      </w:pPr>
      <w:r w:rsidRPr="00A30305">
        <w:rPr>
          <w:b/>
          <w:sz w:val="20"/>
        </w:rPr>
        <w:t>GENERAL CLASS PARTICIPATION</w:t>
      </w:r>
      <w:r w:rsidR="00FA2285" w:rsidRPr="00A30305">
        <w:rPr>
          <w:b/>
          <w:sz w:val="20"/>
        </w:rPr>
        <w:t>:</w:t>
      </w:r>
      <w:r w:rsidR="00FA2285" w:rsidRPr="00A30305">
        <w:rPr>
          <w:sz w:val="20"/>
        </w:rPr>
        <w:t xml:space="preserve"> As noted earlier, your success in this seminar requires that you thoroughly prepare for each of our seminar meetings.  Excellent preparation lays the foundation for quality involvement and I hope you will make preparing for class a high priority. Overall, your class participation grade will be based on the quality of your comments (see earlier comments on page 3) and the consistency with which you make them throughout the semester.  </w:t>
      </w:r>
    </w:p>
    <w:p w:rsidR="00B26AF4" w:rsidRDefault="00B26AF4" w:rsidP="00B26AF4">
      <w:pPr>
        <w:rPr>
          <w:sz w:val="20"/>
        </w:rPr>
      </w:pPr>
    </w:p>
    <w:p w:rsidR="00D1756B" w:rsidRDefault="00B26AF4" w:rsidP="00B26AF4">
      <w:pPr>
        <w:rPr>
          <w:sz w:val="20"/>
        </w:rPr>
      </w:pPr>
      <w:proofErr w:type="gramStart"/>
      <w:r w:rsidRPr="00B26AF4">
        <w:rPr>
          <w:b/>
          <w:sz w:val="20"/>
        </w:rPr>
        <w:t>RESEARCH PAPER/PROPOSAL</w:t>
      </w:r>
      <w:r>
        <w:rPr>
          <w:sz w:val="20"/>
        </w:rPr>
        <w:t>.</w:t>
      </w:r>
      <w:proofErr w:type="gramEnd"/>
      <w:r>
        <w:rPr>
          <w:sz w:val="20"/>
        </w:rPr>
        <w:t xml:space="preserve"> </w:t>
      </w:r>
      <w:r w:rsidR="00955FDE" w:rsidRPr="00A30305">
        <w:rPr>
          <w:sz w:val="20"/>
        </w:rPr>
        <w:t xml:space="preserve">The term paper </w:t>
      </w:r>
      <w:r w:rsidR="008E4E5D">
        <w:rPr>
          <w:sz w:val="20"/>
        </w:rPr>
        <w:t>will</w:t>
      </w:r>
      <w:r w:rsidR="00955FDE" w:rsidRPr="00A30305">
        <w:rPr>
          <w:sz w:val="20"/>
        </w:rPr>
        <w:t xml:space="preserve"> be a </w:t>
      </w:r>
      <w:r w:rsidR="00042134">
        <w:rPr>
          <w:sz w:val="20"/>
        </w:rPr>
        <w:t xml:space="preserve">scholarly </w:t>
      </w:r>
      <w:r w:rsidR="00955FDE" w:rsidRPr="00A30305">
        <w:rPr>
          <w:sz w:val="20"/>
        </w:rPr>
        <w:t>critical</w:t>
      </w:r>
      <w:r w:rsidR="009C7FAC">
        <w:rPr>
          <w:sz w:val="20"/>
        </w:rPr>
        <w:t xml:space="preserve"> review of a body of literature</w:t>
      </w:r>
      <w:r w:rsidR="00955FDE" w:rsidRPr="00A30305">
        <w:rPr>
          <w:sz w:val="20"/>
        </w:rPr>
        <w:t xml:space="preserve"> </w:t>
      </w:r>
      <w:r w:rsidR="008E4E5D">
        <w:rPr>
          <w:sz w:val="20"/>
        </w:rPr>
        <w:t>that leads to a</w:t>
      </w:r>
      <w:r w:rsidR="00955FDE" w:rsidRPr="00A30305">
        <w:rPr>
          <w:sz w:val="20"/>
        </w:rPr>
        <w:t xml:space="preserve"> proposal for a study. It </w:t>
      </w:r>
      <w:r w:rsidR="009C7FAC">
        <w:rPr>
          <w:sz w:val="20"/>
        </w:rPr>
        <w:t>does have to</w:t>
      </w:r>
      <w:r w:rsidR="00955FDE" w:rsidRPr="00A30305">
        <w:rPr>
          <w:sz w:val="20"/>
        </w:rPr>
        <w:t xml:space="preserve"> focus on any one </w:t>
      </w:r>
      <w:r w:rsidR="00955FDE" w:rsidRPr="00A30305">
        <w:rPr>
          <w:i/>
          <w:sz w:val="20"/>
        </w:rPr>
        <w:t>of the</w:t>
      </w:r>
      <w:r w:rsidR="008E4E5D">
        <w:rPr>
          <w:i/>
          <w:sz w:val="20"/>
        </w:rPr>
        <w:t xml:space="preserve"> topics covered in the syllabus. </w:t>
      </w:r>
      <w:r w:rsidR="00134541">
        <w:rPr>
          <w:i/>
          <w:sz w:val="20"/>
        </w:rPr>
        <w:t xml:space="preserve"> </w:t>
      </w:r>
      <w:r w:rsidR="00955FDE" w:rsidRPr="00A30305">
        <w:rPr>
          <w:sz w:val="20"/>
        </w:rPr>
        <w:t xml:space="preserve">Because of limited time, an empirical analysis is not necessary, though it </w:t>
      </w:r>
      <w:r w:rsidR="008E4E5D">
        <w:rPr>
          <w:sz w:val="20"/>
        </w:rPr>
        <w:t>must</w:t>
      </w:r>
      <w:r w:rsidR="00955FDE" w:rsidRPr="00A30305">
        <w:rPr>
          <w:sz w:val="20"/>
        </w:rPr>
        <w:t xml:space="preserve"> be feasible. When writing the paper, you should try to adopt the style and rigor of the best journal articles.</w:t>
      </w:r>
      <w:r w:rsidR="00DD4B01">
        <w:rPr>
          <w:sz w:val="20"/>
        </w:rPr>
        <w:t xml:space="preserve">  You will present </w:t>
      </w:r>
      <w:proofErr w:type="spellStart"/>
      <w:r w:rsidR="00DD4B01">
        <w:rPr>
          <w:sz w:val="20"/>
        </w:rPr>
        <w:t>oyur</w:t>
      </w:r>
      <w:proofErr w:type="spellEnd"/>
      <w:r w:rsidR="00DD4B01">
        <w:rPr>
          <w:sz w:val="20"/>
        </w:rPr>
        <w:t xml:space="preserve"> work at the end of the semester and also turn in a paper that is in publishable form. </w:t>
      </w:r>
    </w:p>
    <w:p w:rsidR="00D1756B" w:rsidRDefault="00D1756B" w:rsidP="00D1756B">
      <w:pPr>
        <w:keepNext/>
        <w:keepLines/>
        <w:tabs>
          <w:tab w:val="left" w:pos="-720"/>
        </w:tabs>
        <w:rPr>
          <w:sz w:val="20"/>
        </w:rPr>
      </w:pPr>
    </w:p>
    <w:p w:rsidR="00102445" w:rsidRPr="00A30305" w:rsidRDefault="008E4E5D" w:rsidP="00D1756B">
      <w:pPr>
        <w:keepNext/>
        <w:keepLines/>
        <w:tabs>
          <w:tab w:val="left" w:pos="-720"/>
        </w:tabs>
        <w:rPr>
          <w:sz w:val="20"/>
        </w:rPr>
      </w:pPr>
      <w:r>
        <w:rPr>
          <w:sz w:val="20"/>
        </w:rPr>
        <w:t>The</w:t>
      </w:r>
      <w:r w:rsidR="00102445" w:rsidRPr="00A30305">
        <w:rPr>
          <w:sz w:val="20"/>
        </w:rPr>
        <w:t xml:space="preserve"> scholarly </w:t>
      </w:r>
      <w:r w:rsidR="009C7FAC">
        <w:rPr>
          <w:sz w:val="20"/>
        </w:rPr>
        <w:t xml:space="preserve">conceptual </w:t>
      </w:r>
      <w:r w:rsidR="00102445" w:rsidRPr="00A30305">
        <w:rPr>
          <w:sz w:val="20"/>
        </w:rPr>
        <w:t xml:space="preserve">paper </w:t>
      </w:r>
      <w:r>
        <w:rPr>
          <w:sz w:val="20"/>
        </w:rPr>
        <w:t>and</w:t>
      </w:r>
      <w:r w:rsidR="00102445" w:rsidRPr="00A30305">
        <w:rPr>
          <w:sz w:val="20"/>
        </w:rPr>
        <w:t xml:space="preserve"> research proposal</w:t>
      </w:r>
      <w:r>
        <w:rPr>
          <w:sz w:val="20"/>
        </w:rPr>
        <w:t xml:space="preserve"> are</w:t>
      </w:r>
      <w:r w:rsidR="00102445" w:rsidRPr="00A30305">
        <w:rPr>
          <w:sz w:val="20"/>
        </w:rPr>
        <w:t xml:space="preserve"> described in more detail below.  </w:t>
      </w:r>
      <w:r w:rsidR="00B735F5">
        <w:rPr>
          <w:sz w:val="20"/>
        </w:rPr>
        <w:t xml:space="preserve"> Keep in mind that your </w:t>
      </w:r>
      <w:r w:rsidR="00B735F5" w:rsidRPr="00B735F5">
        <w:rPr>
          <w:b/>
          <w:sz w:val="20"/>
        </w:rPr>
        <w:t xml:space="preserve">TACBs </w:t>
      </w:r>
      <w:r w:rsidR="00B735F5">
        <w:rPr>
          <w:sz w:val="20"/>
        </w:rPr>
        <w:t xml:space="preserve">can be used as a catalyst for a paper that is cutting edge from the perspective of knowledge development.  </w:t>
      </w:r>
      <w:r w:rsidR="007B5109" w:rsidRPr="007B5109">
        <w:rPr>
          <w:b/>
          <w:i/>
          <w:sz w:val="20"/>
        </w:rPr>
        <w:t>In this exercise, you will be focused on integrating more recent literature with the readings list in this class in an effort to craft publishable manuscripts</w:t>
      </w:r>
      <w:r w:rsidR="007B5109">
        <w:rPr>
          <w:sz w:val="20"/>
        </w:rPr>
        <w:t xml:space="preserve">.  </w:t>
      </w:r>
    </w:p>
    <w:p w:rsidR="00102445" w:rsidRPr="00D1756B" w:rsidRDefault="00102445" w:rsidP="00102445">
      <w:pPr>
        <w:pStyle w:val="Heading5"/>
        <w:rPr>
          <w:rFonts w:ascii="Times New Roman" w:eastAsia="Times New Roman" w:hAnsi="Times New Roman" w:cs="Times New Roman"/>
          <w:b/>
          <w:i/>
          <w:color w:val="auto"/>
          <w:sz w:val="20"/>
        </w:rPr>
      </w:pPr>
      <w:r w:rsidRPr="00D1756B">
        <w:rPr>
          <w:rFonts w:ascii="Times New Roman" w:eastAsia="Times New Roman" w:hAnsi="Times New Roman" w:cs="Times New Roman"/>
          <w:b/>
          <w:i/>
          <w:color w:val="auto"/>
          <w:sz w:val="20"/>
        </w:rPr>
        <w:t>Writing a Scholarly Paper</w:t>
      </w:r>
    </w:p>
    <w:p w:rsidR="00A30305" w:rsidRPr="00A30305" w:rsidRDefault="00A30305" w:rsidP="00A30305"/>
    <w:p w:rsidR="00102445" w:rsidRDefault="00102445" w:rsidP="008E4E5D">
      <w:pPr>
        <w:ind w:left="360"/>
        <w:rPr>
          <w:i/>
          <w:sz w:val="20"/>
        </w:rPr>
      </w:pPr>
      <w:r w:rsidRPr="00A30305">
        <w:rPr>
          <w:sz w:val="20"/>
        </w:rPr>
        <w:t xml:space="preserve">Selection of this option requires that you </w:t>
      </w:r>
      <w:r w:rsidR="008E4E5D">
        <w:rPr>
          <w:sz w:val="20"/>
        </w:rPr>
        <w:t>craft</w:t>
      </w:r>
      <w:r w:rsidRPr="00A30305">
        <w:rPr>
          <w:sz w:val="20"/>
        </w:rPr>
        <w:t xml:space="preserve"> a paper suitable </w:t>
      </w:r>
      <w:r w:rsidR="008E4E5D">
        <w:rPr>
          <w:sz w:val="20"/>
        </w:rPr>
        <w:t xml:space="preserve">theoretical foundation </w:t>
      </w:r>
      <w:r w:rsidRPr="00A30305">
        <w:rPr>
          <w:sz w:val="20"/>
        </w:rPr>
        <w:t xml:space="preserve">for publication in a major, refereed marketing or strategy journal. The article must have a marketing </w:t>
      </w:r>
      <w:r w:rsidR="009C7FAC">
        <w:rPr>
          <w:sz w:val="20"/>
        </w:rPr>
        <w:t xml:space="preserve">management and strategy </w:t>
      </w:r>
      <w:r w:rsidRPr="00A30305">
        <w:rPr>
          <w:sz w:val="20"/>
        </w:rPr>
        <w:t xml:space="preserve">focus. The article should be developed with a targeted publication in mind. Some of the journals that you might want to consider include the </w:t>
      </w:r>
      <w:r w:rsidRPr="00A30305">
        <w:rPr>
          <w:i/>
          <w:sz w:val="20"/>
        </w:rPr>
        <w:t>Journal of Marketing</w:t>
      </w:r>
      <w:r w:rsidRPr="00A30305">
        <w:rPr>
          <w:sz w:val="20"/>
        </w:rPr>
        <w:t xml:space="preserve">, </w:t>
      </w:r>
      <w:r w:rsidRPr="00A30305">
        <w:rPr>
          <w:i/>
          <w:sz w:val="20"/>
        </w:rPr>
        <w:t>Journal of the Academy of Marketing Science</w:t>
      </w:r>
      <w:r w:rsidRPr="00A30305">
        <w:rPr>
          <w:sz w:val="20"/>
        </w:rPr>
        <w:t xml:space="preserve">, </w:t>
      </w:r>
      <w:r w:rsidRPr="00A30305">
        <w:rPr>
          <w:i/>
          <w:sz w:val="20"/>
        </w:rPr>
        <w:t>Strategic Management Journal</w:t>
      </w:r>
      <w:r w:rsidRPr="00A30305">
        <w:rPr>
          <w:sz w:val="20"/>
        </w:rPr>
        <w:t xml:space="preserve">, </w:t>
      </w:r>
      <w:r w:rsidRPr="00A30305">
        <w:rPr>
          <w:i/>
          <w:sz w:val="20"/>
        </w:rPr>
        <w:t xml:space="preserve">Academy of Management Review, Academy of Management Journal, Journal of Marketing Research, Journal of Retailing, Journal of Business Research, Journal of Strategic Marketing, Journal of Product Innovation Management, Journal of Management, etc. </w:t>
      </w:r>
    </w:p>
    <w:p w:rsidR="008E4E5D" w:rsidRDefault="008E4E5D" w:rsidP="00102445">
      <w:pPr>
        <w:ind w:left="720"/>
        <w:rPr>
          <w:i/>
          <w:sz w:val="20"/>
        </w:rPr>
      </w:pPr>
    </w:p>
    <w:p w:rsidR="008E4E5D" w:rsidRPr="008E4E5D" w:rsidRDefault="008E4E5D" w:rsidP="008E4E5D">
      <w:pPr>
        <w:rPr>
          <w:b/>
          <w:i/>
        </w:rPr>
      </w:pPr>
      <w:r w:rsidRPr="008E4E5D">
        <w:rPr>
          <w:b/>
          <w:i/>
        </w:rPr>
        <w:t xml:space="preserve">Developing a Research Proposal </w:t>
      </w:r>
    </w:p>
    <w:p w:rsidR="008E4E5D" w:rsidRPr="00A30305" w:rsidRDefault="008E4E5D" w:rsidP="008E4E5D"/>
    <w:p w:rsidR="008E4E5D" w:rsidRPr="00A30305" w:rsidRDefault="008E4E5D" w:rsidP="008E4E5D">
      <w:pPr>
        <w:pStyle w:val="BodyTextIndent3"/>
        <w:rPr>
          <w:sz w:val="20"/>
          <w:szCs w:val="20"/>
        </w:rPr>
      </w:pPr>
      <w:r>
        <w:rPr>
          <w:sz w:val="20"/>
          <w:szCs w:val="20"/>
        </w:rPr>
        <w:t xml:space="preserve">This part of your paper requires </w:t>
      </w:r>
      <w:r w:rsidRPr="00A30305">
        <w:rPr>
          <w:sz w:val="20"/>
          <w:szCs w:val="20"/>
        </w:rPr>
        <w:t>students to develop a research proposal much like that prepared when working on a dissertation. Students should review recently defended dissertation proposals so as to become familiar with the components of a research proposal. The proposal developed must have a marketing strategy focus and include the following:</w:t>
      </w:r>
    </w:p>
    <w:p w:rsidR="008E4E5D" w:rsidRPr="00A30305" w:rsidRDefault="008E4E5D" w:rsidP="008E4E5D">
      <w:pPr>
        <w:rPr>
          <w:sz w:val="20"/>
        </w:rPr>
      </w:pPr>
    </w:p>
    <w:p w:rsidR="008E4E5D" w:rsidRPr="00A30305" w:rsidRDefault="008E4E5D" w:rsidP="008E4E5D">
      <w:pPr>
        <w:pStyle w:val="Level2"/>
        <w:numPr>
          <w:ilvl w:val="1"/>
          <w:numId w:val="14"/>
        </w:numPr>
        <w:rPr>
          <w:szCs w:val="20"/>
        </w:rPr>
      </w:pPr>
      <w:r w:rsidRPr="00A30305">
        <w:rPr>
          <w:szCs w:val="20"/>
        </w:rPr>
        <w:t>Introduction - An Overview of the Proposed Research</w:t>
      </w:r>
    </w:p>
    <w:p w:rsidR="008E4E5D" w:rsidRPr="00A30305" w:rsidRDefault="008E4E5D" w:rsidP="008E4E5D">
      <w:pPr>
        <w:pStyle w:val="Level2"/>
        <w:tabs>
          <w:tab w:val="left" w:pos="-1440"/>
          <w:tab w:val="num" w:pos="1440"/>
        </w:tabs>
        <w:rPr>
          <w:szCs w:val="20"/>
        </w:rPr>
      </w:pPr>
      <w:r w:rsidRPr="00A30305">
        <w:rPr>
          <w:szCs w:val="20"/>
        </w:rPr>
        <w:t>Literature Review - Concepts and Principles, Theory, Empirical Studies (ideally this section should be sufficient in depth and breadth so as to lead to a publishable review article).</w:t>
      </w:r>
    </w:p>
    <w:p w:rsidR="008E4E5D" w:rsidRPr="00A30305" w:rsidRDefault="008E4E5D" w:rsidP="008E4E5D">
      <w:pPr>
        <w:pStyle w:val="Level2"/>
        <w:tabs>
          <w:tab w:val="left" w:pos="-1440"/>
          <w:tab w:val="num" w:pos="1440"/>
        </w:tabs>
        <w:rPr>
          <w:szCs w:val="20"/>
        </w:rPr>
      </w:pPr>
      <w:r w:rsidRPr="00A30305">
        <w:rPr>
          <w:szCs w:val="20"/>
        </w:rPr>
        <w:t xml:space="preserve">Proposed Research Design and Methodology, including: study rationale, research objectives, theory development, statement of hypotheses, research design, model specification, statistical tests, </w:t>
      </w:r>
      <w:proofErr w:type="gramStart"/>
      <w:r w:rsidRPr="00A30305">
        <w:rPr>
          <w:szCs w:val="20"/>
        </w:rPr>
        <w:t>dummy</w:t>
      </w:r>
      <w:proofErr w:type="gramEnd"/>
      <w:r w:rsidRPr="00A30305">
        <w:rPr>
          <w:szCs w:val="20"/>
        </w:rPr>
        <w:t xml:space="preserve"> tables.</w:t>
      </w:r>
    </w:p>
    <w:p w:rsidR="008E4E5D" w:rsidRPr="00A30305" w:rsidRDefault="008E4E5D" w:rsidP="008E4E5D">
      <w:pPr>
        <w:pStyle w:val="Level2"/>
        <w:tabs>
          <w:tab w:val="left" w:pos="-1440"/>
          <w:tab w:val="num" w:pos="1440"/>
        </w:tabs>
        <w:rPr>
          <w:szCs w:val="20"/>
        </w:rPr>
      </w:pPr>
      <w:r w:rsidRPr="00A30305">
        <w:rPr>
          <w:szCs w:val="20"/>
        </w:rPr>
        <w:t>References (provided in a bibliography)</w:t>
      </w:r>
    </w:p>
    <w:p w:rsidR="008E4E5D" w:rsidRPr="00A30305" w:rsidRDefault="008E4E5D" w:rsidP="008E4E5D">
      <w:pPr>
        <w:ind w:firstLine="90"/>
        <w:rPr>
          <w:i/>
          <w:sz w:val="20"/>
        </w:rPr>
      </w:pPr>
    </w:p>
    <w:p w:rsidR="00DD4B01" w:rsidRDefault="00DD4B01" w:rsidP="008E4E5D">
      <w:pPr>
        <w:rPr>
          <w:b/>
          <w:sz w:val="20"/>
        </w:rPr>
      </w:pPr>
      <w:r>
        <w:rPr>
          <w:b/>
          <w:sz w:val="20"/>
        </w:rPr>
        <w:t>Your research proposal will center around the conduct of a meta-</w:t>
      </w:r>
      <w:proofErr w:type="spellStart"/>
      <w:r>
        <w:rPr>
          <w:b/>
          <w:sz w:val="20"/>
        </w:rPr>
        <w:t>analysi</w:t>
      </w:r>
      <w:proofErr w:type="spellEnd"/>
      <w:r>
        <w:rPr>
          <w:b/>
          <w:sz w:val="20"/>
        </w:rPr>
        <w:t xml:space="preserve"> on the subject of your literature review.  </w:t>
      </w:r>
    </w:p>
    <w:p w:rsidR="009A0B8A" w:rsidRDefault="009A0B8A" w:rsidP="008E4E5D">
      <w:pPr>
        <w:rPr>
          <w:b/>
          <w:sz w:val="20"/>
        </w:rPr>
      </w:pPr>
    </w:p>
    <w:p w:rsidR="009A0B8A" w:rsidRDefault="009A0B8A" w:rsidP="008E4E5D">
      <w:pPr>
        <w:rPr>
          <w:b/>
          <w:sz w:val="20"/>
        </w:rPr>
      </w:pPr>
      <w:r>
        <w:rPr>
          <w:b/>
          <w:sz w:val="20"/>
        </w:rPr>
        <w:t xml:space="preserve">Dr. Traci </w:t>
      </w:r>
      <w:proofErr w:type="spellStart"/>
      <w:r>
        <w:rPr>
          <w:b/>
          <w:sz w:val="20"/>
        </w:rPr>
        <w:t>Freling</w:t>
      </w:r>
      <w:proofErr w:type="spellEnd"/>
      <w:r>
        <w:rPr>
          <w:b/>
          <w:sz w:val="20"/>
        </w:rPr>
        <w:t xml:space="preserve"> will conduct a class on the difference between a literature review and a meta-analysis</w:t>
      </w:r>
      <w:proofErr w:type="gramStart"/>
      <w:r>
        <w:rPr>
          <w:b/>
          <w:sz w:val="20"/>
        </w:rPr>
        <w:t>,.</w:t>
      </w:r>
      <w:proofErr w:type="gramEnd"/>
      <w:r>
        <w:rPr>
          <w:b/>
          <w:sz w:val="20"/>
        </w:rPr>
        <w:t xml:space="preserve">  Your literature review in MARK 6310 will form the basis of your meta-analysis that you can do in Dr. </w:t>
      </w:r>
      <w:proofErr w:type="spellStart"/>
      <w:r>
        <w:rPr>
          <w:b/>
          <w:sz w:val="20"/>
        </w:rPr>
        <w:t>Freling’s</w:t>
      </w:r>
      <w:proofErr w:type="spellEnd"/>
      <w:r>
        <w:rPr>
          <w:b/>
          <w:sz w:val="20"/>
        </w:rPr>
        <w:t xml:space="preserve"> class in </w:t>
      </w:r>
      <w:proofErr w:type="gramStart"/>
      <w:r>
        <w:rPr>
          <w:b/>
          <w:sz w:val="20"/>
        </w:rPr>
        <w:t>Spring</w:t>
      </w:r>
      <w:proofErr w:type="gramEnd"/>
      <w:r>
        <w:rPr>
          <w:b/>
          <w:sz w:val="20"/>
        </w:rPr>
        <w:t xml:space="preserve"> 2015.  </w:t>
      </w:r>
    </w:p>
    <w:p w:rsidR="00DD4B01" w:rsidRDefault="00DD4B01" w:rsidP="008E4E5D">
      <w:pPr>
        <w:rPr>
          <w:b/>
          <w:sz w:val="20"/>
        </w:rPr>
      </w:pPr>
    </w:p>
    <w:p w:rsidR="00102445" w:rsidRDefault="008E4E5D" w:rsidP="008E4E5D">
      <w:pPr>
        <w:rPr>
          <w:sz w:val="20"/>
        </w:rPr>
      </w:pPr>
      <w:r w:rsidRPr="008E4E5D">
        <w:rPr>
          <w:b/>
          <w:sz w:val="20"/>
        </w:rPr>
        <w:t xml:space="preserve">FOCUS: </w:t>
      </w:r>
      <w:r w:rsidRPr="008E4E5D">
        <w:rPr>
          <w:sz w:val="20"/>
        </w:rPr>
        <w:t xml:space="preserve">Select a foundational article(s) from the readings list </w:t>
      </w:r>
      <w:r w:rsidR="003C5449">
        <w:rPr>
          <w:sz w:val="20"/>
        </w:rPr>
        <w:t xml:space="preserve">on </w:t>
      </w:r>
      <w:r w:rsidR="003C5449" w:rsidRPr="003C5449">
        <w:rPr>
          <w:b/>
          <w:i/>
          <w:sz w:val="20"/>
        </w:rPr>
        <w:t>Marketing Management: Historical Perspective</w:t>
      </w:r>
      <w:r w:rsidR="003C5449">
        <w:rPr>
          <w:sz w:val="20"/>
        </w:rPr>
        <w:t xml:space="preserve"> </w:t>
      </w:r>
      <w:r w:rsidRPr="008E4E5D">
        <w:rPr>
          <w:sz w:val="20"/>
        </w:rPr>
        <w:t>in this course and engage in the follo</w:t>
      </w:r>
      <w:r>
        <w:rPr>
          <w:sz w:val="20"/>
        </w:rPr>
        <w:t>w</w:t>
      </w:r>
      <w:r w:rsidRPr="008E4E5D">
        <w:rPr>
          <w:sz w:val="20"/>
        </w:rPr>
        <w:t>ing conceptual analytics:</w:t>
      </w:r>
      <w:r>
        <w:rPr>
          <w:b/>
          <w:sz w:val="20"/>
        </w:rPr>
        <w:t xml:space="preserve"> </w:t>
      </w:r>
      <w:r w:rsidRPr="008E4E5D">
        <w:rPr>
          <w:sz w:val="20"/>
        </w:rPr>
        <w:t>1) summarize the thesis of the article(s) with an emphasis on the contribution to knowledge made by the article(s)</w:t>
      </w:r>
      <w:r>
        <w:rPr>
          <w:sz w:val="20"/>
        </w:rPr>
        <w:t>, 2) review literature from the time of publication of the original article(s)  until current and describe what we have learned since the original article(s) was published, 3) Based on items 1 and 2, craft a research proposal that would further our knowledge of the subject of the original article(s) and what we have learned subsequent to the publication of those original article(s)</w:t>
      </w:r>
      <w:r w:rsidR="00134541">
        <w:rPr>
          <w:sz w:val="20"/>
        </w:rPr>
        <w:t>.</w:t>
      </w:r>
    </w:p>
    <w:p w:rsidR="008E4E5D" w:rsidRDefault="008E4E5D" w:rsidP="008E4E5D">
      <w:pPr>
        <w:rPr>
          <w:sz w:val="20"/>
        </w:rPr>
      </w:pPr>
    </w:p>
    <w:p w:rsidR="00102445" w:rsidRPr="00A30305" w:rsidRDefault="008E4E5D" w:rsidP="008E4E5D">
      <w:pPr>
        <w:rPr>
          <w:sz w:val="20"/>
        </w:rPr>
      </w:pPr>
      <w:r>
        <w:rPr>
          <w:sz w:val="20"/>
        </w:rPr>
        <w:t>As per the Coming Attractions part of this syllabus, s</w:t>
      </w:r>
      <w:r w:rsidR="00102445" w:rsidRPr="00A30305">
        <w:rPr>
          <w:sz w:val="20"/>
        </w:rPr>
        <w:t xml:space="preserve">tudents must submit a 2-3 page outline of the proposed paper (for </w:t>
      </w:r>
      <w:r w:rsidR="00102445" w:rsidRPr="009C7FAC">
        <w:rPr>
          <w:b/>
          <w:sz w:val="20"/>
        </w:rPr>
        <w:t>instructor approval</w:t>
      </w:r>
      <w:r w:rsidR="00102445" w:rsidRPr="00A30305">
        <w:rPr>
          <w:sz w:val="20"/>
        </w:rPr>
        <w:t xml:space="preserve"> of the topic) on </w:t>
      </w:r>
      <w:r w:rsidR="00134541">
        <w:rPr>
          <w:b/>
          <w:sz w:val="20"/>
        </w:rPr>
        <w:t>September 16</w:t>
      </w:r>
      <w:r w:rsidR="00134541">
        <w:rPr>
          <w:sz w:val="20"/>
        </w:rPr>
        <w:t xml:space="preserve">. </w:t>
      </w:r>
      <w:r w:rsidR="00102445" w:rsidRPr="00A30305">
        <w:rPr>
          <w:sz w:val="20"/>
        </w:rPr>
        <w:t xml:space="preserve"> </w:t>
      </w:r>
      <w:r w:rsidR="00DD39C9">
        <w:rPr>
          <w:sz w:val="20"/>
        </w:rPr>
        <w:t xml:space="preserve">  </w:t>
      </w:r>
    </w:p>
    <w:p w:rsidR="00DD39C9" w:rsidRDefault="00DD39C9" w:rsidP="00FA2285">
      <w:pPr>
        <w:rPr>
          <w:b/>
          <w:sz w:val="20"/>
        </w:rPr>
      </w:pPr>
    </w:p>
    <w:p w:rsidR="00B26AF4" w:rsidRPr="000A627C" w:rsidRDefault="009A0B8A" w:rsidP="00B26AF4">
      <w:pPr>
        <w:rPr>
          <w:b/>
          <w:sz w:val="20"/>
        </w:rPr>
      </w:pPr>
      <w:r w:rsidRPr="000A627C">
        <w:rPr>
          <w:b/>
          <w:sz w:val="20"/>
        </w:rPr>
        <w:t>SOME THOUGHTS ON PRES</w:t>
      </w:r>
      <w:r>
        <w:rPr>
          <w:b/>
          <w:sz w:val="20"/>
        </w:rPr>
        <w:t>E</w:t>
      </w:r>
      <w:r w:rsidRPr="000A627C">
        <w:rPr>
          <w:b/>
          <w:sz w:val="20"/>
        </w:rPr>
        <w:t>NTATIONS</w:t>
      </w:r>
    </w:p>
    <w:p w:rsidR="00B26AF4" w:rsidRPr="000A627C" w:rsidRDefault="00B26AF4" w:rsidP="00B26AF4">
      <w:pPr>
        <w:rPr>
          <w:sz w:val="20"/>
        </w:rPr>
      </w:pPr>
      <w:r w:rsidRPr="00A30305">
        <w:rPr>
          <w:sz w:val="20"/>
        </w:rPr>
        <w:tab/>
      </w:r>
      <w:r w:rsidRPr="00A30305">
        <w:rPr>
          <w:sz w:val="20"/>
        </w:rPr>
        <w:tab/>
      </w:r>
      <w:r w:rsidRPr="00A30305">
        <w:rPr>
          <w:sz w:val="20"/>
        </w:rPr>
        <w:tab/>
      </w:r>
      <w:r w:rsidRPr="00A30305">
        <w:rPr>
          <w:sz w:val="20"/>
        </w:rPr>
        <w:tab/>
      </w:r>
      <w:r w:rsidRPr="00A30305">
        <w:rPr>
          <w:sz w:val="20"/>
        </w:rPr>
        <w:tab/>
      </w:r>
      <w:r w:rsidRPr="00A30305">
        <w:rPr>
          <w:sz w:val="20"/>
        </w:rPr>
        <w:tab/>
      </w:r>
      <w:r w:rsidRPr="00A30305">
        <w:rPr>
          <w:sz w:val="20"/>
        </w:rPr>
        <w:tab/>
      </w:r>
      <w:r w:rsidRPr="00A30305">
        <w:rPr>
          <w:sz w:val="20"/>
        </w:rPr>
        <w:tab/>
      </w:r>
      <w:r w:rsidRPr="00A30305">
        <w:rPr>
          <w:sz w:val="20"/>
        </w:rPr>
        <w:tab/>
      </w:r>
      <w:r w:rsidRPr="00A30305">
        <w:rPr>
          <w:sz w:val="20"/>
        </w:rPr>
        <w:tab/>
        <w:t xml:space="preserve">          </w:t>
      </w:r>
    </w:p>
    <w:p w:rsidR="00B26AF4" w:rsidRDefault="00B26AF4" w:rsidP="00B26AF4">
      <w:pPr>
        <w:rPr>
          <w:b/>
          <w:bCs/>
          <w:sz w:val="20"/>
        </w:rPr>
      </w:pPr>
      <w:r>
        <w:rPr>
          <w:b/>
          <w:bCs/>
          <w:sz w:val="20"/>
        </w:rPr>
        <w:t xml:space="preserve">Develop an Elevator Speech.   </w:t>
      </w:r>
      <w:r>
        <w:rPr>
          <w:sz w:val="20"/>
        </w:rPr>
        <w:t>Good academics gain the attention of other academic (and other relevant publics) in a very short period of time…the time it takes to get from the first floor to the top floor of a high rise building in an elevator.  This exercise is real….it is commonly used by prospective entrepreneurs seeking venture capital.  Venture capitalists do not have time for listening to entrepreneurs drone on about details of their inventions or ideas.  They want to become excited and see the financial potential in an invention or idea in 30 or 40 seconds.  If you cannot gain someone’s attention early, when will you get it?</w:t>
      </w:r>
    </w:p>
    <w:p w:rsidR="00B26AF4" w:rsidRDefault="00B26AF4" w:rsidP="00B26AF4">
      <w:pPr>
        <w:rPr>
          <w:b/>
          <w:bCs/>
          <w:sz w:val="20"/>
        </w:rPr>
      </w:pPr>
    </w:p>
    <w:p w:rsidR="00B26AF4" w:rsidRDefault="00B26AF4" w:rsidP="00B26AF4">
      <w:pPr>
        <w:rPr>
          <w:b/>
          <w:bCs/>
          <w:sz w:val="20"/>
        </w:rPr>
      </w:pPr>
      <w:proofErr w:type="gramStart"/>
      <w:r>
        <w:rPr>
          <w:b/>
          <w:bCs/>
          <w:sz w:val="20"/>
        </w:rPr>
        <w:t xml:space="preserve">Overview of elevator speech - </w:t>
      </w:r>
      <w:r>
        <w:rPr>
          <w:sz w:val="20"/>
        </w:rPr>
        <w:t>Prepared presentation that says a lot in a few words</w:t>
      </w:r>
      <w:r>
        <w:rPr>
          <w:b/>
          <w:bCs/>
          <w:sz w:val="20"/>
        </w:rPr>
        <w:t>.</w:t>
      </w:r>
      <w:proofErr w:type="gramEnd"/>
      <w:r>
        <w:rPr>
          <w:b/>
          <w:bCs/>
          <w:sz w:val="20"/>
        </w:rPr>
        <w:t xml:space="preserve">  </w:t>
      </w:r>
      <w:r>
        <w:rPr>
          <w:sz w:val="20"/>
        </w:rPr>
        <w:t>The core message markets idea – make them want to know more.</w:t>
      </w:r>
    </w:p>
    <w:p w:rsidR="00B26AF4" w:rsidRDefault="00B26AF4" w:rsidP="00B26AF4">
      <w:pPr>
        <w:rPr>
          <w:sz w:val="20"/>
        </w:rPr>
      </w:pPr>
    </w:p>
    <w:p w:rsidR="00B26AF4" w:rsidRDefault="00B26AF4" w:rsidP="00B26AF4">
      <w:pPr>
        <w:rPr>
          <w:b/>
          <w:bCs/>
          <w:sz w:val="20"/>
        </w:rPr>
      </w:pPr>
      <w:r>
        <w:rPr>
          <w:b/>
          <w:bCs/>
          <w:sz w:val="20"/>
        </w:rPr>
        <w:t>Uses</w:t>
      </w:r>
      <w:proofErr w:type="gramStart"/>
      <w:r>
        <w:rPr>
          <w:b/>
          <w:bCs/>
          <w:sz w:val="20"/>
        </w:rPr>
        <w:t>  -</w:t>
      </w:r>
      <w:proofErr w:type="gramEnd"/>
      <w:r>
        <w:rPr>
          <w:b/>
          <w:bCs/>
          <w:sz w:val="20"/>
        </w:rPr>
        <w:t xml:space="preserve"> </w:t>
      </w:r>
      <w:r>
        <w:rPr>
          <w:sz w:val="20"/>
        </w:rPr>
        <w:t>Anywhere – “What do you do?”</w:t>
      </w:r>
      <w:r>
        <w:rPr>
          <w:b/>
          <w:bCs/>
          <w:sz w:val="20"/>
        </w:rPr>
        <w:t xml:space="preserve"> </w:t>
      </w:r>
      <w:r>
        <w:rPr>
          <w:sz w:val="20"/>
        </w:rPr>
        <w:t xml:space="preserve">Must know audiences and adapt to them </w:t>
      </w:r>
    </w:p>
    <w:p w:rsidR="00B26AF4" w:rsidRDefault="00B26AF4" w:rsidP="00B26AF4">
      <w:pPr>
        <w:rPr>
          <w:sz w:val="20"/>
        </w:rPr>
      </w:pPr>
    </w:p>
    <w:p w:rsidR="00B26AF4" w:rsidRDefault="00B26AF4" w:rsidP="00B26AF4">
      <w:pPr>
        <w:rPr>
          <w:b/>
          <w:bCs/>
          <w:sz w:val="20"/>
        </w:rPr>
      </w:pPr>
      <w:r>
        <w:rPr>
          <w:b/>
          <w:bCs/>
          <w:sz w:val="20"/>
        </w:rPr>
        <w:t xml:space="preserve">Focus - </w:t>
      </w:r>
      <w:r>
        <w:rPr>
          <w:sz w:val="20"/>
        </w:rPr>
        <w:t xml:space="preserve">Academics are “buying” your idea and you, not the research.  They want </w:t>
      </w:r>
      <w:proofErr w:type="spellStart"/>
      <w:r>
        <w:rPr>
          <w:sz w:val="20"/>
        </w:rPr>
        <w:t>publishability</w:t>
      </w:r>
      <w:proofErr w:type="spellEnd"/>
      <w:r>
        <w:rPr>
          <w:sz w:val="20"/>
        </w:rPr>
        <w:t>!!!</w:t>
      </w:r>
      <w:r>
        <w:rPr>
          <w:b/>
          <w:bCs/>
          <w:sz w:val="20"/>
        </w:rPr>
        <w:t xml:space="preserve">  </w:t>
      </w:r>
      <w:proofErr w:type="gramStart"/>
      <w:r>
        <w:rPr>
          <w:sz w:val="20"/>
        </w:rPr>
        <w:t>Academics  are</w:t>
      </w:r>
      <w:proofErr w:type="gramEnd"/>
      <w:r>
        <w:rPr>
          <w:sz w:val="20"/>
        </w:rPr>
        <w:t xml:space="preserve"> buying benefits like  contribution to  knowledge.</w:t>
      </w:r>
    </w:p>
    <w:p w:rsidR="00B26AF4" w:rsidRDefault="00B26AF4" w:rsidP="00B26AF4">
      <w:pPr>
        <w:rPr>
          <w:sz w:val="20"/>
        </w:rPr>
      </w:pPr>
    </w:p>
    <w:p w:rsidR="00B26AF4" w:rsidRDefault="00B26AF4" w:rsidP="00B26AF4">
      <w:pPr>
        <w:rPr>
          <w:b/>
          <w:bCs/>
          <w:sz w:val="20"/>
        </w:rPr>
      </w:pPr>
      <w:r>
        <w:rPr>
          <w:b/>
          <w:bCs/>
          <w:sz w:val="20"/>
        </w:rPr>
        <w:t xml:space="preserve">No-No - </w:t>
      </w:r>
      <w:r>
        <w:rPr>
          <w:sz w:val="20"/>
        </w:rPr>
        <w:t>Don’t tell them what you are (e.g. doctoral student) – tell them how your idea is publishable and will help other researchers</w:t>
      </w:r>
    </w:p>
    <w:p w:rsidR="00B26AF4" w:rsidRDefault="00B26AF4" w:rsidP="00B26AF4">
      <w:pPr>
        <w:rPr>
          <w:sz w:val="20"/>
        </w:rPr>
      </w:pPr>
    </w:p>
    <w:p w:rsidR="00B26AF4" w:rsidRDefault="00B26AF4" w:rsidP="00B26AF4">
      <w:pPr>
        <w:rPr>
          <w:i/>
          <w:iCs/>
          <w:sz w:val="20"/>
        </w:rPr>
      </w:pPr>
      <w:r>
        <w:rPr>
          <w:i/>
          <w:iCs/>
          <w:sz w:val="20"/>
        </w:rPr>
        <w:t xml:space="preserve">Following is an outline of an elevator speech focused on improving the reading levels of young people.  </w:t>
      </w:r>
    </w:p>
    <w:p w:rsidR="00B26AF4" w:rsidRDefault="00B26AF4" w:rsidP="00B26AF4">
      <w:pPr>
        <w:rPr>
          <w:b/>
          <w:bCs/>
          <w:sz w:val="20"/>
        </w:rPr>
      </w:pPr>
    </w:p>
    <w:p w:rsidR="00B26AF4" w:rsidRPr="007B5109" w:rsidRDefault="00B26AF4" w:rsidP="00B26AF4">
      <w:pPr>
        <w:rPr>
          <w:sz w:val="20"/>
        </w:rPr>
      </w:pPr>
      <w:r w:rsidRPr="007B5109">
        <w:rPr>
          <w:bCs/>
          <w:i/>
          <w:iCs/>
          <w:sz w:val="20"/>
        </w:rPr>
        <w:t>Pain</w:t>
      </w:r>
      <w:r w:rsidRPr="007B5109">
        <w:rPr>
          <w:bCs/>
          <w:sz w:val="20"/>
        </w:rPr>
        <w:t xml:space="preserve"> </w:t>
      </w:r>
      <w:r w:rsidRPr="007B5109">
        <w:rPr>
          <w:bCs/>
          <w:i/>
          <w:iCs/>
          <w:sz w:val="20"/>
        </w:rPr>
        <w:t>(the hook)</w:t>
      </w:r>
      <w:r w:rsidRPr="007B5109">
        <w:rPr>
          <w:bCs/>
          <w:sz w:val="20"/>
        </w:rPr>
        <w:t xml:space="preserve"> – </w:t>
      </w:r>
      <w:r w:rsidRPr="007B5109">
        <w:rPr>
          <w:bCs/>
          <w:i/>
          <w:iCs/>
          <w:sz w:val="20"/>
        </w:rPr>
        <w:t>a graphic picture of the pain the lack of knowledge is creating</w:t>
      </w:r>
      <w:r w:rsidRPr="007B5109">
        <w:rPr>
          <w:sz w:val="20"/>
        </w:rPr>
        <w:t xml:space="preserve">; </w:t>
      </w:r>
    </w:p>
    <w:p w:rsidR="00B26AF4" w:rsidRPr="007B5109" w:rsidRDefault="00B26AF4" w:rsidP="00B26AF4">
      <w:pPr>
        <w:rPr>
          <w:bCs/>
          <w:sz w:val="20"/>
        </w:rPr>
      </w:pPr>
      <w:r w:rsidRPr="007B5109">
        <w:rPr>
          <w:bCs/>
          <w:i/>
          <w:iCs/>
          <w:sz w:val="20"/>
        </w:rPr>
        <w:t>Credibility</w:t>
      </w:r>
      <w:r w:rsidRPr="007B5109">
        <w:rPr>
          <w:bCs/>
          <w:sz w:val="20"/>
        </w:rPr>
        <w:t xml:space="preserve"> – </w:t>
      </w:r>
      <w:r w:rsidRPr="007B5109">
        <w:rPr>
          <w:bCs/>
          <w:i/>
          <w:iCs/>
          <w:sz w:val="20"/>
        </w:rPr>
        <w:t>why they should listen to you</w:t>
      </w:r>
      <w:r w:rsidRPr="007B5109">
        <w:rPr>
          <w:sz w:val="20"/>
        </w:rPr>
        <w:t xml:space="preserve">; no quick fixes, we are teachers and researchers, </w:t>
      </w:r>
    </w:p>
    <w:p w:rsidR="00B26AF4" w:rsidRPr="007B5109" w:rsidRDefault="00B26AF4" w:rsidP="00B26AF4">
      <w:pPr>
        <w:rPr>
          <w:sz w:val="20"/>
        </w:rPr>
      </w:pPr>
      <w:r w:rsidRPr="007B5109">
        <w:rPr>
          <w:bCs/>
          <w:i/>
          <w:iCs/>
          <w:sz w:val="20"/>
        </w:rPr>
        <w:lastRenderedPageBreak/>
        <w:t>Solution</w:t>
      </w:r>
      <w:r w:rsidRPr="007B5109">
        <w:rPr>
          <w:bCs/>
          <w:sz w:val="20"/>
        </w:rPr>
        <w:t xml:space="preserve"> – </w:t>
      </w:r>
      <w:r>
        <w:rPr>
          <w:bCs/>
          <w:i/>
          <w:iCs/>
          <w:sz w:val="20"/>
        </w:rPr>
        <w:t>explain how your idea</w:t>
      </w:r>
      <w:r w:rsidRPr="007B5109">
        <w:rPr>
          <w:bCs/>
          <w:i/>
          <w:iCs/>
          <w:sz w:val="20"/>
        </w:rPr>
        <w:t xml:space="preserve"> can help</w:t>
      </w:r>
      <w:r w:rsidRPr="007B5109">
        <w:rPr>
          <w:sz w:val="20"/>
        </w:rPr>
        <w:t xml:space="preserve"> </w:t>
      </w:r>
      <w:r w:rsidRPr="007B5109">
        <w:rPr>
          <w:i/>
          <w:sz w:val="20"/>
        </w:rPr>
        <w:t>contributes</w:t>
      </w:r>
    </w:p>
    <w:p w:rsidR="00B26AF4" w:rsidRPr="007B5109" w:rsidRDefault="00B26AF4" w:rsidP="00B26AF4">
      <w:pPr>
        <w:rPr>
          <w:sz w:val="20"/>
        </w:rPr>
      </w:pPr>
      <w:r w:rsidRPr="007B5109">
        <w:rPr>
          <w:bCs/>
          <w:i/>
          <w:iCs/>
          <w:sz w:val="20"/>
        </w:rPr>
        <w:t>Gain</w:t>
      </w:r>
      <w:r w:rsidRPr="007B5109">
        <w:rPr>
          <w:sz w:val="20"/>
        </w:rPr>
        <w:t xml:space="preserve"> – </w:t>
      </w:r>
      <w:r w:rsidRPr="007B5109">
        <w:rPr>
          <w:bCs/>
          <w:i/>
          <w:iCs/>
          <w:sz w:val="20"/>
        </w:rPr>
        <w:t>explain benefits marketing professionals get</w:t>
      </w:r>
    </w:p>
    <w:p w:rsidR="00B26AF4" w:rsidRPr="007B5109" w:rsidRDefault="00B26AF4" w:rsidP="00B26AF4">
      <w:pPr>
        <w:rPr>
          <w:sz w:val="20"/>
        </w:rPr>
      </w:pPr>
      <w:r w:rsidRPr="007B5109">
        <w:rPr>
          <w:bCs/>
          <w:i/>
          <w:iCs/>
          <w:sz w:val="20"/>
        </w:rPr>
        <w:t>Impact</w:t>
      </w:r>
      <w:r w:rsidRPr="007B5109">
        <w:rPr>
          <w:sz w:val="20"/>
        </w:rPr>
        <w:t xml:space="preserve"> – </w:t>
      </w:r>
      <w:r w:rsidRPr="007B5109">
        <w:rPr>
          <w:bCs/>
          <w:i/>
          <w:iCs/>
          <w:sz w:val="20"/>
        </w:rPr>
        <w:t>what difference</w:t>
      </w:r>
      <w:r>
        <w:rPr>
          <w:bCs/>
          <w:i/>
          <w:iCs/>
          <w:sz w:val="20"/>
        </w:rPr>
        <w:t xml:space="preserve"> benefits make in to academics, </w:t>
      </w:r>
      <w:proofErr w:type="gramStart"/>
      <w:r w:rsidRPr="007B5109">
        <w:rPr>
          <w:bCs/>
          <w:i/>
          <w:iCs/>
          <w:sz w:val="20"/>
        </w:rPr>
        <w:t>practitioners</w:t>
      </w:r>
      <w:proofErr w:type="gramEnd"/>
    </w:p>
    <w:p w:rsidR="00B26AF4" w:rsidRPr="007B5109" w:rsidRDefault="00B26AF4" w:rsidP="00B26AF4">
      <w:pPr>
        <w:rPr>
          <w:sz w:val="20"/>
        </w:rPr>
      </w:pPr>
      <w:r w:rsidRPr="007B5109">
        <w:rPr>
          <w:bCs/>
          <w:i/>
          <w:iCs/>
          <w:sz w:val="20"/>
        </w:rPr>
        <w:t>Emotion</w:t>
      </w:r>
      <w:r w:rsidRPr="007B5109">
        <w:rPr>
          <w:sz w:val="20"/>
        </w:rPr>
        <w:t xml:space="preserve"> – </w:t>
      </w:r>
      <w:r w:rsidRPr="007B5109">
        <w:rPr>
          <w:bCs/>
          <w:i/>
          <w:iCs/>
          <w:sz w:val="20"/>
        </w:rPr>
        <w:t>describe how this makes them feel</w:t>
      </w:r>
    </w:p>
    <w:p w:rsidR="00B26AF4" w:rsidRPr="007B5109" w:rsidRDefault="00B26AF4" w:rsidP="00B26AF4">
      <w:pPr>
        <w:rPr>
          <w:sz w:val="20"/>
        </w:rPr>
      </w:pPr>
      <w:r w:rsidRPr="007B5109">
        <w:rPr>
          <w:bCs/>
          <w:i/>
          <w:iCs/>
          <w:sz w:val="20"/>
        </w:rPr>
        <w:t>Prove</w:t>
      </w:r>
      <w:r w:rsidRPr="007B5109">
        <w:rPr>
          <w:sz w:val="20"/>
        </w:rPr>
        <w:t xml:space="preserve"> – </w:t>
      </w:r>
      <w:r w:rsidRPr="007B5109">
        <w:rPr>
          <w:bCs/>
          <w:i/>
          <w:iCs/>
          <w:sz w:val="20"/>
        </w:rPr>
        <w:t>provide evidence to support claims</w:t>
      </w:r>
    </w:p>
    <w:p w:rsidR="00B26AF4" w:rsidRPr="007B5109" w:rsidRDefault="00B26AF4" w:rsidP="00B26AF4">
      <w:pPr>
        <w:rPr>
          <w:sz w:val="20"/>
        </w:rPr>
      </w:pPr>
      <w:r w:rsidRPr="007B5109">
        <w:rPr>
          <w:bCs/>
          <w:i/>
          <w:iCs/>
          <w:sz w:val="20"/>
        </w:rPr>
        <w:t>Work</w:t>
      </w:r>
      <w:r w:rsidRPr="007B5109">
        <w:rPr>
          <w:sz w:val="20"/>
        </w:rPr>
        <w:t xml:space="preserve"> – </w:t>
      </w:r>
      <w:r w:rsidRPr="007B5109">
        <w:rPr>
          <w:bCs/>
          <w:i/>
          <w:iCs/>
          <w:sz w:val="20"/>
        </w:rPr>
        <w:t>make research task look doable</w:t>
      </w:r>
    </w:p>
    <w:p w:rsidR="00B26AF4" w:rsidRPr="007B5109" w:rsidRDefault="00B26AF4" w:rsidP="00B26AF4">
      <w:pPr>
        <w:rPr>
          <w:bCs/>
          <w:i/>
          <w:iCs/>
          <w:sz w:val="20"/>
        </w:rPr>
      </w:pPr>
      <w:r w:rsidRPr="007B5109">
        <w:rPr>
          <w:bCs/>
          <w:i/>
          <w:iCs/>
          <w:sz w:val="20"/>
        </w:rPr>
        <w:t xml:space="preserve">Risk </w:t>
      </w:r>
      <w:r w:rsidRPr="007B5109">
        <w:rPr>
          <w:sz w:val="20"/>
        </w:rPr>
        <w:t xml:space="preserve">– </w:t>
      </w:r>
      <w:r w:rsidRPr="007B5109">
        <w:rPr>
          <w:bCs/>
          <w:i/>
          <w:iCs/>
          <w:sz w:val="20"/>
        </w:rPr>
        <w:t>remove doubts by removing risk - The research is doable</w:t>
      </w:r>
    </w:p>
    <w:p w:rsidR="00B26AF4" w:rsidRPr="007B5109" w:rsidRDefault="00B26AF4" w:rsidP="00B26AF4">
      <w:pPr>
        <w:rPr>
          <w:sz w:val="20"/>
        </w:rPr>
      </w:pPr>
      <w:r w:rsidRPr="007B5109">
        <w:rPr>
          <w:bCs/>
          <w:i/>
          <w:iCs/>
          <w:sz w:val="20"/>
        </w:rPr>
        <w:t>Close</w:t>
      </w:r>
      <w:r w:rsidRPr="007B5109">
        <w:rPr>
          <w:sz w:val="20"/>
        </w:rPr>
        <w:t xml:space="preserve"> – </w:t>
      </w:r>
      <w:r w:rsidRPr="007B5109">
        <w:rPr>
          <w:bCs/>
          <w:i/>
          <w:iCs/>
          <w:sz w:val="20"/>
        </w:rPr>
        <w:t>repeat key points, if time</w:t>
      </w:r>
      <w:r w:rsidRPr="007B5109">
        <w:rPr>
          <w:sz w:val="20"/>
        </w:rPr>
        <w:t xml:space="preserve">; </w:t>
      </w:r>
    </w:p>
    <w:p w:rsidR="00B26AF4" w:rsidRDefault="00B26AF4" w:rsidP="009A6C68">
      <w:pPr>
        <w:rPr>
          <w:b/>
          <w:sz w:val="20"/>
        </w:rPr>
      </w:pPr>
    </w:p>
    <w:p w:rsidR="00046EC5" w:rsidRDefault="00B26AF4" w:rsidP="009A6C68">
      <w:pPr>
        <w:rPr>
          <w:sz w:val="20"/>
        </w:rPr>
      </w:pPr>
      <w:proofErr w:type="gramStart"/>
      <w:r w:rsidRPr="00A30305">
        <w:rPr>
          <w:b/>
          <w:sz w:val="20"/>
        </w:rPr>
        <w:t>FINAL EXAMINATION</w:t>
      </w:r>
      <w:r w:rsidR="00A30305">
        <w:rPr>
          <w:sz w:val="20"/>
        </w:rPr>
        <w:t>.</w:t>
      </w:r>
      <w:proofErr w:type="gramEnd"/>
      <w:r w:rsidR="00A30305">
        <w:rPr>
          <w:sz w:val="20"/>
        </w:rPr>
        <w:t xml:space="preserve">  </w:t>
      </w:r>
      <w:r w:rsidR="00FA2285" w:rsidRPr="00A30305">
        <w:rPr>
          <w:sz w:val="20"/>
        </w:rPr>
        <w:t xml:space="preserve">The final examination will contain questions similar to those included on doctoral preliminary exams.  The questions will require that you integrate and synthesize the material we have discussed.  The exam will contain </w:t>
      </w:r>
      <w:r w:rsidR="00DD39C9">
        <w:rPr>
          <w:sz w:val="20"/>
        </w:rPr>
        <w:t>several comp-type</w:t>
      </w:r>
      <w:r w:rsidR="00FA2285" w:rsidRPr="00A30305">
        <w:rPr>
          <w:sz w:val="20"/>
        </w:rPr>
        <w:t xml:space="preserve"> questions and you will have some discretion concerning which questions you answer. </w:t>
      </w:r>
    </w:p>
    <w:p w:rsidR="009A6C68" w:rsidRDefault="009A6C68" w:rsidP="009A6C68">
      <w:pPr>
        <w:rPr>
          <w:sz w:val="20"/>
        </w:rPr>
      </w:pPr>
    </w:p>
    <w:p w:rsidR="00046EC5" w:rsidRPr="009A6C68" w:rsidRDefault="00046EC5">
      <w:pPr>
        <w:spacing w:after="200" w:line="276" w:lineRule="auto"/>
        <w:rPr>
          <w:b/>
          <w:sz w:val="32"/>
          <w:szCs w:val="32"/>
        </w:rPr>
      </w:pPr>
      <w:r w:rsidRPr="009A6C68">
        <w:rPr>
          <w:b/>
          <w:sz w:val="32"/>
          <w:szCs w:val="32"/>
        </w:rPr>
        <w:t>ALERT!!!!!!!!</w:t>
      </w:r>
    </w:p>
    <w:p w:rsidR="00046EC5" w:rsidRPr="00046EC5" w:rsidRDefault="00046EC5" w:rsidP="00046EC5">
      <w:pPr>
        <w:pStyle w:val="ListParagraph"/>
        <w:numPr>
          <w:ilvl w:val="0"/>
          <w:numId w:val="20"/>
        </w:numPr>
        <w:spacing w:after="200" w:line="276" w:lineRule="auto"/>
        <w:rPr>
          <w:b/>
          <w:sz w:val="20"/>
        </w:rPr>
      </w:pPr>
      <w:r w:rsidRPr="00046EC5">
        <w:rPr>
          <w:b/>
          <w:sz w:val="20"/>
        </w:rPr>
        <w:t>GOOD NEWS, we will meet on the first day of class</w:t>
      </w:r>
      <w:r w:rsidR="009A6C68">
        <w:rPr>
          <w:b/>
          <w:sz w:val="20"/>
        </w:rPr>
        <w:t xml:space="preserve">, </w:t>
      </w:r>
      <w:r w:rsidR="009A0B8A">
        <w:rPr>
          <w:b/>
          <w:sz w:val="20"/>
        </w:rPr>
        <w:t>August 2</w:t>
      </w:r>
      <w:r w:rsidR="009A6C68">
        <w:rPr>
          <w:b/>
          <w:sz w:val="20"/>
        </w:rPr>
        <w:t>6</w:t>
      </w:r>
      <w:r w:rsidRPr="00046EC5">
        <w:rPr>
          <w:b/>
          <w:sz w:val="20"/>
        </w:rPr>
        <w:t xml:space="preserve">.  </w:t>
      </w:r>
    </w:p>
    <w:p w:rsidR="00046EC5" w:rsidRPr="00046EC5" w:rsidRDefault="00046EC5" w:rsidP="00046EC5">
      <w:pPr>
        <w:pStyle w:val="ListParagraph"/>
        <w:numPr>
          <w:ilvl w:val="0"/>
          <w:numId w:val="20"/>
        </w:numPr>
        <w:spacing w:after="200" w:line="276" w:lineRule="auto"/>
        <w:rPr>
          <w:b/>
          <w:sz w:val="20"/>
        </w:rPr>
      </w:pPr>
      <w:r w:rsidRPr="00046EC5">
        <w:rPr>
          <w:b/>
          <w:sz w:val="20"/>
        </w:rPr>
        <w:t>BAD NEWS, you have two assignments due</w:t>
      </w:r>
      <w:r w:rsidR="009A6C68">
        <w:rPr>
          <w:b/>
          <w:sz w:val="20"/>
        </w:rPr>
        <w:t xml:space="preserve">, </w:t>
      </w:r>
      <w:proofErr w:type="gramStart"/>
      <w:r w:rsidR="009A0B8A">
        <w:rPr>
          <w:b/>
          <w:sz w:val="20"/>
        </w:rPr>
        <w:t>August  26</w:t>
      </w:r>
      <w:proofErr w:type="gramEnd"/>
      <w:r w:rsidRPr="00046EC5">
        <w:rPr>
          <w:b/>
          <w:sz w:val="20"/>
        </w:rPr>
        <w:t xml:space="preserve">.  </w:t>
      </w:r>
    </w:p>
    <w:p w:rsidR="00046EC5" w:rsidRDefault="00046EC5">
      <w:pPr>
        <w:spacing w:after="200" w:line="276" w:lineRule="auto"/>
        <w:rPr>
          <w:b/>
          <w:sz w:val="20"/>
        </w:rPr>
      </w:pPr>
      <w:r>
        <w:rPr>
          <w:b/>
          <w:sz w:val="20"/>
        </w:rPr>
        <w:t>ASSIGNMENT 1</w:t>
      </w:r>
    </w:p>
    <w:p w:rsidR="00046EC5" w:rsidRDefault="00046EC5" w:rsidP="003C5449">
      <w:pPr>
        <w:spacing w:after="200"/>
        <w:contextualSpacing/>
        <w:rPr>
          <w:sz w:val="20"/>
        </w:rPr>
      </w:pPr>
      <w:r w:rsidRPr="00046EC5">
        <w:rPr>
          <w:sz w:val="20"/>
        </w:rPr>
        <w:t xml:space="preserve">For your first TACB, read </w:t>
      </w:r>
      <w:r w:rsidRPr="00C904B3">
        <w:rPr>
          <w:b/>
          <w:i/>
          <w:sz w:val="20"/>
        </w:rPr>
        <w:t xml:space="preserve">the </w:t>
      </w:r>
      <w:r w:rsidR="00C904B3" w:rsidRPr="00C904B3">
        <w:rPr>
          <w:b/>
          <w:i/>
          <w:sz w:val="20"/>
        </w:rPr>
        <w:t xml:space="preserve">Ethics and </w:t>
      </w:r>
      <w:proofErr w:type="spellStart"/>
      <w:r w:rsidR="00C904B3" w:rsidRPr="00C904B3">
        <w:rPr>
          <w:b/>
          <w:i/>
          <w:sz w:val="20"/>
        </w:rPr>
        <w:t>Macromarketing</w:t>
      </w:r>
      <w:proofErr w:type="spellEnd"/>
      <w:r w:rsidR="00C904B3">
        <w:rPr>
          <w:sz w:val="20"/>
        </w:rPr>
        <w:t xml:space="preserve"> </w:t>
      </w:r>
      <w:r w:rsidRPr="00046EC5">
        <w:rPr>
          <w:sz w:val="20"/>
        </w:rPr>
        <w:t>articles authored by Prof. Shelby Hunt</w:t>
      </w:r>
      <w:r>
        <w:rPr>
          <w:sz w:val="20"/>
        </w:rPr>
        <w:t xml:space="preserve">.  Your task, should you choose to Accept it, is to craft a 2 page document that addresses the following issues.  </w:t>
      </w:r>
    </w:p>
    <w:p w:rsidR="00046EC5" w:rsidRDefault="00046EC5" w:rsidP="003C5449">
      <w:pPr>
        <w:pStyle w:val="ListParagraph"/>
        <w:numPr>
          <w:ilvl w:val="0"/>
          <w:numId w:val="23"/>
        </w:numPr>
        <w:spacing w:after="200"/>
        <w:rPr>
          <w:sz w:val="20"/>
        </w:rPr>
      </w:pPr>
      <w:r w:rsidRPr="00046EC5">
        <w:rPr>
          <w:sz w:val="20"/>
        </w:rPr>
        <w:t>Create a series of bullet points (1 sentence each) that outlines the major contribution of each of the articles</w:t>
      </w:r>
    </w:p>
    <w:p w:rsidR="00046EC5" w:rsidRDefault="00046EC5" w:rsidP="003C5449">
      <w:pPr>
        <w:pStyle w:val="ListParagraph"/>
        <w:numPr>
          <w:ilvl w:val="0"/>
          <w:numId w:val="23"/>
        </w:numPr>
        <w:spacing w:after="200"/>
        <w:rPr>
          <w:sz w:val="20"/>
        </w:rPr>
      </w:pPr>
      <w:r>
        <w:rPr>
          <w:sz w:val="20"/>
        </w:rPr>
        <w:t>Evaluate the progression of the research according to the following schema, classification each paper in one of the categories below and then briefly concluding where Prof. Hunt was with respect to theory development at the time of the last published article</w:t>
      </w:r>
      <w:r w:rsidR="00837479">
        <w:rPr>
          <w:sz w:val="20"/>
        </w:rPr>
        <w:t>:</w:t>
      </w:r>
    </w:p>
    <w:p w:rsidR="003C5449" w:rsidRDefault="003C5449" w:rsidP="003C5449">
      <w:pPr>
        <w:pStyle w:val="ListParagraph"/>
        <w:spacing w:after="200"/>
        <w:rPr>
          <w:sz w:val="20"/>
        </w:rPr>
      </w:pPr>
    </w:p>
    <w:p w:rsidR="00837479" w:rsidRDefault="00837479" w:rsidP="003C5449">
      <w:pPr>
        <w:pStyle w:val="ListParagraph"/>
        <w:numPr>
          <w:ilvl w:val="0"/>
          <w:numId w:val="24"/>
        </w:numPr>
        <w:spacing w:after="200"/>
        <w:rPr>
          <w:sz w:val="20"/>
        </w:rPr>
      </w:pPr>
      <w:r>
        <w:rPr>
          <w:sz w:val="20"/>
        </w:rPr>
        <w:t>Perceptual experience</w:t>
      </w:r>
    </w:p>
    <w:p w:rsidR="00837479" w:rsidRDefault="00837479" w:rsidP="003C5449">
      <w:pPr>
        <w:pStyle w:val="ListParagraph"/>
        <w:numPr>
          <w:ilvl w:val="0"/>
          <w:numId w:val="24"/>
        </w:numPr>
        <w:spacing w:after="200"/>
        <w:rPr>
          <w:sz w:val="20"/>
        </w:rPr>
      </w:pPr>
      <w:r>
        <w:rPr>
          <w:sz w:val="20"/>
        </w:rPr>
        <w:t>Unordered Facts</w:t>
      </w:r>
    </w:p>
    <w:p w:rsidR="00837479" w:rsidRDefault="00837479" w:rsidP="003C5449">
      <w:pPr>
        <w:pStyle w:val="ListParagraph"/>
        <w:numPr>
          <w:ilvl w:val="0"/>
          <w:numId w:val="24"/>
        </w:numPr>
        <w:spacing w:after="200"/>
        <w:rPr>
          <w:sz w:val="20"/>
        </w:rPr>
      </w:pPr>
      <w:r>
        <w:rPr>
          <w:sz w:val="20"/>
        </w:rPr>
        <w:t>Definition/Classification/Measurement</w:t>
      </w:r>
    </w:p>
    <w:p w:rsidR="00837479" w:rsidRDefault="00837479" w:rsidP="003C5449">
      <w:pPr>
        <w:pStyle w:val="ListParagraph"/>
        <w:numPr>
          <w:ilvl w:val="0"/>
          <w:numId w:val="24"/>
        </w:numPr>
        <w:spacing w:after="200"/>
        <w:rPr>
          <w:sz w:val="20"/>
        </w:rPr>
      </w:pPr>
      <w:r>
        <w:rPr>
          <w:sz w:val="20"/>
        </w:rPr>
        <w:t>Ordered Facts</w:t>
      </w:r>
    </w:p>
    <w:p w:rsidR="00837479" w:rsidRDefault="00837479" w:rsidP="003C5449">
      <w:pPr>
        <w:pStyle w:val="ListParagraph"/>
        <w:numPr>
          <w:ilvl w:val="0"/>
          <w:numId w:val="24"/>
        </w:numPr>
        <w:spacing w:after="200"/>
        <w:rPr>
          <w:sz w:val="20"/>
        </w:rPr>
      </w:pPr>
      <w:r>
        <w:rPr>
          <w:sz w:val="20"/>
        </w:rPr>
        <w:t>Inductive Generalization</w:t>
      </w:r>
    </w:p>
    <w:p w:rsidR="00837479" w:rsidRDefault="00837479" w:rsidP="003C5449">
      <w:pPr>
        <w:pStyle w:val="ListParagraph"/>
        <w:numPr>
          <w:ilvl w:val="0"/>
          <w:numId w:val="24"/>
        </w:numPr>
        <w:spacing w:after="200"/>
        <w:rPr>
          <w:sz w:val="20"/>
        </w:rPr>
      </w:pPr>
      <w:r>
        <w:rPr>
          <w:sz w:val="20"/>
        </w:rPr>
        <w:t>Laws/Theory Construction</w:t>
      </w:r>
    </w:p>
    <w:p w:rsidR="00837479" w:rsidRDefault="00837479" w:rsidP="003C5449">
      <w:pPr>
        <w:pStyle w:val="ListParagraph"/>
        <w:numPr>
          <w:ilvl w:val="0"/>
          <w:numId w:val="24"/>
        </w:numPr>
        <w:spacing w:after="200"/>
        <w:rPr>
          <w:sz w:val="20"/>
        </w:rPr>
      </w:pPr>
      <w:r>
        <w:rPr>
          <w:sz w:val="20"/>
        </w:rPr>
        <w:t>Explanation</w:t>
      </w:r>
    </w:p>
    <w:p w:rsidR="00046EC5" w:rsidRPr="00046EC5" w:rsidRDefault="00046EC5" w:rsidP="00046EC5">
      <w:pPr>
        <w:spacing w:after="200" w:line="276" w:lineRule="auto"/>
        <w:rPr>
          <w:b/>
          <w:sz w:val="20"/>
        </w:rPr>
      </w:pPr>
      <w:r w:rsidRPr="00046EC5">
        <w:rPr>
          <w:b/>
          <w:sz w:val="20"/>
        </w:rPr>
        <w:t>ASSIGNMENT 2</w:t>
      </w:r>
    </w:p>
    <w:p w:rsidR="00046EC5" w:rsidRDefault="00046EC5" w:rsidP="003C5449">
      <w:pPr>
        <w:spacing w:after="200"/>
        <w:contextualSpacing/>
        <w:rPr>
          <w:sz w:val="20"/>
        </w:rPr>
      </w:pPr>
      <w:r>
        <w:rPr>
          <w:sz w:val="20"/>
        </w:rPr>
        <w:t>Read the articles on Marketing Strategy: A</w:t>
      </w:r>
      <w:r w:rsidR="009A6C68">
        <w:rPr>
          <w:sz w:val="20"/>
        </w:rPr>
        <w:t xml:space="preserve"> </w:t>
      </w:r>
      <w:r w:rsidR="009A0B8A">
        <w:rPr>
          <w:sz w:val="20"/>
        </w:rPr>
        <w:t>H</w:t>
      </w:r>
      <w:r>
        <w:rPr>
          <w:sz w:val="20"/>
        </w:rPr>
        <w:t xml:space="preserve">istorical Perspective.  Select </w:t>
      </w:r>
      <w:proofErr w:type="gramStart"/>
      <w:r>
        <w:rPr>
          <w:sz w:val="20"/>
        </w:rPr>
        <w:t xml:space="preserve">one </w:t>
      </w:r>
      <w:r w:rsidR="009A0B8A">
        <w:rPr>
          <w:sz w:val="20"/>
        </w:rPr>
        <w:t xml:space="preserve"> (</w:t>
      </w:r>
      <w:proofErr w:type="gramEnd"/>
      <w:r w:rsidR="009A0B8A">
        <w:rPr>
          <w:sz w:val="20"/>
        </w:rPr>
        <w:t xml:space="preserve">at least think </w:t>
      </w:r>
      <w:proofErr w:type="spellStart"/>
      <w:r w:rsidR="009A0B8A">
        <w:rPr>
          <w:sz w:val="20"/>
        </w:rPr>
        <w:t>har</w:t>
      </w:r>
      <w:proofErr w:type="spellEnd"/>
      <w:r w:rsidR="009A0B8A">
        <w:rPr>
          <w:sz w:val="20"/>
        </w:rPr>
        <w:t xml:space="preserve"> about it) </w:t>
      </w:r>
      <w:r>
        <w:rPr>
          <w:sz w:val="20"/>
        </w:rPr>
        <w:t xml:space="preserve">of these articles to serve as foundation </w:t>
      </w:r>
      <w:r w:rsidR="009A0B8A">
        <w:rPr>
          <w:sz w:val="20"/>
        </w:rPr>
        <w:t>for your Research Paper/Proposal</w:t>
      </w:r>
      <w:r>
        <w:rPr>
          <w:sz w:val="20"/>
        </w:rPr>
        <w:t xml:space="preserve">. </w:t>
      </w:r>
    </w:p>
    <w:p w:rsidR="00046EC5" w:rsidRPr="00046EC5" w:rsidRDefault="00046EC5" w:rsidP="003C5449">
      <w:pPr>
        <w:pStyle w:val="ListParagraph"/>
        <w:numPr>
          <w:ilvl w:val="0"/>
          <w:numId w:val="22"/>
        </w:numPr>
        <w:spacing w:after="200"/>
        <w:rPr>
          <w:sz w:val="20"/>
        </w:rPr>
      </w:pPr>
      <w:r w:rsidRPr="00046EC5">
        <w:rPr>
          <w:sz w:val="20"/>
        </w:rPr>
        <w:t xml:space="preserve">You simply have to </w:t>
      </w:r>
      <w:r w:rsidR="009A0B8A">
        <w:rPr>
          <w:sz w:val="20"/>
        </w:rPr>
        <w:t>seriously think about subject matter a</w:t>
      </w:r>
      <w:r w:rsidRPr="00046EC5">
        <w:rPr>
          <w:sz w:val="20"/>
        </w:rPr>
        <w:t xml:space="preserve">t the article at this point.  We will discuss the project in more detail </w:t>
      </w:r>
      <w:r w:rsidR="009A0B8A">
        <w:rPr>
          <w:sz w:val="20"/>
        </w:rPr>
        <w:t xml:space="preserve">in </w:t>
      </w:r>
      <w:proofErr w:type="spellStart"/>
      <w:r w:rsidR="009A0B8A">
        <w:rPr>
          <w:sz w:val="20"/>
        </w:rPr>
        <w:t>clas</w:t>
      </w:r>
      <w:proofErr w:type="spellEnd"/>
      <w:r w:rsidR="009A0B8A">
        <w:rPr>
          <w:sz w:val="20"/>
        </w:rPr>
        <w:t xml:space="preserve"> throughout the semester</w:t>
      </w:r>
      <w:r w:rsidRPr="00046EC5">
        <w:rPr>
          <w:sz w:val="20"/>
        </w:rPr>
        <w:t xml:space="preserve">.  I will be available in the mornings the week of </w:t>
      </w:r>
      <w:r w:rsidR="009A0B8A">
        <w:rPr>
          <w:sz w:val="20"/>
        </w:rPr>
        <w:t>August 18</w:t>
      </w:r>
      <w:r w:rsidRPr="00046EC5">
        <w:rPr>
          <w:sz w:val="20"/>
        </w:rPr>
        <w:t xml:space="preserve"> for </w:t>
      </w:r>
      <w:proofErr w:type="gramStart"/>
      <w:r w:rsidRPr="00046EC5">
        <w:rPr>
          <w:sz w:val="20"/>
        </w:rPr>
        <w:t>conversation</w:t>
      </w:r>
      <w:r w:rsidR="009A0B8A">
        <w:rPr>
          <w:sz w:val="20"/>
        </w:rPr>
        <w:t>.,</w:t>
      </w:r>
      <w:proofErr w:type="gramEnd"/>
      <w:r w:rsidR="009A0B8A">
        <w:rPr>
          <w:sz w:val="20"/>
        </w:rPr>
        <w:t xml:space="preserve"> if you feel </w:t>
      </w:r>
      <w:proofErr w:type="spellStart"/>
      <w:r w:rsidR="009A0B8A">
        <w:rPr>
          <w:sz w:val="20"/>
        </w:rPr>
        <w:t>inclinided</w:t>
      </w:r>
      <w:proofErr w:type="spellEnd"/>
      <w:r w:rsidR="009A0B8A">
        <w:rPr>
          <w:sz w:val="20"/>
        </w:rPr>
        <w:t xml:space="preserve"> to do so.</w:t>
      </w:r>
    </w:p>
    <w:p w:rsidR="009C7FAC" w:rsidRDefault="009C7FAC">
      <w:pPr>
        <w:spacing w:after="200" w:line="276" w:lineRule="auto"/>
        <w:rPr>
          <w:sz w:val="20"/>
        </w:rPr>
      </w:pPr>
      <w:r>
        <w:rPr>
          <w:sz w:val="20"/>
        </w:rPr>
        <w:br w:type="page"/>
      </w:r>
    </w:p>
    <w:p w:rsidR="00FA2285" w:rsidRDefault="00FA2285">
      <w:pPr>
        <w:rPr>
          <w:sz w:val="20"/>
        </w:rPr>
      </w:pPr>
    </w:p>
    <w:p w:rsidR="009C7FAC" w:rsidRDefault="009C7FAC">
      <w:pPr>
        <w:rPr>
          <w:b/>
          <w:sz w:val="20"/>
        </w:rPr>
      </w:pPr>
      <w:r w:rsidRPr="009C7FAC">
        <w:rPr>
          <w:b/>
          <w:sz w:val="20"/>
        </w:rPr>
        <w:t>COMING ATTRACTIONS</w:t>
      </w:r>
      <w:r w:rsidR="00B26AF4">
        <w:rPr>
          <w:b/>
          <w:sz w:val="20"/>
        </w:rPr>
        <w:t xml:space="preserve">    </w:t>
      </w:r>
    </w:p>
    <w:p w:rsidR="00B26AF4" w:rsidRDefault="00B26AF4">
      <w:pPr>
        <w:rPr>
          <w:b/>
          <w:sz w:val="20"/>
        </w:rPr>
      </w:pPr>
    </w:p>
    <w:tbl>
      <w:tblPr>
        <w:tblStyle w:val="TableGrid"/>
        <w:tblW w:w="0" w:type="auto"/>
        <w:tblLook w:val="04A0" w:firstRow="1" w:lastRow="0" w:firstColumn="1" w:lastColumn="0" w:noHBand="0" w:noVBand="1"/>
      </w:tblPr>
      <w:tblGrid>
        <w:gridCol w:w="874"/>
        <w:gridCol w:w="4274"/>
        <w:gridCol w:w="4428"/>
      </w:tblGrid>
      <w:tr w:rsidR="00DD39C9" w:rsidTr="004D7846">
        <w:tc>
          <w:tcPr>
            <w:tcW w:w="874" w:type="dxa"/>
          </w:tcPr>
          <w:p w:rsidR="00DD39C9" w:rsidRDefault="00DD39C9">
            <w:pPr>
              <w:rPr>
                <w:b/>
                <w:sz w:val="20"/>
              </w:rPr>
            </w:pPr>
            <w:r>
              <w:rPr>
                <w:b/>
                <w:sz w:val="20"/>
              </w:rPr>
              <w:t>Date</w:t>
            </w:r>
          </w:p>
        </w:tc>
        <w:tc>
          <w:tcPr>
            <w:tcW w:w="4274" w:type="dxa"/>
          </w:tcPr>
          <w:p w:rsidR="00DD39C9" w:rsidRPr="004D7846" w:rsidRDefault="00DD39C9" w:rsidP="004D7846">
            <w:pPr>
              <w:rPr>
                <w:b/>
                <w:sz w:val="20"/>
              </w:rPr>
            </w:pPr>
            <w:r w:rsidRPr="004D7846">
              <w:rPr>
                <w:b/>
                <w:sz w:val="20"/>
              </w:rPr>
              <w:t>Class Festivities</w:t>
            </w:r>
          </w:p>
        </w:tc>
        <w:tc>
          <w:tcPr>
            <w:tcW w:w="4428" w:type="dxa"/>
          </w:tcPr>
          <w:p w:rsidR="00DD39C9" w:rsidRPr="004D7846" w:rsidRDefault="004D7846" w:rsidP="004D7846">
            <w:pPr>
              <w:rPr>
                <w:b/>
                <w:sz w:val="20"/>
              </w:rPr>
            </w:pPr>
            <w:r w:rsidRPr="004D7846">
              <w:rPr>
                <w:b/>
                <w:sz w:val="20"/>
              </w:rPr>
              <w:t>You Responsibilities and Accountabilities</w:t>
            </w:r>
          </w:p>
        </w:tc>
      </w:tr>
      <w:tr w:rsidR="009778B0" w:rsidTr="004D7846">
        <w:tc>
          <w:tcPr>
            <w:tcW w:w="874" w:type="dxa"/>
          </w:tcPr>
          <w:p w:rsidR="009778B0" w:rsidRDefault="009778B0" w:rsidP="000A627C">
            <w:pPr>
              <w:rPr>
                <w:b/>
                <w:sz w:val="20"/>
              </w:rPr>
            </w:pPr>
            <w:r>
              <w:rPr>
                <w:b/>
                <w:sz w:val="20"/>
              </w:rPr>
              <w:t>A26</w:t>
            </w:r>
          </w:p>
        </w:tc>
        <w:tc>
          <w:tcPr>
            <w:tcW w:w="4274" w:type="dxa"/>
          </w:tcPr>
          <w:p w:rsidR="009778B0" w:rsidRPr="007032AF" w:rsidRDefault="009778B0" w:rsidP="004D7846">
            <w:pPr>
              <w:spacing w:after="200"/>
              <w:contextualSpacing/>
              <w:rPr>
                <w:sz w:val="20"/>
              </w:rPr>
            </w:pPr>
            <w:r w:rsidRPr="007032AF">
              <w:rPr>
                <w:sz w:val="20"/>
              </w:rPr>
              <w:t>Marketing Strategy: Historical Perspective</w:t>
            </w:r>
          </w:p>
          <w:p w:rsidR="009778B0" w:rsidRDefault="009778B0" w:rsidP="004D7846">
            <w:pPr>
              <w:contextualSpacing/>
              <w:rPr>
                <w:sz w:val="20"/>
              </w:rPr>
            </w:pPr>
            <w:r w:rsidRPr="007032AF">
              <w:rPr>
                <w:sz w:val="20"/>
              </w:rPr>
              <w:t xml:space="preserve">Ethics And </w:t>
            </w:r>
            <w:proofErr w:type="spellStart"/>
            <w:r w:rsidRPr="007032AF">
              <w:rPr>
                <w:sz w:val="20"/>
              </w:rPr>
              <w:t>Macromarketing</w:t>
            </w:r>
            <w:proofErr w:type="spellEnd"/>
          </w:p>
          <w:p w:rsidR="009778B0" w:rsidRPr="007032AF" w:rsidRDefault="009778B0" w:rsidP="004D7846">
            <w:pPr>
              <w:contextualSpacing/>
              <w:rPr>
                <w:sz w:val="20"/>
              </w:rPr>
            </w:pPr>
            <w:r>
              <w:rPr>
                <w:sz w:val="20"/>
              </w:rPr>
              <w:t>Developing a Stream of Research</w:t>
            </w:r>
            <w:r w:rsidR="00DD4B01">
              <w:rPr>
                <w:sz w:val="20"/>
              </w:rPr>
              <w:t xml:space="preserve"> (we will </w:t>
            </w:r>
            <w:proofErr w:type="spellStart"/>
            <w:r w:rsidR="00DD4B01">
              <w:rPr>
                <w:sz w:val="20"/>
              </w:rPr>
              <w:t>psed</w:t>
            </w:r>
            <w:proofErr w:type="spellEnd"/>
            <w:r w:rsidR="00DD4B01">
              <w:rPr>
                <w:sz w:val="20"/>
              </w:rPr>
              <w:t xml:space="preserve"> time discussing topics and teams)</w:t>
            </w:r>
          </w:p>
        </w:tc>
        <w:tc>
          <w:tcPr>
            <w:tcW w:w="4428" w:type="dxa"/>
          </w:tcPr>
          <w:p w:rsidR="009778B0" w:rsidRDefault="009778B0" w:rsidP="00134541">
            <w:pPr>
              <w:spacing w:after="200"/>
              <w:contextualSpacing/>
              <w:rPr>
                <w:sz w:val="20"/>
              </w:rPr>
            </w:pPr>
            <w:r>
              <w:rPr>
                <w:sz w:val="20"/>
              </w:rPr>
              <w:t>TACB 1 Due</w:t>
            </w:r>
          </w:p>
          <w:p w:rsidR="009778B0" w:rsidRPr="007032AF" w:rsidRDefault="009778B0" w:rsidP="00134541">
            <w:pPr>
              <w:spacing w:after="200"/>
              <w:contextualSpacing/>
              <w:rPr>
                <w:sz w:val="20"/>
              </w:rPr>
            </w:pPr>
            <w:r>
              <w:rPr>
                <w:sz w:val="20"/>
              </w:rPr>
              <w:t xml:space="preserve">Read Ahead: Bartels – </w:t>
            </w:r>
            <w:proofErr w:type="spellStart"/>
            <w:r>
              <w:rPr>
                <w:sz w:val="20"/>
              </w:rPr>
              <w:t>Chs</w:t>
            </w:r>
            <w:proofErr w:type="spellEnd"/>
            <w:r>
              <w:rPr>
                <w:sz w:val="20"/>
              </w:rPr>
              <w:t>. 1-3</w:t>
            </w:r>
          </w:p>
        </w:tc>
      </w:tr>
      <w:tr w:rsidR="009778B0" w:rsidTr="004D7846">
        <w:tc>
          <w:tcPr>
            <w:tcW w:w="874" w:type="dxa"/>
          </w:tcPr>
          <w:p w:rsidR="009778B0" w:rsidRDefault="009778B0" w:rsidP="000A627C">
            <w:pPr>
              <w:rPr>
                <w:b/>
                <w:sz w:val="20"/>
              </w:rPr>
            </w:pPr>
            <w:r>
              <w:rPr>
                <w:b/>
                <w:sz w:val="20"/>
              </w:rPr>
              <w:t>S2</w:t>
            </w:r>
          </w:p>
        </w:tc>
        <w:tc>
          <w:tcPr>
            <w:tcW w:w="4274" w:type="dxa"/>
          </w:tcPr>
          <w:p w:rsidR="009778B0" w:rsidRPr="007032AF" w:rsidRDefault="009778B0" w:rsidP="004D7846">
            <w:pPr>
              <w:contextualSpacing/>
              <w:rPr>
                <w:sz w:val="20"/>
              </w:rPr>
            </w:pPr>
            <w:r>
              <w:rPr>
                <w:sz w:val="20"/>
              </w:rPr>
              <w:t>Discussion of the Journal Reviewing Process and Its Relationship to Scientific Crafting of Knowledge</w:t>
            </w:r>
          </w:p>
        </w:tc>
        <w:tc>
          <w:tcPr>
            <w:tcW w:w="4428" w:type="dxa"/>
          </w:tcPr>
          <w:p w:rsidR="009778B0" w:rsidRPr="007032AF" w:rsidRDefault="009778B0" w:rsidP="00134541">
            <w:pPr>
              <w:tabs>
                <w:tab w:val="left" w:pos="720"/>
                <w:tab w:val="left" w:pos="1440"/>
                <w:tab w:val="left" w:pos="2160"/>
                <w:tab w:val="left" w:pos="2880"/>
                <w:tab w:val="left" w:pos="3600"/>
              </w:tabs>
              <w:ind w:left="3600" w:hanging="3600"/>
              <w:rPr>
                <w:sz w:val="20"/>
              </w:rPr>
            </w:pPr>
            <w:r>
              <w:rPr>
                <w:sz w:val="20"/>
              </w:rPr>
              <w:t xml:space="preserve">Read Ahead:  Bartels – </w:t>
            </w:r>
            <w:proofErr w:type="spellStart"/>
            <w:r>
              <w:rPr>
                <w:sz w:val="20"/>
              </w:rPr>
              <w:t>Chs</w:t>
            </w:r>
            <w:proofErr w:type="spellEnd"/>
            <w:r>
              <w:rPr>
                <w:sz w:val="20"/>
              </w:rPr>
              <w:t>. 12-15</w:t>
            </w:r>
          </w:p>
        </w:tc>
      </w:tr>
      <w:tr w:rsidR="009778B0" w:rsidTr="004D7846">
        <w:tc>
          <w:tcPr>
            <w:tcW w:w="874" w:type="dxa"/>
          </w:tcPr>
          <w:p w:rsidR="009778B0" w:rsidRDefault="009778B0">
            <w:pPr>
              <w:rPr>
                <w:b/>
                <w:sz w:val="20"/>
              </w:rPr>
            </w:pPr>
            <w:r>
              <w:rPr>
                <w:b/>
                <w:sz w:val="20"/>
              </w:rPr>
              <w:t>S9</w:t>
            </w:r>
          </w:p>
        </w:tc>
        <w:tc>
          <w:tcPr>
            <w:tcW w:w="4274" w:type="dxa"/>
          </w:tcPr>
          <w:p w:rsidR="009778B0" w:rsidRPr="007032AF" w:rsidRDefault="001103EB" w:rsidP="004D7846">
            <w:pPr>
              <w:tabs>
                <w:tab w:val="left" w:pos="720"/>
                <w:tab w:val="left" w:pos="1440"/>
                <w:tab w:val="left" w:pos="2160"/>
                <w:tab w:val="left" w:pos="2880"/>
              </w:tabs>
              <w:rPr>
                <w:sz w:val="20"/>
              </w:rPr>
            </w:pPr>
            <w:r>
              <w:rPr>
                <w:sz w:val="20"/>
              </w:rPr>
              <w:t xml:space="preserve">Traci </w:t>
            </w:r>
            <w:proofErr w:type="spellStart"/>
            <w:r>
              <w:rPr>
                <w:sz w:val="20"/>
              </w:rPr>
              <w:t>Freling</w:t>
            </w:r>
            <w:proofErr w:type="spellEnd"/>
            <w:r>
              <w:rPr>
                <w:sz w:val="20"/>
              </w:rPr>
              <w:t xml:space="preserve"> discussion of the difference </w:t>
            </w:r>
            <w:proofErr w:type="spellStart"/>
            <w:r>
              <w:rPr>
                <w:sz w:val="20"/>
              </w:rPr>
              <w:t>betwwn</w:t>
            </w:r>
            <w:proofErr w:type="spellEnd"/>
            <w:r>
              <w:rPr>
                <w:sz w:val="20"/>
              </w:rPr>
              <w:t xml:space="preserve"> a literature review and a meta-</w:t>
            </w:r>
            <w:proofErr w:type="spellStart"/>
            <w:r>
              <w:rPr>
                <w:sz w:val="20"/>
              </w:rPr>
              <w:t>anlaysis</w:t>
            </w:r>
            <w:proofErr w:type="spellEnd"/>
          </w:p>
        </w:tc>
        <w:tc>
          <w:tcPr>
            <w:tcW w:w="4428" w:type="dxa"/>
          </w:tcPr>
          <w:p w:rsidR="009778B0" w:rsidRPr="007032AF" w:rsidRDefault="009778B0" w:rsidP="00134541">
            <w:pPr>
              <w:ind w:left="720" w:hanging="720"/>
              <w:rPr>
                <w:sz w:val="20"/>
              </w:rPr>
            </w:pPr>
          </w:p>
        </w:tc>
      </w:tr>
      <w:tr w:rsidR="001103EB" w:rsidTr="004D7846">
        <w:tc>
          <w:tcPr>
            <w:tcW w:w="874" w:type="dxa"/>
          </w:tcPr>
          <w:p w:rsidR="001103EB" w:rsidRDefault="001103EB" w:rsidP="000A627C">
            <w:pPr>
              <w:rPr>
                <w:b/>
                <w:sz w:val="20"/>
              </w:rPr>
            </w:pPr>
            <w:r>
              <w:rPr>
                <w:b/>
                <w:sz w:val="20"/>
              </w:rPr>
              <w:t>S16</w:t>
            </w:r>
          </w:p>
        </w:tc>
        <w:tc>
          <w:tcPr>
            <w:tcW w:w="4274" w:type="dxa"/>
          </w:tcPr>
          <w:p w:rsidR="001103EB" w:rsidRPr="007032AF" w:rsidRDefault="001103EB" w:rsidP="00660619">
            <w:pPr>
              <w:tabs>
                <w:tab w:val="left" w:pos="720"/>
                <w:tab w:val="left" w:pos="1440"/>
                <w:tab w:val="left" w:pos="2160"/>
                <w:tab w:val="left" w:pos="2880"/>
              </w:tabs>
              <w:rPr>
                <w:sz w:val="20"/>
              </w:rPr>
            </w:pPr>
            <w:r>
              <w:rPr>
                <w:sz w:val="20"/>
              </w:rPr>
              <w:t>Discussion of Data Quality: The Wisdom in Use of Scales; Discussion of correlation and descriptive statistics</w:t>
            </w:r>
          </w:p>
        </w:tc>
        <w:tc>
          <w:tcPr>
            <w:tcW w:w="4428" w:type="dxa"/>
          </w:tcPr>
          <w:p w:rsidR="001103EB" w:rsidRPr="007032AF" w:rsidRDefault="001103EB" w:rsidP="00660619">
            <w:pPr>
              <w:ind w:left="720" w:hanging="720"/>
              <w:rPr>
                <w:sz w:val="20"/>
              </w:rPr>
            </w:pPr>
            <w:r>
              <w:rPr>
                <w:sz w:val="20"/>
              </w:rPr>
              <w:t xml:space="preserve">Read Ahead: Bartels: </w:t>
            </w:r>
            <w:proofErr w:type="spellStart"/>
            <w:r>
              <w:rPr>
                <w:sz w:val="20"/>
              </w:rPr>
              <w:t>Chs</w:t>
            </w:r>
            <w:proofErr w:type="spellEnd"/>
            <w:r>
              <w:rPr>
                <w:sz w:val="20"/>
              </w:rPr>
              <w:t>. 9-11</w:t>
            </w:r>
          </w:p>
        </w:tc>
      </w:tr>
      <w:tr w:rsidR="001103EB" w:rsidTr="004D7846">
        <w:tc>
          <w:tcPr>
            <w:tcW w:w="874" w:type="dxa"/>
          </w:tcPr>
          <w:p w:rsidR="001103EB" w:rsidRDefault="001103EB" w:rsidP="000A627C">
            <w:pPr>
              <w:rPr>
                <w:b/>
                <w:sz w:val="20"/>
              </w:rPr>
            </w:pPr>
            <w:r>
              <w:rPr>
                <w:b/>
                <w:sz w:val="20"/>
              </w:rPr>
              <w:t>S23</w:t>
            </w:r>
          </w:p>
        </w:tc>
        <w:tc>
          <w:tcPr>
            <w:tcW w:w="4274" w:type="dxa"/>
          </w:tcPr>
          <w:p w:rsidR="001103EB" w:rsidRPr="007032AF" w:rsidRDefault="001103EB" w:rsidP="00660619">
            <w:pPr>
              <w:rPr>
                <w:sz w:val="20"/>
              </w:rPr>
            </w:pPr>
            <w:r>
              <w:rPr>
                <w:sz w:val="20"/>
              </w:rPr>
              <w:t>The Art, Science, and Aggravation of the Publishing Process</w:t>
            </w:r>
          </w:p>
        </w:tc>
        <w:tc>
          <w:tcPr>
            <w:tcW w:w="4428" w:type="dxa"/>
          </w:tcPr>
          <w:p w:rsidR="001103EB" w:rsidRPr="007032AF" w:rsidRDefault="001103EB" w:rsidP="00660619">
            <w:pPr>
              <w:spacing w:after="200"/>
              <w:contextualSpacing/>
              <w:rPr>
                <w:sz w:val="20"/>
              </w:rPr>
            </w:pPr>
            <w:r>
              <w:rPr>
                <w:sz w:val="20"/>
              </w:rPr>
              <w:t xml:space="preserve">Read Ahead: Bartels : </w:t>
            </w:r>
            <w:proofErr w:type="spellStart"/>
            <w:r>
              <w:rPr>
                <w:sz w:val="20"/>
              </w:rPr>
              <w:t>Chs</w:t>
            </w:r>
            <w:proofErr w:type="spellEnd"/>
            <w:r>
              <w:rPr>
                <w:sz w:val="20"/>
              </w:rPr>
              <w:t>. 4-8</w:t>
            </w:r>
          </w:p>
        </w:tc>
      </w:tr>
      <w:tr w:rsidR="001103EB" w:rsidTr="004D7846">
        <w:tc>
          <w:tcPr>
            <w:tcW w:w="874" w:type="dxa"/>
          </w:tcPr>
          <w:p w:rsidR="001103EB" w:rsidRDefault="001103EB" w:rsidP="000A627C">
            <w:pPr>
              <w:rPr>
                <w:b/>
                <w:sz w:val="20"/>
              </w:rPr>
            </w:pPr>
            <w:r>
              <w:rPr>
                <w:b/>
                <w:sz w:val="20"/>
              </w:rPr>
              <w:t>S30</w:t>
            </w:r>
          </w:p>
        </w:tc>
        <w:tc>
          <w:tcPr>
            <w:tcW w:w="4274" w:type="dxa"/>
          </w:tcPr>
          <w:p w:rsidR="001103EB" w:rsidRPr="004D7846" w:rsidRDefault="001103EB" w:rsidP="00660619">
            <w:pPr>
              <w:tabs>
                <w:tab w:val="left" w:pos="-64"/>
                <w:tab w:val="left" w:pos="720"/>
                <w:tab w:val="left" w:pos="1440"/>
                <w:tab w:val="left" w:pos="2160"/>
                <w:tab w:val="left" w:pos="2880"/>
              </w:tabs>
              <w:rPr>
                <w:sz w:val="20"/>
              </w:rPr>
            </w:pPr>
            <w:r w:rsidRPr="007032AF">
              <w:rPr>
                <w:sz w:val="20"/>
              </w:rPr>
              <w:t>Strategy And Marketing</w:t>
            </w:r>
            <w:r>
              <w:rPr>
                <w:sz w:val="20"/>
              </w:rPr>
              <w:t xml:space="preserve">; </w:t>
            </w:r>
            <w:r w:rsidRPr="007032AF">
              <w:rPr>
                <w:sz w:val="20"/>
              </w:rPr>
              <w:t>Perspectives On Corporate, Business, And Marketing Strategy</w:t>
            </w:r>
          </w:p>
        </w:tc>
        <w:tc>
          <w:tcPr>
            <w:tcW w:w="4428" w:type="dxa"/>
          </w:tcPr>
          <w:p w:rsidR="001103EB" w:rsidRDefault="001103EB" w:rsidP="00660619">
            <w:pPr>
              <w:rPr>
                <w:sz w:val="20"/>
              </w:rPr>
            </w:pPr>
            <w:r>
              <w:rPr>
                <w:sz w:val="20"/>
              </w:rPr>
              <w:t>Article Summaries Due</w:t>
            </w:r>
          </w:p>
          <w:p w:rsidR="001103EB" w:rsidRPr="007032AF" w:rsidRDefault="001103EB" w:rsidP="00660619">
            <w:pPr>
              <w:rPr>
                <w:sz w:val="20"/>
              </w:rPr>
            </w:pPr>
            <w:r>
              <w:rPr>
                <w:sz w:val="20"/>
              </w:rPr>
              <w:t>TACB 2 Due</w:t>
            </w:r>
          </w:p>
        </w:tc>
      </w:tr>
      <w:tr w:rsidR="001103EB" w:rsidTr="004D7846">
        <w:tc>
          <w:tcPr>
            <w:tcW w:w="874" w:type="dxa"/>
          </w:tcPr>
          <w:p w:rsidR="001103EB" w:rsidRDefault="001103EB" w:rsidP="009C7FAC">
            <w:pPr>
              <w:rPr>
                <w:b/>
                <w:sz w:val="20"/>
              </w:rPr>
            </w:pPr>
            <w:r>
              <w:rPr>
                <w:b/>
                <w:sz w:val="20"/>
              </w:rPr>
              <w:t>O7</w:t>
            </w:r>
          </w:p>
        </w:tc>
        <w:tc>
          <w:tcPr>
            <w:tcW w:w="4274" w:type="dxa"/>
          </w:tcPr>
          <w:p w:rsidR="001103EB" w:rsidRPr="007032AF" w:rsidRDefault="001103EB" w:rsidP="00660619">
            <w:pPr>
              <w:tabs>
                <w:tab w:val="left" w:pos="720"/>
                <w:tab w:val="left" w:pos="1440"/>
                <w:tab w:val="left" w:pos="2160"/>
                <w:tab w:val="left" w:pos="2880"/>
                <w:tab w:val="left" w:pos="3600"/>
              </w:tabs>
              <w:rPr>
                <w:sz w:val="20"/>
              </w:rPr>
            </w:pPr>
            <w:r>
              <w:rPr>
                <w:sz w:val="20"/>
              </w:rPr>
              <w:t>Marketing in  a Down Economy and other considerations in Marketing Problem solving</w:t>
            </w:r>
          </w:p>
        </w:tc>
        <w:tc>
          <w:tcPr>
            <w:tcW w:w="4428" w:type="dxa"/>
          </w:tcPr>
          <w:p w:rsidR="001103EB" w:rsidRDefault="001103EB" w:rsidP="00660619">
            <w:pPr>
              <w:rPr>
                <w:sz w:val="20"/>
              </w:rPr>
            </w:pPr>
            <w:r w:rsidRPr="00704978">
              <w:rPr>
                <w:sz w:val="20"/>
              </w:rPr>
              <w:t xml:space="preserve">Article </w:t>
            </w:r>
            <w:r>
              <w:rPr>
                <w:sz w:val="20"/>
              </w:rPr>
              <w:t>Summaries</w:t>
            </w:r>
            <w:r w:rsidRPr="00704978">
              <w:rPr>
                <w:sz w:val="20"/>
              </w:rPr>
              <w:t xml:space="preserve"> Due</w:t>
            </w:r>
          </w:p>
          <w:p w:rsidR="001103EB" w:rsidRPr="00DD4B01" w:rsidRDefault="001103EB" w:rsidP="00660619">
            <w:pPr>
              <w:rPr>
                <w:sz w:val="20"/>
              </w:rPr>
            </w:pPr>
          </w:p>
        </w:tc>
      </w:tr>
      <w:tr w:rsidR="001103EB" w:rsidTr="004D7846">
        <w:tc>
          <w:tcPr>
            <w:tcW w:w="874" w:type="dxa"/>
          </w:tcPr>
          <w:p w:rsidR="001103EB" w:rsidRDefault="001103EB" w:rsidP="009A6C68">
            <w:pPr>
              <w:rPr>
                <w:b/>
                <w:sz w:val="20"/>
              </w:rPr>
            </w:pPr>
            <w:r>
              <w:rPr>
                <w:b/>
                <w:sz w:val="20"/>
              </w:rPr>
              <w:t>O14</w:t>
            </w:r>
          </w:p>
        </w:tc>
        <w:tc>
          <w:tcPr>
            <w:tcW w:w="4274" w:type="dxa"/>
          </w:tcPr>
          <w:p w:rsidR="001103EB" w:rsidRPr="007032AF" w:rsidRDefault="001103EB" w:rsidP="00660619">
            <w:pPr>
              <w:rPr>
                <w:sz w:val="20"/>
              </w:rPr>
            </w:pPr>
            <w:r w:rsidRPr="007032AF">
              <w:rPr>
                <w:sz w:val="20"/>
              </w:rPr>
              <w:t>Perspectives On I</w:t>
            </w:r>
            <w:r>
              <w:rPr>
                <w:sz w:val="20"/>
              </w:rPr>
              <w:t>n</w:t>
            </w:r>
            <w:r w:rsidRPr="007032AF">
              <w:rPr>
                <w:sz w:val="20"/>
              </w:rPr>
              <w:t xml:space="preserve">dustry Structure, Competition, </w:t>
            </w:r>
            <w:r>
              <w:rPr>
                <w:sz w:val="20"/>
              </w:rPr>
              <w:t>a</w:t>
            </w:r>
            <w:r w:rsidRPr="007032AF">
              <w:rPr>
                <w:sz w:val="20"/>
              </w:rPr>
              <w:t>nd Competitive Advantage</w:t>
            </w:r>
          </w:p>
          <w:p w:rsidR="001103EB" w:rsidRPr="007032AF" w:rsidRDefault="001103EB" w:rsidP="00660619">
            <w:pPr>
              <w:rPr>
                <w:sz w:val="20"/>
              </w:rPr>
            </w:pPr>
            <w:r w:rsidRPr="007032AF">
              <w:rPr>
                <w:sz w:val="20"/>
              </w:rPr>
              <w:t>Capabilities</w:t>
            </w:r>
          </w:p>
          <w:p w:rsidR="001103EB" w:rsidRPr="007032AF" w:rsidRDefault="001103EB" w:rsidP="00660619">
            <w:pPr>
              <w:rPr>
                <w:sz w:val="20"/>
              </w:rPr>
            </w:pPr>
            <w:r w:rsidRPr="007032AF">
              <w:rPr>
                <w:sz w:val="20"/>
              </w:rPr>
              <w:t>Market Orientation</w:t>
            </w:r>
          </w:p>
          <w:p w:rsidR="001103EB" w:rsidRPr="007032AF" w:rsidRDefault="001103EB" w:rsidP="00660619">
            <w:pPr>
              <w:rPr>
                <w:sz w:val="20"/>
              </w:rPr>
            </w:pPr>
            <w:r w:rsidRPr="007032AF">
              <w:rPr>
                <w:sz w:val="20"/>
              </w:rPr>
              <w:t>The Resource-Based View</w:t>
            </w:r>
          </w:p>
        </w:tc>
        <w:tc>
          <w:tcPr>
            <w:tcW w:w="4428" w:type="dxa"/>
          </w:tcPr>
          <w:p w:rsidR="001103EB" w:rsidRDefault="001103EB" w:rsidP="00660619">
            <w:r w:rsidRPr="00704978">
              <w:rPr>
                <w:sz w:val="20"/>
              </w:rPr>
              <w:t xml:space="preserve">Article </w:t>
            </w:r>
            <w:r>
              <w:rPr>
                <w:sz w:val="20"/>
              </w:rPr>
              <w:t>Summaries</w:t>
            </w:r>
            <w:r w:rsidRPr="00704978">
              <w:rPr>
                <w:sz w:val="20"/>
              </w:rPr>
              <w:t xml:space="preserve"> Due</w:t>
            </w:r>
          </w:p>
        </w:tc>
      </w:tr>
      <w:tr w:rsidR="009778B0" w:rsidTr="004D7846">
        <w:tc>
          <w:tcPr>
            <w:tcW w:w="874" w:type="dxa"/>
          </w:tcPr>
          <w:p w:rsidR="009778B0" w:rsidRDefault="009778B0" w:rsidP="009A6C68">
            <w:pPr>
              <w:rPr>
                <w:b/>
                <w:sz w:val="20"/>
              </w:rPr>
            </w:pPr>
            <w:r>
              <w:rPr>
                <w:b/>
                <w:sz w:val="20"/>
              </w:rPr>
              <w:t>O21</w:t>
            </w:r>
          </w:p>
        </w:tc>
        <w:tc>
          <w:tcPr>
            <w:tcW w:w="4274" w:type="dxa"/>
          </w:tcPr>
          <w:p w:rsidR="001103EB" w:rsidRDefault="001103EB" w:rsidP="001103EB">
            <w:pPr>
              <w:rPr>
                <w:sz w:val="20"/>
              </w:rPr>
            </w:pPr>
            <w:r>
              <w:rPr>
                <w:sz w:val="20"/>
              </w:rPr>
              <w:t>Information</w:t>
            </w:r>
          </w:p>
          <w:p w:rsidR="001103EB" w:rsidRDefault="001103EB" w:rsidP="001103EB">
            <w:pPr>
              <w:rPr>
                <w:sz w:val="20"/>
              </w:rPr>
            </w:pPr>
            <w:r>
              <w:rPr>
                <w:sz w:val="20"/>
              </w:rPr>
              <w:t>Decision Making</w:t>
            </w:r>
          </w:p>
          <w:p w:rsidR="009778B0" w:rsidRPr="007032AF" w:rsidRDefault="009778B0" w:rsidP="004D7846">
            <w:pPr>
              <w:tabs>
                <w:tab w:val="left" w:pos="1"/>
              </w:tabs>
              <w:suppressAutoHyphens/>
              <w:rPr>
                <w:sz w:val="20"/>
              </w:rPr>
            </w:pPr>
            <w:r w:rsidRPr="007032AF">
              <w:rPr>
                <w:sz w:val="20"/>
              </w:rPr>
              <w:t>Product Development</w:t>
            </w:r>
          </w:p>
          <w:p w:rsidR="009778B0" w:rsidRPr="007032AF" w:rsidRDefault="009778B0" w:rsidP="004D7846">
            <w:pPr>
              <w:rPr>
                <w:sz w:val="20"/>
              </w:rPr>
            </w:pPr>
            <w:r w:rsidRPr="007032AF">
              <w:rPr>
                <w:sz w:val="20"/>
              </w:rPr>
              <w:t xml:space="preserve">New Product Introduction And Diffusion </w:t>
            </w:r>
          </w:p>
          <w:p w:rsidR="009778B0" w:rsidRPr="007032AF" w:rsidRDefault="009778B0" w:rsidP="004D7846">
            <w:pPr>
              <w:rPr>
                <w:sz w:val="20"/>
              </w:rPr>
            </w:pPr>
            <w:r w:rsidRPr="007032AF">
              <w:rPr>
                <w:sz w:val="20"/>
              </w:rPr>
              <w:t xml:space="preserve">Product Innovation </w:t>
            </w:r>
          </w:p>
        </w:tc>
        <w:tc>
          <w:tcPr>
            <w:tcW w:w="4428" w:type="dxa"/>
          </w:tcPr>
          <w:p w:rsidR="009778B0" w:rsidRDefault="009778B0">
            <w:pPr>
              <w:rPr>
                <w:sz w:val="20"/>
              </w:rPr>
            </w:pPr>
            <w:r w:rsidRPr="00704978">
              <w:rPr>
                <w:sz w:val="20"/>
              </w:rPr>
              <w:t xml:space="preserve">Article </w:t>
            </w:r>
            <w:r>
              <w:rPr>
                <w:sz w:val="20"/>
              </w:rPr>
              <w:t>Summaries</w:t>
            </w:r>
            <w:r w:rsidRPr="00704978">
              <w:rPr>
                <w:sz w:val="20"/>
              </w:rPr>
              <w:t xml:space="preserve"> Due</w:t>
            </w:r>
          </w:p>
          <w:p w:rsidR="001103EB" w:rsidRDefault="001103EB">
            <w:r>
              <w:rPr>
                <w:sz w:val="20"/>
              </w:rPr>
              <w:t>TACB3 Due</w:t>
            </w:r>
          </w:p>
        </w:tc>
      </w:tr>
      <w:tr w:rsidR="009778B0" w:rsidTr="004D7846">
        <w:tc>
          <w:tcPr>
            <w:tcW w:w="874" w:type="dxa"/>
          </w:tcPr>
          <w:p w:rsidR="009778B0" w:rsidRDefault="009778B0" w:rsidP="009A6C68">
            <w:pPr>
              <w:rPr>
                <w:b/>
                <w:sz w:val="20"/>
              </w:rPr>
            </w:pPr>
            <w:r>
              <w:rPr>
                <w:b/>
                <w:sz w:val="20"/>
              </w:rPr>
              <w:t>O28</w:t>
            </w:r>
          </w:p>
        </w:tc>
        <w:tc>
          <w:tcPr>
            <w:tcW w:w="4274" w:type="dxa"/>
          </w:tcPr>
          <w:p w:rsidR="009778B0" w:rsidRPr="007032AF" w:rsidRDefault="009778B0" w:rsidP="004D7846">
            <w:pPr>
              <w:tabs>
                <w:tab w:val="left" w:pos="720"/>
                <w:tab w:val="left" w:pos="1620"/>
              </w:tabs>
              <w:suppressAutoHyphens/>
              <w:rPr>
                <w:sz w:val="20"/>
              </w:rPr>
            </w:pPr>
            <w:r w:rsidRPr="007032AF">
              <w:rPr>
                <w:bCs/>
                <w:sz w:val="20"/>
              </w:rPr>
              <w:t>Advertising/Communication Strategy</w:t>
            </w:r>
            <w:r w:rsidRPr="007032AF">
              <w:rPr>
                <w:sz w:val="20"/>
              </w:rPr>
              <w:t xml:space="preserve"> </w:t>
            </w:r>
          </w:p>
          <w:p w:rsidR="009778B0" w:rsidRPr="007032AF" w:rsidRDefault="009778B0" w:rsidP="004D7846">
            <w:pPr>
              <w:tabs>
                <w:tab w:val="left" w:pos="720"/>
                <w:tab w:val="left" w:pos="1620"/>
              </w:tabs>
              <w:suppressAutoHyphens/>
              <w:rPr>
                <w:sz w:val="20"/>
              </w:rPr>
            </w:pPr>
            <w:r w:rsidRPr="007032AF">
              <w:rPr>
                <w:sz w:val="20"/>
              </w:rPr>
              <w:t>Pricing Strategy</w:t>
            </w:r>
          </w:p>
          <w:p w:rsidR="009778B0" w:rsidRPr="007032AF" w:rsidRDefault="009778B0" w:rsidP="004D7846">
            <w:pPr>
              <w:tabs>
                <w:tab w:val="left" w:pos="360"/>
                <w:tab w:val="left" w:pos="1080"/>
                <w:tab w:val="left" w:pos="1800"/>
                <w:tab w:val="left" w:pos="2520"/>
                <w:tab w:val="left" w:pos="3240"/>
                <w:tab w:val="left" w:pos="3960"/>
                <w:tab w:val="left" w:pos="4680"/>
                <w:tab w:val="left" w:pos="5400"/>
                <w:tab w:val="left" w:pos="6120"/>
                <w:tab w:val="left" w:pos="6840"/>
              </w:tabs>
              <w:suppressAutoHyphens/>
              <w:contextualSpacing/>
              <w:rPr>
                <w:sz w:val="20"/>
              </w:rPr>
            </w:pPr>
            <w:r w:rsidRPr="007032AF">
              <w:rPr>
                <w:sz w:val="20"/>
              </w:rPr>
              <w:t xml:space="preserve">Channels Management </w:t>
            </w:r>
          </w:p>
        </w:tc>
        <w:tc>
          <w:tcPr>
            <w:tcW w:w="4428" w:type="dxa"/>
          </w:tcPr>
          <w:p w:rsidR="009778B0" w:rsidRDefault="009778B0">
            <w:r w:rsidRPr="00704978">
              <w:rPr>
                <w:sz w:val="20"/>
              </w:rPr>
              <w:t xml:space="preserve">Article </w:t>
            </w:r>
            <w:r>
              <w:rPr>
                <w:sz w:val="20"/>
              </w:rPr>
              <w:t>Summaries</w:t>
            </w:r>
            <w:r w:rsidRPr="00704978">
              <w:rPr>
                <w:sz w:val="20"/>
              </w:rPr>
              <w:t xml:space="preserve"> Due</w:t>
            </w:r>
          </w:p>
        </w:tc>
      </w:tr>
      <w:tr w:rsidR="009778B0" w:rsidTr="004D7846">
        <w:tc>
          <w:tcPr>
            <w:tcW w:w="874" w:type="dxa"/>
          </w:tcPr>
          <w:p w:rsidR="009778B0" w:rsidRDefault="009778B0" w:rsidP="009A6C68">
            <w:pPr>
              <w:rPr>
                <w:b/>
                <w:sz w:val="20"/>
              </w:rPr>
            </w:pPr>
            <w:r>
              <w:rPr>
                <w:b/>
                <w:sz w:val="20"/>
              </w:rPr>
              <w:t>N4</w:t>
            </w:r>
          </w:p>
        </w:tc>
        <w:tc>
          <w:tcPr>
            <w:tcW w:w="4274" w:type="dxa"/>
          </w:tcPr>
          <w:p w:rsidR="009778B0" w:rsidRPr="007032AF" w:rsidRDefault="009778B0" w:rsidP="004D7846">
            <w:pPr>
              <w:tabs>
                <w:tab w:val="left" w:pos="360"/>
                <w:tab w:val="left" w:pos="1080"/>
                <w:tab w:val="left" w:pos="1800"/>
                <w:tab w:val="left" w:pos="2520"/>
                <w:tab w:val="left" w:pos="3240"/>
                <w:tab w:val="left" w:pos="3960"/>
                <w:tab w:val="left" w:pos="4680"/>
                <w:tab w:val="left" w:pos="5400"/>
                <w:tab w:val="left" w:pos="6120"/>
                <w:tab w:val="left" w:pos="6840"/>
              </w:tabs>
              <w:suppressAutoHyphens/>
              <w:contextualSpacing/>
              <w:rPr>
                <w:sz w:val="20"/>
              </w:rPr>
            </w:pPr>
            <w:r w:rsidRPr="007032AF">
              <w:rPr>
                <w:sz w:val="20"/>
              </w:rPr>
              <w:t>Management Of The Sales Force</w:t>
            </w:r>
          </w:p>
          <w:p w:rsidR="009778B0" w:rsidRPr="005479A4" w:rsidRDefault="009778B0" w:rsidP="004D7846">
            <w:pPr>
              <w:tabs>
                <w:tab w:val="left" w:pos="360"/>
                <w:tab w:val="left" w:pos="1080"/>
                <w:tab w:val="left" w:pos="1800"/>
                <w:tab w:val="left" w:pos="2520"/>
                <w:tab w:val="left" w:pos="3240"/>
                <w:tab w:val="left" w:pos="3960"/>
                <w:tab w:val="left" w:pos="4680"/>
                <w:tab w:val="left" w:pos="5400"/>
                <w:tab w:val="left" w:pos="6120"/>
                <w:tab w:val="left" w:pos="6840"/>
              </w:tabs>
              <w:suppressAutoHyphens/>
              <w:contextualSpacing/>
              <w:rPr>
                <w:b/>
                <w:sz w:val="20"/>
              </w:rPr>
            </w:pPr>
            <w:r w:rsidRPr="007032AF">
              <w:rPr>
                <w:sz w:val="20"/>
              </w:rPr>
              <w:t>Relationships</w:t>
            </w:r>
          </w:p>
        </w:tc>
        <w:tc>
          <w:tcPr>
            <w:tcW w:w="4428" w:type="dxa"/>
          </w:tcPr>
          <w:p w:rsidR="009778B0" w:rsidRDefault="009778B0">
            <w:pPr>
              <w:rPr>
                <w:sz w:val="20"/>
              </w:rPr>
            </w:pPr>
            <w:r>
              <w:rPr>
                <w:sz w:val="20"/>
              </w:rPr>
              <w:t>TACB4 Due</w:t>
            </w:r>
          </w:p>
          <w:p w:rsidR="009778B0" w:rsidRDefault="009778B0">
            <w:r w:rsidRPr="00704978">
              <w:rPr>
                <w:sz w:val="20"/>
              </w:rPr>
              <w:t xml:space="preserve">Article </w:t>
            </w:r>
            <w:r>
              <w:rPr>
                <w:sz w:val="20"/>
              </w:rPr>
              <w:t>Summaries</w:t>
            </w:r>
            <w:r w:rsidRPr="00704978">
              <w:rPr>
                <w:sz w:val="20"/>
              </w:rPr>
              <w:t xml:space="preserve"> Due</w:t>
            </w:r>
          </w:p>
        </w:tc>
      </w:tr>
      <w:tr w:rsidR="009778B0" w:rsidTr="004D7846">
        <w:tc>
          <w:tcPr>
            <w:tcW w:w="874" w:type="dxa"/>
          </w:tcPr>
          <w:p w:rsidR="009778B0" w:rsidRDefault="009778B0" w:rsidP="009A6C68">
            <w:pPr>
              <w:rPr>
                <w:b/>
                <w:sz w:val="20"/>
              </w:rPr>
            </w:pPr>
            <w:r>
              <w:rPr>
                <w:b/>
                <w:sz w:val="20"/>
              </w:rPr>
              <w:t>N11</w:t>
            </w:r>
          </w:p>
        </w:tc>
        <w:tc>
          <w:tcPr>
            <w:tcW w:w="4274" w:type="dxa"/>
          </w:tcPr>
          <w:p w:rsidR="009778B0" w:rsidRPr="007032AF" w:rsidRDefault="009778B0" w:rsidP="004D7846">
            <w:pPr>
              <w:contextualSpacing/>
              <w:rPr>
                <w:sz w:val="20"/>
              </w:rPr>
            </w:pPr>
            <w:r w:rsidRPr="007032AF">
              <w:rPr>
                <w:sz w:val="20"/>
              </w:rPr>
              <w:t>Brand Equity And Brand Extensions</w:t>
            </w:r>
          </w:p>
          <w:p w:rsidR="009778B0" w:rsidRPr="007032AF" w:rsidRDefault="009778B0" w:rsidP="004D7846">
            <w:pPr>
              <w:contextualSpacing/>
              <w:rPr>
                <w:color w:val="000000" w:themeColor="text1"/>
                <w:sz w:val="20"/>
              </w:rPr>
            </w:pPr>
            <w:r w:rsidRPr="007032AF">
              <w:rPr>
                <w:color w:val="000000" w:themeColor="text1"/>
                <w:sz w:val="20"/>
              </w:rPr>
              <w:t>Market Entry And Evolution</w:t>
            </w:r>
          </w:p>
          <w:p w:rsidR="009778B0" w:rsidRDefault="009778B0" w:rsidP="004D7846">
            <w:pPr>
              <w:contextualSpacing/>
              <w:rPr>
                <w:color w:val="000000" w:themeColor="text1"/>
                <w:sz w:val="20"/>
              </w:rPr>
            </w:pPr>
            <w:r w:rsidRPr="007032AF">
              <w:rPr>
                <w:color w:val="000000" w:themeColor="text1"/>
                <w:sz w:val="20"/>
              </w:rPr>
              <w:t>Alliances And Acquisitions</w:t>
            </w:r>
          </w:p>
          <w:p w:rsidR="00134541" w:rsidRPr="007032AF" w:rsidRDefault="00134541" w:rsidP="00134541">
            <w:pPr>
              <w:pStyle w:val="BodyText"/>
              <w:rPr>
                <w:sz w:val="20"/>
              </w:rPr>
            </w:pPr>
            <w:r w:rsidRPr="007032AF">
              <w:rPr>
                <w:sz w:val="20"/>
              </w:rPr>
              <w:t>Change/Technology Strategy</w:t>
            </w:r>
          </w:p>
          <w:p w:rsidR="00134541" w:rsidRPr="007032AF" w:rsidRDefault="00134541" w:rsidP="00134541">
            <w:pPr>
              <w:pStyle w:val="BodyText"/>
              <w:rPr>
                <w:sz w:val="20"/>
              </w:rPr>
            </w:pPr>
            <w:r w:rsidRPr="007032AF">
              <w:rPr>
                <w:sz w:val="20"/>
              </w:rPr>
              <w:t>Global</w:t>
            </w:r>
          </w:p>
          <w:p w:rsidR="00134541" w:rsidRDefault="00134541" w:rsidP="00134541">
            <w:pPr>
              <w:pStyle w:val="BodyText"/>
              <w:rPr>
                <w:sz w:val="20"/>
              </w:rPr>
            </w:pPr>
            <w:r w:rsidRPr="007032AF">
              <w:rPr>
                <w:sz w:val="20"/>
              </w:rPr>
              <w:t>E-Marketing</w:t>
            </w:r>
          </w:p>
          <w:p w:rsidR="00134541" w:rsidRPr="005479A4" w:rsidRDefault="00134541" w:rsidP="00134541">
            <w:pPr>
              <w:contextualSpacing/>
              <w:rPr>
                <w:color w:val="000000" w:themeColor="text1"/>
                <w:sz w:val="20"/>
              </w:rPr>
            </w:pPr>
            <w:r>
              <w:rPr>
                <w:sz w:val="20"/>
              </w:rPr>
              <w:t>Creativity in Marketing</w:t>
            </w:r>
          </w:p>
        </w:tc>
        <w:tc>
          <w:tcPr>
            <w:tcW w:w="4428" w:type="dxa"/>
          </w:tcPr>
          <w:p w:rsidR="009778B0" w:rsidRDefault="009778B0">
            <w:r w:rsidRPr="00704978">
              <w:rPr>
                <w:sz w:val="20"/>
              </w:rPr>
              <w:t xml:space="preserve">Article </w:t>
            </w:r>
            <w:r>
              <w:rPr>
                <w:sz w:val="20"/>
              </w:rPr>
              <w:t>Summaries</w:t>
            </w:r>
            <w:r w:rsidRPr="00704978">
              <w:rPr>
                <w:sz w:val="20"/>
              </w:rPr>
              <w:t xml:space="preserve"> Due</w:t>
            </w:r>
          </w:p>
        </w:tc>
      </w:tr>
      <w:tr w:rsidR="009778B0" w:rsidTr="004D7846">
        <w:tc>
          <w:tcPr>
            <w:tcW w:w="874" w:type="dxa"/>
          </w:tcPr>
          <w:p w:rsidR="009778B0" w:rsidRDefault="009778B0" w:rsidP="009A6C68">
            <w:pPr>
              <w:rPr>
                <w:b/>
                <w:sz w:val="20"/>
              </w:rPr>
            </w:pPr>
            <w:r>
              <w:rPr>
                <w:b/>
                <w:sz w:val="20"/>
              </w:rPr>
              <w:t>N18</w:t>
            </w:r>
          </w:p>
        </w:tc>
        <w:tc>
          <w:tcPr>
            <w:tcW w:w="4274" w:type="dxa"/>
          </w:tcPr>
          <w:p w:rsidR="009778B0" w:rsidRPr="007032AF" w:rsidRDefault="00134541" w:rsidP="004D7846">
            <w:pPr>
              <w:pStyle w:val="BodyText"/>
              <w:rPr>
                <w:sz w:val="20"/>
              </w:rPr>
            </w:pPr>
            <w:r>
              <w:rPr>
                <w:sz w:val="20"/>
              </w:rPr>
              <w:t>Pre-Written Comprehensive Test</w:t>
            </w:r>
          </w:p>
        </w:tc>
        <w:tc>
          <w:tcPr>
            <w:tcW w:w="4428" w:type="dxa"/>
          </w:tcPr>
          <w:p w:rsidR="009778B0" w:rsidRDefault="009778B0"/>
        </w:tc>
      </w:tr>
      <w:tr w:rsidR="005479A4" w:rsidTr="004D7846">
        <w:tc>
          <w:tcPr>
            <w:tcW w:w="874" w:type="dxa"/>
          </w:tcPr>
          <w:p w:rsidR="005479A4" w:rsidRDefault="004D7846" w:rsidP="009A6C68">
            <w:pPr>
              <w:rPr>
                <w:b/>
                <w:sz w:val="20"/>
              </w:rPr>
            </w:pPr>
            <w:r>
              <w:rPr>
                <w:b/>
                <w:sz w:val="20"/>
              </w:rPr>
              <w:t>D2</w:t>
            </w:r>
          </w:p>
        </w:tc>
        <w:tc>
          <w:tcPr>
            <w:tcW w:w="4274" w:type="dxa"/>
          </w:tcPr>
          <w:p w:rsidR="005479A4" w:rsidRPr="007032AF" w:rsidRDefault="00134541" w:rsidP="004D7846">
            <w:pPr>
              <w:pStyle w:val="BodyText"/>
              <w:rPr>
                <w:sz w:val="20"/>
              </w:rPr>
            </w:pPr>
            <w:r>
              <w:rPr>
                <w:sz w:val="20"/>
              </w:rPr>
              <w:t>Presentations</w:t>
            </w:r>
          </w:p>
        </w:tc>
        <w:tc>
          <w:tcPr>
            <w:tcW w:w="4428" w:type="dxa"/>
          </w:tcPr>
          <w:p w:rsidR="005479A4" w:rsidRPr="007032AF" w:rsidRDefault="004D7846" w:rsidP="00046EC5">
            <w:pPr>
              <w:pStyle w:val="BodyText"/>
              <w:rPr>
                <w:sz w:val="20"/>
              </w:rPr>
            </w:pPr>
            <w:r>
              <w:rPr>
                <w:sz w:val="20"/>
              </w:rPr>
              <w:t>Completed paper due</w:t>
            </w:r>
          </w:p>
        </w:tc>
      </w:tr>
    </w:tbl>
    <w:p w:rsidR="003656FC" w:rsidRDefault="003656FC">
      <w:pPr>
        <w:rPr>
          <w:b/>
          <w:sz w:val="20"/>
        </w:rPr>
      </w:pPr>
    </w:p>
    <w:p w:rsidR="003656FC" w:rsidRDefault="003656FC">
      <w:pPr>
        <w:spacing w:after="200" w:line="276" w:lineRule="auto"/>
        <w:rPr>
          <w:b/>
          <w:sz w:val="20"/>
        </w:rPr>
      </w:pPr>
      <w:r>
        <w:rPr>
          <w:b/>
          <w:sz w:val="20"/>
        </w:rPr>
        <w:br w:type="page"/>
      </w:r>
    </w:p>
    <w:p w:rsidR="009C7FAC" w:rsidRDefault="009C7FAC">
      <w:pPr>
        <w:rPr>
          <w:b/>
          <w:sz w:val="20"/>
        </w:rPr>
      </w:pPr>
    </w:p>
    <w:p w:rsidR="00B26AF4" w:rsidRPr="00B26AF4" w:rsidRDefault="00B26AF4" w:rsidP="00B26AF4">
      <w:pPr>
        <w:jc w:val="center"/>
        <w:rPr>
          <w:b/>
          <w:sz w:val="24"/>
          <w:szCs w:val="24"/>
        </w:rPr>
      </w:pPr>
      <w:r w:rsidRPr="00B26AF4">
        <w:rPr>
          <w:b/>
          <w:sz w:val="24"/>
          <w:szCs w:val="24"/>
        </w:rPr>
        <w:t>THE MUCH ANITICIPATED READING LIST</w:t>
      </w:r>
    </w:p>
    <w:p w:rsidR="00B26AF4" w:rsidRDefault="00B26AF4" w:rsidP="00B26AF4">
      <w:pPr>
        <w:jc w:val="center"/>
        <w:rPr>
          <w:b/>
          <w:sz w:val="20"/>
        </w:rPr>
      </w:pPr>
    </w:p>
    <w:p w:rsidR="00304B14" w:rsidRDefault="00DD4B01">
      <w:pPr>
        <w:rPr>
          <w:b/>
          <w:sz w:val="20"/>
        </w:rPr>
      </w:pPr>
      <w:r>
        <w:rPr>
          <w:b/>
          <w:sz w:val="20"/>
        </w:rPr>
        <w:t>August 26, 2014</w:t>
      </w:r>
    </w:p>
    <w:p w:rsidR="00DD4B01" w:rsidRDefault="00DD4B01">
      <w:pPr>
        <w:rPr>
          <w:b/>
          <w:sz w:val="20"/>
        </w:rPr>
      </w:pPr>
    </w:p>
    <w:p w:rsidR="00960DA8" w:rsidRPr="00532E2E" w:rsidRDefault="00960DA8" w:rsidP="00960DA8">
      <w:pPr>
        <w:spacing w:after="200" w:line="276" w:lineRule="auto"/>
        <w:rPr>
          <w:b/>
          <w:sz w:val="20"/>
        </w:rPr>
      </w:pPr>
      <w:r w:rsidRPr="00532E2E">
        <w:rPr>
          <w:b/>
          <w:sz w:val="20"/>
        </w:rPr>
        <w:t>MARKETING STRATEGY: HISTORICAL PERSPECTIVE</w:t>
      </w:r>
    </w:p>
    <w:p w:rsidR="00571E8D" w:rsidRPr="00571E8D" w:rsidRDefault="00F554D1" w:rsidP="00304B14">
      <w:pPr>
        <w:autoSpaceDE w:val="0"/>
        <w:autoSpaceDN w:val="0"/>
        <w:adjustRightInd w:val="0"/>
        <w:ind w:left="720" w:hanging="720"/>
        <w:contextualSpacing/>
        <w:rPr>
          <w:b/>
          <w:sz w:val="20"/>
        </w:rPr>
      </w:pPr>
      <w:r>
        <w:rPr>
          <w:b/>
          <w:sz w:val="20"/>
        </w:rPr>
        <w:t>All Required Reading</w:t>
      </w:r>
    </w:p>
    <w:p w:rsidR="00571E8D" w:rsidRDefault="00571E8D" w:rsidP="00304B14">
      <w:pPr>
        <w:autoSpaceDE w:val="0"/>
        <w:autoSpaceDN w:val="0"/>
        <w:adjustRightInd w:val="0"/>
        <w:ind w:left="720" w:hanging="720"/>
        <w:contextualSpacing/>
        <w:rPr>
          <w:sz w:val="20"/>
        </w:rPr>
      </w:pPr>
    </w:p>
    <w:p w:rsidR="00960DA8" w:rsidRPr="00532E2E" w:rsidRDefault="00960DA8" w:rsidP="00304B14">
      <w:pPr>
        <w:autoSpaceDE w:val="0"/>
        <w:autoSpaceDN w:val="0"/>
        <w:adjustRightInd w:val="0"/>
        <w:ind w:left="720" w:hanging="720"/>
        <w:contextualSpacing/>
        <w:rPr>
          <w:sz w:val="20"/>
        </w:rPr>
      </w:pPr>
      <w:r w:rsidRPr="00532E2E">
        <w:rPr>
          <w:sz w:val="20"/>
        </w:rPr>
        <w:t xml:space="preserve">Alderson, </w:t>
      </w:r>
      <w:proofErr w:type="spellStart"/>
      <w:r w:rsidRPr="00532E2E">
        <w:rPr>
          <w:sz w:val="20"/>
        </w:rPr>
        <w:t>Wroe</w:t>
      </w:r>
      <w:proofErr w:type="spellEnd"/>
      <w:r w:rsidRPr="00532E2E">
        <w:rPr>
          <w:sz w:val="20"/>
        </w:rPr>
        <w:t xml:space="preserve"> (1958) “The Analytical Framework for Marketing,” in Delbert, Duncan Ed. </w:t>
      </w:r>
      <w:r w:rsidRPr="00532E2E">
        <w:rPr>
          <w:iCs/>
          <w:sz w:val="20"/>
        </w:rPr>
        <w:t xml:space="preserve">Proceedings: Conference of Marketing Teachers from Far Western States </w:t>
      </w:r>
      <w:r w:rsidRPr="00532E2E">
        <w:rPr>
          <w:sz w:val="20"/>
        </w:rPr>
        <w:t>Berkeley, University of California, 15-28.</w:t>
      </w:r>
    </w:p>
    <w:p w:rsidR="00960DA8" w:rsidRPr="00532E2E" w:rsidRDefault="00960DA8" w:rsidP="00304B14">
      <w:pPr>
        <w:autoSpaceDE w:val="0"/>
        <w:autoSpaceDN w:val="0"/>
        <w:adjustRightInd w:val="0"/>
        <w:ind w:left="720" w:hanging="720"/>
        <w:contextualSpacing/>
        <w:rPr>
          <w:sz w:val="20"/>
        </w:rPr>
      </w:pPr>
      <w:r w:rsidRPr="00532E2E">
        <w:rPr>
          <w:sz w:val="20"/>
        </w:rPr>
        <w:t xml:space="preserve">Alderson, </w:t>
      </w:r>
      <w:proofErr w:type="spellStart"/>
      <w:r w:rsidRPr="00532E2E">
        <w:rPr>
          <w:sz w:val="20"/>
        </w:rPr>
        <w:t>Wroe</w:t>
      </w:r>
      <w:proofErr w:type="spellEnd"/>
      <w:r w:rsidRPr="00532E2E">
        <w:rPr>
          <w:sz w:val="20"/>
        </w:rPr>
        <w:t>, (1948)</w:t>
      </w:r>
      <w:proofErr w:type="gramStart"/>
      <w:r w:rsidRPr="00532E2E">
        <w:rPr>
          <w:sz w:val="20"/>
        </w:rPr>
        <w:t>,“</w:t>
      </w:r>
      <w:proofErr w:type="gramEnd"/>
      <w:r w:rsidRPr="00532E2E">
        <w:rPr>
          <w:sz w:val="20"/>
        </w:rPr>
        <w:t>Towards a Theory of Marketing</w:t>
      </w:r>
      <w:r w:rsidRPr="00532E2E">
        <w:rPr>
          <w:rFonts w:eastAsia="CMBSY7"/>
          <w:b/>
          <w:bCs/>
          <w:iCs/>
          <w:sz w:val="20"/>
        </w:rPr>
        <w:t>,”</w:t>
      </w:r>
      <w:r w:rsidRPr="00532E2E">
        <w:rPr>
          <w:iCs/>
          <w:sz w:val="20"/>
        </w:rPr>
        <w:t xml:space="preserve"> Journal of Marketing</w:t>
      </w:r>
      <w:r w:rsidRPr="00532E2E">
        <w:rPr>
          <w:sz w:val="20"/>
        </w:rPr>
        <w:t>, XIII, (October)  137-152.</w:t>
      </w:r>
    </w:p>
    <w:p w:rsidR="00960DA8" w:rsidRPr="00532E2E" w:rsidRDefault="00960DA8" w:rsidP="00304B14">
      <w:pPr>
        <w:autoSpaceDE w:val="0"/>
        <w:autoSpaceDN w:val="0"/>
        <w:adjustRightInd w:val="0"/>
        <w:ind w:left="720" w:hanging="720"/>
        <w:contextualSpacing/>
        <w:rPr>
          <w:rFonts w:eastAsia="CMBSY7"/>
          <w:b/>
          <w:bCs/>
          <w:iCs/>
          <w:sz w:val="20"/>
        </w:rPr>
      </w:pPr>
      <w:proofErr w:type="spellStart"/>
      <w:r w:rsidRPr="00532E2E">
        <w:rPr>
          <w:sz w:val="20"/>
        </w:rPr>
        <w:t>Bagozzi</w:t>
      </w:r>
      <w:proofErr w:type="spellEnd"/>
      <w:r>
        <w:rPr>
          <w:sz w:val="20"/>
        </w:rPr>
        <w:t xml:space="preserve">, Richard P. </w:t>
      </w:r>
      <w:r w:rsidRPr="00532E2E">
        <w:rPr>
          <w:sz w:val="20"/>
        </w:rPr>
        <w:t xml:space="preserve"> (1975), “Marketing as Exchange” The Journal of Marketing, Vol. 39, No. 4 (Oct), 32-39</w:t>
      </w:r>
    </w:p>
    <w:p w:rsidR="00960DA8" w:rsidRPr="00532E2E" w:rsidRDefault="00960DA8" w:rsidP="00304B14">
      <w:pPr>
        <w:ind w:left="720" w:hanging="720"/>
        <w:contextualSpacing/>
        <w:rPr>
          <w:sz w:val="20"/>
        </w:rPr>
      </w:pPr>
      <w:proofErr w:type="gramStart"/>
      <w:r w:rsidRPr="00532E2E">
        <w:rPr>
          <w:sz w:val="20"/>
        </w:rPr>
        <w:t>Borden, Neil H. (1964), “The Concept of the Marketing Mix,” Journal of Advertising Research, 4 (June), 2-7.</w:t>
      </w:r>
      <w:proofErr w:type="gramEnd"/>
    </w:p>
    <w:p w:rsidR="00960DA8" w:rsidRPr="00532E2E" w:rsidRDefault="00960DA8" w:rsidP="00304B14">
      <w:pPr>
        <w:autoSpaceDE w:val="0"/>
        <w:autoSpaceDN w:val="0"/>
        <w:adjustRightInd w:val="0"/>
        <w:ind w:left="720" w:hanging="720"/>
        <w:contextualSpacing/>
        <w:rPr>
          <w:sz w:val="20"/>
        </w:rPr>
      </w:pPr>
      <w:r w:rsidRPr="00532E2E">
        <w:rPr>
          <w:sz w:val="20"/>
        </w:rPr>
        <w:t>Drucker</w:t>
      </w:r>
      <w:r>
        <w:rPr>
          <w:sz w:val="20"/>
        </w:rPr>
        <w:t>, Peter F.</w:t>
      </w:r>
      <w:r w:rsidRPr="00532E2E">
        <w:rPr>
          <w:sz w:val="20"/>
        </w:rPr>
        <w:t xml:space="preserve"> (1958), “Marketing and Economic Development,</w:t>
      </w:r>
      <w:proofErr w:type="gramStart"/>
      <w:r w:rsidRPr="00532E2E">
        <w:rPr>
          <w:sz w:val="20"/>
        </w:rPr>
        <w:t>”  The</w:t>
      </w:r>
      <w:proofErr w:type="gramEnd"/>
      <w:r w:rsidRPr="00532E2E">
        <w:rPr>
          <w:sz w:val="20"/>
        </w:rPr>
        <w:t xml:space="preserve"> Journal of Marketing, Vol. 22, No. 3 (Jan.),  252-259</w:t>
      </w:r>
    </w:p>
    <w:p w:rsidR="00960DA8" w:rsidRPr="00532E2E" w:rsidRDefault="00960DA8" w:rsidP="00304B14">
      <w:pPr>
        <w:autoSpaceDE w:val="0"/>
        <w:autoSpaceDN w:val="0"/>
        <w:adjustRightInd w:val="0"/>
        <w:ind w:left="720" w:hanging="720"/>
        <w:contextualSpacing/>
        <w:rPr>
          <w:sz w:val="20"/>
        </w:rPr>
      </w:pPr>
      <w:proofErr w:type="spellStart"/>
      <w:r w:rsidRPr="00532E2E">
        <w:rPr>
          <w:sz w:val="20"/>
        </w:rPr>
        <w:t>Enis</w:t>
      </w:r>
      <w:proofErr w:type="spellEnd"/>
      <w:r>
        <w:rPr>
          <w:sz w:val="20"/>
        </w:rPr>
        <w:t>, Ben M.</w:t>
      </w:r>
      <w:r w:rsidRPr="00532E2E">
        <w:rPr>
          <w:sz w:val="20"/>
        </w:rPr>
        <w:t xml:space="preserve"> (1973), “Deepening the Concept of Marketing,</w:t>
      </w:r>
      <w:proofErr w:type="gramStart"/>
      <w:r w:rsidRPr="00532E2E">
        <w:rPr>
          <w:sz w:val="20"/>
        </w:rPr>
        <w:t>”  The</w:t>
      </w:r>
      <w:proofErr w:type="gramEnd"/>
      <w:r w:rsidRPr="00532E2E">
        <w:rPr>
          <w:sz w:val="20"/>
        </w:rPr>
        <w:t xml:space="preserve"> Journal of Marketing, Vol. 37, No. 4 (Oct.), 57-62</w:t>
      </w:r>
    </w:p>
    <w:p w:rsidR="00960DA8" w:rsidRPr="00532E2E" w:rsidRDefault="00960DA8" w:rsidP="00304B14">
      <w:pPr>
        <w:autoSpaceDE w:val="0"/>
        <w:autoSpaceDN w:val="0"/>
        <w:adjustRightInd w:val="0"/>
        <w:ind w:left="720" w:hanging="720"/>
        <w:contextualSpacing/>
        <w:rPr>
          <w:sz w:val="20"/>
        </w:rPr>
      </w:pPr>
      <w:r w:rsidRPr="00532E2E">
        <w:rPr>
          <w:sz w:val="20"/>
        </w:rPr>
        <w:t>Hollander</w:t>
      </w:r>
      <w:r>
        <w:rPr>
          <w:sz w:val="20"/>
        </w:rPr>
        <w:t>, Stanly C.</w:t>
      </w:r>
      <w:r w:rsidRPr="00532E2E">
        <w:rPr>
          <w:sz w:val="20"/>
        </w:rPr>
        <w:t xml:space="preserve"> (1960), </w:t>
      </w:r>
      <w:proofErr w:type="gramStart"/>
      <w:r w:rsidRPr="00532E2E">
        <w:rPr>
          <w:sz w:val="20"/>
        </w:rPr>
        <w:t>“ The</w:t>
      </w:r>
      <w:proofErr w:type="gramEnd"/>
      <w:r w:rsidRPr="00532E2E">
        <w:rPr>
          <w:sz w:val="20"/>
        </w:rPr>
        <w:t xml:space="preserve"> Wheel of Retailing,”  The Journal of Marketing, Vol. 25, No. 1 (July), 37-42</w:t>
      </w:r>
    </w:p>
    <w:p w:rsidR="00960DA8" w:rsidRPr="00532E2E" w:rsidRDefault="00960DA8" w:rsidP="00304B14">
      <w:pPr>
        <w:autoSpaceDE w:val="0"/>
        <w:autoSpaceDN w:val="0"/>
        <w:adjustRightInd w:val="0"/>
        <w:ind w:left="720" w:hanging="720"/>
        <w:contextualSpacing/>
        <w:rPr>
          <w:sz w:val="20"/>
        </w:rPr>
      </w:pPr>
      <w:r w:rsidRPr="00532E2E">
        <w:rPr>
          <w:sz w:val="20"/>
        </w:rPr>
        <w:t>Howard</w:t>
      </w:r>
      <w:r>
        <w:rPr>
          <w:sz w:val="20"/>
        </w:rPr>
        <w:t xml:space="preserve">, </w:t>
      </w:r>
      <w:proofErr w:type="gramStart"/>
      <w:r>
        <w:rPr>
          <w:sz w:val="20"/>
        </w:rPr>
        <w:t xml:space="preserve">John </w:t>
      </w:r>
      <w:r w:rsidRPr="00532E2E">
        <w:rPr>
          <w:sz w:val="20"/>
        </w:rPr>
        <w:t xml:space="preserve"> and</w:t>
      </w:r>
      <w:proofErr w:type="gramEnd"/>
      <w:r w:rsidRPr="00532E2E">
        <w:rPr>
          <w:sz w:val="20"/>
        </w:rPr>
        <w:t xml:space="preserve"> </w:t>
      </w:r>
      <w:proofErr w:type="spellStart"/>
      <w:r w:rsidRPr="00532E2E">
        <w:rPr>
          <w:sz w:val="20"/>
        </w:rPr>
        <w:t>Jagdish</w:t>
      </w:r>
      <w:proofErr w:type="spellEnd"/>
      <w:r w:rsidRPr="00532E2E">
        <w:rPr>
          <w:sz w:val="20"/>
        </w:rPr>
        <w:t xml:space="preserve"> </w:t>
      </w:r>
      <w:proofErr w:type="spellStart"/>
      <w:r w:rsidRPr="00532E2E">
        <w:rPr>
          <w:sz w:val="20"/>
        </w:rPr>
        <w:t>Sheth</w:t>
      </w:r>
      <w:proofErr w:type="spellEnd"/>
      <w:r w:rsidRPr="00532E2E">
        <w:rPr>
          <w:sz w:val="20"/>
        </w:rPr>
        <w:t xml:space="preserve"> (1969), “A Theory of Buyer Behavior” (on line)</w:t>
      </w:r>
    </w:p>
    <w:p w:rsidR="00960DA8" w:rsidRPr="00532E2E" w:rsidRDefault="00960DA8" w:rsidP="00304B14">
      <w:pPr>
        <w:autoSpaceDE w:val="0"/>
        <w:autoSpaceDN w:val="0"/>
        <w:adjustRightInd w:val="0"/>
        <w:ind w:left="720" w:hanging="720"/>
        <w:contextualSpacing/>
        <w:rPr>
          <w:sz w:val="20"/>
        </w:rPr>
      </w:pPr>
      <w:r w:rsidRPr="00532E2E">
        <w:rPr>
          <w:sz w:val="20"/>
        </w:rPr>
        <w:t>Hunt</w:t>
      </w:r>
      <w:r>
        <w:rPr>
          <w:sz w:val="20"/>
        </w:rPr>
        <w:t xml:space="preserve">, Shelby D. </w:t>
      </w:r>
      <w:r w:rsidRPr="00532E2E">
        <w:rPr>
          <w:sz w:val="20"/>
        </w:rPr>
        <w:t xml:space="preserve"> (1976), “The Nature and Scope of Marketing,” The Journal of Marketing, Vol. 40, No. 3 (July), 17-28</w:t>
      </w:r>
    </w:p>
    <w:p w:rsidR="00960DA8" w:rsidRPr="00532E2E" w:rsidRDefault="00960DA8" w:rsidP="00304B14">
      <w:pPr>
        <w:autoSpaceDE w:val="0"/>
        <w:autoSpaceDN w:val="0"/>
        <w:adjustRightInd w:val="0"/>
        <w:ind w:left="720" w:hanging="720"/>
        <w:contextualSpacing/>
        <w:rPr>
          <w:sz w:val="20"/>
        </w:rPr>
      </w:pPr>
      <w:r w:rsidRPr="00532E2E">
        <w:rPr>
          <w:sz w:val="20"/>
        </w:rPr>
        <w:t>Kotler</w:t>
      </w:r>
      <w:r>
        <w:rPr>
          <w:sz w:val="20"/>
        </w:rPr>
        <w:t xml:space="preserve">, </w:t>
      </w:r>
      <w:proofErr w:type="spellStart"/>
      <w:r>
        <w:rPr>
          <w:sz w:val="20"/>
        </w:rPr>
        <w:t>philip</w:t>
      </w:r>
      <w:proofErr w:type="spellEnd"/>
      <w:r w:rsidRPr="00532E2E">
        <w:rPr>
          <w:sz w:val="20"/>
        </w:rPr>
        <w:t xml:space="preserve"> and Sidney J. Levy (1969), “Broadening the Concept of Marketing,</w:t>
      </w:r>
      <w:proofErr w:type="gramStart"/>
      <w:r w:rsidRPr="00532E2E">
        <w:rPr>
          <w:sz w:val="20"/>
        </w:rPr>
        <w:t>”  The</w:t>
      </w:r>
      <w:proofErr w:type="gramEnd"/>
      <w:r w:rsidRPr="00532E2E">
        <w:rPr>
          <w:sz w:val="20"/>
        </w:rPr>
        <w:t xml:space="preserve"> Journal of Marketing, Vol. 33, (Jan),10-15</w:t>
      </w:r>
    </w:p>
    <w:p w:rsidR="00960DA8" w:rsidRPr="00532E2E" w:rsidRDefault="00960DA8" w:rsidP="00304B14">
      <w:pPr>
        <w:autoSpaceDE w:val="0"/>
        <w:autoSpaceDN w:val="0"/>
        <w:adjustRightInd w:val="0"/>
        <w:ind w:left="720" w:hanging="720"/>
        <w:contextualSpacing/>
        <w:rPr>
          <w:sz w:val="20"/>
        </w:rPr>
      </w:pPr>
      <w:r w:rsidRPr="00532E2E">
        <w:rPr>
          <w:sz w:val="20"/>
        </w:rPr>
        <w:t>Levitt</w:t>
      </w:r>
      <w:r>
        <w:rPr>
          <w:sz w:val="20"/>
        </w:rPr>
        <w:t xml:space="preserve">, </w:t>
      </w:r>
      <w:proofErr w:type="gramStart"/>
      <w:r>
        <w:rPr>
          <w:sz w:val="20"/>
        </w:rPr>
        <w:t xml:space="preserve">Theodore </w:t>
      </w:r>
      <w:r w:rsidRPr="00532E2E">
        <w:rPr>
          <w:sz w:val="20"/>
        </w:rPr>
        <w:t xml:space="preserve"> (</w:t>
      </w:r>
      <w:proofErr w:type="gramEnd"/>
      <w:r w:rsidRPr="00532E2E">
        <w:rPr>
          <w:sz w:val="20"/>
        </w:rPr>
        <w:t>1960), “Marketing Myopia,”  Harvard Business Review, 38, (July-August), 57-66.</w:t>
      </w:r>
    </w:p>
    <w:p w:rsidR="00960DA8" w:rsidRPr="00532E2E" w:rsidRDefault="00960DA8" w:rsidP="00304B14">
      <w:pPr>
        <w:autoSpaceDE w:val="0"/>
        <w:autoSpaceDN w:val="0"/>
        <w:adjustRightInd w:val="0"/>
        <w:ind w:left="720" w:hanging="720"/>
        <w:contextualSpacing/>
        <w:rPr>
          <w:sz w:val="20"/>
        </w:rPr>
      </w:pPr>
      <w:r w:rsidRPr="00532E2E">
        <w:rPr>
          <w:sz w:val="20"/>
        </w:rPr>
        <w:t>McGee</w:t>
      </w:r>
      <w:r>
        <w:rPr>
          <w:sz w:val="20"/>
        </w:rPr>
        <w:t xml:space="preserve">, </w:t>
      </w:r>
      <w:r w:rsidRPr="00532E2E">
        <w:rPr>
          <w:sz w:val="20"/>
        </w:rPr>
        <w:t>John H.  (1960), “The Logistics of Distribution,</w:t>
      </w:r>
      <w:proofErr w:type="gramStart"/>
      <w:r w:rsidRPr="00532E2E">
        <w:rPr>
          <w:sz w:val="20"/>
        </w:rPr>
        <w:t>”  Harvard</w:t>
      </w:r>
      <w:proofErr w:type="gramEnd"/>
      <w:r w:rsidRPr="00532E2E">
        <w:rPr>
          <w:sz w:val="20"/>
        </w:rPr>
        <w:t xml:space="preserve"> Business Review, 38, (July-August), 89</w:t>
      </w:r>
    </w:p>
    <w:p w:rsidR="00960DA8" w:rsidRPr="00532E2E" w:rsidRDefault="00960DA8" w:rsidP="00304B14">
      <w:pPr>
        <w:autoSpaceDE w:val="0"/>
        <w:autoSpaceDN w:val="0"/>
        <w:adjustRightInd w:val="0"/>
        <w:ind w:left="720" w:hanging="720"/>
        <w:contextualSpacing/>
        <w:rPr>
          <w:sz w:val="20"/>
        </w:rPr>
      </w:pPr>
      <w:proofErr w:type="spellStart"/>
      <w:r w:rsidRPr="00532E2E">
        <w:rPr>
          <w:sz w:val="20"/>
        </w:rPr>
        <w:t>Oxenfeldt</w:t>
      </w:r>
      <w:proofErr w:type="spellEnd"/>
      <w:r>
        <w:rPr>
          <w:sz w:val="20"/>
        </w:rPr>
        <w:t>, Alfred R.</w:t>
      </w:r>
      <w:r w:rsidRPr="00532E2E">
        <w:rPr>
          <w:sz w:val="20"/>
        </w:rPr>
        <w:t xml:space="preserve"> (1960), “A Multi-Stage Approach to Pricing,” Harvard Business Review</w:t>
      </w:r>
    </w:p>
    <w:p w:rsidR="00960DA8" w:rsidRPr="00532E2E" w:rsidRDefault="00960DA8" w:rsidP="00304B14">
      <w:pPr>
        <w:autoSpaceDE w:val="0"/>
        <w:autoSpaceDN w:val="0"/>
        <w:adjustRightInd w:val="0"/>
        <w:ind w:left="720" w:hanging="720"/>
        <w:contextualSpacing/>
        <w:rPr>
          <w:sz w:val="20"/>
        </w:rPr>
      </w:pPr>
      <w:r w:rsidRPr="00532E2E">
        <w:rPr>
          <w:sz w:val="20"/>
        </w:rPr>
        <w:t>Rogers</w:t>
      </w:r>
      <w:r>
        <w:rPr>
          <w:sz w:val="20"/>
        </w:rPr>
        <w:t>, Everett M.</w:t>
      </w:r>
      <w:r w:rsidRPr="00532E2E">
        <w:rPr>
          <w:sz w:val="20"/>
        </w:rPr>
        <w:t xml:space="preserve"> (1976), </w:t>
      </w:r>
      <w:proofErr w:type="gramStart"/>
      <w:r w:rsidRPr="00532E2E">
        <w:rPr>
          <w:sz w:val="20"/>
        </w:rPr>
        <w:t>“ New</w:t>
      </w:r>
      <w:proofErr w:type="gramEnd"/>
      <w:r w:rsidRPr="00532E2E">
        <w:rPr>
          <w:sz w:val="20"/>
        </w:rPr>
        <w:t xml:space="preserve"> Product Adoption and Diffusion,” The Journal of Consumer Research, Vol. 2, (March), 290-301</w:t>
      </w:r>
    </w:p>
    <w:p w:rsidR="00960DA8" w:rsidRPr="00532E2E" w:rsidRDefault="00960DA8" w:rsidP="00304B14">
      <w:pPr>
        <w:autoSpaceDE w:val="0"/>
        <w:autoSpaceDN w:val="0"/>
        <w:adjustRightInd w:val="0"/>
        <w:ind w:left="720" w:hanging="720"/>
        <w:contextualSpacing/>
        <w:rPr>
          <w:sz w:val="20"/>
        </w:rPr>
      </w:pPr>
      <w:r w:rsidRPr="00532E2E">
        <w:rPr>
          <w:sz w:val="20"/>
        </w:rPr>
        <w:t>Smith</w:t>
      </w:r>
      <w:r>
        <w:rPr>
          <w:sz w:val="20"/>
        </w:rPr>
        <w:t xml:space="preserve">, </w:t>
      </w:r>
      <w:proofErr w:type="spellStart"/>
      <w:r>
        <w:rPr>
          <w:sz w:val="20"/>
        </w:rPr>
        <w:t>Wendlel</w:t>
      </w:r>
      <w:proofErr w:type="spellEnd"/>
      <w:r>
        <w:rPr>
          <w:sz w:val="20"/>
        </w:rPr>
        <w:t xml:space="preserve"> L.</w:t>
      </w:r>
      <w:r w:rsidRPr="00532E2E">
        <w:rPr>
          <w:sz w:val="20"/>
        </w:rPr>
        <w:t xml:space="preserve"> (1956), “Product Differentiation and Market Segmentation as Alternative Marketing Strategies,” The Journal of Marketing, Vol. 21, (July), 3-8</w:t>
      </w:r>
    </w:p>
    <w:p w:rsidR="00960DA8" w:rsidRPr="00532E2E" w:rsidRDefault="00960DA8" w:rsidP="00304B14">
      <w:pPr>
        <w:autoSpaceDE w:val="0"/>
        <w:autoSpaceDN w:val="0"/>
        <w:adjustRightInd w:val="0"/>
        <w:ind w:left="720" w:hanging="720"/>
        <w:contextualSpacing/>
        <w:rPr>
          <w:sz w:val="20"/>
        </w:rPr>
      </w:pPr>
      <w:r w:rsidRPr="00532E2E">
        <w:rPr>
          <w:sz w:val="20"/>
        </w:rPr>
        <w:t>Webster</w:t>
      </w:r>
      <w:r>
        <w:rPr>
          <w:sz w:val="20"/>
        </w:rPr>
        <w:t>, Frederick E</w:t>
      </w:r>
      <w:proofErr w:type="gramStart"/>
      <w:r>
        <w:rPr>
          <w:sz w:val="20"/>
        </w:rPr>
        <w:t xml:space="preserve">. </w:t>
      </w:r>
      <w:r w:rsidRPr="00532E2E">
        <w:rPr>
          <w:sz w:val="20"/>
        </w:rPr>
        <w:t>,</w:t>
      </w:r>
      <w:proofErr w:type="gramEnd"/>
      <w:r w:rsidRPr="00532E2E">
        <w:rPr>
          <w:sz w:val="20"/>
        </w:rPr>
        <w:t xml:space="preserve"> Jr. and </w:t>
      </w:r>
      <w:proofErr w:type="spellStart"/>
      <w:r w:rsidRPr="00532E2E">
        <w:rPr>
          <w:sz w:val="20"/>
        </w:rPr>
        <w:t>Yoram</w:t>
      </w:r>
      <w:proofErr w:type="spellEnd"/>
      <w:r w:rsidRPr="00532E2E">
        <w:rPr>
          <w:sz w:val="20"/>
        </w:rPr>
        <w:t xml:space="preserve"> Wind (1972), “A General Model for Understanding Organizational Buying Behavior,” The Journal of Marketing, Vol. 36, (April), 12-19</w:t>
      </w:r>
    </w:p>
    <w:p w:rsidR="00960DA8" w:rsidRDefault="00960DA8" w:rsidP="007032AF">
      <w:pPr>
        <w:ind w:left="720" w:hanging="720"/>
        <w:contextualSpacing/>
        <w:rPr>
          <w:sz w:val="20"/>
        </w:rPr>
      </w:pPr>
      <w:r w:rsidRPr="00532E2E">
        <w:rPr>
          <w:sz w:val="20"/>
        </w:rPr>
        <w:t xml:space="preserve">Wind, </w:t>
      </w:r>
      <w:proofErr w:type="spellStart"/>
      <w:r w:rsidRPr="00532E2E">
        <w:rPr>
          <w:sz w:val="20"/>
        </w:rPr>
        <w:t>Yoram</w:t>
      </w:r>
      <w:proofErr w:type="spellEnd"/>
      <w:r w:rsidRPr="00532E2E">
        <w:rPr>
          <w:sz w:val="20"/>
        </w:rPr>
        <w:t xml:space="preserve"> and Thomas S. Robertson (1983), “Marketing Strategy: New Directions for Theory and Research,” Journal of Marketing, 47 (Spring), 12-25.</w:t>
      </w:r>
    </w:p>
    <w:p w:rsidR="007032AF" w:rsidRPr="007032AF" w:rsidRDefault="007032AF" w:rsidP="007032AF">
      <w:pPr>
        <w:ind w:left="720" w:hanging="720"/>
        <w:contextualSpacing/>
        <w:rPr>
          <w:sz w:val="20"/>
        </w:rPr>
      </w:pPr>
    </w:p>
    <w:p w:rsidR="00960DA8" w:rsidRPr="00532E2E" w:rsidRDefault="00960DA8" w:rsidP="00304B14">
      <w:pPr>
        <w:contextualSpacing/>
        <w:rPr>
          <w:b/>
          <w:sz w:val="20"/>
        </w:rPr>
      </w:pPr>
      <w:r w:rsidRPr="00532E2E">
        <w:rPr>
          <w:b/>
          <w:sz w:val="20"/>
        </w:rPr>
        <w:t>ETHICS AND MACROMARKETING</w:t>
      </w:r>
    </w:p>
    <w:p w:rsidR="00960DA8" w:rsidRPr="00532E2E" w:rsidRDefault="00960DA8" w:rsidP="00304B14">
      <w:pPr>
        <w:contextualSpacing/>
        <w:rPr>
          <w:b/>
          <w:sz w:val="20"/>
        </w:rPr>
      </w:pPr>
    </w:p>
    <w:p w:rsidR="00960DA8" w:rsidRPr="00532E2E" w:rsidRDefault="00F554D1" w:rsidP="00304B14">
      <w:pPr>
        <w:widowControl w:val="0"/>
        <w:ind w:left="720" w:hanging="720"/>
        <w:contextualSpacing/>
        <w:rPr>
          <w:b/>
          <w:sz w:val="20"/>
        </w:rPr>
      </w:pPr>
      <w:r>
        <w:rPr>
          <w:b/>
          <w:sz w:val="20"/>
        </w:rPr>
        <w:t>All Required Reading</w:t>
      </w:r>
    </w:p>
    <w:p w:rsidR="00960DA8" w:rsidRPr="00532E2E" w:rsidRDefault="00960DA8" w:rsidP="00304B14">
      <w:pPr>
        <w:widowControl w:val="0"/>
        <w:ind w:left="720" w:hanging="720"/>
        <w:contextualSpacing/>
        <w:rPr>
          <w:sz w:val="20"/>
        </w:rPr>
      </w:pPr>
    </w:p>
    <w:p w:rsidR="00960DA8" w:rsidRPr="00532E2E" w:rsidRDefault="00960DA8" w:rsidP="00304B14">
      <w:pPr>
        <w:widowControl w:val="0"/>
        <w:ind w:left="720" w:hanging="720"/>
        <w:contextualSpacing/>
        <w:rPr>
          <w:sz w:val="20"/>
          <w:vertAlign w:val="superscript"/>
        </w:rPr>
      </w:pPr>
      <w:r w:rsidRPr="00532E2E">
        <w:rPr>
          <w:sz w:val="20"/>
        </w:rPr>
        <w:t>Chonko, Lawrence B. and Shelby D. Hunt (1985), "Ethics and Marketing Management: An Empirical Examination," Journal of Business Research, 13 (Aug.): 339-59.</w:t>
      </w:r>
      <w:r w:rsidRPr="00532E2E">
        <w:rPr>
          <w:sz w:val="20"/>
          <w:vertAlign w:val="superscript"/>
        </w:rPr>
        <w:t>a</w:t>
      </w:r>
    </w:p>
    <w:p w:rsidR="00960DA8" w:rsidRPr="00532E2E" w:rsidRDefault="00960DA8" w:rsidP="00304B14">
      <w:pPr>
        <w:widowControl w:val="0"/>
        <w:ind w:left="720" w:hanging="720"/>
        <w:contextualSpacing/>
        <w:rPr>
          <w:sz w:val="20"/>
        </w:rPr>
      </w:pPr>
      <w:proofErr w:type="gramStart"/>
      <w:r w:rsidRPr="00532E2E">
        <w:rPr>
          <w:sz w:val="20"/>
        </w:rPr>
        <w:t>Chonko, Lawrence B., Shelby D. Hunt and Roy D. Howell (1987), "Ethics and the American Advertising Federation Principles," International Journal of Advertising, 6: 265-274.</w:t>
      </w:r>
      <w:proofErr w:type="gramEnd"/>
    </w:p>
    <w:p w:rsidR="00960DA8" w:rsidRPr="00532E2E" w:rsidRDefault="00960DA8" w:rsidP="00304B14">
      <w:pPr>
        <w:widowControl w:val="0"/>
        <w:ind w:left="720" w:hanging="720"/>
        <w:contextualSpacing/>
        <w:rPr>
          <w:sz w:val="20"/>
        </w:rPr>
      </w:pPr>
      <w:r w:rsidRPr="00532E2E">
        <w:rPr>
          <w:sz w:val="20"/>
        </w:rPr>
        <w:t>Finn, Don W., Lawrence B. Chonko and Shelby D. Hunt (1988), "Ethical Problems in Public Accounting: The View from the Top," Journal of Business Ethics, 7(8): 605-615.</w:t>
      </w:r>
    </w:p>
    <w:p w:rsidR="00960DA8" w:rsidRPr="00532E2E" w:rsidRDefault="00960DA8" w:rsidP="00304B14">
      <w:pPr>
        <w:widowControl w:val="0"/>
        <w:ind w:left="720" w:hanging="720"/>
        <w:contextualSpacing/>
        <w:rPr>
          <w:sz w:val="20"/>
        </w:rPr>
      </w:pPr>
      <w:r w:rsidRPr="00532E2E">
        <w:rPr>
          <w:sz w:val="20"/>
        </w:rPr>
        <w:t>Hunt, Shelby D. (1976), "Informational vs. Persuasive Advertising: An Evaluation," Journal of Advertising, 5 (</w:t>
      </w:r>
      <w:proofErr w:type="gramStart"/>
      <w:r w:rsidRPr="00532E2E">
        <w:rPr>
          <w:sz w:val="20"/>
        </w:rPr>
        <w:t>Summer</w:t>
      </w:r>
      <w:proofErr w:type="gramEnd"/>
      <w:r w:rsidRPr="00532E2E">
        <w:rPr>
          <w:sz w:val="20"/>
        </w:rPr>
        <w:t>): 5-8.</w:t>
      </w:r>
    </w:p>
    <w:p w:rsidR="00960DA8" w:rsidRPr="00532E2E" w:rsidRDefault="00960DA8" w:rsidP="00304B14">
      <w:pPr>
        <w:widowControl w:val="0"/>
        <w:ind w:left="720" w:hanging="720"/>
        <w:contextualSpacing/>
        <w:rPr>
          <w:sz w:val="20"/>
        </w:rPr>
      </w:pPr>
      <w:r w:rsidRPr="00532E2E">
        <w:rPr>
          <w:sz w:val="20"/>
        </w:rPr>
        <w:t>Hunt, Shelby D. (1981), "</w:t>
      </w:r>
      <w:proofErr w:type="spellStart"/>
      <w:r w:rsidRPr="00532E2E">
        <w:rPr>
          <w:sz w:val="20"/>
        </w:rPr>
        <w:t>Macromarketing</w:t>
      </w:r>
      <w:proofErr w:type="spellEnd"/>
      <w:r w:rsidRPr="00532E2E">
        <w:rPr>
          <w:sz w:val="20"/>
        </w:rPr>
        <w:t xml:space="preserve"> as a Multi-Dimensional Construct," Journal of </w:t>
      </w:r>
      <w:proofErr w:type="spellStart"/>
      <w:r w:rsidRPr="00532E2E">
        <w:rPr>
          <w:sz w:val="20"/>
        </w:rPr>
        <w:t>Macromarketing</w:t>
      </w:r>
      <w:proofErr w:type="spellEnd"/>
      <w:r w:rsidRPr="00532E2E">
        <w:rPr>
          <w:sz w:val="20"/>
        </w:rPr>
        <w:t>, 1 (1), (</w:t>
      </w:r>
      <w:proofErr w:type="gramStart"/>
      <w:r w:rsidRPr="00532E2E">
        <w:rPr>
          <w:sz w:val="20"/>
        </w:rPr>
        <w:t>Spring</w:t>
      </w:r>
      <w:proofErr w:type="gramEnd"/>
      <w:r w:rsidRPr="00532E2E">
        <w:rPr>
          <w:sz w:val="20"/>
        </w:rPr>
        <w:t>): 7-8.</w:t>
      </w:r>
    </w:p>
    <w:p w:rsidR="00960DA8" w:rsidRPr="00532E2E" w:rsidRDefault="00960DA8" w:rsidP="00304B14">
      <w:pPr>
        <w:widowControl w:val="0"/>
        <w:ind w:left="720" w:hanging="720"/>
        <w:contextualSpacing/>
        <w:rPr>
          <w:sz w:val="20"/>
        </w:rPr>
      </w:pPr>
      <w:r w:rsidRPr="00532E2E">
        <w:rPr>
          <w:sz w:val="20"/>
        </w:rPr>
        <w:t xml:space="preserve">Hunt, Shelby D. and John J. Burnett (1982), "The </w:t>
      </w:r>
      <w:proofErr w:type="spellStart"/>
      <w:r w:rsidRPr="00532E2E">
        <w:rPr>
          <w:sz w:val="20"/>
        </w:rPr>
        <w:t>Macromarketing</w:t>
      </w:r>
      <w:proofErr w:type="spellEnd"/>
      <w:r w:rsidRPr="00532E2E">
        <w:rPr>
          <w:sz w:val="20"/>
        </w:rPr>
        <w:t>/Micromarketing Dichotomy: A Taxonomical Model," Journal of Marketing, 46 (3), (</w:t>
      </w:r>
      <w:proofErr w:type="gramStart"/>
      <w:r w:rsidRPr="00532E2E">
        <w:rPr>
          <w:sz w:val="20"/>
        </w:rPr>
        <w:t>Summer</w:t>
      </w:r>
      <w:proofErr w:type="gramEnd"/>
      <w:r w:rsidRPr="00532E2E">
        <w:rPr>
          <w:sz w:val="20"/>
        </w:rPr>
        <w:t>): 11-26.</w:t>
      </w:r>
    </w:p>
    <w:p w:rsidR="00960DA8" w:rsidRPr="00532E2E" w:rsidRDefault="00960DA8" w:rsidP="00304B14">
      <w:pPr>
        <w:widowControl w:val="0"/>
        <w:ind w:left="720" w:hanging="720"/>
        <w:contextualSpacing/>
        <w:rPr>
          <w:sz w:val="20"/>
        </w:rPr>
      </w:pPr>
      <w:r w:rsidRPr="00532E2E">
        <w:rPr>
          <w:sz w:val="20"/>
        </w:rPr>
        <w:t xml:space="preserve">Hunt, Shelby D. and John R. </w:t>
      </w:r>
      <w:proofErr w:type="spellStart"/>
      <w:r w:rsidRPr="00532E2E">
        <w:rPr>
          <w:sz w:val="20"/>
        </w:rPr>
        <w:t>Nevin</w:t>
      </w:r>
      <w:proofErr w:type="spellEnd"/>
      <w:r w:rsidRPr="00532E2E">
        <w:rPr>
          <w:sz w:val="20"/>
        </w:rPr>
        <w:t xml:space="preserve"> (1981), "Why Consumers Believe </w:t>
      </w:r>
      <w:proofErr w:type="gramStart"/>
      <w:r w:rsidRPr="00532E2E">
        <w:rPr>
          <w:sz w:val="20"/>
        </w:rPr>
        <w:t>They</w:t>
      </w:r>
      <w:proofErr w:type="gramEnd"/>
      <w:r w:rsidRPr="00532E2E">
        <w:rPr>
          <w:sz w:val="20"/>
        </w:rPr>
        <w:t xml:space="preserve"> are Being Ripped Off," Business Horizons (May/June): 48-52.</w:t>
      </w:r>
    </w:p>
    <w:p w:rsidR="00960DA8" w:rsidRPr="00532E2E" w:rsidRDefault="00960DA8" w:rsidP="00304B14">
      <w:pPr>
        <w:widowControl w:val="0"/>
        <w:ind w:left="720" w:hanging="720"/>
        <w:contextualSpacing/>
        <w:rPr>
          <w:sz w:val="20"/>
        </w:rPr>
      </w:pPr>
      <w:r w:rsidRPr="00532E2E">
        <w:rPr>
          <w:sz w:val="20"/>
        </w:rPr>
        <w:t>Hunt, Shelby D. and Lawrence B. Chonko (1984), "Marketing and Machiavellianism," Journal of Marketing, 48 (</w:t>
      </w:r>
      <w:proofErr w:type="gramStart"/>
      <w:r w:rsidRPr="00532E2E">
        <w:rPr>
          <w:sz w:val="20"/>
        </w:rPr>
        <w:t>Summer</w:t>
      </w:r>
      <w:proofErr w:type="gramEnd"/>
      <w:r w:rsidRPr="00532E2E">
        <w:rPr>
          <w:sz w:val="20"/>
        </w:rPr>
        <w:t>): 30-42.</w:t>
      </w:r>
    </w:p>
    <w:p w:rsidR="00960DA8" w:rsidRPr="00532E2E" w:rsidRDefault="00960DA8" w:rsidP="00304B14">
      <w:pPr>
        <w:widowControl w:val="0"/>
        <w:ind w:left="720" w:hanging="720"/>
        <w:contextualSpacing/>
        <w:rPr>
          <w:sz w:val="20"/>
        </w:rPr>
      </w:pPr>
      <w:r w:rsidRPr="00532E2E">
        <w:rPr>
          <w:sz w:val="20"/>
        </w:rPr>
        <w:lastRenderedPageBreak/>
        <w:t>Hunt, Shelby D. and Lawrence B. Chonko (1987), "Ethical Problems of Advertising Agency Executives," Journal of Advertising, 16 (4): 16-24.</w:t>
      </w:r>
    </w:p>
    <w:p w:rsidR="00960DA8" w:rsidRPr="00532E2E" w:rsidRDefault="00960DA8" w:rsidP="00304B14">
      <w:pPr>
        <w:widowControl w:val="0"/>
        <w:ind w:left="720" w:hanging="720"/>
        <w:contextualSpacing/>
        <w:rPr>
          <w:sz w:val="20"/>
          <w:vertAlign w:val="superscript"/>
        </w:rPr>
      </w:pPr>
      <w:r w:rsidRPr="00532E2E">
        <w:rPr>
          <w:sz w:val="20"/>
        </w:rPr>
        <w:t xml:space="preserve">Hunt, Shelby D. and Scott M. </w:t>
      </w:r>
      <w:proofErr w:type="spellStart"/>
      <w:r w:rsidRPr="00532E2E">
        <w:rPr>
          <w:sz w:val="20"/>
        </w:rPr>
        <w:t>Vitell</w:t>
      </w:r>
      <w:proofErr w:type="spellEnd"/>
      <w:r w:rsidRPr="00532E2E">
        <w:rPr>
          <w:sz w:val="20"/>
        </w:rPr>
        <w:t xml:space="preserve"> (1986), "A General Theory of Marketing Ethics," Journal of </w:t>
      </w:r>
      <w:proofErr w:type="spellStart"/>
      <w:r w:rsidRPr="00532E2E">
        <w:rPr>
          <w:sz w:val="20"/>
        </w:rPr>
        <w:t>Macromarketing</w:t>
      </w:r>
      <w:proofErr w:type="spellEnd"/>
      <w:r w:rsidRPr="00532E2E">
        <w:rPr>
          <w:sz w:val="20"/>
        </w:rPr>
        <w:t>, 6 (</w:t>
      </w:r>
      <w:proofErr w:type="gramStart"/>
      <w:r w:rsidRPr="00532E2E">
        <w:rPr>
          <w:sz w:val="20"/>
        </w:rPr>
        <w:t>Spring</w:t>
      </w:r>
      <w:proofErr w:type="gramEnd"/>
      <w:r w:rsidRPr="00532E2E">
        <w:rPr>
          <w:sz w:val="20"/>
        </w:rPr>
        <w:t>): 5-15.</w:t>
      </w:r>
    </w:p>
    <w:p w:rsidR="00960DA8" w:rsidRPr="00532E2E" w:rsidRDefault="00960DA8" w:rsidP="00304B14">
      <w:pPr>
        <w:widowControl w:val="0"/>
        <w:ind w:left="720" w:hanging="720"/>
        <w:contextualSpacing/>
        <w:rPr>
          <w:sz w:val="20"/>
        </w:rPr>
      </w:pPr>
      <w:r w:rsidRPr="00532E2E">
        <w:rPr>
          <w:sz w:val="20"/>
        </w:rPr>
        <w:t>Hunt, Shelby D., Lawrence B. Chonko and James B. Wilcox (1984), "Ethical Problems of Marketing Researchers," Journal of Marketing Research, XXI (August): 309-324.</w:t>
      </w:r>
    </w:p>
    <w:p w:rsidR="00960DA8" w:rsidRPr="00532E2E" w:rsidRDefault="00960DA8" w:rsidP="00304B14">
      <w:pPr>
        <w:widowControl w:val="0"/>
        <w:ind w:left="720" w:hanging="720"/>
        <w:contextualSpacing/>
        <w:rPr>
          <w:sz w:val="20"/>
        </w:rPr>
      </w:pPr>
      <w:r w:rsidRPr="00532E2E">
        <w:rPr>
          <w:sz w:val="20"/>
        </w:rPr>
        <w:t>Wood, Van R., Lawrence B. Chonko and Shelby D. Hunt (1986), "Social Responsibility and Personal Success: Are They Incompatible?" Journal of Business Research, 14 (2): 193-212.</w:t>
      </w:r>
    </w:p>
    <w:p w:rsidR="00960DA8" w:rsidRDefault="00960DA8" w:rsidP="00304B14">
      <w:pPr>
        <w:contextualSpacing/>
        <w:rPr>
          <w:b/>
          <w:sz w:val="20"/>
        </w:rPr>
      </w:pPr>
    </w:p>
    <w:p w:rsidR="00960DA8" w:rsidRDefault="00DD4B01" w:rsidP="00304B14">
      <w:pPr>
        <w:contextualSpacing/>
        <w:rPr>
          <w:b/>
          <w:sz w:val="20"/>
        </w:rPr>
      </w:pPr>
      <w:r>
        <w:rPr>
          <w:b/>
          <w:sz w:val="20"/>
        </w:rPr>
        <w:t xml:space="preserve">September </w:t>
      </w:r>
      <w:r w:rsidR="00DD0CEA">
        <w:rPr>
          <w:b/>
          <w:sz w:val="20"/>
        </w:rPr>
        <w:t>30</w:t>
      </w:r>
      <w:r>
        <w:rPr>
          <w:b/>
          <w:sz w:val="20"/>
        </w:rPr>
        <w:t>, 2014</w:t>
      </w:r>
    </w:p>
    <w:p w:rsidR="00960DA8" w:rsidRPr="00960DA8" w:rsidRDefault="00960DA8" w:rsidP="00304B14">
      <w:pPr>
        <w:pStyle w:val="Heading3"/>
        <w:contextualSpacing/>
        <w:rPr>
          <w:i/>
          <w:color w:val="auto"/>
          <w:sz w:val="20"/>
        </w:rPr>
      </w:pPr>
      <w:r w:rsidRPr="00960DA8">
        <w:rPr>
          <w:color w:val="auto"/>
          <w:sz w:val="20"/>
        </w:rPr>
        <w:t>STRATEGY AND MARKETING</w:t>
      </w:r>
    </w:p>
    <w:p w:rsidR="00960DA8" w:rsidRPr="00532E2E" w:rsidRDefault="00960DA8" w:rsidP="00304B14">
      <w:pPr>
        <w:ind w:left="720" w:hanging="720"/>
        <w:contextualSpacing/>
        <w:rPr>
          <w:sz w:val="20"/>
        </w:rPr>
      </w:pPr>
    </w:p>
    <w:p w:rsidR="00960DA8" w:rsidRPr="00532E2E" w:rsidRDefault="00960DA8" w:rsidP="00304B14">
      <w:pPr>
        <w:ind w:left="720" w:hanging="720"/>
        <w:contextualSpacing/>
        <w:rPr>
          <w:b/>
          <w:sz w:val="20"/>
        </w:rPr>
      </w:pPr>
      <w:r w:rsidRPr="00532E2E">
        <w:rPr>
          <w:b/>
          <w:sz w:val="20"/>
        </w:rPr>
        <w:t>Re</w:t>
      </w:r>
      <w:r w:rsidR="00F554D1">
        <w:rPr>
          <w:b/>
          <w:sz w:val="20"/>
        </w:rPr>
        <w:t>quired Reading</w:t>
      </w:r>
    </w:p>
    <w:p w:rsidR="00960DA8" w:rsidRPr="00532E2E" w:rsidRDefault="00960DA8" w:rsidP="00304B14">
      <w:pPr>
        <w:ind w:left="432" w:hanging="432"/>
        <w:contextualSpacing/>
        <w:rPr>
          <w:rStyle w:val="Strong"/>
          <w:b w:val="0"/>
          <w:bCs w:val="0"/>
          <w:sz w:val="20"/>
        </w:rPr>
      </w:pPr>
    </w:p>
    <w:p w:rsidR="00960DA8" w:rsidRPr="00532E2E" w:rsidRDefault="00960DA8" w:rsidP="00304B14">
      <w:pPr>
        <w:ind w:left="720" w:hanging="720"/>
        <w:contextualSpacing/>
        <w:rPr>
          <w:sz w:val="20"/>
        </w:rPr>
      </w:pPr>
      <w:r w:rsidRPr="00532E2E">
        <w:rPr>
          <w:sz w:val="20"/>
        </w:rPr>
        <w:t>Anderson, P.F. (1982), “Marketing, Strategic Planning and the Theory of the Firm,” Journal of</w:t>
      </w:r>
    </w:p>
    <w:p w:rsidR="00960DA8" w:rsidRPr="00532E2E" w:rsidRDefault="00960DA8" w:rsidP="00304B14">
      <w:pPr>
        <w:ind w:left="720" w:hanging="720"/>
        <w:contextualSpacing/>
        <w:rPr>
          <w:sz w:val="20"/>
        </w:rPr>
      </w:pPr>
      <w:r w:rsidRPr="00532E2E">
        <w:rPr>
          <w:sz w:val="20"/>
        </w:rPr>
        <w:tab/>
        <w:t>Marketing, 46 (Spring), 15-26.</w:t>
      </w:r>
    </w:p>
    <w:p w:rsidR="00960DA8" w:rsidRPr="00532E2E" w:rsidRDefault="00960DA8" w:rsidP="00304B14">
      <w:pPr>
        <w:ind w:left="720" w:hanging="720"/>
        <w:contextualSpacing/>
        <w:rPr>
          <w:sz w:val="20"/>
        </w:rPr>
      </w:pPr>
      <w:proofErr w:type="spellStart"/>
      <w:r w:rsidRPr="00532E2E">
        <w:rPr>
          <w:sz w:val="20"/>
        </w:rPr>
        <w:t>Biggadike</w:t>
      </w:r>
      <w:proofErr w:type="spellEnd"/>
      <w:r w:rsidRPr="00532E2E">
        <w:rPr>
          <w:sz w:val="20"/>
        </w:rPr>
        <w:t>, E. Ralph (1981), “The Contributions of Marketing to Strategic Management,” Academy of Management Review, 6 (October), 621-632.</w:t>
      </w:r>
    </w:p>
    <w:p w:rsidR="00960DA8" w:rsidRPr="00532E2E" w:rsidRDefault="00960DA8" w:rsidP="00304B14">
      <w:pPr>
        <w:ind w:left="720" w:hanging="720"/>
        <w:contextualSpacing/>
        <w:rPr>
          <w:sz w:val="20"/>
        </w:rPr>
      </w:pPr>
      <w:proofErr w:type="gramStart"/>
      <w:r w:rsidRPr="00532E2E">
        <w:rPr>
          <w:sz w:val="20"/>
        </w:rPr>
        <w:t>Day, George S. (1992), “Marketing’s Contribution to the Strategy Dialogue,” Journal of the Academy of Marketing Science, 20 (Fall), 323-329.</w:t>
      </w:r>
      <w:proofErr w:type="gramEnd"/>
      <w:r w:rsidRPr="00532E2E">
        <w:rPr>
          <w:sz w:val="20"/>
        </w:rPr>
        <w:t xml:space="preserve"> </w:t>
      </w:r>
    </w:p>
    <w:p w:rsidR="00960DA8" w:rsidRPr="00532E2E" w:rsidRDefault="00960DA8" w:rsidP="00304B14">
      <w:pPr>
        <w:ind w:left="720" w:hanging="720"/>
        <w:contextualSpacing/>
        <w:rPr>
          <w:sz w:val="20"/>
        </w:rPr>
      </w:pPr>
      <w:proofErr w:type="gramStart"/>
      <w:r w:rsidRPr="00532E2E">
        <w:rPr>
          <w:sz w:val="20"/>
        </w:rPr>
        <w:t xml:space="preserve">Day, George S. and Robin </w:t>
      </w:r>
      <w:proofErr w:type="spellStart"/>
      <w:r w:rsidRPr="00532E2E">
        <w:rPr>
          <w:sz w:val="20"/>
        </w:rPr>
        <w:t>Wensley</w:t>
      </w:r>
      <w:proofErr w:type="spellEnd"/>
      <w:r w:rsidRPr="00532E2E">
        <w:rPr>
          <w:sz w:val="20"/>
        </w:rPr>
        <w:t xml:space="preserve"> (1983), “Marketing Theory with a Strategic Orientation,” Journal of Marketing, 47 (Fall), 79-89.</w:t>
      </w:r>
      <w:proofErr w:type="gramEnd"/>
    </w:p>
    <w:p w:rsidR="00960DA8" w:rsidRPr="00532E2E" w:rsidRDefault="00960DA8" w:rsidP="00304B14">
      <w:pPr>
        <w:ind w:left="720" w:hanging="720"/>
        <w:contextualSpacing/>
        <w:rPr>
          <w:sz w:val="20"/>
        </w:rPr>
      </w:pPr>
      <w:r w:rsidRPr="00532E2E">
        <w:rPr>
          <w:sz w:val="20"/>
        </w:rPr>
        <w:t xml:space="preserve">Hutt, Michael D., Peter H. </w:t>
      </w:r>
      <w:proofErr w:type="spellStart"/>
      <w:r w:rsidRPr="00532E2E">
        <w:rPr>
          <w:sz w:val="20"/>
        </w:rPr>
        <w:t>Reingen</w:t>
      </w:r>
      <w:proofErr w:type="spellEnd"/>
      <w:r w:rsidRPr="00532E2E">
        <w:rPr>
          <w:sz w:val="20"/>
        </w:rPr>
        <w:t xml:space="preserve">, and John R. </w:t>
      </w:r>
      <w:proofErr w:type="spellStart"/>
      <w:r w:rsidRPr="00532E2E">
        <w:rPr>
          <w:sz w:val="20"/>
        </w:rPr>
        <w:t>Ronchetto</w:t>
      </w:r>
      <w:proofErr w:type="spellEnd"/>
      <w:r w:rsidRPr="00532E2E">
        <w:rPr>
          <w:sz w:val="20"/>
        </w:rPr>
        <w:t>, Jr. (1988), “Tracing Emergent Processes in Marketing Strategy Formation,” Journal of Marketing, 52 (January), 4-19.</w:t>
      </w:r>
    </w:p>
    <w:p w:rsidR="00960DA8" w:rsidRPr="00532E2E" w:rsidRDefault="00960DA8" w:rsidP="00304B14">
      <w:pPr>
        <w:ind w:left="720" w:hanging="720"/>
        <w:contextualSpacing/>
        <w:rPr>
          <w:sz w:val="20"/>
        </w:rPr>
      </w:pPr>
      <w:proofErr w:type="gramStart"/>
      <w:r w:rsidRPr="00532E2E">
        <w:rPr>
          <w:sz w:val="20"/>
        </w:rPr>
        <w:t xml:space="preserve">McKee, Daryl O., P. </w:t>
      </w:r>
      <w:proofErr w:type="spellStart"/>
      <w:r w:rsidRPr="00532E2E">
        <w:rPr>
          <w:sz w:val="20"/>
        </w:rPr>
        <w:t>Rajan</w:t>
      </w:r>
      <w:proofErr w:type="spellEnd"/>
      <w:r w:rsidRPr="00532E2E">
        <w:rPr>
          <w:sz w:val="20"/>
        </w:rPr>
        <w:t xml:space="preserve"> </w:t>
      </w:r>
      <w:proofErr w:type="spellStart"/>
      <w:r w:rsidRPr="00532E2E">
        <w:rPr>
          <w:sz w:val="20"/>
        </w:rPr>
        <w:t>Varadarajan</w:t>
      </w:r>
      <w:proofErr w:type="spellEnd"/>
      <w:r w:rsidRPr="00532E2E">
        <w:rPr>
          <w:sz w:val="20"/>
        </w:rPr>
        <w:t>, and John Vassar (1990), “A Taxonomy of Marketing Planning Styles,” Journal of the Academy of Marketing Science, 18 (Spring), 131-141.</w:t>
      </w:r>
      <w:proofErr w:type="gramEnd"/>
    </w:p>
    <w:p w:rsidR="00960DA8" w:rsidRPr="00532E2E" w:rsidRDefault="00960DA8" w:rsidP="00304B14">
      <w:pPr>
        <w:ind w:left="432" w:hanging="432"/>
        <w:contextualSpacing/>
        <w:rPr>
          <w:rStyle w:val="Strong"/>
          <w:b w:val="0"/>
          <w:bCs w:val="0"/>
          <w:sz w:val="20"/>
        </w:rPr>
      </w:pPr>
    </w:p>
    <w:p w:rsidR="00960DA8" w:rsidRPr="00532E2E" w:rsidRDefault="00960DA8" w:rsidP="00304B14">
      <w:pPr>
        <w:spacing w:after="120"/>
        <w:ind w:left="720" w:hanging="720"/>
        <w:contextualSpacing/>
        <w:rPr>
          <w:b/>
          <w:bCs/>
          <w:sz w:val="20"/>
        </w:rPr>
      </w:pPr>
      <w:r w:rsidRPr="00532E2E">
        <w:rPr>
          <w:rStyle w:val="Strong"/>
          <w:sz w:val="20"/>
        </w:rPr>
        <w:t>Supplementary Reading</w:t>
      </w:r>
    </w:p>
    <w:p w:rsidR="00960DA8" w:rsidRPr="00532E2E" w:rsidRDefault="00960DA8" w:rsidP="00304B14">
      <w:pPr>
        <w:contextualSpacing/>
        <w:rPr>
          <w:sz w:val="20"/>
        </w:rPr>
      </w:pPr>
    </w:p>
    <w:p w:rsidR="00960DA8" w:rsidRPr="00532E2E" w:rsidRDefault="00960DA8" w:rsidP="00304B14">
      <w:pPr>
        <w:ind w:left="432" w:hanging="432"/>
        <w:contextualSpacing/>
        <w:rPr>
          <w:sz w:val="20"/>
        </w:rPr>
      </w:pPr>
      <w:proofErr w:type="spellStart"/>
      <w:r w:rsidRPr="00532E2E">
        <w:rPr>
          <w:sz w:val="20"/>
        </w:rPr>
        <w:t>Cavusgil</w:t>
      </w:r>
      <w:proofErr w:type="spellEnd"/>
      <w:r w:rsidRPr="00532E2E">
        <w:rPr>
          <w:sz w:val="20"/>
        </w:rPr>
        <w:t xml:space="preserve">, S. Tamer and </w:t>
      </w:r>
      <w:proofErr w:type="spellStart"/>
      <w:r w:rsidRPr="00532E2E">
        <w:rPr>
          <w:sz w:val="20"/>
        </w:rPr>
        <w:t>Shaoming</w:t>
      </w:r>
      <w:proofErr w:type="spellEnd"/>
      <w:r w:rsidRPr="00532E2E">
        <w:rPr>
          <w:sz w:val="20"/>
        </w:rPr>
        <w:t xml:space="preserve"> </w:t>
      </w:r>
      <w:proofErr w:type="spellStart"/>
      <w:r w:rsidRPr="00532E2E">
        <w:rPr>
          <w:sz w:val="20"/>
        </w:rPr>
        <w:t>Zou</w:t>
      </w:r>
      <w:proofErr w:type="spellEnd"/>
      <w:r w:rsidRPr="00532E2E">
        <w:rPr>
          <w:sz w:val="20"/>
        </w:rPr>
        <w:t xml:space="preserve"> (1994), “Marketing Strategy-Performance Relationships: An Investigation of </w:t>
      </w:r>
      <w:r w:rsidR="00C927D9">
        <w:rPr>
          <w:sz w:val="20"/>
        </w:rPr>
        <w:tab/>
      </w:r>
      <w:r w:rsidRPr="00532E2E">
        <w:rPr>
          <w:sz w:val="20"/>
        </w:rPr>
        <w:t>the Empirical Link in Export Market Ventures,” Journal of Marketing, 58 (January), 1-21.</w:t>
      </w:r>
    </w:p>
    <w:p w:rsidR="007032AF" w:rsidRPr="00532E2E" w:rsidRDefault="007032AF" w:rsidP="007032AF">
      <w:pPr>
        <w:ind w:left="450" w:hanging="450"/>
        <w:contextualSpacing/>
        <w:rPr>
          <w:color w:val="000000"/>
          <w:sz w:val="20"/>
        </w:rPr>
      </w:pPr>
      <w:r w:rsidRPr="00532E2E">
        <w:rPr>
          <w:color w:val="000000"/>
          <w:sz w:val="20"/>
        </w:rPr>
        <w:t xml:space="preserve">Dickson, Peter R., Paul W. Farris, and Willem J.M.I. </w:t>
      </w:r>
      <w:proofErr w:type="spellStart"/>
      <w:r w:rsidRPr="00532E2E">
        <w:rPr>
          <w:color w:val="000000"/>
          <w:sz w:val="20"/>
        </w:rPr>
        <w:t>Verbeke</w:t>
      </w:r>
      <w:proofErr w:type="spellEnd"/>
      <w:r w:rsidRPr="00532E2E">
        <w:rPr>
          <w:color w:val="000000"/>
          <w:sz w:val="20"/>
        </w:rPr>
        <w:t xml:space="preserve"> (2001), “Dynamic Strategic Thinking,</w:t>
      </w:r>
      <w:proofErr w:type="gramStart"/>
      <w:r w:rsidRPr="00532E2E">
        <w:rPr>
          <w:color w:val="000000"/>
          <w:sz w:val="20"/>
        </w:rPr>
        <w:t>”  Journal</w:t>
      </w:r>
      <w:proofErr w:type="gramEnd"/>
      <w:r w:rsidRPr="00532E2E">
        <w:rPr>
          <w:color w:val="000000"/>
          <w:sz w:val="20"/>
        </w:rPr>
        <w:t xml:space="preserve"> of the </w:t>
      </w:r>
      <w:r w:rsidR="00C927D9">
        <w:rPr>
          <w:color w:val="000000"/>
          <w:sz w:val="20"/>
        </w:rPr>
        <w:tab/>
      </w:r>
      <w:r w:rsidRPr="00532E2E">
        <w:rPr>
          <w:color w:val="000000"/>
          <w:sz w:val="20"/>
        </w:rPr>
        <w:t>Academy of Marketing Science, 29 (3), 216-237.</w:t>
      </w:r>
    </w:p>
    <w:p w:rsidR="00960DA8" w:rsidRPr="00532E2E" w:rsidRDefault="00960DA8" w:rsidP="00304B14">
      <w:pPr>
        <w:ind w:left="720" w:hanging="720"/>
        <w:contextualSpacing/>
        <w:rPr>
          <w:color w:val="000000"/>
          <w:sz w:val="20"/>
        </w:rPr>
      </w:pPr>
      <w:r w:rsidRPr="00532E2E">
        <w:rPr>
          <w:sz w:val="20"/>
        </w:rPr>
        <w:t xml:space="preserve">Glazer, </w:t>
      </w:r>
      <w:proofErr w:type="spellStart"/>
      <w:r w:rsidRPr="00532E2E">
        <w:rPr>
          <w:sz w:val="20"/>
        </w:rPr>
        <w:t>Rashi</w:t>
      </w:r>
      <w:proofErr w:type="spellEnd"/>
      <w:r w:rsidRPr="00532E2E">
        <w:rPr>
          <w:sz w:val="20"/>
        </w:rPr>
        <w:t xml:space="preserve">, </w:t>
      </w:r>
      <w:r w:rsidRPr="00532E2E">
        <w:rPr>
          <w:color w:val="000000"/>
          <w:sz w:val="20"/>
        </w:rPr>
        <w:t xml:space="preserve">Joel </w:t>
      </w:r>
      <w:proofErr w:type="spellStart"/>
      <w:r w:rsidRPr="00532E2E">
        <w:rPr>
          <w:color w:val="000000"/>
          <w:sz w:val="20"/>
        </w:rPr>
        <w:t>Steckel</w:t>
      </w:r>
      <w:proofErr w:type="spellEnd"/>
      <w:r w:rsidRPr="00532E2E">
        <w:rPr>
          <w:color w:val="000000"/>
          <w:sz w:val="20"/>
        </w:rPr>
        <w:t xml:space="preserve">, and Russell </w:t>
      </w:r>
      <w:proofErr w:type="spellStart"/>
      <w:r w:rsidRPr="00532E2E">
        <w:rPr>
          <w:color w:val="000000"/>
          <w:sz w:val="20"/>
        </w:rPr>
        <w:t>Winer</w:t>
      </w:r>
      <w:proofErr w:type="spellEnd"/>
      <w:r w:rsidRPr="00532E2E">
        <w:rPr>
          <w:color w:val="000000"/>
          <w:sz w:val="20"/>
        </w:rPr>
        <w:t xml:space="preserve"> (1989), “The Formation and Use of Key Marketing Variable Expectations and Their Impact on Firm Performance:  Some Experimental Evidence,” Marketing Science, 8 (</w:t>
      </w:r>
      <w:proofErr w:type="gramStart"/>
      <w:r w:rsidRPr="00532E2E">
        <w:rPr>
          <w:color w:val="000000"/>
          <w:sz w:val="20"/>
        </w:rPr>
        <w:t>Winter</w:t>
      </w:r>
      <w:proofErr w:type="gramEnd"/>
      <w:r w:rsidRPr="00532E2E">
        <w:rPr>
          <w:color w:val="000000"/>
          <w:sz w:val="20"/>
        </w:rPr>
        <w:t>), 18-34.</w:t>
      </w:r>
    </w:p>
    <w:p w:rsidR="00960DA8" w:rsidRPr="00532E2E" w:rsidRDefault="00960DA8" w:rsidP="00304B14">
      <w:pPr>
        <w:ind w:left="720" w:hanging="720"/>
        <w:contextualSpacing/>
        <w:rPr>
          <w:sz w:val="20"/>
        </w:rPr>
      </w:pPr>
      <w:r w:rsidRPr="00532E2E">
        <w:rPr>
          <w:sz w:val="20"/>
        </w:rPr>
        <w:t xml:space="preserve">Homburg, Christian, Harley </w:t>
      </w:r>
      <w:proofErr w:type="spellStart"/>
      <w:r w:rsidRPr="00532E2E">
        <w:rPr>
          <w:sz w:val="20"/>
        </w:rPr>
        <w:t>Krohmer</w:t>
      </w:r>
      <w:proofErr w:type="spellEnd"/>
      <w:r w:rsidRPr="00532E2E">
        <w:rPr>
          <w:sz w:val="20"/>
        </w:rPr>
        <w:t xml:space="preserve"> and John P. Workman, Jr. (1999), “Strategic Consensus and Performance: The Role of Strategy Type and Market-Related Dynamism,” Strategic Management Journal, 20 (April), 339-357.</w:t>
      </w:r>
    </w:p>
    <w:p w:rsidR="00960DA8" w:rsidRPr="00532E2E" w:rsidRDefault="00960DA8" w:rsidP="00304B14">
      <w:pPr>
        <w:ind w:left="720" w:hanging="720"/>
        <w:contextualSpacing/>
        <w:rPr>
          <w:sz w:val="20"/>
        </w:rPr>
      </w:pPr>
      <w:r w:rsidRPr="00532E2E">
        <w:rPr>
          <w:sz w:val="20"/>
        </w:rPr>
        <w:t>Hopkins, Willie E. and Shirley A. Hopkins (1997), “Strategic Planning-Financial Performance Relationships in Banks: A Causal Examination.” Strategic Management Journal, 18 (September), 635-652.</w:t>
      </w:r>
      <w:r w:rsidRPr="00532E2E">
        <w:rPr>
          <w:b/>
          <w:sz w:val="20"/>
        </w:rPr>
        <w:tab/>
      </w:r>
    </w:p>
    <w:p w:rsidR="00960DA8" w:rsidRPr="00532E2E" w:rsidRDefault="00960DA8" w:rsidP="00304B14">
      <w:pPr>
        <w:ind w:left="720" w:hanging="720"/>
        <w:contextualSpacing/>
        <w:rPr>
          <w:sz w:val="20"/>
        </w:rPr>
      </w:pPr>
      <w:r w:rsidRPr="00532E2E">
        <w:rPr>
          <w:sz w:val="20"/>
        </w:rPr>
        <w:t>Jacobson, R. (1992), “The Austrian School of Strategy,” Academy of Management Review, 17 (October), 782-807.</w:t>
      </w:r>
    </w:p>
    <w:p w:rsidR="00960DA8" w:rsidRPr="00532E2E" w:rsidRDefault="00960DA8" w:rsidP="00304B14">
      <w:pPr>
        <w:ind w:left="720" w:hanging="720"/>
        <w:contextualSpacing/>
        <w:rPr>
          <w:rStyle w:val="Strong"/>
          <w:b w:val="0"/>
          <w:bCs w:val="0"/>
          <w:sz w:val="20"/>
        </w:rPr>
      </w:pPr>
      <w:r w:rsidRPr="00532E2E">
        <w:rPr>
          <w:sz w:val="20"/>
        </w:rPr>
        <w:t xml:space="preserve">Handler, Heather </w:t>
      </w:r>
      <w:proofErr w:type="spellStart"/>
      <w:r w:rsidRPr="00532E2E">
        <w:rPr>
          <w:sz w:val="20"/>
        </w:rPr>
        <w:t>Honig</w:t>
      </w:r>
      <w:proofErr w:type="spellEnd"/>
      <w:r w:rsidRPr="00532E2E">
        <w:rPr>
          <w:sz w:val="20"/>
        </w:rPr>
        <w:t xml:space="preserve">, and Stephen </w:t>
      </w:r>
      <w:proofErr w:type="spellStart"/>
      <w:r w:rsidRPr="00532E2E">
        <w:rPr>
          <w:sz w:val="20"/>
        </w:rPr>
        <w:t>Lamoureux</w:t>
      </w:r>
      <w:proofErr w:type="spellEnd"/>
      <w:r w:rsidRPr="00532E2E">
        <w:rPr>
          <w:sz w:val="20"/>
        </w:rPr>
        <w:t xml:space="preserve"> (1997), “Organizational Configurations and Performance: A Meta-Analysis,” Academy of Management Journal, 40 (1), 223-340.</w:t>
      </w:r>
    </w:p>
    <w:p w:rsidR="00960DA8" w:rsidRPr="00532E2E" w:rsidRDefault="00960DA8" w:rsidP="00304B14">
      <w:pPr>
        <w:ind w:left="432" w:hanging="432"/>
        <w:contextualSpacing/>
        <w:rPr>
          <w:sz w:val="20"/>
        </w:rPr>
      </w:pPr>
      <w:proofErr w:type="spellStart"/>
      <w:r w:rsidRPr="00532E2E">
        <w:rPr>
          <w:sz w:val="20"/>
        </w:rPr>
        <w:t>Makadok</w:t>
      </w:r>
      <w:proofErr w:type="spellEnd"/>
      <w:r w:rsidRPr="00532E2E">
        <w:rPr>
          <w:sz w:val="20"/>
        </w:rPr>
        <w:t xml:space="preserve">, Richard (2001), “Toward a Synthesis of the Resource-Based and Dynamic-Capability Views of Rent </w:t>
      </w:r>
      <w:r w:rsidR="00C927D9">
        <w:rPr>
          <w:sz w:val="20"/>
        </w:rPr>
        <w:tab/>
      </w:r>
      <w:r w:rsidRPr="00532E2E">
        <w:rPr>
          <w:sz w:val="20"/>
        </w:rPr>
        <w:t>Creation,” Strategic Management Journal, 22 (5), 387-401.</w:t>
      </w:r>
    </w:p>
    <w:p w:rsidR="00960DA8" w:rsidRPr="00532E2E" w:rsidRDefault="00960DA8" w:rsidP="00304B14">
      <w:pPr>
        <w:pStyle w:val="BodyTextIndent"/>
        <w:ind w:left="432" w:hanging="432"/>
        <w:contextualSpacing/>
        <w:rPr>
          <w:sz w:val="20"/>
        </w:rPr>
      </w:pPr>
      <w:r w:rsidRPr="00532E2E">
        <w:rPr>
          <w:sz w:val="20"/>
        </w:rPr>
        <w:t xml:space="preserve">Menon, Anil, </w:t>
      </w:r>
      <w:proofErr w:type="spellStart"/>
      <w:r w:rsidRPr="00532E2E">
        <w:rPr>
          <w:sz w:val="20"/>
        </w:rPr>
        <w:t>Sundar</w:t>
      </w:r>
      <w:proofErr w:type="spellEnd"/>
      <w:r w:rsidRPr="00532E2E">
        <w:rPr>
          <w:sz w:val="20"/>
        </w:rPr>
        <w:t xml:space="preserve"> G. </w:t>
      </w:r>
      <w:proofErr w:type="spellStart"/>
      <w:r w:rsidRPr="00532E2E">
        <w:rPr>
          <w:sz w:val="20"/>
        </w:rPr>
        <w:t>Bharadwaj</w:t>
      </w:r>
      <w:proofErr w:type="spellEnd"/>
      <w:r w:rsidRPr="00532E2E">
        <w:rPr>
          <w:sz w:val="20"/>
        </w:rPr>
        <w:t xml:space="preserve">, </w:t>
      </w:r>
      <w:proofErr w:type="spellStart"/>
      <w:r w:rsidRPr="00532E2E">
        <w:rPr>
          <w:sz w:val="20"/>
        </w:rPr>
        <w:t>Phani</w:t>
      </w:r>
      <w:proofErr w:type="spellEnd"/>
      <w:r w:rsidRPr="00532E2E">
        <w:rPr>
          <w:sz w:val="20"/>
        </w:rPr>
        <w:t xml:space="preserve"> </w:t>
      </w:r>
      <w:proofErr w:type="spellStart"/>
      <w:r w:rsidRPr="00532E2E">
        <w:rPr>
          <w:sz w:val="20"/>
        </w:rPr>
        <w:t>Tej</w:t>
      </w:r>
      <w:proofErr w:type="spellEnd"/>
      <w:r w:rsidRPr="00532E2E">
        <w:rPr>
          <w:sz w:val="20"/>
        </w:rPr>
        <w:t xml:space="preserve"> </w:t>
      </w:r>
      <w:proofErr w:type="spellStart"/>
      <w:r w:rsidRPr="00532E2E">
        <w:rPr>
          <w:sz w:val="20"/>
        </w:rPr>
        <w:t>Adidam</w:t>
      </w:r>
      <w:proofErr w:type="spellEnd"/>
      <w:r w:rsidRPr="00532E2E">
        <w:rPr>
          <w:sz w:val="20"/>
        </w:rPr>
        <w:t xml:space="preserve"> and Steven W. Edison (1999), “Antecedents and </w:t>
      </w:r>
      <w:r w:rsidR="00C927D9">
        <w:rPr>
          <w:sz w:val="20"/>
        </w:rPr>
        <w:tab/>
      </w:r>
      <w:r w:rsidRPr="00532E2E">
        <w:rPr>
          <w:sz w:val="20"/>
        </w:rPr>
        <w:t>Consequences of Marketing Strategy Making: A Model and A Test,” Journal of Marketing, 63 (2), 18-40.</w:t>
      </w:r>
    </w:p>
    <w:p w:rsidR="00571E8D" w:rsidRPr="00532E2E" w:rsidRDefault="00571E8D" w:rsidP="00571E8D">
      <w:pPr>
        <w:ind w:left="720" w:hanging="720"/>
        <w:contextualSpacing/>
        <w:rPr>
          <w:sz w:val="20"/>
        </w:rPr>
      </w:pPr>
      <w:r w:rsidRPr="00532E2E">
        <w:rPr>
          <w:sz w:val="20"/>
        </w:rPr>
        <w:t>Moorman, Christine and Roland T. Rust (1999), “The Role of Marketing,” Journal of Marketing, 62 (Special Issue), 180-197.</w:t>
      </w:r>
    </w:p>
    <w:p w:rsidR="00960DA8" w:rsidRPr="00532E2E" w:rsidRDefault="00960DA8" w:rsidP="00304B14">
      <w:pPr>
        <w:ind w:left="432" w:hanging="432"/>
        <w:contextualSpacing/>
        <w:rPr>
          <w:sz w:val="20"/>
        </w:rPr>
      </w:pPr>
      <w:r w:rsidRPr="00532E2E">
        <w:rPr>
          <w:sz w:val="20"/>
        </w:rPr>
        <w:t xml:space="preserve">Noble, Charles and Michael P. </w:t>
      </w:r>
      <w:proofErr w:type="spellStart"/>
      <w:r w:rsidRPr="00532E2E">
        <w:rPr>
          <w:sz w:val="20"/>
        </w:rPr>
        <w:t>Mokwa</w:t>
      </w:r>
      <w:proofErr w:type="spellEnd"/>
      <w:r w:rsidRPr="00532E2E">
        <w:rPr>
          <w:sz w:val="20"/>
        </w:rPr>
        <w:t xml:space="preserve"> (1999), “Implementing Marketing Strategies: Developing and Testing a </w:t>
      </w:r>
      <w:r w:rsidR="00C927D9">
        <w:rPr>
          <w:sz w:val="20"/>
        </w:rPr>
        <w:tab/>
      </w:r>
      <w:r w:rsidRPr="00532E2E">
        <w:rPr>
          <w:sz w:val="20"/>
        </w:rPr>
        <w:t>Managerial Theory,” Journal of Marketing, 63 (Oct.), 57-73.</w:t>
      </w:r>
    </w:p>
    <w:p w:rsidR="00960DA8" w:rsidRPr="00532E2E" w:rsidRDefault="00960DA8" w:rsidP="00304B14">
      <w:pPr>
        <w:spacing w:after="120"/>
        <w:ind w:left="720"/>
        <w:contextualSpacing/>
        <w:rPr>
          <w:sz w:val="20"/>
        </w:rPr>
      </w:pPr>
      <w:proofErr w:type="gramStart"/>
      <w:r w:rsidRPr="00532E2E">
        <w:rPr>
          <w:sz w:val="20"/>
        </w:rPr>
        <w:t>of</w:t>
      </w:r>
      <w:proofErr w:type="gramEnd"/>
      <w:r w:rsidRPr="00532E2E">
        <w:rPr>
          <w:sz w:val="20"/>
        </w:rPr>
        <w:t xml:space="preserve"> Marketing, 46 (Spring), 15-26.</w:t>
      </w:r>
    </w:p>
    <w:p w:rsidR="00960DA8" w:rsidRPr="00532E2E" w:rsidRDefault="00960DA8" w:rsidP="00304B14">
      <w:pPr>
        <w:ind w:left="432" w:hanging="432"/>
        <w:contextualSpacing/>
        <w:rPr>
          <w:sz w:val="20"/>
        </w:rPr>
      </w:pPr>
      <w:r w:rsidRPr="00532E2E">
        <w:rPr>
          <w:sz w:val="20"/>
        </w:rPr>
        <w:lastRenderedPageBreak/>
        <w:t xml:space="preserve">Piercy, Nigel F. and Neil A. Morgan (1994), “The Marketing Planning Process: Behavioral Problems Compared to </w:t>
      </w:r>
      <w:r w:rsidR="00C927D9">
        <w:rPr>
          <w:sz w:val="20"/>
        </w:rPr>
        <w:tab/>
      </w:r>
      <w:r w:rsidRPr="00532E2E">
        <w:rPr>
          <w:sz w:val="20"/>
        </w:rPr>
        <w:t>Analytical Techniques in Predicting Plan Credibility,” Journal of Business Research, 29 (3) 1994; 167-179.</w:t>
      </w:r>
    </w:p>
    <w:p w:rsidR="00960DA8" w:rsidRPr="00532E2E" w:rsidRDefault="00960DA8" w:rsidP="00304B14">
      <w:pPr>
        <w:ind w:left="720" w:hanging="720"/>
        <w:contextualSpacing/>
        <w:rPr>
          <w:sz w:val="20"/>
        </w:rPr>
      </w:pPr>
      <w:r w:rsidRPr="00532E2E">
        <w:rPr>
          <w:sz w:val="20"/>
        </w:rPr>
        <w:t>Robinson, Richard B., Jr., and John A. Pearce II (1988), “Planned Patterns of Strategic Behavior and their Relationship to Business-Unit Performance,” Strategic Management Journal, 9 (January-February), 43-60.</w:t>
      </w:r>
    </w:p>
    <w:p w:rsidR="00571E8D" w:rsidRPr="00532E2E" w:rsidRDefault="00571E8D" w:rsidP="00571E8D">
      <w:pPr>
        <w:ind w:left="432" w:hanging="432"/>
        <w:contextualSpacing/>
        <w:rPr>
          <w:sz w:val="20"/>
        </w:rPr>
      </w:pPr>
      <w:r w:rsidRPr="00532E2E">
        <w:rPr>
          <w:sz w:val="20"/>
        </w:rPr>
        <w:t xml:space="preserve">Slater, Stanley F. and Eric M. Olson (2001), “Marketing’s Contribution to the Implementation of Business Strategy: </w:t>
      </w:r>
      <w:r>
        <w:rPr>
          <w:sz w:val="20"/>
        </w:rPr>
        <w:tab/>
      </w:r>
      <w:r w:rsidRPr="00532E2E">
        <w:rPr>
          <w:sz w:val="20"/>
        </w:rPr>
        <w:t>An Empirical Analysis,” Strategic Management Journal, 22 (11), 1055-1067.</w:t>
      </w:r>
    </w:p>
    <w:p w:rsidR="00960DA8" w:rsidRDefault="00960DA8" w:rsidP="00304B14">
      <w:pPr>
        <w:spacing w:after="120"/>
        <w:ind w:left="720" w:hanging="720"/>
        <w:contextualSpacing/>
        <w:rPr>
          <w:sz w:val="20"/>
        </w:rPr>
      </w:pPr>
      <w:r w:rsidRPr="0093405E">
        <w:rPr>
          <w:rStyle w:val="Strong"/>
          <w:b w:val="0"/>
          <w:sz w:val="20"/>
        </w:rPr>
        <w:t>Srivastava</w:t>
      </w:r>
      <w:r w:rsidRPr="0093405E">
        <w:rPr>
          <w:b/>
          <w:sz w:val="20"/>
        </w:rPr>
        <w:t xml:space="preserve">, </w:t>
      </w:r>
      <w:proofErr w:type="spellStart"/>
      <w:r w:rsidRPr="0093405E">
        <w:rPr>
          <w:rStyle w:val="Strong"/>
          <w:b w:val="0"/>
          <w:sz w:val="20"/>
        </w:rPr>
        <w:t>Rajendra</w:t>
      </w:r>
      <w:proofErr w:type="spellEnd"/>
      <w:r w:rsidRPr="0093405E">
        <w:rPr>
          <w:b/>
          <w:sz w:val="20"/>
        </w:rPr>
        <w:t xml:space="preserve"> </w:t>
      </w:r>
      <w:r w:rsidRPr="0093405E">
        <w:rPr>
          <w:sz w:val="20"/>
        </w:rPr>
        <w:t>K.,</w:t>
      </w:r>
      <w:r w:rsidRPr="00532E2E">
        <w:rPr>
          <w:sz w:val="20"/>
        </w:rPr>
        <w:t xml:space="preserve"> </w:t>
      </w:r>
      <w:proofErr w:type="spellStart"/>
      <w:r w:rsidRPr="00532E2E">
        <w:rPr>
          <w:sz w:val="20"/>
        </w:rPr>
        <w:t>Tassaduq</w:t>
      </w:r>
      <w:proofErr w:type="spellEnd"/>
      <w:r w:rsidRPr="00532E2E">
        <w:rPr>
          <w:sz w:val="20"/>
        </w:rPr>
        <w:t xml:space="preserve"> A. </w:t>
      </w:r>
      <w:proofErr w:type="spellStart"/>
      <w:r w:rsidRPr="00532E2E">
        <w:rPr>
          <w:sz w:val="20"/>
        </w:rPr>
        <w:t>Shervani</w:t>
      </w:r>
      <w:proofErr w:type="spellEnd"/>
      <w:r w:rsidRPr="00532E2E">
        <w:rPr>
          <w:sz w:val="20"/>
        </w:rPr>
        <w:t xml:space="preserve"> and Liam Fahey (1999), “Marketing, Business Processes, and Shareholder Value: An Organizationally Embedded view of</w:t>
      </w:r>
      <w:r w:rsidRPr="00532E2E">
        <w:rPr>
          <w:color w:val="800080"/>
          <w:sz w:val="20"/>
        </w:rPr>
        <w:t xml:space="preserve"> </w:t>
      </w:r>
      <w:r w:rsidRPr="00532E2E">
        <w:rPr>
          <w:sz w:val="20"/>
        </w:rPr>
        <w:t xml:space="preserve">Marketing Activities and the Discipline of Marketing,” Journal of Marketing, 63(October):168-179. </w:t>
      </w:r>
    </w:p>
    <w:p w:rsidR="00571E8D" w:rsidRPr="00532E2E" w:rsidRDefault="00571E8D" w:rsidP="00571E8D">
      <w:pPr>
        <w:tabs>
          <w:tab w:val="left" w:pos="-1440"/>
          <w:tab w:val="left" w:pos="720"/>
        </w:tabs>
        <w:ind w:left="720" w:hanging="720"/>
        <w:contextualSpacing/>
        <w:rPr>
          <w:rStyle w:val="Strong"/>
          <w:b w:val="0"/>
          <w:bCs w:val="0"/>
          <w:sz w:val="20"/>
        </w:rPr>
      </w:pPr>
      <w:proofErr w:type="spellStart"/>
      <w:r w:rsidRPr="00532E2E">
        <w:rPr>
          <w:sz w:val="20"/>
        </w:rPr>
        <w:t>Varadarajan</w:t>
      </w:r>
      <w:proofErr w:type="spellEnd"/>
      <w:r w:rsidRPr="00532E2E">
        <w:rPr>
          <w:sz w:val="20"/>
        </w:rPr>
        <w:t xml:space="preserve"> and Clark (1994), “Delineating the Scope of Corporate, Business, and Marketing Strategy,” Journal of Business Research, 31 (January-February), 93-105.</w:t>
      </w:r>
      <w:r w:rsidRPr="00532E2E">
        <w:rPr>
          <w:sz w:val="20"/>
        </w:rPr>
        <w:tab/>
      </w:r>
    </w:p>
    <w:p w:rsidR="00960DA8" w:rsidRPr="00532E2E" w:rsidRDefault="00960DA8" w:rsidP="00304B14">
      <w:pPr>
        <w:tabs>
          <w:tab w:val="left" w:pos="360"/>
        </w:tabs>
        <w:ind w:left="432" w:hanging="432"/>
        <w:contextualSpacing/>
        <w:jc w:val="both"/>
        <w:rPr>
          <w:sz w:val="20"/>
        </w:rPr>
      </w:pPr>
      <w:proofErr w:type="gramStart"/>
      <w:r w:rsidRPr="00532E2E">
        <w:rPr>
          <w:sz w:val="20"/>
        </w:rPr>
        <w:t>Walker</w:t>
      </w:r>
      <w:r>
        <w:rPr>
          <w:sz w:val="20"/>
        </w:rPr>
        <w:t>, Orville C.</w:t>
      </w:r>
      <w:r w:rsidRPr="00532E2E">
        <w:rPr>
          <w:sz w:val="20"/>
        </w:rPr>
        <w:t xml:space="preserve"> and Robert W. </w:t>
      </w:r>
      <w:proofErr w:type="spellStart"/>
      <w:r w:rsidRPr="00532E2E">
        <w:rPr>
          <w:sz w:val="20"/>
        </w:rPr>
        <w:t>Ruekert</w:t>
      </w:r>
      <w:proofErr w:type="spellEnd"/>
      <w:r w:rsidRPr="00532E2E">
        <w:rPr>
          <w:sz w:val="20"/>
        </w:rPr>
        <w:t xml:space="preserve"> (1987), “Marketing’s Role in the Implementation of Business Strategies,” </w:t>
      </w:r>
      <w:r w:rsidR="00C927D9">
        <w:rPr>
          <w:sz w:val="20"/>
        </w:rPr>
        <w:tab/>
      </w:r>
      <w:r w:rsidRPr="00532E2E">
        <w:rPr>
          <w:sz w:val="20"/>
        </w:rPr>
        <w:t>Journal of Marketing, 51 (July), 15-33.</w:t>
      </w:r>
      <w:proofErr w:type="gramEnd"/>
    </w:p>
    <w:p w:rsidR="00960DA8" w:rsidRPr="00532E2E" w:rsidRDefault="00960DA8" w:rsidP="00304B14">
      <w:pPr>
        <w:tabs>
          <w:tab w:val="left" w:pos="360"/>
        </w:tabs>
        <w:ind w:left="432" w:hanging="432"/>
        <w:contextualSpacing/>
        <w:jc w:val="both"/>
        <w:rPr>
          <w:sz w:val="20"/>
        </w:rPr>
      </w:pPr>
    </w:p>
    <w:p w:rsidR="00960DA8" w:rsidRPr="00532E2E" w:rsidRDefault="00960DA8" w:rsidP="00304B14">
      <w:pPr>
        <w:tabs>
          <w:tab w:val="left" w:pos="720"/>
          <w:tab w:val="left" w:pos="1440"/>
          <w:tab w:val="left" w:pos="2160"/>
          <w:tab w:val="left" w:pos="2880"/>
          <w:tab w:val="left" w:pos="3600"/>
        </w:tabs>
        <w:ind w:left="3600" w:hanging="3600"/>
        <w:contextualSpacing/>
        <w:rPr>
          <w:b/>
          <w:sz w:val="20"/>
        </w:rPr>
      </w:pPr>
      <w:r w:rsidRPr="00532E2E">
        <w:rPr>
          <w:b/>
          <w:sz w:val="20"/>
        </w:rPr>
        <w:t>PERSPECTIVES ON CORPORATE, BUSINESS AND MARKETING STRATEGY</w:t>
      </w:r>
    </w:p>
    <w:p w:rsidR="00960DA8" w:rsidRPr="00532E2E" w:rsidRDefault="00960DA8" w:rsidP="00304B14">
      <w:pPr>
        <w:ind w:left="720" w:hanging="720"/>
        <w:contextualSpacing/>
        <w:rPr>
          <w:sz w:val="20"/>
        </w:rPr>
      </w:pPr>
    </w:p>
    <w:p w:rsidR="00960DA8" w:rsidRPr="00532E2E" w:rsidRDefault="00F554D1" w:rsidP="00304B14">
      <w:pPr>
        <w:ind w:left="720" w:hanging="720"/>
        <w:contextualSpacing/>
        <w:rPr>
          <w:b/>
          <w:sz w:val="20"/>
        </w:rPr>
      </w:pPr>
      <w:r>
        <w:rPr>
          <w:b/>
          <w:sz w:val="20"/>
        </w:rPr>
        <w:t>Required Reading</w:t>
      </w:r>
    </w:p>
    <w:p w:rsidR="00960DA8" w:rsidRPr="00532E2E" w:rsidRDefault="00960DA8" w:rsidP="00304B14">
      <w:pPr>
        <w:ind w:left="720" w:hanging="720"/>
        <w:contextualSpacing/>
        <w:rPr>
          <w:sz w:val="20"/>
        </w:rPr>
      </w:pPr>
    </w:p>
    <w:p w:rsidR="00960DA8" w:rsidRPr="00532E2E" w:rsidRDefault="00960DA8" w:rsidP="00304B14">
      <w:pPr>
        <w:ind w:left="720" w:hanging="720"/>
        <w:contextualSpacing/>
        <w:rPr>
          <w:sz w:val="20"/>
        </w:rPr>
      </w:pPr>
      <w:proofErr w:type="spellStart"/>
      <w:r w:rsidRPr="00532E2E">
        <w:rPr>
          <w:sz w:val="20"/>
        </w:rPr>
        <w:t>Mintzberg</w:t>
      </w:r>
      <w:proofErr w:type="spellEnd"/>
      <w:r w:rsidRPr="00532E2E">
        <w:rPr>
          <w:sz w:val="20"/>
        </w:rPr>
        <w:t>, Henry (1987), “Crafting Strategy,” Harvard Business Review, 65 (July-August), 66-75.</w:t>
      </w:r>
    </w:p>
    <w:p w:rsidR="00960DA8" w:rsidRPr="00532E2E" w:rsidRDefault="00960DA8" w:rsidP="00304B14">
      <w:pPr>
        <w:ind w:left="720" w:hanging="720"/>
        <w:contextualSpacing/>
        <w:rPr>
          <w:sz w:val="20"/>
        </w:rPr>
      </w:pPr>
      <w:r w:rsidRPr="00532E2E">
        <w:rPr>
          <w:sz w:val="20"/>
        </w:rPr>
        <w:t>Porter, Michael E. (1996), “What is Strategy?” Harvard Business Review, 74 (November-December), 61-78.</w:t>
      </w:r>
    </w:p>
    <w:p w:rsidR="00960DA8" w:rsidRPr="00532E2E" w:rsidRDefault="00960DA8" w:rsidP="00304B14">
      <w:pPr>
        <w:ind w:left="720" w:hanging="720"/>
        <w:contextualSpacing/>
        <w:rPr>
          <w:sz w:val="20"/>
        </w:rPr>
      </w:pPr>
      <w:r w:rsidRPr="00532E2E">
        <w:rPr>
          <w:sz w:val="20"/>
        </w:rPr>
        <w:t>Webster, Frederick E. Jr. (1992), “The Changing Role of Marketing in the Corporation,” Journal of</w:t>
      </w:r>
    </w:p>
    <w:p w:rsidR="00960DA8" w:rsidRPr="00532E2E" w:rsidRDefault="00960DA8" w:rsidP="00304B14">
      <w:pPr>
        <w:ind w:left="720" w:hanging="720"/>
        <w:contextualSpacing/>
        <w:rPr>
          <w:sz w:val="20"/>
        </w:rPr>
      </w:pPr>
      <w:r w:rsidRPr="00532E2E">
        <w:rPr>
          <w:sz w:val="20"/>
        </w:rPr>
        <w:tab/>
        <w:t>Marketing, 56 (October), 1-17.</w:t>
      </w:r>
    </w:p>
    <w:p w:rsidR="00960DA8" w:rsidRPr="00CE3860" w:rsidRDefault="00960DA8" w:rsidP="00304B14">
      <w:pPr>
        <w:ind w:left="720" w:hanging="720"/>
        <w:contextualSpacing/>
        <w:rPr>
          <w:sz w:val="20"/>
        </w:rPr>
      </w:pPr>
      <w:r w:rsidRPr="00532E2E">
        <w:rPr>
          <w:sz w:val="20"/>
        </w:rPr>
        <w:t>.</w:t>
      </w:r>
    </w:p>
    <w:p w:rsidR="00960DA8" w:rsidRPr="00532E2E" w:rsidRDefault="00F554D1" w:rsidP="00304B14">
      <w:pPr>
        <w:ind w:left="720" w:hanging="720"/>
        <w:contextualSpacing/>
        <w:rPr>
          <w:b/>
          <w:sz w:val="20"/>
        </w:rPr>
      </w:pPr>
      <w:r>
        <w:rPr>
          <w:b/>
          <w:sz w:val="20"/>
        </w:rPr>
        <w:t>Supplemental Reading</w:t>
      </w:r>
    </w:p>
    <w:p w:rsidR="00960DA8" w:rsidRPr="00532E2E" w:rsidRDefault="00960DA8" w:rsidP="00304B14">
      <w:pPr>
        <w:ind w:left="720" w:hanging="720"/>
        <w:contextualSpacing/>
        <w:rPr>
          <w:sz w:val="20"/>
        </w:rPr>
      </w:pPr>
    </w:p>
    <w:p w:rsidR="00012863" w:rsidRPr="00532E2E" w:rsidRDefault="00012863" w:rsidP="00012863">
      <w:pPr>
        <w:ind w:left="720" w:hanging="720"/>
        <w:contextualSpacing/>
        <w:rPr>
          <w:sz w:val="20"/>
        </w:rPr>
      </w:pPr>
      <w:r w:rsidRPr="00532E2E">
        <w:rPr>
          <w:sz w:val="20"/>
        </w:rPr>
        <w:t>Day, George S. and David B. Montgomery (1999), “Charting New Directions for Marketing,” Journal of</w:t>
      </w:r>
    </w:p>
    <w:p w:rsidR="00012863" w:rsidRPr="00532E2E" w:rsidRDefault="00012863" w:rsidP="00012863">
      <w:pPr>
        <w:ind w:left="720" w:hanging="720"/>
        <w:contextualSpacing/>
        <w:rPr>
          <w:sz w:val="20"/>
        </w:rPr>
      </w:pPr>
      <w:r w:rsidRPr="00532E2E">
        <w:rPr>
          <w:sz w:val="20"/>
        </w:rPr>
        <w:tab/>
        <w:t>Marketing, 63 (Special Issue), 3-13.</w:t>
      </w:r>
    </w:p>
    <w:p w:rsidR="007032AF" w:rsidRPr="00532E2E" w:rsidRDefault="007032AF" w:rsidP="007032AF">
      <w:pPr>
        <w:ind w:left="720" w:hanging="720"/>
        <w:contextualSpacing/>
        <w:rPr>
          <w:sz w:val="20"/>
        </w:rPr>
      </w:pPr>
      <w:r w:rsidRPr="00532E2E">
        <w:rPr>
          <w:sz w:val="20"/>
        </w:rPr>
        <w:t>Miller, C. Chet and Laura B. Cardinal (1994), “Strategic Planning and Firm Performance: A Synthesis of</w:t>
      </w:r>
    </w:p>
    <w:p w:rsidR="007032AF" w:rsidRDefault="007032AF" w:rsidP="007032AF">
      <w:pPr>
        <w:ind w:left="720" w:hanging="720"/>
        <w:contextualSpacing/>
        <w:rPr>
          <w:sz w:val="20"/>
        </w:rPr>
      </w:pPr>
      <w:r w:rsidRPr="00532E2E">
        <w:rPr>
          <w:sz w:val="20"/>
        </w:rPr>
        <w:tab/>
        <w:t>More Than Two Decades of Research,” Academy of Management Journal, 37 (December), 1649-1665</w:t>
      </w:r>
    </w:p>
    <w:p w:rsidR="00960DA8" w:rsidRPr="00D11B9B" w:rsidRDefault="00960DA8" w:rsidP="00304B14">
      <w:pPr>
        <w:spacing w:after="120"/>
        <w:ind w:left="720" w:hanging="720"/>
        <w:contextualSpacing/>
        <w:rPr>
          <w:sz w:val="20"/>
        </w:rPr>
      </w:pPr>
      <w:r w:rsidRPr="00D11B9B">
        <w:rPr>
          <w:rStyle w:val="Strong"/>
          <w:b w:val="0"/>
          <w:sz w:val="20"/>
        </w:rPr>
        <w:t>Srivastava</w:t>
      </w:r>
      <w:r w:rsidRPr="00D11B9B">
        <w:rPr>
          <w:b/>
          <w:sz w:val="20"/>
        </w:rPr>
        <w:t xml:space="preserve">, </w:t>
      </w:r>
      <w:proofErr w:type="spellStart"/>
      <w:r w:rsidRPr="00D11B9B">
        <w:rPr>
          <w:rStyle w:val="Strong"/>
          <w:b w:val="0"/>
          <w:sz w:val="20"/>
        </w:rPr>
        <w:t>Rajendra</w:t>
      </w:r>
      <w:proofErr w:type="spellEnd"/>
      <w:r w:rsidRPr="00D11B9B">
        <w:rPr>
          <w:b/>
          <w:sz w:val="20"/>
        </w:rPr>
        <w:t xml:space="preserve"> </w:t>
      </w:r>
      <w:r w:rsidRPr="00D11B9B">
        <w:rPr>
          <w:sz w:val="20"/>
        </w:rPr>
        <w:t xml:space="preserve">K., </w:t>
      </w:r>
      <w:proofErr w:type="spellStart"/>
      <w:r w:rsidRPr="00D11B9B">
        <w:rPr>
          <w:sz w:val="20"/>
        </w:rPr>
        <w:t>Tassaduq</w:t>
      </w:r>
      <w:proofErr w:type="spellEnd"/>
      <w:r w:rsidRPr="00D11B9B">
        <w:rPr>
          <w:sz w:val="20"/>
        </w:rPr>
        <w:t xml:space="preserve"> A. </w:t>
      </w:r>
      <w:proofErr w:type="spellStart"/>
      <w:r w:rsidRPr="00D11B9B">
        <w:rPr>
          <w:sz w:val="20"/>
        </w:rPr>
        <w:t>Shervani</w:t>
      </w:r>
      <w:proofErr w:type="spellEnd"/>
      <w:r w:rsidRPr="00D11B9B">
        <w:rPr>
          <w:sz w:val="20"/>
        </w:rPr>
        <w:t xml:space="preserve"> and Liam Fahey (1998), “Market-based Assets and Shareholder Value: A Framework for Analysis,” Journal of Marketing, 52(January): 2-18.</w:t>
      </w:r>
    </w:p>
    <w:p w:rsidR="00960DA8" w:rsidRDefault="00960DA8" w:rsidP="00304B14">
      <w:pPr>
        <w:ind w:left="720" w:hanging="720"/>
        <w:contextualSpacing/>
        <w:rPr>
          <w:sz w:val="20"/>
        </w:rPr>
      </w:pPr>
      <w:r w:rsidRPr="00D11B9B">
        <w:rPr>
          <w:rStyle w:val="Strong"/>
          <w:b w:val="0"/>
          <w:sz w:val="20"/>
        </w:rPr>
        <w:t>Srivastava</w:t>
      </w:r>
      <w:r w:rsidRPr="00D11B9B">
        <w:rPr>
          <w:b/>
          <w:sz w:val="20"/>
        </w:rPr>
        <w:t xml:space="preserve">, </w:t>
      </w:r>
      <w:proofErr w:type="spellStart"/>
      <w:r w:rsidRPr="00D11B9B">
        <w:rPr>
          <w:rStyle w:val="Strong"/>
          <w:b w:val="0"/>
          <w:sz w:val="20"/>
        </w:rPr>
        <w:t>Rajendra</w:t>
      </w:r>
      <w:proofErr w:type="spellEnd"/>
      <w:r w:rsidRPr="00D11B9B">
        <w:rPr>
          <w:b/>
          <w:sz w:val="20"/>
        </w:rPr>
        <w:t xml:space="preserve"> </w:t>
      </w:r>
      <w:r w:rsidRPr="00D11B9B">
        <w:rPr>
          <w:sz w:val="20"/>
        </w:rPr>
        <w:t xml:space="preserve">K., </w:t>
      </w:r>
      <w:proofErr w:type="spellStart"/>
      <w:r w:rsidRPr="00D11B9B">
        <w:rPr>
          <w:sz w:val="20"/>
        </w:rPr>
        <w:t>Tassaduq</w:t>
      </w:r>
      <w:proofErr w:type="spellEnd"/>
      <w:r w:rsidRPr="00D11B9B">
        <w:rPr>
          <w:sz w:val="20"/>
        </w:rPr>
        <w:t xml:space="preserve"> A. </w:t>
      </w:r>
      <w:proofErr w:type="spellStart"/>
      <w:r w:rsidRPr="00D11B9B">
        <w:rPr>
          <w:sz w:val="20"/>
        </w:rPr>
        <w:t>Shervani</w:t>
      </w:r>
      <w:proofErr w:type="spellEnd"/>
      <w:r w:rsidRPr="00D11B9B">
        <w:rPr>
          <w:sz w:val="20"/>
        </w:rPr>
        <w:t xml:space="preserve"> and Liam Fahey (1999), “Marketing, Business Processes, and Shareholder Value: An Organizationally Embedded view of</w:t>
      </w:r>
      <w:r w:rsidRPr="00D11B9B">
        <w:rPr>
          <w:color w:val="800080"/>
          <w:sz w:val="20"/>
        </w:rPr>
        <w:t xml:space="preserve"> </w:t>
      </w:r>
      <w:r w:rsidRPr="00D11B9B">
        <w:rPr>
          <w:sz w:val="20"/>
        </w:rPr>
        <w:t>Marketing</w:t>
      </w:r>
      <w:r w:rsidRPr="00532E2E">
        <w:rPr>
          <w:sz w:val="20"/>
        </w:rPr>
        <w:t xml:space="preserve"> Activities and the Discipline of Marketing,” Journal of Marketing, 63(October): 168-179.</w:t>
      </w:r>
    </w:p>
    <w:p w:rsidR="00012863" w:rsidRPr="00532E2E" w:rsidRDefault="00012863" w:rsidP="00012863">
      <w:pPr>
        <w:ind w:left="720" w:hanging="720"/>
        <w:contextualSpacing/>
        <w:rPr>
          <w:sz w:val="20"/>
        </w:rPr>
      </w:pPr>
      <w:proofErr w:type="spellStart"/>
      <w:r w:rsidRPr="00532E2E">
        <w:rPr>
          <w:sz w:val="20"/>
        </w:rPr>
        <w:t>Varadarajan</w:t>
      </w:r>
      <w:proofErr w:type="spellEnd"/>
      <w:r w:rsidRPr="00532E2E">
        <w:rPr>
          <w:sz w:val="20"/>
        </w:rPr>
        <w:t xml:space="preserve">, P. </w:t>
      </w:r>
      <w:proofErr w:type="spellStart"/>
      <w:r w:rsidRPr="00532E2E">
        <w:rPr>
          <w:sz w:val="20"/>
        </w:rPr>
        <w:t>Rajan</w:t>
      </w:r>
      <w:proofErr w:type="spellEnd"/>
      <w:r w:rsidRPr="00532E2E">
        <w:rPr>
          <w:sz w:val="20"/>
        </w:rPr>
        <w:t xml:space="preserve">, and Satish </w:t>
      </w:r>
      <w:proofErr w:type="spellStart"/>
      <w:r w:rsidRPr="00532E2E">
        <w:rPr>
          <w:sz w:val="20"/>
        </w:rPr>
        <w:t>Jayachandran</w:t>
      </w:r>
      <w:proofErr w:type="spellEnd"/>
      <w:r w:rsidRPr="00532E2E">
        <w:rPr>
          <w:sz w:val="20"/>
        </w:rPr>
        <w:t xml:space="preserve"> (1999), “Marketing Strategy: An Assessment of the State</w:t>
      </w:r>
    </w:p>
    <w:p w:rsidR="00012863" w:rsidRPr="00532E2E" w:rsidRDefault="00012863" w:rsidP="00012863">
      <w:pPr>
        <w:ind w:left="720" w:hanging="720"/>
        <w:contextualSpacing/>
        <w:rPr>
          <w:sz w:val="20"/>
        </w:rPr>
      </w:pPr>
      <w:r w:rsidRPr="00532E2E">
        <w:rPr>
          <w:sz w:val="20"/>
        </w:rPr>
        <w:tab/>
      </w:r>
      <w:proofErr w:type="gramStart"/>
      <w:r w:rsidRPr="00532E2E">
        <w:rPr>
          <w:sz w:val="20"/>
        </w:rPr>
        <w:t>of</w:t>
      </w:r>
      <w:proofErr w:type="gramEnd"/>
      <w:r w:rsidRPr="00532E2E">
        <w:rPr>
          <w:sz w:val="20"/>
        </w:rPr>
        <w:t xml:space="preserve"> the Field and Outlook,” Journal of the Academy of Marketing Science, 27 (Spring), 120-143.</w:t>
      </w:r>
    </w:p>
    <w:p w:rsidR="00012863" w:rsidRPr="00532E2E" w:rsidRDefault="00012863" w:rsidP="00012863">
      <w:pPr>
        <w:ind w:left="720" w:hanging="720"/>
        <w:contextualSpacing/>
        <w:rPr>
          <w:sz w:val="20"/>
        </w:rPr>
      </w:pPr>
      <w:proofErr w:type="spellStart"/>
      <w:r w:rsidRPr="00532E2E">
        <w:rPr>
          <w:sz w:val="20"/>
        </w:rPr>
        <w:t>Varadarajan</w:t>
      </w:r>
      <w:proofErr w:type="spellEnd"/>
      <w:r w:rsidRPr="00532E2E">
        <w:rPr>
          <w:sz w:val="20"/>
        </w:rPr>
        <w:t xml:space="preserve">, P. </w:t>
      </w:r>
      <w:proofErr w:type="spellStart"/>
      <w:r w:rsidRPr="00532E2E">
        <w:rPr>
          <w:sz w:val="20"/>
        </w:rPr>
        <w:t>Rajan</w:t>
      </w:r>
      <w:proofErr w:type="spellEnd"/>
      <w:r w:rsidRPr="00532E2E">
        <w:rPr>
          <w:sz w:val="20"/>
        </w:rPr>
        <w:t xml:space="preserve"> (1992), “Marketing’s Contribution to Strategy: The View from a Different</w:t>
      </w:r>
    </w:p>
    <w:p w:rsidR="00012863" w:rsidRPr="00532E2E" w:rsidRDefault="00012863" w:rsidP="00012863">
      <w:pPr>
        <w:ind w:left="720"/>
        <w:contextualSpacing/>
        <w:rPr>
          <w:sz w:val="20"/>
        </w:rPr>
      </w:pPr>
      <w:proofErr w:type="gramStart"/>
      <w:r w:rsidRPr="00532E2E">
        <w:rPr>
          <w:sz w:val="20"/>
        </w:rPr>
        <w:t>Looking Glass,” Journal of the Academy of Marketing Science, 20 (Fall), 335-343.</w:t>
      </w:r>
      <w:proofErr w:type="gramEnd"/>
    </w:p>
    <w:p w:rsidR="00960DA8" w:rsidRPr="00532E2E" w:rsidRDefault="00960DA8" w:rsidP="00304B14">
      <w:pPr>
        <w:ind w:left="720" w:hanging="720"/>
        <w:contextualSpacing/>
        <w:rPr>
          <w:sz w:val="20"/>
        </w:rPr>
      </w:pPr>
      <w:proofErr w:type="spellStart"/>
      <w:r w:rsidRPr="00532E2E">
        <w:rPr>
          <w:sz w:val="20"/>
        </w:rPr>
        <w:t>Varadarajan</w:t>
      </w:r>
      <w:proofErr w:type="spellEnd"/>
      <w:r w:rsidRPr="00532E2E">
        <w:rPr>
          <w:sz w:val="20"/>
        </w:rPr>
        <w:t xml:space="preserve">, P. </w:t>
      </w:r>
      <w:proofErr w:type="spellStart"/>
      <w:r w:rsidRPr="00532E2E">
        <w:rPr>
          <w:sz w:val="20"/>
        </w:rPr>
        <w:t>Rajan</w:t>
      </w:r>
      <w:proofErr w:type="spellEnd"/>
      <w:r w:rsidRPr="00532E2E">
        <w:rPr>
          <w:sz w:val="20"/>
        </w:rPr>
        <w:t xml:space="preserve"> and Terry Clark (1994), “Delineating the Scope of Corporate, Business and</w:t>
      </w:r>
    </w:p>
    <w:p w:rsidR="00960DA8" w:rsidRPr="00532E2E" w:rsidRDefault="00960DA8" w:rsidP="00304B14">
      <w:pPr>
        <w:ind w:left="720" w:hanging="720"/>
        <w:contextualSpacing/>
        <w:rPr>
          <w:sz w:val="20"/>
        </w:rPr>
      </w:pPr>
      <w:r w:rsidRPr="00532E2E">
        <w:rPr>
          <w:sz w:val="20"/>
        </w:rPr>
        <w:tab/>
        <w:t>Marketing Strategy,” Journal of Business Research, 31(October-November), 93-106.</w:t>
      </w:r>
    </w:p>
    <w:p w:rsidR="00960DA8" w:rsidRPr="00532E2E" w:rsidRDefault="00960DA8" w:rsidP="00304B14">
      <w:pPr>
        <w:ind w:left="720" w:hanging="720"/>
        <w:contextualSpacing/>
        <w:rPr>
          <w:sz w:val="20"/>
        </w:rPr>
      </w:pPr>
      <w:proofErr w:type="spellStart"/>
      <w:r w:rsidRPr="00532E2E">
        <w:rPr>
          <w:sz w:val="20"/>
        </w:rPr>
        <w:t>Varadarajan</w:t>
      </w:r>
      <w:proofErr w:type="spellEnd"/>
      <w:r w:rsidRPr="00532E2E">
        <w:rPr>
          <w:sz w:val="20"/>
        </w:rPr>
        <w:t xml:space="preserve">, P. </w:t>
      </w:r>
      <w:proofErr w:type="spellStart"/>
      <w:r w:rsidRPr="00532E2E">
        <w:rPr>
          <w:sz w:val="20"/>
        </w:rPr>
        <w:t>Rajan</w:t>
      </w:r>
      <w:proofErr w:type="spellEnd"/>
      <w:r w:rsidRPr="00532E2E">
        <w:rPr>
          <w:sz w:val="20"/>
        </w:rPr>
        <w:t xml:space="preserve"> (1999), “Strategy Content and Process Perspectives Revisited,” Journal of the</w:t>
      </w:r>
    </w:p>
    <w:p w:rsidR="00960DA8" w:rsidRDefault="00960DA8" w:rsidP="00304B14">
      <w:pPr>
        <w:contextualSpacing/>
        <w:rPr>
          <w:sz w:val="20"/>
        </w:rPr>
      </w:pPr>
      <w:r w:rsidRPr="00532E2E">
        <w:rPr>
          <w:sz w:val="20"/>
        </w:rPr>
        <w:tab/>
        <w:t>Academy of Marketing Science, 27 (</w:t>
      </w:r>
      <w:proofErr w:type="gramStart"/>
      <w:r w:rsidRPr="00532E2E">
        <w:rPr>
          <w:sz w:val="20"/>
        </w:rPr>
        <w:t>Winter</w:t>
      </w:r>
      <w:proofErr w:type="gramEnd"/>
      <w:r w:rsidRPr="00532E2E">
        <w:rPr>
          <w:sz w:val="20"/>
        </w:rPr>
        <w:t>), 88-100.</w:t>
      </w:r>
    </w:p>
    <w:p w:rsidR="00960DA8" w:rsidRDefault="00960DA8" w:rsidP="00304B14">
      <w:pPr>
        <w:contextualSpacing/>
        <w:rPr>
          <w:sz w:val="20"/>
        </w:rPr>
      </w:pPr>
    </w:p>
    <w:p w:rsidR="00960DA8" w:rsidRDefault="00750A3A" w:rsidP="00304B14">
      <w:pPr>
        <w:contextualSpacing/>
        <w:rPr>
          <w:b/>
          <w:sz w:val="20"/>
        </w:rPr>
      </w:pPr>
      <w:r>
        <w:rPr>
          <w:b/>
          <w:sz w:val="20"/>
        </w:rPr>
        <w:t xml:space="preserve">October </w:t>
      </w:r>
      <w:r w:rsidR="00DD0CEA">
        <w:rPr>
          <w:b/>
          <w:sz w:val="20"/>
        </w:rPr>
        <w:t>14</w:t>
      </w:r>
      <w:bookmarkStart w:id="0" w:name="_GoBack"/>
      <w:bookmarkEnd w:id="0"/>
      <w:r>
        <w:rPr>
          <w:b/>
          <w:sz w:val="20"/>
        </w:rPr>
        <w:t>, 2014</w:t>
      </w:r>
    </w:p>
    <w:p w:rsidR="00304B14" w:rsidRPr="00960DA8" w:rsidRDefault="00304B14" w:rsidP="00304B14">
      <w:pPr>
        <w:contextualSpacing/>
        <w:rPr>
          <w:b/>
          <w:sz w:val="20"/>
        </w:rPr>
      </w:pPr>
    </w:p>
    <w:p w:rsidR="00960DA8" w:rsidRPr="00532E2E" w:rsidRDefault="00960DA8" w:rsidP="00304B14">
      <w:pPr>
        <w:ind w:left="720" w:hanging="720"/>
        <w:contextualSpacing/>
        <w:rPr>
          <w:b/>
          <w:sz w:val="20"/>
        </w:rPr>
      </w:pPr>
      <w:r w:rsidRPr="00532E2E">
        <w:rPr>
          <w:b/>
          <w:sz w:val="20"/>
        </w:rPr>
        <w:t>PERSPECTIVES ON INDUSTRY STRUCTURE, COMPETITION AND COMPETITIVE ADVANTAGE</w:t>
      </w:r>
    </w:p>
    <w:p w:rsidR="00960DA8" w:rsidRPr="00532E2E" w:rsidRDefault="00960DA8" w:rsidP="00304B14">
      <w:pPr>
        <w:contextualSpacing/>
        <w:rPr>
          <w:sz w:val="20"/>
        </w:rPr>
      </w:pPr>
    </w:p>
    <w:p w:rsidR="00960DA8" w:rsidRPr="00532E2E" w:rsidRDefault="00F554D1" w:rsidP="00304B14">
      <w:pPr>
        <w:ind w:left="720" w:hanging="720"/>
        <w:contextualSpacing/>
        <w:rPr>
          <w:b/>
          <w:sz w:val="20"/>
        </w:rPr>
      </w:pPr>
      <w:r>
        <w:rPr>
          <w:b/>
          <w:sz w:val="20"/>
        </w:rPr>
        <w:t>Required Reading</w:t>
      </w:r>
    </w:p>
    <w:p w:rsidR="00960DA8" w:rsidRPr="00532E2E" w:rsidRDefault="00960DA8" w:rsidP="00304B14">
      <w:pPr>
        <w:ind w:left="720" w:hanging="720"/>
        <w:contextualSpacing/>
        <w:rPr>
          <w:sz w:val="20"/>
        </w:rPr>
      </w:pPr>
    </w:p>
    <w:p w:rsidR="00960DA8" w:rsidRPr="00532E2E" w:rsidRDefault="00960DA8" w:rsidP="00304B14">
      <w:pPr>
        <w:ind w:left="720" w:hanging="720"/>
        <w:contextualSpacing/>
        <w:rPr>
          <w:sz w:val="20"/>
        </w:rPr>
      </w:pPr>
      <w:r w:rsidRPr="00532E2E">
        <w:rPr>
          <w:sz w:val="20"/>
        </w:rPr>
        <w:t>Barney, Jay (1991), “Firm Resources and Sustained Competitive Advantage,” Journal of Management, 17 (1), 99-120.</w:t>
      </w:r>
    </w:p>
    <w:p w:rsidR="00960DA8" w:rsidRPr="00532E2E" w:rsidRDefault="00960DA8" w:rsidP="00304B14">
      <w:pPr>
        <w:ind w:left="720" w:hanging="720"/>
        <w:contextualSpacing/>
        <w:rPr>
          <w:sz w:val="20"/>
        </w:rPr>
      </w:pPr>
      <w:r w:rsidRPr="00532E2E">
        <w:rPr>
          <w:sz w:val="20"/>
        </w:rPr>
        <w:t>Clark, Bruce H. and David B. Montgomery (1999), “Managerial Identification of Competitors,” Journal</w:t>
      </w:r>
    </w:p>
    <w:p w:rsidR="00960DA8" w:rsidRPr="00532E2E" w:rsidRDefault="00960DA8" w:rsidP="00304B14">
      <w:pPr>
        <w:ind w:left="720" w:hanging="720"/>
        <w:contextualSpacing/>
        <w:rPr>
          <w:sz w:val="20"/>
        </w:rPr>
      </w:pPr>
      <w:r w:rsidRPr="00532E2E">
        <w:rPr>
          <w:sz w:val="20"/>
        </w:rPr>
        <w:tab/>
      </w:r>
      <w:proofErr w:type="gramStart"/>
      <w:r w:rsidRPr="00532E2E">
        <w:rPr>
          <w:sz w:val="20"/>
        </w:rPr>
        <w:t>of</w:t>
      </w:r>
      <w:proofErr w:type="gramEnd"/>
      <w:r w:rsidRPr="00532E2E">
        <w:rPr>
          <w:sz w:val="20"/>
        </w:rPr>
        <w:t xml:space="preserve"> Marketing, 63 (July), 67-83.</w:t>
      </w:r>
    </w:p>
    <w:p w:rsidR="00960DA8" w:rsidRPr="00532E2E" w:rsidRDefault="00960DA8" w:rsidP="00304B14">
      <w:pPr>
        <w:ind w:left="720" w:hanging="720"/>
        <w:contextualSpacing/>
        <w:rPr>
          <w:sz w:val="20"/>
        </w:rPr>
      </w:pPr>
      <w:r w:rsidRPr="00532E2E">
        <w:rPr>
          <w:sz w:val="20"/>
        </w:rPr>
        <w:t>Coyne, Kevin P. (1986), “Sustainable Competitive Advantage -- What It Is, What It Isn’t,” Business</w:t>
      </w:r>
    </w:p>
    <w:p w:rsidR="00960DA8" w:rsidRPr="00532E2E" w:rsidRDefault="00960DA8" w:rsidP="00304B14">
      <w:pPr>
        <w:ind w:left="720" w:hanging="720"/>
        <w:contextualSpacing/>
        <w:rPr>
          <w:sz w:val="20"/>
        </w:rPr>
      </w:pPr>
      <w:r w:rsidRPr="00532E2E">
        <w:rPr>
          <w:sz w:val="20"/>
        </w:rPr>
        <w:tab/>
        <w:t>Horizons, 29 (January-February), 54-61.</w:t>
      </w:r>
    </w:p>
    <w:p w:rsidR="00960DA8" w:rsidRPr="00532E2E" w:rsidRDefault="00960DA8" w:rsidP="00304B14">
      <w:pPr>
        <w:ind w:left="720" w:hanging="720"/>
        <w:contextualSpacing/>
        <w:rPr>
          <w:sz w:val="20"/>
        </w:rPr>
      </w:pPr>
      <w:r w:rsidRPr="00532E2E">
        <w:rPr>
          <w:sz w:val="20"/>
        </w:rPr>
        <w:t xml:space="preserve">Day, George S. and Robin </w:t>
      </w:r>
      <w:proofErr w:type="spellStart"/>
      <w:r w:rsidRPr="00532E2E">
        <w:rPr>
          <w:sz w:val="20"/>
        </w:rPr>
        <w:t>Wensley</w:t>
      </w:r>
      <w:proofErr w:type="spellEnd"/>
      <w:r w:rsidRPr="00532E2E">
        <w:rPr>
          <w:sz w:val="20"/>
        </w:rPr>
        <w:t xml:space="preserve"> (1988), “Assessing Advantage: A Framework for Diagnosing</w:t>
      </w:r>
    </w:p>
    <w:p w:rsidR="00960DA8" w:rsidRPr="00532E2E" w:rsidRDefault="00960DA8" w:rsidP="00304B14">
      <w:pPr>
        <w:ind w:left="720" w:hanging="720"/>
        <w:contextualSpacing/>
        <w:rPr>
          <w:sz w:val="20"/>
        </w:rPr>
      </w:pPr>
      <w:r w:rsidRPr="00532E2E">
        <w:rPr>
          <w:sz w:val="20"/>
        </w:rPr>
        <w:lastRenderedPageBreak/>
        <w:tab/>
        <w:t>Competitive Superiority,” Journal of Marketing, 52 (April), 1-20.</w:t>
      </w:r>
    </w:p>
    <w:p w:rsidR="00960DA8" w:rsidRPr="00532E2E" w:rsidRDefault="00960DA8" w:rsidP="00304B14">
      <w:pPr>
        <w:ind w:left="720" w:hanging="720"/>
        <w:contextualSpacing/>
        <w:rPr>
          <w:sz w:val="20"/>
        </w:rPr>
      </w:pPr>
      <w:r w:rsidRPr="00532E2E">
        <w:rPr>
          <w:sz w:val="20"/>
        </w:rPr>
        <w:t>Porter, Michael E. (1979), “How Competitive Forces Shape Strategy,” Harvard Business Review, 57</w:t>
      </w:r>
    </w:p>
    <w:p w:rsidR="00960DA8" w:rsidRPr="00532E2E" w:rsidRDefault="00960DA8" w:rsidP="00304B14">
      <w:pPr>
        <w:ind w:left="720" w:hanging="720"/>
        <w:contextualSpacing/>
        <w:rPr>
          <w:sz w:val="20"/>
        </w:rPr>
      </w:pPr>
      <w:r w:rsidRPr="00532E2E">
        <w:rPr>
          <w:sz w:val="20"/>
        </w:rPr>
        <w:tab/>
        <w:t>(March</w:t>
      </w:r>
      <w:r w:rsidRPr="00532E2E">
        <w:rPr>
          <w:sz w:val="20"/>
        </w:rPr>
        <w:tab/>
        <w:t>April), 137-145.</w:t>
      </w:r>
    </w:p>
    <w:p w:rsidR="00960DA8" w:rsidRPr="00532E2E" w:rsidRDefault="00960DA8" w:rsidP="00304B14">
      <w:pPr>
        <w:ind w:left="720" w:hanging="720"/>
        <w:contextualSpacing/>
        <w:rPr>
          <w:sz w:val="20"/>
        </w:rPr>
      </w:pPr>
      <w:r w:rsidRPr="00532E2E">
        <w:rPr>
          <w:sz w:val="20"/>
        </w:rPr>
        <w:t>Porter, Michael E. (1987), “From Competitive Advantage to Corporate Strategy,” Harvard Business</w:t>
      </w:r>
    </w:p>
    <w:p w:rsidR="00960DA8" w:rsidRPr="00532E2E" w:rsidRDefault="00960DA8" w:rsidP="00304B14">
      <w:pPr>
        <w:ind w:left="720" w:hanging="720"/>
        <w:contextualSpacing/>
        <w:rPr>
          <w:sz w:val="20"/>
        </w:rPr>
      </w:pPr>
      <w:r w:rsidRPr="00532E2E">
        <w:rPr>
          <w:sz w:val="20"/>
        </w:rPr>
        <w:tab/>
        <w:t>Review, 65 (May-June), 43-59.</w:t>
      </w:r>
    </w:p>
    <w:p w:rsidR="00960DA8" w:rsidRPr="00532E2E" w:rsidRDefault="00960DA8" w:rsidP="00304B14">
      <w:pPr>
        <w:ind w:left="720" w:hanging="720"/>
        <w:contextualSpacing/>
        <w:rPr>
          <w:sz w:val="20"/>
        </w:rPr>
      </w:pPr>
    </w:p>
    <w:p w:rsidR="00960DA8" w:rsidRPr="00532E2E" w:rsidRDefault="00F554D1" w:rsidP="00304B14">
      <w:pPr>
        <w:ind w:left="720" w:hanging="720"/>
        <w:contextualSpacing/>
        <w:rPr>
          <w:b/>
          <w:sz w:val="20"/>
        </w:rPr>
      </w:pPr>
      <w:r>
        <w:rPr>
          <w:b/>
          <w:sz w:val="20"/>
        </w:rPr>
        <w:t>Supplemental Reading</w:t>
      </w:r>
    </w:p>
    <w:p w:rsidR="00960DA8" w:rsidRPr="00532E2E" w:rsidRDefault="00960DA8" w:rsidP="00304B14">
      <w:pPr>
        <w:ind w:left="720" w:hanging="720"/>
        <w:contextualSpacing/>
        <w:rPr>
          <w:sz w:val="20"/>
        </w:rPr>
      </w:pPr>
    </w:p>
    <w:p w:rsidR="007032AF" w:rsidRPr="00532E2E" w:rsidRDefault="007032AF" w:rsidP="007032AF">
      <w:pPr>
        <w:ind w:left="720" w:hanging="720"/>
        <w:contextualSpacing/>
        <w:rPr>
          <w:sz w:val="20"/>
        </w:rPr>
      </w:pPr>
      <w:r w:rsidRPr="00532E2E">
        <w:rPr>
          <w:sz w:val="20"/>
        </w:rPr>
        <w:t xml:space="preserve">Armstrong, J. Scott, and Fred </w:t>
      </w:r>
      <w:proofErr w:type="spellStart"/>
      <w:r w:rsidRPr="00532E2E">
        <w:rPr>
          <w:sz w:val="20"/>
        </w:rPr>
        <w:t>Collopy</w:t>
      </w:r>
      <w:proofErr w:type="spellEnd"/>
      <w:r w:rsidRPr="00532E2E">
        <w:rPr>
          <w:sz w:val="20"/>
        </w:rPr>
        <w:t xml:space="preserve"> (1996), “Competitor Orientation: Effects of Objectives and Information on Managerial Decisions and Profitability,” </w:t>
      </w:r>
      <w:r w:rsidRPr="00532E2E">
        <w:rPr>
          <w:iCs/>
          <w:sz w:val="20"/>
        </w:rPr>
        <w:t>Journal of Marketing Research</w:t>
      </w:r>
      <w:r w:rsidRPr="00532E2E">
        <w:rPr>
          <w:sz w:val="20"/>
        </w:rPr>
        <w:t xml:space="preserve">, 33 (May), 188-99. </w:t>
      </w:r>
    </w:p>
    <w:p w:rsidR="00960DA8" w:rsidRPr="00532E2E" w:rsidRDefault="00960DA8" w:rsidP="00304B14">
      <w:pPr>
        <w:ind w:left="720" w:hanging="720"/>
        <w:contextualSpacing/>
        <w:rPr>
          <w:sz w:val="20"/>
        </w:rPr>
      </w:pPr>
      <w:r w:rsidRPr="00532E2E">
        <w:rPr>
          <w:sz w:val="20"/>
        </w:rPr>
        <w:t>Carpenter, Gregory (1987), “Modeling Competitive Marketing Strategies: The Role of Marketing Mix Relationships and Industry structure,” Marketing Science, 6, (</w:t>
      </w:r>
      <w:proofErr w:type="gramStart"/>
      <w:r w:rsidRPr="00532E2E">
        <w:rPr>
          <w:sz w:val="20"/>
        </w:rPr>
        <w:t>Spring</w:t>
      </w:r>
      <w:proofErr w:type="gramEnd"/>
      <w:r w:rsidRPr="00532E2E">
        <w:rPr>
          <w:sz w:val="20"/>
        </w:rPr>
        <w:t>), 208-221.</w:t>
      </w:r>
    </w:p>
    <w:p w:rsidR="005C7F51" w:rsidRPr="00532E2E" w:rsidRDefault="005C7F51" w:rsidP="005C7F51">
      <w:pPr>
        <w:ind w:left="720" w:hanging="720"/>
        <w:contextualSpacing/>
        <w:rPr>
          <w:sz w:val="20"/>
        </w:rPr>
      </w:pPr>
      <w:proofErr w:type="gramStart"/>
      <w:r w:rsidRPr="00532E2E">
        <w:rPr>
          <w:sz w:val="20"/>
        </w:rPr>
        <w:t>Conant, Jeffrey S., Smart, Denise T., and Roberto Solano-Mendez (1993), “Generic Retailing Types, Distinctive Marketing Competencies, and Competitive Advantage,” Journal of Retailing, 69 (Fall), 254-279.</w:t>
      </w:r>
      <w:proofErr w:type="gramEnd"/>
    </w:p>
    <w:p w:rsidR="005C7F51" w:rsidRPr="00532E2E" w:rsidRDefault="005C7F51" w:rsidP="005C7F51">
      <w:pPr>
        <w:ind w:left="720" w:hanging="720"/>
        <w:contextualSpacing/>
        <w:rPr>
          <w:sz w:val="20"/>
        </w:rPr>
      </w:pPr>
      <w:r w:rsidRPr="00532E2E">
        <w:rPr>
          <w:sz w:val="20"/>
        </w:rPr>
        <w:t xml:space="preserve">Day, George S. and Prakash </w:t>
      </w:r>
      <w:proofErr w:type="spellStart"/>
      <w:r w:rsidRPr="00532E2E">
        <w:rPr>
          <w:sz w:val="20"/>
        </w:rPr>
        <w:t>Nedungadi</w:t>
      </w:r>
      <w:proofErr w:type="spellEnd"/>
      <w:r w:rsidRPr="00532E2E">
        <w:rPr>
          <w:sz w:val="20"/>
        </w:rPr>
        <w:t xml:space="preserve"> (1994), “Managerial Representations of Competitive Advantage,” </w:t>
      </w:r>
      <w:r w:rsidRPr="00532E2E">
        <w:rPr>
          <w:iCs/>
          <w:sz w:val="20"/>
        </w:rPr>
        <w:t>Journal of Marketing</w:t>
      </w:r>
      <w:r w:rsidRPr="00532E2E">
        <w:rPr>
          <w:sz w:val="20"/>
        </w:rPr>
        <w:t>, 58 (April), 31-44.</w:t>
      </w:r>
    </w:p>
    <w:p w:rsidR="005C7F51" w:rsidRPr="00532E2E" w:rsidRDefault="005C7F51" w:rsidP="005C7F51">
      <w:pPr>
        <w:ind w:left="432" w:hanging="432"/>
        <w:contextualSpacing/>
        <w:rPr>
          <w:sz w:val="20"/>
        </w:rPr>
      </w:pPr>
      <w:proofErr w:type="spellStart"/>
      <w:proofErr w:type="gramStart"/>
      <w:r w:rsidRPr="00532E2E">
        <w:rPr>
          <w:sz w:val="20"/>
        </w:rPr>
        <w:t>Dess</w:t>
      </w:r>
      <w:proofErr w:type="spellEnd"/>
      <w:r w:rsidRPr="00532E2E">
        <w:rPr>
          <w:sz w:val="20"/>
        </w:rPr>
        <w:t xml:space="preserve">, Gregory G. and Peter S. Davis (1984), “Porter’s (1980) Generic Strategies as Determinants of Strategic Group </w:t>
      </w:r>
      <w:r>
        <w:rPr>
          <w:sz w:val="20"/>
        </w:rPr>
        <w:tab/>
      </w:r>
      <w:r w:rsidRPr="00532E2E">
        <w:rPr>
          <w:sz w:val="20"/>
        </w:rPr>
        <w:t>Membership and Organizational Performance,” Academy of Management Journal, 27, (September), 467-</w:t>
      </w:r>
      <w:r>
        <w:rPr>
          <w:sz w:val="20"/>
        </w:rPr>
        <w:tab/>
      </w:r>
      <w:r w:rsidRPr="00532E2E">
        <w:rPr>
          <w:sz w:val="20"/>
        </w:rPr>
        <w:t>488.</w:t>
      </w:r>
      <w:proofErr w:type="gramEnd"/>
    </w:p>
    <w:p w:rsidR="005C7F51" w:rsidRPr="00532E2E" w:rsidRDefault="005C7F51" w:rsidP="005C7F51">
      <w:pPr>
        <w:ind w:left="720" w:hanging="720"/>
        <w:contextualSpacing/>
        <w:rPr>
          <w:sz w:val="20"/>
        </w:rPr>
      </w:pPr>
      <w:r w:rsidRPr="00532E2E">
        <w:rPr>
          <w:sz w:val="20"/>
        </w:rPr>
        <w:t>Dickson, Peter R. (1992), “Toward a General Theory of Competitive Rationality,” Journal of Marketing, 56 (January), 69-83.</w:t>
      </w:r>
    </w:p>
    <w:p w:rsidR="00960DA8" w:rsidRPr="00532E2E" w:rsidRDefault="00960DA8" w:rsidP="00304B14">
      <w:pPr>
        <w:ind w:left="720" w:hanging="720"/>
        <w:contextualSpacing/>
        <w:rPr>
          <w:sz w:val="20"/>
        </w:rPr>
      </w:pPr>
      <w:proofErr w:type="spellStart"/>
      <w:r w:rsidRPr="00532E2E">
        <w:rPr>
          <w:sz w:val="20"/>
        </w:rPr>
        <w:t>Dierickx</w:t>
      </w:r>
      <w:proofErr w:type="spellEnd"/>
      <w:r w:rsidRPr="00532E2E">
        <w:rPr>
          <w:sz w:val="20"/>
        </w:rPr>
        <w:t xml:space="preserve">, </w:t>
      </w:r>
      <w:proofErr w:type="spellStart"/>
      <w:r w:rsidRPr="00532E2E">
        <w:rPr>
          <w:sz w:val="20"/>
        </w:rPr>
        <w:t>Ingemar</w:t>
      </w:r>
      <w:proofErr w:type="spellEnd"/>
      <w:r w:rsidRPr="00532E2E">
        <w:rPr>
          <w:sz w:val="20"/>
        </w:rPr>
        <w:t xml:space="preserve"> and </w:t>
      </w:r>
      <w:proofErr w:type="spellStart"/>
      <w:r w:rsidRPr="00532E2E">
        <w:rPr>
          <w:sz w:val="20"/>
        </w:rPr>
        <w:t>Karel</w:t>
      </w:r>
      <w:proofErr w:type="spellEnd"/>
      <w:r w:rsidRPr="00532E2E">
        <w:rPr>
          <w:sz w:val="20"/>
        </w:rPr>
        <w:t xml:space="preserve"> Cool (1989), “Asset Stock Accumulation and Sustainability of Competitive</w:t>
      </w:r>
      <w:r>
        <w:rPr>
          <w:sz w:val="20"/>
        </w:rPr>
        <w:t xml:space="preserve"> </w:t>
      </w:r>
      <w:r w:rsidRPr="00532E2E">
        <w:rPr>
          <w:sz w:val="20"/>
        </w:rPr>
        <w:t>Advantage,” Management Science, 35 (Dece</w:t>
      </w:r>
      <w:r>
        <w:rPr>
          <w:sz w:val="20"/>
        </w:rPr>
        <w:t>mber), 1504-1511.</w:t>
      </w:r>
    </w:p>
    <w:p w:rsidR="00960DA8" w:rsidRPr="00532E2E" w:rsidRDefault="00960DA8" w:rsidP="00304B14">
      <w:pPr>
        <w:ind w:left="630" w:hanging="630"/>
        <w:contextualSpacing/>
        <w:rPr>
          <w:sz w:val="20"/>
        </w:rPr>
      </w:pPr>
      <w:proofErr w:type="spellStart"/>
      <w:r w:rsidRPr="00532E2E">
        <w:rPr>
          <w:sz w:val="20"/>
        </w:rPr>
        <w:t>Kadiyali</w:t>
      </w:r>
      <w:proofErr w:type="spellEnd"/>
      <w:r w:rsidRPr="00532E2E">
        <w:rPr>
          <w:sz w:val="20"/>
        </w:rPr>
        <w:t xml:space="preserve">, </w:t>
      </w:r>
      <w:proofErr w:type="spellStart"/>
      <w:r w:rsidRPr="00532E2E">
        <w:rPr>
          <w:sz w:val="20"/>
        </w:rPr>
        <w:t>Vrinda</w:t>
      </w:r>
      <w:proofErr w:type="spellEnd"/>
      <w:r w:rsidRPr="00532E2E">
        <w:rPr>
          <w:sz w:val="20"/>
        </w:rPr>
        <w:t xml:space="preserve">, K. </w:t>
      </w:r>
      <w:proofErr w:type="spellStart"/>
      <w:r w:rsidRPr="00532E2E">
        <w:rPr>
          <w:sz w:val="20"/>
        </w:rPr>
        <w:t>Sudhir</w:t>
      </w:r>
      <w:proofErr w:type="spellEnd"/>
      <w:r w:rsidRPr="00532E2E">
        <w:rPr>
          <w:sz w:val="20"/>
        </w:rPr>
        <w:t xml:space="preserve">, and </w:t>
      </w:r>
      <w:proofErr w:type="spellStart"/>
      <w:r w:rsidRPr="00532E2E">
        <w:rPr>
          <w:sz w:val="20"/>
        </w:rPr>
        <w:t>Vithala</w:t>
      </w:r>
      <w:proofErr w:type="spellEnd"/>
      <w:r w:rsidRPr="00532E2E">
        <w:rPr>
          <w:sz w:val="20"/>
        </w:rPr>
        <w:t xml:space="preserve"> Rao (2001), “Structural Analysis of Competitive Behavior: New Empirical Industrial Organization Methods in Marketing,” </w:t>
      </w:r>
      <w:r w:rsidRPr="00532E2E">
        <w:rPr>
          <w:iCs/>
          <w:sz w:val="20"/>
        </w:rPr>
        <w:t>International Journal of Research in Marketing</w:t>
      </w:r>
      <w:r w:rsidRPr="00532E2E">
        <w:rPr>
          <w:sz w:val="20"/>
        </w:rPr>
        <w:t>, 18, 161-86.</w:t>
      </w:r>
    </w:p>
    <w:p w:rsidR="00960DA8" w:rsidRPr="00532E2E" w:rsidRDefault="00960DA8" w:rsidP="00304B14">
      <w:pPr>
        <w:ind w:left="720" w:hanging="720"/>
        <w:contextualSpacing/>
        <w:rPr>
          <w:sz w:val="20"/>
        </w:rPr>
      </w:pPr>
      <w:proofErr w:type="spellStart"/>
      <w:r w:rsidRPr="00532E2E">
        <w:rPr>
          <w:sz w:val="20"/>
        </w:rPr>
        <w:t>McGahan</w:t>
      </w:r>
      <w:proofErr w:type="spellEnd"/>
      <w:r w:rsidRPr="00532E2E">
        <w:rPr>
          <w:sz w:val="20"/>
        </w:rPr>
        <w:t>, Anita M. and Michael E. Porter (1997), “How Much Does Industry Matter, Really,” Strategic Management Journal, 18 (</w:t>
      </w:r>
      <w:proofErr w:type="gramStart"/>
      <w:r w:rsidRPr="00532E2E">
        <w:rPr>
          <w:sz w:val="20"/>
        </w:rPr>
        <w:t>Summer</w:t>
      </w:r>
      <w:proofErr w:type="gramEnd"/>
      <w:r w:rsidRPr="00532E2E">
        <w:rPr>
          <w:sz w:val="20"/>
        </w:rPr>
        <w:t>), 15-30.</w:t>
      </w:r>
    </w:p>
    <w:p w:rsidR="00960DA8" w:rsidRPr="00532E2E" w:rsidRDefault="00960DA8" w:rsidP="00304B14">
      <w:pPr>
        <w:tabs>
          <w:tab w:val="left" w:pos="-720"/>
          <w:tab w:val="left" w:pos="0"/>
        </w:tabs>
        <w:suppressAutoHyphens/>
        <w:ind w:left="720" w:hanging="720"/>
        <w:contextualSpacing/>
        <w:jc w:val="both"/>
        <w:rPr>
          <w:spacing w:val="-2"/>
          <w:sz w:val="20"/>
        </w:rPr>
      </w:pPr>
      <w:r w:rsidRPr="00532E2E">
        <w:rPr>
          <w:spacing w:val="-2"/>
          <w:sz w:val="20"/>
        </w:rPr>
        <w:t>Menon</w:t>
      </w:r>
      <w:r>
        <w:rPr>
          <w:spacing w:val="-2"/>
          <w:sz w:val="20"/>
        </w:rPr>
        <w:t>, Anil</w:t>
      </w:r>
      <w:r w:rsidRPr="00532E2E">
        <w:rPr>
          <w:spacing w:val="-2"/>
          <w:sz w:val="20"/>
        </w:rPr>
        <w:t xml:space="preserve">, </w:t>
      </w:r>
      <w:proofErr w:type="spellStart"/>
      <w:r w:rsidRPr="00532E2E">
        <w:rPr>
          <w:spacing w:val="-2"/>
          <w:sz w:val="20"/>
        </w:rPr>
        <w:t>Sundar</w:t>
      </w:r>
      <w:proofErr w:type="spellEnd"/>
      <w:r w:rsidRPr="00532E2E">
        <w:rPr>
          <w:spacing w:val="-2"/>
          <w:sz w:val="20"/>
        </w:rPr>
        <w:t xml:space="preserve"> </w:t>
      </w:r>
      <w:proofErr w:type="spellStart"/>
      <w:r w:rsidRPr="00532E2E">
        <w:rPr>
          <w:spacing w:val="-2"/>
          <w:sz w:val="20"/>
        </w:rPr>
        <w:t>Bharadwaj</w:t>
      </w:r>
      <w:proofErr w:type="spellEnd"/>
      <w:r w:rsidRPr="00532E2E">
        <w:rPr>
          <w:spacing w:val="-2"/>
          <w:sz w:val="20"/>
        </w:rPr>
        <w:t xml:space="preserve">, </w:t>
      </w:r>
      <w:proofErr w:type="spellStart"/>
      <w:r w:rsidRPr="00532E2E">
        <w:rPr>
          <w:spacing w:val="-2"/>
          <w:sz w:val="20"/>
        </w:rPr>
        <w:t>Phani</w:t>
      </w:r>
      <w:proofErr w:type="spellEnd"/>
      <w:r w:rsidRPr="00532E2E">
        <w:rPr>
          <w:spacing w:val="-2"/>
          <w:sz w:val="20"/>
        </w:rPr>
        <w:t xml:space="preserve"> </w:t>
      </w:r>
      <w:proofErr w:type="spellStart"/>
      <w:r w:rsidRPr="00532E2E">
        <w:rPr>
          <w:spacing w:val="-2"/>
          <w:sz w:val="20"/>
        </w:rPr>
        <w:t>Tej</w:t>
      </w:r>
      <w:proofErr w:type="spellEnd"/>
      <w:r w:rsidRPr="00532E2E">
        <w:rPr>
          <w:spacing w:val="-2"/>
          <w:sz w:val="20"/>
        </w:rPr>
        <w:t xml:space="preserve"> </w:t>
      </w:r>
      <w:proofErr w:type="spellStart"/>
      <w:r w:rsidRPr="00532E2E">
        <w:rPr>
          <w:spacing w:val="-2"/>
          <w:sz w:val="20"/>
        </w:rPr>
        <w:t>Adidam</w:t>
      </w:r>
      <w:proofErr w:type="spellEnd"/>
      <w:r w:rsidRPr="00532E2E">
        <w:rPr>
          <w:spacing w:val="-2"/>
          <w:sz w:val="20"/>
        </w:rPr>
        <w:t xml:space="preserve"> and Steven Edison (1999), “Antecedents and Consequences of Marketing Strategy Making: A Model and a Test,” Journal of Marketing, 62(April), 19-41.</w:t>
      </w:r>
    </w:p>
    <w:p w:rsidR="007032AF" w:rsidRPr="00532E2E" w:rsidRDefault="007032AF" w:rsidP="007032AF">
      <w:pPr>
        <w:ind w:left="720" w:hanging="720"/>
        <w:contextualSpacing/>
        <w:rPr>
          <w:sz w:val="20"/>
        </w:rPr>
      </w:pPr>
      <w:proofErr w:type="spellStart"/>
      <w:r w:rsidRPr="00532E2E">
        <w:rPr>
          <w:sz w:val="20"/>
        </w:rPr>
        <w:t>Prabhu</w:t>
      </w:r>
      <w:proofErr w:type="spellEnd"/>
      <w:r w:rsidRPr="00532E2E">
        <w:rPr>
          <w:sz w:val="20"/>
        </w:rPr>
        <w:t xml:space="preserve">, </w:t>
      </w:r>
      <w:proofErr w:type="spellStart"/>
      <w:r w:rsidRPr="00532E2E">
        <w:rPr>
          <w:sz w:val="20"/>
        </w:rPr>
        <w:t>Jaideep</w:t>
      </w:r>
      <w:proofErr w:type="spellEnd"/>
      <w:r w:rsidRPr="00532E2E">
        <w:rPr>
          <w:sz w:val="20"/>
        </w:rPr>
        <w:t xml:space="preserve"> and David Stewart (2001), “Signaling Strategies in Competitive Interaction: Building Reputations and Hiding the Truth,” </w:t>
      </w:r>
      <w:r w:rsidRPr="00532E2E">
        <w:rPr>
          <w:iCs/>
          <w:sz w:val="20"/>
        </w:rPr>
        <w:t>Journal of Marketing Research</w:t>
      </w:r>
      <w:r w:rsidRPr="00532E2E">
        <w:rPr>
          <w:sz w:val="20"/>
        </w:rPr>
        <w:t xml:space="preserve">, 38 (February). </w:t>
      </w:r>
      <w:proofErr w:type="gramStart"/>
      <w:r w:rsidRPr="00532E2E">
        <w:rPr>
          <w:sz w:val="20"/>
        </w:rPr>
        <w:t>62-72.</w:t>
      </w:r>
      <w:proofErr w:type="gramEnd"/>
    </w:p>
    <w:p w:rsidR="00960DA8" w:rsidRPr="00532E2E" w:rsidRDefault="00960DA8" w:rsidP="00304B14">
      <w:pPr>
        <w:ind w:left="720" w:hanging="720"/>
        <w:contextualSpacing/>
        <w:rPr>
          <w:sz w:val="20"/>
        </w:rPr>
      </w:pPr>
      <w:proofErr w:type="spellStart"/>
      <w:r w:rsidRPr="00532E2E">
        <w:rPr>
          <w:sz w:val="20"/>
        </w:rPr>
        <w:t>Ramaswamy</w:t>
      </w:r>
      <w:proofErr w:type="spellEnd"/>
      <w:r w:rsidRPr="00532E2E">
        <w:rPr>
          <w:sz w:val="20"/>
        </w:rPr>
        <w:t xml:space="preserve">, </w:t>
      </w:r>
      <w:proofErr w:type="spellStart"/>
      <w:r w:rsidRPr="00532E2E">
        <w:rPr>
          <w:sz w:val="20"/>
        </w:rPr>
        <w:t>Venkatram</w:t>
      </w:r>
      <w:proofErr w:type="spellEnd"/>
      <w:r w:rsidRPr="00532E2E">
        <w:rPr>
          <w:sz w:val="20"/>
        </w:rPr>
        <w:t xml:space="preserve">, Hubert </w:t>
      </w:r>
      <w:proofErr w:type="spellStart"/>
      <w:r w:rsidRPr="00532E2E">
        <w:rPr>
          <w:sz w:val="20"/>
        </w:rPr>
        <w:t>Gatignon</w:t>
      </w:r>
      <w:proofErr w:type="spellEnd"/>
      <w:r w:rsidRPr="00532E2E">
        <w:rPr>
          <w:sz w:val="20"/>
        </w:rPr>
        <w:t xml:space="preserve">, and David J. </w:t>
      </w:r>
      <w:proofErr w:type="spellStart"/>
      <w:r w:rsidRPr="00532E2E">
        <w:rPr>
          <w:sz w:val="20"/>
        </w:rPr>
        <w:t>Reibstein</w:t>
      </w:r>
      <w:proofErr w:type="spellEnd"/>
      <w:r w:rsidRPr="00532E2E">
        <w:rPr>
          <w:sz w:val="20"/>
        </w:rPr>
        <w:t xml:space="preserve"> (1994), “Competitive Marketing Behavior in Industrial Markets,” Journal of Marketing, 58 (April), 45-54.</w:t>
      </w:r>
    </w:p>
    <w:p w:rsidR="00960DA8" w:rsidRPr="00532E2E" w:rsidRDefault="00960DA8" w:rsidP="00304B14">
      <w:pPr>
        <w:ind w:left="720" w:hanging="720"/>
        <w:contextualSpacing/>
        <w:rPr>
          <w:sz w:val="20"/>
        </w:rPr>
      </w:pPr>
      <w:r w:rsidRPr="00532E2E">
        <w:rPr>
          <w:sz w:val="20"/>
        </w:rPr>
        <w:t xml:space="preserve">Reed, Richard and Robert J. </w:t>
      </w:r>
      <w:proofErr w:type="spellStart"/>
      <w:r w:rsidRPr="00532E2E">
        <w:rPr>
          <w:sz w:val="20"/>
        </w:rPr>
        <w:t>DeFillippi</w:t>
      </w:r>
      <w:proofErr w:type="spellEnd"/>
      <w:r w:rsidRPr="00532E2E">
        <w:rPr>
          <w:sz w:val="20"/>
        </w:rPr>
        <w:t xml:space="preserve"> (1990), “Causal Ambiguity, Barriers to Imitation, and</w:t>
      </w:r>
    </w:p>
    <w:p w:rsidR="00960DA8" w:rsidRDefault="00960DA8" w:rsidP="00304B14">
      <w:pPr>
        <w:ind w:left="720" w:hanging="720"/>
        <w:contextualSpacing/>
        <w:rPr>
          <w:sz w:val="20"/>
        </w:rPr>
      </w:pPr>
      <w:r w:rsidRPr="00532E2E">
        <w:rPr>
          <w:sz w:val="20"/>
        </w:rPr>
        <w:tab/>
        <w:t>Sustainable Competitive Advantage,” Academy of Management Review, 15 (January), 88-102.</w:t>
      </w:r>
    </w:p>
    <w:p w:rsidR="005C7F51" w:rsidRPr="00532E2E" w:rsidRDefault="005C7F51" w:rsidP="005C7F51">
      <w:pPr>
        <w:tabs>
          <w:tab w:val="left" w:pos="360"/>
        </w:tabs>
        <w:ind w:left="432" w:hanging="432"/>
        <w:contextualSpacing/>
        <w:jc w:val="both"/>
        <w:rPr>
          <w:sz w:val="20"/>
        </w:rPr>
      </w:pPr>
      <w:proofErr w:type="spellStart"/>
      <w:r w:rsidRPr="00532E2E">
        <w:rPr>
          <w:sz w:val="20"/>
        </w:rPr>
        <w:t>Ruekert</w:t>
      </w:r>
      <w:proofErr w:type="spellEnd"/>
      <w:r w:rsidRPr="00532E2E">
        <w:rPr>
          <w:sz w:val="20"/>
        </w:rPr>
        <w:t xml:space="preserve">, Robert W., Orville C. Walker and Kenneth J. </w:t>
      </w:r>
      <w:proofErr w:type="spellStart"/>
      <w:r w:rsidRPr="00532E2E">
        <w:rPr>
          <w:sz w:val="20"/>
        </w:rPr>
        <w:t>Roering</w:t>
      </w:r>
      <w:proofErr w:type="spellEnd"/>
      <w:r w:rsidRPr="00532E2E">
        <w:rPr>
          <w:sz w:val="20"/>
        </w:rPr>
        <w:t xml:space="preserve"> (1985), “The Organization of Marketing Activities: </w:t>
      </w:r>
      <w:r>
        <w:rPr>
          <w:sz w:val="20"/>
        </w:rPr>
        <w:tab/>
      </w:r>
      <w:r w:rsidRPr="00532E2E">
        <w:rPr>
          <w:sz w:val="20"/>
        </w:rPr>
        <w:t>A Contingency Theory of Structure and Performance,” Journal of Marketing, 49 (</w:t>
      </w:r>
      <w:proofErr w:type="gramStart"/>
      <w:r w:rsidRPr="00532E2E">
        <w:rPr>
          <w:sz w:val="20"/>
        </w:rPr>
        <w:t>Winter</w:t>
      </w:r>
      <w:proofErr w:type="gramEnd"/>
      <w:r w:rsidRPr="00532E2E">
        <w:rPr>
          <w:sz w:val="20"/>
        </w:rPr>
        <w:t>), 13-25.</w:t>
      </w:r>
    </w:p>
    <w:p w:rsidR="005C7F51" w:rsidRPr="00532E2E" w:rsidRDefault="005C7F51" w:rsidP="005C7F51">
      <w:pPr>
        <w:tabs>
          <w:tab w:val="left" w:pos="360"/>
        </w:tabs>
        <w:ind w:left="432" w:hanging="432"/>
        <w:contextualSpacing/>
        <w:jc w:val="both"/>
        <w:rPr>
          <w:sz w:val="20"/>
        </w:rPr>
      </w:pPr>
      <w:r w:rsidRPr="00532E2E">
        <w:rPr>
          <w:sz w:val="20"/>
        </w:rPr>
        <w:t xml:space="preserve">Workman, John P., Christian Homburg and </w:t>
      </w:r>
      <w:proofErr w:type="spellStart"/>
      <w:r w:rsidRPr="00532E2E">
        <w:rPr>
          <w:sz w:val="20"/>
        </w:rPr>
        <w:t>Kjell</w:t>
      </w:r>
      <w:proofErr w:type="spellEnd"/>
      <w:r w:rsidRPr="00532E2E">
        <w:rPr>
          <w:sz w:val="20"/>
        </w:rPr>
        <w:t xml:space="preserve"> </w:t>
      </w:r>
      <w:proofErr w:type="spellStart"/>
      <w:r w:rsidRPr="00532E2E">
        <w:rPr>
          <w:sz w:val="20"/>
        </w:rPr>
        <w:t>Gruner</w:t>
      </w:r>
      <w:proofErr w:type="spellEnd"/>
      <w:r w:rsidRPr="00532E2E">
        <w:rPr>
          <w:sz w:val="20"/>
        </w:rPr>
        <w:t xml:space="preserve"> (1998), “Marketing Organization: An Integrative </w:t>
      </w:r>
      <w:r>
        <w:rPr>
          <w:sz w:val="20"/>
        </w:rPr>
        <w:tab/>
      </w:r>
      <w:r w:rsidRPr="00532E2E">
        <w:rPr>
          <w:sz w:val="20"/>
        </w:rPr>
        <w:t>Framework of Dimensions and Determinants,” Journal of Marketing, 62 (3), 21-41.</w:t>
      </w:r>
    </w:p>
    <w:p w:rsidR="005C7F51" w:rsidRDefault="005C7F51" w:rsidP="00304B14">
      <w:pPr>
        <w:spacing w:after="200"/>
        <w:contextualSpacing/>
        <w:rPr>
          <w:b/>
          <w:sz w:val="20"/>
        </w:rPr>
      </w:pPr>
    </w:p>
    <w:p w:rsidR="00960DA8" w:rsidRPr="00532E2E" w:rsidRDefault="00960DA8" w:rsidP="00304B14">
      <w:pPr>
        <w:spacing w:after="200"/>
        <w:contextualSpacing/>
        <w:rPr>
          <w:b/>
          <w:sz w:val="20"/>
        </w:rPr>
      </w:pPr>
      <w:r w:rsidRPr="00532E2E">
        <w:rPr>
          <w:b/>
          <w:sz w:val="20"/>
        </w:rPr>
        <w:t>CAPABILITIES</w:t>
      </w:r>
    </w:p>
    <w:p w:rsidR="00960DA8" w:rsidRPr="00C84757" w:rsidRDefault="00960DA8" w:rsidP="00304B14">
      <w:pPr>
        <w:pStyle w:val="Heading3"/>
        <w:contextualSpacing/>
        <w:rPr>
          <w:i/>
          <w:color w:val="000000" w:themeColor="text1"/>
          <w:sz w:val="20"/>
        </w:rPr>
      </w:pPr>
      <w:r w:rsidRPr="00C84757">
        <w:rPr>
          <w:color w:val="000000" w:themeColor="text1"/>
          <w:sz w:val="20"/>
        </w:rPr>
        <w:t>Required Reading</w:t>
      </w:r>
    </w:p>
    <w:p w:rsidR="00960DA8" w:rsidRPr="00532E2E" w:rsidRDefault="00960DA8" w:rsidP="00304B14">
      <w:pPr>
        <w:contextualSpacing/>
        <w:rPr>
          <w:sz w:val="20"/>
        </w:rPr>
      </w:pPr>
    </w:p>
    <w:p w:rsidR="00960DA8" w:rsidRPr="00532E2E" w:rsidRDefault="00960DA8" w:rsidP="00304B14">
      <w:pPr>
        <w:ind w:left="720" w:hanging="720"/>
        <w:contextualSpacing/>
        <w:rPr>
          <w:sz w:val="20"/>
        </w:rPr>
      </w:pPr>
      <w:r w:rsidRPr="00532E2E">
        <w:rPr>
          <w:sz w:val="20"/>
        </w:rPr>
        <w:t>Day, George (1994),</w:t>
      </w:r>
      <w:r w:rsidR="007E4954">
        <w:rPr>
          <w:sz w:val="20"/>
        </w:rPr>
        <w:t xml:space="preserve"> “The Capabilities of a Market-B</w:t>
      </w:r>
      <w:r w:rsidRPr="00532E2E">
        <w:rPr>
          <w:sz w:val="20"/>
        </w:rPr>
        <w:t>ased Organization,” Journal of Marketing, 58 (October), 37-52.</w:t>
      </w:r>
    </w:p>
    <w:p w:rsidR="00960DA8" w:rsidRPr="00532E2E" w:rsidRDefault="00960DA8" w:rsidP="00304B14">
      <w:pPr>
        <w:ind w:left="720" w:hanging="720"/>
        <w:contextualSpacing/>
        <w:rPr>
          <w:sz w:val="20"/>
        </w:rPr>
      </w:pPr>
      <w:r w:rsidRPr="00532E2E">
        <w:rPr>
          <w:sz w:val="20"/>
        </w:rPr>
        <w:t xml:space="preserve">Glazer, </w:t>
      </w:r>
      <w:proofErr w:type="spellStart"/>
      <w:r w:rsidRPr="00532E2E">
        <w:rPr>
          <w:sz w:val="20"/>
        </w:rPr>
        <w:t>Rashi</w:t>
      </w:r>
      <w:proofErr w:type="spellEnd"/>
      <w:r w:rsidRPr="00532E2E">
        <w:rPr>
          <w:sz w:val="20"/>
        </w:rPr>
        <w:t xml:space="preserve"> (1991), “Marketing in an Information Intensive Environment: Strategic Implications of Knowledge as an Asset,” Journal of Marketing, 55 (October), 1-19.</w:t>
      </w:r>
    </w:p>
    <w:p w:rsidR="00960DA8" w:rsidRPr="00532E2E" w:rsidRDefault="00960DA8" w:rsidP="00304B14">
      <w:pPr>
        <w:ind w:left="720" w:hanging="720"/>
        <w:contextualSpacing/>
        <w:rPr>
          <w:sz w:val="20"/>
        </w:rPr>
      </w:pPr>
    </w:p>
    <w:p w:rsidR="00960DA8" w:rsidRPr="00532E2E" w:rsidRDefault="00F554D1" w:rsidP="00304B14">
      <w:pPr>
        <w:ind w:left="720" w:hanging="720"/>
        <w:contextualSpacing/>
        <w:rPr>
          <w:b/>
          <w:sz w:val="20"/>
        </w:rPr>
      </w:pPr>
      <w:r>
        <w:rPr>
          <w:b/>
          <w:sz w:val="20"/>
        </w:rPr>
        <w:t>Supplemental Reading</w:t>
      </w:r>
    </w:p>
    <w:p w:rsidR="00960DA8" w:rsidRPr="00532E2E" w:rsidRDefault="00960DA8" w:rsidP="00304B14">
      <w:pPr>
        <w:ind w:left="720" w:hanging="720"/>
        <w:contextualSpacing/>
        <w:rPr>
          <w:sz w:val="20"/>
        </w:rPr>
      </w:pPr>
    </w:p>
    <w:p w:rsidR="00960DA8" w:rsidRPr="00532E2E" w:rsidRDefault="00960DA8" w:rsidP="00304B14">
      <w:pPr>
        <w:ind w:left="432" w:hanging="432"/>
        <w:contextualSpacing/>
        <w:rPr>
          <w:sz w:val="20"/>
        </w:rPr>
      </w:pPr>
      <w:proofErr w:type="spellStart"/>
      <w:r w:rsidRPr="00532E2E">
        <w:rPr>
          <w:sz w:val="20"/>
        </w:rPr>
        <w:t>Boulding</w:t>
      </w:r>
      <w:proofErr w:type="spellEnd"/>
      <w:r w:rsidRPr="00532E2E">
        <w:rPr>
          <w:sz w:val="20"/>
        </w:rPr>
        <w:t xml:space="preserve">, William (1990), “Unobservable Effects and Business Performance:  Do Fixed Effects Matter,” Marketing </w:t>
      </w:r>
      <w:r w:rsidRPr="00532E2E">
        <w:rPr>
          <w:sz w:val="20"/>
        </w:rPr>
        <w:tab/>
        <w:t>Science, 9 (</w:t>
      </w:r>
      <w:proofErr w:type="gramStart"/>
      <w:r w:rsidRPr="00532E2E">
        <w:rPr>
          <w:sz w:val="20"/>
        </w:rPr>
        <w:t>Winter</w:t>
      </w:r>
      <w:proofErr w:type="gramEnd"/>
      <w:r w:rsidRPr="00532E2E">
        <w:rPr>
          <w:sz w:val="20"/>
        </w:rPr>
        <w:t>), 88-91.</w:t>
      </w:r>
    </w:p>
    <w:p w:rsidR="00960DA8" w:rsidRPr="00532E2E" w:rsidRDefault="00960DA8" w:rsidP="00304B14">
      <w:pPr>
        <w:ind w:left="432" w:hanging="432"/>
        <w:contextualSpacing/>
        <w:rPr>
          <w:sz w:val="20"/>
        </w:rPr>
      </w:pPr>
      <w:proofErr w:type="spellStart"/>
      <w:r w:rsidRPr="00532E2E">
        <w:rPr>
          <w:sz w:val="20"/>
        </w:rPr>
        <w:t>Boulding</w:t>
      </w:r>
      <w:proofErr w:type="spellEnd"/>
      <w:r w:rsidRPr="00532E2E">
        <w:rPr>
          <w:sz w:val="20"/>
        </w:rPr>
        <w:t xml:space="preserve">, William and Richard </w:t>
      </w:r>
      <w:proofErr w:type="spellStart"/>
      <w:r w:rsidRPr="00532E2E">
        <w:rPr>
          <w:sz w:val="20"/>
        </w:rPr>
        <w:t>Staelin</w:t>
      </w:r>
      <w:proofErr w:type="spellEnd"/>
      <w:r w:rsidRPr="00532E2E">
        <w:rPr>
          <w:sz w:val="20"/>
        </w:rPr>
        <w:t xml:space="preserve"> (1995), “</w:t>
      </w:r>
      <w:proofErr w:type="spellStart"/>
      <w:r w:rsidRPr="00532E2E">
        <w:rPr>
          <w:sz w:val="20"/>
        </w:rPr>
        <w:t>Indentifying</w:t>
      </w:r>
      <w:proofErr w:type="spellEnd"/>
      <w:r w:rsidRPr="00532E2E">
        <w:rPr>
          <w:sz w:val="20"/>
        </w:rPr>
        <w:t xml:space="preserve"> Generalizable Effect</w:t>
      </w:r>
      <w:r>
        <w:rPr>
          <w:sz w:val="20"/>
        </w:rPr>
        <w:t xml:space="preserve">s of Strategic Actions on Firm </w:t>
      </w:r>
      <w:r w:rsidRPr="00532E2E">
        <w:rPr>
          <w:sz w:val="20"/>
        </w:rPr>
        <w:t>Performance,” Marketing Science, 14 (3, part 2), G222-G236.</w:t>
      </w:r>
    </w:p>
    <w:p w:rsidR="00960DA8" w:rsidRPr="00532E2E" w:rsidRDefault="00960DA8" w:rsidP="00304B14">
      <w:pPr>
        <w:ind w:left="432" w:hanging="432"/>
        <w:contextualSpacing/>
        <w:rPr>
          <w:sz w:val="20"/>
        </w:rPr>
      </w:pPr>
      <w:r w:rsidRPr="00532E2E">
        <w:rPr>
          <w:sz w:val="20"/>
        </w:rPr>
        <w:lastRenderedPageBreak/>
        <w:t>Carol J. Simon and Mary Sullivan (1993), “The Measurement and Determinants</w:t>
      </w:r>
      <w:r>
        <w:rPr>
          <w:sz w:val="20"/>
        </w:rPr>
        <w:t xml:space="preserve"> of Brand Equity:  A Financial </w:t>
      </w:r>
      <w:r w:rsidRPr="00532E2E">
        <w:rPr>
          <w:sz w:val="20"/>
        </w:rPr>
        <w:t>Approach,” Marketing Science, 12 (</w:t>
      </w:r>
      <w:proofErr w:type="gramStart"/>
      <w:r w:rsidRPr="00532E2E">
        <w:rPr>
          <w:sz w:val="20"/>
        </w:rPr>
        <w:t>Winter</w:t>
      </w:r>
      <w:proofErr w:type="gramEnd"/>
      <w:r w:rsidRPr="00532E2E">
        <w:rPr>
          <w:sz w:val="20"/>
        </w:rPr>
        <w:t xml:space="preserve">), 28-52. </w:t>
      </w:r>
    </w:p>
    <w:p w:rsidR="005C7F51" w:rsidRPr="00532E2E" w:rsidRDefault="005C7F51" w:rsidP="005C7F51">
      <w:pPr>
        <w:ind w:left="720" w:hanging="720"/>
        <w:contextualSpacing/>
        <w:rPr>
          <w:sz w:val="20"/>
        </w:rPr>
      </w:pPr>
      <w:r w:rsidRPr="00532E2E">
        <w:rPr>
          <w:sz w:val="20"/>
        </w:rPr>
        <w:t xml:space="preserve">Conant, Jeffrey S., Michael P. </w:t>
      </w:r>
      <w:proofErr w:type="spellStart"/>
      <w:r w:rsidRPr="00532E2E">
        <w:rPr>
          <w:sz w:val="20"/>
        </w:rPr>
        <w:t>Mokwa</w:t>
      </w:r>
      <w:proofErr w:type="spellEnd"/>
      <w:r w:rsidRPr="00532E2E">
        <w:rPr>
          <w:sz w:val="20"/>
        </w:rPr>
        <w:t xml:space="preserve">, and P. </w:t>
      </w:r>
      <w:proofErr w:type="spellStart"/>
      <w:r w:rsidRPr="00532E2E">
        <w:rPr>
          <w:sz w:val="20"/>
        </w:rPr>
        <w:t>Rajan</w:t>
      </w:r>
      <w:proofErr w:type="spellEnd"/>
      <w:r w:rsidRPr="00532E2E">
        <w:rPr>
          <w:sz w:val="20"/>
        </w:rPr>
        <w:t xml:space="preserve"> </w:t>
      </w:r>
      <w:proofErr w:type="spellStart"/>
      <w:r w:rsidRPr="00532E2E">
        <w:rPr>
          <w:sz w:val="20"/>
        </w:rPr>
        <w:t>Varadarajan</w:t>
      </w:r>
      <w:proofErr w:type="spellEnd"/>
      <w:r w:rsidRPr="00532E2E">
        <w:rPr>
          <w:sz w:val="20"/>
        </w:rPr>
        <w:t xml:space="preserve"> (1990), “Strategic Types, Distinctive Marketing Competencies and Organizational Performance: A Multiple Measures</w:t>
      </w:r>
      <w:r w:rsidRPr="00532E2E">
        <w:rPr>
          <w:sz w:val="20"/>
        </w:rPr>
        <w:noBreakHyphen/>
        <w:t>Based Study,” Strategic Management Journal, 11 (September), 365</w:t>
      </w:r>
      <w:r w:rsidRPr="00532E2E">
        <w:rPr>
          <w:sz w:val="20"/>
        </w:rPr>
        <w:noBreakHyphen/>
        <w:t xml:space="preserve">383.  </w:t>
      </w:r>
    </w:p>
    <w:p w:rsidR="00960DA8" w:rsidRPr="00532E2E" w:rsidRDefault="00960DA8" w:rsidP="00304B14">
      <w:pPr>
        <w:ind w:left="432" w:hanging="432"/>
        <w:contextualSpacing/>
        <w:rPr>
          <w:sz w:val="20"/>
        </w:rPr>
      </w:pPr>
      <w:r w:rsidRPr="00532E2E">
        <w:rPr>
          <w:sz w:val="20"/>
        </w:rPr>
        <w:t>Jacobson, Robert (1990), “Unobservable Effects and Business Performance,” Marketing Science, 9 (</w:t>
      </w:r>
      <w:proofErr w:type="gramStart"/>
      <w:r w:rsidRPr="00532E2E">
        <w:rPr>
          <w:sz w:val="20"/>
        </w:rPr>
        <w:t>Winter</w:t>
      </w:r>
      <w:proofErr w:type="gramEnd"/>
      <w:r w:rsidRPr="00532E2E">
        <w:rPr>
          <w:sz w:val="20"/>
        </w:rPr>
        <w:t xml:space="preserve">), 74-85.  </w:t>
      </w:r>
    </w:p>
    <w:p w:rsidR="00960DA8" w:rsidRPr="00532E2E" w:rsidRDefault="00960DA8" w:rsidP="00304B14">
      <w:pPr>
        <w:ind w:left="432" w:hanging="432"/>
        <w:contextualSpacing/>
        <w:rPr>
          <w:sz w:val="20"/>
        </w:rPr>
      </w:pPr>
      <w:proofErr w:type="spellStart"/>
      <w:r w:rsidRPr="00532E2E">
        <w:rPr>
          <w:sz w:val="20"/>
        </w:rPr>
        <w:t>Kohli</w:t>
      </w:r>
      <w:proofErr w:type="spellEnd"/>
      <w:r w:rsidRPr="00532E2E">
        <w:rPr>
          <w:sz w:val="20"/>
        </w:rPr>
        <w:t xml:space="preserve">, Ajay K., Bernard </w:t>
      </w:r>
      <w:proofErr w:type="spellStart"/>
      <w:r w:rsidRPr="00532E2E">
        <w:rPr>
          <w:sz w:val="20"/>
        </w:rPr>
        <w:t>Jaworski</w:t>
      </w:r>
      <w:proofErr w:type="spellEnd"/>
      <w:r w:rsidRPr="00532E2E">
        <w:rPr>
          <w:sz w:val="20"/>
        </w:rPr>
        <w:t xml:space="preserve">, and </w:t>
      </w:r>
      <w:proofErr w:type="spellStart"/>
      <w:r w:rsidRPr="00532E2E">
        <w:rPr>
          <w:sz w:val="20"/>
        </w:rPr>
        <w:t>Ajith</w:t>
      </w:r>
      <w:proofErr w:type="spellEnd"/>
      <w:r w:rsidRPr="00532E2E">
        <w:rPr>
          <w:sz w:val="20"/>
        </w:rPr>
        <w:t xml:space="preserve"> Kumar (1993), “MARKOR:  A Measure of Market Orientation,” Journal of Marketing Research, 30 (November), 467-477. </w:t>
      </w:r>
    </w:p>
    <w:p w:rsidR="005C7F51" w:rsidRPr="00532E2E" w:rsidRDefault="005C7F51" w:rsidP="005C7F51">
      <w:pPr>
        <w:ind w:left="432" w:hanging="432"/>
        <w:contextualSpacing/>
        <w:rPr>
          <w:sz w:val="20"/>
        </w:rPr>
      </w:pPr>
      <w:proofErr w:type="spellStart"/>
      <w:r w:rsidRPr="00532E2E">
        <w:rPr>
          <w:sz w:val="20"/>
        </w:rPr>
        <w:t>Teece</w:t>
      </w:r>
      <w:proofErr w:type="spellEnd"/>
      <w:r w:rsidRPr="00532E2E">
        <w:rPr>
          <w:sz w:val="20"/>
        </w:rPr>
        <w:t xml:space="preserve">, David J., Pisano, Gary, and Amy </w:t>
      </w:r>
      <w:proofErr w:type="spellStart"/>
      <w:r w:rsidRPr="00532E2E">
        <w:rPr>
          <w:sz w:val="20"/>
        </w:rPr>
        <w:t>Shuen</w:t>
      </w:r>
      <w:proofErr w:type="spellEnd"/>
      <w:r w:rsidRPr="00532E2E">
        <w:rPr>
          <w:sz w:val="20"/>
        </w:rPr>
        <w:t xml:space="preserve"> (1997), “Dynamic Capabilities and Strategic Management,” </w:t>
      </w:r>
      <w:r>
        <w:rPr>
          <w:sz w:val="20"/>
        </w:rPr>
        <w:tab/>
      </w:r>
      <w:r w:rsidRPr="00532E2E">
        <w:rPr>
          <w:sz w:val="20"/>
        </w:rPr>
        <w:t>Strategic Management Journal, 18 (7), 509-533.</w:t>
      </w:r>
    </w:p>
    <w:p w:rsidR="00960DA8" w:rsidRPr="00532E2E" w:rsidRDefault="00960DA8" w:rsidP="00304B14">
      <w:pPr>
        <w:contextualSpacing/>
        <w:rPr>
          <w:sz w:val="20"/>
        </w:rPr>
      </w:pPr>
    </w:p>
    <w:p w:rsidR="00960DA8" w:rsidRDefault="00960DA8" w:rsidP="00304B14">
      <w:pPr>
        <w:spacing w:after="200"/>
        <w:contextualSpacing/>
        <w:rPr>
          <w:b/>
          <w:sz w:val="20"/>
        </w:rPr>
      </w:pPr>
      <w:r w:rsidRPr="00532E2E">
        <w:rPr>
          <w:b/>
          <w:sz w:val="20"/>
        </w:rPr>
        <w:t>MARKET ORIENTATION</w:t>
      </w:r>
    </w:p>
    <w:p w:rsidR="00960DA8" w:rsidRPr="00532E2E" w:rsidRDefault="00960DA8" w:rsidP="00304B14">
      <w:pPr>
        <w:contextualSpacing/>
        <w:rPr>
          <w:b/>
          <w:sz w:val="20"/>
        </w:rPr>
      </w:pPr>
    </w:p>
    <w:p w:rsidR="00960DA8" w:rsidRPr="00532E2E" w:rsidRDefault="00960DA8" w:rsidP="00304B14">
      <w:pPr>
        <w:contextualSpacing/>
        <w:rPr>
          <w:sz w:val="20"/>
        </w:rPr>
      </w:pPr>
      <w:r w:rsidRPr="00532E2E">
        <w:rPr>
          <w:b/>
          <w:sz w:val="20"/>
        </w:rPr>
        <w:t>Required Reading</w:t>
      </w:r>
    </w:p>
    <w:p w:rsidR="00960DA8" w:rsidRPr="00532E2E" w:rsidRDefault="00960DA8" w:rsidP="00304B14">
      <w:pPr>
        <w:ind w:left="720" w:hanging="720"/>
        <w:contextualSpacing/>
        <w:rPr>
          <w:sz w:val="20"/>
        </w:rPr>
      </w:pPr>
    </w:p>
    <w:p w:rsidR="00960DA8" w:rsidRPr="00532E2E" w:rsidRDefault="00960DA8" w:rsidP="00304B14">
      <w:pPr>
        <w:ind w:left="720" w:hanging="720"/>
        <w:contextualSpacing/>
        <w:rPr>
          <w:sz w:val="20"/>
        </w:rPr>
      </w:pPr>
      <w:proofErr w:type="spellStart"/>
      <w:r w:rsidRPr="00532E2E">
        <w:rPr>
          <w:sz w:val="20"/>
        </w:rPr>
        <w:t>Jaworski</w:t>
      </w:r>
      <w:proofErr w:type="spellEnd"/>
      <w:r w:rsidRPr="00532E2E">
        <w:rPr>
          <w:sz w:val="20"/>
        </w:rPr>
        <w:t xml:space="preserve">, Bernard J. and Ajay K. </w:t>
      </w:r>
      <w:proofErr w:type="spellStart"/>
      <w:r w:rsidRPr="00532E2E">
        <w:rPr>
          <w:sz w:val="20"/>
        </w:rPr>
        <w:t>Kohli</w:t>
      </w:r>
      <w:proofErr w:type="spellEnd"/>
      <w:r w:rsidRPr="00532E2E">
        <w:rPr>
          <w:sz w:val="20"/>
        </w:rPr>
        <w:t xml:space="preserve"> (1996), “Market Orientation: Review, Refinement, and Roadmap,” Journal of Market Focused Management, 1 (2), 119-135.</w:t>
      </w:r>
    </w:p>
    <w:p w:rsidR="00960DA8" w:rsidRPr="00532E2E" w:rsidRDefault="00960DA8" w:rsidP="00304B14">
      <w:pPr>
        <w:ind w:left="720" w:hanging="720"/>
        <w:contextualSpacing/>
        <w:rPr>
          <w:sz w:val="20"/>
        </w:rPr>
      </w:pPr>
      <w:proofErr w:type="spellStart"/>
      <w:r w:rsidRPr="00532E2E">
        <w:rPr>
          <w:sz w:val="20"/>
        </w:rPr>
        <w:t>Kohli</w:t>
      </w:r>
      <w:proofErr w:type="spellEnd"/>
      <w:r w:rsidRPr="00532E2E">
        <w:rPr>
          <w:sz w:val="20"/>
        </w:rPr>
        <w:t xml:space="preserve">, Ajay K. and Bernard J. </w:t>
      </w:r>
      <w:proofErr w:type="spellStart"/>
      <w:r w:rsidRPr="00532E2E">
        <w:rPr>
          <w:sz w:val="20"/>
        </w:rPr>
        <w:t>Jaworski</w:t>
      </w:r>
      <w:proofErr w:type="spellEnd"/>
      <w:r w:rsidRPr="00532E2E">
        <w:rPr>
          <w:sz w:val="20"/>
        </w:rPr>
        <w:t xml:space="preserve"> (1990), “Market Orientation: The Construct, Research, Propositions, and Managerial Implications,” Journal of Marketing, 54 (April), 1-18.</w:t>
      </w:r>
    </w:p>
    <w:p w:rsidR="00960DA8" w:rsidRPr="00532E2E" w:rsidRDefault="00960DA8" w:rsidP="00304B14">
      <w:pPr>
        <w:contextualSpacing/>
        <w:rPr>
          <w:sz w:val="20"/>
        </w:rPr>
      </w:pPr>
    </w:p>
    <w:p w:rsidR="00960DA8" w:rsidRPr="00532E2E" w:rsidRDefault="00F554D1" w:rsidP="00304B14">
      <w:pPr>
        <w:contextualSpacing/>
        <w:rPr>
          <w:b/>
          <w:sz w:val="20"/>
        </w:rPr>
      </w:pPr>
      <w:r>
        <w:rPr>
          <w:b/>
          <w:sz w:val="20"/>
        </w:rPr>
        <w:t>Supplemental Reading</w:t>
      </w:r>
    </w:p>
    <w:p w:rsidR="00960DA8" w:rsidRPr="00532E2E" w:rsidRDefault="00960DA8" w:rsidP="00304B14">
      <w:pPr>
        <w:ind w:left="432" w:hanging="432"/>
        <w:contextualSpacing/>
        <w:rPr>
          <w:sz w:val="20"/>
        </w:rPr>
      </w:pPr>
    </w:p>
    <w:p w:rsidR="00960DA8" w:rsidRPr="00532E2E" w:rsidRDefault="00960DA8" w:rsidP="00304B14">
      <w:pPr>
        <w:ind w:left="720" w:hanging="720"/>
        <w:contextualSpacing/>
        <w:rPr>
          <w:sz w:val="20"/>
        </w:rPr>
      </w:pPr>
      <w:proofErr w:type="gramStart"/>
      <w:r w:rsidRPr="00532E2E">
        <w:rPr>
          <w:sz w:val="20"/>
        </w:rPr>
        <w:t xml:space="preserve">Baker, William E. and James M. </w:t>
      </w:r>
      <w:proofErr w:type="spellStart"/>
      <w:r w:rsidRPr="00532E2E">
        <w:rPr>
          <w:sz w:val="20"/>
        </w:rPr>
        <w:t>Sinkula</w:t>
      </w:r>
      <w:proofErr w:type="spellEnd"/>
      <w:r w:rsidRPr="00532E2E">
        <w:rPr>
          <w:sz w:val="20"/>
        </w:rPr>
        <w:t xml:space="preserve"> (1999), “The Synergistic Effect of Market Orientation and Learning Orientation on Organizational Performance,” Journal of the Academy of Marketing Science, 27 (Fall), </w:t>
      </w:r>
      <w:r w:rsidR="00FC3699">
        <w:rPr>
          <w:sz w:val="20"/>
        </w:rPr>
        <w:t>421-427</w:t>
      </w:r>
      <w:r w:rsidRPr="00532E2E">
        <w:rPr>
          <w:sz w:val="20"/>
        </w:rPr>
        <w:t>.</w:t>
      </w:r>
      <w:proofErr w:type="gramEnd"/>
    </w:p>
    <w:p w:rsidR="00960DA8" w:rsidRPr="00532E2E" w:rsidRDefault="00960DA8" w:rsidP="00304B14">
      <w:pPr>
        <w:pStyle w:val="BodyText"/>
        <w:tabs>
          <w:tab w:val="left" w:pos="360"/>
        </w:tabs>
        <w:ind w:left="720" w:hanging="720"/>
        <w:contextualSpacing/>
        <w:rPr>
          <w:sz w:val="20"/>
        </w:rPr>
      </w:pPr>
      <w:r w:rsidRPr="00532E2E">
        <w:rPr>
          <w:sz w:val="20"/>
        </w:rPr>
        <w:t xml:space="preserve">Cohen, Wesley M. and Daniel A </w:t>
      </w:r>
      <w:proofErr w:type="spellStart"/>
      <w:r w:rsidRPr="00532E2E">
        <w:rPr>
          <w:sz w:val="20"/>
        </w:rPr>
        <w:t>Levinthal</w:t>
      </w:r>
      <w:proofErr w:type="spellEnd"/>
      <w:r w:rsidRPr="00532E2E">
        <w:rPr>
          <w:sz w:val="20"/>
        </w:rPr>
        <w:t xml:space="preserve"> (1990), “Absorptive Capacity: A New Perspective on Learning and Innovation,” Administrative Science Quarterly, 35(March), 128-152.</w:t>
      </w:r>
    </w:p>
    <w:p w:rsidR="005C7F51" w:rsidRPr="00532E2E" w:rsidRDefault="005C7F51" w:rsidP="005C7F51">
      <w:pPr>
        <w:ind w:left="720" w:hanging="720"/>
        <w:contextualSpacing/>
        <w:rPr>
          <w:sz w:val="20"/>
        </w:rPr>
      </w:pPr>
      <w:r w:rsidRPr="00532E2E">
        <w:rPr>
          <w:sz w:val="20"/>
        </w:rPr>
        <w:t>Day, George S. (1999), “Misconceptions about Market Orientation,” Journal of Market Focused Management, 4 (June), 5-16.</w:t>
      </w:r>
    </w:p>
    <w:p w:rsidR="005C7F51" w:rsidRPr="00532E2E" w:rsidRDefault="005C7F51" w:rsidP="005C7F51">
      <w:pPr>
        <w:ind w:left="432" w:hanging="432"/>
        <w:contextualSpacing/>
        <w:rPr>
          <w:sz w:val="20"/>
        </w:rPr>
      </w:pPr>
      <w:r w:rsidRPr="00532E2E">
        <w:rPr>
          <w:sz w:val="20"/>
        </w:rPr>
        <w:t xml:space="preserve">Han, </w:t>
      </w:r>
      <w:proofErr w:type="spellStart"/>
      <w:r w:rsidRPr="00532E2E">
        <w:rPr>
          <w:sz w:val="20"/>
        </w:rPr>
        <w:t>Jin</w:t>
      </w:r>
      <w:proofErr w:type="spellEnd"/>
      <w:r w:rsidRPr="00532E2E">
        <w:rPr>
          <w:sz w:val="20"/>
        </w:rPr>
        <w:t xml:space="preserve"> K., </w:t>
      </w:r>
      <w:proofErr w:type="spellStart"/>
      <w:r w:rsidRPr="00532E2E">
        <w:rPr>
          <w:sz w:val="20"/>
        </w:rPr>
        <w:t>Namwoon</w:t>
      </w:r>
      <w:proofErr w:type="spellEnd"/>
      <w:r w:rsidRPr="00532E2E">
        <w:rPr>
          <w:sz w:val="20"/>
        </w:rPr>
        <w:t xml:space="preserve"> Kim, and </w:t>
      </w:r>
      <w:proofErr w:type="spellStart"/>
      <w:r w:rsidRPr="00532E2E">
        <w:rPr>
          <w:sz w:val="20"/>
        </w:rPr>
        <w:t>Rajendra</w:t>
      </w:r>
      <w:proofErr w:type="spellEnd"/>
      <w:r w:rsidRPr="00532E2E">
        <w:rPr>
          <w:sz w:val="20"/>
        </w:rPr>
        <w:t xml:space="preserve"> K. Srivastava (1998), “Market Orientation and Organizational Performance: Is Innovation a Missing Link</w:t>
      </w:r>
      <w:proofErr w:type="gramStart"/>
      <w:r w:rsidRPr="00532E2E">
        <w:rPr>
          <w:sz w:val="20"/>
        </w:rPr>
        <w:t>?,</w:t>
      </w:r>
      <w:proofErr w:type="gramEnd"/>
      <w:r w:rsidRPr="00532E2E">
        <w:rPr>
          <w:sz w:val="20"/>
        </w:rPr>
        <w:t>” Journal of Marketing, 62 (October), 30-45.</w:t>
      </w:r>
    </w:p>
    <w:p w:rsidR="00960DA8" w:rsidRPr="00532E2E" w:rsidRDefault="00960DA8" w:rsidP="00304B14">
      <w:pPr>
        <w:ind w:left="432" w:hanging="432"/>
        <w:contextualSpacing/>
        <w:rPr>
          <w:sz w:val="20"/>
        </w:rPr>
      </w:pPr>
      <w:r w:rsidRPr="00532E2E">
        <w:rPr>
          <w:sz w:val="20"/>
        </w:rPr>
        <w:t xml:space="preserve">Hurley, Robert F. and G. Thomas M. </w:t>
      </w:r>
      <w:proofErr w:type="spellStart"/>
      <w:r w:rsidRPr="00532E2E">
        <w:rPr>
          <w:sz w:val="20"/>
        </w:rPr>
        <w:t>Hult</w:t>
      </w:r>
      <w:proofErr w:type="spellEnd"/>
      <w:r w:rsidRPr="00532E2E">
        <w:rPr>
          <w:sz w:val="20"/>
        </w:rPr>
        <w:t xml:space="preserve"> (1998), “Innovation, Market Orientation, and Organizational Learning: </w:t>
      </w:r>
      <w:r w:rsidR="00C927D9">
        <w:rPr>
          <w:sz w:val="20"/>
        </w:rPr>
        <w:t xml:space="preserve"> </w:t>
      </w:r>
      <w:r w:rsidR="00C927D9">
        <w:rPr>
          <w:sz w:val="20"/>
        </w:rPr>
        <w:tab/>
      </w:r>
      <w:r w:rsidRPr="00532E2E">
        <w:rPr>
          <w:sz w:val="20"/>
        </w:rPr>
        <w:t>An Integration and Empirical Examination,” Journal of Marketing, 62 (July), 42-54.</w:t>
      </w:r>
    </w:p>
    <w:p w:rsidR="00960DA8" w:rsidRPr="00532E2E" w:rsidRDefault="00960DA8" w:rsidP="00304B14">
      <w:pPr>
        <w:ind w:left="720" w:hanging="720"/>
        <w:contextualSpacing/>
        <w:rPr>
          <w:sz w:val="20"/>
        </w:rPr>
      </w:pPr>
      <w:proofErr w:type="spellStart"/>
      <w:r w:rsidRPr="00532E2E">
        <w:rPr>
          <w:sz w:val="20"/>
        </w:rPr>
        <w:t>Jaworski</w:t>
      </w:r>
      <w:proofErr w:type="spellEnd"/>
      <w:r w:rsidRPr="00532E2E">
        <w:rPr>
          <w:sz w:val="20"/>
        </w:rPr>
        <w:t xml:space="preserve">, Bernard J. and Ajay K. </w:t>
      </w:r>
      <w:proofErr w:type="spellStart"/>
      <w:r w:rsidRPr="00532E2E">
        <w:rPr>
          <w:sz w:val="20"/>
        </w:rPr>
        <w:t>Kohli</w:t>
      </w:r>
      <w:proofErr w:type="spellEnd"/>
      <w:r w:rsidRPr="00532E2E">
        <w:rPr>
          <w:sz w:val="20"/>
        </w:rPr>
        <w:t xml:space="preserve"> (1993), “Market Orientation: Antecedents and Consequences,” Journal of Marketing, 57 (July), 53-70.</w:t>
      </w:r>
    </w:p>
    <w:p w:rsidR="00960DA8" w:rsidRPr="00532E2E" w:rsidRDefault="00960DA8" w:rsidP="00304B14">
      <w:pPr>
        <w:ind w:left="720" w:hanging="720"/>
        <w:contextualSpacing/>
        <w:rPr>
          <w:sz w:val="20"/>
        </w:rPr>
      </w:pPr>
      <w:proofErr w:type="spellStart"/>
      <w:r w:rsidRPr="00532E2E">
        <w:rPr>
          <w:sz w:val="20"/>
        </w:rPr>
        <w:t>Narver</w:t>
      </w:r>
      <w:proofErr w:type="spellEnd"/>
      <w:r w:rsidRPr="00532E2E">
        <w:rPr>
          <w:sz w:val="20"/>
        </w:rPr>
        <w:t>, John C. and Stanley F. Slater (1990), “The Effect of Market Orientation on Business Profitability,” Journal of Marketing, 54 (October), 20-35.</w:t>
      </w:r>
    </w:p>
    <w:p w:rsidR="00960DA8" w:rsidRPr="00532E2E" w:rsidRDefault="00960DA8" w:rsidP="00304B14">
      <w:pPr>
        <w:ind w:left="720" w:hanging="720"/>
        <w:contextualSpacing/>
        <w:rPr>
          <w:sz w:val="20"/>
        </w:rPr>
      </w:pPr>
      <w:proofErr w:type="spellStart"/>
      <w:proofErr w:type="gramStart"/>
      <w:r w:rsidRPr="00532E2E">
        <w:rPr>
          <w:sz w:val="20"/>
        </w:rPr>
        <w:t>Paich</w:t>
      </w:r>
      <w:proofErr w:type="spellEnd"/>
      <w:r w:rsidRPr="00532E2E">
        <w:rPr>
          <w:sz w:val="20"/>
        </w:rPr>
        <w:t xml:space="preserve">, Mark and John D. </w:t>
      </w:r>
      <w:proofErr w:type="spellStart"/>
      <w:r w:rsidRPr="00532E2E">
        <w:rPr>
          <w:sz w:val="20"/>
        </w:rPr>
        <w:t>Sterman</w:t>
      </w:r>
      <w:proofErr w:type="spellEnd"/>
      <w:r w:rsidRPr="00532E2E">
        <w:rPr>
          <w:sz w:val="20"/>
        </w:rPr>
        <w:t xml:space="preserve"> (1993), “Boom, Bust and Failures to Learn in Experimental Markets,” Management Science, 39 (Dec), 1439-59.</w:t>
      </w:r>
      <w:proofErr w:type="gramEnd"/>
      <w:r w:rsidRPr="00532E2E">
        <w:rPr>
          <w:sz w:val="20"/>
        </w:rPr>
        <w:t xml:space="preserve"> </w:t>
      </w:r>
    </w:p>
    <w:p w:rsidR="005C7F51" w:rsidRPr="00532E2E" w:rsidRDefault="005C7F51" w:rsidP="005C7F51">
      <w:pPr>
        <w:ind w:left="720" w:hanging="720"/>
        <w:contextualSpacing/>
        <w:rPr>
          <w:sz w:val="20"/>
        </w:rPr>
      </w:pPr>
      <w:r w:rsidRPr="00532E2E">
        <w:rPr>
          <w:sz w:val="20"/>
        </w:rPr>
        <w:t xml:space="preserve">Slater, Stanley F. and John C. </w:t>
      </w:r>
      <w:proofErr w:type="spellStart"/>
      <w:r w:rsidRPr="00532E2E">
        <w:rPr>
          <w:sz w:val="20"/>
        </w:rPr>
        <w:t>Narver</w:t>
      </w:r>
      <w:proofErr w:type="spellEnd"/>
      <w:r w:rsidRPr="00532E2E">
        <w:rPr>
          <w:sz w:val="20"/>
        </w:rPr>
        <w:t xml:space="preserve"> (1995), “Market Orientation and the Learning Organization,” Journal of Marketing, 59 (July), 63-74.</w:t>
      </w:r>
    </w:p>
    <w:p w:rsidR="00960DA8" w:rsidRPr="00532E2E" w:rsidRDefault="00960DA8" w:rsidP="00304B14">
      <w:pPr>
        <w:ind w:left="720" w:hanging="720"/>
        <w:contextualSpacing/>
        <w:rPr>
          <w:sz w:val="20"/>
        </w:rPr>
      </w:pPr>
      <w:r w:rsidRPr="00532E2E">
        <w:rPr>
          <w:sz w:val="20"/>
        </w:rPr>
        <w:t xml:space="preserve">Slater, Stanley F. and John C. </w:t>
      </w:r>
      <w:proofErr w:type="spellStart"/>
      <w:r w:rsidRPr="00532E2E">
        <w:rPr>
          <w:sz w:val="20"/>
        </w:rPr>
        <w:t>Narver</w:t>
      </w:r>
      <w:proofErr w:type="spellEnd"/>
      <w:r w:rsidRPr="00532E2E">
        <w:rPr>
          <w:sz w:val="20"/>
        </w:rPr>
        <w:t xml:space="preserve"> (1998), “Customer-Led and Market-Oriented: Let’s Not Confuse the Two,” Strategic Management Journal, 19 (10), 1001-1006.</w:t>
      </w:r>
    </w:p>
    <w:p w:rsidR="00960DA8" w:rsidRDefault="00960DA8" w:rsidP="00304B14">
      <w:pPr>
        <w:contextualSpacing/>
        <w:rPr>
          <w:b/>
          <w:sz w:val="20"/>
        </w:rPr>
      </w:pPr>
    </w:p>
    <w:p w:rsidR="00960DA8" w:rsidRPr="00532E2E" w:rsidRDefault="00960DA8" w:rsidP="00304B14">
      <w:pPr>
        <w:contextualSpacing/>
        <w:rPr>
          <w:b/>
          <w:sz w:val="20"/>
        </w:rPr>
      </w:pPr>
      <w:r w:rsidRPr="00532E2E">
        <w:rPr>
          <w:b/>
          <w:sz w:val="20"/>
        </w:rPr>
        <w:t>THE RESOURCE-BASED VIEW (RBV)</w:t>
      </w:r>
    </w:p>
    <w:p w:rsidR="00960DA8" w:rsidRPr="00532E2E" w:rsidRDefault="00960DA8" w:rsidP="00304B14">
      <w:pPr>
        <w:contextualSpacing/>
        <w:rPr>
          <w:b/>
          <w:sz w:val="20"/>
        </w:rPr>
      </w:pPr>
    </w:p>
    <w:p w:rsidR="00960DA8" w:rsidRPr="00532E2E" w:rsidRDefault="00960DA8" w:rsidP="00304B14">
      <w:pPr>
        <w:contextualSpacing/>
        <w:rPr>
          <w:sz w:val="20"/>
        </w:rPr>
      </w:pPr>
      <w:r w:rsidRPr="00532E2E">
        <w:rPr>
          <w:b/>
          <w:sz w:val="20"/>
        </w:rPr>
        <w:t>Required Reading</w:t>
      </w:r>
    </w:p>
    <w:p w:rsidR="00960DA8" w:rsidRPr="00532E2E" w:rsidRDefault="00960DA8" w:rsidP="00304B14">
      <w:pPr>
        <w:ind w:left="720" w:hanging="720"/>
        <w:contextualSpacing/>
        <w:rPr>
          <w:sz w:val="20"/>
        </w:rPr>
      </w:pPr>
    </w:p>
    <w:p w:rsidR="00960DA8" w:rsidRPr="00532E2E" w:rsidRDefault="00960DA8" w:rsidP="00304B14">
      <w:pPr>
        <w:ind w:left="720" w:hanging="720"/>
        <w:contextualSpacing/>
        <w:rPr>
          <w:sz w:val="20"/>
        </w:rPr>
      </w:pPr>
      <w:r w:rsidRPr="00532E2E">
        <w:rPr>
          <w:sz w:val="20"/>
        </w:rPr>
        <w:t xml:space="preserve">Hunt, Shelby D. (1999), “The Strategic Imperative and Sustainable Competitive Advantage: Public Policy Implications of Resource-Advantage Theory,” Journal of the Academy of Marketing Science, 27 (Spring), 144-159.  </w:t>
      </w:r>
    </w:p>
    <w:p w:rsidR="00960DA8" w:rsidRPr="00532E2E" w:rsidRDefault="00960DA8" w:rsidP="00304B14">
      <w:pPr>
        <w:ind w:left="720" w:hanging="720"/>
        <w:contextualSpacing/>
        <w:rPr>
          <w:sz w:val="20"/>
        </w:rPr>
      </w:pPr>
      <w:r w:rsidRPr="00532E2E">
        <w:rPr>
          <w:sz w:val="20"/>
        </w:rPr>
        <w:t>Hunt, Shelby D. and Robert M. Morgan (1997), “Resource-Advantage Theory: A Snake Swallowing Its Tail or a General Theory of Competition?” Journal of Marketing, 61 (October), 74-82.</w:t>
      </w:r>
    </w:p>
    <w:p w:rsidR="00960DA8" w:rsidRPr="00532E2E" w:rsidRDefault="00960DA8" w:rsidP="00304B14">
      <w:pPr>
        <w:contextualSpacing/>
        <w:rPr>
          <w:b/>
          <w:sz w:val="20"/>
        </w:rPr>
      </w:pPr>
    </w:p>
    <w:p w:rsidR="00960DA8" w:rsidRPr="00532E2E" w:rsidRDefault="00DC5BD6" w:rsidP="00304B14">
      <w:pPr>
        <w:contextualSpacing/>
        <w:rPr>
          <w:b/>
          <w:sz w:val="20"/>
        </w:rPr>
      </w:pPr>
      <w:r>
        <w:rPr>
          <w:b/>
          <w:sz w:val="20"/>
        </w:rPr>
        <w:t>Supplemental Reading</w:t>
      </w:r>
    </w:p>
    <w:p w:rsidR="00960DA8" w:rsidRPr="00532E2E" w:rsidRDefault="00960DA8" w:rsidP="00304B14">
      <w:pPr>
        <w:ind w:left="720" w:hanging="720"/>
        <w:contextualSpacing/>
        <w:rPr>
          <w:sz w:val="20"/>
        </w:rPr>
      </w:pPr>
    </w:p>
    <w:p w:rsidR="00960DA8" w:rsidRPr="00532E2E" w:rsidRDefault="00960DA8" w:rsidP="00304B14">
      <w:pPr>
        <w:ind w:left="720" w:hanging="720"/>
        <w:contextualSpacing/>
        <w:rPr>
          <w:sz w:val="20"/>
        </w:rPr>
      </w:pPr>
      <w:r w:rsidRPr="00532E2E">
        <w:rPr>
          <w:sz w:val="20"/>
        </w:rPr>
        <w:lastRenderedPageBreak/>
        <w:t xml:space="preserve">Cohen, Wesley M., and Daniel A. </w:t>
      </w:r>
      <w:proofErr w:type="spellStart"/>
      <w:r w:rsidRPr="00532E2E">
        <w:rPr>
          <w:sz w:val="20"/>
        </w:rPr>
        <w:t>Levinthal</w:t>
      </w:r>
      <w:proofErr w:type="spellEnd"/>
      <w:r w:rsidRPr="00532E2E">
        <w:rPr>
          <w:sz w:val="20"/>
        </w:rPr>
        <w:t xml:space="preserve"> (1990), “Absorptive Capacity: A New Perspective on Learning and Innovation,” </w:t>
      </w:r>
      <w:r w:rsidRPr="00532E2E">
        <w:rPr>
          <w:iCs/>
          <w:sz w:val="20"/>
        </w:rPr>
        <w:t>Administrative Science Quarterly</w:t>
      </w:r>
      <w:r w:rsidRPr="00532E2E">
        <w:rPr>
          <w:sz w:val="20"/>
        </w:rPr>
        <w:t>, 35, 128-152.</w:t>
      </w:r>
    </w:p>
    <w:p w:rsidR="005C7F51" w:rsidRPr="00532E2E" w:rsidRDefault="005C7F51" w:rsidP="005C7F51">
      <w:pPr>
        <w:ind w:left="720" w:hanging="720"/>
        <w:contextualSpacing/>
        <w:rPr>
          <w:sz w:val="20"/>
        </w:rPr>
      </w:pPr>
      <w:r w:rsidRPr="00532E2E">
        <w:rPr>
          <w:sz w:val="20"/>
        </w:rPr>
        <w:t>Conner, Kathleen R. (1991), “A Historical Comparison of Resource-Based Theory and Five Schools of Thought Within Industrial Organization Economics: Do We Have a New Theory of the Firm</w:t>
      </w:r>
      <w:proofErr w:type="gramStart"/>
      <w:r w:rsidRPr="00532E2E">
        <w:rPr>
          <w:sz w:val="20"/>
        </w:rPr>
        <w:t>?,</w:t>
      </w:r>
      <w:proofErr w:type="gramEnd"/>
      <w:r w:rsidRPr="00532E2E">
        <w:rPr>
          <w:sz w:val="20"/>
        </w:rPr>
        <w:t>” Journal of Management, 17 (1), 121-154.</w:t>
      </w:r>
    </w:p>
    <w:p w:rsidR="00960DA8" w:rsidRPr="00532E2E" w:rsidRDefault="00960DA8" w:rsidP="00304B14">
      <w:pPr>
        <w:ind w:left="720" w:hanging="720"/>
        <w:contextualSpacing/>
        <w:rPr>
          <w:sz w:val="20"/>
        </w:rPr>
      </w:pPr>
      <w:r w:rsidRPr="00532E2E">
        <w:rPr>
          <w:sz w:val="20"/>
        </w:rPr>
        <w:t xml:space="preserve">Dutta, </w:t>
      </w:r>
      <w:proofErr w:type="spellStart"/>
      <w:r w:rsidRPr="00532E2E">
        <w:rPr>
          <w:sz w:val="20"/>
        </w:rPr>
        <w:t>Shantanu</w:t>
      </w:r>
      <w:proofErr w:type="spellEnd"/>
      <w:r w:rsidRPr="00532E2E">
        <w:rPr>
          <w:sz w:val="20"/>
        </w:rPr>
        <w:t xml:space="preserve">, Om </w:t>
      </w:r>
      <w:proofErr w:type="spellStart"/>
      <w:r w:rsidRPr="00532E2E">
        <w:rPr>
          <w:sz w:val="20"/>
        </w:rPr>
        <w:t>Narasimhan</w:t>
      </w:r>
      <w:proofErr w:type="spellEnd"/>
      <w:r w:rsidRPr="00532E2E">
        <w:rPr>
          <w:sz w:val="20"/>
        </w:rPr>
        <w:t xml:space="preserve">, and </w:t>
      </w:r>
      <w:proofErr w:type="spellStart"/>
      <w:r w:rsidRPr="00532E2E">
        <w:rPr>
          <w:sz w:val="20"/>
        </w:rPr>
        <w:t>Surendra</w:t>
      </w:r>
      <w:proofErr w:type="spellEnd"/>
      <w:r w:rsidRPr="00532E2E">
        <w:rPr>
          <w:sz w:val="20"/>
        </w:rPr>
        <w:t xml:space="preserve"> Rajiv (1999), “Success in High-Technology Markets: Is Marketing Capability Critical?” </w:t>
      </w:r>
      <w:r w:rsidRPr="00532E2E">
        <w:rPr>
          <w:iCs/>
          <w:sz w:val="20"/>
        </w:rPr>
        <w:t>Marketing Science</w:t>
      </w:r>
      <w:r w:rsidRPr="00532E2E">
        <w:rPr>
          <w:sz w:val="20"/>
        </w:rPr>
        <w:t>, 18 (4) 547–68.</w:t>
      </w:r>
    </w:p>
    <w:p w:rsidR="00960DA8" w:rsidRPr="00532E2E" w:rsidRDefault="00960DA8" w:rsidP="00304B14">
      <w:pPr>
        <w:ind w:left="720" w:hanging="720"/>
        <w:contextualSpacing/>
        <w:rPr>
          <w:sz w:val="20"/>
        </w:rPr>
      </w:pPr>
      <w:r w:rsidRPr="00532E2E">
        <w:rPr>
          <w:sz w:val="20"/>
        </w:rPr>
        <w:t>Henderson, Rebecca and Will Mitchell (1997), “The Interactions of Organizational and Competitive Influences on Strategy and Performance,” Strategic Management Journal, 18 (Summer Special Issue), 5-14.</w:t>
      </w:r>
    </w:p>
    <w:p w:rsidR="00960DA8" w:rsidRPr="00532E2E" w:rsidRDefault="00960DA8" w:rsidP="00304B14">
      <w:pPr>
        <w:ind w:left="720" w:hanging="720"/>
        <w:contextualSpacing/>
        <w:rPr>
          <w:sz w:val="20"/>
        </w:rPr>
      </w:pPr>
      <w:r w:rsidRPr="00532E2E">
        <w:rPr>
          <w:sz w:val="20"/>
        </w:rPr>
        <w:t xml:space="preserve">Leonard-Barton, Dorothy (1992), “Core Capabilities and Core Rigidities: A Paradox in Managing New Product Development,” </w:t>
      </w:r>
      <w:r w:rsidRPr="00532E2E">
        <w:rPr>
          <w:iCs/>
          <w:sz w:val="20"/>
        </w:rPr>
        <w:t>Strategic Management Journal</w:t>
      </w:r>
      <w:r w:rsidRPr="00532E2E">
        <w:rPr>
          <w:sz w:val="20"/>
        </w:rPr>
        <w:t>, 13 (</w:t>
      </w:r>
      <w:proofErr w:type="gramStart"/>
      <w:r w:rsidRPr="00532E2E">
        <w:rPr>
          <w:sz w:val="20"/>
        </w:rPr>
        <w:t>Summer</w:t>
      </w:r>
      <w:proofErr w:type="gramEnd"/>
      <w:r w:rsidRPr="00532E2E">
        <w:rPr>
          <w:sz w:val="20"/>
        </w:rPr>
        <w:t>), 111-25.</w:t>
      </w:r>
    </w:p>
    <w:p w:rsidR="005C7F51" w:rsidRPr="00532E2E" w:rsidRDefault="005C7F51" w:rsidP="005C7F51">
      <w:pPr>
        <w:ind w:left="720" w:hanging="720"/>
        <w:contextualSpacing/>
        <w:rPr>
          <w:sz w:val="20"/>
        </w:rPr>
      </w:pPr>
      <w:proofErr w:type="spellStart"/>
      <w:r w:rsidRPr="00532E2E">
        <w:rPr>
          <w:sz w:val="20"/>
        </w:rPr>
        <w:t>Peteraf</w:t>
      </w:r>
      <w:proofErr w:type="spellEnd"/>
      <w:r w:rsidRPr="00532E2E">
        <w:rPr>
          <w:sz w:val="20"/>
        </w:rPr>
        <w:t xml:space="preserve">, Margaret A. (1993), “The Cornerstones of </w:t>
      </w:r>
      <w:proofErr w:type="spellStart"/>
      <w:r w:rsidRPr="00532E2E">
        <w:rPr>
          <w:sz w:val="20"/>
        </w:rPr>
        <w:t>Competitve</w:t>
      </w:r>
      <w:proofErr w:type="spellEnd"/>
      <w:r w:rsidRPr="00532E2E">
        <w:rPr>
          <w:sz w:val="20"/>
        </w:rPr>
        <w:t xml:space="preserve"> Advantage: A Resource-Based View,” </w:t>
      </w:r>
      <w:r w:rsidRPr="00532E2E">
        <w:rPr>
          <w:iCs/>
          <w:sz w:val="20"/>
        </w:rPr>
        <w:t xml:space="preserve">Strategic Management Journal, </w:t>
      </w:r>
      <w:r w:rsidRPr="00532E2E">
        <w:rPr>
          <w:sz w:val="20"/>
        </w:rPr>
        <w:t>14 (March), 179-91.</w:t>
      </w:r>
    </w:p>
    <w:p w:rsidR="00960DA8" w:rsidRDefault="00960DA8" w:rsidP="00304B14">
      <w:pPr>
        <w:contextualSpacing/>
        <w:rPr>
          <w:b/>
          <w:sz w:val="20"/>
        </w:rPr>
      </w:pPr>
    </w:p>
    <w:p w:rsidR="00960DA8" w:rsidRDefault="00750A3A" w:rsidP="00304B14">
      <w:pPr>
        <w:contextualSpacing/>
        <w:rPr>
          <w:b/>
          <w:sz w:val="20"/>
        </w:rPr>
      </w:pPr>
      <w:r>
        <w:rPr>
          <w:b/>
          <w:sz w:val="20"/>
        </w:rPr>
        <w:t xml:space="preserve">October </w:t>
      </w:r>
      <w:r w:rsidR="009B14A4">
        <w:rPr>
          <w:b/>
          <w:sz w:val="20"/>
        </w:rPr>
        <w:t>21</w:t>
      </w:r>
      <w:r>
        <w:rPr>
          <w:b/>
          <w:sz w:val="20"/>
        </w:rPr>
        <w:t>, 2014</w:t>
      </w:r>
    </w:p>
    <w:p w:rsidR="00304B14" w:rsidRDefault="00304B14" w:rsidP="00304B14">
      <w:pPr>
        <w:contextualSpacing/>
        <w:rPr>
          <w:b/>
          <w:sz w:val="20"/>
        </w:rPr>
      </w:pPr>
    </w:p>
    <w:p w:rsidR="00960DA8" w:rsidRPr="00532E2E" w:rsidRDefault="00960DA8" w:rsidP="00304B14">
      <w:pPr>
        <w:contextualSpacing/>
        <w:rPr>
          <w:b/>
          <w:sz w:val="20"/>
        </w:rPr>
      </w:pPr>
      <w:r w:rsidRPr="00532E2E">
        <w:rPr>
          <w:b/>
          <w:sz w:val="20"/>
        </w:rPr>
        <w:t>INFORMATION</w:t>
      </w:r>
    </w:p>
    <w:p w:rsidR="00960DA8" w:rsidRPr="00532E2E" w:rsidRDefault="00960DA8" w:rsidP="00304B14">
      <w:pPr>
        <w:contextualSpacing/>
        <w:rPr>
          <w:sz w:val="20"/>
        </w:rPr>
      </w:pPr>
    </w:p>
    <w:p w:rsidR="00960DA8" w:rsidRPr="00532E2E" w:rsidRDefault="00DC5BD6" w:rsidP="00304B14">
      <w:pPr>
        <w:ind w:left="720" w:hanging="720"/>
        <w:contextualSpacing/>
        <w:rPr>
          <w:b/>
          <w:sz w:val="20"/>
        </w:rPr>
      </w:pPr>
      <w:r>
        <w:rPr>
          <w:b/>
          <w:sz w:val="20"/>
        </w:rPr>
        <w:t>Required Reading</w:t>
      </w:r>
    </w:p>
    <w:p w:rsidR="00960DA8" w:rsidRPr="00532E2E" w:rsidRDefault="00960DA8" w:rsidP="00304B14">
      <w:pPr>
        <w:ind w:left="720" w:hanging="720"/>
        <w:contextualSpacing/>
        <w:rPr>
          <w:sz w:val="20"/>
        </w:rPr>
      </w:pPr>
    </w:p>
    <w:p w:rsidR="00960DA8" w:rsidRPr="00532E2E" w:rsidRDefault="00960DA8" w:rsidP="00304B14">
      <w:pPr>
        <w:ind w:left="720" w:hanging="720"/>
        <w:contextualSpacing/>
        <w:rPr>
          <w:sz w:val="20"/>
        </w:rPr>
      </w:pPr>
      <w:r w:rsidRPr="00532E2E">
        <w:rPr>
          <w:sz w:val="20"/>
        </w:rPr>
        <w:t xml:space="preserve">Menon, Anil and P. </w:t>
      </w:r>
      <w:proofErr w:type="spellStart"/>
      <w:r w:rsidRPr="00532E2E">
        <w:rPr>
          <w:sz w:val="20"/>
        </w:rPr>
        <w:t>Rajan</w:t>
      </w:r>
      <w:proofErr w:type="spellEnd"/>
      <w:r w:rsidRPr="00532E2E">
        <w:rPr>
          <w:sz w:val="20"/>
        </w:rPr>
        <w:t xml:space="preserve"> </w:t>
      </w:r>
      <w:proofErr w:type="spellStart"/>
      <w:r w:rsidRPr="00532E2E">
        <w:rPr>
          <w:sz w:val="20"/>
        </w:rPr>
        <w:t>Varadarajan</w:t>
      </w:r>
      <w:proofErr w:type="spellEnd"/>
      <w:r w:rsidRPr="00532E2E">
        <w:rPr>
          <w:sz w:val="20"/>
        </w:rPr>
        <w:t xml:space="preserve"> (1992), “A Model of Marketing Knowledge Use Within Firms,”</w:t>
      </w:r>
      <w:r>
        <w:rPr>
          <w:sz w:val="20"/>
        </w:rPr>
        <w:t xml:space="preserve"> </w:t>
      </w:r>
      <w:r w:rsidRPr="00532E2E">
        <w:rPr>
          <w:sz w:val="20"/>
        </w:rPr>
        <w:t>Journal of Marketing, 56 (Oc</w:t>
      </w:r>
      <w:r>
        <w:rPr>
          <w:sz w:val="20"/>
        </w:rPr>
        <w:t>tober), 53-71.</w:t>
      </w:r>
    </w:p>
    <w:p w:rsidR="00960DA8" w:rsidRPr="00532E2E" w:rsidRDefault="00960DA8" w:rsidP="00304B14">
      <w:pPr>
        <w:ind w:left="720" w:hanging="720"/>
        <w:contextualSpacing/>
        <w:rPr>
          <w:sz w:val="20"/>
        </w:rPr>
      </w:pPr>
      <w:proofErr w:type="spellStart"/>
      <w:r w:rsidRPr="00532E2E">
        <w:rPr>
          <w:sz w:val="20"/>
        </w:rPr>
        <w:t>Sinkula</w:t>
      </w:r>
      <w:proofErr w:type="spellEnd"/>
      <w:r w:rsidRPr="00532E2E">
        <w:rPr>
          <w:sz w:val="20"/>
        </w:rPr>
        <w:t>, James M. (1994), “Market Information Processing and Organizational Learning,” Journal of Marketing, 58 (January), 35-45.</w:t>
      </w:r>
    </w:p>
    <w:p w:rsidR="00960DA8" w:rsidRPr="00532E2E" w:rsidRDefault="00960DA8" w:rsidP="00304B14">
      <w:pPr>
        <w:ind w:left="720" w:hanging="720"/>
        <w:contextualSpacing/>
        <w:rPr>
          <w:sz w:val="20"/>
        </w:rPr>
      </w:pPr>
    </w:p>
    <w:p w:rsidR="00960DA8" w:rsidRPr="00532E2E" w:rsidRDefault="00DC5BD6" w:rsidP="00304B14">
      <w:pPr>
        <w:ind w:left="720" w:hanging="720"/>
        <w:contextualSpacing/>
        <w:rPr>
          <w:b/>
          <w:sz w:val="20"/>
        </w:rPr>
      </w:pPr>
      <w:r>
        <w:rPr>
          <w:b/>
          <w:sz w:val="20"/>
        </w:rPr>
        <w:t>Supplemental Reading</w:t>
      </w:r>
    </w:p>
    <w:p w:rsidR="00960DA8" w:rsidRPr="00532E2E" w:rsidRDefault="00960DA8" w:rsidP="00304B14">
      <w:pPr>
        <w:tabs>
          <w:tab w:val="left" w:pos="720"/>
          <w:tab w:val="left" w:pos="1620"/>
        </w:tabs>
        <w:suppressAutoHyphens/>
        <w:ind w:left="720" w:hanging="720"/>
        <w:contextualSpacing/>
        <w:rPr>
          <w:sz w:val="20"/>
        </w:rPr>
      </w:pPr>
    </w:p>
    <w:p w:rsidR="00960DA8" w:rsidRPr="00532E2E" w:rsidRDefault="00960DA8" w:rsidP="00304B14">
      <w:pPr>
        <w:ind w:left="720" w:hanging="720"/>
        <w:contextualSpacing/>
        <w:rPr>
          <w:sz w:val="20"/>
        </w:rPr>
      </w:pPr>
      <w:r w:rsidRPr="00532E2E">
        <w:rPr>
          <w:sz w:val="20"/>
        </w:rPr>
        <w:t>Dickson, Peter R. (2000),  "</w:t>
      </w:r>
      <w:r w:rsidRPr="00532E2E">
        <w:rPr>
          <w:b/>
          <w:sz w:val="20"/>
        </w:rPr>
        <w:t xml:space="preserve"> </w:t>
      </w:r>
      <w:r w:rsidRPr="00532E2E">
        <w:rPr>
          <w:sz w:val="20"/>
        </w:rPr>
        <w:t>Understanding the Trade Winds:</w:t>
      </w:r>
      <w:r w:rsidRPr="00532E2E">
        <w:rPr>
          <w:b/>
          <w:sz w:val="20"/>
        </w:rPr>
        <w:t xml:space="preserve"> </w:t>
      </w:r>
      <w:r w:rsidRPr="00532E2E">
        <w:rPr>
          <w:sz w:val="20"/>
        </w:rPr>
        <w:t>The Global Evolution of Production, Consumption and the Internet," Journal of Consumer Research, June.</w:t>
      </w:r>
    </w:p>
    <w:p w:rsidR="00960DA8" w:rsidRPr="00532E2E" w:rsidRDefault="00960DA8" w:rsidP="00304B14">
      <w:pPr>
        <w:tabs>
          <w:tab w:val="left" w:pos="720"/>
          <w:tab w:val="left" w:pos="1620"/>
        </w:tabs>
        <w:suppressAutoHyphens/>
        <w:ind w:left="720" w:hanging="720"/>
        <w:contextualSpacing/>
        <w:rPr>
          <w:sz w:val="20"/>
        </w:rPr>
      </w:pPr>
      <w:r w:rsidRPr="00532E2E">
        <w:rPr>
          <w:sz w:val="20"/>
        </w:rPr>
        <w:t>Little, John (1979), "Decision Support Systems for Marketing Managers," Journal of Marketing, 173-182.</w:t>
      </w:r>
    </w:p>
    <w:p w:rsidR="008721B3" w:rsidRPr="00532E2E" w:rsidRDefault="008721B3" w:rsidP="008721B3">
      <w:pPr>
        <w:contextualSpacing/>
        <w:rPr>
          <w:sz w:val="20"/>
        </w:rPr>
      </w:pPr>
      <w:proofErr w:type="spellStart"/>
      <w:r w:rsidRPr="00532E2E">
        <w:rPr>
          <w:sz w:val="20"/>
        </w:rPr>
        <w:t>Maltz</w:t>
      </w:r>
      <w:proofErr w:type="spellEnd"/>
      <w:r w:rsidRPr="00532E2E">
        <w:rPr>
          <w:sz w:val="20"/>
        </w:rPr>
        <w:t xml:space="preserve">, Elliot and Ajay K. </w:t>
      </w:r>
      <w:proofErr w:type="spellStart"/>
      <w:r w:rsidRPr="00532E2E">
        <w:rPr>
          <w:sz w:val="20"/>
        </w:rPr>
        <w:t>Kohli</w:t>
      </w:r>
      <w:proofErr w:type="spellEnd"/>
      <w:r w:rsidRPr="00532E2E">
        <w:rPr>
          <w:sz w:val="20"/>
        </w:rPr>
        <w:t xml:space="preserve"> (1996), “Market Intelligence Dissemination </w:t>
      </w:r>
      <w:proofErr w:type="gramStart"/>
      <w:r w:rsidRPr="00532E2E">
        <w:rPr>
          <w:sz w:val="20"/>
        </w:rPr>
        <w:t>Across</w:t>
      </w:r>
      <w:proofErr w:type="gramEnd"/>
      <w:r w:rsidRPr="00532E2E">
        <w:rPr>
          <w:sz w:val="20"/>
        </w:rPr>
        <w:t xml:space="preserve"> Functional</w:t>
      </w:r>
      <w:r>
        <w:rPr>
          <w:sz w:val="20"/>
        </w:rPr>
        <w:t xml:space="preserve"> </w:t>
      </w:r>
      <w:r w:rsidRPr="00532E2E">
        <w:rPr>
          <w:sz w:val="20"/>
        </w:rPr>
        <w:t xml:space="preserve">Boundaries,” Journal </w:t>
      </w:r>
      <w:r>
        <w:rPr>
          <w:sz w:val="20"/>
        </w:rPr>
        <w:tab/>
      </w:r>
      <w:r w:rsidRPr="00532E2E">
        <w:rPr>
          <w:sz w:val="20"/>
        </w:rPr>
        <w:t xml:space="preserve">of Marketing </w:t>
      </w:r>
      <w:r>
        <w:rPr>
          <w:sz w:val="20"/>
        </w:rPr>
        <w:t>Research, 33 (February), 47-61.</w:t>
      </w:r>
    </w:p>
    <w:p w:rsidR="00960DA8" w:rsidRPr="00532E2E" w:rsidRDefault="00960DA8" w:rsidP="00304B14">
      <w:pPr>
        <w:ind w:left="720" w:hanging="720"/>
        <w:contextualSpacing/>
        <w:rPr>
          <w:sz w:val="20"/>
        </w:rPr>
      </w:pPr>
      <w:r w:rsidRPr="00532E2E">
        <w:rPr>
          <w:sz w:val="20"/>
        </w:rPr>
        <w:t>Moorman, Christine and Anne S. Miner (1997), “The Impact of Organizational Memory on New Product Performance and Creativity,” Journal of Marketing Research, 34, 91-106.</w:t>
      </w:r>
    </w:p>
    <w:p w:rsidR="00960DA8" w:rsidRPr="00532E2E" w:rsidRDefault="00960DA8" w:rsidP="00304B14">
      <w:pPr>
        <w:ind w:left="720" w:hanging="720"/>
        <w:contextualSpacing/>
        <w:rPr>
          <w:sz w:val="20"/>
        </w:rPr>
      </w:pPr>
      <w:r w:rsidRPr="00532E2E">
        <w:rPr>
          <w:sz w:val="20"/>
        </w:rPr>
        <w:t xml:space="preserve">Myers, John G., Stephen A. </w:t>
      </w:r>
      <w:proofErr w:type="spellStart"/>
      <w:r w:rsidRPr="00532E2E">
        <w:rPr>
          <w:sz w:val="20"/>
        </w:rPr>
        <w:t>Greyser</w:t>
      </w:r>
      <w:proofErr w:type="spellEnd"/>
      <w:r w:rsidRPr="00532E2E">
        <w:rPr>
          <w:sz w:val="20"/>
        </w:rPr>
        <w:t>, and William F. Massy (1979), “The Effectiveness of Marketing’s ‘R&amp;D’ for Marketing Management: An Assessment,” Journal of Marketing, 43 (January), 17-29.</w:t>
      </w:r>
    </w:p>
    <w:p w:rsidR="00960DA8" w:rsidRDefault="00960DA8" w:rsidP="00304B14">
      <w:pPr>
        <w:pStyle w:val="Heading3"/>
        <w:contextualSpacing/>
        <w:rPr>
          <w:rFonts w:ascii="Times New Roman" w:hAnsi="Times New Roman" w:cs="Times New Roman"/>
          <w:color w:val="000000" w:themeColor="text1"/>
          <w:sz w:val="20"/>
        </w:rPr>
      </w:pPr>
      <w:r w:rsidRPr="00B05FD3">
        <w:rPr>
          <w:rFonts w:ascii="Times New Roman" w:hAnsi="Times New Roman" w:cs="Times New Roman"/>
          <w:color w:val="000000" w:themeColor="text1"/>
          <w:sz w:val="20"/>
        </w:rPr>
        <w:t>MAKING DECISIONS</w:t>
      </w:r>
    </w:p>
    <w:p w:rsidR="008721B3" w:rsidRDefault="008721B3" w:rsidP="008721B3"/>
    <w:p w:rsidR="008721B3" w:rsidRPr="008721B3" w:rsidRDefault="00DC5BD6" w:rsidP="008721B3">
      <w:pPr>
        <w:rPr>
          <w:b/>
        </w:rPr>
      </w:pPr>
      <w:r>
        <w:rPr>
          <w:b/>
        </w:rPr>
        <w:t>Required Reading</w:t>
      </w:r>
    </w:p>
    <w:p w:rsidR="00960DA8" w:rsidRPr="00532E2E" w:rsidRDefault="00960DA8" w:rsidP="00304B14">
      <w:pPr>
        <w:ind w:left="720" w:hanging="720"/>
        <w:contextualSpacing/>
        <w:rPr>
          <w:sz w:val="20"/>
        </w:rPr>
      </w:pPr>
    </w:p>
    <w:p w:rsidR="00960DA8" w:rsidRPr="00532E2E" w:rsidRDefault="00960DA8" w:rsidP="00304B14">
      <w:pPr>
        <w:ind w:left="720" w:hanging="720"/>
        <w:contextualSpacing/>
        <w:rPr>
          <w:sz w:val="20"/>
        </w:rPr>
      </w:pPr>
      <w:proofErr w:type="spellStart"/>
      <w:r w:rsidRPr="00532E2E">
        <w:rPr>
          <w:sz w:val="20"/>
        </w:rPr>
        <w:t>Boulding</w:t>
      </w:r>
      <w:proofErr w:type="spellEnd"/>
      <w:r w:rsidRPr="00532E2E">
        <w:rPr>
          <w:sz w:val="20"/>
        </w:rPr>
        <w:t xml:space="preserve">, William, Marian Chapman Moore, Richard </w:t>
      </w:r>
      <w:proofErr w:type="spellStart"/>
      <w:r w:rsidRPr="00532E2E">
        <w:rPr>
          <w:sz w:val="20"/>
        </w:rPr>
        <w:t>Staelin</w:t>
      </w:r>
      <w:proofErr w:type="spellEnd"/>
      <w:r w:rsidRPr="00532E2E">
        <w:rPr>
          <w:sz w:val="20"/>
        </w:rPr>
        <w:t>, et al.  (1994), “Understanding Managers' Strategic Decision-Making Process,” Marketing Letters, 5 (October), 413-426.</w:t>
      </w:r>
    </w:p>
    <w:p w:rsidR="00960DA8" w:rsidRPr="00532E2E" w:rsidRDefault="00960DA8" w:rsidP="00304B14">
      <w:pPr>
        <w:ind w:left="360" w:hanging="360"/>
        <w:contextualSpacing/>
        <w:rPr>
          <w:sz w:val="20"/>
        </w:rPr>
      </w:pPr>
      <w:proofErr w:type="spellStart"/>
      <w:r w:rsidRPr="00532E2E">
        <w:rPr>
          <w:sz w:val="20"/>
        </w:rPr>
        <w:t>Frankwick</w:t>
      </w:r>
      <w:proofErr w:type="spellEnd"/>
      <w:r w:rsidRPr="00532E2E">
        <w:rPr>
          <w:sz w:val="20"/>
        </w:rPr>
        <w:t xml:space="preserve">, Gary L., James L. Ward, Michael D. Hutt and Peter </w:t>
      </w:r>
      <w:proofErr w:type="spellStart"/>
      <w:r w:rsidRPr="00532E2E">
        <w:rPr>
          <w:sz w:val="20"/>
        </w:rPr>
        <w:t>Reingen</w:t>
      </w:r>
      <w:proofErr w:type="spellEnd"/>
      <w:r w:rsidRPr="00532E2E">
        <w:rPr>
          <w:sz w:val="20"/>
        </w:rPr>
        <w:t xml:space="preserve"> (1994), “Evolving Patterns of Organizational Beliefs in the Formation of Strategy,” Journal of Marketing, 58 (April), 96-110.</w:t>
      </w:r>
    </w:p>
    <w:p w:rsidR="008721B3" w:rsidRPr="00DC5BD6" w:rsidRDefault="00DC5BD6" w:rsidP="008721B3">
      <w:pPr>
        <w:pStyle w:val="Heading3"/>
        <w:contextualSpacing/>
        <w:rPr>
          <w:rFonts w:ascii="Times New Roman" w:hAnsi="Times New Roman" w:cs="Times New Roman"/>
          <w:color w:val="000000" w:themeColor="text1"/>
          <w:sz w:val="20"/>
        </w:rPr>
      </w:pPr>
      <w:r w:rsidRPr="00DC5BD6">
        <w:rPr>
          <w:rFonts w:ascii="Times New Roman" w:hAnsi="Times New Roman" w:cs="Times New Roman"/>
          <w:color w:val="000000" w:themeColor="text1"/>
          <w:sz w:val="20"/>
        </w:rPr>
        <w:t>Supplemental Reading</w:t>
      </w:r>
    </w:p>
    <w:p w:rsidR="008721B3" w:rsidRDefault="008721B3" w:rsidP="008721B3">
      <w:pPr>
        <w:pStyle w:val="Heading3"/>
        <w:contextualSpacing/>
        <w:rPr>
          <w:color w:val="000000" w:themeColor="text1"/>
          <w:sz w:val="20"/>
        </w:rPr>
      </w:pPr>
    </w:p>
    <w:p w:rsidR="008721B3" w:rsidRDefault="008721B3" w:rsidP="008721B3">
      <w:pPr>
        <w:pStyle w:val="Heading3"/>
        <w:ind w:left="720" w:hanging="720"/>
        <w:contextualSpacing/>
        <w:rPr>
          <w:rFonts w:ascii="Times New Roman" w:hAnsi="Times New Roman" w:cs="Times New Roman"/>
          <w:b w:val="0"/>
          <w:color w:val="000000" w:themeColor="text1"/>
          <w:sz w:val="20"/>
        </w:rPr>
      </w:pPr>
      <w:r w:rsidRPr="008721B3">
        <w:rPr>
          <w:rFonts w:ascii="Times New Roman" w:hAnsi="Times New Roman" w:cs="Times New Roman"/>
          <w:b w:val="0"/>
          <w:color w:val="000000" w:themeColor="text1"/>
          <w:sz w:val="20"/>
        </w:rPr>
        <w:t xml:space="preserve">Barr, Pamela S., J. L. </w:t>
      </w:r>
      <w:proofErr w:type="spellStart"/>
      <w:r w:rsidRPr="008721B3">
        <w:rPr>
          <w:rFonts w:ascii="Times New Roman" w:hAnsi="Times New Roman" w:cs="Times New Roman"/>
          <w:b w:val="0"/>
          <w:color w:val="000000" w:themeColor="text1"/>
          <w:sz w:val="20"/>
        </w:rPr>
        <w:t>Stimpert</w:t>
      </w:r>
      <w:proofErr w:type="spellEnd"/>
      <w:r w:rsidRPr="008721B3">
        <w:rPr>
          <w:rFonts w:ascii="Times New Roman" w:hAnsi="Times New Roman" w:cs="Times New Roman"/>
          <w:b w:val="0"/>
          <w:color w:val="000000" w:themeColor="text1"/>
          <w:sz w:val="20"/>
        </w:rPr>
        <w:t xml:space="preserve">, and Anne S. Huff (1992), “Cognitive Change, Strategic Action, and Organizational Renewal,” </w:t>
      </w:r>
      <w:r w:rsidRPr="008721B3">
        <w:rPr>
          <w:rFonts w:ascii="Times New Roman" w:hAnsi="Times New Roman" w:cs="Times New Roman"/>
          <w:b w:val="0"/>
          <w:iCs/>
          <w:color w:val="000000" w:themeColor="text1"/>
          <w:sz w:val="20"/>
        </w:rPr>
        <w:t>Strategic Management Journal</w:t>
      </w:r>
      <w:r w:rsidRPr="008721B3">
        <w:rPr>
          <w:rFonts w:ascii="Times New Roman" w:hAnsi="Times New Roman" w:cs="Times New Roman"/>
          <w:b w:val="0"/>
          <w:color w:val="000000" w:themeColor="text1"/>
          <w:sz w:val="20"/>
        </w:rPr>
        <w:t>, 13, 15-36.</w:t>
      </w:r>
    </w:p>
    <w:p w:rsidR="008721B3" w:rsidRPr="00FC3699" w:rsidRDefault="008721B3" w:rsidP="008721B3">
      <w:pPr>
        <w:ind w:left="720" w:hanging="720"/>
        <w:rPr>
          <w:sz w:val="20"/>
        </w:rPr>
      </w:pPr>
      <w:proofErr w:type="spellStart"/>
      <w:proofErr w:type="gramStart"/>
      <w:r w:rsidRPr="00FC3699">
        <w:rPr>
          <w:sz w:val="20"/>
        </w:rPr>
        <w:t>Blattberg</w:t>
      </w:r>
      <w:proofErr w:type="spellEnd"/>
      <w:r w:rsidRPr="00FC3699">
        <w:rPr>
          <w:sz w:val="20"/>
        </w:rPr>
        <w:t>, Robert C. and Steven J. Hoch (1990), “Database models and Managerial Intuition,” Management Science, 36, (August), 887-899.</w:t>
      </w:r>
      <w:proofErr w:type="gramEnd"/>
      <w:r w:rsidRPr="00FC3699">
        <w:rPr>
          <w:sz w:val="20"/>
        </w:rPr>
        <w:t xml:space="preserve">  </w:t>
      </w:r>
    </w:p>
    <w:p w:rsidR="008721B3" w:rsidRDefault="008721B3" w:rsidP="008721B3">
      <w:pPr>
        <w:ind w:left="720" w:hanging="720"/>
        <w:rPr>
          <w:sz w:val="20"/>
        </w:rPr>
      </w:pPr>
      <w:proofErr w:type="spellStart"/>
      <w:proofErr w:type="gramStart"/>
      <w:r w:rsidRPr="008721B3">
        <w:rPr>
          <w:sz w:val="20"/>
        </w:rPr>
        <w:t>Eisenhardt</w:t>
      </w:r>
      <w:proofErr w:type="spellEnd"/>
      <w:r w:rsidRPr="008721B3">
        <w:rPr>
          <w:sz w:val="20"/>
        </w:rPr>
        <w:t xml:space="preserve">, Kathleen (1989), “Making Strategic Decisions in High-Velocity Environments,” </w:t>
      </w:r>
      <w:r w:rsidRPr="008721B3">
        <w:rPr>
          <w:iCs/>
          <w:sz w:val="20"/>
        </w:rPr>
        <w:t>Academy of Management Journal</w:t>
      </w:r>
      <w:r w:rsidRPr="008721B3">
        <w:rPr>
          <w:sz w:val="20"/>
        </w:rPr>
        <w:t>, 32 (3), 543-76.</w:t>
      </w:r>
      <w:proofErr w:type="gramEnd"/>
    </w:p>
    <w:p w:rsidR="008721B3" w:rsidRDefault="008721B3" w:rsidP="008721B3">
      <w:pPr>
        <w:ind w:left="720" w:hanging="720"/>
        <w:rPr>
          <w:sz w:val="20"/>
        </w:rPr>
      </w:pPr>
      <w:r w:rsidRPr="008721B3">
        <w:rPr>
          <w:sz w:val="20"/>
        </w:rPr>
        <w:t xml:space="preserve">Glazer, </w:t>
      </w:r>
      <w:proofErr w:type="spellStart"/>
      <w:r w:rsidRPr="008721B3">
        <w:rPr>
          <w:sz w:val="20"/>
        </w:rPr>
        <w:t>Rashi</w:t>
      </w:r>
      <w:proofErr w:type="spellEnd"/>
      <w:r w:rsidRPr="008721B3">
        <w:rPr>
          <w:sz w:val="20"/>
        </w:rPr>
        <w:t xml:space="preserve">, Joel </w:t>
      </w:r>
      <w:proofErr w:type="spellStart"/>
      <w:r w:rsidRPr="008721B3">
        <w:rPr>
          <w:sz w:val="20"/>
        </w:rPr>
        <w:t>Steckel</w:t>
      </w:r>
      <w:proofErr w:type="spellEnd"/>
      <w:r w:rsidRPr="008721B3">
        <w:rPr>
          <w:sz w:val="20"/>
        </w:rPr>
        <w:t xml:space="preserve">, and Russell S. </w:t>
      </w:r>
      <w:proofErr w:type="spellStart"/>
      <w:r w:rsidRPr="008721B3">
        <w:rPr>
          <w:sz w:val="20"/>
        </w:rPr>
        <w:t>Winer</w:t>
      </w:r>
      <w:proofErr w:type="spellEnd"/>
      <w:r w:rsidRPr="008721B3">
        <w:rPr>
          <w:sz w:val="20"/>
        </w:rPr>
        <w:t xml:space="preserve"> (1992), “Locally Rational Decision Making:  The Distracting Effect of Information on Managerial Performance,” Management Science, 38 (February), 212-226.</w:t>
      </w:r>
    </w:p>
    <w:p w:rsidR="008721B3" w:rsidRDefault="008721B3" w:rsidP="008721B3">
      <w:pPr>
        <w:ind w:left="720" w:hanging="720"/>
        <w:rPr>
          <w:sz w:val="20"/>
        </w:rPr>
      </w:pPr>
      <w:proofErr w:type="spellStart"/>
      <w:proofErr w:type="gramStart"/>
      <w:r w:rsidRPr="008721B3">
        <w:rPr>
          <w:sz w:val="20"/>
        </w:rPr>
        <w:lastRenderedPageBreak/>
        <w:t>Hannan</w:t>
      </w:r>
      <w:proofErr w:type="spellEnd"/>
      <w:r w:rsidRPr="008721B3">
        <w:rPr>
          <w:sz w:val="20"/>
        </w:rPr>
        <w:t xml:space="preserve">, Michael T. and John Freeman (1984), “Structural Inertia and Organizational Change,” </w:t>
      </w:r>
      <w:r w:rsidRPr="008721B3">
        <w:rPr>
          <w:iCs/>
          <w:sz w:val="20"/>
        </w:rPr>
        <w:t>American Sociological Review</w:t>
      </w:r>
      <w:r w:rsidRPr="008721B3">
        <w:rPr>
          <w:sz w:val="20"/>
        </w:rPr>
        <w:t>, 49 (April), 149-64.</w:t>
      </w:r>
      <w:proofErr w:type="gramEnd"/>
    </w:p>
    <w:p w:rsidR="008721B3" w:rsidRDefault="008721B3" w:rsidP="008721B3">
      <w:pPr>
        <w:ind w:left="720" w:hanging="720"/>
        <w:rPr>
          <w:sz w:val="20"/>
        </w:rPr>
      </w:pPr>
      <w:r w:rsidRPr="008721B3">
        <w:rPr>
          <w:sz w:val="20"/>
        </w:rPr>
        <w:t xml:space="preserve">Miner, Anne, Pamela </w:t>
      </w:r>
      <w:proofErr w:type="spellStart"/>
      <w:r w:rsidRPr="008721B3">
        <w:rPr>
          <w:sz w:val="20"/>
        </w:rPr>
        <w:t>Bassoff</w:t>
      </w:r>
      <w:proofErr w:type="spellEnd"/>
      <w:r w:rsidRPr="008721B3">
        <w:rPr>
          <w:sz w:val="20"/>
        </w:rPr>
        <w:t xml:space="preserve">, and Christine Moorman (2001), “Organizational Improvisation and Learning: A Field Study,” </w:t>
      </w:r>
      <w:r w:rsidRPr="008721B3">
        <w:rPr>
          <w:iCs/>
          <w:sz w:val="20"/>
        </w:rPr>
        <w:t>Administrative Science Quarterly</w:t>
      </w:r>
      <w:r w:rsidRPr="008721B3">
        <w:rPr>
          <w:sz w:val="20"/>
        </w:rPr>
        <w:t>, 46, 304-37.</w:t>
      </w:r>
    </w:p>
    <w:p w:rsidR="00960DA8" w:rsidRPr="00750A3A" w:rsidRDefault="008721B3" w:rsidP="00750A3A">
      <w:pPr>
        <w:ind w:left="720" w:hanging="720"/>
        <w:rPr>
          <w:sz w:val="20"/>
        </w:rPr>
      </w:pPr>
      <w:r w:rsidRPr="008721B3">
        <w:rPr>
          <w:sz w:val="20"/>
        </w:rPr>
        <w:t xml:space="preserve">Ross, William T., Jr, Marian Chapman Moore, Richard </w:t>
      </w:r>
      <w:proofErr w:type="spellStart"/>
      <w:r w:rsidRPr="008721B3">
        <w:rPr>
          <w:sz w:val="20"/>
        </w:rPr>
        <w:t>Staelin</w:t>
      </w:r>
      <w:proofErr w:type="spellEnd"/>
      <w:r w:rsidRPr="008721B3">
        <w:rPr>
          <w:sz w:val="20"/>
        </w:rPr>
        <w:t xml:space="preserve"> (2000), “Recurrent Marketing Decisions: Decision Complexity, Decision Focus, and Firm Performance,” Marketing </w:t>
      </w:r>
      <w:r w:rsidR="00750A3A">
        <w:rPr>
          <w:sz w:val="20"/>
        </w:rPr>
        <w:t>Letters, 11(November), 283-297</w:t>
      </w:r>
      <w:proofErr w:type="gramStart"/>
      <w:r w:rsidR="00750A3A">
        <w:rPr>
          <w:sz w:val="20"/>
        </w:rPr>
        <w:t>.</w:t>
      </w:r>
      <w:r w:rsidR="00960DA8" w:rsidRPr="007032AF">
        <w:rPr>
          <w:sz w:val="20"/>
        </w:rPr>
        <w:t>.</w:t>
      </w:r>
      <w:proofErr w:type="gramEnd"/>
    </w:p>
    <w:p w:rsidR="00960DA8" w:rsidRDefault="00960DA8" w:rsidP="00304B14">
      <w:pPr>
        <w:contextualSpacing/>
        <w:rPr>
          <w:sz w:val="20"/>
        </w:rPr>
      </w:pPr>
    </w:p>
    <w:p w:rsidR="00960DA8" w:rsidRPr="00304B14" w:rsidRDefault="00750A3A" w:rsidP="00304B14">
      <w:pPr>
        <w:contextualSpacing/>
        <w:rPr>
          <w:b/>
          <w:sz w:val="20"/>
        </w:rPr>
      </w:pPr>
      <w:r>
        <w:rPr>
          <w:b/>
          <w:sz w:val="20"/>
        </w:rPr>
        <w:t>October 21, 2014</w:t>
      </w:r>
    </w:p>
    <w:p w:rsidR="00304B14" w:rsidRDefault="00304B14" w:rsidP="00304B14">
      <w:pPr>
        <w:contextualSpacing/>
        <w:rPr>
          <w:sz w:val="20"/>
        </w:rPr>
      </w:pPr>
    </w:p>
    <w:p w:rsidR="00960DA8" w:rsidRPr="00532E2E" w:rsidRDefault="00960DA8" w:rsidP="00304B14">
      <w:pPr>
        <w:tabs>
          <w:tab w:val="left" w:pos="0"/>
        </w:tabs>
        <w:suppressAutoHyphens/>
        <w:contextualSpacing/>
        <w:rPr>
          <w:b/>
          <w:sz w:val="20"/>
        </w:rPr>
      </w:pPr>
      <w:r w:rsidRPr="00532E2E">
        <w:rPr>
          <w:b/>
          <w:sz w:val="20"/>
        </w:rPr>
        <w:t>PRODUCT DEVELOPMENT</w:t>
      </w:r>
    </w:p>
    <w:p w:rsidR="00960DA8" w:rsidRPr="00532E2E" w:rsidRDefault="00960DA8" w:rsidP="00304B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720" w:hanging="720"/>
        <w:contextualSpacing/>
        <w:rPr>
          <w:sz w:val="20"/>
        </w:rPr>
      </w:pPr>
    </w:p>
    <w:p w:rsidR="00960DA8" w:rsidRPr="00532E2E" w:rsidRDefault="00DC5BD6" w:rsidP="00304B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720" w:hanging="720"/>
        <w:contextualSpacing/>
        <w:rPr>
          <w:b/>
          <w:sz w:val="20"/>
        </w:rPr>
      </w:pPr>
      <w:r>
        <w:rPr>
          <w:b/>
          <w:sz w:val="20"/>
        </w:rPr>
        <w:t>Required Reading</w:t>
      </w:r>
    </w:p>
    <w:p w:rsidR="00960DA8" w:rsidRPr="00532E2E" w:rsidRDefault="00960DA8" w:rsidP="00304B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720" w:hanging="720"/>
        <w:contextualSpacing/>
        <w:rPr>
          <w:sz w:val="20"/>
        </w:rPr>
      </w:pPr>
      <w:r w:rsidRPr="00532E2E">
        <w:rPr>
          <w:sz w:val="20"/>
        </w:rPr>
        <w:tab/>
        <w:t xml:space="preserve"> </w:t>
      </w:r>
    </w:p>
    <w:p w:rsidR="00960DA8" w:rsidRPr="00532E2E" w:rsidRDefault="00960DA8" w:rsidP="00FC3699">
      <w:pPr>
        <w:pStyle w:val="EndnoteText"/>
        <w:tabs>
          <w:tab w:val="left" w:pos="720"/>
          <w:tab w:val="left" w:pos="1620"/>
          <w:tab w:val="left" w:pos="8640"/>
          <w:tab w:val="left" w:pos="9270"/>
        </w:tabs>
        <w:suppressAutoHyphens/>
        <w:ind w:left="720" w:hanging="720"/>
        <w:contextualSpacing/>
        <w:rPr>
          <w:rFonts w:ascii="Times New Roman" w:hAnsi="Times New Roman"/>
          <w:sz w:val="20"/>
        </w:rPr>
      </w:pPr>
      <w:r w:rsidRPr="00532E2E">
        <w:rPr>
          <w:rFonts w:ascii="Times New Roman" w:hAnsi="Times New Roman"/>
          <w:sz w:val="20"/>
        </w:rPr>
        <w:t xml:space="preserve">Cooper, Robert G. (1999), “From Experience: The Invisible Success Factors in Product </w:t>
      </w:r>
      <w:r w:rsidR="00FC3699">
        <w:rPr>
          <w:rFonts w:ascii="Times New Roman" w:hAnsi="Times New Roman"/>
          <w:sz w:val="20"/>
        </w:rPr>
        <w:t xml:space="preserve">Innovation,” </w:t>
      </w:r>
      <w:r w:rsidR="00FC3699" w:rsidRPr="00532E2E">
        <w:rPr>
          <w:rFonts w:ascii="Times New Roman" w:hAnsi="Times New Roman"/>
          <w:iCs/>
          <w:sz w:val="20"/>
        </w:rPr>
        <w:t>Journal of Product Innovation Management</w:t>
      </w:r>
      <w:r w:rsidR="00FC3699" w:rsidRPr="00532E2E">
        <w:rPr>
          <w:rFonts w:ascii="Times New Roman" w:hAnsi="Times New Roman"/>
          <w:sz w:val="20"/>
        </w:rPr>
        <w:t>, 16, 115-133.</w:t>
      </w:r>
    </w:p>
    <w:p w:rsidR="00960DA8" w:rsidRPr="00532E2E" w:rsidRDefault="00960DA8" w:rsidP="00304B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ind w:left="720" w:hanging="720"/>
        <w:contextualSpacing/>
        <w:rPr>
          <w:sz w:val="20"/>
        </w:rPr>
      </w:pPr>
      <w:r w:rsidRPr="00532E2E">
        <w:rPr>
          <w:sz w:val="20"/>
        </w:rPr>
        <w:t xml:space="preserve">Dickson, Peter R., Wendy </w:t>
      </w:r>
      <w:proofErr w:type="spellStart"/>
      <w:r w:rsidRPr="00532E2E">
        <w:rPr>
          <w:sz w:val="20"/>
        </w:rPr>
        <w:t>Schneier</w:t>
      </w:r>
      <w:proofErr w:type="spellEnd"/>
      <w:r w:rsidRPr="00532E2E">
        <w:rPr>
          <w:sz w:val="20"/>
        </w:rPr>
        <w:t xml:space="preserve">, Peter Lawrence and Renee </w:t>
      </w:r>
      <w:proofErr w:type="spellStart"/>
      <w:r w:rsidRPr="00532E2E">
        <w:rPr>
          <w:sz w:val="20"/>
        </w:rPr>
        <w:t>Hytry</w:t>
      </w:r>
      <w:proofErr w:type="spellEnd"/>
      <w:r w:rsidRPr="00532E2E">
        <w:rPr>
          <w:sz w:val="20"/>
        </w:rPr>
        <w:t xml:space="preserve"> (1995), "Design</w:t>
      </w:r>
      <w:r>
        <w:rPr>
          <w:sz w:val="20"/>
        </w:rPr>
        <w:t xml:space="preserve"> </w:t>
      </w:r>
      <w:r w:rsidRPr="00532E2E">
        <w:rPr>
          <w:sz w:val="20"/>
        </w:rPr>
        <w:t xml:space="preserve">and New Product Success: An Empirical Comparison of Consumer and Industrial Products,” </w:t>
      </w:r>
      <w:r w:rsidRPr="00532E2E">
        <w:rPr>
          <w:iCs/>
          <w:sz w:val="20"/>
        </w:rPr>
        <w:t>Journal of Product Innovation Management</w:t>
      </w:r>
      <w:r w:rsidRPr="00532E2E">
        <w:rPr>
          <w:sz w:val="20"/>
        </w:rPr>
        <w:t>, 17, 5-23.</w:t>
      </w:r>
    </w:p>
    <w:p w:rsidR="00960DA8" w:rsidRPr="00750A3A" w:rsidRDefault="00960DA8" w:rsidP="00750A3A">
      <w:pPr>
        <w:pStyle w:val="EndnoteText"/>
        <w:tabs>
          <w:tab w:val="left" w:pos="720"/>
          <w:tab w:val="left" w:pos="1620"/>
          <w:tab w:val="left" w:pos="8640"/>
          <w:tab w:val="left" w:pos="9270"/>
        </w:tabs>
        <w:suppressAutoHyphens/>
        <w:contextualSpacing/>
        <w:rPr>
          <w:rFonts w:ascii="Times New Roman" w:hAnsi="Times New Roman"/>
          <w:sz w:val="20"/>
        </w:rPr>
      </w:pPr>
      <w:proofErr w:type="spellStart"/>
      <w:r w:rsidRPr="00532E2E">
        <w:rPr>
          <w:rFonts w:ascii="Times New Roman" w:hAnsi="Times New Roman"/>
          <w:sz w:val="20"/>
        </w:rPr>
        <w:t>Hultink</w:t>
      </w:r>
      <w:proofErr w:type="spellEnd"/>
      <w:r w:rsidRPr="00532E2E">
        <w:rPr>
          <w:rFonts w:ascii="Times New Roman" w:hAnsi="Times New Roman"/>
          <w:sz w:val="20"/>
        </w:rPr>
        <w:t xml:space="preserve">, Erik Jan, Susan Hart, Henry S.J. </w:t>
      </w:r>
      <w:proofErr w:type="spellStart"/>
      <w:r w:rsidRPr="00532E2E">
        <w:rPr>
          <w:rFonts w:ascii="Times New Roman" w:hAnsi="Times New Roman"/>
          <w:sz w:val="20"/>
        </w:rPr>
        <w:t>Robben</w:t>
      </w:r>
      <w:proofErr w:type="spellEnd"/>
      <w:r w:rsidRPr="00532E2E">
        <w:rPr>
          <w:rFonts w:ascii="Times New Roman" w:hAnsi="Times New Roman"/>
          <w:sz w:val="20"/>
        </w:rPr>
        <w:t xml:space="preserve">, and Abbie Griffin (2000), “Launch Decisions </w:t>
      </w:r>
      <w:r w:rsidRPr="00750A3A">
        <w:rPr>
          <w:rFonts w:ascii="Times New Roman" w:hAnsi="Times New Roman"/>
          <w:sz w:val="20"/>
        </w:rPr>
        <w:t>Management in High Growth Companies,</w:t>
      </w:r>
      <w:proofErr w:type="gramStart"/>
      <w:r w:rsidRPr="00750A3A">
        <w:rPr>
          <w:rFonts w:ascii="Times New Roman" w:hAnsi="Times New Roman"/>
          <w:sz w:val="20"/>
        </w:rPr>
        <w:t>"  Journal</w:t>
      </w:r>
      <w:proofErr w:type="gramEnd"/>
      <w:r w:rsidRPr="00750A3A">
        <w:rPr>
          <w:rFonts w:ascii="Times New Roman" w:hAnsi="Times New Roman"/>
          <w:sz w:val="20"/>
        </w:rPr>
        <w:t xml:space="preserve"> of Product Innovation Management, 12 (November), 406-414.</w:t>
      </w:r>
    </w:p>
    <w:p w:rsidR="00960DA8" w:rsidRPr="00750A3A" w:rsidRDefault="00960DA8" w:rsidP="00304B14">
      <w:pPr>
        <w:pStyle w:val="EndnoteText"/>
        <w:tabs>
          <w:tab w:val="left" w:pos="720"/>
          <w:tab w:val="left" w:pos="1620"/>
          <w:tab w:val="left" w:pos="8640"/>
          <w:tab w:val="left" w:pos="9270"/>
        </w:tabs>
        <w:suppressAutoHyphens/>
        <w:contextualSpacing/>
        <w:rPr>
          <w:rFonts w:ascii="Times New Roman" w:hAnsi="Times New Roman"/>
          <w:sz w:val="20"/>
        </w:rPr>
      </w:pPr>
    </w:p>
    <w:p w:rsidR="00960DA8" w:rsidRPr="00532E2E" w:rsidRDefault="00DC5BD6" w:rsidP="00304B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9360"/>
        </w:tabs>
        <w:contextualSpacing/>
        <w:rPr>
          <w:b/>
          <w:sz w:val="20"/>
        </w:rPr>
      </w:pPr>
      <w:r>
        <w:rPr>
          <w:b/>
          <w:sz w:val="20"/>
        </w:rPr>
        <w:t>Supplemental Reading</w:t>
      </w:r>
    </w:p>
    <w:p w:rsidR="00960DA8" w:rsidRPr="00532E2E" w:rsidRDefault="00960DA8" w:rsidP="00304B14">
      <w:pPr>
        <w:pStyle w:val="NormalWeb"/>
        <w:tabs>
          <w:tab w:val="left" w:pos="360"/>
          <w:tab w:val="left" w:pos="8280"/>
          <w:tab w:val="left" w:pos="9360"/>
          <w:tab w:val="left" w:pos="9540"/>
        </w:tabs>
        <w:spacing w:after="120"/>
        <w:ind w:left="720" w:right="50" w:hanging="720"/>
        <w:contextualSpacing/>
        <w:rPr>
          <w:rFonts w:ascii="Times New Roman" w:hAnsi="Times New Roman" w:cs="Times New Roman"/>
          <w:sz w:val="20"/>
          <w:szCs w:val="20"/>
        </w:rPr>
      </w:pPr>
      <w:r w:rsidRPr="00532E2E">
        <w:rPr>
          <w:rFonts w:ascii="Times New Roman" w:hAnsi="Times New Roman" w:cs="Times New Roman"/>
          <w:sz w:val="20"/>
          <w:szCs w:val="20"/>
        </w:rPr>
        <w:t>Griffin, Abbie, "The Effect of Project and Process Characteristics on Product Development Cycle Time," Journal of Marketing Research, 34(February 1997), 24-35.</w:t>
      </w:r>
    </w:p>
    <w:p w:rsidR="00960DA8" w:rsidRPr="00532E2E" w:rsidRDefault="00960DA8" w:rsidP="00304B14">
      <w:pPr>
        <w:pStyle w:val="NormalWeb"/>
        <w:tabs>
          <w:tab w:val="left" w:pos="360"/>
          <w:tab w:val="left" w:pos="8280"/>
          <w:tab w:val="left" w:pos="9360"/>
          <w:tab w:val="left" w:pos="9540"/>
        </w:tabs>
        <w:spacing w:after="120"/>
        <w:ind w:left="720" w:right="50" w:hanging="720"/>
        <w:contextualSpacing/>
        <w:rPr>
          <w:rFonts w:ascii="Times New Roman" w:hAnsi="Times New Roman" w:cs="Times New Roman"/>
          <w:sz w:val="20"/>
          <w:szCs w:val="20"/>
        </w:rPr>
      </w:pPr>
      <w:proofErr w:type="spellStart"/>
      <w:r w:rsidRPr="00532E2E">
        <w:rPr>
          <w:rFonts w:ascii="Times New Roman" w:hAnsi="Times New Roman" w:cs="Times New Roman"/>
          <w:sz w:val="20"/>
          <w:szCs w:val="20"/>
        </w:rPr>
        <w:t>Hultink</w:t>
      </w:r>
      <w:proofErr w:type="spellEnd"/>
      <w:r w:rsidRPr="00532E2E">
        <w:rPr>
          <w:rFonts w:ascii="Times New Roman" w:hAnsi="Times New Roman" w:cs="Times New Roman"/>
          <w:sz w:val="20"/>
          <w:szCs w:val="20"/>
        </w:rPr>
        <w:t xml:space="preserve">, Erik Jan, Susan Hart, Henry S.J. </w:t>
      </w:r>
      <w:proofErr w:type="spellStart"/>
      <w:r w:rsidRPr="00532E2E">
        <w:rPr>
          <w:rFonts w:ascii="Times New Roman" w:hAnsi="Times New Roman" w:cs="Times New Roman"/>
          <w:sz w:val="20"/>
          <w:szCs w:val="20"/>
        </w:rPr>
        <w:t>Robben</w:t>
      </w:r>
      <w:proofErr w:type="spellEnd"/>
      <w:r w:rsidRPr="00532E2E">
        <w:rPr>
          <w:rFonts w:ascii="Times New Roman" w:hAnsi="Times New Roman" w:cs="Times New Roman"/>
          <w:sz w:val="20"/>
          <w:szCs w:val="20"/>
        </w:rPr>
        <w:t xml:space="preserve">, and Abbie Griffin (2000), “Launch Decisions and New Product Success: An Empirical Comparison of Consumer and Industrial Products,” </w:t>
      </w:r>
      <w:r w:rsidRPr="00532E2E">
        <w:rPr>
          <w:rFonts w:ascii="Times New Roman" w:hAnsi="Times New Roman" w:cs="Times New Roman"/>
          <w:iCs/>
          <w:sz w:val="20"/>
          <w:szCs w:val="20"/>
        </w:rPr>
        <w:t>Journal of Product Innovation Management</w:t>
      </w:r>
      <w:r w:rsidRPr="00532E2E">
        <w:rPr>
          <w:rFonts w:ascii="Times New Roman" w:hAnsi="Times New Roman" w:cs="Times New Roman"/>
          <w:sz w:val="20"/>
          <w:szCs w:val="20"/>
        </w:rPr>
        <w:t>, 17, 5-23.</w:t>
      </w:r>
    </w:p>
    <w:p w:rsidR="00960DA8" w:rsidRPr="00532E2E" w:rsidRDefault="00960DA8" w:rsidP="00304B14">
      <w:pPr>
        <w:pStyle w:val="NormalWeb"/>
        <w:tabs>
          <w:tab w:val="left" w:pos="360"/>
          <w:tab w:val="left" w:pos="8280"/>
          <w:tab w:val="left" w:pos="9360"/>
          <w:tab w:val="left" w:pos="9540"/>
        </w:tabs>
        <w:spacing w:after="120"/>
        <w:ind w:left="720" w:right="50" w:hanging="720"/>
        <w:contextualSpacing/>
        <w:rPr>
          <w:rFonts w:ascii="Times New Roman" w:hAnsi="Times New Roman" w:cs="Times New Roman"/>
          <w:sz w:val="20"/>
          <w:szCs w:val="20"/>
        </w:rPr>
      </w:pPr>
      <w:proofErr w:type="spellStart"/>
      <w:r w:rsidRPr="00532E2E">
        <w:rPr>
          <w:rFonts w:ascii="Times New Roman" w:hAnsi="Times New Roman" w:cs="Times New Roman"/>
          <w:sz w:val="20"/>
          <w:szCs w:val="20"/>
        </w:rPr>
        <w:t>Mascitelli</w:t>
      </w:r>
      <w:proofErr w:type="spellEnd"/>
      <w:r w:rsidRPr="00532E2E">
        <w:rPr>
          <w:rFonts w:ascii="Times New Roman" w:hAnsi="Times New Roman" w:cs="Times New Roman"/>
          <w:sz w:val="20"/>
          <w:szCs w:val="20"/>
        </w:rPr>
        <w:t xml:space="preserve">, Ronald (2000), “From Experience: Harnessing Tacit Knowledge to Achieve Breakthrough Innovation,” </w:t>
      </w:r>
      <w:r w:rsidRPr="00532E2E">
        <w:rPr>
          <w:rFonts w:ascii="Times New Roman" w:hAnsi="Times New Roman" w:cs="Times New Roman"/>
          <w:iCs/>
          <w:sz w:val="20"/>
          <w:szCs w:val="20"/>
        </w:rPr>
        <w:t>Journal of Product Innovation Management</w:t>
      </w:r>
      <w:r w:rsidRPr="00532E2E">
        <w:rPr>
          <w:rFonts w:ascii="Times New Roman" w:hAnsi="Times New Roman" w:cs="Times New Roman"/>
          <w:sz w:val="20"/>
          <w:szCs w:val="20"/>
        </w:rPr>
        <w:t>, 17, 179-193.</w:t>
      </w:r>
    </w:p>
    <w:p w:rsidR="00FC3699" w:rsidRDefault="00960DA8" w:rsidP="00FC3699">
      <w:pPr>
        <w:pStyle w:val="NormalWeb"/>
        <w:tabs>
          <w:tab w:val="left" w:pos="360"/>
          <w:tab w:val="left" w:pos="8280"/>
          <w:tab w:val="left" w:pos="9360"/>
          <w:tab w:val="left" w:pos="9540"/>
        </w:tabs>
        <w:spacing w:after="120"/>
        <w:ind w:left="720" w:right="50" w:hanging="720"/>
        <w:contextualSpacing/>
        <w:rPr>
          <w:rFonts w:ascii="Times New Roman" w:hAnsi="Times New Roman" w:cs="Times New Roman"/>
          <w:sz w:val="20"/>
          <w:szCs w:val="20"/>
        </w:rPr>
      </w:pPr>
      <w:r w:rsidRPr="00532E2E">
        <w:rPr>
          <w:rFonts w:ascii="Times New Roman" w:hAnsi="Times New Roman" w:cs="Times New Roman"/>
          <w:sz w:val="20"/>
          <w:szCs w:val="20"/>
        </w:rPr>
        <w:t>Moorman, Christine and Anne S. Minor (1998), “The Convergence of Planning and Execution: Improvisation in New Product Development,” Journal of Marketing, 62 (July), 1-20.</w:t>
      </w:r>
    </w:p>
    <w:p w:rsidR="00FC3699" w:rsidRPr="00FC3699" w:rsidRDefault="00FC3699" w:rsidP="00FC3699">
      <w:pPr>
        <w:pStyle w:val="NormalWeb"/>
        <w:tabs>
          <w:tab w:val="left" w:pos="360"/>
          <w:tab w:val="left" w:pos="8280"/>
          <w:tab w:val="left" w:pos="9360"/>
          <w:tab w:val="left" w:pos="9540"/>
        </w:tabs>
        <w:spacing w:after="120"/>
        <w:ind w:left="720" w:right="50" w:hanging="720"/>
        <w:contextualSpacing/>
        <w:rPr>
          <w:rFonts w:ascii="Times New Roman" w:hAnsi="Times New Roman" w:cs="Times New Roman"/>
          <w:sz w:val="20"/>
        </w:rPr>
      </w:pPr>
      <w:r w:rsidRPr="00FC3699">
        <w:rPr>
          <w:rFonts w:ascii="Times New Roman" w:hAnsi="Times New Roman" w:cs="Times New Roman"/>
          <w:sz w:val="20"/>
        </w:rPr>
        <w:t xml:space="preserve">Moorman, Christine and Rebecca J. </w:t>
      </w:r>
      <w:proofErr w:type="spellStart"/>
      <w:r w:rsidRPr="00FC3699">
        <w:rPr>
          <w:rFonts w:ascii="Times New Roman" w:hAnsi="Times New Roman" w:cs="Times New Roman"/>
          <w:sz w:val="20"/>
        </w:rPr>
        <w:t>Slotegraaf</w:t>
      </w:r>
      <w:proofErr w:type="spellEnd"/>
      <w:r w:rsidRPr="00FC3699">
        <w:rPr>
          <w:rFonts w:ascii="Times New Roman" w:hAnsi="Times New Roman" w:cs="Times New Roman"/>
          <w:sz w:val="20"/>
        </w:rPr>
        <w:t xml:space="preserve"> (1999), “The Contingency Value of Complementary Capabilities in Product Development,” Journal of Marketing Research, 36 (May), 239-157.</w:t>
      </w:r>
    </w:p>
    <w:p w:rsidR="00960DA8" w:rsidRPr="00FC3699" w:rsidRDefault="00960DA8" w:rsidP="00FC3699">
      <w:pPr>
        <w:pStyle w:val="NormalWeb"/>
        <w:tabs>
          <w:tab w:val="left" w:pos="360"/>
          <w:tab w:val="left" w:pos="8280"/>
          <w:tab w:val="left" w:pos="9360"/>
          <w:tab w:val="left" w:pos="9540"/>
        </w:tabs>
        <w:spacing w:after="120"/>
        <w:ind w:left="720" w:right="50" w:hanging="720"/>
        <w:contextualSpacing/>
        <w:rPr>
          <w:rFonts w:ascii="Times New Roman" w:hAnsi="Times New Roman" w:cs="Times New Roman"/>
          <w:sz w:val="20"/>
          <w:szCs w:val="20"/>
        </w:rPr>
      </w:pPr>
      <w:r w:rsidRPr="00FC3699">
        <w:rPr>
          <w:rFonts w:ascii="Times New Roman" w:hAnsi="Times New Roman" w:cs="Times New Roman"/>
          <w:sz w:val="20"/>
          <w:szCs w:val="20"/>
        </w:rPr>
        <w:t>Stevens, Greg, James Burley and Richard Divine (1999), “Creativity + Business Discipline = Higher Profits Faster from New Product Development,</w:t>
      </w:r>
      <w:proofErr w:type="gramStart"/>
      <w:r w:rsidRPr="00FC3699">
        <w:rPr>
          <w:rFonts w:ascii="Times New Roman" w:hAnsi="Times New Roman" w:cs="Times New Roman"/>
          <w:sz w:val="20"/>
          <w:szCs w:val="20"/>
        </w:rPr>
        <w:t xml:space="preserve">”  </w:t>
      </w:r>
      <w:r w:rsidRPr="00FC3699">
        <w:rPr>
          <w:rFonts w:ascii="Times New Roman" w:hAnsi="Times New Roman" w:cs="Times New Roman"/>
          <w:iCs/>
          <w:sz w:val="20"/>
          <w:szCs w:val="20"/>
        </w:rPr>
        <w:t>Journal</w:t>
      </w:r>
      <w:proofErr w:type="gramEnd"/>
      <w:r w:rsidRPr="00FC3699">
        <w:rPr>
          <w:rFonts w:ascii="Times New Roman" w:hAnsi="Times New Roman" w:cs="Times New Roman"/>
          <w:iCs/>
          <w:sz w:val="20"/>
          <w:szCs w:val="20"/>
        </w:rPr>
        <w:t xml:space="preserve"> of Product Innovation Management</w:t>
      </w:r>
      <w:r w:rsidRPr="00FC3699">
        <w:rPr>
          <w:rFonts w:ascii="Times New Roman" w:hAnsi="Times New Roman" w:cs="Times New Roman"/>
          <w:sz w:val="20"/>
          <w:szCs w:val="20"/>
        </w:rPr>
        <w:t>, 16, 455-468.</w:t>
      </w:r>
    </w:p>
    <w:p w:rsidR="00960DA8" w:rsidRPr="00532E2E" w:rsidRDefault="00960DA8" w:rsidP="00304B14">
      <w:pPr>
        <w:contextualSpacing/>
        <w:rPr>
          <w:b/>
          <w:sz w:val="20"/>
        </w:rPr>
      </w:pPr>
      <w:r w:rsidRPr="00532E2E">
        <w:rPr>
          <w:b/>
          <w:sz w:val="20"/>
        </w:rPr>
        <w:t xml:space="preserve">NEW PRODUCT INTRODUCTION AND DIFFUSION </w:t>
      </w:r>
    </w:p>
    <w:p w:rsidR="00960DA8" w:rsidRPr="00532E2E" w:rsidRDefault="00960DA8" w:rsidP="00304B14">
      <w:pPr>
        <w:contextualSpacing/>
        <w:rPr>
          <w:b/>
          <w:sz w:val="20"/>
        </w:rPr>
      </w:pPr>
    </w:p>
    <w:p w:rsidR="00960DA8" w:rsidRPr="00532E2E" w:rsidRDefault="00960DA8" w:rsidP="00304B14">
      <w:pPr>
        <w:ind w:left="720" w:hanging="720"/>
        <w:contextualSpacing/>
        <w:rPr>
          <w:b/>
          <w:sz w:val="20"/>
        </w:rPr>
      </w:pPr>
      <w:r w:rsidRPr="00532E2E">
        <w:rPr>
          <w:b/>
          <w:sz w:val="20"/>
        </w:rPr>
        <w:t xml:space="preserve">Required Reading </w:t>
      </w:r>
    </w:p>
    <w:p w:rsidR="00960DA8" w:rsidRPr="00532E2E" w:rsidRDefault="00960DA8" w:rsidP="00304B14">
      <w:pPr>
        <w:ind w:left="720" w:hanging="720"/>
        <w:contextualSpacing/>
        <w:rPr>
          <w:sz w:val="20"/>
        </w:rPr>
      </w:pPr>
    </w:p>
    <w:p w:rsidR="00960DA8" w:rsidRPr="00532E2E" w:rsidRDefault="00960DA8" w:rsidP="00304B14">
      <w:pPr>
        <w:ind w:left="720" w:hanging="720"/>
        <w:contextualSpacing/>
        <w:rPr>
          <w:sz w:val="20"/>
        </w:rPr>
      </w:pPr>
      <w:r w:rsidRPr="00532E2E">
        <w:rPr>
          <w:sz w:val="20"/>
        </w:rPr>
        <w:t xml:space="preserve">Rosa, Jose Antonio, Joseph </w:t>
      </w:r>
      <w:proofErr w:type="spellStart"/>
      <w:r w:rsidRPr="00532E2E">
        <w:rPr>
          <w:sz w:val="20"/>
        </w:rPr>
        <w:t>Porac</w:t>
      </w:r>
      <w:proofErr w:type="spellEnd"/>
      <w:r w:rsidRPr="00532E2E">
        <w:rPr>
          <w:sz w:val="20"/>
        </w:rPr>
        <w:t xml:space="preserve">, </w:t>
      </w:r>
      <w:proofErr w:type="spellStart"/>
      <w:r w:rsidRPr="00532E2E">
        <w:rPr>
          <w:sz w:val="20"/>
        </w:rPr>
        <w:t>Jelena</w:t>
      </w:r>
      <w:proofErr w:type="spellEnd"/>
      <w:r w:rsidRPr="00532E2E">
        <w:rPr>
          <w:sz w:val="20"/>
        </w:rPr>
        <w:t xml:space="preserve"> </w:t>
      </w:r>
      <w:proofErr w:type="spellStart"/>
      <w:r w:rsidRPr="00532E2E">
        <w:rPr>
          <w:sz w:val="20"/>
        </w:rPr>
        <w:t>Runser-Spanjol</w:t>
      </w:r>
      <w:proofErr w:type="spellEnd"/>
      <w:r w:rsidRPr="00532E2E">
        <w:rPr>
          <w:sz w:val="20"/>
        </w:rPr>
        <w:t>, and Michael S. Saxon (1999), “</w:t>
      </w:r>
      <w:proofErr w:type="spellStart"/>
      <w:r w:rsidRPr="00532E2E">
        <w:rPr>
          <w:sz w:val="20"/>
        </w:rPr>
        <w:t>Sociocognitive</w:t>
      </w:r>
      <w:proofErr w:type="spellEnd"/>
      <w:r w:rsidRPr="00532E2E">
        <w:rPr>
          <w:sz w:val="20"/>
        </w:rPr>
        <w:t xml:space="preserve"> Dynamics in a Product Market,” Journal of Marketing, 63 (Special Issue), 64-78.</w:t>
      </w:r>
    </w:p>
    <w:p w:rsidR="00960DA8" w:rsidRPr="00532E2E" w:rsidRDefault="00960DA8" w:rsidP="00304B14">
      <w:pPr>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ind w:left="360" w:hanging="360"/>
        <w:contextualSpacing/>
        <w:rPr>
          <w:sz w:val="20"/>
        </w:rPr>
      </w:pPr>
      <w:r w:rsidRPr="00532E2E">
        <w:rPr>
          <w:sz w:val="20"/>
        </w:rPr>
        <w:t xml:space="preserve">Dougherty, Deborah (1992), “Interpretive Barriers to Successful Product Innovation in Large Firms,” </w:t>
      </w:r>
      <w:r w:rsidRPr="00532E2E">
        <w:rPr>
          <w:sz w:val="20"/>
          <w:u w:val="single"/>
        </w:rPr>
        <w:t xml:space="preserve">Organizational </w:t>
      </w:r>
      <w:r w:rsidRPr="00532E2E">
        <w:rPr>
          <w:sz w:val="20"/>
        </w:rPr>
        <w:t>Science, 3 (May), 179-202.</w:t>
      </w:r>
    </w:p>
    <w:p w:rsidR="00960DA8" w:rsidRPr="00532E2E" w:rsidRDefault="00960DA8" w:rsidP="00304B14">
      <w:pPr>
        <w:ind w:left="720" w:hanging="720"/>
        <w:contextualSpacing/>
        <w:rPr>
          <w:sz w:val="20"/>
        </w:rPr>
      </w:pPr>
      <w:r w:rsidRPr="00532E2E">
        <w:rPr>
          <w:sz w:val="20"/>
        </w:rPr>
        <w:t>Lambkin and Day (1989), “Evolutionary Processes in Competitive Markets: Beyond the Product Life Cycle,” Journal of Marketing, 53, (Summer), 1-17</w:t>
      </w:r>
      <w:proofErr w:type="gramStart"/>
      <w:r w:rsidRPr="00532E2E">
        <w:rPr>
          <w:sz w:val="20"/>
        </w:rPr>
        <w:t>..</w:t>
      </w:r>
      <w:proofErr w:type="gramEnd"/>
      <w:r w:rsidRPr="00532E2E">
        <w:rPr>
          <w:sz w:val="20"/>
        </w:rPr>
        <w:t xml:space="preserve">  </w:t>
      </w:r>
    </w:p>
    <w:p w:rsidR="00960DA8" w:rsidRPr="00532E2E" w:rsidRDefault="00960DA8" w:rsidP="00304B14">
      <w:pPr>
        <w:ind w:left="720" w:hanging="720"/>
        <w:contextualSpacing/>
        <w:rPr>
          <w:sz w:val="20"/>
        </w:rPr>
      </w:pPr>
      <w:r w:rsidRPr="00532E2E">
        <w:rPr>
          <w:sz w:val="20"/>
        </w:rPr>
        <w:t>Robertson</w:t>
      </w:r>
      <w:r>
        <w:rPr>
          <w:sz w:val="20"/>
        </w:rPr>
        <w:t xml:space="preserve">, </w:t>
      </w:r>
      <w:proofErr w:type="gramStart"/>
      <w:r>
        <w:rPr>
          <w:sz w:val="20"/>
        </w:rPr>
        <w:t xml:space="preserve">Thomas </w:t>
      </w:r>
      <w:r w:rsidRPr="00532E2E">
        <w:rPr>
          <w:sz w:val="20"/>
        </w:rPr>
        <w:t xml:space="preserve"> and</w:t>
      </w:r>
      <w:proofErr w:type="gramEnd"/>
      <w:r w:rsidRPr="00532E2E">
        <w:rPr>
          <w:sz w:val="20"/>
        </w:rPr>
        <w:t xml:space="preserve"> Hubert </w:t>
      </w:r>
      <w:proofErr w:type="spellStart"/>
      <w:r w:rsidRPr="00532E2E">
        <w:rPr>
          <w:sz w:val="20"/>
        </w:rPr>
        <w:t>Gatignon</w:t>
      </w:r>
      <w:proofErr w:type="spellEnd"/>
      <w:r w:rsidRPr="00532E2E">
        <w:rPr>
          <w:sz w:val="20"/>
        </w:rPr>
        <w:t xml:space="preserve"> (1986), “Competitive Effects on Technology Diffusion,”  Journal of Marketing, 50, (July), 1-12.</w:t>
      </w:r>
    </w:p>
    <w:p w:rsidR="00960DA8" w:rsidRDefault="00960DA8" w:rsidP="00304B14">
      <w:pPr>
        <w:pStyle w:val="NormalWeb"/>
        <w:ind w:left="720" w:hanging="720"/>
        <w:contextualSpacing/>
        <w:rPr>
          <w:rFonts w:ascii="Times New Roman" w:hAnsi="Times New Roman" w:cs="Times New Roman"/>
          <w:b/>
          <w:sz w:val="20"/>
          <w:szCs w:val="20"/>
        </w:rPr>
      </w:pPr>
      <w:r w:rsidRPr="00532E2E">
        <w:rPr>
          <w:rFonts w:ascii="Times New Roman" w:hAnsi="Times New Roman" w:cs="Times New Roman"/>
          <w:b/>
          <w:sz w:val="20"/>
          <w:szCs w:val="20"/>
        </w:rPr>
        <w:t>Supplemental Reading</w:t>
      </w:r>
    </w:p>
    <w:p w:rsidR="00304B14" w:rsidRDefault="00304B14" w:rsidP="00304B14">
      <w:pPr>
        <w:pStyle w:val="NormalWeb"/>
        <w:ind w:left="720" w:hanging="720"/>
        <w:contextualSpacing/>
        <w:rPr>
          <w:rFonts w:ascii="Times New Roman" w:hAnsi="Times New Roman" w:cs="Times New Roman"/>
          <w:b/>
          <w:sz w:val="20"/>
          <w:szCs w:val="20"/>
        </w:rPr>
      </w:pPr>
    </w:p>
    <w:p w:rsidR="00960DA8" w:rsidRPr="00B06634" w:rsidRDefault="00960DA8" w:rsidP="00304B14">
      <w:pPr>
        <w:pStyle w:val="NormalWeb"/>
        <w:ind w:left="720" w:hanging="720"/>
        <w:contextualSpacing/>
        <w:rPr>
          <w:rFonts w:ascii="Times New Roman" w:hAnsi="Times New Roman" w:cs="Times New Roman"/>
          <w:b/>
          <w:sz w:val="20"/>
          <w:szCs w:val="20"/>
        </w:rPr>
      </w:pPr>
      <w:r w:rsidRPr="00532E2E">
        <w:rPr>
          <w:rFonts w:ascii="Times New Roman" w:hAnsi="Times New Roman" w:cs="Times New Roman"/>
          <w:sz w:val="20"/>
          <w:szCs w:val="20"/>
        </w:rPr>
        <w:t xml:space="preserve">Ayers, </w:t>
      </w:r>
      <w:proofErr w:type="spellStart"/>
      <w:r w:rsidRPr="00532E2E">
        <w:rPr>
          <w:rFonts w:ascii="Times New Roman" w:hAnsi="Times New Roman" w:cs="Times New Roman"/>
          <w:sz w:val="20"/>
          <w:szCs w:val="20"/>
        </w:rPr>
        <w:t>Dahlstrom</w:t>
      </w:r>
      <w:proofErr w:type="spellEnd"/>
      <w:r w:rsidRPr="00532E2E">
        <w:rPr>
          <w:rFonts w:ascii="Times New Roman" w:hAnsi="Times New Roman" w:cs="Times New Roman"/>
          <w:sz w:val="20"/>
          <w:szCs w:val="20"/>
        </w:rPr>
        <w:t>, and Skinner, "An Exploratory Investigation of Organizational Antecedents to New Product Success," Journal of Marketing Research, 34(February 1997), 107-116.</w:t>
      </w:r>
    </w:p>
    <w:p w:rsidR="007032AF" w:rsidRDefault="00960DA8" w:rsidP="007032AF">
      <w:pPr>
        <w:pStyle w:val="NormalWeb"/>
        <w:ind w:left="720" w:hanging="720"/>
        <w:contextualSpacing/>
        <w:rPr>
          <w:rFonts w:ascii="Times New Roman" w:hAnsi="Times New Roman" w:cs="Times New Roman"/>
          <w:sz w:val="20"/>
          <w:szCs w:val="20"/>
        </w:rPr>
      </w:pPr>
      <w:proofErr w:type="spellStart"/>
      <w:proofErr w:type="gramStart"/>
      <w:r w:rsidRPr="00532E2E">
        <w:rPr>
          <w:rFonts w:ascii="Times New Roman" w:hAnsi="Times New Roman" w:cs="Times New Roman"/>
          <w:sz w:val="20"/>
          <w:szCs w:val="20"/>
        </w:rPr>
        <w:lastRenderedPageBreak/>
        <w:t>Boulding</w:t>
      </w:r>
      <w:proofErr w:type="spellEnd"/>
      <w:r w:rsidRPr="00532E2E">
        <w:rPr>
          <w:rFonts w:ascii="Times New Roman" w:hAnsi="Times New Roman" w:cs="Times New Roman"/>
          <w:sz w:val="20"/>
          <w:szCs w:val="20"/>
        </w:rPr>
        <w:t xml:space="preserve">, William, Ruskin Morgan, and Richard </w:t>
      </w:r>
      <w:proofErr w:type="spellStart"/>
      <w:r w:rsidRPr="00532E2E">
        <w:rPr>
          <w:rFonts w:ascii="Times New Roman" w:hAnsi="Times New Roman" w:cs="Times New Roman"/>
          <w:sz w:val="20"/>
          <w:szCs w:val="20"/>
        </w:rPr>
        <w:t>Staelin</w:t>
      </w:r>
      <w:proofErr w:type="spellEnd"/>
      <w:r w:rsidRPr="00532E2E">
        <w:rPr>
          <w:rFonts w:ascii="Times New Roman" w:hAnsi="Times New Roman" w:cs="Times New Roman"/>
          <w:sz w:val="20"/>
          <w:szCs w:val="20"/>
        </w:rPr>
        <w:t xml:space="preserve"> (1997), “Pulling the Plug to Stop the New Product Drain,” </w:t>
      </w:r>
      <w:r w:rsidRPr="00532E2E">
        <w:rPr>
          <w:rFonts w:ascii="Times New Roman" w:hAnsi="Times New Roman" w:cs="Times New Roman"/>
          <w:iCs/>
          <w:sz w:val="20"/>
          <w:szCs w:val="20"/>
        </w:rPr>
        <w:t>Journal of Marketing Research</w:t>
      </w:r>
      <w:r w:rsidRPr="00532E2E">
        <w:rPr>
          <w:rFonts w:ascii="Times New Roman" w:hAnsi="Times New Roman" w:cs="Times New Roman"/>
          <w:sz w:val="20"/>
          <w:szCs w:val="20"/>
        </w:rPr>
        <w:t>, 34 (February), 164-76.</w:t>
      </w:r>
      <w:proofErr w:type="gramEnd"/>
    </w:p>
    <w:p w:rsidR="00750A3A" w:rsidRDefault="00960DA8" w:rsidP="00750A3A">
      <w:pPr>
        <w:pStyle w:val="NormalWeb"/>
        <w:ind w:left="720" w:hanging="720"/>
        <w:contextualSpacing/>
        <w:rPr>
          <w:rFonts w:ascii="Times New Roman" w:hAnsi="Times New Roman" w:cs="Times New Roman"/>
          <w:sz w:val="20"/>
        </w:rPr>
      </w:pPr>
      <w:proofErr w:type="spellStart"/>
      <w:proofErr w:type="gramStart"/>
      <w:r w:rsidRPr="007032AF">
        <w:rPr>
          <w:rFonts w:ascii="Times New Roman" w:hAnsi="Times New Roman" w:cs="Times New Roman"/>
          <w:sz w:val="20"/>
        </w:rPr>
        <w:t>Chandy</w:t>
      </w:r>
      <w:proofErr w:type="spellEnd"/>
      <w:r w:rsidRPr="007032AF">
        <w:rPr>
          <w:rFonts w:ascii="Times New Roman" w:hAnsi="Times New Roman" w:cs="Times New Roman"/>
          <w:sz w:val="20"/>
        </w:rPr>
        <w:t xml:space="preserve">, Rajesh K. and Gerard J. </w:t>
      </w:r>
      <w:proofErr w:type="spellStart"/>
      <w:r w:rsidRPr="007032AF">
        <w:rPr>
          <w:rFonts w:ascii="Times New Roman" w:hAnsi="Times New Roman" w:cs="Times New Roman"/>
          <w:sz w:val="20"/>
        </w:rPr>
        <w:t>Tellis</w:t>
      </w:r>
      <w:proofErr w:type="spellEnd"/>
      <w:r w:rsidRPr="007032AF">
        <w:rPr>
          <w:rFonts w:ascii="Times New Roman" w:hAnsi="Times New Roman" w:cs="Times New Roman"/>
          <w:sz w:val="20"/>
        </w:rPr>
        <w:t xml:space="preserve"> (2000), “The Incumbent’s Curse?</w:t>
      </w:r>
      <w:proofErr w:type="gramEnd"/>
      <w:r w:rsidRPr="007032AF">
        <w:rPr>
          <w:rFonts w:ascii="Times New Roman" w:hAnsi="Times New Roman" w:cs="Times New Roman"/>
          <w:sz w:val="20"/>
        </w:rPr>
        <w:t xml:space="preserve"> Incumbency, Size, and Radical Product Innovation,” </w:t>
      </w:r>
      <w:r w:rsidRPr="007032AF">
        <w:rPr>
          <w:rFonts w:ascii="Times New Roman" w:hAnsi="Times New Roman" w:cs="Times New Roman"/>
          <w:iCs/>
          <w:sz w:val="20"/>
        </w:rPr>
        <w:t>Journal of Marketing</w:t>
      </w:r>
      <w:r w:rsidRPr="007032AF">
        <w:rPr>
          <w:rFonts w:ascii="Times New Roman" w:hAnsi="Times New Roman" w:cs="Times New Roman"/>
          <w:sz w:val="20"/>
        </w:rPr>
        <w:t>, 64 (July), 1-17.</w:t>
      </w:r>
    </w:p>
    <w:p w:rsidR="00750A3A" w:rsidRDefault="00960DA8" w:rsidP="00750A3A">
      <w:pPr>
        <w:pStyle w:val="NormalWeb"/>
        <w:ind w:left="720" w:hanging="720"/>
        <w:contextualSpacing/>
        <w:rPr>
          <w:rFonts w:ascii="Times New Roman" w:hAnsi="Times New Roman" w:cs="Times New Roman"/>
          <w:sz w:val="20"/>
        </w:rPr>
      </w:pPr>
      <w:proofErr w:type="spellStart"/>
      <w:r w:rsidRPr="00750A3A">
        <w:rPr>
          <w:rFonts w:ascii="Times New Roman" w:hAnsi="Times New Roman" w:cs="Times New Roman"/>
          <w:sz w:val="20"/>
        </w:rPr>
        <w:t>Gatignon</w:t>
      </w:r>
      <w:proofErr w:type="spellEnd"/>
      <w:r w:rsidRPr="00750A3A">
        <w:rPr>
          <w:rFonts w:ascii="Times New Roman" w:hAnsi="Times New Roman" w:cs="Times New Roman"/>
          <w:sz w:val="20"/>
        </w:rPr>
        <w:t xml:space="preserve">, </w:t>
      </w:r>
      <w:proofErr w:type="gramStart"/>
      <w:r w:rsidRPr="00750A3A">
        <w:rPr>
          <w:rFonts w:ascii="Times New Roman" w:hAnsi="Times New Roman" w:cs="Times New Roman"/>
          <w:sz w:val="20"/>
        </w:rPr>
        <w:t>Hubert  and</w:t>
      </w:r>
      <w:proofErr w:type="gramEnd"/>
      <w:r w:rsidRPr="00750A3A">
        <w:rPr>
          <w:rFonts w:ascii="Times New Roman" w:hAnsi="Times New Roman" w:cs="Times New Roman"/>
          <w:sz w:val="20"/>
        </w:rPr>
        <w:t xml:space="preserve"> Thomas Robertson (1989),</w:t>
      </w:r>
      <w:r w:rsidRPr="00750A3A">
        <w:rPr>
          <w:rFonts w:ascii="Times New Roman" w:hAnsi="Times New Roman" w:cs="Times New Roman"/>
          <w:b/>
          <w:sz w:val="20"/>
        </w:rPr>
        <w:t xml:space="preserve"> </w:t>
      </w:r>
      <w:r w:rsidRPr="00750A3A">
        <w:rPr>
          <w:rFonts w:ascii="Times New Roman" w:hAnsi="Times New Roman" w:cs="Times New Roman"/>
          <w:sz w:val="20"/>
        </w:rPr>
        <w:t>Technology Diffusion: An Empirical Test Of Competitive Effects,” Journal of Marketing, 53, (January), 35-49.</w:t>
      </w:r>
    </w:p>
    <w:p w:rsidR="00960DA8" w:rsidRPr="00750A3A" w:rsidRDefault="00960DA8" w:rsidP="00750A3A">
      <w:pPr>
        <w:pStyle w:val="NormalWeb"/>
        <w:ind w:left="720" w:hanging="720"/>
        <w:contextualSpacing/>
        <w:rPr>
          <w:rFonts w:ascii="Times New Roman" w:hAnsi="Times New Roman" w:cs="Times New Roman"/>
          <w:sz w:val="20"/>
          <w:szCs w:val="20"/>
        </w:rPr>
      </w:pPr>
      <w:r w:rsidRPr="00750A3A">
        <w:rPr>
          <w:rFonts w:ascii="Times New Roman" w:hAnsi="Times New Roman" w:cs="Times New Roman"/>
          <w:sz w:val="20"/>
        </w:rPr>
        <w:t xml:space="preserve">Norton and Bass (1987), “A Diffusion Theory Model of Adoption and Substitution of Successive Generations of High Technology Products,” Management Science, 33, (September), 1069-1086.  </w:t>
      </w:r>
    </w:p>
    <w:p w:rsidR="00960DA8" w:rsidRPr="00532E2E" w:rsidRDefault="00960DA8" w:rsidP="00304B14">
      <w:pPr>
        <w:pStyle w:val="Heading2"/>
        <w:contextualSpacing/>
        <w:rPr>
          <w:rFonts w:ascii="Times New Roman" w:hAnsi="Times New Roman" w:cs="Times New Roman"/>
          <w:color w:val="auto"/>
          <w:sz w:val="20"/>
          <w:szCs w:val="20"/>
        </w:rPr>
      </w:pPr>
      <w:r w:rsidRPr="00532E2E">
        <w:rPr>
          <w:rFonts w:ascii="Times New Roman" w:hAnsi="Times New Roman" w:cs="Times New Roman"/>
          <w:color w:val="auto"/>
          <w:sz w:val="20"/>
          <w:szCs w:val="20"/>
        </w:rPr>
        <w:t xml:space="preserve">PRODUCT INNOVATION </w:t>
      </w:r>
    </w:p>
    <w:p w:rsidR="00960DA8" w:rsidRPr="00532E2E" w:rsidRDefault="00960DA8" w:rsidP="00304B14">
      <w:pPr>
        <w:contextualSpacing/>
        <w:rPr>
          <w:sz w:val="20"/>
        </w:rPr>
      </w:pPr>
    </w:p>
    <w:p w:rsidR="00960DA8" w:rsidRDefault="00960DA8" w:rsidP="00304B14">
      <w:pPr>
        <w:pStyle w:val="BodyText"/>
        <w:ind w:left="720" w:hanging="720"/>
        <w:contextualSpacing/>
        <w:rPr>
          <w:b/>
          <w:sz w:val="20"/>
        </w:rPr>
      </w:pPr>
      <w:r w:rsidRPr="00532E2E">
        <w:rPr>
          <w:b/>
          <w:sz w:val="20"/>
        </w:rPr>
        <w:t>Required Reading</w:t>
      </w:r>
    </w:p>
    <w:p w:rsidR="00304B14" w:rsidRPr="00532E2E" w:rsidRDefault="00304B14" w:rsidP="00304B14">
      <w:pPr>
        <w:pStyle w:val="BodyText"/>
        <w:ind w:left="720" w:hanging="720"/>
        <w:contextualSpacing/>
        <w:rPr>
          <w:b/>
          <w:sz w:val="20"/>
        </w:rPr>
      </w:pPr>
    </w:p>
    <w:p w:rsidR="00960DA8" w:rsidRPr="00532E2E" w:rsidRDefault="00960DA8" w:rsidP="00304B14">
      <w:pPr>
        <w:pStyle w:val="BodyText"/>
        <w:ind w:left="720" w:hanging="720"/>
        <w:contextualSpacing/>
        <w:rPr>
          <w:sz w:val="20"/>
        </w:rPr>
      </w:pPr>
      <w:r w:rsidRPr="00532E2E">
        <w:rPr>
          <w:sz w:val="20"/>
        </w:rPr>
        <w:t xml:space="preserve">Andrews, </w:t>
      </w:r>
      <w:proofErr w:type="spellStart"/>
      <w:r w:rsidRPr="00532E2E">
        <w:rPr>
          <w:sz w:val="20"/>
        </w:rPr>
        <w:t>Jonlee</w:t>
      </w:r>
      <w:proofErr w:type="spellEnd"/>
      <w:r w:rsidRPr="00532E2E">
        <w:rPr>
          <w:sz w:val="20"/>
        </w:rPr>
        <w:t xml:space="preserve"> and Daniel Smith (1996), "In Search of Marketing Imagination: Factors Affecting the Creativity of Marketing Programs for Mature Products," Journal of Marketing Research 33(May), 174-187.</w:t>
      </w:r>
    </w:p>
    <w:p w:rsidR="00960DA8" w:rsidRPr="00532E2E" w:rsidRDefault="00960DA8" w:rsidP="00304B14">
      <w:pPr>
        <w:ind w:left="720" w:hanging="720"/>
        <w:contextualSpacing/>
        <w:rPr>
          <w:sz w:val="20"/>
        </w:rPr>
      </w:pPr>
      <w:proofErr w:type="spellStart"/>
      <w:r w:rsidRPr="00532E2E">
        <w:rPr>
          <w:sz w:val="20"/>
        </w:rPr>
        <w:t>Gatignon</w:t>
      </w:r>
      <w:proofErr w:type="spellEnd"/>
      <w:r w:rsidRPr="00532E2E">
        <w:rPr>
          <w:sz w:val="20"/>
        </w:rPr>
        <w:t xml:space="preserve">, Hubert and Jean-Marc </w:t>
      </w:r>
      <w:proofErr w:type="spellStart"/>
      <w:r w:rsidRPr="00532E2E">
        <w:rPr>
          <w:sz w:val="20"/>
        </w:rPr>
        <w:t>Xuereb</w:t>
      </w:r>
      <w:proofErr w:type="spellEnd"/>
      <w:r w:rsidRPr="00532E2E">
        <w:rPr>
          <w:sz w:val="20"/>
        </w:rPr>
        <w:t xml:space="preserve"> (1997), “Strategic Orientation of the Firm and New Product</w:t>
      </w:r>
    </w:p>
    <w:p w:rsidR="00960DA8" w:rsidRPr="00532E2E" w:rsidRDefault="00960DA8" w:rsidP="00304B14">
      <w:pPr>
        <w:ind w:left="720" w:hanging="720"/>
        <w:contextualSpacing/>
        <w:rPr>
          <w:sz w:val="20"/>
        </w:rPr>
      </w:pPr>
      <w:r w:rsidRPr="00532E2E">
        <w:rPr>
          <w:sz w:val="20"/>
        </w:rPr>
        <w:tab/>
        <w:t>Performance,” Journal of Marketing Research, 34 (February), 77-90.</w:t>
      </w:r>
    </w:p>
    <w:p w:rsidR="00960DA8" w:rsidRPr="00532E2E" w:rsidRDefault="00960DA8" w:rsidP="00304B14">
      <w:pPr>
        <w:ind w:left="720" w:hanging="720"/>
        <w:contextualSpacing/>
        <w:rPr>
          <w:sz w:val="20"/>
        </w:rPr>
      </w:pPr>
    </w:p>
    <w:p w:rsidR="00960DA8" w:rsidRPr="00532E2E" w:rsidRDefault="00960DA8" w:rsidP="00304B14">
      <w:pPr>
        <w:ind w:left="720" w:hanging="720"/>
        <w:contextualSpacing/>
        <w:rPr>
          <w:b/>
          <w:sz w:val="20"/>
        </w:rPr>
      </w:pPr>
      <w:r w:rsidRPr="00532E2E">
        <w:rPr>
          <w:b/>
          <w:sz w:val="20"/>
        </w:rPr>
        <w:t>Supplemental Reading</w:t>
      </w:r>
    </w:p>
    <w:p w:rsidR="00960DA8" w:rsidRPr="00532E2E" w:rsidRDefault="00960DA8" w:rsidP="00304B14">
      <w:pPr>
        <w:ind w:left="720" w:hanging="720"/>
        <w:contextualSpacing/>
        <w:rPr>
          <w:sz w:val="20"/>
        </w:rPr>
      </w:pPr>
    </w:p>
    <w:p w:rsidR="00960DA8" w:rsidRPr="00532E2E" w:rsidRDefault="00960DA8" w:rsidP="00304B14">
      <w:pPr>
        <w:ind w:left="720" w:hanging="720"/>
        <w:contextualSpacing/>
        <w:rPr>
          <w:sz w:val="20"/>
        </w:rPr>
      </w:pPr>
      <w:proofErr w:type="spellStart"/>
      <w:r w:rsidRPr="00532E2E">
        <w:rPr>
          <w:sz w:val="20"/>
        </w:rPr>
        <w:t>Chandy</w:t>
      </w:r>
      <w:proofErr w:type="spellEnd"/>
      <w:r w:rsidRPr="00532E2E">
        <w:rPr>
          <w:sz w:val="20"/>
        </w:rPr>
        <w:t xml:space="preserve">, Rajesh K. and Gerard J. </w:t>
      </w:r>
      <w:proofErr w:type="spellStart"/>
      <w:r w:rsidRPr="00532E2E">
        <w:rPr>
          <w:sz w:val="20"/>
        </w:rPr>
        <w:t>Tellis</w:t>
      </w:r>
      <w:proofErr w:type="spellEnd"/>
      <w:r w:rsidRPr="00532E2E">
        <w:rPr>
          <w:sz w:val="20"/>
        </w:rPr>
        <w:t xml:space="preserve"> (1998), “Organizing for Radical Product Innovation: The</w:t>
      </w:r>
    </w:p>
    <w:p w:rsidR="007032AF" w:rsidRDefault="00960DA8" w:rsidP="00304B14">
      <w:pPr>
        <w:ind w:left="720" w:hanging="720"/>
        <w:contextualSpacing/>
        <w:rPr>
          <w:sz w:val="20"/>
        </w:rPr>
      </w:pPr>
      <w:r w:rsidRPr="00532E2E">
        <w:rPr>
          <w:sz w:val="20"/>
        </w:rPr>
        <w:tab/>
      </w:r>
      <w:proofErr w:type="gramStart"/>
      <w:r w:rsidRPr="00532E2E">
        <w:rPr>
          <w:sz w:val="20"/>
        </w:rPr>
        <w:t>Overlooked Role of Willingness to Cannibalize,” Journal of Marketing Research, 35 (November), 474-487.</w:t>
      </w:r>
      <w:proofErr w:type="gramEnd"/>
    </w:p>
    <w:p w:rsidR="00960DA8" w:rsidRPr="00532E2E" w:rsidRDefault="00960DA8" w:rsidP="00304B14">
      <w:pPr>
        <w:ind w:left="720" w:hanging="720"/>
        <w:contextualSpacing/>
        <w:rPr>
          <w:sz w:val="20"/>
        </w:rPr>
      </w:pPr>
      <w:proofErr w:type="spellStart"/>
      <w:proofErr w:type="gramStart"/>
      <w:r w:rsidRPr="00532E2E">
        <w:rPr>
          <w:sz w:val="20"/>
        </w:rPr>
        <w:t>Chandy</w:t>
      </w:r>
      <w:proofErr w:type="spellEnd"/>
      <w:r w:rsidRPr="00532E2E">
        <w:rPr>
          <w:sz w:val="20"/>
        </w:rPr>
        <w:t xml:space="preserve">, Rajesh K. and Gerard J. </w:t>
      </w:r>
      <w:proofErr w:type="spellStart"/>
      <w:r w:rsidRPr="00532E2E">
        <w:rPr>
          <w:sz w:val="20"/>
        </w:rPr>
        <w:t>Tellis</w:t>
      </w:r>
      <w:proofErr w:type="spellEnd"/>
      <w:r w:rsidRPr="00532E2E">
        <w:rPr>
          <w:sz w:val="20"/>
        </w:rPr>
        <w:t xml:space="preserve"> (2000), “The Incumbent’s Curse?</w:t>
      </w:r>
      <w:proofErr w:type="gramEnd"/>
      <w:r w:rsidRPr="00532E2E">
        <w:rPr>
          <w:sz w:val="20"/>
        </w:rPr>
        <w:t xml:space="preserve"> Incumbency, Size, and Radical</w:t>
      </w:r>
    </w:p>
    <w:p w:rsidR="007032AF" w:rsidRDefault="00960DA8" w:rsidP="00304B14">
      <w:pPr>
        <w:ind w:left="720" w:hanging="720"/>
        <w:contextualSpacing/>
        <w:rPr>
          <w:sz w:val="20"/>
        </w:rPr>
      </w:pPr>
      <w:r w:rsidRPr="00532E2E">
        <w:rPr>
          <w:sz w:val="20"/>
        </w:rPr>
        <w:tab/>
        <w:t xml:space="preserve">Product </w:t>
      </w:r>
      <w:proofErr w:type="spellStart"/>
      <w:r w:rsidRPr="00532E2E">
        <w:rPr>
          <w:sz w:val="20"/>
        </w:rPr>
        <w:t>Innovation,”Journal</w:t>
      </w:r>
      <w:proofErr w:type="spellEnd"/>
      <w:r w:rsidRPr="00532E2E">
        <w:rPr>
          <w:sz w:val="20"/>
        </w:rPr>
        <w:t xml:space="preserve"> of Marketing, 64, (July), 1-17.</w:t>
      </w:r>
    </w:p>
    <w:p w:rsidR="00960DA8" w:rsidRPr="00532E2E" w:rsidRDefault="00960DA8" w:rsidP="00304B14">
      <w:pPr>
        <w:ind w:left="720" w:hanging="720"/>
        <w:contextualSpacing/>
        <w:rPr>
          <w:sz w:val="20"/>
        </w:rPr>
      </w:pPr>
      <w:r w:rsidRPr="00532E2E">
        <w:rPr>
          <w:sz w:val="20"/>
        </w:rPr>
        <w:t>Moorman, Christine (1995), “Organizational Market Information Processes: Cultural Antecedents and New Product Outcomes,” Journal of Marketing Research, 32 (August), 318-335.</w:t>
      </w:r>
    </w:p>
    <w:p w:rsidR="007032AF" w:rsidRDefault="007032AF" w:rsidP="00304B14">
      <w:pPr>
        <w:contextualSpacing/>
        <w:rPr>
          <w:b/>
          <w:sz w:val="20"/>
        </w:rPr>
      </w:pPr>
    </w:p>
    <w:p w:rsidR="00647103" w:rsidRDefault="00750A3A" w:rsidP="00304B14">
      <w:pPr>
        <w:contextualSpacing/>
        <w:rPr>
          <w:b/>
          <w:sz w:val="20"/>
        </w:rPr>
      </w:pPr>
      <w:r>
        <w:rPr>
          <w:b/>
          <w:sz w:val="20"/>
        </w:rPr>
        <w:t>October 28, 2014</w:t>
      </w:r>
    </w:p>
    <w:p w:rsidR="00304B14" w:rsidRDefault="00304B14" w:rsidP="00304B14">
      <w:pPr>
        <w:contextualSpacing/>
        <w:rPr>
          <w:b/>
          <w:sz w:val="20"/>
        </w:rPr>
      </w:pPr>
    </w:p>
    <w:p w:rsidR="007032AF" w:rsidRPr="00532E2E" w:rsidRDefault="007032AF" w:rsidP="007032AF">
      <w:pPr>
        <w:tabs>
          <w:tab w:val="left" w:pos="720"/>
          <w:tab w:val="left" w:pos="1620"/>
        </w:tabs>
        <w:suppressAutoHyphens/>
        <w:contextualSpacing/>
        <w:rPr>
          <w:b/>
          <w:bCs/>
          <w:sz w:val="20"/>
        </w:rPr>
      </w:pPr>
      <w:r w:rsidRPr="00532E2E">
        <w:rPr>
          <w:b/>
          <w:bCs/>
          <w:sz w:val="20"/>
        </w:rPr>
        <w:t>ADVERTISING/COMMUNICATION STRATEGY</w:t>
      </w:r>
    </w:p>
    <w:p w:rsidR="007032AF" w:rsidRPr="00532E2E" w:rsidRDefault="007032AF" w:rsidP="007032AF">
      <w:pPr>
        <w:tabs>
          <w:tab w:val="left" w:pos="720"/>
          <w:tab w:val="left" w:pos="1620"/>
        </w:tabs>
        <w:suppressAutoHyphens/>
        <w:contextualSpacing/>
        <w:rPr>
          <w:sz w:val="20"/>
        </w:rPr>
      </w:pPr>
    </w:p>
    <w:p w:rsidR="007032AF" w:rsidRPr="00532E2E" w:rsidRDefault="007032AF" w:rsidP="007032AF">
      <w:pPr>
        <w:tabs>
          <w:tab w:val="left" w:pos="720"/>
          <w:tab w:val="left" w:pos="1620"/>
        </w:tabs>
        <w:suppressAutoHyphens/>
        <w:contextualSpacing/>
        <w:rPr>
          <w:b/>
          <w:sz w:val="20"/>
        </w:rPr>
      </w:pPr>
      <w:r w:rsidRPr="00532E2E">
        <w:rPr>
          <w:b/>
          <w:sz w:val="20"/>
        </w:rPr>
        <w:t>Required Reading</w:t>
      </w:r>
    </w:p>
    <w:p w:rsidR="007032AF" w:rsidRPr="00532E2E" w:rsidRDefault="007032AF" w:rsidP="007032AF">
      <w:pPr>
        <w:ind w:left="720" w:hanging="720"/>
        <w:contextualSpacing/>
        <w:rPr>
          <w:sz w:val="20"/>
        </w:rPr>
      </w:pPr>
    </w:p>
    <w:p w:rsidR="007032AF" w:rsidRPr="00532E2E" w:rsidRDefault="007032AF" w:rsidP="007032AF">
      <w:pPr>
        <w:ind w:left="720" w:hanging="720"/>
        <w:contextualSpacing/>
        <w:rPr>
          <w:sz w:val="20"/>
        </w:rPr>
      </w:pPr>
      <w:proofErr w:type="spellStart"/>
      <w:r w:rsidRPr="00532E2E">
        <w:rPr>
          <w:sz w:val="20"/>
        </w:rPr>
        <w:t>Dekimpe</w:t>
      </w:r>
      <w:proofErr w:type="spellEnd"/>
      <w:r w:rsidRPr="00532E2E">
        <w:rPr>
          <w:sz w:val="20"/>
        </w:rPr>
        <w:t xml:space="preserve">, </w:t>
      </w:r>
      <w:proofErr w:type="spellStart"/>
      <w:r w:rsidRPr="00532E2E">
        <w:rPr>
          <w:sz w:val="20"/>
        </w:rPr>
        <w:t>Marnik</w:t>
      </w:r>
      <w:proofErr w:type="spellEnd"/>
      <w:r w:rsidRPr="00532E2E">
        <w:rPr>
          <w:sz w:val="20"/>
        </w:rPr>
        <w:t xml:space="preserve"> and Dominique M. </w:t>
      </w:r>
      <w:proofErr w:type="spellStart"/>
      <w:r w:rsidRPr="00532E2E">
        <w:rPr>
          <w:sz w:val="20"/>
        </w:rPr>
        <w:t>Hanssens</w:t>
      </w:r>
      <w:proofErr w:type="spellEnd"/>
      <w:r w:rsidRPr="00532E2E">
        <w:rPr>
          <w:sz w:val="20"/>
        </w:rPr>
        <w:t xml:space="preserve"> (1999), “Sustained Spending and Persistent Response:  A New Look at Long-term Marketing Profitability,” Journal of Marketing Research, 36 (November), 397-413.  </w:t>
      </w:r>
    </w:p>
    <w:p w:rsidR="007032AF" w:rsidRPr="00532E2E" w:rsidRDefault="007032AF" w:rsidP="007032AF">
      <w:pPr>
        <w:tabs>
          <w:tab w:val="left" w:pos="720"/>
          <w:tab w:val="left" w:pos="1620"/>
        </w:tabs>
        <w:suppressAutoHyphens/>
        <w:ind w:left="720" w:hanging="720"/>
        <w:contextualSpacing/>
        <w:rPr>
          <w:sz w:val="20"/>
        </w:rPr>
      </w:pPr>
      <w:r w:rsidRPr="00532E2E">
        <w:rPr>
          <w:sz w:val="20"/>
        </w:rPr>
        <w:t xml:space="preserve">Farris, Paul and Mark Albion (1980), "The Impact of Advertising on the Price of </w:t>
      </w:r>
      <w:r>
        <w:rPr>
          <w:sz w:val="20"/>
        </w:rPr>
        <w:t xml:space="preserve">Consumer Products," Journal of </w:t>
      </w:r>
      <w:r w:rsidRPr="00532E2E">
        <w:rPr>
          <w:sz w:val="20"/>
        </w:rPr>
        <w:t>Marketing, 44, 17-35.</w:t>
      </w:r>
    </w:p>
    <w:p w:rsidR="007032AF" w:rsidRPr="00532E2E" w:rsidRDefault="007032AF" w:rsidP="007032AF">
      <w:pPr>
        <w:tabs>
          <w:tab w:val="left" w:pos="720"/>
          <w:tab w:val="left" w:pos="1620"/>
        </w:tabs>
        <w:suppressAutoHyphens/>
        <w:ind w:left="720" w:hanging="720"/>
        <w:contextualSpacing/>
        <w:rPr>
          <w:sz w:val="20"/>
        </w:rPr>
      </w:pPr>
      <w:r w:rsidRPr="00532E2E">
        <w:rPr>
          <w:sz w:val="20"/>
        </w:rPr>
        <w:t>Farris, Paul and Mark Albion (1981), "Determinants of the Advertising-to-Sales R</w:t>
      </w:r>
      <w:r>
        <w:rPr>
          <w:sz w:val="20"/>
        </w:rPr>
        <w:t xml:space="preserve">atio," Journal of Advertising, </w:t>
      </w:r>
      <w:r w:rsidRPr="00532E2E">
        <w:rPr>
          <w:sz w:val="20"/>
        </w:rPr>
        <w:t>Research, 21, 19-27.</w:t>
      </w:r>
    </w:p>
    <w:p w:rsidR="007032AF" w:rsidRPr="00532E2E" w:rsidRDefault="007032AF" w:rsidP="007032AF">
      <w:pPr>
        <w:ind w:left="720" w:hanging="720"/>
        <w:contextualSpacing/>
        <w:rPr>
          <w:sz w:val="20"/>
        </w:rPr>
      </w:pPr>
      <w:proofErr w:type="spellStart"/>
      <w:proofErr w:type="gramStart"/>
      <w:r w:rsidRPr="00532E2E">
        <w:rPr>
          <w:sz w:val="20"/>
        </w:rPr>
        <w:t>Gatignon</w:t>
      </w:r>
      <w:proofErr w:type="spellEnd"/>
      <w:r w:rsidRPr="00532E2E">
        <w:rPr>
          <w:sz w:val="20"/>
        </w:rPr>
        <w:t>, Hubert, (1984), “Competition as a Moderator of the Effect of Advertising on Sales,” Journal of Marketing Research, 21 (November), 387-98.</w:t>
      </w:r>
      <w:proofErr w:type="gramEnd"/>
    </w:p>
    <w:p w:rsidR="007032AF" w:rsidRDefault="007032AF" w:rsidP="007032AF">
      <w:pPr>
        <w:tabs>
          <w:tab w:val="left" w:pos="720"/>
          <w:tab w:val="left" w:pos="1620"/>
        </w:tabs>
        <w:suppressAutoHyphens/>
        <w:ind w:left="720" w:hanging="720"/>
        <w:contextualSpacing/>
        <w:rPr>
          <w:sz w:val="20"/>
        </w:rPr>
      </w:pPr>
      <w:proofErr w:type="spellStart"/>
      <w:r w:rsidRPr="00532E2E">
        <w:rPr>
          <w:sz w:val="20"/>
        </w:rPr>
        <w:t>Pollay</w:t>
      </w:r>
      <w:proofErr w:type="spellEnd"/>
      <w:r w:rsidRPr="00532E2E">
        <w:rPr>
          <w:sz w:val="20"/>
        </w:rPr>
        <w:t xml:space="preserve">, Richard (1985), "The Subsiding Sizzle:  A Descriptive History of Print Advertising, 1900-1980," </w:t>
      </w:r>
      <w:r>
        <w:rPr>
          <w:sz w:val="20"/>
        </w:rPr>
        <w:t xml:space="preserve">Journal of </w:t>
      </w:r>
      <w:r w:rsidRPr="00532E2E">
        <w:rPr>
          <w:sz w:val="20"/>
        </w:rPr>
        <w:t>Marketing, 49, 24-37.</w:t>
      </w:r>
    </w:p>
    <w:p w:rsidR="007032AF" w:rsidRPr="00532E2E" w:rsidRDefault="007032AF" w:rsidP="007032AF">
      <w:pPr>
        <w:tabs>
          <w:tab w:val="left" w:pos="720"/>
          <w:tab w:val="left" w:pos="1620"/>
        </w:tabs>
        <w:suppressAutoHyphens/>
        <w:ind w:left="720" w:hanging="720"/>
        <w:contextualSpacing/>
        <w:rPr>
          <w:sz w:val="20"/>
        </w:rPr>
      </w:pPr>
    </w:p>
    <w:p w:rsidR="007032AF" w:rsidRPr="00B06634" w:rsidRDefault="007032AF" w:rsidP="007032AF">
      <w:pPr>
        <w:ind w:left="720" w:hanging="720"/>
        <w:contextualSpacing/>
        <w:rPr>
          <w:b/>
          <w:sz w:val="20"/>
        </w:rPr>
      </w:pPr>
      <w:r w:rsidRPr="00532E2E">
        <w:rPr>
          <w:b/>
          <w:sz w:val="20"/>
        </w:rPr>
        <w:t xml:space="preserve">Supplemental Reading </w:t>
      </w:r>
    </w:p>
    <w:p w:rsidR="007032AF" w:rsidRPr="00532E2E" w:rsidRDefault="007032AF" w:rsidP="007032AF">
      <w:pPr>
        <w:ind w:left="720" w:hanging="720"/>
        <w:contextualSpacing/>
        <w:rPr>
          <w:sz w:val="20"/>
        </w:rPr>
      </w:pPr>
    </w:p>
    <w:p w:rsidR="007032AF" w:rsidRPr="00532E2E" w:rsidRDefault="007032AF" w:rsidP="007032AF">
      <w:pPr>
        <w:ind w:left="720" w:hanging="720"/>
        <w:contextualSpacing/>
        <w:rPr>
          <w:sz w:val="20"/>
        </w:rPr>
      </w:pPr>
      <w:proofErr w:type="spellStart"/>
      <w:r w:rsidRPr="00532E2E">
        <w:rPr>
          <w:sz w:val="20"/>
        </w:rPr>
        <w:t>Jedidi</w:t>
      </w:r>
      <w:proofErr w:type="spellEnd"/>
      <w:r w:rsidRPr="00532E2E">
        <w:rPr>
          <w:sz w:val="20"/>
        </w:rPr>
        <w:t xml:space="preserve">, </w:t>
      </w:r>
      <w:proofErr w:type="spellStart"/>
      <w:r w:rsidRPr="00532E2E">
        <w:rPr>
          <w:sz w:val="20"/>
        </w:rPr>
        <w:t>Kamel</w:t>
      </w:r>
      <w:proofErr w:type="spellEnd"/>
      <w:r w:rsidRPr="00532E2E">
        <w:rPr>
          <w:sz w:val="20"/>
        </w:rPr>
        <w:t xml:space="preserve">, Carl F. </w:t>
      </w:r>
      <w:proofErr w:type="spellStart"/>
      <w:r w:rsidRPr="00532E2E">
        <w:rPr>
          <w:sz w:val="20"/>
        </w:rPr>
        <w:t>Mela</w:t>
      </w:r>
      <w:proofErr w:type="spellEnd"/>
      <w:r w:rsidRPr="00532E2E">
        <w:rPr>
          <w:sz w:val="20"/>
        </w:rPr>
        <w:t>, and Sunil Gupta (1999), "Managing Advertising and Promotion for Long-run Profitability," Marketing Science, 18, 1 (</w:t>
      </w:r>
      <w:proofErr w:type="gramStart"/>
      <w:r w:rsidRPr="00532E2E">
        <w:rPr>
          <w:sz w:val="20"/>
        </w:rPr>
        <w:t>Winter</w:t>
      </w:r>
      <w:proofErr w:type="gramEnd"/>
      <w:r w:rsidRPr="00532E2E">
        <w:rPr>
          <w:sz w:val="20"/>
        </w:rPr>
        <w:t>), 1-22.</w:t>
      </w:r>
    </w:p>
    <w:p w:rsidR="00F554D1" w:rsidRPr="00532E2E" w:rsidRDefault="00F554D1" w:rsidP="00F554D1">
      <w:pPr>
        <w:ind w:left="720" w:hanging="720"/>
        <w:contextualSpacing/>
        <w:rPr>
          <w:sz w:val="20"/>
        </w:rPr>
      </w:pPr>
      <w:proofErr w:type="spellStart"/>
      <w:r w:rsidRPr="00532E2E">
        <w:rPr>
          <w:sz w:val="20"/>
        </w:rPr>
        <w:t>Kopalle</w:t>
      </w:r>
      <w:proofErr w:type="spellEnd"/>
      <w:r w:rsidRPr="00532E2E">
        <w:rPr>
          <w:sz w:val="20"/>
        </w:rPr>
        <w:t xml:space="preserve">, Praveen, Carl F. </w:t>
      </w:r>
      <w:proofErr w:type="spellStart"/>
      <w:r w:rsidRPr="00532E2E">
        <w:rPr>
          <w:sz w:val="20"/>
        </w:rPr>
        <w:t>Mela</w:t>
      </w:r>
      <w:proofErr w:type="spellEnd"/>
      <w:r w:rsidRPr="00532E2E">
        <w:rPr>
          <w:sz w:val="20"/>
        </w:rPr>
        <w:t>, and Lawrence Marsh (1999), "The Dynamic Effect of Discounting on Sales:  Empirical Analysis and Normative Pricing Implications," Marketing Science, 18, 3 (</w:t>
      </w:r>
      <w:proofErr w:type="gramStart"/>
      <w:r w:rsidRPr="00532E2E">
        <w:rPr>
          <w:sz w:val="20"/>
        </w:rPr>
        <w:t>Summer</w:t>
      </w:r>
      <w:proofErr w:type="gramEnd"/>
      <w:r w:rsidRPr="00532E2E">
        <w:rPr>
          <w:sz w:val="20"/>
        </w:rPr>
        <w:t>), 317-332.</w:t>
      </w:r>
    </w:p>
    <w:p w:rsidR="007032AF" w:rsidRPr="00532E2E" w:rsidRDefault="007032AF" w:rsidP="007032AF">
      <w:pPr>
        <w:ind w:left="720" w:hanging="720"/>
        <w:contextualSpacing/>
        <w:rPr>
          <w:sz w:val="20"/>
        </w:rPr>
      </w:pPr>
      <w:proofErr w:type="spellStart"/>
      <w:r w:rsidRPr="00532E2E">
        <w:rPr>
          <w:sz w:val="20"/>
        </w:rPr>
        <w:t>Lodish</w:t>
      </w:r>
      <w:proofErr w:type="spellEnd"/>
      <w:r w:rsidRPr="00532E2E">
        <w:rPr>
          <w:sz w:val="20"/>
        </w:rPr>
        <w:t xml:space="preserve">, Leonard M., </w:t>
      </w:r>
      <w:proofErr w:type="spellStart"/>
      <w:r w:rsidRPr="00532E2E">
        <w:rPr>
          <w:sz w:val="20"/>
        </w:rPr>
        <w:t>Magid</w:t>
      </w:r>
      <w:proofErr w:type="spellEnd"/>
      <w:r w:rsidRPr="00532E2E">
        <w:rPr>
          <w:sz w:val="20"/>
        </w:rPr>
        <w:t xml:space="preserve"> Abraham, Stuart </w:t>
      </w:r>
      <w:proofErr w:type="spellStart"/>
      <w:r w:rsidRPr="00532E2E">
        <w:rPr>
          <w:sz w:val="20"/>
        </w:rPr>
        <w:t>Kalmenson</w:t>
      </w:r>
      <w:proofErr w:type="spellEnd"/>
      <w:r w:rsidRPr="00532E2E">
        <w:rPr>
          <w:sz w:val="20"/>
        </w:rPr>
        <w:t xml:space="preserve">, Jeanne </w:t>
      </w:r>
      <w:proofErr w:type="spellStart"/>
      <w:r w:rsidRPr="00532E2E">
        <w:rPr>
          <w:sz w:val="20"/>
        </w:rPr>
        <w:t>Livelsberger</w:t>
      </w:r>
      <w:proofErr w:type="spellEnd"/>
      <w:r w:rsidRPr="00532E2E">
        <w:rPr>
          <w:sz w:val="20"/>
        </w:rPr>
        <w:t xml:space="preserve">, Beth </w:t>
      </w:r>
      <w:proofErr w:type="spellStart"/>
      <w:r w:rsidRPr="00532E2E">
        <w:rPr>
          <w:sz w:val="20"/>
        </w:rPr>
        <w:t>Lubetkin</w:t>
      </w:r>
      <w:proofErr w:type="spellEnd"/>
      <w:r w:rsidRPr="00532E2E">
        <w:rPr>
          <w:sz w:val="20"/>
        </w:rPr>
        <w:t xml:space="preserve">, Bruce Richardson, Mary Ellen Stevens (1995), “How T.V. Advertising Works: A Meta-Analysis of 389 Real World Split Cable T.V. Advertising Experiments,” </w:t>
      </w:r>
      <w:r w:rsidRPr="00532E2E">
        <w:rPr>
          <w:iCs/>
          <w:sz w:val="20"/>
        </w:rPr>
        <w:t>Journal of Marketing Research</w:t>
      </w:r>
      <w:r w:rsidRPr="00532E2E">
        <w:rPr>
          <w:sz w:val="20"/>
        </w:rPr>
        <w:t>, 32 (May), 125-39.</w:t>
      </w:r>
    </w:p>
    <w:p w:rsidR="007032AF" w:rsidRPr="00532E2E" w:rsidRDefault="007032AF" w:rsidP="007032AF">
      <w:pPr>
        <w:ind w:left="720" w:hanging="720"/>
        <w:contextualSpacing/>
        <w:rPr>
          <w:sz w:val="20"/>
        </w:rPr>
      </w:pPr>
      <w:proofErr w:type="spellStart"/>
      <w:r w:rsidRPr="00532E2E">
        <w:rPr>
          <w:sz w:val="20"/>
        </w:rPr>
        <w:t>Mela</w:t>
      </w:r>
      <w:proofErr w:type="spellEnd"/>
      <w:r w:rsidRPr="00532E2E">
        <w:rPr>
          <w:sz w:val="20"/>
        </w:rPr>
        <w:t xml:space="preserve">, Carl F., </w:t>
      </w:r>
      <w:proofErr w:type="spellStart"/>
      <w:r w:rsidRPr="00532E2E">
        <w:rPr>
          <w:sz w:val="20"/>
        </w:rPr>
        <w:t>Kamel</w:t>
      </w:r>
      <w:proofErr w:type="spellEnd"/>
      <w:r w:rsidRPr="00532E2E">
        <w:rPr>
          <w:sz w:val="20"/>
        </w:rPr>
        <w:t xml:space="preserve"> </w:t>
      </w:r>
      <w:proofErr w:type="spellStart"/>
      <w:r w:rsidRPr="00532E2E">
        <w:rPr>
          <w:sz w:val="20"/>
        </w:rPr>
        <w:t>Jedidi</w:t>
      </w:r>
      <w:proofErr w:type="spellEnd"/>
      <w:r w:rsidRPr="00532E2E">
        <w:rPr>
          <w:sz w:val="20"/>
        </w:rPr>
        <w:t>, and Douglas Bowman (1998), “The Long Term Impact of Promotions on Consumer Stockpiling," Journal of Marketing Research, 35, 2 (May), 250-262.</w:t>
      </w:r>
    </w:p>
    <w:p w:rsidR="007032AF" w:rsidRPr="00532E2E" w:rsidRDefault="007032AF" w:rsidP="007032AF">
      <w:pPr>
        <w:ind w:left="720" w:hanging="720"/>
        <w:contextualSpacing/>
        <w:rPr>
          <w:sz w:val="20"/>
        </w:rPr>
      </w:pPr>
      <w:proofErr w:type="spellStart"/>
      <w:r w:rsidRPr="00532E2E">
        <w:rPr>
          <w:sz w:val="20"/>
        </w:rPr>
        <w:lastRenderedPageBreak/>
        <w:t>Mela</w:t>
      </w:r>
      <w:proofErr w:type="spellEnd"/>
      <w:r w:rsidRPr="00532E2E">
        <w:rPr>
          <w:sz w:val="20"/>
        </w:rPr>
        <w:t>, Carl F., Sunil Gupta, and Donald R. Lehmann (1997), "The Long Term Impact of Advertising and Promotions on Consumer Brand Choice," Journal of Marketing Research, 34, 2 (May), 248-261.</w:t>
      </w:r>
    </w:p>
    <w:p w:rsidR="007032AF" w:rsidRPr="00532E2E" w:rsidRDefault="007032AF" w:rsidP="007032AF">
      <w:pPr>
        <w:ind w:left="720" w:hanging="720"/>
        <w:contextualSpacing/>
        <w:rPr>
          <w:sz w:val="20"/>
        </w:rPr>
      </w:pPr>
      <w:proofErr w:type="spellStart"/>
      <w:r w:rsidRPr="00532E2E">
        <w:rPr>
          <w:sz w:val="20"/>
        </w:rPr>
        <w:t>Mela</w:t>
      </w:r>
      <w:proofErr w:type="spellEnd"/>
      <w:r w:rsidRPr="00532E2E">
        <w:rPr>
          <w:sz w:val="20"/>
        </w:rPr>
        <w:t xml:space="preserve">, Carl F., Sunil Gupta, and </w:t>
      </w:r>
      <w:proofErr w:type="spellStart"/>
      <w:r w:rsidRPr="00532E2E">
        <w:rPr>
          <w:sz w:val="20"/>
        </w:rPr>
        <w:t>Kamel</w:t>
      </w:r>
      <w:proofErr w:type="spellEnd"/>
      <w:r w:rsidRPr="00532E2E">
        <w:rPr>
          <w:sz w:val="20"/>
        </w:rPr>
        <w:t xml:space="preserve"> </w:t>
      </w:r>
      <w:proofErr w:type="spellStart"/>
      <w:r w:rsidRPr="00532E2E">
        <w:rPr>
          <w:sz w:val="20"/>
        </w:rPr>
        <w:t>Jedidi</w:t>
      </w:r>
      <w:proofErr w:type="spellEnd"/>
      <w:r w:rsidRPr="00532E2E">
        <w:rPr>
          <w:sz w:val="20"/>
        </w:rPr>
        <w:t xml:space="preserve"> (1998), "Assessing Long Term Promotional Influences on Market Structure," International Journal of Research in Marketing, 15, 2 (May), 89-107.</w:t>
      </w:r>
    </w:p>
    <w:p w:rsidR="007032AF" w:rsidRPr="00532E2E" w:rsidRDefault="007032AF" w:rsidP="007032AF">
      <w:pPr>
        <w:ind w:left="720" w:hanging="720"/>
        <w:contextualSpacing/>
        <w:rPr>
          <w:sz w:val="20"/>
        </w:rPr>
      </w:pPr>
      <w:r w:rsidRPr="00532E2E">
        <w:rPr>
          <w:sz w:val="20"/>
        </w:rPr>
        <w:t xml:space="preserve">Raju, </w:t>
      </w:r>
      <w:proofErr w:type="spellStart"/>
      <w:r w:rsidRPr="00532E2E">
        <w:rPr>
          <w:sz w:val="20"/>
        </w:rPr>
        <w:t>Jagmohan</w:t>
      </w:r>
      <w:proofErr w:type="spellEnd"/>
      <w:r w:rsidRPr="00532E2E">
        <w:rPr>
          <w:sz w:val="20"/>
        </w:rPr>
        <w:t xml:space="preserve"> S., V. Srinivasan, and Rajiv </w:t>
      </w:r>
      <w:proofErr w:type="spellStart"/>
      <w:r w:rsidRPr="00532E2E">
        <w:rPr>
          <w:sz w:val="20"/>
        </w:rPr>
        <w:t>Lal</w:t>
      </w:r>
      <w:proofErr w:type="spellEnd"/>
      <w:r w:rsidRPr="00532E2E">
        <w:rPr>
          <w:sz w:val="20"/>
        </w:rPr>
        <w:t xml:space="preserve"> (1990), “The Effects of Brand Loyalty on Competitive Price Promotional Strategies,” Management Science, 36 (3), 276-304.</w:t>
      </w:r>
    </w:p>
    <w:p w:rsidR="007032AF" w:rsidRPr="00532E2E" w:rsidRDefault="007032AF" w:rsidP="007032AF">
      <w:pPr>
        <w:ind w:left="720" w:hanging="720"/>
        <w:contextualSpacing/>
        <w:rPr>
          <w:sz w:val="20"/>
        </w:rPr>
      </w:pPr>
      <w:proofErr w:type="spellStart"/>
      <w:r w:rsidRPr="00532E2E">
        <w:rPr>
          <w:sz w:val="20"/>
        </w:rPr>
        <w:t>Sethuraman</w:t>
      </w:r>
      <w:proofErr w:type="spellEnd"/>
      <w:r w:rsidRPr="00532E2E">
        <w:rPr>
          <w:sz w:val="20"/>
        </w:rPr>
        <w:t xml:space="preserve">, Raj and Gerard J. </w:t>
      </w:r>
      <w:proofErr w:type="spellStart"/>
      <w:r w:rsidRPr="00532E2E">
        <w:rPr>
          <w:sz w:val="20"/>
        </w:rPr>
        <w:t>Tellis</w:t>
      </w:r>
      <w:proofErr w:type="spellEnd"/>
      <w:r w:rsidRPr="00532E2E">
        <w:rPr>
          <w:sz w:val="20"/>
        </w:rPr>
        <w:t xml:space="preserve"> (1991), “An Analysis of the Tradeoff </w:t>
      </w:r>
      <w:proofErr w:type="gramStart"/>
      <w:r w:rsidRPr="00532E2E">
        <w:rPr>
          <w:sz w:val="20"/>
        </w:rPr>
        <w:t>Between</w:t>
      </w:r>
      <w:proofErr w:type="gramEnd"/>
      <w:r w:rsidRPr="00532E2E">
        <w:rPr>
          <w:sz w:val="20"/>
        </w:rPr>
        <w:t xml:space="preserve"> Advertising and Price Discounting,” </w:t>
      </w:r>
      <w:r w:rsidRPr="00532E2E">
        <w:rPr>
          <w:iCs/>
          <w:sz w:val="20"/>
        </w:rPr>
        <w:t>Journal of Marketing Research</w:t>
      </w:r>
      <w:r w:rsidRPr="00532E2E">
        <w:rPr>
          <w:sz w:val="20"/>
        </w:rPr>
        <w:t>, 38 (May), 160-74.</w:t>
      </w:r>
    </w:p>
    <w:p w:rsidR="007032AF" w:rsidRPr="00532E2E" w:rsidRDefault="007032AF" w:rsidP="007032AF">
      <w:pPr>
        <w:ind w:left="720" w:hanging="720"/>
        <w:contextualSpacing/>
        <w:rPr>
          <w:sz w:val="20"/>
        </w:rPr>
      </w:pPr>
      <w:proofErr w:type="spellStart"/>
      <w:proofErr w:type="gramStart"/>
      <w:r w:rsidRPr="00532E2E">
        <w:rPr>
          <w:sz w:val="20"/>
        </w:rPr>
        <w:t>Tellis</w:t>
      </w:r>
      <w:proofErr w:type="spellEnd"/>
      <w:r w:rsidRPr="00532E2E">
        <w:rPr>
          <w:sz w:val="20"/>
        </w:rPr>
        <w:t xml:space="preserve">, Gerard, Rajesh </w:t>
      </w:r>
      <w:proofErr w:type="spellStart"/>
      <w:r w:rsidRPr="00532E2E">
        <w:rPr>
          <w:sz w:val="20"/>
        </w:rPr>
        <w:t>Chandy</w:t>
      </w:r>
      <w:proofErr w:type="spellEnd"/>
      <w:r w:rsidRPr="00532E2E">
        <w:rPr>
          <w:sz w:val="20"/>
        </w:rPr>
        <w:t xml:space="preserve">, and </w:t>
      </w:r>
      <w:proofErr w:type="spellStart"/>
      <w:r w:rsidRPr="00532E2E">
        <w:rPr>
          <w:sz w:val="20"/>
        </w:rPr>
        <w:t>Pattana</w:t>
      </w:r>
      <w:proofErr w:type="spellEnd"/>
      <w:r w:rsidRPr="00532E2E">
        <w:rPr>
          <w:sz w:val="20"/>
        </w:rPr>
        <w:t xml:space="preserve"> </w:t>
      </w:r>
      <w:proofErr w:type="spellStart"/>
      <w:r w:rsidRPr="00532E2E">
        <w:rPr>
          <w:sz w:val="20"/>
        </w:rPr>
        <w:t>Thaivanich</w:t>
      </w:r>
      <w:proofErr w:type="spellEnd"/>
      <w:r w:rsidRPr="00532E2E">
        <w:rPr>
          <w:sz w:val="20"/>
        </w:rPr>
        <w:t xml:space="preserve"> (2000), "Which Ad Works, When, Where and How Often?</w:t>
      </w:r>
      <w:proofErr w:type="gramEnd"/>
      <w:r w:rsidRPr="00532E2E">
        <w:rPr>
          <w:sz w:val="20"/>
        </w:rPr>
        <w:t xml:space="preserve"> Testing the Effects of Direct TV Advertising," Journal of Marketing Research, 37 (February)</w:t>
      </w:r>
      <w:r w:rsidR="00F42DCE">
        <w:rPr>
          <w:sz w:val="20"/>
        </w:rPr>
        <w:t>, 32-46</w:t>
      </w:r>
      <w:r w:rsidRPr="00532E2E">
        <w:rPr>
          <w:sz w:val="20"/>
        </w:rPr>
        <w:t>.</w:t>
      </w:r>
    </w:p>
    <w:p w:rsidR="007032AF" w:rsidRDefault="007032AF" w:rsidP="00304B14">
      <w:pPr>
        <w:tabs>
          <w:tab w:val="left" w:pos="720"/>
          <w:tab w:val="left" w:pos="1620"/>
        </w:tabs>
        <w:suppressAutoHyphens/>
        <w:contextualSpacing/>
        <w:rPr>
          <w:b/>
          <w:sz w:val="20"/>
        </w:rPr>
      </w:pPr>
    </w:p>
    <w:p w:rsidR="00647103" w:rsidRPr="00532E2E" w:rsidRDefault="00647103" w:rsidP="00304B14">
      <w:pPr>
        <w:tabs>
          <w:tab w:val="left" w:pos="720"/>
          <w:tab w:val="left" w:pos="1620"/>
        </w:tabs>
        <w:suppressAutoHyphens/>
        <w:contextualSpacing/>
        <w:rPr>
          <w:b/>
          <w:sz w:val="20"/>
        </w:rPr>
      </w:pPr>
      <w:r w:rsidRPr="00532E2E">
        <w:rPr>
          <w:b/>
          <w:sz w:val="20"/>
        </w:rPr>
        <w:t>PRICING STRATEGY</w:t>
      </w:r>
    </w:p>
    <w:p w:rsidR="00647103" w:rsidRPr="00532E2E" w:rsidRDefault="00647103" w:rsidP="00304B14">
      <w:pPr>
        <w:tabs>
          <w:tab w:val="left" w:pos="720"/>
          <w:tab w:val="left" w:pos="1620"/>
        </w:tabs>
        <w:suppressAutoHyphens/>
        <w:contextualSpacing/>
        <w:rPr>
          <w:sz w:val="20"/>
        </w:rPr>
      </w:pPr>
    </w:p>
    <w:p w:rsidR="00647103" w:rsidRDefault="00647103" w:rsidP="00304B14">
      <w:pPr>
        <w:tabs>
          <w:tab w:val="left" w:pos="720"/>
          <w:tab w:val="left" w:pos="1620"/>
        </w:tabs>
        <w:suppressAutoHyphens/>
        <w:contextualSpacing/>
        <w:rPr>
          <w:b/>
          <w:sz w:val="20"/>
        </w:rPr>
      </w:pPr>
      <w:r>
        <w:rPr>
          <w:b/>
          <w:sz w:val="20"/>
        </w:rPr>
        <w:t>Required Reading</w:t>
      </w:r>
    </w:p>
    <w:p w:rsidR="00304B14" w:rsidRPr="00646422" w:rsidRDefault="00304B14" w:rsidP="00304B14">
      <w:pPr>
        <w:tabs>
          <w:tab w:val="left" w:pos="720"/>
          <w:tab w:val="left" w:pos="1620"/>
        </w:tabs>
        <w:suppressAutoHyphens/>
        <w:contextualSpacing/>
        <w:rPr>
          <w:b/>
          <w:sz w:val="20"/>
        </w:rPr>
      </w:pPr>
    </w:p>
    <w:p w:rsidR="00647103" w:rsidRPr="00532E2E" w:rsidRDefault="00647103" w:rsidP="00304B14">
      <w:pPr>
        <w:tabs>
          <w:tab w:val="left" w:pos="720"/>
          <w:tab w:val="left" w:pos="1620"/>
        </w:tabs>
        <w:suppressAutoHyphens/>
        <w:ind w:left="702" w:hanging="702"/>
        <w:contextualSpacing/>
        <w:rPr>
          <w:sz w:val="20"/>
        </w:rPr>
      </w:pPr>
      <w:r w:rsidRPr="00532E2E">
        <w:rPr>
          <w:sz w:val="20"/>
        </w:rPr>
        <w:t xml:space="preserve">Noble, Peter and Thomas </w:t>
      </w:r>
      <w:proofErr w:type="spellStart"/>
      <w:r w:rsidRPr="00532E2E">
        <w:rPr>
          <w:sz w:val="20"/>
        </w:rPr>
        <w:t>Gruca</w:t>
      </w:r>
      <w:proofErr w:type="spellEnd"/>
      <w:r w:rsidRPr="00532E2E">
        <w:rPr>
          <w:sz w:val="20"/>
        </w:rPr>
        <w:t>, "Industrial Pricing: Theory and Managerial Practice," Marketing Science, 18, 3, 1999, pp. 435-454.</w:t>
      </w:r>
    </w:p>
    <w:p w:rsidR="00647103" w:rsidRPr="00532E2E" w:rsidRDefault="00647103" w:rsidP="00304B14">
      <w:pPr>
        <w:tabs>
          <w:tab w:val="left" w:pos="720"/>
          <w:tab w:val="left" w:pos="1620"/>
        </w:tabs>
        <w:suppressAutoHyphens/>
        <w:ind w:left="702" w:hanging="702"/>
        <w:contextualSpacing/>
        <w:rPr>
          <w:sz w:val="20"/>
        </w:rPr>
      </w:pPr>
      <w:proofErr w:type="spellStart"/>
      <w:proofErr w:type="gramStart"/>
      <w:r w:rsidRPr="00532E2E">
        <w:rPr>
          <w:sz w:val="20"/>
        </w:rPr>
        <w:t>Oxenfeldt</w:t>
      </w:r>
      <w:proofErr w:type="spellEnd"/>
      <w:r w:rsidRPr="00532E2E">
        <w:rPr>
          <w:sz w:val="20"/>
        </w:rPr>
        <w:t>, Alfred (1973), "A Decision Making Structure for Price Decisions," Journal of Marketing, 37, 48-53.</w:t>
      </w:r>
      <w:proofErr w:type="gramEnd"/>
    </w:p>
    <w:p w:rsidR="00647103" w:rsidRPr="00532E2E" w:rsidRDefault="00647103" w:rsidP="00304B14">
      <w:pPr>
        <w:tabs>
          <w:tab w:val="left" w:pos="720"/>
          <w:tab w:val="left" w:pos="1620"/>
        </w:tabs>
        <w:suppressAutoHyphens/>
        <w:ind w:left="702" w:hanging="702"/>
        <w:contextualSpacing/>
        <w:rPr>
          <w:sz w:val="20"/>
        </w:rPr>
      </w:pPr>
      <w:r w:rsidRPr="00532E2E">
        <w:rPr>
          <w:sz w:val="20"/>
        </w:rPr>
        <w:t>Stern, Andrew (1986), "The Strategic Value of Price Structure," Journal of Business Strategy, 22-31.</w:t>
      </w:r>
    </w:p>
    <w:p w:rsidR="00647103" w:rsidRPr="00532E2E" w:rsidRDefault="00647103" w:rsidP="00304B14">
      <w:pPr>
        <w:ind w:left="702" w:hanging="702"/>
        <w:contextualSpacing/>
        <w:rPr>
          <w:sz w:val="20"/>
        </w:rPr>
      </w:pPr>
      <w:proofErr w:type="spellStart"/>
      <w:r w:rsidRPr="00532E2E">
        <w:rPr>
          <w:sz w:val="20"/>
        </w:rPr>
        <w:t>Tellis</w:t>
      </w:r>
      <w:proofErr w:type="spellEnd"/>
      <w:r w:rsidRPr="00532E2E">
        <w:rPr>
          <w:sz w:val="20"/>
        </w:rPr>
        <w:t xml:space="preserve">, Gerard (1986), “Beyond the Many Faces of Price: An Integration of Pricing Strategies,” </w:t>
      </w:r>
      <w:r w:rsidRPr="00532E2E">
        <w:rPr>
          <w:iCs/>
          <w:sz w:val="20"/>
        </w:rPr>
        <w:t>Journal of Marketing</w:t>
      </w:r>
      <w:r w:rsidRPr="00532E2E">
        <w:rPr>
          <w:sz w:val="20"/>
        </w:rPr>
        <w:t>, 50 (October), 146-60.</w:t>
      </w:r>
    </w:p>
    <w:p w:rsidR="00304B14" w:rsidRPr="00532E2E" w:rsidRDefault="00647103" w:rsidP="00304B14">
      <w:pPr>
        <w:pStyle w:val="NormalWeb"/>
        <w:tabs>
          <w:tab w:val="left" w:pos="360"/>
        </w:tabs>
        <w:spacing w:after="120"/>
        <w:ind w:left="720" w:right="1440" w:hanging="720"/>
        <w:contextualSpacing/>
        <w:rPr>
          <w:rFonts w:ascii="Times New Roman" w:hAnsi="Times New Roman" w:cs="Times New Roman"/>
          <w:b/>
          <w:sz w:val="20"/>
          <w:szCs w:val="20"/>
        </w:rPr>
      </w:pPr>
      <w:r w:rsidRPr="00532E2E">
        <w:rPr>
          <w:rFonts w:ascii="Times New Roman" w:hAnsi="Times New Roman" w:cs="Times New Roman"/>
          <w:b/>
          <w:sz w:val="20"/>
          <w:szCs w:val="20"/>
        </w:rPr>
        <w:t>Supplemental Reading</w:t>
      </w:r>
    </w:p>
    <w:p w:rsidR="00F554D1" w:rsidRPr="00F554D1" w:rsidRDefault="00F554D1" w:rsidP="00F554D1">
      <w:pPr>
        <w:tabs>
          <w:tab w:val="left" w:pos="720"/>
          <w:tab w:val="left" w:pos="1620"/>
        </w:tabs>
        <w:suppressAutoHyphens/>
        <w:ind w:left="702" w:hanging="702"/>
        <w:contextualSpacing/>
        <w:rPr>
          <w:sz w:val="20"/>
        </w:rPr>
      </w:pPr>
      <w:proofErr w:type="spellStart"/>
      <w:r w:rsidRPr="00F554D1">
        <w:rPr>
          <w:sz w:val="20"/>
        </w:rPr>
        <w:t>Guiltinan</w:t>
      </w:r>
      <w:proofErr w:type="spellEnd"/>
      <w:r w:rsidRPr="00F554D1">
        <w:rPr>
          <w:sz w:val="20"/>
        </w:rPr>
        <w:t>, Joseph (1976), "Risk-Aversive Pricing Policies:  Problems and Alternatives," Journal of Marketing, 40, 10-15.</w:t>
      </w:r>
    </w:p>
    <w:p w:rsidR="00F554D1" w:rsidRDefault="00647103" w:rsidP="00F554D1">
      <w:pPr>
        <w:tabs>
          <w:tab w:val="left" w:pos="720"/>
          <w:tab w:val="left" w:pos="1620"/>
        </w:tabs>
        <w:suppressAutoHyphens/>
        <w:ind w:left="702" w:hanging="702"/>
        <w:contextualSpacing/>
        <w:rPr>
          <w:sz w:val="20"/>
        </w:rPr>
      </w:pPr>
      <w:proofErr w:type="spellStart"/>
      <w:proofErr w:type="gramStart"/>
      <w:r w:rsidRPr="00F554D1">
        <w:rPr>
          <w:sz w:val="20"/>
        </w:rPr>
        <w:t>Kalyanaraman</w:t>
      </w:r>
      <w:proofErr w:type="spellEnd"/>
      <w:r w:rsidRPr="00F554D1">
        <w:rPr>
          <w:sz w:val="20"/>
        </w:rPr>
        <w:t xml:space="preserve">, </w:t>
      </w:r>
      <w:proofErr w:type="spellStart"/>
      <w:r w:rsidRPr="00F554D1">
        <w:rPr>
          <w:sz w:val="20"/>
        </w:rPr>
        <w:t>Gurumurthy</w:t>
      </w:r>
      <w:proofErr w:type="spellEnd"/>
      <w:r w:rsidRPr="00F554D1">
        <w:rPr>
          <w:sz w:val="20"/>
        </w:rPr>
        <w:t xml:space="preserve"> and Russell S. </w:t>
      </w:r>
      <w:proofErr w:type="spellStart"/>
      <w:r w:rsidRPr="00F554D1">
        <w:rPr>
          <w:sz w:val="20"/>
        </w:rPr>
        <w:t>Winer</w:t>
      </w:r>
      <w:proofErr w:type="spellEnd"/>
      <w:r w:rsidRPr="00F554D1">
        <w:rPr>
          <w:sz w:val="20"/>
        </w:rPr>
        <w:t xml:space="preserve"> (1995), “Empirical </w:t>
      </w:r>
      <w:proofErr w:type="spellStart"/>
      <w:r w:rsidRPr="00F554D1">
        <w:rPr>
          <w:sz w:val="20"/>
        </w:rPr>
        <w:t>Generaliztions</w:t>
      </w:r>
      <w:proofErr w:type="spellEnd"/>
      <w:r w:rsidRPr="00F554D1">
        <w:rPr>
          <w:sz w:val="20"/>
        </w:rPr>
        <w:t xml:space="preserve"> from Reference Price Research,” Marketing Science, 14(3), G161-G169.</w:t>
      </w:r>
      <w:proofErr w:type="gramEnd"/>
      <w:r w:rsidRPr="00F554D1">
        <w:rPr>
          <w:sz w:val="20"/>
        </w:rPr>
        <w:t xml:space="preserve"> </w:t>
      </w:r>
    </w:p>
    <w:p w:rsidR="00647103" w:rsidRPr="00F554D1" w:rsidRDefault="00647103" w:rsidP="00F554D1">
      <w:pPr>
        <w:tabs>
          <w:tab w:val="left" w:pos="720"/>
          <w:tab w:val="left" w:pos="1620"/>
        </w:tabs>
        <w:suppressAutoHyphens/>
        <w:ind w:left="702" w:hanging="702"/>
        <w:contextualSpacing/>
        <w:rPr>
          <w:sz w:val="20"/>
        </w:rPr>
      </w:pPr>
      <w:r w:rsidRPr="00F554D1">
        <w:rPr>
          <w:sz w:val="20"/>
        </w:rPr>
        <w:t xml:space="preserve">Rao, Ram C. and F.M. Bass (1985), “Competition, Strategy and Price Dynamics: A Theoretical and Empirical Investigation,” Journal of Marketing Research, Vol. 22(August), 283-296. </w:t>
      </w:r>
    </w:p>
    <w:p w:rsidR="00647103" w:rsidRPr="00532E2E" w:rsidRDefault="00647103" w:rsidP="00304B14">
      <w:pPr>
        <w:tabs>
          <w:tab w:val="left" w:pos="720"/>
          <w:tab w:val="left" w:pos="1620"/>
        </w:tabs>
        <w:suppressAutoHyphens/>
        <w:ind w:left="720" w:hanging="720"/>
        <w:contextualSpacing/>
        <w:rPr>
          <w:sz w:val="20"/>
        </w:rPr>
      </w:pPr>
    </w:p>
    <w:p w:rsidR="00647103" w:rsidRDefault="00647103" w:rsidP="00304B14">
      <w:pPr>
        <w:pStyle w:val="BodyText"/>
        <w:contextualSpacing/>
        <w:rPr>
          <w:b/>
          <w:sz w:val="20"/>
        </w:rPr>
      </w:pPr>
      <w:r w:rsidRPr="00532E2E">
        <w:rPr>
          <w:b/>
          <w:sz w:val="20"/>
        </w:rPr>
        <w:t xml:space="preserve">CHANNELS MANAGEMENT </w:t>
      </w:r>
    </w:p>
    <w:p w:rsidR="00304B14" w:rsidRPr="00532E2E" w:rsidRDefault="00304B14" w:rsidP="00304B14">
      <w:pPr>
        <w:pStyle w:val="BodyText"/>
        <w:contextualSpacing/>
        <w:rPr>
          <w:b/>
          <w:sz w:val="20"/>
        </w:rPr>
      </w:pPr>
    </w:p>
    <w:p w:rsidR="00F554D1" w:rsidRPr="00F554D1" w:rsidRDefault="00DC5BD6" w:rsidP="00F554D1">
      <w:pPr>
        <w:pStyle w:val="BodyText"/>
        <w:ind w:left="720" w:hanging="720"/>
        <w:contextualSpacing/>
        <w:rPr>
          <w:b/>
          <w:sz w:val="20"/>
        </w:rPr>
      </w:pPr>
      <w:r>
        <w:rPr>
          <w:b/>
          <w:sz w:val="20"/>
        </w:rPr>
        <w:t>Required Reading</w:t>
      </w:r>
    </w:p>
    <w:p w:rsidR="00F554D1" w:rsidRDefault="00F554D1" w:rsidP="00F554D1">
      <w:pPr>
        <w:pStyle w:val="BodyText"/>
        <w:ind w:left="720" w:hanging="720"/>
        <w:contextualSpacing/>
        <w:rPr>
          <w:sz w:val="20"/>
        </w:rPr>
      </w:pPr>
    </w:p>
    <w:p w:rsidR="00F554D1" w:rsidRPr="00532E2E" w:rsidRDefault="00F554D1" w:rsidP="00F554D1">
      <w:pPr>
        <w:pStyle w:val="BodyText"/>
        <w:ind w:left="720" w:hanging="720"/>
        <w:contextualSpacing/>
        <w:rPr>
          <w:sz w:val="20"/>
        </w:rPr>
      </w:pPr>
      <w:r w:rsidRPr="00532E2E">
        <w:rPr>
          <w:sz w:val="20"/>
        </w:rPr>
        <w:t xml:space="preserve">Frazier, Gary and Ray </w:t>
      </w:r>
      <w:proofErr w:type="spellStart"/>
      <w:r w:rsidRPr="00532E2E">
        <w:rPr>
          <w:sz w:val="20"/>
        </w:rPr>
        <w:t>Rhody</w:t>
      </w:r>
      <w:proofErr w:type="spellEnd"/>
      <w:r w:rsidRPr="00532E2E">
        <w:rPr>
          <w:sz w:val="20"/>
        </w:rPr>
        <w:t xml:space="preserve">, "The Use of Influence Strategies in </w:t>
      </w:r>
      <w:proofErr w:type="spellStart"/>
      <w:r w:rsidRPr="00532E2E">
        <w:rPr>
          <w:sz w:val="20"/>
        </w:rPr>
        <w:t>Interfirm</w:t>
      </w:r>
      <w:proofErr w:type="spellEnd"/>
      <w:r w:rsidRPr="00532E2E">
        <w:rPr>
          <w:sz w:val="20"/>
        </w:rPr>
        <w:t xml:space="preserve"> Relationships in Industrial Product Channels," Journal of Marketing, 55, (January 1991), 52-60. </w:t>
      </w:r>
    </w:p>
    <w:p w:rsidR="00647103" w:rsidRPr="00532E2E" w:rsidRDefault="00647103" w:rsidP="00304B14">
      <w:pPr>
        <w:pStyle w:val="BodyText"/>
        <w:ind w:left="720" w:hanging="720"/>
        <w:contextualSpacing/>
        <w:rPr>
          <w:sz w:val="20"/>
        </w:rPr>
      </w:pPr>
      <w:proofErr w:type="spellStart"/>
      <w:r w:rsidRPr="00532E2E">
        <w:rPr>
          <w:sz w:val="20"/>
        </w:rPr>
        <w:t>Gaski</w:t>
      </w:r>
      <w:proofErr w:type="spellEnd"/>
      <w:r w:rsidRPr="00532E2E">
        <w:rPr>
          <w:sz w:val="20"/>
        </w:rPr>
        <w:t>, John, "The Theory of Power and Conflict in Channels of Distribution," Journal of Marketing, 48</w:t>
      </w:r>
      <w:proofErr w:type="gramStart"/>
      <w:r w:rsidRPr="00532E2E">
        <w:rPr>
          <w:sz w:val="20"/>
        </w:rPr>
        <w:t>,(</w:t>
      </w:r>
      <w:proofErr w:type="gramEnd"/>
      <w:r w:rsidRPr="00532E2E">
        <w:rPr>
          <w:sz w:val="20"/>
        </w:rPr>
        <w:t>Summer 1984), 9-29.</w:t>
      </w:r>
    </w:p>
    <w:p w:rsidR="00647103" w:rsidRDefault="00647103" w:rsidP="00304B14">
      <w:pPr>
        <w:pStyle w:val="BodyText"/>
        <w:ind w:left="720" w:hanging="720"/>
        <w:contextualSpacing/>
        <w:rPr>
          <w:sz w:val="20"/>
        </w:rPr>
      </w:pPr>
      <w:r w:rsidRPr="00532E2E">
        <w:rPr>
          <w:sz w:val="20"/>
        </w:rPr>
        <w:t xml:space="preserve">McAllister, Leigh, Max </w:t>
      </w:r>
      <w:proofErr w:type="spellStart"/>
      <w:r w:rsidRPr="00532E2E">
        <w:rPr>
          <w:sz w:val="20"/>
        </w:rPr>
        <w:t>Bazerman</w:t>
      </w:r>
      <w:proofErr w:type="spellEnd"/>
      <w:r w:rsidRPr="00532E2E">
        <w:rPr>
          <w:sz w:val="20"/>
        </w:rPr>
        <w:t>, and Peter Fader, "Power and Goal Setting in Channel Negotiations," Journal of Marketing Research, 23, (August 1990), 228-236</w:t>
      </w:r>
    </w:p>
    <w:p w:rsidR="00304B14" w:rsidRPr="00532E2E" w:rsidRDefault="00304B14" w:rsidP="00304B14">
      <w:pPr>
        <w:pStyle w:val="BodyText"/>
        <w:ind w:left="720" w:hanging="720"/>
        <w:contextualSpacing/>
        <w:rPr>
          <w:sz w:val="20"/>
        </w:rPr>
      </w:pPr>
    </w:p>
    <w:p w:rsidR="00647103" w:rsidRPr="00532E2E" w:rsidRDefault="00647103" w:rsidP="00304B14">
      <w:pPr>
        <w:pStyle w:val="BodyText"/>
        <w:ind w:left="720" w:hanging="720"/>
        <w:contextualSpacing/>
        <w:rPr>
          <w:b/>
          <w:sz w:val="20"/>
        </w:rPr>
      </w:pPr>
      <w:r w:rsidRPr="00532E2E">
        <w:rPr>
          <w:b/>
          <w:sz w:val="20"/>
        </w:rPr>
        <w:t>Supplemental Reading</w:t>
      </w:r>
    </w:p>
    <w:p w:rsidR="007032AF" w:rsidRDefault="00647103" w:rsidP="007032AF">
      <w:pPr>
        <w:pStyle w:val="NormalWeb"/>
        <w:tabs>
          <w:tab w:val="left" w:pos="360"/>
          <w:tab w:val="left" w:pos="7920"/>
        </w:tabs>
        <w:spacing w:after="120"/>
        <w:ind w:left="720" w:right="-130" w:hanging="720"/>
        <w:contextualSpacing/>
        <w:rPr>
          <w:rFonts w:ascii="Times New Roman" w:hAnsi="Times New Roman" w:cs="Times New Roman"/>
          <w:sz w:val="20"/>
          <w:szCs w:val="20"/>
        </w:rPr>
      </w:pPr>
      <w:r w:rsidRPr="00532E2E">
        <w:rPr>
          <w:rFonts w:ascii="Times New Roman" w:hAnsi="Times New Roman" w:cs="Times New Roman"/>
          <w:sz w:val="20"/>
          <w:szCs w:val="20"/>
        </w:rPr>
        <w:t xml:space="preserve">Brown, James, </w:t>
      </w:r>
      <w:proofErr w:type="spellStart"/>
      <w:r w:rsidRPr="00532E2E">
        <w:rPr>
          <w:rFonts w:ascii="Times New Roman" w:hAnsi="Times New Roman" w:cs="Times New Roman"/>
          <w:sz w:val="20"/>
          <w:szCs w:val="20"/>
        </w:rPr>
        <w:t>Chekitan</w:t>
      </w:r>
      <w:proofErr w:type="spellEnd"/>
      <w:r w:rsidRPr="00532E2E">
        <w:rPr>
          <w:rFonts w:ascii="Times New Roman" w:hAnsi="Times New Roman" w:cs="Times New Roman"/>
          <w:sz w:val="20"/>
          <w:szCs w:val="20"/>
        </w:rPr>
        <w:t xml:space="preserve"> Dev, and Hong-</w:t>
      </w:r>
      <w:proofErr w:type="spellStart"/>
      <w:r w:rsidRPr="00532E2E">
        <w:rPr>
          <w:rFonts w:ascii="Times New Roman" w:hAnsi="Times New Roman" w:cs="Times New Roman"/>
          <w:sz w:val="20"/>
          <w:szCs w:val="20"/>
        </w:rPr>
        <w:t>Jin</w:t>
      </w:r>
      <w:proofErr w:type="spellEnd"/>
      <w:r w:rsidRPr="00532E2E">
        <w:rPr>
          <w:rFonts w:ascii="Times New Roman" w:hAnsi="Times New Roman" w:cs="Times New Roman"/>
          <w:sz w:val="20"/>
          <w:szCs w:val="20"/>
        </w:rPr>
        <w:t xml:space="preserve"> Lee, "Managing Marketing Channel Opportunism: The Efficacy of Alternative Governance Mechanisms, Journal of Marketing, 64(April 2000), 51-65</w:t>
      </w:r>
    </w:p>
    <w:p w:rsidR="007032AF" w:rsidRDefault="00647103" w:rsidP="007032AF">
      <w:pPr>
        <w:pStyle w:val="NormalWeb"/>
        <w:tabs>
          <w:tab w:val="left" w:pos="360"/>
          <w:tab w:val="left" w:pos="7920"/>
        </w:tabs>
        <w:ind w:left="720" w:right="-130" w:hanging="720"/>
        <w:contextualSpacing/>
        <w:rPr>
          <w:rFonts w:ascii="Times New Roman" w:hAnsi="Times New Roman" w:cs="Times New Roman"/>
          <w:sz w:val="20"/>
        </w:rPr>
      </w:pPr>
      <w:proofErr w:type="spellStart"/>
      <w:r w:rsidRPr="007032AF">
        <w:rPr>
          <w:rFonts w:ascii="Times New Roman" w:hAnsi="Times New Roman" w:cs="Times New Roman"/>
          <w:sz w:val="20"/>
        </w:rPr>
        <w:t>Dant</w:t>
      </w:r>
      <w:proofErr w:type="spellEnd"/>
      <w:r w:rsidRPr="007032AF">
        <w:rPr>
          <w:rFonts w:ascii="Times New Roman" w:hAnsi="Times New Roman" w:cs="Times New Roman"/>
          <w:sz w:val="20"/>
        </w:rPr>
        <w:t xml:space="preserve">, Rajiv and Patrick </w:t>
      </w:r>
      <w:proofErr w:type="spellStart"/>
      <w:r w:rsidRPr="007032AF">
        <w:rPr>
          <w:rFonts w:ascii="Times New Roman" w:hAnsi="Times New Roman" w:cs="Times New Roman"/>
          <w:sz w:val="20"/>
        </w:rPr>
        <w:t>Schul</w:t>
      </w:r>
      <w:proofErr w:type="spellEnd"/>
      <w:r w:rsidRPr="007032AF">
        <w:rPr>
          <w:rFonts w:ascii="Times New Roman" w:hAnsi="Times New Roman" w:cs="Times New Roman"/>
          <w:sz w:val="20"/>
        </w:rPr>
        <w:t xml:space="preserve">, "Conflict Resolution Processes in Contractual Channels of Distribution," </w:t>
      </w:r>
      <w:r w:rsidRPr="007032AF">
        <w:rPr>
          <w:rFonts w:ascii="Times New Roman" w:hAnsi="Times New Roman" w:cs="Times New Roman"/>
          <w:sz w:val="20"/>
          <w:u w:val="single"/>
        </w:rPr>
        <w:t>Journal of Marketing</w:t>
      </w:r>
      <w:r w:rsidRPr="007032AF">
        <w:rPr>
          <w:rFonts w:ascii="Times New Roman" w:hAnsi="Times New Roman" w:cs="Times New Roman"/>
          <w:sz w:val="20"/>
        </w:rPr>
        <w:t>, 56(January 1992), 38-54.</w:t>
      </w:r>
    </w:p>
    <w:p w:rsidR="007032AF" w:rsidRPr="007032AF" w:rsidRDefault="00647103" w:rsidP="007032AF">
      <w:pPr>
        <w:pStyle w:val="NormalWeb"/>
        <w:tabs>
          <w:tab w:val="left" w:pos="360"/>
          <w:tab w:val="left" w:pos="7920"/>
        </w:tabs>
        <w:ind w:left="720" w:right="-130" w:hanging="720"/>
        <w:contextualSpacing/>
        <w:rPr>
          <w:rFonts w:ascii="Times New Roman" w:hAnsi="Times New Roman" w:cs="Times New Roman"/>
          <w:sz w:val="20"/>
        </w:rPr>
      </w:pPr>
      <w:proofErr w:type="spellStart"/>
      <w:proofErr w:type="gramStart"/>
      <w:r w:rsidRPr="007032AF">
        <w:rPr>
          <w:rFonts w:ascii="Times New Roman" w:hAnsi="Times New Roman" w:cs="Times New Roman"/>
          <w:sz w:val="20"/>
        </w:rPr>
        <w:t>Heide</w:t>
      </w:r>
      <w:proofErr w:type="spellEnd"/>
      <w:r w:rsidRPr="007032AF">
        <w:rPr>
          <w:rFonts w:ascii="Times New Roman" w:hAnsi="Times New Roman" w:cs="Times New Roman"/>
          <w:sz w:val="20"/>
        </w:rPr>
        <w:t>, Jan and George John, "The Role of Dependence Balancing in Safeguarding Transaction-Specific Assets in Conventional Channels," Journal of Marketing, 52, (January 1988), 20-35.</w:t>
      </w:r>
      <w:proofErr w:type="gramEnd"/>
      <w:r w:rsidRPr="007032AF">
        <w:rPr>
          <w:rFonts w:ascii="Times New Roman" w:hAnsi="Times New Roman" w:cs="Times New Roman"/>
          <w:sz w:val="20"/>
        </w:rPr>
        <w:t xml:space="preserve"> </w:t>
      </w:r>
    </w:p>
    <w:p w:rsidR="007032AF" w:rsidRDefault="00F42DCE" w:rsidP="007032AF">
      <w:pPr>
        <w:pStyle w:val="NormalWeb"/>
        <w:tabs>
          <w:tab w:val="left" w:pos="360"/>
          <w:tab w:val="left" w:pos="7920"/>
        </w:tabs>
        <w:ind w:left="720" w:right="-130" w:hanging="720"/>
        <w:contextualSpacing/>
        <w:rPr>
          <w:rFonts w:ascii="Times New Roman" w:hAnsi="Times New Roman" w:cs="Times New Roman"/>
          <w:sz w:val="20"/>
        </w:rPr>
      </w:pPr>
      <w:proofErr w:type="spellStart"/>
      <w:r>
        <w:rPr>
          <w:rFonts w:ascii="Times New Roman" w:hAnsi="Times New Roman" w:cs="Times New Roman"/>
          <w:sz w:val="20"/>
        </w:rPr>
        <w:t>Heide</w:t>
      </w:r>
      <w:proofErr w:type="spellEnd"/>
      <w:r>
        <w:rPr>
          <w:rFonts w:ascii="Times New Roman" w:hAnsi="Times New Roman" w:cs="Times New Roman"/>
          <w:sz w:val="20"/>
        </w:rPr>
        <w:t xml:space="preserve">, Jan (1994), </w:t>
      </w:r>
      <w:r w:rsidR="00647103" w:rsidRPr="007032AF">
        <w:rPr>
          <w:rFonts w:ascii="Times New Roman" w:hAnsi="Times New Roman" w:cs="Times New Roman"/>
          <w:sz w:val="20"/>
        </w:rPr>
        <w:t>"</w:t>
      </w:r>
      <w:proofErr w:type="spellStart"/>
      <w:r w:rsidR="00647103" w:rsidRPr="007032AF">
        <w:rPr>
          <w:rFonts w:ascii="Times New Roman" w:hAnsi="Times New Roman" w:cs="Times New Roman"/>
          <w:sz w:val="20"/>
        </w:rPr>
        <w:t>Interorganizational</w:t>
      </w:r>
      <w:proofErr w:type="spellEnd"/>
      <w:r w:rsidR="00647103" w:rsidRPr="007032AF">
        <w:rPr>
          <w:rFonts w:ascii="Times New Roman" w:hAnsi="Times New Roman" w:cs="Times New Roman"/>
          <w:sz w:val="20"/>
        </w:rPr>
        <w:t xml:space="preserve"> Governance in Marketing Channels, Journal of Marketing, 58(January</w:t>
      </w:r>
      <w:r>
        <w:rPr>
          <w:rFonts w:ascii="Times New Roman" w:hAnsi="Times New Roman" w:cs="Times New Roman"/>
          <w:sz w:val="20"/>
        </w:rPr>
        <w:t>)</w:t>
      </w:r>
      <w:r w:rsidR="00647103" w:rsidRPr="007032AF">
        <w:rPr>
          <w:rFonts w:ascii="Times New Roman" w:hAnsi="Times New Roman" w:cs="Times New Roman"/>
          <w:sz w:val="20"/>
        </w:rPr>
        <w:t>, 71-85.</w:t>
      </w:r>
    </w:p>
    <w:p w:rsidR="007032AF" w:rsidRPr="007032AF" w:rsidRDefault="00647103" w:rsidP="007032AF">
      <w:pPr>
        <w:pStyle w:val="NormalWeb"/>
        <w:tabs>
          <w:tab w:val="left" w:pos="360"/>
          <w:tab w:val="left" w:pos="7920"/>
        </w:tabs>
        <w:ind w:left="720" w:right="-130" w:hanging="720"/>
        <w:contextualSpacing/>
        <w:rPr>
          <w:rFonts w:ascii="Times New Roman" w:hAnsi="Times New Roman" w:cs="Times New Roman"/>
          <w:sz w:val="20"/>
        </w:rPr>
      </w:pPr>
      <w:r w:rsidRPr="007032AF">
        <w:rPr>
          <w:rFonts w:ascii="Times New Roman" w:hAnsi="Times New Roman" w:cs="Times New Roman"/>
          <w:sz w:val="20"/>
        </w:rPr>
        <w:t xml:space="preserve">Keith, Janet, Donald Jackson, and Lawrence Crosby, "Effectiveness of Alternative Types of Influence Strategies </w:t>
      </w:r>
      <w:proofErr w:type="gramStart"/>
      <w:r w:rsidRPr="007032AF">
        <w:rPr>
          <w:rFonts w:ascii="Times New Roman" w:hAnsi="Times New Roman" w:cs="Times New Roman"/>
          <w:sz w:val="20"/>
        </w:rPr>
        <w:t>Under</w:t>
      </w:r>
      <w:proofErr w:type="gramEnd"/>
      <w:r w:rsidRPr="007032AF">
        <w:rPr>
          <w:rFonts w:ascii="Times New Roman" w:hAnsi="Times New Roman" w:cs="Times New Roman"/>
          <w:sz w:val="20"/>
        </w:rPr>
        <w:t xml:space="preserve"> Different Channel Dependence Structure," Journal of Marketing, 54(July 1990), 30-41.</w:t>
      </w:r>
    </w:p>
    <w:p w:rsidR="007032AF" w:rsidRPr="007032AF" w:rsidRDefault="00647103" w:rsidP="007032AF">
      <w:pPr>
        <w:pStyle w:val="NormalWeb"/>
        <w:tabs>
          <w:tab w:val="left" w:pos="360"/>
          <w:tab w:val="left" w:pos="7920"/>
        </w:tabs>
        <w:ind w:left="720" w:right="-130" w:hanging="720"/>
        <w:contextualSpacing/>
        <w:rPr>
          <w:rFonts w:ascii="Times New Roman" w:hAnsi="Times New Roman" w:cs="Times New Roman"/>
          <w:sz w:val="20"/>
        </w:rPr>
      </w:pPr>
      <w:proofErr w:type="spellStart"/>
      <w:r w:rsidRPr="007032AF">
        <w:rPr>
          <w:rFonts w:ascii="Times New Roman" w:hAnsi="Times New Roman" w:cs="Times New Roman"/>
          <w:sz w:val="20"/>
        </w:rPr>
        <w:t>Purohit</w:t>
      </w:r>
      <w:proofErr w:type="spellEnd"/>
      <w:r w:rsidRPr="007032AF">
        <w:rPr>
          <w:rFonts w:ascii="Times New Roman" w:hAnsi="Times New Roman" w:cs="Times New Roman"/>
          <w:sz w:val="20"/>
        </w:rPr>
        <w:t xml:space="preserve">, </w:t>
      </w:r>
      <w:proofErr w:type="spellStart"/>
      <w:r w:rsidRPr="007032AF">
        <w:rPr>
          <w:rFonts w:ascii="Times New Roman" w:hAnsi="Times New Roman" w:cs="Times New Roman"/>
          <w:sz w:val="20"/>
        </w:rPr>
        <w:t>Devavrat</w:t>
      </w:r>
      <w:proofErr w:type="spellEnd"/>
      <w:r w:rsidRPr="007032AF">
        <w:rPr>
          <w:rFonts w:ascii="Times New Roman" w:hAnsi="Times New Roman" w:cs="Times New Roman"/>
          <w:sz w:val="20"/>
        </w:rPr>
        <w:t xml:space="preserve"> (1997), “Dual Distribution Channels:  The Competition </w:t>
      </w:r>
      <w:proofErr w:type="gramStart"/>
      <w:r w:rsidRPr="007032AF">
        <w:rPr>
          <w:rFonts w:ascii="Times New Roman" w:hAnsi="Times New Roman" w:cs="Times New Roman"/>
          <w:sz w:val="20"/>
        </w:rPr>
        <w:t>Between</w:t>
      </w:r>
      <w:proofErr w:type="gramEnd"/>
      <w:r w:rsidRPr="007032AF">
        <w:rPr>
          <w:rFonts w:ascii="Times New Roman" w:hAnsi="Times New Roman" w:cs="Times New Roman"/>
          <w:sz w:val="20"/>
        </w:rPr>
        <w:t xml:space="preserve"> Rental Agencies and Dealers,” Marketing Science, 16 (3), 228-245.  </w:t>
      </w:r>
    </w:p>
    <w:p w:rsidR="007032AF" w:rsidRPr="007032AF" w:rsidRDefault="00647103" w:rsidP="007032AF">
      <w:pPr>
        <w:pStyle w:val="NormalWeb"/>
        <w:tabs>
          <w:tab w:val="left" w:pos="360"/>
          <w:tab w:val="left" w:pos="7920"/>
        </w:tabs>
        <w:ind w:left="720" w:right="-130" w:hanging="720"/>
        <w:contextualSpacing/>
        <w:rPr>
          <w:rFonts w:ascii="Times New Roman" w:hAnsi="Times New Roman" w:cs="Times New Roman"/>
          <w:sz w:val="20"/>
        </w:rPr>
      </w:pPr>
      <w:r w:rsidRPr="007032AF">
        <w:rPr>
          <w:rFonts w:ascii="Times New Roman" w:hAnsi="Times New Roman" w:cs="Times New Roman"/>
          <w:sz w:val="20"/>
        </w:rPr>
        <w:lastRenderedPageBreak/>
        <w:t xml:space="preserve">Thomas, Kenneth, "Conflict and Negotiation Processes in Organizations," in M. </w:t>
      </w:r>
      <w:proofErr w:type="spellStart"/>
      <w:r w:rsidRPr="007032AF">
        <w:rPr>
          <w:rFonts w:ascii="Times New Roman" w:hAnsi="Times New Roman" w:cs="Times New Roman"/>
          <w:sz w:val="20"/>
        </w:rPr>
        <w:t>Dunnette</w:t>
      </w:r>
      <w:proofErr w:type="spellEnd"/>
      <w:r w:rsidRPr="007032AF">
        <w:rPr>
          <w:rFonts w:ascii="Times New Roman" w:hAnsi="Times New Roman" w:cs="Times New Roman"/>
          <w:sz w:val="20"/>
        </w:rPr>
        <w:t xml:space="preserve"> and L. Hough (</w:t>
      </w:r>
      <w:proofErr w:type="spellStart"/>
      <w:r w:rsidRPr="007032AF">
        <w:rPr>
          <w:rFonts w:ascii="Times New Roman" w:hAnsi="Times New Roman" w:cs="Times New Roman"/>
          <w:sz w:val="20"/>
        </w:rPr>
        <w:t>eds</w:t>
      </w:r>
      <w:proofErr w:type="spellEnd"/>
      <w:r w:rsidRPr="007032AF">
        <w:rPr>
          <w:rFonts w:ascii="Times New Roman" w:hAnsi="Times New Roman" w:cs="Times New Roman"/>
          <w:sz w:val="20"/>
        </w:rPr>
        <w:t>) Handbook of Industrial and Organizational Psychology, Volume 3, Second Edition, Palo Alto, CA. Consulting Psychologist Press, 1992</w:t>
      </w:r>
    </w:p>
    <w:p w:rsidR="00647103" w:rsidRPr="007032AF" w:rsidRDefault="00647103" w:rsidP="007032AF">
      <w:pPr>
        <w:pStyle w:val="NormalWeb"/>
        <w:tabs>
          <w:tab w:val="left" w:pos="360"/>
          <w:tab w:val="left" w:pos="7920"/>
        </w:tabs>
        <w:ind w:left="720" w:right="-130" w:hanging="720"/>
        <w:contextualSpacing/>
        <w:rPr>
          <w:rFonts w:ascii="Times New Roman" w:hAnsi="Times New Roman" w:cs="Times New Roman"/>
          <w:sz w:val="20"/>
          <w:szCs w:val="20"/>
        </w:rPr>
      </w:pPr>
      <w:proofErr w:type="spellStart"/>
      <w:r w:rsidRPr="007032AF">
        <w:rPr>
          <w:rFonts w:ascii="Times New Roman" w:hAnsi="Times New Roman" w:cs="Times New Roman"/>
          <w:sz w:val="20"/>
        </w:rPr>
        <w:t>Vrinda</w:t>
      </w:r>
      <w:proofErr w:type="spellEnd"/>
      <w:r w:rsidRPr="007032AF">
        <w:rPr>
          <w:rFonts w:ascii="Times New Roman" w:hAnsi="Times New Roman" w:cs="Times New Roman"/>
          <w:sz w:val="20"/>
        </w:rPr>
        <w:t xml:space="preserve">, </w:t>
      </w:r>
      <w:proofErr w:type="spellStart"/>
      <w:r w:rsidRPr="007032AF">
        <w:rPr>
          <w:rFonts w:ascii="Times New Roman" w:hAnsi="Times New Roman" w:cs="Times New Roman"/>
          <w:sz w:val="20"/>
        </w:rPr>
        <w:t>Kadiyali</w:t>
      </w:r>
      <w:proofErr w:type="spellEnd"/>
      <w:r w:rsidRPr="007032AF">
        <w:rPr>
          <w:rFonts w:ascii="Times New Roman" w:hAnsi="Times New Roman" w:cs="Times New Roman"/>
          <w:sz w:val="20"/>
        </w:rPr>
        <w:t xml:space="preserve">, Pradeep </w:t>
      </w:r>
      <w:proofErr w:type="spellStart"/>
      <w:r w:rsidRPr="007032AF">
        <w:rPr>
          <w:rFonts w:ascii="Times New Roman" w:hAnsi="Times New Roman" w:cs="Times New Roman"/>
          <w:sz w:val="20"/>
        </w:rPr>
        <w:t>Chintagunta</w:t>
      </w:r>
      <w:proofErr w:type="spellEnd"/>
      <w:r w:rsidRPr="007032AF">
        <w:rPr>
          <w:rFonts w:ascii="Times New Roman" w:hAnsi="Times New Roman" w:cs="Times New Roman"/>
          <w:sz w:val="20"/>
        </w:rPr>
        <w:t xml:space="preserve">, and </w:t>
      </w:r>
      <w:proofErr w:type="spellStart"/>
      <w:r w:rsidRPr="007032AF">
        <w:rPr>
          <w:rFonts w:ascii="Times New Roman" w:hAnsi="Times New Roman" w:cs="Times New Roman"/>
          <w:sz w:val="20"/>
        </w:rPr>
        <w:t>Naufel</w:t>
      </w:r>
      <w:proofErr w:type="spellEnd"/>
      <w:r w:rsidRPr="007032AF">
        <w:rPr>
          <w:rFonts w:ascii="Times New Roman" w:hAnsi="Times New Roman" w:cs="Times New Roman"/>
          <w:sz w:val="20"/>
        </w:rPr>
        <w:t xml:space="preserve"> </w:t>
      </w:r>
      <w:proofErr w:type="spellStart"/>
      <w:r w:rsidRPr="007032AF">
        <w:rPr>
          <w:rFonts w:ascii="Times New Roman" w:hAnsi="Times New Roman" w:cs="Times New Roman"/>
          <w:sz w:val="20"/>
        </w:rPr>
        <w:t>Vilcassim</w:t>
      </w:r>
      <w:proofErr w:type="spellEnd"/>
      <w:r w:rsidRPr="007032AF">
        <w:rPr>
          <w:rFonts w:ascii="Times New Roman" w:hAnsi="Times New Roman" w:cs="Times New Roman"/>
          <w:sz w:val="20"/>
        </w:rPr>
        <w:t xml:space="preserve"> (2000), “A Manufacturer-Retailer Channel Interactions and Implications for Channel Power:  An Empirical Investigation of Pricing in a Local Market,” Marketing Science, 19 (Spring), 127-148.</w:t>
      </w:r>
    </w:p>
    <w:p w:rsidR="00647103" w:rsidRDefault="00750A3A" w:rsidP="00304B14">
      <w:pPr>
        <w:contextualSpacing/>
        <w:rPr>
          <w:b/>
          <w:sz w:val="20"/>
        </w:rPr>
      </w:pPr>
      <w:r>
        <w:rPr>
          <w:b/>
          <w:sz w:val="20"/>
        </w:rPr>
        <w:t>November 4, 2014</w:t>
      </w:r>
    </w:p>
    <w:p w:rsidR="00304B14" w:rsidRDefault="00304B14" w:rsidP="00304B14">
      <w:pPr>
        <w:contextualSpacing/>
        <w:rPr>
          <w:b/>
          <w:sz w:val="20"/>
        </w:rPr>
      </w:pPr>
    </w:p>
    <w:p w:rsidR="00647103" w:rsidRPr="00532E2E" w:rsidRDefault="00647103" w:rsidP="00304B14">
      <w:pPr>
        <w:tabs>
          <w:tab w:val="left" w:pos="360"/>
          <w:tab w:val="left" w:pos="1080"/>
          <w:tab w:val="left" w:pos="1800"/>
          <w:tab w:val="left" w:pos="2520"/>
          <w:tab w:val="left" w:pos="3240"/>
          <w:tab w:val="left" w:pos="3960"/>
          <w:tab w:val="left" w:pos="4680"/>
          <w:tab w:val="left" w:pos="5400"/>
          <w:tab w:val="left" w:pos="6120"/>
          <w:tab w:val="left" w:pos="6840"/>
        </w:tabs>
        <w:suppressAutoHyphens/>
        <w:ind w:left="792" w:hanging="792"/>
        <w:contextualSpacing/>
        <w:rPr>
          <w:b/>
          <w:sz w:val="20"/>
        </w:rPr>
      </w:pPr>
      <w:r w:rsidRPr="00532E2E">
        <w:rPr>
          <w:b/>
          <w:sz w:val="20"/>
        </w:rPr>
        <w:t>MANAGEMENT OF THE SALES FORCE</w:t>
      </w:r>
    </w:p>
    <w:p w:rsidR="00647103" w:rsidRPr="00532E2E" w:rsidRDefault="00647103" w:rsidP="00304B14">
      <w:pPr>
        <w:tabs>
          <w:tab w:val="left" w:pos="720"/>
          <w:tab w:val="left" w:pos="1620"/>
        </w:tabs>
        <w:suppressAutoHyphens/>
        <w:ind w:left="792" w:hanging="792"/>
        <w:contextualSpacing/>
        <w:rPr>
          <w:sz w:val="20"/>
        </w:rPr>
      </w:pPr>
    </w:p>
    <w:p w:rsidR="00647103" w:rsidRPr="00532E2E" w:rsidRDefault="00647103" w:rsidP="00304B14">
      <w:pPr>
        <w:tabs>
          <w:tab w:val="left" w:pos="720"/>
          <w:tab w:val="left" w:pos="1620"/>
        </w:tabs>
        <w:suppressAutoHyphens/>
        <w:ind w:left="792" w:hanging="792"/>
        <w:contextualSpacing/>
        <w:rPr>
          <w:b/>
          <w:iCs/>
          <w:color w:val="000000"/>
          <w:sz w:val="20"/>
        </w:rPr>
      </w:pPr>
      <w:r w:rsidRPr="00532E2E">
        <w:rPr>
          <w:b/>
          <w:iCs/>
          <w:color w:val="000000"/>
          <w:sz w:val="20"/>
        </w:rPr>
        <w:t>Required Reading</w:t>
      </w:r>
    </w:p>
    <w:p w:rsidR="00647103" w:rsidRPr="00646422" w:rsidRDefault="00647103" w:rsidP="00304B14">
      <w:pPr>
        <w:tabs>
          <w:tab w:val="left" w:pos="720"/>
          <w:tab w:val="left" w:pos="1620"/>
        </w:tabs>
        <w:suppressAutoHyphens/>
        <w:ind w:left="792" w:hanging="792"/>
        <w:contextualSpacing/>
        <w:rPr>
          <w:color w:val="000000"/>
          <w:sz w:val="20"/>
        </w:rPr>
      </w:pPr>
    </w:p>
    <w:p w:rsidR="00647103" w:rsidRDefault="00647103" w:rsidP="00304B14">
      <w:pPr>
        <w:pStyle w:val="BodyText"/>
        <w:ind w:left="792" w:hanging="792"/>
        <w:contextualSpacing/>
        <w:rPr>
          <w:sz w:val="20"/>
        </w:rPr>
      </w:pPr>
      <w:r w:rsidRPr="00532E2E">
        <w:rPr>
          <w:sz w:val="20"/>
        </w:rPr>
        <w:t>Brown, Steven and Robert Peterson, " Antecedents and Consequences of Salesperson Job Satisfaction: Meta-Analysis and Assessment of Causal Effects,"</w:t>
      </w:r>
      <w:r w:rsidRPr="00532E2E">
        <w:rPr>
          <w:sz w:val="20"/>
          <w:u w:val="single"/>
        </w:rPr>
        <w:t xml:space="preserve"> Journal of Marketing Research,</w:t>
      </w:r>
      <w:r w:rsidRPr="00532E2E">
        <w:rPr>
          <w:sz w:val="20"/>
        </w:rPr>
        <w:t xml:space="preserve"> 30 (February 1993), 63-77.</w:t>
      </w:r>
    </w:p>
    <w:p w:rsidR="00647103" w:rsidRPr="00532E2E" w:rsidRDefault="00647103" w:rsidP="00304B14">
      <w:pPr>
        <w:tabs>
          <w:tab w:val="left" w:pos="720"/>
          <w:tab w:val="left" w:pos="1620"/>
        </w:tabs>
        <w:suppressAutoHyphens/>
        <w:ind w:left="792" w:hanging="792"/>
        <w:contextualSpacing/>
        <w:rPr>
          <w:sz w:val="20"/>
        </w:rPr>
      </w:pPr>
      <w:r w:rsidRPr="00532E2E">
        <w:rPr>
          <w:sz w:val="20"/>
        </w:rPr>
        <w:t xml:space="preserve">Churchill, Gilbert, Neil Ford, Steven Hartley and Orville </w:t>
      </w:r>
      <w:proofErr w:type="gramStart"/>
      <w:r w:rsidRPr="00532E2E">
        <w:rPr>
          <w:sz w:val="20"/>
        </w:rPr>
        <w:t>Walker(</w:t>
      </w:r>
      <w:proofErr w:type="gramEnd"/>
      <w:r w:rsidRPr="00532E2E">
        <w:rPr>
          <w:sz w:val="20"/>
        </w:rPr>
        <w:t>1985), "The Determinants of Salesperson Performance:  A Meta-Analysis," Journal of Marketing, 22, 103-118.</w:t>
      </w:r>
    </w:p>
    <w:p w:rsidR="00647103" w:rsidRPr="00532E2E" w:rsidRDefault="00647103" w:rsidP="00304B14">
      <w:pPr>
        <w:tabs>
          <w:tab w:val="left" w:pos="720"/>
          <w:tab w:val="left" w:pos="1620"/>
        </w:tabs>
        <w:suppressAutoHyphens/>
        <w:ind w:left="792" w:hanging="792"/>
        <w:contextualSpacing/>
        <w:rPr>
          <w:color w:val="000000"/>
          <w:sz w:val="20"/>
        </w:rPr>
      </w:pPr>
      <w:r w:rsidRPr="00532E2E">
        <w:rPr>
          <w:iCs/>
          <w:color w:val="000000"/>
          <w:sz w:val="20"/>
        </w:rPr>
        <w:t xml:space="preserve">Ingram, </w:t>
      </w:r>
      <w:r w:rsidR="00F554D1">
        <w:rPr>
          <w:iCs/>
          <w:color w:val="000000"/>
          <w:sz w:val="20"/>
        </w:rPr>
        <w:t xml:space="preserve">Thomas N. </w:t>
      </w:r>
      <w:r w:rsidRPr="00532E2E">
        <w:rPr>
          <w:iCs/>
          <w:color w:val="000000"/>
          <w:sz w:val="20"/>
        </w:rPr>
        <w:t xml:space="preserve">Raymond W. </w:t>
      </w:r>
      <w:proofErr w:type="spellStart"/>
      <w:r w:rsidRPr="00532E2E">
        <w:rPr>
          <w:iCs/>
          <w:color w:val="000000"/>
          <w:sz w:val="20"/>
        </w:rPr>
        <w:t>LaForge</w:t>
      </w:r>
      <w:proofErr w:type="spellEnd"/>
      <w:r w:rsidRPr="00532E2E">
        <w:rPr>
          <w:iCs/>
          <w:color w:val="000000"/>
          <w:sz w:val="20"/>
        </w:rPr>
        <w:t xml:space="preserve">, William B. </w:t>
      </w:r>
      <w:proofErr w:type="spellStart"/>
      <w:r w:rsidRPr="00532E2E">
        <w:rPr>
          <w:iCs/>
          <w:color w:val="000000"/>
          <w:sz w:val="20"/>
        </w:rPr>
        <w:t>Locander</w:t>
      </w:r>
      <w:proofErr w:type="spellEnd"/>
      <w:r w:rsidRPr="00532E2E">
        <w:rPr>
          <w:iCs/>
          <w:color w:val="000000"/>
          <w:sz w:val="20"/>
        </w:rPr>
        <w:t xml:space="preserve">, Scott B. McKenzie, Philip M. </w:t>
      </w:r>
      <w:proofErr w:type="spellStart"/>
      <w:proofErr w:type="gramStart"/>
      <w:r w:rsidRPr="00532E2E">
        <w:rPr>
          <w:iCs/>
          <w:color w:val="000000"/>
          <w:sz w:val="20"/>
        </w:rPr>
        <w:t>Podsakoff</w:t>
      </w:r>
      <w:proofErr w:type="spellEnd"/>
      <w:r w:rsidRPr="00532E2E">
        <w:rPr>
          <w:color w:val="000000"/>
          <w:sz w:val="20"/>
        </w:rPr>
        <w:t xml:space="preserve">  </w:t>
      </w:r>
      <w:r w:rsidRPr="00532E2E">
        <w:rPr>
          <w:bCs/>
          <w:color w:val="000000"/>
          <w:sz w:val="20"/>
        </w:rPr>
        <w:t>New</w:t>
      </w:r>
      <w:proofErr w:type="gramEnd"/>
      <w:r w:rsidRPr="00532E2E">
        <w:rPr>
          <w:bCs/>
          <w:color w:val="000000"/>
          <w:sz w:val="20"/>
        </w:rPr>
        <w:t xml:space="preserve"> Directions in Sales Leadership Research,” </w:t>
      </w:r>
      <w:r w:rsidRPr="00532E2E">
        <w:rPr>
          <w:color w:val="000000"/>
          <w:sz w:val="20"/>
        </w:rPr>
        <w:t>Journal of Personal Selling and Sales Management. 25, (Spring) 2005, 137-154</w:t>
      </w:r>
    </w:p>
    <w:p w:rsidR="00F554D1" w:rsidRPr="00532E2E" w:rsidRDefault="00F554D1" w:rsidP="00F554D1">
      <w:pPr>
        <w:tabs>
          <w:tab w:val="left" w:pos="720"/>
          <w:tab w:val="left" w:pos="1620"/>
        </w:tabs>
        <w:suppressAutoHyphens/>
        <w:ind w:left="792" w:hanging="792"/>
        <w:contextualSpacing/>
        <w:rPr>
          <w:color w:val="000000"/>
          <w:sz w:val="20"/>
        </w:rPr>
      </w:pPr>
      <w:r w:rsidRPr="00532E2E">
        <w:rPr>
          <w:iCs/>
          <w:color w:val="000000"/>
          <w:sz w:val="20"/>
        </w:rPr>
        <w:t xml:space="preserve">Tanner, </w:t>
      </w:r>
      <w:r>
        <w:rPr>
          <w:iCs/>
          <w:color w:val="000000"/>
          <w:sz w:val="20"/>
        </w:rPr>
        <w:t xml:space="preserve">John F. </w:t>
      </w:r>
      <w:r w:rsidRPr="00532E2E">
        <w:rPr>
          <w:iCs/>
          <w:color w:val="000000"/>
          <w:sz w:val="20"/>
        </w:rPr>
        <w:t xml:space="preserve">Michael </w:t>
      </w:r>
      <w:proofErr w:type="spellStart"/>
      <w:r w:rsidRPr="00532E2E">
        <w:rPr>
          <w:iCs/>
          <w:color w:val="000000"/>
          <w:sz w:val="20"/>
        </w:rPr>
        <w:t>Ahearne</w:t>
      </w:r>
      <w:proofErr w:type="spellEnd"/>
      <w:r w:rsidRPr="00532E2E">
        <w:rPr>
          <w:iCs/>
          <w:color w:val="000000"/>
          <w:sz w:val="20"/>
        </w:rPr>
        <w:t xml:space="preserve">, Thomas W. Leigh, Charlotte H. Mason, William C. </w:t>
      </w:r>
      <w:proofErr w:type="spellStart"/>
      <w:r w:rsidRPr="00532E2E">
        <w:rPr>
          <w:iCs/>
          <w:color w:val="000000"/>
          <w:sz w:val="20"/>
        </w:rPr>
        <w:t>Moncrief</w:t>
      </w:r>
      <w:proofErr w:type="spellEnd"/>
      <w:r w:rsidRPr="00532E2E">
        <w:rPr>
          <w:color w:val="000000"/>
          <w:sz w:val="20"/>
        </w:rPr>
        <w:br/>
      </w:r>
      <w:r w:rsidRPr="00532E2E">
        <w:rPr>
          <w:bCs/>
          <w:color w:val="000000"/>
          <w:sz w:val="20"/>
        </w:rPr>
        <w:t xml:space="preserve">“CRM in Sales-Intensive Organizations: A Review and Future Directions, </w:t>
      </w:r>
      <w:proofErr w:type="gramStart"/>
      <w:r w:rsidRPr="00532E2E">
        <w:rPr>
          <w:bCs/>
          <w:color w:val="000000"/>
          <w:sz w:val="20"/>
        </w:rPr>
        <w:t xml:space="preserve">“ </w:t>
      </w:r>
      <w:r w:rsidRPr="00532E2E">
        <w:rPr>
          <w:color w:val="000000"/>
          <w:sz w:val="20"/>
        </w:rPr>
        <w:t>Journal</w:t>
      </w:r>
      <w:proofErr w:type="gramEnd"/>
      <w:r w:rsidRPr="00532E2E">
        <w:rPr>
          <w:color w:val="000000"/>
          <w:sz w:val="20"/>
        </w:rPr>
        <w:t xml:space="preserve"> of Personal Selling and Sales Management. 25, (Spring) 2005, 169-180</w:t>
      </w:r>
    </w:p>
    <w:p w:rsidR="00647103" w:rsidRPr="00532E2E" w:rsidRDefault="00647103" w:rsidP="00304B14">
      <w:pPr>
        <w:pStyle w:val="BodyText"/>
        <w:ind w:left="792" w:hanging="792"/>
        <w:contextualSpacing/>
        <w:rPr>
          <w:sz w:val="20"/>
        </w:rPr>
      </w:pPr>
      <w:r w:rsidRPr="00532E2E">
        <w:rPr>
          <w:sz w:val="20"/>
        </w:rPr>
        <w:t xml:space="preserve">Walker, Orville, Gilbert Churchill, and Neil Ford, "Motivation and Performance in Industrial Selling: Existing Knowledge and Needed Research," </w:t>
      </w:r>
      <w:r w:rsidRPr="00532E2E">
        <w:rPr>
          <w:sz w:val="20"/>
          <w:u w:val="single"/>
        </w:rPr>
        <w:t>Journal of Marketing Research</w:t>
      </w:r>
      <w:r w:rsidRPr="00532E2E">
        <w:rPr>
          <w:sz w:val="20"/>
        </w:rPr>
        <w:t>, 14(May 1977), 156-68.</w:t>
      </w:r>
    </w:p>
    <w:p w:rsidR="00647103" w:rsidRPr="00532E2E" w:rsidRDefault="00647103" w:rsidP="00304B14">
      <w:pPr>
        <w:tabs>
          <w:tab w:val="left" w:pos="720"/>
          <w:tab w:val="left" w:pos="1620"/>
        </w:tabs>
        <w:suppressAutoHyphens/>
        <w:ind w:left="792" w:hanging="792"/>
        <w:contextualSpacing/>
        <w:rPr>
          <w:sz w:val="20"/>
        </w:rPr>
      </w:pPr>
      <w:proofErr w:type="spellStart"/>
      <w:r w:rsidRPr="00532E2E">
        <w:rPr>
          <w:sz w:val="20"/>
        </w:rPr>
        <w:t>Weitz</w:t>
      </w:r>
      <w:proofErr w:type="spellEnd"/>
      <w:r w:rsidRPr="00532E2E">
        <w:rPr>
          <w:sz w:val="20"/>
        </w:rPr>
        <w:t>, Barton (1981), "Effectiveness in Sales Interactions: A Contingency Framework," Journal of Marketing, 45, 85-103.</w:t>
      </w:r>
    </w:p>
    <w:p w:rsidR="00304B14" w:rsidRPr="00532E2E" w:rsidRDefault="00304B14" w:rsidP="00304B14">
      <w:pPr>
        <w:tabs>
          <w:tab w:val="left" w:pos="720"/>
          <w:tab w:val="left" w:pos="1620"/>
        </w:tabs>
        <w:suppressAutoHyphens/>
        <w:ind w:left="792" w:hanging="792"/>
        <w:contextualSpacing/>
        <w:rPr>
          <w:color w:val="000000"/>
          <w:sz w:val="20"/>
        </w:rPr>
      </w:pPr>
    </w:p>
    <w:p w:rsidR="00647103" w:rsidRPr="00532E2E" w:rsidRDefault="00647103" w:rsidP="00304B14">
      <w:pPr>
        <w:pStyle w:val="BodyText"/>
        <w:ind w:left="792" w:hanging="792"/>
        <w:contextualSpacing/>
        <w:rPr>
          <w:b/>
          <w:sz w:val="20"/>
        </w:rPr>
      </w:pPr>
      <w:r w:rsidRPr="00532E2E">
        <w:rPr>
          <w:b/>
          <w:sz w:val="20"/>
        </w:rPr>
        <w:t>Supplemental Reading</w:t>
      </w:r>
    </w:p>
    <w:p w:rsidR="00647103" w:rsidRPr="00532E2E" w:rsidRDefault="00647103" w:rsidP="00304B14">
      <w:pPr>
        <w:tabs>
          <w:tab w:val="left" w:pos="720"/>
          <w:tab w:val="left" w:pos="1620"/>
        </w:tabs>
        <w:suppressAutoHyphens/>
        <w:ind w:left="792" w:hanging="792"/>
        <w:contextualSpacing/>
        <w:rPr>
          <w:sz w:val="20"/>
        </w:rPr>
      </w:pPr>
    </w:p>
    <w:p w:rsidR="00F554D1" w:rsidRPr="00646422" w:rsidRDefault="00F554D1" w:rsidP="00F554D1">
      <w:pPr>
        <w:tabs>
          <w:tab w:val="left" w:pos="720"/>
          <w:tab w:val="left" w:pos="1620"/>
        </w:tabs>
        <w:suppressAutoHyphens/>
        <w:ind w:left="792" w:hanging="792"/>
        <w:contextualSpacing/>
        <w:rPr>
          <w:color w:val="000000"/>
          <w:sz w:val="20"/>
        </w:rPr>
      </w:pPr>
      <w:r w:rsidRPr="0093405E">
        <w:rPr>
          <w:rStyle w:val="award1"/>
          <w:b w:val="0"/>
          <w:i w:val="0"/>
          <w:color w:val="000000" w:themeColor="text1"/>
          <w:sz w:val="20"/>
        </w:rPr>
        <w:t xml:space="preserve">Brown, Steven P. Kenneth R. Evans, </w:t>
      </w:r>
      <w:proofErr w:type="spellStart"/>
      <w:r w:rsidRPr="0093405E">
        <w:rPr>
          <w:rStyle w:val="award1"/>
          <w:b w:val="0"/>
          <w:i w:val="0"/>
          <w:color w:val="000000" w:themeColor="text1"/>
          <w:sz w:val="20"/>
        </w:rPr>
        <w:t>Murali</w:t>
      </w:r>
      <w:proofErr w:type="spellEnd"/>
      <w:r w:rsidRPr="0093405E">
        <w:rPr>
          <w:rStyle w:val="award1"/>
          <w:b w:val="0"/>
          <w:i w:val="0"/>
          <w:color w:val="000000" w:themeColor="text1"/>
          <w:sz w:val="20"/>
        </w:rPr>
        <w:t xml:space="preserve"> K. </w:t>
      </w:r>
      <w:proofErr w:type="spellStart"/>
      <w:r w:rsidRPr="0093405E">
        <w:rPr>
          <w:rStyle w:val="award1"/>
          <w:b w:val="0"/>
          <w:i w:val="0"/>
          <w:color w:val="000000" w:themeColor="text1"/>
          <w:sz w:val="20"/>
        </w:rPr>
        <w:t>Mantala</w:t>
      </w:r>
      <w:proofErr w:type="spellEnd"/>
      <w:r w:rsidRPr="0093405E">
        <w:rPr>
          <w:rStyle w:val="award1"/>
          <w:b w:val="0"/>
          <w:i w:val="0"/>
          <w:color w:val="000000" w:themeColor="text1"/>
          <w:sz w:val="20"/>
        </w:rPr>
        <w:t xml:space="preserve">, and </w:t>
      </w:r>
      <w:proofErr w:type="spellStart"/>
      <w:r w:rsidRPr="0093405E">
        <w:rPr>
          <w:rStyle w:val="award1"/>
          <w:b w:val="0"/>
          <w:i w:val="0"/>
          <w:color w:val="000000" w:themeColor="text1"/>
          <w:sz w:val="20"/>
        </w:rPr>
        <w:t>Gootam</w:t>
      </w:r>
      <w:proofErr w:type="spellEnd"/>
      <w:r w:rsidRPr="0093405E">
        <w:rPr>
          <w:rStyle w:val="award1"/>
          <w:b w:val="0"/>
          <w:i w:val="0"/>
          <w:color w:val="000000" w:themeColor="text1"/>
          <w:sz w:val="20"/>
        </w:rPr>
        <w:t xml:space="preserve"> </w:t>
      </w:r>
      <w:proofErr w:type="spellStart"/>
      <w:r w:rsidRPr="0093405E">
        <w:rPr>
          <w:rStyle w:val="award1"/>
          <w:b w:val="0"/>
          <w:i w:val="0"/>
          <w:color w:val="000000" w:themeColor="text1"/>
          <w:sz w:val="20"/>
        </w:rPr>
        <w:t>Challagalla</w:t>
      </w:r>
      <w:proofErr w:type="spellEnd"/>
      <w:r w:rsidRPr="0093405E">
        <w:rPr>
          <w:rStyle w:val="award1"/>
          <w:b w:val="0"/>
          <w:i w:val="0"/>
          <w:color w:val="000000" w:themeColor="text1"/>
          <w:sz w:val="20"/>
        </w:rPr>
        <w:t>,</w:t>
      </w:r>
      <w:r w:rsidRPr="00532E2E">
        <w:rPr>
          <w:rStyle w:val="award1"/>
          <w:b w:val="0"/>
          <w:i w:val="0"/>
          <w:sz w:val="20"/>
        </w:rPr>
        <w:t xml:space="preserve"> “</w:t>
      </w:r>
      <w:r w:rsidRPr="00532E2E">
        <w:rPr>
          <w:bCs/>
          <w:color w:val="000000"/>
          <w:sz w:val="20"/>
        </w:rPr>
        <w:t>Adapting Motivation, Control, and Compensation Research to a New Environment</w:t>
      </w:r>
      <w:proofErr w:type="gramStart"/>
      <w:r w:rsidRPr="00532E2E">
        <w:rPr>
          <w:bCs/>
          <w:color w:val="000000"/>
          <w:sz w:val="20"/>
        </w:rPr>
        <w:t xml:space="preserve">” </w:t>
      </w:r>
      <w:r w:rsidRPr="00532E2E">
        <w:rPr>
          <w:rStyle w:val="award1"/>
          <w:b w:val="0"/>
          <w:i w:val="0"/>
          <w:sz w:val="20"/>
        </w:rPr>
        <w:t>,</w:t>
      </w:r>
      <w:proofErr w:type="gramEnd"/>
      <w:r w:rsidRPr="00532E2E">
        <w:rPr>
          <w:rStyle w:val="award1"/>
          <w:b w:val="0"/>
          <w:i w:val="0"/>
          <w:sz w:val="20"/>
        </w:rPr>
        <w:t xml:space="preserve"> </w:t>
      </w:r>
      <w:r w:rsidRPr="00532E2E">
        <w:rPr>
          <w:color w:val="000000"/>
          <w:sz w:val="20"/>
        </w:rPr>
        <w:t>Journal of Personal Selling and Sales Management. 25, (Spring) 2005, 155-167</w:t>
      </w:r>
    </w:p>
    <w:p w:rsidR="00647103" w:rsidRPr="00532E2E" w:rsidRDefault="00647103" w:rsidP="00304B14">
      <w:pPr>
        <w:pStyle w:val="BodyText"/>
        <w:ind w:left="792" w:hanging="792"/>
        <w:contextualSpacing/>
        <w:rPr>
          <w:sz w:val="20"/>
        </w:rPr>
      </w:pPr>
      <w:r w:rsidRPr="00532E2E">
        <w:rPr>
          <w:sz w:val="20"/>
        </w:rPr>
        <w:t xml:space="preserve">Chowdhury, </w:t>
      </w:r>
      <w:proofErr w:type="spellStart"/>
      <w:r w:rsidRPr="00532E2E">
        <w:rPr>
          <w:sz w:val="20"/>
        </w:rPr>
        <w:t>Jhinuk</w:t>
      </w:r>
      <w:proofErr w:type="spellEnd"/>
      <w:r w:rsidRPr="00532E2E">
        <w:rPr>
          <w:sz w:val="20"/>
        </w:rPr>
        <w:t xml:space="preserve">, "The Motivational Impact of Sales Quota on Effort, </w:t>
      </w:r>
      <w:r w:rsidRPr="00532E2E">
        <w:rPr>
          <w:sz w:val="20"/>
          <w:u w:val="single"/>
        </w:rPr>
        <w:t>Journal of Marketing Research</w:t>
      </w:r>
      <w:r w:rsidRPr="00532E2E">
        <w:rPr>
          <w:sz w:val="20"/>
        </w:rPr>
        <w:t>, 30(February 1993), 28-41.</w:t>
      </w:r>
    </w:p>
    <w:p w:rsidR="00647103" w:rsidRPr="00532E2E" w:rsidRDefault="00647103" w:rsidP="00304B14">
      <w:pPr>
        <w:tabs>
          <w:tab w:val="left" w:pos="720"/>
          <w:tab w:val="left" w:pos="1620"/>
        </w:tabs>
        <w:suppressAutoHyphens/>
        <w:ind w:left="792" w:hanging="792"/>
        <w:contextualSpacing/>
        <w:rPr>
          <w:sz w:val="20"/>
        </w:rPr>
      </w:pPr>
      <w:r w:rsidRPr="00532E2E">
        <w:rPr>
          <w:sz w:val="20"/>
        </w:rPr>
        <w:t xml:space="preserve">Cravens, David W., Thomas N. Ingram, Raymond W. </w:t>
      </w:r>
      <w:proofErr w:type="spellStart"/>
      <w:r w:rsidRPr="00532E2E">
        <w:rPr>
          <w:sz w:val="20"/>
        </w:rPr>
        <w:t>LaForge</w:t>
      </w:r>
      <w:proofErr w:type="spellEnd"/>
      <w:r w:rsidRPr="00532E2E">
        <w:rPr>
          <w:sz w:val="20"/>
        </w:rPr>
        <w:t xml:space="preserve">, &amp; Clifford E. Young (1993),  "Behavior-Based and Outcome-Based Salesforce Control Systems,"  Journal of Marketing, 57 (October), 47-59. </w:t>
      </w:r>
    </w:p>
    <w:p w:rsidR="00F554D1" w:rsidRDefault="00F554D1" w:rsidP="00F554D1">
      <w:pPr>
        <w:tabs>
          <w:tab w:val="left" w:pos="720"/>
          <w:tab w:val="left" w:pos="1620"/>
        </w:tabs>
        <w:suppressAutoHyphens/>
        <w:ind w:left="792" w:hanging="792"/>
        <w:contextualSpacing/>
        <w:rPr>
          <w:color w:val="000000"/>
          <w:sz w:val="20"/>
        </w:rPr>
      </w:pPr>
      <w:proofErr w:type="spellStart"/>
      <w:r w:rsidRPr="00532E2E">
        <w:rPr>
          <w:iCs/>
          <w:color w:val="000000"/>
          <w:sz w:val="20"/>
        </w:rPr>
        <w:t>Cron</w:t>
      </w:r>
      <w:proofErr w:type="spellEnd"/>
      <w:r w:rsidRPr="00532E2E">
        <w:rPr>
          <w:iCs/>
          <w:color w:val="000000"/>
          <w:sz w:val="20"/>
        </w:rPr>
        <w:t xml:space="preserve">, </w:t>
      </w:r>
      <w:r>
        <w:rPr>
          <w:iCs/>
          <w:color w:val="000000"/>
          <w:sz w:val="20"/>
        </w:rPr>
        <w:t xml:space="preserve">William L. </w:t>
      </w:r>
      <w:r w:rsidRPr="00532E2E">
        <w:rPr>
          <w:iCs/>
          <w:color w:val="000000"/>
          <w:sz w:val="20"/>
        </w:rPr>
        <w:t xml:space="preserve">Greg W. Marshall, </w:t>
      </w:r>
      <w:proofErr w:type="spellStart"/>
      <w:r w:rsidRPr="00532E2E">
        <w:rPr>
          <w:iCs/>
          <w:color w:val="000000"/>
          <w:sz w:val="20"/>
        </w:rPr>
        <w:t>Jagdip</w:t>
      </w:r>
      <w:proofErr w:type="spellEnd"/>
      <w:r w:rsidRPr="00532E2E">
        <w:rPr>
          <w:iCs/>
          <w:color w:val="000000"/>
          <w:sz w:val="20"/>
        </w:rPr>
        <w:t xml:space="preserve"> Singh, </w:t>
      </w:r>
      <w:proofErr w:type="spellStart"/>
      <w:r w:rsidRPr="00532E2E">
        <w:rPr>
          <w:iCs/>
          <w:color w:val="000000"/>
          <w:sz w:val="20"/>
        </w:rPr>
        <w:t>Rosann</w:t>
      </w:r>
      <w:proofErr w:type="spellEnd"/>
      <w:r w:rsidRPr="00532E2E">
        <w:rPr>
          <w:iCs/>
          <w:color w:val="000000"/>
          <w:sz w:val="20"/>
        </w:rPr>
        <w:t xml:space="preserve"> L. Spiro, Harish </w:t>
      </w:r>
      <w:proofErr w:type="spellStart"/>
      <w:r w:rsidRPr="00532E2E">
        <w:rPr>
          <w:iCs/>
          <w:color w:val="000000"/>
          <w:sz w:val="20"/>
        </w:rPr>
        <w:t>Sujan</w:t>
      </w:r>
      <w:proofErr w:type="spellEnd"/>
      <w:r w:rsidRPr="00532E2E">
        <w:rPr>
          <w:color w:val="000000"/>
          <w:sz w:val="20"/>
        </w:rPr>
        <w:t>, “</w:t>
      </w:r>
      <w:r w:rsidRPr="00532E2E">
        <w:rPr>
          <w:bCs/>
          <w:color w:val="000000"/>
          <w:sz w:val="20"/>
        </w:rPr>
        <w:t xml:space="preserve">Salesperson Selection, Training, and Development; Trends, Implications, and Research Opportunities”, </w:t>
      </w:r>
      <w:r w:rsidRPr="00532E2E">
        <w:rPr>
          <w:color w:val="000000"/>
          <w:sz w:val="20"/>
        </w:rPr>
        <w:t>Journal of Personal Selling and Sales Management. 25, (Spring) 2005, 123-136</w:t>
      </w:r>
    </w:p>
    <w:p w:rsidR="00647103" w:rsidRPr="00532E2E" w:rsidRDefault="00647103" w:rsidP="00304B14">
      <w:pPr>
        <w:pStyle w:val="BodyText"/>
        <w:ind w:left="792" w:hanging="792"/>
        <w:contextualSpacing/>
        <w:rPr>
          <w:sz w:val="20"/>
        </w:rPr>
      </w:pPr>
      <w:proofErr w:type="spellStart"/>
      <w:r w:rsidRPr="00532E2E">
        <w:rPr>
          <w:sz w:val="20"/>
        </w:rPr>
        <w:t>Eisenhardt</w:t>
      </w:r>
      <w:proofErr w:type="spellEnd"/>
      <w:r w:rsidRPr="00532E2E">
        <w:rPr>
          <w:sz w:val="20"/>
        </w:rPr>
        <w:t xml:space="preserve">, </w:t>
      </w:r>
      <w:proofErr w:type="spellStart"/>
      <w:r w:rsidRPr="00532E2E">
        <w:rPr>
          <w:sz w:val="20"/>
        </w:rPr>
        <w:t>Kathleeen</w:t>
      </w:r>
      <w:proofErr w:type="spellEnd"/>
      <w:r w:rsidRPr="00532E2E">
        <w:rPr>
          <w:sz w:val="20"/>
        </w:rPr>
        <w:t xml:space="preserve">, "Control: Organizational and Economic Approaches," </w:t>
      </w:r>
      <w:r w:rsidRPr="00532E2E">
        <w:rPr>
          <w:sz w:val="20"/>
          <w:u w:val="single"/>
        </w:rPr>
        <w:t>Management Science</w:t>
      </w:r>
      <w:r w:rsidRPr="00532E2E">
        <w:rPr>
          <w:sz w:val="20"/>
        </w:rPr>
        <w:t>, 31(February 1985), 134-149.</w:t>
      </w:r>
    </w:p>
    <w:p w:rsidR="00647103" w:rsidRPr="00532E2E" w:rsidRDefault="00647103" w:rsidP="00304B14">
      <w:pPr>
        <w:pStyle w:val="BodyText"/>
        <w:ind w:left="792" w:hanging="792"/>
        <w:contextualSpacing/>
        <w:rPr>
          <w:sz w:val="20"/>
        </w:rPr>
      </w:pPr>
      <w:proofErr w:type="spellStart"/>
      <w:r w:rsidRPr="00532E2E">
        <w:rPr>
          <w:sz w:val="20"/>
        </w:rPr>
        <w:t>Jaworski</w:t>
      </w:r>
      <w:proofErr w:type="spellEnd"/>
      <w:r>
        <w:rPr>
          <w:sz w:val="20"/>
        </w:rPr>
        <w:t xml:space="preserve">, </w:t>
      </w:r>
      <w:proofErr w:type="gramStart"/>
      <w:r>
        <w:rPr>
          <w:sz w:val="20"/>
        </w:rPr>
        <w:t>Bernie</w:t>
      </w:r>
      <w:r w:rsidRPr="00532E2E">
        <w:rPr>
          <w:sz w:val="20"/>
        </w:rPr>
        <w:t xml:space="preserve"> ,</w:t>
      </w:r>
      <w:proofErr w:type="gramEnd"/>
      <w:r w:rsidRPr="00532E2E">
        <w:rPr>
          <w:sz w:val="20"/>
        </w:rPr>
        <w:t xml:space="preserve"> V. </w:t>
      </w:r>
      <w:proofErr w:type="spellStart"/>
      <w:r w:rsidRPr="00532E2E">
        <w:rPr>
          <w:sz w:val="20"/>
        </w:rPr>
        <w:t>Stathakopoulos</w:t>
      </w:r>
      <w:proofErr w:type="spellEnd"/>
      <w:r w:rsidRPr="00532E2E">
        <w:rPr>
          <w:sz w:val="20"/>
        </w:rPr>
        <w:t xml:space="preserve"> and S. Krishnan (1993)“Control combinations in marketing,” Journal of Marketing, 57, (January), 57-69.</w:t>
      </w:r>
    </w:p>
    <w:p w:rsidR="00647103" w:rsidRPr="00532E2E" w:rsidRDefault="00647103" w:rsidP="00304B14">
      <w:pPr>
        <w:pStyle w:val="BodyText"/>
        <w:ind w:left="792" w:hanging="792"/>
        <w:contextualSpacing/>
        <w:rPr>
          <w:sz w:val="20"/>
        </w:rPr>
      </w:pPr>
      <w:proofErr w:type="spellStart"/>
      <w:r w:rsidRPr="00532E2E">
        <w:rPr>
          <w:sz w:val="20"/>
        </w:rPr>
        <w:t>Jaworski</w:t>
      </w:r>
      <w:proofErr w:type="spellEnd"/>
      <w:r>
        <w:rPr>
          <w:sz w:val="20"/>
        </w:rPr>
        <w:t>, Bernie</w:t>
      </w:r>
      <w:r w:rsidRPr="00532E2E">
        <w:rPr>
          <w:sz w:val="20"/>
        </w:rPr>
        <w:t xml:space="preserve"> and Ajay </w:t>
      </w:r>
      <w:proofErr w:type="spellStart"/>
      <w:r w:rsidRPr="00532E2E">
        <w:rPr>
          <w:sz w:val="20"/>
        </w:rPr>
        <w:t>Kohli</w:t>
      </w:r>
      <w:proofErr w:type="spellEnd"/>
      <w:r w:rsidRPr="00532E2E">
        <w:rPr>
          <w:sz w:val="20"/>
        </w:rPr>
        <w:t xml:space="preserve"> (1991) Supervisory Feedback: Alternative Types and Their Impact on Salespeople,” Journal of Marketing Research, 28, (May), 190-201.</w:t>
      </w:r>
    </w:p>
    <w:p w:rsidR="00647103" w:rsidRPr="00532E2E" w:rsidRDefault="00647103" w:rsidP="00304B14">
      <w:pPr>
        <w:pStyle w:val="BodyText"/>
        <w:ind w:left="792" w:hanging="792"/>
        <w:contextualSpacing/>
        <w:rPr>
          <w:sz w:val="20"/>
        </w:rPr>
      </w:pPr>
      <w:proofErr w:type="spellStart"/>
      <w:r w:rsidRPr="00532E2E">
        <w:rPr>
          <w:sz w:val="20"/>
        </w:rPr>
        <w:t>Jaworski</w:t>
      </w:r>
      <w:proofErr w:type="spellEnd"/>
      <w:r>
        <w:rPr>
          <w:sz w:val="20"/>
        </w:rPr>
        <w:t>, Bernie</w:t>
      </w:r>
      <w:r w:rsidRPr="00532E2E">
        <w:rPr>
          <w:sz w:val="20"/>
        </w:rPr>
        <w:t xml:space="preserve"> and D. </w:t>
      </w:r>
      <w:proofErr w:type="spellStart"/>
      <w:r w:rsidRPr="00532E2E">
        <w:rPr>
          <w:sz w:val="20"/>
        </w:rPr>
        <w:t>MacInnes</w:t>
      </w:r>
      <w:proofErr w:type="spellEnd"/>
      <w:r w:rsidRPr="00532E2E">
        <w:rPr>
          <w:sz w:val="20"/>
        </w:rPr>
        <w:t xml:space="preserve"> (1989</w:t>
      </w:r>
      <w:proofErr w:type="gramStart"/>
      <w:r w:rsidRPr="00532E2E">
        <w:rPr>
          <w:sz w:val="20"/>
        </w:rPr>
        <w:t>)“</w:t>
      </w:r>
      <w:proofErr w:type="gramEnd"/>
      <w:r w:rsidRPr="00532E2E">
        <w:rPr>
          <w:sz w:val="20"/>
        </w:rPr>
        <w:t xml:space="preserve"> Marketing Jobs and Management Controls: Towards A Framework,” Journal of Marketing Research, 26, (November) 406-419.</w:t>
      </w:r>
    </w:p>
    <w:p w:rsidR="00647103" w:rsidRPr="00532E2E" w:rsidRDefault="00647103" w:rsidP="00304B14">
      <w:pPr>
        <w:pStyle w:val="BodyText"/>
        <w:ind w:left="792" w:hanging="792"/>
        <w:contextualSpacing/>
        <w:rPr>
          <w:sz w:val="20"/>
        </w:rPr>
      </w:pPr>
      <w:r w:rsidRPr="00532E2E">
        <w:rPr>
          <w:sz w:val="20"/>
        </w:rPr>
        <w:t xml:space="preserve">John, George and Barton </w:t>
      </w:r>
      <w:proofErr w:type="spellStart"/>
      <w:r w:rsidRPr="00532E2E">
        <w:rPr>
          <w:sz w:val="20"/>
        </w:rPr>
        <w:t>Weitz</w:t>
      </w:r>
      <w:proofErr w:type="spellEnd"/>
      <w:r w:rsidRPr="00532E2E">
        <w:rPr>
          <w:sz w:val="20"/>
        </w:rPr>
        <w:t xml:space="preserve">, "Salesforce Compensation: An Empirical Investigation of the Use of Salary </w:t>
      </w:r>
      <w:proofErr w:type="gramStart"/>
      <w:r w:rsidRPr="00532E2E">
        <w:rPr>
          <w:sz w:val="20"/>
        </w:rPr>
        <w:t>Versus</w:t>
      </w:r>
      <w:proofErr w:type="gramEnd"/>
      <w:r w:rsidRPr="00532E2E">
        <w:rPr>
          <w:sz w:val="20"/>
        </w:rPr>
        <w:t xml:space="preserve"> Incentives," </w:t>
      </w:r>
      <w:r w:rsidRPr="00532E2E">
        <w:rPr>
          <w:sz w:val="20"/>
          <w:u w:val="single"/>
        </w:rPr>
        <w:t>Journal of Marketing Research</w:t>
      </w:r>
      <w:r w:rsidRPr="00532E2E">
        <w:rPr>
          <w:sz w:val="20"/>
        </w:rPr>
        <w:t>, 26(February 1989), 1-14.</w:t>
      </w:r>
    </w:p>
    <w:p w:rsidR="00F554D1" w:rsidRPr="00532E2E" w:rsidRDefault="00F554D1" w:rsidP="00F554D1">
      <w:pPr>
        <w:tabs>
          <w:tab w:val="left" w:pos="720"/>
          <w:tab w:val="left" w:pos="1620"/>
        </w:tabs>
        <w:suppressAutoHyphens/>
        <w:ind w:left="792" w:hanging="792"/>
        <w:contextualSpacing/>
        <w:rPr>
          <w:color w:val="000000"/>
          <w:sz w:val="20"/>
        </w:rPr>
      </w:pPr>
      <w:r w:rsidRPr="00532E2E">
        <w:rPr>
          <w:iCs/>
          <w:color w:val="000000"/>
          <w:sz w:val="20"/>
        </w:rPr>
        <w:t xml:space="preserve">Jones, </w:t>
      </w:r>
      <w:r>
        <w:rPr>
          <w:iCs/>
          <w:color w:val="000000"/>
          <w:sz w:val="20"/>
        </w:rPr>
        <w:t xml:space="preserve">Eli </w:t>
      </w:r>
      <w:r w:rsidRPr="00532E2E">
        <w:rPr>
          <w:iCs/>
          <w:color w:val="000000"/>
          <w:sz w:val="20"/>
        </w:rPr>
        <w:t>Andrea L. Dixon, Lawrence B. Chonko, Joseph P. Cannon</w:t>
      </w:r>
      <w:r w:rsidRPr="00532E2E">
        <w:rPr>
          <w:color w:val="000000"/>
          <w:sz w:val="20"/>
        </w:rPr>
        <w:t xml:space="preserve">. </w:t>
      </w:r>
      <w:proofErr w:type="gramStart"/>
      <w:r w:rsidRPr="00532E2E">
        <w:rPr>
          <w:color w:val="000000"/>
          <w:sz w:val="20"/>
        </w:rPr>
        <w:t>“</w:t>
      </w:r>
      <w:r w:rsidRPr="00532E2E">
        <w:rPr>
          <w:bCs/>
          <w:color w:val="000000"/>
          <w:sz w:val="20"/>
        </w:rPr>
        <w:t xml:space="preserve">Key Accounts and Team Selling: A Review, Framework, and Research Agenda”, </w:t>
      </w:r>
      <w:r w:rsidRPr="00532E2E">
        <w:rPr>
          <w:color w:val="000000"/>
          <w:sz w:val="20"/>
        </w:rPr>
        <w:t>Journal of Personal Selling and Sales Management.</w:t>
      </w:r>
      <w:proofErr w:type="gramEnd"/>
      <w:r w:rsidRPr="00532E2E">
        <w:rPr>
          <w:color w:val="000000"/>
          <w:sz w:val="20"/>
        </w:rPr>
        <w:t xml:space="preserve"> 25, (Spring) 2005, 181-198</w:t>
      </w:r>
    </w:p>
    <w:p w:rsidR="00647103" w:rsidRPr="00532E2E" w:rsidRDefault="00647103" w:rsidP="00304B14">
      <w:pPr>
        <w:pStyle w:val="BodyText"/>
        <w:ind w:left="792" w:hanging="792"/>
        <w:contextualSpacing/>
        <w:rPr>
          <w:sz w:val="20"/>
        </w:rPr>
      </w:pPr>
      <w:proofErr w:type="spellStart"/>
      <w:r w:rsidRPr="00532E2E">
        <w:rPr>
          <w:sz w:val="20"/>
        </w:rPr>
        <w:t>Kohli</w:t>
      </w:r>
      <w:proofErr w:type="spellEnd"/>
      <w:r w:rsidRPr="00532E2E">
        <w:rPr>
          <w:sz w:val="20"/>
        </w:rPr>
        <w:t xml:space="preserve">, </w:t>
      </w:r>
      <w:r>
        <w:rPr>
          <w:sz w:val="20"/>
        </w:rPr>
        <w:t>Ajay</w:t>
      </w:r>
      <w:r w:rsidR="007032AF">
        <w:rPr>
          <w:sz w:val="20"/>
        </w:rPr>
        <w:t xml:space="preserve">, </w:t>
      </w:r>
      <w:r w:rsidRPr="00532E2E">
        <w:rPr>
          <w:sz w:val="20"/>
        </w:rPr>
        <w:t xml:space="preserve">T. </w:t>
      </w:r>
      <w:proofErr w:type="spellStart"/>
      <w:r w:rsidRPr="00532E2E">
        <w:rPr>
          <w:sz w:val="20"/>
        </w:rPr>
        <w:t>Shervani</w:t>
      </w:r>
      <w:proofErr w:type="spellEnd"/>
      <w:r w:rsidRPr="00532E2E">
        <w:rPr>
          <w:sz w:val="20"/>
        </w:rPr>
        <w:t xml:space="preserve"> and G. </w:t>
      </w:r>
      <w:proofErr w:type="spellStart"/>
      <w:r w:rsidRPr="00532E2E">
        <w:rPr>
          <w:sz w:val="20"/>
        </w:rPr>
        <w:t>Challagalla</w:t>
      </w:r>
      <w:proofErr w:type="spellEnd"/>
      <w:r w:rsidRPr="00532E2E">
        <w:rPr>
          <w:sz w:val="20"/>
        </w:rPr>
        <w:t xml:space="preserve"> (1998), “Learning and performance orientation of salespeople: The role of supervisors,” Journal of Marketing Research, 35, (May), 263-274.</w:t>
      </w:r>
    </w:p>
    <w:p w:rsidR="00647103" w:rsidRPr="00532E2E" w:rsidRDefault="00647103" w:rsidP="00304B14">
      <w:pPr>
        <w:pStyle w:val="BodyText"/>
        <w:ind w:left="792" w:hanging="792"/>
        <w:contextualSpacing/>
        <w:rPr>
          <w:sz w:val="20"/>
        </w:rPr>
      </w:pPr>
      <w:proofErr w:type="gramStart"/>
      <w:r w:rsidRPr="00532E2E">
        <w:rPr>
          <w:sz w:val="20"/>
        </w:rPr>
        <w:t xml:space="preserve">Krafft, Manfred (1999), “An Empirical Investigation of the Antecedents of Salesforce Control Systems,” Journal of </w:t>
      </w:r>
      <w:r w:rsidRPr="00532E2E">
        <w:rPr>
          <w:sz w:val="20"/>
        </w:rPr>
        <w:lastRenderedPageBreak/>
        <w:t>Marketing, 63, (July), 120-34.</w:t>
      </w:r>
      <w:proofErr w:type="gramEnd"/>
    </w:p>
    <w:p w:rsidR="00647103" w:rsidRPr="00532E2E" w:rsidRDefault="00647103" w:rsidP="00304B14">
      <w:pPr>
        <w:pStyle w:val="BodyText"/>
        <w:ind w:left="792" w:hanging="792"/>
        <w:contextualSpacing/>
        <w:rPr>
          <w:sz w:val="20"/>
        </w:rPr>
      </w:pPr>
      <w:proofErr w:type="spellStart"/>
      <w:r w:rsidRPr="00532E2E">
        <w:rPr>
          <w:sz w:val="20"/>
        </w:rPr>
        <w:t>Ramaswami</w:t>
      </w:r>
      <w:proofErr w:type="spellEnd"/>
      <w:r w:rsidRPr="00532E2E">
        <w:rPr>
          <w:sz w:val="20"/>
        </w:rPr>
        <w:t>, Sridhar (1996), “Marketing Controls and Dysfunctional Employee Behavior,” Journal of Marketing, 60, (April), 105-120.</w:t>
      </w:r>
    </w:p>
    <w:p w:rsidR="00F554D1" w:rsidRPr="00532E2E" w:rsidRDefault="00F554D1" w:rsidP="00F554D1">
      <w:pPr>
        <w:tabs>
          <w:tab w:val="left" w:pos="720"/>
          <w:tab w:val="left" w:pos="1620"/>
        </w:tabs>
        <w:suppressAutoHyphens/>
        <w:ind w:left="792" w:hanging="792"/>
        <w:contextualSpacing/>
        <w:rPr>
          <w:color w:val="000000"/>
          <w:sz w:val="20"/>
        </w:rPr>
      </w:pPr>
      <w:proofErr w:type="spellStart"/>
      <w:r w:rsidRPr="00532E2E">
        <w:rPr>
          <w:iCs/>
          <w:color w:val="000000"/>
          <w:sz w:val="20"/>
        </w:rPr>
        <w:t>Rouzies</w:t>
      </w:r>
      <w:proofErr w:type="spellEnd"/>
      <w:r w:rsidRPr="00532E2E">
        <w:rPr>
          <w:iCs/>
          <w:color w:val="000000"/>
          <w:sz w:val="20"/>
        </w:rPr>
        <w:t xml:space="preserve">, </w:t>
      </w:r>
      <w:r>
        <w:rPr>
          <w:iCs/>
          <w:color w:val="000000"/>
          <w:sz w:val="20"/>
        </w:rPr>
        <w:t xml:space="preserve">Dominique, </w:t>
      </w:r>
      <w:r w:rsidRPr="00532E2E">
        <w:rPr>
          <w:iCs/>
          <w:color w:val="000000"/>
          <w:sz w:val="20"/>
        </w:rPr>
        <w:t xml:space="preserve">Erin Anderson, Ajay K. </w:t>
      </w:r>
      <w:proofErr w:type="spellStart"/>
      <w:r w:rsidRPr="00532E2E">
        <w:rPr>
          <w:iCs/>
          <w:color w:val="000000"/>
          <w:sz w:val="20"/>
        </w:rPr>
        <w:t>Kohli</w:t>
      </w:r>
      <w:proofErr w:type="spellEnd"/>
      <w:r w:rsidRPr="00532E2E">
        <w:rPr>
          <w:iCs/>
          <w:color w:val="000000"/>
          <w:sz w:val="20"/>
        </w:rPr>
        <w:t xml:space="preserve">, Ronald E. Michaels, Barton </w:t>
      </w:r>
      <w:proofErr w:type="spellStart"/>
      <w:r w:rsidRPr="00532E2E">
        <w:rPr>
          <w:iCs/>
          <w:color w:val="000000"/>
          <w:sz w:val="20"/>
        </w:rPr>
        <w:t>Weitz</w:t>
      </w:r>
      <w:proofErr w:type="spellEnd"/>
      <w:r w:rsidRPr="00532E2E">
        <w:rPr>
          <w:iCs/>
          <w:color w:val="000000"/>
          <w:sz w:val="20"/>
        </w:rPr>
        <w:t xml:space="preserve">, </w:t>
      </w:r>
      <w:proofErr w:type="spellStart"/>
      <w:r w:rsidRPr="00532E2E">
        <w:rPr>
          <w:iCs/>
          <w:color w:val="000000"/>
          <w:sz w:val="20"/>
        </w:rPr>
        <w:t>Andris</w:t>
      </w:r>
      <w:proofErr w:type="spellEnd"/>
      <w:r w:rsidRPr="00532E2E">
        <w:rPr>
          <w:iCs/>
          <w:color w:val="000000"/>
          <w:sz w:val="20"/>
        </w:rPr>
        <w:t xml:space="preserve"> A. </w:t>
      </w:r>
      <w:proofErr w:type="spellStart"/>
      <w:r w:rsidRPr="00532E2E">
        <w:rPr>
          <w:iCs/>
          <w:color w:val="000000"/>
          <w:sz w:val="20"/>
        </w:rPr>
        <w:t>Zoltners</w:t>
      </w:r>
      <w:proofErr w:type="spellEnd"/>
      <w:r w:rsidRPr="00532E2E">
        <w:rPr>
          <w:color w:val="000000"/>
          <w:sz w:val="20"/>
        </w:rPr>
        <w:br/>
      </w:r>
      <w:r w:rsidRPr="00532E2E">
        <w:rPr>
          <w:bCs/>
          <w:color w:val="000000"/>
          <w:sz w:val="20"/>
        </w:rPr>
        <w:t xml:space="preserve">“Sales and Marketing Integration; A Proposed Framework”, </w:t>
      </w:r>
      <w:r w:rsidRPr="00532E2E">
        <w:rPr>
          <w:color w:val="000000"/>
          <w:sz w:val="20"/>
        </w:rPr>
        <w:t>Journal of Personal Selling and Sales Management. 25, (Spring) 2005, 113-122</w:t>
      </w:r>
    </w:p>
    <w:p w:rsidR="00647103" w:rsidRDefault="00647103" w:rsidP="00304B14">
      <w:pPr>
        <w:tabs>
          <w:tab w:val="left" w:pos="360"/>
        </w:tabs>
        <w:ind w:left="792" w:hanging="792"/>
        <w:contextualSpacing/>
        <w:jc w:val="both"/>
        <w:rPr>
          <w:sz w:val="20"/>
        </w:rPr>
      </w:pPr>
      <w:r w:rsidRPr="00532E2E">
        <w:rPr>
          <w:sz w:val="20"/>
        </w:rPr>
        <w:t>Slater, Stanley F. and Eric M. Olson (2000), “Strategy Type and Performance: The Influence of Sales Force Management,” Strategic Management Journal, 21 (August), 813-830.</w:t>
      </w:r>
    </w:p>
    <w:p w:rsidR="00F554D1" w:rsidRPr="00532E2E" w:rsidRDefault="00F554D1" w:rsidP="00F554D1">
      <w:pPr>
        <w:tabs>
          <w:tab w:val="left" w:pos="720"/>
          <w:tab w:val="left" w:pos="1620"/>
        </w:tabs>
        <w:suppressAutoHyphens/>
        <w:ind w:left="792" w:hanging="792"/>
        <w:contextualSpacing/>
        <w:rPr>
          <w:sz w:val="20"/>
        </w:rPr>
      </w:pPr>
      <w:proofErr w:type="spellStart"/>
      <w:r w:rsidRPr="00532E2E">
        <w:rPr>
          <w:sz w:val="20"/>
        </w:rPr>
        <w:t>Sujan</w:t>
      </w:r>
      <w:proofErr w:type="spellEnd"/>
      <w:r w:rsidRPr="00532E2E">
        <w:rPr>
          <w:sz w:val="20"/>
        </w:rPr>
        <w:t xml:space="preserve">, Harish, </w:t>
      </w:r>
      <w:proofErr w:type="spellStart"/>
      <w:r w:rsidRPr="00532E2E">
        <w:rPr>
          <w:sz w:val="20"/>
        </w:rPr>
        <w:t>Mita</w:t>
      </w:r>
      <w:proofErr w:type="spellEnd"/>
      <w:r w:rsidRPr="00532E2E">
        <w:rPr>
          <w:sz w:val="20"/>
        </w:rPr>
        <w:t xml:space="preserve"> </w:t>
      </w:r>
      <w:proofErr w:type="spellStart"/>
      <w:r w:rsidRPr="00532E2E">
        <w:rPr>
          <w:sz w:val="20"/>
        </w:rPr>
        <w:t>Sujan</w:t>
      </w:r>
      <w:proofErr w:type="spellEnd"/>
      <w:r w:rsidRPr="00532E2E">
        <w:rPr>
          <w:sz w:val="20"/>
        </w:rPr>
        <w:t xml:space="preserve"> and James </w:t>
      </w:r>
      <w:proofErr w:type="spellStart"/>
      <w:r w:rsidRPr="00532E2E">
        <w:rPr>
          <w:sz w:val="20"/>
        </w:rPr>
        <w:t>Bettman</w:t>
      </w:r>
      <w:proofErr w:type="spellEnd"/>
      <w:r w:rsidRPr="00532E2E">
        <w:rPr>
          <w:sz w:val="20"/>
        </w:rPr>
        <w:t xml:space="preserve"> (1988), "Knowledge Structure Differences Between More Effective and Less Effective Salespeople," Journal of Marketing Research, 25, 81-86.</w:t>
      </w:r>
      <w:r w:rsidRPr="00532E2E">
        <w:rPr>
          <w:sz w:val="20"/>
        </w:rPr>
        <w:tab/>
      </w:r>
    </w:p>
    <w:p w:rsidR="00304B14" w:rsidRDefault="00304B14" w:rsidP="00304B14">
      <w:pPr>
        <w:tabs>
          <w:tab w:val="left" w:pos="360"/>
        </w:tabs>
        <w:ind w:left="792" w:hanging="792"/>
        <w:contextualSpacing/>
        <w:jc w:val="both"/>
        <w:rPr>
          <w:sz w:val="20"/>
        </w:rPr>
      </w:pPr>
    </w:p>
    <w:p w:rsidR="00647103" w:rsidRPr="00532E2E" w:rsidRDefault="00647103" w:rsidP="00304B14">
      <w:pPr>
        <w:spacing w:after="200"/>
        <w:ind w:left="792" w:hanging="792"/>
        <w:contextualSpacing/>
        <w:rPr>
          <w:b/>
          <w:sz w:val="20"/>
        </w:rPr>
      </w:pPr>
      <w:r w:rsidRPr="00532E2E">
        <w:rPr>
          <w:b/>
          <w:sz w:val="20"/>
        </w:rPr>
        <w:t>RELATIONSHIPS</w:t>
      </w:r>
    </w:p>
    <w:p w:rsidR="00647103" w:rsidRPr="00532E2E" w:rsidRDefault="00DC5BD6" w:rsidP="00304B14">
      <w:pPr>
        <w:pStyle w:val="EndnoteText"/>
        <w:tabs>
          <w:tab w:val="left" w:pos="720"/>
          <w:tab w:val="left" w:pos="1620"/>
        </w:tabs>
        <w:suppressAutoHyphens/>
        <w:ind w:left="792" w:hanging="792"/>
        <w:contextualSpacing/>
        <w:rPr>
          <w:rFonts w:ascii="Times New Roman" w:hAnsi="Times New Roman"/>
          <w:b/>
          <w:sz w:val="20"/>
        </w:rPr>
      </w:pPr>
      <w:r>
        <w:rPr>
          <w:rFonts w:ascii="Times New Roman" w:hAnsi="Times New Roman"/>
          <w:b/>
          <w:sz w:val="20"/>
        </w:rPr>
        <w:t>Required Reading</w:t>
      </w:r>
    </w:p>
    <w:p w:rsidR="00647103" w:rsidRPr="00532E2E" w:rsidRDefault="00647103" w:rsidP="00304B14">
      <w:pPr>
        <w:ind w:left="792" w:hanging="792"/>
        <w:contextualSpacing/>
        <w:rPr>
          <w:sz w:val="20"/>
        </w:rPr>
      </w:pPr>
      <w:r w:rsidRPr="00532E2E">
        <w:rPr>
          <w:sz w:val="20"/>
        </w:rPr>
        <w:tab/>
      </w:r>
      <w:r w:rsidRPr="00532E2E">
        <w:rPr>
          <w:sz w:val="20"/>
        </w:rPr>
        <w:tab/>
      </w:r>
    </w:p>
    <w:p w:rsidR="00647103" w:rsidRPr="00532E2E" w:rsidRDefault="00647103" w:rsidP="00304B14">
      <w:pPr>
        <w:pStyle w:val="BodyText"/>
        <w:ind w:left="792" w:hanging="792"/>
        <w:contextualSpacing/>
        <w:rPr>
          <w:sz w:val="20"/>
        </w:rPr>
      </w:pPr>
      <w:proofErr w:type="spellStart"/>
      <w:r w:rsidRPr="00532E2E">
        <w:rPr>
          <w:sz w:val="20"/>
        </w:rPr>
        <w:t>Ganesan</w:t>
      </w:r>
      <w:proofErr w:type="spellEnd"/>
      <w:r w:rsidRPr="00532E2E">
        <w:rPr>
          <w:sz w:val="20"/>
        </w:rPr>
        <w:t>, Shankar, "Determinants of Long-Term Orientation in Buyer-Seller Relationships," Journal of Marketing, 58(April 1994), 1-19.</w:t>
      </w:r>
    </w:p>
    <w:p w:rsidR="00647103" w:rsidRPr="00532E2E" w:rsidRDefault="00647103" w:rsidP="007032AF">
      <w:pPr>
        <w:ind w:left="792" w:hanging="792"/>
        <w:contextualSpacing/>
        <w:rPr>
          <w:sz w:val="20"/>
        </w:rPr>
      </w:pPr>
      <w:r w:rsidRPr="00532E2E">
        <w:rPr>
          <w:sz w:val="20"/>
        </w:rPr>
        <w:t>Morgan, Robert and Shelby Hunt, "The Commitment-Trust Theory of Relationship Marketing," Journal of Marketing, 58(July 1994), 20-38.</w:t>
      </w:r>
    </w:p>
    <w:p w:rsidR="00647103" w:rsidRPr="00532E2E" w:rsidRDefault="00647103" w:rsidP="00304B14">
      <w:pPr>
        <w:ind w:left="792" w:hanging="792"/>
        <w:contextualSpacing/>
        <w:rPr>
          <w:sz w:val="20"/>
        </w:rPr>
      </w:pPr>
      <w:r w:rsidRPr="00532E2E">
        <w:rPr>
          <w:sz w:val="20"/>
        </w:rPr>
        <w:t xml:space="preserve">Sharma, </w:t>
      </w:r>
      <w:proofErr w:type="spellStart"/>
      <w:r w:rsidRPr="00532E2E">
        <w:rPr>
          <w:sz w:val="20"/>
        </w:rPr>
        <w:t>Arun</w:t>
      </w:r>
      <w:proofErr w:type="spellEnd"/>
      <w:r w:rsidRPr="00532E2E">
        <w:rPr>
          <w:sz w:val="20"/>
        </w:rPr>
        <w:t xml:space="preserve"> and </w:t>
      </w:r>
      <w:proofErr w:type="spellStart"/>
      <w:r w:rsidRPr="00532E2E">
        <w:rPr>
          <w:sz w:val="20"/>
        </w:rPr>
        <w:t>Jagdish</w:t>
      </w:r>
      <w:proofErr w:type="spellEnd"/>
      <w:r w:rsidRPr="00532E2E">
        <w:rPr>
          <w:sz w:val="20"/>
        </w:rPr>
        <w:t xml:space="preserve"> N. </w:t>
      </w:r>
      <w:proofErr w:type="spellStart"/>
      <w:r w:rsidRPr="00532E2E">
        <w:rPr>
          <w:sz w:val="20"/>
        </w:rPr>
        <w:t>Sheth</w:t>
      </w:r>
      <w:proofErr w:type="spellEnd"/>
      <w:r w:rsidRPr="00532E2E">
        <w:rPr>
          <w:sz w:val="20"/>
        </w:rPr>
        <w:t xml:space="preserve"> (1997), “Relationship Marketing,” Industrial Marketing Management, 26 (March), 87-89.</w:t>
      </w:r>
    </w:p>
    <w:p w:rsidR="007032AF" w:rsidRPr="007032AF" w:rsidRDefault="00647103" w:rsidP="007032AF">
      <w:pPr>
        <w:ind w:left="792" w:hanging="792"/>
        <w:contextualSpacing/>
        <w:rPr>
          <w:sz w:val="20"/>
        </w:rPr>
      </w:pPr>
      <w:proofErr w:type="spellStart"/>
      <w:r w:rsidRPr="00532E2E">
        <w:rPr>
          <w:sz w:val="20"/>
        </w:rPr>
        <w:t>Sheth</w:t>
      </w:r>
      <w:proofErr w:type="spellEnd"/>
      <w:r w:rsidRPr="00532E2E">
        <w:rPr>
          <w:sz w:val="20"/>
        </w:rPr>
        <w:t xml:space="preserve">, </w:t>
      </w:r>
      <w:proofErr w:type="spellStart"/>
      <w:r w:rsidRPr="00532E2E">
        <w:rPr>
          <w:sz w:val="20"/>
        </w:rPr>
        <w:t>Jagdish</w:t>
      </w:r>
      <w:proofErr w:type="spellEnd"/>
      <w:r w:rsidRPr="00532E2E">
        <w:rPr>
          <w:sz w:val="20"/>
        </w:rPr>
        <w:t xml:space="preserve"> and </w:t>
      </w:r>
      <w:proofErr w:type="spellStart"/>
      <w:r w:rsidRPr="00532E2E">
        <w:rPr>
          <w:sz w:val="20"/>
        </w:rPr>
        <w:t>Atul</w:t>
      </w:r>
      <w:proofErr w:type="spellEnd"/>
      <w:r w:rsidRPr="00532E2E">
        <w:rPr>
          <w:sz w:val="20"/>
        </w:rPr>
        <w:t xml:space="preserve"> </w:t>
      </w:r>
      <w:proofErr w:type="spellStart"/>
      <w:r w:rsidRPr="00532E2E">
        <w:rPr>
          <w:sz w:val="20"/>
        </w:rPr>
        <w:t>Parvatiyar</w:t>
      </w:r>
      <w:proofErr w:type="spellEnd"/>
      <w:r w:rsidRPr="00532E2E">
        <w:rPr>
          <w:sz w:val="20"/>
        </w:rPr>
        <w:t xml:space="preserve"> (1995), “Relationship Marketing in Consumer Markets:</w:t>
      </w:r>
      <w:r w:rsidRPr="00646422">
        <w:rPr>
          <w:sz w:val="20"/>
        </w:rPr>
        <w:t xml:space="preserve"> </w:t>
      </w:r>
      <w:r w:rsidRPr="00532E2E">
        <w:rPr>
          <w:sz w:val="20"/>
        </w:rPr>
        <w:t>Antecedents and Consequences,” Journal of the Academy of Marketing Science, 23 (Fall),</w:t>
      </w:r>
      <w:r>
        <w:rPr>
          <w:sz w:val="20"/>
        </w:rPr>
        <w:t xml:space="preserve"> 255-271.</w:t>
      </w:r>
    </w:p>
    <w:p w:rsidR="00647103" w:rsidRPr="00532E2E" w:rsidRDefault="00647103" w:rsidP="00304B14">
      <w:pPr>
        <w:pStyle w:val="BodyText"/>
        <w:ind w:left="792" w:hanging="792"/>
        <w:contextualSpacing/>
        <w:rPr>
          <w:sz w:val="20"/>
        </w:rPr>
      </w:pPr>
      <w:proofErr w:type="gramStart"/>
      <w:r w:rsidRPr="00532E2E">
        <w:rPr>
          <w:sz w:val="20"/>
        </w:rPr>
        <w:t>Thomas</w:t>
      </w:r>
      <w:r>
        <w:rPr>
          <w:sz w:val="20"/>
        </w:rPr>
        <w:t xml:space="preserve">, </w:t>
      </w:r>
      <w:proofErr w:type="spellStart"/>
      <w:r>
        <w:rPr>
          <w:sz w:val="20"/>
        </w:rPr>
        <w:t>Jaacquelyn</w:t>
      </w:r>
      <w:proofErr w:type="spellEnd"/>
      <w:r w:rsidRPr="00532E2E">
        <w:rPr>
          <w:sz w:val="20"/>
        </w:rPr>
        <w:t xml:space="preserve"> (2001), “A methodology for linking customer acquisition to customer retention,” Journal of Marketing Research, 38, (May), 262-268.</w:t>
      </w:r>
      <w:proofErr w:type="gramEnd"/>
    </w:p>
    <w:p w:rsidR="00647103" w:rsidRPr="00532E2E" w:rsidRDefault="00647103" w:rsidP="00304B14">
      <w:pPr>
        <w:ind w:left="792" w:hanging="792"/>
        <w:contextualSpacing/>
        <w:rPr>
          <w:sz w:val="20"/>
        </w:rPr>
      </w:pPr>
    </w:p>
    <w:p w:rsidR="00647103" w:rsidRPr="00532E2E" w:rsidRDefault="00647103" w:rsidP="00304B14">
      <w:pPr>
        <w:tabs>
          <w:tab w:val="left" w:pos="720"/>
          <w:tab w:val="left" w:pos="1620"/>
        </w:tabs>
        <w:suppressAutoHyphens/>
        <w:ind w:left="792" w:hanging="792"/>
        <w:contextualSpacing/>
        <w:rPr>
          <w:b/>
          <w:sz w:val="20"/>
        </w:rPr>
      </w:pPr>
      <w:r w:rsidRPr="00532E2E">
        <w:rPr>
          <w:b/>
          <w:sz w:val="20"/>
        </w:rPr>
        <w:t>Supplemental Readings</w:t>
      </w:r>
    </w:p>
    <w:p w:rsidR="00647103" w:rsidRPr="00532E2E" w:rsidRDefault="00647103" w:rsidP="00304B14">
      <w:pPr>
        <w:ind w:left="792" w:hanging="792"/>
        <w:contextualSpacing/>
        <w:rPr>
          <w:sz w:val="20"/>
        </w:rPr>
      </w:pPr>
    </w:p>
    <w:p w:rsidR="00647103" w:rsidRPr="00532E2E" w:rsidRDefault="00647103" w:rsidP="00304B14">
      <w:pPr>
        <w:tabs>
          <w:tab w:val="left" w:pos="360"/>
          <w:tab w:val="left" w:pos="1080"/>
          <w:tab w:val="left" w:pos="1800"/>
          <w:tab w:val="left" w:pos="2520"/>
          <w:tab w:val="left" w:pos="3240"/>
          <w:tab w:val="left" w:pos="3960"/>
          <w:tab w:val="left" w:pos="4680"/>
          <w:tab w:val="left" w:pos="5400"/>
          <w:tab w:val="left" w:pos="6120"/>
          <w:tab w:val="left" w:pos="6840"/>
        </w:tabs>
        <w:suppressAutoHyphens/>
        <w:ind w:left="792" w:hanging="792"/>
        <w:contextualSpacing/>
        <w:rPr>
          <w:sz w:val="20"/>
        </w:rPr>
      </w:pPr>
      <w:proofErr w:type="gramStart"/>
      <w:r w:rsidRPr="00532E2E">
        <w:rPr>
          <w:sz w:val="20"/>
        </w:rPr>
        <w:t>Arndt, Johan (1979), "Toward a Concept of Domesticated Markets," Journal of Marketing, 43 (Fall), 69-75.</w:t>
      </w:r>
      <w:proofErr w:type="gramEnd"/>
    </w:p>
    <w:p w:rsidR="00F554D1" w:rsidRPr="00532E2E" w:rsidRDefault="00F554D1" w:rsidP="00F554D1">
      <w:pPr>
        <w:pStyle w:val="BodyText"/>
        <w:ind w:left="792" w:hanging="792"/>
        <w:contextualSpacing/>
        <w:rPr>
          <w:sz w:val="20"/>
        </w:rPr>
      </w:pPr>
      <w:proofErr w:type="spellStart"/>
      <w:proofErr w:type="gramStart"/>
      <w:r w:rsidRPr="00532E2E">
        <w:rPr>
          <w:sz w:val="20"/>
        </w:rPr>
        <w:t>Blattberg</w:t>
      </w:r>
      <w:proofErr w:type="spellEnd"/>
      <w:r w:rsidRPr="00532E2E">
        <w:rPr>
          <w:sz w:val="20"/>
        </w:rPr>
        <w:t xml:space="preserve">, Robert and John </w:t>
      </w:r>
      <w:proofErr w:type="spellStart"/>
      <w:r w:rsidRPr="00532E2E">
        <w:rPr>
          <w:sz w:val="20"/>
        </w:rPr>
        <w:t>Deighton</w:t>
      </w:r>
      <w:proofErr w:type="spellEnd"/>
      <w:r w:rsidRPr="00532E2E">
        <w:rPr>
          <w:sz w:val="20"/>
        </w:rPr>
        <w:t>, "Managing Marketing by the Customer Equity Tests."</w:t>
      </w:r>
      <w:proofErr w:type="gramEnd"/>
      <w:r w:rsidRPr="00532E2E">
        <w:rPr>
          <w:sz w:val="20"/>
        </w:rPr>
        <w:t xml:space="preserve"> Harvard Business Review, 74(July-August 1996), 136-144.</w:t>
      </w:r>
    </w:p>
    <w:p w:rsidR="00647103" w:rsidRDefault="00647103" w:rsidP="00304B14">
      <w:pPr>
        <w:pStyle w:val="BodyText"/>
        <w:ind w:left="792" w:hanging="792"/>
        <w:contextualSpacing/>
        <w:rPr>
          <w:sz w:val="20"/>
        </w:rPr>
      </w:pPr>
      <w:r w:rsidRPr="00532E2E">
        <w:rPr>
          <w:sz w:val="20"/>
        </w:rPr>
        <w:t xml:space="preserve">Douglas Bowman and N. </w:t>
      </w:r>
      <w:proofErr w:type="spellStart"/>
      <w:r w:rsidRPr="00532E2E">
        <w:rPr>
          <w:sz w:val="20"/>
        </w:rPr>
        <w:t>Narayandas</w:t>
      </w:r>
      <w:proofErr w:type="spellEnd"/>
      <w:r w:rsidRPr="00532E2E">
        <w:rPr>
          <w:sz w:val="20"/>
        </w:rPr>
        <w:t xml:space="preserve"> (2001), “Managing customer-initiated contacts with manufacturers: The impact on share of category requirements and word-of-mouth behavior,” Journal of Marketing Research, 38, (August), 281-297.</w:t>
      </w:r>
    </w:p>
    <w:p w:rsidR="007032AF" w:rsidRDefault="00647103" w:rsidP="007032AF">
      <w:pPr>
        <w:pStyle w:val="BodyText"/>
        <w:ind w:left="792" w:hanging="792"/>
        <w:contextualSpacing/>
        <w:rPr>
          <w:sz w:val="20"/>
        </w:rPr>
      </w:pPr>
      <w:r w:rsidRPr="00532E2E">
        <w:rPr>
          <w:sz w:val="20"/>
        </w:rPr>
        <w:t>Fournier, Susan, "Consumers and their Brands: Developing Relationship Theory in Consumer Research." Journal of Consumer Research, 24(March 1998), pp. 343-374.</w:t>
      </w:r>
    </w:p>
    <w:p w:rsidR="007032AF" w:rsidRDefault="00647103" w:rsidP="007032AF">
      <w:pPr>
        <w:pStyle w:val="BodyText"/>
        <w:ind w:left="792" w:hanging="792"/>
        <w:contextualSpacing/>
        <w:rPr>
          <w:sz w:val="20"/>
        </w:rPr>
      </w:pPr>
      <w:proofErr w:type="spellStart"/>
      <w:r w:rsidRPr="00532E2E">
        <w:rPr>
          <w:sz w:val="20"/>
        </w:rPr>
        <w:t>Garbarino</w:t>
      </w:r>
      <w:proofErr w:type="spellEnd"/>
      <w:r w:rsidRPr="00532E2E">
        <w:rPr>
          <w:sz w:val="20"/>
        </w:rPr>
        <w:t>, Ellen and Mark S. Johnson, "The Different Roles of Satisfaction, Trust, and Commitment in Customer Relationships," Journal of Marketing, 63 (April 1999), 70-87.</w:t>
      </w:r>
    </w:p>
    <w:p w:rsidR="007032AF" w:rsidRDefault="00647103" w:rsidP="007032AF">
      <w:pPr>
        <w:pStyle w:val="BodyText"/>
        <w:ind w:left="792" w:hanging="792"/>
        <w:contextualSpacing/>
        <w:rPr>
          <w:sz w:val="20"/>
        </w:rPr>
      </w:pPr>
      <w:proofErr w:type="gramStart"/>
      <w:r w:rsidRPr="007032AF">
        <w:rPr>
          <w:sz w:val="20"/>
        </w:rPr>
        <w:t xml:space="preserve">Ghosh, </w:t>
      </w:r>
      <w:proofErr w:type="spellStart"/>
      <w:r w:rsidRPr="007032AF">
        <w:rPr>
          <w:sz w:val="20"/>
        </w:rPr>
        <w:t>Mrinal</w:t>
      </w:r>
      <w:proofErr w:type="spellEnd"/>
      <w:r w:rsidRPr="007032AF">
        <w:rPr>
          <w:sz w:val="20"/>
        </w:rPr>
        <w:t xml:space="preserve"> and George John (1999), “Governance Value Analysis and Marketing Strategy,” </w:t>
      </w:r>
      <w:r w:rsidRPr="007032AF">
        <w:rPr>
          <w:iCs/>
          <w:sz w:val="20"/>
        </w:rPr>
        <w:t>Journal of Marketing</w:t>
      </w:r>
      <w:r w:rsidRPr="007032AF">
        <w:rPr>
          <w:sz w:val="20"/>
        </w:rPr>
        <w:t>, 63, special issue, 131-145.</w:t>
      </w:r>
      <w:proofErr w:type="gramEnd"/>
    </w:p>
    <w:p w:rsidR="00F554D1" w:rsidRDefault="00F554D1" w:rsidP="00F554D1">
      <w:pPr>
        <w:ind w:left="792" w:hanging="792"/>
        <w:contextualSpacing/>
        <w:rPr>
          <w:sz w:val="20"/>
        </w:rPr>
      </w:pPr>
      <w:proofErr w:type="spellStart"/>
      <w:r w:rsidRPr="00532E2E">
        <w:rPr>
          <w:sz w:val="20"/>
        </w:rPr>
        <w:t>Gundlach</w:t>
      </w:r>
      <w:proofErr w:type="spellEnd"/>
      <w:r w:rsidRPr="00532E2E">
        <w:rPr>
          <w:sz w:val="20"/>
        </w:rPr>
        <w:t xml:space="preserve">, Gregory T., Ravi S. </w:t>
      </w:r>
      <w:proofErr w:type="spellStart"/>
      <w:r w:rsidRPr="00532E2E">
        <w:rPr>
          <w:sz w:val="20"/>
        </w:rPr>
        <w:t>Achrol</w:t>
      </w:r>
      <w:proofErr w:type="spellEnd"/>
      <w:r w:rsidRPr="00532E2E">
        <w:rPr>
          <w:sz w:val="20"/>
        </w:rPr>
        <w:t xml:space="preserve">, and John T. </w:t>
      </w:r>
      <w:proofErr w:type="spellStart"/>
      <w:r w:rsidRPr="00532E2E">
        <w:rPr>
          <w:sz w:val="20"/>
        </w:rPr>
        <w:t>Mentzer</w:t>
      </w:r>
      <w:proofErr w:type="spellEnd"/>
      <w:r w:rsidRPr="00532E2E">
        <w:rPr>
          <w:sz w:val="20"/>
        </w:rPr>
        <w:t xml:space="preserve"> (1995), “The Structure of Commitment in Exchange,” Journal of Marketing, 59 (January), 78-92.</w:t>
      </w:r>
    </w:p>
    <w:p w:rsidR="007032AF" w:rsidRPr="007032AF" w:rsidRDefault="00647103" w:rsidP="007032AF">
      <w:pPr>
        <w:pStyle w:val="BodyText"/>
        <w:ind w:left="792" w:hanging="792"/>
        <w:contextualSpacing/>
        <w:rPr>
          <w:sz w:val="20"/>
        </w:rPr>
      </w:pPr>
      <w:proofErr w:type="spellStart"/>
      <w:r w:rsidRPr="00532E2E">
        <w:rPr>
          <w:sz w:val="20"/>
        </w:rPr>
        <w:t>Heide</w:t>
      </w:r>
      <w:proofErr w:type="spellEnd"/>
      <w:r w:rsidRPr="00532E2E">
        <w:rPr>
          <w:sz w:val="20"/>
        </w:rPr>
        <w:t xml:space="preserve">, Jan and George John, "Do Norms Matter in Marketing Relationships?" Journal of Marketing, 56(April 1992), 32-44. </w:t>
      </w:r>
    </w:p>
    <w:p w:rsidR="00647103" w:rsidRPr="007032AF" w:rsidRDefault="00647103" w:rsidP="007032AF">
      <w:pPr>
        <w:tabs>
          <w:tab w:val="left" w:pos="360"/>
          <w:tab w:val="left" w:pos="1080"/>
          <w:tab w:val="left" w:pos="1800"/>
          <w:tab w:val="left" w:pos="2520"/>
          <w:tab w:val="left" w:pos="3240"/>
          <w:tab w:val="left" w:pos="3960"/>
          <w:tab w:val="left" w:pos="4680"/>
          <w:tab w:val="left" w:pos="5400"/>
          <w:tab w:val="left" w:pos="6120"/>
          <w:tab w:val="left" w:pos="6840"/>
        </w:tabs>
        <w:suppressAutoHyphens/>
        <w:ind w:left="792" w:hanging="792"/>
        <w:contextualSpacing/>
        <w:rPr>
          <w:sz w:val="20"/>
        </w:rPr>
      </w:pPr>
      <w:r w:rsidRPr="007032AF">
        <w:rPr>
          <w:sz w:val="20"/>
        </w:rPr>
        <w:t xml:space="preserve">Jap, </w:t>
      </w:r>
      <w:proofErr w:type="gramStart"/>
      <w:r w:rsidRPr="007032AF">
        <w:rPr>
          <w:sz w:val="20"/>
        </w:rPr>
        <w:t>Sandy  (</w:t>
      </w:r>
      <w:proofErr w:type="gramEnd"/>
      <w:r w:rsidRPr="007032AF">
        <w:rPr>
          <w:sz w:val="20"/>
        </w:rPr>
        <w:t xml:space="preserve">2001), “Pie sharing" in complex collaboration contexts,” journal of Marketing Research, 38, (February). </w:t>
      </w:r>
      <w:proofErr w:type="gramStart"/>
      <w:r w:rsidRPr="007032AF">
        <w:rPr>
          <w:sz w:val="20"/>
        </w:rPr>
        <w:t>86-99.</w:t>
      </w:r>
      <w:proofErr w:type="gramEnd"/>
    </w:p>
    <w:p w:rsidR="00647103" w:rsidRPr="00532E2E" w:rsidRDefault="00647103" w:rsidP="00304B14">
      <w:pPr>
        <w:pStyle w:val="BodyText"/>
        <w:ind w:left="792" w:hanging="792"/>
        <w:contextualSpacing/>
        <w:rPr>
          <w:sz w:val="20"/>
        </w:rPr>
      </w:pPr>
      <w:r w:rsidRPr="00532E2E">
        <w:rPr>
          <w:sz w:val="20"/>
        </w:rPr>
        <w:t>Jap</w:t>
      </w:r>
      <w:r>
        <w:rPr>
          <w:sz w:val="20"/>
        </w:rPr>
        <w:t>, Sandy</w:t>
      </w:r>
      <w:r w:rsidRPr="00532E2E">
        <w:rPr>
          <w:sz w:val="20"/>
        </w:rPr>
        <w:t xml:space="preserve"> (1999), “Pie-expansion efforts: Collaboration processes in buyer-supplier relationships,” Journal of Marketing Research, 36, (November), 461-473</w:t>
      </w:r>
      <w:proofErr w:type="gramStart"/>
      <w:r w:rsidRPr="00532E2E">
        <w:rPr>
          <w:sz w:val="20"/>
        </w:rPr>
        <w:t>..</w:t>
      </w:r>
      <w:proofErr w:type="gramEnd"/>
    </w:p>
    <w:p w:rsidR="00647103" w:rsidRPr="00532E2E" w:rsidRDefault="00647103" w:rsidP="00304B14">
      <w:pPr>
        <w:pStyle w:val="BodyText"/>
        <w:ind w:left="792" w:hanging="792"/>
        <w:contextualSpacing/>
        <w:rPr>
          <w:sz w:val="20"/>
        </w:rPr>
      </w:pPr>
      <w:r w:rsidRPr="00532E2E">
        <w:rPr>
          <w:sz w:val="20"/>
        </w:rPr>
        <w:t>Jap</w:t>
      </w:r>
      <w:r>
        <w:rPr>
          <w:sz w:val="20"/>
        </w:rPr>
        <w:t>, Sandy</w:t>
      </w:r>
      <w:r w:rsidRPr="00532E2E">
        <w:rPr>
          <w:sz w:val="20"/>
        </w:rPr>
        <w:t xml:space="preserve"> and Shankar </w:t>
      </w:r>
      <w:proofErr w:type="spellStart"/>
      <w:r w:rsidRPr="00532E2E">
        <w:rPr>
          <w:sz w:val="20"/>
        </w:rPr>
        <w:t>Ganesan</w:t>
      </w:r>
      <w:proofErr w:type="spellEnd"/>
      <w:r w:rsidRPr="00532E2E">
        <w:rPr>
          <w:sz w:val="20"/>
        </w:rPr>
        <w:t xml:space="preserve"> (2000), “Control mechanisms and the relationship life cycle: Implications for safeguarding specific investments and developing commitment,” Journal of Marketing Research, 32, (May). </w:t>
      </w:r>
      <w:proofErr w:type="gramStart"/>
      <w:r w:rsidRPr="00532E2E">
        <w:rPr>
          <w:sz w:val="20"/>
        </w:rPr>
        <w:t>227-245.</w:t>
      </w:r>
      <w:proofErr w:type="gramEnd"/>
    </w:p>
    <w:p w:rsidR="007032AF" w:rsidRDefault="00647103" w:rsidP="007032AF">
      <w:pPr>
        <w:pStyle w:val="BodyTextIndent"/>
        <w:tabs>
          <w:tab w:val="left" w:pos="720"/>
        </w:tabs>
        <w:ind w:left="792" w:hanging="792"/>
        <w:contextualSpacing/>
        <w:rPr>
          <w:sz w:val="20"/>
        </w:rPr>
      </w:pPr>
      <w:proofErr w:type="spellStart"/>
      <w:r w:rsidRPr="00532E2E">
        <w:rPr>
          <w:sz w:val="20"/>
        </w:rPr>
        <w:t>Kalwani</w:t>
      </w:r>
      <w:proofErr w:type="spellEnd"/>
      <w:r w:rsidRPr="00532E2E">
        <w:rPr>
          <w:sz w:val="20"/>
        </w:rPr>
        <w:t xml:space="preserve">, </w:t>
      </w:r>
      <w:proofErr w:type="spellStart"/>
      <w:r w:rsidRPr="00532E2E">
        <w:rPr>
          <w:sz w:val="20"/>
        </w:rPr>
        <w:t>Manohar</w:t>
      </w:r>
      <w:proofErr w:type="spellEnd"/>
      <w:r w:rsidRPr="00532E2E">
        <w:rPr>
          <w:sz w:val="20"/>
        </w:rPr>
        <w:t xml:space="preserve"> and </w:t>
      </w:r>
      <w:proofErr w:type="spellStart"/>
      <w:r w:rsidRPr="00532E2E">
        <w:rPr>
          <w:sz w:val="20"/>
        </w:rPr>
        <w:t>Narakesari</w:t>
      </w:r>
      <w:proofErr w:type="spellEnd"/>
      <w:r w:rsidRPr="00532E2E">
        <w:rPr>
          <w:sz w:val="20"/>
        </w:rPr>
        <w:t xml:space="preserve"> </w:t>
      </w:r>
      <w:proofErr w:type="spellStart"/>
      <w:r w:rsidRPr="00532E2E">
        <w:rPr>
          <w:sz w:val="20"/>
        </w:rPr>
        <w:t>Narayandas</w:t>
      </w:r>
      <w:proofErr w:type="spellEnd"/>
      <w:r w:rsidRPr="00532E2E">
        <w:rPr>
          <w:sz w:val="20"/>
        </w:rPr>
        <w:t xml:space="preserve"> (1995), "Long-Term Manufacturer and Supplier Relationships," Journal of Marketing, 59, (January), 1-16.</w:t>
      </w:r>
    </w:p>
    <w:p w:rsidR="00647103" w:rsidRDefault="00647103" w:rsidP="007032AF">
      <w:pPr>
        <w:pStyle w:val="BodyTextIndent"/>
        <w:tabs>
          <w:tab w:val="left" w:pos="720"/>
        </w:tabs>
        <w:ind w:left="792" w:hanging="792"/>
        <w:contextualSpacing/>
        <w:rPr>
          <w:sz w:val="20"/>
        </w:rPr>
      </w:pPr>
      <w:proofErr w:type="spellStart"/>
      <w:r w:rsidRPr="00532E2E">
        <w:rPr>
          <w:sz w:val="20"/>
        </w:rPr>
        <w:t>Varadarajan</w:t>
      </w:r>
      <w:proofErr w:type="spellEnd"/>
      <w:r w:rsidRPr="00532E2E">
        <w:rPr>
          <w:sz w:val="20"/>
        </w:rPr>
        <w:t xml:space="preserve">, P. </w:t>
      </w:r>
      <w:proofErr w:type="spellStart"/>
      <w:r w:rsidRPr="00532E2E">
        <w:rPr>
          <w:sz w:val="20"/>
        </w:rPr>
        <w:t>Rajan</w:t>
      </w:r>
      <w:proofErr w:type="spellEnd"/>
      <w:r w:rsidRPr="00532E2E">
        <w:rPr>
          <w:sz w:val="20"/>
        </w:rPr>
        <w:t xml:space="preserve"> and Daniel </w:t>
      </w:r>
      <w:proofErr w:type="spellStart"/>
      <w:r w:rsidRPr="00532E2E">
        <w:rPr>
          <w:sz w:val="20"/>
        </w:rPr>
        <w:t>Rajaratnam</w:t>
      </w:r>
      <w:proofErr w:type="spellEnd"/>
      <w:r w:rsidRPr="00532E2E">
        <w:rPr>
          <w:sz w:val="20"/>
        </w:rPr>
        <w:t xml:space="preserve"> (1986), "Symbiotic Marketing Revisi</w:t>
      </w:r>
      <w:r>
        <w:rPr>
          <w:sz w:val="20"/>
        </w:rPr>
        <w:t xml:space="preserve">ted," Journal of Marketing, 50 </w:t>
      </w:r>
      <w:r w:rsidRPr="00532E2E">
        <w:rPr>
          <w:sz w:val="20"/>
        </w:rPr>
        <w:t>(January), 7-17.</w:t>
      </w:r>
    </w:p>
    <w:p w:rsidR="00647103" w:rsidRDefault="00647103" w:rsidP="00304B14">
      <w:pPr>
        <w:contextualSpacing/>
        <w:rPr>
          <w:b/>
          <w:sz w:val="20"/>
        </w:rPr>
      </w:pPr>
    </w:p>
    <w:p w:rsidR="00647103" w:rsidRDefault="00750A3A" w:rsidP="00304B14">
      <w:pPr>
        <w:contextualSpacing/>
        <w:rPr>
          <w:b/>
          <w:sz w:val="20"/>
        </w:rPr>
      </w:pPr>
      <w:r>
        <w:rPr>
          <w:b/>
          <w:sz w:val="20"/>
        </w:rPr>
        <w:t>November 11, 2014</w:t>
      </w:r>
    </w:p>
    <w:p w:rsidR="00304B14" w:rsidRDefault="00304B14" w:rsidP="00304B14">
      <w:pPr>
        <w:contextualSpacing/>
        <w:rPr>
          <w:b/>
          <w:sz w:val="20"/>
        </w:rPr>
      </w:pPr>
    </w:p>
    <w:p w:rsidR="00647103" w:rsidRPr="00532E2E" w:rsidRDefault="00647103" w:rsidP="00304B14">
      <w:pPr>
        <w:ind w:left="792" w:hanging="792"/>
        <w:contextualSpacing/>
        <w:rPr>
          <w:sz w:val="20"/>
        </w:rPr>
      </w:pPr>
      <w:r w:rsidRPr="00532E2E">
        <w:rPr>
          <w:b/>
          <w:sz w:val="20"/>
        </w:rPr>
        <w:t>BRAND EQUITY AND BRAND EXTENSIONS</w:t>
      </w:r>
    </w:p>
    <w:p w:rsidR="00647103" w:rsidRPr="00532E2E" w:rsidRDefault="00647103" w:rsidP="00304B14">
      <w:pPr>
        <w:ind w:left="792" w:hanging="792"/>
        <w:contextualSpacing/>
        <w:rPr>
          <w:sz w:val="20"/>
        </w:rPr>
      </w:pPr>
    </w:p>
    <w:p w:rsidR="00647103" w:rsidRPr="00532E2E" w:rsidRDefault="00647103" w:rsidP="00304B14">
      <w:pPr>
        <w:ind w:left="792" w:hanging="792"/>
        <w:contextualSpacing/>
        <w:rPr>
          <w:b/>
          <w:sz w:val="20"/>
        </w:rPr>
      </w:pPr>
      <w:r w:rsidRPr="00532E2E">
        <w:rPr>
          <w:b/>
          <w:sz w:val="20"/>
        </w:rPr>
        <w:t>Required Reading</w:t>
      </w:r>
    </w:p>
    <w:p w:rsidR="00647103" w:rsidRPr="00532E2E" w:rsidRDefault="00647103" w:rsidP="00304B14">
      <w:pPr>
        <w:ind w:left="792" w:hanging="792"/>
        <w:contextualSpacing/>
        <w:rPr>
          <w:sz w:val="20"/>
        </w:rPr>
      </w:pPr>
    </w:p>
    <w:p w:rsidR="00647103" w:rsidRDefault="00647103" w:rsidP="00304B14">
      <w:pPr>
        <w:tabs>
          <w:tab w:val="left" w:pos="720"/>
        </w:tabs>
        <w:ind w:left="792" w:hanging="792"/>
        <w:contextualSpacing/>
        <w:rPr>
          <w:sz w:val="20"/>
        </w:rPr>
      </w:pPr>
      <w:proofErr w:type="spellStart"/>
      <w:r w:rsidRPr="00532E2E">
        <w:rPr>
          <w:sz w:val="20"/>
        </w:rPr>
        <w:t>Aaker</w:t>
      </w:r>
      <w:proofErr w:type="spellEnd"/>
      <w:r w:rsidRPr="00532E2E">
        <w:rPr>
          <w:sz w:val="20"/>
        </w:rPr>
        <w:t>, Jennifer L. (1997), “Dimensions of Brand Personality,” J</w:t>
      </w:r>
      <w:r>
        <w:rPr>
          <w:sz w:val="20"/>
        </w:rPr>
        <w:t xml:space="preserve">ournal of Marketing Research, 3, </w:t>
      </w:r>
      <w:r w:rsidRPr="00532E2E">
        <w:rPr>
          <w:sz w:val="20"/>
        </w:rPr>
        <w:t>(August), 347-356.</w:t>
      </w:r>
    </w:p>
    <w:p w:rsidR="007E4954" w:rsidRDefault="007E4954" w:rsidP="007E4954">
      <w:pPr>
        <w:ind w:left="432" w:hanging="432"/>
        <w:contextualSpacing/>
        <w:rPr>
          <w:sz w:val="20"/>
        </w:rPr>
      </w:pPr>
      <w:proofErr w:type="spellStart"/>
      <w:r w:rsidRPr="00532E2E">
        <w:rPr>
          <w:sz w:val="20"/>
        </w:rPr>
        <w:t>Buzzell</w:t>
      </w:r>
      <w:proofErr w:type="spellEnd"/>
      <w:r w:rsidRPr="00532E2E">
        <w:rPr>
          <w:sz w:val="20"/>
        </w:rPr>
        <w:t xml:space="preserve">, Robert D. (1990), “Commentary on ‘Unobservable Effects and Business Performance,’” Marketing </w:t>
      </w:r>
      <w:r w:rsidRPr="00532E2E">
        <w:rPr>
          <w:sz w:val="20"/>
        </w:rPr>
        <w:tab/>
        <w:t>Science, 9 (</w:t>
      </w:r>
      <w:proofErr w:type="gramStart"/>
      <w:r w:rsidRPr="00532E2E">
        <w:rPr>
          <w:sz w:val="20"/>
        </w:rPr>
        <w:t>Winter</w:t>
      </w:r>
      <w:proofErr w:type="gramEnd"/>
      <w:r w:rsidRPr="00532E2E">
        <w:rPr>
          <w:sz w:val="20"/>
        </w:rPr>
        <w:t>), 86-87.</w:t>
      </w:r>
    </w:p>
    <w:p w:rsidR="00647103" w:rsidRPr="00646422" w:rsidRDefault="00647103" w:rsidP="00304B14">
      <w:pPr>
        <w:tabs>
          <w:tab w:val="left" w:pos="720"/>
        </w:tabs>
        <w:ind w:left="792" w:hanging="792"/>
        <w:contextualSpacing/>
        <w:rPr>
          <w:sz w:val="20"/>
        </w:rPr>
      </w:pPr>
      <w:proofErr w:type="spellStart"/>
      <w:r w:rsidRPr="00532E2E">
        <w:rPr>
          <w:sz w:val="20"/>
        </w:rPr>
        <w:t>Broniarczyck</w:t>
      </w:r>
      <w:proofErr w:type="spellEnd"/>
      <w:r w:rsidRPr="00532E2E">
        <w:rPr>
          <w:sz w:val="20"/>
        </w:rPr>
        <w:t>, Susan and Joseph Alba (1994), "The Importance of the Brand in</w:t>
      </w:r>
      <w:r w:rsidR="007032AF">
        <w:rPr>
          <w:sz w:val="20"/>
        </w:rPr>
        <w:t xml:space="preserve"> Brand Extensions," Journal of </w:t>
      </w:r>
      <w:r w:rsidRPr="00532E2E">
        <w:rPr>
          <w:sz w:val="20"/>
        </w:rPr>
        <w:t xml:space="preserve">Marketing Research, 31(May), 229-242. </w:t>
      </w:r>
    </w:p>
    <w:p w:rsidR="00647103" w:rsidRPr="00532E2E" w:rsidRDefault="00647103" w:rsidP="00304B14">
      <w:pPr>
        <w:tabs>
          <w:tab w:val="left" w:pos="720"/>
        </w:tabs>
        <w:ind w:left="792" w:hanging="792"/>
        <w:contextualSpacing/>
        <w:rPr>
          <w:sz w:val="20"/>
        </w:rPr>
      </w:pPr>
      <w:r w:rsidRPr="00532E2E">
        <w:rPr>
          <w:sz w:val="20"/>
        </w:rPr>
        <w:t>Keller, Kevin Lane (1993), “Conceptualizing, Measuring, and Managing Customer-Based Brand Equity,”</w:t>
      </w:r>
      <w:r w:rsidRPr="00646422">
        <w:rPr>
          <w:sz w:val="20"/>
        </w:rPr>
        <w:t xml:space="preserve"> </w:t>
      </w:r>
      <w:r w:rsidRPr="00532E2E">
        <w:rPr>
          <w:sz w:val="20"/>
        </w:rPr>
        <w:t>Journal of Marketing, 57 (January), 1-22.</w:t>
      </w:r>
    </w:p>
    <w:p w:rsidR="00647103" w:rsidRPr="00532E2E" w:rsidRDefault="00647103" w:rsidP="00304B14">
      <w:pPr>
        <w:tabs>
          <w:tab w:val="left" w:pos="720"/>
        </w:tabs>
        <w:ind w:left="792" w:hanging="792"/>
        <w:contextualSpacing/>
        <w:rPr>
          <w:sz w:val="20"/>
        </w:rPr>
      </w:pPr>
    </w:p>
    <w:p w:rsidR="00647103" w:rsidRPr="00532E2E" w:rsidRDefault="00647103" w:rsidP="00304B14">
      <w:pPr>
        <w:ind w:left="792" w:hanging="792"/>
        <w:contextualSpacing/>
        <w:rPr>
          <w:b/>
          <w:sz w:val="20"/>
        </w:rPr>
      </w:pPr>
      <w:r w:rsidRPr="00532E2E">
        <w:rPr>
          <w:b/>
          <w:sz w:val="20"/>
        </w:rPr>
        <w:t>Supplemental Reading</w:t>
      </w:r>
    </w:p>
    <w:p w:rsidR="007032AF" w:rsidRDefault="00647103" w:rsidP="007032AF">
      <w:pPr>
        <w:pStyle w:val="NormalWeb"/>
        <w:spacing w:after="120"/>
        <w:ind w:left="792" w:right="1440" w:hanging="792"/>
        <w:contextualSpacing/>
        <w:rPr>
          <w:rFonts w:ascii="Times New Roman" w:hAnsi="Times New Roman" w:cs="Times New Roman"/>
          <w:sz w:val="20"/>
          <w:szCs w:val="20"/>
        </w:rPr>
      </w:pPr>
      <w:proofErr w:type="spellStart"/>
      <w:r w:rsidRPr="00532E2E">
        <w:rPr>
          <w:rFonts w:ascii="Times New Roman" w:hAnsi="Times New Roman" w:cs="Times New Roman"/>
          <w:sz w:val="20"/>
          <w:szCs w:val="20"/>
        </w:rPr>
        <w:t>Gurhan-Canli</w:t>
      </w:r>
      <w:proofErr w:type="spellEnd"/>
      <w:r w:rsidRPr="00532E2E">
        <w:rPr>
          <w:rFonts w:ascii="Times New Roman" w:hAnsi="Times New Roman" w:cs="Times New Roman"/>
          <w:sz w:val="20"/>
          <w:szCs w:val="20"/>
        </w:rPr>
        <w:t xml:space="preserve">, </w:t>
      </w:r>
      <w:proofErr w:type="spellStart"/>
      <w:r w:rsidRPr="00532E2E">
        <w:rPr>
          <w:rFonts w:ascii="Times New Roman" w:hAnsi="Times New Roman" w:cs="Times New Roman"/>
          <w:sz w:val="20"/>
          <w:szCs w:val="20"/>
        </w:rPr>
        <w:t>Zeynep</w:t>
      </w:r>
      <w:proofErr w:type="spellEnd"/>
      <w:r w:rsidRPr="00532E2E">
        <w:rPr>
          <w:rFonts w:ascii="Times New Roman" w:hAnsi="Times New Roman" w:cs="Times New Roman"/>
          <w:sz w:val="20"/>
          <w:szCs w:val="20"/>
        </w:rPr>
        <w:t xml:space="preserve"> and </w:t>
      </w:r>
      <w:proofErr w:type="spellStart"/>
      <w:r w:rsidRPr="00532E2E">
        <w:rPr>
          <w:rFonts w:ascii="Times New Roman" w:hAnsi="Times New Roman" w:cs="Times New Roman"/>
          <w:sz w:val="20"/>
          <w:szCs w:val="20"/>
        </w:rPr>
        <w:t>Durairaj</w:t>
      </w:r>
      <w:proofErr w:type="spellEnd"/>
      <w:r w:rsidRPr="00532E2E">
        <w:rPr>
          <w:rFonts w:ascii="Times New Roman" w:hAnsi="Times New Roman" w:cs="Times New Roman"/>
          <w:sz w:val="20"/>
          <w:szCs w:val="20"/>
        </w:rPr>
        <w:t>, "The Effects of Extensions on Brand</w:t>
      </w:r>
      <w:r>
        <w:rPr>
          <w:rFonts w:ascii="Times New Roman" w:hAnsi="Times New Roman" w:cs="Times New Roman"/>
          <w:sz w:val="20"/>
          <w:szCs w:val="20"/>
        </w:rPr>
        <w:t xml:space="preserve"> Name Dilution and </w:t>
      </w:r>
      <w:r w:rsidRPr="00532E2E">
        <w:rPr>
          <w:rFonts w:ascii="Times New Roman" w:hAnsi="Times New Roman" w:cs="Times New Roman"/>
          <w:sz w:val="20"/>
          <w:szCs w:val="20"/>
        </w:rPr>
        <w:t>Enhancement," Journal of Marketing Research, 35(November 1998), pp. 464-47.</w:t>
      </w:r>
    </w:p>
    <w:p w:rsidR="00F554D1" w:rsidRDefault="00647103" w:rsidP="00F554D1">
      <w:pPr>
        <w:pStyle w:val="NormalWeb"/>
        <w:spacing w:after="120"/>
        <w:ind w:left="792" w:right="1440" w:hanging="792"/>
        <w:contextualSpacing/>
        <w:rPr>
          <w:rFonts w:ascii="Times New Roman" w:hAnsi="Times New Roman" w:cs="Times New Roman"/>
          <w:sz w:val="20"/>
        </w:rPr>
      </w:pPr>
      <w:r w:rsidRPr="007032AF">
        <w:rPr>
          <w:rFonts w:ascii="Times New Roman" w:hAnsi="Times New Roman" w:cs="Times New Roman"/>
          <w:sz w:val="20"/>
        </w:rPr>
        <w:t xml:space="preserve">John, Deborah </w:t>
      </w:r>
      <w:proofErr w:type="spellStart"/>
      <w:r w:rsidRPr="007032AF">
        <w:rPr>
          <w:rFonts w:ascii="Times New Roman" w:hAnsi="Times New Roman" w:cs="Times New Roman"/>
          <w:sz w:val="20"/>
        </w:rPr>
        <w:t>Roedder</w:t>
      </w:r>
      <w:proofErr w:type="spellEnd"/>
      <w:r w:rsidRPr="007032AF">
        <w:rPr>
          <w:rFonts w:ascii="Times New Roman" w:hAnsi="Times New Roman" w:cs="Times New Roman"/>
          <w:sz w:val="20"/>
        </w:rPr>
        <w:t xml:space="preserve">, Barbara </w:t>
      </w:r>
      <w:proofErr w:type="spellStart"/>
      <w:r w:rsidRPr="007032AF">
        <w:rPr>
          <w:rFonts w:ascii="Times New Roman" w:hAnsi="Times New Roman" w:cs="Times New Roman"/>
          <w:sz w:val="20"/>
        </w:rPr>
        <w:t>Loken</w:t>
      </w:r>
      <w:proofErr w:type="spellEnd"/>
      <w:r w:rsidRPr="007032AF">
        <w:rPr>
          <w:rFonts w:ascii="Times New Roman" w:hAnsi="Times New Roman" w:cs="Times New Roman"/>
          <w:sz w:val="20"/>
        </w:rPr>
        <w:t>, and Christopher Joiner (1998), “The Negative Impact of Extensions: Can Flagship Products Be Diluted,” Journal of Marketing, 62 (January), 19-32.</w:t>
      </w:r>
    </w:p>
    <w:p w:rsidR="00F554D1" w:rsidRPr="00F554D1" w:rsidRDefault="00F554D1" w:rsidP="00F554D1">
      <w:pPr>
        <w:pStyle w:val="NormalWeb"/>
        <w:ind w:left="792" w:right="1440" w:hanging="792"/>
        <w:contextualSpacing/>
        <w:rPr>
          <w:rFonts w:ascii="Times New Roman" w:hAnsi="Times New Roman" w:cs="Times New Roman"/>
          <w:sz w:val="20"/>
        </w:rPr>
      </w:pPr>
      <w:r w:rsidRPr="00F554D1">
        <w:rPr>
          <w:rFonts w:ascii="Times New Roman" w:hAnsi="Times New Roman" w:cs="Times New Roman"/>
          <w:sz w:val="20"/>
        </w:rPr>
        <w:t xml:space="preserve">Keller, Kevin Lane and David A. </w:t>
      </w:r>
      <w:proofErr w:type="spellStart"/>
      <w:r w:rsidRPr="00F554D1">
        <w:rPr>
          <w:rFonts w:ascii="Times New Roman" w:hAnsi="Times New Roman" w:cs="Times New Roman"/>
          <w:sz w:val="20"/>
        </w:rPr>
        <w:t>Aaker</w:t>
      </w:r>
      <w:proofErr w:type="spellEnd"/>
      <w:r w:rsidRPr="00F554D1">
        <w:rPr>
          <w:rFonts w:ascii="Times New Roman" w:hAnsi="Times New Roman" w:cs="Times New Roman"/>
          <w:sz w:val="20"/>
        </w:rPr>
        <w:t xml:space="preserve"> (1992), “The Effects of Sequential Introductions on Brand Extensions,” Journal of Marketing Research, 29 (February), 35-50.</w:t>
      </w:r>
    </w:p>
    <w:p w:rsidR="00647103" w:rsidRPr="00C84757" w:rsidRDefault="00647103" w:rsidP="00304B14">
      <w:pPr>
        <w:pStyle w:val="Heading3"/>
        <w:ind w:left="792" w:hanging="792"/>
        <w:contextualSpacing/>
        <w:rPr>
          <w:color w:val="000000" w:themeColor="text1"/>
          <w:sz w:val="20"/>
        </w:rPr>
      </w:pPr>
      <w:r w:rsidRPr="00C84757">
        <w:rPr>
          <w:color w:val="000000" w:themeColor="text1"/>
          <w:sz w:val="20"/>
        </w:rPr>
        <w:t>MARKET ENTRY AND EVOLUTION</w:t>
      </w:r>
    </w:p>
    <w:p w:rsidR="00647103" w:rsidRPr="00532E2E" w:rsidRDefault="00647103" w:rsidP="00304B14">
      <w:pPr>
        <w:ind w:left="792" w:hanging="792"/>
        <w:contextualSpacing/>
        <w:rPr>
          <w:sz w:val="20"/>
        </w:rPr>
      </w:pPr>
    </w:p>
    <w:p w:rsidR="00647103" w:rsidRPr="00532E2E" w:rsidRDefault="00DC5BD6" w:rsidP="00304B14">
      <w:pPr>
        <w:ind w:left="792" w:hanging="792"/>
        <w:contextualSpacing/>
        <w:rPr>
          <w:b/>
          <w:sz w:val="20"/>
        </w:rPr>
      </w:pPr>
      <w:r>
        <w:rPr>
          <w:b/>
          <w:sz w:val="20"/>
        </w:rPr>
        <w:t>Required Reading</w:t>
      </w:r>
    </w:p>
    <w:p w:rsidR="00647103" w:rsidRPr="00532E2E" w:rsidRDefault="00647103" w:rsidP="00304B14">
      <w:pPr>
        <w:ind w:left="792" w:hanging="792"/>
        <w:contextualSpacing/>
        <w:rPr>
          <w:sz w:val="20"/>
        </w:rPr>
      </w:pPr>
    </w:p>
    <w:p w:rsidR="00647103" w:rsidRPr="00532E2E" w:rsidRDefault="00647103" w:rsidP="00304B14">
      <w:pPr>
        <w:ind w:left="792" w:hanging="792"/>
        <w:contextualSpacing/>
        <w:rPr>
          <w:sz w:val="20"/>
        </w:rPr>
      </w:pPr>
      <w:proofErr w:type="spellStart"/>
      <w:r w:rsidRPr="00532E2E">
        <w:rPr>
          <w:sz w:val="20"/>
        </w:rPr>
        <w:t>Golder</w:t>
      </w:r>
      <w:proofErr w:type="spellEnd"/>
      <w:r w:rsidRPr="00532E2E">
        <w:rPr>
          <w:sz w:val="20"/>
        </w:rPr>
        <w:t xml:space="preserve">, Peter N. and Gerard J. </w:t>
      </w:r>
      <w:proofErr w:type="spellStart"/>
      <w:r w:rsidRPr="00532E2E">
        <w:rPr>
          <w:sz w:val="20"/>
        </w:rPr>
        <w:t>Tellis</w:t>
      </w:r>
      <w:proofErr w:type="spellEnd"/>
      <w:r w:rsidRPr="00532E2E">
        <w:rPr>
          <w:sz w:val="20"/>
        </w:rPr>
        <w:t xml:space="preserve"> (1993), “Pioneer Advantage: Marketing Logic or Marketing Legend?” </w:t>
      </w:r>
      <w:r w:rsidRPr="00532E2E">
        <w:rPr>
          <w:iCs/>
          <w:sz w:val="20"/>
        </w:rPr>
        <w:t>Journal of Marketing Research</w:t>
      </w:r>
      <w:r w:rsidRPr="00532E2E">
        <w:rPr>
          <w:sz w:val="20"/>
        </w:rPr>
        <w:t>, XXX (May), 158-70.</w:t>
      </w:r>
    </w:p>
    <w:p w:rsidR="00647103" w:rsidRDefault="00647103" w:rsidP="00304B14">
      <w:pPr>
        <w:ind w:left="792" w:hanging="792"/>
        <w:contextualSpacing/>
        <w:rPr>
          <w:sz w:val="20"/>
        </w:rPr>
      </w:pPr>
      <w:proofErr w:type="spellStart"/>
      <w:r w:rsidRPr="00532E2E">
        <w:rPr>
          <w:sz w:val="20"/>
        </w:rPr>
        <w:t>Kerin</w:t>
      </w:r>
      <w:proofErr w:type="spellEnd"/>
      <w:r w:rsidRPr="00532E2E">
        <w:rPr>
          <w:sz w:val="20"/>
        </w:rPr>
        <w:t xml:space="preserve">, Roger A., P. </w:t>
      </w:r>
      <w:proofErr w:type="spellStart"/>
      <w:r w:rsidRPr="00532E2E">
        <w:rPr>
          <w:sz w:val="20"/>
        </w:rPr>
        <w:t>Rajan</w:t>
      </w:r>
      <w:proofErr w:type="spellEnd"/>
      <w:r w:rsidRPr="00532E2E">
        <w:rPr>
          <w:sz w:val="20"/>
        </w:rPr>
        <w:t xml:space="preserve"> </w:t>
      </w:r>
      <w:proofErr w:type="spellStart"/>
      <w:r w:rsidRPr="00532E2E">
        <w:rPr>
          <w:sz w:val="20"/>
        </w:rPr>
        <w:t>Varadarajan</w:t>
      </w:r>
      <w:proofErr w:type="spellEnd"/>
      <w:r w:rsidRPr="00532E2E">
        <w:rPr>
          <w:sz w:val="20"/>
        </w:rPr>
        <w:t xml:space="preserve">, and Robert A. Peterson (1992), “First-Mover Advantage: A Synthesis, Conceptual Framework, and Research Propositions,” Journal of Marketing, 56 (October), 33-52. </w:t>
      </w:r>
    </w:p>
    <w:p w:rsidR="00647103" w:rsidRPr="00532E2E" w:rsidRDefault="00647103" w:rsidP="00304B14">
      <w:pPr>
        <w:ind w:left="792" w:hanging="792"/>
        <w:contextualSpacing/>
        <w:rPr>
          <w:sz w:val="20"/>
        </w:rPr>
      </w:pPr>
      <w:r w:rsidRPr="00532E2E">
        <w:rPr>
          <w:sz w:val="20"/>
        </w:rPr>
        <w:t xml:space="preserve">Lieberman, Marvin, B and David B. Montgomery (1998), “First-Mover Dis-Advantages: Retrospective and Link with the Resource-Base View” Strategic Management Journal, 19, 1111-1125. </w:t>
      </w:r>
    </w:p>
    <w:p w:rsidR="00647103" w:rsidRPr="00532E2E" w:rsidRDefault="00647103" w:rsidP="00304B14">
      <w:pPr>
        <w:ind w:left="792" w:hanging="792"/>
        <w:contextualSpacing/>
        <w:rPr>
          <w:sz w:val="20"/>
        </w:rPr>
      </w:pPr>
      <w:r w:rsidRPr="00532E2E">
        <w:rPr>
          <w:sz w:val="20"/>
        </w:rPr>
        <w:t xml:space="preserve">Shankar, </w:t>
      </w:r>
      <w:proofErr w:type="spellStart"/>
      <w:r w:rsidRPr="00532E2E">
        <w:rPr>
          <w:sz w:val="20"/>
        </w:rPr>
        <w:t>Venkatesh</w:t>
      </w:r>
      <w:proofErr w:type="spellEnd"/>
      <w:r w:rsidRPr="00532E2E">
        <w:rPr>
          <w:sz w:val="20"/>
        </w:rPr>
        <w:t xml:space="preserve">, Gregory S. Carpenter, and </w:t>
      </w:r>
      <w:proofErr w:type="spellStart"/>
      <w:r w:rsidRPr="00532E2E">
        <w:rPr>
          <w:sz w:val="20"/>
        </w:rPr>
        <w:t>Lakshman</w:t>
      </w:r>
      <w:proofErr w:type="spellEnd"/>
      <w:r w:rsidRPr="00532E2E">
        <w:rPr>
          <w:sz w:val="20"/>
        </w:rPr>
        <w:t xml:space="preserve"> </w:t>
      </w:r>
      <w:proofErr w:type="spellStart"/>
      <w:r w:rsidRPr="00532E2E">
        <w:rPr>
          <w:sz w:val="20"/>
        </w:rPr>
        <w:t>Krishnamurthi</w:t>
      </w:r>
      <w:proofErr w:type="spellEnd"/>
      <w:r w:rsidRPr="00532E2E">
        <w:rPr>
          <w:sz w:val="20"/>
        </w:rPr>
        <w:t xml:space="preserve"> (1998), “Late Mover Advantage: How Innovative Later Entrants Outsell Pioneers,” </w:t>
      </w:r>
      <w:r w:rsidRPr="00532E2E">
        <w:rPr>
          <w:iCs/>
          <w:sz w:val="20"/>
        </w:rPr>
        <w:t>Journal of Marketing Research</w:t>
      </w:r>
      <w:r w:rsidRPr="00532E2E">
        <w:rPr>
          <w:sz w:val="20"/>
        </w:rPr>
        <w:t>, 35 (February), 54-70.</w:t>
      </w:r>
    </w:p>
    <w:p w:rsidR="00647103" w:rsidRPr="00532E2E" w:rsidRDefault="00647103" w:rsidP="00304B14">
      <w:pPr>
        <w:ind w:left="792" w:hanging="792"/>
        <w:contextualSpacing/>
        <w:rPr>
          <w:sz w:val="20"/>
        </w:rPr>
      </w:pPr>
      <w:proofErr w:type="spellStart"/>
      <w:r w:rsidRPr="00532E2E">
        <w:rPr>
          <w:sz w:val="20"/>
        </w:rPr>
        <w:t>VanderWerf</w:t>
      </w:r>
      <w:proofErr w:type="spellEnd"/>
      <w:r w:rsidRPr="00532E2E">
        <w:rPr>
          <w:sz w:val="20"/>
        </w:rPr>
        <w:t xml:space="preserve">, Pieter, A. and John F. Mahon (1997), “Meta-Analysis of the Impact of Research Methods of Findings on First-Mover Advantage,” Management Science, 43(November), 1510-1519. </w:t>
      </w:r>
    </w:p>
    <w:p w:rsidR="00647103" w:rsidRPr="00532E2E" w:rsidRDefault="00647103" w:rsidP="00304B14">
      <w:pPr>
        <w:ind w:left="792" w:hanging="792"/>
        <w:contextualSpacing/>
        <w:rPr>
          <w:sz w:val="20"/>
        </w:rPr>
      </w:pPr>
    </w:p>
    <w:p w:rsidR="00647103" w:rsidRPr="00532E2E" w:rsidRDefault="00647103" w:rsidP="00304B14">
      <w:pPr>
        <w:ind w:left="792" w:hanging="792"/>
        <w:contextualSpacing/>
        <w:rPr>
          <w:b/>
          <w:sz w:val="20"/>
        </w:rPr>
      </w:pPr>
      <w:r w:rsidRPr="00532E2E">
        <w:rPr>
          <w:b/>
          <w:sz w:val="20"/>
        </w:rPr>
        <w:t>Supplemental Reading</w:t>
      </w:r>
    </w:p>
    <w:p w:rsidR="00647103" w:rsidRPr="00532E2E" w:rsidRDefault="00647103" w:rsidP="00304B14">
      <w:pPr>
        <w:ind w:left="792" w:hanging="792"/>
        <w:contextualSpacing/>
        <w:rPr>
          <w:sz w:val="20"/>
        </w:rPr>
      </w:pPr>
    </w:p>
    <w:p w:rsidR="00647103" w:rsidRPr="00532E2E" w:rsidRDefault="00647103" w:rsidP="00304B14">
      <w:pPr>
        <w:ind w:left="792" w:hanging="792"/>
        <w:contextualSpacing/>
        <w:rPr>
          <w:sz w:val="20"/>
        </w:rPr>
      </w:pPr>
      <w:r w:rsidRPr="00532E2E">
        <w:rPr>
          <w:sz w:val="20"/>
        </w:rPr>
        <w:t xml:space="preserve">Bass, Frank M., </w:t>
      </w:r>
      <w:proofErr w:type="spellStart"/>
      <w:r w:rsidRPr="00532E2E">
        <w:rPr>
          <w:sz w:val="20"/>
        </w:rPr>
        <w:t>Trichy</w:t>
      </w:r>
      <w:proofErr w:type="spellEnd"/>
      <w:r w:rsidRPr="00532E2E">
        <w:rPr>
          <w:sz w:val="20"/>
        </w:rPr>
        <w:t xml:space="preserve"> V. Krishnan, and </w:t>
      </w:r>
      <w:proofErr w:type="spellStart"/>
      <w:r w:rsidRPr="00532E2E">
        <w:rPr>
          <w:sz w:val="20"/>
        </w:rPr>
        <w:t>Dipak</w:t>
      </w:r>
      <w:proofErr w:type="spellEnd"/>
      <w:r w:rsidRPr="00532E2E">
        <w:rPr>
          <w:sz w:val="20"/>
        </w:rPr>
        <w:t xml:space="preserve"> C. Jain (1994), “Why the Bass Model Fits Without Decision Variables,” </w:t>
      </w:r>
      <w:r w:rsidRPr="00532E2E">
        <w:rPr>
          <w:iCs/>
          <w:sz w:val="20"/>
        </w:rPr>
        <w:t>Marketing Science</w:t>
      </w:r>
      <w:r w:rsidRPr="00532E2E">
        <w:rPr>
          <w:sz w:val="20"/>
        </w:rPr>
        <w:t>, 13 (</w:t>
      </w:r>
      <w:proofErr w:type="gramStart"/>
      <w:r w:rsidRPr="00532E2E">
        <w:rPr>
          <w:sz w:val="20"/>
        </w:rPr>
        <w:t>Summer</w:t>
      </w:r>
      <w:proofErr w:type="gramEnd"/>
      <w:r w:rsidRPr="00532E2E">
        <w:rPr>
          <w:sz w:val="20"/>
        </w:rPr>
        <w:t>), 203-23.</w:t>
      </w:r>
    </w:p>
    <w:p w:rsidR="00647103" w:rsidRPr="00532E2E" w:rsidRDefault="00647103" w:rsidP="00304B14">
      <w:pPr>
        <w:ind w:left="792" w:hanging="792"/>
        <w:contextualSpacing/>
        <w:rPr>
          <w:sz w:val="20"/>
        </w:rPr>
      </w:pPr>
      <w:proofErr w:type="spellStart"/>
      <w:r w:rsidRPr="00532E2E">
        <w:rPr>
          <w:sz w:val="20"/>
        </w:rPr>
        <w:t>Burgelman</w:t>
      </w:r>
      <w:proofErr w:type="spellEnd"/>
      <w:r w:rsidRPr="00532E2E">
        <w:rPr>
          <w:sz w:val="20"/>
        </w:rPr>
        <w:t xml:space="preserve">, Robert (1994), “Fading Memories: A Process Theory of Strategic Business Exit in Dynamic Environments,” </w:t>
      </w:r>
      <w:r w:rsidRPr="00532E2E">
        <w:rPr>
          <w:iCs/>
          <w:sz w:val="20"/>
        </w:rPr>
        <w:t>Administrative Science Quarterly</w:t>
      </w:r>
      <w:r w:rsidRPr="00532E2E">
        <w:rPr>
          <w:sz w:val="20"/>
        </w:rPr>
        <w:t>, 39, 24-56.</w:t>
      </w:r>
    </w:p>
    <w:p w:rsidR="00647103" w:rsidRDefault="00647103" w:rsidP="00304B14">
      <w:pPr>
        <w:ind w:left="792" w:hanging="792"/>
        <w:contextualSpacing/>
        <w:rPr>
          <w:sz w:val="20"/>
        </w:rPr>
      </w:pPr>
      <w:proofErr w:type="spellStart"/>
      <w:r w:rsidRPr="00532E2E">
        <w:rPr>
          <w:sz w:val="20"/>
        </w:rPr>
        <w:t>Chandy</w:t>
      </w:r>
      <w:proofErr w:type="spellEnd"/>
      <w:r w:rsidRPr="00532E2E">
        <w:rPr>
          <w:sz w:val="20"/>
        </w:rPr>
        <w:t xml:space="preserve">, Rajesh, Gerard </w:t>
      </w:r>
      <w:proofErr w:type="spellStart"/>
      <w:r w:rsidRPr="00532E2E">
        <w:rPr>
          <w:sz w:val="20"/>
        </w:rPr>
        <w:t>Tellis</w:t>
      </w:r>
      <w:proofErr w:type="spellEnd"/>
      <w:r w:rsidRPr="00532E2E">
        <w:rPr>
          <w:sz w:val="20"/>
        </w:rPr>
        <w:t xml:space="preserve">, Deborah </w:t>
      </w:r>
      <w:proofErr w:type="spellStart"/>
      <w:r w:rsidRPr="00532E2E">
        <w:rPr>
          <w:sz w:val="20"/>
        </w:rPr>
        <w:t>MacInnis</w:t>
      </w:r>
      <w:proofErr w:type="spellEnd"/>
      <w:r w:rsidRPr="00532E2E">
        <w:rPr>
          <w:sz w:val="20"/>
        </w:rPr>
        <w:t xml:space="preserve">, and </w:t>
      </w:r>
      <w:proofErr w:type="spellStart"/>
      <w:r w:rsidRPr="00532E2E">
        <w:rPr>
          <w:sz w:val="20"/>
        </w:rPr>
        <w:t>Pattana</w:t>
      </w:r>
      <w:proofErr w:type="spellEnd"/>
      <w:r w:rsidRPr="00532E2E">
        <w:rPr>
          <w:sz w:val="20"/>
        </w:rPr>
        <w:t xml:space="preserve"> </w:t>
      </w:r>
      <w:proofErr w:type="spellStart"/>
      <w:r w:rsidRPr="00532E2E">
        <w:rPr>
          <w:sz w:val="20"/>
        </w:rPr>
        <w:t>Thaivanich</w:t>
      </w:r>
      <w:proofErr w:type="spellEnd"/>
      <w:r w:rsidRPr="00532E2E">
        <w:rPr>
          <w:sz w:val="20"/>
        </w:rPr>
        <w:t xml:space="preserve"> (2001), "What to Say When: Advertising Execution in Evolving Markets," </w:t>
      </w:r>
      <w:r w:rsidRPr="00532E2E">
        <w:rPr>
          <w:iCs/>
          <w:sz w:val="20"/>
        </w:rPr>
        <w:t>Journal of Marketing Research</w:t>
      </w:r>
      <w:r w:rsidRPr="00532E2E">
        <w:rPr>
          <w:sz w:val="20"/>
        </w:rPr>
        <w:t>, 38 (November).</w:t>
      </w:r>
    </w:p>
    <w:p w:rsidR="00647103" w:rsidRPr="00532E2E" w:rsidRDefault="00647103" w:rsidP="00304B14">
      <w:pPr>
        <w:ind w:left="792" w:hanging="792"/>
        <w:contextualSpacing/>
        <w:rPr>
          <w:sz w:val="20"/>
        </w:rPr>
      </w:pPr>
      <w:r w:rsidRPr="00532E2E">
        <w:rPr>
          <w:sz w:val="20"/>
        </w:rPr>
        <w:t xml:space="preserve">Zhang, Shi and Arthur </w:t>
      </w:r>
      <w:proofErr w:type="spellStart"/>
      <w:r w:rsidRPr="00532E2E">
        <w:rPr>
          <w:sz w:val="20"/>
        </w:rPr>
        <w:t>Markman</w:t>
      </w:r>
      <w:proofErr w:type="spellEnd"/>
      <w:r w:rsidRPr="00532E2E">
        <w:rPr>
          <w:sz w:val="20"/>
        </w:rPr>
        <w:t xml:space="preserve"> (1998), "Overcoming the Early Entrant Advantage: The Role of </w:t>
      </w:r>
      <w:proofErr w:type="spellStart"/>
      <w:r w:rsidRPr="00532E2E">
        <w:rPr>
          <w:sz w:val="20"/>
        </w:rPr>
        <w:t>Alignable</w:t>
      </w:r>
      <w:proofErr w:type="spellEnd"/>
      <w:r w:rsidRPr="00532E2E">
        <w:rPr>
          <w:sz w:val="20"/>
        </w:rPr>
        <w:t xml:space="preserve"> and </w:t>
      </w:r>
      <w:proofErr w:type="spellStart"/>
      <w:r w:rsidRPr="00532E2E">
        <w:rPr>
          <w:sz w:val="20"/>
        </w:rPr>
        <w:t>Nonalignable</w:t>
      </w:r>
      <w:proofErr w:type="spellEnd"/>
      <w:r w:rsidRPr="00532E2E">
        <w:rPr>
          <w:sz w:val="20"/>
        </w:rPr>
        <w:t xml:space="preserve"> Differences" Journal of Marketing Research, 35(November), 413-426.</w:t>
      </w:r>
    </w:p>
    <w:p w:rsidR="00647103" w:rsidRPr="00C84757" w:rsidRDefault="00647103" w:rsidP="00304B14">
      <w:pPr>
        <w:pStyle w:val="Heading3"/>
        <w:ind w:left="792" w:hanging="792"/>
        <w:contextualSpacing/>
        <w:rPr>
          <w:rFonts w:ascii="Times New Roman" w:hAnsi="Times New Roman" w:cs="Times New Roman"/>
          <w:color w:val="000000" w:themeColor="text1"/>
          <w:sz w:val="20"/>
        </w:rPr>
      </w:pPr>
      <w:r w:rsidRPr="00C84757">
        <w:rPr>
          <w:rFonts w:ascii="Times New Roman" w:hAnsi="Times New Roman" w:cs="Times New Roman"/>
          <w:color w:val="000000" w:themeColor="text1"/>
          <w:sz w:val="20"/>
        </w:rPr>
        <w:t>ALLIANCES AND ACQUISITIONS</w:t>
      </w:r>
    </w:p>
    <w:p w:rsidR="00647103" w:rsidRPr="00532E2E" w:rsidRDefault="00647103" w:rsidP="00304B14">
      <w:pPr>
        <w:ind w:left="792" w:hanging="792"/>
        <w:contextualSpacing/>
        <w:rPr>
          <w:sz w:val="20"/>
        </w:rPr>
      </w:pPr>
    </w:p>
    <w:p w:rsidR="00647103" w:rsidRPr="00532E2E" w:rsidRDefault="00647103" w:rsidP="00304B14">
      <w:pPr>
        <w:ind w:left="792" w:hanging="792"/>
        <w:contextualSpacing/>
        <w:rPr>
          <w:b/>
          <w:sz w:val="20"/>
        </w:rPr>
      </w:pPr>
      <w:r w:rsidRPr="00532E2E">
        <w:rPr>
          <w:b/>
          <w:sz w:val="20"/>
        </w:rPr>
        <w:t>Required Readings</w:t>
      </w:r>
    </w:p>
    <w:p w:rsidR="00647103" w:rsidRPr="00532E2E" w:rsidRDefault="00647103" w:rsidP="00304B14">
      <w:pPr>
        <w:ind w:left="792" w:hanging="792"/>
        <w:contextualSpacing/>
        <w:rPr>
          <w:sz w:val="20"/>
        </w:rPr>
      </w:pPr>
      <w:r w:rsidRPr="00532E2E">
        <w:rPr>
          <w:sz w:val="20"/>
        </w:rPr>
        <w:tab/>
        <w:t xml:space="preserve"> </w:t>
      </w:r>
    </w:p>
    <w:p w:rsidR="00647103" w:rsidRPr="00532E2E" w:rsidRDefault="00647103" w:rsidP="00304B14">
      <w:pPr>
        <w:pStyle w:val="BodyText"/>
        <w:ind w:left="792" w:hanging="792"/>
        <w:contextualSpacing/>
        <w:rPr>
          <w:sz w:val="20"/>
        </w:rPr>
      </w:pPr>
      <w:r w:rsidRPr="00532E2E">
        <w:rPr>
          <w:sz w:val="20"/>
        </w:rPr>
        <w:lastRenderedPageBreak/>
        <w:t xml:space="preserve">Bucklin, L. and S. </w:t>
      </w:r>
      <w:proofErr w:type="spellStart"/>
      <w:r w:rsidRPr="00532E2E">
        <w:rPr>
          <w:sz w:val="20"/>
        </w:rPr>
        <w:t>Sengupta</w:t>
      </w:r>
      <w:proofErr w:type="spellEnd"/>
      <w:r w:rsidRPr="00532E2E">
        <w:rPr>
          <w:sz w:val="20"/>
        </w:rPr>
        <w:t xml:space="preserve"> (1993), “Organizing Successful Co-Marketing Allianc</w:t>
      </w:r>
      <w:r>
        <w:rPr>
          <w:sz w:val="20"/>
        </w:rPr>
        <w:t xml:space="preserve">es,” Journal of Marketing, 37, </w:t>
      </w:r>
      <w:r w:rsidRPr="00532E2E">
        <w:rPr>
          <w:sz w:val="20"/>
        </w:rPr>
        <w:t>(April), 32-46.</w:t>
      </w:r>
    </w:p>
    <w:p w:rsidR="00647103" w:rsidRPr="00532E2E" w:rsidRDefault="00647103" w:rsidP="00304B14">
      <w:pPr>
        <w:ind w:left="792" w:hanging="792"/>
        <w:contextualSpacing/>
        <w:rPr>
          <w:sz w:val="20"/>
        </w:rPr>
      </w:pPr>
      <w:r w:rsidRPr="00532E2E">
        <w:rPr>
          <w:sz w:val="20"/>
        </w:rPr>
        <w:t xml:space="preserve">Gulati, </w:t>
      </w:r>
      <w:proofErr w:type="spellStart"/>
      <w:r w:rsidRPr="00532E2E">
        <w:rPr>
          <w:sz w:val="20"/>
        </w:rPr>
        <w:t>Ranjay</w:t>
      </w:r>
      <w:proofErr w:type="spellEnd"/>
      <w:r w:rsidRPr="00532E2E">
        <w:rPr>
          <w:sz w:val="20"/>
        </w:rPr>
        <w:t xml:space="preserve"> (1998), “Alliances and Networks,” Strategic Management Journal, 19 (April), 293-317.</w:t>
      </w:r>
    </w:p>
    <w:p w:rsidR="00647103" w:rsidRPr="00532E2E" w:rsidRDefault="00647103" w:rsidP="00304B14">
      <w:pPr>
        <w:ind w:left="792" w:hanging="792"/>
        <w:contextualSpacing/>
        <w:rPr>
          <w:sz w:val="20"/>
        </w:rPr>
      </w:pPr>
      <w:proofErr w:type="spellStart"/>
      <w:r w:rsidRPr="00532E2E">
        <w:rPr>
          <w:sz w:val="20"/>
        </w:rPr>
        <w:t>Ohmae</w:t>
      </w:r>
      <w:proofErr w:type="spellEnd"/>
      <w:r w:rsidRPr="00532E2E">
        <w:rPr>
          <w:sz w:val="20"/>
        </w:rPr>
        <w:t>, Kenichi (1989), “The Global Logic of Strategic Alliances,” Harvard Business Review, 67</w:t>
      </w:r>
      <w:proofErr w:type="gramStart"/>
      <w:r>
        <w:rPr>
          <w:sz w:val="20"/>
        </w:rPr>
        <w:t>,</w:t>
      </w:r>
      <w:r w:rsidRPr="00532E2E">
        <w:rPr>
          <w:sz w:val="20"/>
        </w:rPr>
        <w:t>(</w:t>
      </w:r>
      <w:proofErr w:type="gramEnd"/>
      <w:r w:rsidRPr="00532E2E">
        <w:rPr>
          <w:sz w:val="20"/>
        </w:rPr>
        <w:t xml:space="preserve">March-April), 143-154. </w:t>
      </w:r>
    </w:p>
    <w:p w:rsidR="00647103" w:rsidRPr="00532E2E" w:rsidRDefault="00647103" w:rsidP="00304B14">
      <w:pPr>
        <w:ind w:left="792" w:hanging="792"/>
        <w:contextualSpacing/>
        <w:rPr>
          <w:sz w:val="20"/>
        </w:rPr>
      </w:pPr>
      <w:proofErr w:type="spellStart"/>
      <w:r w:rsidRPr="00532E2E">
        <w:rPr>
          <w:sz w:val="20"/>
        </w:rPr>
        <w:t>Varadarajan</w:t>
      </w:r>
      <w:proofErr w:type="spellEnd"/>
      <w:r w:rsidRPr="00532E2E">
        <w:rPr>
          <w:sz w:val="20"/>
        </w:rPr>
        <w:t xml:space="preserve">, P. </w:t>
      </w:r>
      <w:proofErr w:type="spellStart"/>
      <w:r w:rsidRPr="00532E2E">
        <w:rPr>
          <w:sz w:val="20"/>
        </w:rPr>
        <w:t>Rajan</w:t>
      </w:r>
      <w:proofErr w:type="spellEnd"/>
      <w:r w:rsidRPr="00532E2E">
        <w:rPr>
          <w:sz w:val="20"/>
        </w:rPr>
        <w:t xml:space="preserve"> and Margaret H. Cunningham (1995), “Strategic Alliances: A Synthesis of Conceptual Foundations,” Journal of the Academy of Marketing Science, 23 (Fall), 282-296.</w:t>
      </w:r>
    </w:p>
    <w:p w:rsidR="00647103" w:rsidRPr="00532E2E" w:rsidRDefault="00647103" w:rsidP="00304B14">
      <w:pPr>
        <w:ind w:left="792" w:hanging="792"/>
        <w:contextualSpacing/>
        <w:rPr>
          <w:sz w:val="20"/>
        </w:rPr>
      </w:pPr>
    </w:p>
    <w:p w:rsidR="00647103" w:rsidRPr="00532E2E" w:rsidRDefault="00647103" w:rsidP="00304B14">
      <w:pPr>
        <w:ind w:left="792" w:hanging="792"/>
        <w:contextualSpacing/>
        <w:rPr>
          <w:b/>
          <w:sz w:val="20"/>
        </w:rPr>
      </w:pPr>
      <w:r w:rsidRPr="00532E2E">
        <w:rPr>
          <w:b/>
          <w:sz w:val="20"/>
        </w:rPr>
        <w:t>Supplemen</w:t>
      </w:r>
      <w:r w:rsidR="00DC5BD6">
        <w:rPr>
          <w:b/>
          <w:sz w:val="20"/>
        </w:rPr>
        <w:t>tal Reading</w:t>
      </w:r>
    </w:p>
    <w:p w:rsidR="00647103" w:rsidRPr="00532E2E" w:rsidRDefault="00647103" w:rsidP="00304B14">
      <w:pPr>
        <w:ind w:left="792" w:hanging="792"/>
        <w:contextualSpacing/>
        <w:rPr>
          <w:sz w:val="20"/>
        </w:rPr>
      </w:pPr>
    </w:p>
    <w:p w:rsidR="00F554D1" w:rsidRPr="00532E2E" w:rsidRDefault="00F554D1" w:rsidP="00F554D1">
      <w:pPr>
        <w:pStyle w:val="BodyText"/>
        <w:ind w:left="792" w:hanging="792"/>
        <w:contextualSpacing/>
        <w:rPr>
          <w:sz w:val="20"/>
        </w:rPr>
      </w:pPr>
      <w:r w:rsidRPr="00532E2E">
        <w:rPr>
          <w:sz w:val="20"/>
        </w:rPr>
        <w:t xml:space="preserve">Capron, L. and John </w:t>
      </w:r>
      <w:proofErr w:type="spellStart"/>
      <w:r w:rsidRPr="00532E2E">
        <w:rPr>
          <w:sz w:val="20"/>
        </w:rPr>
        <w:t>Hulland</w:t>
      </w:r>
      <w:proofErr w:type="spellEnd"/>
      <w:r w:rsidRPr="00532E2E">
        <w:rPr>
          <w:sz w:val="20"/>
        </w:rPr>
        <w:t xml:space="preserve"> (1999), “Redeployment Of Brands, Sales Forces, An</w:t>
      </w:r>
      <w:r>
        <w:rPr>
          <w:sz w:val="20"/>
        </w:rPr>
        <w:t xml:space="preserve">d General Marketing Management </w:t>
      </w:r>
      <w:r w:rsidRPr="00532E2E">
        <w:rPr>
          <w:sz w:val="20"/>
        </w:rPr>
        <w:t>Expertise Following Horizontal Acquisitions: A Resource-Based View,” Jour</w:t>
      </w:r>
      <w:r>
        <w:rPr>
          <w:sz w:val="20"/>
        </w:rPr>
        <w:t xml:space="preserve">nal of Marketing, 63, (April). </w:t>
      </w:r>
      <w:r w:rsidRPr="00532E2E">
        <w:rPr>
          <w:sz w:val="20"/>
        </w:rPr>
        <w:t>41-54</w:t>
      </w:r>
      <w:r w:rsidRPr="00532E2E">
        <w:rPr>
          <w:sz w:val="20"/>
        </w:rPr>
        <w:tab/>
        <w:t xml:space="preserve"> </w:t>
      </w:r>
    </w:p>
    <w:p w:rsidR="00647103" w:rsidRPr="00532E2E" w:rsidRDefault="00647103" w:rsidP="00304B14">
      <w:pPr>
        <w:ind w:left="792" w:hanging="792"/>
        <w:contextualSpacing/>
        <w:rPr>
          <w:sz w:val="20"/>
        </w:rPr>
      </w:pPr>
      <w:r w:rsidRPr="00532E2E">
        <w:rPr>
          <w:sz w:val="20"/>
        </w:rPr>
        <w:t xml:space="preserve">Houston, Mark B., and Shane A. Johnson (2000), “Buyer – Supplier Contracts Versus Joint Ventures: Determinants and Consequences of Transaction Structure,” </w:t>
      </w:r>
      <w:r w:rsidRPr="00532E2E">
        <w:rPr>
          <w:iCs/>
          <w:sz w:val="20"/>
        </w:rPr>
        <w:t>Journal of Marketing Research</w:t>
      </w:r>
      <w:r w:rsidRPr="00532E2E">
        <w:rPr>
          <w:sz w:val="20"/>
        </w:rPr>
        <w:t>, XXXVII, (February), 1-15.</w:t>
      </w:r>
    </w:p>
    <w:p w:rsidR="00647103" w:rsidRPr="00532E2E" w:rsidRDefault="00647103" w:rsidP="00304B14">
      <w:pPr>
        <w:ind w:left="792" w:hanging="792"/>
        <w:contextualSpacing/>
        <w:rPr>
          <w:sz w:val="20"/>
        </w:rPr>
      </w:pPr>
      <w:r w:rsidRPr="00532E2E">
        <w:rPr>
          <w:sz w:val="20"/>
        </w:rPr>
        <w:t xml:space="preserve">Rao, </w:t>
      </w:r>
      <w:proofErr w:type="spellStart"/>
      <w:r w:rsidRPr="00532E2E">
        <w:rPr>
          <w:sz w:val="20"/>
        </w:rPr>
        <w:t>Akshay</w:t>
      </w:r>
      <w:proofErr w:type="spellEnd"/>
      <w:r w:rsidRPr="00532E2E">
        <w:rPr>
          <w:sz w:val="20"/>
        </w:rPr>
        <w:t xml:space="preserve">, Lu Qu, and </w:t>
      </w:r>
      <w:proofErr w:type="spellStart"/>
      <w:r w:rsidRPr="00532E2E">
        <w:rPr>
          <w:sz w:val="20"/>
        </w:rPr>
        <w:t>Rabert</w:t>
      </w:r>
      <w:proofErr w:type="spellEnd"/>
      <w:r w:rsidRPr="00532E2E">
        <w:rPr>
          <w:sz w:val="20"/>
        </w:rPr>
        <w:t xml:space="preserve"> </w:t>
      </w:r>
      <w:proofErr w:type="spellStart"/>
      <w:r w:rsidRPr="00532E2E">
        <w:rPr>
          <w:sz w:val="20"/>
        </w:rPr>
        <w:t>Ruekert</w:t>
      </w:r>
      <w:proofErr w:type="spellEnd"/>
      <w:r w:rsidRPr="00532E2E">
        <w:rPr>
          <w:sz w:val="20"/>
        </w:rPr>
        <w:t xml:space="preserve"> (1999), “Signaling Unobservable Quality </w:t>
      </w:r>
      <w:proofErr w:type="gramStart"/>
      <w:r w:rsidRPr="00532E2E">
        <w:rPr>
          <w:sz w:val="20"/>
        </w:rPr>
        <w:t>Through</w:t>
      </w:r>
      <w:proofErr w:type="gramEnd"/>
      <w:r w:rsidRPr="00532E2E">
        <w:rPr>
          <w:sz w:val="20"/>
        </w:rPr>
        <w:t xml:space="preserve"> a Brand Ally,” </w:t>
      </w:r>
      <w:r w:rsidRPr="00532E2E">
        <w:rPr>
          <w:iCs/>
          <w:sz w:val="20"/>
        </w:rPr>
        <w:t>Journal of Marketing</w:t>
      </w:r>
      <w:r w:rsidRPr="00532E2E">
        <w:rPr>
          <w:sz w:val="20"/>
        </w:rPr>
        <w:t>, 35 (May), 258-68.</w:t>
      </w:r>
    </w:p>
    <w:p w:rsidR="00647103" w:rsidRPr="00532E2E" w:rsidRDefault="00647103" w:rsidP="00304B14">
      <w:pPr>
        <w:ind w:left="792" w:hanging="792"/>
        <w:contextualSpacing/>
        <w:rPr>
          <w:sz w:val="20"/>
        </w:rPr>
      </w:pPr>
      <w:proofErr w:type="spellStart"/>
      <w:r w:rsidRPr="00532E2E">
        <w:rPr>
          <w:sz w:val="20"/>
        </w:rPr>
        <w:t>Rindfleisch</w:t>
      </w:r>
      <w:proofErr w:type="spellEnd"/>
      <w:r w:rsidRPr="00532E2E">
        <w:rPr>
          <w:sz w:val="20"/>
        </w:rPr>
        <w:t xml:space="preserve">, Aric and Christine Moorman (2001), “The Acquisition &amp; Utilization of Information in New Product Alliances: A Strength-of-Ties Perspective,” </w:t>
      </w:r>
      <w:r w:rsidRPr="00532E2E">
        <w:rPr>
          <w:iCs/>
          <w:sz w:val="20"/>
        </w:rPr>
        <w:t>Journal of Marketing</w:t>
      </w:r>
      <w:r w:rsidRPr="00532E2E">
        <w:rPr>
          <w:sz w:val="20"/>
        </w:rPr>
        <w:t>, 65 (April), 1-18.</w:t>
      </w:r>
    </w:p>
    <w:p w:rsidR="00647103" w:rsidRDefault="00647103" w:rsidP="00304B14">
      <w:pPr>
        <w:ind w:left="792" w:hanging="792"/>
        <w:contextualSpacing/>
        <w:rPr>
          <w:sz w:val="20"/>
        </w:rPr>
      </w:pPr>
      <w:proofErr w:type="spellStart"/>
      <w:r w:rsidRPr="00532E2E">
        <w:rPr>
          <w:sz w:val="20"/>
        </w:rPr>
        <w:t>Rothaermel</w:t>
      </w:r>
      <w:proofErr w:type="spellEnd"/>
      <w:r w:rsidRPr="00532E2E">
        <w:rPr>
          <w:sz w:val="20"/>
        </w:rPr>
        <w:t xml:space="preserve">, Frank (2001), “Incumbent’s Advantage </w:t>
      </w:r>
      <w:proofErr w:type="gramStart"/>
      <w:r w:rsidRPr="00532E2E">
        <w:rPr>
          <w:sz w:val="20"/>
        </w:rPr>
        <w:t>Through Exploiting Complementary Assets Via</w:t>
      </w:r>
      <w:proofErr w:type="gramEnd"/>
      <w:r w:rsidRPr="00532E2E">
        <w:rPr>
          <w:sz w:val="20"/>
        </w:rPr>
        <w:t xml:space="preserve"> </w:t>
      </w:r>
      <w:proofErr w:type="spellStart"/>
      <w:r w:rsidRPr="00532E2E">
        <w:rPr>
          <w:sz w:val="20"/>
        </w:rPr>
        <w:t>Interfirm</w:t>
      </w:r>
      <w:proofErr w:type="spellEnd"/>
      <w:r w:rsidRPr="00532E2E">
        <w:rPr>
          <w:sz w:val="20"/>
        </w:rPr>
        <w:t xml:space="preserve"> Cooperation,” </w:t>
      </w:r>
      <w:r w:rsidRPr="00532E2E">
        <w:rPr>
          <w:iCs/>
          <w:sz w:val="20"/>
        </w:rPr>
        <w:t>Strategic Management Journal</w:t>
      </w:r>
      <w:r w:rsidRPr="00532E2E">
        <w:rPr>
          <w:sz w:val="20"/>
        </w:rPr>
        <w:t>, 22, 687-99.</w:t>
      </w:r>
    </w:p>
    <w:p w:rsidR="00304B14" w:rsidRPr="00750A3A" w:rsidRDefault="00F554D1" w:rsidP="00750A3A">
      <w:pPr>
        <w:pStyle w:val="BodyText"/>
        <w:ind w:left="792" w:hanging="792"/>
        <w:contextualSpacing/>
        <w:rPr>
          <w:sz w:val="20"/>
        </w:rPr>
      </w:pPr>
      <w:proofErr w:type="spellStart"/>
      <w:r w:rsidRPr="00532E2E">
        <w:rPr>
          <w:sz w:val="20"/>
        </w:rPr>
        <w:t>Varadarajan</w:t>
      </w:r>
      <w:proofErr w:type="spellEnd"/>
      <w:r>
        <w:rPr>
          <w:sz w:val="20"/>
        </w:rPr>
        <w:t xml:space="preserve">, P. </w:t>
      </w:r>
      <w:proofErr w:type="spellStart"/>
      <w:proofErr w:type="gramStart"/>
      <w:r>
        <w:rPr>
          <w:sz w:val="20"/>
        </w:rPr>
        <w:t>Rajan</w:t>
      </w:r>
      <w:proofErr w:type="spellEnd"/>
      <w:r>
        <w:rPr>
          <w:sz w:val="20"/>
        </w:rPr>
        <w:t xml:space="preserve"> </w:t>
      </w:r>
      <w:r w:rsidRPr="00532E2E">
        <w:rPr>
          <w:sz w:val="20"/>
        </w:rPr>
        <w:t xml:space="preserve"> and</w:t>
      </w:r>
      <w:proofErr w:type="gramEnd"/>
      <w:r w:rsidRPr="00532E2E">
        <w:rPr>
          <w:sz w:val="20"/>
        </w:rPr>
        <w:t xml:space="preserve"> Anil Menon (1988), “Cause Related Marketing: A Co-alig</w:t>
      </w:r>
      <w:r>
        <w:rPr>
          <w:sz w:val="20"/>
        </w:rPr>
        <w:t xml:space="preserve">nment of Marketing strategy,”  </w:t>
      </w:r>
      <w:r w:rsidRPr="00532E2E">
        <w:rPr>
          <w:sz w:val="20"/>
        </w:rPr>
        <w:t>Journal of Marketing, 52, (July), 58-</w:t>
      </w:r>
      <w:r w:rsidR="00750A3A">
        <w:rPr>
          <w:sz w:val="20"/>
        </w:rPr>
        <w:t>74.</w:t>
      </w:r>
    </w:p>
    <w:p w:rsidR="00304B14" w:rsidRPr="00C84757" w:rsidRDefault="00304B14" w:rsidP="00304B14">
      <w:pPr>
        <w:pStyle w:val="Heading3"/>
        <w:contextualSpacing/>
        <w:rPr>
          <w:rFonts w:ascii="Times New Roman" w:hAnsi="Times New Roman" w:cs="Times New Roman"/>
          <w:color w:val="000000" w:themeColor="text1"/>
          <w:sz w:val="20"/>
        </w:rPr>
      </w:pPr>
      <w:r w:rsidRPr="00C84757">
        <w:rPr>
          <w:rFonts w:ascii="Times New Roman" w:hAnsi="Times New Roman" w:cs="Times New Roman"/>
          <w:color w:val="000000" w:themeColor="text1"/>
          <w:sz w:val="20"/>
        </w:rPr>
        <w:t>CHANGE/TECHNOLOGY STRATEGY</w:t>
      </w:r>
    </w:p>
    <w:p w:rsidR="00304B14" w:rsidRPr="00532E2E" w:rsidRDefault="00304B14" w:rsidP="00304B14">
      <w:pPr>
        <w:contextualSpacing/>
        <w:rPr>
          <w:sz w:val="20"/>
        </w:rPr>
      </w:pPr>
    </w:p>
    <w:p w:rsidR="00304B14" w:rsidRPr="00532E2E" w:rsidRDefault="00DC5BD6" w:rsidP="00304B14">
      <w:pPr>
        <w:ind w:left="720" w:hanging="720"/>
        <w:contextualSpacing/>
        <w:rPr>
          <w:b/>
          <w:sz w:val="20"/>
        </w:rPr>
      </w:pPr>
      <w:r>
        <w:rPr>
          <w:b/>
          <w:sz w:val="20"/>
        </w:rPr>
        <w:t>Required Reading</w:t>
      </w:r>
    </w:p>
    <w:p w:rsidR="00304B14" w:rsidRPr="00532E2E" w:rsidRDefault="00304B14" w:rsidP="00304B14">
      <w:pPr>
        <w:ind w:left="720" w:hanging="720"/>
        <w:contextualSpacing/>
        <w:rPr>
          <w:sz w:val="20"/>
        </w:rPr>
      </w:pPr>
    </w:p>
    <w:p w:rsidR="00304B14" w:rsidRPr="00532E2E" w:rsidRDefault="00304B14" w:rsidP="00304B14">
      <w:pPr>
        <w:ind w:left="720" w:hanging="720"/>
        <w:contextualSpacing/>
        <w:rPr>
          <w:sz w:val="20"/>
        </w:rPr>
      </w:pPr>
      <w:r w:rsidRPr="00532E2E">
        <w:rPr>
          <w:sz w:val="20"/>
        </w:rPr>
        <w:t xml:space="preserve">Bower, Joseph, and Clayton Christensen (1995), “Disruptive Technologies: Catching the Wave,” </w:t>
      </w:r>
      <w:r w:rsidRPr="00532E2E">
        <w:rPr>
          <w:iCs/>
          <w:sz w:val="20"/>
        </w:rPr>
        <w:t>Harvard Business Review</w:t>
      </w:r>
      <w:r w:rsidRPr="00532E2E">
        <w:rPr>
          <w:sz w:val="20"/>
        </w:rPr>
        <w:t>, January-February, 43-53.</w:t>
      </w:r>
    </w:p>
    <w:p w:rsidR="00304B14" w:rsidRPr="00532E2E" w:rsidRDefault="00304B14" w:rsidP="00304B14">
      <w:pPr>
        <w:ind w:left="720" w:hanging="720"/>
        <w:contextualSpacing/>
        <w:rPr>
          <w:sz w:val="20"/>
        </w:rPr>
      </w:pPr>
      <w:r w:rsidRPr="00532E2E">
        <w:rPr>
          <w:sz w:val="20"/>
        </w:rPr>
        <w:t>Chonko, Lawrence B. and Eli Jones (2005), "The Need for Speed: Agility Selling," Journal of Personal Selling and Sales Management, (</w:t>
      </w:r>
      <w:proofErr w:type="gramStart"/>
      <w:r w:rsidRPr="00532E2E">
        <w:rPr>
          <w:sz w:val="20"/>
        </w:rPr>
        <w:t>Fall</w:t>
      </w:r>
      <w:proofErr w:type="gramEnd"/>
      <w:r w:rsidRPr="00532E2E">
        <w:rPr>
          <w:sz w:val="20"/>
        </w:rPr>
        <w:t>), 371-382.</w:t>
      </w:r>
    </w:p>
    <w:p w:rsidR="00304B14" w:rsidRPr="00532E2E" w:rsidRDefault="00304B14" w:rsidP="00304B14">
      <w:pPr>
        <w:keepLines/>
        <w:numPr>
          <w:ilvl w:val="12"/>
          <w:numId w:val="0"/>
        </w:numPr>
        <w:ind w:left="720" w:right="720" w:hanging="720"/>
        <w:contextualSpacing/>
        <w:rPr>
          <w:sz w:val="20"/>
        </w:rPr>
      </w:pPr>
      <w:proofErr w:type="spellStart"/>
      <w:r w:rsidRPr="00532E2E">
        <w:rPr>
          <w:sz w:val="20"/>
        </w:rPr>
        <w:t>Colletti</w:t>
      </w:r>
      <w:proofErr w:type="spellEnd"/>
      <w:r w:rsidRPr="00532E2E">
        <w:rPr>
          <w:sz w:val="20"/>
        </w:rPr>
        <w:t xml:space="preserve">, Jerome A. and Lawrence B. Chonko, (1997), “Change Management Initiatives: Moving Sales Organizations </w:t>
      </w:r>
      <w:proofErr w:type="gramStart"/>
      <w:r w:rsidRPr="00532E2E">
        <w:rPr>
          <w:sz w:val="20"/>
        </w:rPr>
        <w:t>From</w:t>
      </w:r>
      <w:proofErr w:type="gramEnd"/>
      <w:r w:rsidRPr="00532E2E">
        <w:rPr>
          <w:sz w:val="20"/>
        </w:rPr>
        <w:t xml:space="preserve"> Obsolescence to High Performance,” Journal of Personal Selling and Sales Management, (Spring), 1-30. </w:t>
      </w:r>
    </w:p>
    <w:p w:rsidR="00304B14" w:rsidRPr="00532E2E" w:rsidRDefault="00304B14" w:rsidP="00304B14">
      <w:pPr>
        <w:ind w:left="720" w:hanging="720"/>
        <w:contextualSpacing/>
        <w:rPr>
          <w:sz w:val="20"/>
        </w:rPr>
      </w:pPr>
      <w:proofErr w:type="spellStart"/>
      <w:proofErr w:type="gramStart"/>
      <w:r w:rsidRPr="00532E2E">
        <w:rPr>
          <w:sz w:val="20"/>
        </w:rPr>
        <w:t>Tushman</w:t>
      </w:r>
      <w:proofErr w:type="spellEnd"/>
      <w:r w:rsidRPr="00532E2E">
        <w:rPr>
          <w:sz w:val="20"/>
        </w:rPr>
        <w:t xml:space="preserve">, Michael, and Philip Anderson (1986), “Technological Discontinuities and Organizational Environments,” </w:t>
      </w:r>
      <w:r w:rsidRPr="00532E2E">
        <w:rPr>
          <w:iCs/>
          <w:sz w:val="20"/>
        </w:rPr>
        <w:t>Administrative Science Quarterly</w:t>
      </w:r>
      <w:r w:rsidRPr="00532E2E">
        <w:rPr>
          <w:sz w:val="20"/>
        </w:rPr>
        <w:t>, 31 (September), 439-65.</w:t>
      </w:r>
      <w:proofErr w:type="gramEnd"/>
    </w:p>
    <w:p w:rsidR="00304B14" w:rsidRPr="00532E2E" w:rsidRDefault="00304B14" w:rsidP="00304B14">
      <w:pPr>
        <w:ind w:left="720" w:hanging="720"/>
        <w:contextualSpacing/>
        <w:rPr>
          <w:sz w:val="20"/>
        </w:rPr>
      </w:pPr>
    </w:p>
    <w:p w:rsidR="00F554D1" w:rsidRDefault="00DC5BD6" w:rsidP="00304B14">
      <w:pPr>
        <w:contextualSpacing/>
        <w:rPr>
          <w:b/>
          <w:sz w:val="20"/>
        </w:rPr>
      </w:pPr>
      <w:r>
        <w:rPr>
          <w:b/>
          <w:sz w:val="20"/>
        </w:rPr>
        <w:t>Supplemental Reading</w:t>
      </w:r>
    </w:p>
    <w:p w:rsidR="00F554D1" w:rsidRDefault="00F554D1" w:rsidP="00304B14">
      <w:pPr>
        <w:contextualSpacing/>
        <w:rPr>
          <w:b/>
          <w:sz w:val="20"/>
        </w:rPr>
      </w:pPr>
    </w:p>
    <w:p w:rsidR="00F554D1" w:rsidRPr="00532E2E" w:rsidRDefault="00F554D1" w:rsidP="00F554D1">
      <w:pPr>
        <w:ind w:left="720" w:hanging="720"/>
        <w:contextualSpacing/>
        <w:rPr>
          <w:sz w:val="20"/>
        </w:rPr>
      </w:pPr>
      <w:proofErr w:type="spellStart"/>
      <w:r w:rsidRPr="00532E2E">
        <w:rPr>
          <w:sz w:val="20"/>
        </w:rPr>
        <w:t>Bierly</w:t>
      </w:r>
      <w:proofErr w:type="spellEnd"/>
      <w:r w:rsidRPr="00532E2E">
        <w:rPr>
          <w:sz w:val="20"/>
        </w:rPr>
        <w:t xml:space="preserve">, Paul, and </w:t>
      </w:r>
      <w:proofErr w:type="spellStart"/>
      <w:r w:rsidRPr="00532E2E">
        <w:rPr>
          <w:sz w:val="20"/>
        </w:rPr>
        <w:t>Alok</w:t>
      </w:r>
      <w:proofErr w:type="spellEnd"/>
      <w:r w:rsidRPr="00532E2E">
        <w:rPr>
          <w:sz w:val="20"/>
        </w:rPr>
        <w:t xml:space="preserve"> </w:t>
      </w:r>
      <w:proofErr w:type="spellStart"/>
      <w:r w:rsidRPr="00532E2E">
        <w:rPr>
          <w:sz w:val="20"/>
        </w:rPr>
        <w:t>Chakrabarti</w:t>
      </w:r>
      <w:proofErr w:type="spellEnd"/>
      <w:r w:rsidRPr="00532E2E">
        <w:rPr>
          <w:sz w:val="20"/>
        </w:rPr>
        <w:t xml:space="preserve"> (1996), “Generic Knowledge Strategies in the US Pharmaceutical Industry,” </w:t>
      </w:r>
      <w:r w:rsidRPr="00532E2E">
        <w:rPr>
          <w:iCs/>
          <w:sz w:val="20"/>
        </w:rPr>
        <w:t>Strategic Management Journal,</w:t>
      </w:r>
      <w:r w:rsidRPr="00532E2E">
        <w:rPr>
          <w:sz w:val="20"/>
        </w:rPr>
        <w:t xml:space="preserve"> 17 (</w:t>
      </w:r>
      <w:proofErr w:type="gramStart"/>
      <w:r w:rsidRPr="00532E2E">
        <w:rPr>
          <w:sz w:val="20"/>
        </w:rPr>
        <w:t>Winter</w:t>
      </w:r>
      <w:proofErr w:type="gramEnd"/>
      <w:r w:rsidRPr="00532E2E">
        <w:rPr>
          <w:sz w:val="20"/>
        </w:rPr>
        <w:t>), 123-35.</w:t>
      </w:r>
    </w:p>
    <w:p w:rsidR="00F554D1" w:rsidRDefault="00F554D1" w:rsidP="00F554D1">
      <w:pPr>
        <w:ind w:left="720" w:hanging="720"/>
        <w:contextualSpacing/>
        <w:rPr>
          <w:sz w:val="20"/>
        </w:rPr>
      </w:pPr>
      <w:proofErr w:type="spellStart"/>
      <w:proofErr w:type="gramStart"/>
      <w:r w:rsidRPr="00532E2E">
        <w:rPr>
          <w:sz w:val="20"/>
        </w:rPr>
        <w:t>Zucker</w:t>
      </w:r>
      <w:proofErr w:type="spellEnd"/>
      <w:r w:rsidRPr="00532E2E">
        <w:rPr>
          <w:sz w:val="20"/>
        </w:rPr>
        <w:t xml:space="preserve">, Lynne G., Michael R. Darby, and Marilynn B. Brewer (1998), “Intellectual Human Capital and the Birth of U.S. Biotechnology Enterprises,” </w:t>
      </w:r>
      <w:r w:rsidRPr="00532E2E">
        <w:rPr>
          <w:iCs/>
          <w:sz w:val="20"/>
        </w:rPr>
        <w:t>The American Economic Review</w:t>
      </w:r>
      <w:r w:rsidRPr="00532E2E">
        <w:rPr>
          <w:sz w:val="20"/>
        </w:rPr>
        <w:t>, 88 (March), 290-06.</w:t>
      </w:r>
      <w:proofErr w:type="gramEnd"/>
    </w:p>
    <w:p w:rsidR="00F554D1" w:rsidRDefault="00F554D1" w:rsidP="00304B14">
      <w:pPr>
        <w:contextualSpacing/>
        <w:rPr>
          <w:b/>
          <w:sz w:val="20"/>
        </w:rPr>
      </w:pPr>
    </w:p>
    <w:p w:rsidR="00304B14" w:rsidRPr="00532E2E" w:rsidRDefault="00304B14" w:rsidP="00304B14">
      <w:pPr>
        <w:contextualSpacing/>
        <w:rPr>
          <w:b/>
          <w:sz w:val="20"/>
        </w:rPr>
      </w:pPr>
      <w:r w:rsidRPr="00532E2E">
        <w:rPr>
          <w:b/>
          <w:sz w:val="20"/>
        </w:rPr>
        <w:t>GLOBAL</w:t>
      </w:r>
    </w:p>
    <w:p w:rsidR="00304B14" w:rsidRPr="00532E2E" w:rsidRDefault="00304B14" w:rsidP="00304B14">
      <w:pPr>
        <w:contextualSpacing/>
        <w:rPr>
          <w:sz w:val="20"/>
        </w:rPr>
      </w:pPr>
    </w:p>
    <w:p w:rsidR="00304B14" w:rsidRDefault="00DC5BD6" w:rsidP="00304B14">
      <w:pPr>
        <w:pStyle w:val="BodyText"/>
        <w:contextualSpacing/>
        <w:rPr>
          <w:b/>
          <w:sz w:val="20"/>
        </w:rPr>
      </w:pPr>
      <w:r>
        <w:rPr>
          <w:b/>
          <w:sz w:val="20"/>
        </w:rPr>
        <w:t>Required Reading</w:t>
      </w:r>
    </w:p>
    <w:p w:rsidR="00304B14" w:rsidRPr="00532E2E" w:rsidRDefault="00304B14" w:rsidP="00304B14">
      <w:pPr>
        <w:pStyle w:val="BodyText"/>
        <w:contextualSpacing/>
        <w:rPr>
          <w:b/>
          <w:sz w:val="20"/>
        </w:rPr>
      </w:pPr>
    </w:p>
    <w:p w:rsidR="00304B14" w:rsidRPr="00532E2E" w:rsidRDefault="00304B14" w:rsidP="00304B14">
      <w:pPr>
        <w:ind w:left="720" w:hanging="720"/>
        <w:contextualSpacing/>
        <w:rPr>
          <w:sz w:val="20"/>
        </w:rPr>
      </w:pPr>
      <w:proofErr w:type="spellStart"/>
      <w:r w:rsidRPr="00532E2E">
        <w:rPr>
          <w:sz w:val="20"/>
        </w:rPr>
        <w:t>Ghoshal</w:t>
      </w:r>
      <w:proofErr w:type="spellEnd"/>
      <w:r w:rsidRPr="00532E2E">
        <w:rPr>
          <w:sz w:val="20"/>
        </w:rPr>
        <w:t xml:space="preserve">, </w:t>
      </w:r>
      <w:proofErr w:type="spellStart"/>
      <w:r w:rsidRPr="00532E2E">
        <w:rPr>
          <w:sz w:val="20"/>
        </w:rPr>
        <w:t>Sumantra</w:t>
      </w:r>
      <w:proofErr w:type="spellEnd"/>
      <w:r w:rsidRPr="00532E2E">
        <w:rPr>
          <w:sz w:val="20"/>
        </w:rPr>
        <w:t xml:space="preserve"> (1987), “Global Strategy: An Organizing Framework,” Strategic Management Journal, 8 September-October), 425-440</w:t>
      </w:r>
    </w:p>
    <w:p w:rsidR="00304B14" w:rsidRPr="00532E2E" w:rsidRDefault="00304B14" w:rsidP="00304B14">
      <w:pPr>
        <w:ind w:left="720" w:hanging="720"/>
        <w:contextualSpacing/>
        <w:rPr>
          <w:sz w:val="20"/>
        </w:rPr>
      </w:pPr>
      <w:proofErr w:type="spellStart"/>
      <w:r w:rsidRPr="00532E2E">
        <w:rPr>
          <w:sz w:val="20"/>
        </w:rPr>
        <w:t>Penaloza</w:t>
      </w:r>
      <w:proofErr w:type="spellEnd"/>
      <w:r w:rsidRPr="00532E2E">
        <w:rPr>
          <w:sz w:val="20"/>
        </w:rPr>
        <w:t>, Lisa and Mary C. Gilley (1999), “Marketer Acculturation: The Changer and the Changed,” Journal of Marketing, 63 (July), 84-104.</w:t>
      </w:r>
    </w:p>
    <w:p w:rsidR="00304B14" w:rsidRPr="00532E2E" w:rsidRDefault="00304B14" w:rsidP="00304B14">
      <w:pPr>
        <w:pStyle w:val="BodyText"/>
        <w:ind w:left="720" w:hanging="720"/>
        <w:contextualSpacing/>
        <w:rPr>
          <w:sz w:val="20"/>
        </w:rPr>
      </w:pPr>
      <w:r w:rsidRPr="00532E2E">
        <w:rPr>
          <w:sz w:val="20"/>
        </w:rPr>
        <w:t>Yip, George, "Global Strategy: In a World of Nations," Sloan Management Review, 31(Fall 1989), 29-41</w:t>
      </w:r>
    </w:p>
    <w:p w:rsidR="00304B14" w:rsidRPr="00532E2E" w:rsidRDefault="00304B14" w:rsidP="00304B14">
      <w:pPr>
        <w:ind w:left="720" w:hanging="720"/>
        <w:contextualSpacing/>
        <w:rPr>
          <w:sz w:val="20"/>
        </w:rPr>
      </w:pPr>
    </w:p>
    <w:p w:rsidR="00304B14" w:rsidRDefault="00DC5BD6" w:rsidP="00304B14">
      <w:pPr>
        <w:pStyle w:val="BodyText"/>
        <w:contextualSpacing/>
        <w:rPr>
          <w:b/>
          <w:sz w:val="20"/>
        </w:rPr>
      </w:pPr>
      <w:r>
        <w:rPr>
          <w:b/>
          <w:sz w:val="20"/>
        </w:rPr>
        <w:t>Supplemental Reading</w:t>
      </w:r>
    </w:p>
    <w:p w:rsidR="00304B14" w:rsidRPr="00532E2E" w:rsidRDefault="00304B14" w:rsidP="00304B14">
      <w:pPr>
        <w:pStyle w:val="BodyText"/>
        <w:contextualSpacing/>
        <w:rPr>
          <w:b/>
          <w:sz w:val="20"/>
        </w:rPr>
      </w:pPr>
    </w:p>
    <w:p w:rsidR="00304B14" w:rsidRPr="00532E2E" w:rsidRDefault="00304B14" w:rsidP="00304B14">
      <w:pPr>
        <w:ind w:left="720" w:hanging="720"/>
        <w:contextualSpacing/>
        <w:rPr>
          <w:sz w:val="20"/>
        </w:rPr>
      </w:pPr>
      <w:proofErr w:type="spellStart"/>
      <w:r w:rsidRPr="00532E2E">
        <w:rPr>
          <w:sz w:val="20"/>
        </w:rPr>
        <w:t>Cavusgil</w:t>
      </w:r>
      <w:proofErr w:type="spellEnd"/>
      <w:r w:rsidRPr="00532E2E">
        <w:rPr>
          <w:sz w:val="20"/>
        </w:rPr>
        <w:t xml:space="preserve">, S. Tamer and </w:t>
      </w:r>
      <w:proofErr w:type="spellStart"/>
      <w:r w:rsidRPr="00532E2E">
        <w:rPr>
          <w:sz w:val="20"/>
        </w:rPr>
        <w:t>Shaoming</w:t>
      </w:r>
      <w:proofErr w:type="spellEnd"/>
      <w:r w:rsidRPr="00532E2E">
        <w:rPr>
          <w:sz w:val="20"/>
        </w:rPr>
        <w:t xml:space="preserve"> </w:t>
      </w:r>
      <w:proofErr w:type="spellStart"/>
      <w:r w:rsidRPr="00532E2E">
        <w:rPr>
          <w:sz w:val="20"/>
        </w:rPr>
        <w:t>Zou</w:t>
      </w:r>
      <w:proofErr w:type="spellEnd"/>
      <w:r w:rsidRPr="00532E2E">
        <w:rPr>
          <w:sz w:val="20"/>
        </w:rPr>
        <w:t xml:space="preserve"> (1994), “Marketing Strategy-Performance Relationships: An Investigation of the Empirical Link in Export Market Ventures,” Journal of Marketing, 58 (January), 1-21.</w:t>
      </w:r>
    </w:p>
    <w:p w:rsidR="00304B14" w:rsidRPr="00532E2E" w:rsidRDefault="00304B14" w:rsidP="00304B14">
      <w:pPr>
        <w:pStyle w:val="BodyText"/>
        <w:ind w:left="720" w:hanging="720"/>
        <w:contextualSpacing/>
        <w:rPr>
          <w:sz w:val="20"/>
        </w:rPr>
      </w:pPr>
      <w:r w:rsidRPr="00532E2E">
        <w:rPr>
          <w:sz w:val="20"/>
        </w:rPr>
        <w:t xml:space="preserve">Hofstede, </w:t>
      </w:r>
      <w:proofErr w:type="spellStart"/>
      <w:r w:rsidRPr="00532E2E">
        <w:rPr>
          <w:sz w:val="20"/>
        </w:rPr>
        <w:t>Gert</w:t>
      </w:r>
      <w:proofErr w:type="spellEnd"/>
      <w:r w:rsidR="00F42DCE">
        <w:rPr>
          <w:sz w:val="20"/>
        </w:rPr>
        <w:t xml:space="preserve"> (1994)</w:t>
      </w:r>
      <w:r w:rsidRPr="00532E2E">
        <w:rPr>
          <w:sz w:val="20"/>
        </w:rPr>
        <w:t>, "Management Scientist Are Human," Man</w:t>
      </w:r>
      <w:r w:rsidR="00F42DCE">
        <w:rPr>
          <w:sz w:val="20"/>
        </w:rPr>
        <w:t>agement Science, 40(January</w:t>
      </w:r>
      <w:r w:rsidRPr="00532E2E">
        <w:rPr>
          <w:sz w:val="20"/>
        </w:rPr>
        <w:t>), 4-13.</w:t>
      </w:r>
    </w:p>
    <w:p w:rsidR="00304B14" w:rsidRPr="00532E2E" w:rsidRDefault="00304B14" w:rsidP="00304B14">
      <w:pPr>
        <w:ind w:left="720" w:hanging="720"/>
        <w:contextualSpacing/>
        <w:rPr>
          <w:sz w:val="20"/>
        </w:rPr>
      </w:pPr>
      <w:r w:rsidRPr="00532E2E">
        <w:rPr>
          <w:sz w:val="20"/>
        </w:rPr>
        <w:t xml:space="preserve">Nakata, Cheryl and K. </w:t>
      </w:r>
      <w:proofErr w:type="spellStart"/>
      <w:r w:rsidRPr="00532E2E">
        <w:rPr>
          <w:sz w:val="20"/>
        </w:rPr>
        <w:t>Sivakumar</w:t>
      </w:r>
      <w:proofErr w:type="spellEnd"/>
      <w:r w:rsidRPr="00532E2E">
        <w:rPr>
          <w:sz w:val="20"/>
        </w:rPr>
        <w:t xml:space="preserve"> (1996), "National Culture and New Product Development: An Integrative Review," Journal of Marketing, 60(January), 61-72.</w:t>
      </w:r>
    </w:p>
    <w:p w:rsidR="00304B14" w:rsidRPr="00532E2E" w:rsidRDefault="00304B14" w:rsidP="00304B14">
      <w:pPr>
        <w:pStyle w:val="BodyText"/>
        <w:ind w:left="720" w:hanging="720"/>
        <w:contextualSpacing/>
        <w:rPr>
          <w:sz w:val="20"/>
        </w:rPr>
      </w:pPr>
      <w:r w:rsidRPr="00532E2E">
        <w:rPr>
          <w:sz w:val="20"/>
        </w:rPr>
        <w:t>Roth, Martin</w:t>
      </w:r>
      <w:r w:rsidR="00F42DCE">
        <w:rPr>
          <w:sz w:val="20"/>
        </w:rPr>
        <w:t xml:space="preserve"> (1995)</w:t>
      </w:r>
      <w:r w:rsidRPr="00532E2E">
        <w:rPr>
          <w:sz w:val="20"/>
        </w:rPr>
        <w:t>, "The Effects of Culture and Socioeconomics on the Performance of Global Brand Image Strategies," Journal of Market</w:t>
      </w:r>
      <w:r w:rsidR="00F42DCE">
        <w:rPr>
          <w:sz w:val="20"/>
        </w:rPr>
        <w:t xml:space="preserve">ing Research, 23(May), pp. 163-175. </w:t>
      </w:r>
    </w:p>
    <w:p w:rsidR="00304B14" w:rsidRPr="00532E2E" w:rsidRDefault="00304B14" w:rsidP="00304B14">
      <w:pPr>
        <w:pStyle w:val="BodyText"/>
        <w:ind w:left="720" w:hanging="720"/>
        <w:contextualSpacing/>
        <w:rPr>
          <w:sz w:val="20"/>
        </w:rPr>
      </w:pPr>
      <w:r w:rsidRPr="00532E2E">
        <w:rPr>
          <w:sz w:val="20"/>
        </w:rPr>
        <w:t xml:space="preserve">Szymanski, David, </w:t>
      </w:r>
      <w:proofErr w:type="spellStart"/>
      <w:r w:rsidRPr="00532E2E">
        <w:rPr>
          <w:sz w:val="20"/>
        </w:rPr>
        <w:t>Sundar</w:t>
      </w:r>
      <w:proofErr w:type="spellEnd"/>
      <w:r w:rsidRPr="00532E2E">
        <w:rPr>
          <w:sz w:val="20"/>
        </w:rPr>
        <w:t xml:space="preserve"> </w:t>
      </w:r>
      <w:proofErr w:type="spellStart"/>
      <w:r w:rsidRPr="00532E2E">
        <w:rPr>
          <w:sz w:val="20"/>
        </w:rPr>
        <w:t>Bharadwaj</w:t>
      </w:r>
      <w:proofErr w:type="spellEnd"/>
      <w:r w:rsidRPr="00532E2E">
        <w:rPr>
          <w:sz w:val="20"/>
        </w:rPr>
        <w:t xml:space="preserve">, and P. </w:t>
      </w:r>
      <w:proofErr w:type="spellStart"/>
      <w:r w:rsidRPr="00532E2E">
        <w:rPr>
          <w:sz w:val="20"/>
        </w:rPr>
        <w:t>Rajan</w:t>
      </w:r>
      <w:proofErr w:type="spellEnd"/>
      <w:r w:rsidRPr="00532E2E">
        <w:rPr>
          <w:sz w:val="20"/>
        </w:rPr>
        <w:t xml:space="preserve"> </w:t>
      </w:r>
      <w:proofErr w:type="spellStart"/>
      <w:r w:rsidRPr="00532E2E">
        <w:rPr>
          <w:sz w:val="20"/>
        </w:rPr>
        <w:t>Varadarajan</w:t>
      </w:r>
      <w:proofErr w:type="spellEnd"/>
      <w:r w:rsidR="00F42DCE">
        <w:rPr>
          <w:sz w:val="20"/>
        </w:rPr>
        <w:t xml:space="preserve"> (1993)</w:t>
      </w:r>
      <w:r w:rsidRPr="00532E2E">
        <w:rPr>
          <w:sz w:val="20"/>
        </w:rPr>
        <w:t xml:space="preserve">, "Standardization </w:t>
      </w:r>
      <w:proofErr w:type="gramStart"/>
      <w:r w:rsidRPr="00532E2E">
        <w:rPr>
          <w:sz w:val="20"/>
        </w:rPr>
        <w:t>Versus</w:t>
      </w:r>
      <w:proofErr w:type="gramEnd"/>
      <w:r w:rsidRPr="00532E2E">
        <w:rPr>
          <w:sz w:val="20"/>
        </w:rPr>
        <w:t xml:space="preserve"> Adaptation in International Marketing Strategy: An Empirical Investigation," Journal of Marketing, 57(October), 1-17</w:t>
      </w:r>
    </w:p>
    <w:p w:rsidR="00F554D1" w:rsidRPr="00532E2E" w:rsidRDefault="00F554D1" w:rsidP="00F554D1">
      <w:pPr>
        <w:pStyle w:val="BodyText"/>
        <w:ind w:left="720" w:hanging="720"/>
        <w:contextualSpacing/>
        <w:rPr>
          <w:sz w:val="20"/>
        </w:rPr>
      </w:pPr>
      <w:proofErr w:type="spellStart"/>
      <w:r w:rsidRPr="00532E2E">
        <w:rPr>
          <w:sz w:val="20"/>
        </w:rPr>
        <w:t>Triandos</w:t>
      </w:r>
      <w:proofErr w:type="spellEnd"/>
      <w:r w:rsidRPr="00532E2E">
        <w:rPr>
          <w:sz w:val="20"/>
        </w:rPr>
        <w:t>, Harry</w:t>
      </w:r>
      <w:r w:rsidR="00F42DCE">
        <w:rPr>
          <w:sz w:val="20"/>
        </w:rPr>
        <w:t xml:space="preserve"> (1996)</w:t>
      </w:r>
      <w:r w:rsidRPr="00532E2E">
        <w:rPr>
          <w:sz w:val="20"/>
        </w:rPr>
        <w:t>, "The Psychological Measurement of Cultural Syndromes," American Psychologist, 51(April), 407-415.</w:t>
      </w:r>
    </w:p>
    <w:p w:rsidR="00304B14" w:rsidRPr="00532E2E" w:rsidRDefault="00304B14" w:rsidP="00304B14">
      <w:pPr>
        <w:pStyle w:val="BodyText"/>
        <w:ind w:left="720" w:hanging="720"/>
        <w:contextualSpacing/>
        <w:rPr>
          <w:sz w:val="20"/>
        </w:rPr>
      </w:pPr>
      <w:r w:rsidRPr="00532E2E">
        <w:rPr>
          <w:sz w:val="20"/>
        </w:rPr>
        <w:t>Wagner, John</w:t>
      </w:r>
      <w:r w:rsidR="00F42DCE">
        <w:rPr>
          <w:sz w:val="20"/>
        </w:rPr>
        <w:t xml:space="preserve"> (1995)</w:t>
      </w:r>
      <w:r w:rsidRPr="00532E2E">
        <w:rPr>
          <w:sz w:val="20"/>
        </w:rPr>
        <w:t>, "Studies of Individualism-Collectivism: Effects for Cooperation in Groups," Academy of Management Journal, 38(February), 152-172.</w:t>
      </w:r>
    </w:p>
    <w:p w:rsidR="00304B14" w:rsidRPr="00532E2E" w:rsidRDefault="00304B14" w:rsidP="00304B14">
      <w:pPr>
        <w:ind w:left="720" w:hanging="720"/>
        <w:contextualSpacing/>
        <w:rPr>
          <w:sz w:val="20"/>
        </w:rPr>
      </w:pPr>
    </w:p>
    <w:p w:rsidR="00304B14" w:rsidRDefault="00304B14" w:rsidP="00304B14">
      <w:pPr>
        <w:pStyle w:val="BodyText"/>
        <w:contextualSpacing/>
        <w:rPr>
          <w:b/>
          <w:sz w:val="20"/>
        </w:rPr>
      </w:pPr>
      <w:r w:rsidRPr="00532E2E">
        <w:rPr>
          <w:b/>
          <w:sz w:val="20"/>
        </w:rPr>
        <w:t xml:space="preserve">E-MARKETING </w:t>
      </w:r>
    </w:p>
    <w:p w:rsidR="00304B14" w:rsidRPr="00532E2E" w:rsidRDefault="00304B14" w:rsidP="00304B14">
      <w:pPr>
        <w:pStyle w:val="BodyText"/>
        <w:contextualSpacing/>
        <w:rPr>
          <w:b/>
          <w:sz w:val="20"/>
        </w:rPr>
      </w:pPr>
    </w:p>
    <w:p w:rsidR="00304B14" w:rsidRDefault="00DC5BD6" w:rsidP="00304B14">
      <w:pPr>
        <w:pStyle w:val="BodyText"/>
        <w:contextualSpacing/>
        <w:rPr>
          <w:b/>
          <w:sz w:val="20"/>
        </w:rPr>
      </w:pPr>
      <w:r>
        <w:rPr>
          <w:b/>
          <w:sz w:val="20"/>
        </w:rPr>
        <w:t>Required Reading</w:t>
      </w:r>
    </w:p>
    <w:p w:rsidR="00304B14" w:rsidRPr="00532E2E" w:rsidRDefault="00304B14" w:rsidP="00304B14">
      <w:pPr>
        <w:pStyle w:val="BodyText"/>
        <w:contextualSpacing/>
        <w:rPr>
          <w:b/>
          <w:sz w:val="20"/>
        </w:rPr>
      </w:pPr>
    </w:p>
    <w:p w:rsidR="00304B14" w:rsidRPr="00532E2E" w:rsidRDefault="00304B14" w:rsidP="00304B14">
      <w:pPr>
        <w:ind w:left="720" w:hanging="720"/>
        <w:contextualSpacing/>
        <w:rPr>
          <w:sz w:val="20"/>
        </w:rPr>
      </w:pPr>
      <w:r w:rsidRPr="00532E2E">
        <w:rPr>
          <w:sz w:val="20"/>
        </w:rPr>
        <w:t xml:space="preserve">John, George, Allen Weiss, and </w:t>
      </w:r>
      <w:proofErr w:type="spellStart"/>
      <w:r w:rsidRPr="00532E2E">
        <w:rPr>
          <w:sz w:val="20"/>
        </w:rPr>
        <w:t>Stantanu</w:t>
      </w:r>
      <w:proofErr w:type="spellEnd"/>
      <w:r w:rsidRPr="00532E2E">
        <w:rPr>
          <w:sz w:val="20"/>
        </w:rPr>
        <w:t xml:space="preserve"> Dutta (1999), “Marketing in Technology-Intensive Markets:  Toward a Conceptual Framework,” Journal of Marketing, 63 (Special Issue), 78-91.  </w:t>
      </w:r>
    </w:p>
    <w:p w:rsidR="00304B14" w:rsidRPr="00532E2E" w:rsidRDefault="00304B14" w:rsidP="00304B14">
      <w:pPr>
        <w:ind w:left="720" w:hanging="720"/>
        <w:contextualSpacing/>
        <w:rPr>
          <w:sz w:val="20"/>
        </w:rPr>
      </w:pPr>
      <w:r w:rsidRPr="00532E2E">
        <w:rPr>
          <w:sz w:val="20"/>
        </w:rPr>
        <w:t xml:space="preserve">Peterson, Robert A., Sridhar </w:t>
      </w:r>
      <w:proofErr w:type="spellStart"/>
      <w:r w:rsidRPr="00532E2E">
        <w:rPr>
          <w:sz w:val="20"/>
        </w:rPr>
        <w:t>Balasubramanian</w:t>
      </w:r>
      <w:proofErr w:type="spellEnd"/>
      <w:r w:rsidRPr="00532E2E">
        <w:rPr>
          <w:sz w:val="20"/>
        </w:rPr>
        <w:t xml:space="preserve">, and Bart J. </w:t>
      </w:r>
      <w:proofErr w:type="spellStart"/>
      <w:r w:rsidRPr="00532E2E">
        <w:rPr>
          <w:sz w:val="20"/>
        </w:rPr>
        <w:t>Bronnenberg</w:t>
      </w:r>
      <w:proofErr w:type="spellEnd"/>
      <w:r w:rsidRPr="00532E2E">
        <w:rPr>
          <w:sz w:val="20"/>
        </w:rPr>
        <w:t xml:space="preserve"> (1997), “Exploring the Implications of the Internet for Consumer Marketing,” Journal of the Academy of Marketing Science, 25 (Fall), 329-346.</w:t>
      </w:r>
    </w:p>
    <w:p w:rsidR="00304B14" w:rsidRPr="00532E2E" w:rsidRDefault="00304B14" w:rsidP="00304B14">
      <w:pPr>
        <w:ind w:left="720" w:hanging="720"/>
        <w:contextualSpacing/>
        <w:rPr>
          <w:sz w:val="20"/>
        </w:rPr>
      </w:pPr>
      <w:proofErr w:type="spellStart"/>
      <w:r w:rsidRPr="00532E2E">
        <w:rPr>
          <w:sz w:val="20"/>
        </w:rPr>
        <w:t>Sealey</w:t>
      </w:r>
      <w:proofErr w:type="spellEnd"/>
      <w:r w:rsidRPr="00532E2E">
        <w:rPr>
          <w:sz w:val="20"/>
        </w:rPr>
        <w:t>, Peter (1999), “How E-Commerce Will Trump Brand Management,” Harvard Business Review, 77 (July-August), 171-176.</w:t>
      </w:r>
    </w:p>
    <w:p w:rsidR="00304B14" w:rsidRPr="00532E2E" w:rsidRDefault="00304B14" w:rsidP="00304B14">
      <w:pPr>
        <w:ind w:left="720" w:hanging="720"/>
        <w:contextualSpacing/>
        <w:rPr>
          <w:sz w:val="20"/>
        </w:rPr>
      </w:pPr>
      <w:proofErr w:type="spellStart"/>
      <w:r w:rsidRPr="00532E2E">
        <w:rPr>
          <w:sz w:val="20"/>
        </w:rPr>
        <w:t>Zettelmeyer</w:t>
      </w:r>
      <w:proofErr w:type="spellEnd"/>
      <w:r w:rsidRPr="00532E2E">
        <w:rPr>
          <w:sz w:val="20"/>
        </w:rPr>
        <w:t>, Florian (2000), “Expanding to the Internet:  Pricing and Communications Strategies When Firms Compete on Multiple Channels,” Journal of Marketing Research, 37 (August), 292-308.</w:t>
      </w:r>
    </w:p>
    <w:p w:rsidR="00304B14" w:rsidRPr="00532E2E" w:rsidRDefault="00304B14" w:rsidP="00304B14">
      <w:pPr>
        <w:ind w:left="720" w:hanging="720"/>
        <w:contextualSpacing/>
        <w:rPr>
          <w:sz w:val="20"/>
        </w:rPr>
      </w:pPr>
    </w:p>
    <w:p w:rsidR="00304B14" w:rsidRPr="00532E2E" w:rsidRDefault="00DC5BD6" w:rsidP="00304B14">
      <w:pPr>
        <w:pStyle w:val="BodyText"/>
        <w:contextualSpacing/>
        <w:rPr>
          <w:b/>
          <w:sz w:val="20"/>
        </w:rPr>
      </w:pPr>
      <w:r>
        <w:rPr>
          <w:b/>
          <w:sz w:val="20"/>
        </w:rPr>
        <w:t>Suggested Reading</w:t>
      </w:r>
    </w:p>
    <w:p w:rsidR="00304B14" w:rsidRPr="00532E2E" w:rsidRDefault="00304B14" w:rsidP="00304B14">
      <w:pPr>
        <w:ind w:left="720" w:hanging="720"/>
        <w:contextualSpacing/>
        <w:rPr>
          <w:sz w:val="20"/>
        </w:rPr>
      </w:pPr>
    </w:p>
    <w:p w:rsidR="00304B14" w:rsidRPr="00532E2E" w:rsidRDefault="00304B14" w:rsidP="00304B14">
      <w:pPr>
        <w:ind w:left="720" w:hanging="720"/>
        <w:contextualSpacing/>
        <w:rPr>
          <w:sz w:val="20"/>
        </w:rPr>
      </w:pPr>
      <w:r w:rsidRPr="00532E2E">
        <w:rPr>
          <w:sz w:val="20"/>
        </w:rPr>
        <w:t xml:space="preserve">Alba, Joseph, John Lynch, Barton </w:t>
      </w:r>
      <w:proofErr w:type="spellStart"/>
      <w:r w:rsidRPr="00532E2E">
        <w:rPr>
          <w:sz w:val="20"/>
        </w:rPr>
        <w:t>Weitz</w:t>
      </w:r>
      <w:proofErr w:type="spellEnd"/>
      <w:r w:rsidRPr="00532E2E">
        <w:rPr>
          <w:sz w:val="20"/>
        </w:rPr>
        <w:t xml:space="preserve">, Chris </w:t>
      </w:r>
      <w:proofErr w:type="spellStart"/>
      <w:r w:rsidRPr="00532E2E">
        <w:rPr>
          <w:sz w:val="20"/>
        </w:rPr>
        <w:t>Janiszweski</w:t>
      </w:r>
      <w:proofErr w:type="spellEnd"/>
      <w:r w:rsidRPr="00532E2E">
        <w:rPr>
          <w:sz w:val="20"/>
        </w:rPr>
        <w:t>, Richard Lutz, Alan Sawyer, and Stacy Wood (1997), “Interactive Home Shopping: Consumer, Retailer, and Manufacturer Incentives to Participate in Electronic Marketplaces,” Journal of Marketing, 61 (July), 38-53.</w:t>
      </w:r>
    </w:p>
    <w:p w:rsidR="00304B14" w:rsidRPr="00532E2E" w:rsidRDefault="00304B14" w:rsidP="00304B14">
      <w:pPr>
        <w:pStyle w:val="BodyText"/>
        <w:ind w:left="720" w:hanging="720"/>
        <w:contextualSpacing/>
        <w:rPr>
          <w:sz w:val="20"/>
        </w:rPr>
      </w:pPr>
      <w:proofErr w:type="spellStart"/>
      <w:r w:rsidRPr="00532E2E">
        <w:rPr>
          <w:sz w:val="20"/>
        </w:rPr>
        <w:t>Blattberg</w:t>
      </w:r>
      <w:proofErr w:type="spellEnd"/>
      <w:r w:rsidRPr="00532E2E">
        <w:rPr>
          <w:sz w:val="20"/>
        </w:rPr>
        <w:t xml:space="preserve">, Robert and John </w:t>
      </w:r>
      <w:proofErr w:type="spellStart"/>
      <w:r w:rsidRPr="00532E2E">
        <w:rPr>
          <w:sz w:val="20"/>
        </w:rPr>
        <w:t>Deighton</w:t>
      </w:r>
      <w:proofErr w:type="spellEnd"/>
      <w:r w:rsidR="00F42DCE">
        <w:rPr>
          <w:sz w:val="20"/>
        </w:rPr>
        <w:t xml:space="preserve"> (1991)</w:t>
      </w:r>
      <w:r w:rsidRPr="00532E2E">
        <w:rPr>
          <w:sz w:val="20"/>
        </w:rPr>
        <w:t>, "Interactive Marketing: Exploiting the Age of Addressability," Sloan Management Review, (</w:t>
      </w:r>
      <w:proofErr w:type="gramStart"/>
      <w:r w:rsidRPr="00532E2E">
        <w:rPr>
          <w:sz w:val="20"/>
        </w:rPr>
        <w:t>Fall</w:t>
      </w:r>
      <w:proofErr w:type="gramEnd"/>
      <w:r w:rsidRPr="00532E2E">
        <w:rPr>
          <w:sz w:val="20"/>
        </w:rPr>
        <w:t>), 5-14</w:t>
      </w:r>
    </w:p>
    <w:p w:rsidR="00304B14" w:rsidRPr="00532E2E" w:rsidRDefault="00304B14" w:rsidP="00304B14">
      <w:pPr>
        <w:ind w:left="720" w:hanging="720"/>
        <w:contextualSpacing/>
        <w:rPr>
          <w:sz w:val="20"/>
        </w:rPr>
      </w:pPr>
      <w:r w:rsidRPr="00532E2E">
        <w:rPr>
          <w:sz w:val="20"/>
        </w:rPr>
        <w:t>Burke, Raymond R. (1997), “Do You See What I See?  The Future of Virtual Shopping,” Journal of the Academy of Marketing Science, 25 (Fall), 352-360.</w:t>
      </w:r>
    </w:p>
    <w:p w:rsidR="00304B14" w:rsidRPr="00532E2E" w:rsidRDefault="00304B14" w:rsidP="00304B14">
      <w:pPr>
        <w:pStyle w:val="BodyText"/>
        <w:ind w:left="720" w:hanging="720"/>
        <w:contextualSpacing/>
        <w:rPr>
          <w:sz w:val="20"/>
        </w:rPr>
      </w:pPr>
      <w:r w:rsidRPr="00532E2E">
        <w:rPr>
          <w:sz w:val="20"/>
        </w:rPr>
        <w:t xml:space="preserve">Glazer, </w:t>
      </w:r>
      <w:proofErr w:type="spellStart"/>
      <w:r w:rsidRPr="00532E2E">
        <w:rPr>
          <w:sz w:val="20"/>
        </w:rPr>
        <w:t>Rashi</w:t>
      </w:r>
      <w:proofErr w:type="spellEnd"/>
      <w:r w:rsidR="00F42DCE">
        <w:rPr>
          <w:sz w:val="20"/>
        </w:rPr>
        <w:t xml:space="preserve"> (1991)</w:t>
      </w:r>
      <w:r w:rsidRPr="00532E2E">
        <w:rPr>
          <w:sz w:val="20"/>
        </w:rPr>
        <w:t xml:space="preserve">, "Marketing in an Information Intensive Environment: Strategic Implications of Knowledge as an Asset," </w:t>
      </w:r>
      <w:r w:rsidR="00F42DCE">
        <w:rPr>
          <w:sz w:val="20"/>
        </w:rPr>
        <w:t>Journal of Marketing, 55(October</w:t>
      </w:r>
      <w:r w:rsidRPr="00532E2E">
        <w:rPr>
          <w:sz w:val="20"/>
        </w:rPr>
        <w:t>), 1-19.</w:t>
      </w:r>
    </w:p>
    <w:p w:rsidR="00304B14" w:rsidRPr="00532E2E" w:rsidRDefault="00304B14" w:rsidP="00304B14">
      <w:pPr>
        <w:pStyle w:val="BodyText"/>
        <w:contextualSpacing/>
        <w:rPr>
          <w:sz w:val="20"/>
        </w:rPr>
      </w:pPr>
      <w:r w:rsidRPr="00532E2E">
        <w:rPr>
          <w:sz w:val="20"/>
        </w:rPr>
        <w:t>Hoffman, Donna L. And Thomas P. Novak</w:t>
      </w:r>
      <w:r w:rsidR="00F42DCE">
        <w:rPr>
          <w:sz w:val="20"/>
        </w:rPr>
        <w:t xml:space="preserve"> (1996)</w:t>
      </w:r>
      <w:r w:rsidRPr="00532E2E">
        <w:rPr>
          <w:sz w:val="20"/>
        </w:rPr>
        <w:t xml:space="preserve">, "Marketing in Hypermedia Computer-Mediated Environments," </w:t>
      </w:r>
    </w:p>
    <w:p w:rsidR="00304B14" w:rsidRPr="00532E2E" w:rsidRDefault="00304B14" w:rsidP="00304B14">
      <w:pPr>
        <w:pStyle w:val="BodyText"/>
        <w:contextualSpacing/>
        <w:rPr>
          <w:sz w:val="20"/>
        </w:rPr>
      </w:pPr>
      <w:r w:rsidRPr="00532E2E">
        <w:rPr>
          <w:sz w:val="20"/>
        </w:rPr>
        <w:tab/>
        <w:t>Journal of Marketing, 60 (July), 50-68.</w:t>
      </w:r>
    </w:p>
    <w:p w:rsidR="00304B14" w:rsidRPr="00532E2E" w:rsidRDefault="00304B14" w:rsidP="00304B14">
      <w:pPr>
        <w:pStyle w:val="BodyText"/>
        <w:ind w:left="720" w:hanging="720"/>
        <w:contextualSpacing/>
        <w:rPr>
          <w:sz w:val="20"/>
        </w:rPr>
      </w:pPr>
      <w:proofErr w:type="spellStart"/>
      <w:r w:rsidRPr="00532E2E">
        <w:rPr>
          <w:sz w:val="20"/>
        </w:rPr>
        <w:t>Lal</w:t>
      </w:r>
      <w:proofErr w:type="spellEnd"/>
      <w:r w:rsidRPr="00532E2E">
        <w:rPr>
          <w:sz w:val="20"/>
        </w:rPr>
        <w:t xml:space="preserve">, Rajiv and </w:t>
      </w:r>
      <w:proofErr w:type="spellStart"/>
      <w:r w:rsidRPr="00532E2E">
        <w:rPr>
          <w:sz w:val="20"/>
        </w:rPr>
        <w:t>Miklos</w:t>
      </w:r>
      <w:proofErr w:type="spellEnd"/>
      <w:r w:rsidRPr="00532E2E">
        <w:rPr>
          <w:sz w:val="20"/>
        </w:rPr>
        <w:t xml:space="preserve"> Savory (2000), “When and How is the Internet Likely to Decrease Price Competition,” Marketing Science, 18 (4), 485-503</w:t>
      </w:r>
    </w:p>
    <w:p w:rsidR="00304B14" w:rsidRDefault="00304B14" w:rsidP="00304B14">
      <w:pPr>
        <w:contextualSpacing/>
        <w:rPr>
          <w:b/>
          <w:sz w:val="20"/>
        </w:rPr>
      </w:pPr>
    </w:p>
    <w:p w:rsidR="00304B14" w:rsidRPr="00532E2E" w:rsidRDefault="00304B14" w:rsidP="00304B14">
      <w:pPr>
        <w:contextualSpacing/>
        <w:rPr>
          <w:b/>
          <w:sz w:val="20"/>
        </w:rPr>
      </w:pPr>
    </w:p>
    <w:p w:rsidR="00304B14" w:rsidRPr="00532E2E" w:rsidRDefault="00304B14" w:rsidP="00304B14">
      <w:pPr>
        <w:ind w:left="720" w:hanging="720"/>
        <w:contextualSpacing/>
        <w:rPr>
          <w:b/>
          <w:sz w:val="20"/>
        </w:rPr>
      </w:pPr>
      <w:r w:rsidRPr="00532E2E">
        <w:rPr>
          <w:b/>
          <w:sz w:val="20"/>
        </w:rPr>
        <w:t>CREATIVITY IN MARKETING</w:t>
      </w:r>
    </w:p>
    <w:p w:rsidR="00304B14" w:rsidRPr="00532E2E" w:rsidRDefault="00304B14" w:rsidP="00304B14">
      <w:pPr>
        <w:ind w:left="720" w:hanging="720"/>
        <w:contextualSpacing/>
        <w:rPr>
          <w:b/>
          <w:sz w:val="20"/>
        </w:rPr>
      </w:pPr>
    </w:p>
    <w:p w:rsidR="00304B14" w:rsidRDefault="00DC5BD6" w:rsidP="00304B14">
      <w:pPr>
        <w:pStyle w:val="BodyText"/>
        <w:ind w:left="720" w:hanging="720"/>
        <w:contextualSpacing/>
        <w:rPr>
          <w:b/>
          <w:sz w:val="20"/>
        </w:rPr>
      </w:pPr>
      <w:r>
        <w:rPr>
          <w:b/>
          <w:sz w:val="20"/>
        </w:rPr>
        <w:t>Required Reading</w:t>
      </w:r>
    </w:p>
    <w:p w:rsidR="00304B14" w:rsidRPr="00532E2E" w:rsidRDefault="00304B14" w:rsidP="00304B14">
      <w:pPr>
        <w:pStyle w:val="BodyText"/>
        <w:ind w:left="720" w:hanging="720"/>
        <w:contextualSpacing/>
        <w:rPr>
          <w:b/>
          <w:sz w:val="20"/>
        </w:rPr>
      </w:pPr>
    </w:p>
    <w:p w:rsidR="00304B14" w:rsidRPr="00532E2E" w:rsidRDefault="00304B14" w:rsidP="00304B14">
      <w:pPr>
        <w:pStyle w:val="BodyText"/>
        <w:ind w:left="720" w:hanging="720"/>
        <w:contextualSpacing/>
        <w:rPr>
          <w:sz w:val="20"/>
        </w:rPr>
      </w:pPr>
      <w:proofErr w:type="spellStart"/>
      <w:r w:rsidRPr="00532E2E">
        <w:rPr>
          <w:sz w:val="20"/>
        </w:rPr>
        <w:t>Amabile</w:t>
      </w:r>
      <w:proofErr w:type="spellEnd"/>
      <w:r w:rsidRPr="00532E2E">
        <w:rPr>
          <w:sz w:val="20"/>
        </w:rPr>
        <w:t>, Teresa, "The Social Psychology of Creativity ", Journal of Personality and Social Psychology, 45, 2, 1983, 357-376.</w:t>
      </w:r>
    </w:p>
    <w:p w:rsidR="00304B14" w:rsidRPr="00532E2E" w:rsidRDefault="00304B14" w:rsidP="00304B14">
      <w:pPr>
        <w:pStyle w:val="BodyText"/>
        <w:ind w:left="720" w:hanging="720"/>
        <w:contextualSpacing/>
        <w:rPr>
          <w:sz w:val="20"/>
        </w:rPr>
      </w:pPr>
      <w:proofErr w:type="spellStart"/>
      <w:r w:rsidRPr="00532E2E">
        <w:rPr>
          <w:sz w:val="20"/>
        </w:rPr>
        <w:t>Amabile</w:t>
      </w:r>
      <w:proofErr w:type="spellEnd"/>
      <w:r w:rsidRPr="00532E2E">
        <w:rPr>
          <w:sz w:val="20"/>
        </w:rPr>
        <w:t xml:space="preserve">, </w:t>
      </w:r>
      <w:r>
        <w:rPr>
          <w:sz w:val="20"/>
        </w:rPr>
        <w:t xml:space="preserve">Teresa, </w:t>
      </w:r>
      <w:r w:rsidRPr="00532E2E">
        <w:rPr>
          <w:sz w:val="20"/>
        </w:rPr>
        <w:t xml:space="preserve">Regina Conti, Heather Coon, Jeffrey </w:t>
      </w:r>
      <w:proofErr w:type="spellStart"/>
      <w:r w:rsidRPr="00532E2E">
        <w:rPr>
          <w:sz w:val="20"/>
        </w:rPr>
        <w:t>Lazenby</w:t>
      </w:r>
      <w:proofErr w:type="spellEnd"/>
      <w:r w:rsidRPr="00532E2E">
        <w:rPr>
          <w:sz w:val="20"/>
        </w:rPr>
        <w:t>, and Michael Herron, "Assessing the Work Environment for Creativity," Academy of Management Journal, 39(October 1996), pp. 1154-1184.</w:t>
      </w:r>
    </w:p>
    <w:p w:rsidR="00304B14" w:rsidRPr="00532E2E" w:rsidRDefault="00304B14" w:rsidP="00304B14">
      <w:pPr>
        <w:tabs>
          <w:tab w:val="left" w:pos="-720"/>
          <w:tab w:val="left" w:pos="0"/>
        </w:tabs>
        <w:suppressAutoHyphens/>
        <w:ind w:left="720" w:hanging="720"/>
        <w:contextualSpacing/>
        <w:jc w:val="both"/>
        <w:rPr>
          <w:spacing w:val="-2"/>
          <w:sz w:val="20"/>
        </w:rPr>
      </w:pPr>
      <w:r w:rsidRPr="00532E2E">
        <w:rPr>
          <w:spacing w:val="-2"/>
          <w:sz w:val="20"/>
        </w:rPr>
        <w:t xml:space="preserve">Menon, </w:t>
      </w:r>
      <w:r>
        <w:rPr>
          <w:spacing w:val="-2"/>
          <w:sz w:val="20"/>
        </w:rPr>
        <w:t xml:space="preserve">Anil </w:t>
      </w:r>
      <w:proofErr w:type="spellStart"/>
      <w:r w:rsidRPr="00532E2E">
        <w:rPr>
          <w:spacing w:val="-2"/>
          <w:sz w:val="20"/>
        </w:rPr>
        <w:t>Sundar</w:t>
      </w:r>
      <w:proofErr w:type="spellEnd"/>
      <w:r w:rsidRPr="00532E2E">
        <w:rPr>
          <w:spacing w:val="-2"/>
          <w:sz w:val="20"/>
        </w:rPr>
        <w:t xml:space="preserve"> </w:t>
      </w:r>
      <w:proofErr w:type="spellStart"/>
      <w:r w:rsidRPr="00532E2E">
        <w:rPr>
          <w:spacing w:val="-2"/>
          <w:sz w:val="20"/>
        </w:rPr>
        <w:t>Bharadwaj</w:t>
      </w:r>
      <w:proofErr w:type="spellEnd"/>
      <w:r w:rsidRPr="00532E2E">
        <w:rPr>
          <w:spacing w:val="-2"/>
          <w:sz w:val="20"/>
        </w:rPr>
        <w:t xml:space="preserve">, </w:t>
      </w:r>
      <w:proofErr w:type="spellStart"/>
      <w:r w:rsidRPr="00532E2E">
        <w:rPr>
          <w:spacing w:val="-2"/>
          <w:sz w:val="20"/>
        </w:rPr>
        <w:t>Phani</w:t>
      </w:r>
      <w:proofErr w:type="spellEnd"/>
      <w:r w:rsidRPr="00532E2E">
        <w:rPr>
          <w:spacing w:val="-2"/>
          <w:sz w:val="20"/>
        </w:rPr>
        <w:t xml:space="preserve"> </w:t>
      </w:r>
      <w:proofErr w:type="spellStart"/>
      <w:r w:rsidRPr="00532E2E">
        <w:rPr>
          <w:spacing w:val="-2"/>
          <w:sz w:val="20"/>
        </w:rPr>
        <w:t>Tej</w:t>
      </w:r>
      <w:proofErr w:type="spellEnd"/>
      <w:r w:rsidRPr="00532E2E">
        <w:rPr>
          <w:spacing w:val="-2"/>
          <w:sz w:val="20"/>
        </w:rPr>
        <w:t xml:space="preserve"> </w:t>
      </w:r>
      <w:proofErr w:type="spellStart"/>
      <w:r w:rsidRPr="00532E2E">
        <w:rPr>
          <w:spacing w:val="-2"/>
          <w:sz w:val="20"/>
        </w:rPr>
        <w:t>Adidam</w:t>
      </w:r>
      <w:proofErr w:type="spellEnd"/>
      <w:r w:rsidRPr="00532E2E">
        <w:rPr>
          <w:spacing w:val="-2"/>
          <w:sz w:val="20"/>
        </w:rPr>
        <w:t xml:space="preserve"> and Steven Edison (1999),” Antecedents and Consequences of Marketing Strategy Making:  A Model and A Test,</w:t>
      </w:r>
      <w:proofErr w:type="gramStart"/>
      <w:r w:rsidRPr="00532E2E">
        <w:rPr>
          <w:spacing w:val="-2"/>
          <w:sz w:val="20"/>
        </w:rPr>
        <w:t>”  Journal</w:t>
      </w:r>
      <w:proofErr w:type="gramEnd"/>
      <w:r w:rsidRPr="00532E2E">
        <w:rPr>
          <w:spacing w:val="-2"/>
          <w:sz w:val="20"/>
        </w:rPr>
        <w:t xml:space="preserve"> of Marketing, 62(April), 19-41.</w:t>
      </w:r>
    </w:p>
    <w:p w:rsidR="00304B14" w:rsidRPr="009C7FAC" w:rsidRDefault="00304B14" w:rsidP="00304B14">
      <w:pPr>
        <w:contextualSpacing/>
        <w:rPr>
          <w:b/>
          <w:sz w:val="20"/>
        </w:rPr>
      </w:pPr>
    </w:p>
    <w:sectPr w:rsidR="00304B14" w:rsidRPr="009C7FAC" w:rsidSect="00C1170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541" w:rsidRDefault="00134541" w:rsidP="00C54E9A">
      <w:r>
        <w:separator/>
      </w:r>
    </w:p>
  </w:endnote>
  <w:endnote w:type="continuationSeparator" w:id="0">
    <w:p w:rsidR="00134541" w:rsidRDefault="00134541" w:rsidP="00C5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panose1 w:val="00000000000000000000"/>
    <w:charset w:val="02"/>
    <w:family w:val="auto"/>
    <w:notTrueType/>
    <w:pitch w:val="variable"/>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MBSY7">
    <w:altName w:val="Arial Unicode MS"/>
    <w:panose1 w:val="00000000000000000000"/>
    <w:charset w:val="81"/>
    <w:family w:val="auto"/>
    <w:notTrueType/>
    <w:pitch w:val="default"/>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541" w:rsidRDefault="00134541" w:rsidP="00C54E9A">
      <w:r>
        <w:separator/>
      </w:r>
    </w:p>
  </w:footnote>
  <w:footnote w:type="continuationSeparator" w:id="0">
    <w:p w:rsidR="00134541" w:rsidRDefault="00134541" w:rsidP="00C54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541" w:rsidRDefault="00134541">
    <w:pPr>
      <w:pStyle w:val="Header"/>
      <w:framePr w:w="576" w:wrap="auto" w:vAnchor="page" w:hAnchor="page" w:x="10945" w:y="7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DD0CEA">
      <w:rPr>
        <w:rStyle w:val="PageNumber"/>
        <w:noProof/>
      </w:rPr>
      <w:t>11</w:t>
    </w:r>
    <w:r>
      <w:rPr>
        <w:rStyle w:val="PageNumber"/>
      </w:rPr>
      <w:fldChar w:fldCharType="end"/>
    </w:r>
  </w:p>
  <w:p w:rsidR="00134541" w:rsidRDefault="001345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AE8044A"/>
    <w:lvl w:ilvl="0">
      <w:numFmt w:val="decimal"/>
      <w:lvlText w:val="*"/>
      <w:lvlJc w:val="left"/>
    </w:lvl>
  </w:abstractNum>
  <w:abstractNum w:abstractNumId="1">
    <w:nsid w:val="00000002"/>
    <w:multiLevelType w:val="multilevel"/>
    <w:tmpl w:val="00000000"/>
    <w:lvl w:ilvl="0">
      <w:start w:val="1"/>
      <w:numFmt w:val="decimal"/>
      <w:lvlText w:val="%1"/>
      <w:lvlJc w:val="left"/>
    </w:lvl>
    <w:lvl w:ilvl="1">
      <w:start w:val="1"/>
      <w:numFmt w:val="upperLetter"/>
      <w:pStyle w:val="Level2"/>
      <w:lvlText w:val="%2."/>
      <w:lvlJc w:val="left"/>
      <w:pPr>
        <w:tabs>
          <w:tab w:val="num" w:pos="1440"/>
        </w:tabs>
        <w:ind w:left="1440" w:hanging="720"/>
      </w:pPr>
      <w:rPr>
        <w:rFonts w:ascii="Times New Roman" w:hAnsi="Times New Roman"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620206B"/>
    <w:multiLevelType w:val="hybridMultilevel"/>
    <w:tmpl w:val="BF2C6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0154F8"/>
    <w:multiLevelType w:val="multilevel"/>
    <w:tmpl w:val="558EBA7C"/>
    <w:lvl w:ilvl="0">
      <w:start w:val="1"/>
      <w:numFmt w:val="none"/>
      <w:lvlText w:val=""/>
      <w:legacy w:legacy="1" w:legacySpace="0" w:legacyIndent="1440"/>
      <w:lvlJc w:val="left"/>
      <w:pPr>
        <w:ind w:left="1440" w:hanging="1440"/>
      </w:pPr>
      <w:rPr>
        <w:rFonts w:ascii="WP MathA" w:hAnsi="WP MathA" w:hint="default"/>
      </w:rPr>
    </w:lvl>
    <w:lvl w:ilvl="1">
      <w:start w:val="1"/>
      <w:numFmt w:val="upperLetter"/>
      <w:lvlText w:val="%2."/>
      <w:legacy w:legacy="1" w:legacySpace="0" w:legacyIndent="1440"/>
      <w:lvlJc w:val="left"/>
      <w:pPr>
        <w:ind w:left="2880" w:hanging="1440"/>
      </w:pPr>
    </w:lvl>
    <w:lvl w:ilvl="2">
      <w:start w:val="1"/>
      <w:numFmt w:val="none"/>
      <w:lvlText w:val=""/>
      <w:legacy w:legacy="1" w:legacySpace="0" w:legacyIndent="1440"/>
      <w:lvlJc w:val="left"/>
      <w:pPr>
        <w:ind w:left="4320" w:hanging="1440"/>
      </w:pPr>
      <w:rPr>
        <w:rFonts w:ascii="WP MathA" w:hAnsi="WP MathA" w:hint="default"/>
      </w:rPr>
    </w:lvl>
    <w:lvl w:ilvl="3">
      <w:start w:val="1"/>
      <w:numFmt w:val="none"/>
      <w:lvlText w:val=""/>
      <w:legacy w:legacy="1" w:legacySpace="0" w:legacyIndent="1440"/>
      <w:lvlJc w:val="left"/>
      <w:pPr>
        <w:ind w:left="5760" w:hanging="1440"/>
      </w:pPr>
      <w:rPr>
        <w:rFonts w:ascii="WP MathA" w:hAnsi="WP MathA" w:hint="default"/>
      </w:rPr>
    </w:lvl>
    <w:lvl w:ilvl="4">
      <w:start w:val="1"/>
      <w:numFmt w:val="none"/>
      <w:lvlText w:val=""/>
      <w:legacy w:legacy="1" w:legacySpace="0" w:legacyIndent="1440"/>
      <w:lvlJc w:val="left"/>
      <w:pPr>
        <w:ind w:left="7200" w:hanging="1440"/>
      </w:pPr>
      <w:rPr>
        <w:rFonts w:ascii="WP MathA" w:hAnsi="WP MathA" w:hint="default"/>
      </w:rPr>
    </w:lvl>
    <w:lvl w:ilvl="5">
      <w:start w:val="1"/>
      <w:numFmt w:val="none"/>
      <w:lvlText w:val=""/>
      <w:legacy w:legacy="1" w:legacySpace="0" w:legacyIndent="1440"/>
      <w:lvlJc w:val="left"/>
      <w:pPr>
        <w:ind w:left="8640" w:hanging="1440"/>
      </w:pPr>
      <w:rPr>
        <w:rFonts w:ascii="WP MathA" w:hAnsi="WP MathA" w:hint="default"/>
      </w:rPr>
    </w:lvl>
    <w:lvl w:ilvl="6">
      <w:start w:val="1"/>
      <w:numFmt w:val="none"/>
      <w:lvlText w:val=""/>
      <w:legacy w:legacy="1" w:legacySpace="0" w:legacyIndent="1440"/>
      <w:lvlJc w:val="left"/>
      <w:pPr>
        <w:ind w:left="10080" w:hanging="1440"/>
      </w:pPr>
      <w:rPr>
        <w:rFonts w:ascii="WP MathA" w:hAnsi="WP MathA" w:hint="default"/>
      </w:rPr>
    </w:lvl>
    <w:lvl w:ilvl="7">
      <w:start w:val="1"/>
      <w:numFmt w:val="none"/>
      <w:lvlText w:val=""/>
      <w:legacy w:legacy="1" w:legacySpace="0" w:legacyIndent="1440"/>
      <w:lvlJc w:val="left"/>
      <w:pPr>
        <w:ind w:left="11520" w:hanging="1440"/>
      </w:pPr>
      <w:rPr>
        <w:rFonts w:ascii="WP MathA" w:hAnsi="WP MathA" w:hint="default"/>
      </w:rPr>
    </w:lvl>
    <w:lvl w:ilvl="8">
      <w:start w:val="1"/>
      <w:numFmt w:val="lowerRoman"/>
      <w:lvlText w:val="%9"/>
      <w:legacy w:legacy="1" w:legacySpace="0" w:legacyIndent="1440"/>
      <w:lvlJc w:val="left"/>
      <w:pPr>
        <w:ind w:left="12960" w:hanging="1440"/>
      </w:pPr>
    </w:lvl>
  </w:abstractNum>
  <w:abstractNum w:abstractNumId="4">
    <w:nsid w:val="0F990C04"/>
    <w:multiLevelType w:val="multilevel"/>
    <w:tmpl w:val="558EBA7C"/>
    <w:lvl w:ilvl="0">
      <w:start w:val="1"/>
      <w:numFmt w:val="none"/>
      <w:lvlText w:val=""/>
      <w:legacy w:legacy="1" w:legacySpace="0" w:legacyIndent="1440"/>
      <w:lvlJc w:val="left"/>
      <w:pPr>
        <w:ind w:left="1440" w:hanging="1440"/>
      </w:pPr>
      <w:rPr>
        <w:rFonts w:ascii="WP MathA" w:hAnsi="WP MathA" w:hint="default"/>
      </w:rPr>
    </w:lvl>
    <w:lvl w:ilvl="1">
      <w:start w:val="1"/>
      <w:numFmt w:val="upperLetter"/>
      <w:lvlText w:val="%2."/>
      <w:legacy w:legacy="1" w:legacySpace="0" w:legacyIndent="1440"/>
      <w:lvlJc w:val="left"/>
      <w:pPr>
        <w:ind w:left="2880" w:hanging="1440"/>
      </w:pPr>
    </w:lvl>
    <w:lvl w:ilvl="2">
      <w:start w:val="1"/>
      <w:numFmt w:val="none"/>
      <w:lvlText w:val=""/>
      <w:legacy w:legacy="1" w:legacySpace="0" w:legacyIndent="1440"/>
      <w:lvlJc w:val="left"/>
      <w:pPr>
        <w:ind w:left="4320" w:hanging="1440"/>
      </w:pPr>
      <w:rPr>
        <w:rFonts w:ascii="WP MathA" w:hAnsi="WP MathA" w:hint="default"/>
      </w:rPr>
    </w:lvl>
    <w:lvl w:ilvl="3">
      <w:start w:val="1"/>
      <w:numFmt w:val="none"/>
      <w:lvlText w:val=""/>
      <w:legacy w:legacy="1" w:legacySpace="0" w:legacyIndent="1440"/>
      <w:lvlJc w:val="left"/>
      <w:pPr>
        <w:ind w:left="5760" w:hanging="1440"/>
      </w:pPr>
      <w:rPr>
        <w:rFonts w:ascii="WP MathA" w:hAnsi="WP MathA" w:hint="default"/>
      </w:rPr>
    </w:lvl>
    <w:lvl w:ilvl="4">
      <w:start w:val="1"/>
      <w:numFmt w:val="none"/>
      <w:lvlText w:val=""/>
      <w:legacy w:legacy="1" w:legacySpace="0" w:legacyIndent="1440"/>
      <w:lvlJc w:val="left"/>
      <w:pPr>
        <w:ind w:left="7200" w:hanging="1440"/>
      </w:pPr>
      <w:rPr>
        <w:rFonts w:ascii="WP MathA" w:hAnsi="WP MathA" w:hint="default"/>
      </w:rPr>
    </w:lvl>
    <w:lvl w:ilvl="5">
      <w:start w:val="1"/>
      <w:numFmt w:val="none"/>
      <w:lvlText w:val=""/>
      <w:legacy w:legacy="1" w:legacySpace="0" w:legacyIndent="1440"/>
      <w:lvlJc w:val="left"/>
      <w:pPr>
        <w:ind w:left="8640" w:hanging="1440"/>
      </w:pPr>
      <w:rPr>
        <w:rFonts w:ascii="WP MathA" w:hAnsi="WP MathA" w:hint="default"/>
      </w:rPr>
    </w:lvl>
    <w:lvl w:ilvl="6">
      <w:start w:val="1"/>
      <w:numFmt w:val="none"/>
      <w:lvlText w:val=""/>
      <w:legacy w:legacy="1" w:legacySpace="0" w:legacyIndent="1440"/>
      <w:lvlJc w:val="left"/>
      <w:pPr>
        <w:ind w:left="10080" w:hanging="1440"/>
      </w:pPr>
      <w:rPr>
        <w:rFonts w:ascii="WP MathA" w:hAnsi="WP MathA" w:hint="default"/>
      </w:rPr>
    </w:lvl>
    <w:lvl w:ilvl="7">
      <w:start w:val="1"/>
      <w:numFmt w:val="none"/>
      <w:lvlText w:val=""/>
      <w:legacy w:legacy="1" w:legacySpace="0" w:legacyIndent="1440"/>
      <w:lvlJc w:val="left"/>
      <w:pPr>
        <w:ind w:left="11520" w:hanging="1440"/>
      </w:pPr>
      <w:rPr>
        <w:rFonts w:ascii="WP MathA" w:hAnsi="WP MathA" w:hint="default"/>
      </w:rPr>
    </w:lvl>
    <w:lvl w:ilvl="8">
      <w:start w:val="1"/>
      <w:numFmt w:val="lowerRoman"/>
      <w:lvlText w:val="%9"/>
      <w:legacy w:legacy="1" w:legacySpace="0" w:legacyIndent="1440"/>
      <w:lvlJc w:val="left"/>
      <w:pPr>
        <w:ind w:left="12960" w:hanging="1440"/>
      </w:pPr>
    </w:lvl>
  </w:abstractNum>
  <w:abstractNum w:abstractNumId="5">
    <w:nsid w:val="1B107DC9"/>
    <w:multiLevelType w:val="hybridMultilevel"/>
    <w:tmpl w:val="C47A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416BE1"/>
    <w:multiLevelType w:val="hybridMultilevel"/>
    <w:tmpl w:val="C06C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5A17BF"/>
    <w:multiLevelType w:val="multilevel"/>
    <w:tmpl w:val="558EBA7C"/>
    <w:lvl w:ilvl="0">
      <w:start w:val="1"/>
      <w:numFmt w:val="none"/>
      <w:lvlText w:val=""/>
      <w:legacy w:legacy="1" w:legacySpace="0" w:legacyIndent="1440"/>
      <w:lvlJc w:val="left"/>
      <w:pPr>
        <w:ind w:left="1440" w:hanging="1440"/>
      </w:pPr>
      <w:rPr>
        <w:rFonts w:ascii="WP MathA" w:hAnsi="WP MathA" w:hint="default"/>
      </w:rPr>
    </w:lvl>
    <w:lvl w:ilvl="1">
      <w:start w:val="1"/>
      <w:numFmt w:val="decimal"/>
      <w:lvlText w:val="%2."/>
      <w:legacy w:legacy="1" w:legacySpace="0" w:legacyIndent="1440"/>
      <w:lvlJc w:val="left"/>
      <w:pPr>
        <w:ind w:left="2880" w:hanging="1440"/>
      </w:pPr>
    </w:lvl>
    <w:lvl w:ilvl="2">
      <w:start w:val="1"/>
      <w:numFmt w:val="none"/>
      <w:lvlText w:val=""/>
      <w:legacy w:legacy="1" w:legacySpace="0" w:legacyIndent="1440"/>
      <w:lvlJc w:val="left"/>
      <w:pPr>
        <w:ind w:left="4320" w:hanging="1440"/>
      </w:pPr>
      <w:rPr>
        <w:rFonts w:ascii="WP MathA" w:hAnsi="WP MathA" w:hint="default"/>
      </w:rPr>
    </w:lvl>
    <w:lvl w:ilvl="3">
      <w:start w:val="1"/>
      <w:numFmt w:val="none"/>
      <w:lvlText w:val=""/>
      <w:legacy w:legacy="1" w:legacySpace="0" w:legacyIndent="1440"/>
      <w:lvlJc w:val="left"/>
      <w:pPr>
        <w:ind w:left="5760" w:hanging="1440"/>
      </w:pPr>
      <w:rPr>
        <w:rFonts w:ascii="WP MathA" w:hAnsi="WP MathA" w:hint="default"/>
      </w:rPr>
    </w:lvl>
    <w:lvl w:ilvl="4">
      <w:start w:val="1"/>
      <w:numFmt w:val="none"/>
      <w:lvlText w:val=""/>
      <w:legacy w:legacy="1" w:legacySpace="0" w:legacyIndent="1440"/>
      <w:lvlJc w:val="left"/>
      <w:pPr>
        <w:ind w:left="7200" w:hanging="1440"/>
      </w:pPr>
      <w:rPr>
        <w:rFonts w:ascii="WP MathA" w:hAnsi="WP MathA" w:hint="default"/>
      </w:rPr>
    </w:lvl>
    <w:lvl w:ilvl="5">
      <w:start w:val="1"/>
      <w:numFmt w:val="none"/>
      <w:lvlText w:val=""/>
      <w:legacy w:legacy="1" w:legacySpace="0" w:legacyIndent="1440"/>
      <w:lvlJc w:val="left"/>
      <w:pPr>
        <w:ind w:left="8640" w:hanging="1440"/>
      </w:pPr>
      <w:rPr>
        <w:rFonts w:ascii="WP MathA" w:hAnsi="WP MathA" w:hint="default"/>
      </w:rPr>
    </w:lvl>
    <w:lvl w:ilvl="6">
      <w:start w:val="1"/>
      <w:numFmt w:val="none"/>
      <w:lvlText w:val=""/>
      <w:legacy w:legacy="1" w:legacySpace="0" w:legacyIndent="1440"/>
      <w:lvlJc w:val="left"/>
      <w:pPr>
        <w:ind w:left="10080" w:hanging="1440"/>
      </w:pPr>
      <w:rPr>
        <w:rFonts w:ascii="WP MathA" w:hAnsi="WP MathA" w:hint="default"/>
      </w:rPr>
    </w:lvl>
    <w:lvl w:ilvl="7">
      <w:start w:val="1"/>
      <w:numFmt w:val="none"/>
      <w:lvlText w:val=""/>
      <w:legacy w:legacy="1" w:legacySpace="0" w:legacyIndent="1440"/>
      <w:lvlJc w:val="left"/>
      <w:pPr>
        <w:ind w:left="11520" w:hanging="1440"/>
      </w:pPr>
      <w:rPr>
        <w:rFonts w:ascii="WP MathA" w:hAnsi="WP MathA" w:hint="default"/>
      </w:rPr>
    </w:lvl>
    <w:lvl w:ilvl="8">
      <w:start w:val="1"/>
      <w:numFmt w:val="lowerRoman"/>
      <w:lvlText w:val="%9"/>
      <w:legacy w:legacy="1" w:legacySpace="0" w:legacyIndent="1440"/>
      <w:lvlJc w:val="left"/>
      <w:pPr>
        <w:ind w:left="12960" w:hanging="1440"/>
      </w:pPr>
    </w:lvl>
  </w:abstractNum>
  <w:abstractNum w:abstractNumId="8">
    <w:nsid w:val="2285048B"/>
    <w:multiLevelType w:val="hybridMultilevel"/>
    <w:tmpl w:val="77904042"/>
    <w:lvl w:ilvl="0" w:tplc="40C2D204">
      <w:numFmt w:val="bullet"/>
      <w:lvlText w:val="-"/>
      <w:lvlJc w:val="left"/>
      <w:pPr>
        <w:ind w:left="396" w:hanging="360"/>
      </w:pPr>
      <w:rPr>
        <w:rFonts w:ascii="Times New Roman" w:eastAsia="Times New Roman" w:hAnsi="Times New Roman" w:cs="Times New Roman" w:hint="default"/>
        <w:b w:val="0"/>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9">
    <w:nsid w:val="2D2058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F8F4328"/>
    <w:multiLevelType w:val="singleLevel"/>
    <w:tmpl w:val="225EEAD4"/>
    <w:lvl w:ilvl="0">
      <w:start w:val="1"/>
      <w:numFmt w:val="decimal"/>
      <w:lvlText w:val="%1) "/>
      <w:legacy w:legacy="1" w:legacySpace="0" w:legacyIndent="360"/>
      <w:lvlJc w:val="left"/>
      <w:pPr>
        <w:ind w:left="864" w:hanging="360"/>
      </w:pPr>
      <w:rPr>
        <w:rFonts w:ascii="Times New Roman" w:hAnsi="Times New Roman" w:hint="default"/>
        <w:b w:val="0"/>
        <w:i w:val="0"/>
        <w:sz w:val="22"/>
        <w:u w:val="none"/>
      </w:rPr>
    </w:lvl>
  </w:abstractNum>
  <w:abstractNum w:abstractNumId="11">
    <w:nsid w:val="30346BF2"/>
    <w:multiLevelType w:val="hybridMultilevel"/>
    <w:tmpl w:val="DF6CE9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F7559E"/>
    <w:multiLevelType w:val="hybridMultilevel"/>
    <w:tmpl w:val="C222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AA74BB"/>
    <w:multiLevelType w:val="multilevel"/>
    <w:tmpl w:val="558EBA7C"/>
    <w:lvl w:ilvl="0">
      <w:start w:val="1"/>
      <w:numFmt w:val="none"/>
      <w:lvlText w:val=""/>
      <w:legacy w:legacy="1" w:legacySpace="0" w:legacyIndent="1440"/>
      <w:lvlJc w:val="left"/>
      <w:pPr>
        <w:ind w:left="1440" w:hanging="1440"/>
      </w:pPr>
      <w:rPr>
        <w:rFonts w:ascii="WP MathA" w:hAnsi="WP MathA" w:hint="default"/>
      </w:rPr>
    </w:lvl>
    <w:lvl w:ilvl="1">
      <w:start w:val="1"/>
      <w:numFmt w:val="decimal"/>
      <w:lvlText w:val="%2."/>
      <w:legacy w:legacy="1" w:legacySpace="0" w:legacyIndent="1440"/>
      <w:lvlJc w:val="left"/>
      <w:pPr>
        <w:ind w:left="2880" w:hanging="1440"/>
      </w:pPr>
    </w:lvl>
    <w:lvl w:ilvl="2">
      <w:start w:val="1"/>
      <w:numFmt w:val="none"/>
      <w:lvlText w:val=""/>
      <w:legacy w:legacy="1" w:legacySpace="0" w:legacyIndent="1440"/>
      <w:lvlJc w:val="left"/>
      <w:pPr>
        <w:ind w:left="4320" w:hanging="1440"/>
      </w:pPr>
      <w:rPr>
        <w:rFonts w:ascii="WP MathA" w:hAnsi="WP MathA" w:hint="default"/>
      </w:rPr>
    </w:lvl>
    <w:lvl w:ilvl="3">
      <w:start w:val="1"/>
      <w:numFmt w:val="none"/>
      <w:lvlText w:val=""/>
      <w:legacy w:legacy="1" w:legacySpace="0" w:legacyIndent="1440"/>
      <w:lvlJc w:val="left"/>
      <w:pPr>
        <w:ind w:left="5760" w:hanging="1440"/>
      </w:pPr>
      <w:rPr>
        <w:rFonts w:ascii="WP MathA" w:hAnsi="WP MathA" w:hint="default"/>
      </w:rPr>
    </w:lvl>
    <w:lvl w:ilvl="4">
      <w:start w:val="1"/>
      <w:numFmt w:val="none"/>
      <w:lvlText w:val=""/>
      <w:legacy w:legacy="1" w:legacySpace="0" w:legacyIndent="1440"/>
      <w:lvlJc w:val="left"/>
      <w:pPr>
        <w:ind w:left="7200" w:hanging="1440"/>
      </w:pPr>
      <w:rPr>
        <w:rFonts w:ascii="WP MathA" w:hAnsi="WP MathA" w:hint="default"/>
      </w:rPr>
    </w:lvl>
    <w:lvl w:ilvl="5">
      <w:start w:val="1"/>
      <w:numFmt w:val="none"/>
      <w:lvlText w:val=""/>
      <w:legacy w:legacy="1" w:legacySpace="0" w:legacyIndent="1440"/>
      <w:lvlJc w:val="left"/>
      <w:pPr>
        <w:ind w:left="8640" w:hanging="1440"/>
      </w:pPr>
      <w:rPr>
        <w:rFonts w:ascii="WP MathA" w:hAnsi="WP MathA" w:hint="default"/>
      </w:rPr>
    </w:lvl>
    <w:lvl w:ilvl="6">
      <w:start w:val="1"/>
      <w:numFmt w:val="none"/>
      <w:lvlText w:val=""/>
      <w:legacy w:legacy="1" w:legacySpace="0" w:legacyIndent="1440"/>
      <w:lvlJc w:val="left"/>
      <w:pPr>
        <w:ind w:left="10080" w:hanging="1440"/>
      </w:pPr>
      <w:rPr>
        <w:rFonts w:ascii="WP MathA" w:hAnsi="WP MathA" w:hint="default"/>
      </w:rPr>
    </w:lvl>
    <w:lvl w:ilvl="7">
      <w:start w:val="1"/>
      <w:numFmt w:val="none"/>
      <w:lvlText w:val=""/>
      <w:legacy w:legacy="1" w:legacySpace="0" w:legacyIndent="1440"/>
      <w:lvlJc w:val="left"/>
      <w:pPr>
        <w:ind w:left="11520" w:hanging="1440"/>
      </w:pPr>
      <w:rPr>
        <w:rFonts w:ascii="WP MathA" w:hAnsi="WP MathA" w:hint="default"/>
      </w:rPr>
    </w:lvl>
    <w:lvl w:ilvl="8">
      <w:start w:val="1"/>
      <w:numFmt w:val="lowerRoman"/>
      <w:lvlText w:val="%9"/>
      <w:legacy w:legacy="1" w:legacySpace="0" w:legacyIndent="1440"/>
      <w:lvlJc w:val="left"/>
      <w:pPr>
        <w:ind w:left="12960" w:hanging="1440"/>
      </w:pPr>
    </w:lvl>
  </w:abstractNum>
  <w:abstractNum w:abstractNumId="14">
    <w:nsid w:val="46241A6D"/>
    <w:multiLevelType w:val="hybridMultilevel"/>
    <w:tmpl w:val="08F88F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6D3F4B"/>
    <w:multiLevelType w:val="hybridMultilevel"/>
    <w:tmpl w:val="E2C8A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A50D62"/>
    <w:multiLevelType w:val="multilevel"/>
    <w:tmpl w:val="558EBA7C"/>
    <w:lvl w:ilvl="0">
      <w:start w:val="1"/>
      <w:numFmt w:val="none"/>
      <w:lvlText w:val=""/>
      <w:legacy w:legacy="1" w:legacySpace="0" w:legacyIndent="1440"/>
      <w:lvlJc w:val="left"/>
      <w:pPr>
        <w:ind w:left="1440" w:hanging="1440"/>
      </w:pPr>
      <w:rPr>
        <w:rFonts w:ascii="WP MathA" w:hAnsi="WP MathA" w:hint="default"/>
      </w:rPr>
    </w:lvl>
    <w:lvl w:ilvl="1">
      <w:start w:val="1"/>
      <w:numFmt w:val="upperLetter"/>
      <w:lvlText w:val="%2."/>
      <w:legacy w:legacy="1" w:legacySpace="0" w:legacyIndent="1440"/>
      <w:lvlJc w:val="left"/>
      <w:pPr>
        <w:ind w:left="2880" w:hanging="1440"/>
      </w:pPr>
    </w:lvl>
    <w:lvl w:ilvl="2">
      <w:start w:val="1"/>
      <w:numFmt w:val="none"/>
      <w:lvlText w:val=""/>
      <w:legacy w:legacy="1" w:legacySpace="0" w:legacyIndent="1440"/>
      <w:lvlJc w:val="left"/>
      <w:pPr>
        <w:ind w:left="4320" w:hanging="1440"/>
      </w:pPr>
      <w:rPr>
        <w:rFonts w:ascii="WP MathA" w:hAnsi="WP MathA" w:hint="default"/>
      </w:rPr>
    </w:lvl>
    <w:lvl w:ilvl="3">
      <w:start w:val="1"/>
      <w:numFmt w:val="none"/>
      <w:lvlText w:val=""/>
      <w:legacy w:legacy="1" w:legacySpace="0" w:legacyIndent="1440"/>
      <w:lvlJc w:val="left"/>
      <w:pPr>
        <w:ind w:left="5760" w:hanging="1440"/>
      </w:pPr>
      <w:rPr>
        <w:rFonts w:ascii="WP MathA" w:hAnsi="WP MathA" w:hint="default"/>
      </w:rPr>
    </w:lvl>
    <w:lvl w:ilvl="4">
      <w:start w:val="1"/>
      <w:numFmt w:val="none"/>
      <w:lvlText w:val=""/>
      <w:legacy w:legacy="1" w:legacySpace="0" w:legacyIndent="1440"/>
      <w:lvlJc w:val="left"/>
      <w:pPr>
        <w:ind w:left="7200" w:hanging="1440"/>
      </w:pPr>
      <w:rPr>
        <w:rFonts w:ascii="WP MathA" w:hAnsi="WP MathA" w:hint="default"/>
      </w:rPr>
    </w:lvl>
    <w:lvl w:ilvl="5">
      <w:start w:val="1"/>
      <w:numFmt w:val="none"/>
      <w:lvlText w:val=""/>
      <w:legacy w:legacy="1" w:legacySpace="0" w:legacyIndent="1440"/>
      <w:lvlJc w:val="left"/>
      <w:pPr>
        <w:ind w:left="8640" w:hanging="1440"/>
      </w:pPr>
      <w:rPr>
        <w:rFonts w:ascii="WP MathA" w:hAnsi="WP MathA" w:hint="default"/>
      </w:rPr>
    </w:lvl>
    <w:lvl w:ilvl="6">
      <w:start w:val="1"/>
      <w:numFmt w:val="none"/>
      <w:lvlText w:val=""/>
      <w:legacy w:legacy="1" w:legacySpace="0" w:legacyIndent="1440"/>
      <w:lvlJc w:val="left"/>
      <w:pPr>
        <w:ind w:left="10080" w:hanging="1440"/>
      </w:pPr>
      <w:rPr>
        <w:rFonts w:ascii="WP MathA" w:hAnsi="WP MathA" w:hint="default"/>
      </w:rPr>
    </w:lvl>
    <w:lvl w:ilvl="7">
      <w:start w:val="1"/>
      <w:numFmt w:val="none"/>
      <w:lvlText w:val=""/>
      <w:legacy w:legacy="1" w:legacySpace="0" w:legacyIndent="1440"/>
      <w:lvlJc w:val="left"/>
      <w:pPr>
        <w:ind w:left="11520" w:hanging="1440"/>
      </w:pPr>
      <w:rPr>
        <w:rFonts w:ascii="WP MathA" w:hAnsi="WP MathA" w:hint="default"/>
      </w:rPr>
    </w:lvl>
    <w:lvl w:ilvl="8">
      <w:start w:val="1"/>
      <w:numFmt w:val="lowerRoman"/>
      <w:lvlText w:val="%9"/>
      <w:legacy w:legacy="1" w:legacySpace="0" w:legacyIndent="1440"/>
      <w:lvlJc w:val="left"/>
      <w:pPr>
        <w:ind w:left="12960" w:hanging="1440"/>
      </w:pPr>
    </w:lvl>
  </w:abstractNum>
  <w:abstractNum w:abstractNumId="17">
    <w:nsid w:val="6AEA6D7B"/>
    <w:multiLevelType w:val="hybridMultilevel"/>
    <w:tmpl w:val="92402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E41754"/>
    <w:multiLevelType w:val="multilevel"/>
    <w:tmpl w:val="558EBA7C"/>
    <w:lvl w:ilvl="0">
      <w:start w:val="1"/>
      <w:numFmt w:val="none"/>
      <w:lvlText w:val=""/>
      <w:legacy w:legacy="1" w:legacySpace="0" w:legacyIndent="1440"/>
      <w:lvlJc w:val="left"/>
      <w:pPr>
        <w:ind w:left="1440" w:hanging="1440"/>
      </w:pPr>
      <w:rPr>
        <w:rFonts w:ascii="WP MathA" w:hAnsi="WP MathA" w:hint="default"/>
      </w:rPr>
    </w:lvl>
    <w:lvl w:ilvl="1">
      <w:start w:val="1"/>
      <w:numFmt w:val="decimal"/>
      <w:lvlText w:val="%2."/>
      <w:legacy w:legacy="1" w:legacySpace="0" w:legacyIndent="1440"/>
      <w:lvlJc w:val="left"/>
      <w:pPr>
        <w:ind w:left="2880" w:hanging="1440"/>
      </w:pPr>
    </w:lvl>
    <w:lvl w:ilvl="2">
      <w:start w:val="1"/>
      <w:numFmt w:val="none"/>
      <w:lvlText w:val=""/>
      <w:legacy w:legacy="1" w:legacySpace="0" w:legacyIndent="1440"/>
      <w:lvlJc w:val="left"/>
      <w:pPr>
        <w:ind w:left="4320" w:hanging="1440"/>
      </w:pPr>
      <w:rPr>
        <w:rFonts w:ascii="WP MathA" w:hAnsi="WP MathA" w:hint="default"/>
      </w:rPr>
    </w:lvl>
    <w:lvl w:ilvl="3">
      <w:start w:val="1"/>
      <w:numFmt w:val="none"/>
      <w:lvlText w:val=""/>
      <w:legacy w:legacy="1" w:legacySpace="0" w:legacyIndent="1440"/>
      <w:lvlJc w:val="left"/>
      <w:pPr>
        <w:ind w:left="5760" w:hanging="1440"/>
      </w:pPr>
      <w:rPr>
        <w:rFonts w:ascii="WP MathA" w:hAnsi="WP MathA" w:hint="default"/>
      </w:rPr>
    </w:lvl>
    <w:lvl w:ilvl="4">
      <w:start w:val="1"/>
      <w:numFmt w:val="none"/>
      <w:lvlText w:val=""/>
      <w:legacy w:legacy="1" w:legacySpace="0" w:legacyIndent="1440"/>
      <w:lvlJc w:val="left"/>
      <w:pPr>
        <w:ind w:left="7200" w:hanging="1440"/>
      </w:pPr>
      <w:rPr>
        <w:rFonts w:ascii="WP MathA" w:hAnsi="WP MathA" w:hint="default"/>
      </w:rPr>
    </w:lvl>
    <w:lvl w:ilvl="5">
      <w:start w:val="1"/>
      <w:numFmt w:val="none"/>
      <w:lvlText w:val=""/>
      <w:legacy w:legacy="1" w:legacySpace="0" w:legacyIndent="1440"/>
      <w:lvlJc w:val="left"/>
      <w:pPr>
        <w:ind w:left="8640" w:hanging="1440"/>
      </w:pPr>
      <w:rPr>
        <w:rFonts w:ascii="WP MathA" w:hAnsi="WP MathA" w:hint="default"/>
      </w:rPr>
    </w:lvl>
    <w:lvl w:ilvl="6">
      <w:start w:val="1"/>
      <w:numFmt w:val="none"/>
      <w:lvlText w:val=""/>
      <w:legacy w:legacy="1" w:legacySpace="0" w:legacyIndent="1440"/>
      <w:lvlJc w:val="left"/>
      <w:pPr>
        <w:ind w:left="10080" w:hanging="1440"/>
      </w:pPr>
      <w:rPr>
        <w:rFonts w:ascii="WP MathA" w:hAnsi="WP MathA" w:hint="default"/>
      </w:rPr>
    </w:lvl>
    <w:lvl w:ilvl="7">
      <w:start w:val="1"/>
      <w:numFmt w:val="none"/>
      <w:lvlText w:val=""/>
      <w:legacy w:legacy="1" w:legacySpace="0" w:legacyIndent="1440"/>
      <w:lvlJc w:val="left"/>
      <w:pPr>
        <w:ind w:left="11520" w:hanging="1440"/>
      </w:pPr>
      <w:rPr>
        <w:rFonts w:ascii="WP MathA" w:hAnsi="WP MathA" w:hint="default"/>
      </w:rPr>
    </w:lvl>
    <w:lvl w:ilvl="8">
      <w:start w:val="1"/>
      <w:numFmt w:val="lowerRoman"/>
      <w:lvlText w:val="%9"/>
      <w:legacy w:legacy="1" w:legacySpace="0" w:legacyIndent="1440"/>
      <w:lvlJc w:val="left"/>
      <w:pPr>
        <w:ind w:left="12960" w:hanging="1440"/>
      </w:pPr>
    </w:lvl>
  </w:abstractNum>
  <w:abstractNum w:abstractNumId="19">
    <w:nsid w:val="7A49174B"/>
    <w:multiLevelType w:val="hybridMultilevel"/>
    <w:tmpl w:val="83DAE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1E4D39"/>
    <w:multiLevelType w:val="hybridMultilevel"/>
    <w:tmpl w:val="A4B66D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10"/>
    <w:lvlOverride w:ilvl="0">
      <w:lvl w:ilvl="0">
        <w:start w:val="2"/>
        <w:numFmt w:val="decimal"/>
        <w:lvlText w:val="%1) "/>
        <w:legacy w:legacy="1" w:legacySpace="0" w:legacyIndent="360"/>
        <w:lvlJc w:val="left"/>
        <w:pPr>
          <w:ind w:left="864" w:hanging="360"/>
        </w:pPr>
        <w:rPr>
          <w:rFonts w:ascii="Times New Roman" w:hAnsi="Times New Roman" w:hint="default"/>
          <w:b w:val="0"/>
          <w:i w:val="0"/>
          <w:sz w:val="22"/>
          <w:u w:val="none"/>
        </w:rPr>
      </w:lvl>
    </w:lvlOverride>
  </w:num>
  <w:num w:numId="3">
    <w:abstractNumId w:val="18"/>
  </w:num>
  <w:num w:numId="4">
    <w:abstractNumId w:val="7"/>
  </w:num>
  <w:num w:numId="5">
    <w:abstractNumId w:val="13"/>
  </w:num>
  <w:num w:numId="6">
    <w:abstractNumId w:val="13"/>
    <w:lvlOverride w:ilvl="0">
      <w:lvl w:ilvl="0">
        <w:start w:val="1"/>
        <w:numFmt w:val="none"/>
        <w:lvlText w:val=""/>
        <w:legacy w:legacy="1" w:legacySpace="0" w:legacyIndent="1440"/>
        <w:lvlJc w:val="left"/>
        <w:pPr>
          <w:ind w:left="1440" w:hanging="1440"/>
        </w:pPr>
        <w:rPr>
          <w:rFonts w:ascii="WP MathA" w:hAnsi="WP MathA" w:hint="default"/>
        </w:rPr>
      </w:lvl>
    </w:lvlOverride>
    <w:lvlOverride w:ilvl="1">
      <w:lvl w:ilvl="1">
        <w:start w:val="1"/>
        <w:numFmt w:val="upperLetter"/>
        <w:lvlText w:val="%2."/>
        <w:legacy w:legacy="1" w:legacySpace="0" w:legacyIndent="1440"/>
        <w:lvlJc w:val="left"/>
        <w:pPr>
          <w:ind w:left="2880" w:hanging="1440"/>
        </w:pPr>
      </w:lvl>
    </w:lvlOverride>
    <w:lvlOverride w:ilvl="2">
      <w:lvl w:ilvl="2">
        <w:start w:val="1"/>
        <w:numFmt w:val="none"/>
        <w:lvlText w:val=""/>
        <w:legacy w:legacy="1" w:legacySpace="0" w:legacyIndent="1440"/>
        <w:lvlJc w:val="left"/>
        <w:pPr>
          <w:ind w:left="4320" w:hanging="1440"/>
        </w:pPr>
        <w:rPr>
          <w:rFonts w:ascii="WP MathA" w:hAnsi="WP MathA" w:hint="default"/>
        </w:rPr>
      </w:lvl>
    </w:lvlOverride>
    <w:lvlOverride w:ilvl="3">
      <w:lvl w:ilvl="3">
        <w:start w:val="1"/>
        <w:numFmt w:val="none"/>
        <w:lvlText w:val=""/>
        <w:legacy w:legacy="1" w:legacySpace="0" w:legacyIndent="1440"/>
        <w:lvlJc w:val="left"/>
        <w:pPr>
          <w:ind w:left="5760" w:hanging="1440"/>
        </w:pPr>
        <w:rPr>
          <w:rFonts w:ascii="WP MathA" w:hAnsi="WP MathA" w:hint="default"/>
        </w:rPr>
      </w:lvl>
    </w:lvlOverride>
    <w:lvlOverride w:ilvl="4">
      <w:lvl w:ilvl="4">
        <w:start w:val="1"/>
        <w:numFmt w:val="none"/>
        <w:lvlText w:val=""/>
        <w:legacy w:legacy="1" w:legacySpace="0" w:legacyIndent="1440"/>
        <w:lvlJc w:val="left"/>
        <w:pPr>
          <w:ind w:left="7200" w:hanging="1440"/>
        </w:pPr>
        <w:rPr>
          <w:rFonts w:ascii="WP MathA" w:hAnsi="WP MathA" w:hint="default"/>
        </w:rPr>
      </w:lvl>
    </w:lvlOverride>
    <w:lvlOverride w:ilvl="5">
      <w:lvl w:ilvl="5">
        <w:start w:val="1"/>
        <w:numFmt w:val="none"/>
        <w:lvlText w:val=""/>
        <w:legacy w:legacy="1" w:legacySpace="0" w:legacyIndent="1440"/>
        <w:lvlJc w:val="left"/>
        <w:pPr>
          <w:ind w:left="8640" w:hanging="1440"/>
        </w:pPr>
        <w:rPr>
          <w:rFonts w:ascii="WP MathA" w:hAnsi="WP MathA" w:hint="default"/>
        </w:rPr>
      </w:lvl>
    </w:lvlOverride>
    <w:lvlOverride w:ilvl="6">
      <w:lvl w:ilvl="6">
        <w:start w:val="1"/>
        <w:numFmt w:val="none"/>
        <w:lvlText w:val=""/>
        <w:legacy w:legacy="1" w:legacySpace="0" w:legacyIndent="1440"/>
        <w:lvlJc w:val="left"/>
        <w:pPr>
          <w:ind w:left="10080" w:hanging="1440"/>
        </w:pPr>
        <w:rPr>
          <w:rFonts w:ascii="WP MathA" w:hAnsi="WP MathA" w:hint="default"/>
        </w:rPr>
      </w:lvl>
    </w:lvlOverride>
    <w:lvlOverride w:ilvl="7">
      <w:lvl w:ilvl="7">
        <w:start w:val="1"/>
        <w:numFmt w:val="none"/>
        <w:lvlText w:val=""/>
        <w:legacy w:legacy="1" w:legacySpace="0" w:legacyIndent="1440"/>
        <w:lvlJc w:val="left"/>
        <w:pPr>
          <w:ind w:left="11520" w:hanging="1440"/>
        </w:pPr>
        <w:rPr>
          <w:rFonts w:ascii="WP MathA" w:hAnsi="WP MathA" w:hint="default"/>
        </w:rPr>
      </w:lvl>
    </w:lvlOverride>
    <w:lvlOverride w:ilvl="8">
      <w:lvl w:ilvl="8">
        <w:start w:val="1"/>
        <w:numFmt w:val="lowerRoman"/>
        <w:lvlText w:val="%9"/>
        <w:legacy w:legacy="1" w:legacySpace="0" w:legacyIndent="1440"/>
        <w:lvlJc w:val="left"/>
        <w:pPr>
          <w:ind w:left="12960" w:hanging="1440"/>
        </w:pPr>
      </w:lvl>
    </w:lvlOverride>
  </w:num>
  <w:num w:numId="7">
    <w:abstractNumId w:val="4"/>
  </w:num>
  <w:num w:numId="8">
    <w:abstractNumId w:val="3"/>
  </w:num>
  <w:num w:numId="9">
    <w:abstractNumId w:val="16"/>
  </w:num>
  <w:num w:numId="10">
    <w:abstractNumId w:val="11"/>
  </w:num>
  <w:num w:numId="11">
    <w:abstractNumId w:val="2"/>
  </w:num>
  <w:num w:numId="12">
    <w:abstractNumId w:val="0"/>
    <w:lvlOverride w:ilvl="0">
      <w:lvl w:ilvl="0">
        <w:numFmt w:val="bullet"/>
        <w:lvlText w:val=""/>
        <w:legacy w:legacy="1" w:legacySpace="0" w:legacyIndent="720"/>
        <w:lvlJc w:val="left"/>
        <w:pPr>
          <w:ind w:left="1440" w:hanging="720"/>
        </w:pPr>
        <w:rPr>
          <w:rFonts w:ascii="Symbol" w:hAnsi="Symbol" w:hint="default"/>
        </w:rPr>
      </w:lvl>
    </w:lvlOverride>
  </w:num>
  <w:num w:numId="13">
    <w:abstractNumId w:val="1"/>
    <w:lvlOverride w:ilvl="0">
      <w:lvl w:ilvl="0">
        <w:start w:val="1"/>
        <w:numFmt w:val="decimal"/>
        <w:lvlText w:val="%1"/>
        <w:lvlJc w:val="left"/>
      </w:lvl>
    </w:lvlOverride>
    <w:lvlOverride w:ilvl="1">
      <w:lvl w:ilvl="1">
        <w:start w:val="1"/>
        <w:numFmt w:val="decimal"/>
        <w:pStyle w:val="Level2"/>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14">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lvlOverride w:ilvl="8">
      <w:lvl w:ilvl="8">
        <w:numFmt w:val="decimal"/>
        <w:lvlText w:val=""/>
        <w:lvlJc w:val="left"/>
      </w:lvl>
    </w:lvlOverride>
  </w:num>
  <w:num w:numId="15">
    <w:abstractNumId w:val="9"/>
  </w:num>
  <w:num w:numId="16">
    <w:abstractNumId w:val="19"/>
  </w:num>
  <w:num w:numId="17">
    <w:abstractNumId w:val="17"/>
  </w:num>
  <w:num w:numId="18">
    <w:abstractNumId w:val="12"/>
  </w:num>
  <w:num w:numId="19">
    <w:abstractNumId w:val="8"/>
  </w:num>
  <w:num w:numId="20">
    <w:abstractNumId w:val="6"/>
  </w:num>
  <w:num w:numId="21">
    <w:abstractNumId w:val="15"/>
  </w:num>
  <w:num w:numId="22">
    <w:abstractNumId w:val="5"/>
  </w:num>
  <w:num w:numId="23">
    <w:abstractNumId w:val="14"/>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285"/>
    <w:rsid w:val="00012863"/>
    <w:rsid w:val="00042134"/>
    <w:rsid w:val="00046EC5"/>
    <w:rsid w:val="0008440E"/>
    <w:rsid w:val="000A627C"/>
    <w:rsid w:val="000D4D15"/>
    <w:rsid w:val="00102445"/>
    <w:rsid w:val="001103EB"/>
    <w:rsid w:val="00134541"/>
    <w:rsid w:val="00135603"/>
    <w:rsid w:val="001437D7"/>
    <w:rsid w:val="001A7D06"/>
    <w:rsid w:val="001C28C8"/>
    <w:rsid w:val="001D1F0B"/>
    <w:rsid w:val="001E1E91"/>
    <w:rsid w:val="001E48D6"/>
    <w:rsid w:val="0023080C"/>
    <w:rsid w:val="002316FF"/>
    <w:rsid w:val="00237840"/>
    <w:rsid w:val="002945CB"/>
    <w:rsid w:val="00304B14"/>
    <w:rsid w:val="00330C6C"/>
    <w:rsid w:val="003505E5"/>
    <w:rsid w:val="003656FC"/>
    <w:rsid w:val="003A4A54"/>
    <w:rsid w:val="003C5449"/>
    <w:rsid w:val="003D0CD7"/>
    <w:rsid w:val="0044606C"/>
    <w:rsid w:val="004635B2"/>
    <w:rsid w:val="00495214"/>
    <w:rsid w:val="004A4178"/>
    <w:rsid w:val="004D7846"/>
    <w:rsid w:val="004E25BC"/>
    <w:rsid w:val="00533F69"/>
    <w:rsid w:val="005479A4"/>
    <w:rsid w:val="00571E8D"/>
    <w:rsid w:val="0058780E"/>
    <w:rsid w:val="005A06C5"/>
    <w:rsid w:val="005B4DF5"/>
    <w:rsid w:val="005C7F51"/>
    <w:rsid w:val="00616F7B"/>
    <w:rsid w:val="00622D36"/>
    <w:rsid w:val="00647103"/>
    <w:rsid w:val="006A65C2"/>
    <w:rsid w:val="006D7EC3"/>
    <w:rsid w:val="006F6A9B"/>
    <w:rsid w:val="006F6CEA"/>
    <w:rsid w:val="007032AF"/>
    <w:rsid w:val="00705998"/>
    <w:rsid w:val="0071253E"/>
    <w:rsid w:val="00750A3A"/>
    <w:rsid w:val="00765A7D"/>
    <w:rsid w:val="00793007"/>
    <w:rsid w:val="007A5902"/>
    <w:rsid w:val="007B5109"/>
    <w:rsid w:val="007E4954"/>
    <w:rsid w:val="00804AC3"/>
    <w:rsid w:val="0080636E"/>
    <w:rsid w:val="00812DE0"/>
    <w:rsid w:val="00837479"/>
    <w:rsid w:val="0086517F"/>
    <w:rsid w:val="008721B3"/>
    <w:rsid w:val="008C6A7A"/>
    <w:rsid w:val="008E0860"/>
    <w:rsid w:val="008E4E5D"/>
    <w:rsid w:val="00922C0B"/>
    <w:rsid w:val="00925849"/>
    <w:rsid w:val="0093405E"/>
    <w:rsid w:val="00955FDE"/>
    <w:rsid w:val="00960DA8"/>
    <w:rsid w:val="00966FA0"/>
    <w:rsid w:val="009778B0"/>
    <w:rsid w:val="009A0B8A"/>
    <w:rsid w:val="009A6C68"/>
    <w:rsid w:val="009B14A4"/>
    <w:rsid w:val="009B4A64"/>
    <w:rsid w:val="009C7FAC"/>
    <w:rsid w:val="009E03F0"/>
    <w:rsid w:val="00A14995"/>
    <w:rsid w:val="00A1770A"/>
    <w:rsid w:val="00A30305"/>
    <w:rsid w:val="00A60F07"/>
    <w:rsid w:val="00A94625"/>
    <w:rsid w:val="00AA6190"/>
    <w:rsid w:val="00B05191"/>
    <w:rsid w:val="00B05FD3"/>
    <w:rsid w:val="00B24C69"/>
    <w:rsid w:val="00B26AF4"/>
    <w:rsid w:val="00B43037"/>
    <w:rsid w:val="00B735F5"/>
    <w:rsid w:val="00B7710D"/>
    <w:rsid w:val="00BB7FEA"/>
    <w:rsid w:val="00BC4812"/>
    <w:rsid w:val="00C1147B"/>
    <w:rsid w:val="00C11708"/>
    <w:rsid w:val="00C13367"/>
    <w:rsid w:val="00C41DEE"/>
    <w:rsid w:val="00C54E9A"/>
    <w:rsid w:val="00C7350A"/>
    <w:rsid w:val="00C84757"/>
    <w:rsid w:val="00C904B3"/>
    <w:rsid w:val="00C927D9"/>
    <w:rsid w:val="00CC14F4"/>
    <w:rsid w:val="00CD19CD"/>
    <w:rsid w:val="00D11B9B"/>
    <w:rsid w:val="00D1756B"/>
    <w:rsid w:val="00D478B0"/>
    <w:rsid w:val="00DC5BD6"/>
    <w:rsid w:val="00DD0CEA"/>
    <w:rsid w:val="00DD39C9"/>
    <w:rsid w:val="00DD4B01"/>
    <w:rsid w:val="00DE36FB"/>
    <w:rsid w:val="00E35449"/>
    <w:rsid w:val="00E6167E"/>
    <w:rsid w:val="00E91ECA"/>
    <w:rsid w:val="00F177CC"/>
    <w:rsid w:val="00F3215D"/>
    <w:rsid w:val="00F42DCE"/>
    <w:rsid w:val="00F510F2"/>
    <w:rsid w:val="00F554D1"/>
    <w:rsid w:val="00F70E00"/>
    <w:rsid w:val="00F807F8"/>
    <w:rsid w:val="00FA2285"/>
    <w:rsid w:val="00FA2831"/>
    <w:rsid w:val="00FC3699"/>
    <w:rsid w:val="00FD6CF0"/>
    <w:rsid w:val="00FE4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285"/>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FA2285"/>
    <w:pPr>
      <w:keepNext/>
      <w:tabs>
        <w:tab w:val="center" w:pos="4680"/>
      </w:tabs>
      <w:suppressAutoHyphens/>
      <w:jc w:val="center"/>
      <w:outlineLvl w:val="0"/>
    </w:pPr>
    <w:rPr>
      <w:rFonts w:ascii="CG Times" w:hAnsi="CG Times"/>
      <w:b/>
      <w:sz w:val="24"/>
    </w:rPr>
  </w:style>
  <w:style w:type="paragraph" w:styleId="Heading2">
    <w:name w:val="heading 2"/>
    <w:basedOn w:val="Normal"/>
    <w:next w:val="Normal"/>
    <w:link w:val="Heading2Char"/>
    <w:uiPriority w:val="9"/>
    <w:unhideWhenUsed/>
    <w:qFormat/>
    <w:rsid w:val="001024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02445"/>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10244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285"/>
    <w:rPr>
      <w:rFonts w:ascii="CG Times" w:eastAsia="Times New Roman" w:hAnsi="CG Times" w:cs="Times New Roman"/>
      <w:b/>
      <w:sz w:val="24"/>
      <w:szCs w:val="20"/>
    </w:rPr>
  </w:style>
  <w:style w:type="paragraph" w:customStyle="1" w:styleId="1AutoList1">
    <w:name w:val="1AutoList1"/>
    <w:rsid w:val="00FA2285"/>
    <w:pPr>
      <w:widowControl w:val="0"/>
      <w:tabs>
        <w:tab w:val="left" w:pos="720"/>
      </w:tabs>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sz w:val="24"/>
      <w:szCs w:val="20"/>
    </w:rPr>
  </w:style>
  <w:style w:type="paragraph" w:styleId="Header">
    <w:name w:val="header"/>
    <w:basedOn w:val="Normal"/>
    <w:link w:val="HeaderChar"/>
    <w:semiHidden/>
    <w:rsid w:val="00FA2285"/>
    <w:pPr>
      <w:widowControl w:val="0"/>
      <w:tabs>
        <w:tab w:val="center" w:pos="4320"/>
        <w:tab w:val="right" w:pos="8640"/>
      </w:tabs>
      <w:overflowPunct w:val="0"/>
      <w:autoSpaceDE w:val="0"/>
      <w:autoSpaceDN w:val="0"/>
      <w:adjustRightInd w:val="0"/>
      <w:textAlignment w:val="baseline"/>
    </w:pPr>
    <w:rPr>
      <w:sz w:val="20"/>
    </w:rPr>
  </w:style>
  <w:style w:type="character" w:customStyle="1" w:styleId="HeaderChar">
    <w:name w:val="Header Char"/>
    <w:basedOn w:val="DefaultParagraphFont"/>
    <w:link w:val="Header"/>
    <w:semiHidden/>
    <w:rsid w:val="00FA2285"/>
    <w:rPr>
      <w:rFonts w:ascii="Times New Roman" w:eastAsia="Times New Roman" w:hAnsi="Times New Roman" w:cs="Times New Roman"/>
      <w:sz w:val="20"/>
      <w:szCs w:val="20"/>
    </w:rPr>
  </w:style>
  <w:style w:type="character" w:styleId="PageNumber">
    <w:name w:val="page number"/>
    <w:basedOn w:val="DefaultParagraphFont"/>
    <w:semiHidden/>
    <w:rsid w:val="00FA2285"/>
  </w:style>
  <w:style w:type="paragraph" w:styleId="ListParagraph">
    <w:name w:val="List Paragraph"/>
    <w:basedOn w:val="Normal"/>
    <w:uiPriority w:val="34"/>
    <w:qFormat/>
    <w:rsid w:val="00FA2285"/>
    <w:pPr>
      <w:ind w:left="720"/>
      <w:contextualSpacing/>
    </w:pPr>
  </w:style>
  <w:style w:type="paragraph" w:customStyle="1" w:styleId="2AutoList1">
    <w:name w:val="2AutoList1"/>
    <w:rsid w:val="00FA2285"/>
    <w:pPr>
      <w:widowControl w:val="0"/>
      <w:tabs>
        <w:tab w:val="left" w:pos="720"/>
        <w:tab w:val="left" w:pos="1440"/>
      </w:tabs>
      <w:overflowPunct w:val="0"/>
      <w:autoSpaceDE w:val="0"/>
      <w:autoSpaceDN w:val="0"/>
      <w:adjustRightInd w:val="0"/>
      <w:spacing w:after="0" w:line="240" w:lineRule="auto"/>
      <w:ind w:left="1440" w:hanging="720"/>
      <w:jc w:val="both"/>
      <w:textAlignment w:val="baseline"/>
    </w:pPr>
    <w:rPr>
      <w:rFonts w:ascii="Times New Roman" w:eastAsia="Times New Roman" w:hAnsi="Times New Roman" w:cs="Times New Roman"/>
      <w:sz w:val="24"/>
      <w:szCs w:val="20"/>
    </w:rPr>
  </w:style>
  <w:style w:type="paragraph" w:styleId="BodyText">
    <w:name w:val="Body Text"/>
    <w:basedOn w:val="Normal"/>
    <w:link w:val="BodyTextChar"/>
    <w:semiHidden/>
    <w:rsid w:val="00102445"/>
    <w:pPr>
      <w:widowControl w:val="0"/>
      <w:tabs>
        <w:tab w:val="left" w:pos="-720"/>
      </w:tabs>
      <w:suppressAutoHyphens/>
      <w:jc w:val="both"/>
    </w:pPr>
    <w:rPr>
      <w:bCs/>
      <w:spacing w:val="-3"/>
      <w:sz w:val="24"/>
    </w:rPr>
  </w:style>
  <w:style w:type="character" w:customStyle="1" w:styleId="BodyTextChar">
    <w:name w:val="Body Text Char"/>
    <w:basedOn w:val="DefaultParagraphFont"/>
    <w:link w:val="BodyText"/>
    <w:semiHidden/>
    <w:rsid w:val="00102445"/>
    <w:rPr>
      <w:rFonts w:ascii="Times New Roman" w:eastAsia="Times New Roman" w:hAnsi="Times New Roman" w:cs="Times New Roman"/>
      <w:bCs/>
      <w:spacing w:val="-3"/>
      <w:sz w:val="24"/>
      <w:szCs w:val="20"/>
    </w:rPr>
  </w:style>
  <w:style w:type="character" w:customStyle="1" w:styleId="Heading2Char">
    <w:name w:val="Heading 2 Char"/>
    <w:basedOn w:val="DefaultParagraphFont"/>
    <w:link w:val="Heading2"/>
    <w:uiPriority w:val="9"/>
    <w:rsid w:val="00102445"/>
    <w:rPr>
      <w:rFonts w:asciiTheme="majorHAnsi" w:eastAsiaTheme="majorEastAsia" w:hAnsiTheme="majorHAnsi" w:cstheme="majorBidi"/>
      <w:b/>
      <w:bCs/>
      <w:color w:val="4F81BD" w:themeColor="accent1"/>
      <w:sz w:val="26"/>
      <w:szCs w:val="26"/>
    </w:rPr>
  </w:style>
  <w:style w:type="paragraph" w:customStyle="1" w:styleId="Level1">
    <w:name w:val="Level 1"/>
    <w:basedOn w:val="Normal"/>
    <w:rsid w:val="00102445"/>
    <w:pPr>
      <w:widowControl w:val="0"/>
      <w:autoSpaceDE w:val="0"/>
      <w:autoSpaceDN w:val="0"/>
      <w:adjustRightInd w:val="0"/>
      <w:ind w:left="1440" w:hanging="720"/>
    </w:pPr>
    <w:rPr>
      <w:sz w:val="20"/>
      <w:szCs w:val="24"/>
    </w:rPr>
  </w:style>
  <w:style w:type="character" w:customStyle="1" w:styleId="Heading3Char">
    <w:name w:val="Heading 3 Char"/>
    <w:basedOn w:val="DefaultParagraphFont"/>
    <w:link w:val="Heading3"/>
    <w:uiPriority w:val="9"/>
    <w:rsid w:val="00102445"/>
    <w:rPr>
      <w:rFonts w:asciiTheme="majorHAnsi" w:eastAsiaTheme="majorEastAsia" w:hAnsiTheme="majorHAnsi" w:cstheme="majorBidi"/>
      <w:b/>
      <w:bCs/>
      <w:color w:val="4F81BD" w:themeColor="accent1"/>
      <w:szCs w:val="20"/>
    </w:rPr>
  </w:style>
  <w:style w:type="paragraph" w:customStyle="1" w:styleId="Level2">
    <w:name w:val="Level 2"/>
    <w:basedOn w:val="Normal"/>
    <w:rsid w:val="00102445"/>
    <w:pPr>
      <w:widowControl w:val="0"/>
      <w:numPr>
        <w:ilvl w:val="1"/>
        <w:numId w:val="13"/>
      </w:numPr>
      <w:autoSpaceDE w:val="0"/>
      <w:autoSpaceDN w:val="0"/>
      <w:adjustRightInd w:val="0"/>
      <w:ind w:left="1440" w:hanging="720"/>
      <w:outlineLvl w:val="1"/>
    </w:pPr>
    <w:rPr>
      <w:sz w:val="20"/>
      <w:szCs w:val="24"/>
    </w:rPr>
  </w:style>
  <w:style w:type="character" w:customStyle="1" w:styleId="Heading5Char">
    <w:name w:val="Heading 5 Char"/>
    <w:basedOn w:val="DefaultParagraphFont"/>
    <w:link w:val="Heading5"/>
    <w:uiPriority w:val="9"/>
    <w:rsid w:val="00102445"/>
    <w:rPr>
      <w:rFonts w:asciiTheme="majorHAnsi" w:eastAsiaTheme="majorEastAsia" w:hAnsiTheme="majorHAnsi" w:cstheme="majorBidi"/>
      <w:color w:val="243F60" w:themeColor="accent1" w:themeShade="7F"/>
      <w:szCs w:val="20"/>
    </w:rPr>
  </w:style>
  <w:style w:type="paragraph" w:styleId="BodyTextIndent3">
    <w:name w:val="Body Text Indent 3"/>
    <w:basedOn w:val="Normal"/>
    <w:link w:val="BodyTextIndent3Char"/>
    <w:uiPriority w:val="99"/>
    <w:semiHidden/>
    <w:unhideWhenUsed/>
    <w:rsid w:val="0010244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02445"/>
    <w:rPr>
      <w:rFonts w:ascii="Times New Roman" w:eastAsia="Times New Roman" w:hAnsi="Times New Roman" w:cs="Times New Roman"/>
      <w:sz w:val="16"/>
      <w:szCs w:val="16"/>
    </w:rPr>
  </w:style>
  <w:style w:type="character" w:styleId="Hyperlink">
    <w:name w:val="Hyperlink"/>
    <w:basedOn w:val="DefaultParagraphFont"/>
    <w:unhideWhenUsed/>
    <w:rsid w:val="0086517F"/>
    <w:rPr>
      <w:color w:val="0000FF"/>
      <w:u w:val="single"/>
    </w:rPr>
  </w:style>
  <w:style w:type="table" w:styleId="TableGrid">
    <w:name w:val="Table Grid"/>
    <w:basedOn w:val="TableNormal"/>
    <w:uiPriority w:val="59"/>
    <w:rsid w:val="009C7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B05191"/>
    <w:rPr>
      <w:b/>
      <w:bCs/>
    </w:rPr>
  </w:style>
  <w:style w:type="paragraph" w:styleId="BodyTextIndent">
    <w:name w:val="Body Text Indent"/>
    <w:basedOn w:val="Normal"/>
    <w:link w:val="BodyTextIndentChar"/>
    <w:uiPriority w:val="99"/>
    <w:unhideWhenUsed/>
    <w:rsid w:val="00B05191"/>
    <w:pPr>
      <w:spacing w:after="120"/>
      <w:ind w:left="360"/>
    </w:pPr>
  </w:style>
  <w:style w:type="character" w:customStyle="1" w:styleId="BodyTextIndentChar">
    <w:name w:val="Body Text Indent Char"/>
    <w:basedOn w:val="DefaultParagraphFont"/>
    <w:link w:val="BodyTextIndent"/>
    <w:uiPriority w:val="99"/>
    <w:rsid w:val="00B05191"/>
    <w:rPr>
      <w:rFonts w:ascii="Times New Roman" w:eastAsia="Times New Roman" w:hAnsi="Times New Roman" w:cs="Times New Roman"/>
      <w:szCs w:val="20"/>
    </w:rPr>
  </w:style>
  <w:style w:type="paragraph" w:styleId="EndnoteText">
    <w:name w:val="endnote text"/>
    <w:basedOn w:val="Normal"/>
    <w:link w:val="EndnoteTextChar"/>
    <w:semiHidden/>
    <w:rsid w:val="00AA6190"/>
    <w:pPr>
      <w:widowControl w:val="0"/>
    </w:pPr>
    <w:rPr>
      <w:rFonts w:ascii="Courier New" w:hAnsi="Courier New"/>
      <w:sz w:val="24"/>
    </w:rPr>
  </w:style>
  <w:style w:type="character" w:customStyle="1" w:styleId="EndnoteTextChar">
    <w:name w:val="Endnote Text Char"/>
    <w:basedOn w:val="DefaultParagraphFont"/>
    <w:link w:val="EndnoteText"/>
    <w:semiHidden/>
    <w:rsid w:val="00AA6190"/>
    <w:rPr>
      <w:rFonts w:ascii="Courier New" w:eastAsia="Times New Roman" w:hAnsi="Courier New" w:cs="Times New Roman"/>
      <w:sz w:val="24"/>
      <w:szCs w:val="20"/>
    </w:rPr>
  </w:style>
  <w:style w:type="paragraph" w:styleId="NormalWeb">
    <w:name w:val="Normal (Web)"/>
    <w:basedOn w:val="Normal"/>
    <w:rsid w:val="00AA6190"/>
    <w:pPr>
      <w:spacing w:before="100" w:beforeAutospacing="1" w:after="100" w:afterAutospacing="1"/>
    </w:pPr>
    <w:rPr>
      <w:rFonts w:ascii="Arial Unicode MS" w:eastAsia="Arial Unicode MS" w:hAnsi="Arial Unicode MS" w:cs="Arial Unicode MS"/>
      <w:sz w:val="24"/>
      <w:szCs w:val="24"/>
    </w:rPr>
  </w:style>
  <w:style w:type="character" w:customStyle="1" w:styleId="award1">
    <w:name w:val="award1"/>
    <w:basedOn w:val="DefaultParagraphFont"/>
    <w:rsid w:val="00C84757"/>
    <w:rPr>
      <w:b/>
      <w:bCs/>
      <w:i/>
      <w:iCs/>
      <w:color w:val="161687"/>
    </w:rPr>
  </w:style>
  <w:style w:type="paragraph" w:styleId="BalloonText">
    <w:name w:val="Balloon Text"/>
    <w:basedOn w:val="Normal"/>
    <w:link w:val="BalloonTextChar"/>
    <w:uiPriority w:val="99"/>
    <w:semiHidden/>
    <w:unhideWhenUsed/>
    <w:rsid w:val="009778B0"/>
    <w:rPr>
      <w:rFonts w:ascii="Tahoma" w:hAnsi="Tahoma" w:cs="Tahoma"/>
      <w:sz w:val="16"/>
      <w:szCs w:val="16"/>
    </w:rPr>
  </w:style>
  <w:style w:type="character" w:customStyle="1" w:styleId="BalloonTextChar">
    <w:name w:val="Balloon Text Char"/>
    <w:basedOn w:val="DefaultParagraphFont"/>
    <w:link w:val="BalloonText"/>
    <w:uiPriority w:val="99"/>
    <w:semiHidden/>
    <w:rsid w:val="009778B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285"/>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FA2285"/>
    <w:pPr>
      <w:keepNext/>
      <w:tabs>
        <w:tab w:val="center" w:pos="4680"/>
      </w:tabs>
      <w:suppressAutoHyphens/>
      <w:jc w:val="center"/>
      <w:outlineLvl w:val="0"/>
    </w:pPr>
    <w:rPr>
      <w:rFonts w:ascii="CG Times" w:hAnsi="CG Times"/>
      <w:b/>
      <w:sz w:val="24"/>
    </w:rPr>
  </w:style>
  <w:style w:type="paragraph" w:styleId="Heading2">
    <w:name w:val="heading 2"/>
    <w:basedOn w:val="Normal"/>
    <w:next w:val="Normal"/>
    <w:link w:val="Heading2Char"/>
    <w:uiPriority w:val="9"/>
    <w:unhideWhenUsed/>
    <w:qFormat/>
    <w:rsid w:val="001024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02445"/>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10244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285"/>
    <w:rPr>
      <w:rFonts w:ascii="CG Times" w:eastAsia="Times New Roman" w:hAnsi="CG Times" w:cs="Times New Roman"/>
      <w:b/>
      <w:sz w:val="24"/>
      <w:szCs w:val="20"/>
    </w:rPr>
  </w:style>
  <w:style w:type="paragraph" w:customStyle="1" w:styleId="1AutoList1">
    <w:name w:val="1AutoList1"/>
    <w:rsid w:val="00FA2285"/>
    <w:pPr>
      <w:widowControl w:val="0"/>
      <w:tabs>
        <w:tab w:val="left" w:pos="720"/>
      </w:tabs>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sz w:val="24"/>
      <w:szCs w:val="20"/>
    </w:rPr>
  </w:style>
  <w:style w:type="paragraph" w:styleId="Header">
    <w:name w:val="header"/>
    <w:basedOn w:val="Normal"/>
    <w:link w:val="HeaderChar"/>
    <w:semiHidden/>
    <w:rsid w:val="00FA2285"/>
    <w:pPr>
      <w:widowControl w:val="0"/>
      <w:tabs>
        <w:tab w:val="center" w:pos="4320"/>
        <w:tab w:val="right" w:pos="8640"/>
      </w:tabs>
      <w:overflowPunct w:val="0"/>
      <w:autoSpaceDE w:val="0"/>
      <w:autoSpaceDN w:val="0"/>
      <w:adjustRightInd w:val="0"/>
      <w:textAlignment w:val="baseline"/>
    </w:pPr>
    <w:rPr>
      <w:sz w:val="20"/>
    </w:rPr>
  </w:style>
  <w:style w:type="character" w:customStyle="1" w:styleId="HeaderChar">
    <w:name w:val="Header Char"/>
    <w:basedOn w:val="DefaultParagraphFont"/>
    <w:link w:val="Header"/>
    <w:semiHidden/>
    <w:rsid w:val="00FA2285"/>
    <w:rPr>
      <w:rFonts w:ascii="Times New Roman" w:eastAsia="Times New Roman" w:hAnsi="Times New Roman" w:cs="Times New Roman"/>
      <w:sz w:val="20"/>
      <w:szCs w:val="20"/>
    </w:rPr>
  </w:style>
  <w:style w:type="character" w:styleId="PageNumber">
    <w:name w:val="page number"/>
    <w:basedOn w:val="DefaultParagraphFont"/>
    <w:semiHidden/>
    <w:rsid w:val="00FA2285"/>
  </w:style>
  <w:style w:type="paragraph" w:styleId="ListParagraph">
    <w:name w:val="List Paragraph"/>
    <w:basedOn w:val="Normal"/>
    <w:uiPriority w:val="34"/>
    <w:qFormat/>
    <w:rsid w:val="00FA2285"/>
    <w:pPr>
      <w:ind w:left="720"/>
      <w:contextualSpacing/>
    </w:pPr>
  </w:style>
  <w:style w:type="paragraph" w:customStyle="1" w:styleId="2AutoList1">
    <w:name w:val="2AutoList1"/>
    <w:rsid w:val="00FA2285"/>
    <w:pPr>
      <w:widowControl w:val="0"/>
      <w:tabs>
        <w:tab w:val="left" w:pos="720"/>
        <w:tab w:val="left" w:pos="1440"/>
      </w:tabs>
      <w:overflowPunct w:val="0"/>
      <w:autoSpaceDE w:val="0"/>
      <w:autoSpaceDN w:val="0"/>
      <w:adjustRightInd w:val="0"/>
      <w:spacing w:after="0" w:line="240" w:lineRule="auto"/>
      <w:ind w:left="1440" w:hanging="720"/>
      <w:jc w:val="both"/>
      <w:textAlignment w:val="baseline"/>
    </w:pPr>
    <w:rPr>
      <w:rFonts w:ascii="Times New Roman" w:eastAsia="Times New Roman" w:hAnsi="Times New Roman" w:cs="Times New Roman"/>
      <w:sz w:val="24"/>
      <w:szCs w:val="20"/>
    </w:rPr>
  </w:style>
  <w:style w:type="paragraph" w:styleId="BodyText">
    <w:name w:val="Body Text"/>
    <w:basedOn w:val="Normal"/>
    <w:link w:val="BodyTextChar"/>
    <w:semiHidden/>
    <w:rsid w:val="00102445"/>
    <w:pPr>
      <w:widowControl w:val="0"/>
      <w:tabs>
        <w:tab w:val="left" w:pos="-720"/>
      </w:tabs>
      <w:suppressAutoHyphens/>
      <w:jc w:val="both"/>
    </w:pPr>
    <w:rPr>
      <w:bCs/>
      <w:spacing w:val="-3"/>
      <w:sz w:val="24"/>
    </w:rPr>
  </w:style>
  <w:style w:type="character" w:customStyle="1" w:styleId="BodyTextChar">
    <w:name w:val="Body Text Char"/>
    <w:basedOn w:val="DefaultParagraphFont"/>
    <w:link w:val="BodyText"/>
    <w:semiHidden/>
    <w:rsid w:val="00102445"/>
    <w:rPr>
      <w:rFonts w:ascii="Times New Roman" w:eastAsia="Times New Roman" w:hAnsi="Times New Roman" w:cs="Times New Roman"/>
      <w:bCs/>
      <w:spacing w:val="-3"/>
      <w:sz w:val="24"/>
      <w:szCs w:val="20"/>
    </w:rPr>
  </w:style>
  <w:style w:type="character" w:customStyle="1" w:styleId="Heading2Char">
    <w:name w:val="Heading 2 Char"/>
    <w:basedOn w:val="DefaultParagraphFont"/>
    <w:link w:val="Heading2"/>
    <w:uiPriority w:val="9"/>
    <w:rsid w:val="00102445"/>
    <w:rPr>
      <w:rFonts w:asciiTheme="majorHAnsi" w:eastAsiaTheme="majorEastAsia" w:hAnsiTheme="majorHAnsi" w:cstheme="majorBidi"/>
      <w:b/>
      <w:bCs/>
      <w:color w:val="4F81BD" w:themeColor="accent1"/>
      <w:sz w:val="26"/>
      <w:szCs w:val="26"/>
    </w:rPr>
  </w:style>
  <w:style w:type="paragraph" w:customStyle="1" w:styleId="Level1">
    <w:name w:val="Level 1"/>
    <w:basedOn w:val="Normal"/>
    <w:rsid w:val="00102445"/>
    <w:pPr>
      <w:widowControl w:val="0"/>
      <w:autoSpaceDE w:val="0"/>
      <w:autoSpaceDN w:val="0"/>
      <w:adjustRightInd w:val="0"/>
      <w:ind w:left="1440" w:hanging="720"/>
    </w:pPr>
    <w:rPr>
      <w:sz w:val="20"/>
      <w:szCs w:val="24"/>
    </w:rPr>
  </w:style>
  <w:style w:type="character" w:customStyle="1" w:styleId="Heading3Char">
    <w:name w:val="Heading 3 Char"/>
    <w:basedOn w:val="DefaultParagraphFont"/>
    <w:link w:val="Heading3"/>
    <w:uiPriority w:val="9"/>
    <w:rsid w:val="00102445"/>
    <w:rPr>
      <w:rFonts w:asciiTheme="majorHAnsi" w:eastAsiaTheme="majorEastAsia" w:hAnsiTheme="majorHAnsi" w:cstheme="majorBidi"/>
      <w:b/>
      <w:bCs/>
      <w:color w:val="4F81BD" w:themeColor="accent1"/>
      <w:szCs w:val="20"/>
    </w:rPr>
  </w:style>
  <w:style w:type="paragraph" w:customStyle="1" w:styleId="Level2">
    <w:name w:val="Level 2"/>
    <w:basedOn w:val="Normal"/>
    <w:rsid w:val="00102445"/>
    <w:pPr>
      <w:widowControl w:val="0"/>
      <w:numPr>
        <w:ilvl w:val="1"/>
        <w:numId w:val="13"/>
      </w:numPr>
      <w:autoSpaceDE w:val="0"/>
      <w:autoSpaceDN w:val="0"/>
      <w:adjustRightInd w:val="0"/>
      <w:ind w:left="1440" w:hanging="720"/>
      <w:outlineLvl w:val="1"/>
    </w:pPr>
    <w:rPr>
      <w:sz w:val="20"/>
      <w:szCs w:val="24"/>
    </w:rPr>
  </w:style>
  <w:style w:type="character" w:customStyle="1" w:styleId="Heading5Char">
    <w:name w:val="Heading 5 Char"/>
    <w:basedOn w:val="DefaultParagraphFont"/>
    <w:link w:val="Heading5"/>
    <w:uiPriority w:val="9"/>
    <w:rsid w:val="00102445"/>
    <w:rPr>
      <w:rFonts w:asciiTheme="majorHAnsi" w:eastAsiaTheme="majorEastAsia" w:hAnsiTheme="majorHAnsi" w:cstheme="majorBidi"/>
      <w:color w:val="243F60" w:themeColor="accent1" w:themeShade="7F"/>
      <w:szCs w:val="20"/>
    </w:rPr>
  </w:style>
  <w:style w:type="paragraph" w:styleId="BodyTextIndent3">
    <w:name w:val="Body Text Indent 3"/>
    <w:basedOn w:val="Normal"/>
    <w:link w:val="BodyTextIndent3Char"/>
    <w:uiPriority w:val="99"/>
    <w:semiHidden/>
    <w:unhideWhenUsed/>
    <w:rsid w:val="0010244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02445"/>
    <w:rPr>
      <w:rFonts w:ascii="Times New Roman" w:eastAsia="Times New Roman" w:hAnsi="Times New Roman" w:cs="Times New Roman"/>
      <w:sz w:val="16"/>
      <w:szCs w:val="16"/>
    </w:rPr>
  </w:style>
  <w:style w:type="character" w:styleId="Hyperlink">
    <w:name w:val="Hyperlink"/>
    <w:basedOn w:val="DefaultParagraphFont"/>
    <w:unhideWhenUsed/>
    <w:rsid w:val="0086517F"/>
    <w:rPr>
      <w:color w:val="0000FF"/>
      <w:u w:val="single"/>
    </w:rPr>
  </w:style>
  <w:style w:type="table" w:styleId="TableGrid">
    <w:name w:val="Table Grid"/>
    <w:basedOn w:val="TableNormal"/>
    <w:uiPriority w:val="59"/>
    <w:rsid w:val="009C7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B05191"/>
    <w:rPr>
      <w:b/>
      <w:bCs/>
    </w:rPr>
  </w:style>
  <w:style w:type="paragraph" w:styleId="BodyTextIndent">
    <w:name w:val="Body Text Indent"/>
    <w:basedOn w:val="Normal"/>
    <w:link w:val="BodyTextIndentChar"/>
    <w:uiPriority w:val="99"/>
    <w:unhideWhenUsed/>
    <w:rsid w:val="00B05191"/>
    <w:pPr>
      <w:spacing w:after="120"/>
      <w:ind w:left="360"/>
    </w:pPr>
  </w:style>
  <w:style w:type="character" w:customStyle="1" w:styleId="BodyTextIndentChar">
    <w:name w:val="Body Text Indent Char"/>
    <w:basedOn w:val="DefaultParagraphFont"/>
    <w:link w:val="BodyTextIndent"/>
    <w:uiPriority w:val="99"/>
    <w:rsid w:val="00B05191"/>
    <w:rPr>
      <w:rFonts w:ascii="Times New Roman" w:eastAsia="Times New Roman" w:hAnsi="Times New Roman" w:cs="Times New Roman"/>
      <w:szCs w:val="20"/>
    </w:rPr>
  </w:style>
  <w:style w:type="paragraph" w:styleId="EndnoteText">
    <w:name w:val="endnote text"/>
    <w:basedOn w:val="Normal"/>
    <w:link w:val="EndnoteTextChar"/>
    <w:semiHidden/>
    <w:rsid w:val="00AA6190"/>
    <w:pPr>
      <w:widowControl w:val="0"/>
    </w:pPr>
    <w:rPr>
      <w:rFonts w:ascii="Courier New" w:hAnsi="Courier New"/>
      <w:sz w:val="24"/>
    </w:rPr>
  </w:style>
  <w:style w:type="character" w:customStyle="1" w:styleId="EndnoteTextChar">
    <w:name w:val="Endnote Text Char"/>
    <w:basedOn w:val="DefaultParagraphFont"/>
    <w:link w:val="EndnoteText"/>
    <w:semiHidden/>
    <w:rsid w:val="00AA6190"/>
    <w:rPr>
      <w:rFonts w:ascii="Courier New" w:eastAsia="Times New Roman" w:hAnsi="Courier New" w:cs="Times New Roman"/>
      <w:sz w:val="24"/>
      <w:szCs w:val="20"/>
    </w:rPr>
  </w:style>
  <w:style w:type="paragraph" w:styleId="NormalWeb">
    <w:name w:val="Normal (Web)"/>
    <w:basedOn w:val="Normal"/>
    <w:rsid w:val="00AA6190"/>
    <w:pPr>
      <w:spacing w:before="100" w:beforeAutospacing="1" w:after="100" w:afterAutospacing="1"/>
    </w:pPr>
    <w:rPr>
      <w:rFonts w:ascii="Arial Unicode MS" w:eastAsia="Arial Unicode MS" w:hAnsi="Arial Unicode MS" w:cs="Arial Unicode MS"/>
      <w:sz w:val="24"/>
      <w:szCs w:val="24"/>
    </w:rPr>
  </w:style>
  <w:style w:type="character" w:customStyle="1" w:styleId="award1">
    <w:name w:val="award1"/>
    <w:basedOn w:val="DefaultParagraphFont"/>
    <w:rsid w:val="00C84757"/>
    <w:rPr>
      <w:b/>
      <w:bCs/>
      <w:i/>
      <w:iCs/>
      <w:color w:val="161687"/>
    </w:rPr>
  </w:style>
  <w:style w:type="paragraph" w:styleId="BalloonText">
    <w:name w:val="Balloon Text"/>
    <w:basedOn w:val="Normal"/>
    <w:link w:val="BalloonTextChar"/>
    <w:uiPriority w:val="99"/>
    <w:semiHidden/>
    <w:unhideWhenUsed/>
    <w:rsid w:val="009778B0"/>
    <w:rPr>
      <w:rFonts w:ascii="Tahoma" w:hAnsi="Tahoma" w:cs="Tahoma"/>
      <w:sz w:val="16"/>
      <w:szCs w:val="16"/>
    </w:rPr>
  </w:style>
  <w:style w:type="character" w:customStyle="1" w:styleId="BalloonTextChar">
    <w:name w:val="Balloon Text Char"/>
    <w:basedOn w:val="DefaultParagraphFont"/>
    <w:link w:val="BalloonText"/>
    <w:uiPriority w:val="99"/>
    <w:semiHidden/>
    <w:rsid w:val="009778B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845329">
      <w:bodyDiv w:val="1"/>
      <w:marLeft w:val="0"/>
      <w:marRight w:val="0"/>
      <w:marTop w:val="0"/>
      <w:marBottom w:val="0"/>
      <w:divBdr>
        <w:top w:val="none" w:sz="0" w:space="0" w:color="auto"/>
        <w:left w:val="none" w:sz="0" w:space="0" w:color="auto"/>
        <w:bottom w:val="none" w:sz="0" w:space="0" w:color="auto"/>
        <w:right w:val="none" w:sz="0" w:space="0" w:color="auto"/>
      </w:divBdr>
    </w:div>
    <w:div w:id="1371026886">
      <w:bodyDiv w:val="1"/>
      <w:marLeft w:val="0"/>
      <w:marRight w:val="0"/>
      <w:marTop w:val="0"/>
      <w:marBottom w:val="0"/>
      <w:divBdr>
        <w:top w:val="none" w:sz="0" w:space="0" w:color="auto"/>
        <w:left w:val="none" w:sz="0" w:space="0" w:color="auto"/>
        <w:bottom w:val="none" w:sz="0" w:space="0" w:color="auto"/>
        <w:right w:val="none" w:sz="0" w:space="0" w:color="auto"/>
      </w:divBdr>
    </w:div>
    <w:div w:id="151730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arry.Chonko@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775E6-8C29-4D83-B135-5D433289E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22</Pages>
  <Words>11153</Words>
  <Characters>63578</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74582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dc:creator>
  <cp:lastModifiedBy>Chonko, Lawrence B</cp:lastModifiedBy>
  <cp:revision>8</cp:revision>
  <cp:lastPrinted>2014-06-12T14:34:00Z</cp:lastPrinted>
  <dcterms:created xsi:type="dcterms:W3CDTF">2014-08-06T15:00:00Z</dcterms:created>
  <dcterms:modified xsi:type="dcterms:W3CDTF">2014-08-14T13:04:00Z</dcterms:modified>
</cp:coreProperties>
</file>