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5CE" w:rsidRPr="007E20D3" w:rsidRDefault="00C6514C" w:rsidP="00AD631A">
      <w:pPr>
        <w:pStyle w:val="Heading1"/>
        <w:spacing w:before="360" w:after="240" w:line="240" w:lineRule="auto"/>
      </w:pPr>
      <w:r w:rsidRPr="007E20D3">
        <w:rPr>
          <w:noProof/>
        </w:rPr>
        <w:drawing>
          <wp:anchor distT="0" distB="0" distL="114300" distR="114300" simplePos="0" relativeHeight="251659264" behindDoc="1" locked="0" layoutInCell="1" allowOverlap="1" wp14:anchorId="527E0AA8" wp14:editId="486BB4B5">
            <wp:simplePos x="0" y="0"/>
            <wp:positionH relativeFrom="column">
              <wp:posOffset>4343400</wp:posOffset>
            </wp:positionH>
            <wp:positionV relativeFrom="paragraph">
              <wp:posOffset>0</wp:posOffset>
            </wp:positionV>
            <wp:extent cx="1892300" cy="548640"/>
            <wp:effectExtent l="0" t="0" r="0" b="3810"/>
            <wp:wrapNone/>
            <wp:docPr id="1" name="Picture 1" descr="University of Texas at Arling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0" cy="548640"/>
                    </a:xfrm>
                    <a:prstGeom prst="rect">
                      <a:avLst/>
                    </a:prstGeom>
                    <a:noFill/>
                    <a:ln>
                      <a:noFill/>
                    </a:ln>
                  </pic:spPr>
                </pic:pic>
              </a:graphicData>
            </a:graphic>
            <wp14:sizeRelH relativeFrom="margin">
              <wp14:pctWidth>0</wp14:pctWidth>
            </wp14:sizeRelH>
          </wp:anchor>
        </w:drawing>
      </w:r>
      <w:r w:rsidR="00F1140A">
        <w:t>Math 1308</w:t>
      </w:r>
      <w:r w:rsidR="00C27966" w:rsidRPr="007E20D3">
        <w:t xml:space="preserve"> – </w:t>
      </w:r>
      <w:r w:rsidR="00F1140A">
        <w:t>E</w:t>
      </w:r>
      <w:r w:rsidR="00057CBE">
        <w:t xml:space="preserve">lementary Statistics – Section </w:t>
      </w:r>
      <w:r w:rsidR="00F929D8">
        <w:t>301</w:t>
      </w:r>
    </w:p>
    <w:p w:rsidR="001E1D62" w:rsidRPr="00D44287" w:rsidRDefault="005721ED" w:rsidP="00D44287">
      <w:pPr>
        <w:pStyle w:val="Heading2"/>
      </w:pPr>
      <w:r w:rsidRPr="00D44287">
        <w:t>Course Instructor</w:t>
      </w:r>
    </w:p>
    <w:p w:rsidR="007C543F" w:rsidRPr="007C543F" w:rsidRDefault="007C543F" w:rsidP="006E1DEC">
      <w:pPr>
        <w:spacing w:after="0" w:line="240" w:lineRule="auto"/>
        <w:rPr>
          <w:b/>
          <w:sz w:val="28"/>
          <w:szCs w:val="28"/>
        </w:rPr>
      </w:pPr>
      <w:proofErr w:type="spellStart"/>
      <w:r w:rsidRPr="007C543F">
        <w:rPr>
          <w:b/>
          <w:sz w:val="28"/>
          <w:szCs w:val="28"/>
        </w:rPr>
        <w:t>Souad</w:t>
      </w:r>
      <w:proofErr w:type="spellEnd"/>
      <w:r w:rsidRPr="007C543F">
        <w:rPr>
          <w:b/>
          <w:sz w:val="28"/>
          <w:szCs w:val="28"/>
        </w:rPr>
        <w:t xml:space="preserve"> Sosa</w:t>
      </w:r>
    </w:p>
    <w:p w:rsidR="006E1DEC" w:rsidRDefault="00291FB9" w:rsidP="006E1DEC">
      <w:pPr>
        <w:spacing w:after="0" w:line="240" w:lineRule="auto"/>
        <w:rPr>
          <w:rStyle w:val="Hyperlink"/>
        </w:rPr>
      </w:pPr>
      <w:r>
        <w:t>souad.sosa@mavs.uta.edu</w:t>
      </w:r>
    </w:p>
    <w:p w:rsidR="00113A0D" w:rsidRPr="00EA7B2F" w:rsidRDefault="00113A0D" w:rsidP="00113A0D">
      <w:pPr>
        <w:spacing w:after="0" w:line="240" w:lineRule="auto"/>
      </w:pPr>
      <w:r w:rsidRPr="00EA7B2F">
        <w:t xml:space="preserve">Faculty Profile: </w:t>
      </w:r>
      <w:r w:rsidR="00291FB9" w:rsidRPr="00291FB9">
        <w:t>https://www.uta.edu/profiles/souad-sosa</w:t>
      </w:r>
    </w:p>
    <w:p w:rsidR="00404643" w:rsidRPr="00EA7B2F" w:rsidRDefault="00404643" w:rsidP="00AD631A">
      <w:pPr>
        <w:spacing w:after="0" w:line="240" w:lineRule="auto"/>
      </w:pPr>
      <w:r w:rsidRPr="00EA7B2F">
        <w:t>Office:</w:t>
      </w:r>
      <w:r w:rsidR="00EA7B2F" w:rsidRPr="00EA7B2F">
        <w:t xml:space="preserve"> </w:t>
      </w:r>
      <w:r w:rsidR="007C543F">
        <w:t xml:space="preserve"> PKH 428</w:t>
      </w:r>
    </w:p>
    <w:p w:rsidR="00404643" w:rsidRPr="00EA7B2F" w:rsidRDefault="00404643" w:rsidP="00AD631A">
      <w:pPr>
        <w:spacing w:after="0" w:line="240" w:lineRule="auto"/>
      </w:pPr>
      <w:r w:rsidRPr="00EA7B2F">
        <w:t>Office Phone:</w:t>
      </w:r>
      <w:r w:rsidR="00EA7B2F" w:rsidRPr="00EA7B2F">
        <w:t xml:space="preserve"> </w:t>
      </w:r>
    </w:p>
    <w:p w:rsidR="00404643" w:rsidRDefault="00113A0D" w:rsidP="00AD631A">
      <w:pPr>
        <w:spacing w:after="0" w:line="240" w:lineRule="auto"/>
      </w:pPr>
      <w:r w:rsidRPr="00EA7B2F">
        <w:t>Office Hours:</w:t>
      </w:r>
      <w:r w:rsidR="00EA7B2F" w:rsidRPr="00EA7B2F">
        <w:t xml:space="preserve"> </w:t>
      </w:r>
      <w:r w:rsidR="000818BF">
        <w:t>Tuesdays</w:t>
      </w:r>
      <w:r w:rsidR="00991F9C">
        <w:t>: 09</w:t>
      </w:r>
      <w:r w:rsidR="007C543F">
        <w:t xml:space="preserve">:55 </w:t>
      </w:r>
      <w:proofErr w:type="gramStart"/>
      <w:r w:rsidR="00991F9C">
        <w:t>am</w:t>
      </w:r>
      <w:proofErr w:type="gramEnd"/>
      <w:r w:rsidR="00991F9C">
        <w:t xml:space="preserve"> – 11:55 am</w:t>
      </w:r>
    </w:p>
    <w:p w:rsidR="00057CBE" w:rsidRPr="00EA7B2F" w:rsidRDefault="00057CBE" w:rsidP="00AD631A">
      <w:pPr>
        <w:spacing w:after="0" w:line="240" w:lineRule="auto"/>
      </w:pPr>
      <w:r>
        <w:t>Lab Hours:</w:t>
      </w:r>
      <w:r w:rsidR="007C543F">
        <w:t xml:space="preserve"> Monday / Wednesday 4:00 – 5:20 pm</w:t>
      </w:r>
    </w:p>
    <w:p w:rsidR="00B649A1" w:rsidRPr="007E20D3" w:rsidRDefault="005721ED" w:rsidP="007E20D3">
      <w:pPr>
        <w:pStyle w:val="Heading2"/>
      </w:pPr>
      <w:r w:rsidRPr="007E20D3">
        <w:t xml:space="preserve">Textbook and </w:t>
      </w:r>
      <w:r w:rsidR="00F44F34" w:rsidRPr="007E20D3">
        <w:t>Materials</w:t>
      </w:r>
    </w:p>
    <w:p w:rsidR="001E1D62" w:rsidRPr="00AD631A" w:rsidRDefault="00F1140A" w:rsidP="00AD631A">
      <w:pPr>
        <w:spacing w:before="60" w:after="0" w:line="240" w:lineRule="auto"/>
      </w:pPr>
      <w:r>
        <w:t xml:space="preserve">You have </w:t>
      </w:r>
      <w:r w:rsidR="006A4E8B">
        <w:t>one</w:t>
      </w:r>
      <w:r w:rsidR="009027C5" w:rsidRPr="00AD631A">
        <w:t xml:space="preserve"> option</w:t>
      </w:r>
      <w:r w:rsidR="007E039E" w:rsidRPr="00AD631A">
        <w:t xml:space="preserve"> for this course</w:t>
      </w:r>
      <w:r w:rsidR="009027C5" w:rsidRPr="00AD631A">
        <w:t xml:space="preserve"> and you can purchase</w:t>
      </w:r>
      <w:r w:rsidR="007E039E" w:rsidRPr="00AD631A">
        <w:t xml:space="preserve"> your i</w:t>
      </w:r>
      <w:r w:rsidR="009027C5" w:rsidRPr="00AD631A">
        <w:t>tems through the UTA Bookstore.</w:t>
      </w:r>
    </w:p>
    <w:p w:rsidR="00F44F34" w:rsidRDefault="007E039E" w:rsidP="00600576">
      <w:pPr>
        <w:pStyle w:val="ListParagraph"/>
        <w:numPr>
          <w:ilvl w:val="0"/>
          <w:numId w:val="1"/>
        </w:numPr>
        <w:spacing w:before="120" w:after="0" w:line="240" w:lineRule="auto"/>
      </w:pPr>
      <w:r w:rsidRPr="00AD631A">
        <w:rPr>
          <w:b/>
        </w:rPr>
        <w:t xml:space="preserve">Access Code and </w:t>
      </w:r>
      <w:r w:rsidR="00F44F34" w:rsidRPr="00AD631A">
        <w:rPr>
          <w:b/>
        </w:rPr>
        <w:t>Textbook</w:t>
      </w:r>
      <w:r w:rsidRPr="00AD631A">
        <w:rPr>
          <w:b/>
        </w:rPr>
        <w:t xml:space="preserve"> Bundle</w:t>
      </w:r>
      <w:r w:rsidR="00F44F34" w:rsidRPr="00AD631A">
        <w:t xml:space="preserve">: </w:t>
      </w:r>
      <w:r w:rsidR="00600576">
        <w:rPr>
          <w:i/>
        </w:rPr>
        <w:t>Fundamentals of Statistics</w:t>
      </w:r>
      <w:r w:rsidR="00600576">
        <w:t>, 4</w:t>
      </w:r>
      <w:r w:rsidR="00F44F34" w:rsidRPr="00AD631A">
        <w:t xml:space="preserve">th Ed., </w:t>
      </w:r>
      <w:r w:rsidR="00600576">
        <w:t>Sullivan, Pearson Ed. Inc., 2014</w:t>
      </w:r>
      <w:r w:rsidR="00F44F34" w:rsidRPr="00AD631A">
        <w:t xml:space="preserve">. ISBN# </w:t>
      </w:r>
      <w:r w:rsidR="00600576" w:rsidRPr="00600576">
        <w:t>1269604619</w:t>
      </w:r>
      <w:r w:rsidR="00600576">
        <w:t xml:space="preserve">; containing </w:t>
      </w:r>
      <w:r w:rsidR="006A4E8B">
        <w:t>MyLabsPlus (</w:t>
      </w:r>
      <w:r w:rsidR="00600576">
        <w:t>MLP</w:t>
      </w:r>
      <w:r w:rsidR="006A4E8B">
        <w:t>)</w:t>
      </w:r>
      <w:r w:rsidR="00600576">
        <w:t xml:space="preserve"> access code</w:t>
      </w:r>
      <w:r w:rsidRPr="00AD631A">
        <w:t>.</w:t>
      </w:r>
    </w:p>
    <w:p w:rsidR="007E039E" w:rsidRPr="00AD631A" w:rsidRDefault="007E039E" w:rsidP="00AD631A">
      <w:pPr>
        <w:spacing w:before="120" w:after="0" w:line="240" w:lineRule="auto"/>
      </w:pPr>
      <w:r w:rsidRPr="00AD631A">
        <w:t>Additional materials include a</w:t>
      </w:r>
      <w:r w:rsidR="00600576">
        <w:t>n optional</w:t>
      </w:r>
      <w:r w:rsidRPr="00AD631A">
        <w:t xml:space="preserve"> </w:t>
      </w:r>
      <w:r w:rsidR="00600576">
        <w:t xml:space="preserve">graphing or </w:t>
      </w:r>
      <w:r w:rsidRPr="00AD631A">
        <w:t>scientific calculator</w:t>
      </w:r>
      <w:r w:rsidR="00CE6ADE" w:rsidRPr="00AD631A">
        <w:t xml:space="preserve">.  </w:t>
      </w:r>
    </w:p>
    <w:p w:rsidR="00AF18F5" w:rsidRPr="007E20D3" w:rsidRDefault="00AF18F5" w:rsidP="007E20D3">
      <w:pPr>
        <w:pStyle w:val="Heading1"/>
      </w:pPr>
      <w:r w:rsidRPr="007E20D3">
        <w:t>Course Elements</w:t>
      </w:r>
    </w:p>
    <w:p w:rsidR="00AD631A" w:rsidRPr="007E20D3" w:rsidRDefault="00AD631A" w:rsidP="007E20D3">
      <w:pPr>
        <w:pStyle w:val="Heading2"/>
      </w:pPr>
      <w:r w:rsidRPr="007E20D3">
        <w:t>Attendance Policy</w:t>
      </w:r>
    </w:p>
    <w:p w:rsidR="006E1DEC" w:rsidRPr="00AD631A" w:rsidRDefault="006E1DEC" w:rsidP="006E1DEC">
      <w:pPr>
        <w:spacing w:after="0" w:line="240" w:lineRule="auto"/>
        <w:rPr>
          <w:rFonts w:eastAsia="Times New Roman" w:cs="Times New Roman"/>
          <w:color w:val="000000"/>
        </w:rPr>
      </w:pPr>
      <w:r w:rsidRPr="00E87A3F">
        <w:rPr>
          <w:rFonts w:eastAsia="Times New Roman" w:cs="Times New Roman"/>
          <w:bCs/>
          <w:color w:val="000000"/>
        </w:rPr>
        <w:t xml:space="preserve">At The University of Texas at Arlington, taking attendance is not required. Rather, each faculty member is free to develop his or her own methods of evaluating students’ academic performance, which includes establishing course-specific policies on attendance. As the instructor of this section, </w:t>
      </w:r>
      <w:r>
        <w:rPr>
          <w:rFonts w:eastAsia="Times New Roman" w:cs="Times New Roman"/>
          <w:bCs/>
          <w:color w:val="000000"/>
        </w:rPr>
        <w:t xml:space="preserve">I have adopted the following attendance policy.  </w:t>
      </w:r>
      <w:r w:rsidRPr="00AD631A">
        <w:rPr>
          <w:rFonts w:eastAsia="Times New Roman" w:cs="Times New Roman"/>
          <w:bCs/>
          <w:color w:val="000000"/>
        </w:rPr>
        <w:t>Attendance will be taken daily and is mandatory.  The lecture session meets once a week for 1 hour and 20 minutes and the lab ses</w:t>
      </w:r>
      <w:r>
        <w:rPr>
          <w:rFonts w:eastAsia="Times New Roman" w:cs="Times New Roman"/>
          <w:bCs/>
          <w:color w:val="000000"/>
        </w:rPr>
        <w:t xml:space="preserve">sion meets 2 days per week for 1 hour and 20 minutes </w:t>
      </w:r>
      <w:r w:rsidRPr="00AD631A">
        <w:rPr>
          <w:rFonts w:eastAsia="Times New Roman" w:cs="Times New Roman"/>
          <w:bCs/>
          <w:color w:val="000000"/>
        </w:rPr>
        <w:t xml:space="preserve">in the Math </w:t>
      </w:r>
      <w:r>
        <w:rPr>
          <w:rFonts w:eastAsia="Times New Roman" w:cs="Times New Roman"/>
          <w:bCs/>
          <w:color w:val="000000"/>
        </w:rPr>
        <w:t xml:space="preserve">Emporium </w:t>
      </w:r>
      <w:r w:rsidRPr="00AD631A">
        <w:rPr>
          <w:rFonts w:eastAsia="Times New Roman" w:cs="Times New Roman"/>
          <w:bCs/>
          <w:color w:val="000000"/>
        </w:rPr>
        <w:t>Computer Lab, 308 PKH. Students are expected to attend class/lab, be attentive, and participate in discussions/activities.</w:t>
      </w:r>
      <w:r w:rsidRPr="00AD631A">
        <w:rPr>
          <w:rFonts w:eastAsia="Times New Roman" w:cs="Times New Roman"/>
          <w:color w:val="000000"/>
        </w:rPr>
        <w:t xml:space="preserve">   </w:t>
      </w:r>
    </w:p>
    <w:p w:rsidR="006E1DEC" w:rsidRDefault="006E1DEC" w:rsidP="006E1DEC">
      <w:pPr>
        <w:pStyle w:val="ListParagraph"/>
        <w:numPr>
          <w:ilvl w:val="0"/>
          <w:numId w:val="21"/>
        </w:numPr>
        <w:spacing w:after="0" w:line="240" w:lineRule="auto"/>
        <w:rPr>
          <w:rFonts w:eastAsia="Times New Roman" w:cs="Times New Roman"/>
          <w:color w:val="000000"/>
        </w:rPr>
      </w:pPr>
      <w:r>
        <w:rPr>
          <w:rFonts w:eastAsia="Times New Roman" w:cs="Times New Roman"/>
          <w:color w:val="000000"/>
        </w:rPr>
        <w:t>Upon entry into the lab, you will be required to log into an attendance tracking system.  You will also be required to sign out when leaving the lab.</w:t>
      </w:r>
    </w:p>
    <w:p w:rsidR="006E1DEC" w:rsidRDefault="006E1DEC" w:rsidP="006E1DEC">
      <w:pPr>
        <w:pStyle w:val="ListParagraph"/>
        <w:numPr>
          <w:ilvl w:val="0"/>
          <w:numId w:val="21"/>
        </w:numPr>
        <w:spacing w:after="0" w:line="240" w:lineRule="auto"/>
        <w:rPr>
          <w:rFonts w:eastAsia="Times New Roman" w:cs="Times New Roman"/>
          <w:color w:val="000000"/>
        </w:rPr>
      </w:pPr>
      <w:r>
        <w:rPr>
          <w:rFonts w:eastAsia="Times New Roman" w:cs="Times New Roman"/>
          <w:color w:val="000000"/>
        </w:rPr>
        <w:t xml:space="preserve">Over the course of the semester, </w:t>
      </w:r>
      <w:r w:rsidRPr="00943AA3">
        <w:rPr>
          <w:rFonts w:eastAsia="Times New Roman" w:cs="Times New Roman"/>
          <w:b/>
          <w:color w:val="000000"/>
        </w:rPr>
        <w:t>you are required to complete 36 hours of study time within the Math Emporium</w:t>
      </w:r>
      <w:r>
        <w:rPr>
          <w:rFonts w:eastAsia="Times New Roman" w:cs="Times New Roman"/>
          <w:color w:val="000000"/>
        </w:rPr>
        <w:t>.  These hours must be completed throughout the course of the semester.  Benchmark dates will be used to assist you in fulfilling this course requirement: You must have 12 hours upon completion of exam 1; an additional 12 hours upon completion of the second exam; and all 36 hours must be complete prior to the final exam.  See the course schedule for exact dates.</w:t>
      </w:r>
    </w:p>
    <w:p w:rsidR="006E1DEC" w:rsidRDefault="006E1DEC" w:rsidP="006E1DEC">
      <w:pPr>
        <w:pStyle w:val="ListParagraph"/>
        <w:numPr>
          <w:ilvl w:val="0"/>
          <w:numId w:val="21"/>
        </w:numPr>
        <w:spacing w:after="0" w:line="240" w:lineRule="auto"/>
        <w:rPr>
          <w:rFonts w:eastAsia="Times New Roman" w:cs="Times New Roman"/>
          <w:color w:val="000000"/>
        </w:rPr>
      </w:pPr>
      <w:r>
        <w:rPr>
          <w:rFonts w:eastAsia="Times New Roman" w:cs="Times New Roman"/>
          <w:color w:val="000000"/>
        </w:rPr>
        <w:t xml:space="preserve">The attendance requirement is 5% of your overall course grade.  If all benchmarks are successfully completed, you will receive a 100 for your attendance grade.  If only two are completed you will receive a 67 and if only one benchmark is met, you will receive a 33 for your attendance score. </w:t>
      </w:r>
    </w:p>
    <w:p w:rsidR="006E1DEC" w:rsidRDefault="006E1DEC" w:rsidP="006E1DEC">
      <w:pPr>
        <w:pStyle w:val="ListParagraph"/>
        <w:numPr>
          <w:ilvl w:val="0"/>
          <w:numId w:val="21"/>
        </w:numPr>
        <w:spacing w:after="0" w:line="240" w:lineRule="auto"/>
        <w:rPr>
          <w:rFonts w:eastAsia="Times New Roman" w:cs="Times New Roman"/>
          <w:color w:val="000000"/>
        </w:rPr>
      </w:pPr>
      <w:r>
        <w:rPr>
          <w:rFonts w:eastAsia="Times New Roman" w:cs="Times New Roman"/>
          <w:color w:val="000000"/>
        </w:rPr>
        <w:t>You are solely responsible for your own attendance.  If you miss a lab time, you will be allowed to make-up your time during open lab hours.  You will be provided with a lab schedule and information on how to check and keep up with your own hours.</w:t>
      </w:r>
    </w:p>
    <w:p w:rsidR="00CA3A3D" w:rsidRPr="007E20D3" w:rsidRDefault="00CA3A3D" w:rsidP="007E20D3">
      <w:pPr>
        <w:pStyle w:val="Heading2"/>
      </w:pPr>
      <w:r w:rsidRPr="007E20D3">
        <w:t>Sched</w:t>
      </w:r>
      <w:r w:rsidR="00113A0D">
        <w:t xml:space="preserve">ule </w:t>
      </w:r>
      <w:r w:rsidRPr="007E20D3">
        <w:t>of Lessons and Tests</w:t>
      </w:r>
    </w:p>
    <w:p w:rsidR="00113A0D" w:rsidRDefault="00CA3A3D" w:rsidP="00AD631A">
      <w:pPr>
        <w:spacing w:line="240" w:lineRule="auto"/>
      </w:pPr>
      <w:r w:rsidRPr="00AD631A">
        <w:t xml:space="preserve">You must complete all assignments and tests by the due dates. Due dates are listed in </w:t>
      </w:r>
      <w:proofErr w:type="spellStart"/>
      <w:r w:rsidRPr="00AD631A">
        <w:rPr>
          <w:b/>
        </w:rPr>
        <w:t>MyLabsPlus</w:t>
      </w:r>
      <w:proofErr w:type="spellEnd"/>
      <w:r w:rsidRPr="00AD631A">
        <w:t xml:space="preserve"> and also in the Course Schedule located in blackboard. </w:t>
      </w:r>
      <w:r w:rsidRPr="00AD631A">
        <w:rPr>
          <w:b/>
          <w:u w:val="single"/>
        </w:rPr>
        <w:t>All deadline times are in Central Time</w:t>
      </w:r>
      <w:r w:rsidRPr="00AD631A">
        <w:t>.</w:t>
      </w:r>
    </w:p>
    <w:p w:rsidR="004A27A4" w:rsidRDefault="004A27A4" w:rsidP="00AD631A">
      <w:pPr>
        <w:spacing w:line="240" w:lineRule="auto"/>
      </w:pPr>
    </w:p>
    <w:p w:rsidR="004A27A4" w:rsidRDefault="004A27A4" w:rsidP="004A27A4">
      <w:pPr>
        <w:pStyle w:val="ListParagraph"/>
        <w:numPr>
          <w:ilvl w:val="0"/>
          <w:numId w:val="25"/>
        </w:numPr>
        <w:spacing w:after="120" w:line="240" w:lineRule="auto"/>
      </w:pPr>
      <w:r w:rsidRPr="007E4BD4">
        <w:rPr>
          <w:b/>
        </w:rPr>
        <w:lastRenderedPageBreak/>
        <w:t xml:space="preserve">Orientation Homework </w:t>
      </w:r>
      <w:r>
        <w:rPr>
          <w:b/>
        </w:rPr>
        <w:t>Assignment in MLP</w:t>
      </w:r>
      <w:r>
        <w:t xml:space="preserve">:  </w:t>
      </w:r>
      <w:r w:rsidRPr="005F4928">
        <w:t>C</w:t>
      </w:r>
      <w:r>
        <w:t>omplete prior to working additional assignments.</w:t>
      </w:r>
    </w:p>
    <w:p w:rsidR="004A27A4" w:rsidRDefault="004A27A4" w:rsidP="004A27A4">
      <w:pPr>
        <w:pStyle w:val="ListParagraph"/>
        <w:numPr>
          <w:ilvl w:val="0"/>
          <w:numId w:val="25"/>
        </w:numPr>
        <w:spacing w:line="240" w:lineRule="auto"/>
      </w:pPr>
      <w:r w:rsidRPr="007E4BD4">
        <w:rPr>
          <w:b/>
        </w:rPr>
        <w:t>Homework Assignments</w:t>
      </w:r>
      <w:r w:rsidRPr="007E4BD4">
        <w:t xml:space="preserve"> </w:t>
      </w:r>
      <w:r>
        <w:t>are associated with each section of material and are due at 11:59 PM Central Time. See MLP Calendar for specific due dates.</w:t>
      </w:r>
    </w:p>
    <w:p w:rsidR="004A27A4" w:rsidRDefault="004A27A4" w:rsidP="004A27A4">
      <w:pPr>
        <w:pStyle w:val="ListParagraph"/>
        <w:numPr>
          <w:ilvl w:val="0"/>
          <w:numId w:val="25"/>
        </w:numPr>
        <w:spacing w:after="60" w:line="240" w:lineRule="auto"/>
      </w:pPr>
      <w:r>
        <w:rPr>
          <w:b/>
        </w:rPr>
        <w:t xml:space="preserve">All </w:t>
      </w:r>
      <w:r w:rsidRPr="007E4BD4">
        <w:rPr>
          <w:b/>
        </w:rPr>
        <w:t xml:space="preserve">Tests </w:t>
      </w:r>
      <w:r>
        <w:t>are taken in the Emporium Lab (PKH 308) during your regularly scheduled lab time.</w:t>
      </w:r>
    </w:p>
    <w:p w:rsidR="004A27A4" w:rsidRDefault="004A27A4" w:rsidP="004A27A4">
      <w:pPr>
        <w:pStyle w:val="Heading2"/>
        <w:spacing w:before="240" w:line="240" w:lineRule="auto"/>
      </w:pPr>
      <w:r>
        <w:t>Test 1 Material – Preparation for Quiz 1</w:t>
      </w:r>
    </w:p>
    <w:tbl>
      <w:tblPr>
        <w:tblStyle w:val="LightGrid-Accent1"/>
        <w:tblW w:w="0" w:type="auto"/>
        <w:tblLook w:val="04A0" w:firstRow="1" w:lastRow="0" w:firstColumn="1" w:lastColumn="0" w:noHBand="0" w:noVBand="1"/>
        <w:tblDescription w:val="Schedule of tests, quizzes, and assignments for Math1302 online."/>
      </w:tblPr>
      <w:tblGrid>
        <w:gridCol w:w="1942"/>
        <w:gridCol w:w="1584"/>
        <w:gridCol w:w="6410"/>
      </w:tblGrid>
      <w:tr w:rsidR="004A27A4" w:rsidTr="00B525F0">
        <w:trPr>
          <w:cnfStyle w:val="100000000000" w:firstRow="1" w:lastRow="0" w:firstColumn="0" w:lastColumn="0" w:oddVBand="0" w:evenVBand="0" w:oddHBand="0"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1942" w:type="dxa"/>
            <w:vAlign w:val="center"/>
          </w:tcPr>
          <w:p w:rsidR="004A27A4" w:rsidRDefault="004A27A4" w:rsidP="00E425B8">
            <w:pPr>
              <w:jc w:val="center"/>
            </w:pPr>
            <w:r>
              <w:t>Day of the Week</w:t>
            </w:r>
          </w:p>
        </w:tc>
        <w:tc>
          <w:tcPr>
            <w:tcW w:w="1584" w:type="dxa"/>
            <w:vAlign w:val="center"/>
          </w:tcPr>
          <w:p w:rsidR="004A27A4" w:rsidRDefault="004A27A4" w:rsidP="00E425B8">
            <w:pPr>
              <w:jc w:val="center"/>
              <w:cnfStyle w:val="100000000000" w:firstRow="1" w:lastRow="0" w:firstColumn="0" w:lastColumn="0" w:oddVBand="0" w:evenVBand="0" w:oddHBand="0" w:evenHBand="0" w:firstRowFirstColumn="0" w:firstRowLastColumn="0" w:lastRowFirstColumn="0" w:lastRowLastColumn="0"/>
            </w:pPr>
            <w:r>
              <w:t>Lecture Date</w:t>
            </w:r>
          </w:p>
        </w:tc>
        <w:tc>
          <w:tcPr>
            <w:tcW w:w="6410" w:type="dxa"/>
            <w:vAlign w:val="center"/>
          </w:tcPr>
          <w:p w:rsidR="004A27A4" w:rsidRPr="005D45DF" w:rsidRDefault="004A27A4" w:rsidP="00E425B8">
            <w:pPr>
              <w:jc w:val="center"/>
              <w:cnfStyle w:val="100000000000" w:firstRow="1" w:lastRow="0" w:firstColumn="0" w:lastColumn="0" w:oddVBand="0" w:evenVBand="0" w:oddHBand="0" w:evenHBand="0" w:firstRowFirstColumn="0" w:firstRowLastColumn="0" w:lastRowFirstColumn="0" w:lastRowLastColumn="0"/>
              <w:rPr>
                <w:b w:val="0"/>
              </w:rPr>
            </w:pPr>
            <w:r>
              <w:t>Activity/Section Covered</w:t>
            </w:r>
          </w:p>
        </w:tc>
      </w:tr>
      <w:tr w:rsidR="004A27A4" w:rsidTr="00B525F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42" w:type="dxa"/>
            <w:vAlign w:val="center"/>
          </w:tcPr>
          <w:p w:rsidR="004A27A4" w:rsidRPr="00CE2FFD" w:rsidRDefault="004A27A4" w:rsidP="00E425B8">
            <w:pPr>
              <w:jc w:val="center"/>
              <w:rPr>
                <w:b w:val="0"/>
              </w:rPr>
            </w:pPr>
            <w:r>
              <w:rPr>
                <w:b w:val="0"/>
              </w:rPr>
              <w:t>Tuesday</w:t>
            </w:r>
          </w:p>
        </w:tc>
        <w:tc>
          <w:tcPr>
            <w:tcW w:w="1584" w:type="dxa"/>
            <w:vAlign w:val="center"/>
          </w:tcPr>
          <w:p w:rsidR="004A27A4" w:rsidRPr="00AA2CF9" w:rsidRDefault="004A27A4" w:rsidP="00E425B8">
            <w:pPr>
              <w:jc w:val="center"/>
              <w:cnfStyle w:val="000000100000" w:firstRow="0" w:lastRow="0" w:firstColumn="0" w:lastColumn="0" w:oddVBand="0" w:evenVBand="0" w:oddHBand="1" w:evenHBand="0" w:firstRowFirstColumn="0" w:firstRowLastColumn="0" w:lastRowFirstColumn="0" w:lastRowLastColumn="0"/>
            </w:pPr>
            <w:r>
              <w:t>8-26-14</w:t>
            </w:r>
          </w:p>
        </w:tc>
        <w:tc>
          <w:tcPr>
            <w:tcW w:w="6410" w:type="dxa"/>
            <w:vAlign w:val="bottom"/>
          </w:tcPr>
          <w:p w:rsidR="004A27A4" w:rsidRDefault="004A27A4" w:rsidP="00E425B8">
            <w:pPr>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Pr>
                <w:rFonts w:ascii="Calibri" w:hAnsi="Calibri"/>
                <w:color w:val="000000"/>
              </w:rPr>
              <w:t>1.1 Introduction to the Practice of Statistics</w:t>
            </w:r>
          </w:p>
        </w:tc>
      </w:tr>
      <w:tr w:rsidR="004A27A4" w:rsidTr="00B525F0">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42" w:type="dxa"/>
            <w:vAlign w:val="center"/>
          </w:tcPr>
          <w:p w:rsidR="004A27A4" w:rsidRPr="00CE2FFD" w:rsidRDefault="004A27A4" w:rsidP="00E425B8">
            <w:pPr>
              <w:jc w:val="center"/>
              <w:rPr>
                <w:b w:val="0"/>
              </w:rPr>
            </w:pPr>
            <w:r>
              <w:rPr>
                <w:b w:val="0"/>
              </w:rPr>
              <w:t>Tuesday</w:t>
            </w:r>
          </w:p>
        </w:tc>
        <w:tc>
          <w:tcPr>
            <w:tcW w:w="1584" w:type="dxa"/>
            <w:vAlign w:val="center"/>
          </w:tcPr>
          <w:p w:rsidR="004A27A4" w:rsidRPr="00AA2CF9" w:rsidRDefault="004A27A4" w:rsidP="00E425B8">
            <w:pPr>
              <w:jc w:val="center"/>
              <w:cnfStyle w:val="000000010000" w:firstRow="0" w:lastRow="0" w:firstColumn="0" w:lastColumn="0" w:oddVBand="0" w:evenVBand="0" w:oddHBand="0" w:evenHBand="1" w:firstRowFirstColumn="0" w:firstRowLastColumn="0" w:lastRowFirstColumn="0" w:lastRowLastColumn="0"/>
            </w:pPr>
            <w:r>
              <w:t>8-26-14</w:t>
            </w:r>
          </w:p>
        </w:tc>
        <w:tc>
          <w:tcPr>
            <w:tcW w:w="6410" w:type="dxa"/>
            <w:vAlign w:val="bottom"/>
          </w:tcPr>
          <w:p w:rsidR="004A27A4" w:rsidRDefault="004A27A4" w:rsidP="00E425B8">
            <w:pPr>
              <w:cnfStyle w:val="000000010000" w:firstRow="0" w:lastRow="0" w:firstColumn="0" w:lastColumn="0" w:oddVBand="0" w:evenVBand="0" w:oddHBand="0" w:evenHBand="1" w:firstRowFirstColumn="0" w:firstRowLastColumn="0" w:lastRowFirstColumn="0" w:lastRowLastColumn="0"/>
              <w:rPr>
                <w:rFonts w:ascii="Calibri" w:hAnsi="Calibri"/>
                <w:color w:val="000000"/>
                <w:sz w:val="24"/>
                <w:szCs w:val="24"/>
              </w:rPr>
            </w:pPr>
            <w:r>
              <w:rPr>
                <w:rFonts w:ascii="Calibri" w:hAnsi="Calibri"/>
                <w:color w:val="000000"/>
              </w:rPr>
              <w:t>1.2 Observational Studies versus Designed Experiments</w:t>
            </w:r>
          </w:p>
        </w:tc>
      </w:tr>
      <w:tr w:rsidR="004A27A4" w:rsidTr="00B525F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42" w:type="dxa"/>
            <w:vAlign w:val="center"/>
          </w:tcPr>
          <w:p w:rsidR="004A27A4" w:rsidRPr="00CE2FFD" w:rsidRDefault="004A27A4" w:rsidP="00E425B8">
            <w:pPr>
              <w:jc w:val="center"/>
              <w:rPr>
                <w:b w:val="0"/>
              </w:rPr>
            </w:pPr>
            <w:r>
              <w:rPr>
                <w:b w:val="0"/>
              </w:rPr>
              <w:t>Tuesday</w:t>
            </w:r>
          </w:p>
        </w:tc>
        <w:tc>
          <w:tcPr>
            <w:tcW w:w="1584" w:type="dxa"/>
            <w:vAlign w:val="center"/>
          </w:tcPr>
          <w:p w:rsidR="004A27A4" w:rsidRPr="00AA2CF9" w:rsidRDefault="004A27A4" w:rsidP="00E425B8">
            <w:pPr>
              <w:jc w:val="center"/>
              <w:cnfStyle w:val="000000100000" w:firstRow="0" w:lastRow="0" w:firstColumn="0" w:lastColumn="0" w:oddVBand="0" w:evenVBand="0" w:oddHBand="1" w:evenHBand="0" w:firstRowFirstColumn="0" w:firstRowLastColumn="0" w:lastRowFirstColumn="0" w:lastRowLastColumn="0"/>
            </w:pPr>
            <w:r>
              <w:t>8-26-14</w:t>
            </w:r>
          </w:p>
        </w:tc>
        <w:tc>
          <w:tcPr>
            <w:tcW w:w="6410" w:type="dxa"/>
            <w:vAlign w:val="bottom"/>
          </w:tcPr>
          <w:p w:rsidR="004A27A4" w:rsidRDefault="004A27A4" w:rsidP="00E425B8">
            <w:pPr>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Pr>
                <w:rFonts w:ascii="Calibri" w:hAnsi="Calibri"/>
                <w:color w:val="000000"/>
              </w:rPr>
              <w:t>1.3 Simple Random Sampling</w:t>
            </w:r>
          </w:p>
        </w:tc>
      </w:tr>
      <w:tr w:rsidR="00B525F0" w:rsidTr="00B525F0">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42" w:type="dxa"/>
            <w:vAlign w:val="center"/>
          </w:tcPr>
          <w:p w:rsidR="00B525F0" w:rsidRPr="00CE2FFD" w:rsidRDefault="00B525F0" w:rsidP="00E425B8">
            <w:pPr>
              <w:jc w:val="center"/>
              <w:rPr>
                <w:b w:val="0"/>
              </w:rPr>
            </w:pPr>
            <w:r>
              <w:rPr>
                <w:b w:val="0"/>
              </w:rPr>
              <w:t>Tuesday</w:t>
            </w:r>
          </w:p>
        </w:tc>
        <w:tc>
          <w:tcPr>
            <w:tcW w:w="1584" w:type="dxa"/>
          </w:tcPr>
          <w:p w:rsidR="00B525F0" w:rsidRDefault="00B525F0" w:rsidP="00B525F0">
            <w:pPr>
              <w:jc w:val="center"/>
              <w:cnfStyle w:val="000000010000" w:firstRow="0" w:lastRow="0" w:firstColumn="0" w:lastColumn="0" w:oddVBand="0" w:evenVBand="0" w:oddHBand="0" w:evenHBand="1" w:firstRowFirstColumn="0" w:firstRowLastColumn="0" w:lastRowFirstColumn="0" w:lastRowLastColumn="0"/>
            </w:pPr>
            <w:r w:rsidRPr="003C25B0">
              <w:t>8-26-14</w:t>
            </w:r>
          </w:p>
        </w:tc>
        <w:tc>
          <w:tcPr>
            <w:tcW w:w="6410" w:type="dxa"/>
            <w:vAlign w:val="bottom"/>
          </w:tcPr>
          <w:p w:rsidR="00B525F0" w:rsidRDefault="00B525F0" w:rsidP="00E425B8">
            <w:pPr>
              <w:cnfStyle w:val="000000010000" w:firstRow="0" w:lastRow="0" w:firstColumn="0" w:lastColumn="0" w:oddVBand="0" w:evenVBand="0" w:oddHBand="0" w:evenHBand="1" w:firstRowFirstColumn="0" w:firstRowLastColumn="0" w:lastRowFirstColumn="0" w:lastRowLastColumn="0"/>
              <w:rPr>
                <w:rFonts w:ascii="Calibri" w:hAnsi="Calibri"/>
                <w:color w:val="000000"/>
                <w:sz w:val="24"/>
                <w:szCs w:val="24"/>
              </w:rPr>
            </w:pPr>
            <w:r>
              <w:rPr>
                <w:rFonts w:ascii="Calibri" w:hAnsi="Calibri"/>
                <w:color w:val="000000"/>
              </w:rPr>
              <w:t>1.4 Other Effective Sampling Methods</w:t>
            </w:r>
          </w:p>
        </w:tc>
      </w:tr>
      <w:tr w:rsidR="00B525F0" w:rsidTr="00B525F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42" w:type="dxa"/>
            <w:vAlign w:val="center"/>
          </w:tcPr>
          <w:p w:rsidR="00B525F0" w:rsidRPr="00CE2FFD" w:rsidRDefault="00B525F0" w:rsidP="00E425B8">
            <w:pPr>
              <w:jc w:val="center"/>
              <w:rPr>
                <w:b w:val="0"/>
              </w:rPr>
            </w:pPr>
            <w:r>
              <w:rPr>
                <w:b w:val="0"/>
              </w:rPr>
              <w:t>Tuesday</w:t>
            </w:r>
          </w:p>
        </w:tc>
        <w:tc>
          <w:tcPr>
            <w:tcW w:w="1584" w:type="dxa"/>
          </w:tcPr>
          <w:p w:rsidR="00B525F0" w:rsidRDefault="000E3A33" w:rsidP="00B525F0">
            <w:pPr>
              <w:jc w:val="center"/>
              <w:cnfStyle w:val="000000100000" w:firstRow="0" w:lastRow="0" w:firstColumn="0" w:lastColumn="0" w:oddVBand="0" w:evenVBand="0" w:oddHBand="1" w:evenHBand="0" w:firstRowFirstColumn="0" w:firstRowLastColumn="0" w:lastRowFirstColumn="0" w:lastRowLastColumn="0"/>
            </w:pPr>
            <w:r>
              <w:t>9-2</w:t>
            </w:r>
            <w:r w:rsidR="00B525F0" w:rsidRPr="003C25B0">
              <w:t>-14</w:t>
            </w:r>
          </w:p>
        </w:tc>
        <w:tc>
          <w:tcPr>
            <w:tcW w:w="6410" w:type="dxa"/>
            <w:vAlign w:val="bottom"/>
          </w:tcPr>
          <w:p w:rsidR="00B525F0" w:rsidRDefault="00B525F0" w:rsidP="00E425B8">
            <w:pPr>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Pr>
                <w:rFonts w:ascii="Calibri" w:hAnsi="Calibri"/>
                <w:color w:val="000000"/>
              </w:rPr>
              <w:t>1.5 Bias in Sampling</w:t>
            </w:r>
          </w:p>
        </w:tc>
      </w:tr>
      <w:tr w:rsidR="00B525F0" w:rsidTr="00B525F0">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42" w:type="dxa"/>
            <w:vAlign w:val="center"/>
          </w:tcPr>
          <w:p w:rsidR="00B525F0" w:rsidRPr="00CE2FFD" w:rsidRDefault="00B525F0" w:rsidP="00E425B8">
            <w:pPr>
              <w:jc w:val="center"/>
              <w:rPr>
                <w:b w:val="0"/>
              </w:rPr>
            </w:pPr>
            <w:r>
              <w:rPr>
                <w:b w:val="0"/>
              </w:rPr>
              <w:t>Tuesday</w:t>
            </w:r>
          </w:p>
        </w:tc>
        <w:tc>
          <w:tcPr>
            <w:tcW w:w="1584" w:type="dxa"/>
          </w:tcPr>
          <w:p w:rsidR="00B525F0" w:rsidRDefault="000E3A33" w:rsidP="00B525F0">
            <w:pPr>
              <w:jc w:val="center"/>
              <w:cnfStyle w:val="000000010000" w:firstRow="0" w:lastRow="0" w:firstColumn="0" w:lastColumn="0" w:oddVBand="0" w:evenVBand="0" w:oddHBand="0" w:evenHBand="1" w:firstRowFirstColumn="0" w:firstRowLastColumn="0" w:lastRowFirstColumn="0" w:lastRowLastColumn="0"/>
            </w:pPr>
            <w:r>
              <w:t>9-2-14</w:t>
            </w:r>
          </w:p>
        </w:tc>
        <w:tc>
          <w:tcPr>
            <w:tcW w:w="6410" w:type="dxa"/>
            <w:vAlign w:val="bottom"/>
          </w:tcPr>
          <w:p w:rsidR="00B525F0" w:rsidRDefault="00B525F0" w:rsidP="00E425B8">
            <w:pPr>
              <w:cnfStyle w:val="000000010000" w:firstRow="0" w:lastRow="0" w:firstColumn="0" w:lastColumn="0" w:oddVBand="0" w:evenVBand="0" w:oddHBand="0" w:evenHBand="1" w:firstRowFirstColumn="0" w:firstRowLastColumn="0" w:lastRowFirstColumn="0" w:lastRowLastColumn="0"/>
              <w:rPr>
                <w:rFonts w:ascii="Calibri" w:hAnsi="Calibri"/>
                <w:color w:val="000000"/>
                <w:sz w:val="24"/>
                <w:szCs w:val="24"/>
              </w:rPr>
            </w:pPr>
            <w:r>
              <w:rPr>
                <w:rFonts w:ascii="Calibri" w:hAnsi="Calibri"/>
                <w:color w:val="000000"/>
              </w:rPr>
              <w:t>1.6 The Design of Experiments</w:t>
            </w:r>
          </w:p>
        </w:tc>
      </w:tr>
      <w:tr w:rsidR="004A27A4" w:rsidTr="00B525F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42" w:type="dxa"/>
            <w:vAlign w:val="center"/>
          </w:tcPr>
          <w:p w:rsidR="004A27A4" w:rsidRPr="00CE2FFD" w:rsidRDefault="004A27A4" w:rsidP="00E425B8">
            <w:pPr>
              <w:jc w:val="center"/>
              <w:rPr>
                <w:b w:val="0"/>
              </w:rPr>
            </w:pPr>
            <w:r>
              <w:rPr>
                <w:b w:val="0"/>
              </w:rPr>
              <w:t>Tuesday</w:t>
            </w:r>
          </w:p>
        </w:tc>
        <w:tc>
          <w:tcPr>
            <w:tcW w:w="1584" w:type="dxa"/>
            <w:vAlign w:val="center"/>
          </w:tcPr>
          <w:p w:rsidR="004A27A4" w:rsidRPr="00AA2CF9" w:rsidRDefault="004A27A4" w:rsidP="00B525F0">
            <w:pPr>
              <w:jc w:val="center"/>
              <w:cnfStyle w:val="000000100000" w:firstRow="0" w:lastRow="0" w:firstColumn="0" w:lastColumn="0" w:oddVBand="0" w:evenVBand="0" w:oddHBand="1" w:evenHBand="0" w:firstRowFirstColumn="0" w:firstRowLastColumn="0" w:lastRowFirstColumn="0" w:lastRowLastColumn="0"/>
            </w:pPr>
            <w:r>
              <w:t>9-</w:t>
            </w:r>
            <w:r w:rsidR="00B525F0">
              <w:t>2</w:t>
            </w:r>
            <w:r>
              <w:t>-14</w:t>
            </w:r>
          </w:p>
        </w:tc>
        <w:tc>
          <w:tcPr>
            <w:tcW w:w="6410" w:type="dxa"/>
            <w:vAlign w:val="bottom"/>
          </w:tcPr>
          <w:p w:rsidR="004A27A4" w:rsidRDefault="004A27A4" w:rsidP="00E425B8">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2.1 Organizing Qualitative Data</w:t>
            </w:r>
          </w:p>
        </w:tc>
      </w:tr>
      <w:tr w:rsidR="004A27A4" w:rsidTr="00B525F0">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42" w:type="dxa"/>
            <w:vAlign w:val="center"/>
          </w:tcPr>
          <w:p w:rsidR="004A27A4" w:rsidRPr="00CE2FFD" w:rsidRDefault="004A27A4" w:rsidP="00E425B8">
            <w:pPr>
              <w:jc w:val="center"/>
              <w:rPr>
                <w:b w:val="0"/>
              </w:rPr>
            </w:pPr>
            <w:r>
              <w:rPr>
                <w:b w:val="0"/>
              </w:rPr>
              <w:t>Tuesday</w:t>
            </w:r>
          </w:p>
        </w:tc>
        <w:tc>
          <w:tcPr>
            <w:tcW w:w="1584" w:type="dxa"/>
            <w:vAlign w:val="center"/>
          </w:tcPr>
          <w:p w:rsidR="004A27A4" w:rsidRPr="00AA2CF9" w:rsidRDefault="004A27A4" w:rsidP="00B525F0">
            <w:pPr>
              <w:jc w:val="center"/>
              <w:cnfStyle w:val="000000010000" w:firstRow="0" w:lastRow="0" w:firstColumn="0" w:lastColumn="0" w:oddVBand="0" w:evenVBand="0" w:oddHBand="0" w:evenHBand="1" w:firstRowFirstColumn="0" w:firstRowLastColumn="0" w:lastRowFirstColumn="0" w:lastRowLastColumn="0"/>
            </w:pPr>
            <w:r>
              <w:t>9-</w:t>
            </w:r>
            <w:r w:rsidR="002F3691">
              <w:t>9</w:t>
            </w:r>
            <w:r>
              <w:t>-14</w:t>
            </w:r>
          </w:p>
        </w:tc>
        <w:tc>
          <w:tcPr>
            <w:tcW w:w="6410" w:type="dxa"/>
            <w:vAlign w:val="bottom"/>
          </w:tcPr>
          <w:p w:rsidR="004A27A4" w:rsidRDefault="004A27A4" w:rsidP="00E425B8">
            <w:pPr>
              <w:cnfStyle w:val="000000010000" w:firstRow="0" w:lastRow="0" w:firstColumn="0" w:lastColumn="0" w:oddVBand="0" w:evenVBand="0" w:oddHBand="0" w:evenHBand="1" w:firstRowFirstColumn="0" w:firstRowLastColumn="0" w:lastRowFirstColumn="0" w:lastRowLastColumn="0"/>
              <w:rPr>
                <w:rFonts w:ascii="Calibri" w:hAnsi="Calibri"/>
                <w:color w:val="000000"/>
              </w:rPr>
            </w:pPr>
            <w:r>
              <w:rPr>
                <w:rFonts w:ascii="Calibri" w:hAnsi="Calibri"/>
                <w:color w:val="000000"/>
              </w:rPr>
              <w:t>2.2 Organizing Quantitative Data: The Popular Displays</w:t>
            </w:r>
          </w:p>
        </w:tc>
      </w:tr>
      <w:tr w:rsidR="004A27A4" w:rsidTr="00B525F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42" w:type="dxa"/>
            <w:vAlign w:val="center"/>
          </w:tcPr>
          <w:p w:rsidR="004A27A4" w:rsidRPr="00CE2FFD" w:rsidRDefault="004A27A4" w:rsidP="00E425B8">
            <w:pPr>
              <w:jc w:val="center"/>
              <w:rPr>
                <w:b w:val="0"/>
              </w:rPr>
            </w:pPr>
            <w:r>
              <w:rPr>
                <w:b w:val="0"/>
              </w:rPr>
              <w:t>Tuesday</w:t>
            </w:r>
          </w:p>
        </w:tc>
        <w:tc>
          <w:tcPr>
            <w:tcW w:w="1584" w:type="dxa"/>
            <w:vAlign w:val="center"/>
          </w:tcPr>
          <w:p w:rsidR="004A27A4" w:rsidRPr="00AA2CF9" w:rsidRDefault="004A27A4" w:rsidP="00B525F0">
            <w:pPr>
              <w:jc w:val="center"/>
              <w:cnfStyle w:val="000000100000" w:firstRow="0" w:lastRow="0" w:firstColumn="0" w:lastColumn="0" w:oddVBand="0" w:evenVBand="0" w:oddHBand="1" w:evenHBand="0" w:firstRowFirstColumn="0" w:firstRowLastColumn="0" w:lastRowFirstColumn="0" w:lastRowLastColumn="0"/>
            </w:pPr>
            <w:r>
              <w:t>9-</w:t>
            </w:r>
            <w:r w:rsidR="002F3691">
              <w:t>9</w:t>
            </w:r>
            <w:r>
              <w:t>-14</w:t>
            </w:r>
          </w:p>
        </w:tc>
        <w:tc>
          <w:tcPr>
            <w:tcW w:w="6410" w:type="dxa"/>
            <w:vAlign w:val="bottom"/>
          </w:tcPr>
          <w:p w:rsidR="004A27A4" w:rsidRDefault="004A27A4" w:rsidP="00E425B8">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2.3 Graphical Misrepresentations</w:t>
            </w:r>
          </w:p>
        </w:tc>
      </w:tr>
    </w:tbl>
    <w:p w:rsidR="004A27A4" w:rsidRDefault="004A27A4" w:rsidP="004A27A4">
      <w:pPr>
        <w:pStyle w:val="Heading2"/>
        <w:spacing w:before="240" w:line="240" w:lineRule="auto"/>
      </w:pPr>
      <w:r>
        <w:t xml:space="preserve">Associated Assignment </w:t>
      </w:r>
    </w:p>
    <w:tbl>
      <w:tblPr>
        <w:tblStyle w:val="LightGrid-Accent1"/>
        <w:tblW w:w="0" w:type="auto"/>
        <w:tblLook w:val="04A0" w:firstRow="1" w:lastRow="0" w:firstColumn="1" w:lastColumn="0" w:noHBand="0" w:noVBand="1"/>
        <w:tblDescription w:val="Schedule of tests, quizzes, and assignments for Math1302 online."/>
      </w:tblPr>
      <w:tblGrid>
        <w:gridCol w:w="1939"/>
        <w:gridCol w:w="1575"/>
        <w:gridCol w:w="6422"/>
      </w:tblGrid>
      <w:tr w:rsidR="004A27A4" w:rsidTr="002F3691">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939" w:type="dxa"/>
            <w:vAlign w:val="center"/>
          </w:tcPr>
          <w:p w:rsidR="004A27A4" w:rsidRPr="005D45DF" w:rsidRDefault="004A27A4" w:rsidP="00E425B8">
            <w:pPr>
              <w:jc w:val="center"/>
            </w:pPr>
            <w:r>
              <w:t>Day of the Week</w:t>
            </w:r>
          </w:p>
        </w:tc>
        <w:tc>
          <w:tcPr>
            <w:tcW w:w="1575" w:type="dxa"/>
            <w:vAlign w:val="center"/>
          </w:tcPr>
          <w:p w:rsidR="004A27A4" w:rsidRPr="005D45DF" w:rsidRDefault="004A27A4" w:rsidP="00E425B8">
            <w:pPr>
              <w:jc w:val="center"/>
              <w:cnfStyle w:val="100000000000" w:firstRow="1" w:lastRow="0" w:firstColumn="0" w:lastColumn="0" w:oddVBand="0" w:evenVBand="0" w:oddHBand="0" w:evenHBand="0" w:firstRowFirstColumn="0" w:firstRowLastColumn="0" w:lastRowFirstColumn="0" w:lastRowLastColumn="0"/>
              <w:rPr>
                <w:b w:val="0"/>
              </w:rPr>
            </w:pPr>
            <w:r w:rsidRPr="005D45DF">
              <w:t xml:space="preserve">Date </w:t>
            </w:r>
          </w:p>
        </w:tc>
        <w:tc>
          <w:tcPr>
            <w:tcW w:w="6422" w:type="dxa"/>
            <w:vAlign w:val="center"/>
          </w:tcPr>
          <w:p w:rsidR="004A27A4" w:rsidRPr="005D45DF" w:rsidRDefault="004A27A4" w:rsidP="00E425B8">
            <w:pPr>
              <w:jc w:val="center"/>
              <w:cnfStyle w:val="100000000000" w:firstRow="1" w:lastRow="0" w:firstColumn="0" w:lastColumn="0" w:oddVBand="0" w:evenVBand="0" w:oddHBand="0" w:evenHBand="0" w:firstRowFirstColumn="0" w:firstRowLastColumn="0" w:lastRowFirstColumn="0" w:lastRowLastColumn="0"/>
              <w:rPr>
                <w:b w:val="0"/>
              </w:rPr>
            </w:pPr>
            <w:r>
              <w:t>Assignment</w:t>
            </w:r>
          </w:p>
        </w:tc>
      </w:tr>
      <w:tr w:rsidR="004A27A4" w:rsidTr="002F369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14" w:type="dxa"/>
            <w:gridSpan w:val="2"/>
          </w:tcPr>
          <w:p w:rsidR="004A27A4" w:rsidRPr="004A6FE3" w:rsidRDefault="004A27A4" w:rsidP="00E425B8">
            <w:pPr>
              <w:jc w:val="center"/>
              <w:rPr>
                <w:b w:val="0"/>
              </w:rPr>
            </w:pPr>
            <w:r>
              <w:rPr>
                <w:b w:val="0"/>
              </w:rPr>
              <w:t xml:space="preserve">See MLP Calendar for </w:t>
            </w:r>
            <w:r w:rsidRPr="004A6FE3">
              <w:rPr>
                <w:b w:val="0"/>
              </w:rPr>
              <w:t>Due Dates</w:t>
            </w:r>
          </w:p>
        </w:tc>
        <w:tc>
          <w:tcPr>
            <w:tcW w:w="6422" w:type="dxa"/>
            <w:vAlign w:val="center"/>
          </w:tcPr>
          <w:p w:rsidR="004A27A4" w:rsidRPr="00AA2CF9" w:rsidRDefault="004A27A4" w:rsidP="00E425B8">
            <w:pPr>
              <w:jc w:val="center"/>
              <w:cnfStyle w:val="000000100000" w:firstRow="0" w:lastRow="0" w:firstColumn="0" w:lastColumn="0" w:oddVBand="0" w:evenVBand="0" w:oddHBand="1" w:evenHBand="0" w:firstRowFirstColumn="0" w:firstRowLastColumn="0" w:lastRowFirstColumn="0" w:lastRowLastColumn="0"/>
              <w:rPr>
                <w:b/>
              </w:rPr>
            </w:pPr>
            <w:r>
              <w:t>Quiz #1</w:t>
            </w:r>
            <w:r w:rsidRPr="00AA2CF9">
              <w:t xml:space="preserve">:  Topics from Sections </w:t>
            </w:r>
            <w:r>
              <w:t>1.1-1.6, 2.1-2.3</w:t>
            </w:r>
          </w:p>
        </w:tc>
      </w:tr>
    </w:tbl>
    <w:p w:rsidR="002F3691" w:rsidRDefault="002F3691" w:rsidP="002F3691">
      <w:pPr>
        <w:pStyle w:val="Heading2"/>
        <w:spacing w:before="240" w:line="240" w:lineRule="auto"/>
      </w:pPr>
      <w:r>
        <w:t>Test 1 Material – Preparation for Quiz 2</w:t>
      </w:r>
    </w:p>
    <w:tbl>
      <w:tblPr>
        <w:tblStyle w:val="LightGrid-Accent1"/>
        <w:tblW w:w="0" w:type="auto"/>
        <w:tblLook w:val="04A0" w:firstRow="1" w:lastRow="0" w:firstColumn="1" w:lastColumn="0" w:noHBand="0" w:noVBand="1"/>
        <w:tblDescription w:val="Schedule of tests, quizzes, and assignments for Math1302 online."/>
      </w:tblPr>
      <w:tblGrid>
        <w:gridCol w:w="1943"/>
        <w:gridCol w:w="1585"/>
        <w:gridCol w:w="6408"/>
      </w:tblGrid>
      <w:tr w:rsidR="002F3691" w:rsidTr="00F341FC">
        <w:trPr>
          <w:cnfStyle w:val="100000000000" w:firstRow="1" w:lastRow="0" w:firstColumn="0" w:lastColumn="0" w:oddVBand="0" w:evenVBand="0" w:oddHBand="0"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1998" w:type="dxa"/>
            <w:vAlign w:val="center"/>
          </w:tcPr>
          <w:p w:rsidR="002F3691" w:rsidRDefault="002F3691" w:rsidP="00F341FC">
            <w:pPr>
              <w:jc w:val="center"/>
            </w:pPr>
            <w:r>
              <w:t>Day of the Week</w:t>
            </w:r>
          </w:p>
        </w:tc>
        <w:tc>
          <w:tcPr>
            <w:tcW w:w="1620" w:type="dxa"/>
            <w:vAlign w:val="center"/>
          </w:tcPr>
          <w:p w:rsidR="002F3691" w:rsidRDefault="002F3691" w:rsidP="00F341FC">
            <w:pPr>
              <w:jc w:val="center"/>
              <w:cnfStyle w:val="100000000000" w:firstRow="1" w:lastRow="0" w:firstColumn="0" w:lastColumn="0" w:oddVBand="0" w:evenVBand="0" w:oddHBand="0" w:evenHBand="0" w:firstRowFirstColumn="0" w:firstRowLastColumn="0" w:lastRowFirstColumn="0" w:lastRowLastColumn="0"/>
            </w:pPr>
            <w:r>
              <w:t>Lecture Date</w:t>
            </w:r>
          </w:p>
        </w:tc>
        <w:tc>
          <w:tcPr>
            <w:tcW w:w="6678" w:type="dxa"/>
            <w:vAlign w:val="center"/>
          </w:tcPr>
          <w:p w:rsidR="002F3691" w:rsidRPr="005D45DF" w:rsidRDefault="002F3691" w:rsidP="00F341FC">
            <w:pPr>
              <w:jc w:val="center"/>
              <w:cnfStyle w:val="100000000000" w:firstRow="1" w:lastRow="0" w:firstColumn="0" w:lastColumn="0" w:oddVBand="0" w:evenVBand="0" w:oddHBand="0" w:evenHBand="0" w:firstRowFirstColumn="0" w:firstRowLastColumn="0" w:lastRowFirstColumn="0" w:lastRowLastColumn="0"/>
              <w:rPr>
                <w:b w:val="0"/>
              </w:rPr>
            </w:pPr>
            <w:r>
              <w:t>Activity/Section Covered</w:t>
            </w:r>
          </w:p>
        </w:tc>
      </w:tr>
      <w:tr w:rsidR="002F3691" w:rsidTr="00F341F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98" w:type="dxa"/>
            <w:vAlign w:val="center"/>
          </w:tcPr>
          <w:p w:rsidR="002F3691" w:rsidRPr="00CE2FFD" w:rsidRDefault="002F3691" w:rsidP="00F341FC">
            <w:pPr>
              <w:jc w:val="center"/>
              <w:rPr>
                <w:b w:val="0"/>
              </w:rPr>
            </w:pPr>
            <w:r>
              <w:rPr>
                <w:b w:val="0"/>
              </w:rPr>
              <w:t>Tuesday</w:t>
            </w:r>
          </w:p>
        </w:tc>
        <w:tc>
          <w:tcPr>
            <w:tcW w:w="1620" w:type="dxa"/>
            <w:vAlign w:val="center"/>
          </w:tcPr>
          <w:p w:rsidR="002F3691" w:rsidRPr="00AA2CF9" w:rsidRDefault="002F3691" w:rsidP="00F341FC">
            <w:pPr>
              <w:jc w:val="center"/>
              <w:cnfStyle w:val="000000100000" w:firstRow="0" w:lastRow="0" w:firstColumn="0" w:lastColumn="0" w:oddVBand="0" w:evenVBand="0" w:oddHBand="1" w:evenHBand="0" w:firstRowFirstColumn="0" w:firstRowLastColumn="0" w:lastRowFirstColumn="0" w:lastRowLastColumn="0"/>
            </w:pPr>
            <w:r>
              <w:t>9-16-14</w:t>
            </w:r>
          </w:p>
        </w:tc>
        <w:tc>
          <w:tcPr>
            <w:tcW w:w="6678" w:type="dxa"/>
            <w:vAlign w:val="bottom"/>
          </w:tcPr>
          <w:p w:rsidR="002F3691" w:rsidRDefault="002F3691" w:rsidP="00F341FC">
            <w:pPr>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Pr>
                <w:rFonts w:ascii="Calibri" w:hAnsi="Calibri"/>
                <w:color w:val="000000"/>
              </w:rPr>
              <w:t>3.1 Measures of Central Tendency</w:t>
            </w:r>
          </w:p>
        </w:tc>
      </w:tr>
      <w:tr w:rsidR="002F3691" w:rsidTr="00F341FC">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98" w:type="dxa"/>
            <w:vAlign w:val="center"/>
          </w:tcPr>
          <w:p w:rsidR="002F3691" w:rsidRPr="00CE2FFD" w:rsidRDefault="002F3691" w:rsidP="00F341FC">
            <w:pPr>
              <w:jc w:val="center"/>
              <w:rPr>
                <w:b w:val="0"/>
              </w:rPr>
            </w:pPr>
            <w:r>
              <w:rPr>
                <w:b w:val="0"/>
              </w:rPr>
              <w:t>Tuesday</w:t>
            </w:r>
          </w:p>
        </w:tc>
        <w:tc>
          <w:tcPr>
            <w:tcW w:w="1620" w:type="dxa"/>
            <w:vAlign w:val="center"/>
          </w:tcPr>
          <w:p w:rsidR="002F3691" w:rsidRPr="00AA2CF9" w:rsidRDefault="002F3691" w:rsidP="00F341FC">
            <w:pPr>
              <w:jc w:val="center"/>
              <w:cnfStyle w:val="000000010000" w:firstRow="0" w:lastRow="0" w:firstColumn="0" w:lastColumn="0" w:oddVBand="0" w:evenVBand="0" w:oddHBand="0" w:evenHBand="1" w:firstRowFirstColumn="0" w:firstRowLastColumn="0" w:lastRowFirstColumn="0" w:lastRowLastColumn="0"/>
            </w:pPr>
            <w:r>
              <w:t>9-16-14</w:t>
            </w:r>
          </w:p>
        </w:tc>
        <w:tc>
          <w:tcPr>
            <w:tcW w:w="6678" w:type="dxa"/>
            <w:vAlign w:val="bottom"/>
          </w:tcPr>
          <w:p w:rsidR="002F3691" w:rsidRDefault="002F3691" w:rsidP="00F341FC">
            <w:pPr>
              <w:cnfStyle w:val="000000010000" w:firstRow="0" w:lastRow="0" w:firstColumn="0" w:lastColumn="0" w:oddVBand="0" w:evenVBand="0" w:oddHBand="0" w:evenHBand="1" w:firstRowFirstColumn="0" w:firstRowLastColumn="0" w:lastRowFirstColumn="0" w:lastRowLastColumn="0"/>
              <w:rPr>
                <w:rFonts w:ascii="Calibri" w:hAnsi="Calibri"/>
                <w:color w:val="000000"/>
                <w:sz w:val="24"/>
                <w:szCs w:val="24"/>
              </w:rPr>
            </w:pPr>
            <w:r>
              <w:rPr>
                <w:rFonts w:ascii="Calibri" w:hAnsi="Calibri"/>
                <w:color w:val="000000"/>
              </w:rPr>
              <w:t>3.2 Measures of Dispersion</w:t>
            </w:r>
          </w:p>
        </w:tc>
      </w:tr>
      <w:tr w:rsidR="002F3691" w:rsidTr="00F341F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98" w:type="dxa"/>
            <w:vAlign w:val="center"/>
          </w:tcPr>
          <w:p w:rsidR="002F3691" w:rsidRPr="00CE2FFD" w:rsidRDefault="002F3691" w:rsidP="00F341FC">
            <w:pPr>
              <w:jc w:val="center"/>
              <w:rPr>
                <w:b w:val="0"/>
              </w:rPr>
            </w:pPr>
            <w:r>
              <w:rPr>
                <w:b w:val="0"/>
              </w:rPr>
              <w:t>Tuesday</w:t>
            </w:r>
          </w:p>
        </w:tc>
        <w:tc>
          <w:tcPr>
            <w:tcW w:w="1620" w:type="dxa"/>
            <w:vAlign w:val="center"/>
          </w:tcPr>
          <w:p w:rsidR="002F3691" w:rsidRPr="00AA2CF9" w:rsidRDefault="002F3691" w:rsidP="00F341FC">
            <w:pPr>
              <w:jc w:val="center"/>
              <w:cnfStyle w:val="000000100000" w:firstRow="0" w:lastRow="0" w:firstColumn="0" w:lastColumn="0" w:oddVBand="0" w:evenVBand="0" w:oddHBand="1" w:evenHBand="0" w:firstRowFirstColumn="0" w:firstRowLastColumn="0" w:lastRowFirstColumn="0" w:lastRowLastColumn="0"/>
            </w:pPr>
            <w:r>
              <w:t>9-16-14</w:t>
            </w:r>
          </w:p>
        </w:tc>
        <w:tc>
          <w:tcPr>
            <w:tcW w:w="6678" w:type="dxa"/>
            <w:vAlign w:val="bottom"/>
          </w:tcPr>
          <w:p w:rsidR="002F3691" w:rsidRDefault="002F3691" w:rsidP="00F341FC">
            <w:pPr>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Pr>
                <w:rFonts w:ascii="Calibri" w:hAnsi="Calibri"/>
                <w:color w:val="000000"/>
              </w:rPr>
              <w:t>3.3 Measures of Central Tendency and Dispersion of Grouped Data</w:t>
            </w:r>
          </w:p>
        </w:tc>
      </w:tr>
      <w:tr w:rsidR="002F3691" w:rsidTr="00F341FC">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98" w:type="dxa"/>
            <w:vAlign w:val="center"/>
          </w:tcPr>
          <w:p w:rsidR="002F3691" w:rsidRPr="00CE2FFD" w:rsidRDefault="002F3691" w:rsidP="00F341FC">
            <w:pPr>
              <w:jc w:val="center"/>
              <w:rPr>
                <w:b w:val="0"/>
              </w:rPr>
            </w:pPr>
            <w:r>
              <w:rPr>
                <w:b w:val="0"/>
              </w:rPr>
              <w:t>Tuesday</w:t>
            </w:r>
          </w:p>
        </w:tc>
        <w:tc>
          <w:tcPr>
            <w:tcW w:w="1620" w:type="dxa"/>
            <w:vAlign w:val="center"/>
          </w:tcPr>
          <w:p w:rsidR="002F3691" w:rsidRPr="00AA2CF9" w:rsidRDefault="002F3691" w:rsidP="00F341FC">
            <w:pPr>
              <w:jc w:val="center"/>
              <w:cnfStyle w:val="000000010000" w:firstRow="0" w:lastRow="0" w:firstColumn="0" w:lastColumn="0" w:oddVBand="0" w:evenVBand="0" w:oddHBand="0" w:evenHBand="1" w:firstRowFirstColumn="0" w:firstRowLastColumn="0" w:lastRowFirstColumn="0" w:lastRowLastColumn="0"/>
            </w:pPr>
            <w:r>
              <w:t>9-23-14</w:t>
            </w:r>
          </w:p>
        </w:tc>
        <w:tc>
          <w:tcPr>
            <w:tcW w:w="6678" w:type="dxa"/>
            <w:vAlign w:val="bottom"/>
          </w:tcPr>
          <w:p w:rsidR="002F3691" w:rsidRDefault="002F3691" w:rsidP="00F341FC">
            <w:pPr>
              <w:cnfStyle w:val="000000010000" w:firstRow="0" w:lastRow="0" w:firstColumn="0" w:lastColumn="0" w:oddVBand="0" w:evenVBand="0" w:oddHBand="0" w:evenHBand="1" w:firstRowFirstColumn="0" w:firstRowLastColumn="0" w:lastRowFirstColumn="0" w:lastRowLastColumn="0"/>
              <w:rPr>
                <w:rFonts w:ascii="Calibri" w:hAnsi="Calibri"/>
                <w:color w:val="000000"/>
                <w:sz w:val="24"/>
                <w:szCs w:val="24"/>
              </w:rPr>
            </w:pPr>
            <w:r>
              <w:rPr>
                <w:rFonts w:ascii="Calibri" w:hAnsi="Calibri"/>
                <w:color w:val="000000"/>
              </w:rPr>
              <w:t>3.4 Measures of Position and Outliers</w:t>
            </w:r>
          </w:p>
        </w:tc>
      </w:tr>
      <w:tr w:rsidR="002F3691" w:rsidTr="00F341F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98" w:type="dxa"/>
            <w:vAlign w:val="center"/>
          </w:tcPr>
          <w:p w:rsidR="002F3691" w:rsidRPr="00CE2FFD" w:rsidRDefault="002F3691" w:rsidP="00F341FC">
            <w:pPr>
              <w:jc w:val="center"/>
              <w:rPr>
                <w:b w:val="0"/>
              </w:rPr>
            </w:pPr>
            <w:r>
              <w:rPr>
                <w:b w:val="0"/>
              </w:rPr>
              <w:t>Tuesday</w:t>
            </w:r>
          </w:p>
        </w:tc>
        <w:tc>
          <w:tcPr>
            <w:tcW w:w="1620" w:type="dxa"/>
            <w:vAlign w:val="center"/>
          </w:tcPr>
          <w:p w:rsidR="002F3691" w:rsidRPr="00AA2CF9" w:rsidRDefault="002F3691" w:rsidP="00F341FC">
            <w:pPr>
              <w:jc w:val="center"/>
              <w:cnfStyle w:val="000000100000" w:firstRow="0" w:lastRow="0" w:firstColumn="0" w:lastColumn="0" w:oddVBand="0" w:evenVBand="0" w:oddHBand="1" w:evenHBand="0" w:firstRowFirstColumn="0" w:firstRowLastColumn="0" w:lastRowFirstColumn="0" w:lastRowLastColumn="0"/>
            </w:pPr>
            <w:r>
              <w:t>9-23-14</w:t>
            </w:r>
          </w:p>
        </w:tc>
        <w:tc>
          <w:tcPr>
            <w:tcW w:w="6678" w:type="dxa"/>
            <w:vAlign w:val="bottom"/>
          </w:tcPr>
          <w:p w:rsidR="002F3691" w:rsidRDefault="002F3691" w:rsidP="00F341FC">
            <w:pPr>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Pr>
                <w:rFonts w:ascii="Calibri" w:hAnsi="Calibri"/>
                <w:color w:val="000000"/>
              </w:rPr>
              <w:t>3.5 The Five-Number Summary and Boxplots</w:t>
            </w:r>
          </w:p>
        </w:tc>
      </w:tr>
    </w:tbl>
    <w:p w:rsidR="002F3691" w:rsidRDefault="002F3691" w:rsidP="002F3691">
      <w:pPr>
        <w:pStyle w:val="Heading2"/>
        <w:spacing w:before="240" w:line="240" w:lineRule="auto"/>
      </w:pPr>
      <w:r>
        <w:t xml:space="preserve">Associated Assignments </w:t>
      </w:r>
    </w:p>
    <w:tbl>
      <w:tblPr>
        <w:tblStyle w:val="LightGrid-Accent1"/>
        <w:tblW w:w="0" w:type="auto"/>
        <w:tblLook w:val="04A0" w:firstRow="1" w:lastRow="0" w:firstColumn="1" w:lastColumn="0" w:noHBand="0" w:noVBand="1"/>
        <w:tblDescription w:val="Schedule of tests, quizzes, and assignments for Math1302 online."/>
      </w:tblPr>
      <w:tblGrid>
        <w:gridCol w:w="1966"/>
        <w:gridCol w:w="1571"/>
        <w:gridCol w:w="6399"/>
      </w:tblGrid>
      <w:tr w:rsidR="002F3691" w:rsidTr="00F341F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998" w:type="dxa"/>
            <w:vAlign w:val="center"/>
          </w:tcPr>
          <w:p w:rsidR="002F3691" w:rsidRPr="005D45DF" w:rsidRDefault="002F3691" w:rsidP="00F341FC">
            <w:pPr>
              <w:jc w:val="center"/>
            </w:pPr>
            <w:r>
              <w:t>Day of the Week</w:t>
            </w:r>
          </w:p>
        </w:tc>
        <w:tc>
          <w:tcPr>
            <w:tcW w:w="1620" w:type="dxa"/>
            <w:vAlign w:val="center"/>
          </w:tcPr>
          <w:p w:rsidR="002F3691" w:rsidRPr="005D45DF" w:rsidRDefault="002F3691" w:rsidP="00F341FC">
            <w:pPr>
              <w:jc w:val="center"/>
              <w:cnfStyle w:val="100000000000" w:firstRow="1" w:lastRow="0" w:firstColumn="0" w:lastColumn="0" w:oddVBand="0" w:evenVBand="0" w:oddHBand="0" w:evenHBand="0" w:firstRowFirstColumn="0" w:firstRowLastColumn="0" w:lastRowFirstColumn="0" w:lastRowLastColumn="0"/>
              <w:rPr>
                <w:b w:val="0"/>
              </w:rPr>
            </w:pPr>
            <w:r w:rsidRPr="005D45DF">
              <w:t xml:space="preserve">Date </w:t>
            </w:r>
          </w:p>
        </w:tc>
        <w:tc>
          <w:tcPr>
            <w:tcW w:w="6678" w:type="dxa"/>
            <w:vAlign w:val="center"/>
          </w:tcPr>
          <w:p w:rsidR="002F3691" w:rsidRPr="005D45DF" w:rsidRDefault="002F3691" w:rsidP="00F341FC">
            <w:pPr>
              <w:jc w:val="center"/>
              <w:cnfStyle w:val="100000000000" w:firstRow="1" w:lastRow="0" w:firstColumn="0" w:lastColumn="0" w:oddVBand="0" w:evenVBand="0" w:oddHBand="0" w:evenHBand="0" w:firstRowFirstColumn="0" w:firstRowLastColumn="0" w:lastRowFirstColumn="0" w:lastRowLastColumn="0"/>
              <w:rPr>
                <w:b w:val="0"/>
              </w:rPr>
            </w:pPr>
            <w:r>
              <w:t>Assignment</w:t>
            </w:r>
          </w:p>
        </w:tc>
      </w:tr>
      <w:tr w:rsidR="002F3691" w:rsidTr="00F341F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618" w:type="dxa"/>
            <w:gridSpan w:val="2"/>
          </w:tcPr>
          <w:p w:rsidR="002F3691" w:rsidRPr="004A6FE3" w:rsidRDefault="002F3691" w:rsidP="00F341FC">
            <w:pPr>
              <w:jc w:val="center"/>
              <w:rPr>
                <w:b w:val="0"/>
              </w:rPr>
            </w:pPr>
            <w:r>
              <w:rPr>
                <w:b w:val="0"/>
              </w:rPr>
              <w:t xml:space="preserve">See MLP Calendar for </w:t>
            </w:r>
            <w:r w:rsidRPr="004A6FE3">
              <w:rPr>
                <w:b w:val="0"/>
              </w:rPr>
              <w:t>Due Dates</w:t>
            </w:r>
          </w:p>
        </w:tc>
        <w:tc>
          <w:tcPr>
            <w:tcW w:w="6678" w:type="dxa"/>
            <w:vAlign w:val="center"/>
          </w:tcPr>
          <w:p w:rsidR="002F3691" w:rsidRPr="00AA2CF9" w:rsidRDefault="002F3691" w:rsidP="00F341FC">
            <w:pPr>
              <w:jc w:val="center"/>
              <w:cnfStyle w:val="000000100000" w:firstRow="0" w:lastRow="0" w:firstColumn="0" w:lastColumn="0" w:oddVBand="0" w:evenVBand="0" w:oddHBand="1" w:evenHBand="0" w:firstRowFirstColumn="0" w:firstRowLastColumn="0" w:lastRowFirstColumn="0" w:lastRowLastColumn="0"/>
              <w:rPr>
                <w:b/>
              </w:rPr>
            </w:pPr>
            <w:r>
              <w:t>Quiz #2</w:t>
            </w:r>
            <w:r w:rsidRPr="00AA2CF9">
              <w:t xml:space="preserve">:  Topics from Sections </w:t>
            </w:r>
            <w:r>
              <w:t>3.1-3.5</w:t>
            </w:r>
          </w:p>
        </w:tc>
      </w:tr>
      <w:tr w:rsidR="002F3691" w:rsidRPr="00393DBA" w:rsidTr="00F341FC">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98" w:type="dxa"/>
            <w:vAlign w:val="center"/>
          </w:tcPr>
          <w:p w:rsidR="002F3691" w:rsidRPr="00393DBA" w:rsidRDefault="002F3691" w:rsidP="00F341FC">
            <w:pPr>
              <w:jc w:val="center"/>
            </w:pPr>
            <w:r>
              <w:t>Wednes</w:t>
            </w:r>
            <w:r w:rsidRPr="00393DBA">
              <w:t>day</w:t>
            </w:r>
          </w:p>
        </w:tc>
        <w:tc>
          <w:tcPr>
            <w:tcW w:w="1620" w:type="dxa"/>
            <w:vAlign w:val="center"/>
          </w:tcPr>
          <w:p w:rsidR="002F3691" w:rsidRPr="00393DBA" w:rsidRDefault="002F3691" w:rsidP="00F341FC">
            <w:pPr>
              <w:jc w:val="center"/>
              <w:cnfStyle w:val="000000010000" w:firstRow="0" w:lastRow="0" w:firstColumn="0" w:lastColumn="0" w:oddVBand="0" w:evenVBand="0" w:oddHBand="0" w:evenHBand="1" w:firstRowFirstColumn="0" w:firstRowLastColumn="0" w:lastRowFirstColumn="0" w:lastRowLastColumn="0"/>
              <w:rPr>
                <w:b/>
              </w:rPr>
            </w:pPr>
            <w:r>
              <w:rPr>
                <w:b/>
              </w:rPr>
              <w:t>10-1</w:t>
            </w:r>
            <w:r w:rsidRPr="00393DBA">
              <w:rPr>
                <w:b/>
              </w:rPr>
              <w:t>-14</w:t>
            </w:r>
          </w:p>
        </w:tc>
        <w:tc>
          <w:tcPr>
            <w:tcW w:w="6678" w:type="dxa"/>
            <w:vAlign w:val="center"/>
          </w:tcPr>
          <w:p w:rsidR="002F3691" w:rsidRPr="00393DBA" w:rsidRDefault="002F3691" w:rsidP="00F341FC">
            <w:pPr>
              <w:jc w:val="center"/>
              <w:cnfStyle w:val="000000010000" w:firstRow="0" w:lastRow="0" w:firstColumn="0" w:lastColumn="0" w:oddVBand="0" w:evenVBand="0" w:oddHBand="0" w:evenHBand="1" w:firstRowFirstColumn="0" w:firstRowLastColumn="0" w:lastRowFirstColumn="0" w:lastRowLastColumn="0"/>
              <w:rPr>
                <w:b/>
              </w:rPr>
            </w:pPr>
            <w:r w:rsidRPr="00393DBA">
              <w:rPr>
                <w:b/>
              </w:rPr>
              <w:t>Test #1:  Topics from Sections 1.1-1.6, 2.1-2.3, 3.1-3.5</w:t>
            </w:r>
          </w:p>
        </w:tc>
      </w:tr>
    </w:tbl>
    <w:p w:rsidR="002F3691" w:rsidRDefault="002F3691" w:rsidP="002F3691">
      <w:pPr>
        <w:pStyle w:val="Heading2"/>
        <w:spacing w:before="240" w:line="240" w:lineRule="auto"/>
      </w:pPr>
      <w:r>
        <w:t>Test 2 Material – Preparation for Quiz 3</w:t>
      </w:r>
    </w:p>
    <w:tbl>
      <w:tblPr>
        <w:tblStyle w:val="LightGrid-Accent1"/>
        <w:tblW w:w="0" w:type="auto"/>
        <w:tblLook w:val="04A0" w:firstRow="1" w:lastRow="0" w:firstColumn="1" w:lastColumn="0" w:noHBand="0" w:noVBand="1"/>
        <w:tblDescription w:val="Schedule of tests, quizzes, and assignments for Math1302 online."/>
      </w:tblPr>
      <w:tblGrid>
        <w:gridCol w:w="1943"/>
        <w:gridCol w:w="1585"/>
        <w:gridCol w:w="6408"/>
      </w:tblGrid>
      <w:tr w:rsidR="002F3691" w:rsidTr="00F341F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998" w:type="dxa"/>
            <w:vAlign w:val="center"/>
          </w:tcPr>
          <w:p w:rsidR="002F3691" w:rsidRDefault="002F3691" w:rsidP="00F341FC">
            <w:pPr>
              <w:jc w:val="center"/>
            </w:pPr>
            <w:r>
              <w:t>Day of the Week</w:t>
            </w:r>
          </w:p>
        </w:tc>
        <w:tc>
          <w:tcPr>
            <w:tcW w:w="1620" w:type="dxa"/>
            <w:vAlign w:val="center"/>
          </w:tcPr>
          <w:p w:rsidR="002F3691" w:rsidRDefault="002F3691" w:rsidP="00F341FC">
            <w:pPr>
              <w:jc w:val="center"/>
              <w:cnfStyle w:val="100000000000" w:firstRow="1" w:lastRow="0" w:firstColumn="0" w:lastColumn="0" w:oddVBand="0" w:evenVBand="0" w:oddHBand="0" w:evenHBand="0" w:firstRowFirstColumn="0" w:firstRowLastColumn="0" w:lastRowFirstColumn="0" w:lastRowLastColumn="0"/>
            </w:pPr>
            <w:r>
              <w:t>Lecture Date</w:t>
            </w:r>
          </w:p>
        </w:tc>
        <w:tc>
          <w:tcPr>
            <w:tcW w:w="6678" w:type="dxa"/>
            <w:vAlign w:val="center"/>
          </w:tcPr>
          <w:p w:rsidR="002F3691" w:rsidRPr="005D45DF" w:rsidRDefault="002F3691" w:rsidP="00F341FC">
            <w:pPr>
              <w:jc w:val="center"/>
              <w:cnfStyle w:val="100000000000" w:firstRow="1" w:lastRow="0" w:firstColumn="0" w:lastColumn="0" w:oddVBand="0" w:evenVBand="0" w:oddHBand="0" w:evenHBand="0" w:firstRowFirstColumn="0" w:firstRowLastColumn="0" w:lastRowFirstColumn="0" w:lastRowLastColumn="0"/>
              <w:rPr>
                <w:b w:val="0"/>
              </w:rPr>
            </w:pPr>
            <w:r>
              <w:t>Activity/Section Covered</w:t>
            </w:r>
          </w:p>
        </w:tc>
      </w:tr>
      <w:tr w:rsidR="002F3691" w:rsidTr="00F341F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98" w:type="dxa"/>
            <w:vAlign w:val="center"/>
          </w:tcPr>
          <w:p w:rsidR="002F3691" w:rsidRPr="00CE2FFD" w:rsidRDefault="002F3691" w:rsidP="00F341FC">
            <w:pPr>
              <w:jc w:val="center"/>
              <w:rPr>
                <w:b w:val="0"/>
              </w:rPr>
            </w:pPr>
            <w:r>
              <w:rPr>
                <w:b w:val="0"/>
              </w:rPr>
              <w:t>Tuesday</w:t>
            </w:r>
          </w:p>
        </w:tc>
        <w:tc>
          <w:tcPr>
            <w:tcW w:w="1620" w:type="dxa"/>
            <w:vAlign w:val="center"/>
          </w:tcPr>
          <w:p w:rsidR="002F3691" w:rsidRPr="00AA2CF9" w:rsidRDefault="002F3691" w:rsidP="00F341FC">
            <w:pPr>
              <w:jc w:val="center"/>
              <w:cnfStyle w:val="000000100000" w:firstRow="0" w:lastRow="0" w:firstColumn="0" w:lastColumn="0" w:oddVBand="0" w:evenVBand="0" w:oddHBand="1" w:evenHBand="0" w:firstRowFirstColumn="0" w:firstRowLastColumn="0" w:lastRowFirstColumn="0" w:lastRowLastColumn="0"/>
            </w:pPr>
            <w:r>
              <w:t>9-30-14</w:t>
            </w:r>
          </w:p>
        </w:tc>
        <w:tc>
          <w:tcPr>
            <w:tcW w:w="6678" w:type="dxa"/>
            <w:vAlign w:val="bottom"/>
          </w:tcPr>
          <w:p w:rsidR="002F3691" w:rsidRDefault="002F3691" w:rsidP="00F341FC">
            <w:pPr>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Pr>
                <w:rFonts w:ascii="Calibri" w:hAnsi="Calibri"/>
                <w:color w:val="000000"/>
              </w:rPr>
              <w:t>5.1 Probability Rules</w:t>
            </w:r>
          </w:p>
        </w:tc>
      </w:tr>
      <w:tr w:rsidR="002F3691" w:rsidTr="00F341FC">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98" w:type="dxa"/>
            <w:vAlign w:val="center"/>
          </w:tcPr>
          <w:p w:rsidR="002F3691" w:rsidRPr="00CE2FFD" w:rsidRDefault="002F3691" w:rsidP="00F341FC">
            <w:pPr>
              <w:jc w:val="center"/>
              <w:rPr>
                <w:b w:val="0"/>
              </w:rPr>
            </w:pPr>
            <w:r>
              <w:rPr>
                <w:b w:val="0"/>
              </w:rPr>
              <w:t>Tuesday</w:t>
            </w:r>
          </w:p>
        </w:tc>
        <w:tc>
          <w:tcPr>
            <w:tcW w:w="1620" w:type="dxa"/>
            <w:vAlign w:val="center"/>
          </w:tcPr>
          <w:p w:rsidR="002F3691" w:rsidRPr="00AA2CF9" w:rsidRDefault="002F3691" w:rsidP="00F341FC">
            <w:pPr>
              <w:jc w:val="center"/>
              <w:cnfStyle w:val="000000010000" w:firstRow="0" w:lastRow="0" w:firstColumn="0" w:lastColumn="0" w:oddVBand="0" w:evenVBand="0" w:oddHBand="0" w:evenHBand="1" w:firstRowFirstColumn="0" w:firstRowLastColumn="0" w:lastRowFirstColumn="0" w:lastRowLastColumn="0"/>
            </w:pPr>
            <w:r>
              <w:t>9-30-14</w:t>
            </w:r>
          </w:p>
        </w:tc>
        <w:tc>
          <w:tcPr>
            <w:tcW w:w="6678" w:type="dxa"/>
            <w:vAlign w:val="bottom"/>
          </w:tcPr>
          <w:p w:rsidR="002F3691" w:rsidRDefault="002F3691" w:rsidP="00F341FC">
            <w:pPr>
              <w:cnfStyle w:val="000000010000" w:firstRow="0" w:lastRow="0" w:firstColumn="0" w:lastColumn="0" w:oddVBand="0" w:evenVBand="0" w:oddHBand="0" w:evenHBand="1" w:firstRowFirstColumn="0" w:firstRowLastColumn="0" w:lastRowFirstColumn="0" w:lastRowLastColumn="0"/>
              <w:rPr>
                <w:rFonts w:ascii="Calibri" w:hAnsi="Calibri"/>
                <w:color w:val="000000"/>
                <w:sz w:val="24"/>
                <w:szCs w:val="24"/>
              </w:rPr>
            </w:pPr>
            <w:r>
              <w:rPr>
                <w:rFonts w:ascii="Calibri" w:hAnsi="Calibri"/>
                <w:color w:val="000000"/>
              </w:rPr>
              <w:t>5.2 The Addition Rule and Complements</w:t>
            </w:r>
          </w:p>
        </w:tc>
      </w:tr>
      <w:tr w:rsidR="002F3691" w:rsidTr="00F341F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98" w:type="dxa"/>
            <w:vAlign w:val="center"/>
          </w:tcPr>
          <w:p w:rsidR="002F3691" w:rsidRPr="00CE2FFD" w:rsidRDefault="002F3691" w:rsidP="00F341FC">
            <w:pPr>
              <w:jc w:val="center"/>
              <w:rPr>
                <w:b w:val="0"/>
              </w:rPr>
            </w:pPr>
            <w:r>
              <w:rPr>
                <w:b w:val="0"/>
              </w:rPr>
              <w:t>Tuesday</w:t>
            </w:r>
          </w:p>
        </w:tc>
        <w:tc>
          <w:tcPr>
            <w:tcW w:w="1620" w:type="dxa"/>
            <w:vAlign w:val="center"/>
          </w:tcPr>
          <w:p w:rsidR="002F3691" w:rsidRPr="00AA2CF9" w:rsidRDefault="002F3691" w:rsidP="00F341FC">
            <w:pPr>
              <w:jc w:val="center"/>
              <w:cnfStyle w:val="000000100000" w:firstRow="0" w:lastRow="0" w:firstColumn="0" w:lastColumn="0" w:oddVBand="0" w:evenVBand="0" w:oddHBand="1" w:evenHBand="0" w:firstRowFirstColumn="0" w:firstRowLastColumn="0" w:lastRowFirstColumn="0" w:lastRowLastColumn="0"/>
            </w:pPr>
            <w:r>
              <w:t>10-7-14</w:t>
            </w:r>
          </w:p>
        </w:tc>
        <w:tc>
          <w:tcPr>
            <w:tcW w:w="6678" w:type="dxa"/>
            <w:vAlign w:val="bottom"/>
          </w:tcPr>
          <w:p w:rsidR="002F3691" w:rsidRDefault="002F3691" w:rsidP="00F341FC">
            <w:pPr>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Pr>
                <w:rFonts w:ascii="Calibri" w:hAnsi="Calibri"/>
                <w:color w:val="000000"/>
              </w:rPr>
              <w:t xml:space="preserve">5.3 Independence and the Multiplication Rule </w:t>
            </w:r>
          </w:p>
        </w:tc>
      </w:tr>
      <w:tr w:rsidR="002F3691" w:rsidTr="00F341FC">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98" w:type="dxa"/>
            <w:vAlign w:val="center"/>
          </w:tcPr>
          <w:p w:rsidR="002F3691" w:rsidRPr="00CE2FFD" w:rsidRDefault="002F3691" w:rsidP="00F341FC">
            <w:pPr>
              <w:jc w:val="center"/>
              <w:rPr>
                <w:b w:val="0"/>
              </w:rPr>
            </w:pPr>
            <w:r>
              <w:rPr>
                <w:b w:val="0"/>
              </w:rPr>
              <w:t>Tuesday</w:t>
            </w:r>
          </w:p>
        </w:tc>
        <w:tc>
          <w:tcPr>
            <w:tcW w:w="1620" w:type="dxa"/>
            <w:vAlign w:val="center"/>
          </w:tcPr>
          <w:p w:rsidR="002F3691" w:rsidRPr="00AA2CF9" w:rsidRDefault="002F3691" w:rsidP="00F341FC">
            <w:pPr>
              <w:jc w:val="center"/>
              <w:cnfStyle w:val="000000010000" w:firstRow="0" w:lastRow="0" w:firstColumn="0" w:lastColumn="0" w:oddVBand="0" w:evenVBand="0" w:oddHBand="0" w:evenHBand="1" w:firstRowFirstColumn="0" w:firstRowLastColumn="0" w:lastRowFirstColumn="0" w:lastRowLastColumn="0"/>
            </w:pPr>
            <w:r>
              <w:t>10-7-14</w:t>
            </w:r>
          </w:p>
        </w:tc>
        <w:tc>
          <w:tcPr>
            <w:tcW w:w="6678" w:type="dxa"/>
            <w:vAlign w:val="bottom"/>
          </w:tcPr>
          <w:p w:rsidR="002F3691" w:rsidRDefault="002F3691" w:rsidP="00F341FC">
            <w:pPr>
              <w:cnfStyle w:val="000000010000" w:firstRow="0" w:lastRow="0" w:firstColumn="0" w:lastColumn="0" w:oddVBand="0" w:evenVBand="0" w:oddHBand="0" w:evenHBand="1" w:firstRowFirstColumn="0" w:firstRowLastColumn="0" w:lastRowFirstColumn="0" w:lastRowLastColumn="0"/>
              <w:rPr>
                <w:rFonts w:ascii="Calibri" w:hAnsi="Calibri"/>
                <w:color w:val="000000"/>
              </w:rPr>
            </w:pPr>
            <w:r>
              <w:rPr>
                <w:rFonts w:ascii="Calibri" w:hAnsi="Calibri"/>
                <w:color w:val="000000"/>
              </w:rPr>
              <w:t>5.4 Conditional Probability and the General Multiplication Rule</w:t>
            </w:r>
          </w:p>
        </w:tc>
      </w:tr>
      <w:tr w:rsidR="002F3691" w:rsidTr="00F341F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98" w:type="dxa"/>
            <w:vAlign w:val="center"/>
          </w:tcPr>
          <w:p w:rsidR="002F3691" w:rsidRPr="00CE2FFD" w:rsidRDefault="002F3691" w:rsidP="00F341FC">
            <w:pPr>
              <w:jc w:val="center"/>
              <w:rPr>
                <w:b w:val="0"/>
              </w:rPr>
            </w:pPr>
            <w:r>
              <w:rPr>
                <w:b w:val="0"/>
              </w:rPr>
              <w:t>Tuesday</w:t>
            </w:r>
          </w:p>
        </w:tc>
        <w:tc>
          <w:tcPr>
            <w:tcW w:w="1620" w:type="dxa"/>
            <w:vAlign w:val="center"/>
          </w:tcPr>
          <w:p w:rsidR="002F3691" w:rsidRPr="00AA2CF9" w:rsidRDefault="002F3691" w:rsidP="00F341FC">
            <w:pPr>
              <w:jc w:val="center"/>
              <w:cnfStyle w:val="000000100000" w:firstRow="0" w:lastRow="0" w:firstColumn="0" w:lastColumn="0" w:oddVBand="0" w:evenVBand="0" w:oddHBand="1" w:evenHBand="0" w:firstRowFirstColumn="0" w:firstRowLastColumn="0" w:lastRowFirstColumn="0" w:lastRowLastColumn="0"/>
            </w:pPr>
            <w:r>
              <w:t>10-7-14</w:t>
            </w:r>
          </w:p>
        </w:tc>
        <w:tc>
          <w:tcPr>
            <w:tcW w:w="6678" w:type="dxa"/>
            <w:vAlign w:val="bottom"/>
          </w:tcPr>
          <w:p w:rsidR="002F3691" w:rsidRDefault="002F3691" w:rsidP="00F341FC">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5.5 Counting Techniques</w:t>
            </w:r>
          </w:p>
        </w:tc>
      </w:tr>
      <w:tr w:rsidR="002F3691" w:rsidTr="00F341FC">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98" w:type="dxa"/>
            <w:vAlign w:val="center"/>
          </w:tcPr>
          <w:p w:rsidR="002F3691" w:rsidRPr="00CE2FFD" w:rsidRDefault="002F3691" w:rsidP="00F341FC">
            <w:pPr>
              <w:jc w:val="center"/>
              <w:rPr>
                <w:b w:val="0"/>
              </w:rPr>
            </w:pPr>
            <w:r>
              <w:rPr>
                <w:b w:val="0"/>
              </w:rPr>
              <w:t>Tuesday</w:t>
            </w:r>
          </w:p>
        </w:tc>
        <w:tc>
          <w:tcPr>
            <w:tcW w:w="1620" w:type="dxa"/>
            <w:vAlign w:val="center"/>
          </w:tcPr>
          <w:p w:rsidR="002F3691" w:rsidRPr="00AA2CF9" w:rsidRDefault="002F3691" w:rsidP="00F341FC">
            <w:pPr>
              <w:jc w:val="center"/>
              <w:cnfStyle w:val="000000010000" w:firstRow="0" w:lastRow="0" w:firstColumn="0" w:lastColumn="0" w:oddVBand="0" w:evenVBand="0" w:oddHBand="0" w:evenHBand="1" w:firstRowFirstColumn="0" w:firstRowLastColumn="0" w:lastRowFirstColumn="0" w:lastRowLastColumn="0"/>
            </w:pPr>
            <w:r>
              <w:t>10-14-14</w:t>
            </w:r>
          </w:p>
        </w:tc>
        <w:tc>
          <w:tcPr>
            <w:tcW w:w="6678" w:type="dxa"/>
            <w:vAlign w:val="bottom"/>
          </w:tcPr>
          <w:p w:rsidR="002F3691" w:rsidRDefault="002F3691" w:rsidP="00F341FC">
            <w:pPr>
              <w:cnfStyle w:val="000000010000" w:firstRow="0" w:lastRow="0" w:firstColumn="0" w:lastColumn="0" w:oddVBand="0" w:evenVBand="0" w:oddHBand="0" w:evenHBand="1" w:firstRowFirstColumn="0" w:firstRowLastColumn="0" w:lastRowFirstColumn="0" w:lastRowLastColumn="0"/>
              <w:rPr>
                <w:rFonts w:ascii="Calibri" w:hAnsi="Calibri"/>
                <w:color w:val="000000"/>
              </w:rPr>
            </w:pPr>
            <w:r>
              <w:rPr>
                <w:rFonts w:ascii="Calibri" w:hAnsi="Calibri"/>
                <w:color w:val="000000"/>
              </w:rPr>
              <w:t>6.1 Discrete Random Variables</w:t>
            </w:r>
          </w:p>
        </w:tc>
      </w:tr>
      <w:tr w:rsidR="002F3691" w:rsidTr="00F341F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98" w:type="dxa"/>
            <w:vAlign w:val="center"/>
          </w:tcPr>
          <w:p w:rsidR="002F3691" w:rsidRPr="00CE2FFD" w:rsidRDefault="002F3691" w:rsidP="00F341FC">
            <w:pPr>
              <w:jc w:val="center"/>
              <w:rPr>
                <w:b w:val="0"/>
              </w:rPr>
            </w:pPr>
            <w:r>
              <w:rPr>
                <w:b w:val="0"/>
              </w:rPr>
              <w:t>Tuesday</w:t>
            </w:r>
          </w:p>
        </w:tc>
        <w:tc>
          <w:tcPr>
            <w:tcW w:w="1620" w:type="dxa"/>
            <w:vAlign w:val="center"/>
          </w:tcPr>
          <w:p w:rsidR="002F3691" w:rsidRPr="00AA2CF9" w:rsidRDefault="002F3691" w:rsidP="00F341FC">
            <w:pPr>
              <w:jc w:val="center"/>
              <w:cnfStyle w:val="000000100000" w:firstRow="0" w:lastRow="0" w:firstColumn="0" w:lastColumn="0" w:oddVBand="0" w:evenVBand="0" w:oddHBand="1" w:evenHBand="0" w:firstRowFirstColumn="0" w:firstRowLastColumn="0" w:lastRowFirstColumn="0" w:lastRowLastColumn="0"/>
            </w:pPr>
            <w:r>
              <w:t>10-14-14</w:t>
            </w:r>
          </w:p>
        </w:tc>
        <w:tc>
          <w:tcPr>
            <w:tcW w:w="6678" w:type="dxa"/>
            <w:vAlign w:val="bottom"/>
          </w:tcPr>
          <w:p w:rsidR="002F3691" w:rsidRDefault="002F3691" w:rsidP="00F341FC">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6.2 The Binomial Probability Distribution</w:t>
            </w:r>
          </w:p>
        </w:tc>
      </w:tr>
    </w:tbl>
    <w:p w:rsidR="002F3691" w:rsidRDefault="002F3691" w:rsidP="002F3691">
      <w:r>
        <w:lastRenderedPageBreak/>
        <w:t>*Note - 5.6 is a review section for all of chapter 5.  Questions from this section may be included on assessments.</w:t>
      </w:r>
    </w:p>
    <w:p w:rsidR="002F3691" w:rsidRDefault="002F3691" w:rsidP="002F3691">
      <w:pPr>
        <w:pStyle w:val="Heading2"/>
        <w:spacing w:before="240" w:line="240" w:lineRule="auto"/>
      </w:pPr>
      <w:r>
        <w:t xml:space="preserve">Associated Assignment </w:t>
      </w:r>
    </w:p>
    <w:tbl>
      <w:tblPr>
        <w:tblStyle w:val="LightGrid-Accent1"/>
        <w:tblW w:w="0" w:type="auto"/>
        <w:tblLook w:val="04A0" w:firstRow="1" w:lastRow="0" w:firstColumn="1" w:lastColumn="0" w:noHBand="0" w:noVBand="1"/>
        <w:tblDescription w:val="Schedule of tests, quizzes, and assignments for Math1302 online."/>
      </w:tblPr>
      <w:tblGrid>
        <w:gridCol w:w="1939"/>
        <w:gridCol w:w="1575"/>
        <w:gridCol w:w="6422"/>
      </w:tblGrid>
      <w:tr w:rsidR="002F3691" w:rsidTr="00F341F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998" w:type="dxa"/>
            <w:vAlign w:val="center"/>
          </w:tcPr>
          <w:p w:rsidR="002F3691" w:rsidRPr="005D45DF" w:rsidRDefault="002F3691" w:rsidP="00F341FC">
            <w:pPr>
              <w:jc w:val="center"/>
            </w:pPr>
            <w:r>
              <w:t>Day of the Week</w:t>
            </w:r>
          </w:p>
        </w:tc>
        <w:tc>
          <w:tcPr>
            <w:tcW w:w="1620" w:type="dxa"/>
            <w:vAlign w:val="center"/>
          </w:tcPr>
          <w:p w:rsidR="002F3691" w:rsidRPr="005D45DF" w:rsidRDefault="002F3691" w:rsidP="00F341FC">
            <w:pPr>
              <w:jc w:val="center"/>
              <w:cnfStyle w:val="100000000000" w:firstRow="1" w:lastRow="0" w:firstColumn="0" w:lastColumn="0" w:oddVBand="0" w:evenVBand="0" w:oddHBand="0" w:evenHBand="0" w:firstRowFirstColumn="0" w:firstRowLastColumn="0" w:lastRowFirstColumn="0" w:lastRowLastColumn="0"/>
              <w:rPr>
                <w:b w:val="0"/>
              </w:rPr>
            </w:pPr>
            <w:r w:rsidRPr="005D45DF">
              <w:t xml:space="preserve">Date </w:t>
            </w:r>
          </w:p>
        </w:tc>
        <w:tc>
          <w:tcPr>
            <w:tcW w:w="6678" w:type="dxa"/>
            <w:vAlign w:val="center"/>
          </w:tcPr>
          <w:p w:rsidR="002F3691" w:rsidRPr="005D45DF" w:rsidRDefault="002F3691" w:rsidP="00F341FC">
            <w:pPr>
              <w:jc w:val="center"/>
              <w:cnfStyle w:val="100000000000" w:firstRow="1" w:lastRow="0" w:firstColumn="0" w:lastColumn="0" w:oddVBand="0" w:evenVBand="0" w:oddHBand="0" w:evenHBand="0" w:firstRowFirstColumn="0" w:firstRowLastColumn="0" w:lastRowFirstColumn="0" w:lastRowLastColumn="0"/>
              <w:rPr>
                <w:b w:val="0"/>
              </w:rPr>
            </w:pPr>
            <w:r>
              <w:t>Assignment</w:t>
            </w:r>
          </w:p>
        </w:tc>
      </w:tr>
      <w:tr w:rsidR="002F3691" w:rsidTr="00F341F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618" w:type="dxa"/>
            <w:gridSpan w:val="2"/>
          </w:tcPr>
          <w:p w:rsidR="002F3691" w:rsidRPr="004A6FE3" w:rsidRDefault="002F3691" w:rsidP="00F341FC">
            <w:pPr>
              <w:jc w:val="center"/>
              <w:rPr>
                <w:b w:val="0"/>
              </w:rPr>
            </w:pPr>
            <w:r>
              <w:rPr>
                <w:b w:val="0"/>
              </w:rPr>
              <w:t xml:space="preserve">See MLP Calendar for </w:t>
            </w:r>
            <w:r w:rsidRPr="004A6FE3">
              <w:rPr>
                <w:b w:val="0"/>
              </w:rPr>
              <w:t>Due Dates</w:t>
            </w:r>
          </w:p>
        </w:tc>
        <w:tc>
          <w:tcPr>
            <w:tcW w:w="6678" w:type="dxa"/>
            <w:vAlign w:val="center"/>
          </w:tcPr>
          <w:p w:rsidR="002F3691" w:rsidRPr="00AA2CF9" w:rsidRDefault="002F3691" w:rsidP="00F341FC">
            <w:pPr>
              <w:jc w:val="center"/>
              <w:cnfStyle w:val="000000100000" w:firstRow="0" w:lastRow="0" w:firstColumn="0" w:lastColumn="0" w:oddVBand="0" w:evenVBand="0" w:oddHBand="1" w:evenHBand="0" w:firstRowFirstColumn="0" w:firstRowLastColumn="0" w:lastRowFirstColumn="0" w:lastRowLastColumn="0"/>
              <w:rPr>
                <w:b/>
              </w:rPr>
            </w:pPr>
            <w:r>
              <w:t>Quiz #3</w:t>
            </w:r>
            <w:r w:rsidRPr="00AA2CF9">
              <w:t xml:space="preserve">:  Topics from Sections </w:t>
            </w:r>
            <w:r>
              <w:t>5.1-5.6, 6.1-6.2</w:t>
            </w:r>
          </w:p>
        </w:tc>
      </w:tr>
    </w:tbl>
    <w:p w:rsidR="002F3691" w:rsidRDefault="002F3691" w:rsidP="002F3691">
      <w:pPr>
        <w:pStyle w:val="Heading2"/>
        <w:spacing w:before="240" w:line="240" w:lineRule="auto"/>
      </w:pPr>
      <w:r>
        <w:t>Test 2 Material – Preparation for Quiz 4</w:t>
      </w:r>
    </w:p>
    <w:tbl>
      <w:tblPr>
        <w:tblStyle w:val="LightGrid-Accent1"/>
        <w:tblW w:w="0" w:type="auto"/>
        <w:tblLook w:val="04A0" w:firstRow="1" w:lastRow="0" w:firstColumn="1" w:lastColumn="0" w:noHBand="0" w:noVBand="1"/>
        <w:tblDescription w:val="Schedule of tests, quizzes, and assignments for Math1302 online."/>
      </w:tblPr>
      <w:tblGrid>
        <w:gridCol w:w="1943"/>
        <w:gridCol w:w="1585"/>
        <w:gridCol w:w="6408"/>
      </w:tblGrid>
      <w:tr w:rsidR="002F3691" w:rsidTr="00F341FC">
        <w:trPr>
          <w:cnfStyle w:val="100000000000" w:firstRow="1" w:lastRow="0" w:firstColumn="0" w:lastColumn="0" w:oddVBand="0" w:evenVBand="0" w:oddHBand="0"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1998" w:type="dxa"/>
            <w:vAlign w:val="center"/>
          </w:tcPr>
          <w:p w:rsidR="002F3691" w:rsidRPr="005D45DF" w:rsidRDefault="002F3691" w:rsidP="00F341FC">
            <w:pPr>
              <w:jc w:val="center"/>
            </w:pPr>
            <w:r>
              <w:t>Day of the Week</w:t>
            </w:r>
          </w:p>
        </w:tc>
        <w:tc>
          <w:tcPr>
            <w:tcW w:w="1620" w:type="dxa"/>
            <w:vAlign w:val="center"/>
          </w:tcPr>
          <w:p w:rsidR="002F3691" w:rsidRPr="005D45DF" w:rsidRDefault="002F3691" w:rsidP="00F341FC">
            <w:pPr>
              <w:jc w:val="center"/>
              <w:cnfStyle w:val="100000000000" w:firstRow="1" w:lastRow="0" w:firstColumn="0" w:lastColumn="0" w:oddVBand="0" w:evenVBand="0" w:oddHBand="0" w:evenHBand="0" w:firstRowFirstColumn="0" w:firstRowLastColumn="0" w:lastRowFirstColumn="0" w:lastRowLastColumn="0"/>
              <w:rPr>
                <w:b w:val="0"/>
              </w:rPr>
            </w:pPr>
            <w:r>
              <w:t>Lecture Date</w:t>
            </w:r>
          </w:p>
        </w:tc>
        <w:tc>
          <w:tcPr>
            <w:tcW w:w="6678" w:type="dxa"/>
            <w:vAlign w:val="center"/>
          </w:tcPr>
          <w:p w:rsidR="002F3691" w:rsidRPr="005D45DF" w:rsidRDefault="002F3691" w:rsidP="00F341FC">
            <w:pPr>
              <w:jc w:val="center"/>
              <w:cnfStyle w:val="100000000000" w:firstRow="1" w:lastRow="0" w:firstColumn="0" w:lastColumn="0" w:oddVBand="0" w:evenVBand="0" w:oddHBand="0" w:evenHBand="0" w:firstRowFirstColumn="0" w:firstRowLastColumn="0" w:lastRowFirstColumn="0" w:lastRowLastColumn="0"/>
              <w:rPr>
                <w:b w:val="0"/>
              </w:rPr>
            </w:pPr>
            <w:r>
              <w:t>Activity/Section Covered</w:t>
            </w:r>
          </w:p>
        </w:tc>
      </w:tr>
      <w:tr w:rsidR="002F3691" w:rsidTr="00F341F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98" w:type="dxa"/>
            <w:vAlign w:val="center"/>
          </w:tcPr>
          <w:p w:rsidR="002F3691" w:rsidRPr="00CE2FFD" w:rsidRDefault="002F3691" w:rsidP="00F341FC">
            <w:pPr>
              <w:jc w:val="center"/>
              <w:rPr>
                <w:b w:val="0"/>
              </w:rPr>
            </w:pPr>
            <w:r>
              <w:rPr>
                <w:b w:val="0"/>
              </w:rPr>
              <w:t>Tuesday</w:t>
            </w:r>
          </w:p>
        </w:tc>
        <w:tc>
          <w:tcPr>
            <w:tcW w:w="1620" w:type="dxa"/>
            <w:vAlign w:val="center"/>
          </w:tcPr>
          <w:p w:rsidR="002F3691" w:rsidRPr="00AA2CF9" w:rsidRDefault="002F3691" w:rsidP="00F341FC">
            <w:pPr>
              <w:jc w:val="center"/>
              <w:cnfStyle w:val="000000100000" w:firstRow="0" w:lastRow="0" w:firstColumn="0" w:lastColumn="0" w:oddVBand="0" w:evenVBand="0" w:oddHBand="1" w:evenHBand="0" w:firstRowFirstColumn="0" w:firstRowLastColumn="0" w:lastRowFirstColumn="0" w:lastRowLastColumn="0"/>
            </w:pPr>
            <w:r>
              <w:t>10-14-14</w:t>
            </w:r>
          </w:p>
        </w:tc>
        <w:tc>
          <w:tcPr>
            <w:tcW w:w="6678" w:type="dxa"/>
            <w:vAlign w:val="bottom"/>
          </w:tcPr>
          <w:p w:rsidR="002F3691" w:rsidRDefault="002F3691" w:rsidP="00F341FC">
            <w:pPr>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Pr>
                <w:rFonts w:ascii="Calibri" w:hAnsi="Calibri"/>
                <w:color w:val="000000"/>
              </w:rPr>
              <w:t>7.1 Properties of the Normal Distribution</w:t>
            </w:r>
          </w:p>
        </w:tc>
      </w:tr>
      <w:tr w:rsidR="002F3691" w:rsidTr="00F341FC">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98" w:type="dxa"/>
            <w:vAlign w:val="center"/>
          </w:tcPr>
          <w:p w:rsidR="002F3691" w:rsidRPr="00CE2FFD" w:rsidRDefault="002F3691" w:rsidP="00F341FC">
            <w:pPr>
              <w:jc w:val="center"/>
              <w:rPr>
                <w:b w:val="0"/>
              </w:rPr>
            </w:pPr>
            <w:r>
              <w:rPr>
                <w:b w:val="0"/>
              </w:rPr>
              <w:t>Tuesday</w:t>
            </w:r>
          </w:p>
        </w:tc>
        <w:tc>
          <w:tcPr>
            <w:tcW w:w="1620" w:type="dxa"/>
            <w:vAlign w:val="center"/>
          </w:tcPr>
          <w:p w:rsidR="002F3691" w:rsidRPr="00AA2CF9" w:rsidRDefault="002F3691" w:rsidP="00F341FC">
            <w:pPr>
              <w:jc w:val="center"/>
              <w:cnfStyle w:val="000000010000" w:firstRow="0" w:lastRow="0" w:firstColumn="0" w:lastColumn="0" w:oddVBand="0" w:evenVBand="0" w:oddHBand="0" w:evenHBand="1" w:firstRowFirstColumn="0" w:firstRowLastColumn="0" w:lastRowFirstColumn="0" w:lastRowLastColumn="0"/>
            </w:pPr>
            <w:r>
              <w:t>10-21-14</w:t>
            </w:r>
          </w:p>
        </w:tc>
        <w:tc>
          <w:tcPr>
            <w:tcW w:w="6678" w:type="dxa"/>
            <w:vAlign w:val="bottom"/>
          </w:tcPr>
          <w:p w:rsidR="002F3691" w:rsidRDefault="002F3691" w:rsidP="00F341FC">
            <w:pPr>
              <w:cnfStyle w:val="000000010000" w:firstRow="0" w:lastRow="0" w:firstColumn="0" w:lastColumn="0" w:oddVBand="0" w:evenVBand="0" w:oddHBand="0" w:evenHBand="1" w:firstRowFirstColumn="0" w:firstRowLastColumn="0" w:lastRowFirstColumn="0" w:lastRowLastColumn="0"/>
              <w:rPr>
                <w:rFonts w:ascii="Calibri" w:hAnsi="Calibri"/>
                <w:color w:val="000000"/>
                <w:sz w:val="24"/>
                <w:szCs w:val="24"/>
              </w:rPr>
            </w:pPr>
            <w:r>
              <w:rPr>
                <w:rFonts w:ascii="Calibri" w:hAnsi="Calibri"/>
                <w:color w:val="000000"/>
              </w:rPr>
              <w:t>7.2 Applications of the Normal Distribution</w:t>
            </w:r>
          </w:p>
        </w:tc>
      </w:tr>
      <w:tr w:rsidR="002F3691" w:rsidTr="00F341F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98" w:type="dxa"/>
            <w:vAlign w:val="center"/>
          </w:tcPr>
          <w:p w:rsidR="002F3691" w:rsidRPr="00CE2FFD" w:rsidRDefault="002F3691" w:rsidP="00F341FC">
            <w:pPr>
              <w:jc w:val="center"/>
              <w:rPr>
                <w:b w:val="0"/>
              </w:rPr>
            </w:pPr>
            <w:r>
              <w:rPr>
                <w:b w:val="0"/>
              </w:rPr>
              <w:t>Tuesday</w:t>
            </w:r>
          </w:p>
        </w:tc>
        <w:tc>
          <w:tcPr>
            <w:tcW w:w="1620" w:type="dxa"/>
            <w:vAlign w:val="center"/>
          </w:tcPr>
          <w:p w:rsidR="002F3691" w:rsidRPr="00AA2CF9" w:rsidRDefault="002F3691" w:rsidP="00F341FC">
            <w:pPr>
              <w:jc w:val="center"/>
              <w:cnfStyle w:val="000000100000" w:firstRow="0" w:lastRow="0" w:firstColumn="0" w:lastColumn="0" w:oddVBand="0" w:evenVBand="0" w:oddHBand="1" w:evenHBand="0" w:firstRowFirstColumn="0" w:firstRowLastColumn="0" w:lastRowFirstColumn="0" w:lastRowLastColumn="0"/>
            </w:pPr>
            <w:r>
              <w:t>10-21-14</w:t>
            </w:r>
          </w:p>
        </w:tc>
        <w:tc>
          <w:tcPr>
            <w:tcW w:w="6678" w:type="dxa"/>
            <w:vAlign w:val="bottom"/>
          </w:tcPr>
          <w:p w:rsidR="002F3691" w:rsidRDefault="002F3691" w:rsidP="00F341FC">
            <w:pPr>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Pr>
                <w:rFonts w:ascii="Calibri" w:hAnsi="Calibri"/>
                <w:color w:val="000000"/>
              </w:rPr>
              <w:t>7.3 Assessing Normality</w:t>
            </w:r>
          </w:p>
        </w:tc>
      </w:tr>
      <w:tr w:rsidR="002F3691" w:rsidTr="00F341FC">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98" w:type="dxa"/>
            <w:vAlign w:val="center"/>
          </w:tcPr>
          <w:p w:rsidR="002F3691" w:rsidRPr="00CE2FFD" w:rsidRDefault="002F3691" w:rsidP="00F341FC">
            <w:pPr>
              <w:jc w:val="center"/>
              <w:rPr>
                <w:b w:val="0"/>
              </w:rPr>
            </w:pPr>
            <w:r>
              <w:rPr>
                <w:b w:val="0"/>
              </w:rPr>
              <w:t>Tuesday</w:t>
            </w:r>
          </w:p>
        </w:tc>
        <w:tc>
          <w:tcPr>
            <w:tcW w:w="1620" w:type="dxa"/>
            <w:vAlign w:val="center"/>
          </w:tcPr>
          <w:p w:rsidR="002F3691" w:rsidRPr="00AA2CF9" w:rsidRDefault="002F3691" w:rsidP="00F341FC">
            <w:pPr>
              <w:jc w:val="center"/>
              <w:cnfStyle w:val="000000010000" w:firstRow="0" w:lastRow="0" w:firstColumn="0" w:lastColumn="0" w:oddVBand="0" w:evenVBand="0" w:oddHBand="0" w:evenHBand="1" w:firstRowFirstColumn="0" w:firstRowLastColumn="0" w:lastRowFirstColumn="0" w:lastRowLastColumn="0"/>
            </w:pPr>
            <w:r>
              <w:t>10-21-14</w:t>
            </w:r>
          </w:p>
        </w:tc>
        <w:tc>
          <w:tcPr>
            <w:tcW w:w="6678" w:type="dxa"/>
            <w:vAlign w:val="bottom"/>
          </w:tcPr>
          <w:p w:rsidR="002F3691" w:rsidRDefault="002F3691" w:rsidP="00F341FC">
            <w:pPr>
              <w:cnfStyle w:val="000000010000" w:firstRow="0" w:lastRow="0" w:firstColumn="0" w:lastColumn="0" w:oddVBand="0" w:evenVBand="0" w:oddHBand="0" w:evenHBand="1" w:firstRowFirstColumn="0" w:firstRowLastColumn="0" w:lastRowFirstColumn="0" w:lastRowLastColumn="0"/>
              <w:rPr>
                <w:rFonts w:ascii="Calibri" w:hAnsi="Calibri"/>
                <w:color w:val="000000"/>
                <w:sz w:val="24"/>
                <w:szCs w:val="24"/>
              </w:rPr>
            </w:pPr>
            <w:r>
              <w:rPr>
                <w:rFonts w:ascii="Calibri" w:hAnsi="Calibri"/>
                <w:color w:val="000000"/>
              </w:rPr>
              <w:t>7.4 The Normal Approximation to the Binomial Probability Distribution</w:t>
            </w:r>
          </w:p>
        </w:tc>
      </w:tr>
    </w:tbl>
    <w:p w:rsidR="002F3691" w:rsidRDefault="002F3691" w:rsidP="002F3691">
      <w:pPr>
        <w:pStyle w:val="Heading2"/>
        <w:spacing w:before="240" w:line="240" w:lineRule="auto"/>
      </w:pPr>
      <w:r>
        <w:t xml:space="preserve">Associated Assignments </w:t>
      </w:r>
    </w:p>
    <w:tbl>
      <w:tblPr>
        <w:tblStyle w:val="LightGrid-Accent1"/>
        <w:tblW w:w="0" w:type="auto"/>
        <w:tblLook w:val="04A0" w:firstRow="1" w:lastRow="0" w:firstColumn="1" w:lastColumn="0" w:noHBand="0" w:noVBand="1"/>
        <w:tblDescription w:val="Schedule of tests, quizzes, and assignments for Math1302 online."/>
      </w:tblPr>
      <w:tblGrid>
        <w:gridCol w:w="1949"/>
        <w:gridCol w:w="1573"/>
        <w:gridCol w:w="6414"/>
      </w:tblGrid>
      <w:tr w:rsidR="002F3691" w:rsidTr="00F341F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998" w:type="dxa"/>
            <w:vAlign w:val="center"/>
          </w:tcPr>
          <w:p w:rsidR="002F3691" w:rsidRPr="005D45DF" w:rsidRDefault="002F3691" w:rsidP="00F341FC">
            <w:pPr>
              <w:jc w:val="center"/>
            </w:pPr>
            <w:r>
              <w:t>Day of the Week</w:t>
            </w:r>
          </w:p>
        </w:tc>
        <w:tc>
          <w:tcPr>
            <w:tcW w:w="1620" w:type="dxa"/>
            <w:vAlign w:val="center"/>
          </w:tcPr>
          <w:p w:rsidR="002F3691" w:rsidRPr="005D45DF" w:rsidRDefault="002F3691" w:rsidP="00F341FC">
            <w:pPr>
              <w:jc w:val="center"/>
              <w:cnfStyle w:val="100000000000" w:firstRow="1" w:lastRow="0" w:firstColumn="0" w:lastColumn="0" w:oddVBand="0" w:evenVBand="0" w:oddHBand="0" w:evenHBand="0" w:firstRowFirstColumn="0" w:firstRowLastColumn="0" w:lastRowFirstColumn="0" w:lastRowLastColumn="0"/>
              <w:rPr>
                <w:b w:val="0"/>
              </w:rPr>
            </w:pPr>
            <w:r w:rsidRPr="005D45DF">
              <w:t xml:space="preserve">Date </w:t>
            </w:r>
          </w:p>
        </w:tc>
        <w:tc>
          <w:tcPr>
            <w:tcW w:w="6678" w:type="dxa"/>
            <w:vAlign w:val="center"/>
          </w:tcPr>
          <w:p w:rsidR="002F3691" w:rsidRPr="005D45DF" w:rsidRDefault="002F3691" w:rsidP="00F341FC">
            <w:pPr>
              <w:jc w:val="center"/>
              <w:cnfStyle w:val="100000000000" w:firstRow="1" w:lastRow="0" w:firstColumn="0" w:lastColumn="0" w:oddVBand="0" w:evenVBand="0" w:oddHBand="0" w:evenHBand="0" w:firstRowFirstColumn="0" w:firstRowLastColumn="0" w:lastRowFirstColumn="0" w:lastRowLastColumn="0"/>
              <w:rPr>
                <w:b w:val="0"/>
              </w:rPr>
            </w:pPr>
            <w:r>
              <w:t>Assignment</w:t>
            </w:r>
          </w:p>
        </w:tc>
      </w:tr>
      <w:tr w:rsidR="002F3691" w:rsidTr="00F341F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618" w:type="dxa"/>
            <w:gridSpan w:val="2"/>
          </w:tcPr>
          <w:p w:rsidR="002F3691" w:rsidRPr="004A6FE3" w:rsidRDefault="002F3691" w:rsidP="00F341FC">
            <w:pPr>
              <w:jc w:val="center"/>
              <w:rPr>
                <w:b w:val="0"/>
              </w:rPr>
            </w:pPr>
            <w:r>
              <w:rPr>
                <w:b w:val="0"/>
              </w:rPr>
              <w:t xml:space="preserve">See MLP Calendar for </w:t>
            </w:r>
            <w:r w:rsidRPr="004A6FE3">
              <w:rPr>
                <w:b w:val="0"/>
              </w:rPr>
              <w:t>Due Dates</w:t>
            </w:r>
          </w:p>
        </w:tc>
        <w:tc>
          <w:tcPr>
            <w:tcW w:w="6678" w:type="dxa"/>
            <w:vAlign w:val="center"/>
          </w:tcPr>
          <w:p w:rsidR="002F3691" w:rsidRPr="00AA2CF9" w:rsidRDefault="002F3691" w:rsidP="00F341FC">
            <w:pPr>
              <w:jc w:val="center"/>
              <w:cnfStyle w:val="000000100000" w:firstRow="0" w:lastRow="0" w:firstColumn="0" w:lastColumn="0" w:oddVBand="0" w:evenVBand="0" w:oddHBand="1" w:evenHBand="0" w:firstRowFirstColumn="0" w:firstRowLastColumn="0" w:lastRowFirstColumn="0" w:lastRowLastColumn="0"/>
              <w:rPr>
                <w:b/>
              </w:rPr>
            </w:pPr>
            <w:r>
              <w:t>Quiz #4</w:t>
            </w:r>
            <w:r w:rsidRPr="00AA2CF9">
              <w:t xml:space="preserve">:  Topics from Sections </w:t>
            </w:r>
            <w:r>
              <w:t>7.1-7.4</w:t>
            </w:r>
          </w:p>
        </w:tc>
      </w:tr>
      <w:tr w:rsidR="002F3691" w:rsidTr="00F341FC">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98" w:type="dxa"/>
            <w:vAlign w:val="center"/>
          </w:tcPr>
          <w:p w:rsidR="002F3691" w:rsidRDefault="002F3691" w:rsidP="00F341FC">
            <w:pPr>
              <w:jc w:val="center"/>
            </w:pPr>
            <w:r>
              <w:t>Monday</w:t>
            </w:r>
          </w:p>
        </w:tc>
        <w:tc>
          <w:tcPr>
            <w:tcW w:w="1620" w:type="dxa"/>
            <w:vAlign w:val="center"/>
          </w:tcPr>
          <w:p w:rsidR="002F3691" w:rsidRPr="00393DBA" w:rsidRDefault="002F3691" w:rsidP="00F341FC">
            <w:pPr>
              <w:jc w:val="center"/>
              <w:cnfStyle w:val="000000010000" w:firstRow="0" w:lastRow="0" w:firstColumn="0" w:lastColumn="0" w:oddVBand="0" w:evenVBand="0" w:oddHBand="0" w:evenHBand="1" w:firstRowFirstColumn="0" w:firstRowLastColumn="0" w:lastRowFirstColumn="0" w:lastRowLastColumn="0"/>
              <w:rPr>
                <w:b/>
              </w:rPr>
            </w:pPr>
            <w:r>
              <w:rPr>
                <w:b/>
              </w:rPr>
              <w:t>10-27-14</w:t>
            </w:r>
          </w:p>
        </w:tc>
        <w:tc>
          <w:tcPr>
            <w:tcW w:w="6678" w:type="dxa"/>
            <w:vAlign w:val="center"/>
          </w:tcPr>
          <w:p w:rsidR="002F3691" w:rsidRPr="004A6FE3" w:rsidRDefault="002F3691" w:rsidP="00F341FC">
            <w:pPr>
              <w:jc w:val="center"/>
              <w:cnfStyle w:val="000000010000" w:firstRow="0" w:lastRow="0" w:firstColumn="0" w:lastColumn="0" w:oddVBand="0" w:evenVBand="0" w:oddHBand="0" w:evenHBand="1" w:firstRowFirstColumn="0" w:firstRowLastColumn="0" w:lastRowFirstColumn="0" w:lastRowLastColumn="0"/>
              <w:rPr>
                <w:b/>
              </w:rPr>
            </w:pPr>
            <w:r>
              <w:rPr>
                <w:b/>
              </w:rPr>
              <w:t>Test #2</w:t>
            </w:r>
            <w:r w:rsidRPr="004A6FE3">
              <w:rPr>
                <w:b/>
              </w:rPr>
              <w:t xml:space="preserve">:  Topics from Sections </w:t>
            </w:r>
            <w:r>
              <w:rPr>
                <w:b/>
              </w:rPr>
              <w:t>5.1-5.6, 6.1-6.2, 7.1-7.4</w:t>
            </w:r>
          </w:p>
        </w:tc>
      </w:tr>
    </w:tbl>
    <w:p w:rsidR="002F3691" w:rsidRDefault="002F3691" w:rsidP="002F3691">
      <w:pPr>
        <w:pStyle w:val="Heading2"/>
        <w:spacing w:before="240" w:line="240" w:lineRule="auto"/>
      </w:pPr>
      <w:r>
        <w:t>Test 3 Material – Preparation for Quiz 5</w:t>
      </w:r>
    </w:p>
    <w:tbl>
      <w:tblPr>
        <w:tblStyle w:val="LightGrid-Accent1"/>
        <w:tblW w:w="0" w:type="auto"/>
        <w:tblLook w:val="04A0" w:firstRow="1" w:lastRow="0" w:firstColumn="1" w:lastColumn="0" w:noHBand="0" w:noVBand="1"/>
        <w:tblDescription w:val="Schedule of tests, quizzes, and assignments for Math1302 online."/>
      </w:tblPr>
      <w:tblGrid>
        <w:gridCol w:w="1946"/>
        <w:gridCol w:w="1586"/>
        <w:gridCol w:w="6404"/>
      </w:tblGrid>
      <w:tr w:rsidR="002F3691" w:rsidTr="00F341F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998" w:type="dxa"/>
            <w:vAlign w:val="center"/>
          </w:tcPr>
          <w:p w:rsidR="002F3691" w:rsidRPr="005D45DF" w:rsidRDefault="002F3691" w:rsidP="00F341FC">
            <w:pPr>
              <w:jc w:val="center"/>
            </w:pPr>
            <w:r>
              <w:t>Day of the Week</w:t>
            </w:r>
          </w:p>
        </w:tc>
        <w:tc>
          <w:tcPr>
            <w:tcW w:w="1620" w:type="dxa"/>
            <w:vAlign w:val="center"/>
          </w:tcPr>
          <w:p w:rsidR="002F3691" w:rsidRPr="005D45DF" w:rsidRDefault="002F3691" w:rsidP="00F341FC">
            <w:pPr>
              <w:jc w:val="center"/>
              <w:cnfStyle w:val="100000000000" w:firstRow="1" w:lastRow="0" w:firstColumn="0" w:lastColumn="0" w:oddVBand="0" w:evenVBand="0" w:oddHBand="0" w:evenHBand="0" w:firstRowFirstColumn="0" w:firstRowLastColumn="0" w:lastRowFirstColumn="0" w:lastRowLastColumn="0"/>
              <w:rPr>
                <w:b w:val="0"/>
              </w:rPr>
            </w:pPr>
            <w:r>
              <w:t>Lecture Date</w:t>
            </w:r>
          </w:p>
        </w:tc>
        <w:tc>
          <w:tcPr>
            <w:tcW w:w="6678" w:type="dxa"/>
            <w:vAlign w:val="center"/>
          </w:tcPr>
          <w:p w:rsidR="002F3691" w:rsidRPr="005D45DF" w:rsidRDefault="002F3691" w:rsidP="00F341FC">
            <w:pPr>
              <w:jc w:val="center"/>
              <w:cnfStyle w:val="100000000000" w:firstRow="1" w:lastRow="0" w:firstColumn="0" w:lastColumn="0" w:oddVBand="0" w:evenVBand="0" w:oddHBand="0" w:evenHBand="0" w:firstRowFirstColumn="0" w:firstRowLastColumn="0" w:lastRowFirstColumn="0" w:lastRowLastColumn="0"/>
              <w:rPr>
                <w:b w:val="0"/>
              </w:rPr>
            </w:pPr>
            <w:r w:rsidRPr="005D45DF">
              <w:t>Assignments, Quiz</w:t>
            </w:r>
            <w:r>
              <w:t>zes</w:t>
            </w:r>
            <w:r w:rsidRPr="005D45DF">
              <w:t>, Test</w:t>
            </w:r>
          </w:p>
        </w:tc>
      </w:tr>
      <w:tr w:rsidR="002F3691" w:rsidTr="00F341F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98" w:type="dxa"/>
            <w:vAlign w:val="center"/>
          </w:tcPr>
          <w:p w:rsidR="002F3691" w:rsidRPr="00CE2FFD" w:rsidRDefault="002F3691" w:rsidP="00F341FC">
            <w:pPr>
              <w:jc w:val="center"/>
              <w:rPr>
                <w:b w:val="0"/>
              </w:rPr>
            </w:pPr>
            <w:r>
              <w:rPr>
                <w:b w:val="0"/>
              </w:rPr>
              <w:t>Tuesday</w:t>
            </w:r>
          </w:p>
        </w:tc>
        <w:tc>
          <w:tcPr>
            <w:tcW w:w="1620" w:type="dxa"/>
            <w:vAlign w:val="center"/>
          </w:tcPr>
          <w:p w:rsidR="002F3691" w:rsidRPr="00AA2CF9" w:rsidRDefault="002F3691" w:rsidP="00F341FC">
            <w:pPr>
              <w:jc w:val="center"/>
              <w:cnfStyle w:val="000000100000" w:firstRow="0" w:lastRow="0" w:firstColumn="0" w:lastColumn="0" w:oddVBand="0" w:evenVBand="0" w:oddHBand="1" w:evenHBand="0" w:firstRowFirstColumn="0" w:firstRowLastColumn="0" w:lastRowFirstColumn="0" w:lastRowLastColumn="0"/>
            </w:pPr>
            <w:r>
              <w:t>10-28-14</w:t>
            </w:r>
          </w:p>
        </w:tc>
        <w:tc>
          <w:tcPr>
            <w:tcW w:w="6678" w:type="dxa"/>
            <w:vAlign w:val="bottom"/>
          </w:tcPr>
          <w:p w:rsidR="002F3691" w:rsidRDefault="002F3691" w:rsidP="00F341FC">
            <w:pPr>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Pr>
                <w:rFonts w:ascii="Calibri" w:hAnsi="Calibri"/>
                <w:color w:val="000000"/>
              </w:rPr>
              <w:t>8.1 Distribution of the Sample Mean</w:t>
            </w:r>
          </w:p>
        </w:tc>
      </w:tr>
      <w:tr w:rsidR="002F3691" w:rsidTr="00F341FC">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98" w:type="dxa"/>
            <w:vAlign w:val="center"/>
          </w:tcPr>
          <w:p w:rsidR="002F3691" w:rsidRPr="00CE2FFD" w:rsidRDefault="002F3691" w:rsidP="00F341FC">
            <w:pPr>
              <w:jc w:val="center"/>
              <w:rPr>
                <w:b w:val="0"/>
              </w:rPr>
            </w:pPr>
            <w:r>
              <w:rPr>
                <w:b w:val="0"/>
              </w:rPr>
              <w:t>Tuesday</w:t>
            </w:r>
          </w:p>
        </w:tc>
        <w:tc>
          <w:tcPr>
            <w:tcW w:w="1620" w:type="dxa"/>
            <w:vAlign w:val="center"/>
          </w:tcPr>
          <w:p w:rsidR="002F3691" w:rsidRPr="00AA2CF9" w:rsidRDefault="002F3691" w:rsidP="00F341FC">
            <w:pPr>
              <w:jc w:val="center"/>
              <w:cnfStyle w:val="000000010000" w:firstRow="0" w:lastRow="0" w:firstColumn="0" w:lastColumn="0" w:oddVBand="0" w:evenVBand="0" w:oddHBand="0" w:evenHBand="1" w:firstRowFirstColumn="0" w:firstRowLastColumn="0" w:lastRowFirstColumn="0" w:lastRowLastColumn="0"/>
            </w:pPr>
            <w:r>
              <w:t>10-28-14</w:t>
            </w:r>
          </w:p>
        </w:tc>
        <w:tc>
          <w:tcPr>
            <w:tcW w:w="6678" w:type="dxa"/>
            <w:vAlign w:val="bottom"/>
          </w:tcPr>
          <w:p w:rsidR="002F3691" w:rsidRDefault="002F3691" w:rsidP="00F341FC">
            <w:pPr>
              <w:cnfStyle w:val="000000010000" w:firstRow="0" w:lastRow="0" w:firstColumn="0" w:lastColumn="0" w:oddVBand="0" w:evenVBand="0" w:oddHBand="0" w:evenHBand="1" w:firstRowFirstColumn="0" w:firstRowLastColumn="0" w:lastRowFirstColumn="0" w:lastRowLastColumn="0"/>
              <w:rPr>
                <w:rFonts w:ascii="Calibri" w:hAnsi="Calibri"/>
                <w:color w:val="000000"/>
                <w:sz w:val="24"/>
                <w:szCs w:val="24"/>
              </w:rPr>
            </w:pPr>
            <w:r>
              <w:rPr>
                <w:rFonts w:ascii="Calibri" w:hAnsi="Calibri"/>
                <w:color w:val="000000"/>
              </w:rPr>
              <w:t>8.2 Distribution of the Sample Proportion</w:t>
            </w:r>
          </w:p>
        </w:tc>
      </w:tr>
      <w:tr w:rsidR="002F3691" w:rsidTr="00F341F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98" w:type="dxa"/>
            <w:vAlign w:val="center"/>
          </w:tcPr>
          <w:p w:rsidR="002F3691" w:rsidRPr="00CE2FFD" w:rsidRDefault="002F3691" w:rsidP="00F341FC">
            <w:pPr>
              <w:jc w:val="center"/>
              <w:rPr>
                <w:b w:val="0"/>
              </w:rPr>
            </w:pPr>
            <w:r>
              <w:rPr>
                <w:b w:val="0"/>
              </w:rPr>
              <w:t>Tuesday</w:t>
            </w:r>
          </w:p>
        </w:tc>
        <w:tc>
          <w:tcPr>
            <w:tcW w:w="1620" w:type="dxa"/>
            <w:vAlign w:val="center"/>
          </w:tcPr>
          <w:p w:rsidR="002F3691" w:rsidRPr="00AA2CF9" w:rsidRDefault="002F3691" w:rsidP="00F341FC">
            <w:pPr>
              <w:jc w:val="center"/>
              <w:cnfStyle w:val="000000100000" w:firstRow="0" w:lastRow="0" w:firstColumn="0" w:lastColumn="0" w:oddVBand="0" w:evenVBand="0" w:oddHBand="1" w:evenHBand="0" w:firstRowFirstColumn="0" w:firstRowLastColumn="0" w:lastRowFirstColumn="0" w:lastRowLastColumn="0"/>
            </w:pPr>
            <w:r>
              <w:t>11-4-14</w:t>
            </w:r>
          </w:p>
        </w:tc>
        <w:tc>
          <w:tcPr>
            <w:tcW w:w="6678" w:type="dxa"/>
            <w:vAlign w:val="bottom"/>
          </w:tcPr>
          <w:p w:rsidR="002F3691" w:rsidRDefault="002F3691" w:rsidP="00F341FC">
            <w:pPr>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Pr>
                <w:rFonts w:ascii="Calibri" w:hAnsi="Calibri"/>
                <w:color w:val="000000"/>
              </w:rPr>
              <w:t>9.1 Estimating a Population Proportion</w:t>
            </w:r>
          </w:p>
        </w:tc>
      </w:tr>
      <w:tr w:rsidR="002F3691" w:rsidTr="00F341FC">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98" w:type="dxa"/>
            <w:vAlign w:val="center"/>
          </w:tcPr>
          <w:p w:rsidR="002F3691" w:rsidRPr="00CE2FFD" w:rsidRDefault="002F3691" w:rsidP="00F341FC">
            <w:pPr>
              <w:jc w:val="center"/>
              <w:rPr>
                <w:b w:val="0"/>
              </w:rPr>
            </w:pPr>
            <w:r>
              <w:rPr>
                <w:b w:val="0"/>
              </w:rPr>
              <w:t>Tuesday</w:t>
            </w:r>
          </w:p>
        </w:tc>
        <w:tc>
          <w:tcPr>
            <w:tcW w:w="1620" w:type="dxa"/>
            <w:vAlign w:val="center"/>
          </w:tcPr>
          <w:p w:rsidR="002F3691" w:rsidRPr="00AA2CF9" w:rsidRDefault="002F3691" w:rsidP="00F341FC">
            <w:pPr>
              <w:jc w:val="center"/>
              <w:cnfStyle w:val="000000010000" w:firstRow="0" w:lastRow="0" w:firstColumn="0" w:lastColumn="0" w:oddVBand="0" w:evenVBand="0" w:oddHBand="0" w:evenHBand="1" w:firstRowFirstColumn="0" w:firstRowLastColumn="0" w:lastRowFirstColumn="0" w:lastRowLastColumn="0"/>
            </w:pPr>
            <w:r>
              <w:t>11-4-14</w:t>
            </w:r>
          </w:p>
        </w:tc>
        <w:tc>
          <w:tcPr>
            <w:tcW w:w="6678" w:type="dxa"/>
            <w:vAlign w:val="bottom"/>
          </w:tcPr>
          <w:p w:rsidR="002F3691" w:rsidRDefault="002F3691" w:rsidP="00F341FC">
            <w:pPr>
              <w:cnfStyle w:val="000000010000" w:firstRow="0" w:lastRow="0" w:firstColumn="0" w:lastColumn="0" w:oddVBand="0" w:evenVBand="0" w:oddHBand="0" w:evenHBand="1" w:firstRowFirstColumn="0" w:firstRowLastColumn="0" w:lastRowFirstColumn="0" w:lastRowLastColumn="0"/>
              <w:rPr>
                <w:rFonts w:ascii="Calibri" w:hAnsi="Calibri"/>
                <w:color w:val="000000"/>
                <w:sz w:val="24"/>
                <w:szCs w:val="24"/>
              </w:rPr>
            </w:pPr>
            <w:r>
              <w:rPr>
                <w:rFonts w:ascii="Calibri" w:hAnsi="Calibri"/>
                <w:color w:val="000000"/>
              </w:rPr>
              <w:t>9.2 Estimating a Population Mean</w:t>
            </w:r>
          </w:p>
        </w:tc>
      </w:tr>
    </w:tbl>
    <w:p w:rsidR="002F3691" w:rsidRDefault="002F3691" w:rsidP="002F3691">
      <w:r>
        <w:t>*Note – 9.3 is a review section for all of chapter 9.  Questions from this section may be included on assessments.</w:t>
      </w:r>
    </w:p>
    <w:p w:rsidR="002F3691" w:rsidRDefault="002F3691" w:rsidP="002F3691">
      <w:pPr>
        <w:pStyle w:val="Heading2"/>
        <w:spacing w:before="240" w:line="240" w:lineRule="auto"/>
      </w:pPr>
      <w:r>
        <w:t xml:space="preserve">Associated Assignment </w:t>
      </w:r>
    </w:p>
    <w:tbl>
      <w:tblPr>
        <w:tblStyle w:val="LightGrid-Accent1"/>
        <w:tblW w:w="0" w:type="auto"/>
        <w:tblLook w:val="04A0" w:firstRow="1" w:lastRow="0" w:firstColumn="1" w:lastColumn="0" w:noHBand="0" w:noVBand="1"/>
        <w:tblDescription w:val="Schedule of tests, quizzes, and assignments for Math1302 online."/>
      </w:tblPr>
      <w:tblGrid>
        <w:gridCol w:w="1939"/>
        <w:gridCol w:w="1575"/>
        <w:gridCol w:w="6422"/>
      </w:tblGrid>
      <w:tr w:rsidR="002F3691" w:rsidTr="00F341F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998" w:type="dxa"/>
            <w:vAlign w:val="center"/>
          </w:tcPr>
          <w:p w:rsidR="002F3691" w:rsidRPr="005D45DF" w:rsidRDefault="002F3691" w:rsidP="00F341FC">
            <w:pPr>
              <w:jc w:val="center"/>
            </w:pPr>
            <w:r>
              <w:t>Day of the Week</w:t>
            </w:r>
          </w:p>
        </w:tc>
        <w:tc>
          <w:tcPr>
            <w:tcW w:w="1620" w:type="dxa"/>
            <w:vAlign w:val="center"/>
          </w:tcPr>
          <w:p w:rsidR="002F3691" w:rsidRPr="005D45DF" w:rsidRDefault="002F3691" w:rsidP="00F341FC">
            <w:pPr>
              <w:jc w:val="center"/>
              <w:cnfStyle w:val="100000000000" w:firstRow="1" w:lastRow="0" w:firstColumn="0" w:lastColumn="0" w:oddVBand="0" w:evenVBand="0" w:oddHBand="0" w:evenHBand="0" w:firstRowFirstColumn="0" w:firstRowLastColumn="0" w:lastRowFirstColumn="0" w:lastRowLastColumn="0"/>
              <w:rPr>
                <w:b w:val="0"/>
              </w:rPr>
            </w:pPr>
            <w:r w:rsidRPr="005D45DF">
              <w:t xml:space="preserve">Date </w:t>
            </w:r>
          </w:p>
        </w:tc>
        <w:tc>
          <w:tcPr>
            <w:tcW w:w="6678" w:type="dxa"/>
            <w:vAlign w:val="center"/>
          </w:tcPr>
          <w:p w:rsidR="002F3691" w:rsidRPr="005D45DF" w:rsidRDefault="002F3691" w:rsidP="00F341FC">
            <w:pPr>
              <w:jc w:val="center"/>
              <w:cnfStyle w:val="100000000000" w:firstRow="1" w:lastRow="0" w:firstColumn="0" w:lastColumn="0" w:oddVBand="0" w:evenVBand="0" w:oddHBand="0" w:evenHBand="0" w:firstRowFirstColumn="0" w:firstRowLastColumn="0" w:lastRowFirstColumn="0" w:lastRowLastColumn="0"/>
              <w:rPr>
                <w:b w:val="0"/>
              </w:rPr>
            </w:pPr>
            <w:r>
              <w:t>Assignment</w:t>
            </w:r>
          </w:p>
        </w:tc>
      </w:tr>
      <w:tr w:rsidR="002F3691" w:rsidTr="00F341F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618" w:type="dxa"/>
            <w:gridSpan w:val="2"/>
          </w:tcPr>
          <w:p w:rsidR="002F3691" w:rsidRPr="004A6FE3" w:rsidRDefault="002F3691" w:rsidP="00F341FC">
            <w:pPr>
              <w:jc w:val="center"/>
              <w:rPr>
                <w:b w:val="0"/>
              </w:rPr>
            </w:pPr>
            <w:r>
              <w:rPr>
                <w:b w:val="0"/>
              </w:rPr>
              <w:t xml:space="preserve">See MLP Calendar for </w:t>
            </w:r>
            <w:r w:rsidRPr="004A6FE3">
              <w:rPr>
                <w:b w:val="0"/>
              </w:rPr>
              <w:t>Due Dates</w:t>
            </w:r>
          </w:p>
        </w:tc>
        <w:tc>
          <w:tcPr>
            <w:tcW w:w="6678" w:type="dxa"/>
            <w:vAlign w:val="center"/>
          </w:tcPr>
          <w:p w:rsidR="002F3691" w:rsidRPr="00AA2CF9" w:rsidRDefault="002F3691" w:rsidP="00F341FC">
            <w:pPr>
              <w:jc w:val="center"/>
              <w:cnfStyle w:val="000000100000" w:firstRow="0" w:lastRow="0" w:firstColumn="0" w:lastColumn="0" w:oddVBand="0" w:evenVBand="0" w:oddHBand="1" w:evenHBand="0" w:firstRowFirstColumn="0" w:firstRowLastColumn="0" w:lastRowFirstColumn="0" w:lastRowLastColumn="0"/>
              <w:rPr>
                <w:b/>
              </w:rPr>
            </w:pPr>
            <w:r>
              <w:t>Quiz #5</w:t>
            </w:r>
            <w:r w:rsidRPr="00AA2CF9">
              <w:t xml:space="preserve">:  Topics from Sections </w:t>
            </w:r>
            <w:r>
              <w:t>8.1-8.2, 9.1-9.3</w:t>
            </w:r>
          </w:p>
        </w:tc>
      </w:tr>
    </w:tbl>
    <w:p w:rsidR="002F3691" w:rsidRDefault="002F3691" w:rsidP="002F3691">
      <w:pPr>
        <w:pStyle w:val="Heading2"/>
        <w:spacing w:before="240" w:line="240" w:lineRule="auto"/>
      </w:pPr>
      <w:r>
        <w:t>Test 3 Material – Preparation for Quiz 6</w:t>
      </w:r>
    </w:p>
    <w:tbl>
      <w:tblPr>
        <w:tblStyle w:val="LightGrid-Accent1"/>
        <w:tblW w:w="0" w:type="auto"/>
        <w:tblLook w:val="04A0" w:firstRow="1" w:lastRow="0" w:firstColumn="1" w:lastColumn="0" w:noHBand="0" w:noVBand="1"/>
        <w:tblDescription w:val="Schedule of tests, quizzes, and assignments for Math1302 online."/>
      </w:tblPr>
      <w:tblGrid>
        <w:gridCol w:w="1943"/>
        <w:gridCol w:w="1585"/>
        <w:gridCol w:w="6408"/>
      </w:tblGrid>
      <w:tr w:rsidR="002F3691" w:rsidTr="00F341FC">
        <w:trPr>
          <w:cnfStyle w:val="100000000000" w:firstRow="1" w:lastRow="0" w:firstColumn="0" w:lastColumn="0" w:oddVBand="0" w:evenVBand="0" w:oddHBand="0"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1998" w:type="dxa"/>
            <w:vAlign w:val="center"/>
          </w:tcPr>
          <w:p w:rsidR="002F3691" w:rsidRPr="005D45DF" w:rsidRDefault="002F3691" w:rsidP="00F341FC">
            <w:pPr>
              <w:jc w:val="center"/>
            </w:pPr>
            <w:r>
              <w:t>Day of the Week</w:t>
            </w:r>
          </w:p>
        </w:tc>
        <w:tc>
          <w:tcPr>
            <w:tcW w:w="1620" w:type="dxa"/>
            <w:vAlign w:val="center"/>
          </w:tcPr>
          <w:p w:rsidR="002F3691" w:rsidRPr="005D45DF" w:rsidRDefault="002F3691" w:rsidP="00F341FC">
            <w:pPr>
              <w:jc w:val="center"/>
              <w:cnfStyle w:val="100000000000" w:firstRow="1" w:lastRow="0" w:firstColumn="0" w:lastColumn="0" w:oddVBand="0" w:evenVBand="0" w:oddHBand="0" w:evenHBand="0" w:firstRowFirstColumn="0" w:firstRowLastColumn="0" w:lastRowFirstColumn="0" w:lastRowLastColumn="0"/>
              <w:rPr>
                <w:b w:val="0"/>
              </w:rPr>
            </w:pPr>
            <w:r>
              <w:t>Lecture Date</w:t>
            </w:r>
          </w:p>
        </w:tc>
        <w:tc>
          <w:tcPr>
            <w:tcW w:w="6678" w:type="dxa"/>
            <w:vAlign w:val="center"/>
          </w:tcPr>
          <w:p w:rsidR="002F3691" w:rsidRPr="005D45DF" w:rsidRDefault="002F3691" w:rsidP="00F341FC">
            <w:pPr>
              <w:jc w:val="center"/>
              <w:cnfStyle w:val="100000000000" w:firstRow="1" w:lastRow="0" w:firstColumn="0" w:lastColumn="0" w:oddVBand="0" w:evenVBand="0" w:oddHBand="0" w:evenHBand="0" w:firstRowFirstColumn="0" w:firstRowLastColumn="0" w:lastRowFirstColumn="0" w:lastRowLastColumn="0"/>
              <w:rPr>
                <w:b w:val="0"/>
              </w:rPr>
            </w:pPr>
            <w:r>
              <w:t>Activity/Section Covered</w:t>
            </w:r>
          </w:p>
        </w:tc>
      </w:tr>
      <w:tr w:rsidR="002F3691" w:rsidTr="00F341F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98" w:type="dxa"/>
            <w:vAlign w:val="center"/>
          </w:tcPr>
          <w:p w:rsidR="002F3691" w:rsidRPr="00CE2FFD" w:rsidRDefault="002F3691" w:rsidP="00F341FC">
            <w:pPr>
              <w:jc w:val="center"/>
              <w:rPr>
                <w:b w:val="0"/>
              </w:rPr>
            </w:pPr>
            <w:r>
              <w:rPr>
                <w:b w:val="0"/>
              </w:rPr>
              <w:t>Tuesday</w:t>
            </w:r>
          </w:p>
        </w:tc>
        <w:tc>
          <w:tcPr>
            <w:tcW w:w="1620" w:type="dxa"/>
            <w:vAlign w:val="center"/>
          </w:tcPr>
          <w:p w:rsidR="002F3691" w:rsidRPr="00AA2CF9" w:rsidRDefault="002F3691" w:rsidP="00F341FC">
            <w:pPr>
              <w:jc w:val="center"/>
              <w:cnfStyle w:val="000000100000" w:firstRow="0" w:lastRow="0" w:firstColumn="0" w:lastColumn="0" w:oddVBand="0" w:evenVBand="0" w:oddHBand="1" w:evenHBand="0" w:firstRowFirstColumn="0" w:firstRowLastColumn="0" w:lastRowFirstColumn="0" w:lastRowLastColumn="0"/>
            </w:pPr>
            <w:r>
              <w:t>11-11-14</w:t>
            </w:r>
          </w:p>
        </w:tc>
        <w:tc>
          <w:tcPr>
            <w:tcW w:w="6678" w:type="dxa"/>
            <w:vAlign w:val="bottom"/>
          </w:tcPr>
          <w:p w:rsidR="002F3691" w:rsidRDefault="002F3691" w:rsidP="00F341FC">
            <w:pPr>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Pr>
                <w:rFonts w:ascii="Calibri" w:hAnsi="Calibri"/>
                <w:color w:val="000000"/>
              </w:rPr>
              <w:t xml:space="preserve">10.1 The Language of Hypothesis Testing </w:t>
            </w:r>
          </w:p>
        </w:tc>
      </w:tr>
      <w:tr w:rsidR="002F3691" w:rsidTr="00F341FC">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98" w:type="dxa"/>
            <w:vAlign w:val="center"/>
          </w:tcPr>
          <w:p w:rsidR="002F3691" w:rsidRPr="00CE2FFD" w:rsidRDefault="002F3691" w:rsidP="00F341FC">
            <w:pPr>
              <w:jc w:val="center"/>
              <w:rPr>
                <w:b w:val="0"/>
              </w:rPr>
            </w:pPr>
            <w:r>
              <w:rPr>
                <w:b w:val="0"/>
              </w:rPr>
              <w:t>Tuesday</w:t>
            </w:r>
          </w:p>
        </w:tc>
        <w:tc>
          <w:tcPr>
            <w:tcW w:w="1620" w:type="dxa"/>
            <w:vAlign w:val="center"/>
          </w:tcPr>
          <w:p w:rsidR="002F3691" w:rsidRPr="00AA2CF9" w:rsidRDefault="002F3691" w:rsidP="00F341FC">
            <w:pPr>
              <w:jc w:val="center"/>
              <w:cnfStyle w:val="000000010000" w:firstRow="0" w:lastRow="0" w:firstColumn="0" w:lastColumn="0" w:oddVBand="0" w:evenVBand="0" w:oddHBand="0" w:evenHBand="1" w:firstRowFirstColumn="0" w:firstRowLastColumn="0" w:lastRowFirstColumn="0" w:lastRowLastColumn="0"/>
            </w:pPr>
            <w:r>
              <w:t>11-11-14</w:t>
            </w:r>
          </w:p>
        </w:tc>
        <w:tc>
          <w:tcPr>
            <w:tcW w:w="6678" w:type="dxa"/>
            <w:vAlign w:val="bottom"/>
          </w:tcPr>
          <w:p w:rsidR="002F3691" w:rsidRDefault="002F3691" w:rsidP="00F341FC">
            <w:pPr>
              <w:cnfStyle w:val="000000010000" w:firstRow="0" w:lastRow="0" w:firstColumn="0" w:lastColumn="0" w:oddVBand="0" w:evenVBand="0" w:oddHBand="0" w:evenHBand="1" w:firstRowFirstColumn="0" w:firstRowLastColumn="0" w:lastRowFirstColumn="0" w:lastRowLastColumn="0"/>
              <w:rPr>
                <w:rFonts w:ascii="Calibri" w:hAnsi="Calibri"/>
                <w:color w:val="000000"/>
                <w:sz w:val="24"/>
                <w:szCs w:val="24"/>
              </w:rPr>
            </w:pPr>
            <w:r>
              <w:rPr>
                <w:rFonts w:ascii="Calibri" w:hAnsi="Calibri"/>
                <w:color w:val="000000"/>
              </w:rPr>
              <w:t>10.2 Hypothesis Tests for a Population Proportion</w:t>
            </w:r>
          </w:p>
        </w:tc>
      </w:tr>
      <w:tr w:rsidR="002F3691" w:rsidTr="00F341F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98" w:type="dxa"/>
            <w:vAlign w:val="center"/>
          </w:tcPr>
          <w:p w:rsidR="002F3691" w:rsidRPr="00CE2FFD" w:rsidRDefault="002F3691" w:rsidP="00F341FC">
            <w:pPr>
              <w:jc w:val="center"/>
              <w:rPr>
                <w:b w:val="0"/>
              </w:rPr>
            </w:pPr>
            <w:r>
              <w:rPr>
                <w:b w:val="0"/>
              </w:rPr>
              <w:t>Tuesday</w:t>
            </w:r>
          </w:p>
        </w:tc>
        <w:tc>
          <w:tcPr>
            <w:tcW w:w="1620" w:type="dxa"/>
            <w:vAlign w:val="center"/>
          </w:tcPr>
          <w:p w:rsidR="002F3691" w:rsidRPr="00AA2CF9" w:rsidRDefault="002F3691" w:rsidP="00F341FC">
            <w:pPr>
              <w:jc w:val="center"/>
              <w:cnfStyle w:val="000000100000" w:firstRow="0" w:lastRow="0" w:firstColumn="0" w:lastColumn="0" w:oddVBand="0" w:evenVBand="0" w:oddHBand="1" w:evenHBand="0" w:firstRowFirstColumn="0" w:firstRowLastColumn="0" w:lastRowFirstColumn="0" w:lastRowLastColumn="0"/>
            </w:pPr>
            <w:r>
              <w:t>11-11-14</w:t>
            </w:r>
          </w:p>
        </w:tc>
        <w:tc>
          <w:tcPr>
            <w:tcW w:w="6678" w:type="dxa"/>
            <w:vAlign w:val="bottom"/>
          </w:tcPr>
          <w:p w:rsidR="002F3691" w:rsidRDefault="002F3691" w:rsidP="00F341FC">
            <w:pPr>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Pr>
                <w:rFonts w:ascii="Calibri" w:hAnsi="Calibri"/>
                <w:color w:val="000000"/>
              </w:rPr>
              <w:t>10.3 Hypothesis Tests for a Population Mean</w:t>
            </w:r>
          </w:p>
        </w:tc>
      </w:tr>
      <w:tr w:rsidR="002F3691" w:rsidTr="00F341FC">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98" w:type="dxa"/>
            <w:vAlign w:val="center"/>
          </w:tcPr>
          <w:p w:rsidR="002F3691" w:rsidRPr="00CE2FFD" w:rsidRDefault="002F3691" w:rsidP="00F341FC">
            <w:pPr>
              <w:jc w:val="center"/>
              <w:rPr>
                <w:b w:val="0"/>
              </w:rPr>
            </w:pPr>
            <w:r>
              <w:rPr>
                <w:b w:val="0"/>
              </w:rPr>
              <w:t>Tuesday</w:t>
            </w:r>
          </w:p>
        </w:tc>
        <w:tc>
          <w:tcPr>
            <w:tcW w:w="1620" w:type="dxa"/>
            <w:vAlign w:val="center"/>
          </w:tcPr>
          <w:p w:rsidR="002F3691" w:rsidRPr="00AA2CF9" w:rsidRDefault="002F3691" w:rsidP="00F341FC">
            <w:pPr>
              <w:jc w:val="center"/>
              <w:cnfStyle w:val="000000010000" w:firstRow="0" w:lastRow="0" w:firstColumn="0" w:lastColumn="0" w:oddVBand="0" w:evenVBand="0" w:oddHBand="0" w:evenHBand="1" w:firstRowFirstColumn="0" w:firstRowLastColumn="0" w:lastRowFirstColumn="0" w:lastRowLastColumn="0"/>
            </w:pPr>
            <w:r>
              <w:t>11-18-14</w:t>
            </w:r>
          </w:p>
        </w:tc>
        <w:tc>
          <w:tcPr>
            <w:tcW w:w="6678" w:type="dxa"/>
            <w:vAlign w:val="bottom"/>
          </w:tcPr>
          <w:p w:rsidR="002F3691" w:rsidRDefault="002F3691" w:rsidP="00F341FC">
            <w:pPr>
              <w:cnfStyle w:val="000000010000" w:firstRow="0" w:lastRow="0" w:firstColumn="0" w:lastColumn="0" w:oddVBand="0" w:evenVBand="0" w:oddHBand="0" w:evenHBand="1" w:firstRowFirstColumn="0" w:firstRowLastColumn="0" w:lastRowFirstColumn="0" w:lastRowLastColumn="0"/>
              <w:rPr>
                <w:rFonts w:ascii="Calibri" w:hAnsi="Calibri"/>
                <w:color w:val="000000"/>
                <w:sz w:val="24"/>
                <w:szCs w:val="24"/>
              </w:rPr>
            </w:pPr>
            <w:r>
              <w:rPr>
                <w:rFonts w:ascii="Calibri" w:hAnsi="Calibri"/>
                <w:color w:val="000000"/>
              </w:rPr>
              <w:t>11.1 Inference about Two Population Proportions</w:t>
            </w:r>
          </w:p>
        </w:tc>
      </w:tr>
      <w:tr w:rsidR="002F3691" w:rsidTr="00F341F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98" w:type="dxa"/>
            <w:vAlign w:val="center"/>
          </w:tcPr>
          <w:p w:rsidR="002F3691" w:rsidRPr="00CE2FFD" w:rsidRDefault="002F3691" w:rsidP="00F341FC">
            <w:pPr>
              <w:jc w:val="center"/>
              <w:rPr>
                <w:b w:val="0"/>
              </w:rPr>
            </w:pPr>
            <w:r>
              <w:rPr>
                <w:b w:val="0"/>
              </w:rPr>
              <w:t>Tuesday</w:t>
            </w:r>
          </w:p>
        </w:tc>
        <w:tc>
          <w:tcPr>
            <w:tcW w:w="1620" w:type="dxa"/>
            <w:vAlign w:val="center"/>
          </w:tcPr>
          <w:p w:rsidR="002F3691" w:rsidRPr="00AA2CF9" w:rsidRDefault="002F3691" w:rsidP="00F341FC">
            <w:pPr>
              <w:jc w:val="center"/>
              <w:cnfStyle w:val="000000100000" w:firstRow="0" w:lastRow="0" w:firstColumn="0" w:lastColumn="0" w:oddVBand="0" w:evenVBand="0" w:oddHBand="1" w:evenHBand="0" w:firstRowFirstColumn="0" w:firstRowLastColumn="0" w:lastRowFirstColumn="0" w:lastRowLastColumn="0"/>
            </w:pPr>
            <w:r>
              <w:t>11-18-14</w:t>
            </w:r>
          </w:p>
        </w:tc>
        <w:tc>
          <w:tcPr>
            <w:tcW w:w="6678" w:type="dxa"/>
            <w:vAlign w:val="bottom"/>
          </w:tcPr>
          <w:p w:rsidR="002F3691" w:rsidRDefault="002F3691" w:rsidP="00F341FC">
            <w:pPr>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Pr>
                <w:rFonts w:ascii="Calibri" w:hAnsi="Calibri"/>
                <w:color w:val="000000"/>
              </w:rPr>
              <w:t>11.2 Inference about Two Means: Dependent Samples</w:t>
            </w:r>
          </w:p>
        </w:tc>
      </w:tr>
      <w:tr w:rsidR="002F3691" w:rsidTr="00F341FC">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98" w:type="dxa"/>
            <w:vAlign w:val="center"/>
          </w:tcPr>
          <w:p w:rsidR="002F3691" w:rsidRPr="00CE2FFD" w:rsidRDefault="002F3691" w:rsidP="00F341FC">
            <w:pPr>
              <w:jc w:val="center"/>
              <w:rPr>
                <w:b w:val="0"/>
              </w:rPr>
            </w:pPr>
            <w:r>
              <w:rPr>
                <w:b w:val="0"/>
              </w:rPr>
              <w:t>Tuesday</w:t>
            </w:r>
          </w:p>
        </w:tc>
        <w:tc>
          <w:tcPr>
            <w:tcW w:w="1620" w:type="dxa"/>
            <w:vAlign w:val="center"/>
          </w:tcPr>
          <w:p w:rsidR="002F3691" w:rsidRPr="00AA2CF9" w:rsidRDefault="002F3691" w:rsidP="00F341FC">
            <w:pPr>
              <w:jc w:val="center"/>
              <w:cnfStyle w:val="000000010000" w:firstRow="0" w:lastRow="0" w:firstColumn="0" w:lastColumn="0" w:oddVBand="0" w:evenVBand="0" w:oddHBand="0" w:evenHBand="1" w:firstRowFirstColumn="0" w:firstRowLastColumn="0" w:lastRowFirstColumn="0" w:lastRowLastColumn="0"/>
            </w:pPr>
            <w:r>
              <w:t>11-18-14</w:t>
            </w:r>
          </w:p>
        </w:tc>
        <w:tc>
          <w:tcPr>
            <w:tcW w:w="6678" w:type="dxa"/>
            <w:vAlign w:val="bottom"/>
          </w:tcPr>
          <w:p w:rsidR="002F3691" w:rsidRPr="004D351C" w:rsidRDefault="002F3691" w:rsidP="00F341FC">
            <w:pPr>
              <w:cnfStyle w:val="000000010000" w:firstRow="0" w:lastRow="0" w:firstColumn="0" w:lastColumn="0" w:oddVBand="0" w:evenVBand="0" w:oddHBand="0" w:evenHBand="1" w:firstRowFirstColumn="0" w:firstRowLastColumn="0" w:lastRowFirstColumn="0" w:lastRowLastColumn="0"/>
              <w:rPr>
                <w:rFonts w:ascii="Calibri" w:hAnsi="Calibri"/>
                <w:color w:val="000000"/>
              </w:rPr>
            </w:pPr>
            <w:r>
              <w:rPr>
                <w:rFonts w:ascii="Calibri" w:hAnsi="Calibri"/>
                <w:color w:val="000000"/>
              </w:rPr>
              <w:t>11.3 Inference about Two Means: Independent Samples</w:t>
            </w:r>
          </w:p>
        </w:tc>
      </w:tr>
    </w:tbl>
    <w:p w:rsidR="002F3691" w:rsidRDefault="002F3691" w:rsidP="002F3691">
      <w:r>
        <w:lastRenderedPageBreak/>
        <w:t>*Note – 10.4 is a review section for all of chapter 10. Questions from this section may be included on assessments.</w:t>
      </w:r>
      <w:r w:rsidRPr="00666A20">
        <w:t xml:space="preserve"> </w:t>
      </w:r>
      <w:r>
        <w:t>*Note – 11.4 is a review section for all of chapter 11. Questions from this section may be included on assessments.</w:t>
      </w:r>
    </w:p>
    <w:p w:rsidR="002F3691" w:rsidRDefault="002F3691" w:rsidP="002F3691">
      <w:pPr>
        <w:pStyle w:val="Heading2"/>
        <w:spacing w:before="240" w:line="240" w:lineRule="auto"/>
      </w:pPr>
      <w:r>
        <w:t xml:space="preserve">Associated Assignments </w:t>
      </w:r>
    </w:p>
    <w:tbl>
      <w:tblPr>
        <w:tblStyle w:val="LightGrid-Accent1"/>
        <w:tblW w:w="0" w:type="auto"/>
        <w:tblLook w:val="04A0" w:firstRow="1" w:lastRow="0" w:firstColumn="1" w:lastColumn="0" w:noHBand="0" w:noVBand="1"/>
        <w:tblDescription w:val="Schedule of tests, quizzes, and assignments for Math1302 online."/>
      </w:tblPr>
      <w:tblGrid>
        <w:gridCol w:w="1949"/>
        <w:gridCol w:w="1573"/>
        <w:gridCol w:w="6414"/>
      </w:tblGrid>
      <w:tr w:rsidR="002F3691" w:rsidTr="00F341FC">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998" w:type="dxa"/>
            <w:vAlign w:val="center"/>
          </w:tcPr>
          <w:p w:rsidR="002F3691" w:rsidRPr="005D45DF" w:rsidRDefault="002F3691" w:rsidP="00F341FC">
            <w:pPr>
              <w:jc w:val="center"/>
            </w:pPr>
            <w:r>
              <w:t>Day of the Week</w:t>
            </w:r>
          </w:p>
        </w:tc>
        <w:tc>
          <w:tcPr>
            <w:tcW w:w="1620" w:type="dxa"/>
            <w:vAlign w:val="center"/>
          </w:tcPr>
          <w:p w:rsidR="002F3691" w:rsidRPr="005D45DF" w:rsidRDefault="002F3691" w:rsidP="00F341FC">
            <w:pPr>
              <w:jc w:val="center"/>
              <w:cnfStyle w:val="100000000000" w:firstRow="1" w:lastRow="0" w:firstColumn="0" w:lastColumn="0" w:oddVBand="0" w:evenVBand="0" w:oddHBand="0" w:evenHBand="0" w:firstRowFirstColumn="0" w:firstRowLastColumn="0" w:lastRowFirstColumn="0" w:lastRowLastColumn="0"/>
              <w:rPr>
                <w:b w:val="0"/>
              </w:rPr>
            </w:pPr>
            <w:r w:rsidRPr="005D45DF">
              <w:t xml:space="preserve">Date </w:t>
            </w:r>
          </w:p>
        </w:tc>
        <w:tc>
          <w:tcPr>
            <w:tcW w:w="6678" w:type="dxa"/>
            <w:vAlign w:val="center"/>
          </w:tcPr>
          <w:p w:rsidR="002F3691" w:rsidRPr="005D45DF" w:rsidRDefault="002F3691" w:rsidP="00F341FC">
            <w:pPr>
              <w:jc w:val="center"/>
              <w:cnfStyle w:val="100000000000" w:firstRow="1" w:lastRow="0" w:firstColumn="0" w:lastColumn="0" w:oddVBand="0" w:evenVBand="0" w:oddHBand="0" w:evenHBand="0" w:firstRowFirstColumn="0" w:firstRowLastColumn="0" w:lastRowFirstColumn="0" w:lastRowLastColumn="0"/>
              <w:rPr>
                <w:b w:val="0"/>
              </w:rPr>
            </w:pPr>
            <w:r>
              <w:t>Assignment</w:t>
            </w:r>
          </w:p>
        </w:tc>
      </w:tr>
      <w:tr w:rsidR="002F3691" w:rsidTr="00F341F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618" w:type="dxa"/>
            <w:gridSpan w:val="2"/>
          </w:tcPr>
          <w:p w:rsidR="002F3691" w:rsidRPr="004A6FE3" w:rsidRDefault="002F3691" w:rsidP="00F341FC">
            <w:pPr>
              <w:jc w:val="center"/>
              <w:rPr>
                <w:b w:val="0"/>
              </w:rPr>
            </w:pPr>
            <w:r>
              <w:rPr>
                <w:b w:val="0"/>
              </w:rPr>
              <w:t xml:space="preserve">See MLP Calendar for </w:t>
            </w:r>
            <w:r w:rsidRPr="004A6FE3">
              <w:rPr>
                <w:b w:val="0"/>
              </w:rPr>
              <w:t>Due Dates</w:t>
            </w:r>
          </w:p>
        </w:tc>
        <w:tc>
          <w:tcPr>
            <w:tcW w:w="6678" w:type="dxa"/>
            <w:vAlign w:val="center"/>
          </w:tcPr>
          <w:p w:rsidR="002F3691" w:rsidRPr="00AA2CF9" w:rsidRDefault="002F3691" w:rsidP="00F341FC">
            <w:pPr>
              <w:jc w:val="center"/>
              <w:cnfStyle w:val="000000100000" w:firstRow="0" w:lastRow="0" w:firstColumn="0" w:lastColumn="0" w:oddVBand="0" w:evenVBand="0" w:oddHBand="1" w:evenHBand="0" w:firstRowFirstColumn="0" w:firstRowLastColumn="0" w:lastRowFirstColumn="0" w:lastRowLastColumn="0"/>
              <w:rPr>
                <w:b/>
              </w:rPr>
            </w:pPr>
            <w:r>
              <w:t>Quiz #6</w:t>
            </w:r>
            <w:r w:rsidRPr="00AA2CF9">
              <w:t xml:space="preserve">:  Topics from Sections </w:t>
            </w:r>
            <w:r>
              <w:t>10.1-10.4, 11.1-11.4</w:t>
            </w:r>
          </w:p>
        </w:tc>
      </w:tr>
      <w:tr w:rsidR="002F3691" w:rsidTr="00F341FC">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98" w:type="dxa"/>
            <w:vAlign w:val="center"/>
          </w:tcPr>
          <w:p w:rsidR="002F3691" w:rsidRDefault="002F3691" w:rsidP="00F341FC">
            <w:pPr>
              <w:jc w:val="center"/>
            </w:pPr>
            <w:r>
              <w:t>Monday</w:t>
            </w:r>
          </w:p>
        </w:tc>
        <w:tc>
          <w:tcPr>
            <w:tcW w:w="1620" w:type="dxa"/>
            <w:vAlign w:val="center"/>
          </w:tcPr>
          <w:p w:rsidR="002F3691" w:rsidRPr="003C2FE6" w:rsidRDefault="002F3691" w:rsidP="00F341FC">
            <w:pPr>
              <w:jc w:val="center"/>
              <w:cnfStyle w:val="000000010000" w:firstRow="0" w:lastRow="0" w:firstColumn="0" w:lastColumn="0" w:oddVBand="0" w:evenVBand="0" w:oddHBand="0" w:evenHBand="1" w:firstRowFirstColumn="0" w:firstRowLastColumn="0" w:lastRowFirstColumn="0" w:lastRowLastColumn="0"/>
              <w:rPr>
                <w:b/>
              </w:rPr>
            </w:pPr>
            <w:r>
              <w:rPr>
                <w:b/>
              </w:rPr>
              <w:t>11-24</w:t>
            </w:r>
            <w:r w:rsidRPr="003C2FE6">
              <w:rPr>
                <w:b/>
              </w:rPr>
              <w:t>-14</w:t>
            </w:r>
          </w:p>
        </w:tc>
        <w:tc>
          <w:tcPr>
            <w:tcW w:w="6678" w:type="dxa"/>
            <w:vAlign w:val="center"/>
          </w:tcPr>
          <w:p w:rsidR="002F3691" w:rsidRPr="004A6FE3" w:rsidRDefault="002F3691" w:rsidP="00F341FC">
            <w:pPr>
              <w:jc w:val="center"/>
              <w:cnfStyle w:val="000000010000" w:firstRow="0" w:lastRow="0" w:firstColumn="0" w:lastColumn="0" w:oddVBand="0" w:evenVBand="0" w:oddHBand="0" w:evenHBand="1" w:firstRowFirstColumn="0" w:firstRowLastColumn="0" w:lastRowFirstColumn="0" w:lastRowLastColumn="0"/>
              <w:rPr>
                <w:b/>
              </w:rPr>
            </w:pPr>
            <w:r>
              <w:rPr>
                <w:b/>
              </w:rPr>
              <w:t>Test #3</w:t>
            </w:r>
            <w:r w:rsidRPr="004A6FE3">
              <w:rPr>
                <w:b/>
              </w:rPr>
              <w:t xml:space="preserve">:  Topics from Sections </w:t>
            </w:r>
            <w:r>
              <w:rPr>
                <w:b/>
              </w:rPr>
              <w:t>8.1-8.2, 9.1-9.3, 10.1-10.4, 11.1-11.4</w:t>
            </w:r>
          </w:p>
        </w:tc>
      </w:tr>
    </w:tbl>
    <w:p w:rsidR="002F3691" w:rsidRDefault="002F3691" w:rsidP="002F3691">
      <w:pPr>
        <w:pStyle w:val="Heading2"/>
        <w:spacing w:before="240" w:line="240" w:lineRule="auto"/>
      </w:pPr>
      <w:r>
        <w:t>Final Exam and Additional Assignments</w:t>
      </w:r>
    </w:p>
    <w:tbl>
      <w:tblPr>
        <w:tblStyle w:val="LightGrid-Accent1"/>
        <w:tblW w:w="0" w:type="auto"/>
        <w:tblLook w:val="04A0" w:firstRow="1" w:lastRow="0" w:firstColumn="1" w:lastColumn="0" w:noHBand="0" w:noVBand="1"/>
        <w:tblDescription w:val="Schedule of tests, quizzes, and assignments for Math1302 online."/>
      </w:tblPr>
      <w:tblGrid>
        <w:gridCol w:w="1943"/>
        <w:gridCol w:w="1585"/>
        <w:gridCol w:w="6408"/>
      </w:tblGrid>
      <w:tr w:rsidR="002F3691" w:rsidTr="00F341FC">
        <w:trPr>
          <w:cnfStyle w:val="100000000000" w:firstRow="1" w:lastRow="0" w:firstColumn="0" w:lastColumn="0" w:oddVBand="0" w:evenVBand="0" w:oddHBand="0"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1998" w:type="dxa"/>
            <w:vAlign w:val="center"/>
          </w:tcPr>
          <w:p w:rsidR="002F3691" w:rsidRPr="005D45DF" w:rsidRDefault="002F3691" w:rsidP="00F341FC">
            <w:pPr>
              <w:jc w:val="center"/>
            </w:pPr>
            <w:r>
              <w:t>Day of the Week</w:t>
            </w:r>
          </w:p>
        </w:tc>
        <w:tc>
          <w:tcPr>
            <w:tcW w:w="1620" w:type="dxa"/>
            <w:vAlign w:val="center"/>
          </w:tcPr>
          <w:p w:rsidR="002F3691" w:rsidRPr="005D45DF" w:rsidRDefault="002F3691" w:rsidP="00F341FC">
            <w:pPr>
              <w:jc w:val="center"/>
              <w:cnfStyle w:val="100000000000" w:firstRow="1" w:lastRow="0" w:firstColumn="0" w:lastColumn="0" w:oddVBand="0" w:evenVBand="0" w:oddHBand="0" w:evenHBand="0" w:firstRowFirstColumn="0" w:firstRowLastColumn="0" w:lastRowFirstColumn="0" w:lastRowLastColumn="0"/>
              <w:rPr>
                <w:b w:val="0"/>
              </w:rPr>
            </w:pPr>
            <w:r>
              <w:t>Lecture Date</w:t>
            </w:r>
          </w:p>
        </w:tc>
        <w:tc>
          <w:tcPr>
            <w:tcW w:w="6678" w:type="dxa"/>
            <w:vAlign w:val="center"/>
          </w:tcPr>
          <w:p w:rsidR="002F3691" w:rsidRPr="005D45DF" w:rsidRDefault="002F3691" w:rsidP="00F341FC">
            <w:pPr>
              <w:jc w:val="center"/>
              <w:cnfStyle w:val="100000000000" w:firstRow="1" w:lastRow="0" w:firstColumn="0" w:lastColumn="0" w:oddVBand="0" w:evenVBand="0" w:oddHBand="0" w:evenHBand="0" w:firstRowFirstColumn="0" w:firstRowLastColumn="0" w:lastRowFirstColumn="0" w:lastRowLastColumn="0"/>
              <w:rPr>
                <w:b w:val="0"/>
              </w:rPr>
            </w:pPr>
            <w:r>
              <w:t>Activity/Section Covered</w:t>
            </w:r>
          </w:p>
        </w:tc>
      </w:tr>
      <w:tr w:rsidR="002F3691" w:rsidTr="00F341F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98" w:type="dxa"/>
            <w:vAlign w:val="center"/>
          </w:tcPr>
          <w:p w:rsidR="002F3691" w:rsidRPr="00527668" w:rsidRDefault="002F3691" w:rsidP="00F341FC">
            <w:pPr>
              <w:jc w:val="center"/>
              <w:rPr>
                <w:b w:val="0"/>
                <w:bCs w:val="0"/>
              </w:rPr>
            </w:pPr>
            <w:r>
              <w:rPr>
                <w:b w:val="0"/>
                <w:bCs w:val="0"/>
              </w:rPr>
              <w:t>Tuesday</w:t>
            </w:r>
          </w:p>
        </w:tc>
        <w:tc>
          <w:tcPr>
            <w:tcW w:w="1620" w:type="dxa"/>
            <w:vAlign w:val="center"/>
          </w:tcPr>
          <w:p w:rsidR="002F3691" w:rsidRPr="00527668" w:rsidRDefault="002F3691" w:rsidP="00F341FC">
            <w:pPr>
              <w:jc w:val="center"/>
              <w:cnfStyle w:val="000000100000" w:firstRow="0" w:lastRow="0" w:firstColumn="0" w:lastColumn="0" w:oddVBand="0" w:evenVBand="0" w:oddHBand="1" w:evenHBand="0" w:firstRowFirstColumn="0" w:firstRowLastColumn="0" w:lastRowFirstColumn="0" w:lastRowLastColumn="0"/>
            </w:pPr>
            <w:r>
              <w:t>11-25-14</w:t>
            </w:r>
          </w:p>
        </w:tc>
        <w:tc>
          <w:tcPr>
            <w:tcW w:w="6678" w:type="dxa"/>
            <w:vAlign w:val="bottom"/>
          </w:tcPr>
          <w:p w:rsidR="002F3691" w:rsidRPr="004D351C" w:rsidRDefault="002F3691" w:rsidP="00F341FC">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9849A5">
              <w:rPr>
                <w:rFonts w:ascii="Calibri" w:hAnsi="Calibri"/>
                <w:color w:val="000000"/>
              </w:rPr>
              <w:t>4.1 Scatter Diagrams and Correlation</w:t>
            </w:r>
          </w:p>
        </w:tc>
      </w:tr>
      <w:tr w:rsidR="002F3691" w:rsidTr="00F341FC">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98" w:type="dxa"/>
            <w:vAlign w:val="center"/>
          </w:tcPr>
          <w:p w:rsidR="002F3691" w:rsidRPr="00BE37F7" w:rsidRDefault="002F3691" w:rsidP="00F341FC">
            <w:pPr>
              <w:jc w:val="center"/>
              <w:rPr>
                <w:b w:val="0"/>
              </w:rPr>
            </w:pPr>
            <w:r w:rsidRPr="00BE37F7">
              <w:rPr>
                <w:b w:val="0"/>
              </w:rPr>
              <w:t>Tuesday</w:t>
            </w:r>
          </w:p>
        </w:tc>
        <w:tc>
          <w:tcPr>
            <w:tcW w:w="1620" w:type="dxa"/>
            <w:vAlign w:val="center"/>
          </w:tcPr>
          <w:p w:rsidR="002F3691" w:rsidRPr="00527668" w:rsidRDefault="002F3691" w:rsidP="00F341FC">
            <w:pPr>
              <w:jc w:val="center"/>
              <w:cnfStyle w:val="000000010000" w:firstRow="0" w:lastRow="0" w:firstColumn="0" w:lastColumn="0" w:oddVBand="0" w:evenVBand="0" w:oddHBand="0" w:evenHBand="1" w:firstRowFirstColumn="0" w:firstRowLastColumn="0" w:lastRowFirstColumn="0" w:lastRowLastColumn="0"/>
            </w:pPr>
            <w:r>
              <w:t>11-25-14</w:t>
            </w:r>
          </w:p>
        </w:tc>
        <w:tc>
          <w:tcPr>
            <w:tcW w:w="6678" w:type="dxa"/>
            <w:vAlign w:val="bottom"/>
          </w:tcPr>
          <w:p w:rsidR="002F3691" w:rsidRDefault="002F3691" w:rsidP="00F341FC">
            <w:pPr>
              <w:cnfStyle w:val="000000010000" w:firstRow="0" w:lastRow="0" w:firstColumn="0" w:lastColumn="0" w:oddVBand="0" w:evenVBand="0" w:oddHBand="0" w:evenHBand="1" w:firstRowFirstColumn="0" w:firstRowLastColumn="0" w:lastRowFirstColumn="0" w:lastRowLastColumn="0"/>
              <w:rPr>
                <w:rFonts w:ascii="Calibri" w:hAnsi="Calibri"/>
                <w:color w:val="000000"/>
              </w:rPr>
            </w:pPr>
            <w:r w:rsidRPr="009849A5">
              <w:rPr>
                <w:rFonts w:ascii="Calibri" w:hAnsi="Calibri"/>
                <w:color w:val="000000"/>
              </w:rPr>
              <w:t>4.2 Least-Squares Regression</w:t>
            </w:r>
          </w:p>
        </w:tc>
      </w:tr>
      <w:tr w:rsidR="002F3691" w:rsidTr="00F341F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98" w:type="dxa"/>
            <w:vAlign w:val="center"/>
          </w:tcPr>
          <w:p w:rsidR="002F3691" w:rsidRPr="00B45DF3" w:rsidRDefault="002F3691" w:rsidP="00F341FC">
            <w:pPr>
              <w:jc w:val="center"/>
              <w:rPr>
                <w:b w:val="0"/>
              </w:rPr>
            </w:pPr>
            <w:r w:rsidRPr="00B45DF3">
              <w:rPr>
                <w:b w:val="0"/>
              </w:rPr>
              <w:t>Tuesday</w:t>
            </w:r>
          </w:p>
        </w:tc>
        <w:tc>
          <w:tcPr>
            <w:tcW w:w="1620" w:type="dxa"/>
            <w:vAlign w:val="center"/>
          </w:tcPr>
          <w:p w:rsidR="002F3691" w:rsidRPr="00527668" w:rsidRDefault="002F3691" w:rsidP="00F341FC">
            <w:pPr>
              <w:jc w:val="center"/>
              <w:cnfStyle w:val="000000100000" w:firstRow="0" w:lastRow="0" w:firstColumn="0" w:lastColumn="0" w:oddVBand="0" w:evenVBand="0" w:oddHBand="1" w:evenHBand="0" w:firstRowFirstColumn="0" w:firstRowLastColumn="0" w:lastRowFirstColumn="0" w:lastRowLastColumn="0"/>
            </w:pPr>
            <w:r>
              <w:t>12-3-14</w:t>
            </w:r>
          </w:p>
        </w:tc>
        <w:tc>
          <w:tcPr>
            <w:tcW w:w="6678" w:type="dxa"/>
            <w:vAlign w:val="bottom"/>
          </w:tcPr>
          <w:p w:rsidR="002F3691" w:rsidRPr="009849A5" w:rsidRDefault="002F3691" w:rsidP="00F341FC">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Review</w:t>
            </w:r>
          </w:p>
        </w:tc>
      </w:tr>
      <w:tr w:rsidR="002F3691" w:rsidTr="00F341FC">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618" w:type="dxa"/>
            <w:gridSpan w:val="2"/>
            <w:vAlign w:val="center"/>
          </w:tcPr>
          <w:p w:rsidR="002F3691" w:rsidRPr="00AA2CF9" w:rsidRDefault="002F3691" w:rsidP="00F341FC">
            <w:pPr>
              <w:jc w:val="center"/>
            </w:pPr>
            <w:r>
              <w:t>Final Exam Lab Schedule TBA</w:t>
            </w:r>
          </w:p>
        </w:tc>
        <w:tc>
          <w:tcPr>
            <w:tcW w:w="6678" w:type="dxa"/>
            <w:vAlign w:val="bottom"/>
          </w:tcPr>
          <w:p w:rsidR="002F3691" w:rsidRPr="00D75E07" w:rsidRDefault="002F3691" w:rsidP="00F341FC">
            <w:pPr>
              <w:cnfStyle w:val="000000010000" w:firstRow="0" w:lastRow="0" w:firstColumn="0" w:lastColumn="0" w:oddVBand="0" w:evenVBand="0" w:oddHBand="0" w:evenHBand="1" w:firstRowFirstColumn="0" w:firstRowLastColumn="0" w:lastRowFirstColumn="0" w:lastRowLastColumn="0"/>
              <w:rPr>
                <w:rFonts w:ascii="Calibri" w:hAnsi="Calibri"/>
                <w:b/>
                <w:color w:val="000000"/>
                <w:sz w:val="24"/>
                <w:szCs w:val="24"/>
              </w:rPr>
            </w:pPr>
            <w:r w:rsidRPr="00D75E07">
              <w:rPr>
                <w:b/>
              </w:rPr>
              <w:t>Comprehensive Final Exam (All sections)</w:t>
            </w:r>
          </w:p>
        </w:tc>
      </w:tr>
    </w:tbl>
    <w:p w:rsidR="004A27A4" w:rsidRDefault="004A27A4" w:rsidP="004A27A4">
      <w:r>
        <w:t>*Note – 10.4 is a review section for all of chapter 10. Questions from this section may be included on assessments.</w:t>
      </w:r>
      <w:r w:rsidRPr="00666A20">
        <w:t xml:space="preserve"> </w:t>
      </w:r>
      <w:r>
        <w:t>*Note – 11.4 is a review section for all of chapter 11. Questions from this section may be included on assessments.</w:t>
      </w:r>
    </w:p>
    <w:p w:rsidR="00AF18F5" w:rsidRPr="007E20D3" w:rsidRDefault="0026004D" w:rsidP="007E20D3">
      <w:pPr>
        <w:pStyle w:val="Heading2"/>
      </w:pPr>
      <w:bookmarkStart w:id="0" w:name="_GoBack"/>
      <w:bookmarkEnd w:id="0"/>
      <w:r w:rsidRPr="007E20D3">
        <w:t>Grade Calculation</w:t>
      </w:r>
    </w:p>
    <w:tbl>
      <w:tblPr>
        <w:tblStyle w:val="LightGrid-Accent1"/>
        <w:tblW w:w="0" w:type="auto"/>
        <w:jc w:val="center"/>
        <w:tblLook w:val="04A0" w:firstRow="1" w:lastRow="0" w:firstColumn="1" w:lastColumn="0" w:noHBand="0" w:noVBand="1"/>
        <w:tblDescription w:val="Column 1 identifies graded elements of the course. Column two identifies the percentage each element is worth towards the final grade."/>
      </w:tblPr>
      <w:tblGrid>
        <w:gridCol w:w="3978"/>
        <w:gridCol w:w="2070"/>
      </w:tblGrid>
      <w:tr w:rsidR="00AF18F5" w:rsidRPr="00AD631A" w:rsidTr="0032484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tcBorders>
              <w:top w:val="none" w:sz="0" w:space="0" w:color="auto"/>
              <w:left w:val="none" w:sz="0" w:space="0" w:color="auto"/>
              <w:bottom w:val="single" w:sz="4" w:space="0" w:color="auto"/>
              <w:right w:val="none" w:sz="0" w:space="0" w:color="auto"/>
            </w:tcBorders>
          </w:tcPr>
          <w:p w:rsidR="00AF18F5" w:rsidRPr="00AD631A" w:rsidRDefault="00AF18F5" w:rsidP="00AD631A">
            <w:pPr>
              <w:jc w:val="center"/>
            </w:pPr>
            <w:r w:rsidRPr="00AD631A">
              <w:t>Homework, Tests, Exam</w:t>
            </w:r>
          </w:p>
        </w:tc>
        <w:tc>
          <w:tcPr>
            <w:tcW w:w="2070" w:type="dxa"/>
            <w:tcBorders>
              <w:top w:val="none" w:sz="0" w:space="0" w:color="auto"/>
              <w:left w:val="none" w:sz="0" w:space="0" w:color="auto"/>
              <w:bottom w:val="single" w:sz="4" w:space="0" w:color="auto"/>
              <w:right w:val="none" w:sz="0" w:space="0" w:color="auto"/>
            </w:tcBorders>
          </w:tcPr>
          <w:p w:rsidR="00AF18F5" w:rsidRPr="00AD631A" w:rsidRDefault="00AF18F5" w:rsidP="00AD631A">
            <w:pPr>
              <w:jc w:val="center"/>
              <w:cnfStyle w:val="100000000000" w:firstRow="1" w:lastRow="0" w:firstColumn="0" w:lastColumn="0" w:oddVBand="0" w:evenVBand="0" w:oddHBand="0" w:evenHBand="0" w:firstRowFirstColumn="0" w:firstRowLastColumn="0" w:lastRowFirstColumn="0" w:lastRowLastColumn="0"/>
            </w:pPr>
            <w:r w:rsidRPr="00AD631A">
              <w:t>Percent of Grade</w:t>
            </w:r>
          </w:p>
        </w:tc>
      </w:tr>
      <w:tr w:rsidR="00324840" w:rsidRPr="00AD631A" w:rsidTr="003248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tcBorders>
              <w:top w:val="single" w:sz="4" w:space="0" w:color="auto"/>
            </w:tcBorders>
          </w:tcPr>
          <w:p w:rsidR="00324840" w:rsidRPr="00AD631A" w:rsidRDefault="00324840" w:rsidP="00AD631A">
            <w:pPr>
              <w:jc w:val="center"/>
            </w:pPr>
            <w:r>
              <w:t xml:space="preserve"> Lab Attendance</w:t>
            </w:r>
          </w:p>
        </w:tc>
        <w:tc>
          <w:tcPr>
            <w:tcW w:w="2070" w:type="dxa"/>
            <w:tcBorders>
              <w:top w:val="single" w:sz="4" w:space="0" w:color="auto"/>
            </w:tcBorders>
          </w:tcPr>
          <w:p w:rsidR="00324840" w:rsidRPr="00AD631A" w:rsidRDefault="00324840" w:rsidP="00AD631A">
            <w:pPr>
              <w:jc w:val="center"/>
              <w:cnfStyle w:val="000000100000" w:firstRow="0" w:lastRow="0" w:firstColumn="0" w:lastColumn="0" w:oddVBand="0" w:evenVBand="0" w:oddHBand="1" w:evenHBand="0" w:firstRowFirstColumn="0" w:firstRowLastColumn="0" w:lastRowFirstColumn="0" w:lastRowLastColumn="0"/>
            </w:pPr>
            <w:r>
              <w:t>5%</w:t>
            </w:r>
          </w:p>
        </w:tc>
      </w:tr>
      <w:tr w:rsidR="00AF18F5" w:rsidRPr="00AD631A" w:rsidTr="0026004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tcBorders>
              <w:top w:val="none" w:sz="0" w:space="0" w:color="auto"/>
              <w:left w:val="none" w:sz="0" w:space="0" w:color="auto"/>
              <w:bottom w:val="none" w:sz="0" w:space="0" w:color="auto"/>
              <w:right w:val="none" w:sz="0" w:space="0" w:color="auto"/>
            </w:tcBorders>
          </w:tcPr>
          <w:p w:rsidR="00AF18F5" w:rsidRPr="00AD631A" w:rsidRDefault="00AF18F5" w:rsidP="00AD631A">
            <w:pPr>
              <w:jc w:val="center"/>
              <w:rPr>
                <w:b w:val="0"/>
              </w:rPr>
            </w:pPr>
            <w:r w:rsidRPr="00AD631A">
              <w:t>Homework</w:t>
            </w:r>
            <w:r w:rsidR="00CE6ADE" w:rsidRPr="00AD631A">
              <w:t>/Quizzes</w:t>
            </w:r>
          </w:p>
        </w:tc>
        <w:tc>
          <w:tcPr>
            <w:tcW w:w="2070" w:type="dxa"/>
            <w:tcBorders>
              <w:top w:val="none" w:sz="0" w:space="0" w:color="auto"/>
              <w:left w:val="none" w:sz="0" w:space="0" w:color="auto"/>
              <w:bottom w:val="none" w:sz="0" w:space="0" w:color="auto"/>
              <w:right w:val="none" w:sz="0" w:space="0" w:color="auto"/>
            </w:tcBorders>
          </w:tcPr>
          <w:p w:rsidR="00AF18F5" w:rsidRPr="00AD631A" w:rsidRDefault="00AF18F5" w:rsidP="00AD631A">
            <w:pPr>
              <w:jc w:val="center"/>
              <w:cnfStyle w:val="000000010000" w:firstRow="0" w:lastRow="0" w:firstColumn="0" w:lastColumn="0" w:oddVBand="0" w:evenVBand="0" w:oddHBand="0" w:evenHBand="1" w:firstRowFirstColumn="0" w:firstRowLastColumn="0" w:lastRowFirstColumn="0" w:lastRowLastColumn="0"/>
            </w:pPr>
            <w:r w:rsidRPr="00AD631A">
              <w:t>20%</w:t>
            </w:r>
          </w:p>
        </w:tc>
      </w:tr>
      <w:tr w:rsidR="00AF18F5" w:rsidRPr="00AD631A" w:rsidTr="0026004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tcBorders>
              <w:top w:val="none" w:sz="0" w:space="0" w:color="auto"/>
              <w:left w:val="none" w:sz="0" w:space="0" w:color="auto"/>
              <w:bottom w:val="none" w:sz="0" w:space="0" w:color="auto"/>
              <w:right w:val="none" w:sz="0" w:space="0" w:color="auto"/>
            </w:tcBorders>
          </w:tcPr>
          <w:p w:rsidR="00AF18F5" w:rsidRPr="00AD631A" w:rsidRDefault="00AF18F5" w:rsidP="00AD631A">
            <w:pPr>
              <w:jc w:val="center"/>
              <w:rPr>
                <w:b w:val="0"/>
              </w:rPr>
            </w:pPr>
            <w:r w:rsidRPr="00AD631A">
              <w:t xml:space="preserve">Chapter </w:t>
            </w:r>
            <w:r w:rsidR="00CE6ADE" w:rsidRPr="00AD631A">
              <w:t>Tests (Average of 3 T</w:t>
            </w:r>
            <w:r w:rsidRPr="00AD631A">
              <w:t>ests)</w:t>
            </w:r>
          </w:p>
        </w:tc>
        <w:tc>
          <w:tcPr>
            <w:tcW w:w="2070" w:type="dxa"/>
            <w:tcBorders>
              <w:top w:val="none" w:sz="0" w:space="0" w:color="auto"/>
              <w:left w:val="none" w:sz="0" w:space="0" w:color="auto"/>
              <w:bottom w:val="none" w:sz="0" w:space="0" w:color="auto"/>
              <w:right w:val="none" w:sz="0" w:space="0" w:color="auto"/>
            </w:tcBorders>
          </w:tcPr>
          <w:p w:rsidR="00AF18F5" w:rsidRPr="00AD631A" w:rsidRDefault="00AF18F5" w:rsidP="00AD631A">
            <w:pPr>
              <w:jc w:val="center"/>
              <w:cnfStyle w:val="000000100000" w:firstRow="0" w:lastRow="0" w:firstColumn="0" w:lastColumn="0" w:oddVBand="0" w:evenVBand="0" w:oddHBand="1" w:evenHBand="0" w:firstRowFirstColumn="0" w:firstRowLastColumn="0" w:lastRowFirstColumn="0" w:lastRowLastColumn="0"/>
            </w:pPr>
            <w:r w:rsidRPr="00AD631A">
              <w:t>50%</w:t>
            </w:r>
          </w:p>
        </w:tc>
      </w:tr>
      <w:tr w:rsidR="00AF18F5" w:rsidRPr="00AD631A" w:rsidTr="0032484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tcBorders>
              <w:top w:val="none" w:sz="0" w:space="0" w:color="auto"/>
              <w:left w:val="none" w:sz="0" w:space="0" w:color="auto"/>
              <w:bottom w:val="none" w:sz="0" w:space="0" w:color="auto"/>
              <w:right w:val="none" w:sz="0" w:space="0" w:color="auto"/>
            </w:tcBorders>
          </w:tcPr>
          <w:p w:rsidR="00AF18F5" w:rsidRPr="00AD631A" w:rsidRDefault="00AF18F5" w:rsidP="00AD631A">
            <w:pPr>
              <w:jc w:val="center"/>
              <w:rPr>
                <w:b w:val="0"/>
              </w:rPr>
            </w:pPr>
            <w:r w:rsidRPr="00AD631A">
              <w:t>Comprehensive Final Exam</w:t>
            </w:r>
          </w:p>
        </w:tc>
        <w:tc>
          <w:tcPr>
            <w:tcW w:w="2070" w:type="dxa"/>
            <w:tcBorders>
              <w:top w:val="none" w:sz="0" w:space="0" w:color="auto"/>
              <w:left w:val="none" w:sz="0" w:space="0" w:color="auto"/>
              <w:bottom w:val="single" w:sz="4" w:space="0" w:color="auto"/>
              <w:right w:val="none" w:sz="0" w:space="0" w:color="auto"/>
            </w:tcBorders>
          </w:tcPr>
          <w:p w:rsidR="00AF18F5" w:rsidRPr="00AD631A" w:rsidRDefault="00324840" w:rsidP="00AD631A">
            <w:pPr>
              <w:jc w:val="center"/>
              <w:cnfStyle w:val="000000010000" w:firstRow="0" w:lastRow="0" w:firstColumn="0" w:lastColumn="0" w:oddVBand="0" w:evenVBand="0" w:oddHBand="0" w:evenHBand="1" w:firstRowFirstColumn="0" w:firstRowLastColumn="0" w:lastRowFirstColumn="0" w:lastRowLastColumn="0"/>
            </w:pPr>
            <w:r>
              <w:t>25</w:t>
            </w:r>
            <w:r w:rsidR="00AF18F5" w:rsidRPr="00AD631A">
              <w:t>%</w:t>
            </w:r>
          </w:p>
        </w:tc>
      </w:tr>
      <w:tr w:rsidR="00AF18F5" w:rsidRPr="00AD631A" w:rsidTr="003248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tcBorders>
              <w:top w:val="none" w:sz="0" w:space="0" w:color="auto"/>
              <w:left w:val="none" w:sz="0" w:space="0" w:color="auto"/>
              <w:bottom w:val="none" w:sz="0" w:space="0" w:color="auto"/>
              <w:right w:val="none" w:sz="0" w:space="0" w:color="auto"/>
            </w:tcBorders>
          </w:tcPr>
          <w:p w:rsidR="00AF18F5" w:rsidRPr="00AD631A" w:rsidRDefault="00AF18F5" w:rsidP="00AD631A">
            <w:pPr>
              <w:jc w:val="center"/>
              <w:rPr>
                <w:b w:val="0"/>
              </w:rPr>
            </w:pPr>
            <w:r w:rsidRPr="00AD631A">
              <w:t>Total:</w:t>
            </w:r>
          </w:p>
        </w:tc>
        <w:tc>
          <w:tcPr>
            <w:tcW w:w="2070" w:type="dxa"/>
            <w:tcBorders>
              <w:top w:val="single" w:sz="4" w:space="0" w:color="auto"/>
              <w:left w:val="none" w:sz="0" w:space="0" w:color="auto"/>
              <w:bottom w:val="none" w:sz="0" w:space="0" w:color="auto"/>
              <w:right w:val="none" w:sz="0" w:space="0" w:color="auto"/>
            </w:tcBorders>
          </w:tcPr>
          <w:p w:rsidR="00AF18F5" w:rsidRPr="00AD631A" w:rsidRDefault="00AF18F5" w:rsidP="00AD631A">
            <w:pPr>
              <w:jc w:val="center"/>
              <w:cnfStyle w:val="000000100000" w:firstRow="0" w:lastRow="0" w:firstColumn="0" w:lastColumn="0" w:oddVBand="0" w:evenVBand="0" w:oddHBand="1" w:evenHBand="0" w:firstRowFirstColumn="0" w:firstRowLastColumn="0" w:lastRowFirstColumn="0" w:lastRowLastColumn="0"/>
            </w:pPr>
            <w:r w:rsidRPr="00AD631A">
              <w:t>100%</w:t>
            </w:r>
          </w:p>
        </w:tc>
      </w:tr>
    </w:tbl>
    <w:p w:rsidR="00113A0D" w:rsidRPr="00113A0D" w:rsidRDefault="00113A0D" w:rsidP="00113A0D">
      <w:pPr>
        <w:pStyle w:val="ListParagraph"/>
        <w:spacing w:line="240" w:lineRule="auto"/>
        <w:rPr>
          <w:b/>
          <w:color w:val="000000"/>
        </w:rPr>
      </w:pPr>
    </w:p>
    <w:p w:rsidR="00CE6ADE" w:rsidRPr="00AD631A" w:rsidRDefault="00CE6ADE" w:rsidP="00AD631A">
      <w:pPr>
        <w:pStyle w:val="ListParagraph"/>
        <w:numPr>
          <w:ilvl w:val="0"/>
          <w:numId w:val="7"/>
        </w:numPr>
        <w:spacing w:line="240" w:lineRule="auto"/>
        <w:rPr>
          <w:b/>
          <w:color w:val="000000"/>
        </w:rPr>
      </w:pPr>
      <w:r w:rsidRPr="00AD631A">
        <w:rPr>
          <w:color w:val="000000"/>
        </w:rPr>
        <w:t>Two of the lowest homework grades and one quiz grade will be dropped at the end of the semester.</w:t>
      </w:r>
    </w:p>
    <w:p w:rsidR="006E1DEC" w:rsidRPr="00C60EB7" w:rsidRDefault="006E1DEC" w:rsidP="006E1DEC">
      <w:pPr>
        <w:pStyle w:val="ListParagraph"/>
        <w:numPr>
          <w:ilvl w:val="0"/>
          <w:numId w:val="7"/>
        </w:numPr>
        <w:spacing w:after="0" w:line="240" w:lineRule="auto"/>
        <w:rPr>
          <w:b/>
          <w:color w:val="000000"/>
        </w:rPr>
      </w:pPr>
      <w:r>
        <w:rPr>
          <w:color w:val="000000"/>
        </w:rPr>
        <w:t>In the event</w:t>
      </w:r>
      <w:r w:rsidRPr="00C60EB7">
        <w:rPr>
          <w:color w:val="000000"/>
        </w:rPr>
        <w:t xml:space="preserve"> </w:t>
      </w:r>
      <w:r>
        <w:rPr>
          <w:color w:val="000000"/>
        </w:rPr>
        <w:t>you are not satisfied with one of your three chapter exam scores, you may ask your instructor for a retake.  Only ONE retake on a chapter exam of your choosing will be granted.</w:t>
      </w:r>
    </w:p>
    <w:p w:rsidR="009502CE" w:rsidRPr="007E20D3" w:rsidRDefault="009502CE" w:rsidP="007E20D3">
      <w:pPr>
        <w:pStyle w:val="Heading2"/>
      </w:pPr>
      <w:r w:rsidRPr="007E20D3">
        <w:t>Grading Scale</w:t>
      </w:r>
    </w:p>
    <w:p w:rsidR="00C60EB7" w:rsidRPr="00AD631A" w:rsidRDefault="00C60EB7" w:rsidP="00AD631A">
      <w:pPr>
        <w:spacing w:line="240" w:lineRule="auto"/>
      </w:pPr>
      <w:r w:rsidRPr="00AD631A">
        <w:t>Grades will be computed based on the following distribution.  Grades are rounded up accordingly.</w:t>
      </w:r>
    </w:p>
    <w:tbl>
      <w:tblPr>
        <w:tblStyle w:val="LightGrid-Accent1"/>
        <w:tblW w:w="0" w:type="auto"/>
        <w:jc w:val="center"/>
        <w:tblInd w:w="-261" w:type="dxa"/>
        <w:tblLook w:val="04A0" w:firstRow="1" w:lastRow="0" w:firstColumn="1" w:lastColumn="0" w:noHBand="0" w:noVBand="1"/>
        <w:tblDescription w:val="Column one identifies grade ranges by percent; column two identifies the letter grade associated with each range. As an example, 90% to 100% equals and &quot;A&quot; grade."/>
      </w:tblPr>
      <w:tblGrid>
        <w:gridCol w:w="1989"/>
        <w:gridCol w:w="630"/>
      </w:tblGrid>
      <w:tr w:rsidR="009502CE" w:rsidRPr="00AD631A" w:rsidTr="0026004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9" w:type="dxa"/>
            <w:tcBorders>
              <w:top w:val="none" w:sz="0" w:space="0" w:color="auto"/>
              <w:left w:val="none" w:sz="0" w:space="0" w:color="auto"/>
              <w:bottom w:val="none" w:sz="0" w:space="0" w:color="auto"/>
              <w:right w:val="none" w:sz="0" w:space="0" w:color="auto"/>
            </w:tcBorders>
          </w:tcPr>
          <w:p w:rsidR="009502CE" w:rsidRPr="00487F1C" w:rsidRDefault="00D40BC6" w:rsidP="00AD631A">
            <w:pPr>
              <w:jc w:val="center"/>
              <w:rPr>
                <w:b w:val="0"/>
              </w:rPr>
            </w:pPr>
            <w:r w:rsidRPr="00487F1C">
              <w:t>90</w:t>
            </w:r>
            <w:r w:rsidR="009502CE" w:rsidRPr="00487F1C">
              <w:t xml:space="preserve"> — 100%</w:t>
            </w:r>
          </w:p>
        </w:tc>
        <w:tc>
          <w:tcPr>
            <w:tcW w:w="630" w:type="dxa"/>
            <w:tcBorders>
              <w:top w:val="none" w:sz="0" w:space="0" w:color="auto"/>
              <w:left w:val="none" w:sz="0" w:space="0" w:color="auto"/>
              <w:bottom w:val="none" w:sz="0" w:space="0" w:color="auto"/>
              <w:right w:val="none" w:sz="0" w:space="0" w:color="auto"/>
            </w:tcBorders>
          </w:tcPr>
          <w:p w:rsidR="009502CE" w:rsidRPr="00487F1C" w:rsidRDefault="009502CE" w:rsidP="00AD631A">
            <w:pPr>
              <w:jc w:val="center"/>
              <w:cnfStyle w:val="100000000000" w:firstRow="1" w:lastRow="0" w:firstColumn="0" w:lastColumn="0" w:oddVBand="0" w:evenVBand="0" w:oddHBand="0" w:evenHBand="0" w:firstRowFirstColumn="0" w:firstRowLastColumn="0" w:lastRowFirstColumn="0" w:lastRowLastColumn="0"/>
              <w:rPr>
                <w:b w:val="0"/>
              </w:rPr>
            </w:pPr>
            <w:r w:rsidRPr="00487F1C">
              <w:t>A</w:t>
            </w:r>
          </w:p>
        </w:tc>
      </w:tr>
      <w:tr w:rsidR="009502CE" w:rsidRPr="00AD631A" w:rsidTr="0026004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9" w:type="dxa"/>
            <w:tcBorders>
              <w:top w:val="none" w:sz="0" w:space="0" w:color="auto"/>
              <w:left w:val="none" w:sz="0" w:space="0" w:color="auto"/>
              <w:bottom w:val="none" w:sz="0" w:space="0" w:color="auto"/>
              <w:right w:val="none" w:sz="0" w:space="0" w:color="auto"/>
            </w:tcBorders>
          </w:tcPr>
          <w:p w:rsidR="009502CE" w:rsidRPr="00487F1C" w:rsidRDefault="00D40BC6" w:rsidP="00AD631A">
            <w:pPr>
              <w:jc w:val="center"/>
              <w:rPr>
                <w:b w:val="0"/>
              </w:rPr>
            </w:pPr>
            <w:r w:rsidRPr="00487F1C">
              <w:t>80</w:t>
            </w:r>
            <w:r w:rsidR="009502CE" w:rsidRPr="00487F1C">
              <w:t xml:space="preserve"> — 89%</w:t>
            </w:r>
          </w:p>
        </w:tc>
        <w:tc>
          <w:tcPr>
            <w:tcW w:w="630" w:type="dxa"/>
            <w:tcBorders>
              <w:top w:val="none" w:sz="0" w:space="0" w:color="auto"/>
              <w:left w:val="none" w:sz="0" w:space="0" w:color="auto"/>
              <w:bottom w:val="none" w:sz="0" w:space="0" w:color="auto"/>
              <w:right w:val="none" w:sz="0" w:space="0" w:color="auto"/>
            </w:tcBorders>
          </w:tcPr>
          <w:p w:rsidR="009502CE" w:rsidRPr="00487F1C" w:rsidRDefault="009502CE" w:rsidP="00AD631A">
            <w:pPr>
              <w:jc w:val="center"/>
              <w:cnfStyle w:val="000000100000" w:firstRow="0" w:lastRow="0" w:firstColumn="0" w:lastColumn="0" w:oddVBand="0" w:evenVBand="0" w:oddHBand="1" w:evenHBand="0" w:firstRowFirstColumn="0" w:firstRowLastColumn="0" w:lastRowFirstColumn="0" w:lastRowLastColumn="0"/>
            </w:pPr>
            <w:r w:rsidRPr="00487F1C">
              <w:t>B</w:t>
            </w:r>
          </w:p>
        </w:tc>
      </w:tr>
      <w:tr w:rsidR="009502CE" w:rsidRPr="00AD631A" w:rsidTr="0026004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9" w:type="dxa"/>
            <w:tcBorders>
              <w:top w:val="none" w:sz="0" w:space="0" w:color="auto"/>
              <w:left w:val="none" w:sz="0" w:space="0" w:color="auto"/>
              <w:bottom w:val="none" w:sz="0" w:space="0" w:color="auto"/>
              <w:right w:val="none" w:sz="0" w:space="0" w:color="auto"/>
            </w:tcBorders>
          </w:tcPr>
          <w:p w:rsidR="009502CE" w:rsidRPr="00487F1C" w:rsidRDefault="00D40BC6" w:rsidP="00AD631A">
            <w:pPr>
              <w:jc w:val="center"/>
              <w:rPr>
                <w:b w:val="0"/>
              </w:rPr>
            </w:pPr>
            <w:r w:rsidRPr="00487F1C">
              <w:t>70</w:t>
            </w:r>
            <w:r w:rsidR="009502CE" w:rsidRPr="00487F1C">
              <w:t xml:space="preserve"> — 79%</w:t>
            </w:r>
          </w:p>
        </w:tc>
        <w:tc>
          <w:tcPr>
            <w:tcW w:w="630" w:type="dxa"/>
            <w:tcBorders>
              <w:top w:val="none" w:sz="0" w:space="0" w:color="auto"/>
              <w:left w:val="none" w:sz="0" w:space="0" w:color="auto"/>
              <w:bottom w:val="none" w:sz="0" w:space="0" w:color="auto"/>
              <w:right w:val="none" w:sz="0" w:space="0" w:color="auto"/>
            </w:tcBorders>
          </w:tcPr>
          <w:p w:rsidR="009502CE" w:rsidRPr="00487F1C" w:rsidRDefault="009502CE" w:rsidP="00AD631A">
            <w:pPr>
              <w:jc w:val="center"/>
              <w:cnfStyle w:val="000000010000" w:firstRow="0" w:lastRow="0" w:firstColumn="0" w:lastColumn="0" w:oddVBand="0" w:evenVBand="0" w:oddHBand="0" w:evenHBand="1" w:firstRowFirstColumn="0" w:firstRowLastColumn="0" w:lastRowFirstColumn="0" w:lastRowLastColumn="0"/>
            </w:pPr>
            <w:r w:rsidRPr="00487F1C">
              <w:t>C</w:t>
            </w:r>
          </w:p>
        </w:tc>
      </w:tr>
      <w:tr w:rsidR="009502CE" w:rsidRPr="00AD631A" w:rsidTr="0026004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9" w:type="dxa"/>
            <w:tcBorders>
              <w:top w:val="none" w:sz="0" w:space="0" w:color="auto"/>
              <w:left w:val="none" w:sz="0" w:space="0" w:color="auto"/>
              <w:bottom w:val="none" w:sz="0" w:space="0" w:color="auto"/>
              <w:right w:val="none" w:sz="0" w:space="0" w:color="auto"/>
            </w:tcBorders>
          </w:tcPr>
          <w:p w:rsidR="009502CE" w:rsidRPr="00487F1C" w:rsidRDefault="00D40BC6" w:rsidP="00AD631A">
            <w:pPr>
              <w:jc w:val="center"/>
              <w:rPr>
                <w:b w:val="0"/>
              </w:rPr>
            </w:pPr>
            <w:r w:rsidRPr="00487F1C">
              <w:t>60</w:t>
            </w:r>
            <w:r w:rsidR="009502CE" w:rsidRPr="00487F1C">
              <w:t xml:space="preserve"> — 69%</w:t>
            </w:r>
          </w:p>
        </w:tc>
        <w:tc>
          <w:tcPr>
            <w:tcW w:w="630" w:type="dxa"/>
            <w:tcBorders>
              <w:top w:val="none" w:sz="0" w:space="0" w:color="auto"/>
              <w:left w:val="none" w:sz="0" w:space="0" w:color="auto"/>
              <w:bottom w:val="none" w:sz="0" w:space="0" w:color="auto"/>
              <w:right w:val="none" w:sz="0" w:space="0" w:color="auto"/>
            </w:tcBorders>
          </w:tcPr>
          <w:p w:rsidR="009502CE" w:rsidRPr="00487F1C" w:rsidRDefault="009502CE" w:rsidP="00AD631A">
            <w:pPr>
              <w:jc w:val="center"/>
              <w:cnfStyle w:val="000000100000" w:firstRow="0" w:lastRow="0" w:firstColumn="0" w:lastColumn="0" w:oddVBand="0" w:evenVBand="0" w:oddHBand="1" w:evenHBand="0" w:firstRowFirstColumn="0" w:firstRowLastColumn="0" w:lastRowFirstColumn="0" w:lastRowLastColumn="0"/>
            </w:pPr>
            <w:r w:rsidRPr="00487F1C">
              <w:t>D</w:t>
            </w:r>
          </w:p>
        </w:tc>
      </w:tr>
      <w:tr w:rsidR="009502CE" w:rsidRPr="00AD631A" w:rsidTr="0026004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9" w:type="dxa"/>
            <w:tcBorders>
              <w:top w:val="none" w:sz="0" w:space="0" w:color="auto"/>
              <w:left w:val="none" w:sz="0" w:space="0" w:color="auto"/>
              <w:bottom w:val="none" w:sz="0" w:space="0" w:color="auto"/>
              <w:right w:val="none" w:sz="0" w:space="0" w:color="auto"/>
            </w:tcBorders>
          </w:tcPr>
          <w:p w:rsidR="009502CE" w:rsidRPr="00487F1C" w:rsidRDefault="00D40BC6" w:rsidP="00AD631A">
            <w:pPr>
              <w:jc w:val="center"/>
              <w:rPr>
                <w:b w:val="0"/>
              </w:rPr>
            </w:pPr>
            <w:r w:rsidRPr="00487F1C">
              <w:t>Below 60</w:t>
            </w:r>
            <w:r w:rsidR="009502CE" w:rsidRPr="00487F1C">
              <w:t>%</w:t>
            </w:r>
          </w:p>
        </w:tc>
        <w:tc>
          <w:tcPr>
            <w:tcW w:w="630" w:type="dxa"/>
            <w:tcBorders>
              <w:top w:val="none" w:sz="0" w:space="0" w:color="auto"/>
              <w:left w:val="none" w:sz="0" w:space="0" w:color="auto"/>
              <w:bottom w:val="none" w:sz="0" w:space="0" w:color="auto"/>
              <w:right w:val="none" w:sz="0" w:space="0" w:color="auto"/>
            </w:tcBorders>
          </w:tcPr>
          <w:p w:rsidR="009502CE" w:rsidRPr="00487F1C" w:rsidRDefault="009502CE" w:rsidP="00AD631A">
            <w:pPr>
              <w:jc w:val="center"/>
              <w:cnfStyle w:val="000000010000" w:firstRow="0" w:lastRow="0" w:firstColumn="0" w:lastColumn="0" w:oddVBand="0" w:evenVBand="0" w:oddHBand="0" w:evenHBand="1" w:firstRowFirstColumn="0" w:firstRowLastColumn="0" w:lastRowFirstColumn="0" w:lastRowLastColumn="0"/>
            </w:pPr>
            <w:r w:rsidRPr="00487F1C">
              <w:t>F</w:t>
            </w:r>
          </w:p>
        </w:tc>
      </w:tr>
    </w:tbl>
    <w:p w:rsidR="00CE6ADE" w:rsidRPr="007E20D3" w:rsidRDefault="00CE6ADE" w:rsidP="007E20D3">
      <w:pPr>
        <w:pStyle w:val="Heading2"/>
      </w:pPr>
      <w:r w:rsidRPr="007E20D3">
        <w:t>Homework and Quizzes</w:t>
      </w:r>
    </w:p>
    <w:p w:rsidR="00C60EB7" w:rsidRPr="00AD631A" w:rsidRDefault="002C5D27" w:rsidP="00AD631A">
      <w:pPr>
        <w:spacing w:line="240" w:lineRule="auto"/>
        <w:rPr>
          <w:bCs/>
          <w:color w:val="000000"/>
        </w:rPr>
      </w:pPr>
      <w:r>
        <w:rPr>
          <w:bCs/>
          <w:color w:val="000000"/>
        </w:rPr>
        <w:t>All h</w:t>
      </w:r>
      <w:r w:rsidR="00CE6ADE" w:rsidRPr="00AD631A">
        <w:rPr>
          <w:bCs/>
          <w:color w:val="000000"/>
        </w:rPr>
        <w:t xml:space="preserve">omework and quizzes will be assigned in </w:t>
      </w:r>
      <w:proofErr w:type="spellStart"/>
      <w:r w:rsidR="00CE6ADE" w:rsidRPr="00AD631A">
        <w:rPr>
          <w:bCs/>
          <w:color w:val="000000"/>
        </w:rPr>
        <w:t>MyLabsPlus</w:t>
      </w:r>
      <w:proofErr w:type="spellEnd"/>
      <w:r w:rsidR="00CE6ADE" w:rsidRPr="00AD631A">
        <w:rPr>
          <w:bCs/>
          <w:color w:val="000000"/>
        </w:rPr>
        <w:t>.  (</w:t>
      </w:r>
      <w:hyperlink r:id="rId10" w:history="1">
        <w:r w:rsidR="004D19EA" w:rsidRPr="007A6D83">
          <w:rPr>
            <w:rStyle w:val="Hyperlink"/>
            <w:bCs/>
          </w:rPr>
          <w:t>www.uta.mylabsplus.com</w:t>
        </w:r>
      </w:hyperlink>
      <w:r w:rsidR="00CE6ADE" w:rsidRPr="00AD631A">
        <w:rPr>
          <w:bCs/>
          <w:color w:val="000000"/>
        </w:rPr>
        <w:t>)</w:t>
      </w:r>
      <w:r w:rsidR="00C1064B" w:rsidRPr="00AD631A">
        <w:rPr>
          <w:bCs/>
          <w:color w:val="000000"/>
          <w:sz w:val="20"/>
          <w:szCs w:val="20"/>
        </w:rPr>
        <w:t xml:space="preserve"> </w:t>
      </w:r>
      <w:r w:rsidR="009E5044" w:rsidRPr="00AD631A">
        <w:rPr>
          <w:bCs/>
          <w:color w:val="000000"/>
          <w:sz w:val="20"/>
          <w:szCs w:val="20"/>
        </w:rPr>
        <w:t xml:space="preserve"> </w:t>
      </w:r>
      <w:proofErr w:type="gramStart"/>
      <w:r>
        <w:rPr>
          <w:bCs/>
          <w:color w:val="000000"/>
          <w:sz w:val="20"/>
          <w:szCs w:val="20"/>
        </w:rPr>
        <w:t>All</w:t>
      </w:r>
      <w:proofErr w:type="gramEnd"/>
      <w:r>
        <w:rPr>
          <w:bCs/>
          <w:color w:val="000000"/>
          <w:sz w:val="20"/>
          <w:szCs w:val="20"/>
        </w:rPr>
        <w:t xml:space="preserve"> h</w:t>
      </w:r>
      <w:r w:rsidR="00600576">
        <w:rPr>
          <w:bCs/>
          <w:color w:val="000000"/>
        </w:rPr>
        <w:t>omework and quiz assignments will be</w:t>
      </w:r>
      <w:r w:rsidR="00C1064B" w:rsidRPr="00AD631A">
        <w:rPr>
          <w:bCs/>
          <w:color w:val="000000"/>
        </w:rPr>
        <w:t xml:space="preserve"> available to you on the first class day.</w:t>
      </w:r>
    </w:p>
    <w:p w:rsidR="00CE6ADE" w:rsidRPr="00AD631A" w:rsidRDefault="00CE6ADE" w:rsidP="00AD631A">
      <w:pPr>
        <w:pStyle w:val="ListParagraph"/>
        <w:numPr>
          <w:ilvl w:val="0"/>
          <w:numId w:val="7"/>
        </w:numPr>
        <w:spacing w:line="240" w:lineRule="auto"/>
        <w:rPr>
          <w:bCs/>
          <w:color w:val="000000"/>
        </w:rPr>
      </w:pPr>
      <w:r w:rsidRPr="00AD631A">
        <w:rPr>
          <w:b/>
          <w:bCs/>
          <w:color w:val="000000"/>
        </w:rPr>
        <w:t xml:space="preserve">NO late homework or quizzes will be accepted, </w:t>
      </w:r>
      <w:r w:rsidRPr="00AD631A">
        <w:rPr>
          <w:bCs/>
          <w:color w:val="000000"/>
        </w:rPr>
        <w:t xml:space="preserve">so watch the due dates on the </w:t>
      </w:r>
      <w:proofErr w:type="spellStart"/>
      <w:r w:rsidRPr="00AD631A">
        <w:rPr>
          <w:bCs/>
          <w:color w:val="000000"/>
        </w:rPr>
        <w:t>MyLabsPlus</w:t>
      </w:r>
      <w:proofErr w:type="spellEnd"/>
      <w:r w:rsidRPr="00AD631A">
        <w:rPr>
          <w:bCs/>
          <w:color w:val="000000"/>
        </w:rPr>
        <w:t xml:space="preserve"> calendar.  You will receive a zero for any assignments not submitted.  </w:t>
      </w:r>
    </w:p>
    <w:p w:rsidR="00CE6ADE" w:rsidRPr="00AD631A" w:rsidRDefault="00CE6ADE" w:rsidP="00AD631A">
      <w:pPr>
        <w:pStyle w:val="ListParagraph"/>
        <w:numPr>
          <w:ilvl w:val="0"/>
          <w:numId w:val="7"/>
        </w:numPr>
        <w:spacing w:line="240" w:lineRule="auto"/>
        <w:rPr>
          <w:bCs/>
          <w:color w:val="000000"/>
        </w:rPr>
      </w:pPr>
      <w:r w:rsidRPr="00AD631A">
        <w:rPr>
          <w:bCs/>
          <w:color w:val="000000"/>
        </w:rPr>
        <w:lastRenderedPageBreak/>
        <w:t xml:space="preserve">There is a homework assignment </w:t>
      </w:r>
      <w:r w:rsidR="006E1DEC">
        <w:rPr>
          <w:bCs/>
          <w:color w:val="000000"/>
        </w:rPr>
        <w:t>covering</w:t>
      </w:r>
      <w:r w:rsidRPr="00AD631A">
        <w:rPr>
          <w:bCs/>
          <w:color w:val="000000"/>
        </w:rPr>
        <w:t xml:space="preserve"> e</w:t>
      </w:r>
      <w:r w:rsidR="00007125">
        <w:rPr>
          <w:bCs/>
          <w:color w:val="000000"/>
        </w:rPr>
        <w:t>ach</w:t>
      </w:r>
      <w:r w:rsidRPr="00AD631A">
        <w:rPr>
          <w:bCs/>
          <w:color w:val="000000"/>
        </w:rPr>
        <w:t xml:space="preserve"> section of material and </w:t>
      </w:r>
      <w:r w:rsidR="006E1DEC">
        <w:rPr>
          <w:bCs/>
          <w:color w:val="000000"/>
        </w:rPr>
        <w:t xml:space="preserve">there </w:t>
      </w:r>
      <w:r w:rsidRPr="00AD631A">
        <w:rPr>
          <w:bCs/>
          <w:color w:val="000000"/>
        </w:rPr>
        <w:t>are 6 quizzes.  Homework assignments are set for unlimited access up until the due date and you have 3 attempts per question, however you only have two attem</w:t>
      </w:r>
      <w:r w:rsidR="006E1DEC">
        <w:rPr>
          <w:bCs/>
          <w:color w:val="000000"/>
        </w:rPr>
        <w:t>pts at each quiz which have a 45</w:t>
      </w:r>
      <w:r w:rsidRPr="00AD631A">
        <w:rPr>
          <w:bCs/>
          <w:color w:val="000000"/>
        </w:rPr>
        <w:t xml:space="preserve"> minute time limit and must be completed once opened.  Quizzes cannot be saved and resumed later.  </w:t>
      </w:r>
    </w:p>
    <w:p w:rsidR="00CE6ADE" w:rsidRDefault="00CE6ADE" w:rsidP="00AD631A">
      <w:pPr>
        <w:pStyle w:val="ListParagraph"/>
        <w:numPr>
          <w:ilvl w:val="0"/>
          <w:numId w:val="7"/>
        </w:numPr>
        <w:spacing w:line="240" w:lineRule="auto"/>
        <w:rPr>
          <w:bCs/>
          <w:color w:val="000000"/>
        </w:rPr>
      </w:pPr>
      <w:r w:rsidRPr="00AD631A">
        <w:rPr>
          <w:bCs/>
          <w:color w:val="000000"/>
        </w:rPr>
        <w:t xml:space="preserve">All homework assignments contain learning aids to help you through the material.  Be careful not to become overly dependent on these aids or you may not perform well on the exams.  </w:t>
      </w:r>
      <w:r w:rsidR="00685C68" w:rsidRPr="00AD631A">
        <w:rPr>
          <w:bCs/>
          <w:color w:val="000000"/>
        </w:rPr>
        <w:t xml:space="preserve">You have three chances at a question per attempt.  To gain access to the next attempt once a question is marked wrong; simply select the “similar exercise” button at the bottom of the homework screen.  </w:t>
      </w:r>
      <w:r w:rsidRPr="00AD631A">
        <w:rPr>
          <w:bCs/>
          <w:color w:val="000000"/>
        </w:rPr>
        <w:t xml:space="preserve">Quizzes are designed to check your knowledge retention and therefore do not contain the learning aids except in review mode once the quiz has been submitted.  </w:t>
      </w:r>
    </w:p>
    <w:p w:rsidR="006E1DEC" w:rsidRPr="00D400CB" w:rsidRDefault="006E1DEC" w:rsidP="006E1DEC">
      <w:pPr>
        <w:pStyle w:val="ListParagraph"/>
        <w:numPr>
          <w:ilvl w:val="0"/>
          <w:numId w:val="7"/>
        </w:numPr>
        <w:spacing w:after="0" w:line="240" w:lineRule="auto"/>
        <w:rPr>
          <w:bCs/>
          <w:color w:val="000000"/>
        </w:rPr>
      </w:pPr>
      <w:r w:rsidRPr="00D400CB">
        <w:rPr>
          <w:bCs/>
          <w:color w:val="000000"/>
        </w:rPr>
        <w:t xml:space="preserve">A Lockdown program for your browser is required for all quizzes.  Be sure that you either </w:t>
      </w:r>
      <w:proofErr w:type="gramStart"/>
      <w:r w:rsidRPr="00D400CB">
        <w:rPr>
          <w:bCs/>
          <w:color w:val="000000"/>
        </w:rPr>
        <w:t>complete</w:t>
      </w:r>
      <w:proofErr w:type="gramEnd"/>
      <w:r w:rsidRPr="00D400CB">
        <w:rPr>
          <w:bCs/>
          <w:color w:val="000000"/>
        </w:rPr>
        <w:t xml:space="preserve"> your quizzes in the Math Computer Lab or that you have administrative rights to the computer you are using in order to install this program.  The program is a free download and easily installed through the Browser Check.</w:t>
      </w:r>
    </w:p>
    <w:p w:rsidR="00487F1C" w:rsidRDefault="00CE6ADE" w:rsidP="007E20D3">
      <w:pPr>
        <w:pStyle w:val="ListParagraph"/>
        <w:numPr>
          <w:ilvl w:val="0"/>
          <w:numId w:val="7"/>
        </w:numPr>
        <w:spacing w:line="240" w:lineRule="auto"/>
        <w:rPr>
          <w:bCs/>
          <w:color w:val="000000"/>
        </w:rPr>
      </w:pPr>
      <w:r w:rsidRPr="00AD631A">
        <w:rPr>
          <w:bCs/>
          <w:color w:val="000000"/>
        </w:rPr>
        <w:t>If you have trouble completing the assignments, please seek som</w:t>
      </w:r>
      <w:r w:rsidR="00685C68" w:rsidRPr="00AD631A">
        <w:rPr>
          <w:bCs/>
          <w:color w:val="000000"/>
        </w:rPr>
        <w:t>e form of tutoring and</w:t>
      </w:r>
      <w:r w:rsidR="007E20D3">
        <w:rPr>
          <w:bCs/>
          <w:color w:val="000000"/>
        </w:rPr>
        <w:t xml:space="preserve">/or see your instructor </w:t>
      </w:r>
      <w:r w:rsidRPr="00AD631A">
        <w:rPr>
          <w:bCs/>
          <w:color w:val="000000"/>
        </w:rPr>
        <w:t>for assistance.</w:t>
      </w:r>
    </w:p>
    <w:p w:rsidR="006E1DEC" w:rsidRPr="007E20D3" w:rsidRDefault="006E1DEC" w:rsidP="006E1DEC">
      <w:pPr>
        <w:pStyle w:val="Heading2"/>
      </w:pPr>
      <w:r w:rsidRPr="007E20D3">
        <w:t xml:space="preserve">Extra Credit: </w:t>
      </w:r>
      <w:r>
        <w:t>Technology</w:t>
      </w:r>
      <w:r w:rsidRPr="007E20D3">
        <w:t xml:space="preserve"> Assignments</w:t>
      </w:r>
    </w:p>
    <w:p w:rsidR="006E1DEC" w:rsidRPr="006E1DEC" w:rsidRDefault="006E1DEC" w:rsidP="006E1DEC">
      <w:pPr>
        <w:spacing w:after="0" w:line="240" w:lineRule="auto"/>
        <w:rPr>
          <w:bCs/>
          <w:color w:val="000000"/>
        </w:rPr>
      </w:pPr>
      <w:r w:rsidRPr="006E1DEC">
        <w:rPr>
          <w:bCs/>
          <w:color w:val="000000"/>
        </w:rPr>
        <w:t xml:space="preserve">This course contains three related concept assignments.  </w:t>
      </w:r>
      <w:r w:rsidR="00B2420E" w:rsidRPr="006E1DEC">
        <w:rPr>
          <w:bCs/>
          <w:color w:val="000000"/>
        </w:rPr>
        <w:t>These assignments will reinforce work</w:t>
      </w:r>
      <w:r w:rsidR="00B2420E">
        <w:rPr>
          <w:bCs/>
          <w:color w:val="000000"/>
        </w:rPr>
        <w:t xml:space="preserve"> done by hand using technology and </w:t>
      </w:r>
      <w:r w:rsidRPr="006E1DEC">
        <w:rPr>
          <w:bCs/>
          <w:color w:val="000000"/>
        </w:rPr>
        <w:t xml:space="preserve">will count as </w:t>
      </w:r>
      <w:r w:rsidR="00B2420E">
        <w:rPr>
          <w:bCs/>
          <w:color w:val="000000"/>
        </w:rPr>
        <w:t xml:space="preserve">bonus </w:t>
      </w:r>
      <w:r w:rsidRPr="006E1DEC">
        <w:rPr>
          <w:bCs/>
          <w:color w:val="000000"/>
        </w:rPr>
        <w:t>points on a chapter exam based on the percentage score earned on each assignment.  No more than 5 points can be earned on any given test.  Extra credit will be applied at the end of the semester and cannot apply to the final exam.</w:t>
      </w:r>
    </w:p>
    <w:p w:rsidR="004D7A9B" w:rsidRPr="007E20D3" w:rsidRDefault="004D7A9B" w:rsidP="007E20D3">
      <w:pPr>
        <w:pStyle w:val="Heading2"/>
      </w:pPr>
      <w:r w:rsidRPr="007E20D3">
        <w:t>Tests</w:t>
      </w:r>
    </w:p>
    <w:p w:rsidR="00C60EB7" w:rsidRPr="00AD631A" w:rsidRDefault="004D7A9B" w:rsidP="00AD631A">
      <w:pPr>
        <w:spacing w:line="240" w:lineRule="auto"/>
        <w:rPr>
          <w:bCs/>
          <w:color w:val="000000"/>
        </w:rPr>
      </w:pPr>
      <w:r w:rsidRPr="00AD631A">
        <w:rPr>
          <w:bCs/>
          <w:color w:val="000000"/>
        </w:rPr>
        <w:t>There will be three online proctored chapter tests throughout the course of the semester.  (Please reference the course schedule for exact dates.)</w:t>
      </w:r>
      <w:r w:rsidR="00C1064B" w:rsidRPr="00AD631A">
        <w:rPr>
          <w:bCs/>
          <w:color w:val="000000"/>
        </w:rPr>
        <w:t xml:space="preserve">  </w:t>
      </w:r>
    </w:p>
    <w:p w:rsidR="004D7A9B" w:rsidRPr="00AD631A" w:rsidRDefault="00C1064B" w:rsidP="00AD631A">
      <w:pPr>
        <w:pStyle w:val="ListParagraph"/>
        <w:numPr>
          <w:ilvl w:val="0"/>
          <w:numId w:val="12"/>
        </w:numPr>
        <w:spacing w:line="240" w:lineRule="auto"/>
        <w:rPr>
          <w:bCs/>
          <w:color w:val="000000"/>
        </w:rPr>
      </w:pPr>
      <w:r w:rsidRPr="00AD631A">
        <w:rPr>
          <w:bCs/>
          <w:color w:val="000000"/>
        </w:rPr>
        <w:t>All chapter tests are found within MLP and</w:t>
      </w:r>
      <w:r w:rsidR="00C60EB7" w:rsidRPr="00AD631A">
        <w:rPr>
          <w:bCs/>
          <w:color w:val="000000"/>
        </w:rPr>
        <w:t xml:space="preserve"> are</w:t>
      </w:r>
      <w:r w:rsidR="00B2420E">
        <w:rPr>
          <w:bCs/>
          <w:color w:val="000000"/>
        </w:rPr>
        <w:t xml:space="preserve"> comprised of</w:t>
      </w:r>
      <w:r w:rsidRPr="00AD631A">
        <w:rPr>
          <w:bCs/>
          <w:color w:val="000000"/>
        </w:rPr>
        <w:t xml:space="preserve"> questions</w:t>
      </w:r>
      <w:r w:rsidR="00B2420E">
        <w:rPr>
          <w:bCs/>
          <w:color w:val="000000"/>
        </w:rPr>
        <w:t xml:space="preserve"> that must be completed within 75</w:t>
      </w:r>
      <w:r w:rsidRPr="00AD631A">
        <w:rPr>
          <w:bCs/>
          <w:color w:val="000000"/>
        </w:rPr>
        <w:t xml:space="preserve"> consecutive minutes.  Tests cannot be opened, saved, and returned to at a later time.  </w:t>
      </w:r>
    </w:p>
    <w:p w:rsidR="00313EDF" w:rsidRDefault="00313EDF" w:rsidP="00AD631A">
      <w:pPr>
        <w:pStyle w:val="ListParagraph"/>
        <w:numPr>
          <w:ilvl w:val="0"/>
          <w:numId w:val="12"/>
        </w:numPr>
        <w:spacing w:line="240" w:lineRule="auto"/>
        <w:rPr>
          <w:bCs/>
          <w:color w:val="000000"/>
        </w:rPr>
      </w:pPr>
      <w:r w:rsidRPr="00AD631A">
        <w:rPr>
          <w:bCs/>
          <w:color w:val="000000"/>
        </w:rPr>
        <w:t>You may use one 3x5 index card with notes front and back</w:t>
      </w:r>
      <w:r w:rsidR="00B2420E">
        <w:rPr>
          <w:bCs/>
          <w:color w:val="000000"/>
        </w:rPr>
        <w:t>,</w:t>
      </w:r>
      <w:r w:rsidR="00B2420E" w:rsidRPr="00B2420E">
        <w:rPr>
          <w:bCs/>
          <w:color w:val="000000"/>
        </w:rPr>
        <w:t xml:space="preserve"> a</w:t>
      </w:r>
      <w:r w:rsidR="00B2420E">
        <w:rPr>
          <w:bCs/>
          <w:color w:val="000000"/>
        </w:rPr>
        <w:t>n approved</w:t>
      </w:r>
      <w:r w:rsidR="00B2420E" w:rsidRPr="00B2420E">
        <w:rPr>
          <w:bCs/>
          <w:color w:val="000000"/>
        </w:rPr>
        <w:t xml:space="preserve"> calculator (no cell phones), </w:t>
      </w:r>
      <w:r w:rsidR="00B06F37">
        <w:rPr>
          <w:bCs/>
          <w:color w:val="000000"/>
        </w:rPr>
        <w:t xml:space="preserve">approved formula sheets, </w:t>
      </w:r>
      <w:r w:rsidR="00B2420E" w:rsidRPr="00B2420E">
        <w:rPr>
          <w:bCs/>
          <w:color w:val="000000"/>
        </w:rPr>
        <w:t>and blank scratch paper which will be provided.</w:t>
      </w:r>
      <w:r w:rsidRPr="00AD631A">
        <w:rPr>
          <w:bCs/>
          <w:color w:val="000000"/>
        </w:rPr>
        <w:t xml:space="preserve">  No additional materials are allowed.</w:t>
      </w:r>
    </w:p>
    <w:p w:rsidR="00B06F37" w:rsidRPr="00AD631A" w:rsidRDefault="00B06F37" w:rsidP="00AD631A">
      <w:pPr>
        <w:pStyle w:val="ListParagraph"/>
        <w:numPr>
          <w:ilvl w:val="0"/>
          <w:numId w:val="12"/>
        </w:numPr>
        <w:spacing w:line="240" w:lineRule="auto"/>
        <w:rPr>
          <w:bCs/>
          <w:color w:val="000000"/>
        </w:rPr>
      </w:pPr>
      <w:r>
        <w:rPr>
          <w:bCs/>
          <w:color w:val="000000"/>
        </w:rPr>
        <w:t>The approved formula sheets are located in the back of your textbook in a foldout chart.  These formulas pages will also be posted to blackboard.</w:t>
      </w:r>
    </w:p>
    <w:p w:rsidR="004D7A9B" w:rsidRDefault="00487F1C" w:rsidP="00AD631A">
      <w:pPr>
        <w:pStyle w:val="ListParagraph"/>
        <w:numPr>
          <w:ilvl w:val="0"/>
          <w:numId w:val="12"/>
        </w:numPr>
        <w:spacing w:line="240" w:lineRule="auto"/>
        <w:rPr>
          <w:bCs/>
          <w:color w:val="000000"/>
        </w:rPr>
      </w:pPr>
      <w:r>
        <w:rPr>
          <w:bCs/>
          <w:color w:val="000000"/>
        </w:rPr>
        <w:t xml:space="preserve">All exams are </w:t>
      </w:r>
      <w:r w:rsidR="004D7A9B" w:rsidRPr="00AD631A">
        <w:rPr>
          <w:bCs/>
          <w:color w:val="000000"/>
        </w:rPr>
        <w:t xml:space="preserve">taken in the Math Computer </w:t>
      </w:r>
      <w:r>
        <w:rPr>
          <w:bCs/>
          <w:color w:val="000000"/>
        </w:rPr>
        <w:t>Lab (PKH 308) on the UTA campus during your regularly scheduled lab time.</w:t>
      </w:r>
    </w:p>
    <w:p w:rsidR="00487F1C" w:rsidRPr="00AD631A" w:rsidRDefault="00487F1C" w:rsidP="00AD631A">
      <w:pPr>
        <w:pStyle w:val="ListParagraph"/>
        <w:numPr>
          <w:ilvl w:val="0"/>
          <w:numId w:val="12"/>
        </w:numPr>
        <w:spacing w:line="240" w:lineRule="auto"/>
        <w:rPr>
          <w:bCs/>
          <w:color w:val="000000"/>
        </w:rPr>
      </w:pPr>
      <w:r>
        <w:rPr>
          <w:bCs/>
          <w:color w:val="000000"/>
        </w:rPr>
        <w:t>You may not leave the room during an exam.</w:t>
      </w:r>
    </w:p>
    <w:p w:rsidR="004D7A9B" w:rsidRDefault="004D7A9B" w:rsidP="00AD631A">
      <w:pPr>
        <w:pStyle w:val="ListParagraph"/>
        <w:numPr>
          <w:ilvl w:val="0"/>
          <w:numId w:val="12"/>
        </w:numPr>
        <w:spacing w:line="240" w:lineRule="auto"/>
        <w:rPr>
          <w:bCs/>
          <w:color w:val="000000"/>
        </w:rPr>
      </w:pPr>
      <w:r w:rsidRPr="00AD631A">
        <w:rPr>
          <w:bCs/>
          <w:color w:val="000000"/>
        </w:rPr>
        <w:t xml:space="preserve">Use of any unauthorized electronic devices </w:t>
      </w:r>
      <w:r w:rsidR="00C1064B" w:rsidRPr="00AD631A">
        <w:rPr>
          <w:bCs/>
          <w:color w:val="000000"/>
        </w:rPr>
        <w:t xml:space="preserve">or notes </w:t>
      </w:r>
      <w:r w:rsidRPr="00AD631A">
        <w:rPr>
          <w:bCs/>
          <w:color w:val="000000"/>
        </w:rPr>
        <w:t>during an exam will result in a grade of ZERO.</w:t>
      </w:r>
    </w:p>
    <w:p w:rsidR="004D7A9B" w:rsidRPr="007E20D3" w:rsidRDefault="004D7A9B" w:rsidP="007E20D3">
      <w:pPr>
        <w:pStyle w:val="Heading2"/>
      </w:pPr>
      <w:r w:rsidRPr="007E20D3">
        <w:t>Final Exam</w:t>
      </w:r>
    </w:p>
    <w:p w:rsidR="00C60EB7" w:rsidRPr="00AD631A" w:rsidRDefault="00C60EB7" w:rsidP="00AD631A">
      <w:pPr>
        <w:spacing w:line="240" w:lineRule="auto"/>
        <w:rPr>
          <w:bCs/>
          <w:color w:val="000000"/>
        </w:rPr>
      </w:pPr>
      <w:r w:rsidRPr="00AD631A">
        <w:rPr>
          <w:bCs/>
          <w:color w:val="000000"/>
        </w:rPr>
        <w:t>The final exam is a comprehensive, proctored exam co</w:t>
      </w:r>
      <w:r w:rsidR="00690B73" w:rsidRPr="00AD631A">
        <w:rPr>
          <w:bCs/>
          <w:color w:val="000000"/>
        </w:rPr>
        <w:t>ntaining material from</w:t>
      </w:r>
      <w:r w:rsidR="00E46455">
        <w:rPr>
          <w:bCs/>
          <w:color w:val="000000"/>
        </w:rPr>
        <w:t xml:space="preserve"> all </w:t>
      </w:r>
      <w:r w:rsidRPr="00AD631A">
        <w:rPr>
          <w:bCs/>
          <w:color w:val="000000"/>
        </w:rPr>
        <w:t xml:space="preserve">sections </w:t>
      </w:r>
      <w:r w:rsidR="00690B73" w:rsidRPr="00AD631A">
        <w:rPr>
          <w:bCs/>
          <w:color w:val="000000"/>
        </w:rPr>
        <w:t xml:space="preserve">covered </w:t>
      </w:r>
      <w:r w:rsidRPr="00AD631A">
        <w:rPr>
          <w:bCs/>
          <w:color w:val="000000"/>
        </w:rPr>
        <w:t xml:space="preserve">over the course of the semester.  (Please reference the course schedule for exact dates.)  </w:t>
      </w:r>
    </w:p>
    <w:p w:rsidR="00C60EB7" w:rsidRPr="00AD631A" w:rsidRDefault="00690B73" w:rsidP="00AD631A">
      <w:pPr>
        <w:pStyle w:val="ListParagraph"/>
        <w:numPr>
          <w:ilvl w:val="0"/>
          <w:numId w:val="12"/>
        </w:numPr>
        <w:spacing w:line="240" w:lineRule="auto"/>
        <w:rPr>
          <w:bCs/>
          <w:color w:val="000000"/>
        </w:rPr>
      </w:pPr>
      <w:r w:rsidRPr="00AD631A">
        <w:rPr>
          <w:bCs/>
          <w:color w:val="000000"/>
        </w:rPr>
        <w:t>The final is</w:t>
      </w:r>
      <w:r w:rsidR="00C60EB7" w:rsidRPr="00AD631A">
        <w:rPr>
          <w:bCs/>
          <w:color w:val="000000"/>
        </w:rPr>
        <w:t xml:space="preserve"> found within MLP and</w:t>
      </w:r>
      <w:r w:rsidRPr="00AD631A">
        <w:rPr>
          <w:bCs/>
          <w:color w:val="000000"/>
        </w:rPr>
        <w:t xml:space="preserve"> is</w:t>
      </w:r>
      <w:r w:rsidR="00C60EB7" w:rsidRPr="00AD631A">
        <w:rPr>
          <w:bCs/>
          <w:color w:val="000000"/>
        </w:rPr>
        <w:t xml:space="preserve"> comprised of questions that</w:t>
      </w:r>
      <w:r w:rsidR="00B2420E">
        <w:rPr>
          <w:bCs/>
          <w:color w:val="000000"/>
        </w:rPr>
        <w:t xml:space="preserve"> must be completed within 15</w:t>
      </w:r>
      <w:r w:rsidR="00487F1C">
        <w:rPr>
          <w:bCs/>
          <w:color w:val="000000"/>
        </w:rPr>
        <w:t>0</w:t>
      </w:r>
      <w:r w:rsidR="00450762" w:rsidRPr="00AD631A">
        <w:rPr>
          <w:bCs/>
          <w:color w:val="000000"/>
        </w:rPr>
        <w:t xml:space="preserve"> consecutive minutes.  The final</w:t>
      </w:r>
      <w:r w:rsidR="00C60EB7" w:rsidRPr="00AD631A">
        <w:rPr>
          <w:bCs/>
          <w:color w:val="000000"/>
        </w:rPr>
        <w:t xml:space="preserve"> cannot be opened, saved, and returned to at a later time.</w:t>
      </w:r>
      <w:r w:rsidR="00450762" w:rsidRPr="00AD631A">
        <w:rPr>
          <w:bCs/>
          <w:color w:val="000000"/>
        </w:rPr>
        <w:t xml:space="preserve">  </w:t>
      </w:r>
    </w:p>
    <w:p w:rsidR="00313EDF" w:rsidRDefault="00313EDF" w:rsidP="00AD631A">
      <w:pPr>
        <w:pStyle w:val="ListParagraph"/>
        <w:numPr>
          <w:ilvl w:val="0"/>
          <w:numId w:val="12"/>
        </w:numPr>
        <w:spacing w:line="240" w:lineRule="auto"/>
        <w:rPr>
          <w:bCs/>
          <w:color w:val="000000"/>
        </w:rPr>
      </w:pPr>
      <w:r w:rsidRPr="00AD631A">
        <w:rPr>
          <w:bCs/>
          <w:color w:val="000000"/>
        </w:rPr>
        <w:t>You may use two 3x5 index cards with notes front and back</w:t>
      </w:r>
      <w:r w:rsidR="00B2420E" w:rsidRPr="00B2420E">
        <w:rPr>
          <w:bCs/>
          <w:color w:val="000000"/>
        </w:rPr>
        <w:t xml:space="preserve">, an approved calculator (no cell phones), </w:t>
      </w:r>
      <w:r w:rsidR="00B06F37">
        <w:rPr>
          <w:bCs/>
          <w:color w:val="000000"/>
        </w:rPr>
        <w:t xml:space="preserve">approved formula sheets, </w:t>
      </w:r>
      <w:r w:rsidR="00B2420E" w:rsidRPr="00B2420E">
        <w:rPr>
          <w:bCs/>
          <w:color w:val="000000"/>
        </w:rPr>
        <w:t>and blank scratch paper which will be provided</w:t>
      </w:r>
      <w:r w:rsidRPr="00AD631A">
        <w:rPr>
          <w:bCs/>
          <w:color w:val="000000"/>
        </w:rPr>
        <w:t>.  No additional materials are allowed.</w:t>
      </w:r>
    </w:p>
    <w:p w:rsidR="00B06F37" w:rsidRPr="00AD631A" w:rsidRDefault="00B06F37" w:rsidP="00B06F37">
      <w:pPr>
        <w:pStyle w:val="ListParagraph"/>
        <w:numPr>
          <w:ilvl w:val="0"/>
          <w:numId w:val="12"/>
        </w:numPr>
        <w:spacing w:line="240" w:lineRule="auto"/>
        <w:rPr>
          <w:bCs/>
          <w:color w:val="000000"/>
        </w:rPr>
      </w:pPr>
      <w:r>
        <w:rPr>
          <w:bCs/>
          <w:color w:val="000000"/>
        </w:rPr>
        <w:t>The approved formula sheets are located in the back of your textbook in a foldout chart.  These formulas pages will also be posted to blackboard.</w:t>
      </w:r>
    </w:p>
    <w:p w:rsidR="00C60EB7" w:rsidRPr="00AD631A" w:rsidRDefault="00450762" w:rsidP="00AD631A">
      <w:pPr>
        <w:pStyle w:val="ListParagraph"/>
        <w:numPr>
          <w:ilvl w:val="0"/>
          <w:numId w:val="12"/>
        </w:numPr>
        <w:spacing w:line="240" w:lineRule="auto"/>
        <w:rPr>
          <w:bCs/>
          <w:color w:val="000000"/>
        </w:rPr>
      </w:pPr>
      <w:r w:rsidRPr="00AD631A">
        <w:rPr>
          <w:bCs/>
          <w:color w:val="000000"/>
        </w:rPr>
        <w:lastRenderedPageBreak/>
        <w:t xml:space="preserve">The final exam </w:t>
      </w:r>
      <w:r w:rsidR="00487F1C">
        <w:rPr>
          <w:bCs/>
          <w:color w:val="000000"/>
        </w:rPr>
        <w:t>will</w:t>
      </w:r>
      <w:r w:rsidR="00C60EB7" w:rsidRPr="00AD631A">
        <w:rPr>
          <w:bCs/>
          <w:color w:val="000000"/>
        </w:rPr>
        <w:t xml:space="preserve"> </w:t>
      </w:r>
      <w:r w:rsidRPr="00AD631A">
        <w:rPr>
          <w:bCs/>
          <w:color w:val="000000"/>
        </w:rPr>
        <w:t xml:space="preserve">be </w:t>
      </w:r>
      <w:r w:rsidR="00C60EB7" w:rsidRPr="00AD631A">
        <w:rPr>
          <w:bCs/>
          <w:color w:val="000000"/>
        </w:rPr>
        <w:t xml:space="preserve">taken in the Math Computer </w:t>
      </w:r>
      <w:r w:rsidR="00487F1C">
        <w:rPr>
          <w:bCs/>
          <w:color w:val="000000"/>
        </w:rPr>
        <w:t>Lab (PKH 308) on the UTA campus.  Final exam dates will be announced at least one week prior to final exam week.</w:t>
      </w:r>
    </w:p>
    <w:p w:rsidR="007E20D3" w:rsidRPr="007E20D3" w:rsidRDefault="0070152C" w:rsidP="007E20D3">
      <w:pPr>
        <w:pStyle w:val="ListParagraph"/>
        <w:numPr>
          <w:ilvl w:val="0"/>
          <w:numId w:val="12"/>
        </w:numPr>
        <w:spacing w:line="240" w:lineRule="auto"/>
        <w:rPr>
          <w:bCs/>
          <w:color w:val="000000"/>
        </w:rPr>
      </w:pPr>
      <w:r w:rsidRPr="00AD631A">
        <w:rPr>
          <w:bCs/>
          <w:color w:val="000000"/>
        </w:rPr>
        <w:t>Use of any unauthorized electronic devices or notes during an exam will result in a grade of ZERO.</w:t>
      </w:r>
    </w:p>
    <w:p w:rsidR="00487F1C" w:rsidRDefault="00487F1C" w:rsidP="00487F1C">
      <w:pPr>
        <w:pStyle w:val="Heading2"/>
        <w:rPr>
          <w:rFonts w:eastAsia="Times New Roman"/>
        </w:rPr>
      </w:pPr>
      <w:r w:rsidRPr="00487F1C">
        <w:rPr>
          <w:rFonts w:eastAsia="Times New Roman"/>
        </w:rPr>
        <w:t>Strategies and Lab Rules</w:t>
      </w:r>
    </w:p>
    <w:p w:rsidR="00487F1C" w:rsidRPr="00487F1C" w:rsidRDefault="00487F1C" w:rsidP="00487F1C">
      <w:pPr>
        <w:spacing w:after="0" w:line="240" w:lineRule="auto"/>
        <w:rPr>
          <w:rFonts w:ascii="Calibri" w:eastAsia="Times New Roman" w:hAnsi="Calibri" w:cs="Times New Roman"/>
          <w:color w:val="000000"/>
        </w:rPr>
      </w:pPr>
      <w:r w:rsidRPr="00487F1C">
        <w:rPr>
          <w:rFonts w:ascii="Calibri" w:eastAsia="Times New Roman" w:hAnsi="Calibri" w:cs="Times New Roman"/>
          <w:color w:val="000000"/>
        </w:rPr>
        <w:t xml:space="preserve">The primary methods for course content delivery will be lecture and lab work.  </w:t>
      </w:r>
    </w:p>
    <w:p w:rsidR="00487F1C" w:rsidRPr="00487F1C" w:rsidRDefault="007E20D3" w:rsidP="00487F1C">
      <w:pPr>
        <w:numPr>
          <w:ilvl w:val="0"/>
          <w:numId w:val="22"/>
        </w:numPr>
        <w:spacing w:after="0" w:line="240" w:lineRule="auto"/>
        <w:contextualSpacing/>
      </w:pPr>
      <w:r>
        <w:t>A</w:t>
      </w:r>
      <w:r w:rsidR="00487F1C" w:rsidRPr="00487F1C">
        <w:t>ll graded assignments are found within the MLP system.</w:t>
      </w:r>
    </w:p>
    <w:p w:rsidR="00487F1C" w:rsidRPr="00487F1C" w:rsidRDefault="00487F1C" w:rsidP="00487F1C">
      <w:pPr>
        <w:numPr>
          <w:ilvl w:val="0"/>
          <w:numId w:val="22"/>
        </w:numPr>
        <w:spacing w:after="0" w:line="240" w:lineRule="auto"/>
        <w:contextualSpacing/>
        <w:rPr>
          <w:rFonts w:ascii="Calibri" w:eastAsia="Times New Roman" w:hAnsi="Calibri" w:cs="Times New Roman"/>
          <w:color w:val="000000"/>
        </w:rPr>
      </w:pPr>
      <w:r w:rsidRPr="00487F1C">
        <w:rPr>
          <w:rFonts w:ascii="Calibri" w:eastAsia="Times New Roman" w:hAnsi="Calibri" w:cs="Times New Roman"/>
          <w:color w:val="000000"/>
        </w:rPr>
        <w:t>Lab participation is required and you are o</w:t>
      </w:r>
      <w:r w:rsidR="00CF4024">
        <w:rPr>
          <w:rFonts w:ascii="Calibri" w:eastAsia="Times New Roman" w:hAnsi="Calibri" w:cs="Times New Roman"/>
          <w:color w:val="000000"/>
        </w:rPr>
        <w:t>nly allowed to work on MATH 1308</w:t>
      </w:r>
      <w:r w:rsidRPr="00487F1C">
        <w:rPr>
          <w:rFonts w:ascii="Calibri" w:eastAsia="Times New Roman" w:hAnsi="Calibri" w:cs="Times New Roman"/>
          <w:color w:val="000000"/>
        </w:rPr>
        <w:t xml:space="preserve"> material while in the lab.  Any violation of this rule will result in a student being asked to leave the lab and an absence will be recorded for that day.</w:t>
      </w:r>
      <w:r>
        <w:rPr>
          <w:rFonts w:ascii="Calibri" w:eastAsia="Times New Roman" w:hAnsi="Calibri" w:cs="Times New Roman"/>
          <w:color w:val="000000"/>
        </w:rPr>
        <w:t xml:space="preserve">  </w:t>
      </w:r>
      <w:r w:rsidRPr="00AD631A">
        <w:t>The lab time will give you an opportunity to obtain one on one tutoring and guidance for your homework and quizzes.</w:t>
      </w:r>
    </w:p>
    <w:p w:rsidR="00487F1C" w:rsidRPr="00487F1C" w:rsidRDefault="00487F1C" w:rsidP="00487F1C">
      <w:pPr>
        <w:numPr>
          <w:ilvl w:val="0"/>
          <w:numId w:val="22"/>
        </w:numPr>
        <w:spacing w:after="0" w:line="240" w:lineRule="auto"/>
        <w:contextualSpacing/>
        <w:rPr>
          <w:rFonts w:ascii="Calibri" w:eastAsia="Times New Roman" w:hAnsi="Calibri" w:cs="Times New Roman"/>
          <w:color w:val="000000"/>
        </w:rPr>
      </w:pPr>
      <w:r w:rsidRPr="00487F1C">
        <w:rPr>
          <w:rFonts w:ascii="Calibri" w:eastAsia="Times New Roman" w:hAnsi="Calibri" w:cs="Times New Roman"/>
          <w:color w:val="000000"/>
        </w:rPr>
        <w:t>Mobile phones and laptops are not allowed in the lab.  Students must work on the designated computers with the Math Computer Lab.</w:t>
      </w:r>
    </w:p>
    <w:p w:rsidR="00487F1C" w:rsidRPr="00487F1C" w:rsidRDefault="00487F1C" w:rsidP="00487F1C">
      <w:pPr>
        <w:numPr>
          <w:ilvl w:val="0"/>
          <w:numId w:val="22"/>
        </w:numPr>
        <w:spacing w:after="0" w:line="240" w:lineRule="auto"/>
        <w:contextualSpacing/>
        <w:rPr>
          <w:rFonts w:ascii="Calibri" w:eastAsia="Times New Roman" w:hAnsi="Calibri" w:cs="Times New Roman"/>
          <w:color w:val="000000"/>
        </w:rPr>
      </w:pPr>
      <w:r w:rsidRPr="00487F1C">
        <w:rPr>
          <w:rFonts w:ascii="Calibri" w:eastAsia="Times New Roman" w:hAnsi="Calibri" w:cs="Times New Roman"/>
          <w:color w:val="000000"/>
        </w:rPr>
        <w:t xml:space="preserve">Students may continue to work through their homework and quiz assignments outside of the lab time since the </w:t>
      </w:r>
      <w:proofErr w:type="spellStart"/>
      <w:r w:rsidRPr="00487F1C">
        <w:rPr>
          <w:rFonts w:ascii="Calibri" w:eastAsia="Times New Roman" w:hAnsi="Calibri" w:cs="Times New Roman"/>
          <w:color w:val="000000"/>
        </w:rPr>
        <w:t>MyLabsPlus</w:t>
      </w:r>
      <w:proofErr w:type="spellEnd"/>
      <w:r w:rsidRPr="00487F1C">
        <w:rPr>
          <w:rFonts w:ascii="Calibri" w:eastAsia="Times New Roman" w:hAnsi="Calibri" w:cs="Times New Roman"/>
          <w:color w:val="000000"/>
        </w:rPr>
        <w:t xml:space="preserve"> program is accessible from any source with an internet connection.  </w:t>
      </w:r>
    </w:p>
    <w:p w:rsidR="00487F1C" w:rsidRPr="00487F1C" w:rsidRDefault="00487F1C" w:rsidP="00487F1C">
      <w:pPr>
        <w:numPr>
          <w:ilvl w:val="0"/>
          <w:numId w:val="22"/>
        </w:numPr>
        <w:spacing w:after="0" w:line="240" w:lineRule="auto"/>
        <w:contextualSpacing/>
        <w:rPr>
          <w:rFonts w:ascii="Calibri" w:eastAsia="Times New Roman" w:hAnsi="Calibri" w:cs="Times New Roman"/>
          <w:color w:val="000000"/>
        </w:rPr>
      </w:pPr>
      <w:r w:rsidRPr="00487F1C">
        <w:rPr>
          <w:rFonts w:ascii="Calibri" w:eastAsia="Times New Roman" w:hAnsi="Calibri" w:cs="Times New Roman"/>
          <w:color w:val="000000"/>
        </w:rPr>
        <w:t xml:space="preserve">Students must </w:t>
      </w:r>
      <w:r w:rsidR="00B2420E">
        <w:rPr>
          <w:rFonts w:ascii="Calibri" w:eastAsia="Times New Roman" w:hAnsi="Calibri" w:cs="Times New Roman"/>
          <w:color w:val="000000"/>
        </w:rPr>
        <w:t>login and have</w:t>
      </w:r>
      <w:r w:rsidRPr="00487F1C">
        <w:rPr>
          <w:rFonts w:ascii="Calibri" w:eastAsia="Times New Roman" w:hAnsi="Calibri" w:cs="Times New Roman"/>
          <w:color w:val="000000"/>
        </w:rPr>
        <w:t xml:space="preserve"> their </w:t>
      </w:r>
      <w:proofErr w:type="spellStart"/>
      <w:r w:rsidRPr="00487F1C">
        <w:rPr>
          <w:rFonts w:ascii="Calibri" w:eastAsia="Times New Roman" w:hAnsi="Calibri" w:cs="Times New Roman"/>
          <w:color w:val="000000"/>
        </w:rPr>
        <w:t>MyMav</w:t>
      </w:r>
      <w:proofErr w:type="spellEnd"/>
      <w:r w:rsidRPr="00487F1C">
        <w:rPr>
          <w:rFonts w:ascii="Calibri" w:eastAsia="Times New Roman" w:hAnsi="Calibri" w:cs="Times New Roman"/>
          <w:color w:val="000000"/>
        </w:rPr>
        <w:t xml:space="preserve"> ID upon entering and exiting the lab.</w:t>
      </w:r>
    </w:p>
    <w:p w:rsidR="00487F1C" w:rsidRPr="00487F1C" w:rsidRDefault="00487F1C" w:rsidP="00487F1C">
      <w:pPr>
        <w:numPr>
          <w:ilvl w:val="0"/>
          <w:numId w:val="22"/>
        </w:numPr>
        <w:spacing w:after="0" w:line="240" w:lineRule="auto"/>
        <w:contextualSpacing/>
        <w:rPr>
          <w:rFonts w:ascii="Calibri" w:eastAsia="Times New Roman" w:hAnsi="Calibri" w:cs="Times New Roman"/>
          <w:color w:val="000000"/>
        </w:rPr>
      </w:pPr>
      <w:r w:rsidRPr="00487F1C">
        <w:rPr>
          <w:rFonts w:ascii="Calibri" w:eastAsia="Times New Roman" w:hAnsi="Calibri" w:cs="Times New Roman"/>
          <w:color w:val="000000"/>
        </w:rPr>
        <w:t>No food or drinks are allowed in the lab.</w:t>
      </w:r>
    </w:p>
    <w:p w:rsidR="007E20D3" w:rsidRDefault="00487F1C" w:rsidP="007E20D3">
      <w:pPr>
        <w:numPr>
          <w:ilvl w:val="0"/>
          <w:numId w:val="22"/>
        </w:numPr>
        <w:spacing w:after="0" w:line="240" w:lineRule="auto"/>
        <w:contextualSpacing/>
        <w:rPr>
          <w:rFonts w:ascii="Calibri" w:eastAsia="Times New Roman" w:hAnsi="Calibri" w:cs="Times New Roman"/>
          <w:color w:val="000000"/>
        </w:rPr>
      </w:pPr>
      <w:r w:rsidRPr="00487F1C">
        <w:rPr>
          <w:rFonts w:ascii="Calibri" w:eastAsia="Times New Roman" w:hAnsi="Calibri" w:cs="Times New Roman"/>
          <w:color w:val="000000"/>
        </w:rPr>
        <w:t xml:space="preserve">It is strongly recommended that you bring your </w:t>
      </w:r>
      <w:r w:rsidR="002C5D27">
        <w:rPr>
          <w:rFonts w:ascii="Calibri" w:eastAsia="Times New Roman" w:hAnsi="Calibri" w:cs="Times New Roman"/>
          <w:color w:val="000000"/>
        </w:rPr>
        <w:t>textb</w:t>
      </w:r>
      <w:r w:rsidR="007E20D3">
        <w:rPr>
          <w:rFonts w:ascii="Calibri" w:eastAsia="Times New Roman" w:hAnsi="Calibri" w:cs="Times New Roman"/>
          <w:color w:val="000000"/>
        </w:rPr>
        <w:t>ook</w:t>
      </w:r>
      <w:r w:rsidRPr="00487F1C">
        <w:rPr>
          <w:rFonts w:ascii="Calibri" w:eastAsia="Times New Roman" w:hAnsi="Calibri" w:cs="Times New Roman"/>
          <w:color w:val="000000"/>
        </w:rPr>
        <w:t xml:space="preserve"> with you to the lab.</w:t>
      </w:r>
    </w:p>
    <w:p w:rsidR="00BC38CA" w:rsidRPr="00CF54F1" w:rsidRDefault="00BC38CA" w:rsidP="00BC38CA">
      <w:pPr>
        <w:pStyle w:val="Heading2"/>
      </w:pPr>
      <w:r w:rsidRPr="00CF54F1">
        <w:t xml:space="preserve">Announcements: Found in </w:t>
      </w:r>
      <w:proofErr w:type="spellStart"/>
      <w:r w:rsidRPr="00A22CE1">
        <w:rPr>
          <w:i/>
          <w:color w:val="365F91" w:themeColor="accent1" w:themeShade="BF"/>
        </w:rPr>
        <w:t>MyLabsPlus</w:t>
      </w:r>
      <w:proofErr w:type="spellEnd"/>
      <w:r w:rsidRPr="00CF54F1">
        <w:t xml:space="preserve"> and in</w:t>
      </w:r>
      <w:r w:rsidRPr="00A22CE1">
        <w:rPr>
          <w:i/>
        </w:rPr>
        <w:t xml:space="preserve"> </w:t>
      </w:r>
      <w:r w:rsidRPr="00A22CE1">
        <w:rPr>
          <w:i/>
          <w:color w:val="365F91" w:themeColor="accent1" w:themeShade="BF"/>
        </w:rPr>
        <w:t>Blackboard</w:t>
      </w:r>
      <w:r w:rsidRPr="00CF54F1">
        <w:t>.</w:t>
      </w:r>
    </w:p>
    <w:p w:rsidR="00BC38CA" w:rsidRDefault="00BC38CA" w:rsidP="00BC38CA">
      <w:pPr>
        <w:pStyle w:val="ListParagraph"/>
        <w:numPr>
          <w:ilvl w:val="0"/>
          <w:numId w:val="5"/>
        </w:numPr>
        <w:spacing w:after="0" w:line="240" w:lineRule="auto"/>
      </w:pPr>
      <w:r w:rsidRPr="00CF54F1">
        <w:t>Students are responsible for all information found in these announcements.</w:t>
      </w:r>
    </w:p>
    <w:p w:rsidR="00BC38CA" w:rsidRPr="00CF54F1" w:rsidRDefault="00BC38CA" w:rsidP="00BC38CA">
      <w:pPr>
        <w:pStyle w:val="ListParagraph"/>
        <w:numPr>
          <w:ilvl w:val="0"/>
          <w:numId w:val="5"/>
        </w:numPr>
        <w:spacing w:after="0" w:line="240" w:lineRule="auto"/>
      </w:pPr>
      <w:r w:rsidRPr="00CF54F1">
        <w:t>Students should check for new announcements at least twice a week.</w:t>
      </w:r>
    </w:p>
    <w:p w:rsidR="0070152C" w:rsidRPr="007E20D3" w:rsidRDefault="0070152C" w:rsidP="007E20D3">
      <w:pPr>
        <w:pStyle w:val="Heading2"/>
      </w:pPr>
      <w:r w:rsidRPr="007E20D3">
        <w:t>Help for Students</w:t>
      </w:r>
    </w:p>
    <w:p w:rsidR="00D40BC6" w:rsidRPr="00AD631A" w:rsidRDefault="00C10A8D" w:rsidP="00BC38CA">
      <w:pPr>
        <w:pStyle w:val="ListParagraph"/>
        <w:numPr>
          <w:ilvl w:val="0"/>
          <w:numId w:val="6"/>
        </w:numPr>
        <w:spacing w:line="240" w:lineRule="auto"/>
      </w:pPr>
      <w:r w:rsidRPr="00AD631A">
        <w:t>Lab Tutors</w:t>
      </w:r>
      <w:r w:rsidR="00D40BC6" w:rsidRPr="00AD631A">
        <w:t xml:space="preserve"> – </w:t>
      </w:r>
      <w:r w:rsidRPr="00AD631A">
        <w:t>open lab times are available in addition to your class times.</w:t>
      </w:r>
      <w:r w:rsidR="00BC38CA">
        <w:t xml:space="preserve"> </w:t>
      </w:r>
      <w:r w:rsidR="00BC38CA" w:rsidRPr="00BC38CA">
        <w:t xml:space="preserve">Visit </w:t>
      </w:r>
      <w:hyperlink r:id="rId11" w:history="1">
        <w:r w:rsidR="00BC38CA" w:rsidRPr="002649ED">
          <w:rPr>
            <w:rStyle w:val="Hyperlink"/>
          </w:rPr>
          <w:t>http://www.uta.edu/math/emporium/</w:t>
        </w:r>
      </w:hyperlink>
      <w:r w:rsidR="00BC38CA">
        <w:t xml:space="preserve"> </w:t>
      </w:r>
      <w:r w:rsidR="00BC38CA" w:rsidRPr="00BC38CA">
        <w:t>for more information.</w:t>
      </w:r>
    </w:p>
    <w:p w:rsidR="0070152C" w:rsidRPr="00AD631A" w:rsidRDefault="0070152C" w:rsidP="00AD631A">
      <w:pPr>
        <w:pStyle w:val="ListParagraph"/>
        <w:numPr>
          <w:ilvl w:val="0"/>
          <w:numId w:val="6"/>
        </w:numPr>
        <w:spacing w:line="240" w:lineRule="auto"/>
      </w:pPr>
      <w:r w:rsidRPr="00AD631A">
        <w:t>Math Clinic – located in Pickard Hall 325, offers free daily help.</w:t>
      </w:r>
    </w:p>
    <w:p w:rsidR="00C10A8D" w:rsidRPr="00AD631A" w:rsidRDefault="00C10A8D" w:rsidP="00AD631A">
      <w:pPr>
        <w:pStyle w:val="ListParagraph"/>
        <w:numPr>
          <w:ilvl w:val="0"/>
          <w:numId w:val="6"/>
        </w:numPr>
        <w:spacing w:line="240" w:lineRule="auto"/>
      </w:pPr>
      <w:r w:rsidRPr="00AD631A">
        <w:t>Supplemental Instruction – information is found on the opening page of the Blackboard website.</w:t>
      </w:r>
    </w:p>
    <w:p w:rsidR="0070152C" w:rsidRPr="00AD631A" w:rsidRDefault="0070152C" w:rsidP="00AD631A">
      <w:pPr>
        <w:pStyle w:val="ListParagraph"/>
        <w:numPr>
          <w:ilvl w:val="0"/>
          <w:numId w:val="6"/>
        </w:numPr>
        <w:spacing w:line="240" w:lineRule="auto"/>
      </w:pPr>
      <w:r w:rsidRPr="00AD631A">
        <w:t>SOAR is a cost/share tutoring service Ransom Hall 205.</w:t>
      </w:r>
    </w:p>
    <w:p w:rsidR="0070152C" w:rsidRPr="00AD631A" w:rsidRDefault="0070152C" w:rsidP="00AD631A">
      <w:pPr>
        <w:pStyle w:val="ListParagraph"/>
        <w:numPr>
          <w:ilvl w:val="0"/>
          <w:numId w:val="6"/>
        </w:numPr>
        <w:spacing w:line="240" w:lineRule="auto"/>
      </w:pPr>
      <w:r w:rsidRPr="00AD631A">
        <w:t>Maverick Resource Hotline (817-272-6107).</w:t>
      </w:r>
    </w:p>
    <w:p w:rsidR="00487F1C" w:rsidRPr="00AD631A" w:rsidRDefault="0070152C" w:rsidP="007E20D3">
      <w:pPr>
        <w:pStyle w:val="ListParagraph"/>
        <w:numPr>
          <w:ilvl w:val="0"/>
          <w:numId w:val="6"/>
        </w:numPr>
        <w:spacing w:line="240" w:lineRule="auto"/>
      </w:pPr>
      <w:r w:rsidRPr="00AD631A">
        <w:t>Online help: khanacademy.org.</w:t>
      </w:r>
    </w:p>
    <w:p w:rsidR="00C10A8D" w:rsidRPr="007E20D3" w:rsidRDefault="00C10A8D" w:rsidP="007E20D3">
      <w:pPr>
        <w:pStyle w:val="Heading2"/>
      </w:pPr>
      <w:r w:rsidRPr="007E20D3">
        <w:t>S</w:t>
      </w:r>
      <w:r w:rsidR="007E20D3" w:rsidRPr="007E20D3">
        <w:t>oftware and System Requirements</w:t>
      </w:r>
      <w:r w:rsidRPr="007E20D3">
        <w:t xml:space="preserve">  </w:t>
      </w:r>
    </w:p>
    <w:p w:rsidR="00C10A8D" w:rsidRPr="00AD631A" w:rsidRDefault="00C10A8D" w:rsidP="00AD631A">
      <w:pPr>
        <w:spacing w:line="240" w:lineRule="auto"/>
      </w:pPr>
      <w:r w:rsidRPr="00AD631A">
        <w:t>Mozilla Firefox and Google Chrome are the recommended and supported browsers for this course.  The course also has the following options for system requirements:</w:t>
      </w:r>
    </w:p>
    <w:p w:rsidR="00C10A8D" w:rsidRPr="00AD631A" w:rsidRDefault="00C10A8D" w:rsidP="00AD631A">
      <w:pPr>
        <w:pStyle w:val="ListParagraph"/>
        <w:numPr>
          <w:ilvl w:val="0"/>
          <w:numId w:val="19"/>
        </w:numPr>
        <w:spacing w:line="240" w:lineRule="auto"/>
      </w:pPr>
      <w:r w:rsidRPr="00AD631A">
        <w:t>Windows 8.0 or higher</w:t>
      </w:r>
    </w:p>
    <w:p w:rsidR="00C10A8D" w:rsidRPr="00AD631A" w:rsidRDefault="00C10A8D" w:rsidP="00AD631A">
      <w:pPr>
        <w:pStyle w:val="ListParagraph"/>
        <w:numPr>
          <w:ilvl w:val="0"/>
          <w:numId w:val="19"/>
        </w:numPr>
        <w:spacing w:line="240" w:lineRule="auto"/>
      </w:pPr>
      <w:r w:rsidRPr="00AD631A">
        <w:t>Mac OS x 10.8 or higher</w:t>
      </w:r>
    </w:p>
    <w:p w:rsidR="00C10A8D" w:rsidRPr="00AD631A" w:rsidRDefault="007E20D3" w:rsidP="00AD631A">
      <w:pPr>
        <w:spacing w:line="240" w:lineRule="auto"/>
      </w:pPr>
      <w:r>
        <w:t>If working outside the lab, s</w:t>
      </w:r>
      <w:r w:rsidR="00C10A8D" w:rsidRPr="00AD631A">
        <w:t>tudents are encouraged to use the Browser Check on the initial page within the MLP system in order to check and/or update (free download) the following software requirements:</w:t>
      </w:r>
    </w:p>
    <w:p w:rsidR="00C10A8D" w:rsidRPr="00AD631A" w:rsidRDefault="00C10A8D" w:rsidP="00AD631A">
      <w:pPr>
        <w:pStyle w:val="ListParagraph"/>
        <w:numPr>
          <w:ilvl w:val="0"/>
          <w:numId w:val="19"/>
        </w:numPr>
        <w:spacing w:line="240" w:lineRule="auto"/>
      </w:pPr>
      <w:r w:rsidRPr="00AD631A">
        <w:t xml:space="preserve">Adobe Flash Player version 11.9 or higher </w:t>
      </w:r>
    </w:p>
    <w:p w:rsidR="00C10A8D" w:rsidRPr="00AD631A" w:rsidRDefault="00C10A8D" w:rsidP="00AD631A">
      <w:pPr>
        <w:pStyle w:val="ListParagraph"/>
        <w:numPr>
          <w:ilvl w:val="0"/>
          <w:numId w:val="19"/>
        </w:numPr>
        <w:spacing w:line="240" w:lineRule="auto"/>
      </w:pPr>
      <w:r w:rsidRPr="00AD631A">
        <w:t xml:space="preserve">Adobe Reader version XI or higher </w:t>
      </w:r>
    </w:p>
    <w:p w:rsidR="00C10A8D" w:rsidRDefault="00C10A8D" w:rsidP="00AD631A">
      <w:pPr>
        <w:pStyle w:val="ListParagraph"/>
        <w:numPr>
          <w:ilvl w:val="0"/>
          <w:numId w:val="19"/>
        </w:numPr>
        <w:spacing w:line="240" w:lineRule="auto"/>
      </w:pPr>
      <w:r w:rsidRPr="00AD631A">
        <w:t xml:space="preserve">Pearson </w:t>
      </w:r>
      <w:proofErr w:type="spellStart"/>
      <w:r w:rsidRPr="00AD631A">
        <w:t>LockDown</w:t>
      </w:r>
      <w:proofErr w:type="spellEnd"/>
      <w:r w:rsidRPr="00AD631A">
        <w:t xml:space="preserve"> Browser for Windows version 1.0.5.16 or for a Mac version 1.0.5.05 </w:t>
      </w:r>
    </w:p>
    <w:p w:rsidR="00BC38CA" w:rsidRPr="007E20D3" w:rsidRDefault="00BC38CA" w:rsidP="00BC38CA">
      <w:pPr>
        <w:pStyle w:val="Heading1"/>
      </w:pPr>
      <w:r w:rsidRPr="007E20D3">
        <w:lastRenderedPageBreak/>
        <w:t>Course Objectives</w:t>
      </w:r>
    </w:p>
    <w:p w:rsidR="00BC38CA" w:rsidRPr="007E20D3" w:rsidRDefault="00BC38CA" w:rsidP="00BC38CA">
      <w:pPr>
        <w:pStyle w:val="Heading2"/>
      </w:pPr>
      <w:r w:rsidRPr="007E20D3">
        <w:t>Learning Objectives and Outcomes</w:t>
      </w:r>
    </w:p>
    <w:p w:rsidR="00BC38CA" w:rsidRPr="00AD631A" w:rsidRDefault="00BC38CA" w:rsidP="00BC38CA">
      <w:pPr>
        <w:spacing w:line="240" w:lineRule="auto"/>
        <w:rPr>
          <w:lang w:eastAsia="ja-JP"/>
        </w:rPr>
      </w:pPr>
      <w:r w:rsidRPr="00AD631A">
        <w:rPr>
          <w:lang w:eastAsia="ja-JP"/>
        </w:rPr>
        <w:t>After completing the course, students should be able to demonstrate the following competencies:</w:t>
      </w:r>
    </w:p>
    <w:p w:rsidR="00820B61" w:rsidRPr="00820B61" w:rsidRDefault="00820B61" w:rsidP="00820B61">
      <w:pPr>
        <w:pStyle w:val="ListParagraph"/>
        <w:numPr>
          <w:ilvl w:val="0"/>
          <w:numId w:val="23"/>
        </w:numPr>
        <w:spacing w:after="0" w:line="240" w:lineRule="auto"/>
        <w:ind w:hanging="360"/>
        <w:rPr>
          <w:rFonts w:cs="Arial"/>
          <w:sz w:val="20"/>
          <w:szCs w:val="20"/>
        </w:rPr>
      </w:pPr>
      <w:r w:rsidRPr="00820B61">
        <w:rPr>
          <w:rFonts w:cs="Arial"/>
          <w:sz w:val="20"/>
          <w:szCs w:val="20"/>
        </w:rPr>
        <w:t>Use statistical vocabulary and explain the use of data collection and statistics as tools to reach reasonable conclusions.</w:t>
      </w:r>
    </w:p>
    <w:p w:rsidR="00820B61" w:rsidRPr="00820B61" w:rsidRDefault="00820B61" w:rsidP="00820B61">
      <w:pPr>
        <w:numPr>
          <w:ilvl w:val="0"/>
          <w:numId w:val="23"/>
        </w:numPr>
        <w:spacing w:after="0" w:line="240" w:lineRule="auto"/>
        <w:ind w:hanging="360"/>
        <w:rPr>
          <w:rFonts w:cs="Arial"/>
          <w:sz w:val="20"/>
          <w:szCs w:val="20"/>
        </w:rPr>
      </w:pPr>
      <w:r w:rsidRPr="00820B61">
        <w:rPr>
          <w:rFonts w:cs="Arial"/>
          <w:sz w:val="20"/>
          <w:szCs w:val="20"/>
        </w:rPr>
        <w:t>Recognize, examine, and interpret the basic principles of describing and presenting data, using tools such as frequency distributions and various graphs.</w:t>
      </w:r>
    </w:p>
    <w:p w:rsidR="00820B61" w:rsidRPr="00820B61" w:rsidRDefault="00820B61" w:rsidP="00820B61">
      <w:pPr>
        <w:numPr>
          <w:ilvl w:val="0"/>
          <w:numId w:val="23"/>
        </w:numPr>
        <w:spacing w:after="0" w:line="240" w:lineRule="auto"/>
        <w:ind w:hanging="360"/>
        <w:rPr>
          <w:rFonts w:cs="Arial"/>
          <w:sz w:val="20"/>
          <w:szCs w:val="20"/>
        </w:rPr>
      </w:pPr>
      <w:r w:rsidRPr="00820B61">
        <w:rPr>
          <w:rFonts w:cs="Arial"/>
          <w:sz w:val="20"/>
          <w:szCs w:val="20"/>
        </w:rPr>
        <w:t>Compute, compare, and interpret summary data descriptions.</w:t>
      </w:r>
    </w:p>
    <w:p w:rsidR="00820B61" w:rsidRPr="00820B61" w:rsidRDefault="00820B61" w:rsidP="00820B61">
      <w:pPr>
        <w:numPr>
          <w:ilvl w:val="0"/>
          <w:numId w:val="23"/>
        </w:numPr>
        <w:spacing w:after="0" w:line="240" w:lineRule="auto"/>
        <w:ind w:hanging="360"/>
        <w:rPr>
          <w:rFonts w:cs="Arial"/>
          <w:sz w:val="20"/>
          <w:szCs w:val="20"/>
        </w:rPr>
      </w:pPr>
      <w:r w:rsidRPr="00820B61">
        <w:rPr>
          <w:rFonts w:cs="Arial"/>
          <w:sz w:val="20"/>
          <w:szCs w:val="20"/>
        </w:rPr>
        <w:t>Compute and interpret empirical and theoretical probabilities using counting techniques and probability theory.</w:t>
      </w:r>
    </w:p>
    <w:p w:rsidR="00820B61" w:rsidRPr="00820B61" w:rsidRDefault="00820B61" w:rsidP="00820B61">
      <w:pPr>
        <w:numPr>
          <w:ilvl w:val="0"/>
          <w:numId w:val="23"/>
        </w:numPr>
        <w:spacing w:after="0" w:line="240" w:lineRule="auto"/>
        <w:ind w:hanging="360"/>
        <w:rPr>
          <w:rFonts w:cs="Arial"/>
          <w:sz w:val="20"/>
          <w:szCs w:val="20"/>
        </w:rPr>
      </w:pPr>
      <w:r w:rsidRPr="00820B61">
        <w:rPr>
          <w:rFonts w:cs="Arial"/>
          <w:sz w:val="20"/>
          <w:szCs w:val="20"/>
        </w:rPr>
        <w:t>Explain the role of probability in statistics for both discrete and continuous random variables.</w:t>
      </w:r>
    </w:p>
    <w:p w:rsidR="00820B61" w:rsidRPr="00820B61" w:rsidRDefault="00820B61" w:rsidP="00820B61">
      <w:pPr>
        <w:numPr>
          <w:ilvl w:val="0"/>
          <w:numId w:val="23"/>
        </w:numPr>
        <w:spacing w:after="0" w:line="240" w:lineRule="auto"/>
        <w:ind w:hanging="360"/>
        <w:rPr>
          <w:rFonts w:cs="Arial"/>
          <w:sz w:val="20"/>
          <w:szCs w:val="20"/>
        </w:rPr>
      </w:pPr>
      <w:r w:rsidRPr="00820B61">
        <w:rPr>
          <w:rFonts w:cs="Arial"/>
          <w:sz w:val="20"/>
          <w:szCs w:val="20"/>
        </w:rPr>
        <w:t>Examine, analyze, and compare various sampling distributions for both discrete and continuous random variables, including the normal distribution.</w:t>
      </w:r>
    </w:p>
    <w:p w:rsidR="00820B61" w:rsidRPr="00820B61" w:rsidRDefault="00820B61" w:rsidP="00820B61">
      <w:pPr>
        <w:numPr>
          <w:ilvl w:val="0"/>
          <w:numId w:val="23"/>
        </w:numPr>
        <w:spacing w:after="0" w:line="240" w:lineRule="auto"/>
        <w:ind w:hanging="360"/>
        <w:rPr>
          <w:rFonts w:cs="Arial"/>
          <w:sz w:val="20"/>
          <w:szCs w:val="20"/>
        </w:rPr>
      </w:pPr>
      <w:r w:rsidRPr="00820B61">
        <w:rPr>
          <w:rFonts w:cs="Arial"/>
          <w:sz w:val="20"/>
          <w:szCs w:val="20"/>
        </w:rPr>
        <w:t>Describe and compute confidence intervals.</w:t>
      </w:r>
    </w:p>
    <w:p w:rsidR="00820B61" w:rsidRPr="00820B61" w:rsidRDefault="00820B61" w:rsidP="00820B61">
      <w:pPr>
        <w:numPr>
          <w:ilvl w:val="0"/>
          <w:numId w:val="23"/>
        </w:numPr>
        <w:spacing w:after="0" w:line="240" w:lineRule="auto"/>
        <w:ind w:hanging="360"/>
        <w:rPr>
          <w:rFonts w:cs="Arial"/>
          <w:sz w:val="20"/>
          <w:szCs w:val="20"/>
        </w:rPr>
      </w:pPr>
      <w:r w:rsidRPr="00820B61">
        <w:rPr>
          <w:rFonts w:cs="Arial"/>
          <w:sz w:val="20"/>
          <w:szCs w:val="20"/>
        </w:rPr>
        <w:t>Perform hypothesis testing using statistical methods and interpret the results.</w:t>
      </w:r>
    </w:p>
    <w:p w:rsidR="00820B61" w:rsidRPr="00820B61" w:rsidRDefault="00820B61" w:rsidP="00820B61">
      <w:pPr>
        <w:numPr>
          <w:ilvl w:val="0"/>
          <w:numId w:val="23"/>
        </w:numPr>
        <w:spacing w:after="0" w:line="240" w:lineRule="auto"/>
        <w:ind w:hanging="360"/>
        <w:rPr>
          <w:rFonts w:cs="Arial"/>
          <w:sz w:val="20"/>
          <w:szCs w:val="20"/>
        </w:rPr>
      </w:pPr>
      <w:r w:rsidRPr="00820B61">
        <w:rPr>
          <w:rFonts w:cs="Arial"/>
          <w:sz w:val="20"/>
          <w:szCs w:val="20"/>
        </w:rPr>
        <w:t>Solve linear correlation and regression problems.</w:t>
      </w:r>
    </w:p>
    <w:p w:rsidR="00BC38CA" w:rsidRPr="007E20D3" w:rsidRDefault="00BC38CA" w:rsidP="00BC38CA">
      <w:pPr>
        <w:pStyle w:val="Heading2"/>
      </w:pPr>
      <w:r w:rsidRPr="007E20D3">
        <w:t>Course Competencies</w:t>
      </w:r>
    </w:p>
    <w:p w:rsidR="00820B61" w:rsidRPr="00820B61" w:rsidRDefault="00820B61" w:rsidP="00820B61">
      <w:pPr>
        <w:numPr>
          <w:ilvl w:val="0"/>
          <w:numId w:val="24"/>
        </w:numPr>
        <w:spacing w:after="0" w:line="240" w:lineRule="auto"/>
        <w:ind w:left="360"/>
        <w:rPr>
          <w:rFonts w:cs="Arial"/>
          <w:sz w:val="20"/>
          <w:szCs w:val="20"/>
        </w:rPr>
      </w:pPr>
      <w:r w:rsidRPr="00820B61">
        <w:rPr>
          <w:rFonts w:cs="Arial"/>
          <w:sz w:val="20"/>
          <w:szCs w:val="20"/>
        </w:rPr>
        <w:t>To demonstrate competency in statistical vocabulary, the student should be able to:</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Use the proper terms to be able to communicate statistical ideas.</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Determine the difference between descriptive statistics and inferential statistics.</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Demonstrate an ability to understand the statistical terms that are commonly used in textbooks, newspapers, magazines, and on television and radio in society today.</w:t>
      </w:r>
    </w:p>
    <w:p w:rsidR="00820B61" w:rsidRPr="00820B61" w:rsidRDefault="00820B61" w:rsidP="00820B61">
      <w:pPr>
        <w:numPr>
          <w:ilvl w:val="0"/>
          <w:numId w:val="24"/>
        </w:numPr>
        <w:spacing w:after="0" w:line="240" w:lineRule="auto"/>
        <w:ind w:left="360"/>
        <w:rPr>
          <w:rFonts w:cs="Arial"/>
          <w:sz w:val="20"/>
          <w:szCs w:val="20"/>
        </w:rPr>
      </w:pPr>
      <w:r w:rsidRPr="00820B61">
        <w:rPr>
          <w:rFonts w:cs="Arial"/>
          <w:sz w:val="20"/>
          <w:szCs w:val="20"/>
        </w:rPr>
        <w:t>To demonstrate competency in frequency distributions and graphs, the student should be able to:</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Organize a frequency distribution.</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Draw histograms, frequency polygons, and gives to illustrate data in frequency distributions.</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Interpret and draw other commonly used graphs including time series graphs, Pareto charts, pie graphs, and stem and leaf plots.</w:t>
      </w:r>
    </w:p>
    <w:p w:rsidR="00820B61" w:rsidRPr="00820B61" w:rsidRDefault="00820B61" w:rsidP="00820B61">
      <w:pPr>
        <w:numPr>
          <w:ilvl w:val="0"/>
          <w:numId w:val="24"/>
        </w:numPr>
        <w:spacing w:after="0" w:line="240" w:lineRule="auto"/>
        <w:ind w:left="360"/>
        <w:rPr>
          <w:rFonts w:cs="Arial"/>
          <w:sz w:val="20"/>
          <w:szCs w:val="20"/>
        </w:rPr>
      </w:pPr>
      <w:r w:rsidRPr="00820B61">
        <w:rPr>
          <w:rFonts w:cs="Arial"/>
          <w:sz w:val="20"/>
          <w:szCs w:val="20"/>
        </w:rPr>
        <w:t>To demonstrate competency in data description, the student should be able to:</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Calculate and interpret common measures of central tendency such as mean, median, mode, and mid-range using both grouped and ungrouped data.</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Calculate a weighted mean.</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Calculate and interpret common measures of variability such as range, standard deviation, and variance for both grouped and ungrouped data.</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Calculate z-scores (standard scores), percentile ranks, and quartiles to determine the relative positions of raw scores in a data set.</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 xml:space="preserve">Apply </w:t>
      </w:r>
      <w:proofErr w:type="spellStart"/>
      <w:r w:rsidRPr="00820B61">
        <w:rPr>
          <w:rFonts w:cs="Arial"/>
          <w:sz w:val="20"/>
          <w:szCs w:val="20"/>
        </w:rPr>
        <w:t>Chebyshev’s</w:t>
      </w:r>
      <w:proofErr w:type="spellEnd"/>
      <w:r w:rsidRPr="00820B61">
        <w:rPr>
          <w:rFonts w:cs="Arial"/>
          <w:sz w:val="20"/>
          <w:szCs w:val="20"/>
        </w:rPr>
        <w:t xml:space="preserve"> Theorem to data sets in order to calculate expected proportion of outcomes in given intervals.</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Read and interpret percentile graphs.</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Calcula</w:t>
      </w:r>
      <w:r w:rsidR="005C6521">
        <w:rPr>
          <w:rFonts w:cs="Arial"/>
          <w:sz w:val="20"/>
          <w:szCs w:val="20"/>
        </w:rPr>
        <w:t xml:space="preserve">te inter-quartile range and </w:t>
      </w:r>
      <w:r w:rsidRPr="00820B61">
        <w:rPr>
          <w:rFonts w:cs="Arial"/>
          <w:sz w:val="20"/>
          <w:szCs w:val="20"/>
        </w:rPr>
        <w:t>quartile</w:t>
      </w:r>
      <w:r w:rsidR="005C6521">
        <w:rPr>
          <w:rFonts w:cs="Arial"/>
          <w:sz w:val="20"/>
          <w:szCs w:val="20"/>
        </w:rPr>
        <w:t>s</w:t>
      </w:r>
      <w:r w:rsidRPr="00820B61">
        <w:rPr>
          <w:rFonts w:cs="Arial"/>
          <w:sz w:val="20"/>
          <w:szCs w:val="20"/>
        </w:rPr>
        <w:t xml:space="preserve"> for data sets.</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Determine outliers for a set of data.</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Draw box plots for data sets.</w:t>
      </w:r>
    </w:p>
    <w:p w:rsidR="00820B61" w:rsidRPr="00820B61" w:rsidRDefault="00820B61" w:rsidP="00820B61">
      <w:pPr>
        <w:numPr>
          <w:ilvl w:val="0"/>
          <w:numId w:val="24"/>
        </w:numPr>
        <w:spacing w:after="0" w:line="240" w:lineRule="auto"/>
        <w:ind w:left="360"/>
        <w:rPr>
          <w:rFonts w:cs="Arial"/>
          <w:sz w:val="20"/>
          <w:szCs w:val="20"/>
        </w:rPr>
      </w:pPr>
      <w:r w:rsidRPr="00820B61">
        <w:rPr>
          <w:rFonts w:cs="Arial"/>
          <w:sz w:val="20"/>
          <w:szCs w:val="20"/>
        </w:rPr>
        <w:t>To demonstrate competency in elementary probability theory and the use of counting rules to find probabilities, the student should be able to:</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Calculate probabilities by using sample spaces.</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Determine the complement of an event and to calculate the corresponding probability.</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Recognize the difference between classical, empirical, and subjective probability.</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Calculate probability using the addition rules.</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Recognize mutually exclusive events in order to correctly calculate the corresponding probabilities.</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Find the probability of two or more independent events.</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Find the probability of two or more dependent events.</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Apply the formula for conditional probability.</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lastRenderedPageBreak/>
        <w:t>Calculate probabilities using terms such as “and,” “or,” and “at least one.”</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Use tree diagrams as a counting technique.</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Calculate with counting techniques using multiplication rules.</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Recognize permutations and to count outcomes using permutation formulas.</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Recognize combinations and to count outcomes using combination formulas.</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Use counting rules to find probabilities.</w:t>
      </w:r>
    </w:p>
    <w:p w:rsidR="00820B61" w:rsidRPr="00820B61" w:rsidRDefault="00820B61" w:rsidP="00820B61">
      <w:pPr>
        <w:numPr>
          <w:ilvl w:val="0"/>
          <w:numId w:val="24"/>
        </w:numPr>
        <w:spacing w:after="0" w:line="240" w:lineRule="auto"/>
        <w:ind w:left="360"/>
        <w:rPr>
          <w:rFonts w:cs="Arial"/>
          <w:sz w:val="20"/>
          <w:szCs w:val="20"/>
        </w:rPr>
      </w:pPr>
      <w:r w:rsidRPr="00820B61">
        <w:rPr>
          <w:rFonts w:cs="Arial"/>
          <w:sz w:val="20"/>
          <w:szCs w:val="20"/>
        </w:rPr>
        <w:t>To demonstrate competency in discrete probability distributions, the student should be able to:</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Construct a probability distribution for a random variable.</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Determine the mean, variance, standard deviation, and the expected value for a discrete random variable.</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Find the exact probability for x successes in n trials for a binomial experiment.</w:t>
      </w:r>
    </w:p>
    <w:p w:rsidR="00820B61" w:rsidRPr="00820B61" w:rsidRDefault="00820B61" w:rsidP="00820B61">
      <w:pPr>
        <w:numPr>
          <w:ilvl w:val="0"/>
          <w:numId w:val="24"/>
        </w:numPr>
        <w:spacing w:after="0" w:line="240" w:lineRule="auto"/>
        <w:ind w:left="360"/>
        <w:rPr>
          <w:rFonts w:cs="Arial"/>
          <w:sz w:val="20"/>
          <w:szCs w:val="20"/>
        </w:rPr>
      </w:pPr>
      <w:r w:rsidRPr="00820B61">
        <w:rPr>
          <w:rFonts w:cs="Arial"/>
          <w:sz w:val="20"/>
          <w:szCs w:val="20"/>
        </w:rPr>
        <w:t>To demonstrate competency in the Normal Distribution, the student should be able to:</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Identify distributions as symmetrical or skewed.</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Identify the properties of the Normal Distribution.</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Find the area under the Standard Normal Distribution given various z values.</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Find probabilities for a normally distributed variable by transforming it into a standard normal variable.</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Find specific data values for given percentages using the Standard Normal Distribution.</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Use the Central Limit Theorem to solve problems involving sample means for large and small samples</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Use the normal approximation to compute probabilities for a binomial variable.</w:t>
      </w:r>
    </w:p>
    <w:p w:rsidR="00820B61" w:rsidRPr="00820B61" w:rsidRDefault="00820B61" w:rsidP="00820B61">
      <w:pPr>
        <w:numPr>
          <w:ilvl w:val="0"/>
          <w:numId w:val="24"/>
        </w:numPr>
        <w:spacing w:after="0" w:line="240" w:lineRule="auto"/>
        <w:ind w:left="360"/>
        <w:rPr>
          <w:rFonts w:cs="Arial"/>
          <w:sz w:val="20"/>
          <w:szCs w:val="20"/>
        </w:rPr>
      </w:pPr>
      <w:r w:rsidRPr="00820B61">
        <w:rPr>
          <w:rFonts w:cs="Arial"/>
          <w:sz w:val="20"/>
          <w:szCs w:val="20"/>
        </w:rPr>
        <w:t>To demonstrate competency in confidence intervals, the student should be able to:</w:t>
      </w:r>
    </w:p>
    <w:p w:rsidR="00820B61" w:rsidRPr="00345DDB" w:rsidRDefault="00820B61" w:rsidP="00820B61">
      <w:pPr>
        <w:numPr>
          <w:ilvl w:val="1"/>
          <w:numId w:val="24"/>
        </w:numPr>
        <w:spacing w:after="0" w:line="240" w:lineRule="auto"/>
        <w:ind w:left="1170" w:hanging="450"/>
        <w:rPr>
          <w:rFonts w:cs="Arial"/>
          <w:sz w:val="20"/>
          <w:szCs w:val="20"/>
        </w:rPr>
      </w:pPr>
      <w:r w:rsidRPr="00345DDB">
        <w:rPr>
          <w:rFonts w:cs="Arial"/>
          <w:sz w:val="20"/>
          <w:szCs w:val="20"/>
        </w:rPr>
        <w:t xml:space="preserve">Find the confidence interval for the </w:t>
      </w:r>
      <w:r w:rsidR="00345DDB">
        <w:rPr>
          <w:rFonts w:cs="Arial"/>
          <w:sz w:val="20"/>
          <w:szCs w:val="20"/>
        </w:rPr>
        <w:t>sample mean.</w:t>
      </w:r>
    </w:p>
    <w:p w:rsidR="00820B61" w:rsidRPr="00345DDB" w:rsidRDefault="00345DDB" w:rsidP="00820B61">
      <w:pPr>
        <w:numPr>
          <w:ilvl w:val="1"/>
          <w:numId w:val="24"/>
        </w:numPr>
        <w:spacing w:after="0" w:line="240" w:lineRule="auto"/>
        <w:ind w:left="1170" w:hanging="450"/>
        <w:rPr>
          <w:rFonts w:cs="Arial"/>
          <w:sz w:val="20"/>
          <w:szCs w:val="20"/>
        </w:rPr>
      </w:pPr>
      <w:r>
        <w:rPr>
          <w:rFonts w:cs="Arial"/>
          <w:sz w:val="20"/>
          <w:szCs w:val="20"/>
        </w:rPr>
        <w:t xml:space="preserve">Estimate </w:t>
      </w:r>
      <w:r w:rsidR="00820B61" w:rsidRPr="00345DDB">
        <w:rPr>
          <w:rFonts w:cs="Arial"/>
          <w:sz w:val="20"/>
          <w:szCs w:val="20"/>
        </w:rPr>
        <w:t xml:space="preserve">the confidence interval for the </w:t>
      </w:r>
      <w:r>
        <w:rPr>
          <w:rFonts w:cs="Arial"/>
          <w:sz w:val="20"/>
          <w:szCs w:val="20"/>
        </w:rPr>
        <w:t xml:space="preserve">population </w:t>
      </w:r>
      <w:r w:rsidR="00820B61" w:rsidRPr="00345DDB">
        <w:rPr>
          <w:rFonts w:cs="Arial"/>
          <w:sz w:val="20"/>
          <w:szCs w:val="20"/>
        </w:rPr>
        <w:t>mean.</w:t>
      </w:r>
    </w:p>
    <w:p w:rsidR="00820B61" w:rsidRPr="005C6521" w:rsidRDefault="00820B61" w:rsidP="005C6521">
      <w:pPr>
        <w:numPr>
          <w:ilvl w:val="1"/>
          <w:numId w:val="24"/>
        </w:numPr>
        <w:spacing w:after="0" w:line="240" w:lineRule="auto"/>
        <w:ind w:left="1170" w:hanging="450"/>
        <w:rPr>
          <w:rFonts w:cs="Arial"/>
          <w:sz w:val="20"/>
          <w:szCs w:val="20"/>
        </w:rPr>
      </w:pPr>
      <w:r w:rsidRPr="00820B61">
        <w:rPr>
          <w:rFonts w:cs="Arial"/>
          <w:sz w:val="20"/>
          <w:szCs w:val="20"/>
        </w:rPr>
        <w:t>Find confidence intervals and sample size for proportions.</w:t>
      </w:r>
    </w:p>
    <w:p w:rsidR="00820B61" w:rsidRPr="00820B61" w:rsidRDefault="00820B61" w:rsidP="00820B61">
      <w:pPr>
        <w:numPr>
          <w:ilvl w:val="0"/>
          <w:numId w:val="24"/>
        </w:numPr>
        <w:spacing w:after="0" w:line="240" w:lineRule="auto"/>
        <w:ind w:left="360"/>
        <w:rPr>
          <w:rFonts w:cs="Arial"/>
          <w:sz w:val="20"/>
          <w:szCs w:val="20"/>
        </w:rPr>
      </w:pPr>
      <w:r w:rsidRPr="00820B61">
        <w:rPr>
          <w:rFonts w:cs="Arial"/>
          <w:sz w:val="20"/>
          <w:szCs w:val="20"/>
        </w:rPr>
        <w:t>To demonstrate competency in hypothesis testing, the student should be able to:</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Understand the definitions used in hypothesis testing.</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State the null and alternative hypotheses.</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Find critical values for the z value.</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State the five steps used in hypothesis testing.</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Test means using the z test (introduce P-value method).</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Test means using the t test.</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Test proportions using the z test.</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Explain the relationship between type I and type II errors.</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 xml:space="preserve">Test the difference between two large sample means using the z test. </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Test the difference between two proportions using the z test.</w:t>
      </w:r>
    </w:p>
    <w:p w:rsidR="00820B61" w:rsidRPr="00820B61" w:rsidRDefault="00820B61" w:rsidP="00820B61">
      <w:pPr>
        <w:numPr>
          <w:ilvl w:val="0"/>
          <w:numId w:val="24"/>
        </w:numPr>
        <w:spacing w:after="0" w:line="240" w:lineRule="auto"/>
        <w:ind w:left="360"/>
        <w:rPr>
          <w:rFonts w:cs="Arial"/>
          <w:sz w:val="20"/>
          <w:szCs w:val="20"/>
        </w:rPr>
      </w:pPr>
      <w:r w:rsidRPr="00820B61">
        <w:rPr>
          <w:rFonts w:cs="Arial"/>
          <w:sz w:val="20"/>
          <w:szCs w:val="20"/>
        </w:rPr>
        <w:t>To demonstrate competency in the concepts of correlation and regression, the student should be able to:</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Draw a scatter plot for a set of ordered pairs.</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Find the Pearson Product Moment correlation coefficient.</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Perform a hypothesis test to see if there is any significant positive or negative correlation.</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Find the equation of the regression line.</w:t>
      </w:r>
    </w:p>
    <w:p w:rsidR="00820B61" w:rsidRPr="00820B61" w:rsidRDefault="00820B61" w:rsidP="00820B61">
      <w:pPr>
        <w:numPr>
          <w:ilvl w:val="1"/>
          <w:numId w:val="24"/>
        </w:numPr>
        <w:spacing w:after="0" w:line="240" w:lineRule="auto"/>
        <w:ind w:left="1170" w:hanging="450"/>
        <w:rPr>
          <w:rFonts w:cs="Arial"/>
          <w:sz w:val="20"/>
          <w:szCs w:val="20"/>
        </w:rPr>
      </w:pPr>
      <w:r w:rsidRPr="00820B61">
        <w:rPr>
          <w:rFonts w:cs="Arial"/>
          <w:sz w:val="20"/>
          <w:szCs w:val="20"/>
        </w:rPr>
        <w:t>Make predictions when an appropriate correlation exists.</w:t>
      </w:r>
    </w:p>
    <w:p w:rsidR="00BC38CA" w:rsidRDefault="00BC38CA" w:rsidP="00BC38CA">
      <w:pPr>
        <w:pStyle w:val="Heading1"/>
      </w:pPr>
      <w:r w:rsidRPr="007E20D3">
        <w:t>Course Policies</w:t>
      </w:r>
    </w:p>
    <w:p w:rsidR="00BC38CA" w:rsidRPr="00CF54F1" w:rsidRDefault="00BC38CA" w:rsidP="00BC38CA">
      <w:pPr>
        <w:pStyle w:val="Heading2"/>
      </w:pPr>
      <w:r w:rsidRPr="00CF54F1">
        <w:t>Drop Policy</w:t>
      </w:r>
      <w:r>
        <w:t>:</w:t>
      </w:r>
    </w:p>
    <w:p w:rsidR="00BC38CA" w:rsidRDefault="00BC38CA" w:rsidP="00BC38CA">
      <w:pPr>
        <w:spacing w:line="240" w:lineRule="auto"/>
      </w:pPr>
      <w:r w:rsidRPr="00CF54F1">
        <w:t>If you withdraw from the course for any reason, you must</w:t>
      </w:r>
      <w:r>
        <w:t xml:space="preserve"> follow University procedures. </w:t>
      </w:r>
      <w:r w:rsidRPr="00CF54F1">
        <w:t>It is your responsibility to execute these procedures corre</w:t>
      </w:r>
      <w:r>
        <w:t>ctly and within the deadlines. </w:t>
      </w:r>
      <w:r w:rsidRPr="00CF54F1">
        <w:t xml:space="preserve"> </w:t>
      </w:r>
      <w:r w:rsidRPr="00CF54F1">
        <w:rPr>
          <w:b/>
          <w:u w:val="single"/>
        </w:rPr>
        <w:t>Instructors are unable to drop students</w:t>
      </w:r>
      <w:r>
        <w:t>.</w:t>
      </w:r>
      <w:r w:rsidRPr="00CF54F1">
        <w:t xml:space="preserve"> The Math Department Office can hel</w:t>
      </w:r>
      <w:r>
        <w:t xml:space="preserve">p with the withdrawal process. </w:t>
      </w:r>
      <w:r w:rsidRPr="00CF54F1">
        <w:t xml:space="preserve">We strongly recommend that you drop the course if you are significantly behind in completing the required assignments. </w:t>
      </w:r>
      <w:r w:rsidRPr="00FA6D44">
        <w:t xml:space="preserve">Students may drop or swap (adding and dropping a class concurrently) classes through self-service in </w:t>
      </w:r>
      <w:proofErr w:type="spellStart"/>
      <w:r w:rsidRPr="00FA6D44">
        <w:t>MyMav</w:t>
      </w:r>
      <w:proofErr w:type="spellEnd"/>
      <w:r w:rsidRPr="00FA6D44">
        <w:t xml:space="preserve"> from the beginning of the registration period through the late registration period. After the late registration period, students must see their academic advisor to drop a class or withdraw. Undeclared students must see an advisor in the University Advising Center. Drops can continue through a point two-thirds of the way </w:t>
      </w:r>
      <w:r w:rsidRPr="00FA6D44">
        <w:lastRenderedPageBreak/>
        <w:t>through the term or session.</w:t>
      </w:r>
      <w:r w:rsidRPr="00E8271B">
        <w:t xml:space="preserve"> It is the student’s responsibility to officially withdraw if they do not plan to attend after registering.  </w:t>
      </w:r>
      <w:r w:rsidRPr="00FA6D44">
        <w:rPr>
          <w:b/>
        </w:rPr>
        <w:t>Students will not be automatically dropped for non-attendance.</w:t>
      </w:r>
      <w:r w:rsidRPr="00E8271B">
        <w:t xml:space="preserve">  Repayment of certain types of financial aid administered through the University may be required as the result of dropping classes or withdrawing.  For more information, contact the Office of Financial Aid and Scholarships (</w:t>
      </w:r>
      <w:hyperlink r:id="rId12" w:history="1">
        <w:r w:rsidRPr="009B02F3">
          <w:rPr>
            <w:rStyle w:val="Hyperlink"/>
          </w:rPr>
          <w:t>http://wweb.uta.edu/aao/fao</w:t>
        </w:r>
      </w:hyperlink>
      <w:r w:rsidRPr="00E8271B">
        <w:t>).</w:t>
      </w:r>
    </w:p>
    <w:p w:rsidR="00BC38CA" w:rsidRPr="007E20D3" w:rsidRDefault="00BC38CA" w:rsidP="00BC38CA">
      <w:pPr>
        <w:pStyle w:val="Heading2"/>
        <w:spacing w:line="240" w:lineRule="auto"/>
      </w:pPr>
      <w:r w:rsidRPr="007E20D3">
        <w:t>Accommodations and Americans with Disabilities Act</w:t>
      </w:r>
      <w:r>
        <w:t>:</w:t>
      </w:r>
    </w:p>
    <w:p w:rsidR="00BC38CA" w:rsidRDefault="00BC38CA" w:rsidP="00BC38CA">
      <w:pPr>
        <w:spacing w:line="240" w:lineRule="auto"/>
        <w:rPr>
          <w:color w:val="000000"/>
        </w:rPr>
      </w:pPr>
      <w:r w:rsidRPr="00AD631A">
        <w:rPr>
          <w:color w:val="000000"/>
        </w:rPr>
        <w:t xml:space="preserve">The University of Texas at Arlington is on record as being committed to both the spirit and letter of all federal equal opportunity legislation, including the </w:t>
      </w:r>
      <w:r w:rsidRPr="00AD631A">
        <w:rPr>
          <w:i/>
          <w:color w:val="000000"/>
        </w:rPr>
        <w:t>Americans with Disabilities Act (ADA).</w:t>
      </w:r>
      <w:r w:rsidRPr="00AD631A">
        <w:rPr>
          <w:color w:val="000000"/>
        </w:rPr>
        <w:t xml:space="preserve">  All instructors at UT Arlington are required by law to provide “reasonable accommodations” to students with disabilities, so as not to discriminate on the basis of that disability.  Any student requiring an accommodation for this course must provide the instructor with official documentation in the form of a letter certified by the staff in the Office for Students with Disabilities, University Hall 102.  Only those students who have officially documented a need for an accommodation will have their request honored.  Information regarding diagnostic criteria and policies for obtaining disability-based academic accommodations can be found at </w:t>
      </w:r>
      <w:hyperlink r:id="rId13" w:history="1">
        <w:r w:rsidRPr="00AD631A">
          <w:rPr>
            <w:color w:val="0000FF"/>
            <w:u w:val="single"/>
          </w:rPr>
          <w:t>www.uta.edu/disability</w:t>
        </w:r>
      </w:hyperlink>
      <w:r w:rsidRPr="00AD631A">
        <w:rPr>
          <w:color w:val="000000"/>
        </w:rPr>
        <w:t xml:space="preserve"> or by calling the Office for Students with Disabilities at (817) 272-3364.</w:t>
      </w:r>
    </w:p>
    <w:p w:rsidR="00BC38CA" w:rsidRPr="00CF54F1" w:rsidRDefault="00BC38CA" w:rsidP="00BC38CA">
      <w:pPr>
        <w:pStyle w:val="Heading2"/>
        <w:spacing w:line="240" w:lineRule="auto"/>
      </w:pPr>
      <w:r>
        <w:t>Title IX:</w:t>
      </w:r>
    </w:p>
    <w:p w:rsidR="00BC38CA" w:rsidRPr="00FA6D44" w:rsidRDefault="00BC38CA" w:rsidP="00BC38CA">
      <w:pPr>
        <w:spacing w:line="240" w:lineRule="auto"/>
        <w:rPr>
          <w:color w:val="000000"/>
        </w:rPr>
      </w:pPr>
      <w:r w:rsidRPr="00FA6D44">
        <w:rPr>
          <w:color w:val="000000"/>
        </w:rPr>
        <w:t xml:space="preserve">The University of Texas at Arlington is committed to upholding U.S. Federal Law “Title IX” such that no member of the UT Arlington community shall, on the basis of sex, be excluded from participation in, be denied the benefits of, or be subjected to discrimination under any education program or activity. For more information, visit </w:t>
      </w:r>
      <w:hyperlink r:id="rId14" w:history="1">
        <w:r w:rsidRPr="00FA6D44">
          <w:rPr>
            <w:rStyle w:val="Hyperlink"/>
          </w:rPr>
          <w:t>www.uta.edu/titleIX</w:t>
        </w:r>
      </w:hyperlink>
      <w:r w:rsidRPr="00FA6D44">
        <w:rPr>
          <w:color w:val="000000"/>
        </w:rPr>
        <w:t>.</w:t>
      </w:r>
    </w:p>
    <w:p w:rsidR="00BC38CA" w:rsidRPr="007E20D3" w:rsidRDefault="00BC38CA" w:rsidP="00BC38CA">
      <w:pPr>
        <w:pStyle w:val="Heading2"/>
        <w:spacing w:line="240" w:lineRule="auto"/>
      </w:pPr>
      <w:r w:rsidRPr="007E20D3">
        <w:t>Academic Integrity</w:t>
      </w:r>
      <w:r>
        <w:t>:</w:t>
      </w:r>
    </w:p>
    <w:p w:rsidR="00BC38CA" w:rsidRPr="00AD631A" w:rsidRDefault="00BC38CA" w:rsidP="00BC38CA">
      <w:pPr>
        <w:spacing w:line="240" w:lineRule="auto"/>
      </w:pPr>
      <w:r w:rsidRPr="00AD631A">
        <w:t xml:space="preserve">It is the philosophy of The University of Texas at Arlington that academic dishonesty is a completely unacceptable mode of conduct and will not be tolerated in any form. </w:t>
      </w:r>
      <w:r w:rsidRPr="00AD631A">
        <w:rPr>
          <w:rFonts w:cs="Arial"/>
          <w:color w:val="000000"/>
          <w:spacing w:val="5"/>
        </w:rPr>
        <w:t>This course includes a zero tolerance policy for academic dishonesty and students are expected to adhere to the UT Arlington Honor Code:</w:t>
      </w:r>
    </w:p>
    <w:p w:rsidR="00BC38CA" w:rsidRPr="00AD631A" w:rsidRDefault="00BC38CA" w:rsidP="00BC38CA">
      <w:pPr>
        <w:spacing w:line="240" w:lineRule="auto"/>
        <w:ind w:left="720"/>
        <w:rPr>
          <w:i/>
        </w:rPr>
      </w:pPr>
      <w:r w:rsidRPr="00AD631A">
        <w:rPr>
          <w:i/>
        </w:rPr>
        <w:t>I pledge, on my honor, to uphold UT Arlington’s tradition of academic integrity, a tradition that values hard work and honest effort in the pursuit of academic excellence. I promise that I will submit only work that I personally create or contribute to group collaborations, and I will appropriately reference any work from other sources. I will follow the highest standards of integrity and uphold the spirit of the Honor Code.</w:t>
      </w:r>
      <w:r w:rsidRPr="00AD631A">
        <w:t xml:space="preserve"> </w:t>
      </w:r>
    </w:p>
    <w:p w:rsidR="00BC38CA" w:rsidRPr="00AD631A" w:rsidRDefault="00BC38CA" w:rsidP="00BC38CA">
      <w:pPr>
        <w:spacing w:line="240" w:lineRule="auto"/>
        <w:rPr>
          <w:b/>
          <w:u w:val="single"/>
        </w:rPr>
      </w:pPr>
      <w:r w:rsidRPr="00AD631A">
        <w:t xml:space="preserve">All persons involved in academic dishonesty will be disciplined in accordance with University regulations and procedures. Discipline may include suspension or expulsion from the University.  </w:t>
      </w:r>
      <w:r w:rsidRPr="00AD631A">
        <w:rPr>
          <w:b/>
        </w:rPr>
        <w:t>Students found guilty of cheating will receive a grade of “F” for the course.</w:t>
      </w:r>
      <w:r w:rsidRPr="00AD631A">
        <w:rPr>
          <w:b/>
          <w:u w:val="single"/>
        </w:rPr>
        <w:t xml:space="preserve"> </w:t>
      </w:r>
    </w:p>
    <w:p w:rsidR="00BC38CA" w:rsidRPr="00AD631A" w:rsidRDefault="00BC38CA" w:rsidP="00BC38CA">
      <w:pPr>
        <w:spacing w:line="240" w:lineRule="auto"/>
        <w:ind w:left="720"/>
        <w:rPr>
          <w:i/>
        </w:rPr>
      </w:pPr>
      <w:r w:rsidRPr="00AD631A">
        <w:rPr>
          <w:i/>
        </w:rPr>
        <w:t xml:space="preserve">"Scholastic dishonesty includes but is not limited to cheating, plagiarism, collusion, </w:t>
      </w:r>
      <w:proofErr w:type="gramStart"/>
      <w:r w:rsidRPr="00AD631A">
        <w:rPr>
          <w:i/>
        </w:rPr>
        <w:t>the</w:t>
      </w:r>
      <w:proofErr w:type="gramEnd"/>
      <w:r w:rsidRPr="00AD631A">
        <w:rPr>
          <w:i/>
        </w:rPr>
        <w:t xml:space="preserve"> submission for credit of any work or materials that are attributable in whole or in part to another person, taking an examination for another person, any act designed to give unfair advantage to a student or the attempt to commit such acts." (Regents’ Rules and Regulations, Series 50101, Section 2.2)</w:t>
      </w:r>
    </w:p>
    <w:p w:rsidR="00BC38CA" w:rsidRPr="007E20D3" w:rsidRDefault="00BC38CA" w:rsidP="00BC38CA">
      <w:pPr>
        <w:pStyle w:val="Heading2"/>
        <w:spacing w:line="240" w:lineRule="auto"/>
      </w:pPr>
      <w:r w:rsidRPr="007E20D3">
        <w:rPr>
          <w:rStyle w:val="Heading2Char"/>
          <w:b/>
          <w:bCs/>
        </w:rPr>
        <w:t>Student Support Services</w:t>
      </w:r>
      <w:r>
        <w:rPr>
          <w:rStyle w:val="Heading2Char"/>
          <w:b/>
          <w:bCs/>
        </w:rPr>
        <w:t>:</w:t>
      </w:r>
    </w:p>
    <w:p w:rsidR="00BC38CA" w:rsidRPr="00AD631A" w:rsidRDefault="00BC38CA" w:rsidP="00BC38CA">
      <w:pPr>
        <w:spacing w:line="240" w:lineRule="auto"/>
        <w:rPr>
          <w:lang w:eastAsia="zh-CN"/>
        </w:rPr>
      </w:pPr>
      <w:r w:rsidRPr="00AD631A">
        <w:rPr>
          <w:lang w:eastAsia="zh-CN"/>
        </w:rPr>
        <w:t xml:space="preserve">UT Arlington provides a variety of resources and programs designed to help students develop academic skills, deal with personal situations, and better understand concepts and information related to their courses. Resources include tutoring, major-based learning centers, developmental education, advising and mentoring, personal counseling, and federally funded programs. For individualized referrals, students may visit the reception desk at University College (Ransom Hall), call the Maverick Resource Hotline at 817-272-6107, send a message to </w:t>
      </w:r>
      <w:hyperlink r:id="rId15" w:history="1">
        <w:r w:rsidRPr="00AD631A">
          <w:rPr>
            <w:color w:val="0000FF"/>
            <w:u w:val="single"/>
            <w:lang w:eastAsia="zh-CN"/>
          </w:rPr>
          <w:t>resources@uta.edu</w:t>
        </w:r>
      </w:hyperlink>
      <w:r w:rsidRPr="00AD631A">
        <w:rPr>
          <w:lang w:eastAsia="zh-CN"/>
        </w:rPr>
        <w:t xml:space="preserve">, or view the information at </w:t>
      </w:r>
      <w:hyperlink r:id="rId16" w:history="1">
        <w:r w:rsidRPr="00AD631A">
          <w:rPr>
            <w:color w:val="0000FF"/>
            <w:u w:val="single"/>
            <w:lang w:eastAsia="zh-CN"/>
          </w:rPr>
          <w:t>www.uta.edu/resources</w:t>
        </w:r>
      </w:hyperlink>
      <w:r w:rsidRPr="00AD631A">
        <w:rPr>
          <w:lang w:eastAsia="zh-CN"/>
        </w:rPr>
        <w:t>.</w:t>
      </w:r>
    </w:p>
    <w:p w:rsidR="00BC38CA" w:rsidRPr="007E20D3" w:rsidRDefault="00BC38CA" w:rsidP="00BC38CA">
      <w:pPr>
        <w:pStyle w:val="Heading2"/>
        <w:spacing w:line="240" w:lineRule="auto"/>
      </w:pPr>
      <w:r w:rsidRPr="007E20D3">
        <w:rPr>
          <w:rStyle w:val="Heading2Char"/>
          <w:b/>
          <w:bCs/>
        </w:rPr>
        <w:lastRenderedPageBreak/>
        <w:t>Electronic Communication</w:t>
      </w:r>
      <w:r>
        <w:rPr>
          <w:rStyle w:val="Heading2Char"/>
          <w:b/>
          <w:bCs/>
        </w:rPr>
        <w:t>:</w:t>
      </w:r>
    </w:p>
    <w:p w:rsidR="00BC38CA" w:rsidRPr="00AD631A" w:rsidRDefault="00BC38CA" w:rsidP="00BC38CA">
      <w:pPr>
        <w:spacing w:line="240" w:lineRule="auto"/>
        <w:rPr>
          <w:lang w:eastAsia="zh-CN"/>
        </w:rPr>
      </w:pPr>
      <w:r w:rsidRPr="00AD631A">
        <w:rPr>
          <w:lang w:eastAsia="zh-CN"/>
        </w:rPr>
        <w:t xml:space="preserve">UT Arlington has adopted </w:t>
      </w:r>
      <w:proofErr w:type="spellStart"/>
      <w:r w:rsidRPr="00AD631A">
        <w:rPr>
          <w:lang w:eastAsia="zh-CN"/>
        </w:rPr>
        <w:t>MavMail</w:t>
      </w:r>
      <w:proofErr w:type="spellEnd"/>
      <w:r w:rsidRPr="00AD631A">
        <w:rPr>
          <w:lang w:eastAsia="zh-CN"/>
        </w:rPr>
        <w:t xml:space="preserve"> as its official means to communicate with students about important deadlines and events, as well as to transact university-related business regarding financial aid, tuition, grades, graduation, etc. All students are assigned a </w:t>
      </w:r>
      <w:proofErr w:type="spellStart"/>
      <w:r w:rsidRPr="00AD631A">
        <w:rPr>
          <w:lang w:eastAsia="zh-CN"/>
        </w:rPr>
        <w:t>MavMail</w:t>
      </w:r>
      <w:proofErr w:type="spellEnd"/>
      <w:r w:rsidRPr="00AD631A">
        <w:rPr>
          <w:lang w:eastAsia="zh-CN"/>
        </w:rPr>
        <w:t xml:space="preserve"> account and are responsible for checking the inbox regularly. There is no additional charge to students for using this account, which remains active even after graduation. Information about activating and using </w:t>
      </w:r>
      <w:proofErr w:type="spellStart"/>
      <w:r w:rsidRPr="00AD631A">
        <w:rPr>
          <w:lang w:eastAsia="zh-CN"/>
        </w:rPr>
        <w:t>MavMail</w:t>
      </w:r>
      <w:proofErr w:type="spellEnd"/>
      <w:r w:rsidRPr="00AD631A">
        <w:rPr>
          <w:lang w:eastAsia="zh-CN"/>
        </w:rPr>
        <w:t xml:space="preserve"> is available at </w:t>
      </w:r>
      <w:hyperlink r:id="rId17" w:history="1">
        <w:r w:rsidRPr="00AD631A">
          <w:rPr>
            <w:color w:val="0000FF"/>
            <w:u w:val="single"/>
            <w:lang w:eastAsia="zh-CN"/>
          </w:rPr>
          <w:t>http://www.uta.edu/oit/cs/email/mavmail.php</w:t>
        </w:r>
      </w:hyperlink>
      <w:r w:rsidRPr="00AD631A">
        <w:rPr>
          <w:lang w:eastAsia="zh-CN"/>
        </w:rPr>
        <w:t>.</w:t>
      </w:r>
    </w:p>
    <w:p w:rsidR="00BC38CA" w:rsidRPr="007E20D3" w:rsidRDefault="00BC38CA" w:rsidP="00BC38CA">
      <w:pPr>
        <w:pStyle w:val="Heading2"/>
        <w:spacing w:line="240" w:lineRule="auto"/>
      </w:pPr>
      <w:r w:rsidRPr="007E20D3">
        <w:rPr>
          <w:rStyle w:val="Heading2Char"/>
          <w:b/>
          <w:bCs/>
        </w:rPr>
        <w:t>Student Feedback Survey</w:t>
      </w:r>
      <w:r>
        <w:rPr>
          <w:rStyle w:val="Heading2Char"/>
          <w:b/>
          <w:bCs/>
        </w:rPr>
        <w:t>:</w:t>
      </w:r>
    </w:p>
    <w:p w:rsidR="00BC38CA" w:rsidRPr="00AD631A" w:rsidRDefault="00BC38CA" w:rsidP="00BC38CA">
      <w:pPr>
        <w:spacing w:line="240" w:lineRule="auto"/>
        <w:rPr>
          <w:lang w:eastAsia="zh-CN"/>
        </w:rPr>
      </w:pPr>
      <w:r w:rsidRPr="00AD631A">
        <w:rPr>
          <w:lang w:eastAsia="zh-CN"/>
        </w:rPr>
        <w:t xml:space="preserve">At the end of each term, students enrolled in classes categorized as “lecture,” “seminar,” or “laboratory” shall be directed to complete an online Student Feedback Survey (SFS). Instructions on how to access the SFS for this course will be sent directly to each student through </w:t>
      </w:r>
      <w:proofErr w:type="spellStart"/>
      <w:r w:rsidRPr="00AD631A">
        <w:rPr>
          <w:lang w:eastAsia="zh-CN"/>
        </w:rPr>
        <w:t>MavMail</w:t>
      </w:r>
      <w:proofErr w:type="spellEnd"/>
      <w:r w:rsidRPr="00AD631A">
        <w:rPr>
          <w:lang w:eastAsia="zh-CN"/>
        </w:rPr>
        <w:t xml:space="preserve"> approximately 10 days before the end of the term. Each student’s feedback enters the SFS database anonymously and is aggregated with that of other students enrolled in the course. UT Arlington’s effort to solicit, gather, tabulate, and publish student feedback is required by state law; students are strongly urged to participate. For more information, visit </w:t>
      </w:r>
      <w:hyperlink r:id="rId18" w:history="1">
        <w:r w:rsidRPr="00AD631A">
          <w:rPr>
            <w:color w:val="0000FF"/>
            <w:u w:val="single"/>
            <w:lang w:eastAsia="zh-CN"/>
          </w:rPr>
          <w:t>http://www.uta.edu/sfs</w:t>
        </w:r>
      </w:hyperlink>
      <w:r w:rsidRPr="00AD631A">
        <w:rPr>
          <w:lang w:eastAsia="zh-CN"/>
        </w:rPr>
        <w:t>.</w:t>
      </w:r>
    </w:p>
    <w:p w:rsidR="00BC38CA" w:rsidRPr="007E20D3" w:rsidRDefault="00BC38CA" w:rsidP="00BC38CA">
      <w:pPr>
        <w:pStyle w:val="Heading2"/>
        <w:spacing w:line="240" w:lineRule="auto"/>
      </w:pPr>
      <w:r w:rsidRPr="007E20D3">
        <w:rPr>
          <w:rStyle w:val="Heading2Char"/>
          <w:b/>
          <w:bCs/>
        </w:rPr>
        <w:t>Final Review Week</w:t>
      </w:r>
      <w:r>
        <w:rPr>
          <w:rStyle w:val="Heading2Char"/>
          <w:b/>
          <w:bCs/>
        </w:rPr>
        <w:t>:</w:t>
      </w:r>
    </w:p>
    <w:p w:rsidR="00BC38CA" w:rsidRDefault="00BC38CA" w:rsidP="00BC38CA">
      <w:pPr>
        <w:spacing w:line="240" w:lineRule="auto"/>
        <w:rPr>
          <w:lang w:eastAsia="zh-CN"/>
        </w:rPr>
      </w:pPr>
      <w:r w:rsidRPr="00AD631A">
        <w:rPr>
          <w:lang w:eastAsia="zh-CN"/>
        </w:rPr>
        <w:t xml:space="preserve">A period of five class days prior to the first day of final examinations in the long sessions shall be designated as Final Review Week. The purpose of this week is to allow students sufficient time to prepare for final examinations. During this week, there shall be no scheduled activities such as required field trips or performances; and no instructor shall assign any themes, research problems or exercises of similar scope that have a completion date during or following this week </w:t>
      </w:r>
      <w:r w:rsidRPr="00AD631A">
        <w:rPr>
          <w:i/>
          <w:lang w:eastAsia="zh-CN"/>
        </w:rPr>
        <w:t>unless specified in the class syllabus</w:t>
      </w:r>
      <w:r w:rsidRPr="00AD631A">
        <w:rPr>
          <w:lang w:eastAsia="zh-CN"/>
        </w:rPr>
        <w:t>. During Final Review Week, an instructor shall not give any examinations constituting 10% or more of the final grade, except makeup tests and laboratory examinations. In addition, no instructor shall give any portion of the final examination during Final Review Week. During this week, classes are held as scheduled. In addition, instructors are not required to limit content to topics that have been previously covered; they may introduce new concepts as appropriate.</w:t>
      </w:r>
    </w:p>
    <w:p w:rsidR="00BC38CA" w:rsidRDefault="00BC38CA" w:rsidP="00BC38CA">
      <w:pPr>
        <w:pStyle w:val="Heading2"/>
        <w:spacing w:line="240" w:lineRule="auto"/>
        <w:rPr>
          <w:rFonts w:eastAsia="SimSun"/>
          <w:lang w:eastAsia="zh-CN"/>
        </w:rPr>
      </w:pPr>
      <w:r>
        <w:rPr>
          <w:rFonts w:eastAsia="SimSun"/>
          <w:lang w:eastAsia="zh-CN"/>
        </w:rPr>
        <w:t>Emergency Exit Procedures:</w:t>
      </w:r>
    </w:p>
    <w:p w:rsidR="00BC38CA" w:rsidRDefault="00BC38CA" w:rsidP="00BC38CA">
      <w:pPr>
        <w:spacing w:after="0" w:line="240" w:lineRule="auto"/>
        <w:rPr>
          <w:rFonts w:eastAsia="SimSun" w:cs="Arial"/>
          <w:lang w:eastAsia="zh-CN"/>
        </w:rPr>
      </w:pPr>
      <w:r w:rsidRPr="00E8271B">
        <w:rPr>
          <w:rFonts w:eastAsia="SimSun" w:cs="Arial"/>
          <w:lang w:eastAsia="zh-CN"/>
        </w:rPr>
        <w:t>Should we experience an emergency event that requires us to vacate the building, students should exit the room an</w:t>
      </w:r>
      <w:r>
        <w:rPr>
          <w:rFonts w:eastAsia="SimSun" w:cs="Arial"/>
          <w:lang w:eastAsia="zh-CN"/>
        </w:rPr>
        <w:t xml:space="preserve">d move toward the nearest exit.  </w:t>
      </w:r>
      <w:r w:rsidRPr="00E8271B">
        <w:rPr>
          <w:rFonts w:eastAsia="SimSun" w:cs="Arial"/>
          <w:lang w:eastAsia="zh-CN"/>
        </w:rPr>
        <w:t>When exiting the building during an emergency, one should never take an elevator but should use the stairwells. Faculty members and instructional staff will assist students in selecting the safest route for evacuation and will make arrangements to assist handicapped individuals.</w:t>
      </w:r>
    </w:p>
    <w:p w:rsidR="00BC38CA" w:rsidRDefault="00BC38CA" w:rsidP="00BC38CA">
      <w:pPr>
        <w:pStyle w:val="Heading2"/>
        <w:spacing w:line="240" w:lineRule="auto"/>
        <w:rPr>
          <w:rFonts w:eastAsia="SimSun"/>
          <w:lang w:eastAsia="zh-CN"/>
        </w:rPr>
      </w:pPr>
      <w:r>
        <w:rPr>
          <w:rFonts w:eastAsia="SimSun"/>
          <w:lang w:eastAsia="zh-CN"/>
        </w:rPr>
        <w:t>Emergency Phone Numbers:</w:t>
      </w:r>
    </w:p>
    <w:p w:rsidR="00BC38CA" w:rsidRPr="005A1DB1" w:rsidRDefault="00BC38CA" w:rsidP="00BC38CA">
      <w:pPr>
        <w:spacing w:after="0" w:line="240" w:lineRule="auto"/>
        <w:rPr>
          <w:rFonts w:eastAsia="SimSun" w:cs="Arial"/>
          <w:bCs/>
          <w:lang w:eastAsia="zh-CN"/>
        </w:rPr>
      </w:pPr>
      <w:r w:rsidRPr="005A1DB1">
        <w:rPr>
          <w:rFonts w:eastAsia="SimSun" w:cs="Arial"/>
          <w:bCs/>
          <w:lang w:eastAsia="zh-CN"/>
        </w:rPr>
        <w:t xml:space="preserve">In case of an on-campus emergency, call the UT Arlington Police Department at </w:t>
      </w:r>
      <w:r w:rsidRPr="005A1DB1">
        <w:rPr>
          <w:rFonts w:eastAsia="SimSun" w:cs="Arial"/>
          <w:b/>
          <w:lang w:eastAsia="zh-CN"/>
        </w:rPr>
        <w:t>817-272-3003</w:t>
      </w:r>
      <w:r w:rsidRPr="005A1DB1">
        <w:rPr>
          <w:rFonts w:eastAsia="SimSun" w:cs="Arial"/>
          <w:bCs/>
          <w:lang w:eastAsia="zh-CN"/>
        </w:rPr>
        <w:t xml:space="preserve"> (non-campus phone), </w:t>
      </w:r>
      <w:r w:rsidRPr="005A1DB1">
        <w:rPr>
          <w:rFonts w:eastAsia="SimSun" w:cs="Arial"/>
          <w:b/>
          <w:lang w:eastAsia="zh-CN"/>
        </w:rPr>
        <w:t>2-3003</w:t>
      </w:r>
      <w:r w:rsidRPr="005A1DB1">
        <w:rPr>
          <w:rFonts w:eastAsia="SimSun" w:cs="Arial"/>
          <w:bCs/>
          <w:lang w:eastAsia="zh-CN"/>
        </w:rPr>
        <w:t xml:space="preserve"> (campus phone). You may also dial 911.</w:t>
      </w:r>
      <w:r>
        <w:rPr>
          <w:rFonts w:eastAsia="SimSun" w:cs="Arial"/>
          <w:bCs/>
          <w:lang w:eastAsia="zh-CN"/>
        </w:rPr>
        <w:t xml:space="preserve"> </w:t>
      </w:r>
      <w:r w:rsidRPr="005A1DB1">
        <w:rPr>
          <w:rFonts w:eastAsia="SimSun" w:cs="Arial"/>
          <w:lang w:eastAsia="zh-CN"/>
        </w:rPr>
        <w:t>We further recommend that you enter the UTA Police Department’s emergency phone number into your own mobile phone. For non-emergencies, contact the UTA PD at 817-272-3381.</w:t>
      </w:r>
    </w:p>
    <w:p w:rsidR="00BC38CA" w:rsidRPr="007E20D3" w:rsidRDefault="00BC38CA" w:rsidP="00BC38CA">
      <w:pPr>
        <w:pStyle w:val="Heading2"/>
        <w:spacing w:line="240" w:lineRule="auto"/>
      </w:pPr>
      <w:r w:rsidRPr="007E20D3">
        <w:rPr>
          <w:rStyle w:val="Heading2Char"/>
          <w:b/>
          <w:bCs/>
        </w:rPr>
        <w:t>Student Intellectual Property Rights Statement</w:t>
      </w:r>
      <w:r>
        <w:rPr>
          <w:rStyle w:val="Heading2Char"/>
          <w:b/>
          <w:bCs/>
        </w:rPr>
        <w:t>:</w:t>
      </w:r>
    </w:p>
    <w:p w:rsidR="00BC38CA" w:rsidRPr="00AD631A" w:rsidRDefault="00BC38CA" w:rsidP="00BC38CA">
      <w:pPr>
        <w:spacing w:line="240" w:lineRule="auto"/>
      </w:pPr>
      <w:r w:rsidRPr="00AD631A">
        <w:t>A student shall retain all rights to work created as part of instruction or using university technology resources.</w:t>
      </w:r>
    </w:p>
    <w:sectPr w:rsidR="00BC38CA" w:rsidRPr="00AD631A" w:rsidSect="00007125">
      <w:headerReference w:type="default" r:id="rId19"/>
      <w:pgSz w:w="12240" w:h="15840"/>
      <w:pgMar w:top="1260" w:right="108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463" w:rsidRDefault="00DA0463" w:rsidP="00C6514C">
      <w:pPr>
        <w:spacing w:after="0" w:line="240" w:lineRule="auto"/>
      </w:pPr>
      <w:r>
        <w:separator/>
      </w:r>
    </w:p>
  </w:endnote>
  <w:endnote w:type="continuationSeparator" w:id="0">
    <w:p w:rsidR="00DA0463" w:rsidRDefault="00DA0463" w:rsidP="00C65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463" w:rsidRDefault="00DA0463" w:rsidP="00C6514C">
      <w:pPr>
        <w:spacing w:after="0" w:line="240" w:lineRule="auto"/>
      </w:pPr>
      <w:r>
        <w:separator/>
      </w:r>
    </w:p>
  </w:footnote>
  <w:footnote w:type="continuationSeparator" w:id="0">
    <w:p w:rsidR="00DA0463" w:rsidRDefault="00DA0463" w:rsidP="00C651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14C" w:rsidRPr="00FD51E2" w:rsidRDefault="00FD51E2">
    <w:pPr>
      <w:pStyle w:val="Header"/>
      <w:rPr>
        <w:b/>
        <w:sz w:val="24"/>
        <w:szCs w:val="24"/>
      </w:rPr>
    </w:pPr>
    <w:r>
      <w:rPr>
        <w:b/>
        <w:sz w:val="24"/>
        <w:szCs w:val="24"/>
      </w:rPr>
      <w:t>MATH</w:t>
    </w:r>
    <w:r w:rsidR="00CF4024">
      <w:rPr>
        <w:b/>
        <w:sz w:val="24"/>
        <w:szCs w:val="24"/>
      </w:rPr>
      <w:t xml:space="preserve"> 1308</w:t>
    </w:r>
    <w:r w:rsidR="00C6514C" w:rsidRPr="00FD51E2">
      <w:rPr>
        <w:b/>
        <w:sz w:val="24"/>
        <w:szCs w:val="24"/>
      </w:rPr>
      <w:ptab w:relativeTo="margin" w:alignment="center" w:leader="none"/>
    </w:r>
    <w:r w:rsidR="009027C5">
      <w:rPr>
        <w:b/>
        <w:sz w:val="24"/>
        <w:szCs w:val="24"/>
      </w:rPr>
      <w:t xml:space="preserve"> </w:t>
    </w:r>
    <w:r w:rsidR="00F1140A">
      <w:rPr>
        <w:b/>
        <w:sz w:val="24"/>
        <w:szCs w:val="24"/>
      </w:rPr>
      <w:t>Elementary Statistics</w:t>
    </w:r>
    <w:r w:rsidR="00C6514C" w:rsidRPr="00FD51E2">
      <w:rPr>
        <w:b/>
        <w:sz w:val="24"/>
        <w:szCs w:val="24"/>
      </w:rPr>
      <w:ptab w:relativeTo="margin" w:alignment="right" w:leader="none"/>
    </w:r>
    <w:r w:rsidR="004A27A4">
      <w:rPr>
        <w:b/>
        <w:sz w:val="24"/>
        <w:szCs w:val="24"/>
      </w:rPr>
      <w:t xml:space="preserve">August </w:t>
    </w:r>
    <w:r w:rsidR="004D3413">
      <w:rPr>
        <w:b/>
        <w:sz w:val="24"/>
        <w:szCs w:val="24"/>
      </w:rPr>
      <w:t xml:space="preserve">21 </w:t>
    </w:r>
    <w:r w:rsidR="00057CBE">
      <w:rPr>
        <w:b/>
        <w:sz w:val="24"/>
        <w:szCs w:val="24"/>
      </w:rPr>
      <w:t xml:space="preserve">— </w:t>
    </w:r>
    <w:r w:rsidR="004A27A4">
      <w:rPr>
        <w:b/>
        <w:sz w:val="24"/>
        <w:szCs w:val="24"/>
      </w:rPr>
      <w:t>December</w:t>
    </w:r>
    <w:r w:rsidR="004D3413">
      <w:rPr>
        <w:b/>
        <w:sz w:val="24"/>
        <w:szCs w:val="24"/>
      </w:rPr>
      <w:t xml:space="preserve"> 3</w:t>
    </w:r>
    <w:r w:rsidR="00057CBE">
      <w:rPr>
        <w:b/>
        <w:sz w:val="24"/>
        <w:szCs w:val="24"/>
      </w:rPr>
      <w:t>, 20</w:t>
    </w:r>
    <w:r w:rsidR="004A27A4">
      <w:rPr>
        <w:b/>
        <w:sz w:val="24"/>
        <w:szCs w:val="24"/>
      </w:rPr>
      <w:t>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C2400"/>
    <w:multiLevelType w:val="multilevel"/>
    <w:tmpl w:val="BE1A82AE"/>
    <w:lvl w:ilvl="0">
      <w:start w:val="1"/>
      <w:numFmt w:val="decimal"/>
      <w:lvlText w:val="%1.0"/>
      <w:lvlJc w:val="left"/>
      <w:pPr>
        <w:ind w:left="2610" w:hanging="360"/>
      </w:pPr>
      <w:rPr>
        <w:rFonts w:hint="default"/>
      </w:rPr>
    </w:lvl>
    <w:lvl w:ilvl="1">
      <w:start w:val="1"/>
      <w:numFmt w:val="decimal"/>
      <w:lvlText w:val="%1.%2"/>
      <w:lvlJc w:val="left"/>
      <w:pPr>
        <w:ind w:left="3330" w:hanging="360"/>
      </w:pPr>
      <w:rPr>
        <w:rFonts w:hint="default"/>
      </w:rPr>
    </w:lvl>
    <w:lvl w:ilvl="2">
      <w:start w:val="1"/>
      <w:numFmt w:val="decimal"/>
      <w:lvlText w:val="%1.%2.%3"/>
      <w:lvlJc w:val="left"/>
      <w:pPr>
        <w:ind w:left="4410" w:hanging="720"/>
      </w:pPr>
      <w:rPr>
        <w:rFonts w:hint="default"/>
      </w:rPr>
    </w:lvl>
    <w:lvl w:ilvl="3">
      <w:start w:val="1"/>
      <w:numFmt w:val="decimal"/>
      <w:lvlText w:val="%1.%2.%3.%4"/>
      <w:lvlJc w:val="left"/>
      <w:pPr>
        <w:ind w:left="5130" w:hanging="720"/>
      </w:pPr>
      <w:rPr>
        <w:rFonts w:hint="default"/>
      </w:rPr>
    </w:lvl>
    <w:lvl w:ilvl="4">
      <w:start w:val="1"/>
      <w:numFmt w:val="decimal"/>
      <w:lvlText w:val="%1.%2.%3.%4.%5"/>
      <w:lvlJc w:val="left"/>
      <w:pPr>
        <w:ind w:left="621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8730" w:hanging="1440"/>
      </w:pPr>
      <w:rPr>
        <w:rFonts w:hint="default"/>
      </w:rPr>
    </w:lvl>
    <w:lvl w:ilvl="8">
      <w:start w:val="1"/>
      <w:numFmt w:val="decimal"/>
      <w:lvlText w:val="%1.%2.%3.%4.%5.%6.%7.%8.%9"/>
      <w:lvlJc w:val="left"/>
      <w:pPr>
        <w:ind w:left="9810" w:hanging="1800"/>
      </w:pPr>
      <w:rPr>
        <w:rFonts w:hint="default"/>
      </w:rPr>
    </w:lvl>
  </w:abstractNum>
  <w:abstractNum w:abstractNumId="1">
    <w:nsid w:val="0E370D3B"/>
    <w:multiLevelType w:val="hybridMultilevel"/>
    <w:tmpl w:val="6EDE9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2A18FA"/>
    <w:multiLevelType w:val="hybridMultilevel"/>
    <w:tmpl w:val="D186A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A529F2"/>
    <w:multiLevelType w:val="hybridMultilevel"/>
    <w:tmpl w:val="D8FA6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B80603"/>
    <w:multiLevelType w:val="hybridMultilevel"/>
    <w:tmpl w:val="C2109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1E0AD0"/>
    <w:multiLevelType w:val="hybridMultilevel"/>
    <w:tmpl w:val="1DB4C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F20AF0"/>
    <w:multiLevelType w:val="hybridMultilevel"/>
    <w:tmpl w:val="87AE9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983E2C"/>
    <w:multiLevelType w:val="hybridMultilevel"/>
    <w:tmpl w:val="57BAF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6679AF"/>
    <w:multiLevelType w:val="hybridMultilevel"/>
    <w:tmpl w:val="433E0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9316E61"/>
    <w:multiLevelType w:val="hybridMultilevel"/>
    <w:tmpl w:val="77A80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D85D9F"/>
    <w:multiLevelType w:val="hybridMultilevel"/>
    <w:tmpl w:val="F04C5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3A0F86"/>
    <w:multiLevelType w:val="hybridMultilevel"/>
    <w:tmpl w:val="970C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115F20"/>
    <w:multiLevelType w:val="multilevel"/>
    <w:tmpl w:val="4BC64BE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3A691602"/>
    <w:multiLevelType w:val="hybridMultilevel"/>
    <w:tmpl w:val="F7E82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146F5E"/>
    <w:multiLevelType w:val="hybridMultilevel"/>
    <w:tmpl w:val="229AB51C"/>
    <w:lvl w:ilvl="0" w:tplc="7D1C168E">
      <w:start w:val="1"/>
      <w:numFmt w:val="decimal"/>
      <w:lvlText w:val="%1."/>
      <w:lvlJc w:val="left"/>
      <w:pPr>
        <w:tabs>
          <w:tab w:val="num" w:pos="630"/>
        </w:tabs>
        <w:ind w:left="630" w:hanging="360"/>
      </w:pPr>
      <w:rPr>
        <w:rFonts w:hint="default"/>
        <w:color w:val="auto"/>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5">
    <w:nsid w:val="44827A4F"/>
    <w:multiLevelType w:val="multilevel"/>
    <w:tmpl w:val="22DA7C24"/>
    <w:lvl w:ilvl="0">
      <w:start w:val="1"/>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16">
    <w:nsid w:val="48967353"/>
    <w:multiLevelType w:val="hybridMultilevel"/>
    <w:tmpl w:val="4698BB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C3A1C4A"/>
    <w:multiLevelType w:val="hybridMultilevel"/>
    <w:tmpl w:val="FEC2E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A51250"/>
    <w:multiLevelType w:val="hybridMultilevel"/>
    <w:tmpl w:val="C9569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5CF731D"/>
    <w:multiLevelType w:val="hybridMultilevel"/>
    <w:tmpl w:val="DACEC74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2732A6"/>
    <w:multiLevelType w:val="multilevel"/>
    <w:tmpl w:val="5EBCA8DA"/>
    <w:lvl w:ilvl="0">
      <w:start w:val="2"/>
      <w:numFmt w:val="decimal"/>
      <w:lvlText w:val="%1.0"/>
      <w:lvlJc w:val="left"/>
      <w:pPr>
        <w:ind w:left="360" w:hanging="360"/>
      </w:pPr>
      <w:rPr>
        <w:rFonts w:hint="default"/>
      </w:rPr>
    </w:lvl>
    <w:lvl w:ilvl="1">
      <w:start w:val="1"/>
      <w:numFmt w:val="decimal"/>
      <w:lvlText w:val="%1.%2"/>
      <w:lvlJc w:val="left"/>
      <w:pPr>
        <w:ind w:left="117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67D22816"/>
    <w:multiLevelType w:val="hybridMultilevel"/>
    <w:tmpl w:val="48D21C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C221ABE"/>
    <w:multiLevelType w:val="multilevel"/>
    <w:tmpl w:val="9BFED8C6"/>
    <w:lvl w:ilvl="0">
      <w:start w:val="1"/>
      <w:numFmt w:val="decimal"/>
      <w:lvlText w:val="%1.0"/>
      <w:lvlJc w:val="left"/>
      <w:pPr>
        <w:ind w:left="360" w:hanging="360"/>
      </w:pPr>
      <w:rPr>
        <w:rFonts w:asciiTheme="minorHAnsi" w:hAnsiTheme="minorHAnsi" w:cs="Arial" w:hint="default"/>
      </w:rPr>
    </w:lvl>
    <w:lvl w:ilvl="1">
      <w:start w:val="1"/>
      <w:numFmt w:val="decimal"/>
      <w:lvlText w:val="%1.%2"/>
      <w:lvlJc w:val="left"/>
      <w:pPr>
        <w:ind w:left="1080" w:hanging="360"/>
      </w:pPr>
      <w:rPr>
        <w:rFonts w:asciiTheme="minorHAnsi" w:hAnsiTheme="minorHAnsi" w:cs="Arial"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nsid w:val="6F7C294F"/>
    <w:multiLevelType w:val="hybridMultilevel"/>
    <w:tmpl w:val="A078A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AD87A58"/>
    <w:multiLevelType w:val="hybridMultilevel"/>
    <w:tmpl w:val="B0D67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14"/>
  </w:num>
  <w:num w:numId="4">
    <w:abstractNumId w:val="24"/>
  </w:num>
  <w:num w:numId="5">
    <w:abstractNumId w:val="19"/>
  </w:num>
  <w:num w:numId="6">
    <w:abstractNumId w:val="1"/>
  </w:num>
  <w:num w:numId="7">
    <w:abstractNumId w:val="21"/>
  </w:num>
  <w:num w:numId="8">
    <w:abstractNumId w:val="2"/>
  </w:num>
  <w:num w:numId="9">
    <w:abstractNumId w:val="17"/>
  </w:num>
  <w:num w:numId="10">
    <w:abstractNumId w:val="3"/>
  </w:num>
  <w:num w:numId="11">
    <w:abstractNumId w:val="9"/>
  </w:num>
  <w:num w:numId="12">
    <w:abstractNumId w:val="11"/>
  </w:num>
  <w:num w:numId="13">
    <w:abstractNumId w:val="8"/>
  </w:num>
  <w:num w:numId="14">
    <w:abstractNumId w:val="4"/>
  </w:num>
  <w:num w:numId="15">
    <w:abstractNumId w:val="10"/>
  </w:num>
  <w:num w:numId="16">
    <w:abstractNumId w:val="22"/>
  </w:num>
  <w:num w:numId="17">
    <w:abstractNumId w:val="15"/>
  </w:num>
  <w:num w:numId="18">
    <w:abstractNumId w:val="20"/>
  </w:num>
  <w:num w:numId="19">
    <w:abstractNumId w:val="18"/>
  </w:num>
  <w:num w:numId="20">
    <w:abstractNumId w:val="16"/>
  </w:num>
  <w:num w:numId="21">
    <w:abstractNumId w:val="13"/>
  </w:num>
  <w:num w:numId="22">
    <w:abstractNumId w:val="23"/>
  </w:num>
  <w:num w:numId="23">
    <w:abstractNumId w:val="12"/>
  </w:num>
  <w:num w:numId="24">
    <w:abstractNumId w:val="0"/>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AAC"/>
    <w:rsid w:val="00007125"/>
    <w:rsid w:val="00057CBE"/>
    <w:rsid w:val="0007714B"/>
    <w:rsid w:val="000818BF"/>
    <w:rsid w:val="000A3D15"/>
    <w:rsid w:val="000A4BE1"/>
    <w:rsid w:val="000E3A33"/>
    <w:rsid w:val="00113A0D"/>
    <w:rsid w:val="00124088"/>
    <w:rsid w:val="00172D61"/>
    <w:rsid w:val="001E1D62"/>
    <w:rsid w:val="0026004D"/>
    <w:rsid w:val="00291FB9"/>
    <w:rsid w:val="00292849"/>
    <w:rsid w:val="002C4623"/>
    <w:rsid w:val="002C5D27"/>
    <w:rsid w:val="002F3691"/>
    <w:rsid w:val="00313EDF"/>
    <w:rsid w:val="00324840"/>
    <w:rsid w:val="00334BE8"/>
    <w:rsid w:val="00345DDB"/>
    <w:rsid w:val="003C57D7"/>
    <w:rsid w:val="003E6F5F"/>
    <w:rsid w:val="00404643"/>
    <w:rsid w:val="00450762"/>
    <w:rsid w:val="0045098F"/>
    <w:rsid w:val="004801CB"/>
    <w:rsid w:val="00487F1C"/>
    <w:rsid w:val="004A27A4"/>
    <w:rsid w:val="004A5658"/>
    <w:rsid w:val="004D19EA"/>
    <w:rsid w:val="004D3413"/>
    <w:rsid w:val="004D7A9B"/>
    <w:rsid w:val="005039D1"/>
    <w:rsid w:val="005721ED"/>
    <w:rsid w:val="005A6740"/>
    <w:rsid w:val="005C6521"/>
    <w:rsid w:val="00600576"/>
    <w:rsid w:val="00641506"/>
    <w:rsid w:val="00685C68"/>
    <w:rsid w:val="00690B73"/>
    <w:rsid w:val="006A4E8B"/>
    <w:rsid w:val="006D6371"/>
    <w:rsid w:val="006E1DEC"/>
    <w:rsid w:val="0070152C"/>
    <w:rsid w:val="00733358"/>
    <w:rsid w:val="00754638"/>
    <w:rsid w:val="007A1FE4"/>
    <w:rsid w:val="007C543F"/>
    <w:rsid w:val="007E039E"/>
    <w:rsid w:val="007E20D3"/>
    <w:rsid w:val="00804E72"/>
    <w:rsid w:val="00820224"/>
    <w:rsid w:val="00820B61"/>
    <w:rsid w:val="00827EFB"/>
    <w:rsid w:val="008825CE"/>
    <w:rsid w:val="008E1EE4"/>
    <w:rsid w:val="008E6C4D"/>
    <w:rsid w:val="009027C5"/>
    <w:rsid w:val="009502CE"/>
    <w:rsid w:val="00991F9C"/>
    <w:rsid w:val="009B4567"/>
    <w:rsid w:val="009E5044"/>
    <w:rsid w:val="00A22CE1"/>
    <w:rsid w:val="00A51F05"/>
    <w:rsid w:val="00AD3D1B"/>
    <w:rsid w:val="00AD631A"/>
    <w:rsid w:val="00AF18F5"/>
    <w:rsid w:val="00B06F37"/>
    <w:rsid w:val="00B2420E"/>
    <w:rsid w:val="00B3043D"/>
    <w:rsid w:val="00B525F0"/>
    <w:rsid w:val="00B62954"/>
    <w:rsid w:val="00B649A1"/>
    <w:rsid w:val="00B91C38"/>
    <w:rsid w:val="00BA5F0C"/>
    <w:rsid w:val="00BC38CA"/>
    <w:rsid w:val="00BE4838"/>
    <w:rsid w:val="00C1064B"/>
    <w:rsid w:val="00C10A8D"/>
    <w:rsid w:val="00C27966"/>
    <w:rsid w:val="00C60EB7"/>
    <w:rsid w:val="00C6514C"/>
    <w:rsid w:val="00CA3A3D"/>
    <w:rsid w:val="00CB4A43"/>
    <w:rsid w:val="00CE6ADE"/>
    <w:rsid w:val="00CF4024"/>
    <w:rsid w:val="00CF54F1"/>
    <w:rsid w:val="00D00AAC"/>
    <w:rsid w:val="00D16611"/>
    <w:rsid w:val="00D34C26"/>
    <w:rsid w:val="00D40BC6"/>
    <w:rsid w:val="00D43803"/>
    <w:rsid w:val="00D44287"/>
    <w:rsid w:val="00DA0463"/>
    <w:rsid w:val="00DF06E9"/>
    <w:rsid w:val="00DF79D4"/>
    <w:rsid w:val="00E46455"/>
    <w:rsid w:val="00EA7169"/>
    <w:rsid w:val="00EA7B2F"/>
    <w:rsid w:val="00EF63A8"/>
    <w:rsid w:val="00F1140A"/>
    <w:rsid w:val="00F26C73"/>
    <w:rsid w:val="00F44F34"/>
    <w:rsid w:val="00F75C17"/>
    <w:rsid w:val="00F929D8"/>
    <w:rsid w:val="00FD5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279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E1D6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51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14C"/>
  </w:style>
  <w:style w:type="paragraph" w:styleId="Footer">
    <w:name w:val="footer"/>
    <w:basedOn w:val="Normal"/>
    <w:link w:val="FooterChar"/>
    <w:uiPriority w:val="99"/>
    <w:unhideWhenUsed/>
    <w:rsid w:val="00C651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14C"/>
  </w:style>
  <w:style w:type="character" w:customStyle="1" w:styleId="Heading1Char">
    <w:name w:val="Heading 1 Char"/>
    <w:basedOn w:val="DefaultParagraphFont"/>
    <w:link w:val="Heading1"/>
    <w:uiPriority w:val="9"/>
    <w:rsid w:val="00C2796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E1D62"/>
    <w:rPr>
      <w:color w:val="0000FF" w:themeColor="hyperlink"/>
      <w:u w:val="single"/>
    </w:rPr>
  </w:style>
  <w:style w:type="character" w:customStyle="1" w:styleId="Heading2Char">
    <w:name w:val="Heading 2 Char"/>
    <w:basedOn w:val="DefaultParagraphFont"/>
    <w:link w:val="Heading2"/>
    <w:uiPriority w:val="9"/>
    <w:rsid w:val="001E1D6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F44F34"/>
    <w:pPr>
      <w:ind w:left="720"/>
      <w:contextualSpacing/>
    </w:pPr>
  </w:style>
  <w:style w:type="table" w:styleId="TableGrid">
    <w:name w:val="Table Grid"/>
    <w:basedOn w:val="TableNormal"/>
    <w:uiPriority w:val="59"/>
    <w:rsid w:val="00AF1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AF18F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Grid-Accent1">
    <w:name w:val="Light Grid Accent 1"/>
    <w:basedOn w:val="TableNormal"/>
    <w:uiPriority w:val="62"/>
    <w:rsid w:val="00AF18F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Caption">
    <w:name w:val="caption"/>
    <w:basedOn w:val="Normal"/>
    <w:next w:val="Normal"/>
    <w:uiPriority w:val="35"/>
    <w:unhideWhenUsed/>
    <w:qFormat/>
    <w:rsid w:val="009502CE"/>
    <w:pPr>
      <w:spacing w:line="240" w:lineRule="auto"/>
    </w:pPr>
    <w:rPr>
      <w:b/>
      <w:bCs/>
      <w:color w:val="4F81BD" w:themeColor="accent1"/>
      <w:sz w:val="18"/>
      <w:szCs w:val="18"/>
    </w:rPr>
  </w:style>
  <w:style w:type="table" w:styleId="LightShading-Accent1">
    <w:name w:val="Light Shading Accent 1"/>
    <w:basedOn w:val="TableNormal"/>
    <w:uiPriority w:val="60"/>
    <w:rsid w:val="009502CE"/>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apple-style-span">
    <w:name w:val="apple-style-span"/>
    <w:basedOn w:val="DefaultParagraphFont"/>
    <w:rsid w:val="0070152C"/>
  </w:style>
  <w:style w:type="character" w:customStyle="1" w:styleId="span7">
    <w:name w:val="span7"/>
    <w:basedOn w:val="DefaultParagraphFont"/>
    <w:rsid w:val="004D19EA"/>
  </w:style>
  <w:style w:type="paragraph" w:styleId="NormalWeb">
    <w:name w:val="Normal (Web)"/>
    <w:basedOn w:val="Normal"/>
    <w:uiPriority w:val="99"/>
    <w:semiHidden/>
    <w:unhideWhenUsed/>
    <w:rsid w:val="004A27A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279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E1D6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51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14C"/>
  </w:style>
  <w:style w:type="paragraph" w:styleId="Footer">
    <w:name w:val="footer"/>
    <w:basedOn w:val="Normal"/>
    <w:link w:val="FooterChar"/>
    <w:uiPriority w:val="99"/>
    <w:unhideWhenUsed/>
    <w:rsid w:val="00C651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14C"/>
  </w:style>
  <w:style w:type="character" w:customStyle="1" w:styleId="Heading1Char">
    <w:name w:val="Heading 1 Char"/>
    <w:basedOn w:val="DefaultParagraphFont"/>
    <w:link w:val="Heading1"/>
    <w:uiPriority w:val="9"/>
    <w:rsid w:val="00C2796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E1D62"/>
    <w:rPr>
      <w:color w:val="0000FF" w:themeColor="hyperlink"/>
      <w:u w:val="single"/>
    </w:rPr>
  </w:style>
  <w:style w:type="character" w:customStyle="1" w:styleId="Heading2Char">
    <w:name w:val="Heading 2 Char"/>
    <w:basedOn w:val="DefaultParagraphFont"/>
    <w:link w:val="Heading2"/>
    <w:uiPriority w:val="9"/>
    <w:rsid w:val="001E1D6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F44F34"/>
    <w:pPr>
      <w:ind w:left="720"/>
      <w:contextualSpacing/>
    </w:pPr>
  </w:style>
  <w:style w:type="table" w:styleId="TableGrid">
    <w:name w:val="Table Grid"/>
    <w:basedOn w:val="TableNormal"/>
    <w:uiPriority w:val="59"/>
    <w:rsid w:val="00AF1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AF18F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Grid-Accent1">
    <w:name w:val="Light Grid Accent 1"/>
    <w:basedOn w:val="TableNormal"/>
    <w:uiPriority w:val="62"/>
    <w:rsid w:val="00AF18F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Caption">
    <w:name w:val="caption"/>
    <w:basedOn w:val="Normal"/>
    <w:next w:val="Normal"/>
    <w:uiPriority w:val="35"/>
    <w:unhideWhenUsed/>
    <w:qFormat/>
    <w:rsid w:val="009502CE"/>
    <w:pPr>
      <w:spacing w:line="240" w:lineRule="auto"/>
    </w:pPr>
    <w:rPr>
      <w:b/>
      <w:bCs/>
      <w:color w:val="4F81BD" w:themeColor="accent1"/>
      <w:sz w:val="18"/>
      <w:szCs w:val="18"/>
    </w:rPr>
  </w:style>
  <w:style w:type="table" w:styleId="LightShading-Accent1">
    <w:name w:val="Light Shading Accent 1"/>
    <w:basedOn w:val="TableNormal"/>
    <w:uiPriority w:val="60"/>
    <w:rsid w:val="009502CE"/>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apple-style-span">
    <w:name w:val="apple-style-span"/>
    <w:basedOn w:val="DefaultParagraphFont"/>
    <w:rsid w:val="0070152C"/>
  </w:style>
  <w:style w:type="character" w:customStyle="1" w:styleId="span7">
    <w:name w:val="span7"/>
    <w:basedOn w:val="DefaultParagraphFont"/>
    <w:rsid w:val="004D19EA"/>
  </w:style>
  <w:style w:type="paragraph" w:styleId="NormalWeb">
    <w:name w:val="Normal (Web)"/>
    <w:basedOn w:val="Normal"/>
    <w:uiPriority w:val="99"/>
    <w:semiHidden/>
    <w:unhideWhenUsed/>
    <w:rsid w:val="004A27A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108968">
      <w:bodyDiv w:val="1"/>
      <w:marLeft w:val="0"/>
      <w:marRight w:val="0"/>
      <w:marTop w:val="0"/>
      <w:marBottom w:val="0"/>
      <w:divBdr>
        <w:top w:val="none" w:sz="0" w:space="0" w:color="auto"/>
        <w:left w:val="none" w:sz="0" w:space="0" w:color="auto"/>
        <w:bottom w:val="none" w:sz="0" w:space="0" w:color="auto"/>
        <w:right w:val="none" w:sz="0" w:space="0" w:color="auto"/>
      </w:divBdr>
    </w:div>
    <w:div w:id="120397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ta.edu/disability" TargetMode="External"/><Relationship Id="rId18" Type="http://schemas.openxmlformats.org/officeDocument/2006/relationships/hyperlink" Target="http://www.uta.edu/sf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eb.uta.edu/aao/fao" TargetMode="External"/><Relationship Id="rId17" Type="http://schemas.openxmlformats.org/officeDocument/2006/relationships/hyperlink" Target="http://www.uta.edu/oit/cs/email/mavmail.php" TargetMode="External"/><Relationship Id="rId2" Type="http://schemas.openxmlformats.org/officeDocument/2006/relationships/numbering" Target="numbering.xml"/><Relationship Id="rId16" Type="http://schemas.openxmlformats.org/officeDocument/2006/relationships/hyperlink" Target="http://www.uta.edu/resourc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ta.edu/math/emporium/" TargetMode="External"/><Relationship Id="rId5" Type="http://schemas.openxmlformats.org/officeDocument/2006/relationships/settings" Target="settings.xml"/><Relationship Id="rId15" Type="http://schemas.openxmlformats.org/officeDocument/2006/relationships/hyperlink" Target="mailto:resources@uta.edu" TargetMode="External"/><Relationship Id="rId10" Type="http://schemas.openxmlformats.org/officeDocument/2006/relationships/hyperlink" Target="http://www.uta.mylabsplus.com"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uta.edu/title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6D0D1-F753-4B82-90FC-91501557E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10</Pages>
  <Words>4316</Words>
  <Characters>24606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University of Texas at Arlington</Company>
  <LinksUpToDate>false</LinksUpToDate>
  <CharactersWithSpaces>28865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Sosa, Souad</dc:creator>
  <cp:lastModifiedBy>Sosa, Souad</cp:lastModifiedBy>
  <cp:revision>12</cp:revision>
  <cp:lastPrinted>2014-08-07T19:01:00Z</cp:lastPrinted>
  <dcterms:created xsi:type="dcterms:W3CDTF">2014-08-25T19:57:00Z</dcterms:created>
  <dcterms:modified xsi:type="dcterms:W3CDTF">2014-08-27T20:36:00Z</dcterms:modified>
</cp:coreProperties>
</file>