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DA" w:rsidRPr="00C33739" w:rsidRDefault="007A67DA" w:rsidP="007A67DA">
      <w:pPr>
        <w:jc w:val="center"/>
        <w:rPr>
          <w:rFonts w:asciiTheme="minorHAnsi" w:hAnsiTheme="minorHAnsi"/>
          <w:b/>
          <w:bCs/>
        </w:rPr>
      </w:pPr>
      <w:r w:rsidRPr="00C33739">
        <w:rPr>
          <w:rFonts w:asciiTheme="minorHAnsi" w:hAnsiTheme="minorHAnsi"/>
          <w:b/>
          <w:bCs/>
        </w:rPr>
        <w:t>THEA 4304 – MODERN THEATRE HISTORY</w:t>
      </w:r>
    </w:p>
    <w:p w:rsidR="007A67DA" w:rsidRPr="00C33739" w:rsidRDefault="007A67DA" w:rsidP="007A67DA">
      <w:pPr>
        <w:jc w:val="center"/>
        <w:rPr>
          <w:rFonts w:asciiTheme="minorHAnsi" w:hAnsiTheme="minorHAnsi"/>
          <w:b/>
          <w:bCs/>
        </w:rPr>
      </w:pPr>
      <w:r w:rsidRPr="00C33739">
        <w:rPr>
          <w:rFonts w:asciiTheme="minorHAnsi" w:hAnsiTheme="minorHAnsi"/>
          <w:b/>
          <w:bCs/>
        </w:rPr>
        <w:t>MWF 800-850</w:t>
      </w:r>
      <w:r w:rsidR="00F94B0C">
        <w:rPr>
          <w:rFonts w:asciiTheme="minorHAnsi" w:hAnsiTheme="minorHAnsi"/>
          <w:b/>
          <w:bCs/>
        </w:rPr>
        <w:t xml:space="preserve">   303FA</w:t>
      </w:r>
    </w:p>
    <w:p w:rsidR="007A67DA" w:rsidRDefault="007A67DA" w:rsidP="007A67DA">
      <w:pPr>
        <w:jc w:val="center"/>
        <w:rPr>
          <w:rFonts w:asciiTheme="minorHAnsi" w:hAnsiTheme="minorHAnsi"/>
          <w:bCs/>
        </w:rPr>
      </w:pPr>
      <w:r w:rsidRPr="00C33739">
        <w:rPr>
          <w:rFonts w:asciiTheme="minorHAnsi" w:hAnsiTheme="minorHAnsi"/>
          <w:bCs/>
        </w:rPr>
        <w:t>Dennis Maher</w:t>
      </w:r>
      <w:r w:rsidR="00B21F26">
        <w:rPr>
          <w:rFonts w:asciiTheme="minorHAnsi" w:hAnsiTheme="minorHAnsi"/>
          <w:bCs/>
        </w:rPr>
        <w:t>, PhD, LMDA</w:t>
      </w:r>
    </w:p>
    <w:p w:rsidR="006A45AF" w:rsidRPr="00C33739" w:rsidRDefault="006A45AF" w:rsidP="007A67DA">
      <w:pPr>
        <w:jc w:val="center"/>
        <w:rPr>
          <w:rFonts w:asciiTheme="minorHAnsi" w:hAnsiTheme="minorHAnsi"/>
          <w:bCs/>
        </w:rPr>
      </w:pPr>
      <w:r>
        <w:rPr>
          <w:rFonts w:ascii="Arial" w:hAnsi="Arial" w:cs="Arial"/>
          <w:b/>
          <w:sz w:val="21"/>
          <w:szCs w:val="21"/>
        </w:rPr>
        <w:t>Faculty Profile:</w:t>
      </w:r>
      <w:r>
        <w:rPr>
          <w:rFonts w:ascii="Arial" w:hAnsi="Arial" w:cs="Arial"/>
          <w:sz w:val="21"/>
          <w:szCs w:val="21"/>
        </w:rPr>
        <w:t xml:space="preserve"> </w:t>
      </w:r>
      <w:hyperlink r:id="rId5" w:tgtFrame="_blank" w:history="1">
        <w:r w:rsidRPr="00366DE9">
          <w:rPr>
            <w:rStyle w:val="Hyperlink"/>
          </w:rPr>
          <w:t>https://www.uta.edu/mentis/profile/?1614</w:t>
        </w:r>
      </w:hyperlink>
    </w:p>
    <w:p w:rsidR="007A67DA" w:rsidRPr="00C33739" w:rsidRDefault="00A23CD4" w:rsidP="00A23CD4">
      <w:pPr>
        <w:jc w:val="center"/>
        <w:rPr>
          <w:rFonts w:asciiTheme="minorHAnsi" w:hAnsiTheme="minorHAnsi"/>
          <w:bCs/>
        </w:rPr>
      </w:pPr>
      <w:r w:rsidRPr="006A45AF">
        <w:rPr>
          <w:rFonts w:asciiTheme="minorHAnsi" w:hAnsiTheme="minorHAnsi"/>
          <w:b/>
          <w:bCs/>
        </w:rPr>
        <w:t>Office</w:t>
      </w:r>
      <w:r w:rsidR="006A45AF">
        <w:rPr>
          <w:rFonts w:asciiTheme="minorHAnsi" w:hAnsiTheme="minorHAnsi"/>
          <w:bCs/>
        </w:rPr>
        <w:t>:</w:t>
      </w:r>
      <w:r w:rsidRPr="00C33739">
        <w:rPr>
          <w:rFonts w:asciiTheme="minorHAnsi" w:hAnsiTheme="minorHAnsi"/>
          <w:bCs/>
        </w:rPr>
        <w:t xml:space="preserve"> 151FA </w:t>
      </w:r>
      <w:r w:rsidR="007A67DA" w:rsidRPr="00C33739">
        <w:rPr>
          <w:rFonts w:asciiTheme="minorHAnsi" w:hAnsiTheme="minorHAnsi"/>
          <w:bCs/>
        </w:rPr>
        <w:t>(</w:t>
      </w:r>
      <w:hyperlink r:id="rId6" w:history="1">
        <w:r w:rsidR="007A67DA" w:rsidRPr="00C33739">
          <w:rPr>
            <w:rStyle w:val="Hyperlink"/>
            <w:rFonts w:asciiTheme="minorHAnsi" w:hAnsiTheme="minorHAnsi"/>
            <w:bCs/>
          </w:rPr>
          <w:t>dmmaher@uta.edu</w:t>
        </w:r>
      </w:hyperlink>
      <w:r w:rsidR="007A67DA" w:rsidRPr="00C33739">
        <w:rPr>
          <w:rFonts w:asciiTheme="minorHAnsi" w:hAnsiTheme="minorHAnsi"/>
          <w:bCs/>
        </w:rPr>
        <w:t>)</w:t>
      </w:r>
    </w:p>
    <w:p w:rsidR="007A67DA" w:rsidRPr="00C33739" w:rsidRDefault="00F25348" w:rsidP="007A67DA">
      <w:pPr>
        <w:jc w:val="center"/>
        <w:rPr>
          <w:rFonts w:asciiTheme="minorHAnsi" w:hAnsiTheme="minorHAnsi"/>
          <w:bCs/>
        </w:rPr>
      </w:pPr>
      <w:r w:rsidRPr="006A45AF">
        <w:rPr>
          <w:rFonts w:asciiTheme="minorHAnsi" w:hAnsiTheme="minorHAnsi"/>
          <w:b/>
          <w:bCs/>
        </w:rPr>
        <w:t>Office Phone:</w:t>
      </w:r>
      <w:r>
        <w:rPr>
          <w:rFonts w:asciiTheme="minorHAnsi" w:hAnsiTheme="minorHAnsi"/>
          <w:bCs/>
        </w:rPr>
        <w:t xml:space="preserve"> </w:t>
      </w:r>
      <w:r w:rsidR="007A67DA" w:rsidRPr="00C33739">
        <w:rPr>
          <w:rFonts w:asciiTheme="minorHAnsi" w:hAnsiTheme="minorHAnsi"/>
          <w:bCs/>
        </w:rPr>
        <w:t>817-272-5708</w:t>
      </w:r>
    </w:p>
    <w:p w:rsidR="007A67DA" w:rsidRPr="00C33739" w:rsidRDefault="007A67DA" w:rsidP="007A67DA">
      <w:pPr>
        <w:jc w:val="center"/>
        <w:rPr>
          <w:rFonts w:asciiTheme="minorHAnsi" w:hAnsiTheme="minorHAnsi"/>
          <w:bCs/>
        </w:rPr>
      </w:pPr>
      <w:r w:rsidRPr="006A45AF">
        <w:rPr>
          <w:rFonts w:asciiTheme="minorHAnsi" w:hAnsiTheme="minorHAnsi"/>
          <w:b/>
          <w:bCs/>
        </w:rPr>
        <w:t>FAX</w:t>
      </w:r>
      <w:r w:rsidRPr="00C33739">
        <w:rPr>
          <w:rFonts w:asciiTheme="minorHAnsi" w:hAnsiTheme="minorHAnsi"/>
          <w:bCs/>
        </w:rPr>
        <w:t xml:space="preserve"> 817-272-2697</w:t>
      </w:r>
      <w:bookmarkStart w:id="0" w:name="_GoBack"/>
      <w:bookmarkEnd w:id="0"/>
    </w:p>
    <w:p w:rsidR="007A67DA" w:rsidRPr="00C33739" w:rsidRDefault="007A67DA" w:rsidP="007A67DA">
      <w:pPr>
        <w:jc w:val="center"/>
        <w:rPr>
          <w:rFonts w:asciiTheme="minorHAnsi" w:hAnsiTheme="minorHAnsi"/>
          <w:bCs/>
          <w:i/>
        </w:rPr>
      </w:pPr>
      <w:r w:rsidRPr="006A45AF">
        <w:rPr>
          <w:rFonts w:asciiTheme="minorHAnsi" w:hAnsiTheme="minorHAnsi"/>
          <w:b/>
          <w:bCs/>
        </w:rPr>
        <w:t>Office hours</w:t>
      </w:r>
      <w:r w:rsidR="006A45AF">
        <w:rPr>
          <w:rFonts w:asciiTheme="minorHAnsi" w:hAnsiTheme="minorHAnsi"/>
          <w:b/>
          <w:bCs/>
        </w:rPr>
        <w:t>:</w:t>
      </w:r>
      <w:r w:rsidRPr="00C33739">
        <w:rPr>
          <w:rFonts w:asciiTheme="minorHAnsi" w:hAnsiTheme="minorHAnsi"/>
          <w:bCs/>
        </w:rPr>
        <w:t xml:space="preserve"> MWF 900-1000 or by Appointment </w:t>
      </w:r>
      <w:r w:rsidRPr="00C33739">
        <w:rPr>
          <w:rFonts w:asciiTheme="minorHAnsi" w:hAnsiTheme="minorHAnsi"/>
          <w:bCs/>
          <w:i/>
        </w:rPr>
        <w:t>(</w:t>
      </w:r>
      <w:r w:rsidR="00A23CD4">
        <w:rPr>
          <w:rFonts w:asciiTheme="minorHAnsi" w:hAnsiTheme="minorHAnsi"/>
          <w:bCs/>
          <w:i/>
        </w:rPr>
        <w:t xml:space="preserve">my </w:t>
      </w:r>
      <w:r w:rsidRPr="00C33739">
        <w:rPr>
          <w:rFonts w:asciiTheme="minorHAnsi" w:hAnsiTheme="minorHAnsi"/>
          <w:bCs/>
          <w:i/>
        </w:rPr>
        <w:t>E</w:t>
      </w:r>
      <w:r w:rsidR="00A23CD4">
        <w:rPr>
          <w:rFonts w:asciiTheme="minorHAnsi" w:hAnsiTheme="minorHAnsi"/>
          <w:bCs/>
          <w:i/>
        </w:rPr>
        <w:t>-</w:t>
      </w:r>
      <w:r w:rsidRPr="00C33739">
        <w:rPr>
          <w:rFonts w:asciiTheme="minorHAnsi" w:hAnsiTheme="minorHAnsi"/>
          <w:bCs/>
          <w:i/>
        </w:rPr>
        <w:t xml:space="preserve">office </w:t>
      </w:r>
      <w:r w:rsidR="00A23CD4">
        <w:rPr>
          <w:rFonts w:asciiTheme="minorHAnsi" w:hAnsiTheme="minorHAnsi"/>
          <w:bCs/>
          <w:i/>
        </w:rPr>
        <w:t xml:space="preserve">is </w:t>
      </w:r>
      <w:r w:rsidRPr="00C33739">
        <w:rPr>
          <w:rFonts w:asciiTheme="minorHAnsi" w:hAnsiTheme="minorHAnsi"/>
          <w:bCs/>
          <w:i/>
        </w:rPr>
        <w:t>always open)</w:t>
      </w:r>
    </w:p>
    <w:p w:rsidR="007A67DA" w:rsidRPr="00C33739" w:rsidRDefault="007A67DA" w:rsidP="007A67DA">
      <w:pPr>
        <w:jc w:val="center"/>
        <w:rPr>
          <w:rFonts w:asciiTheme="minorHAnsi" w:hAnsiTheme="minorHAnsi"/>
          <w:bCs/>
          <w:i/>
        </w:rPr>
      </w:pPr>
    </w:p>
    <w:p w:rsidR="007A67DA" w:rsidRPr="00C33739" w:rsidRDefault="007A67DA" w:rsidP="007A67DA">
      <w:pPr>
        <w:rPr>
          <w:rFonts w:asciiTheme="minorHAnsi" w:hAnsiTheme="minorHAnsi"/>
          <w:b/>
          <w:bCs/>
        </w:rPr>
      </w:pPr>
      <w:r w:rsidRPr="00C33739">
        <w:rPr>
          <w:rFonts w:asciiTheme="minorHAnsi" w:hAnsiTheme="minorHAnsi"/>
          <w:b/>
          <w:bCs/>
        </w:rPr>
        <w:t>REQUIRED TEXT:</w:t>
      </w:r>
    </w:p>
    <w:p w:rsidR="00F25348" w:rsidRDefault="00F25348" w:rsidP="00F25348">
      <w:r w:rsidRPr="00636A97">
        <w:t>LIVING THEATRE by Edwin Wilson &amp; Alvin Goldfarb</w:t>
      </w:r>
    </w:p>
    <w:p w:rsidR="00F25348" w:rsidRPr="00636A97" w:rsidRDefault="00F25348" w:rsidP="00F25348">
      <w:r>
        <w:t xml:space="preserve">McGraw Hill, </w:t>
      </w:r>
      <w:r w:rsidR="001A6C11">
        <w:t>6</w:t>
      </w:r>
      <w:r w:rsidRPr="008A3CF3">
        <w:rPr>
          <w:vertAlign w:val="superscript"/>
        </w:rPr>
        <w:t>th</w:t>
      </w:r>
      <w:r>
        <w:t xml:space="preserve"> E/: </w:t>
      </w:r>
      <w:r w:rsidR="001A6C11">
        <w:rPr>
          <w:rStyle w:val="a-color-secondary"/>
        </w:rPr>
        <w:t xml:space="preserve">ISBN-13: </w:t>
      </w:r>
      <w:r w:rsidR="001A6C11">
        <w:t>978-0073382203</w:t>
      </w:r>
    </w:p>
    <w:p w:rsidR="00F25348" w:rsidRPr="00AA79AC" w:rsidRDefault="00F25348" w:rsidP="00F25348">
      <w:pPr>
        <w:rPr>
          <w:rFonts w:ascii="Wingdings 2" w:hAnsi="Wingdings 2"/>
        </w:rPr>
      </w:pPr>
      <w:r>
        <w:rPr>
          <w:rFonts w:ascii="Wingdings 2" w:hAnsi="Wingdings 2"/>
        </w:rPr>
        <w:t></w:t>
      </w:r>
      <w:r w:rsidRPr="0087493C">
        <w:rPr>
          <w:i/>
        </w:rPr>
        <w:t>Reading of the plays listed on the syllabus</w:t>
      </w:r>
      <w:r>
        <w:rPr>
          <w:i/>
        </w:rPr>
        <w:t xml:space="preserve"> is </w:t>
      </w:r>
      <w:r w:rsidRPr="00F25348">
        <w:rPr>
          <w:i/>
          <w:u w:val="single"/>
        </w:rPr>
        <w:t>required</w:t>
      </w:r>
      <w:r>
        <w:rPr>
          <w:i/>
        </w:rPr>
        <w:t>.</w:t>
      </w:r>
      <w:r>
        <w:rPr>
          <w:rFonts w:ascii="Wingdings 2" w:hAnsi="Wingdings 2"/>
          <w:i/>
        </w:rPr>
        <w:t></w:t>
      </w:r>
    </w:p>
    <w:p w:rsidR="007A67DA" w:rsidRPr="00C33739" w:rsidRDefault="007A67DA" w:rsidP="007A67DA">
      <w:pPr>
        <w:rPr>
          <w:rFonts w:asciiTheme="minorHAnsi" w:hAnsiTheme="minorHAnsi"/>
          <w:b/>
          <w:bCs/>
        </w:rPr>
      </w:pPr>
    </w:p>
    <w:p w:rsidR="007A67DA" w:rsidRPr="00C33739" w:rsidRDefault="007A67DA" w:rsidP="007A67DA">
      <w:pPr>
        <w:rPr>
          <w:rFonts w:asciiTheme="minorHAnsi" w:hAnsiTheme="minorHAnsi"/>
          <w:b/>
          <w:bCs/>
        </w:rPr>
      </w:pPr>
      <w:r w:rsidRPr="00C33739">
        <w:rPr>
          <w:rFonts w:asciiTheme="minorHAnsi" w:hAnsiTheme="minorHAnsi"/>
          <w:b/>
          <w:bCs/>
        </w:rPr>
        <w:t>COURSE DESCRIPTION:</w:t>
      </w:r>
    </w:p>
    <w:p w:rsidR="00B21F26" w:rsidRPr="00B21F26" w:rsidRDefault="00B21F26" w:rsidP="00B21F26">
      <w:pPr>
        <w:pStyle w:val="courseblocktitle"/>
        <w:rPr>
          <w:rFonts w:asciiTheme="minorHAnsi" w:hAnsiTheme="minorHAnsi"/>
        </w:rPr>
      </w:pPr>
      <w:r w:rsidRPr="00B21F26">
        <w:rPr>
          <w:rStyle w:val="Strong"/>
          <w:rFonts w:asciiTheme="minorHAnsi" w:hAnsiTheme="minorHAnsi"/>
        </w:rPr>
        <w:t xml:space="preserve">THEA 4304. MODERN THEATRE HISTORY. 3 Hours.  </w:t>
      </w:r>
      <w:r w:rsidRPr="00B21F26">
        <w:rPr>
          <w:rFonts w:asciiTheme="minorHAnsi" w:hAnsiTheme="minorHAnsi"/>
        </w:rPr>
        <w:t>The development of Western theatre from the Renaissance to the present. Analysis of representative plays from Europe, England, and America. Development of the modern stage, acting methods, and production techniques. Prerequisite: THEA 1343 and permission of instructor.</w:t>
      </w:r>
    </w:p>
    <w:p w:rsidR="007A67DA" w:rsidRPr="00C33739" w:rsidRDefault="007A67DA" w:rsidP="007A67DA">
      <w:pPr>
        <w:rPr>
          <w:rFonts w:asciiTheme="minorHAnsi" w:hAnsiTheme="minorHAnsi"/>
          <w:b/>
          <w:bCs/>
        </w:rPr>
      </w:pPr>
      <w:r w:rsidRPr="00C33739">
        <w:rPr>
          <w:rFonts w:asciiTheme="minorHAnsi" w:hAnsiTheme="minorHAnsi"/>
          <w:b/>
          <w:bCs/>
        </w:rPr>
        <w:t>MAJOR ASSIGNMENTS:</w:t>
      </w:r>
    </w:p>
    <w:p w:rsidR="007A67DA" w:rsidRPr="00C33739" w:rsidRDefault="00DD523C" w:rsidP="007A67DA">
      <w:pPr>
        <w:numPr>
          <w:ilvl w:val="0"/>
          <w:numId w:val="1"/>
        </w:numPr>
        <w:rPr>
          <w:rFonts w:asciiTheme="minorHAnsi" w:hAnsiTheme="minorHAnsi"/>
          <w:bCs/>
        </w:rPr>
      </w:pPr>
      <w:r>
        <w:rPr>
          <w:rFonts w:asciiTheme="minorHAnsi" w:hAnsiTheme="minorHAnsi"/>
          <w:bCs/>
        </w:rPr>
        <w:t xml:space="preserve">Three (3) </w:t>
      </w:r>
      <w:r w:rsidR="007A67DA" w:rsidRPr="00C33739">
        <w:rPr>
          <w:rFonts w:asciiTheme="minorHAnsi" w:hAnsiTheme="minorHAnsi"/>
          <w:bCs/>
        </w:rPr>
        <w:t xml:space="preserve"> take-home examinations, short-essay involving</w:t>
      </w:r>
      <w:r w:rsidR="009B603C">
        <w:rPr>
          <w:rFonts w:asciiTheme="minorHAnsi" w:hAnsiTheme="minorHAnsi"/>
          <w:bCs/>
        </w:rPr>
        <w:t xml:space="preserve"> independent, original research </w:t>
      </w:r>
      <w:r w:rsidR="009B603C" w:rsidRPr="00F25348">
        <w:rPr>
          <w:rFonts w:asciiTheme="minorHAnsi" w:hAnsiTheme="minorHAnsi"/>
          <w:bCs/>
          <w:i/>
        </w:rPr>
        <w:t>(30%  of course grade, 90% overall)</w:t>
      </w:r>
      <w:r w:rsidR="009B603C">
        <w:rPr>
          <w:rFonts w:asciiTheme="minorHAnsi" w:hAnsiTheme="minorHAnsi"/>
          <w:bCs/>
        </w:rPr>
        <w:t xml:space="preserve"> --</w:t>
      </w:r>
    </w:p>
    <w:p w:rsidR="007A67DA" w:rsidRPr="00C33739" w:rsidRDefault="007A67DA" w:rsidP="0081211A">
      <w:pPr>
        <w:ind w:left="720"/>
        <w:rPr>
          <w:rFonts w:asciiTheme="minorHAnsi" w:hAnsiTheme="minorHAnsi"/>
          <w:bCs/>
        </w:rPr>
      </w:pPr>
      <w:r w:rsidRPr="00C33739">
        <w:rPr>
          <w:rFonts w:asciiTheme="minorHAnsi" w:hAnsiTheme="minorHAnsi"/>
          <w:bCs/>
        </w:rPr>
        <w:t xml:space="preserve">Distributed February </w:t>
      </w:r>
      <w:r w:rsidR="009B603C">
        <w:rPr>
          <w:rFonts w:asciiTheme="minorHAnsi" w:hAnsiTheme="minorHAnsi"/>
          <w:bCs/>
        </w:rPr>
        <w:t>9</w:t>
      </w:r>
      <w:r w:rsidR="009B603C">
        <w:rPr>
          <w:rFonts w:asciiTheme="minorHAnsi" w:hAnsiTheme="minorHAnsi"/>
          <w:bCs/>
          <w:vertAlign w:val="superscript"/>
        </w:rPr>
        <w:t>th</w:t>
      </w:r>
      <w:r w:rsidR="009B603C">
        <w:rPr>
          <w:rFonts w:asciiTheme="minorHAnsi" w:hAnsiTheme="minorHAnsi"/>
          <w:bCs/>
        </w:rPr>
        <w:t>,</w:t>
      </w:r>
      <w:r w:rsidRPr="00C33739">
        <w:rPr>
          <w:rFonts w:asciiTheme="minorHAnsi" w:hAnsiTheme="minorHAnsi"/>
          <w:bCs/>
        </w:rPr>
        <w:t xml:space="preserve"> </w:t>
      </w:r>
      <w:r w:rsidR="009B603C">
        <w:rPr>
          <w:rFonts w:asciiTheme="minorHAnsi" w:hAnsiTheme="minorHAnsi"/>
          <w:bCs/>
        </w:rPr>
        <w:t>March 20</w:t>
      </w:r>
      <w:r w:rsidR="009B603C" w:rsidRPr="009B603C">
        <w:rPr>
          <w:rFonts w:asciiTheme="minorHAnsi" w:hAnsiTheme="minorHAnsi"/>
          <w:bCs/>
          <w:vertAlign w:val="superscript"/>
        </w:rPr>
        <w:t>th</w:t>
      </w:r>
      <w:r w:rsidR="009B603C">
        <w:rPr>
          <w:rFonts w:asciiTheme="minorHAnsi" w:hAnsiTheme="minorHAnsi"/>
          <w:bCs/>
        </w:rPr>
        <w:t>, &amp; April 27th</w:t>
      </w:r>
      <w:r w:rsidRPr="00C33739">
        <w:rPr>
          <w:rFonts w:asciiTheme="minorHAnsi" w:hAnsiTheme="minorHAnsi"/>
          <w:bCs/>
        </w:rPr>
        <w:t xml:space="preserve"> and due </w:t>
      </w:r>
      <w:r w:rsidR="0081211A">
        <w:rPr>
          <w:rFonts w:asciiTheme="minorHAnsi" w:hAnsiTheme="minorHAnsi"/>
          <w:bCs/>
        </w:rPr>
        <w:t>February 25</w:t>
      </w:r>
      <w:r w:rsidRPr="00C33739">
        <w:rPr>
          <w:rFonts w:asciiTheme="minorHAnsi" w:hAnsiTheme="minorHAnsi"/>
          <w:bCs/>
          <w:vertAlign w:val="superscript"/>
        </w:rPr>
        <w:t>th</w:t>
      </w:r>
      <w:proofErr w:type="gramStart"/>
      <w:r w:rsidR="0081211A">
        <w:rPr>
          <w:rFonts w:asciiTheme="minorHAnsi" w:hAnsiTheme="minorHAnsi"/>
          <w:bCs/>
          <w:vertAlign w:val="superscript"/>
        </w:rPr>
        <w:t xml:space="preserve">,  </w:t>
      </w:r>
      <w:r w:rsidR="0081211A">
        <w:rPr>
          <w:rFonts w:asciiTheme="minorHAnsi" w:hAnsiTheme="minorHAnsi"/>
          <w:bCs/>
        </w:rPr>
        <w:t>April</w:t>
      </w:r>
      <w:proofErr w:type="gramEnd"/>
      <w:r w:rsidR="0081211A">
        <w:rPr>
          <w:rFonts w:asciiTheme="minorHAnsi" w:hAnsiTheme="minorHAnsi"/>
          <w:bCs/>
        </w:rPr>
        <w:t xml:space="preserve"> 6</w:t>
      </w:r>
      <w:r w:rsidR="0081211A" w:rsidRPr="0081211A">
        <w:rPr>
          <w:rFonts w:asciiTheme="minorHAnsi" w:hAnsiTheme="minorHAnsi"/>
          <w:bCs/>
          <w:vertAlign w:val="superscript"/>
        </w:rPr>
        <w:t>th</w:t>
      </w:r>
      <w:r w:rsidR="0081211A">
        <w:rPr>
          <w:rFonts w:asciiTheme="minorHAnsi" w:hAnsiTheme="minorHAnsi"/>
          <w:bCs/>
        </w:rPr>
        <w:t>,</w:t>
      </w:r>
      <w:r w:rsidRPr="00C33739">
        <w:rPr>
          <w:rFonts w:asciiTheme="minorHAnsi" w:hAnsiTheme="minorHAnsi"/>
          <w:bCs/>
        </w:rPr>
        <w:t xml:space="preserve"> &amp; May </w:t>
      </w:r>
      <w:r w:rsidR="0081211A">
        <w:rPr>
          <w:rFonts w:asciiTheme="minorHAnsi" w:hAnsiTheme="minorHAnsi"/>
          <w:bCs/>
        </w:rPr>
        <w:t>15</w:t>
      </w:r>
      <w:r w:rsidRPr="00C33739">
        <w:rPr>
          <w:rFonts w:asciiTheme="minorHAnsi" w:hAnsiTheme="minorHAnsi"/>
          <w:bCs/>
          <w:vertAlign w:val="superscript"/>
        </w:rPr>
        <w:t>th</w:t>
      </w:r>
      <w:r w:rsidRPr="00C33739">
        <w:rPr>
          <w:rFonts w:asciiTheme="minorHAnsi" w:hAnsiTheme="minorHAnsi"/>
          <w:bCs/>
        </w:rPr>
        <w:t xml:space="preserve">. </w:t>
      </w:r>
    </w:p>
    <w:p w:rsidR="007A67DA" w:rsidRPr="00C33739" w:rsidRDefault="007A67DA" w:rsidP="007A67DA">
      <w:pPr>
        <w:ind w:left="720" w:hanging="720"/>
        <w:rPr>
          <w:rFonts w:asciiTheme="minorHAnsi" w:hAnsiTheme="minorHAnsi"/>
        </w:rPr>
      </w:pPr>
      <w:r w:rsidRPr="00C33739">
        <w:rPr>
          <w:rFonts w:asciiTheme="minorHAnsi" w:hAnsiTheme="minorHAnsi"/>
        </w:rPr>
        <w:t xml:space="preserve">  </w:t>
      </w:r>
      <w:r w:rsidRPr="00C33739">
        <w:rPr>
          <w:rFonts w:asciiTheme="minorHAnsi" w:hAnsiTheme="minorHAnsi"/>
        </w:rPr>
        <w:tab/>
        <w:t xml:space="preserve">Tests will be take-home, short-essay questions which demand a fair amount of independent research. </w:t>
      </w:r>
      <w:r w:rsidRPr="00C33739">
        <w:rPr>
          <w:rFonts w:asciiTheme="minorHAnsi" w:hAnsiTheme="minorHAnsi"/>
          <w:b/>
          <w:u w:val="single"/>
        </w:rPr>
        <w:t>In lieu of any test</w:t>
      </w:r>
      <w:r w:rsidRPr="00C33739">
        <w:rPr>
          <w:rFonts w:asciiTheme="minorHAnsi" w:hAnsiTheme="minorHAnsi"/>
          <w:b/>
        </w:rPr>
        <w:t>,</w:t>
      </w:r>
      <w:r w:rsidRPr="00C33739">
        <w:rPr>
          <w:rFonts w:asciiTheme="minorHAnsi" w:hAnsiTheme="minorHAnsi"/>
        </w:rPr>
        <w:t xml:space="preserve"> the student may elect to present a paper of a minimum ten (10) pages which will concern either a script analysis or biography or creative project based on lectures and discussions in class. All submissions will be typed or word-processed, spell-checked, MLA style formatted with a MINIMUM of five (5) citations, and professionally presented on the day of the examination. </w:t>
      </w:r>
      <w:r w:rsidRPr="00C33739">
        <w:rPr>
          <w:rFonts w:asciiTheme="minorHAnsi" w:hAnsiTheme="minorHAnsi"/>
          <w:u w:val="single"/>
        </w:rPr>
        <w:t>Please check with your instructor before choosing a topic for a paper</w:t>
      </w:r>
      <w:r w:rsidRPr="00C33739">
        <w:rPr>
          <w:rFonts w:asciiTheme="minorHAnsi" w:hAnsiTheme="minorHAnsi"/>
        </w:rPr>
        <w:t>.</w:t>
      </w:r>
    </w:p>
    <w:p w:rsidR="007A67DA" w:rsidRPr="00C33739" w:rsidRDefault="007A67DA" w:rsidP="007A67DA">
      <w:pPr>
        <w:ind w:left="360" w:firstLine="360"/>
        <w:rPr>
          <w:rFonts w:asciiTheme="minorHAnsi" w:hAnsiTheme="minorHAnsi"/>
          <w:bCs/>
        </w:rPr>
      </w:pPr>
    </w:p>
    <w:p w:rsidR="007A67DA" w:rsidRPr="00C33739" w:rsidRDefault="007A67DA" w:rsidP="007A67DA">
      <w:pPr>
        <w:numPr>
          <w:ilvl w:val="0"/>
          <w:numId w:val="1"/>
        </w:numPr>
        <w:rPr>
          <w:rFonts w:asciiTheme="minorHAnsi" w:hAnsiTheme="minorHAnsi"/>
          <w:bCs/>
        </w:rPr>
      </w:pPr>
      <w:r w:rsidRPr="00C33739">
        <w:rPr>
          <w:rFonts w:asciiTheme="minorHAnsi" w:hAnsiTheme="minorHAnsi"/>
          <w:bCs/>
        </w:rPr>
        <w:t xml:space="preserve">Attendance and participation </w:t>
      </w:r>
      <w:r w:rsidRPr="00F25348">
        <w:rPr>
          <w:rFonts w:asciiTheme="minorHAnsi" w:hAnsiTheme="minorHAnsi"/>
          <w:bCs/>
          <w:i/>
        </w:rPr>
        <w:t xml:space="preserve">(10% of </w:t>
      </w:r>
      <w:r w:rsidR="00F25348">
        <w:rPr>
          <w:rFonts w:asciiTheme="minorHAnsi" w:hAnsiTheme="minorHAnsi"/>
          <w:bCs/>
          <w:i/>
        </w:rPr>
        <w:t xml:space="preserve">course </w:t>
      </w:r>
      <w:r w:rsidRPr="00F25348">
        <w:rPr>
          <w:rFonts w:asciiTheme="minorHAnsi" w:hAnsiTheme="minorHAnsi"/>
          <w:bCs/>
          <w:i/>
        </w:rPr>
        <w:t>grade).</w:t>
      </w:r>
    </w:p>
    <w:p w:rsidR="007A67DA" w:rsidRPr="00C33739" w:rsidRDefault="007A67DA" w:rsidP="007A67DA">
      <w:pPr>
        <w:rPr>
          <w:rFonts w:asciiTheme="minorHAnsi" w:hAnsiTheme="minorHAnsi"/>
          <w:bCs/>
        </w:rPr>
      </w:pPr>
    </w:p>
    <w:p w:rsidR="007A67DA" w:rsidRPr="00C33739" w:rsidRDefault="007A67DA" w:rsidP="007A67DA">
      <w:pPr>
        <w:rPr>
          <w:rFonts w:asciiTheme="minorHAnsi" w:hAnsiTheme="minorHAnsi"/>
          <w:bCs/>
        </w:rPr>
      </w:pPr>
    </w:p>
    <w:p w:rsidR="00B21F26" w:rsidRDefault="00B21F26" w:rsidP="007A67DA">
      <w:pPr>
        <w:outlineLvl w:val="0"/>
        <w:rPr>
          <w:rFonts w:asciiTheme="minorHAnsi" w:hAnsiTheme="minorHAnsi"/>
          <w:b/>
          <w:color w:val="000000"/>
        </w:rPr>
      </w:pPr>
    </w:p>
    <w:p w:rsidR="00B21F26" w:rsidRDefault="00B21F26" w:rsidP="007A67DA">
      <w:pPr>
        <w:outlineLvl w:val="0"/>
        <w:rPr>
          <w:rFonts w:asciiTheme="minorHAnsi" w:hAnsiTheme="minorHAnsi"/>
          <w:b/>
          <w:color w:val="000000"/>
        </w:rPr>
      </w:pPr>
    </w:p>
    <w:p w:rsidR="00B21F26" w:rsidRDefault="00B21F26" w:rsidP="007A67DA">
      <w:pPr>
        <w:outlineLvl w:val="0"/>
        <w:rPr>
          <w:rFonts w:asciiTheme="minorHAnsi" w:hAnsiTheme="minorHAnsi"/>
          <w:b/>
          <w:color w:val="000000"/>
        </w:rPr>
      </w:pPr>
    </w:p>
    <w:p w:rsidR="00A23CD4" w:rsidRDefault="00A23CD4" w:rsidP="007A67DA">
      <w:pPr>
        <w:outlineLvl w:val="0"/>
        <w:rPr>
          <w:rFonts w:asciiTheme="minorHAnsi" w:hAnsiTheme="minorHAnsi"/>
          <w:b/>
          <w:color w:val="000000"/>
        </w:rPr>
      </w:pPr>
    </w:p>
    <w:p w:rsidR="00B21F26" w:rsidRDefault="00B21F26" w:rsidP="007A67DA">
      <w:pPr>
        <w:outlineLvl w:val="0"/>
        <w:rPr>
          <w:rFonts w:asciiTheme="minorHAnsi" w:hAnsiTheme="minorHAnsi"/>
          <w:b/>
          <w:color w:val="000000"/>
        </w:rPr>
      </w:pPr>
    </w:p>
    <w:p w:rsidR="007A67DA" w:rsidRPr="00C33739" w:rsidRDefault="007A67DA" w:rsidP="007A67DA">
      <w:pPr>
        <w:outlineLvl w:val="0"/>
        <w:rPr>
          <w:rFonts w:asciiTheme="minorHAnsi" w:hAnsiTheme="minorHAnsi"/>
          <w:b/>
          <w:color w:val="000000"/>
        </w:rPr>
      </w:pPr>
      <w:r w:rsidRPr="00C33739">
        <w:rPr>
          <w:rFonts w:asciiTheme="minorHAnsi" w:hAnsiTheme="minorHAnsi"/>
          <w:b/>
          <w:color w:val="000000"/>
        </w:rPr>
        <w:t>Educational Objectives for This Course</w:t>
      </w:r>
    </w:p>
    <w:p w:rsidR="007A67DA" w:rsidRDefault="007A67DA" w:rsidP="007A67DA">
      <w:pPr>
        <w:ind w:right="-180"/>
        <w:rPr>
          <w:rFonts w:asciiTheme="minorHAnsi" w:hAnsiTheme="minorHAnsi"/>
          <w:color w:val="000000"/>
        </w:rPr>
      </w:pPr>
      <w:r w:rsidRPr="00C33739">
        <w:rPr>
          <w:rFonts w:asciiTheme="minorHAnsi" w:hAnsiTheme="minorHAnsi"/>
          <w:color w:val="000000"/>
        </w:rPr>
        <w:lastRenderedPageBreak/>
        <w:t xml:space="preserve">1.      To demonstrate awareness of the scope and variety of works in the theatre arts. </w:t>
      </w:r>
      <w:r w:rsidRPr="00C33739">
        <w:rPr>
          <w:rFonts w:asciiTheme="minorHAnsi" w:hAnsiTheme="minorHAnsi"/>
          <w:color w:val="000000"/>
        </w:rPr>
        <w:br/>
        <w:t>2.      To understand those works as expressions of individual and human values within an historical and social context.</w:t>
      </w:r>
      <w:r w:rsidRPr="00C33739">
        <w:rPr>
          <w:rFonts w:asciiTheme="minorHAnsi" w:hAnsiTheme="minorHAnsi"/>
          <w:color w:val="000000"/>
        </w:rPr>
        <w:br/>
        <w:t xml:space="preserve">3.      To respond critically to works in the theatre arts. </w:t>
      </w:r>
      <w:r w:rsidRPr="00C33739">
        <w:rPr>
          <w:rFonts w:asciiTheme="minorHAnsi" w:hAnsiTheme="minorHAnsi"/>
          <w:color w:val="000000"/>
        </w:rPr>
        <w:br/>
        <w:t>4.      To engage in the creative process or interpretive performance and comprehe</w:t>
      </w:r>
      <w:r w:rsidR="000B4C81" w:rsidRPr="00C33739">
        <w:rPr>
          <w:rFonts w:asciiTheme="minorHAnsi" w:hAnsiTheme="minorHAnsi"/>
          <w:color w:val="000000"/>
        </w:rPr>
        <w:t>nd the physical and intellectual</w:t>
      </w:r>
      <w:r w:rsidRPr="00C33739">
        <w:rPr>
          <w:rFonts w:asciiTheme="minorHAnsi" w:hAnsiTheme="minorHAnsi"/>
          <w:color w:val="000000"/>
        </w:rPr>
        <w:t xml:space="preserve"> dema</w:t>
      </w:r>
      <w:r w:rsidR="00F25348">
        <w:rPr>
          <w:rFonts w:asciiTheme="minorHAnsi" w:hAnsiTheme="minorHAnsi"/>
          <w:color w:val="000000"/>
        </w:rPr>
        <w:t>nds required of the theatre</w:t>
      </w:r>
      <w:r w:rsidRPr="00C33739">
        <w:rPr>
          <w:rFonts w:asciiTheme="minorHAnsi" w:hAnsiTheme="minorHAnsi"/>
          <w:color w:val="000000"/>
        </w:rPr>
        <w:t xml:space="preserve"> artist. </w:t>
      </w:r>
      <w:r w:rsidRPr="00C33739">
        <w:rPr>
          <w:rFonts w:asciiTheme="minorHAnsi" w:hAnsiTheme="minorHAnsi"/>
          <w:color w:val="000000"/>
        </w:rPr>
        <w:br/>
        <w:t>5.      To articulate an informed personal reaction to wo</w:t>
      </w:r>
      <w:r w:rsidR="00F25348">
        <w:rPr>
          <w:rFonts w:asciiTheme="minorHAnsi" w:hAnsiTheme="minorHAnsi"/>
          <w:color w:val="000000"/>
        </w:rPr>
        <w:t>rks in the theatre arts</w:t>
      </w:r>
      <w:r w:rsidRPr="00C33739">
        <w:rPr>
          <w:rFonts w:asciiTheme="minorHAnsi" w:hAnsiTheme="minorHAnsi"/>
          <w:color w:val="000000"/>
        </w:rPr>
        <w:t>.</w:t>
      </w:r>
      <w:r w:rsidRPr="00C33739">
        <w:rPr>
          <w:rFonts w:asciiTheme="minorHAnsi" w:hAnsiTheme="minorHAnsi"/>
          <w:color w:val="000000"/>
        </w:rPr>
        <w:br/>
        <w:t>6.      To develop an appreciation for the aesthetic principles that guide or govern the theatre arts.</w:t>
      </w:r>
    </w:p>
    <w:p w:rsidR="00B21F26" w:rsidRPr="00C33739" w:rsidRDefault="00B21F26" w:rsidP="007A67DA">
      <w:pPr>
        <w:ind w:right="-180"/>
        <w:rPr>
          <w:rFonts w:asciiTheme="minorHAnsi" w:hAnsiTheme="minorHAnsi"/>
          <w:color w:val="000000"/>
        </w:rPr>
      </w:pPr>
    </w:p>
    <w:p w:rsidR="007A67DA" w:rsidRPr="00C33739" w:rsidRDefault="007A67DA" w:rsidP="007A67DA">
      <w:pPr>
        <w:outlineLvl w:val="0"/>
        <w:rPr>
          <w:rFonts w:asciiTheme="minorHAnsi" w:hAnsiTheme="minorHAnsi"/>
          <w:b/>
          <w:color w:val="000000"/>
        </w:rPr>
      </w:pPr>
      <w:r w:rsidRPr="00C33739">
        <w:rPr>
          <w:rFonts w:asciiTheme="minorHAnsi" w:hAnsiTheme="minorHAnsi"/>
          <w:b/>
          <w:color w:val="000000"/>
        </w:rPr>
        <w:t>Basic Intellectual Competencies Gained Through This Course</w:t>
      </w:r>
    </w:p>
    <w:p w:rsidR="007A67DA" w:rsidRPr="00C33739" w:rsidRDefault="007A67DA" w:rsidP="00F25348">
      <w:pPr>
        <w:rPr>
          <w:rFonts w:asciiTheme="minorHAnsi" w:hAnsiTheme="minorHAnsi"/>
          <w:color w:val="000000"/>
        </w:rPr>
      </w:pPr>
      <w:r w:rsidRPr="00C33739">
        <w:rPr>
          <w:rFonts w:asciiTheme="minorHAnsi" w:hAnsiTheme="minorHAnsi"/>
          <w:color w:val="000000"/>
        </w:rPr>
        <w:t>1.      Reading: The ability to analyze and interpret a variety of printed</w:t>
      </w:r>
      <w:r w:rsidR="00F25348">
        <w:rPr>
          <w:rFonts w:asciiTheme="minorHAnsi" w:hAnsiTheme="minorHAnsi"/>
          <w:color w:val="000000"/>
        </w:rPr>
        <w:t xml:space="preserve"> and electronic</w:t>
      </w:r>
      <w:r w:rsidRPr="00C33739">
        <w:rPr>
          <w:rFonts w:asciiTheme="minorHAnsi" w:hAnsiTheme="minorHAnsi"/>
          <w:color w:val="000000"/>
        </w:rPr>
        <w:t xml:space="preserve"> materials as applicable to this course. </w:t>
      </w:r>
      <w:r w:rsidRPr="00C33739">
        <w:rPr>
          <w:rFonts w:asciiTheme="minorHAnsi" w:hAnsiTheme="minorHAnsi"/>
          <w:color w:val="000000"/>
        </w:rPr>
        <w:br/>
        <w:t xml:space="preserve">2.      Writing: The ability to produce clear, correct and coherent prose as applicable to this course. </w:t>
      </w:r>
      <w:r w:rsidRPr="00C33739">
        <w:rPr>
          <w:rFonts w:asciiTheme="minorHAnsi" w:hAnsiTheme="minorHAnsi"/>
          <w:color w:val="000000"/>
        </w:rPr>
        <w:br/>
        <w:t xml:space="preserve">3.      Speaking: The ability to communicate orally in coherent and persuasive language appropriate to purpose, occasion and audience as applicable to this course. </w:t>
      </w:r>
      <w:r w:rsidRPr="00C33739">
        <w:rPr>
          <w:rFonts w:asciiTheme="minorHAnsi" w:hAnsiTheme="minorHAnsi"/>
          <w:color w:val="000000"/>
        </w:rPr>
        <w:br/>
        <w:t>4.      Listening: The ability to analyze and interpret various forms of spoken communication as applicable to this course.</w:t>
      </w:r>
    </w:p>
    <w:p w:rsidR="007A67DA" w:rsidRPr="00C33739" w:rsidRDefault="007A67DA" w:rsidP="001E0086">
      <w:pPr>
        <w:rPr>
          <w:rFonts w:asciiTheme="minorHAnsi" w:hAnsiTheme="minorHAnsi"/>
          <w:color w:val="000000"/>
        </w:rPr>
      </w:pPr>
      <w:r w:rsidRPr="00C33739">
        <w:rPr>
          <w:rFonts w:asciiTheme="minorHAnsi" w:hAnsiTheme="minorHAnsi"/>
          <w:color w:val="000000"/>
        </w:rPr>
        <w:t xml:space="preserve">5.      Critical Thinking: The ability to apply both qualitative and quantitative skills analytically and creatively to the course subject matter. </w:t>
      </w:r>
    </w:p>
    <w:p w:rsidR="007A67DA" w:rsidRPr="00C33739" w:rsidRDefault="007A67DA" w:rsidP="007A67DA">
      <w:pPr>
        <w:rPr>
          <w:rFonts w:asciiTheme="minorHAnsi" w:hAnsiTheme="minorHAnsi"/>
          <w:color w:val="000000"/>
        </w:rPr>
      </w:pPr>
      <w:r w:rsidRPr="00C33739">
        <w:rPr>
          <w:rFonts w:asciiTheme="minorHAnsi" w:hAnsiTheme="minorHAnsi"/>
          <w:color w:val="000000"/>
        </w:rPr>
        <w:t xml:space="preserve">6.      Computer Literacy: The ability to use computer-based technology in communicating, solving problems, and/or acquiring information as applicable to this course. </w:t>
      </w:r>
    </w:p>
    <w:p w:rsidR="007A67DA" w:rsidRPr="00C33739" w:rsidRDefault="007A67DA" w:rsidP="007A67DA">
      <w:pPr>
        <w:rPr>
          <w:rFonts w:asciiTheme="minorHAnsi" w:hAnsiTheme="minorHAnsi"/>
          <w:color w:val="000000"/>
        </w:rPr>
      </w:pPr>
    </w:p>
    <w:p w:rsidR="007A67DA" w:rsidRPr="00C33739" w:rsidRDefault="007A67DA" w:rsidP="007A67DA">
      <w:pPr>
        <w:outlineLvl w:val="0"/>
        <w:rPr>
          <w:rFonts w:asciiTheme="minorHAnsi" w:hAnsiTheme="minorHAnsi"/>
          <w:b/>
          <w:color w:val="000000"/>
        </w:rPr>
      </w:pPr>
      <w:r w:rsidRPr="00C33739">
        <w:rPr>
          <w:rFonts w:asciiTheme="minorHAnsi" w:hAnsiTheme="minorHAnsi"/>
          <w:b/>
          <w:color w:val="000000"/>
        </w:rPr>
        <w:t>Perspectives</w:t>
      </w:r>
    </w:p>
    <w:p w:rsidR="007A67DA" w:rsidRPr="00C33739" w:rsidRDefault="007A67DA" w:rsidP="007A67DA">
      <w:pPr>
        <w:ind w:right="-360"/>
        <w:rPr>
          <w:rFonts w:asciiTheme="minorHAnsi" w:hAnsiTheme="minorHAnsi"/>
          <w:color w:val="000000"/>
        </w:rPr>
      </w:pPr>
      <w:r w:rsidRPr="00A23CD4">
        <w:rPr>
          <w:rFonts w:asciiTheme="minorHAnsi" w:hAnsiTheme="minorHAnsi"/>
          <w:color w:val="000000"/>
        </w:rPr>
        <w:t>1.      Establish multiple perspectives on the individual in relationship to the larger society as applicable to this course.</w:t>
      </w:r>
      <w:r w:rsidRPr="00C33739">
        <w:rPr>
          <w:rFonts w:asciiTheme="minorHAnsi" w:hAnsiTheme="minorHAnsi"/>
          <w:color w:val="000000"/>
        </w:rPr>
        <w:t xml:space="preserve"> </w:t>
      </w:r>
      <w:r w:rsidRPr="00C33739">
        <w:rPr>
          <w:rFonts w:asciiTheme="minorHAnsi" w:hAnsiTheme="minorHAnsi"/>
          <w:color w:val="000000"/>
        </w:rPr>
        <w:br/>
        <w:t xml:space="preserve">2.      Stimulate a capacity to discuss individual, political, economic, and social aspects of life as applicable to this course. </w:t>
      </w:r>
      <w:r w:rsidRPr="00C33739">
        <w:rPr>
          <w:rFonts w:asciiTheme="minorHAnsi" w:hAnsiTheme="minorHAnsi"/>
          <w:color w:val="000000"/>
        </w:rPr>
        <w:br/>
        <w:t xml:space="preserve">3.      Recognize the importance of maintaining health and wellness as applicable to course material. </w:t>
      </w:r>
      <w:r w:rsidRPr="00C33739">
        <w:rPr>
          <w:rFonts w:asciiTheme="minorHAnsi" w:hAnsiTheme="minorHAnsi"/>
          <w:b/>
          <w:color w:val="000000"/>
        </w:rPr>
        <w:br/>
      </w:r>
      <w:r w:rsidRPr="00C33739">
        <w:rPr>
          <w:rFonts w:asciiTheme="minorHAnsi" w:hAnsiTheme="minorHAnsi"/>
          <w:color w:val="000000"/>
        </w:rPr>
        <w:t xml:space="preserve">4.      Develop a capacity to use knowledge of how technology and science affect our lives as applicable to this course. </w:t>
      </w:r>
      <w:r w:rsidRPr="00C33739">
        <w:rPr>
          <w:rFonts w:asciiTheme="minorHAnsi" w:hAnsiTheme="minorHAnsi"/>
          <w:color w:val="000000"/>
        </w:rPr>
        <w:br/>
        <w:t xml:space="preserve">5.      Develop personal values for ethical behavior in the theatre arts. </w:t>
      </w:r>
      <w:r w:rsidRPr="00C33739">
        <w:rPr>
          <w:rFonts w:asciiTheme="minorHAnsi" w:hAnsiTheme="minorHAnsi"/>
          <w:color w:val="000000"/>
        </w:rPr>
        <w:br/>
        <w:t xml:space="preserve">6.      Develop the ability to make aesthetic judgments. </w:t>
      </w:r>
      <w:r w:rsidRPr="00C33739">
        <w:rPr>
          <w:rFonts w:asciiTheme="minorHAnsi" w:hAnsiTheme="minorHAnsi"/>
          <w:color w:val="000000"/>
        </w:rPr>
        <w:br/>
        <w:t xml:space="preserve">7.      Use logical reasoning in problem solving. </w:t>
      </w:r>
      <w:r w:rsidRPr="00C33739">
        <w:rPr>
          <w:rFonts w:asciiTheme="minorHAnsi" w:hAnsiTheme="minorHAnsi"/>
          <w:color w:val="000000"/>
        </w:rPr>
        <w:br/>
        <w:t xml:space="preserve">8.      Integrate knowledge and understand the interrelationships of the scholarly disciplines. </w:t>
      </w:r>
    </w:p>
    <w:p w:rsidR="007A67DA" w:rsidRPr="00C33739" w:rsidRDefault="007A67DA" w:rsidP="007A67DA">
      <w:pPr>
        <w:rPr>
          <w:rFonts w:asciiTheme="minorHAnsi" w:hAnsiTheme="minorHAnsi"/>
          <w:b/>
        </w:rPr>
      </w:pPr>
    </w:p>
    <w:p w:rsidR="007A67DA" w:rsidRPr="00C33739" w:rsidRDefault="007A67DA" w:rsidP="007A67DA">
      <w:pPr>
        <w:rPr>
          <w:rFonts w:asciiTheme="minorHAnsi" w:hAnsiTheme="minorHAnsi"/>
          <w:b/>
        </w:rPr>
      </w:pPr>
      <w:r w:rsidRPr="00C33739">
        <w:rPr>
          <w:rFonts w:asciiTheme="minorHAnsi" w:hAnsiTheme="minorHAnsi"/>
          <w:b/>
        </w:rPr>
        <w:t>Failing to submit a paper past the deadline date is an automatic “F”.</w:t>
      </w:r>
    </w:p>
    <w:p w:rsidR="007A67DA" w:rsidRPr="00C33739" w:rsidRDefault="007A67DA" w:rsidP="007A67DA">
      <w:pPr>
        <w:rPr>
          <w:rFonts w:asciiTheme="minorHAnsi" w:hAnsiTheme="minorHAnsi"/>
          <w:b/>
        </w:rPr>
      </w:pPr>
      <w:r w:rsidRPr="00C33739">
        <w:rPr>
          <w:rFonts w:asciiTheme="minorHAnsi" w:hAnsiTheme="minorHAnsi"/>
          <w:b/>
        </w:rPr>
        <w:t>Failing to take an examination is an automatic “F”</w:t>
      </w:r>
    </w:p>
    <w:p w:rsidR="007A67DA" w:rsidRPr="00C33739" w:rsidRDefault="007A67DA" w:rsidP="007A67DA">
      <w:pPr>
        <w:rPr>
          <w:rFonts w:asciiTheme="minorHAnsi" w:hAnsiTheme="minorHAnsi"/>
          <w:b/>
        </w:rPr>
      </w:pPr>
      <w:r w:rsidRPr="00C33739">
        <w:rPr>
          <w:rFonts w:asciiTheme="minorHAnsi" w:hAnsiTheme="minorHAnsi"/>
          <w:b/>
        </w:rPr>
        <w:t xml:space="preserve">Each student is personally responsible for reading and comprehending the textbook.  </w:t>
      </w:r>
    </w:p>
    <w:p w:rsidR="007A67DA" w:rsidRPr="00C33739" w:rsidRDefault="007A67DA" w:rsidP="007A67DA">
      <w:pPr>
        <w:rPr>
          <w:rFonts w:asciiTheme="minorHAnsi" w:hAnsiTheme="minorHAnsi" w:cs="Arial"/>
        </w:rPr>
      </w:pPr>
    </w:p>
    <w:p w:rsidR="00B21F26" w:rsidRDefault="00B21F26" w:rsidP="007A67DA">
      <w:pPr>
        <w:rPr>
          <w:rFonts w:asciiTheme="minorHAnsi" w:hAnsiTheme="minorHAnsi" w:cs="Arial"/>
          <w:b/>
        </w:rPr>
      </w:pPr>
    </w:p>
    <w:p w:rsidR="00B21F26" w:rsidRDefault="00B21F26" w:rsidP="007A67DA">
      <w:pPr>
        <w:rPr>
          <w:rFonts w:asciiTheme="minorHAnsi" w:hAnsiTheme="minorHAnsi" w:cs="Arial"/>
          <w:b/>
        </w:rPr>
      </w:pPr>
    </w:p>
    <w:p w:rsidR="007A67DA" w:rsidRDefault="007A67DA" w:rsidP="007A67DA">
      <w:pPr>
        <w:rPr>
          <w:rFonts w:asciiTheme="minorHAnsi" w:hAnsiTheme="minorHAnsi"/>
          <w:b/>
        </w:rPr>
      </w:pPr>
      <w:r w:rsidRPr="00C33739">
        <w:rPr>
          <w:rFonts w:asciiTheme="minorHAnsi" w:hAnsiTheme="minorHAnsi" w:cs="Arial"/>
          <w:b/>
        </w:rPr>
        <w:t xml:space="preserve">Attendance: </w:t>
      </w:r>
      <w:r w:rsidRPr="00C33739">
        <w:rPr>
          <w:rFonts w:asciiTheme="minorHAnsi" w:hAnsiTheme="minorHAnsi" w:cs="Arial"/>
        </w:rPr>
        <w:t>Although the university does not have an official attendance policy,</w:t>
      </w:r>
      <w:r w:rsidRPr="00C33739">
        <w:rPr>
          <w:rFonts w:asciiTheme="minorHAnsi" w:hAnsiTheme="minorHAnsi" w:cs="Arial"/>
          <w:b/>
        </w:rPr>
        <w:t xml:space="preserve"> </w:t>
      </w:r>
      <w:r w:rsidRPr="00C33739">
        <w:rPr>
          <w:rFonts w:asciiTheme="minorHAnsi" w:hAnsiTheme="minorHAnsi" w:cs="Arial"/>
        </w:rPr>
        <w:t xml:space="preserve">I strongly believe that regular attendance is essential to success in this course; therefore, I take </w:t>
      </w:r>
      <w:r w:rsidRPr="00C33739">
        <w:rPr>
          <w:rFonts w:asciiTheme="minorHAnsi" w:hAnsiTheme="minorHAnsi" w:cs="Arial"/>
        </w:rPr>
        <w:lastRenderedPageBreak/>
        <w:t xml:space="preserve">attendance each and every day of class through a sign-in sheet.  </w:t>
      </w:r>
      <w:r w:rsidRPr="00C33739">
        <w:rPr>
          <w:rFonts w:asciiTheme="minorHAnsi" w:hAnsiTheme="minorHAnsi" w:cs="Arial"/>
          <w:b/>
        </w:rPr>
        <w:t xml:space="preserve">PLEASE SIGN IN ON TIME EACH AND EVERY DAY OF CLASS. </w:t>
      </w:r>
      <w:r w:rsidRPr="00C33739">
        <w:rPr>
          <w:rFonts w:asciiTheme="minorHAnsi" w:hAnsiTheme="minorHAnsi" w:cs="Arial"/>
        </w:rPr>
        <w:t xml:space="preserve"> I will take up the sign-in sheet at </w:t>
      </w:r>
      <w:r w:rsidRPr="00C33739">
        <w:rPr>
          <w:rFonts w:asciiTheme="minorHAnsi" w:hAnsiTheme="minorHAnsi" w:cs="Arial"/>
          <w:u w:val="single"/>
        </w:rPr>
        <w:t>8:05 AM</w:t>
      </w:r>
      <w:r w:rsidRPr="00C33739">
        <w:rPr>
          <w:rFonts w:asciiTheme="minorHAnsi" w:hAnsiTheme="minorHAnsi" w:cs="Arial"/>
        </w:rPr>
        <w:t xml:space="preserve"> and those who have not signed in after that time are considered </w:t>
      </w:r>
      <w:r w:rsidRPr="00C33739">
        <w:rPr>
          <w:rFonts w:asciiTheme="minorHAnsi" w:hAnsiTheme="minorHAnsi" w:cs="Arial"/>
          <w:u w:val="single"/>
        </w:rPr>
        <w:t>absent</w:t>
      </w:r>
      <w:r w:rsidRPr="00C33739">
        <w:rPr>
          <w:rFonts w:asciiTheme="minorHAnsi" w:hAnsiTheme="minorHAnsi" w:cs="Arial"/>
        </w:rPr>
        <w:t xml:space="preserve">. </w:t>
      </w:r>
      <w:r w:rsidRPr="00C33739">
        <w:rPr>
          <w:rFonts w:asciiTheme="minorHAnsi" w:hAnsiTheme="minorHAnsi"/>
          <w:b/>
        </w:rPr>
        <w:t>THREE absences are allowed in this class.  Each additional unexcused absence will result in your final grade being lowered by one full letter grade.</w:t>
      </w:r>
    </w:p>
    <w:p w:rsidR="00F25348" w:rsidRDefault="00F25348" w:rsidP="007A67DA">
      <w:pPr>
        <w:rPr>
          <w:rFonts w:asciiTheme="minorHAnsi" w:hAnsiTheme="minorHAnsi"/>
          <w:b/>
        </w:rPr>
      </w:pPr>
    </w:p>
    <w:p w:rsidR="007A67DA" w:rsidRPr="00C33739" w:rsidRDefault="007A67DA" w:rsidP="007A67DA">
      <w:pPr>
        <w:rPr>
          <w:rFonts w:asciiTheme="minorHAnsi" w:hAnsiTheme="minorHAnsi"/>
          <w:b/>
        </w:rPr>
      </w:pPr>
      <w:r w:rsidRPr="00C33739">
        <w:rPr>
          <w:rFonts w:asciiTheme="minorHAnsi" w:hAnsiTheme="minorHAnsi"/>
          <w:b/>
        </w:rPr>
        <w:t>Late Work</w:t>
      </w:r>
      <w:r w:rsidRPr="00C33739">
        <w:rPr>
          <w:rFonts w:asciiTheme="minorHAnsi" w:hAnsiTheme="minorHAnsi"/>
        </w:rPr>
        <w:t xml:space="preserve">:  </w:t>
      </w:r>
      <w:r w:rsidR="00F25348">
        <w:rPr>
          <w:rFonts w:asciiTheme="minorHAnsi" w:hAnsiTheme="minorHAnsi"/>
        </w:rPr>
        <w:t>Tests</w:t>
      </w:r>
      <w:r w:rsidRPr="00C33739">
        <w:rPr>
          <w:rFonts w:asciiTheme="minorHAnsi" w:hAnsiTheme="minorHAnsi"/>
        </w:rPr>
        <w:t xml:space="preserve"> may NOT be made up after the fact, but can be taken </w:t>
      </w:r>
      <w:r w:rsidRPr="00C33739">
        <w:rPr>
          <w:rFonts w:asciiTheme="minorHAnsi" w:hAnsiTheme="minorHAnsi"/>
          <w:u w:val="single"/>
        </w:rPr>
        <w:t>early</w:t>
      </w:r>
      <w:r w:rsidRPr="00C33739">
        <w:rPr>
          <w:rFonts w:asciiTheme="minorHAnsi" w:hAnsiTheme="minorHAnsi"/>
        </w:rPr>
        <w:t xml:space="preserve"> by arrangement if necessary.  Other late work may be made up IF the instructor has been contacted </w:t>
      </w:r>
      <w:r w:rsidRPr="00C33739">
        <w:rPr>
          <w:rFonts w:asciiTheme="minorHAnsi" w:hAnsiTheme="minorHAnsi"/>
          <w:b/>
        </w:rPr>
        <w:t>within 24 hours</w:t>
      </w:r>
      <w:r w:rsidRPr="00C33739">
        <w:rPr>
          <w:rFonts w:asciiTheme="minorHAnsi" w:hAnsiTheme="minorHAnsi"/>
        </w:rPr>
        <w:t xml:space="preserve"> of the missed class or deadline.  </w:t>
      </w:r>
      <w:r w:rsidRPr="00C33739">
        <w:rPr>
          <w:rFonts w:asciiTheme="minorHAnsi" w:hAnsiTheme="minorHAnsi"/>
          <w:b/>
        </w:rPr>
        <w:t xml:space="preserve">Without a doctor’s excuse or prior arrangement with the instructor, all late work will be penalized by one full letter grade.  </w:t>
      </w:r>
    </w:p>
    <w:p w:rsidR="007A67DA" w:rsidRPr="00C33739" w:rsidRDefault="007A67DA" w:rsidP="007A67DA">
      <w:pPr>
        <w:rPr>
          <w:rFonts w:asciiTheme="minorHAnsi" w:hAnsiTheme="minorHAnsi" w:cs="Arial"/>
          <w:b/>
        </w:rPr>
      </w:pPr>
    </w:p>
    <w:p w:rsidR="007A67DA" w:rsidRPr="00C33739" w:rsidRDefault="007A67DA" w:rsidP="007A67DA">
      <w:pPr>
        <w:rPr>
          <w:rFonts w:asciiTheme="minorHAnsi" w:hAnsiTheme="minorHAnsi"/>
          <w:b/>
        </w:rPr>
      </w:pPr>
      <w:r w:rsidRPr="00C33739">
        <w:rPr>
          <w:rFonts w:asciiTheme="minorHAnsi" w:hAnsiTheme="minorHAnsi" w:cs="Arial"/>
          <w:b/>
        </w:rPr>
        <w:t>Grading:</w:t>
      </w:r>
      <w:r w:rsidRPr="00C33739">
        <w:rPr>
          <w:rFonts w:asciiTheme="minorHAnsi" w:hAnsiTheme="minorHAnsi"/>
          <w:b/>
        </w:rPr>
        <w:t xml:space="preserve"> </w:t>
      </w:r>
    </w:p>
    <w:p w:rsidR="007A67DA" w:rsidRPr="0081211A" w:rsidRDefault="007A67DA" w:rsidP="007A67DA">
      <w:pPr>
        <w:rPr>
          <w:rFonts w:asciiTheme="minorHAnsi" w:hAnsiTheme="minorHAnsi"/>
          <w:i/>
        </w:rPr>
      </w:pPr>
      <w:r w:rsidRPr="00C33739">
        <w:rPr>
          <w:rFonts w:asciiTheme="minorHAnsi" w:hAnsiTheme="minorHAnsi"/>
          <w:b/>
        </w:rPr>
        <w:t>NOTE THIS WELL</w:t>
      </w:r>
      <w:r w:rsidRPr="00C33739">
        <w:rPr>
          <w:rFonts w:asciiTheme="minorHAnsi" w:hAnsiTheme="minorHAnsi"/>
        </w:rPr>
        <w:t>:  I grade based on the intellectual content of the work, the research that went into the work, and the presentation of the work, including spelling, grammar and syntactical usage of language.  I am especially rigorous on spelling errors. If your writing skills are poor, contact the Writing Center to correct them ASAP</w:t>
      </w:r>
      <w:r w:rsidRPr="00C33739">
        <w:rPr>
          <w:rFonts w:asciiTheme="minorHAnsi" w:hAnsiTheme="minorHAnsi"/>
          <w:u w:val="single"/>
        </w:rPr>
        <w:t xml:space="preserve">. </w:t>
      </w:r>
      <w:r w:rsidR="000B4C81" w:rsidRPr="00C33739">
        <w:rPr>
          <w:rFonts w:asciiTheme="minorHAnsi" w:hAnsiTheme="minorHAnsi"/>
          <w:u w:val="single"/>
        </w:rPr>
        <w:t>https://</w:t>
      </w:r>
      <w:proofErr w:type="gramStart"/>
      <w:r w:rsidR="000B4C81" w:rsidRPr="00C33739">
        <w:rPr>
          <w:rFonts w:asciiTheme="minorHAnsi" w:hAnsiTheme="minorHAnsi"/>
          <w:u w:val="single"/>
        </w:rPr>
        <w:t>uta.mywconline.com</w:t>
      </w:r>
      <w:r w:rsidRPr="00C33739">
        <w:rPr>
          <w:rFonts w:asciiTheme="minorHAnsi" w:hAnsiTheme="minorHAnsi"/>
        </w:rPr>
        <w:t xml:space="preserve">  Students</w:t>
      </w:r>
      <w:proofErr w:type="gramEnd"/>
      <w:r w:rsidRPr="00C33739">
        <w:rPr>
          <w:rFonts w:asciiTheme="minorHAnsi" w:hAnsiTheme="minorHAnsi"/>
        </w:rPr>
        <w:t xml:space="preserve"> can make the maximum 100 points through assignments and/or projects.  I grade on a simple scale:</w:t>
      </w:r>
    </w:p>
    <w:p w:rsidR="007A67DA" w:rsidRPr="00C33739" w:rsidRDefault="007A67DA" w:rsidP="007A67DA">
      <w:pPr>
        <w:jc w:val="center"/>
        <w:rPr>
          <w:rFonts w:asciiTheme="minorHAnsi" w:hAnsiTheme="minorHAnsi"/>
        </w:rPr>
      </w:pPr>
      <w:r w:rsidRPr="00C33739">
        <w:rPr>
          <w:rFonts w:asciiTheme="minorHAnsi" w:hAnsiTheme="minorHAnsi"/>
        </w:rPr>
        <w:t>100-90 = A</w:t>
      </w:r>
    </w:p>
    <w:p w:rsidR="007A67DA" w:rsidRPr="00C33739" w:rsidRDefault="007A67DA" w:rsidP="007A67DA">
      <w:pPr>
        <w:jc w:val="center"/>
        <w:rPr>
          <w:rFonts w:asciiTheme="minorHAnsi" w:hAnsiTheme="minorHAnsi"/>
        </w:rPr>
      </w:pPr>
      <w:r w:rsidRPr="00C33739">
        <w:rPr>
          <w:rFonts w:asciiTheme="minorHAnsi" w:hAnsiTheme="minorHAnsi"/>
        </w:rPr>
        <w:t>89-80 = B</w:t>
      </w:r>
    </w:p>
    <w:p w:rsidR="007A67DA" w:rsidRPr="00C33739" w:rsidRDefault="007A67DA" w:rsidP="007A67DA">
      <w:pPr>
        <w:jc w:val="center"/>
        <w:rPr>
          <w:rFonts w:asciiTheme="minorHAnsi" w:hAnsiTheme="minorHAnsi"/>
        </w:rPr>
      </w:pPr>
      <w:r w:rsidRPr="00C33739">
        <w:rPr>
          <w:rFonts w:asciiTheme="minorHAnsi" w:hAnsiTheme="minorHAnsi"/>
        </w:rPr>
        <w:t>79-70 = C</w:t>
      </w:r>
    </w:p>
    <w:p w:rsidR="007A67DA" w:rsidRPr="00C33739" w:rsidRDefault="007A67DA" w:rsidP="007A67DA">
      <w:pPr>
        <w:jc w:val="center"/>
        <w:rPr>
          <w:rFonts w:asciiTheme="minorHAnsi" w:hAnsiTheme="minorHAnsi"/>
        </w:rPr>
      </w:pPr>
      <w:r w:rsidRPr="00C33739">
        <w:rPr>
          <w:rFonts w:asciiTheme="minorHAnsi" w:hAnsiTheme="minorHAnsi"/>
        </w:rPr>
        <w:t>69-60 = D</w:t>
      </w:r>
    </w:p>
    <w:p w:rsidR="007A67DA" w:rsidRPr="00C33739" w:rsidRDefault="007A67DA" w:rsidP="007A67DA">
      <w:pPr>
        <w:jc w:val="center"/>
        <w:rPr>
          <w:rFonts w:asciiTheme="minorHAnsi" w:hAnsiTheme="minorHAnsi"/>
        </w:rPr>
      </w:pPr>
      <w:r w:rsidRPr="00C33739">
        <w:rPr>
          <w:rFonts w:asciiTheme="minorHAnsi" w:hAnsiTheme="minorHAnsi"/>
        </w:rPr>
        <w:t>59-0 = F</w:t>
      </w:r>
    </w:p>
    <w:p w:rsidR="007A67DA" w:rsidRPr="00C33739" w:rsidRDefault="007A67DA" w:rsidP="007A67DA">
      <w:pPr>
        <w:jc w:val="center"/>
        <w:rPr>
          <w:rFonts w:asciiTheme="minorHAnsi" w:hAnsiTheme="minorHAnsi"/>
        </w:rPr>
      </w:pPr>
      <w:r w:rsidRPr="00C33739">
        <w:rPr>
          <w:rFonts w:asciiTheme="minorHAnsi" w:hAnsiTheme="minorHAnsi"/>
        </w:rPr>
        <w:t>There is no curve, and each student receives the grade that he/she earns.</w:t>
      </w:r>
    </w:p>
    <w:p w:rsidR="007A67DA" w:rsidRPr="00C33739" w:rsidRDefault="007A67DA" w:rsidP="007A67DA">
      <w:pPr>
        <w:jc w:val="center"/>
        <w:rPr>
          <w:rFonts w:asciiTheme="minorHAnsi" w:hAnsiTheme="minorHAnsi"/>
        </w:rPr>
      </w:pPr>
    </w:p>
    <w:p w:rsidR="007A67DA" w:rsidRPr="00C33739" w:rsidRDefault="007A67DA" w:rsidP="007A67DA">
      <w:pPr>
        <w:rPr>
          <w:rFonts w:asciiTheme="minorHAnsi" w:hAnsiTheme="minorHAnsi"/>
          <w:b/>
          <w:color w:val="000000"/>
        </w:rPr>
      </w:pPr>
      <w:r w:rsidRPr="00C33739">
        <w:rPr>
          <w:rFonts w:asciiTheme="minorHAnsi" w:hAnsiTheme="minorHAnsi" w:cs="Arial"/>
        </w:rPr>
        <w:t>Students are expected to keep track of their performance throughout the semester and seek guidance from available sources (including the instructor) if their performance drops below satisfactory levels [</w:t>
      </w:r>
      <w:r w:rsidRPr="00C33739">
        <w:rPr>
          <w:rFonts w:asciiTheme="minorHAnsi" w:hAnsiTheme="minorHAnsi" w:cs="Arial"/>
          <w:i/>
        </w:rPr>
        <w:t>see “Student Support Services,” below</w:t>
      </w:r>
      <w:r w:rsidRPr="00C33739">
        <w:rPr>
          <w:rFonts w:asciiTheme="minorHAnsi" w:hAnsiTheme="minorHAnsi" w:cs="Arial"/>
        </w:rPr>
        <w:t xml:space="preserve">.] </w:t>
      </w:r>
      <w:r w:rsidRPr="00C33739">
        <w:rPr>
          <w:rFonts w:asciiTheme="minorHAnsi" w:hAnsiTheme="minorHAnsi"/>
          <w:b/>
          <w:color w:val="000000"/>
        </w:rPr>
        <w:t>The time to be concerned about your grade is NOT the week before finals—it is ALL semester.  E</w:t>
      </w:r>
      <w:r w:rsidR="00A23CD4">
        <w:rPr>
          <w:rFonts w:asciiTheme="minorHAnsi" w:hAnsiTheme="minorHAnsi"/>
          <w:b/>
          <w:color w:val="000000"/>
        </w:rPr>
        <w:t>-</w:t>
      </w:r>
      <w:r w:rsidRPr="00C33739">
        <w:rPr>
          <w:rFonts w:asciiTheme="minorHAnsi" w:hAnsiTheme="minorHAnsi"/>
          <w:b/>
          <w:color w:val="000000"/>
        </w:rPr>
        <w:t>mail me for assistance in this matter.</w:t>
      </w:r>
    </w:p>
    <w:p w:rsidR="007A67DA" w:rsidRPr="00C33739" w:rsidRDefault="007A67DA" w:rsidP="007A67DA">
      <w:pPr>
        <w:rPr>
          <w:rFonts w:asciiTheme="minorHAnsi" w:hAnsiTheme="minorHAnsi" w:cs="Arial"/>
          <w:b/>
          <w:color w:val="0000FF"/>
        </w:rPr>
      </w:pPr>
    </w:p>
    <w:p w:rsidR="007A67DA" w:rsidRPr="00C33739" w:rsidRDefault="007A67DA" w:rsidP="007A67DA">
      <w:pPr>
        <w:rPr>
          <w:rFonts w:asciiTheme="minorHAnsi" w:hAnsiTheme="minorHAnsi" w:cs="Arial"/>
        </w:rPr>
      </w:pPr>
      <w:r w:rsidRPr="00C33739">
        <w:rPr>
          <w:rFonts w:asciiTheme="minorHAnsi" w:hAnsiTheme="minorHAnsi" w:cs="Arial"/>
          <w:b/>
        </w:rPr>
        <w:t>Expectations for Out-of-Class Study</w:t>
      </w:r>
      <w:r w:rsidRPr="00C33739">
        <w:rPr>
          <w:rFonts w:asciiTheme="minorHAnsi" w:hAnsiTheme="minorHAnsi" w:cs="Arial"/>
        </w:rPr>
        <w:t xml:space="preserve">: Beyond the time required to attend each class meeting, students enrolled in this course should expect to spend at least an additional </w:t>
      </w:r>
      <w:r w:rsidRPr="00C33739">
        <w:rPr>
          <w:rFonts w:asciiTheme="minorHAnsi" w:hAnsiTheme="minorHAnsi" w:cs="Arial"/>
          <w:u w:val="single"/>
        </w:rPr>
        <w:t>9</w:t>
      </w:r>
      <w:r w:rsidRPr="00C33739">
        <w:rPr>
          <w:rFonts w:asciiTheme="minorHAnsi" w:hAnsiTheme="minorHAnsi" w:cs="Arial"/>
        </w:rPr>
        <w:t xml:space="preserve"> hours per week of their own time in course-related activities, including reading required materials, completing assignments, preparing for exams, etc. </w:t>
      </w:r>
    </w:p>
    <w:p w:rsidR="007A67DA" w:rsidRPr="00C33739" w:rsidRDefault="007A67DA" w:rsidP="007A67DA">
      <w:pPr>
        <w:rPr>
          <w:rFonts w:asciiTheme="minorHAnsi" w:hAnsiTheme="minorHAnsi" w:cs="Arial"/>
          <w:color w:val="0000FF"/>
        </w:rPr>
      </w:pPr>
    </w:p>
    <w:p w:rsidR="007A67DA" w:rsidRDefault="007A67DA" w:rsidP="007A67DA">
      <w:pPr>
        <w:pStyle w:val="NormalWeb"/>
        <w:spacing w:before="0" w:beforeAutospacing="0" w:after="0" w:afterAutospacing="0"/>
        <w:rPr>
          <w:rFonts w:asciiTheme="minorHAnsi" w:hAnsiTheme="minorHAnsi" w:cs="Arial"/>
        </w:rPr>
      </w:pPr>
      <w:r w:rsidRPr="00C33739">
        <w:rPr>
          <w:rFonts w:asciiTheme="minorHAnsi" w:hAnsiTheme="minorHAnsi" w:cs="Arial"/>
          <w:b/>
        </w:rPr>
        <w:t xml:space="preserve">Drop Policy: </w:t>
      </w:r>
      <w:r w:rsidRPr="00C33739">
        <w:rPr>
          <w:rFonts w:asciiTheme="minorHAnsi" w:hAnsiTheme="minorHAnsi" w:cs="Arial"/>
        </w:rPr>
        <w:t xml:space="preserve">Students may drop or swap (adding and dropping a class concurrently) classes through self-service in </w:t>
      </w:r>
      <w:proofErr w:type="spellStart"/>
      <w:r w:rsidRPr="00C33739">
        <w:rPr>
          <w:rFonts w:asciiTheme="minorHAnsi" w:hAnsiTheme="minorHAnsi" w:cs="Arial"/>
        </w:rPr>
        <w:t>MyMav</w:t>
      </w:r>
      <w:proofErr w:type="spellEnd"/>
      <w:r w:rsidRPr="00C33739">
        <w:rPr>
          <w:rFonts w:asciiTheme="minorHAnsi" w:hAnsiTheme="minorHAnsi" w:cs="Arial"/>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C33739">
        <w:rPr>
          <w:rStyle w:val="Strong"/>
          <w:rFonts w:asciiTheme="minorHAnsi" w:hAnsiTheme="minorHAnsi" w:cs="Arial"/>
        </w:rPr>
        <w:t>Students will not be automatically dropped for non-attendance</w:t>
      </w:r>
      <w:r w:rsidRPr="00C33739">
        <w:rPr>
          <w:rFonts w:asciiTheme="minorHAnsi" w:hAnsiTheme="minorHAnsi" w:cs="Arial"/>
        </w:rPr>
        <w:t xml:space="preserve">. Repayment of certain types of financial aid administered through the University may be required as the result </w:t>
      </w:r>
      <w:r w:rsidRPr="00C33739">
        <w:rPr>
          <w:rFonts w:asciiTheme="minorHAnsi" w:hAnsiTheme="minorHAnsi" w:cs="Arial"/>
        </w:rPr>
        <w:lastRenderedPageBreak/>
        <w:t>of dropping classes or withdrawing. For more information, contact the Office of Financial Aid and Scholarships (</w:t>
      </w:r>
      <w:hyperlink r:id="rId7" w:history="1">
        <w:r w:rsidRPr="00C33739">
          <w:rPr>
            <w:rStyle w:val="Hyperlink"/>
            <w:rFonts w:asciiTheme="minorHAnsi" w:hAnsiTheme="minorHAnsi" w:cs="Arial"/>
          </w:rPr>
          <w:t>http://wweb.uta.edu/aao/fao/</w:t>
        </w:r>
      </w:hyperlink>
      <w:r w:rsidRPr="00C33739">
        <w:rPr>
          <w:rFonts w:asciiTheme="minorHAnsi" w:hAnsiTheme="minorHAnsi" w:cs="Arial"/>
        </w:rPr>
        <w:t>).</w:t>
      </w:r>
    </w:p>
    <w:p w:rsidR="00F25348" w:rsidRDefault="00F25348" w:rsidP="007A67DA">
      <w:pPr>
        <w:pStyle w:val="NormalWeb"/>
        <w:spacing w:before="0" w:beforeAutospacing="0" w:after="0" w:afterAutospacing="0"/>
        <w:rPr>
          <w:rFonts w:asciiTheme="minorHAnsi" w:hAnsiTheme="minorHAnsi" w:cs="Arial"/>
        </w:rPr>
      </w:pPr>
    </w:p>
    <w:p w:rsidR="00F25348" w:rsidRDefault="00F25348" w:rsidP="00F25348">
      <w:pPr>
        <w:rPr>
          <w:rFonts w:asciiTheme="minorHAnsi" w:hAnsiTheme="minorHAnsi"/>
        </w:rPr>
      </w:pPr>
      <w:r w:rsidRPr="00C33739">
        <w:rPr>
          <w:rFonts w:asciiTheme="minorHAnsi" w:hAnsiTheme="minorHAnsi"/>
          <w:b/>
          <w:bCs/>
        </w:rPr>
        <w:t>Title IX:</w:t>
      </w:r>
      <w:r w:rsidRPr="00C33739">
        <w:rPr>
          <w:rFonts w:asciiTheme="minorHAnsi" w:hAnsiTheme="minorHAnsi"/>
        </w:rPr>
        <w:t xml:space="preserve"> 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8" w:history="1">
        <w:r w:rsidRPr="00C33739">
          <w:rPr>
            <w:rStyle w:val="Hyperlink"/>
            <w:rFonts w:asciiTheme="minorHAnsi" w:hAnsiTheme="minorHAnsi"/>
          </w:rPr>
          <w:t>www.uta.edu/titleIX</w:t>
        </w:r>
      </w:hyperlink>
      <w:r w:rsidRPr="00C33739">
        <w:rPr>
          <w:rFonts w:asciiTheme="minorHAnsi" w:hAnsiTheme="minorHAnsi"/>
        </w:rPr>
        <w:t>.</w:t>
      </w:r>
    </w:p>
    <w:p w:rsidR="007A67DA" w:rsidRPr="00C33739" w:rsidRDefault="007A67DA" w:rsidP="007A67DA">
      <w:pPr>
        <w:pStyle w:val="NormalWeb"/>
        <w:spacing w:before="0" w:beforeAutospacing="0" w:after="0" w:afterAutospacing="0"/>
        <w:rPr>
          <w:rFonts w:asciiTheme="minorHAnsi" w:hAnsiTheme="minorHAnsi" w:cs="Arial"/>
        </w:rPr>
      </w:pPr>
    </w:p>
    <w:p w:rsidR="007A67DA" w:rsidRPr="00C33739" w:rsidRDefault="007A67DA" w:rsidP="007A67DA">
      <w:pPr>
        <w:pStyle w:val="NormalWeb"/>
        <w:spacing w:before="0" w:beforeAutospacing="0" w:after="0" w:afterAutospacing="0"/>
        <w:rPr>
          <w:rFonts w:asciiTheme="minorHAnsi" w:hAnsiTheme="minorHAnsi" w:cs="Arial"/>
        </w:rPr>
      </w:pPr>
      <w:r w:rsidRPr="00C33739">
        <w:rPr>
          <w:rFonts w:asciiTheme="minorHAnsi" w:hAnsiTheme="minorHAnsi" w:cs="Arial"/>
          <w:b/>
          <w:bCs/>
        </w:rPr>
        <w:t xml:space="preserve">Americans with Disabilities Act: </w:t>
      </w:r>
      <w:r w:rsidRPr="00C33739">
        <w:rPr>
          <w:rFonts w:asciiTheme="minorHAnsi" w:hAnsiTheme="minorHAnsi" w:cs="Arial"/>
        </w:rPr>
        <w:t xml:space="preserve">The University of Texas at Arlington is on record as being committed to both the spirit and letter of all federal equal opportunity legislation, including the </w:t>
      </w:r>
      <w:r w:rsidRPr="00C33739">
        <w:rPr>
          <w:rFonts w:asciiTheme="minorHAnsi" w:hAnsiTheme="minorHAnsi" w:cs="Arial"/>
          <w:i/>
          <w:iCs/>
        </w:rPr>
        <w:t>Americans with Disabilities Act (ADA)</w:t>
      </w:r>
      <w:r w:rsidRPr="00C33739">
        <w:rPr>
          <w:rFonts w:asciiTheme="minorHAnsi" w:hAnsiTheme="minorHAnsi" w:cs="Arial"/>
        </w:rPr>
        <w:t xml:space="preserve">. All instructors at UT Arlington are required by law to provide "reasonable accommodations" to students with disabilities, so as not to discriminate on the basis of that disability. </w:t>
      </w:r>
      <w:r w:rsidRPr="00C33739">
        <w:rPr>
          <w:rFonts w:asciiTheme="minorHAnsi" w:hAnsiTheme="minorHAnsi" w:cs="Arial"/>
          <w:u w:val="single"/>
        </w:rPr>
        <w:t>Any student requiring an accommodation for this course must provide the instructor with official documentation in the form of a letter certified by the staff in the Office for Students with Disabilities, University Hall 102.</w:t>
      </w:r>
      <w:r w:rsidRPr="00C33739">
        <w:rPr>
          <w:rFonts w:asciiTheme="minorHAnsi" w:hAnsiTheme="minorHAnsi" w:cs="Arial"/>
        </w:rPr>
        <w:t xml:space="preserve"> Only those students who have officially documented a need for an accommodation will have their request honored. Information regarding diagnostic criteria and policies for obtaining disability-based academic accommodations can be found at </w:t>
      </w:r>
      <w:hyperlink r:id="rId9" w:history="1">
        <w:r w:rsidRPr="00C33739">
          <w:rPr>
            <w:rStyle w:val="Hyperlink"/>
            <w:rFonts w:asciiTheme="minorHAnsi" w:hAnsiTheme="minorHAnsi" w:cs="Arial"/>
          </w:rPr>
          <w:t>www.uta.edu/disability</w:t>
        </w:r>
      </w:hyperlink>
      <w:r w:rsidRPr="00C33739">
        <w:rPr>
          <w:rFonts w:asciiTheme="minorHAnsi" w:hAnsiTheme="minorHAnsi" w:cs="Arial"/>
        </w:rPr>
        <w:t xml:space="preserve"> or by calling the Office for Students with Disabilities at (817) 272-3364.</w:t>
      </w:r>
    </w:p>
    <w:p w:rsidR="007A67DA" w:rsidRPr="00C33739" w:rsidRDefault="007A67DA" w:rsidP="007A67DA">
      <w:pPr>
        <w:keepNext/>
        <w:rPr>
          <w:rFonts w:asciiTheme="minorHAnsi" w:hAnsiTheme="minorHAnsi"/>
        </w:rPr>
      </w:pPr>
    </w:p>
    <w:p w:rsidR="007A67DA" w:rsidRPr="00C33739" w:rsidRDefault="007A67DA" w:rsidP="007A67DA">
      <w:pPr>
        <w:keepNext/>
        <w:rPr>
          <w:rFonts w:asciiTheme="minorHAnsi" w:hAnsiTheme="minorHAnsi" w:cs="Arial"/>
        </w:rPr>
      </w:pPr>
      <w:r w:rsidRPr="00C33739">
        <w:rPr>
          <w:rFonts w:asciiTheme="minorHAnsi" w:hAnsiTheme="minorHAnsi" w:cs="Arial"/>
          <w:b/>
          <w:bCs/>
        </w:rPr>
        <w:t xml:space="preserve">Academic Integrity: </w:t>
      </w:r>
      <w:r w:rsidRPr="00C33739">
        <w:rPr>
          <w:rFonts w:asciiTheme="minorHAnsi" w:hAnsiTheme="minorHAnsi" w:cs="Arial"/>
        </w:rPr>
        <w:t>Students enrolled all UT Arlington courses are expected to adhere to the UT Arlington Honor Code:</w:t>
      </w:r>
    </w:p>
    <w:p w:rsidR="007A67DA" w:rsidRPr="00C33739" w:rsidRDefault="007A67DA" w:rsidP="007A67DA">
      <w:pPr>
        <w:keepNext/>
        <w:rPr>
          <w:rFonts w:asciiTheme="minorHAnsi" w:hAnsiTheme="minorHAnsi" w:cs="Arial"/>
        </w:rPr>
      </w:pPr>
    </w:p>
    <w:p w:rsidR="007A67DA" w:rsidRPr="00C33739" w:rsidRDefault="007A67DA" w:rsidP="007A67DA">
      <w:pPr>
        <w:pStyle w:val="Default"/>
        <w:spacing w:after="80"/>
        <w:ind w:left="720" w:right="432"/>
        <w:jc w:val="both"/>
        <w:rPr>
          <w:rFonts w:asciiTheme="minorHAnsi" w:hAnsiTheme="minorHAnsi" w:cs="Arial"/>
          <w:i/>
        </w:rPr>
      </w:pPr>
      <w:r w:rsidRPr="00C33739">
        <w:rPr>
          <w:rFonts w:asciiTheme="minorHAnsi" w:hAnsiTheme="minorHAnsi" w:cs="Arial"/>
          <w:i/>
        </w:rPr>
        <w:t xml:space="preserve">I pledge, on my honor, to uphold UT Arlington’s tradition of academic integrity, a tradition that values hard work and honest effort in the pursuit of academic excellence. </w:t>
      </w:r>
    </w:p>
    <w:p w:rsidR="007A67DA" w:rsidRPr="00C33739" w:rsidRDefault="007A67DA" w:rsidP="007A67DA">
      <w:pPr>
        <w:pStyle w:val="Default"/>
        <w:spacing w:after="80"/>
        <w:ind w:left="720" w:right="432"/>
        <w:jc w:val="both"/>
        <w:rPr>
          <w:rFonts w:asciiTheme="minorHAnsi" w:hAnsiTheme="minorHAnsi" w:cs="Arial"/>
          <w:i/>
        </w:rPr>
      </w:pPr>
      <w:r w:rsidRPr="00C33739">
        <w:rPr>
          <w:rFonts w:asciiTheme="minorHAnsi" w:hAnsiTheme="minorHAnsi" w:cs="Arial"/>
          <w:i/>
        </w:rPr>
        <w:t xml:space="preserve">I promise that I will submit only work that I personally create or contribute to group collaborations, and </w:t>
      </w:r>
      <w:r w:rsidRPr="00C33739">
        <w:rPr>
          <w:rFonts w:asciiTheme="minorHAnsi" w:hAnsiTheme="minorHAnsi" w:cs="Arial"/>
          <w:b/>
          <w:i/>
          <w:color w:val="auto"/>
        </w:rPr>
        <w:t>I will appropriately reference any work from other sources</w:t>
      </w:r>
      <w:r w:rsidRPr="00C33739">
        <w:rPr>
          <w:rFonts w:asciiTheme="minorHAnsi" w:hAnsiTheme="minorHAnsi" w:cs="Arial"/>
          <w:i/>
        </w:rPr>
        <w:t>. I will follow the highest standards of integrity and uphold the spirit of the Honor Code.</w:t>
      </w:r>
    </w:p>
    <w:p w:rsidR="007A67DA" w:rsidRPr="00C33739" w:rsidRDefault="007A67DA" w:rsidP="007A67DA">
      <w:pPr>
        <w:keepNext/>
        <w:rPr>
          <w:rFonts w:asciiTheme="minorHAnsi" w:hAnsiTheme="minorHAnsi" w:cs="Arial"/>
        </w:rPr>
      </w:pPr>
    </w:p>
    <w:p w:rsidR="007A67DA" w:rsidRDefault="007A67DA" w:rsidP="007A67DA">
      <w:pPr>
        <w:keepNext/>
        <w:rPr>
          <w:rFonts w:asciiTheme="minorHAnsi" w:hAnsiTheme="minorHAnsi" w:cs="Arial"/>
        </w:rPr>
      </w:pPr>
      <w:r w:rsidRPr="00C33739">
        <w:rPr>
          <w:rFonts w:asciiTheme="minorHAnsi" w:hAnsiTheme="minorHAnsi" w:cs="Arial"/>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Per UT System </w:t>
      </w:r>
      <w:r w:rsidRPr="00C33739">
        <w:rPr>
          <w:rFonts w:asciiTheme="minorHAnsi" w:hAnsiTheme="minorHAnsi" w:cs="Arial"/>
          <w:i/>
        </w:rPr>
        <w:t>Regents’ Rule</w:t>
      </w:r>
      <w:r w:rsidRPr="00C33739">
        <w:rPr>
          <w:rFonts w:asciiTheme="minorHAnsi" w:hAnsiTheme="minorHAnsi" w:cs="Arial"/>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rsidR="00B21F26" w:rsidRDefault="00B21F26" w:rsidP="007A67DA">
      <w:pPr>
        <w:keepNext/>
        <w:rPr>
          <w:rFonts w:asciiTheme="minorHAnsi" w:hAnsiTheme="minorHAnsi" w:cs="Arial"/>
        </w:rPr>
      </w:pPr>
    </w:p>
    <w:p w:rsidR="00B21F26" w:rsidRDefault="00B21F26" w:rsidP="007A67DA">
      <w:pPr>
        <w:keepNext/>
        <w:rPr>
          <w:rFonts w:asciiTheme="minorHAnsi" w:hAnsiTheme="minorHAnsi" w:cs="Arial"/>
        </w:rPr>
      </w:pPr>
    </w:p>
    <w:p w:rsidR="00B21F26" w:rsidRPr="00C33739" w:rsidRDefault="00B21F26" w:rsidP="007A67DA">
      <w:pPr>
        <w:keepNext/>
        <w:rPr>
          <w:rFonts w:asciiTheme="minorHAnsi" w:hAnsiTheme="minorHAnsi" w:cs="Arial"/>
        </w:rPr>
      </w:pPr>
    </w:p>
    <w:p w:rsidR="007A67DA" w:rsidRPr="00C33739" w:rsidRDefault="007A67DA" w:rsidP="007A67DA">
      <w:pPr>
        <w:rPr>
          <w:rFonts w:asciiTheme="minorHAnsi" w:hAnsiTheme="minorHAnsi" w:cs="Arial"/>
        </w:rPr>
      </w:pPr>
    </w:p>
    <w:p w:rsidR="007A67DA" w:rsidRPr="00C33739" w:rsidRDefault="007A67DA" w:rsidP="007A67DA">
      <w:pPr>
        <w:rPr>
          <w:rFonts w:asciiTheme="minorHAnsi" w:hAnsiTheme="minorHAnsi" w:cs="Arial"/>
        </w:rPr>
      </w:pPr>
      <w:r w:rsidRPr="00C33739">
        <w:rPr>
          <w:rFonts w:asciiTheme="minorHAnsi" w:hAnsiTheme="minorHAnsi" w:cs="Arial"/>
          <w:b/>
        </w:rPr>
        <w:t xml:space="preserve">Electronic Communication: </w:t>
      </w:r>
      <w:r w:rsidRPr="00C33739">
        <w:rPr>
          <w:rFonts w:asciiTheme="minorHAnsi" w:hAnsiTheme="minorHAnsi" w:cs="Arial"/>
        </w:rPr>
        <w:t xml:space="preserve">UT Arlington has adopted </w:t>
      </w:r>
      <w:proofErr w:type="spellStart"/>
      <w:r w:rsidRPr="00C33739">
        <w:rPr>
          <w:rFonts w:asciiTheme="minorHAnsi" w:hAnsiTheme="minorHAnsi" w:cs="Arial"/>
        </w:rPr>
        <w:t>MavMail</w:t>
      </w:r>
      <w:proofErr w:type="spellEnd"/>
      <w:r w:rsidRPr="00C33739">
        <w:rPr>
          <w:rFonts w:asciiTheme="minorHAnsi" w:hAnsiTheme="minorHAnsi" w:cs="Arial"/>
        </w:rPr>
        <w:t xml:space="preserve"> as its official means to communicate with students about important deadlines and events, as well as to transact </w:t>
      </w:r>
      <w:r w:rsidRPr="00C33739">
        <w:rPr>
          <w:rFonts w:asciiTheme="minorHAnsi" w:hAnsiTheme="minorHAnsi" w:cs="Arial"/>
        </w:rPr>
        <w:lastRenderedPageBreak/>
        <w:t xml:space="preserve">university-related business regarding financial aid, tuition, grades, graduation, etc. All students are assigned a </w:t>
      </w:r>
      <w:proofErr w:type="spellStart"/>
      <w:r w:rsidRPr="00C33739">
        <w:rPr>
          <w:rFonts w:asciiTheme="minorHAnsi" w:hAnsiTheme="minorHAnsi" w:cs="Arial"/>
        </w:rPr>
        <w:t>MavMail</w:t>
      </w:r>
      <w:proofErr w:type="spellEnd"/>
      <w:r w:rsidRPr="00C33739">
        <w:rPr>
          <w:rFonts w:asciiTheme="minorHAnsi" w:hAnsiTheme="minorHAnsi" w:cs="Arial"/>
        </w:rPr>
        <w:t xml:space="preserve"> account and are responsible for checking the inbox regularly. There is no additional charge to students for using this account, which remains active even after graduation. Information about activating and using </w:t>
      </w:r>
      <w:proofErr w:type="spellStart"/>
      <w:r w:rsidRPr="00C33739">
        <w:rPr>
          <w:rFonts w:asciiTheme="minorHAnsi" w:hAnsiTheme="minorHAnsi" w:cs="Arial"/>
        </w:rPr>
        <w:t>MavMail</w:t>
      </w:r>
      <w:proofErr w:type="spellEnd"/>
      <w:r w:rsidRPr="00C33739">
        <w:rPr>
          <w:rFonts w:asciiTheme="minorHAnsi" w:hAnsiTheme="minorHAnsi" w:cs="Arial"/>
        </w:rPr>
        <w:t xml:space="preserve"> is available at </w:t>
      </w:r>
      <w:hyperlink r:id="rId10" w:history="1">
        <w:r w:rsidRPr="00C33739">
          <w:rPr>
            <w:rStyle w:val="Hyperlink"/>
            <w:rFonts w:asciiTheme="minorHAnsi" w:hAnsiTheme="minorHAnsi" w:cs="Arial"/>
          </w:rPr>
          <w:t>http://www.uta.edu/oit/cs/email/mavmail.php</w:t>
        </w:r>
      </w:hyperlink>
      <w:r w:rsidRPr="00C33739">
        <w:rPr>
          <w:rFonts w:asciiTheme="minorHAnsi" w:hAnsiTheme="minorHAnsi" w:cs="Arial"/>
        </w:rPr>
        <w:t>.</w:t>
      </w:r>
    </w:p>
    <w:p w:rsidR="007A67DA" w:rsidRPr="00C33739" w:rsidRDefault="007A67DA" w:rsidP="007A67DA">
      <w:pPr>
        <w:rPr>
          <w:rFonts w:asciiTheme="minorHAnsi" w:hAnsiTheme="minorHAnsi" w:cs="Arial"/>
        </w:rPr>
      </w:pPr>
    </w:p>
    <w:p w:rsidR="007A67DA" w:rsidRPr="00C33739" w:rsidRDefault="007A67DA" w:rsidP="007A67DA">
      <w:pPr>
        <w:autoSpaceDE w:val="0"/>
        <w:autoSpaceDN w:val="0"/>
        <w:adjustRightInd w:val="0"/>
        <w:rPr>
          <w:rFonts w:asciiTheme="minorHAnsi" w:hAnsiTheme="minorHAnsi" w:cs="Arial"/>
        </w:rPr>
      </w:pPr>
      <w:r w:rsidRPr="00C33739">
        <w:rPr>
          <w:rFonts w:asciiTheme="minorHAnsi" w:hAnsiTheme="minorHAnsi" w:cs="Arial"/>
          <w:b/>
        </w:rPr>
        <w:t xml:space="preserve">Student Feedback Survey: </w:t>
      </w:r>
      <w:r w:rsidRPr="00C33739">
        <w:rPr>
          <w:rFonts w:asciiTheme="minorHAnsi" w:hAnsiTheme="minorHAnsi" w:cs="Arial"/>
          <w:bCs/>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sidRPr="00C33739">
        <w:rPr>
          <w:rFonts w:asciiTheme="minorHAnsi" w:hAnsiTheme="minorHAnsi" w:cs="Arial"/>
          <w:bCs/>
        </w:rPr>
        <w:t>MavMail</w:t>
      </w:r>
      <w:proofErr w:type="spellEnd"/>
      <w:r w:rsidRPr="00C33739">
        <w:rPr>
          <w:rFonts w:asciiTheme="minorHAnsi" w:hAnsiTheme="minorHAnsi" w:cs="Arial"/>
          <w:bCs/>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1" w:history="1">
        <w:r w:rsidRPr="00C33739">
          <w:rPr>
            <w:rStyle w:val="Hyperlink"/>
            <w:rFonts w:asciiTheme="minorHAnsi" w:hAnsiTheme="minorHAnsi" w:cs="Arial"/>
            <w:bCs/>
          </w:rPr>
          <w:t>http://www.uta.edu/sfs</w:t>
        </w:r>
      </w:hyperlink>
      <w:r w:rsidRPr="00C33739">
        <w:rPr>
          <w:rFonts w:asciiTheme="minorHAnsi" w:hAnsiTheme="minorHAnsi" w:cs="Arial"/>
          <w:bCs/>
        </w:rPr>
        <w:t>.</w:t>
      </w:r>
    </w:p>
    <w:p w:rsidR="007A67DA" w:rsidRPr="00C33739" w:rsidRDefault="007A67DA" w:rsidP="007A67DA">
      <w:pPr>
        <w:rPr>
          <w:rFonts w:asciiTheme="minorHAnsi" w:hAnsiTheme="minorHAnsi" w:cs="Arial"/>
          <w:b/>
          <w:bCs/>
        </w:rPr>
      </w:pPr>
    </w:p>
    <w:p w:rsidR="007A67DA" w:rsidRPr="00C33739" w:rsidRDefault="007A67DA" w:rsidP="007A67DA">
      <w:pPr>
        <w:tabs>
          <w:tab w:val="left" w:leader="dot" w:pos="3600"/>
        </w:tabs>
        <w:rPr>
          <w:rFonts w:asciiTheme="minorHAnsi" w:hAnsiTheme="minorHAnsi"/>
        </w:rPr>
      </w:pPr>
      <w:r w:rsidRPr="00C33739">
        <w:rPr>
          <w:rFonts w:asciiTheme="minorHAnsi" w:hAnsiTheme="minorHAnsi"/>
          <w:b/>
        </w:rPr>
        <w:t xml:space="preserve">Conference/Audition Attendance &amp; Participation: </w:t>
      </w:r>
      <w:r w:rsidRPr="00C33739">
        <w:rPr>
          <w:rFonts w:asciiTheme="minorHAnsi" w:hAnsiTheme="minorHAnsi"/>
        </w:rPr>
        <w:t xml:space="preserve">Theatre Arts majors are encouraged to participate in theatre conferences and auditions. </w:t>
      </w:r>
      <w:r w:rsidRPr="00C33739">
        <w:rPr>
          <w:rFonts w:asciiTheme="minorHAnsi" w:hAnsiTheme="minorHAnsi"/>
          <w:u w:val="single"/>
        </w:rPr>
        <w:t>However</w:t>
      </w:r>
      <w:r w:rsidRPr="00C33739">
        <w:rPr>
          <w:rFonts w:asciiTheme="minorHAnsi" w:hAnsiTheme="minorHAnsi"/>
        </w:rPr>
        <w:t>, Theatre Arts majors are required to submit an excused absence request to the instructor no less than two full weeks prior to the conference/audition in order for the instructor to consider granting an excused absence. Such notification must be in writing and support documentation will be required to verify the Theatre Arts major’s attendance, completion and/or successful (or professionally worthwhile) participation in said conference or audition. All students are expected to complete all coursework (as stipulated in the syllabus) and all course requirements (as stipulated by the syllabus) in a timely manner (the term “timely manner” will be defined/specified by the instructor at the time the Theatre Arts major submits their excused absence request to the instructor for initial consideration). At the discretion of the instructor, class participation grades may be affected; therefore, Theatre Arts majors are advised to fully consult with the instructor prior to engaging in such activities.</w:t>
      </w:r>
    </w:p>
    <w:p w:rsidR="000B4C81" w:rsidRPr="00C33739" w:rsidRDefault="000B4C81" w:rsidP="007A67DA">
      <w:pPr>
        <w:tabs>
          <w:tab w:val="left" w:leader="dot" w:pos="3600"/>
        </w:tabs>
        <w:rPr>
          <w:rFonts w:asciiTheme="minorHAnsi" w:hAnsiTheme="minorHAnsi"/>
        </w:rPr>
      </w:pPr>
    </w:p>
    <w:p w:rsidR="007A67DA" w:rsidRPr="00C33739" w:rsidRDefault="007A67DA" w:rsidP="007A67DA">
      <w:pPr>
        <w:rPr>
          <w:rFonts w:asciiTheme="minorHAnsi" w:hAnsiTheme="minorHAnsi" w:cs="Arial"/>
        </w:rPr>
      </w:pPr>
      <w:r w:rsidRPr="00C33739">
        <w:rPr>
          <w:rFonts w:asciiTheme="minorHAnsi" w:hAnsiTheme="minorHAnsi" w:cs="Arial"/>
          <w:b/>
          <w:bCs/>
        </w:rPr>
        <w:t>Final Review Week:</w:t>
      </w:r>
      <w:r w:rsidRPr="00C33739">
        <w:rPr>
          <w:rFonts w:asciiTheme="minorHAnsi" w:hAnsiTheme="minorHAnsi" w:cs="Arial"/>
          <w:bCs/>
        </w:rPr>
        <w:t xml:space="preserve"> </w:t>
      </w:r>
      <w:r w:rsidRPr="00C33739">
        <w:rPr>
          <w:rFonts w:asciiTheme="minorHAnsi" w:hAnsiTheme="minorHAnsi" w:cs="Arial"/>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C33739">
        <w:rPr>
          <w:rFonts w:asciiTheme="minorHAnsi" w:hAnsiTheme="minorHAnsi" w:cs="Arial"/>
          <w:i/>
        </w:rPr>
        <w:t>unless specified in the class syllabus</w:t>
      </w:r>
      <w:r w:rsidRPr="00C33739">
        <w:rPr>
          <w:rFonts w:asciiTheme="minorHAnsi" w:hAnsiTheme="minorHAnsi" w:cs="Arial"/>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7A67DA" w:rsidRPr="00C33739" w:rsidRDefault="007A67DA" w:rsidP="007A67DA">
      <w:pPr>
        <w:rPr>
          <w:rFonts w:asciiTheme="minorHAnsi" w:hAnsiTheme="minorHAnsi" w:cs="Arial"/>
        </w:rPr>
      </w:pPr>
    </w:p>
    <w:p w:rsidR="007A67DA" w:rsidRPr="00C33739" w:rsidRDefault="007A67DA" w:rsidP="007A67DA">
      <w:pPr>
        <w:rPr>
          <w:rFonts w:asciiTheme="minorHAnsi" w:hAnsiTheme="minorHAnsi" w:cs="Arial"/>
        </w:rPr>
      </w:pPr>
      <w:r w:rsidRPr="00C33739">
        <w:rPr>
          <w:rFonts w:asciiTheme="minorHAnsi" w:hAnsiTheme="minorHAnsi" w:cs="Arial"/>
          <w:b/>
          <w:bCs/>
        </w:rPr>
        <w:t>Emergency Exit Procedures:</w:t>
      </w:r>
      <w:r w:rsidRPr="00C33739">
        <w:rPr>
          <w:rFonts w:asciiTheme="minorHAnsi" w:hAnsiTheme="minorHAnsi" w:cs="Arial"/>
        </w:rPr>
        <w:t xml:space="preserve"> Should we experience an emergency event that requires us to vacate the building, students should exit the room and move toward the nearest exit [see map of the nearest exit/emergency exit</w:t>
      </w:r>
      <w:r w:rsidR="001E0086" w:rsidRPr="00C33739">
        <w:rPr>
          <w:rFonts w:asciiTheme="minorHAnsi" w:hAnsiTheme="minorHAnsi" w:cs="Arial"/>
        </w:rPr>
        <w:t xml:space="preserve"> on the classr</w:t>
      </w:r>
      <w:r w:rsidR="00B21F26">
        <w:rPr>
          <w:rFonts w:asciiTheme="minorHAnsi" w:hAnsiTheme="minorHAnsi" w:cs="Arial"/>
        </w:rPr>
        <w:t>oom wall nearest the exit door]. W</w:t>
      </w:r>
      <w:r w:rsidRPr="00C33739">
        <w:rPr>
          <w:rFonts w:asciiTheme="minorHAnsi" w:hAnsiTheme="minorHAnsi" w:cs="Arial"/>
        </w:rPr>
        <w:t xml:space="preserve">hen exiting </w:t>
      </w:r>
      <w:r w:rsidRPr="00C33739">
        <w:rPr>
          <w:rFonts w:asciiTheme="minorHAnsi" w:hAnsiTheme="minorHAnsi" w:cs="Arial"/>
        </w:rPr>
        <w:lastRenderedPageBreak/>
        <w:t>the building during an emergency, one should never take an elevator but should use the stairwells. Faculty members and instructional staff will assist students in selecting the safest route for evacuation and will make arr</w:t>
      </w:r>
      <w:r w:rsidR="00B21F26">
        <w:rPr>
          <w:rFonts w:asciiTheme="minorHAnsi" w:hAnsiTheme="minorHAnsi" w:cs="Arial"/>
        </w:rPr>
        <w:t>angements to assist differently-</w:t>
      </w:r>
      <w:r w:rsidRPr="00C33739">
        <w:rPr>
          <w:rFonts w:asciiTheme="minorHAnsi" w:hAnsiTheme="minorHAnsi" w:cs="Arial"/>
        </w:rPr>
        <w:t>abled individuals.</w:t>
      </w:r>
    </w:p>
    <w:p w:rsidR="001E0086" w:rsidRPr="00C33739" w:rsidRDefault="001E0086" w:rsidP="007A67DA">
      <w:pPr>
        <w:rPr>
          <w:rFonts w:asciiTheme="minorHAnsi" w:hAnsiTheme="minorHAnsi" w:cs="Arial"/>
          <w:color w:val="FF0000"/>
        </w:rPr>
      </w:pPr>
    </w:p>
    <w:p w:rsidR="007A67DA" w:rsidRPr="00C33739" w:rsidRDefault="007A67DA" w:rsidP="007A67DA">
      <w:pPr>
        <w:rPr>
          <w:rFonts w:asciiTheme="minorHAnsi" w:hAnsiTheme="minorHAnsi" w:cs="Arial"/>
          <w:bCs/>
          <w:color w:val="FF0000"/>
        </w:rPr>
      </w:pPr>
      <w:r w:rsidRPr="00C33739">
        <w:rPr>
          <w:rFonts w:asciiTheme="minorHAnsi" w:hAnsiTheme="minorHAnsi" w:cs="Arial"/>
          <w:b/>
          <w:bCs/>
        </w:rPr>
        <w:t>Student Support Services</w:t>
      </w:r>
      <w:r w:rsidRPr="00C33739">
        <w:rPr>
          <w:rFonts w:asciiTheme="minorHAnsi" w:hAnsiTheme="minorHAnsi" w:cs="Arial"/>
        </w:rPr>
        <w:t>:</w:t>
      </w:r>
      <w:r w:rsidRPr="00C33739">
        <w:rPr>
          <w:rFonts w:asciiTheme="minorHAnsi" w:hAnsiTheme="minorHAnsi" w:cs="Arial"/>
          <w:b/>
          <w:bCs/>
        </w:rPr>
        <w:t xml:space="preserve"> </w:t>
      </w:r>
    </w:p>
    <w:p w:rsidR="007A67DA" w:rsidRPr="00C33739" w:rsidRDefault="007A67DA" w:rsidP="007A67DA">
      <w:pPr>
        <w:rPr>
          <w:rFonts w:asciiTheme="minorHAnsi" w:hAnsiTheme="minorHAnsi" w:cs="Arial"/>
        </w:rPr>
      </w:pPr>
      <w:r w:rsidRPr="00C33739">
        <w:rPr>
          <w:rFonts w:asciiTheme="minorHAnsi" w:hAnsiTheme="minorHAnsi" w:cs="Arial"/>
          <w:b/>
          <w:color w:val="FF0000"/>
        </w:rPr>
        <w:t xml:space="preserve"> </w:t>
      </w:r>
      <w:r w:rsidRPr="00C33739">
        <w:rPr>
          <w:rFonts w:asciiTheme="minorHAnsi" w:hAnsiTheme="minorHAnsi" w:cs="Arial"/>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2" w:history="1">
        <w:r w:rsidRPr="00C33739">
          <w:rPr>
            <w:rStyle w:val="Hyperlink"/>
            <w:rFonts w:asciiTheme="minorHAnsi" w:hAnsiTheme="minorHAnsi" w:cs="Arial"/>
            <w:color w:val="5B9BD5"/>
          </w:rPr>
          <w:t>resources@uta.edu</w:t>
        </w:r>
      </w:hyperlink>
      <w:r w:rsidRPr="00C33739">
        <w:rPr>
          <w:rFonts w:asciiTheme="minorHAnsi" w:hAnsiTheme="minorHAnsi" w:cs="Arial"/>
          <w:color w:val="5B9BD5"/>
        </w:rPr>
        <w:t xml:space="preserve">, </w:t>
      </w:r>
      <w:r w:rsidRPr="00C33739">
        <w:rPr>
          <w:rFonts w:asciiTheme="minorHAnsi" w:hAnsiTheme="minorHAnsi" w:cs="Arial"/>
        </w:rPr>
        <w:t xml:space="preserve">or view the information at </w:t>
      </w:r>
      <w:hyperlink r:id="rId13" w:history="1">
        <w:r w:rsidRPr="00C33739">
          <w:rPr>
            <w:rStyle w:val="Hyperlink"/>
            <w:rFonts w:asciiTheme="minorHAnsi" w:hAnsiTheme="minorHAnsi" w:cs="Arial"/>
            <w:color w:val="5B9BD5"/>
          </w:rPr>
          <w:t>www.uta.edu/resources</w:t>
        </w:r>
      </w:hyperlink>
      <w:r w:rsidRPr="00C33739">
        <w:rPr>
          <w:rFonts w:asciiTheme="minorHAnsi" w:hAnsiTheme="minorHAnsi" w:cs="Arial"/>
          <w:color w:val="5B9BD5"/>
        </w:rPr>
        <w:t>.</w:t>
      </w:r>
    </w:p>
    <w:p w:rsidR="007A67DA" w:rsidRPr="00C33739" w:rsidRDefault="007A67DA" w:rsidP="007A67DA">
      <w:pPr>
        <w:rPr>
          <w:rFonts w:asciiTheme="minorHAnsi" w:hAnsiTheme="minorHAnsi" w:cs="Arial"/>
          <w:b/>
        </w:rPr>
      </w:pPr>
    </w:p>
    <w:p w:rsidR="007A67DA" w:rsidRPr="00C33739" w:rsidRDefault="007A67DA" w:rsidP="007A67DA">
      <w:pPr>
        <w:rPr>
          <w:rFonts w:asciiTheme="minorHAnsi" w:hAnsiTheme="minorHAnsi" w:cs="Arial"/>
        </w:rPr>
      </w:pPr>
      <w:r w:rsidRPr="00C33739">
        <w:rPr>
          <w:rFonts w:asciiTheme="minorHAnsi" w:hAnsiTheme="minorHAnsi" w:cs="Arial"/>
          <w:b/>
        </w:rPr>
        <w:t>Writing Center</w:t>
      </w:r>
      <w:r w:rsidRPr="00C33739">
        <w:rPr>
          <w:rFonts w:asciiTheme="minorHAnsi" w:hAnsiTheme="minorHAnsi" w:cs="Arial"/>
        </w:rPr>
        <w:t xml:space="preserve"> </w:t>
      </w:r>
      <w:r w:rsidRPr="00C33739">
        <w:rPr>
          <w:rFonts w:asciiTheme="minorHAnsi" w:hAnsiTheme="minorHAnsi" w:cs="Arial"/>
          <w:b/>
        </w:rPr>
        <w:t>:</w:t>
      </w:r>
      <w:r w:rsidRPr="00C33739">
        <w:rPr>
          <w:rFonts w:asciiTheme="minorHAnsi" w:hAnsiTheme="minorHAnsi" w:cs="Arial"/>
        </w:rPr>
        <w:t xml:space="preserve"> The Writing Center, 411 Central Library, offers individual 40 minute sessions to review assignments, </w:t>
      </w:r>
      <w:r w:rsidRPr="00C33739">
        <w:rPr>
          <w:rFonts w:asciiTheme="minorHAnsi" w:hAnsiTheme="minorHAnsi" w:cs="Arial"/>
          <w:i/>
        </w:rPr>
        <w:t>Quick Hits</w:t>
      </w:r>
      <w:r w:rsidRPr="00C33739">
        <w:rPr>
          <w:rFonts w:asciiTheme="minorHAnsi" w:hAnsiTheme="minorHAnsi" w:cs="Arial"/>
        </w:rPr>
        <w:t xml:space="preserve"> (5-10 minute quick answers to questions), and workshops on grammar and specific writing projects. Visit </w:t>
      </w:r>
      <w:hyperlink r:id="rId14" w:tgtFrame="_blank" w:history="1">
        <w:r w:rsidRPr="00C33739">
          <w:rPr>
            <w:rStyle w:val="Hyperlink"/>
            <w:rFonts w:asciiTheme="minorHAnsi" w:hAnsiTheme="minorHAnsi" w:cs="Arial"/>
            <w:color w:val="4472C4"/>
          </w:rPr>
          <w:t>https://uta.mywconline.com/</w:t>
        </w:r>
      </w:hyperlink>
      <w:r w:rsidRPr="00C33739">
        <w:rPr>
          <w:rFonts w:asciiTheme="minorHAnsi" w:hAnsiTheme="minorHAnsi" w:cs="Arial"/>
          <w:color w:val="4472C4"/>
        </w:rPr>
        <w:t xml:space="preserve"> </w:t>
      </w:r>
      <w:r w:rsidRPr="00C33739">
        <w:rPr>
          <w:rFonts w:asciiTheme="minorHAnsi" w:hAnsiTheme="minorHAnsi" w:cs="Arial"/>
        </w:rPr>
        <w:t xml:space="preserve">to register and make appointments. For hours, information about the writing workshops we offer, scheduling a classroom visit, and descriptions of the services we offer undergraduates, graduate students, and faculty members, please visit our website at </w:t>
      </w:r>
      <w:hyperlink r:id="rId15" w:history="1">
        <w:r w:rsidRPr="00C33739">
          <w:rPr>
            <w:rStyle w:val="Hyperlink"/>
            <w:rFonts w:asciiTheme="minorHAnsi" w:hAnsiTheme="minorHAnsi" w:cs="Arial"/>
            <w:color w:val="4472C4"/>
          </w:rPr>
          <w:t>www.uta.edu/owl/</w:t>
        </w:r>
      </w:hyperlink>
      <w:r w:rsidRPr="00C33739">
        <w:rPr>
          <w:rFonts w:asciiTheme="minorHAnsi" w:hAnsiTheme="minorHAnsi" w:cs="Arial"/>
          <w:color w:val="4472C4"/>
        </w:rPr>
        <w:t>.</w:t>
      </w:r>
    </w:p>
    <w:p w:rsidR="007A67DA" w:rsidRPr="00C33739" w:rsidRDefault="007A67DA" w:rsidP="007A67DA">
      <w:pPr>
        <w:rPr>
          <w:rFonts w:asciiTheme="minorHAnsi" w:hAnsiTheme="minorHAnsi" w:cs="Arial"/>
        </w:rPr>
      </w:pPr>
    </w:p>
    <w:p w:rsidR="007A67DA" w:rsidRPr="00C33739" w:rsidRDefault="007A67DA" w:rsidP="007A67DA">
      <w:pPr>
        <w:tabs>
          <w:tab w:val="left" w:leader="dot" w:pos="3600"/>
        </w:tabs>
        <w:rPr>
          <w:rFonts w:asciiTheme="minorHAnsi" w:hAnsiTheme="minorHAnsi" w:cs="Arial"/>
        </w:rPr>
      </w:pPr>
      <w:r w:rsidRPr="00C33739">
        <w:rPr>
          <w:rFonts w:asciiTheme="minorHAnsi" w:hAnsiTheme="minorHAnsi" w:cs="Arial"/>
          <w:b/>
        </w:rPr>
        <w:t>Librarian to Contact:</w:t>
      </w:r>
      <w:r w:rsidRPr="00C33739">
        <w:rPr>
          <w:rFonts w:asciiTheme="minorHAnsi" w:hAnsiTheme="minorHAnsi" w:cs="Arial"/>
        </w:rPr>
        <w:t xml:space="preserve"> </w:t>
      </w:r>
    </w:p>
    <w:p w:rsidR="007A67DA" w:rsidRPr="00C33739" w:rsidRDefault="007A67DA" w:rsidP="007A67DA">
      <w:pPr>
        <w:rPr>
          <w:rFonts w:asciiTheme="minorHAnsi" w:hAnsiTheme="minorHAnsi" w:cs="Arial"/>
          <w:bCs/>
          <w:color w:val="0000FF"/>
        </w:rPr>
      </w:pPr>
      <w:r w:rsidRPr="00C33739">
        <w:rPr>
          <w:rFonts w:asciiTheme="minorHAnsi" w:hAnsiTheme="minorHAnsi"/>
        </w:rPr>
        <w:t xml:space="preserve">Jody Bailey, </w:t>
      </w:r>
      <w:hyperlink r:id="rId16" w:history="1">
        <w:r w:rsidRPr="00C33739">
          <w:rPr>
            <w:rStyle w:val="Hyperlink"/>
            <w:rFonts w:asciiTheme="minorHAnsi" w:hAnsiTheme="minorHAnsi"/>
          </w:rPr>
          <w:t>jbailey@uta.edu</w:t>
        </w:r>
      </w:hyperlink>
      <w:r w:rsidRPr="00C33739">
        <w:rPr>
          <w:rFonts w:asciiTheme="minorHAnsi" w:hAnsiTheme="minorHAnsi"/>
        </w:rPr>
        <w:t>, 817.272.7516</w:t>
      </w:r>
    </w:p>
    <w:p w:rsidR="007A67DA" w:rsidRPr="00C33739" w:rsidRDefault="007A67DA" w:rsidP="007A67DA">
      <w:pPr>
        <w:rPr>
          <w:rFonts w:asciiTheme="minorHAnsi" w:hAnsiTheme="minorHAnsi" w:cs="Arial"/>
          <w:b/>
          <w:color w:val="0000FF"/>
        </w:rPr>
      </w:pPr>
    </w:p>
    <w:p w:rsidR="007A67DA" w:rsidRPr="00C33739" w:rsidRDefault="007A67DA" w:rsidP="007A67DA">
      <w:pPr>
        <w:pBdr>
          <w:top w:val="single" w:sz="4" w:space="1" w:color="auto"/>
          <w:left w:val="single" w:sz="4" w:space="4" w:color="auto"/>
          <w:bottom w:val="single" w:sz="4" w:space="16" w:color="auto"/>
          <w:right w:val="single" w:sz="4" w:space="4" w:color="auto"/>
        </w:pBdr>
        <w:rPr>
          <w:rFonts w:asciiTheme="minorHAnsi" w:hAnsiTheme="minorHAnsi" w:cs="Arial"/>
          <w:bCs/>
        </w:rPr>
      </w:pPr>
      <w:r w:rsidRPr="00C33739">
        <w:rPr>
          <w:rFonts w:asciiTheme="minorHAnsi" w:hAnsiTheme="minorHAnsi" w:cs="Arial"/>
          <w:b/>
          <w:color w:val="FF0000"/>
        </w:rPr>
        <w:t>Emergency Phone Numbers</w:t>
      </w:r>
      <w:r w:rsidRPr="00C33739">
        <w:rPr>
          <w:rFonts w:asciiTheme="minorHAnsi" w:hAnsiTheme="minorHAnsi" w:cs="Arial"/>
          <w:bCs/>
        </w:rPr>
        <w:t xml:space="preserve">: In case of an on-campus emergency, call the UT Arlington Police Department at </w:t>
      </w:r>
      <w:r w:rsidRPr="00C33739">
        <w:rPr>
          <w:rFonts w:asciiTheme="minorHAnsi" w:hAnsiTheme="minorHAnsi" w:cs="Arial"/>
          <w:b/>
        </w:rPr>
        <w:t>817-272-3003</w:t>
      </w:r>
      <w:r w:rsidRPr="00C33739">
        <w:rPr>
          <w:rFonts w:asciiTheme="minorHAnsi" w:hAnsiTheme="minorHAnsi" w:cs="Arial"/>
          <w:bCs/>
        </w:rPr>
        <w:t xml:space="preserve"> (non-campus phone), </w:t>
      </w:r>
      <w:r w:rsidRPr="00C33739">
        <w:rPr>
          <w:rFonts w:asciiTheme="minorHAnsi" w:hAnsiTheme="minorHAnsi" w:cs="Arial"/>
          <w:b/>
        </w:rPr>
        <w:t>2-3003</w:t>
      </w:r>
      <w:r w:rsidRPr="00C33739">
        <w:rPr>
          <w:rFonts w:asciiTheme="minorHAnsi" w:hAnsiTheme="minorHAnsi" w:cs="Arial"/>
          <w:bCs/>
        </w:rPr>
        <w:t xml:space="preserve"> (campus phone). You may also dial 911.</w:t>
      </w:r>
    </w:p>
    <w:p w:rsidR="007A67DA" w:rsidRPr="00C33739" w:rsidRDefault="007A67DA" w:rsidP="007A67DA">
      <w:pPr>
        <w:rPr>
          <w:rFonts w:asciiTheme="minorHAnsi" w:hAnsiTheme="minorHAnsi" w:cs="Arial"/>
          <w:bCs/>
        </w:rPr>
      </w:pPr>
      <w:r w:rsidRPr="00C33739">
        <w:rPr>
          <w:rFonts w:asciiTheme="minorHAnsi" w:hAnsiTheme="minorHAnsi" w:cs="Arial"/>
        </w:rPr>
        <w:t>For non-emergencies, contact the UTA PD at 817-272-3381.</w:t>
      </w:r>
    </w:p>
    <w:p w:rsidR="007A67DA" w:rsidRPr="00C33739" w:rsidRDefault="007A67DA" w:rsidP="007A67DA">
      <w:pPr>
        <w:pBdr>
          <w:bottom w:val="double" w:sz="6" w:space="1" w:color="auto"/>
        </w:pBdr>
        <w:rPr>
          <w:rFonts w:asciiTheme="minorHAnsi" w:hAnsiTheme="minorHAnsi" w:cs="Arial"/>
          <w:b/>
          <w:color w:val="0000FF"/>
        </w:rPr>
      </w:pPr>
    </w:p>
    <w:p w:rsidR="007A67DA" w:rsidRPr="00C33739" w:rsidRDefault="007A67DA" w:rsidP="007A67DA">
      <w:pPr>
        <w:tabs>
          <w:tab w:val="left" w:pos="1080"/>
          <w:tab w:val="left" w:leader="dot" w:pos="4320"/>
        </w:tabs>
        <w:spacing w:after="120"/>
        <w:ind w:left="360"/>
        <w:rPr>
          <w:rFonts w:asciiTheme="minorHAnsi" w:hAnsiTheme="minorHAnsi" w:cs="Arial"/>
        </w:rPr>
      </w:pPr>
      <w:r w:rsidRPr="00C33739">
        <w:rPr>
          <w:rFonts w:asciiTheme="minorHAnsi" w:hAnsiTheme="minorHAnsi" w:cs="Arial"/>
        </w:rPr>
        <w:t>Library Home Page</w:t>
      </w:r>
      <w:r w:rsidRPr="00C33739">
        <w:rPr>
          <w:rFonts w:asciiTheme="minorHAnsi" w:hAnsiTheme="minorHAnsi" w:cs="Arial"/>
        </w:rPr>
        <w:tab/>
        <w:t xml:space="preserve"> </w:t>
      </w:r>
      <w:hyperlink r:id="rId17" w:history="1">
        <w:r w:rsidRPr="00C33739">
          <w:rPr>
            <w:rStyle w:val="Hyperlink"/>
            <w:rFonts w:asciiTheme="minorHAnsi" w:hAnsiTheme="minorHAnsi" w:cs="Arial"/>
          </w:rPr>
          <w:t>http://www.uta.edu/library</w:t>
        </w:r>
      </w:hyperlink>
      <w:r w:rsidRPr="00C33739">
        <w:rPr>
          <w:rFonts w:asciiTheme="minorHAnsi" w:hAnsiTheme="minorHAnsi" w:cs="Arial"/>
        </w:rPr>
        <w:t xml:space="preserve"> </w:t>
      </w:r>
    </w:p>
    <w:p w:rsidR="007A67DA" w:rsidRPr="00C33739" w:rsidRDefault="007A67DA" w:rsidP="007A67DA">
      <w:pPr>
        <w:tabs>
          <w:tab w:val="left" w:pos="1080"/>
          <w:tab w:val="left" w:leader="dot" w:pos="4320"/>
        </w:tabs>
        <w:spacing w:after="120"/>
        <w:ind w:left="360"/>
        <w:rPr>
          <w:rFonts w:asciiTheme="minorHAnsi" w:hAnsiTheme="minorHAnsi" w:cs="Arial"/>
          <w:color w:val="000000"/>
        </w:rPr>
      </w:pPr>
      <w:r w:rsidRPr="00C33739">
        <w:rPr>
          <w:rFonts w:asciiTheme="minorHAnsi" w:hAnsiTheme="minorHAnsi" w:cs="Arial"/>
          <w:color w:val="000000"/>
        </w:rPr>
        <w:t>Subject Guides</w:t>
      </w:r>
      <w:r w:rsidRPr="00C33739">
        <w:rPr>
          <w:rFonts w:asciiTheme="minorHAnsi" w:hAnsiTheme="minorHAnsi" w:cs="Arial"/>
          <w:color w:val="000000"/>
        </w:rPr>
        <w:tab/>
        <w:t xml:space="preserve"> </w:t>
      </w:r>
      <w:hyperlink r:id="rId18" w:tgtFrame="_blank" w:history="1">
        <w:r w:rsidRPr="00C33739">
          <w:rPr>
            <w:rStyle w:val="Hyperlink"/>
            <w:rFonts w:asciiTheme="minorHAnsi" w:hAnsiTheme="minorHAnsi" w:cs="Arial"/>
          </w:rPr>
          <w:t>http://libguides.uta.edu</w:t>
        </w:r>
      </w:hyperlink>
    </w:p>
    <w:p w:rsidR="007A67DA" w:rsidRPr="00B21F26" w:rsidRDefault="007A67DA" w:rsidP="007A67DA">
      <w:pPr>
        <w:tabs>
          <w:tab w:val="left" w:pos="1080"/>
          <w:tab w:val="left" w:leader="dot" w:pos="4320"/>
        </w:tabs>
        <w:spacing w:after="120"/>
        <w:ind w:left="360"/>
        <w:rPr>
          <w:rFonts w:asciiTheme="minorHAnsi" w:hAnsiTheme="minorHAnsi" w:cs="Arial"/>
          <w:color w:val="000000"/>
          <w:sz w:val="20"/>
          <w:szCs w:val="20"/>
        </w:rPr>
      </w:pPr>
      <w:r w:rsidRPr="00C33739">
        <w:rPr>
          <w:rFonts w:asciiTheme="minorHAnsi" w:hAnsiTheme="minorHAnsi" w:cs="Arial"/>
          <w:color w:val="000000"/>
        </w:rPr>
        <w:t>Subject Librarians</w:t>
      </w:r>
      <w:r w:rsidRPr="00C33739">
        <w:rPr>
          <w:rFonts w:asciiTheme="minorHAnsi" w:hAnsiTheme="minorHAnsi" w:cs="Arial"/>
          <w:color w:val="000000"/>
        </w:rPr>
        <w:tab/>
        <w:t xml:space="preserve"> </w:t>
      </w:r>
      <w:hyperlink r:id="rId19" w:tgtFrame="_blank" w:history="1">
        <w:r w:rsidRPr="00B21F26">
          <w:rPr>
            <w:rStyle w:val="Hyperlink"/>
            <w:rFonts w:asciiTheme="minorHAnsi" w:hAnsiTheme="minorHAnsi" w:cs="Arial"/>
            <w:sz w:val="20"/>
            <w:szCs w:val="20"/>
          </w:rPr>
          <w:t>http://www.uta.edu/library/help/subject-librarians.php</w:t>
        </w:r>
      </w:hyperlink>
      <w:r w:rsidRPr="00B21F26">
        <w:rPr>
          <w:rFonts w:asciiTheme="minorHAnsi" w:hAnsiTheme="minorHAnsi" w:cs="Arial"/>
          <w:color w:val="000000"/>
          <w:sz w:val="20"/>
          <w:szCs w:val="20"/>
        </w:rPr>
        <w:t xml:space="preserve"> </w:t>
      </w:r>
    </w:p>
    <w:p w:rsidR="007A67DA" w:rsidRPr="00C33739" w:rsidRDefault="007A67DA" w:rsidP="007A67DA">
      <w:pPr>
        <w:tabs>
          <w:tab w:val="left" w:pos="1080"/>
          <w:tab w:val="left" w:leader="dot" w:pos="4320"/>
        </w:tabs>
        <w:spacing w:after="120"/>
        <w:ind w:left="360"/>
        <w:rPr>
          <w:rFonts w:asciiTheme="minorHAnsi" w:hAnsiTheme="minorHAnsi" w:cs="Arial"/>
          <w:color w:val="000000"/>
        </w:rPr>
      </w:pPr>
      <w:r w:rsidRPr="00C33739">
        <w:rPr>
          <w:rFonts w:asciiTheme="minorHAnsi" w:hAnsiTheme="minorHAnsi" w:cs="Arial"/>
          <w:color w:val="000000"/>
        </w:rPr>
        <w:t>Database List</w:t>
      </w:r>
      <w:r w:rsidRPr="00C33739">
        <w:rPr>
          <w:rFonts w:asciiTheme="minorHAnsi" w:hAnsiTheme="minorHAnsi" w:cs="Arial"/>
          <w:color w:val="000000"/>
        </w:rPr>
        <w:tab/>
        <w:t xml:space="preserve"> </w:t>
      </w:r>
      <w:hyperlink r:id="rId20" w:tgtFrame="_blank" w:history="1">
        <w:r w:rsidRPr="00C33739">
          <w:rPr>
            <w:rStyle w:val="Hyperlink"/>
            <w:rFonts w:asciiTheme="minorHAnsi" w:hAnsiTheme="minorHAnsi" w:cs="Arial"/>
          </w:rPr>
          <w:t>http://www.uta.edu/library/databases/index.php</w:t>
        </w:r>
      </w:hyperlink>
      <w:r w:rsidRPr="00C33739">
        <w:rPr>
          <w:rFonts w:asciiTheme="minorHAnsi" w:hAnsiTheme="minorHAnsi" w:cs="Arial"/>
          <w:color w:val="000000"/>
        </w:rPr>
        <w:t xml:space="preserve"> </w:t>
      </w:r>
    </w:p>
    <w:p w:rsidR="00B21F26" w:rsidRDefault="007A67DA" w:rsidP="00B21F26">
      <w:pPr>
        <w:tabs>
          <w:tab w:val="left" w:pos="1080"/>
          <w:tab w:val="left" w:leader="dot" w:pos="4320"/>
        </w:tabs>
        <w:spacing w:after="120"/>
        <w:ind w:left="360"/>
        <w:rPr>
          <w:rFonts w:asciiTheme="minorHAnsi" w:hAnsiTheme="minorHAnsi" w:cs="Arial"/>
          <w:color w:val="000000"/>
          <w:lang w:val="fr-FR"/>
        </w:rPr>
      </w:pPr>
      <w:r w:rsidRPr="00C33739">
        <w:rPr>
          <w:rFonts w:asciiTheme="minorHAnsi" w:hAnsiTheme="minorHAnsi" w:cs="Arial"/>
          <w:color w:val="000000"/>
          <w:lang w:val="fr-FR"/>
        </w:rPr>
        <w:t xml:space="preserve">Course </w:t>
      </w:r>
      <w:proofErr w:type="spellStart"/>
      <w:r w:rsidRPr="00C33739">
        <w:rPr>
          <w:rFonts w:asciiTheme="minorHAnsi" w:hAnsiTheme="minorHAnsi" w:cs="Arial"/>
          <w:color w:val="000000"/>
          <w:lang w:val="fr-FR"/>
        </w:rPr>
        <w:t>Reserves</w:t>
      </w:r>
      <w:proofErr w:type="spellEnd"/>
      <w:r w:rsidRPr="00C33739">
        <w:rPr>
          <w:rFonts w:asciiTheme="minorHAnsi" w:hAnsiTheme="minorHAnsi" w:cs="Arial"/>
          <w:color w:val="000000"/>
          <w:lang w:val="fr-FR"/>
        </w:rPr>
        <w:tab/>
        <w:t xml:space="preserve"> </w:t>
      </w:r>
      <w:hyperlink r:id="rId21" w:tgtFrame="_blank" w:history="1">
        <w:r w:rsidRPr="00B21F26">
          <w:rPr>
            <w:rStyle w:val="Hyperlink"/>
            <w:rFonts w:asciiTheme="minorHAnsi" w:hAnsiTheme="minorHAnsi" w:cs="Arial"/>
            <w:sz w:val="22"/>
            <w:szCs w:val="22"/>
            <w:lang w:val="fr-FR"/>
          </w:rPr>
          <w:t>http://pulse.uta.edu/vwebv/enterCourseReserve.do</w:t>
        </w:r>
      </w:hyperlink>
    </w:p>
    <w:p w:rsidR="007A67DA" w:rsidRPr="00B21F26" w:rsidRDefault="007A67DA" w:rsidP="00B21F26">
      <w:pPr>
        <w:tabs>
          <w:tab w:val="left" w:pos="1080"/>
          <w:tab w:val="left" w:leader="dot" w:pos="4320"/>
        </w:tabs>
        <w:spacing w:after="120"/>
        <w:ind w:left="360"/>
        <w:rPr>
          <w:rFonts w:asciiTheme="minorHAnsi" w:hAnsiTheme="minorHAnsi" w:cs="Arial"/>
          <w:color w:val="000000"/>
          <w:lang w:val="fr-FR"/>
        </w:rPr>
      </w:pPr>
      <w:r w:rsidRPr="00C33739">
        <w:rPr>
          <w:rFonts w:asciiTheme="minorHAnsi" w:hAnsiTheme="minorHAnsi" w:cs="Arial"/>
          <w:color w:val="000000"/>
        </w:rPr>
        <w:t xml:space="preserve">Library Tutorials </w:t>
      </w:r>
      <w:r w:rsidRPr="00C33739">
        <w:rPr>
          <w:rFonts w:asciiTheme="minorHAnsi" w:hAnsiTheme="minorHAnsi" w:cs="Arial"/>
          <w:color w:val="000000"/>
        </w:rPr>
        <w:tab/>
        <w:t xml:space="preserve"> </w:t>
      </w:r>
      <w:hyperlink r:id="rId22" w:tgtFrame="_blank" w:history="1">
        <w:r w:rsidRPr="00C33739">
          <w:rPr>
            <w:rStyle w:val="Hyperlink"/>
            <w:rFonts w:asciiTheme="minorHAnsi" w:hAnsiTheme="minorHAnsi" w:cs="Arial"/>
          </w:rPr>
          <w:t>http://www.uta.edu/library/help/tutorials.php</w:t>
        </w:r>
      </w:hyperlink>
    </w:p>
    <w:p w:rsidR="007A67DA" w:rsidRPr="00C33739" w:rsidRDefault="007A67DA" w:rsidP="007A67DA">
      <w:pPr>
        <w:tabs>
          <w:tab w:val="left" w:pos="1080"/>
          <w:tab w:val="left" w:leader="dot" w:pos="4320"/>
        </w:tabs>
        <w:spacing w:after="120"/>
        <w:ind w:left="360"/>
        <w:rPr>
          <w:rFonts w:asciiTheme="minorHAnsi" w:hAnsiTheme="minorHAnsi" w:cs="Arial"/>
          <w:color w:val="000000"/>
        </w:rPr>
      </w:pPr>
      <w:r w:rsidRPr="00C33739">
        <w:rPr>
          <w:rFonts w:asciiTheme="minorHAnsi" w:hAnsiTheme="minorHAnsi" w:cs="Arial"/>
          <w:color w:val="000000"/>
        </w:rPr>
        <w:t>Connecting from Off- Campus</w:t>
      </w:r>
      <w:r w:rsidRPr="00C33739">
        <w:rPr>
          <w:rFonts w:asciiTheme="minorHAnsi" w:hAnsiTheme="minorHAnsi" w:cs="Arial"/>
          <w:color w:val="000000"/>
        </w:rPr>
        <w:tab/>
        <w:t xml:space="preserve"> </w:t>
      </w:r>
      <w:hyperlink r:id="rId23" w:tgtFrame="_blank" w:history="1">
        <w:r w:rsidRPr="00C33739">
          <w:rPr>
            <w:rStyle w:val="Hyperlink"/>
            <w:rFonts w:asciiTheme="minorHAnsi" w:hAnsiTheme="minorHAnsi" w:cs="Arial"/>
          </w:rPr>
          <w:t>http://libguides.uta.edu/offcampus</w:t>
        </w:r>
      </w:hyperlink>
    </w:p>
    <w:p w:rsidR="007A67DA" w:rsidRPr="00C33739" w:rsidRDefault="007A67DA" w:rsidP="007A67DA">
      <w:pPr>
        <w:tabs>
          <w:tab w:val="left" w:pos="1080"/>
          <w:tab w:val="left" w:leader="dot" w:pos="4320"/>
        </w:tabs>
        <w:spacing w:after="120"/>
        <w:ind w:left="360"/>
        <w:rPr>
          <w:rFonts w:asciiTheme="minorHAnsi" w:hAnsiTheme="minorHAnsi" w:cs="Arial"/>
          <w:color w:val="000000"/>
        </w:rPr>
      </w:pPr>
      <w:r w:rsidRPr="00C33739">
        <w:rPr>
          <w:rFonts w:asciiTheme="minorHAnsi" w:hAnsiTheme="minorHAnsi" w:cs="Arial"/>
          <w:color w:val="000000"/>
        </w:rPr>
        <w:t>Ask a Librarian</w:t>
      </w:r>
      <w:r w:rsidRPr="00C33739">
        <w:rPr>
          <w:rFonts w:asciiTheme="minorHAnsi" w:hAnsiTheme="minorHAnsi" w:cs="Arial"/>
          <w:color w:val="000000"/>
        </w:rPr>
        <w:tab/>
        <w:t xml:space="preserve"> </w:t>
      </w:r>
      <w:hyperlink r:id="rId24" w:tgtFrame="_blank" w:history="1">
        <w:r w:rsidRPr="00C33739">
          <w:rPr>
            <w:rStyle w:val="Hyperlink"/>
            <w:rFonts w:asciiTheme="minorHAnsi" w:hAnsiTheme="minorHAnsi" w:cs="Arial"/>
          </w:rPr>
          <w:t>http://ask.uta.edu</w:t>
        </w:r>
      </w:hyperlink>
    </w:p>
    <w:p w:rsidR="007A67DA" w:rsidRPr="00C33739" w:rsidRDefault="007A67DA" w:rsidP="007A67DA">
      <w:pPr>
        <w:spacing w:after="120"/>
        <w:rPr>
          <w:rFonts w:asciiTheme="minorHAnsi" w:hAnsiTheme="minorHAnsi" w:cs="Arial"/>
          <w:color w:val="000000"/>
        </w:rPr>
      </w:pPr>
      <w:r w:rsidRPr="00C33739">
        <w:rPr>
          <w:rFonts w:asciiTheme="minorHAnsi" w:hAnsiTheme="minorHAnsi" w:cs="Arial"/>
          <w:color w:val="000000"/>
        </w:rPr>
        <w:t xml:space="preserve">The following URL houses a page where we have gathered many commonly used resources needed by students in online courses: </w:t>
      </w:r>
      <w:hyperlink r:id="rId25" w:tgtFrame="_blank" w:history="1">
        <w:r w:rsidRPr="00C33739">
          <w:rPr>
            <w:rStyle w:val="Hyperlink"/>
            <w:rFonts w:asciiTheme="minorHAnsi" w:hAnsiTheme="minorHAnsi" w:cs="Arial"/>
          </w:rPr>
          <w:t>http://www.uta.edu/library/services/distance.php</w:t>
        </w:r>
      </w:hyperlink>
      <w:r w:rsidRPr="00C33739">
        <w:rPr>
          <w:rFonts w:asciiTheme="minorHAnsi" w:hAnsiTheme="minorHAnsi" w:cs="Arial"/>
          <w:color w:val="000000"/>
        </w:rPr>
        <w:t>.</w:t>
      </w:r>
    </w:p>
    <w:p w:rsidR="007A67DA" w:rsidRPr="00C33739" w:rsidRDefault="007A67DA" w:rsidP="007A67DA">
      <w:pPr>
        <w:spacing w:after="120"/>
        <w:rPr>
          <w:rFonts w:asciiTheme="minorHAnsi" w:hAnsiTheme="minorHAnsi" w:cs="Arial"/>
          <w:color w:val="000000"/>
        </w:rPr>
      </w:pPr>
      <w:r w:rsidRPr="00C33739">
        <w:rPr>
          <w:rFonts w:asciiTheme="minorHAnsi" w:hAnsiTheme="minorHAnsi" w:cs="Arial"/>
          <w:color w:val="000000"/>
        </w:rPr>
        <w:lastRenderedPageBreak/>
        <w:t xml:space="preserve">The subject librarian for your area can work with you to build a customized course page to support your class if you wish. For examples, visit </w:t>
      </w:r>
      <w:hyperlink r:id="rId26" w:tgtFrame="_blank" w:history="1">
        <w:r w:rsidRPr="00C33739">
          <w:rPr>
            <w:rStyle w:val="Hyperlink"/>
            <w:rFonts w:asciiTheme="minorHAnsi" w:hAnsiTheme="minorHAnsi" w:cs="Arial"/>
          </w:rPr>
          <w:t>http://libguides.uta.edu/os</w:t>
        </w:r>
      </w:hyperlink>
      <w:r w:rsidRPr="00C33739">
        <w:rPr>
          <w:rStyle w:val="guideurl"/>
          <w:rFonts w:asciiTheme="minorHAnsi" w:hAnsiTheme="minorHAnsi" w:cs="Arial"/>
          <w:color w:val="000000"/>
        </w:rPr>
        <w:t xml:space="preserve"> and </w:t>
      </w:r>
      <w:hyperlink r:id="rId27" w:tgtFrame="_blank" w:history="1">
        <w:r w:rsidRPr="00C33739">
          <w:rPr>
            <w:rStyle w:val="Hyperlink"/>
            <w:rFonts w:asciiTheme="minorHAnsi" w:hAnsiTheme="minorHAnsi" w:cs="Arial"/>
          </w:rPr>
          <w:t>http://libguides.uta.edu/pols2311fm</w:t>
        </w:r>
      </w:hyperlink>
      <w:r w:rsidRPr="00C33739">
        <w:rPr>
          <w:rStyle w:val="guideurl"/>
          <w:rFonts w:asciiTheme="minorHAnsi" w:hAnsiTheme="minorHAnsi" w:cs="Arial"/>
          <w:color w:val="000000"/>
        </w:rPr>
        <w:t xml:space="preserve"> . </w:t>
      </w:r>
      <w:r w:rsidRPr="00C33739">
        <w:rPr>
          <w:rFonts w:asciiTheme="minorHAnsi" w:hAnsiTheme="minorHAnsi" w:cs="Arial"/>
          <w:color w:val="000000"/>
        </w:rPr>
        <w:t xml:space="preserve">If you have any questions, please feel free to contact Suzanne Beckett, at </w:t>
      </w:r>
      <w:hyperlink r:id="rId28" w:history="1">
        <w:r w:rsidRPr="00C33739">
          <w:rPr>
            <w:rStyle w:val="Hyperlink"/>
            <w:rFonts w:asciiTheme="minorHAnsi" w:hAnsiTheme="minorHAnsi" w:cs="Arial"/>
          </w:rPr>
          <w:t>sbeckett@uta.edu</w:t>
        </w:r>
      </w:hyperlink>
      <w:r w:rsidRPr="00C33739">
        <w:rPr>
          <w:rFonts w:asciiTheme="minorHAnsi" w:hAnsiTheme="minorHAnsi" w:cs="Arial"/>
          <w:color w:val="000000"/>
        </w:rPr>
        <w:t xml:space="preserve"> or at 817.272.0923.</w:t>
      </w:r>
    </w:p>
    <w:p w:rsidR="00B21F26" w:rsidRPr="00B21F26" w:rsidRDefault="007A67DA" w:rsidP="00B21F26">
      <w:pPr>
        <w:spacing w:after="120"/>
        <w:rPr>
          <w:rFonts w:asciiTheme="minorHAnsi" w:hAnsiTheme="minorHAnsi"/>
          <w:color w:val="0000FF"/>
          <w:u w:val="single"/>
        </w:rPr>
      </w:pPr>
      <w:r w:rsidRPr="00C33739">
        <w:rPr>
          <w:rFonts w:asciiTheme="minorHAnsi" w:hAnsiTheme="minorHAnsi" w:cs="Arial"/>
        </w:rPr>
        <w:br/>
      </w:r>
      <w:r w:rsidRPr="00C33739">
        <w:rPr>
          <w:rFonts w:asciiTheme="minorHAnsi" w:hAnsiTheme="minorHAnsi"/>
          <w:b/>
          <w:color w:val="000000"/>
        </w:rPr>
        <w:t xml:space="preserve">Questions?  Problems?  Contact me </w:t>
      </w:r>
      <w:r w:rsidR="00B21F26">
        <w:rPr>
          <w:rFonts w:asciiTheme="minorHAnsi" w:hAnsiTheme="minorHAnsi"/>
          <w:b/>
          <w:color w:val="000000"/>
        </w:rPr>
        <w:t xml:space="preserve">at </w:t>
      </w:r>
      <w:hyperlink r:id="rId29" w:history="1">
        <w:r w:rsidRPr="00C33739">
          <w:rPr>
            <w:rStyle w:val="Hyperlink"/>
            <w:rFonts w:asciiTheme="minorHAnsi" w:hAnsiTheme="minorHAnsi"/>
          </w:rPr>
          <w:t>dmmaher@uta.edu</w:t>
        </w:r>
      </w:hyperlink>
      <w:r w:rsidR="00B21F26">
        <w:rPr>
          <w:rStyle w:val="Hyperlink"/>
          <w:rFonts w:asciiTheme="minorHAnsi" w:hAnsiTheme="minorHAnsi"/>
        </w:rPr>
        <w:t>.</w:t>
      </w:r>
    </w:p>
    <w:p w:rsidR="00C33739" w:rsidRPr="00B21F26" w:rsidRDefault="00C33739" w:rsidP="00B21F26">
      <w:pPr>
        <w:spacing w:after="120"/>
        <w:jc w:val="center"/>
        <w:rPr>
          <w:rFonts w:asciiTheme="minorHAnsi" w:hAnsiTheme="minorHAnsi"/>
          <w:color w:val="000000"/>
        </w:rPr>
      </w:pPr>
      <w:r w:rsidRPr="00C33739">
        <w:rPr>
          <w:rFonts w:asciiTheme="minorHAnsi" w:hAnsiTheme="minorHAnsi"/>
          <w:b/>
          <w:color w:val="000000"/>
        </w:rPr>
        <w:t>CLASS CALENDAR</w:t>
      </w:r>
    </w:p>
    <w:p w:rsidR="001E0086" w:rsidRPr="00C33739" w:rsidRDefault="001E0086" w:rsidP="001E0086">
      <w:pPr>
        <w:rPr>
          <w:rFonts w:asciiTheme="minorHAnsi" w:hAnsiTheme="minorHAnsi"/>
          <w:b/>
        </w:rPr>
      </w:pPr>
      <w:r w:rsidRPr="00C33739">
        <w:rPr>
          <w:rFonts w:asciiTheme="minorHAnsi" w:hAnsiTheme="minorHAnsi"/>
          <w:b/>
        </w:rPr>
        <w:t>JANUARY</w:t>
      </w:r>
    </w:p>
    <w:p w:rsidR="00C33739" w:rsidRPr="00C33739" w:rsidRDefault="00C33739" w:rsidP="00C33739">
      <w:pPr>
        <w:ind w:firstLine="360"/>
        <w:rPr>
          <w:rFonts w:asciiTheme="minorHAnsi" w:hAnsiTheme="minorHAnsi"/>
        </w:rPr>
      </w:pPr>
      <w:r w:rsidRPr="00C33739">
        <w:rPr>
          <w:rFonts w:asciiTheme="minorHAnsi" w:hAnsiTheme="minorHAnsi"/>
        </w:rPr>
        <w:t>19</w:t>
      </w:r>
      <w:r w:rsidRPr="00C33739">
        <w:rPr>
          <w:rFonts w:asciiTheme="minorHAnsi" w:hAnsiTheme="minorHAnsi"/>
        </w:rPr>
        <w:tab/>
        <w:t xml:space="preserve">      </w:t>
      </w:r>
      <w:r w:rsidR="00F25348" w:rsidRPr="00F25348">
        <w:rPr>
          <w:rFonts w:asciiTheme="minorHAnsi" w:hAnsiTheme="minorHAnsi"/>
          <w:i/>
        </w:rPr>
        <w:t xml:space="preserve">No Class -- </w:t>
      </w:r>
      <w:r w:rsidRPr="00F25348">
        <w:rPr>
          <w:rFonts w:asciiTheme="minorHAnsi" w:hAnsiTheme="minorHAnsi"/>
          <w:i/>
        </w:rPr>
        <w:t>MLK Day/Service Day</w:t>
      </w:r>
    </w:p>
    <w:p w:rsidR="001E0086" w:rsidRPr="00C33739" w:rsidRDefault="00E467C6" w:rsidP="001E0086">
      <w:pPr>
        <w:ind w:left="360"/>
        <w:rPr>
          <w:rFonts w:asciiTheme="minorHAnsi" w:hAnsiTheme="minorHAnsi"/>
        </w:rPr>
      </w:pPr>
      <w:r w:rsidRPr="00C33739">
        <w:rPr>
          <w:rFonts w:asciiTheme="minorHAnsi" w:hAnsiTheme="minorHAnsi"/>
        </w:rPr>
        <w:t>21</w:t>
      </w:r>
      <w:r w:rsidR="001E0086" w:rsidRPr="00C33739">
        <w:rPr>
          <w:rFonts w:asciiTheme="minorHAnsi" w:hAnsiTheme="minorHAnsi"/>
        </w:rPr>
        <w:tab/>
        <w:t xml:space="preserve">      Introduction to the course</w:t>
      </w:r>
    </w:p>
    <w:p w:rsidR="001E0086" w:rsidRPr="00C33739" w:rsidRDefault="00E467C6" w:rsidP="001E0086">
      <w:pPr>
        <w:ind w:left="360"/>
        <w:rPr>
          <w:rFonts w:asciiTheme="minorHAnsi" w:hAnsiTheme="minorHAnsi"/>
        </w:rPr>
      </w:pPr>
      <w:r w:rsidRPr="00C33739">
        <w:rPr>
          <w:rFonts w:asciiTheme="minorHAnsi" w:hAnsiTheme="minorHAnsi"/>
        </w:rPr>
        <w:t>23</w:t>
      </w:r>
      <w:r w:rsidR="001E0086" w:rsidRPr="00C33739">
        <w:rPr>
          <w:rFonts w:asciiTheme="minorHAnsi" w:hAnsiTheme="minorHAnsi"/>
        </w:rPr>
        <w:t xml:space="preserve">       “A bloody roaring good time”—the English Restoration</w:t>
      </w:r>
    </w:p>
    <w:p w:rsidR="001E0086" w:rsidRPr="00C33739" w:rsidRDefault="001E0086" w:rsidP="00C33739">
      <w:pPr>
        <w:ind w:left="360"/>
        <w:rPr>
          <w:rFonts w:asciiTheme="minorHAnsi" w:hAnsiTheme="minorHAnsi"/>
        </w:rPr>
      </w:pPr>
      <w:r w:rsidRPr="00C33739">
        <w:rPr>
          <w:rFonts w:asciiTheme="minorHAnsi" w:hAnsiTheme="minorHAnsi"/>
        </w:rPr>
        <w:tab/>
        <w:t xml:space="preserve">     </w:t>
      </w:r>
    </w:p>
    <w:p w:rsidR="001E0086" w:rsidRPr="00C33739" w:rsidRDefault="001E0086" w:rsidP="001E0086">
      <w:pPr>
        <w:ind w:left="360"/>
        <w:rPr>
          <w:rFonts w:asciiTheme="minorHAnsi" w:hAnsiTheme="minorHAnsi"/>
        </w:rPr>
      </w:pPr>
      <w:r w:rsidRPr="00C33739">
        <w:rPr>
          <w:rFonts w:asciiTheme="minorHAnsi" w:hAnsiTheme="minorHAnsi"/>
        </w:rPr>
        <w:t>2</w:t>
      </w:r>
      <w:r w:rsidR="00C33739" w:rsidRPr="00C33739">
        <w:rPr>
          <w:rFonts w:asciiTheme="minorHAnsi" w:hAnsiTheme="minorHAnsi"/>
        </w:rPr>
        <w:t>6</w:t>
      </w:r>
      <w:r w:rsidRPr="00C33739">
        <w:rPr>
          <w:rFonts w:asciiTheme="minorHAnsi" w:hAnsiTheme="minorHAnsi"/>
        </w:rPr>
        <w:t xml:space="preserve">       </w:t>
      </w:r>
      <w:r w:rsidR="00E467C6" w:rsidRPr="00C33739">
        <w:rPr>
          <w:rFonts w:asciiTheme="minorHAnsi" w:hAnsiTheme="minorHAnsi"/>
        </w:rPr>
        <w:t>“The used portion”—Restoration playwrights</w:t>
      </w:r>
    </w:p>
    <w:p w:rsidR="001E0086" w:rsidRPr="00C33739" w:rsidRDefault="001E0086" w:rsidP="001E0086">
      <w:pPr>
        <w:ind w:left="360"/>
        <w:rPr>
          <w:rFonts w:asciiTheme="minorHAnsi" w:hAnsiTheme="minorHAnsi"/>
        </w:rPr>
      </w:pPr>
      <w:r w:rsidRPr="00C33739">
        <w:rPr>
          <w:rFonts w:asciiTheme="minorHAnsi" w:hAnsiTheme="minorHAnsi"/>
        </w:rPr>
        <w:t>2</w:t>
      </w:r>
      <w:r w:rsidR="00C33739" w:rsidRPr="00C33739">
        <w:rPr>
          <w:rFonts w:asciiTheme="minorHAnsi" w:hAnsiTheme="minorHAnsi"/>
        </w:rPr>
        <w:t>8</w:t>
      </w:r>
      <w:r w:rsidRPr="00C33739">
        <w:rPr>
          <w:rFonts w:asciiTheme="minorHAnsi" w:hAnsiTheme="minorHAnsi"/>
        </w:rPr>
        <w:tab/>
        <w:t xml:space="preserve">     Actors, playwrights and critics—Restoration theatre in performance</w:t>
      </w:r>
    </w:p>
    <w:p w:rsidR="001E0086" w:rsidRPr="00C33739" w:rsidRDefault="00C33739" w:rsidP="001E0086">
      <w:pPr>
        <w:ind w:left="360"/>
        <w:rPr>
          <w:rFonts w:asciiTheme="minorHAnsi" w:hAnsiTheme="minorHAnsi"/>
        </w:rPr>
      </w:pPr>
      <w:r w:rsidRPr="00C33739">
        <w:rPr>
          <w:rFonts w:asciiTheme="minorHAnsi" w:hAnsiTheme="minorHAnsi"/>
        </w:rPr>
        <w:t>30</w:t>
      </w:r>
      <w:r w:rsidR="001E0086" w:rsidRPr="00C33739">
        <w:rPr>
          <w:rFonts w:asciiTheme="minorHAnsi" w:hAnsiTheme="minorHAnsi"/>
        </w:rPr>
        <w:t xml:space="preserve">       The Age of Enlightenment—Denis Diderot &amp; </w:t>
      </w:r>
      <w:proofErr w:type="spellStart"/>
      <w:r w:rsidR="001E0086" w:rsidRPr="00C33739">
        <w:rPr>
          <w:rFonts w:asciiTheme="minorHAnsi" w:hAnsiTheme="minorHAnsi"/>
        </w:rPr>
        <w:t>Gotthold</w:t>
      </w:r>
      <w:proofErr w:type="spellEnd"/>
      <w:r w:rsidR="001E0086" w:rsidRPr="00C33739">
        <w:rPr>
          <w:rFonts w:asciiTheme="minorHAnsi" w:hAnsiTheme="minorHAnsi"/>
        </w:rPr>
        <w:t xml:space="preserve"> Lessing</w:t>
      </w:r>
    </w:p>
    <w:p w:rsidR="001E0086" w:rsidRPr="00C33739" w:rsidRDefault="001E0086" w:rsidP="001E0086">
      <w:pPr>
        <w:ind w:left="360"/>
        <w:rPr>
          <w:rFonts w:asciiTheme="minorHAnsi" w:hAnsiTheme="minorHAnsi"/>
        </w:rPr>
      </w:pPr>
    </w:p>
    <w:p w:rsidR="00C33739" w:rsidRPr="00C33739" w:rsidRDefault="00C33739" w:rsidP="00C33739">
      <w:pPr>
        <w:rPr>
          <w:rFonts w:asciiTheme="minorHAnsi" w:hAnsiTheme="minorHAnsi"/>
          <w:b/>
        </w:rPr>
      </w:pPr>
      <w:r w:rsidRPr="00C33739">
        <w:rPr>
          <w:rFonts w:asciiTheme="minorHAnsi" w:hAnsiTheme="minorHAnsi"/>
          <w:b/>
        </w:rPr>
        <w:t>FEBRUARY</w:t>
      </w:r>
    </w:p>
    <w:p w:rsidR="001E0086" w:rsidRPr="00C33739" w:rsidRDefault="001E0086" w:rsidP="001E0086">
      <w:pPr>
        <w:ind w:left="360"/>
        <w:rPr>
          <w:rFonts w:asciiTheme="minorHAnsi" w:hAnsiTheme="minorHAnsi"/>
        </w:rPr>
      </w:pPr>
      <w:r w:rsidRPr="00C33739">
        <w:rPr>
          <w:rFonts w:asciiTheme="minorHAnsi" w:hAnsiTheme="minorHAnsi"/>
        </w:rPr>
        <w:t>2</w:t>
      </w:r>
      <w:r w:rsidRPr="00C33739">
        <w:rPr>
          <w:rFonts w:asciiTheme="minorHAnsi" w:hAnsiTheme="minorHAnsi"/>
        </w:rPr>
        <w:tab/>
        <w:t xml:space="preserve">      Rationalism and its effects on Theatre and Drama</w:t>
      </w:r>
    </w:p>
    <w:p w:rsidR="001E0086" w:rsidRPr="00C33739" w:rsidRDefault="001E0086" w:rsidP="00C33739">
      <w:pPr>
        <w:pStyle w:val="ListParagraph"/>
        <w:numPr>
          <w:ilvl w:val="0"/>
          <w:numId w:val="3"/>
        </w:numPr>
        <w:rPr>
          <w:rFonts w:asciiTheme="minorHAnsi" w:hAnsiTheme="minorHAnsi"/>
        </w:rPr>
      </w:pPr>
      <w:r w:rsidRPr="00C33739">
        <w:rPr>
          <w:rFonts w:asciiTheme="minorHAnsi" w:hAnsiTheme="minorHAnsi"/>
        </w:rPr>
        <w:t xml:space="preserve">      Reforming spirits: Garrick, Goethe and Caroline </w:t>
      </w:r>
      <w:proofErr w:type="spellStart"/>
      <w:r w:rsidRPr="00C33739">
        <w:rPr>
          <w:rFonts w:asciiTheme="minorHAnsi" w:hAnsiTheme="minorHAnsi"/>
        </w:rPr>
        <w:t>Neuber</w:t>
      </w:r>
      <w:proofErr w:type="spellEnd"/>
      <w:r w:rsidRPr="00C33739">
        <w:rPr>
          <w:rFonts w:asciiTheme="minorHAnsi" w:hAnsiTheme="minorHAnsi"/>
        </w:rPr>
        <w:t xml:space="preserve"> </w:t>
      </w:r>
      <w:r w:rsidR="0081211A">
        <w:rPr>
          <w:rFonts w:asciiTheme="minorHAnsi" w:hAnsiTheme="minorHAnsi"/>
          <w:i/>
        </w:rPr>
        <w:t xml:space="preserve"> </w:t>
      </w:r>
      <w:r w:rsidR="0081211A" w:rsidRPr="0081211A">
        <w:rPr>
          <w:rFonts w:asciiTheme="minorHAnsi" w:hAnsiTheme="minorHAnsi"/>
          <w:b/>
        </w:rPr>
        <w:t>Census Date</w:t>
      </w:r>
    </w:p>
    <w:p w:rsidR="001E0086" w:rsidRPr="00C33739" w:rsidRDefault="00C33739" w:rsidP="00C33739">
      <w:pPr>
        <w:ind w:left="360"/>
        <w:rPr>
          <w:rFonts w:asciiTheme="minorHAnsi" w:hAnsiTheme="minorHAnsi"/>
        </w:rPr>
      </w:pPr>
      <w:r w:rsidRPr="00C33739">
        <w:rPr>
          <w:rFonts w:asciiTheme="minorHAnsi" w:hAnsiTheme="minorHAnsi"/>
        </w:rPr>
        <w:t>6</w:t>
      </w:r>
      <w:r w:rsidRPr="00C33739">
        <w:rPr>
          <w:rFonts w:asciiTheme="minorHAnsi" w:hAnsiTheme="minorHAnsi"/>
        </w:rPr>
        <w:tab/>
        <w:t xml:space="preserve">      </w:t>
      </w:r>
      <w:r w:rsidR="001E0086" w:rsidRPr="00C33739">
        <w:rPr>
          <w:rFonts w:asciiTheme="minorHAnsi" w:hAnsiTheme="minorHAnsi"/>
        </w:rPr>
        <w:t xml:space="preserve">Discussion: THE BUSY BODY by Susanna </w:t>
      </w:r>
      <w:proofErr w:type="spellStart"/>
      <w:r w:rsidR="001E0086" w:rsidRPr="00C33739">
        <w:rPr>
          <w:rFonts w:asciiTheme="minorHAnsi" w:hAnsiTheme="minorHAnsi"/>
        </w:rPr>
        <w:t>Centlivre</w:t>
      </w:r>
      <w:proofErr w:type="spellEnd"/>
      <w:r w:rsidR="001E0086" w:rsidRPr="00C33739">
        <w:rPr>
          <w:rFonts w:asciiTheme="minorHAnsi" w:hAnsiTheme="minorHAnsi"/>
        </w:rPr>
        <w:t xml:space="preserve"> </w:t>
      </w:r>
    </w:p>
    <w:p w:rsidR="001E0086" w:rsidRPr="00C33739" w:rsidRDefault="001E0086" w:rsidP="001E0086">
      <w:pPr>
        <w:ind w:left="1080"/>
        <w:rPr>
          <w:rFonts w:asciiTheme="minorHAnsi" w:hAnsiTheme="minorHAnsi"/>
        </w:rPr>
      </w:pPr>
    </w:p>
    <w:p w:rsidR="001E0086" w:rsidRPr="00C33739" w:rsidRDefault="00C33739" w:rsidP="001E0086">
      <w:pPr>
        <w:ind w:left="360"/>
        <w:rPr>
          <w:rFonts w:asciiTheme="minorHAnsi" w:hAnsiTheme="minorHAnsi"/>
        </w:rPr>
      </w:pPr>
      <w:r w:rsidRPr="00C33739">
        <w:rPr>
          <w:rFonts w:asciiTheme="minorHAnsi" w:hAnsiTheme="minorHAnsi"/>
        </w:rPr>
        <w:t>9</w:t>
      </w:r>
      <w:r w:rsidR="001E0086" w:rsidRPr="00C33739">
        <w:rPr>
          <w:rFonts w:asciiTheme="minorHAnsi" w:hAnsiTheme="minorHAnsi"/>
        </w:rPr>
        <w:t xml:space="preserve">          Live fast, die young—the Romantic Rebellion, 1800-1875</w:t>
      </w:r>
      <w:r w:rsidR="009B603C">
        <w:rPr>
          <w:rFonts w:asciiTheme="minorHAnsi" w:hAnsiTheme="minorHAnsi"/>
        </w:rPr>
        <w:t xml:space="preserve"> </w:t>
      </w:r>
      <w:r w:rsidR="009B603C" w:rsidRPr="009B603C">
        <w:rPr>
          <w:rFonts w:asciiTheme="minorHAnsi" w:hAnsiTheme="minorHAnsi"/>
          <w:b/>
        </w:rPr>
        <w:t>Examination 1 distributed</w:t>
      </w:r>
    </w:p>
    <w:p w:rsidR="001E0086" w:rsidRPr="00C33739" w:rsidRDefault="00C33739" w:rsidP="001E0086">
      <w:pPr>
        <w:ind w:left="360"/>
        <w:rPr>
          <w:rFonts w:asciiTheme="minorHAnsi" w:hAnsiTheme="minorHAnsi"/>
        </w:rPr>
      </w:pPr>
      <w:r w:rsidRPr="00C33739">
        <w:rPr>
          <w:rFonts w:asciiTheme="minorHAnsi" w:hAnsiTheme="minorHAnsi"/>
        </w:rPr>
        <w:t>11</w:t>
      </w:r>
      <w:r w:rsidR="001E0086" w:rsidRPr="00C33739">
        <w:rPr>
          <w:rFonts w:asciiTheme="minorHAnsi" w:hAnsiTheme="minorHAnsi"/>
        </w:rPr>
        <w:tab/>
        <w:t xml:space="preserve">      The Age of the Actor: Forrest, Macready, Booth </w:t>
      </w:r>
      <w:r w:rsidR="001E0086" w:rsidRPr="00C33739">
        <w:rPr>
          <w:rFonts w:asciiTheme="minorHAnsi" w:hAnsiTheme="minorHAnsi"/>
          <w:i/>
        </w:rPr>
        <w:t>et al</w:t>
      </w:r>
    </w:p>
    <w:p w:rsidR="001E0086" w:rsidRPr="00C33739" w:rsidRDefault="00C33739" w:rsidP="001E0086">
      <w:pPr>
        <w:ind w:left="360"/>
        <w:rPr>
          <w:rFonts w:asciiTheme="minorHAnsi" w:hAnsiTheme="minorHAnsi"/>
          <w:i/>
        </w:rPr>
      </w:pPr>
      <w:r w:rsidRPr="00C33739">
        <w:rPr>
          <w:rFonts w:asciiTheme="minorHAnsi" w:hAnsiTheme="minorHAnsi"/>
        </w:rPr>
        <w:t>13</w:t>
      </w:r>
      <w:r w:rsidR="001E0086" w:rsidRPr="00C33739">
        <w:rPr>
          <w:rFonts w:asciiTheme="minorHAnsi" w:hAnsiTheme="minorHAnsi"/>
        </w:rPr>
        <w:tab/>
        <w:t xml:space="preserve">       The missing link: LA DAME AUX CAMILLAS by Alexandre Dumas </w:t>
      </w:r>
      <w:proofErr w:type="spellStart"/>
      <w:r w:rsidR="001E0086" w:rsidRPr="00C33739">
        <w:rPr>
          <w:rFonts w:asciiTheme="minorHAnsi" w:hAnsiTheme="minorHAnsi"/>
          <w:i/>
        </w:rPr>
        <w:t>fils</w:t>
      </w:r>
      <w:proofErr w:type="spellEnd"/>
    </w:p>
    <w:p w:rsidR="001E0086" w:rsidRPr="00C33739" w:rsidRDefault="001E0086" w:rsidP="001E0086">
      <w:pPr>
        <w:ind w:left="360"/>
        <w:rPr>
          <w:rFonts w:asciiTheme="minorHAnsi" w:hAnsiTheme="minorHAnsi"/>
        </w:rPr>
      </w:pPr>
    </w:p>
    <w:p w:rsidR="001E0086" w:rsidRPr="00C33739" w:rsidRDefault="001E0086" w:rsidP="001E0086">
      <w:pPr>
        <w:ind w:left="360"/>
        <w:rPr>
          <w:rFonts w:ascii="Jokerman" w:hAnsi="Jokerman"/>
        </w:rPr>
      </w:pPr>
      <w:r w:rsidRPr="00C33739">
        <w:rPr>
          <w:rFonts w:asciiTheme="minorHAnsi" w:hAnsiTheme="minorHAnsi"/>
        </w:rPr>
        <w:t>1</w:t>
      </w:r>
      <w:r w:rsidR="00C33739" w:rsidRPr="00C33739">
        <w:rPr>
          <w:rFonts w:asciiTheme="minorHAnsi" w:hAnsiTheme="minorHAnsi"/>
        </w:rPr>
        <w:t>6</w:t>
      </w:r>
      <w:r w:rsidR="00E467C6" w:rsidRPr="00C33739">
        <w:rPr>
          <w:rFonts w:asciiTheme="minorHAnsi" w:hAnsiTheme="minorHAnsi"/>
        </w:rPr>
        <w:t xml:space="preserve">        </w:t>
      </w:r>
      <w:r w:rsidRPr="00C33739">
        <w:rPr>
          <w:rFonts w:asciiTheme="minorHAnsi" w:hAnsiTheme="minorHAnsi"/>
        </w:rPr>
        <w:t>American Theatre and Drama, 1800-</w:t>
      </w:r>
      <w:proofErr w:type="gramStart"/>
      <w:r w:rsidRPr="00C33739">
        <w:rPr>
          <w:rFonts w:asciiTheme="minorHAnsi" w:hAnsiTheme="minorHAnsi"/>
        </w:rPr>
        <w:t xml:space="preserve">1875  </w:t>
      </w:r>
      <w:proofErr w:type="spellStart"/>
      <w:r w:rsidRPr="00C33739">
        <w:rPr>
          <w:rFonts w:ascii="Jokerman" w:hAnsi="Jokerman"/>
        </w:rPr>
        <w:t>Lundi</w:t>
      </w:r>
      <w:proofErr w:type="spellEnd"/>
      <w:proofErr w:type="gramEnd"/>
      <w:r w:rsidRPr="00C33739">
        <w:rPr>
          <w:rFonts w:ascii="Jokerman" w:hAnsi="Jokerman"/>
        </w:rPr>
        <w:t xml:space="preserve"> Gras!!</w:t>
      </w:r>
    </w:p>
    <w:p w:rsidR="001E0086" w:rsidRPr="00C33739" w:rsidRDefault="001E0086" w:rsidP="001E0086">
      <w:pPr>
        <w:ind w:left="360"/>
        <w:rPr>
          <w:rFonts w:asciiTheme="minorHAnsi" w:hAnsiTheme="minorHAnsi"/>
        </w:rPr>
      </w:pPr>
      <w:r w:rsidRPr="00C33739">
        <w:rPr>
          <w:rFonts w:asciiTheme="minorHAnsi" w:hAnsiTheme="minorHAnsi"/>
        </w:rPr>
        <w:t>1</w:t>
      </w:r>
      <w:r w:rsidR="00C33739" w:rsidRPr="00C33739">
        <w:rPr>
          <w:rFonts w:asciiTheme="minorHAnsi" w:hAnsiTheme="minorHAnsi"/>
        </w:rPr>
        <w:t>8</w:t>
      </w:r>
      <w:r w:rsidRPr="00C33739">
        <w:rPr>
          <w:rFonts w:asciiTheme="minorHAnsi" w:hAnsiTheme="minorHAnsi"/>
        </w:rPr>
        <w:t xml:space="preserve">        American Theatre and Drama, 1800-1875 </w:t>
      </w:r>
    </w:p>
    <w:p w:rsidR="001E0086" w:rsidRPr="00C33739" w:rsidRDefault="00C33739" w:rsidP="001E0086">
      <w:pPr>
        <w:ind w:left="360"/>
        <w:rPr>
          <w:rFonts w:asciiTheme="minorHAnsi" w:hAnsiTheme="minorHAnsi"/>
        </w:rPr>
      </w:pPr>
      <w:r w:rsidRPr="00C33739">
        <w:rPr>
          <w:rFonts w:asciiTheme="minorHAnsi" w:hAnsiTheme="minorHAnsi"/>
        </w:rPr>
        <w:t>20</w:t>
      </w:r>
      <w:r w:rsidR="001E0086" w:rsidRPr="00C33739">
        <w:rPr>
          <w:rFonts w:asciiTheme="minorHAnsi" w:hAnsiTheme="minorHAnsi"/>
        </w:rPr>
        <w:t xml:space="preserve">        The Well-Made Play: Scribe &amp; Sardou, Georges </w:t>
      </w:r>
      <w:proofErr w:type="spellStart"/>
      <w:r w:rsidR="001E0086" w:rsidRPr="00C33739">
        <w:rPr>
          <w:rFonts w:asciiTheme="minorHAnsi" w:hAnsiTheme="minorHAnsi"/>
        </w:rPr>
        <w:t>Feydeau</w:t>
      </w:r>
      <w:proofErr w:type="spellEnd"/>
    </w:p>
    <w:p w:rsidR="001E0086" w:rsidRPr="00C33739" w:rsidRDefault="001E0086" w:rsidP="001E0086">
      <w:pPr>
        <w:ind w:left="360"/>
        <w:rPr>
          <w:rFonts w:asciiTheme="minorHAnsi" w:hAnsiTheme="minorHAnsi"/>
        </w:rPr>
      </w:pPr>
    </w:p>
    <w:p w:rsidR="001E0086" w:rsidRPr="00C33739" w:rsidRDefault="00C33739" w:rsidP="001E0086">
      <w:pPr>
        <w:ind w:left="360"/>
        <w:rPr>
          <w:rFonts w:asciiTheme="minorHAnsi" w:hAnsiTheme="minorHAnsi"/>
        </w:rPr>
      </w:pPr>
      <w:r w:rsidRPr="00C33739">
        <w:rPr>
          <w:rFonts w:asciiTheme="minorHAnsi" w:hAnsiTheme="minorHAnsi"/>
        </w:rPr>
        <w:t>23</w:t>
      </w:r>
      <w:r w:rsidR="001E0086" w:rsidRPr="00C33739">
        <w:rPr>
          <w:rFonts w:asciiTheme="minorHAnsi" w:hAnsiTheme="minorHAnsi"/>
        </w:rPr>
        <w:tab/>
        <w:t xml:space="preserve">      The rise of independent theatres, 1875-1915</w:t>
      </w:r>
    </w:p>
    <w:p w:rsidR="001E0086" w:rsidRPr="00C33739" w:rsidRDefault="00C33739" w:rsidP="001E0086">
      <w:pPr>
        <w:rPr>
          <w:rFonts w:asciiTheme="minorHAnsi" w:hAnsiTheme="minorHAnsi"/>
        </w:rPr>
      </w:pPr>
      <w:r>
        <w:rPr>
          <w:rFonts w:asciiTheme="minorHAnsi" w:hAnsiTheme="minorHAnsi"/>
        </w:rPr>
        <w:t xml:space="preserve">      </w:t>
      </w:r>
      <w:r w:rsidRPr="00C33739">
        <w:rPr>
          <w:rFonts w:asciiTheme="minorHAnsi" w:hAnsiTheme="minorHAnsi"/>
        </w:rPr>
        <w:t xml:space="preserve"> 25</w:t>
      </w:r>
      <w:r>
        <w:rPr>
          <w:rFonts w:asciiTheme="minorHAnsi" w:hAnsiTheme="minorHAnsi"/>
        </w:rPr>
        <w:tab/>
        <w:t xml:space="preserve">       </w:t>
      </w:r>
      <w:r w:rsidR="001E0086" w:rsidRPr="00C33739">
        <w:rPr>
          <w:rFonts w:asciiTheme="minorHAnsi" w:hAnsiTheme="minorHAnsi"/>
          <w:b/>
        </w:rPr>
        <w:t>EXAMINATION #1</w:t>
      </w:r>
      <w:r w:rsidR="009B603C">
        <w:rPr>
          <w:rFonts w:asciiTheme="minorHAnsi" w:hAnsiTheme="minorHAnsi"/>
        </w:rPr>
        <w:t xml:space="preserve"> </w:t>
      </w:r>
      <w:r w:rsidR="009B603C" w:rsidRPr="009B603C">
        <w:rPr>
          <w:rFonts w:asciiTheme="minorHAnsi" w:hAnsiTheme="minorHAnsi"/>
          <w:b/>
        </w:rPr>
        <w:t>due today</w:t>
      </w:r>
    </w:p>
    <w:p w:rsidR="001E0086" w:rsidRDefault="001E0086" w:rsidP="001E0086">
      <w:pPr>
        <w:ind w:left="360"/>
        <w:rPr>
          <w:rFonts w:asciiTheme="minorHAnsi" w:hAnsiTheme="minorHAnsi"/>
        </w:rPr>
      </w:pPr>
      <w:r w:rsidRPr="00C33739">
        <w:rPr>
          <w:rFonts w:asciiTheme="minorHAnsi" w:hAnsiTheme="minorHAnsi"/>
        </w:rPr>
        <w:t>2</w:t>
      </w:r>
      <w:r w:rsidR="00C33739">
        <w:rPr>
          <w:rFonts w:asciiTheme="minorHAnsi" w:hAnsiTheme="minorHAnsi"/>
        </w:rPr>
        <w:t>7</w:t>
      </w:r>
      <w:r w:rsidRPr="00C33739">
        <w:rPr>
          <w:rFonts w:asciiTheme="minorHAnsi" w:hAnsiTheme="minorHAnsi"/>
        </w:rPr>
        <w:tab/>
        <w:t xml:space="preserve">      The rise of the director: Wagner, </w:t>
      </w:r>
      <w:r w:rsidR="001A6C11">
        <w:rPr>
          <w:rFonts w:asciiTheme="minorHAnsi" w:hAnsiTheme="minorHAnsi"/>
        </w:rPr>
        <w:t xml:space="preserve">Madame </w:t>
      </w:r>
      <w:proofErr w:type="spellStart"/>
      <w:r w:rsidRPr="00C33739">
        <w:rPr>
          <w:rFonts w:asciiTheme="minorHAnsi" w:hAnsiTheme="minorHAnsi"/>
        </w:rPr>
        <w:t>Vestris</w:t>
      </w:r>
      <w:proofErr w:type="spellEnd"/>
      <w:r w:rsidRPr="00C33739">
        <w:rPr>
          <w:rFonts w:asciiTheme="minorHAnsi" w:hAnsiTheme="minorHAnsi"/>
        </w:rPr>
        <w:t xml:space="preserve"> &amp; </w:t>
      </w:r>
      <w:r w:rsidR="001A6C11">
        <w:rPr>
          <w:rFonts w:asciiTheme="minorHAnsi" w:hAnsiTheme="minorHAnsi"/>
        </w:rPr>
        <w:t>Duke Georg II</w:t>
      </w:r>
    </w:p>
    <w:p w:rsidR="00C33739" w:rsidRPr="00C33739" w:rsidRDefault="00C33739" w:rsidP="001E0086">
      <w:pPr>
        <w:ind w:left="360"/>
        <w:rPr>
          <w:rFonts w:asciiTheme="minorHAnsi" w:hAnsiTheme="minorHAnsi"/>
        </w:rPr>
      </w:pPr>
    </w:p>
    <w:p w:rsidR="001E0086" w:rsidRPr="00C33739" w:rsidRDefault="00C33739" w:rsidP="00C33739">
      <w:pPr>
        <w:rPr>
          <w:rFonts w:asciiTheme="minorHAnsi" w:hAnsiTheme="minorHAnsi"/>
          <w:b/>
        </w:rPr>
      </w:pPr>
      <w:r>
        <w:rPr>
          <w:rFonts w:asciiTheme="minorHAnsi" w:hAnsiTheme="minorHAnsi"/>
          <w:b/>
        </w:rPr>
        <w:t>MARCH</w:t>
      </w:r>
    </w:p>
    <w:p w:rsidR="001E0086" w:rsidRPr="00C33739" w:rsidRDefault="00C33739" w:rsidP="001E0086">
      <w:pPr>
        <w:ind w:left="360"/>
        <w:rPr>
          <w:rFonts w:asciiTheme="minorHAnsi" w:hAnsiTheme="minorHAnsi"/>
        </w:rPr>
      </w:pPr>
      <w:r>
        <w:rPr>
          <w:rFonts w:asciiTheme="minorHAnsi" w:hAnsiTheme="minorHAnsi"/>
        </w:rPr>
        <w:t>2</w:t>
      </w:r>
      <w:r w:rsidR="001E0086" w:rsidRPr="00C33739">
        <w:rPr>
          <w:rFonts w:asciiTheme="minorHAnsi" w:hAnsiTheme="minorHAnsi"/>
        </w:rPr>
        <w:tab/>
        <w:t xml:space="preserve">    The stage as laboratory: beginnings of realism &amp; Naturalism</w:t>
      </w:r>
    </w:p>
    <w:p w:rsidR="001E0086" w:rsidRPr="00C33739" w:rsidRDefault="00C33739" w:rsidP="00C33739">
      <w:pPr>
        <w:ind w:left="360"/>
        <w:rPr>
          <w:rFonts w:asciiTheme="minorHAnsi" w:hAnsiTheme="minorHAnsi"/>
        </w:rPr>
      </w:pPr>
      <w:r>
        <w:rPr>
          <w:rFonts w:asciiTheme="minorHAnsi" w:hAnsiTheme="minorHAnsi"/>
        </w:rPr>
        <w:t>4</w:t>
      </w:r>
      <w:r w:rsidR="001E0086" w:rsidRPr="00C33739">
        <w:rPr>
          <w:rFonts w:asciiTheme="minorHAnsi" w:hAnsiTheme="minorHAnsi"/>
        </w:rPr>
        <w:tab/>
        <w:t xml:space="preserve">      Henrik Ibsen &amp; the Problem Play</w:t>
      </w:r>
    </w:p>
    <w:p w:rsidR="006215C5" w:rsidRPr="00C33739" w:rsidRDefault="00C33739" w:rsidP="006215C5">
      <w:pPr>
        <w:ind w:left="360"/>
        <w:rPr>
          <w:rFonts w:asciiTheme="minorHAnsi" w:hAnsiTheme="minorHAnsi"/>
        </w:rPr>
      </w:pPr>
      <w:r>
        <w:rPr>
          <w:rFonts w:asciiTheme="minorHAnsi" w:hAnsiTheme="minorHAnsi"/>
        </w:rPr>
        <w:t>6</w:t>
      </w:r>
      <w:r w:rsidR="001E0086" w:rsidRPr="00C33739">
        <w:rPr>
          <w:rFonts w:asciiTheme="minorHAnsi" w:hAnsiTheme="minorHAnsi"/>
        </w:rPr>
        <w:tab/>
        <w:t xml:space="preserve">     Discussion: A DOLL’S HOUSE by Henrik Ibsen</w:t>
      </w:r>
    </w:p>
    <w:p w:rsidR="001E0086" w:rsidRPr="00C33739" w:rsidRDefault="001E0086" w:rsidP="001E0086">
      <w:pPr>
        <w:ind w:left="360"/>
        <w:rPr>
          <w:rFonts w:asciiTheme="minorHAnsi" w:hAnsiTheme="minorHAnsi"/>
        </w:rPr>
      </w:pPr>
    </w:p>
    <w:p w:rsidR="001E0086" w:rsidRDefault="001E0086" w:rsidP="001E0086">
      <w:pPr>
        <w:rPr>
          <w:rFonts w:asciiTheme="minorHAnsi" w:hAnsiTheme="minorHAnsi"/>
          <w:b/>
        </w:rPr>
      </w:pPr>
      <w:r w:rsidRPr="00C33739">
        <w:rPr>
          <w:rFonts w:asciiTheme="minorHAnsi" w:hAnsiTheme="minorHAnsi"/>
        </w:rPr>
        <w:t xml:space="preserve">        </w:t>
      </w:r>
      <w:r w:rsidR="006215C5">
        <w:rPr>
          <w:rFonts w:asciiTheme="minorHAnsi" w:hAnsiTheme="minorHAnsi"/>
          <w:b/>
        </w:rPr>
        <w:t>9-14    SPRING BREAK</w:t>
      </w:r>
    </w:p>
    <w:p w:rsidR="001A6C11" w:rsidRPr="006215C5" w:rsidRDefault="001A6C11" w:rsidP="001E0086">
      <w:pPr>
        <w:rPr>
          <w:rFonts w:asciiTheme="minorHAnsi" w:hAnsiTheme="minorHAnsi"/>
          <w:b/>
        </w:rPr>
      </w:pPr>
    </w:p>
    <w:p w:rsidR="006215C5" w:rsidRDefault="006215C5" w:rsidP="006215C5">
      <w:pPr>
        <w:ind w:left="360"/>
        <w:rPr>
          <w:rFonts w:asciiTheme="minorHAnsi" w:hAnsiTheme="minorHAnsi"/>
        </w:rPr>
      </w:pPr>
      <w:r>
        <w:rPr>
          <w:rFonts w:asciiTheme="minorHAnsi" w:hAnsiTheme="minorHAnsi"/>
        </w:rPr>
        <w:t>1</w:t>
      </w:r>
      <w:r w:rsidRPr="00C33739">
        <w:rPr>
          <w:rFonts w:asciiTheme="minorHAnsi" w:hAnsiTheme="minorHAnsi"/>
        </w:rPr>
        <w:t xml:space="preserve">6 </w:t>
      </w:r>
      <w:r w:rsidR="0081211A">
        <w:rPr>
          <w:rFonts w:asciiTheme="minorHAnsi" w:hAnsiTheme="minorHAnsi"/>
        </w:rPr>
        <w:t xml:space="preserve">      </w:t>
      </w:r>
      <w:r w:rsidRPr="00C33739">
        <w:rPr>
          <w:rFonts w:asciiTheme="minorHAnsi" w:hAnsiTheme="minorHAnsi"/>
        </w:rPr>
        <w:t>Strindberg, Chekhov, and Shaw</w:t>
      </w:r>
    </w:p>
    <w:p w:rsidR="001E0086" w:rsidRPr="00C33739" w:rsidRDefault="001E0086" w:rsidP="001E0086">
      <w:pPr>
        <w:ind w:left="360"/>
        <w:rPr>
          <w:rFonts w:asciiTheme="minorHAnsi" w:hAnsiTheme="minorHAnsi"/>
        </w:rPr>
      </w:pPr>
      <w:r w:rsidRPr="00C33739">
        <w:rPr>
          <w:rFonts w:asciiTheme="minorHAnsi" w:hAnsiTheme="minorHAnsi"/>
        </w:rPr>
        <w:t>18</w:t>
      </w:r>
      <w:r w:rsidRPr="00C33739">
        <w:rPr>
          <w:rFonts w:asciiTheme="minorHAnsi" w:hAnsiTheme="minorHAnsi"/>
        </w:rPr>
        <w:tab/>
        <w:t xml:space="preserve">     Discussion: THE CHERRY ORCHARD by Anton Chekhov</w:t>
      </w:r>
    </w:p>
    <w:p w:rsidR="006215C5" w:rsidRPr="001A6C11" w:rsidRDefault="001E0086" w:rsidP="001A6C11">
      <w:pPr>
        <w:ind w:left="360"/>
        <w:rPr>
          <w:rFonts w:asciiTheme="minorHAnsi" w:hAnsiTheme="minorHAnsi"/>
          <w:b/>
        </w:rPr>
      </w:pPr>
      <w:r w:rsidRPr="00C33739">
        <w:rPr>
          <w:rFonts w:asciiTheme="minorHAnsi" w:hAnsiTheme="minorHAnsi"/>
        </w:rPr>
        <w:lastRenderedPageBreak/>
        <w:t>20</w:t>
      </w:r>
      <w:r w:rsidRPr="00C33739">
        <w:rPr>
          <w:rFonts w:asciiTheme="minorHAnsi" w:hAnsiTheme="minorHAnsi"/>
        </w:rPr>
        <w:tab/>
        <w:t xml:space="preserve">     Antirealist pioneers: </w:t>
      </w:r>
      <w:proofErr w:type="spellStart"/>
      <w:r w:rsidR="009B603C">
        <w:rPr>
          <w:rFonts w:asciiTheme="minorHAnsi" w:hAnsiTheme="minorHAnsi"/>
        </w:rPr>
        <w:t>Appia</w:t>
      </w:r>
      <w:proofErr w:type="spellEnd"/>
      <w:r w:rsidR="009B603C">
        <w:rPr>
          <w:rFonts w:asciiTheme="minorHAnsi" w:hAnsiTheme="minorHAnsi"/>
        </w:rPr>
        <w:t xml:space="preserve"> &amp; Craig </w:t>
      </w:r>
      <w:r w:rsidR="009B603C" w:rsidRPr="009B603C">
        <w:rPr>
          <w:rFonts w:asciiTheme="minorHAnsi" w:hAnsiTheme="minorHAnsi"/>
          <w:b/>
        </w:rPr>
        <w:t>Examination 2 distributed</w:t>
      </w:r>
    </w:p>
    <w:p w:rsidR="001E0086" w:rsidRPr="00C33739" w:rsidRDefault="001E0086" w:rsidP="006215C5">
      <w:pPr>
        <w:ind w:left="360"/>
        <w:rPr>
          <w:rFonts w:asciiTheme="minorHAnsi" w:hAnsiTheme="minorHAnsi"/>
        </w:rPr>
      </w:pPr>
      <w:r w:rsidRPr="00C33739">
        <w:rPr>
          <w:rFonts w:asciiTheme="minorHAnsi" w:hAnsiTheme="minorHAnsi"/>
        </w:rPr>
        <w:t>2</w:t>
      </w:r>
      <w:r w:rsidR="006215C5">
        <w:rPr>
          <w:rFonts w:asciiTheme="minorHAnsi" w:hAnsiTheme="minorHAnsi"/>
        </w:rPr>
        <w:t>3</w:t>
      </w:r>
      <w:r w:rsidRPr="00C33739">
        <w:rPr>
          <w:rFonts w:asciiTheme="minorHAnsi" w:hAnsiTheme="minorHAnsi"/>
        </w:rPr>
        <w:t xml:space="preserve">       An Antirealist pioneer who died for his art: </w:t>
      </w:r>
      <w:proofErr w:type="spellStart"/>
      <w:r w:rsidRPr="00C33739">
        <w:rPr>
          <w:rFonts w:asciiTheme="minorHAnsi" w:hAnsiTheme="minorHAnsi"/>
        </w:rPr>
        <w:t>Vsevelod</w:t>
      </w:r>
      <w:proofErr w:type="spellEnd"/>
      <w:r w:rsidRPr="00C33739">
        <w:rPr>
          <w:rFonts w:asciiTheme="minorHAnsi" w:hAnsiTheme="minorHAnsi"/>
        </w:rPr>
        <w:t xml:space="preserve"> </w:t>
      </w:r>
      <w:proofErr w:type="spellStart"/>
      <w:r w:rsidRPr="00C33739">
        <w:rPr>
          <w:rFonts w:asciiTheme="minorHAnsi" w:hAnsiTheme="minorHAnsi"/>
        </w:rPr>
        <w:t>Meyerhold</w:t>
      </w:r>
      <w:proofErr w:type="spellEnd"/>
      <w:r w:rsidRPr="00C33739">
        <w:rPr>
          <w:rFonts w:asciiTheme="minorHAnsi" w:hAnsiTheme="minorHAnsi"/>
        </w:rPr>
        <w:t xml:space="preserve">   </w:t>
      </w:r>
    </w:p>
    <w:p w:rsidR="001E0086" w:rsidRPr="00C33739" w:rsidRDefault="001E0086" w:rsidP="001E0086">
      <w:pPr>
        <w:ind w:left="360"/>
        <w:rPr>
          <w:rFonts w:asciiTheme="minorHAnsi" w:hAnsiTheme="minorHAnsi"/>
        </w:rPr>
      </w:pPr>
      <w:r w:rsidRPr="00C33739">
        <w:rPr>
          <w:rFonts w:asciiTheme="minorHAnsi" w:hAnsiTheme="minorHAnsi"/>
        </w:rPr>
        <w:t>25</w:t>
      </w:r>
      <w:r w:rsidRPr="00C33739">
        <w:rPr>
          <w:rFonts w:asciiTheme="minorHAnsi" w:hAnsiTheme="minorHAnsi"/>
        </w:rPr>
        <w:tab/>
        <w:t xml:space="preserve">     Theatre between the wars: The Age of “Isms”</w:t>
      </w:r>
    </w:p>
    <w:p w:rsidR="006215C5" w:rsidRDefault="001E0086" w:rsidP="00B21F26">
      <w:pPr>
        <w:ind w:left="360"/>
        <w:rPr>
          <w:rFonts w:asciiTheme="minorHAnsi" w:hAnsiTheme="minorHAnsi"/>
        </w:rPr>
      </w:pPr>
      <w:r w:rsidRPr="00C33739">
        <w:rPr>
          <w:rFonts w:asciiTheme="minorHAnsi" w:hAnsiTheme="minorHAnsi"/>
        </w:rPr>
        <w:t>27</w:t>
      </w:r>
      <w:r w:rsidRPr="00C33739">
        <w:rPr>
          <w:rFonts w:asciiTheme="minorHAnsi" w:hAnsiTheme="minorHAnsi"/>
        </w:rPr>
        <w:tab/>
        <w:t xml:space="preserve">     American theatre and drama, 1875-1920</w:t>
      </w:r>
    </w:p>
    <w:p w:rsidR="00B21F26" w:rsidRPr="00C33739" w:rsidRDefault="00B21F26" w:rsidP="00B21F26">
      <w:pPr>
        <w:ind w:left="360"/>
        <w:rPr>
          <w:rFonts w:asciiTheme="minorHAnsi" w:hAnsiTheme="minorHAnsi"/>
        </w:rPr>
      </w:pPr>
    </w:p>
    <w:p w:rsidR="001E0086" w:rsidRPr="00C33739" w:rsidRDefault="006215C5" w:rsidP="006215C5">
      <w:pPr>
        <w:ind w:left="360"/>
        <w:rPr>
          <w:rFonts w:asciiTheme="minorHAnsi" w:hAnsiTheme="minorHAnsi"/>
        </w:rPr>
      </w:pPr>
      <w:r>
        <w:rPr>
          <w:rFonts w:asciiTheme="minorHAnsi" w:hAnsiTheme="minorHAnsi"/>
        </w:rPr>
        <w:t>30</w:t>
      </w:r>
      <w:r w:rsidR="001E0086" w:rsidRPr="00C33739">
        <w:rPr>
          <w:rFonts w:asciiTheme="minorHAnsi" w:hAnsiTheme="minorHAnsi"/>
        </w:rPr>
        <w:t xml:space="preserve">       </w:t>
      </w:r>
      <w:proofErr w:type="spellStart"/>
      <w:r w:rsidR="0081211A" w:rsidRPr="00C33739">
        <w:rPr>
          <w:rFonts w:asciiTheme="minorHAnsi" w:hAnsiTheme="minorHAnsi"/>
        </w:rPr>
        <w:t>Bertolt</w:t>
      </w:r>
      <w:proofErr w:type="spellEnd"/>
      <w:r w:rsidR="0081211A" w:rsidRPr="00C33739">
        <w:rPr>
          <w:rFonts w:asciiTheme="minorHAnsi" w:hAnsiTheme="minorHAnsi"/>
        </w:rPr>
        <w:t xml:space="preserve"> Brecht &amp; Epic Theatre</w:t>
      </w:r>
    </w:p>
    <w:p w:rsidR="001E0086" w:rsidRPr="006215C5" w:rsidRDefault="001E0086" w:rsidP="001E0086">
      <w:pPr>
        <w:rPr>
          <w:rFonts w:asciiTheme="minorHAnsi" w:hAnsiTheme="minorHAnsi"/>
          <w:b/>
        </w:rPr>
      </w:pPr>
      <w:r w:rsidRPr="006215C5">
        <w:rPr>
          <w:rFonts w:asciiTheme="minorHAnsi" w:hAnsiTheme="minorHAnsi"/>
          <w:b/>
        </w:rPr>
        <w:t>APRIL</w:t>
      </w:r>
    </w:p>
    <w:p w:rsidR="001E0086" w:rsidRPr="00C33739" w:rsidRDefault="001E0086" w:rsidP="001E0086">
      <w:pPr>
        <w:ind w:left="360"/>
        <w:rPr>
          <w:rFonts w:asciiTheme="minorHAnsi" w:hAnsiTheme="minorHAnsi"/>
        </w:rPr>
      </w:pPr>
      <w:r w:rsidRPr="00C33739">
        <w:rPr>
          <w:rFonts w:asciiTheme="minorHAnsi" w:hAnsiTheme="minorHAnsi"/>
        </w:rPr>
        <w:t xml:space="preserve">1       </w:t>
      </w:r>
      <w:r w:rsidR="0081211A" w:rsidRPr="00C33739">
        <w:rPr>
          <w:rFonts w:asciiTheme="minorHAnsi" w:hAnsiTheme="minorHAnsi"/>
        </w:rPr>
        <w:t>Discussion: THE GOOD MENSCH OF SETZUAN</w:t>
      </w:r>
    </w:p>
    <w:p w:rsidR="001E0086" w:rsidRPr="00C33739" w:rsidRDefault="001E0086" w:rsidP="006215C5">
      <w:pPr>
        <w:ind w:left="360"/>
        <w:rPr>
          <w:rFonts w:asciiTheme="minorHAnsi" w:hAnsiTheme="minorHAnsi"/>
        </w:rPr>
      </w:pPr>
      <w:r w:rsidRPr="00C33739">
        <w:rPr>
          <w:rFonts w:asciiTheme="minorHAnsi" w:hAnsiTheme="minorHAnsi"/>
        </w:rPr>
        <w:t>3</w:t>
      </w:r>
      <w:r w:rsidRPr="00C33739">
        <w:rPr>
          <w:rFonts w:asciiTheme="minorHAnsi" w:hAnsiTheme="minorHAnsi"/>
        </w:rPr>
        <w:tab/>
        <w:t xml:space="preserve">   </w:t>
      </w:r>
      <w:r w:rsidR="0081211A" w:rsidRPr="00F25348">
        <w:rPr>
          <w:rFonts w:asciiTheme="minorHAnsi" w:hAnsiTheme="minorHAnsi"/>
          <w:i/>
        </w:rPr>
        <w:t>No Class--Good Friday</w:t>
      </w:r>
      <w:r w:rsidR="0081211A">
        <w:rPr>
          <w:rFonts w:asciiTheme="minorHAnsi" w:hAnsiTheme="minorHAnsi"/>
        </w:rPr>
        <w:t xml:space="preserve"> </w:t>
      </w:r>
      <w:r w:rsidR="006215C5" w:rsidRPr="00C33739">
        <w:rPr>
          <w:rFonts w:asciiTheme="minorHAnsi" w:hAnsiTheme="minorHAnsi"/>
          <w:b/>
          <w:u w:val="single"/>
        </w:rPr>
        <w:t>LAST DAY TO DROP!</w:t>
      </w:r>
    </w:p>
    <w:p w:rsidR="001E0086" w:rsidRPr="00C33739" w:rsidRDefault="001E0086" w:rsidP="001E0086">
      <w:pPr>
        <w:ind w:left="360"/>
        <w:rPr>
          <w:rFonts w:asciiTheme="minorHAnsi" w:hAnsiTheme="minorHAnsi"/>
        </w:rPr>
      </w:pPr>
    </w:p>
    <w:p w:rsidR="001E0086" w:rsidRPr="00C33739" w:rsidRDefault="001E0086" w:rsidP="001E0086">
      <w:pPr>
        <w:rPr>
          <w:rFonts w:asciiTheme="minorHAnsi" w:hAnsiTheme="minorHAnsi"/>
          <w:b/>
        </w:rPr>
      </w:pPr>
      <w:r w:rsidRPr="00C33739">
        <w:rPr>
          <w:rFonts w:asciiTheme="minorHAnsi" w:hAnsiTheme="minorHAnsi"/>
        </w:rPr>
        <w:t xml:space="preserve">      </w:t>
      </w:r>
      <w:r w:rsidR="006215C5">
        <w:rPr>
          <w:rFonts w:asciiTheme="minorHAnsi" w:hAnsiTheme="minorHAnsi"/>
          <w:b/>
        </w:rPr>
        <w:t>6</w:t>
      </w:r>
      <w:r w:rsidRPr="00C33739">
        <w:rPr>
          <w:rFonts w:asciiTheme="minorHAnsi" w:hAnsiTheme="minorHAnsi"/>
          <w:b/>
        </w:rPr>
        <w:t xml:space="preserve">       EXAMINATION #2</w:t>
      </w:r>
      <w:r w:rsidR="0081211A">
        <w:rPr>
          <w:rFonts w:asciiTheme="minorHAnsi" w:hAnsiTheme="minorHAnsi"/>
          <w:b/>
        </w:rPr>
        <w:t xml:space="preserve"> due</w:t>
      </w:r>
    </w:p>
    <w:p w:rsidR="001E0086" w:rsidRPr="00C33739" w:rsidRDefault="006215C5" w:rsidP="001E0086">
      <w:pPr>
        <w:ind w:left="360"/>
        <w:rPr>
          <w:rFonts w:asciiTheme="minorHAnsi" w:hAnsiTheme="minorHAnsi"/>
        </w:rPr>
      </w:pPr>
      <w:r>
        <w:rPr>
          <w:rFonts w:asciiTheme="minorHAnsi" w:hAnsiTheme="minorHAnsi"/>
        </w:rPr>
        <w:t>8</w:t>
      </w:r>
      <w:r w:rsidR="001E0086" w:rsidRPr="00C33739">
        <w:rPr>
          <w:rFonts w:asciiTheme="minorHAnsi" w:hAnsiTheme="minorHAnsi"/>
        </w:rPr>
        <w:t xml:space="preserve">     </w:t>
      </w:r>
      <w:r>
        <w:rPr>
          <w:rFonts w:asciiTheme="minorHAnsi" w:hAnsiTheme="minorHAnsi"/>
        </w:rPr>
        <w:t xml:space="preserve">  </w:t>
      </w:r>
      <w:r w:rsidR="001E0086" w:rsidRPr="00C33739">
        <w:rPr>
          <w:rFonts w:asciiTheme="minorHAnsi" w:hAnsiTheme="minorHAnsi"/>
        </w:rPr>
        <w:t xml:space="preserve">Discussion: </w:t>
      </w:r>
      <w:proofErr w:type="spellStart"/>
      <w:r w:rsidR="001E0086" w:rsidRPr="00C33739">
        <w:rPr>
          <w:rFonts w:asciiTheme="minorHAnsi" w:hAnsiTheme="minorHAnsi"/>
        </w:rPr>
        <w:t>Absurdism</w:t>
      </w:r>
      <w:proofErr w:type="spellEnd"/>
      <w:r w:rsidR="001E0086" w:rsidRPr="00C33739">
        <w:rPr>
          <w:rFonts w:asciiTheme="minorHAnsi" w:hAnsiTheme="minorHAnsi"/>
        </w:rPr>
        <w:t xml:space="preserve"> &amp; KRAPP’S LAST TAPE by Samuel Beckett</w:t>
      </w:r>
    </w:p>
    <w:p w:rsidR="001E0086" w:rsidRPr="00C33739" w:rsidRDefault="001E0086" w:rsidP="001E0086">
      <w:pPr>
        <w:rPr>
          <w:rFonts w:asciiTheme="minorHAnsi" w:hAnsiTheme="minorHAnsi"/>
        </w:rPr>
      </w:pPr>
      <w:r w:rsidRPr="00C33739">
        <w:rPr>
          <w:rFonts w:asciiTheme="minorHAnsi" w:hAnsiTheme="minorHAnsi"/>
        </w:rPr>
        <w:t xml:space="preserve">      1</w:t>
      </w:r>
      <w:r w:rsidR="006215C5">
        <w:rPr>
          <w:rFonts w:asciiTheme="minorHAnsi" w:hAnsiTheme="minorHAnsi"/>
        </w:rPr>
        <w:t>0</w:t>
      </w:r>
      <w:r w:rsidRPr="00C33739">
        <w:rPr>
          <w:rFonts w:asciiTheme="minorHAnsi" w:hAnsiTheme="minorHAnsi"/>
        </w:rPr>
        <w:t xml:space="preserve">     Discussion: CAT ON A HOT TIN ROOF by Tennessee Williams </w:t>
      </w:r>
    </w:p>
    <w:p w:rsidR="001E0086" w:rsidRPr="00C33739" w:rsidRDefault="001E0086" w:rsidP="001E0086">
      <w:pPr>
        <w:rPr>
          <w:rFonts w:asciiTheme="minorHAnsi" w:hAnsiTheme="minorHAnsi"/>
        </w:rPr>
      </w:pPr>
      <w:r w:rsidRPr="00C33739">
        <w:rPr>
          <w:rFonts w:asciiTheme="minorHAnsi" w:hAnsiTheme="minorHAnsi"/>
        </w:rPr>
        <w:t xml:space="preserve">                </w:t>
      </w:r>
    </w:p>
    <w:p w:rsidR="001E0086" w:rsidRPr="00C33739" w:rsidRDefault="001E0086" w:rsidP="001E0086">
      <w:pPr>
        <w:ind w:left="360"/>
        <w:rPr>
          <w:rFonts w:asciiTheme="minorHAnsi" w:hAnsiTheme="minorHAnsi"/>
        </w:rPr>
      </w:pPr>
      <w:r w:rsidRPr="00C33739">
        <w:rPr>
          <w:rFonts w:asciiTheme="minorHAnsi" w:hAnsiTheme="minorHAnsi"/>
        </w:rPr>
        <w:t>1</w:t>
      </w:r>
      <w:r w:rsidR="006215C5">
        <w:rPr>
          <w:rFonts w:asciiTheme="minorHAnsi" w:hAnsiTheme="minorHAnsi"/>
        </w:rPr>
        <w:t>3</w:t>
      </w:r>
      <w:r w:rsidRPr="00C33739">
        <w:rPr>
          <w:rFonts w:asciiTheme="minorHAnsi" w:hAnsiTheme="minorHAnsi"/>
        </w:rPr>
        <w:t xml:space="preserve">       Discussion: JOE TURNER’S COME AND GONE by August Wilson</w:t>
      </w:r>
    </w:p>
    <w:p w:rsidR="001E0086" w:rsidRPr="00C33739" w:rsidRDefault="001E0086" w:rsidP="001E0086">
      <w:pPr>
        <w:ind w:left="360"/>
        <w:rPr>
          <w:rFonts w:asciiTheme="minorHAnsi" w:hAnsiTheme="minorHAnsi"/>
        </w:rPr>
      </w:pPr>
      <w:r w:rsidRPr="00C33739">
        <w:rPr>
          <w:rFonts w:asciiTheme="minorHAnsi" w:hAnsiTheme="minorHAnsi"/>
        </w:rPr>
        <w:t>1</w:t>
      </w:r>
      <w:r w:rsidR="006215C5">
        <w:rPr>
          <w:rFonts w:asciiTheme="minorHAnsi" w:hAnsiTheme="minorHAnsi"/>
        </w:rPr>
        <w:t>5</w:t>
      </w:r>
      <w:r w:rsidRPr="00C33739">
        <w:rPr>
          <w:rFonts w:asciiTheme="minorHAnsi" w:hAnsiTheme="minorHAnsi"/>
        </w:rPr>
        <w:t xml:space="preserve">       The American Musical Theatre, 1866-1942</w:t>
      </w:r>
    </w:p>
    <w:p w:rsidR="001E0086" w:rsidRPr="00C33739" w:rsidRDefault="001E0086" w:rsidP="001E0086">
      <w:pPr>
        <w:ind w:left="360"/>
        <w:rPr>
          <w:rFonts w:asciiTheme="minorHAnsi" w:hAnsiTheme="minorHAnsi"/>
        </w:rPr>
      </w:pPr>
      <w:r w:rsidRPr="00C33739">
        <w:rPr>
          <w:rFonts w:asciiTheme="minorHAnsi" w:hAnsiTheme="minorHAnsi"/>
        </w:rPr>
        <w:t>1</w:t>
      </w:r>
      <w:r w:rsidR="006215C5">
        <w:rPr>
          <w:rFonts w:asciiTheme="minorHAnsi" w:hAnsiTheme="minorHAnsi"/>
        </w:rPr>
        <w:t>7</w:t>
      </w:r>
      <w:r w:rsidRPr="00C33739">
        <w:rPr>
          <w:rFonts w:asciiTheme="minorHAnsi" w:hAnsiTheme="minorHAnsi"/>
        </w:rPr>
        <w:t xml:space="preserve">       The American Musical Theatre, 1942-2015</w:t>
      </w:r>
    </w:p>
    <w:p w:rsidR="001E0086" w:rsidRPr="00C33739" w:rsidRDefault="001E0086" w:rsidP="001E0086">
      <w:pPr>
        <w:ind w:left="360"/>
        <w:rPr>
          <w:rFonts w:asciiTheme="minorHAnsi" w:hAnsiTheme="minorHAnsi"/>
        </w:rPr>
      </w:pPr>
    </w:p>
    <w:p w:rsidR="001E0086" w:rsidRPr="00C33739" w:rsidRDefault="001E0086" w:rsidP="001E0086">
      <w:pPr>
        <w:ind w:left="360"/>
        <w:rPr>
          <w:rFonts w:asciiTheme="minorHAnsi" w:hAnsiTheme="minorHAnsi"/>
        </w:rPr>
      </w:pPr>
      <w:r w:rsidRPr="00C33739">
        <w:rPr>
          <w:rFonts w:asciiTheme="minorHAnsi" w:hAnsiTheme="minorHAnsi"/>
        </w:rPr>
        <w:t>2</w:t>
      </w:r>
      <w:r w:rsidR="006215C5">
        <w:rPr>
          <w:rFonts w:asciiTheme="minorHAnsi" w:hAnsiTheme="minorHAnsi"/>
        </w:rPr>
        <w:t>0</w:t>
      </w:r>
      <w:r w:rsidRPr="00C33739">
        <w:rPr>
          <w:rFonts w:asciiTheme="minorHAnsi" w:hAnsiTheme="minorHAnsi"/>
        </w:rPr>
        <w:t xml:space="preserve">       Postmodernism and what comes after</w:t>
      </w:r>
    </w:p>
    <w:p w:rsidR="001E0086" w:rsidRPr="00C33739" w:rsidRDefault="001E0086" w:rsidP="001E0086">
      <w:pPr>
        <w:ind w:left="360"/>
        <w:rPr>
          <w:rFonts w:asciiTheme="minorHAnsi" w:hAnsiTheme="minorHAnsi"/>
        </w:rPr>
      </w:pPr>
      <w:r w:rsidRPr="00C33739">
        <w:rPr>
          <w:rFonts w:asciiTheme="minorHAnsi" w:hAnsiTheme="minorHAnsi"/>
        </w:rPr>
        <w:t>2</w:t>
      </w:r>
      <w:r w:rsidR="006215C5">
        <w:rPr>
          <w:rFonts w:asciiTheme="minorHAnsi" w:hAnsiTheme="minorHAnsi"/>
        </w:rPr>
        <w:t>2</w:t>
      </w:r>
      <w:r w:rsidRPr="00C33739">
        <w:rPr>
          <w:rFonts w:asciiTheme="minorHAnsi" w:hAnsiTheme="minorHAnsi"/>
        </w:rPr>
        <w:t xml:space="preserve">       </w:t>
      </w:r>
      <w:r w:rsidR="006215C5">
        <w:rPr>
          <w:rFonts w:asciiTheme="minorHAnsi" w:hAnsiTheme="minorHAnsi"/>
        </w:rPr>
        <w:t>TBD</w:t>
      </w:r>
    </w:p>
    <w:p w:rsidR="001E0086" w:rsidRPr="00C33739" w:rsidRDefault="001E0086" w:rsidP="001E0086">
      <w:pPr>
        <w:ind w:left="360"/>
        <w:rPr>
          <w:rFonts w:asciiTheme="minorHAnsi" w:hAnsiTheme="minorHAnsi"/>
        </w:rPr>
      </w:pPr>
      <w:r w:rsidRPr="00C33739">
        <w:rPr>
          <w:rFonts w:asciiTheme="minorHAnsi" w:hAnsiTheme="minorHAnsi"/>
        </w:rPr>
        <w:t>2</w:t>
      </w:r>
      <w:r w:rsidR="006215C5">
        <w:rPr>
          <w:rFonts w:asciiTheme="minorHAnsi" w:hAnsiTheme="minorHAnsi"/>
        </w:rPr>
        <w:t>4</w:t>
      </w:r>
      <w:r w:rsidRPr="00C33739">
        <w:rPr>
          <w:rFonts w:asciiTheme="minorHAnsi" w:hAnsiTheme="minorHAnsi"/>
        </w:rPr>
        <w:t xml:space="preserve">       </w:t>
      </w:r>
      <w:r w:rsidR="006215C5" w:rsidRPr="006215C5">
        <w:rPr>
          <w:rFonts w:asciiTheme="minorHAnsi" w:hAnsiTheme="minorHAnsi"/>
        </w:rPr>
        <w:t>TBD</w:t>
      </w:r>
    </w:p>
    <w:p w:rsidR="001E0086" w:rsidRPr="00C33739" w:rsidRDefault="001E0086" w:rsidP="001E0086">
      <w:pPr>
        <w:ind w:left="360"/>
        <w:rPr>
          <w:rFonts w:asciiTheme="minorHAnsi" w:hAnsiTheme="minorHAnsi"/>
        </w:rPr>
      </w:pPr>
    </w:p>
    <w:p w:rsidR="001E0086" w:rsidRPr="00C33739" w:rsidRDefault="001E0086" w:rsidP="001E0086">
      <w:pPr>
        <w:ind w:left="360"/>
        <w:rPr>
          <w:rFonts w:asciiTheme="minorHAnsi" w:hAnsiTheme="minorHAnsi"/>
        </w:rPr>
      </w:pPr>
      <w:r w:rsidRPr="00C33739">
        <w:rPr>
          <w:rFonts w:asciiTheme="minorHAnsi" w:hAnsiTheme="minorHAnsi"/>
        </w:rPr>
        <w:t>2</w:t>
      </w:r>
      <w:r w:rsidR="006215C5">
        <w:rPr>
          <w:rFonts w:asciiTheme="minorHAnsi" w:hAnsiTheme="minorHAnsi"/>
        </w:rPr>
        <w:t>7</w:t>
      </w:r>
      <w:r w:rsidRPr="00C33739">
        <w:rPr>
          <w:rFonts w:asciiTheme="minorHAnsi" w:hAnsiTheme="minorHAnsi"/>
        </w:rPr>
        <w:tab/>
        <w:t xml:space="preserve">      Ethnocentric Theatre in the 21</w:t>
      </w:r>
      <w:r w:rsidRPr="00C33739">
        <w:rPr>
          <w:rFonts w:asciiTheme="minorHAnsi" w:hAnsiTheme="minorHAnsi"/>
          <w:vertAlign w:val="superscript"/>
        </w:rPr>
        <w:t>st</w:t>
      </w:r>
      <w:r w:rsidRPr="00C33739">
        <w:rPr>
          <w:rFonts w:asciiTheme="minorHAnsi" w:hAnsiTheme="minorHAnsi"/>
        </w:rPr>
        <w:t xml:space="preserve"> century</w:t>
      </w:r>
      <w:r w:rsidR="009B603C">
        <w:rPr>
          <w:rFonts w:asciiTheme="minorHAnsi" w:hAnsiTheme="minorHAnsi"/>
        </w:rPr>
        <w:t xml:space="preserve"> </w:t>
      </w:r>
      <w:r w:rsidR="009B603C" w:rsidRPr="009B603C">
        <w:rPr>
          <w:rFonts w:asciiTheme="minorHAnsi" w:hAnsiTheme="minorHAnsi"/>
          <w:b/>
        </w:rPr>
        <w:t>Examination 3 distributed</w:t>
      </w:r>
    </w:p>
    <w:p w:rsidR="001E0086" w:rsidRDefault="006215C5" w:rsidP="006215C5">
      <w:pPr>
        <w:ind w:firstLine="360"/>
        <w:rPr>
          <w:rFonts w:asciiTheme="minorHAnsi" w:hAnsiTheme="minorHAnsi"/>
        </w:rPr>
      </w:pPr>
      <w:r>
        <w:rPr>
          <w:rFonts w:asciiTheme="minorHAnsi" w:hAnsiTheme="minorHAnsi"/>
        </w:rPr>
        <w:t>29</w:t>
      </w:r>
      <w:r w:rsidR="001E0086" w:rsidRPr="00C33739">
        <w:rPr>
          <w:rFonts w:asciiTheme="minorHAnsi" w:hAnsiTheme="minorHAnsi"/>
        </w:rPr>
        <w:tab/>
        <w:t xml:space="preserve">     Discussion: THE MYSTERY OF IRMA VEP by Charles </w:t>
      </w:r>
      <w:proofErr w:type="spellStart"/>
      <w:r w:rsidR="001E0086" w:rsidRPr="00C33739">
        <w:rPr>
          <w:rFonts w:asciiTheme="minorHAnsi" w:hAnsiTheme="minorHAnsi"/>
        </w:rPr>
        <w:t>Ludlam</w:t>
      </w:r>
      <w:proofErr w:type="spellEnd"/>
    </w:p>
    <w:p w:rsidR="006215C5" w:rsidRPr="006215C5" w:rsidRDefault="006215C5" w:rsidP="006215C5">
      <w:pPr>
        <w:ind w:firstLine="360"/>
        <w:rPr>
          <w:rFonts w:asciiTheme="minorHAnsi" w:hAnsiTheme="minorHAnsi"/>
          <w:b/>
        </w:rPr>
      </w:pPr>
      <w:r w:rsidRPr="006215C5">
        <w:rPr>
          <w:rFonts w:asciiTheme="minorHAnsi" w:hAnsiTheme="minorHAnsi"/>
          <w:b/>
        </w:rPr>
        <w:t>MAY</w:t>
      </w:r>
    </w:p>
    <w:p w:rsidR="001E0086" w:rsidRPr="006215C5" w:rsidRDefault="001E0086" w:rsidP="006215C5">
      <w:pPr>
        <w:pStyle w:val="ListParagraph"/>
        <w:numPr>
          <w:ilvl w:val="0"/>
          <w:numId w:val="4"/>
        </w:numPr>
        <w:rPr>
          <w:rFonts w:asciiTheme="minorHAnsi" w:hAnsiTheme="minorHAnsi"/>
        </w:rPr>
      </w:pPr>
      <w:r w:rsidRPr="006215C5">
        <w:rPr>
          <w:rFonts w:asciiTheme="minorHAnsi" w:hAnsiTheme="minorHAnsi"/>
        </w:rPr>
        <w:t xml:space="preserve">Discussion: FREAK by John </w:t>
      </w:r>
      <w:proofErr w:type="spellStart"/>
      <w:r w:rsidRPr="006215C5">
        <w:rPr>
          <w:rFonts w:asciiTheme="minorHAnsi" w:hAnsiTheme="minorHAnsi"/>
        </w:rPr>
        <w:t>Leguizamo</w:t>
      </w:r>
      <w:proofErr w:type="spellEnd"/>
    </w:p>
    <w:p w:rsidR="006215C5" w:rsidRDefault="006215C5" w:rsidP="006215C5">
      <w:pPr>
        <w:ind w:left="360"/>
        <w:rPr>
          <w:rFonts w:asciiTheme="minorHAnsi" w:hAnsiTheme="minorHAnsi"/>
        </w:rPr>
      </w:pPr>
    </w:p>
    <w:p w:rsidR="006215C5" w:rsidRDefault="006215C5" w:rsidP="006215C5">
      <w:pPr>
        <w:ind w:left="360"/>
        <w:rPr>
          <w:rFonts w:asciiTheme="minorHAnsi" w:hAnsiTheme="minorHAnsi"/>
        </w:rPr>
      </w:pPr>
      <w:r>
        <w:rPr>
          <w:rFonts w:asciiTheme="minorHAnsi" w:hAnsiTheme="minorHAnsi"/>
        </w:rPr>
        <w:t>4</w:t>
      </w:r>
      <w:r w:rsidR="00DD523C">
        <w:rPr>
          <w:rFonts w:asciiTheme="minorHAnsi" w:hAnsiTheme="minorHAnsi"/>
        </w:rPr>
        <w:tab/>
        <w:t xml:space="preserve">     Build your own Utopia </w:t>
      </w:r>
      <w:proofErr w:type="gramStart"/>
      <w:r w:rsidR="00DD523C">
        <w:rPr>
          <w:rFonts w:asciiTheme="minorHAnsi" w:hAnsiTheme="minorHAnsi"/>
        </w:rPr>
        <w:t>–  welcome</w:t>
      </w:r>
      <w:proofErr w:type="gramEnd"/>
      <w:r w:rsidR="00DD523C">
        <w:rPr>
          <w:rFonts w:asciiTheme="minorHAnsi" w:hAnsiTheme="minorHAnsi"/>
        </w:rPr>
        <w:t xml:space="preserve"> to the 22</w:t>
      </w:r>
      <w:r w:rsidR="00DD523C" w:rsidRPr="00DD523C">
        <w:rPr>
          <w:rFonts w:asciiTheme="minorHAnsi" w:hAnsiTheme="minorHAnsi"/>
          <w:vertAlign w:val="superscript"/>
        </w:rPr>
        <w:t>nd</w:t>
      </w:r>
      <w:r w:rsidR="00DD523C">
        <w:rPr>
          <w:rFonts w:asciiTheme="minorHAnsi" w:hAnsiTheme="minorHAnsi"/>
        </w:rPr>
        <w:t xml:space="preserve"> century </w:t>
      </w:r>
    </w:p>
    <w:p w:rsidR="006215C5" w:rsidRDefault="006215C5" w:rsidP="006215C5">
      <w:pPr>
        <w:ind w:left="360"/>
        <w:rPr>
          <w:rFonts w:asciiTheme="minorHAnsi" w:hAnsiTheme="minorHAnsi"/>
        </w:rPr>
      </w:pPr>
      <w:r>
        <w:rPr>
          <w:rFonts w:asciiTheme="minorHAnsi" w:hAnsiTheme="minorHAnsi"/>
        </w:rPr>
        <w:t>6</w:t>
      </w:r>
      <w:r w:rsidR="00DD523C">
        <w:rPr>
          <w:rFonts w:asciiTheme="minorHAnsi" w:hAnsiTheme="minorHAnsi"/>
        </w:rPr>
        <w:t xml:space="preserve">          Build your own Utopia – 22</w:t>
      </w:r>
      <w:r w:rsidR="00DD523C" w:rsidRPr="00DD523C">
        <w:rPr>
          <w:rFonts w:asciiTheme="minorHAnsi" w:hAnsiTheme="minorHAnsi"/>
          <w:vertAlign w:val="superscript"/>
        </w:rPr>
        <w:t>nd</w:t>
      </w:r>
      <w:r w:rsidR="00DD523C">
        <w:rPr>
          <w:rFonts w:asciiTheme="minorHAnsi" w:hAnsiTheme="minorHAnsi"/>
        </w:rPr>
        <w:t xml:space="preserve"> century theatre</w:t>
      </w:r>
    </w:p>
    <w:p w:rsidR="006215C5" w:rsidRPr="006215C5" w:rsidRDefault="006215C5" w:rsidP="006215C5">
      <w:pPr>
        <w:ind w:left="360"/>
        <w:rPr>
          <w:rFonts w:asciiTheme="minorHAnsi" w:hAnsiTheme="minorHAnsi"/>
        </w:rPr>
      </w:pPr>
      <w:r>
        <w:rPr>
          <w:rFonts w:asciiTheme="minorHAnsi" w:hAnsiTheme="minorHAnsi"/>
        </w:rPr>
        <w:t>8</w:t>
      </w:r>
      <w:r w:rsidR="00DD523C">
        <w:rPr>
          <w:rFonts w:asciiTheme="minorHAnsi" w:hAnsiTheme="minorHAnsi"/>
        </w:rPr>
        <w:tab/>
        <w:t xml:space="preserve">      </w:t>
      </w:r>
      <w:r w:rsidR="00DD523C" w:rsidRPr="00DD523C">
        <w:rPr>
          <w:rFonts w:asciiTheme="minorHAnsi" w:hAnsiTheme="minorHAnsi"/>
          <w:b/>
        </w:rPr>
        <w:t>LAST CLASS</w:t>
      </w:r>
      <w:r w:rsidR="00DD523C">
        <w:rPr>
          <w:rFonts w:asciiTheme="minorHAnsi" w:hAnsiTheme="minorHAnsi"/>
          <w:b/>
        </w:rPr>
        <w:t xml:space="preserve"> </w:t>
      </w:r>
    </w:p>
    <w:p w:rsidR="001E0086" w:rsidRPr="00C33739" w:rsidRDefault="001E0086" w:rsidP="001E0086">
      <w:pPr>
        <w:rPr>
          <w:rFonts w:asciiTheme="minorHAnsi" w:hAnsiTheme="minorHAnsi"/>
        </w:rPr>
      </w:pPr>
    </w:p>
    <w:p w:rsidR="001E0086" w:rsidRPr="00C33739" w:rsidRDefault="001E0086" w:rsidP="001E0086">
      <w:pPr>
        <w:ind w:firstLine="360"/>
        <w:rPr>
          <w:rFonts w:asciiTheme="minorHAnsi" w:hAnsiTheme="minorHAnsi"/>
          <w:b/>
        </w:rPr>
      </w:pPr>
      <w:r w:rsidRPr="00C33739">
        <w:rPr>
          <w:rFonts w:asciiTheme="minorHAnsi" w:hAnsiTheme="minorHAnsi"/>
          <w:b/>
        </w:rPr>
        <w:t>1</w:t>
      </w:r>
      <w:r w:rsidR="00DD523C">
        <w:rPr>
          <w:rFonts w:asciiTheme="minorHAnsi" w:hAnsiTheme="minorHAnsi"/>
          <w:b/>
        </w:rPr>
        <w:t>5</w:t>
      </w:r>
      <w:r w:rsidRPr="00C33739">
        <w:rPr>
          <w:rFonts w:asciiTheme="minorHAnsi" w:hAnsiTheme="minorHAnsi"/>
          <w:b/>
        </w:rPr>
        <w:tab/>
        <w:t xml:space="preserve">      FINAL EXAMINATION </w:t>
      </w:r>
      <w:r w:rsidR="00DD523C">
        <w:rPr>
          <w:rFonts w:asciiTheme="minorHAnsi" w:hAnsiTheme="minorHAnsi"/>
          <w:b/>
        </w:rPr>
        <w:t xml:space="preserve">must be </w:t>
      </w:r>
      <w:proofErr w:type="gramStart"/>
      <w:r w:rsidR="00DD523C">
        <w:rPr>
          <w:rFonts w:asciiTheme="minorHAnsi" w:hAnsiTheme="minorHAnsi"/>
          <w:b/>
        </w:rPr>
        <w:t>Emailed</w:t>
      </w:r>
      <w:proofErr w:type="gramEnd"/>
      <w:r w:rsidR="00DD523C">
        <w:rPr>
          <w:rFonts w:asciiTheme="minorHAnsi" w:hAnsiTheme="minorHAnsi"/>
          <w:b/>
        </w:rPr>
        <w:t xml:space="preserve"> to </w:t>
      </w:r>
      <w:hyperlink r:id="rId30" w:history="1">
        <w:r w:rsidR="00DD523C" w:rsidRPr="003272D3">
          <w:rPr>
            <w:rStyle w:val="Hyperlink"/>
            <w:rFonts w:asciiTheme="minorHAnsi" w:hAnsiTheme="minorHAnsi"/>
            <w:b/>
          </w:rPr>
          <w:t>dmmaher@uta.edu</w:t>
        </w:r>
      </w:hyperlink>
      <w:r w:rsidR="00DD523C">
        <w:rPr>
          <w:rFonts w:asciiTheme="minorHAnsi" w:hAnsiTheme="minorHAnsi"/>
          <w:b/>
        </w:rPr>
        <w:t xml:space="preserve"> by Noon.</w:t>
      </w:r>
    </w:p>
    <w:p w:rsidR="001E0086" w:rsidRPr="00C33739" w:rsidRDefault="00DD523C" w:rsidP="001E0086">
      <w:pPr>
        <w:rPr>
          <w:rFonts w:asciiTheme="minorHAnsi" w:hAnsiTheme="minorHAnsi"/>
          <w:b/>
        </w:rPr>
      </w:pPr>
      <w:r>
        <w:rPr>
          <w:rFonts w:asciiTheme="minorHAnsi" w:hAnsiTheme="minorHAnsi"/>
          <w:b/>
        </w:rPr>
        <w:tab/>
        <w:t xml:space="preserve">      COLA Commencement @ College Park Center – 7:00 PM sharp</w:t>
      </w:r>
    </w:p>
    <w:p w:rsidR="001E0086" w:rsidRPr="00C33739" w:rsidRDefault="001E0086" w:rsidP="001E0086">
      <w:pPr>
        <w:ind w:firstLine="360"/>
        <w:rPr>
          <w:rFonts w:asciiTheme="minorHAnsi" w:hAnsiTheme="minorHAnsi"/>
        </w:rPr>
      </w:pPr>
    </w:p>
    <w:p w:rsidR="001E0086" w:rsidRPr="00C33739" w:rsidRDefault="001E0086" w:rsidP="001E0086">
      <w:pPr>
        <w:rPr>
          <w:rFonts w:asciiTheme="minorHAnsi" w:hAnsiTheme="minorHAnsi"/>
          <w:b/>
          <w:i/>
        </w:rPr>
      </w:pPr>
    </w:p>
    <w:p w:rsidR="001E0086" w:rsidRPr="00C33739" w:rsidRDefault="001E0086" w:rsidP="001E0086">
      <w:pPr>
        <w:rPr>
          <w:rFonts w:asciiTheme="minorHAnsi" w:hAnsiTheme="minorHAnsi"/>
          <w:b/>
          <w:i/>
        </w:rPr>
      </w:pPr>
    </w:p>
    <w:p w:rsidR="001E0086" w:rsidRPr="00C33739" w:rsidRDefault="001E0086" w:rsidP="001E0086">
      <w:pPr>
        <w:rPr>
          <w:rFonts w:asciiTheme="minorHAnsi" w:hAnsiTheme="minorHAnsi"/>
          <w:b/>
          <w:i/>
        </w:rPr>
      </w:pPr>
    </w:p>
    <w:p w:rsidR="001E0086" w:rsidRPr="00C33739" w:rsidRDefault="001E0086" w:rsidP="001E0086">
      <w:pPr>
        <w:rPr>
          <w:rFonts w:asciiTheme="minorHAnsi" w:hAnsiTheme="minorHAnsi"/>
          <w:b/>
          <w:i/>
        </w:rPr>
      </w:pPr>
    </w:p>
    <w:p w:rsidR="001E0086" w:rsidRPr="00C33739" w:rsidRDefault="001E0086" w:rsidP="001E0086">
      <w:pPr>
        <w:rPr>
          <w:rFonts w:asciiTheme="minorHAnsi" w:hAnsiTheme="minorHAnsi"/>
          <w:b/>
          <w:i/>
        </w:rPr>
      </w:pPr>
    </w:p>
    <w:p w:rsidR="001E0086" w:rsidRPr="00C33739" w:rsidRDefault="001E0086" w:rsidP="001E0086">
      <w:pPr>
        <w:rPr>
          <w:rFonts w:asciiTheme="minorHAnsi" w:hAnsiTheme="minorHAnsi"/>
          <w:b/>
          <w:i/>
        </w:rPr>
      </w:pPr>
    </w:p>
    <w:p w:rsidR="001E0086" w:rsidRPr="00C33739" w:rsidRDefault="001E0086" w:rsidP="001E0086">
      <w:pPr>
        <w:rPr>
          <w:rFonts w:asciiTheme="minorHAnsi" w:hAnsiTheme="minorHAnsi"/>
          <w:b/>
          <w:i/>
        </w:rPr>
      </w:pPr>
    </w:p>
    <w:p w:rsidR="001E0086" w:rsidRPr="00C33739" w:rsidRDefault="001E0086" w:rsidP="001E0086">
      <w:pPr>
        <w:rPr>
          <w:rFonts w:asciiTheme="minorHAnsi" w:hAnsiTheme="minorHAnsi"/>
          <w:b/>
          <w:i/>
        </w:rPr>
      </w:pPr>
    </w:p>
    <w:p w:rsidR="001E0086" w:rsidRPr="00C33739" w:rsidRDefault="001E0086" w:rsidP="001E0086">
      <w:pPr>
        <w:rPr>
          <w:rFonts w:asciiTheme="minorHAnsi" w:hAnsiTheme="minorHAnsi"/>
          <w:b/>
          <w:i/>
        </w:rPr>
      </w:pPr>
    </w:p>
    <w:p w:rsidR="001E0086" w:rsidRPr="00C33739" w:rsidRDefault="001E0086" w:rsidP="001E0086">
      <w:pPr>
        <w:rPr>
          <w:rFonts w:asciiTheme="minorHAnsi" w:hAnsiTheme="minorHAnsi"/>
          <w:b/>
          <w:i/>
        </w:rPr>
      </w:pPr>
    </w:p>
    <w:p w:rsidR="001E0086" w:rsidRPr="00C33739" w:rsidRDefault="001E0086" w:rsidP="001E0086">
      <w:pPr>
        <w:rPr>
          <w:rFonts w:asciiTheme="minorHAnsi" w:hAnsiTheme="minorHAnsi"/>
          <w:b/>
          <w:i/>
        </w:rPr>
      </w:pPr>
    </w:p>
    <w:p w:rsidR="001E0086" w:rsidRPr="00C33739" w:rsidRDefault="001E0086" w:rsidP="001E0086">
      <w:pPr>
        <w:rPr>
          <w:rFonts w:asciiTheme="minorHAnsi" w:hAnsiTheme="minorHAnsi"/>
          <w:b/>
          <w:i/>
        </w:rPr>
      </w:pPr>
    </w:p>
    <w:p w:rsidR="001E0086" w:rsidRPr="00C33739" w:rsidRDefault="001E0086" w:rsidP="001E0086">
      <w:pPr>
        <w:rPr>
          <w:rFonts w:asciiTheme="minorHAnsi" w:hAnsiTheme="minorHAnsi"/>
          <w:b/>
          <w:i/>
        </w:rPr>
      </w:pPr>
    </w:p>
    <w:p w:rsidR="001E0086" w:rsidRPr="00C33739" w:rsidRDefault="001E0086" w:rsidP="001E0086">
      <w:pPr>
        <w:rPr>
          <w:rFonts w:asciiTheme="minorHAnsi" w:hAnsiTheme="minorHAnsi"/>
          <w:b/>
          <w:i/>
        </w:rPr>
      </w:pPr>
    </w:p>
    <w:p w:rsidR="007A67DA" w:rsidRPr="00C33739" w:rsidRDefault="007A67DA" w:rsidP="007A67DA">
      <w:pPr>
        <w:jc w:val="center"/>
        <w:rPr>
          <w:rFonts w:asciiTheme="minorHAnsi" w:hAnsiTheme="minorHAnsi"/>
          <w:color w:val="000000"/>
        </w:rPr>
      </w:pPr>
    </w:p>
    <w:p w:rsidR="001B6240" w:rsidRPr="00C33739" w:rsidRDefault="001B6240">
      <w:pPr>
        <w:rPr>
          <w:rFonts w:asciiTheme="minorHAnsi" w:hAnsiTheme="minorHAnsi"/>
        </w:rPr>
      </w:pPr>
    </w:p>
    <w:sectPr w:rsidR="001B6240" w:rsidRPr="00C337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Jokerman">
    <w:panose1 w:val="04090605060D06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2F30"/>
    <w:multiLevelType w:val="hybridMultilevel"/>
    <w:tmpl w:val="E98C2464"/>
    <w:lvl w:ilvl="0" w:tplc="37D2E5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07CDB"/>
    <w:multiLevelType w:val="hybridMultilevel"/>
    <w:tmpl w:val="6D56EE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1C30EC4"/>
    <w:multiLevelType w:val="hybridMultilevel"/>
    <w:tmpl w:val="ACB636C2"/>
    <w:lvl w:ilvl="0" w:tplc="5DEC9CF4">
      <w:start w:val="1"/>
      <w:numFmt w:val="decimal"/>
      <w:lvlText w:val="%1"/>
      <w:lvlJc w:val="left"/>
      <w:pPr>
        <w:ind w:left="1080" w:hanging="72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107B4B"/>
    <w:multiLevelType w:val="hybridMultilevel"/>
    <w:tmpl w:val="F788E1AC"/>
    <w:lvl w:ilvl="0" w:tplc="E5D602C0">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7DA"/>
    <w:rsid w:val="000B4C81"/>
    <w:rsid w:val="001A6C11"/>
    <w:rsid w:val="001B6240"/>
    <w:rsid w:val="001E0086"/>
    <w:rsid w:val="006215C5"/>
    <w:rsid w:val="006A45AF"/>
    <w:rsid w:val="007A67DA"/>
    <w:rsid w:val="0081211A"/>
    <w:rsid w:val="009B603C"/>
    <w:rsid w:val="00A23CD4"/>
    <w:rsid w:val="00B21F26"/>
    <w:rsid w:val="00C33739"/>
    <w:rsid w:val="00DD523C"/>
    <w:rsid w:val="00E467C6"/>
    <w:rsid w:val="00F25348"/>
    <w:rsid w:val="00F94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E99FD-A254-4969-B9B6-9AE185A6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7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A67DA"/>
    <w:rPr>
      <w:color w:val="0000FF"/>
      <w:u w:val="single"/>
    </w:rPr>
  </w:style>
  <w:style w:type="paragraph" w:styleId="NormalWeb">
    <w:name w:val="Normal (Web)"/>
    <w:basedOn w:val="Normal"/>
    <w:uiPriority w:val="99"/>
    <w:semiHidden/>
    <w:unhideWhenUsed/>
    <w:rsid w:val="007A67DA"/>
    <w:pPr>
      <w:spacing w:before="100" w:beforeAutospacing="1" w:after="100" w:afterAutospacing="1"/>
    </w:pPr>
    <w:rPr>
      <w:lang w:eastAsia="zh-CN"/>
    </w:rPr>
  </w:style>
  <w:style w:type="paragraph" w:customStyle="1" w:styleId="Default">
    <w:name w:val="Default"/>
    <w:basedOn w:val="Normal"/>
    <w:uiPriority w:val="99"/>
    <w:rsid w:val="007A67DA"/>
    <w:pPr>
      <w:autoSpaceDE w:val="0"/>
      <w:autoSpaceDN w:val="0"/>
    </w:pPr>
    <w:rPr>
      <w:rFonts w:eastAsia="SimSun"/>
      <w:color w:val="000000"/>
      <w:lang w:eastAsia="zh-CN"/>
    </w:rPr>
  </w:style>
  <w:style w:type="character" w:customStyle="1" w:styleId="guideurl">
    <w:name w:val="guideurl"/>
    <w:rsid w:val="007A67DA"/>
  </w:style>
  <w:style w:type="character" w:styleId="Strong">
    <w:name w:val="Strong"/>
    <w:basedOn w:val="DefaultParagraphFont"/>
    <w:uiPriority w:val="22"/>
    <w:qFormat/>
    <w:rsid w:val="007A67DA"/>
    <w:rPr>
      <w:b/>
      <w:bCs/>
    </w:rPr>
  </w:style>
  <w:style w:type="paragraph" w:styleId="ListParagraph">
    <w:name w:val="List Paragraph"/>
    <w:basedOn w:val="Normal"/>
    <w:uiPriority w:val="34"/>
    <w:qFormat/>
    <w:rsid w:val="00C33739"/>
    <w:pPr>
      <w:ind w:left="720"/>
      <w:contextualSpacing/>
    </w:pPr>
  </w:style>
  <w:style w:type="character" w:customStyle="1" w:styleId="a-color-secondary">
    <w:name w:val="a-color-secondary"/>
    <w:basedOn w:val="DefaultParagraphFont"/>
    <w:rsid w:val="001A6C11"/>
  </w:style>
  <w:style w:type="paragraph" w:customStyle="1" w:styleId="courseblocktitle">
    <w:name w:val="courseblocktitle"/>
    <w:basedOn w:val="Normal"/>
    <w:rsid w:val="00B21F26"/>
    <w:pPr>
      <w:spacing w:before="100" w:beforeAutospacing="1" w:after="100" w:afterAutospacing="1"/>
    </w:pPr>
  </w:style>
  <w:style w:type="paragraph" w:customStyle="1" w:styleId="courseblockdesc">
    <w:name w:val="courseblockdesc"/>
    <w:basedOn w:val="Normal"/>
    <w:rsid w:val="00B21F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91819">
      <w:bodyDiv w:val="1"/>
      <w:marLeft w:val="0"/>
      <w:marRight w:val="0"/>
      <w:marTop w:val="0"/>
      <w:marBottom w:val="0"/>
      <w:divBdr>
        <w:top w:val="none" w:sz="0" w:space="0" w:color="auto"/>
        <w:left w:val="none" w:sz="0" w:space="0" w:color="auto"/>
        <w:bottom w:val="none" w:sz="0" w:space="0" w:color="auto"/>
        <w:right w:val="none" w:sz="0" w:space="0" w:color="auto"/>
      </w:divBdr>
    </w:div>
    <w:div w:id="153958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a.edu/titleIX" TargetMode="External"/><Relationship Id="rId13" Type="http://schemas.openxmlformats.org/officeDocument/2006/relationships/hyperlink" Target="http://www.uta.edu/resources" TargetMode="External"/><Relationship Id="rId18" Type="http://schemas.openxmlformats.org/officeDocument/2006/relationships/hyperlink" Target="http://libguides.uta.edu" TargetMode="External"/><Relationship Id="rId26" Type="http://schemas.openxmlformats.org/officeDocument/2006/relationships/hyperlink" Target="http://libguides.uta.edu/os" TargetMode="External"/><Relationship Id="rId3" Type="http://schemas.openxmlformats.org/officeDocument/2006/relationships/settings" Target="settings.xml"/><Relationship Id="rId21" Type="http://schemas.openxmlformats.org/officeDocument/2006/relationships/hyperlink" Target="http://pulse.uta.edu/vwebv/enterCourseReserve.do" TargetMode="External"/><Relationship Id="rId7" Type="http://schemas.openxmlformats.org/officeDocument/2006/relationships/hyperlink" Target="http://wweb.uta.edu/aao/fao/" TargetMode="External"/><Relationship Id="rId12" Type="http://schemas.openxmlformats.org/officeDocument/2006/relationships/hyperlink" Target="mailto:resources@uta.edu" TargetMode="External"/><Relationship Id="rId17" Type="http://schemas.openxmlformats.org/officeDocument/2006/relationships/hyperlink" Target="http://www.uta.edu/library" TargetMode="External"/><Relationship Id="rId25" Type="http://schemas.openxmlformats.org/officeDocument/2006/relationships/hyperlink" Target="http://www.uta.edu/library/services/distance.php" TargetMode="External"/><Relationship Id="rId2" Type="http://schemas.openxmlformats.org/officeDocument/2006/relationships/styles" Target="styles.xml"/><Relationship Id="rId16" Type="http://schemas.openxmlformats.org/officeDocument/2006/relationships/hyperlink" Target="https://owa.uta.edu/owa/dmaher@exchange.uta.edu/redir.aspx?C=FyE16FovjEqceVgkxP9hKj-1yXIpjNFIuEGa1iMxDjBfwvSrMaEqjyyQmBJCnOkiElbvggFHRRs.&amp;URL=mailto%3ajbailey%40uta.edu" TargetMode="External"/><Relationship Id="rId20" Type="http://schemas.openxmlformats.org/officeDocument/2006/relationships/hyperlink" Target="http://www.uta.edu/library/databases/index.php" TargetMode="External"/><Relationship Id="rId29" Type="http://schemas.openxmlformats.org/officeDocument/2006/relationships/hyperlink" Target="mailto:dmmaher@uta.edu" TargetMode="External"/><Relationship Id="rId1" Type="http://schemas.openxmlformats.org/officeDocument/2006/relationships/numbering" Target="numbering.xml"/><Relationship Id="rId6" Type="http://schemas.openxmlformats.org/officeDocument/2006/relationships/hyperlink" Target="mailto:dmmaher@uta.edu" TargetMode="External"/><Relationship Id="rId11" Type="http://schemas.openxmlformats.org/officeDocument/2006/relationships/hyperlink" Target="http://www.uta.edu/sfs" TargetMode="External"/><Relationship Id="rId24" Type="http://schemas.openxmlformats.org/officeDocument/2006/relationships/hyperlink" Target="http://ask.uta.edu/" TargetMode="External"/><Relationship Id="rId32" Type="http://schemas.openxmlformats.org/officeDocument/2006/relationships/theme" Target="theme/theme1.xml"/><Relationship Id="rId5" Type="http://schemas.openxmlformats.org/officeDocument/2006/relationships/hyperlink" Target="https://www.uta.edu/mentis/profile/?1614" TargetMode="External"/><Relationship Id="rId15" Type="http://schemas.openxmlformats.org/officeDocument/2006/relationships/hyperlink" Target="http://www.uta.edu/owl/" TargetMode="External"/><Relationship Id="rId23" Type="http://schemas.openxmlformats.org/officeDocument/2006/relationships/hyperlink" Target="http://libguides.uta.edu/offcampus" TargetMode="External"/><Relationship Id="rId28" Type="http://schemas.openxmlformats.org/officeDocument/2006/relationships/hyperlink" Target="mailto:sbeckett@uta.edu" TargetMode="External"/><Relationship Id="rId10" Type="http://schemas.openxmlformats.org/officeDocument/2006/relationships/hyperlink" Target="http://www.uta.edu/oit/cs/email/mavmail.php" TargetMode="External"/><Relationship Id="rId19" Type="http://schemas.openxmlformats.org/officeDocument/2006/relationships/hyperlink" Target="http://www.uta.edu/library/help/subject-librarians.ph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ta.edu/disability" TargetMode="External"/><Relationship Id="rId14" Type="http://schemas.openxmlformats.org/officeDocument/2006/relationships/hyperlink" Target="https://owa.uta.edu/owa/luket@exchange.uta.edu/redir.aspx?C=jqplelmmw0KcvkWv1pRv_rHS8ofUUtFIXl_CWZTLffEmCPyZf3x4ncUbBmD9p3gSPROCbhSJj7U.&amp;URL=https%3a%2f%2futa.mywconline.com%2f" TargetMode="External"/><Relationship Id="rId22" Type="http://schemas.openxmlformats.org/officeDocument/2006/relationships/hyperlink" Target="http://www.uta.edu/library/help/tutorials.php" TargetMode="External"/><Relationship Id="rId27" Type="http://schemas.openxmlformats.org/officeDocument/2006/relationships/hyperlink" Target="http://libguides.uta.edu/pols2311fm" TargetMode="External"/><Relationship Id="rId30" Type="http://schemas.openxmlformats.org/officeDocument/2006/relationships/hyperlink" Target="mailto:dmmaher@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3086</Words>
  <Characters>17593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Maher</dc:creator>
  <cp:keywords/>
  <dc:description/>
  <cp:lastModifiedBy>Dennis Maher</cp:lastModifiedBy>
  <cp:revision>5</cp:revision>
  <dcterms:created xsi:type="dcterms:W3CDTF">2015-01-10T15:30:00Z</dcterms:created>
  <dcterms:modified xsi:type="dcterms:W3CDTF">2015-01-18T16:59:00Z</dcterms:modified>
</cp:coreProperties>
</file>