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CA14C" w14:textId="79B9BF8D" w:rsidR="001022F3" w:rsidRPr="00041132" w:rsidRDefault="003858D6" w:rsidP="001022F3">
      <w:pPr>
        <w:jc w:val="center"/>
        <w:rPr>
          <w:rFonts w:ascii="Arial" w:hAnsi="Arial" w:cs="Arial"/>
          <w:sz w:val="12"/>
          <w:szCs w:val="12"/>
        </w:rPr>
      </w:pPr>
      <w:r>
        <w:rPr>
          <w:rFonts w:ascii="Arial" w:hAnsi="Arial" w:cs="Arial"/>
          <w:b/>
          <w:sz w:val="21"/>
          <w:szCs w:val="21"/>
        </w:rPr>
        <w:t>PIANO LITERATURE &amp; PIANO PEDAGOGY</w:t>
      </w:r>
    </w:p>
    <w:p w14:paraId="29E4A685" w14:textId="3B42F915" w:rsidR="001022F3" w:rsidRPr="0016052E" w:rsidRDefault="00E56450" w:rsidP="001022F3">
      <w:pPr>
        <w:jc w:val="center"/>
        <w:rPr>
          <w:rFonts w:ascii="Arial" w:hAnsi="Arial" w:cs="Arial"/>
          <w:sz w:val="21"/>
          <w:szCs w:val="21"/>
        </w:rPr>
      </w:pPr>
      <w:r>
        <w:rPr>
          <w:rFonts w:ascii="Arial" w:hAnsi="Arial" w:cs="Arial"/>
          <w:sz w:val="21"/>
          <w:szCs w:val="21"/>
        </w:rPr>
        <w:t>SPRING 2015</w:t>
      </w:r>
    </w:p>
    <w:p w14:paraId="43D501DA" w14:textId="77777777" w:rsidR="001022F3" w:rsidRPr="0016052E" w:rsidRDefault="001022F3" w:rsidP="001022F3">
      <w:pPr>
        <w:rPr>
          <w:rFonts w:ascii="Arial" w:hAnsi="Arial" w:cs="Arial"/>
          <w:sz w:val="21"/>
          <w:szCs w:val="21"/>
        </w:rPr>
      </w:pPr>
    </w:p>
    <w:p w14:paraId="5DB4D140" w14:textId="77777777" w:rsidR="001022F3" w:rsidRPr="001022F3" w:rsidRDefault="001022F3" w:rsidP="001022F3">
      <w:pPr>
        <w:rPr>
          <w:rFonts w:ascii="Arial" w:hAnsi="Arial" w:cs="Arial"/>
          <w:sz w:val="21"/>
          <w:szCs w:val="21"/>
        </w:rPr>
      </w:pPr>
      <w:r>
        <w:rPr>
          <w:rFonts w:ascii="Arial" w:hAnsi="Arial" w:cs="Arial"/>
          <w:b/>
          <w:sz w:val="21"/>
          <w:szCs w:val="21"/>
        </w:rPr>
        <w:t xml:space="preserve">Instructor: </w:t>
      </w:r>
      <w:r>
        <w:rPr>
          <w:rFonts w:ascii="Arial" w:hAnsi="Arial" w:cs="Arial"/>
          <w:sz w:val="21"/>
          <w:szCs w:val="21"/>
        </w:rPr>
        <w:t>Dr. Young-Hyun Cho</w:t>
      </w:r>
    </w:p>
    <w:p w14:paraId="7CCC61E8" w14:textId="77777777" w:rsidR="001022F3" w:rsidRPr="0016052E" w:rsidRDefault="001022F3" w:rsidP="001022F3">
      <w:pPr>
        <w:rPr>
          <w:rFonts w:ascii="Arial" w:hAnsi="Arial" w:cs="Arial"/>
          <w:b/>
          <w:sz w:val="21"/>
          <w:szCs w:val="21"/>
        </w:rPr>
      </w:pPr>
    </w:p>
    <w:p w14:paraId="47D5036E" w14:textId="77777777" w:rsidR="001022F3" w:rsidRPr="0016052E" w:rsidRDefault="001022F3" w:rsidP="001022F3">
      <w:pPr>
        <w:rPr>
          <w:rFonts w:ascii="Arial" w:hAnsi="Arial" w:cs="Arial"/>
          <w:sz w:val="21"/>
          <w:szCs w:val="21"/>
        </w:rPr>
      </w:pPr>
      <w:r w:rsidRPr="0016052E">
        <w:rPr>
          <w:rFonts w:ascii="Arial" w:hAnsi="Arial" w:cs="Arial"/>
          <w:b/>
          <w:sz w:val="21"/>
          <w:szCs w:val="21"/>
        </w:rPr>
        <w:t xml:space="preserve">Office Number: </w:t>
      </w:r>
      <w:r>
        <w:rPr>
          <w:rFonts w:ascii="Arial" w:hAnsi="Arial" w:cs="Arial"/>
          <w:sz w:val="21"/>
          <w:szCs w:val="21"/>
        </w:rPr>
        <w:t>Fine Arts Building 367C</w:t>
      </w:r>
    </w:p>
    <w:p w14:paraId="51F1806E" w14:textId="77777777" w:rsidR="001022F3" w:rsidRPr="0016052E" w:rsidRDefault="001022F3" w:rsidP="001022F3">
      <w:pPr>
        <w:rPr>
          <w:rFonts w:ascii="Arial" w:hAnsi="Arial" w:cs="Arial"/>
          <w:sz w:val="21"/>
          <w:szCs w:val="21"/>
        </w:rPr>
      </w:pPr>
    </w:p>
    <w:p w14:paraId="38D8E443" w14:textId="77777777" w:rsidR="001022F3" w:rsidRDefault="001022F3" w:rsidP="001022F3">
      <w:pPr>
        <w:rPr>
          <w:rFonts w:ascii="Arial" w:hAnsi="Arial" w:cs="Arial"/>
          <w:sz w:val="21"/>
          <w:szCs w:val="21"/>
        </w:rPr>
      </w:pPr>
      <w:r w:rsidRPr="0016052E">
        <w:rPr>
          <w:rFonts w:ascii="Arial" w:hAnsi="Arial" w:cs="Arial"/>
          <w:b/>
          <w:sz w:val="21"/>
          <w:szCs w:val="21"/>
        </w:rPr>
        <w:t xml:space="preserve">Office Telephone Number: </w:t>
      </w:r>
      <w:r>
        <w:rPr>
          <w:rFonts w:ascii="Arial" w:hAnsi="Arial" w:cs="Arial"/>
          <w:sz w:val="21"/>
          <w:szCs w:val="21"/>
        </w:rPr>
        <w:t>817.272.3335</w:t>
      </w:r>
    </w:p>
    <w:p w14:paraId="73B9B22F" w14:textId="77777777" w:rsidR="001022F3" w:rsidRDefault="001022F3" w:rsidP="001022F3">
      <w:pPr>
        <w:rPr>
          <w:rFonts w:ascii="Arial" w:hAnsi="Arial" w:cs="Arial"/>
          <w:sz w:val="21"/>
          <w:szCs w:val="21"/>
        </w:rPr>
      </w:pPr>
    </w:p>
    <w:p w14:paraId="35F598BB" w14:textId="77777777" w:rsidR="001022F3" w:rsidRPr="00920E54" w:rsidRDefault="001022F3" w:rsidP="001022F3">
      <w:pPr>
        <w:rPr>
          <w:rFonts w:ascii="Arial" w:hAnsi="Arial" w:cs="Arial"/>
          <w:sz w:val="21"/>
          <w:szCs w:val="21"/>
        </w:rPr>
      </w:pPr>
      <w:r w:rsidRPr="00920E54">
        <w:rPr>
          <w:rFonts w:ascii="Arial" w:hAnsi="Arial" w:cs="Arial"/>
          <w:b/>
          <w:sz w:val="21"/>
          <w:szCs w:val="21"/>
        </w:rPr>
        <w:t xml:space="preserve">Email Address: </w:t>
      </w:r>
      <w:r>
        <w:rPr>
          <w:rFonts w:ascii="Arial" w:hAnsi="Arial" w:cs="Arial"/>
          <w:sz w:val="21"/>
          <w:szCs w:val="21"/>
        </w:rPr>
        <w:t>yhcho@uta.edu</w:t>
      </w:r>
    </w:p>
    <w:p w14:paraId="29F107E4" w14:textId="77777777" w:rsidR="001022F3" w:rsidRPr="00A470FF" w:rsidRDefault="001022F3" w:rsidP="001022F3">
      <w:pPr>
        <w:rPr>
          <w:rFonts w:ascii="Arial" w:hAnsi="Arial" w:cs="Arial"/>
          <w:sz w:val="21"/>
          <w:szCs w:val="21"/>
        </w:rPr>
      </w:pPr>
    </w:p>
    <w:p w14:paraId="1EC87405" w14:textId="77777777" w:rsidR="001022F3" w:rsidRPr="00686767" w:rsidRDefault="001022F3" w:rsidP="001022F3">
      <w:pPr>
        <w:rPr>
          <w:rFonts w:ascii="Arial" w:hAnsi="Arial" w:cs="Arial"/>
          <w:sz w:val="21"/>
          <w:szCs w:val="21"/>
        </w:rPr>
      </w:pPr>
      <w:r>
        <w:rPr>
          <w:rFonts w:ascii="Arial" w:hAnsi="Arial" w:cs="Arial"/>
          <w:b/>
          <w:sz w:val="21"/>
          <w:szCs w:val="21"/>
        </w:rPr>
        <w:t>Faculty Profile:</w:t>
      </w:r>
      <w:r w:rsidRPr="00686767">
        <w:rPr>
          <w:rFonts w:ascii="Arial" w:hAnsi="Arial" w:cs="Arial"/>
          <w:sz w:val="21"/>
          <w:szCs w:val="21"/>
        </w:rPr>
        <w:t xml:space="preserve"> </w:t>
      </w:r>
      <w:r w:rsidRPr="001022F3">
        <w:rPr>
          <w:rFonts w:ascii="Arial" w:hAnsi="Arial" w:cs="Arial"/>
          <w:sz w:val="21"/>
          <w:szCs w:val="21"/>
        </w:rPr>
        <w:t>https://mentis.uta.edu/public/#profile</w:t>
      </w:r>
      <w:r>
        <w:rPr>
          <w:rFonts w:ascii="Arial" w:hAnsi="Arial" w:cs="Arial"/>
          <w:sz w:val="21"/>
          <w:szCs w:val="21"/>
        </w:rPr>
        <w:t>/profile/edit/id/2510</w:t>
      </w:r>
      <w:r w:rsidRPr="00686767">
        <w:rPr>
          <w:rFonts w:ascii="Arial" w:hAnsi="Arial" w:cs="Arial"/>
          <w:sz w:val="21"/>
          <w:szCs w:val="21"/>
        </w:rPr>
        <w:br/>
      </w:r>
    </w:p>
    <w:p w14:paraId="0B17B485" w14:textId="77777777" w:rsidR="001022F3" w:rsidRDefault="001022F3" w:rsidP="001022F3">
      <w:pPr>
        <w:rPr>
          <w:rFonts w:ascii="Arial" w:hAnsi="Arial" w:cs="Arial"/>
          <w:sz w:val="21"/>
          <w:szCs w:val="21"/>
        </w:rPr>
      </w:pPr>
      <w:r w:rsidRPr="00A470FF">
        <w:rPr>
          <w:rFonts w:ascii="Arial" w:hAnsi="Arial" w:cs="Arial"/>
          <w:b/>
          <w:sz w:val="21"/>
          <w:szCs w:val="21"/>
        </w:rPr>
        <w:t xml:space="preserve">Office Hours: </w:t>
      </w:r>
      <w:r>
        <w:rPr>
          <w:rFonts w:ascii="Arial" w:hAnsi="Arial" w:cs="Arial"/>
          <w:sz w:val="21"/>
          <w:szCs w:val="21"/>
        </w:rPr>
        <w:t>by appointment</w:t>
      </w:r>
    </w:p>
    <w:p w14:paraId="2774F77C" w14:textId="77777777" w:rsidR="001022F3" w:rsidRPr="00A470FF" w:rsidRDefault="001022F3" w:rsidP="001022F3">
      <w:pPr>
        <w:rPr>
          <w:rFonts w:ascii="Arial" w:hAnsi="Arial" w:cs="Arial"/>
          <w:b/>
          <w:sz w:val="21"/>
          <w:szCs w:val="21"/>
        </w:rPr>
      </w:pPr>
    </w:p>
    <w:p w14:paraId="4D47071E" w14:textId="3BA24E2C" w:rsidR="001022F3" w:rsidRPr="0016052E" w:rsidRDefault="001022F3" w:rsidP="001022F3">
      <w:pPr>
        <w:rPr>
          <w:rFonts w:ascii="Arial" w:hAnsi="Arial" w:cs="Arial"/>
          <w:sz w:val="21"/>
          <w:szCs w:val="21"/>
        </w:rPr>
      </w:pPr>
      <w:r w:rsidRPr="0016052E">
        <w:rPr>
          <w:rFonts w:ascii="Arial" w:hAnsi="Arial" w:cs="Arial"/>
          <w:b/>
          <w:sz w:val="21"/>
          <w:szCs w:val="21"/>
        </w:rPr>
        <w:t xml:space="preserve">Section Information: </w:t>
      </w:r>
      <w:r w:rsidR="003858D6">
        <w:rPr>
          <w:rFonts w:ascii="Arial" w:hAnsi="Arial" w:cs="Arial"/>
          <w:sz w:val="21"/>
          <w:szCs w:val="21"/>
        </w:rPr>
        <w:t>MUSI 3294-007 &amp; MUSI 4291-007</w:t>
      </w:r>
    </w:p>
    <w:p w14:paraId="38E8F725" w14:textId="77777777" w:rsidR="001022F3" w:rsidRPr="0016052E" w:rsidRDefault="001022F3" w:rsidP="001022F3">
      <w:pPr>
        <w:rPr>
          <w:rFonts w:ascii="Arial" w:hAnsi="Arial" w:cs="Arial"/>
          <w:b/>
          <w:sz w:val="21"/>
          <w:szCs w:val="21"/>
        </w:rPr>
      </w:pPr>
    </w:p>
    <w:p w14:paraId="5C5E19D6" w14:textId="7ECA906D" w:rsidR="001022F3" w:rsidRPr="0016052E" w:rsidRDefault="001022F3" w:rsidP="001022F3">
      <w:pPr>
        <w:rPr>
          <w:rFonts w:ascii="Arial" w:hAnsi="Arial" w:cs="Arial"/>
          <w:sz w:val="21"/>
          <w:szCs w:val="21"/>
        </w:rPr>
      </w:pPr>
      <w:r w:rsidRPr="0016052E">
        <w:rPr>
          <w:rFonts w:ascii="Arial" w:hAnsi="Arial" w:cs="Arial"/>
          <w:b/>
          <w:sz w:val="21"/>
          <w:szCs w:val="21"/>
        </w:rPr>
        <w:t xml:space="preserve">Time and Place of Class Meetings: </w:t>
      </w:r>
      <w:r w:rsidR="003858D6">
        <w:rPr>
          <w:rFonts w:ascii="Arial" w:hAnsi="Arial" w:cs="Arial"/>
          <w:sz w:val="21"/>
          <w:szCs w:val="21"/>
        </w:rPr>
        <w:t>Monday 11:30 AM – 12:50 PM and Thursday 11:30 AM – 12:50 PM</w:t>
      </w:r>
    </w:p>
    <w:p w14:paraId="211206F4" w14:textId="77777777" w:rsidR="001022F3" w:rsidRPr="0016052E" w:rsidRDefault="001022F3" w:rsidP="001022F3">
      <w:pPr>
        <w:rPr>
          <w:rFonts w:ascii="Arial" w:hAnsi="Arial" w:cs="Arial"/>
          <w:b/>
          <w:sz w:val="21"/>
          <w:szCs w:val="21"/>
        </w:rPr>
      </w:pPr>
    </w:p>
    <w:p w14:paraId="26EF5BC6" w14:textId="64CFBD0C" w:rsidR="003858D6" w:rsidRPr="004E2717" w:rsidRDefault="001022F3" w:rsidP="001022F3">
      <w:pPr>
        <w:rPr>
          <w:rFonts w:ascii="Arial" w:hAnsi="Arial" w:cs="Arial"/>
          <w:sz w:val="21"/>
          <w:szCs w:val="21"/>
        </w:rPr>
      </w:pPr>
      <w:r w:rsidRPr="0016052E">
        <w:rPr>
          <w:rFonts w:ascii="Arial" w:hAnsi="Arial" w:cs="Arial"/>
          <w:b/>
          <w:sz w:val="21"/>
          <w:szCs w:val="21"/>
        </w:rPr>
        <w:t xml:space="preserve">Description of Course Content: </w:t>
      </w:r>
      <w:r w:rsidR="00BF15AE">
        <w:rPr>
          <w:rFonts w:ascii="Arial" w:hAnsi="Arial" w:cs="Arial"/>
          <w:sz w:val="21"/>
          <w:szCs w:val="21"/>
        </w:rPr>
        <w:t xml:space="preserve">A survey of </w:t>
      </w:r>
      <w:r w:rsidR="003858D6">
        <w:rPr>
          <w:rFonts w:ascii="Arial" w:hAnsi="Arial" w:cs="Arial"/>
          <w:sz w:val="21"/>
          <w:szCs w:val="21"/>
        </w:rPr>
        <w:t>centuries of piano lite</w:t>
      </w:r>
      <w:r w:rsidR="004633BC">
        <w:rPr>
          <w:rFonts w:ascii="Arial" w:hAnsi="Arial" w:cs="Arial"/>
          <w:sz w:val="21"/>
          <w:szCs w:val="21"/>
        </w:rPr>
        <w:t xml:space="preserve">rature and upper level piano pedagogy. </w:t>
      </w:r>
      <w:r w:rsidR="006F4AA5">
        <w:rPr>
          <w:rFonts w:ascii="Arial" w:hAnsi="Arial" w:cs="Arial"/>
          <w:sz w:val="21"/>
          <w:szCs w:val="21"/>
        </w:rPr>
        <w:t xml:space="preserve">Course content includes a </w:t>
      </w:r>
      <w:r w:rsidR="003858D6">
        <w:rPr>
          <w:rFonts w:ascii="Arial" w:hAnsi="Arial" w:cs="Arial"/>
          <w:sz w:val="21"/>
          <w:szCs w:val="21"/>
        </w:rPr>
        <w:t xml:space="preserve">form analysis, listening- and score identification of major piano repertoire </w:t>
      </w:r>
      <w:r w:rsidR="00BF15AE">
        <w:rPr>
          <w:rFonts w:ascii="Arial" w:hAnsi="Arial" w:cs="Arial"/>
          <w:sz w:val="21"/>
          <w:szCs w:val="21"/>
        </w:rPr>
        <w:t>by representative classical</w:t>
      </w:r>
      <w:r w:rsidR="004633BC">
        <w:rPr>
          <w:rFonts w:ascii="Arial" w:hAnsi="Arial" w:cs="Arial"/>
          <w:sz w:val="21"/>
          <w:szCs w:val="21"/>
        </w:rPr>
        <w:t xml:space="preserve"> composers </w:t>
      </w:r>
      <w:r w:rsidR="00BF15AE">
        <w:rPr>
          <w:rFonts w:ascii="Arial" w:hAnsi="Arial" w:cs="Arial"/>
          <w:sz w:val="21"/>
          <w:szCs w:val="21"/>
        </w:rPr>
        <w:t xml:space="preserve">such </w:t>
      </w:r>
      <w:r w:rsidR="004633BC">
        <w:rPr>
          <w:rFonts w:ascii="Arial" w:hAnsi="Arial" w:cs="Arial"/>
          <w:sz w:val="21"/>
          <w:szCs w:val="21"/>
        </w:rPr>
        <w:t xml:space="preserve">as Bach, Mozart, Beethoven, </w:t>
      </w:r>
      <w:r w:rsidR="00BF15AE">
        <w:rPr>
          <w:rFonts w:ascii="Arial" w:hAnsi="Arial" w:cs="Arial"/>
          <w:sz w:val="21"/>
          <w:szCs w:val="21"/>
        </w:rPr>
        <w:t>Chopin, Schumann,</w:t>
      </w:r>
      <w:r w:rsidR="004633BC">
        <w:rPr>
          <w:rFonts w:ascii="Arial" w:hAnsi="Arial" w:cs="Arial"/>
          <w:sz w:val="21"/>
          <w:szCs w:val="21"/>
        </w:rPr>
        <w:t xml:space="preserve"> Brahms</w:t>
      </w:r>
      <w:r w:rsidR="00BF15AE">
        <w:rPr>
          <w:rFonts w:ascii="Arial" w:hAnsi="Arial" w:cs="Arial"/>
          <w:sz w:val="21"/>
          <w:szCs w:val="21"/>
        </w:rPr>
        <w:t xml:space="preserve"> and Debussy</w:t>
      </w:r>
      <w:r w:rsidR="004633BC">
        <w:rPr>
          <w:rFonts w:ascii="Arial" w:hAnsi="Arial" w:cs="Arial"/>
          <w:sz w:val="21"/>
          <w:szCs w:val="21"/>
        </w:rPr>
        <w:t>.  Course content</w:t>
      </w:r>
      <w:r w:rsidR="00BF15AE">
        <w:rPr>
          <w:rFonts w:ascii="Arial" w:hAnsi="Arial" w:cs="Arial"/>
          <w:sz w:val="21"/>
          <w:szCs w:val="21"/>
        </w:rPr>
        <w:t xml:space="preserve"> also</w:t>
      </w:r>
      <w:r w:rsidR="004633BC">
        <w:rPr>
          <w:rFonts w:ascii="Arial" w:hAnsi="Arial" w:cs="Arial"/>
          <w:sz w:val="21"/>
          <w:szCs w:val="21"/>
        </w:rPr>
        <w:t xml:space="preserve"> includes o</w:t>
      </w:r>
      <w:r w:rsidR="00AB2F1A">
        <w:rPr>
          <w:rFonts w:ascii="Arial" w:hAnsi="Arial" w:cs="Arial"/>
          <w:sz w:val="21"/>
          <w:szCs w:val="21"/>
        </w:rPr>
        <w:t>rnaments and embellishments</w:t>
      </w:r>
      <w:r w:rsidR="00BF15AE">
        <w:rPr>
          <w:rFonts w:ascii="Arial" w:hAnsi="Arial" w:cs="Arial"/>
          <w:sz w:val="21"/>
          <w:szCs w:val="21"/>
        </w:rPr>
        <w:t xml:space="preserve"> of the 18</w:t>
      </w:r>
      <w:r w:rsidR="00BF15AE" w:rsidRPr="00BF15AE">
        <w:rPr>
          <w:rFonts w:ascii="Arial" w:hAnsi="Arial" w:cs="Arial"/>
          <w:sz w:val="21"/>
          <w:szCs w:val="21"/>
          <w:vertAlign w:val="superscript"/>
        </w:rPr>
        <w:t>th</w:t>
      </w:r>
      <w:r w:rsidR="00BF15AE">
        <w:rPr>
          <w:rFonts w:ascii="Arial" w:hAnsi="Arial" w:cs="Arial"/>
          <w:sz w:val="21"/>
          <w:szCs w:val="21"/>
        </w:rPr>
        <w:t>-Century</w:t>
      </w:r>
      <w:r w:rsidR="00043A48">
        <w:rPr>
          <w:rFonts w:ascii="Arial" w:hAnsi="Arial" w:cs="Arial"/>
          <w:sz w:val="21"/>
          <w:szCs w:val="21"/>
        </w:rPr>
        <w:t xml:space="preserve">, fingerings, </w:t>
      </w:r>
      <w:r w:rsidR="00BF15AE">
        <w:rPr>
          <w:rFonts w:ascii="Arial" w:hAnsi="Arial" w:cs="Arial"/>
          <w:sz w:val="21"/>
          <w:szCs w:val="21"/>
        </w:rPr>
        <w:t xml:space="preserve">forms, memorization and teaching repertoire, technique and theory.  </w:t>
      </w:r>
    </w:p>
    <w:p w14:paraId="0CF12B92" w14:textId="77777777" w:rsidR="001022F3" w:rsidRPr="0016052E" w:rsidRDefault="001022F3" w:rsidP="001022F3">
      <w:pPr>
        <w:rPr>
          <w:rFonts w:ascii="Arial" w:hAnsi="Arial" w:cs="Arial"/>
          <w:sz w:val="21"/>
          <w:szCs w:val="21"/>
        </w:rPr>
      </w:pPr>
    </w:p>
    <w:p w14:paraId="54941801" w14:textId="1094683A" w:rsidR="00F515F3" w:rsidRPr="004633BC" w:rsidRDefault="001022F3" w:rsidP="001022F3">
      <w:pPr>
        <w:rPr>
          <w:rFonts w:ascii="Arial" w:hAnsi="Arial" w:cs="Arial"/>
          <w:sz w:val="21"/>
          <w:szCs w:val="21"/>
        </w:rPr>
      </w:pPr>
      <w:r w:rsidRPr="0016052E">
        <w:rPr>
          <w:rFonts w:ascii="Arial" w:hAnsi="Arial" w:cs="Arial"/>
          <w:b/>
          <w:sz w:val="21"/>
          <w:szCs w:val="21"/>
        </w:rPr>
        <w:t xml:space="preserve">Student Learning Outcomes: </w:t>
      </w:r>
      <w:r w:rsidR="004633BC">
        <w:rPr>
          <w:rFonts w:ascii="Arial" w:hAnsi="Arial" w:cs="Arial"/>
          <w:sz w:val="21"/>
          <w:szCs w:val="21"/>
        </w:rPr>
        <w:t xml:space="preserve">Student will be able to demonstrate the accumulate knowledge of the piano literature and pedagogy through midterm, final exam and quiz.  </w:t>
      </w:r>
    </w:p>
    <w:p w14:paraId="1D03737C" w14:textId="77777777" w:rsidR="00D5166E" w:rsidRDefault="00D5166E" w:rsidP="001022F3">
      <w:pPr>
        <w:rPr>
          <w:rFonts w:ascii="Arial" w:hAnsi="Arial" w:cs="Arial"/>
          <w:sz w:val="21"/>
          <w:szCs w:val="21"/>
        </w:rPr>
      </w:pPr>
    </w:p>
    <w:p w14:paraId="1756D63B" w14:textId="2E876DF8" w:rsidR="00E32E9D" w:rsidRPr="00BF15AE" w:rsidRDefault="00D5166E" w:rsidP="00014A5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1"/>
          <w:szCs w:val="21"/>
        </w:rPr>
      </w:pPr>
      <w:r w:rsidRPr="00A56892">
        <w:rPr>
          <w:rFonts w:ascii="Arial" w:hAnsi="Arial" w:cs="Arial"/>
          <w:b/>
          <w:sz w:val="21"/>
          <w:szCs w:val="21"/>
        </w:rPr>
        <w:t>Descriptions of major assignments and examinations with due dates:</w:t>
      </w:r>
      <w:r>
        <w:rPr>
          <w:rFonts w:ascii="Times New Roman" w:hAnsi="Times New Roman"/>
          <w:b/>
          <w:bCs/>
        </w:rPr>
        <w:t xml:space="preserve"> </w:t>
      </w:r>
      <w:r w:rsidR="00860575" w:rsidRPr="00BF15AE">
        <w:rPr>
          <w:rFonts w:ascii="Arial" w:hAnsi="Arial" w:cs="Arial"/>
          <w:sz w:val="21"/>
          <w:szCs w:val="21"/>
        </w:rPr>
        <w:t>Student should make summaries of the assigned reading materials and hand them in as a weekly assignment.  There will be a mid-term, a final exam, and occasional un-announced quizzes.  The</w:t>
      </w:r>
      <w:r w:rsidR="005B62F3" w:rsidRPr="00BF15AE">
        <w:rPr>
          <w:rFonts w:ascii="Arial" w:hAnsi="Arial" w:cs="Arial"/>
          <w:sz w:val="21"/>
          <w:szCs w:val="21"/>
        </w:rPr>
        <w:t xml:space="preserve"> exams and quizzes are in the form </w:t>
      </w:r>
      <w:r w:rsidR="00860575" w:rsidRPr="00BF15AE">
        <w:rPr>
          <w:rFonts w:ascii="Arial" w:hAnsi="Arial" w:cs="Arial"/>
          <w:sz w:val="21"/>
          <w:szCs w:val="21"/>
        </w:rPr>
        <w:t xml:space="preserve">of </w:t>
      </w:r>
      <w:r w:rsidR="005B62F3" w:rsidRPr="00BF15AE">
        <w:rPr>
          <w:rFonts w:ascii="Arial" w:hAnsi="Arial" w:cs="Arial"/>
          <w:sz w:val="21"/>
          <w:szCs w:val="21"/>
        </w:rPr>
        <w:t>written, listening identification, and score identification.</w:t>
      </w:r>
      <w:r w:rsidR="00860575" w:rsidRPr="00BF15AE">
        <w:rPr>
          <w:rFonts w:ascii="Arial" w:hAnsi="Arial" w:cs="Arial"/>
          <w:sz w:val="21"/>
          <w:szCs w:val="21"/>
        </w:rPr>
        <w:tab/>
      </w:r>
    </w:p>
    <w:p w14:paraId="01916039" w14:textId="77777777" w:rsidR="00E32E9D" w:rsidRDefault="00E32E9D" w:rsidP="00FB0EA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bCs/>
        </w:rPr>
      </w:pPr>
    </w:p>
    <w:p w14:paraId="77A518C9" w14:textId="44FCA9B4" w:rsidR="004C55BD" w:rsidRPr="00BF15AE" w:rsidRDefault="004C55BD" w:rsidP="00014A51">
      <w:pPr>
        <w:rPr>
          <w:rFonts w:ascii="Arial" w:hAnsi="Arial" w:cs="Arial"/>
          <w:sz w:val="21"/>
          <w:szCs w:val="21"/>
        </w:rPr>
      </w:pPr>
      <w:r w:rsidRPr="00BF15AE">
        <w:rPr>
          <w:rFonts w:ascii="Arial" w:hAnsi="Arial" w:cs="Arial"/>
          <w:sz w:val="21"/>
          <w:szCs w:val="21"/>
        </w:rPr>
        <w:t>Each of the midterm and final exams consists of any of the following exam forms: essay questions, short answer questions, multiple-choice questions, listening</w:t>
      </w:r>
      <w:r w:rsidR="00014A51" w:rsidRPr="00BF15AE">
        <w:rPr>
          <w:rFonts w:ascii="Arial" w:hAnsi="Arial" w:cs="Arial"/>
          <w:sz w:val="21"/>
          <w:szCs w:val="21"/>
        </w:rPr>
        <w:t>-</w:t>
      </w:r>
      <w:r w:rsidRPr="00BF15AE">
        <w:rPr>
          <w:rFonts w:ascii="Arial" w:hAnsi="Arial" w:cs="Arial"/>
          <w:sz w:val="21"/>
          <w:szCs w:val="21"/>
        </w:rPr>
        <w:t xml:space="preserve"> and score identification questions.  </w:t>
      </w:r>
    </w:p>
    <w:p w14:paraId="1A94E42F" w14:textId="77777777" w:rsidR="004C55BD" w:rsidRPr="00BF15AE" w:rsidRDefault="004C55BD" w:rsidP="00014A51">
      <w:pPr>
        <w:rPr>
          <w:rFonts w:ascii="Arial" w:hAnsi="Arial" w:cs="Arial"/>
          <w:sz w:val="21"/>
          <w:szCs w:val="21"/>
        </w:rPr>
      </w:pPr>
      <w:r w:rsidRPr="00BF15AE">
        <w:rPr>
          <w:rFonts w:ascii="Arial" w:hAnsi="Arial" w:cs="Arial"/>
          <w:sz w:val="21"/>
          <w:szCs w:val="21"/>
        </w:rPr>
        <w:t xml:space="preserve">The unannounced quizzes will be given at the beginning of the class in any of the following exam forms: essay questions, short answer questions, multiple-choice questions, listening and score identification questions.  The quiz materials come from the covered materials from the previous classes. </w:t>
      </w:r>
    </w:p>
    <w:p w14:paraId="434E4E25" w14:textId="77777777" w:rsidR="004C55BD" w:rsidRPr="00BF15AE" w:rsidRDefault="004C55BD" w:rsidP="00FB0EA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1"/>
          <w:szCs w:val="21"/>
        </w:rPr>
      </w:pPr>
    </w:p>
    <w:p w14:paraId="40534638" w14:textId="79C060BB" w:rsidR="00014A51" w:rsidRPr="00BF15AE" w:rsidRDefault="00014A51" w:rsidP="00014A5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rPr>
          <w:rFonts w:ascii="Arial" w:hAnsi="Arial" w:cs="Arial"/>
          <w:sz w:val="21"/>
          <w:szCs w:val="21"/>
        </w:rPr>
      </w:pPr>
      <w:r w:rsidRPr="00BF15AE">
        <w:rPr>
          <w:rFonts w:ascii="Arial" w:hAnsi="Arial" w:cs="Arial"/>
          <w:sz w:val="21"/>
          <w:szCs w:val="21"/>
        </w:rPr>
        <w:t>Mid-term exam: Monday,</w:t>
      </w:r>
      <w:r w:rsidR="009F1D02" w:rsidRPr="00BF15AE">
        <w:rPr>
          <w:rFonts w:ascii="Arial" w:hAnsi="Arial" w:cs="Arial"/>
          <w:sz w:val="21"/>
          <w:szCs w:val="21"/>
        </w:rPr>
        <w:t xml:space="preserve"> March 5</w:t>
      </w:r>
      <w:r w:rsidRPr="00BF15AE">
        <w:rPr>
          <w:rFonts w:ascii="Arial" w:hAnsi="Arial" w:cs="Arial"/>
          <w:sz w:val="21"/>
          <w:szCs w:val="21"/>
        </w:rPr>
        <w:t>, 2015</w:t>
      </w:r>
    </w:p>
    <w:p w14:paraId="55B9B087" w14:textId="6F597C47" w:rsidR="00014A51" w:rsidRPr="00BF15AE" w:rsidRDefault="00014A51" w:rsidP="00014A5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rPr>
          <w:rFonts w:ascii="Arial" w:hAnsi="Arial" w:cs="Arial"/>
          <w:sz w:val="21"/>
          <w:szCs w:val="21"/>
        </w:rPr>
      </w:pPr>
      <w:r w:rsidRPr="00BF15AE">
        <w:rPr>
          <w:rFonts w:ascii="Arial" w:hAnsi="Arial" w:cs="Arial"/>
          <w:sz w:val="21"/>
          <w:szCs w:val="21"/>
        </w:rPr>
        <w:t>Final exam: Monday, May 11, 2015</w:t>
      </w:r>
    </w:p>
    <w:p w14:paraId="08426EE6" w14:textId="77777777" w:rsidR="004C55BD" w:rsidRPr="00FB0EA2" w:rsidRDefault="004C55BD" w:rsidP="00FB0EA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bCs/>
        </w:rPr>
      </w:pPr>
    </w:p>
    <w:p w14:paraId="2FF40B66" w14:textId="025A3C77" w:rsidR="00FB0EA2" w:rsidRDefault="005B62F3" w:rsidP="00FB0EA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sidRPr="005B62F3">
        <w:rPr>
          <w:rFonts w:ascii="Arial" w:hAnsi="Arial" w:cs="Arial"/>
          <w:b/>
          <w:sz w:val="21"/>
          <w:szCs w:val="21"/>
        </w:rPr>
        <w:t>Required Tex</w:t>
      </w:r>
      <w:r w:rsidR="004C55BD">
        <w:rPr>
          <w:rFonts w:ascii="Arial" w:hAnsi="Arial" w:cs="Arial"/>
          <w:b/>
          <w:sz w:val="21"/>
          <w:szCs w:val="21"/>
        </w:rPr>
        <w:t>tbooks</w:t>
      </w:r>
      <w:r>
        <w:rPr>
          <w:rFonts w:ascii="Times New Roman" w:hAnsi="Times New Roman"/>
          <w:bCs/>
        </w:rPr>
        <w:t xml:space="preserve">: </w:t>
      </w:r>
      <w:r w:rsidR="004C55BD" w:rsidRPr="006F6A46">
        <w:rPr>
          <w:i/>
        </w:rPr>
        <w:t>A History of Keyboard Literature</w:t>
      </w:r>
      <w:r w:rsidR="004C55BD" w:rsidRPr="006F6A46">
        <w:t>, Stewart Gordon, New York, Schirmer Books</w:t>
      </w:r>
      <w:r w:rsidR="004C55BD">
        <w:t xml:space="preserve">; </w:t>
      </w:r>
      <w:r w:rsidR="004C55BD" w:rsidRPr="004C55BD">
        <w:rPr>
          <w:i/>
        </w:rPr>
        <w:t>How to Teach Piano Successfully</w:t>
      </w:r>
      <w:r w:rsidR="004C55BD">
        <w:t xml:space="preserve">, James Bastien, Neil Kjos Music Company, Third Edition. </w:t>
      </w:r>
    </w:p>
    <w:p w14:paraId="4701A1CE" w14:textId="77777777" w:rsidR="004C55BD" w:rsidRDefault="004C55BD" w:rsidP="00FB0EA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bCs/>
        </w:rPr>
      </w:pPr>
    </w:p>
    <w:p w14:paraId="4AD7E00B" w14:textId="7B7BEE62" w:rsidR="004C55BD" w:rsidRDefault="004C55BD" w:rsidP="004C55BD">
      <w:pPr>
        <w:contextualSpacing/>
      </w:pPr>
      <w:r w:rsidRPr="004C55BD">
        <w:rPr>
          <w:rFonts w:ascii="Arial" w:hAnsi="Arial" w:cs="Arial"/>
          <w:b/>
          <w:sz w:val="21"/>
          <w:szCs w:val="21"/>
        </w:rPr>
        <w:t xml:space="preserve">Supplemental </w:t>
      </w:r>
      <w:r>
        <w:rPr>
          <w:rFonts w:ascii="Arial" w:hAnsi="Arial" w:cs="Arial"/>
          <w:b/>
          <w:sz w:val="21"/>
          <w:szCs w:val="21"/>
        </w:rPr>
        <w:t>Course Materials:</w:t>
      </w:r>
      <w:r>
        <w:rPr>
          <w:rFonts w:ascii="Times New Roman" w:hAnsi="Times New Roman"/>
          <w:bCs/>
        </w:rPr>
        <w:t xml:space="preserve"> </w:t>
      </w:r>
      <w:r w:rsidRPr="006F6A46">
        <w:rPr>
          <w:i/>
        </w:rPr>
        <w:t xml:space="preserve">Five Centuries of Keyboard Music, </w:t>
      </w:r>
      <w:r w:rsidRPr="006F6A46">
        <w:t>John Gillespie, New York:</w:t>
      </w:r>
      <w:r>
        <w:t xml:space="preserve"> Dover Publications, Inc., 1965</w:t>
      </w:r>
      <w:r w:rsidRPr="006F6A46">
        <w:t xml:space="preserve">; </w:t>
      </w:r>
      <w:r w:rsidRPr="006F6A46">
        <w:rPr>
          <w:i/>
        </w:rPr>
        <w:t>A History of Western Music</w:t>
      </w:r>
      <w:r w:rsidRPr="006F6A46">
        <w:t>, Grout and Palisca, W.W.Norton</w:t>
      </w:r>
      <w:r>
        <w:t xml:space="preserve">; </w:t>
      </w:r>
      <w:r w:rsidRPr="006F6A46">
        <w:rPr>
          <w:i/>
        </w:rPr>
        <w:t>A Short History of Keyboard Music</w:t>
      </w:r>
      <w:r w:rsidRPr="006F6A46">
        <w:t xml:space="preserve">, F. E. Kirby, New York: Schirmer Books, 1966; </w:t>
      </w:r>
      <w:r w:rsidRPr="006F6A46">
        <w:rPr>
          <w:i/>
        </w:rPr>
        <w:t>Twentieth Century Piano Music,</w:t>
      </w:r>
      <w:r w:rsidRPr="006F6A46">
        <w:t xml:space="preserve"> David Burge,</w:t>
      </w:r>
      <w:r>
        <w:t xml:space="preserve"> New York: Schirmer Books, 1990; Harvard Dictionary of Music; </w:t>
      </w:r>
      <w:r>
        <w:rPr>
          <w:i/>
        </w:rPr>
        <w:t>On Piano Playing: Motion, Sound, and Expression</w:t>
      </w:r>
      <w:r>
        <w:t xml:space="preserve">, </w:t>
      </w:r>
      <w:r>
        <w:rPr>
          <w:i/>
        </w:rPr>
        <w:t>Keyboard Interpretation from the 14</w:t>
      </w:r>
      <w:r w:rsidRPr="009058B2">
        <w:rPr>
          <w:i/>
          <w:vertAlign w:val="superscript"/>
        </w:rPr>
        <w:t>th</w:t>
      </w:r>
      <w:r>
        <w:rPr>
          <w:i/>
        </w:rPr>
        <w:t xml:space="preserve"> to the 19</w:t>
      </w:r>
      <w:r w:rsidRPr="009058B2">
        <w:rPr>
          <w:i/>
          <w:vertAlign w:val="superscript"/>
        </w:rPr>
        <w:t>th</w:t>
      </w:r>
      <w:r>
        <w:rPr>
          <w:i/>
        </w:rPr>
        <w:t xml:space="preserve"> Century,</w:t>
      </w:r>
      <w:r>
        <w:t xml:space="preserve"> Howard Ferguson, New York: Oxford University Press, 2002; Gyorgy Sandor, New York: Schirmer Books, 1981</w:t>
      </w:r>
    </w:p>
    <w:p w14:paraId="309D2A79" w14:textId="77777777" w:rsidR="00014A51" w:rsidRDefault="00014A51" w:rsidP="004C55BD">
      <w:pPr>
        <w:contextualSpacing/>
      </w:pPr>
    </w:p>
    <w:p w14:paraId="75C09183" w14:textId="070EF068" w:rsidR="004C55BD" w:rsidRPr="00014A51" w:rsidRDefault="00014A51" w:rsidP="00014A5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rPr>
      </w:pPr>
      <w:r w:rsidRPr="00A56892">
        <w:rPr>
          <w:rFonts w:ascii="Arial" w:hAnsi="Arial" w:cs="Arial"/>
          <w:b/>
          <w:sz w:val="21"/>
          <w:szCs w:val="21"/>
        </w:rPr>
        <w:t>Required Textbooks and Other Course Materials</w:t>
      </w:r>
      <w:r>
        <w:rPr>
          <w:rFonts w:ascii="Times New Roman" w:hAnsi="Times New Roman"/>
        </w:rPr>
        <w:t xml:space="preserve">: </w:t>
      </w:r>
      <w:r w:rsidR="004C55BD">
        <w:t xml:space="preserve">Obtaining copies of music scores and sound recordings is students’ responsibility.  You may use the sources provided by the UT-Arlington Fine Arts Library, hard copies or electronic sources, or internet. (i.e. scores from </w:t>
      </w:r>
      <w:hyperlink r:id="rId8" w:history="1">
        <w:r w:rsidR="004C55BD" w:rsidRPr="00CC44B7">
          <w:rPr>
            <w:rStyle w:val="Hyperlink"/>
          </w:rPr>
          <w:t>www.imslp.org</w:t>
        </w:r>
      </w:hyperlink>
      <w:r w:rsidR="004C55BD">
        <w:t>)</w:t>
      </w:r>
    </w:p>
    <w:p w14:paraId="432BF460" w14:textId="77777777" w:rsidR="00014A51" w:rsidRDefault="00014A51" w:rsidP="00014A5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rPr>
      </w:pPr>
    </w:p>
    <w:p w14:paraId="084AEFB4" w14:textId="77777777" w:rsidR="00014A51" w:rsidRDefault="00014A51" w:rsidP="00014A5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rPr>
      </w:pPr>
      <w:r w:rsidRPr="00A56892">
        <w:rPr>
          <w:rFonts w:ascii="Arial" w:hAnsi="Arial" w:cs="Arial"/>
          <w:b/>
          <w:sz w:val="21"/>
          <w:szCs w:val="21"/>
        </w:rPr>
        <w:t>Librarian to Contact:</w:t>
      </w:r>
      <w:r>
        <w:rPr>
          <w:rFonts w:ascii="Times New Roman" w:hAnsi="Times New Roman"/>
        </w:rPr>
        <w:t xml:space="preserve"> </w:t>
      </w:r>
      <w:r w:rsidRPr="00A56892">
        <w:rPr>
          <w:rFonts w:ascii="Arial" w:hAnsi="Arial" w:cs="Arial"/>
          <w:sz w:val="21"/>
          <w:szCs w:val="21"/>
        </w:rPr>
        <w:t>If you need help finding music in the library, contact Karen Hopkins, Music Librarian, at (817) 272-3225 or email</w:t>
      </w:r>
      <w:r>
        <w:rPr>
          <w:rFonts w:ascii="Times New Roman" w:hAnsi="Times New Roman"/>
        </w:rPr>
        <w:t xml:space="preserve"> </w:t>
      </w:r>
      <w:hyperlink r:id="rId9" w:history="1">
        <w:r>
          <w:rPr>
            <w:rStyle w:val="Hyperlink"/>
            <w:rFonts w:ascii="Times New Roman" w:hAnsi="Times New Roman"/>
          </w:rPr>
          <w:t>klhopkins@uta.edu</w:t>
        </w:r>
      </w:hyperlink>
    </w:p>
    <w:p w14:paraId="3F31B452" w14:textId="77777777" w:rsidR="00A62355" w:rsidRDefault="00A62355" w:rsidP="00014A5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b/>
          <w:sz w:val="21"/>
          <w:szCs w:val="21"/>
        </w:rPr>
      </w:pPr>
    </w:p>
    <w:p w14:paraId="597B6BBB" w14:textId="6DC11C15" w:rsidR="00A62355" w:rsidRDefault="00A62355" w:rsidP="00A62355">
      <w:pPr>
        <w:rPr>
          <w:rFonts w:ascii="Arial" w:hAnsi="Arial" w:cs="Arial"/>
          <w:sz w:val="21"/>
          <w:szCs w:val="21"/>
        </w:rPr>
      </w:pPr>
      <w:r w:rsidRPr="009D756D">
        <w:rPr>
          <w:rFonts w:ascii="Arial" w:hAnsi="Arial" w:cs="Arial"/>
          <w:b/>
          <w:sz w:val="21"/>
          <w:szCs w:val="21"/>
        </w:rPr>
        <w:t xml:space="preserve">Attendance: </w:t>
      </w:r>
      <w:r w:rsidRPr="000E3514">
        <w:rPr>
          <w:rFonts w:ascii="Arial" w:hAnsi="Arial" w:cs="Arial"/>
          <w:sz w:val="21"/>
          <w:szCs w:val="21"/>
        </w:rPr>
        <w:t>Attendance to each class is mandatory. Failure to show up will result of a grade of ‘F’ for the week missed.</w:t>
      </w:r>
      <w:r>
        <w:rPr>
          <w:rFonts w:ascii="Arial" w:hAnsi="Arial" w:cs="Arial"/>
          <w:sz w:val="21"/>
          <w:szCs w:val="21"/>
        </w:rPr>
        <w:t xml:space="preserve"> Repertoire preparation for each week factors into the grade also. Students may </w:t>
      </w:r>
      <w:r w:rsidR="000E3514">
        <w:rPr>
          <w:rFonts w:ascii="Arial" w:hAnsi="Arial" w:cs="Arial"/>
          <w:sz w:val="21"/>
          <w:szCs w:val="21"/>
        </w:rPr>
        <w:t>miss</w:t>
      </w:r>
      <w:r>
        <w:rPr>
          <w:rFonts w:ascii="Arial" w:hAnsi="Arial" w:cs="Arial"/>
          <w:sz w:val="21"/>
          <w:szCs w:val="21"/>
        </w:rPr>
        <w:t xml:space="preserve"> their class time </w:t>
      </w:r>
      <w:r w:rsidR="000E3514">
        <w:rPr>
          <w:rFonts w:ascii="Arial" w:hAnsi="Arial" w:cs="Arial"/>
          <w:sz w:val="21"/>
          <w:szCs w:val="21"/>
        </w:rPr>
        <w:t>not resulting in a grade of ‘F’ for the week, if students meet the following criteria: S</w:t>
      </w:r>
      <w:r>
        <w:rPr>
          <w:rFonts w:ascii="Arial" w:hAnsi="Arial" w:cs="Arial"/>
          <w:sz w:val="21"/>
          <w:szCs w:val="21"/>
        </w:rPr>
        <w:t xml:space="preserve">tudents notify the instructor </w:t>
      </w:r>
      <w:r w:rsidR="000E3514">
        <w:rPr>
          <w:rFonts w:ascii="Arial" w:hAnsi="Arial" w:cs="Arial"/>
          <w:sz w:val="21"/>
          <w:szCs w:val="21"/>
        </w:rPr>
        <w:t xml:space="preserve">their absence </w:t>
      </w:r>
      <w:r>
        <w:rPr>
          <w:rFonts w:ascii="Arial" w:hAnsi="Arial" w:cs="Arial"/>
          <w:sz w:val="21"/>
          <w:szCs w:val="21"/>
        </w:rPr>
        <w:t>at least 24-hour in advance</w:t>
      </w:r>
      <w:r w:rsidR="000E3514">
        <w:rPr>
          <w:rFonts w:ascii="Arial" w:hAnsi="Arial" w:cs="Arial"/>
          <w:sz w:val="21"/>
          <w:szCs w:val="21"/>
        </w:rPr>
        <w:t>,</w:t>
      </w:r>
      <w:r>
        <w:rPr>
          <w:rFonts w:ascii="Arial" w:hAnsi="Arial" w:cs="Arial"/>
          <w:sz w:val="21"/>
          <w:szCs w:val="21"/>
        </w:rPr>
        <w:t xml:space="preserve"> and demonstrate the improvement and progress at the following class. If students do not show adequate progress, this privilege may be revoked. Instructor is not responsible for making up classes missed because of a holiday conflict. (e.g., your class occurred on Labor Day or Thanksgiving)</w:t>
      </w:r>
    </w:p>
    <w:p w14:paraId="22AA6A6B" w14:textId="77777777" w:rsidR="00A62355" w:rsidRDefault="00A62355" w:rsidP="00A62355">
      <w:pPr>
        <w:rPr>
          <w:rFonts w:ascii="Arial" w:hAnsi="Arial" w:cs="Arial"/>
          <w:b/>
          <w:sz w:val="21"/>
          <w:szCs w:val="21"/>
        </w:rPr>
      </w:pPr>
    </w:p>
    <w:p w14:paraId="1C35006F" w14:textId="5B9CC41B" w:rsidR="00A62355" w:rsidRDefault="00A62355" w:rsidP="00A62355">
      <w:pPr>
        <w:rPr>
          <w:rFonts w:ascii="Arial" w:hAnsi="Arial" w:cs="Arial"/>
          <w:sz w:val="21"/>
          <w:szCs w:val="21"/>
        </w:rPr>
      </w:pPr>
      <w:r w:rsidRPr="00593047">
        <w:rPr>
          <w:rFonts w:ascii="Arial" w:hAnsi="Arial" w:cs="Arial"/>
          <w:sz w:val="21"/>
          <w:szCs w:val="21"/>
        </w:rPr>
        <w:t xml:space="preserve">At The University of Texas at Arlington, taking attendance is not required. Rather, each faculty member is free to develop his or her own methods of evaluating students’ academic performance, which includes establishing course-specific policies on attendance. As the instructor of this section, </w:t>
      </w:r>
      <w:r>
        <w:rPr>
          <w:rFonts w:ascii="Arial" w:hAnsi="Arial" w:cs="Arial"/>
          <w:sz w:val="21"/>
          <w:szCs w:val="21"/>
        </w:rPr>
        <w:t xml:space="preserve">I have elected to take attendance. </w:t>
      </w:r>
      <w:r w:rsidRPr="00D27708">
        <w:rPr>
          <w:rFonts w:ascii="Arial" w:hAnsi="Arial" w:cs="Arial"/>
          <w:sz w:val="21"/>
          <w:szCs w:val="21"/>
          <w:u w:val="single"/>
        </w:rPr>
        <w:t>Attendance will factor into the grade</w:t>
      </w:r>
      <w:r w:rsidR="000E3514">
        <w:rPr>
          <w:rFonts w:ascii="Arial" w:hAnsi="Arial" w:cs="Arial"/>
          <w:sz w:val="21"/>
          <w:szCs w:val="21"/>
          <w:u w:val="single"/>
        </w:rPr>
        <w:t xml:space="preserve"> as described above.</w:t>
      </w:r>
    </w:p>
    <w:p w14:paraId="38F54B2B" w14:textId="77777777" w:rsidR="001022F3" w:rsidRPr="0016052E" w:rsidRDefault="001022F3" w:rsidP="001022F3">
      <w:pPr>
        <w:rPr>
          <w:rFonts w:ascii="Arial" w:hAnsi="Arial" w:cs="Arial"/>
          <w:b/>
          <w:sz w:val="21"/>
          <w:szCs w:val="21"/>
        </w:rPr>
      </w:pPr>
    </w:p>
    <w:p w14:paraId="07D48D53" w14:textId="22805D09" w:rsidR="009D5960" w:rsidRPr="009D5960" w:rsidRDefault="001022F3" w:rsidP="009D5960">
      <w:pPr>
        <w:widowControl w:val="0"/>
        <w:autoSpaceDE w:val="0"/>
        <w:autoSpaceDN w:val="0"/>
        <w:adjustRightInd w:val="0"/>
        <w:rPr>
          <w:rFonts w:ascii="Arial" w:hAnsi="Arial" w:cs="Arial"/>
          <w:sz w:val="21"/>
          <w:szCs w:val="21"/>
        </w:rPr>
      </w:pPr>
      <w:r w:rsidRPr="009D756D">
        <w:rPr>
          <w:rFonts w:ascii="Arial" w:hAnsi="Arial" w:cs="Arial"/>
          <w:b/>
          <w:sz w:val="21"/>
          <w:szCs w:val="21"/>
        </w:rPr>
        <w:t>Grading</w:t>
      </w:r>
      <w:r w:rsidRPr="009D756D">
        <w:rPr>
          <w:rFonts w:ascii="Arial" w:hAnsi="Arial" w:cs="Arial"/>
          <w:sz w:val="21"/>
          <w:szCs w:val="21"/>
        </w:rPr>
        <w:t xml:space="preserve">: </w:t>
      </w:r>
      <w:r w:rsidR="00014A51">
        <w:rPr>
          <w:rFonts w:ascii="Arial" w:hAnsi="Arial" w:cs="Arial"/>
          <w:sz w:val="21"/>
          <w:szCs w:val="21"/>
        </w:rPr>
        <w:t>The grade</w:t>
      </w:r>
      <w:r w:rsidR="009D5960" w:rsidRPr="009D5960">
        <w:rPr>
          <w:rFonts w:ascii="Arial" w:hAnsi="Arial" w:cs="Arial"/>
          <w:sz w:val="21"/>
          <w:szCs w:val="21"/>
        </w:rPr>
        <w:t xml:space="preserve"> is based on student’s preparation, completion of assigned material, responsiveness, work et</w:t>
      </w:r>
      <w:r w:rsidR="00014A51">
        <w:rPr>
          <w:rFonts w:ascii="Arial" w:hAnsi="Arial" w:cs="Arial"/>
          <w:sz w:val="21"/>
          <w:szCs w:val="21"/>
        </w:rPr>
        <w:t>hic and attitude. </w:t>
      </w:r>
      <w:r w:rsidR="009D5960" w:rsidRPr="009D5960">
        <w:rPr>
          <w:rFonts w:ascii="Arial" w:hAnsi="Arial" w:cs="Arial"/>
          <w:sz w:val="21"/>
          <w:szCs w:val="21"/>
        </w:rPr>
        <w:t xml:space="preserve">Students should be able to learn the course material in a timely manner, demonstrate their progress </w:t>
      </w:r>
      <w:r w:rsidR="00014A51">
        <w:rPr>
          <w:rFonts w:ascii="Arial" w:hAnsi="Arial" w:cs="Arial"/>
          <w:sz w:val="21"/>
          <w:szCs w:val="21"/>
        </w:rPr>
        <w:t>in quiz</w:t>
      </w:r>
      <w:r w:rsidR="00BF15AE">
        <w:rPr>
          <w:rFonts w:ascii="Arial" w:hAnsi="Arial" w:cs="Arial"/>
          <w:sz w:val="21"/>
          <w:szCs w:val="21"/>
        </w:rPr>
        <w:t>,</w:t>
      </w:r>
      <w:r w:rsidR="00014A51">
        <w:rPr>
          <w:rFonts w:ascii="Arial" w:hAnsi="Arial" w:cs="Arial"/>
          <w:sz w:val="21"/>
          <w:szCs w:val="21"/>
        </w:rPr>
        <w:t xml:space="preserve"> midterm</w:t>
      </w:r>
      <w:r w:rsidR="00327A88">
        <w:rPr>
          <w:rFonts w:ascii="Arial" w:hAnsi="Arial" w:cs="Arial"/>
          <w:sz w:val="21"/>
          <w:szCs w:val="21"/>
        </w:rPr>
        <w:t xml:space="preserve"> and fin</w:t>
      </w:r>
      <w:r w:rsidR="00BF15AE">
        <w:rPr>
          <w:rFonts w:ascii="Arial" w:hAnsi="Arial" w:cs="Arial"/>
          <w:sz w:val="21"/>
          <w:szCs w:val="21"/>
        </w:rPr>
        <w:t>al exam</w:t>
      </w:r>
      <w:r w:rsidR="00014A51">
        <w:rPr>
          <w:rFonts w:ascii="Arial" w:hAnsi="Arial" w:cs="Arial"/>
          <w:sz w:val="21"/>
          <w:szCs w:val="21"/>
        </w:rPr>
        <w:t xml:space="preserve">. </w:t>
      </w:r>
    </w:p>
    <w:p w14:paraId="29F2837B" w14:textId="003E6A45" w:rsidR="00DF1843" w:rsidRPr="009D5960" w:rsidRDefault="009D5960" w:rsidP="009D5960">
      <w:pPr>
        <w:rPr>
          <w:rFonts w:ascii="Arial" w:hAnsi="Arial" w:cs="Arial"/>
          <w:sz w:val="21"/>
          <w:szCs w:val="21"/>
        </w:rPr>
      </w:pPr>
      <w:r w:rsidRPr="009D5960">
        <w:rPr>
          <w:rFonts w:ascii="Arial" w:hAnsi="Arial" w:cs="Arial"/>
          <w:sz w:val="21"/>
          <w:szCs w:val="21"/>
        </w:rPr>
        <w:t>Students are expected to keep track of their performance throughout the semester and seek guidance from available sources, including the instructor, if their performance drops below satisfactory levels. </w:t>
      </w:r>
    </w:p>
    <w:p w14:paraId="3E7E5D83" w14:textId="73F8251A" w:rsidR="000154FF" w:rsidRDefault="000154FF" w:rsidP="000154F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1"/>
          <w:szCs w:val="21"/>
        </w:rPr>
      </w:pPr>
    </w:p>
    <w:p w14:paraId="317DDAC4" w14:textId="77777777" w:rsidR="00BF15AE" w:rsidRDefault="00BF15AE" w:rsidP="00BF15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1"/>
          <w:szCs w:val="21"/>
        </w:rPr>
      </w:pPr>
      <w:r>
        <w:rPr>
          <w:rFonts w:ascii="Arial" w:hAnsi="Arial" w:cs="Arial"/>
          <w:sz w:val="21"/>
          <w:szCs w:val="21"/>
        </w:rPr>
        <w:t>The final grade is determined as follows:</w:t>
      </w:r>
    </w:p>
    <w:p w14:paraId="295E1984" w14:textId="6488065A" w:rsidR="00BF15AE" w:rsidRDefault="00BF15AE" w:rsidP="00BF15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rPr>
          <w:rFonts w:ascii="Arial" w:hAnsi="Arial" w:cs="Arial"/>
          <w:sz w:val="21"/>
          <w:szCs w:val="21"/>
        </w:rPr>
      </w:pPr>
      <w:r>
        <w:rPr>
          <w:rFonts w:ascii="Arial" w:hAnsi="Arial" w:cs="Arial"/>
          <w:sz w:val="21"/>
          <w:szCs w:val="21"/>
        </w:rPr>
        <w:tab/>
        <w:t>Final Exam: 40%</w:t>
      </w:r>
    </w:p>
    <w:p w14:paraId="1A059DEB" w14:textId="4FFC8E96" w:rsidR="00BF15AE" w:rsidRDefault="00BF15AE" w:rsidP="00BF15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rPr>
          <w:rFonts w:ascii="Arial" w:hAnsi="Arial" w:cs="Arial"/>
          <w:sz w:val="21"/>
          <w:szCs w:val="21"/>
        </w:rPr>
      </w:pPr>
      <w:r>
        <w:rPr>
          <w:rFonts w:ascii="Arial" w:hAnsi="Arial" w:cs="Arial"/>
          <w:sz w:val="21"/>
          <w:szCs w:val="21"/>
        </w:rPr>
        <w:tab/>
        <w:t>Midterm Exam: 30%</w:t>
      </w:r>
    </w:p>
    <w:p w14:paraId="77749EC9" w14:textId="6C5CEFF5" w:rsidR="00BF15AE" w:rsidRDefault="00BF15AE" w:rsidP="00BF15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rPr>
          <w:rFonts w:ascii="Arial" w:hAnsi="Arial" w:cs="Arial"/>
          <w:sz w:val="21"/>
          <w:szCs w:val="21"/>
        </w:rPr>
      </w:pPr>
      <w:r>
        <w:rPr>
          <w:rFonts w:ascii="Arial" w:hAnsi="Arial" w:cs="Arial"/>
          <w:sz w:val="21"/>
          <w:szCs w:val="21"/>
        </w:rPr>
        <w:tab/>
        <w:t>Quizzes: 20%</w:t>
      </w:r>
      <w:bookmarkStart w:id="0" w:name="_GoBack"/>
      <w:bookmarkEnd w:id="0"/>
    </w:p>
    <w:p w14:paraId="26F6FD37" w14:textId="4B7153D7" w:rsidR="00BF15AE" w:rsidRDefault="00BF15AE" w:rsidP="00BF15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rPr>
          <w:rFonts w:ascii="Arial" w:hAnsi="Arial" w:cs="Arial"/>
          <w:sz w:val="21"/>
          <w:szCs w:val="21"/>
        </w:rPr>
      </w:pPr>
      <w:r>
        <w:rPr>
          <w:rFonts w:ascii="Arial" w:hAnsi="Arial" w:cs="Arial"/>
          <w:sz w:val="21"/>
          <w:szCs w:val="21"/>
        </w:rPr>
        <w:tab/>
        <w:t>Attitude and Attendance: 10%</w:t>
      </w:r>
    </w:p>
    <w:p w14:paraId="446E870F" w14:textId="77777777" w:rsidR="00BF15AE" w:rsidRDefault="00BF15AE" w:rsidP="00BF15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1"/>
          <w:szCs w:val="21"/>
        </w:rPr>
      </w:pPr>
    </w:p>
    <w:p w14:paraId="6B14F036" w14:textId="7F6B612B" w:rsidR="003D7330" w:rsidRPr="000154FF" w:rsidRDefault="00BF15AE" w:rsidP="00BF15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1"/>
          <w:szCs w:val="21"/>
        </w:rPr>
      </w:pPr>
      <w:r>
        <w:rPr>
          <w:rFonts w:ascii="Arial" w:hAnsi="Arial" w:cs="Arial"/>
          <w:sz w:val="21"/>
          <w:szCs w:val="21"/>
        </w:rPr>
        <w:t>The grading scale is as follows</w:t>
      </w:r>
      <w:r w:rsidR="003D7330" w:rsidRPr="000154FF">
        <w:rPr>
          <w:rFonts w:ascii="Arial" w:hAnsi="Arial" w:cs="Arial"/>
          <w:sz w:val="21"/>
          <w:szCs w:val="21"/>
        </w:rPr>
        <w:t>:</w:t>
      </w:r>
    </w:p>
    <w:p w14:paraId="10D62E8E" w14:textId="77777777" w:rsidR="000154FF" w:rsidRPr="000154FF" w:rsidRDefault="000154FF" w:rsidP="00BF15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1"/>
          <w:szCs w:val="21"/>
        </w:rPr>
      </w:pPr>
      <w:r w:rsidRPr="000154FF">
        <w:rPr>
          <w:rFonts w:ascii="Arial" w:hAnsi="Arial" w:cs="Arial"/>
          <w:sz w:val="21"/>
          <w:szCs w:val="21"/>
        </w:rPr>
        <w:tab/>
      </w:r>
      <w:r w:rsidRPr="000154FF">
        <w:rPr>
          <w:rFonts w:ascii="Arial" w:hAnsi="Arial" w:cs="Arial"/>
          <w:sz w:val="21"/>
          <w:szCs w:val="21"/>
        </w:rPr>
        <w:tab/>
        <w:t xml:space="preserve">90-100 </w:t>
      </w:r>
      <w:r w:rsidRPr="000154FF">
        <w:rPr>
          <w:rFonts w:ascii="Arial" w:hAnsi="Arial" w:cs="Arial"/>
          <w:sz w:val="21"/>
          <w:szCs w:val="21"/>
        </w:rPr>
        <w:tab/>
      </w:r>
      <w:r w:rsidRPr="000154FF">
        <w:rPr>
          <w:rFonts w:ascii="Arial" w:hAnsi="Arial" w:cs="Arial"/>
          <w:sz w:val="21"/>
          <w:szCs w:val="21"/>
        </w:rPr>
        <w:tab/>
        <w:t>A</w:t>
      </w:r>
    </w:p>
    <w:p w14:paraId="03C4A766" w14:textId="77777777" w:rsidR="000154FF" w:rsidRPr="000154FF" w:rsidRDefault="000154FF" w:rsidP="00BF15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1"/>
          <w:szCs w:val="21"/>
        </w:rPr>
      </w:pPr>
      <w:r w:rsidRPr="000154FF">
        <w:rPr>
          <w:rFonts w:ascii="Arial" w:hAnsi="Arial" w:cs="Arial"/>
          <w:sz w:val="21"/>
          <w:szCs w:val="21"/>
        </w:rPr>
        <w:tab/>
      </w:r>
      <w:r w:rsidRPr="000154FF">
        <w:rPr>
          <w:rFonts w:ascii="Arial" w:hAnsi="Arial" w:cs="Arial"/>
          <w:sz w:val="21"/>
          <w:szCs w:val="21"/>
        </w:rPr>
        <w:tab/>
        <w:t xml:space="preserve">80-89   </w:t>
      </w:r>
      <w:r w:rsidRPr="000154FF">
        <w:rPr>
          <w:rFonts w:ascii="Arial" w:hAnsi="Arial" w:cs="Arial"/>
          <w:sz w:val="21"/>
          <w:szCs w:val="21"/>
        </w:rPr>
        <w:tab/>
      </w:r>
      <w:r w:rsidRPr="000154FF">
        <w:rPr>
          <w:rFonts w:ascii="Arial" w:hAnsi="Arial" w:cs="Arial"/>
          <w:sz w:val="21"/>
          <w:szCs w:val="21"/>
        </w:rPr>
        <w:tab/>
        <w:t>B</w:t>
      </w:r>
    </w:p>
    <w:p w14:paraId="2A56B52B" w14:textId="77777777" w:rsidR="000154FF" w:rsidRPr="000154FF" w:rsidRDefault="000154FF" w:rsidP="00BF15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1"/>
          <w:szCs w:val="21"/>
        </w:rPr>
      </w:pPr>
      <w:r w:rsidRPr="000154FF">
        <w:rPr>
          <w:rFonts w:ascii="Arial" w:hAnsi="Arial" w:cs="Arial"/>
          <w:sz w:val="21"/>
          <w:szCs w:val="21"/>
        </w:rPr>
        <w:tab/>
      </w:r>
      <w:r w:rsidRPr="000154FF">
        <w:rPr>
          <w:rFonts w:ascii="Arial" w:hAnsi="Arial" w:cs="Arial"/>
          <w:sz w:val="21"/>
          <w:szCs w:val="21"/>
        </w:rPr>
        <w:tab/>
        <w:t xml:space="preserve">70-79   </w:t>
      </w:r>
      <w:r w:rsidRPr="000154FF">
        <w:rPr>
          <w:rFonts w:ascii="Arial" w:hAnsi="Arial" w:cs="Arial"/>
          <w:sz w:val="21"/>
          <w:szCs w:val="21"/>
        </w:rPr>
        <w:tab/>
      </w:r>
      <w:r w:rsidRPr="000154FF">
        <w:rPr>
          <w:rFonts w:ascii="Arial" w:hAnsi="Arial" w:cs="Arial"/>
          <w:sz w:val="21"/>
          <w:szCs w:val="21"/>
        </w:rPr>
        <w:tab/>
        <w:t>C</w:t>
      </w:r>
    </w:p>
    <w:p w14:paraId="5B71068A" w14:textId="77777777" w:rsidR="000154FF" w:rsidRPr="000154FF" w:rsidRDefault="000154FF" w:rsidP="00BF15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1"/>
          <w:szCs w:val="21"/>
        </w:rPr>
      </w:pPr>
      <w:r w:rsidRPr="000154FF">
        <w:rPr>
          <w:rFonts w:ascii="Arial" w:hAnsi="Arial" w:cs="Arial"/>
          <w:sz w:val="21"/>
          <w:szCs w:val="21"/>
        </w:rPr>
        <w:tab/>
      </w:r>
      <w:r w:rsidRPr="000154FF">
        <w:rPr>
          <w:rFonts w:ascii="Arial" w:hAnsi="Arial" w:cs="Arial"/>
          <w:sz w:val="21"/>
          <w:szCs w:val="21"/>
        </w:rPr>
        <w:tab/>
        <w:t xml:space="preserve">60-69   </w:t>
      </w:r>
      <w:r w:rsidRPr="000154FF">
        <w:rPr>
          <w:rFonts w:ascii="Arial" w:hAnsi="Arial" w:cs="Arial"/>
          <w:sz w:val="21"/>
          <w:szCs w:val="21"/>
        </w:rPr>
        <w:tab/>
      </w:r>
      <w:r w:rsidRPr="000154FF">
        <w:rPr>
          <w:rFonts w:ascii="Arial" w:hAnsi="Arial" w:cs="Arial"/>
          <w:sz w:val="21"/>
          <w:szCs w:val="21"/>
        </w:rPr>
        <w:tab/>
        <w:t>D</w:t>
      </w:r>
    </w:p>
    <w:p w14:paraId="1A14C6C2" w14:textId="77777777" w:rsidR="000154FF" w:rsidRDefault="000154FF" w:rsidP="00BF15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1"/>
          <w:szCs w:val="21"/>
        </w:rPr>
      </w:pPr>
      <w:r w:rsidRPr="000154FF">
        <w:rPr>
          <w:rFonts w:ascii="Arial" w:hAnsi="Arial" w:cs="Arial"/>
          <w:sz w:val="21"/>
          <w:szCs w:val="21"/>
        </w:rPr>
        <w:tab/>
      </w:r>
      <w:r w:rsidRPr="000154FF">
        <w:rPr>
          <w:rFonts w:ascii="Arial" w:hAnsi="Arial" w:cs="Arial"/>
          <w:sz w:val="21"/>
          <w:szCs w:val="21"/>
        </w:rPr>
        <w:tab/>
        <w:t>59-below</w:t>
      </w:r>
      <w:r w:rsidRPr="000154FF">
        <w:rPr>
          <w:rFonts w:ascii="Arial" w:hAnsi="Arial" w:cs="Arial"/>
          <w:sz w:val="21"/>
          <w:szCs w:val="21"/>
        </w:rPr>
        <w:tab/>
        <w:t>F</w:t>
      </w:r>
      <w:r w:rsidRPr="000154FF">
        <w:rPr>
          <w:rFonts w:ascii="Arial" w:hAnsi="Arial" w:cs="Arial"/>
          <w:sz w:val="21"/>
          <w:szCs w:val="21"/>
        </w:rPr>
        <w:tab/>
      </w:r>
    </w:p>
    <w:p w14:paraId="46725B58" w14:textId="77777777" w:rsidR="00014A51" w:rsidRDefault="00014A51" w:rsidP="00DF184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rPr>
          <w:rFonts w:ascii="Arial" w:hAnsi="Arial" w:cs="Arial"/>
          <w:sz w:val="21"/>
          <w:szCs w:val="21"/>
        </w:rPr>
      </w:pPr>
    </w:p>
    <w:p w14:paraId="72ECAEFF" w14:textId="77777777" w:rsidR="00014A51" w:rsidRDefault="00014A51" w:rsidP="00014A51">
      <w:pPr>
        <w:rPr>
          <w:rFonts w:ascii="Arial" w:hAnsi="Arial" w:cs="Arial"/>
          <w:sz w:val="21"/>
          <w:szCs w:val="21"/>
        </w:rPr>
      </w:pPr>
      <w:r>
        <w:t>*</w:t>
      </w:r>
      <w:r w:rsidRPr="000154FF">
        <w:rPr>
          <w:i/>
          <w:sz w:val="20"/>
          <w:szCs w:val="20"/>
        </w:rPr>
        <w:t>As the instructor for this course, I reserve the right to adjust the schedule in any way that serves educational needs of the students enrolled in this course</w:t>
      </w:r>
      <w:r>
        <w:rPr>
          <w:i/>
          <w:sz w:val="20"/>
          <w:szCs w:val="20"/>
        </w:rPr>
        <w:t>.</w:t>
      </w:r>
    </w:p>
    <w:p w14:paraId="0FE764CB" w14:textId="77777777" w:rsidR="001022F3" w:rsidRDefault="001022F3" w:rsidP="001022F3">
      <w:pPr>
        <w:rPr>
          <w:rFonts w:ascii="Arial" w:hAnsi="Arial" w:cs="Arial"/>
          <w:b/>
          <w:color w:val="0000FF"/>
          <w:sz w:val="21"/>
          <w:szCs w:val="21"/>
        </w:rPr>
      </w:pPr>
    </w:p>
    <w:p w14:paraId="4EE0B79C" w14:textId="0A894E33" w:rsidR="001022F3" w:rsidRDefault="001022F3" w:rsidP="001022F3">
      <w:pPr>
        <w:rPr>
          <w:rFonts w:ascii="Arial" w:hAnsi="Arial" w:cs="Arial"/>
          <w:sz w:val="21"/>
          <w:szCs w:val="21"/>
        </w:rPr>
      </w:pPr>
      <w:r w:rsidRPr="001A0DE3">
        <w:rPr>
          <w:rFonts w:ascii="Arial" w:hAnsi="Arial" w:cs="Arial"/>
          <w:b/>
          <w:sz w:val="21"/>
          <w:szCs w:val="21"/>
        </w:rPr>
        <w:t>Expectations for Out-of-Class Study</w:t>
      </w:r>
      <w:r w:rsidRPr="009D756D">
        <w:rPr>
          <w:rFonts w:ascii="Arial" w:hAnsi="Arial" w:cs="Arial"/>
          <w:color w:val="0000FF"/>
          <w:sz w:val="21"/>
          <w:szCs w:val="21"/>
        </w:rPr>
        <w:t xml:space="preserve">: </w:t>
      </w:r>
      <w:r w:rsidRPr="001A0DE3">
        <w:rPr>
          <w:rFonts w:ascii="Arial" w:hAnsi="Arial" w:cs="Arial"/>
          <w:sz w:val="21"/>
          <w:szCs w:val="21"/>
        </w:rPr>
        <w:t xml:space="preserve">Beyond the time required to attend each class meeting, students enrolled in this course should expect to spend at least an additional </w:t>
      </w:r>
      <w:r w:rsidR="00014A51">
        <w:rPr>
          <w:rFonts w:ascii="Arial" w:hAnsi="Arial" w:cs="Arial"/>
          <w:sz w:val="21"/>
          <w:szCs w:val="21"/>
        </w:rPr>
        <w:t>4</w:t>
      </w:r>
      <w:r w:rsidR="001A0DE3">
        <w:rPr>
          <w:rFonts w:ascii="Arial" w:hAnsi="Arial" w:cs="Arial"/>
          <w:sz w:val="21"/>
          <w:szCs w:val="21"/>
        </w:rPr>
        <w:t xml:space="preserve"> </w:t>
      </w:r>
      <w:r w:rsidRPr="001A0DE3">
        <w:rPr>
          <w:rFonts w:ascii="Arial" w:hAnsi="Arial" w:cs="Arial"/>
          <w:sz w:val="21"/>
          <w:szCs w:val="21"/>
        </w:rPr>
        <w:t>hours per week of their own time in course-related activities</w:t>
      </w:r>
      <w:r w:rsidR="00014A51">
        <w:rPr>
          <w:rFonts w:ascii="Arial" w:hAnsi="Arial" w:cs="Arial"/>
          <w:sz w:val="21"/>
          <w:szCs w:val="21"/>
        </w:rPr>
        <w:t>.</w:t>
      </w:r>
    </w:p>
    <w:p w14:paraId="17148D9C" w14:textId="77777777" w:rsidR="00014A51" w:rsidRPr="0016052E" w:rsidRDefault="00014A51" w:rsidP="001022F3">
      <w:pPr>
        <w:rPr>
          <w:rFonts w:ascii="Arial" w:hAnsi="Arial" w:cs="Arial"/>
          <w:b/>
          <w:color w:val="0000FF"/>
          <w:sz w:val="21"/>
          <w:szCs w:val="21"/>
        </w:rPr>
      </w:pPr>
    </w:p>
    <w:p w14:paraId="1DF0BDAE" w14:textId="28ACE49F" w:rsidR="001022F3" w:rsidRPr="000154FF" w:rsidRDefault="001022F3" w:rsidP="001022F3">
      <w:pPr>
        <w:rPr>
          <w:rFonts w:ascii="Arial" w:hAnsi="Arial" w:cs="Arial"/>
          <w:sz w:val="21"/>
          <w:szCs w:val="21"/>
        </w:rPr>
      </w:pPr>
      <w:r w:rsidRPr="000154FF">
        <w:rPr>
          <w:rFonts w:ascii="Arial" w:hAnsi="Arial" w:cs="Arial"/>
          <w:b/>
          <w:sz w:val="21"/>
          <w:szCs w:val="21"/>
        </w:rPr>
        <w:t>Grade Grievances:</w:t>
      </w:r>
      <w:r w:rsidRPr="0016052E">
        <w:rPr>
          <w:rFonts w:ascii="Arial" w:hAnsi="Arial" w:cs="Arial"/>
          <w:color w:val="0000FF"/>
          <w:sz w:val="21"/>
          <w:szCs w:val="21"/>
        </w:rPr>
        <w:t xml:space="preserve"> </w:t>
      </w:r>
      <w:r w:rsidRPr="000154FF">
        <w:rPr>
          <w:rFonts w:ascii="Arial" w:hAnsi="Arial" w:cs="Arial"/>
          <w:sz w:val="21"/>
          <w:szCs w:val="21"/>
        </w:rPr>
        <w:t xml:space="preserve">Any appeal of a grade in this course must follow the procedures and deadlines for grade-related grievances as published in the current University Catalog. </w:t>
      </w:r>
      <w:hyperlink r:id="rId10" w:anchor="undergraduatetext" w:history="1">
        <w:r w:rsidRPr="000154FF">
          <w:rPr>
            <w:rStyle w:val="Hyperlink"/>
            <w:rFonts w:ascii="Arial" w:eastAsia="Times New Roman" w:hAnsi="Arial" w:cs="Arial"/>
            <w:sz w:val="21"/>
            <w:szCs w:val="21"/>
          </w:rPr>
          <w:t>http://catalog.uta.edu/academicregulations/grades/#undergraduatetext</w:t>
        </w:r>
      </w:hyperlink>
      <w:r w:rsidRPr="000154FF">
        <w:rPr>
          <w:rFonts w:ascii="Arial" w:hAnsi="Arial" w:cs="Arial"/>
          <w:sz w:val="21"/>
          <w:szCs w:val="21"/>
        </w:rPr>
        <w:t xml:space="preserve">; for graduate courses, see </w:t>
      </w:r>
      <w:hyperlink r:id="rId11" w:anchor="graduatetext" w:history="1">
        <w:r w:rsidRPr="000154FF">
          <w:rPr>
            <w:rStyle w:val="Hyperlink"/>
            <w:rFonts w:ascii="Arial" w:eastAsia="Times New Roman" w:hAnsi="Arial" w:cs="Arial"/>
            <w:sz w:val="21"/>
            <w:szCs w:val="21"/>
          </w:rPr>
          <w:t>http://catalog.uta.edu/academicregulations/grades/#graduatetext</w:t>
        </w:r>
      </w:hyperlink>
      <w:r w:rsidRPr="000154FF">
        <w:rPr>
          <w:rFonts w:ascii="Arial" w:hAnsi="Arial" w:cs="Arial"/>
          <w:sz w:val="21"/>
          <w:szCs w:val="21"/>
        </w:rPr>
        <w:t>.</w:t>
      </w:r>
    </w:p>
    <w:p w14:paraId="37A9862A" w14:textId="77777777" w:rsidR="001022F3" w:rsidRPr="000154FF" w:rsidRDefault="001022F3" w:rsidP="001022F3">
      <w:pPr>
        <w:rPr>
          <w:rFonts w:ascii="Arial" w:hAnsi="Arial" w:cs="Arial"/>
          <w:sz w:val="21"/>
          <w:szCs w:val="21"/>
        </w:rPr>
      </w:pPr>
    </w:p>
    <w:p w14:paraId="7D8CDDCF" w14:textId="77777777" w:rsidR="001022F3" w:rsidRPr="00A933D4" w:rsidRDefault="001022F3" w:rsidP="001022F3">
      <w:pPr>
        <w:pStyle w:val="NormalWeb"/>
        <w:spacing w:before="0" w:beforeAutospacing="0" w:after="0" w:afterAutospacing="0"/>
        <w:rPr>
          <w:rFonts w:ascii="Arial" w:hAnsi="Arial" w:cs="Arial"/>
          <w:sz w:val="21"/>
          <w:szCs w:val="21"/>
        </w:rPr>
      </w:pPr>
      <w:r w:rsidRPr="0016052E">
        <w:rPr>
          <w:rFonts w:ascii="Arial" w:hAnsi="Arial" w:cs="Arial"/>
          <w:b/>
          <w:sz w:val="21"/>
          <w:szCs w:val="21"/>
        </w:rPr>
        <w:t xml:space="preserve">Drop Policy: </w:t>
      </w:r>
      <w:r w:rsidRPr="0016052E">
        <w:rPr>
          <w:rFonts w:ascii="Arial" w:hAnsi="Arial" w:cs="Arial"/>
          <w:sz w:val="21"/>
          <w:szCs w:val="21"/>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16052E">
        <w:rPr>
          <w:rStyle w:val="Strong"/>
          <w:rFonts w:ascii="Arial" w:hAnsi="Arial" w:cs="Arial"/>
          <w:sz w:val="21"/>
          <w:szCs w:val="21"/>
        </w:rPr>
        <w:t>Students will not be automatically dropped for non-attendance</w:t>
      </w:r>
      <w:r w:rsidRPr="0016052E">
        <w:rPr>
          <w:rFonts w:ascii="Arial" w:hAnsi="Arial" w:cs="Arial"/>
          <w:sz w:val="21"/>
          <w:szCs w:val="21"/>
        </w:rPr>
        <w:t xml:space="preserve">. Repayment of </w:t>
      </w:r>
      <w:r w:rsidRPr="00A933D4">
        <w:rPr>
          <w:rFonts w:ascii="Arial" w:hAnsi="Arial" w:cs="Arial"/>
          <w:sz w:val="21"/>
          <w:szCs w:val="21"/>
        </w:rPr>
        <w:t>certain types of financial aid administered through the University may be required as the result of dropping classes or withdrawing. For more information, contact the Office of Financial Aid and Scholarships (</w:t>
      </w:r>
      <w:hyperlink r:id="rId12" w:history="1">
        <w:r w:rsidRPr="00A933D4">
          <w:rPr>
            <w:rStyle w:val="Hyperlink"/>
            <w:rFonts w:ascii="Arial" w:hAnsi="Arial" w:cs="Arial"/>
            <w:sz w:val="21"/>
            <w:szCs w:val="21"/>
          </w:rPr>
          <w:t>http://wweb.uta.edu/aao/fao/</w:t>
        </w:r>
      </w:hyperlink>
      <w:r w:rsidRPr="00A933D4">
        <w:rPr>
          <w:rFonts w:ascii="Arial" w:hAnsi="Arial" w:cs="Arial"/>
          <w:sz w:val="21"/>
          <w:szCs w:val="21"/>
        </w:rPr>
        <w:t>).</w:t>
      </w:r>
    </w:p>
    <w:p w14:paraId="20264543" w14:textId="77777777" w:rsidR="001022F3" w:rsidRPr="0016052E" w:rsidRDefault="001022F3" w:rsidP="001022F3">
      <w:pPr>
        <w:pStyle w:val="NormalWeb"/>
        <w:spacing w:before="0" w:beforeAutospacing="0" w:after="0" w:afterAutospacing="0"/>
        <w:rPr>
          <w:rFonts w:ascii="Arial" w:hAnsi="Arial" w:cs="Arial"/>
          <w:sz w:val="21"/>
          <w:szCs w:val="21"/>
        </w:rPr>
      </w:pPr>
    </w:p>
    <w:p w14:paraId="773BE6F0" w14:textId="50CD8A30" w:rsidR="001022F3" w:rsidRPr="0016052E" w:rsidRDefault="001022F3" w:rsidP="001022F3">
      <w:pPr>
        <w:pStyle w:val="NormalWeb"/>
        <w:spacing w:before="0" w:beforeAutospacing="0" w:after="0" w:afterAutospacing="0"/>
        <w:rPr>
          <w:rFonts w:ascii="Arial" w:hAnsi="Arial" w:cs="Arial"/>
          <w:sz w:val="21"/>
          <w:szCs w:val="21"/>
        </w:rPr>
      </w:pPr>
      <w:r w:rsidRPr="0016052E">
        <w:rPr>
          <w:rFonts w:ascii="Arial" w:hAnsi="Arial" w:cs="Arial"/>
          <w:b/>
          <w:bCs/>
          <w:sz w:val="21"/>
          <w:szCs w:val="21"/>
        </w:rPr>
        <w:t>Americans w</w:t>
      </w:r>
      <w:r>
        <w:rPr>
          <w:rFonts w:ascii="Arial" w:hAnsi="Arial" w:cs="Arial"/>
          <w:b/>
          <w:bCs/>
          <w:sz w:val="21"/>
          <w:szCs w:val="21"/>
        </w:rPr>
        <w:t>ith Disabilities Act:</w:t>
      </w:r>
      <w:r w:rsidRPr="0016052E">
        <w:rPr>
          <w:rFonts w:ascii="Arial" w:hAnsi="Arial" w:cs="Arial"/>
          <w:b/>
          <w:bCs/>
          <w:sz w:val="21"/>
          <w:szCs w:val="21"/>
        </w:rPr>
        <w:t xml:space="preserve"> </w:t>
      </w:r>
      <w:r w:rsidRPr="0016052E">
        <w:rPr>
          <w:rFonts w:ascii="Arial" w:hAnsi="Arial" w:cs="Arial"/>
          <w:sz w:val="21"/>
          <w:szCs w:val="21"/>
        </w:rPr>
        <w:t xml:space="preserve">The University of Texas at Arlington is on record as being committed to both the spirit and letter of all federal equal opportunity legislation, including the </w:t>
      </w:r>
      <w:r w:rsidRPr="0016052E">
        <w:rPr>
          <w:rFonts w:ascii="Arial" w:hAnsi="Arial" w:cs="Arial"/>
          <w:i/>
          <w:iCs/>
          <w:sz w:val="21"/>
          <w:szCs w:val="21"/>
        </w:rPr>
        <w:t>Americans with Disabilities Act (ADA)</w:t>
      </w:r>
      <w:r w:rsidRPr="0016052E">
        <w:rPr>
          <w:rFonts w:ascii="Arial" w:hAnsi="Arial" w:cs="Arial"/>
          <w:sz w:val="21"/>
          <w:szCs w:val="21"/>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w:t>
      </w:r>
      <w:r w:rsidRPr="000154FF">
        <w:rPr>
          <w:rFonts w:ascii="Arial" w:hAnsi="Arial" w:cs="Arial"/>
          <w:sz w:val="21"/>
          <w:szCs w:val="21"/>
        </w:rPr>
        <w:t>at</w:t>
      </w:r>
      <w:r w:rsidR="000154FF">
        <w:rPr>
          <w:rStyle w:val="Hyperlink"/>
        </w:rPr>
        <w:t xml:space="preserve"> </w:t>
      </w:r>
      <w:hyperlink r:id="rId13" w:history="1">
        <w:r w:rsidRPr="000154FF">
          <w:rPr>
            <w:rStyle w:val="Hyperlink"/>
            <w:rFonts w:ascii="Calibri" w:hAnsi="Calibri"/>
            <w:sz w:val="22"/>
            <w:szCs w:val="22"/>
          </w:rPr>
          <w:t>www.uta.edu/disability</w:t>
        </w:r>
      </w:hyperlink>
      <w:r w:rsidRPr="0016052E">
        <w:rPr>
          <w:rFonts w:ascii="Arial" w:hAnsi="Arial" w:cs="Arial"/>
          <w:sz w:val="21"/>
          <w:szCs w:val="21"/>
        </w:rPr>
        <w:t xml:space="preserve"> or by calling the Office for Students with Disabilities at (817) 272-3364.</w:t>
      </w:r>
    </w:p>
    <w:p w14:paraId="50178FF4" w14:textId="77777777" w:rsidR="001022F3" w:rsidRPr="00982A7E" w:rsidRDefault="001022F3" w:rsidP="001022F3">
      <w:pPr>
        <w:rPr>
          <w:rFonts w:asciiTheme="minorBidi" w:hAnsiTheme="minorBidi" w:cstheme="minorBidi"/>
          <w:sz w:val="21"/>
          <w:szCs w:val="21"/>
        </w:rPr>
      </w:pPr>
    </w:p>
    <w:p w14:paraId="32FA6CC4" w14:textId="2CBB53FD" w:rsidR="001022F3" w:rsidRPr="003D7330" w:rsidRDefault="001022F3" w:rsidP="001022F3">
      <w:pPr>
        <w:rPr>
          <w:rFonts w:ascii="Arial" w:eastAsia="Times New Roman" w:hAnsi="Arial" w:cs="Arial"/>
          <w:sz w:val="21"/>
          <w:szCs w:val="21"/>
        </w:rPr>
      </w:pPr>
      <w:r w:rsidRPr="003D7330">
        <w:rPr>
          <w:rFonts w:ascii="Arial" w:eastAsia="Times New Roman" w:hAnsi="Arial" w:cs="Arial"/>
          <w:b/>
          <w:sz w:val="21"/>
          <w:szCs w:val="21"/>
        </w:rPr>
        <w:t>Title IX:</w:t>
      </w:r>
      <w:r w:rsidRPr="003D7330">
        <w:rPr>
          <w:rFonts w:ascii="Arial" w:eastAsia="Times New Roman" w:hAnsi="Arial" w:cs="Arial"/>
          <w:sz w:val="21"/>
          <w:szCs w:val="21"/>
        </w:rPr>
        <w:t xml:space="preserve"> 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14" w:history="1">
        <w:r w:rsidRPr="003D7330">
          <w:rPr>
            <w:rFonts w:ascii="Arial" w:eastAsia="Times New Roman" w:hAnsi="Arial" w:cs="Arial"/>
            <w:sz w:val="21"/>
            <w:szCs w:val="21"/>
          </w:rPr>
          <w:t>www.uta.edu/titleIX</w:t>
        </w:r>
      </w:hyperlink>
      <w:r w:rsidRPr="003D7330">
        <w:rPr>
          <w:rFonts w:ascii="Arial" w:eastAsia="Times New Roman" w:hAnsi="Arial" w:cs="Arial"/>
          <w:sz w:val="21"/>
          <w:szCs w:val="21"/>
        </w:rPr>
        <w:t>.</w:t>
      </w:r>
    </w:p>
    <w:p w14:paraId="4C2B6EF9" w14:textId="77777777" w:rsidR="001022F3" w:rsidRPr="00982A7E" w:rsidRDefault="001022F3" w:rsidP="001022F3">
      <w:pPr>
        <w:keepNext/>
        <w:rPr>
          <w:rFonts w:asciiTheme="minorBidi" w:hAnsiTheme="minorBidi" w:cstheme="minorBidi"/>
          <w:sz w:val="21"/>
          <w:szCs w:val="21"/>
        </w:rPr>
      </w:pPr>
    </w:p>
    <w:p w14:paraId="394D2325" w14:textId="77777777" w:rsidR="001022F3" w:rsidRPr="00384AFA" w:rsidRDefault="001022F3" w:rsidP="001022F3">
      <w:pPr>
        <w:keepNext/>
        <w:rPr>
          <w:rFonts w:ascii="Arial" w:hAnsi="Arial" w:cs="Arial"/>
          <w:sz w:val="21"/>
          <w:szCs w:val="21"/>
        </w:rPr>
      </w:pPr>
      <w:r w:rsidRPr="00384AFA">
        <w:rPr>
          <w:rFonts w:ascii="Arial" w:hAnsi="Arial" w:cs="Arial"/>
          <w:b/>
          <w:bCs/>
          <w:sz w:val="21"/>
          <w:szCs w:val="21"/>
        </w:rPr>
        <w:t xml:space="preserve">Academic Integrity: </w:t>
      </w:r>
      <w:r>
        <w:rPr>
          <w:rFonts w:ascii="Arial" w:hAnsi="Arial" w:cs="Arial"/>
          <w:sz w:val="21"/>
          <w:szCs w:val="21"/>
        </w:rPr>
        <w:t>S</w:t>
      </w:r>
      <w:r w:rsidRPr="00384AFA">
        <w:rPr>
          <w:rFonts w:ascii="Arial" w:hAnsi="Arial" w:cs="Arial"/>
          <w:sz w:val="21"/>
          <w:szCs w:val="21"/>
        </w:rPr>
        <w:t xml:space="preserve">tudents </w:t>
      </w:r>
      <w:r>
        <w:rPr>
          <w:rFonts w:ascii="Arial" w:hAnsi="Arial" w:cs="Arial"/>
          <w:sz w:val="21"/>
          <w:szCs w:val="21"/>
        </w:rPr>
        <w:t>enrolled all UT Arlington courses are expected to adhere to the UT Arlington Honor Code:</w:t>
      </w:r>
    </w:p>
    <w:p w14:paraId="5F4A105E" w14:textId="77777777" w:rsidR="001022F3" w:rsidRPr="00384AFA" w:rsidRDefault="001022F3" w:rsidP="001022F3">
      <w:pPr>
        <w:keepNext/>
        <w:rPr>
          <w:rFonts w:ascii="Arial" w:hAnsi="Arial" w:cs="Arial"/>
          <w:sz w:val="21"/>
          <w:szCs w:val="21"/>
        </w:rPr>
      </w:pPr>
    </w:p>
    <w:p w14:paraId="3762BC64" w14:textId="77777777" w:rsidR="001022F3" w:rsidRPr="007B0CB6" w:rsidRDefault="001022F3" w:rsidP="001022F3">
      <w:pPr>
        <w:pStyle w:val="Default"/>
        <w:spacing w:after="80"/>
        <w:ind w:left="720" w:right="432"/>
        <w:jc w:val="both"/>
        <w:rPr>
          <w:rFonts w:ascii="Arial" w:hAnsi="Arial" w:cs="Arial"/>
          <w:i/>
          <w:sz w:val="21"/>
          <w:szCs w:val="21"/>
        </w:rPr>
      </w:pPr>
      <w:r w:rsidRPr="007B0CB6">
        <w:rPr>
          <w:rFonts w:ascii="Arial" w:hAnsi="Arial" w:cs="Arial"/>
          <w:i/>
          <w:sz w:val="21"/>
          <w:szCs w:val="21"/>
        </w:rPr>
        <w:t xml:space="preserve">I pledge, on my honor, to uphold UT Arlington’s tradition of academic integrity, a tradition that values hard work and honest effort in the pursuit of academic excellence. </w:t>
      </w:r>
    </w:p>
    <w:p w14:paraId="61E224CA" w14:textId="77777777" w:rsidR="001022F3" w:rsidRPr="007B0CB6" w:rsidRDefault="001022F3" w:rsidP="001022F3">
      <w:pPr>
        <w:pStyle w:val="Default"/>
        <w:spacing w:after="80"/>
        <w:ind w:left="720" w:right="432"/>
        <w:jc w:val="both"/>
        <w:rPr>
          <w:rFonts w:ascii="Arial" w:hAnsi="Arial" w:cs="Arial"/>
          <w:i/>
          <w:sz w:val="21"/>
          <w:szCs w:val="21"/>
        </w:rPr>
      </w:pPr>
      <w:r w:rsidRPr="007B0CB6">
        <w:rPr>
          <w:rFonts w:ascii="Arial" w:hAnsi="Arial" w:cs="Arial"/>
          <w:i/>
          <w:sz w:val="21"/>
          <w:szCs w:val="21"/>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3BAA38C4" w14:textId="77777777" w:rsidR="001022F3" w:rsidRPr="00384AFA" w:rsidRDefault="001022F3" w:rsidP="001022F3">
      <w:pPr>
        <w:keepNext/>
        <w:rPr>
          <w:rFonts w:ascii="Arial" w:hAnsi="Arial" w:cs="Arial"/>
          <w:sz w:val="21"/>
          <w:szCs w:val="21"/>
        </w:rPr>
      </w:pPr>
    </w:p>
    <w:p w14:paraId="0C5099D0" w14:textId="77777777" w:rsidR="001022F3" w:rsidRPr="0016052E" w:rsidRDefault="001022F3" w:rsidP="001022F3">
      <w:pPr>
        <w:keepNext/>
        <w:rPr>
          <w:rFonts w:ascii="Arial" w:hAnsi="Arial" w:cs="Arial"/>
          <w:sz w:val="21"/>
          <w:szCs w:val="21"/>
        </w:rPr>
      </w:pPr>
      <w:r>
        <w:rPr>
          <w:rFonts w:ascii="Arial" w:hAnsi="Arial" w:cs="Arial"/>
          <w:sz w:val="21"/>
          <w:szCs w:val="21"/>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w:t>
      </w:r>
      <w:r w:rsidRPr="0016052E">
        <w:rPr>
          <w:rFonts w:ascii="Arial" w:hAnsi="Arial" w:cs="Arial"/>
          <w:sz w:val="21"/>
          <w:szCs w:val="21"/>
        </w:rPr>
        <w:t xml:space="preserve">UT System </w:t>
      </w:r>
      <w:r w:rsidRPr="00D665D2">
        <w:rPr>
          <w:rFonts w:ascii="Arial" w:hAnsi="Arial" w:cs="Arial"/>
          <w:i/>
          <w:sz w:val="21"/>
          <w:szCs w:val="21"/>
        </w:rPr>
        <w:t>Regents’ Rule</w:t>
      </w:r>
      <w:r w:rsidRPr="0016052E">
        <w:rPr>
          <w:rFonts w:ascii="Arial" w:hAnsi="Arial" w:cs="Arial"/>
          <w:sz w:val="21"/>
          <w:szCs w:val="21"/>
        </w:rPr>
        <w:t xml:space="preserve"> 50101, §2.2</w:t>
      </w:r>
      <w:r>
        <w:rPr>
          <w:rFonts w:ascii="Arial" w:hAnsi="Arial" w:cs="Arial"/>
          <w:sz w:val="21"/>
          <w:szCs w:val="21"/>
        </w:rPr>
        <w:t xml:space="preserve">, suspected violations of university’s standards for academic integrity (including the Honor Code) will be referred to the Office of Student Conduct. Violators will </w:t>
      </w:r>
      <w:r w:rsidRPr="0016052E">
        <w:rPr>
          <w:rFonts w:ascii="Arial" w:hAnsi="Arial" w:cs="Arial"/>
          <w:sz w:val="21"/>
          <w:szCs w:val="21"/>
        </w:rPr>
        <w:t xml:space="preserve">be disciplined in accordance with University </w:t>
      </w:r>
      <w:r>
        <w:rPr>
          <w:rFonts w:ascii="Arial" w:hAnsi="Arial" w:cs="Arial"/>
          <w:sz w:val="21"/>
          <w:szCs w:val="21"/>
        </w:rPr>
        <w:t xml:space="preserve">policy, which may result in the student’s </w:t>
      </w:r>
      <w:r w:rsidRPr="0016052E">
        <w:rPr>
          <w:rFonts w:ascii="Arial" w:hAnsi="Arial" w:cs="Arial"/>
          <w:sz w:val="21"/>
          <w:szCs w:val="21"/>
        </w:rPr>
        <w:t>suspension or expulsion from the Un</w:t>
      </w:r>
      <w:r>
        <w:rPr>
          <w:rFonts w:ascii="Arial" w:hAnsi="Arial" w:cs="Arial"/>
          <w:sz w:val="21"/>
          <w:szCs w:val="21"/>
        </w:rPr>
        <w:t>iversity.</w:t>
      </w:r>
    </w:p>
    <w:p w14:paraId="4ED893DA" w14:textId="77777777" w:rsidR="001022F3" w:rsidRDefault="001022F3" w:rsidP="001022F3">
      <w:pPr>
        <w:rPr>
          <w:rFonts w:ascii="Arial" w:hAnsi="Arial" w:cs="Arial"/>
          <w:b/>
          <w:sz w:val="21"/>
          <w:szCs w:val="21"/>
        </w:rPr>
      </w:pPr>
    </w:p>
    <w:p w14:paraId="65ACE43D" w14:textId="77777777" w:rsidR="001022F3" w:rsidRPr="001E1E1B" w:rsidRDefault="001022F3" w:rsidP="001022F3">
      <w:pPr>
        <w:rPr>
          <w:rFonts w:ascii="Arial" w:hAnsi="Arial" w:cs="Arial"/>
          <w:sz w:val="21"/>
          <w:szCs w:val="21"/>
        </w:rPr>
      </w:pPr>
      <w:r w:rsidRPr="001E1E1B">
        <w:rPr>
          <w:rFonts w:ascii="Arial" w:hAnsi="Arial" w:cs="Arial"/>
          <w:b/>
          <w:sz w:val="21"/>
          <w:szCs w:val="21"/>
        </w:rPr>
        <w:t xml:space="preserve">Electronic Communication: </w:t>
      </w:r>
      <w:r w:rsidRPr="001E1E1B">
        <w:rPr>
          <w:rFonts w:ascii="Arial" w:hAnsi="Arial" w:cs="Arial"/>
          <w:sz w:val="21"/>
          <w:szCs w:val="21"/>
        </w:rPr>
        <w:t xml:space="preserve">UT Arlington has adopted MavMail </w:t>
      </w:r>
      <w:r>
        <w:rPr>
          <w:rFonts w:ascii="Arial" w:hAnsi="Arial" w:cs="Arial"/>
          <w:sz w:val="21"/>
          <w:szCs w:val="21"/>
        </w:rPr>
        <w:t>as</w:t>
      </w:r>
      <w:r w:rsidRPr="001E1E1B">
        <w:rPr>
          <w:rFonts w:ascii="Arial" w:hAnsi="Arial" w:cs="Arial"/>
          <w:sz w:val="21"/>
          <w:szCs w:val="21"/>
        </w:rPr>
        <w:t xml:space="preserve"> its </w:t>
      </w:r>
      <w:r>
        <w:rPr>
          <w:rFonts w:ascii="Arial" w:hAnsi="Arial" w:cs="Arial"/>
          <w:sz w:val="21"/>
          <w:szCs w:val="21"/>
        </w:rPr>
        <w:t xml:space="preserve">official means to communicate </w:t>
      </w:r>
      <w:r w:rsidRPr="001E1E1B">
        <w:rPr>
          <w:rFonts w:ascii="Arial" w:hAnsi="Arial" w:cs="Arial"/>
          <w:sz w:val="21"/>
          <w:szCs w:val="21"/>
        </w:rPr>
        <w:t>with students about important deadlines and events, as well as to transact university-related business regarding financial aid, tuition, grades</w:t>
      </w:r>
      <w:r>
        <w:rPr>
          <w:rFonts w:ascii="Arial" w:hAnsi="Arial" w:cs="Arial"/>
          <w:sz w:val="21"/>
          <w:szCs w:val="21"/>
        </w:rPr>
        <w:t>, graduation, etc</w:t>
      </w:r>
      <w:r w:rsidRPr="001E1E1B">
        <w:rPr>
          <w:rFonts w:ascii="Arial" w:hAnsi="Arial" w:cs="Arial"/>
          <w:sz w:val="21"/>
          <w:szCs w:val="21"/>
        </w:rPr>
        <w:t xml:space="preserve">. </w:t>
      </w:r>
      <w:r w:rsidRPr="009D0858">
        <w:rPr>
          <w:rFonts w:ascii="Arial" w:hAnsi="Arial" w:cs="Arial"/>
          <w:sz w:val="21"/>
          <w:szCs w:val="21"/>
        </w:rPr>
        <w:t xml:space="preserve">All students are assigned a MavMail account and are responsible for checking </w:t>
      </w:r>
      <w:r>
        <w:rPr>
          <w:rFonts w:ascii="Arial" w:hAnsi="Arial" w:cs="Arial"/>
          <w:sz w:val="21"/>
          <w:szCs w:val="21"/>
        </w:rPr>
        <w:t>the inbox regularly</w:t>
      </w:r>
      <w:r w:rsidRPr="009D0858">
        <w:rPr>
          <w:rFonts w:ascii="Arial" w:hAnsi="Arial" w:cs="Arial"/>
          <w:sz w:val="21"/>
          <w:szCs w:val="21"/>
        </w:rPr>
        <w:t xml:space="preserve">. </w:t>
      </w:r>
      <w:r w:rsidRPr="001E1E1B">
        <w:rPr>
          <w:rFonts w:ascii="Arial" w:hAnsi="Arial" w:cs="Arial"/>
          <w:sz w:val="21"/>
          <w:szCs w:val="21"/>
        </w:rPr>
        <w:t xml:space="preserve">There is no additional charge to students for using this account, </w:t>
      </w:r>
      <w:r>
        <w:rPr>
          <w:rFonts w:ascii="Arial" w:hAnsi="Arial" w:cs="Arial"/>
          <w:sz w:val="21"/>
          <w:szCs w:val="21"/>
        </w:rPr>
        <w:t>which r</w:t>
      </w:r>
      <w:r w:rsidRPr="001E1E1B">
        <w:rPr>
          <w:rFonts w:ascii="Arial" w:hAnsi="Arial" w:cs="Arial"/>
          <w:sz w:val="21"/>
          <w:szCs w:val="21"/>
        </w:rPr>
        <w:t xml:space="preserve">emains active even after </w:t>
      </w:r>
      <w:r>
        <w:rPr>
          <w:rFonts w:ascii="Arial" w:hAnsi="Arial" w:cs="Arial"/>
          <w:sz w:val="21"/>
          <w:szCs w:val="21"/>
        </w:rPr>
        <w:t>graduation</w:t>
      </w:r>
      <w:r w:rsidRPr="001E1E1B">
        <w:rPr>
          <w:rFonts w:ascii="Arial" w:hAnsi="Arial" w:cs="Arial"/>
          <w:sz w:val="21"/>
          <w:szCs w:val="21"/>
        </w:rPr>
        <w:t>.</w:t>
      </w:r>
      <w:r>
        <w:rPr>
          <w:rFonts w:ascii="Arial" w:hAnsi="Arial" w:cs="Arial"/>
          <w:sz w:val="21"/>
          <w:szCs w:val="21"/>
        </w:rPr>
        <w:t xml:space="preserve"> </w:t>
      </w:r>
      <w:r w:rsidRPr="001E1E1B">
        <w:rPr>
          <w:rFonts w:ascii="Arial" w:hAnsi="Arial" w:cs="Arial"/>
          <w:sz w:val="21"/>
          <w:szCs w:val="21"/>
        </w:rPr>
        <w:t xml:space="preserve">Information about activating and using MavMail is available at </w:t>
      </w:r>
      <w:hyperlink r:id="rId15" w:history="1">
        <w:r w:rsidRPr="001E1E1B">
          <w:rPr>
            <w:rStyle w:val="Hyperlink"/>
            <w:rFonts w:ascii="Arial" w:hAnsi="Arial" w:cs="Arial"/>
            <w:sz w:val="21"/>
            <w:szCs w:val="21"/>
          </w:rPr>
          <w:t>http://www.uta.edu/oit/cs/email/mavmail.php</w:t>
        </w:r>
      </w:hyperlink>
      <w:r w:rsidRPr="001E1E1B">
        <w:rPr>
          <w:rFonts w:ascii="Arial" w:hAnsi="Arial" w:cs="Arial"/>
          <w:sz w:val="21"/>
          <w:szCs w:val="21"/>
        </w:rPr>
        <w:t>.</w:t>
      </w:r>
    </w:p>
    <w:p w14:paraId="34BCF464" w14:textId="77777777" w:rsidR="001022F3" w:rsidRPr="001E1E1B" w:rsidRDefault="001022F3" w:rsidP="001022F3">
      <w:pPr>
        <w:rPr>
          <w:rFonts w:ascii="Arial" w:hAnsi="Arial" w:cs="Arial"/>
          <w:sz w:val="21"/>
          <w:szCs w:val="21"/>
        </w:rPr>
      </w:pPr>
    </w:p>
    <w:p w14:paraId="4FF88050" w14:textId="77777777" w:rsidR="001022F3" w:rsidRPr="001E1E1B" w:rsidRDefault="001022F3" w:rsidP="001022F3">
      <w:pPr>
        <w:autoSpaceDE w:val="0"/>
        <w:autoSpaceDN w:val="0"/>
        <w:adjustRightInd w:val="0"/>
        <w:rPr>
          <w:rFonts w:ascii="Arial" w:hAnsi="Arial" w:cs="Arial"/>
          <w:sz w:val="21"/>
          <w:szCs w:val="21"/>
        </w:rPr>
      </w:pPr>
      <w:r>
        <w:rPr>
          <w:rFonts w:ascii="Arial" w:hAnsi="Arial" w:cs="Arial"/>
          <w:b/>
          <w:sz w:val="21"/>
          <w:szCs w:val="21"/>
        </w:rPr>
        <w:t>Student Feedback Survey</w:t>
      </w:r>
      <w:r w:rsidRPr="001E1E1B">
        <w:rPr>
          <w:rFonts w:ascii="Arial" w:hAnsi="Arial" w:cs="Arial"/>
          <w:b/>
          <w:sz w:val="21"/>
          <w:szCs w:val="21"/>
        </w:rPr>
        <w:t xml:space="preserve">: </w:t>
      </w:r>
      <w:r>
        <w:rPr>
          <w:rFonts w:ascii="Arial" w:hAnsi="Arial" w:cs="Arial"/>
          <w:bCs/>
          <w:sz w:val="21"/>
          <w:szCs w:val="21"/>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6" w:history="1">
        <w:r w:rsidRPr="009551DE">
          <w:rPr>
            <w:rStyle w:val="Hyperlink"/>
            <w:rFonts w:ascii="Arial" w:hAnsi="Arial" w:cs="Arial"/>
            <w:bCs/>
            <w:sz w:val="21"/>
            <w:szCs w:val="21"/>
          </w:rPr>
          <w:t>http://www.uta.edu/sfs</w:t>
        </w:r>
      </w:hyperlink>
      <w:r>
        <w:rPr>
          <w:rFonts w:ascii="Arial" w:hAnsi="Arial" w:cs="Arial"/>
          <w:bCs/>
          <w:sz w:val="21"/>
          <w:szCs w:val="21"/>
        </w:rPr>
        <w:t>.</w:t>
      </w:r>
    </w:p>
    <w:p w14:paraId="0B5F4AB1" w14:textId="77777777" w:rsidR="001022F3" w:rsidRPr="009D0858" w:rsidRDefault="001022F3" w:rsidP="001022F3">
      <w:pPr>
        <w:rPr>
          <w:rFonts w:ascii="Arial" w:hAnsi="Arial" w:cs="Arial"/>
          <w:b/>
          <w:bCs/>
          <w:sz w:val="21"/>
          <w:szCs w:val="21"/>
        </w:rPr>
      </w:pPr>
    </w:p>
    <w:p w14:paraId="61C122AB" w14:textId="77777777" w:rsidR="001022F3" w:rsidRPr="009D0858" w:rsidRDefault="001022F3" w:rsidP="001022F3">
      <w:pPr>
        <w:rPr>
          <w:rFonts w:ascii="Arial" w:hAnsi="Arial" w:cs="Arial"/>
          <w:sz w:val="21"/>
          <w:szCs w:val="21"/>
        </w:rPr>
      </w:pPr>
      <w:r w:rsidRPr="009D0858">
        <w:rPr>
          <w:rFonts w:ascii="Arial" w:hAnsi="Arial" w:cs="Arial"/>
          <w:b/>
          <w:bCs/>
          <w:sz w:val="21"/>
          <w:szCs w:val="21"/>
        </w:rPr>
        <w:t>Final Review Week:</w:t>
      </w:r>
      <w:r w:rsidRPr="0016052E">
        <w:rPr>
          <w:rFonts w:ascii="Arial" w:hAnsi="Arial" w:cs="Arial"/>
          <w:bCs/>
          <w:sz w:val="21"/>
          <w:szCs w:val="21"/>
        </w:rPr>
        <w:t xml:space="preserve"> </w:t>
      </w:r>
      <w:r w:rsidRPr="009D0858">
        <w:rPr>
          <w:rFonts w:ascii="Arial" w:hAnsi="Arial" w:cs="Arial"/>
          <w:sz w:val="21"/>
          <w:szCs w:val="21"/>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9D0858">
        <w:rPr>
          <w:rFonts w:ascii="Arial" w:hAnsi="Arial" w:cs="Arial"/>
          <w:i/>
          <w:sz w:val="21"/>
          <w:szCs w:val="21"/>
        </w:rPr>
        <w:t>unless specified in the class syllabus</w:t>
      </w:r>
      <w:r w:rsidRPr="009D0858">
        <w:rPr>
          <w:rFonts w:ascii="Arial" w:hAnsi="Arial" w:cs="Arial"/>
          <w:sz w:val="21"/>
          <w:szCs w:val="21"/>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495BE711" w14:textId="77777777" w:rsidR="001022F3" w:rsidRPr="009D0858" w:rsidRDefault="001022F3" w:rsidP="001022F3">
      <w:pPr>
        <w:rPr>
          <w:rFonts w:ascii="Arial" w:hAnsi="Arial" w:cs="Arial"/>
          <w:sz w:val="21"/>
          <w:szCs w:val="21"/>
        </w:rPr>
      </w:pPr>
    </w:p>
    <w:p w14:paraId="05181125" w14:textId="5D75B25E" w:rsidR="001022F3" w:rsidRPr="00EC5775" w:rsidRDefault="001022F3" w:rsidP="001022F3">
      <w:pPr>
        <w:rPr>
          <w:rFonts w:ascii="Arial" w:hAnsi="Arial" w:cs="Arial"/>
          <w:sz w:val="21"/>
          <w:szCs w:val="21"/>
        </w:rPr>
      </w:pPr>
      <w:r>
        <w:rPr>
          <w:rFonts w:ascii="Arial" w:hAnsi="Arial" w:cs="Arial"/>
          <w:b/>
          <w:bCs/>
          <w:sz w:val="21"/>
          <w:szCs w:val="21"/>
        </w:rPr>
        <w:t>Emergency Exit Procedures</w:t>
      </w:r>
      <w:r w:rsidRPr="009D0858">
        <w:rPr>
          <w:rFonts w:ascii="Arial" w:hAnsi="Arial" w:cs="Arial"/>
          <w:b/>
          <w:bCs/>
          <w:sz w:val="21"/>
          <w:szCs w:val="21"/>
        </w:rPr>
        <w:t>:</w:t>
      </w:r>
      <w:r w:rsidRPr="0016052E">
        <w:rPr>
          <w:rFonts w:ascii="Arial" w:hAnsi="Arial" w:cs="Arial"/>
          <w:bCs/>
          <w:sz w:val="21"/>
          <w:szCs w:val="21"/>
        </w:rPr>
        <w:t xml:space="preserve"> </w:t>
      </w:r>
      <w:r>
        <w:rPr>
          <w:rFonts w:ascii="Arial" w:hAnsi="Arial" w:cs="Arial"/>
          <w:sz w:val="21"/>
          <w:szCs w:val="21"/>
        </w:rPr>
        <w:t>Should we experience an emergency event that requires us to vacate the building, students should exit the room a</w:t>
      </w:r>
      <w:r w:rsidR="00EC5775">
        <w:rPr>
          <w:rFonts w:ascii="Arial" w:hAnsi="Arial" w:cs="Arial"/>
          <w:sz w:val="21"/>
          <w:szCs w:val="21"/>
        </w:rPr>
        <w:t xml:space="preserve">nd move toward the nearest exit, which is located at the north side of the building. Upon exiting the 367 suite, you turn right until the end of the hall way. You will find an exit door to the stairwell on your left hand side. </w:t>
      </w:r>
      <w:r>
        <w:rPr>
          <w:rFonts w:ascii="Arial" w:hAnsi="Arial" w:cs="Arial"/>
          <w:sz w:val="21"/>
          <w:szCs w:val="21"/>
        </w:rPr>
        <w:t>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r>
        <w:rPr>
          <w:rFonts w:ascii="Arial" w:hAnsi="Arial" w:cs="Arial"/>
          <w:color w:val="FF0000"/>
          <w:sz w:val="21"/>
          <w:szCs w:val="21"/>
        </w:rPr>
        <w:t xml:space="preserve"> </w:t>
      </w:r>
    </w:p>
    <w:p w14:paraId="0756731D" w14:textId="77777777" w:rsidR="001022F3" w:rsidRDefault="001022F3" w:rsidP="001022F3">
      <w:pPr>
        <w:rPr>
          <w:rFonts w:ascii="Arial" w:hAnsi="Arial" w:cs="Arial"/>
          <w:color w:val="FF0000"/>
          <w:sz w:val="21"/>
          <w:szCs w:val="21"/>
        </w:rPr>
      </w:pPr>
    </w:p>
    <w:p w14:paraId="1A8ADBA1" w14:textId="7EF34A82" w:rsidR="001022F3" w:rsidRPr="0016052E" w:rsidRDefault="001022F3" w:rsidP="001022F3">
      <w:pPr>
        <w:rPr>
          <w:rFonts w:ascii="Arial" w:hAnsi="Arial" w:cs="Arial"/>
          <w:sz w:val="21"/>
          <w:szCs w:val="21"/>
        </w:rPr>
      </w:pPr>
      <w:r w:rsidRPr="0016052E">
        <w:rPr>
          <w:rFonts w:ascii="Arial" w:hAnsi="Arial" w:cs="Arial"/>
          <w:b/>
          <w:bCs/>
          <w:sz w:val="21"/>
          <w:szCs w:val="21"/>
        </w:rPr>
        <w:t>Student Support Services</w:t>
      </w:r>
      <w:r w:rsidRPr="0016052E">
        <w:rPr>
          <w:rFonts w:ascii="Arial" w:hAnsi="Arial" w:cs="Arial"/>
          <w:sz w:val="21"/>
          <w:szCs w:val="21"/>
        </w:rPr>
        <w:t>:</w:t>
      </w:r>
      <w:r w:rsidRPr="0016052E">
        <w:rPr>
          <w:rFonts w:ascii="Arial" w:hAnsi="Arial" w:cs="Arial"/>
          <w:b/>
          <w:bCs/>
          <w:sz w:val="21"/>
          <w:szCs w:val="21"/>
        </w:rPr>
        <w:t xml:space="preserve"> </w:t>
      </w:r>
      <w:r>
        <w:rPr>
          <w:rFonts w:ascii="Arial" w:hAnsi="Arial" w:cs="Arial"/>
          <w:sz w:val="21"/>
          <w:szCs w:val="21"/>
        </w:rPr>
        <w:t>UT</w:t>
      </w:r>
      <w:r w:rsidRPr="0016052E">
        <w:rPr>
          <w:rFonts w:ascii="Arial" w:hAnsi="Arial" w:cs="Arial"/>
          <w:sz w:val="21"/>
          <w:szCs w:val="21"/>
        </w:rPr>
        <w:t xml:space="preserve"> Arlington provides a variety of resources and programs designed to help students develop academic skills, deal with personal situations, and better understand concepts and information related to their courses. </w:t>
      </w:r>
      <w:r>
        <w:rPr>
          <w:rFonts w:ascii="Arial" w:hAnsi="Arial" w:cs="Arial"/>
          <w:sz w:val="21"/>
          <w:szCs w:val="21"/>
        </w:rPr>
        <w:t>R</w:t>
      </w:r>
      <w:r w:rsidRPr="0016052E">
        <w:rPr>
          <w:rFonts w:ascii="Arial" w:hAnsi="Arial" w:cs="Arial"/>
          <w:sz w:val="21"/>
          <w:szCs w:val="21"/>
        </w:rPr>
        <w:t>esources include tutoring, major-based learning centers, developmental education, advising and mentoring, personal counseling, and federally funded programs. For indiv</w:t>
      </w:r>
      <w:r>
        <w:rPr>
          <w:rFonts w:ascii="Arial" w:hAnsi="Arial" w:cs="Arial"/>
          <w:sz w:val="21"/>
          <w:szCs w:val="21"/>
        </w:rPr>
        <w:t>idualized referrals</w:t>
      </w:r>
      <w:r w:rsidRPr="0016052E">
        <w:rPr>
          <w:rFonts w:ascii="Arial" w:hAnsi="Arial" w:cs="Arial"/>
          <w:sz w:val="21"/>
          <w:szCs w:val="21"/>
        </w:rPr>
        <w:t xml:space="preserve">, students </w:t>
      </w:r>
      <w:r>
        <w:rPr>
          <w:rFonts w:ascii="Arial" w:hAnsi="Arial" w:cs="Arial"/>
          <w:sz w:val="21"/>
          <w:szCs w:val="21"/>
        </w:rPr>
        <w:t>may</w:t>
      </w:r>
      <w:r w:rsidRPr="0016052E">
        <w:rPr>
          <w:rFonts w:ascii="Arial" w:hAnsi="Arial" w:cs="Arial"/>
          <w:sz w:val="21"/>
          <w:szCs w:val="21"/>
        </w:rPr>
        <w:t xml:space="preserve"> </w:t>
      </w:r>
      <w:r>
        <w:rPr>
          <w:rFonts w:ascii="Arial" w:hAnsi="Arial" w:cs="Arial"/>
          <w:sz w:val="21"/>
          <w:szCs w:val="21"/>
        </w:rPr>
        <w:t>visit the reception desk at University College (Ransom Hall), call</w:t>
      </w:r>
      <w:r w:rsidRPr="0016052E">
        <w:rPr>
          <w:rFonts w:ascii="Arial" w:hAnsi="Arial" w:cs="Arial"/>
          <w:sz w:val="21"/>
          <w:szCs w:val="21"/>
        </w:rPr>
        <w:t xml:space="preserve"> the Maverick R</w:t>
      </w:r>
      <w:r>
        <w:rPr>
          <w:rFonts w:ascii="Arial" w:hAnsi="Arial" w:cs="Arial"/>
          <w:sz w:val="21"/>
          <w:szCs w:val="21"/>
        </w:rPr>
        <w:t xml:space="preserve">esource Hotline at 817-272-6107, send a message to </w:t>
      </w:r>
      <w:hyperlink r:id="rId17" w:history="1">
        <w:r w:rsidRPr="0082256E">
          <w:rPr>
            <w:rStyle w:val="Hyperlink"/>
            <w:rFonts w:ascii="Arial" w:hAnsi="Arial" w:cs="Arial"/>
            <w:sz w:val="21"/>
            <w:szCs w:val="21"/>
          </w:rPr>
          <w:t>resources@uta.edu</w:t>
        </w:r>
      </w:hyperlink>
      <w:r>
        <w:rPr>
          <w:rFonts w:ascii="Arial" w:hAnsi="Arial" w:cs="Arial"/>
          <w:sz w:val="21"/>
          <w:szCs w:val="21"/>
        </w:rPr>
        <w:t xml:space="preserve">, </w:t>
      </w:r>
      <w:r w:rsidRPr="0016052E">
        <w:rPr>
          <w:rFonts w:ascii="Arial" w:hAnsi="Arial" w:cs="Arial"/>
          <w:sz w:val="21"/>
          <w:szCs w:val="21"/>
        </w:rPr>
        <w:t xml:space="preserve">or </w:t>
      </w:r>
      <w:r>
        <w:rPr>
          <w:rFonts w:ascii="Arial" w:hAnsi="Arial" w:cs="Arial"/>
          <w:sz w:val="21"/>
          <w:szCs w:val="21"/>
        </w:rPr>
        <w:t xml:space="preserve">view the information at </w:t>
      </w:r>
      <w:hyperlink r:id="rId18" w:history="1">
        <w:r w:rsidRPr="00A237AE">
          <w:rPr>
            <w:rStyle w:val="Hyperlink"/>
            <w:rFonts w:ascii="Arial" w:hAnsi="Arial" w:cs="Arial"/>
            <w:sz w:val="21"/>
            <w:szCs w:val="21"/>
          </w:rPr>
          <w:t>www.uta.edu/resources</w:t>
        </w:r>
      </w:hyperlink>
      <w:r>
        <w:rPr>
          <w:rFonts w:ascii="Arial" w:hAnsi="Arial" w:cs="Arial"/>
          <w:sz w:val="21"/>
          <w:szCs w:val="21"/>
        </w:rPr>
        <w:t>.</w:t>
      </w:r>
    </w:p>
    <w:p w14:paraId="5C187CE3" w14:textId="77777777" w:rsidR="001022F3" w:rsidRPr="00786C2F" w:rsidRDefault="001022F3" w:rsidP="001022F3">
      <w:pPr>
        <w:rPr>
          <w:rFonts w:ascii="Arial" w:hAnsi="Arial" w:cs="Arial"/>
          <w:b/>
          <w:sz w:val="21"/>
          <w:szCs w:val="21"/>
        </w:rPr>
      </w:pPr>
    </w:p>
    <w:p w14:paraId="327C02A8" w14:textId="289A4A9E" w:rsidR="001022F3" w:rsidRPr="00786C2F" w:rsidRDefault="001022F3" w:rsidP="001022F3">
      <w:pPr>
        <w:rPr>
          <w:rFonts w:ascii="Arial" w:hAnsi="Arial" w:cs="Arial"/>
          <w:sz w:val="21"/>
          <w:szCs w:val="21"/>
        </w:rPr>
      </w:pPr>
      <w:r w:rsidRPr="00EC5775">
        <w:rPr>
          <w:rFonts w:ascii="Arial" w:hAnsi="Arial" w:cs="Arial"/>
          <w:b/>
          <w:bCs/>
          <w:sz w:val="21"/>
          <w:szCs w:val="21"/>
        </w:rPr>
        <w:t>Writing Center</w:t>
      </w:r>
      <w:r w:rsidR="00EC5775">
        <w:rPr>
          <w:rFonts w:ascii="Arial" w:hAnsi="Arial" w:cs="Arial"/>
          <w:b/>
          <w:bCs/>
          <w:sz w:val="21"/>
          <w:szCs w:val="21"/>
        </w:rPr>
        <w:t>:</w:t>
      </w:r>
      <w:r w:rsidRPr="0016052E">
        <w:rPr>
          <w:rFonts w:ascii="Arial" w:hAnsi="Arial" w:cs="Arial"/>
          <w:color w:val="0000FF"/>
          <w:sz w:val="21"/>
          <w:szCs w:val="21"/>
        </w:rPr>
        <w:t xml:space="preserve"> </w:t>
      </w:r>
      <w:r w:rsidRPr="00EC5775">
        <w:rPr>
          <w:rFonts w:ascii="Arial" w:hAnsi="Arial" w:cs="Arial"/>
          <w:sz w:val="21"/>
          <w:szCs w:val="21"/>
        </w:rPr>
        <w:t xml:space="preserve">The Writing Center, 411 Central Library, offers individual 40 minute sessions to review assignments, Quick Hits (5-10 minute quick answers to questions), and workshops on grammar and specific writing projects. Visit </w:t>
      </w:r>
      <w:r w:rsidRPr="00EC5775">
        <w:rPr>
          <w:rFonts w:ascii="Arial" w:hAnsi="Arial" w:cs="Arial"/>
          <w:sz w:val="21"/>
          <w:szCs w:val="21"/>
        </w:rPr>
        <w:fldChar w:fldCharType="begin"/>
      </w:r>
      <w:r w:rsidRPr="00EC5775">
        <w:rPr>
          <w:rFonts w:ascii="Arial" w:hAnsi="Arial" w:cs="Arial"/>
          <w:sz w:val="21"/>
          <w:szCs w:val="21"/>
        </w:rPr>
        <w:instrText xml:space="preserve"> HYPERLINK "https://owa.uta.edu/owa/luket@exchange.uta.edu/redir.aspx?C=jqplelmmw0KcvkWv1pRv_rHS8ofUUtFIXl_CWZTLffEmCPyZf3x4ncUbBmD9p3gSPROCbhSJj7U.&amp;URL=https%3a%2f%2futa.mywconline.com%2f" \t "_blank" </w:instrText>
      </w:r>
      <w:r w:rsidRPr="00EC5775">
        <w:rPr>
          <w:rFonts w:ascii="Arial" w:hAnsi="Arial" w:cs="Arial"/>
          <w:sz w:val="21"/>
          <w:szCs w:val="21"/>
        </w:rPr>
        <w:fldChar w:fldCharType="separate"/>
      </w:r>
      <w:r w:rsidRPr="00EC5775">
        <w:t>https://uta.mywconline.com/</w:t>
      </w:r>
      <w:r w:rsidRPr="00EC5775">
        <w:fldChar w:fldCharType="end"/>
      </w:r>
      <w:r w:rsidRPr="00EC5775">
        <w:rPr>
          <w:rFonts w:ascii="Arial" w:hAnsi="Arial" w:cs="Arial"/>
          <w:sz w:val="21"/>
          <w:szCs w:val="21"/>
        </w:rPr>
        <w:t xml:space="preserve"> to register and make appointments. For hours, information about the writing workshops we offer, scheduling a classroom visit, and descriptions of the services we offer undergraduates, graduate students, and faculty members, please visit our website at </w:t>
      </w:r>
      <w:hyperlink r:id="rId19" w:history="1">
        <w:r w:rsidRPr="00EC5775">
          <w:t>www.uta.edu/owl/</w:t>
        </w:r>
      </w:hyperlink>
      <w:r w:rsidRPr="00786C2F">
        <w:rPr>
          <w:rFonts w:ascii="Arial" w:hAnsi="Arial" w:cs="Arial"/>
          <w:sz w:val="21"/>
          <w:szCs w:val="21"/>
        </w:rPr>
        <w:t>.</w:t>
      </w:r>
    </w:p>
    <w:p w14:paraId="17D19107" w14:textId="77777777" w:rsidR="001022F3" w:rsidRDefault="001022F3" w:rsidP="001022F3">
      <w:pPr>
        <w:rPr>
          <w:rFonts w:ascii="Arial" w:hAnsi="Arial" w:cs="Arial"/>
          <w:sz w:val="21"/>
          <w:szCs w:val="21"/>
        </w:rPr>
      </w:pPr>
    </w:p>
    <w:p w14:paraId="098C9537" w14:textId="77777777" w:rsidR="00787D49" w:rsidRDefault="001022F3" w:rsidP="00787D4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sidRPr="00EC5775">
        <w:rPr>
          <w:rFonts w:ascii="Arial" w:hAnsi="Arial" w:cs="Arial"/>
          <w:b/>
          <w:bCs/>
          <w:sz w:val="21"/>
          <w:szCs w:val="21"/>
        </w:rPr>
        <w:t>Librarian to Contact:</w:t>
      </w:r>
      <w:r w:rsidRPr="0016052E">
        <w:rPr>
          <w:rFonts w:ascii="Arial" w:hAnsi="Arial" w:cs="Arial"/>
          <w:color w:val="0000FF"/>
          <w:sz w:val="21"/>
          <w:szCs w:val="21"/>
        </w:rPr>
        <w:t xml:space="preserve"> </w:t>
      </w:r>
      <w:r w:rsidR="00787D49" w:rsidRPr="00787D49">
        <w:rPr>
          <w:rFonts w:ascii="Arial" w:hAnsi="Arial" w:cs="Arial"/>
          <w:sz w:val="21"/>
          <w:szCs w:val="21"/>
        </w:rPr>
        <w:t xml:space="preserve">Karen Hopkins, Music Librarian, at (817) 272-3225 or email </w:t>
      </w:r>
      <w:hyperlink r:id="rId20" w:history="1">
        <w:r w:rsidR="00787D49" w:rsidRPr="00787D49">
          <w:rPr>
            <w:rFonts w:ascii="Arial" w:hAnsi="Arial" w:cs="Arial"/>
            <w:sz w:val="21"/>
            <w:szCs w:val="21"/>
          </w:rPr>
          <w:t>klhopkins@uta.edu</w:t>
        </w:r>
      </w:hyperlink>
    </w:p>
    <w:p w14:paraId="10B8ABDA" w14:textId="77777777" w:rsidR="001022F3" w:rsidRPr="005A079A" w:rsidRDefault="001022F3" w:rsidP="001022F3">
      <w:pPr>
        <w:rPr>
          <w:rFonts w:ascii="Arial" w:hAnsi="Arial" w:cs="Arial"/>
          <w:bCs/>
          <w:color w:val="0000FF"/>
          <w:sz w:val="21"/>
          <w:szCs w:val="21"/>
        </w:rPr>
      </w:pPr>
    </w:p>
    <w:p w14:paraId="05B9EE5D" w14:textId="77777777" w:rsidR="00F77B60" w:rsidRDefault="001022F3" w:rsidP="001022F3">
      <w:pPr>
        <w:keepNext/>
        <w:jc w:val="center"/>
        <w:rPr>
          <w:rFonts w:ascii="Arial" w:hAnsi="Arial" w:cs="Arial"/>
          <w:b/>
          <w:sz w:val="21"/>
          <w:szCs w:val="21"/>
        </w:rPr>
      </w:pPr>
      <w:r>
        <w:rPr>
          <w:rFonts w:ascii="Arial" w:hAnsi="Arial" w:cs="Arial"/>
          <w:b/>
          <w:sz w:val="21"/>
          <w:szCs w:val="21"/>
        </w:rPr>
        <w:t>Course Schedule</w:t>
      </w:r>
    </w:p>
    <w:p w14:paraId="3F3D4A46" w14:textId="77777777" w:rsidR="00F77B60" w:rsidRDefault="00F77B60" w:rsidP="001022F3">
      <w:pPr>
        <w:keepNext/>
        <w:jc w:val="center"/>
        <w:rPr>
          <w:rFonts w:ascii="Arial" w:hAnsi="Arial" w:cs="Arial"/>
          <w:b/>
          <w:sz w:val="21"/>
          <w:szCs w:val="21"/>
        </w:rPr>
      </w:pPr>
    </w:p>
    <w:tbl>
      <w:tblPr>
        <w:tblStyle w:val="TableGrid"/>
        <w:tblW w:w="0" w:type="auto"/>
        <w:jc w:val="center"/>
        <w:tblLook w:val="04A0" w:firstRow="1" w:lastRow="0" w:firstColumn="1" w:lastColumn="0" w:noHBand="0" w:noVBand="1"/>
      </w:tblPr>
      <w:tblGrid>
        <w:gridCol w:w="1998"/>
        <w:gridCol w:w="3906"/>
        <w:gridCol w:w="2952"/>
      </w:tblGrid>
      <w:tr w:rsidR="00327A88" w14:paraId="449AE211" w14:textId="77777777" w:rsidTr="00327A88">
        <w:trPr>
          <w:jc w:val="center"/>
        </w:trPr>
        <w:tc>
          <w:tcPr>
            <w:tcW w:w="1998" w:type="dxa"/>
          </w:tcPr>
          <w:p w14:paraId="42E69489" w14:textId="77777777" w:rsidR="00327A88" w:rsidRDefault="00327A88" w:rsidP="00B508FD">
            <w:r>
              <w:t>Date</w:t>
            </w:r>
          </w:p>
        </w:tc>
        <w:tc>
          <w:tcPr>
            <w:tcW w:w="3906" w:type="dxa"/>
          </w:tcPr>
          <w:p w14:paraId="22DD30C6" w14:textId="77777777" w:rsidR="00327A88" w:rsidRDefault="00327A88" w:rsidP="00B508FD">
            <w:r>
              <w:t>Description of Subject Matter</w:t>
            </w:r>
          </w:p>
        </w:tc>
        <w:tc>
          <w:tcPr>
            <w:tcW w:w="2952" w:type="dxa"/>
          </w:tcPr>
          <w:p w14:paraId="1AA4F014" w14:textId="77777777" w:rsidR="00327A88" w:rsidRDefault="00327A88" w:rsidP="00B508FD">
            <w:r>
              <w:t>Reading Assignment</w:t>
            </w:r>
          </w:p>
        </w:tc>
      </w:tr>
      <w:tr w:rsidR="00327A88" w14:paraId="3F1A4B7F" w14:textId="77777777" w:rsidTr="00327A88">
        <w:trPr>
          <w:jc w:val="center"/>
        </w:trPr>
        <w:tc>
          <w:tcPr>
            <w:tcW w:w="1998" w:type="dxa"/>
          </w:tcPr>
          <w:p w14:paraId="04DF85DD" w14:textId="77777777" w:rsidR="00327A88" w:rsidRDefault="00327A88" w:rsidP="00B508FD">
            <w:r>
              <w:t>1/22/2015 Th</w:t>
            </w:r>
          </w:p>
        </w:tc>
        <w:tc>
          <w:tcPr>
            <w:tcW w:w="3906" w:type="dxa"/>
          </w:tcPr>
          <w:p w14:paraId="0E1F210A" w14:textId="77777777" w:rsidR="00327A88" w:rsidRDefault="00327A88" w:rsidP="00B508FD">
            <w:r>
              <w:t>- Syllabus</w:t>
            </w:r>
          </w:p>
        </w:tc>
        <w:tc>
          <w:tcPr>
            <w:tcW w:w="2952" w:type="dxa"/>
          </w:tcPr>
          <w:p w14:paraId="5B43477C" w14:textId="77777777" w:rsidR="00327A88" w:rsidRDefault="00327A88" w:rsidP="00B508FD"/>
        </w:tc>
      </w:tr>
      <w:tr w:rsidR="00327A88" w14:paraId="3F3106D3" w14:textId="77777777" w:rsidTr="00327A88">
        <w:trPr>
          <w:jc w:val="center"/>
        </w:trPr>
        <w:tc>
          <w:tcPr>
            <w:tcW w:w="1998" w:type="dxa"/>
          </w:tcPr>
          <w:p w14:paraId="6ECF0CBE" w14:textId="77777777" w:rsidR="00327A88" w:rsidRDefault="00327A88" w:rsidP="00B508FD">
            <w:r>
              <w:t>1/26/2015 M</w:t>
            </w:r>
          </w:p>
        </w:tc>
        <w:tc>
          <w:tcPr>
            <w:tcW w:w="3906" w:type="dxa"/>
          </w:tcPr>
          <w:p w14:paraId="1828CB6A" w14:textId="77777777" w:rsidR="00327A88" w:rsidRDefault="00327A88" w:rsidP="00B508FD">
            <w:r>
              <w:t>- Origins and Development of Piano</w:t>
            </w:r>
          </w:p>
          <w:p w14:paraId="701054AE" w14:textId="77777777" w:rsidR="00327A88" w:rsidRDefault="00327A88" w:rsidP="00B508FD">
            <w:r>
              <w:t>- Baroque</w:t>
            </w:r>
          </w:p>
          <w:p w14:paraId="3D8D99BD" w14:textId="77777777" w:rsidR="00327A88" w:rsidRDefault="00327A88" w:rsidP="00B508FD">
            <w:r>
              <w:t>Italy, France, England, and Germany</w:t>
            </w:r>
          </w:p>
          <w:p w14:paraId="7C4FAB51" w14:textId="77777777" w:rsidR="00327A88" w:rsidRDefault="00327A88" w:rsidP="00B508FD">
            <w:r>
              <w:t>- Baroque</w:t>
            </w:r>
          </w:p>
          <w:p w14:paraId="176C4375" w14:textId="77777777" w:rsidR="00327A88" w:rsidRDefault="00327A88" w:rsidP="00B508FD">
            <w:r>
              <w:t>J.S.Bach overview</w:t>
            </w:r>
          </w:p>
        </w:tc>
        <w:tc>
          <w:tcPr>
            <w:tcW w:w="2952" w:type="dxa"/>
          </w:tcPr>
          <w:p w14:paraId="2F648AE4" w14:textId="77777777" w:rsidR="00327A88" w:rsidRDefault="00327A88" w:rsidP="00B508FD">
            <w:r>
              <w:t>Gordon Ch. 1 &amp;4</w:t>
            </w:r>
          </w:p>
        </w:tc>
      </w:tr>
      <w:tr w:rsidR="00327A88" w14:paraId="4C6EBD4D" w14:textId="77777777" w:rsidTr="00327A88">
        <w:trPr>
          <w:jc w:val="center"/>
        </w:trPr>
        <w:tc>
          <w:tcPr>
            <w:tcW w:w="1998" w:type="dxa"/>
          </w:tcPr>
          <w:p w14:paraId="56DF96C1" w14:textId="77777777" w:rsidR="00327A88" w:rsidRDefault="00327A88" w:rsidP="00B508FD">
            <w:r>
              <w:t>1/29/2015 Th</w:t>
            </w:r>
          </w:p>
        </w:tc>
        <w:tc>
          <w:tcPr>
            <w:tcW w:w="3906" w:type="dxa"/>
          </w:tcPr>
          <w:p w14:paraId="5AA75C9A" w14:textId="77777777" w:rsidR="00327A88" w:rsidRDefault="00327A88" w:rsidP="00B508FD">
            <w:r>
              <w:t>- Baroque</w:t>
            </w:r>
          </w:p>
          <w:p w14:paraId="61986EC3" w14:textId="77777777" w:rsidR="00327A88" w:rsidRDefault="00327A88" w:rsidP="00B508FD">
            <w:r>
              <w:t>J.S. Bach: Life and major works</w:t>
            </w:r>
          </w:p>
          <w:p w14:paraId="2FDE217B" w14:textId="77777777" w:rsidR="00327A88" w:rsidRDefault="00327A88" w:rsidP="00B508FD">
            <w:r>
              <w:t>Well-Tempered Clavier, Goldberg Variations, and Suite</w:t>
            </w:r>
          </w:p>
        </w:tc>
        <w:tc>
          <w:tcPr>
            <w:tcW w:w="2952" w:type="dxa"/>
          </w:tcPr>
          <w:p w14:paraId="77B74213" w14:textId="77777777" w:rsidR="00327A88" w:rsidRDefault="00327A88" w:rsidP="00B508FD">
            <w:r>
              <w:t>Gordon Ch. 4</w:t>
            </w:r>
          </w:p>
        </w:tc>
      </w:tr>
      <w:tr w:rsidR="00327A88" w14:paraId="0E192B3B" w14:textId="77777777" w:rsidTr="00327A88">
        <w:trPr>
          <w:jc w:val="center"/>
        </w:trPr>
        <w:tc>
          <w:tcPr>
            <w:tcW w:w="1998" w:type="dxa"/>
          </w:tcPr>
          <w:p w14:paraId="4F610A1D" w14:textId="77777777" w:rsidR="00327A88" w:rsidRDefault="00327A88" w:rsidP="00B508FD">
            <w:r>
              <w:t>2/02/2015 M</w:t>
            </w:r>
          </w:p>
        </w:tc>
        <w:tc>
          <w:tcPr>
            <w:tcW w:w="3906" w:type="dxa"/>
          </w:tcPr>
          <w:p w14:paraId="58CDDDE4" w14:textId="77777777" w:rsidR="00327A88" w:rsidRDefault="00327A88" w:rsidP="00B508FD">
            <w:r>
              <w:t>- Baroque</w:t>
            </w:r>
          </w:p>
          <w:p w14:paraId="6CC6481F" w14:textId="77777777" w:rsidR="00327A88" w:rsidRPr="007F7C73" w:rsidRDefault="00327A88" w:rsidP="00B508FD">
            <w:pPr>
              <w:rPr>
                <w:rFonts w:ascii="바탕" w:eastAsia="바탕" w:hAnsi="바탕" w:cs="바탕"/>
                <w:lang w:eastAsia="ko-KR"/>
              </w:rPr>
            </w:pPr>
            <w:r>
              <w:t xml:space="preserve"> J.S. Bach:</w:t>
            </w:r>
            <w:r>
              <w:rPr>
                <w:rFonts w:hint="eastAsia"/>
                <w:lang w:eastAsia="ko-KR"/>
              </w:rPr>
              <w:t xml:space="preserve"> </w:t>
            </w:r>
            <w:r>
              <w:rPr>
                <w:lang w:eastAsia="ko-KR"/>
              </w:rPr>
              <w:t>Well-Tempered Clavier, Goldberg Variations, and Suites</w:t>
            </w:r>
          </w:p>
        </w:tc>
        <w:tc>
          <w:tcPr>
            <w:tcW w:w="2952" w:type="dxa"/>
          </w:tcPr>
          <w:p w14:paraId="0DC9B45E" w14:textId="77777777" w:rsidR="00327A88" w:rsidRDefault="00327A88" w:rsidP="00B508FD">
            <w:r>
              <w:t>Gordon Ch. 4</w:t>
            </w:r>
          </w:p>
        </w:tc>
      </w:tr>
      <w:tr w:rsidR="00327A88" w14:paraId="6C6ABF03" w14:textId="77777777" w:rsidTr="00327A88">
        <w:trPr>
          <w:jc w:val="center"/>
        </w:trPr>
        <w:tc>
          <w:tcPr>
            <w:tcW w:w="1998" w:type="dxa"/>
          </w:tcPr>
          <w:p w14:paraId="769C28EF" w14:textId="77777777" w:rsidR="00327A88" w:rsidRDefault="00327A88" w:rsidP="00B508FD">
            <w:r>
              <w:t>2/05/2015 Th</w:t>
            </w:r>
          </w:p>
        </w:tc>
        <w:tc>
          <w:tcPr>
            <w:tcW w:w="3906" w:type="dxa"/>
          </w:tcPr>
          <w:p w14:paraId="5FDB42FF" w14:textId="77777777" w:rsidR="00327A88" w:rsidRDefault="00327A88" w:rsidP="00B508FD">
            <w:r>
              <w:t>- Ornaments &amp; Embellishments in 18</w:t>
            </w:r>
            <w:r w:rsidRPr="00EA71F0">
              <w:rPr>
                <w:vertAlign w:val="superscript"/>
              </w:rPr>
              <w:t>th</w:t>
            </w:r>
            <w:r>
              <w:t>-Century Keyboard Music</w:t>
            </w:r>
          </w:p>
          <w:p w14:paraId="79A6194F" w14:textId="77777777" w:rsidR="00327A88" w:rsidRDefault="00327A88" w:rsidP="00B508FD">
            <w:r>
              <w:t>- Galant Style</w:t>
            </w:r>
          </w:p>
        </w:tc>
        <w:tc>
          <w:tcPr>
            <w:tcW w:w="2952" w:type="dxa"/>
          </w:tcPr>
          <w:p w14:paraId="7425E262" w14:textId="77777777" w:rsidR="00327A88" w:rsidRDefault="00327A88" w:rsidP="00B508FD">
            <w:r>
              <w:t>Bastien Ch. 20</w:t>
            </w:r>
          </w:p>
        </w:tc>
      </w:tr>
      <w:tr w:rsidR="00327A88" w14:paraId="70D795D5" w14:textId="77777777" w:rsidTr="00327A88">
        <w:trPr>
          <w:jc w:val="center"/>
        </w:trPr>
        <w:tc>
          <w:tcPr>
            <w:tcW w:w="1998" w:type="dxa"/>
          </w:tcPr>
          <w:p w14:paraId="562EC834" w14:textId="77777777" w:rsidR="00327A88" w:rsidRDefault="00327A88" w:rsidP="00B508FD">
            <w:r>
              <w:t>2/09/2015 M</w:t>
            </w:r>
          </w:p>
        </w:tc>
        <w:tc>
          <w:tcPr>
            <w:tcW w:w="3906" w:type="dxa"/>
          </w:tcPr>
          <w:p w14:paraId="5BC3654E" w14:textId="77777777" w:rsidR="00327A88" w:rsidRDefault="00327A88" w:rsidP="00B508FD">
            <w:r>
              <w:t>- Classical</w:t>
            </w:r>
          </w:p>
          <w:p w14:paraId="7212492F" w14:textId="77777777" w:rsidR="00327A88" w:rsidRDefault="00327A88" w:rsidP="00B508FD">
            <w:r>
              <w:t>Mozart, Haydn, Beethoven Overview</w:t>
            </w:r>
          </w:p>
        </w:tc>
        <w:tc>
          <w:tcPr>
            <w:tcW w:w="2952" w:type="dxa"/>
          </w:tcPr>
          <w:p w14:paraId="428E86D6" w14:textId="77777777" w:rsidR="00327A88" w:rsidRDefault="00327A88" w:rsidP="00B508FD">
            <w:r>
              <w:t>Gordon Ch. 5</w:t>
            </w:r>
          </w:p>
        </w:tc>
      </w:tr>
      <w:tr w:rsidR="00327A88" w14:paraId="3E0B7EA0" w14:textId="77777777" w:rsidTr="00327A88">
        <w:trPr>
          <w:jc w:val="center"/>
        </w:trPr>
        <w:tc>
          <w:tcPr>
            <w:tcW w:w="1998" w:type="dxa"/>
          </w:tcPr>
          <w:p w14:paraId="199C0145" w14:textId="77777777" w:rsidR="00327A88" w:rsidRDefault="00327A88" w:rsidP="00B508FD">
            <w:r>
              <w:t>2/12/2015 Th</w:t>
            </w:r>
          </w:p>
        </w:tc>
        <w:tc>
          <w:tcPr>
            <w:tcW w:w="3906" w:type="dxa"/>
          </w:tcPr>
          <w:p w14:paraId="10E97555" w14:textId="77777777" w:rsidR="00327A88" w:rsidRDefault="00327A88" w:rsidP="00B508FD">
            <w:r>
              <w:t>- Classical</w:t>
            </w:r>
          </w:p>
          <w:p w14:paraId="6746F95F" w14:textId="77777777" w:rsidR="00327A88" w:rsidRDefault="00327A88" w:rsidP="00B508FD">
            <w:r>
              <w:t xml:space="preserve"> Mozart, Sonata &amp; Sonata-Form</w:t>
            </w:r>
          </w:p>
        </w:tc>
        <w:tc>
          <w:tcPr>
            <w:tcW w:w="2952" w:type="dxa"/>
          </w:tcPr>
          <w:p w14:paraId="28D993E5" w14:textId="77777777" w:rsidR="00327A88" w:rsidRDefault="00327A88" w:rsidP="00B508FD">
            <w:r>
              <w:t>Gordon Ch. 7</w:t>
            </w:r>
          </w:p>
        </w:tc>
      </w:tr>
      <w:tr w:rsidR="00327A88" w14:paraId="574A55A4" w14:textId="77777777" w:rsidTr="00327A88">
        <w:trPr>
          <w:jc w:val="center"/>
        </w:trPr>
        <w:tc>
          <w:tcPr>
            <w:tcW w:w="1998" w:type="dxa"/>
          </w:tcPr>
          <w:p w14:paraId="5A059012" w14:textId="77777777" w:rsidR="00327A88" w:rsidRDefault="00327A88" w:rsidP="00B508FD">
            <w:r>
              <w:t>2/16/2015 M</w:t>
            </w:r>
          </w:p>
        </w:tc>
        <w:tc>
          <w:tcPr>
            <w:tcW w:w="3906" w:type="dxa"/>
          </w:tcPr>
          <w:p w14:paraId="2274FB7A" w14:textId="77777777" w:rsidR="00327A88" w:rsidRDefault="00327A88" w:rsidP="00B508FD">
            <w:r>
              <w:t>- Classical</w:t>
            </w:r>
          </w:p>
          <w:p w14:paraId="7CE0313D" w14:textId="77777777" w:rsidR="00327A88" w:rsidRDefault="00327A88" w:rsidP="00B508FD">
            <w:r>
              <w:t>Beethoven, Sonata &amp; Sonata-Form</w:t>
            </w:r>
          </w:p>
        </w:tc>
        <w:tc>
          <w:tcPr>
            <w:tcW w:w="2952" w:type="dxa"/>
          </w:tcPr>
          <w:p w14:paraId="3FCDDAA9" w14:textId="77777777" w:rsidR="00327A88" w:rsidRDefault="00327A88" w:rsidP="00B508FD">
            <w:r>
              <w:t>Gordon Ch. 7</w:t>
            </w:r>
          </w:p>
        </w:tc>
      </w:tr>
      <w:tr w:rsidR="00327A88" w14:paraId="0ECCBB88" w14:textId="77777777" w:rsidTr="00327A88">
        <w:trPr>
          <w:jc w:val="center"/>
        </w:trPr>
        <w:tc>
          <w:tcPr>
            <w:tcW w:w="1998" w:type="dxa"/>
          </w:tcPr>
          <w:p w14:paraId="59C46305" w14:textId="77777777" w:rsidR="00327A88" w:rsidRDefault="00327A88" w:rsidP="00B508FD">
            <w:r>
              <w:t>2/19/2015 Th</w:t>
            </w:r>
          </w:p>
        </w:tc>
        <w:tc>
          <w:tcPr>
            <w:tcW w:w="3906" w:type="dxa"/>
          </w:tcPr>
          <w:p w14:paraId="5E17ACFA" w14:textId="1602D67F" w:rsidR="00327A88" w:rsidRDefault="00327A88" w:rsidP="00B508FD">
            <w:r>
              <w:t>- Master Class Observation</w:t>
            </w:r>
          </w:p>
          <w:p w14:paraId="4D53DDD1" w14:textId="77777777" w:rsidR="00327A88" w:rsidRDefault="00327A88" w:rsidP="00B508FD"/>
        </w:tc>
        <w:tc>
          <w:tcPr>
            <w:tcW w:w="2952" w:type="dxa"/>
          </w:tcPr>
          <w:p w14:paraId="25718374" w14:textId="77777777" w:rsidR="00327A88" w:rsidRDefault="00327A88" w:rsidP="00B508FD">
            <w:r>
              <w:t>Bastien Ch. 14 &amp; 21</w:t>
            </w:r>
          </w:p>
        </w:tc>
      </w:tr>
      <w:tr w:rsidR="00327A88" w14:paraId="187DCDAA" w14:textId="77777777" w:rsidTr="00327A88">
        <w:trPr>
          <w:jc w:val="center"/>
        </w:trPr>
        <w:tc>
          <w:tcPr>
            <w:tcW w:w="1998" w:type="dxa"/>
          </w:tcPr>
          <w:p w14:paraId="5F430155" w14:textId="77777777" w:rsidR="00327A88" w:rsidRDefault="00327A88" w:rsidP="00B508FD">
            <w:r>
              <w:t>2/23/2015 M</w:t>
            </w:r>
          </w:p>
        </w:tc>
        <w:tc>
          <w:tcPr>
            <w:tcW w:w="3906" w:type="dxa"/>
          </w:tcPr>
          <w:p w14:paraId="28970B2C" w14:textId="77777777" w:rsidR="00327A88" w:rsidRDefault="00327A88" w:rsidP="00B508FD">
            <w:r>
              <w:t>- Classical</w:t>
            </w:r>
          </w:p>
          <w:p w14:paraId="45946309" w14:textId="77777777" w:rsidR="00327A88" w:rsidRDefault="00327A88" w:rsidP="00B508FD">
            <w:r>
              <w:t xml:space="preserve"> Beethoven, Sonata &amp; Sonata-Form</w:t>
            </w:r>
          </w:p>
        </w:tc>
        <w:tc>
          <w:tcPr>
            <w:tcW w:w="2952" w:type="dxa"/>
          </w:tcPr>
          <w:p w14:paraId="68A8381E" w14:textId="77777777" w:rsidR="00327A88" w:rsidRDefault="00327A88" w:rsidP="00B508FD">
            <w:r>
              <w:t>Gordon Ch. 8</w:t>
            </w:r>
          </w:p>
        </w:tc>
      </w:tr>
      <w:tr w:rsidR="00327A88" w14:paraId="1F2A41DE" w14:textId="77777777" w:rsidTr="00327A88">
        <w:trPr>
          <w:jc w:val="center"/>
        </w:trPr>
        <w:tc>
          <w:tcPr>
            <w:tcW w:w="1998" w:type="dxa"/>
          </w:tcPr>
          <w:p w14:paraId="2D47A26A" w14:textId="77777777" w:rsidR="00327A88" w:rsidRDefault="00327A88" w:rsidP="00B508FD">
            <w:r>
              <w:t>2/26/2015 Th</w:t>
            </w:r>
          </w:p>
        </w:tc>
        <w:tc>
          <w:tcPr>
            <w:tcW w:w="3906" w:type="dxa"/>
          </w:tcPr>
          <w:p w14:paraId="302E8411" w14:textId="77777777" w:rsidR="00327A88" w:rsidRDefault="00327A88" w:rsidP="00B508FD">
            <w:r>
              <w:t>- Classical</w:t>
            </w:r>
          </w:p>
          <w:p w14:paraId="038D4590" w14:textId="77777777" w:rsidR="00327A88" w:rsidRDefault="00327A88" w:rsidP="00B508FD">
            <w:r>
              <w:t>Beethoven, Sonata &amp; Sonata-Form</w:t>
            </w:r>
          </w:p>
        </w:tc>
        <w:tc>
          <w:tcPr>
            <w:tcW w:w="2952" w:type="dxa"/>
          </w:tcPr>
          <w:p w14:paraId="5DB2606E" w14:textId="77777777" w:rsidR="00327A88" w:rsidRDefault="00327A88" w:rsidP="00B508FD">
            <w:r>
              <w:t>Gordon Ch. 8</w:t>
            </w:r>
          </w:p>
        </w:tc>
      </w:tr>
      <w:tr w:rsidR="00327A88" w14:paraId="5D9B43AC" w14:textId="77777777" w:rsidTr="00327A88">
        <w:trPr>
          <w:jc w:val="center"/>
        </w:trPr>
        <w:tc>
          <w:tcPr>
            <w:tcW w:w="1998" w:type="dxa"/>
          </w:tcPr>
          <w:p w14:paraId="332D9653" w14:textId="77777777" w:rsidR="00327A88" w:rsidRDefault="00327A88" w:rsidP="00B508FD">
            <w:r>
              <w:t>3/02/2015 M</w:t>
            </w:r>
          </w:p>
        </w:tc>
        <w:tc>
          <w:tcPr>
            <w:tcW w:w="3906" w:type="dxa"/>
          </w:tcPr>
          <w:p w14:paraId="76ECBC39" w14:textId="77777777" w:rsidR="00327A88" w:rsidRDefault="00327A88" w:rsidP="00B508FD">
            <w:r>
              <w:t>Review</w:t>
            </w:r>
          </w:p>
          <w:p w14:paraId="72FDE13F" w14:textId="77777777" w:rsidR="00327A88" w:rsidRDefault="00327A88" w:rsidP="00B508FD"/>
        </w:tc>
        <w:tc>
          <w:tcPr>
            <w:tcW w:w="2952" w:type="dxa"/>
          </w:tcPr>
          <w:p w14:paraId="10B7288C" w14:textId="77777777" w:rsidR="00327A88" w:rsidRDefault="00327A88" w:rsidP="00B508FD">
            <w:r>
              <w:t>Review</w:t>
            </w:r>
          </w:p>
        </w:tc>
      </w:tr>
      <w:tr w:rsidR="00327A88" w14:paraId="1D82EFF8" w14:textId="77777777" w:rsidTr="00327A88">
        <w:trPr>
          <w:jc w:val="center"/>
        </w:trPr>
        <w:tc>
          <w:tcPr>
            <w:tcW w:w="1998" w:type="dxa"/>
          </w:tcPr>
          <w:p w14:paraId="287FFBE5" w14:textId="77777777" w:rsidR="00327A88" w:rsidRDefault="00327A88" w:rsidP="00B508FD">
            <w:r>
              <w:t>3/05/2015 Th</w:t>
            </w:r>
          </w:p>
        </w:tc>
        <w:tc>
          <w:tcPr>
            <w:tcW w:w="3906" w:type="dxa"/>
          </w:tcPr>
          <w:p w14:paraId="50EF54EF" w14:textId="77777777" w:rsidR="00327A88" w:rsidRDefault="00327A88" w:rsidP="00B508FD">
            <w:r>
              <w:t>Midterm</w:t>
            </w:r>
          </w:p>
          <w:p w14:paraId="089A3F60" w14:textId="77777777" w:rsidR="00327A88" w:rsidRDefault="00327A88" w:rsidP="00B508FD"/>
        </w:tc>
        <w:tc>
          <w:tcPr>
            <w:tcW w:w="2952" w:type="dxa"/>
          </w:tcPr>
          <w:p w14:paraId="207E0498" w14:textId="77777777" w:rsidR="00327A88" w:rsidRDefault="00327A88" w:rsidP="00B508FD">
            <w:r>
              <w:t>Midterm</w:t>
            </w:r>
          </w:p>
        </w:tc>
      </w:tr>
      <w:tr w:rsidR="00327A88" w14:paraId="14A41935" w14:textId="77777777" w:rsidTr="00327A88">
        <w:trPr>
          <w:jc w:val="center"/>
        </w:trPr>
        <w:tc>
          <w:tcPr>
            <w:tcW w:w="1998" w:type="dxa"/>
          </w:tcPr>
          <w:p w14:paraId="433CD223" w14:textId="77777777" w:rsidR="00327A88" w:rsidRDefault="00327A88" w:rsidP="00B508FD">
            <w:r>
              <w:t>3/09/2015 M</w:t>
            </w:r>
          </w:p>
        </w:tc>
        <w:tc>
          <w:tcPr>
            <w:tcW w:w="3906" w:type="dxa"/>
          </w:tcPr>
          <w:p w14:paraId="0F5668C7" w14:textId="77777777" w:rsidR="00327A88" w:rsidRDefault="00327A88" w:rsidP="00B508FD">
            <w:r>
              <w:t>Spring Break</w:t>
            </w:r>
          </w:p>
          <w:p w14:paraId="00FE4887" w14:textId="77777777" w:rsidR="00327A88" w:rsidRDefault="00327A88" w:rsidP="00B508FD"/>
        </w:tc>
        <w:tc>
          <w:tcPr>
            <w:tcW w:w="2952" w:type="dxa"/>
          </w:tcPr>
          <w:p w14:paraId="3631194B" w14:textId="77777777" w:rsidR="00327A88" w:rsidRDefault="00327A88" w:rsidP="00B508FD"/>
        </w:tc>
      </w:tr>
      <w:tr w:rsidR="00327A88" w14:paraId="24B09C30" w14:textId="77777777" w:rsidTr="00327A88">
        <w:trPr>
          <w:jc w:val="center"/>
        </w:trPr>
        <w:tc>
          <w:tcPr>
            <w:tcW w:w="1998" w:type="dxa"/>
          </w:tcPr>
          <w:p w14:paraId="7667C5B7" w14:textId="77777777" w:rsidR="00327A88" w:rsidRDefault="00327A88" w:rsidP="00B508FD">
            <w:r>
              <w:t>3/12/2015 Th</w:t>
            </w:r>
          </w:p>
        </w:tc>
        <w:tc>
          <w:tcPr>
            <w:tcW w:w="3906" w:type="dxa"/>
          </w:tcPr>
          <w:p w14:paraId="0618F7EB" w14:textId="77777777" w:rsidR="00327A88" w:rsidRDefault="00327A88" w:rsidP="00B508FD">
            <w:r>
              <w:t>Spring Break</w:t>
            </w:r>
          </w:p>
          <w:p w14:paraId="06EB9E5C" w14:textId="77777777" w:rsidR="00327A88" w:rsidRDefault="00327A88" w:rsidP="00B508FD"/>
        </w:tc>
        <w:tc>
          <w:tcPr>
            <w:tcW w:w="2952" w:type="dxa"/>
          </w:tcPr>
          <w:p w14:paraId="1826D470" w14:textId="77777777" w:rsidR="00327A88" w:rsidRDefault="00327A88" w:rsidP="00B508FD"/>
        </w:tc>
      </w:tr>
      <w:tr w:rsidR="00327A88" w14:paraId="7ED8F2A2" w14:textId="77777777" w:rsidTr="00327A88">
        <w:trPr>
          <w:jc w:val="center"/>
        </w:trPr>
        <w:tc>
          <w:tcPr>
            <w:tcW w:w="1998" w:type="dxa"/>
          </w:tcPr>
          <w:p w14:paraId="2664AC90" w14:textId="77777777" w:rsidR="00327A88" w:rsidRDefault="00327A88" w:rsidP="00B508FD">
            <w:r>
              <w:t>3/16/2015 M</w:t>
            </w:r>
          </w:p>
        </w:tc>
        <w:tc>
          <w:tcPr>
            <w:tcW w:w="3906" w:type="dxa"/>
          </w:tcPr>
          <w:p w14:paraId="7F3CE2F4" w14:textId="77777777" w:rsidR="00327A88" w:rsidRDefault="00327A88" w:rsidP="00B508FD">
            <w:r>
              <w:t>- Romantic</w:t>
            </w:r>
          </w:p>
          <w:p w14:paraId="5DDBB841" w14:textId="77777777" w:rsidR="00327A88" w:rsidRDefault="00327A88" w:rsidP="00B508FD">
            <w:r>
              <w:t>Schumann</w:t>
            </w:r>
          </w:p>
        </w:tc>
        <w:tc>
          <w:tcPr>
            <w:tcW w:w="2952" w:type="dxa"/>
          </w:tcPr>
          <w:p w14:paraId="51387B24" w14:textId="77777777" w:rsidR="00327A88" w:rsidRDefault="00327A88" w:rsidP="00B508FD">
            <w:r>
              <w:t>Gordon Ch. 12</w:t>
            </w:r>
          </w:p>
        </w:tc>
      </w:tr>
      <w:tr w:rsidR="00327A88" w14:paraId="501992DF" w14:textId="77777777" w:rsidTr="00327A88">
        <w:trPr>
          <w:jc w:val="center"/>
        </w:trPr>
        <w:tc>
          <w:tcPr>
            <w:tcW w:w="1998" w:type="dxa"/>
          </w:tcPr>
          <w:p w14:paraId="63E139E5" w14:textId="77777777" w:rsidR="00327A88" w:rsidRDefault="00327A88" w:rsidP="00B508FD">
            <w:r>
              <w:t>3/19/2015 Th</w:t>
            </w:r>
          </w:p>
        </w:tc>
        <w:tc>
          <w:tcPr>
            <w:tcW w:w="3906" w:type="dxa"/>
          </w:tcPr>
          <w:p w14:paraId="5276E892" w14:textId="77777777" w:rsidR="00327A88" w:rsidRDefault="00327A88" w:rsidP="00B508FD">
            <w:r>
              <w:t>- Romantic</w:t>
            </w:r>
          </w:p>
          <w:p w14:paraId="36C515D6" w14:textId="77777777" w:rsidR="00327A88" w:rsidRDefault="00327A88" w:rsidP="00B508FD">
            <w:r>
              <w:t>Schumann</w:t>
            </w:r>
          </w:p>
        </w:tc>
        <w:tc>
          <w:tcPr>
            <w:tcW w:w="2952" w:type="dxa"/>
          </w:tcPr>
          <w:p w14:paraId="41E382B1" w14:textId="77777777" w:rsidR="00327A88" w:rsidRDefault="00327A88" w:rsidP="00B508FD">
            <w:r>
              <w:t>Gordon Ch. 12</w:t>
            </w:r>
          </w:p>
        </w:tc>
      </w:tr>
      <w:tr w:rsidR="00327A88" w14:paraId="4E224991" w14:textId="77777777" w:rsidTr="00327A88">
        <w:trPr>
          <w:jc w:val="center"/>
        </w:trPr>
        <w:tc>
          <w:tcPr>
            <w:tcW w:w="1998" w:type="dxa"/>
          </w:tcPr>
          <w:p w14:paraId="0024554C" w14:textId="77777777" w:rsidR="00327A88" w:rsidRDefault="00327A88" w:rsidP="00B508FD">
            <w:r>
              <w:t>3/23/2015 M</w:t>
            </w:r>
          </w:p>
        </w:tc>
        <w:tc>
          <w:tcPr>
            <w:tcW w:w="3906" w:type="dxa"/>
          </w:tcPr>
          <w:p w14:paraId="0CE907C0" w14:textId="77777777" w:rsidR="00327A88" w:rsidRDefault="00327A88" w:rsidP="00B508FD">
            <w:r>
              <w:t>- Romantic</w:t>
            </w:r>
          </w:p>
          <w:p w14:paraId="62DAFAA2" w14:textId="77777777" w:rsidR="00327A88" w:rsidRDefault="00327A88" w:rsidP="00B508FD">
            <w:r>
              <w:t>Chopin</w:t>
            </w:r>
          </w:p>
        </w:tc>
        <w:tc>
          <w:tcPr>
            <w:tcW w:w="2952" w:type="dxa"/>
          </w:tcPr>
          <w:p w14:paraId="05CE15AD" w14:textId="77777777" w:rsidR="00327A88" w:rsidRDefault="00327A88" w:rsidP="00B508FD">
            <w:r>
              <w:t>Gordon Ch. 12</w:t>
            </w:r>
          </w:p>
        </w:tc>
      </w:tr>
      <w:tr w:rsidR="00327A88" w14:paraId="7066228D" w14:textId="77777777" w:rsidTr="00327A88">
        <w:trPr>
          <w:jc w:val="center"/>
        </w:trPr>
        <w:tc>
          <w:tcPr>
            <w:tcW w:w="1998" w:type="dxa"/>
          </w:tcPr>
          <w:p w14:paraId="146D109A" w14:textId="77777777" w:rsidR="00327A88" w:rsidRDefault="00327A88" w:rsidP="00B508FD">
            <w:r>
              <w:t>3/26/2015 Th</w:t>
            </w:r>
          </w:p>
        </w:tc>
        <w:tc>
          <w:tcPr>
            <w:tcW w:w="3906" w:type="dxa"/>
          </w:tcPr>
          <w:p w14:paraId="37229E04" w14:textId="77777777" w:rsidR="00327A88" w:rsidRDefault="00327A88" w:rsidP="00B508FD">
            <w:r>
              <w:t>- Romantic</w:t>
            </w:r>
          </w:p>
          <w:p w14:paraId="4614D087" w14:textId="77777777" w:rsidR="00327A88" w:rsidRDefault="00327A88" w:rsidP="00B508FD">
            <w:r>
              <w:t>Chopin</w:t>
            </w:r>
          </w:p>
        </w:tc>
        <w:tc>
          <w:tcPr>
            <w:tcW w:w="2952" w:type="dxa"/>
          </w:tcPr>
          <w:p w14:paraId="2790930D" w14:textId="77777777" w:rsidR="00327A88" w:rsidRDefault="00327A88" w:rsidP="00B508FD">
            <w:r>
              <w:t>Gordon Ch. 12</w:t>
            </w:r>
          </w:p>
        </w:tc>
      </w:tr>
      <w:tr w:rsidR="00327A88" w14:paraId="66566DC1" w14:textId="77777777" w:rsidTr="00327A88">
        <w:trPr>
          <w:jc w:val="center"/>
        </w:trPr>
        <w:tc>
          <w:tcPr>
            <w:tcW w:w="1998" w:type="dxa"/>
          </w:tcPr>
          <w:p w14:paraId="19486A58" w14:textId="77777777" w:rsidR="00327A88" w:rsidRDefault="00327A88" w:rsidP="00B508FD">
            <w:r>
              <w:t>3/30/2015 M</w:t>
            </w:r>
          </w:p>
        </w:tc>
        <w:tc>
          <w:tcPr>
            <w:tcW w:w="3906" w:type="dxa"/>
          </w:tcPr>
          <w:p w14:paraId="0A2473D6" w14:textId="77777777" w:rsidR="00327A88" w:rsidRDefault="00327A88" w:rsidP="00B508FD">
            <w:r>
              <w:t>- Romantic</w:t>
            </w:r>
          </w:p>
          <w:p w14:paraId="337C7F42" w14:textId="77777777" w:rsidR="00327A88" w:rsidRDefault="00327A88" w:rsidP="00B508FD">
            <w:r>
              <w:t>Liszt</w:t>
            </w:r>
          </w:p>
        </w:tc>
        <w:tc>
          <w:tcPr>
            <w:tcW w:w="2952" w:type="dxa"/>
          </w:tcPr>
          <w:p w14:paraId="4A2AC863" w14:textId="77777777" w:rsidR="00327A88" w:rsidRDefault="00327A88" w:rsidP="00B508FD">
            <w:r>
              <w:t>Gordon Ch. 14</w:t>
            </w:r>
          </w:p>
        </w:tc>
      </w:tr>
      <w:tr w:rsidR="00327A88" w14:paraId="5CD51A4D" w14:textId="77777777" w:rsidTr="00327A88">
        <w:trPr>
          <w:jc w:val="center"/>
        </w:trPr>
        <w:tc>
          <w:tcPr>
            <w:tcW w:w="1998" w:type="dxa"/>
          </w:tcPr>
          <w:p w14:paraId="1CBD859E" w14:textId="77777777" w:rsidR="00327A88" w:rsidRDefault="00327A88" w:rsidP="00B508FD">
            <w:r>
              <w:t>4/02/2015 Th</w:t>
            </w:r>
          </w:p>
        </w:tc>
        <w:tc>
          <w:tcPr>
            <w:tcW w:w="3906" w:type="dxa"/>
          </w:tcPr>
          <w:p w14:paraId="2DBBC595" w14:textId="77777777" w:rsidR="00327A88" w:rsidRDefault="00327A88" w:rsidP="00B508FD">
            <w:r>
              <w:t xml:space="preserve">-Romantic </w:t>
            </w:r>
          </w:p>
          <w:p w14:paraId="1797AE09" w14:textId="77777777" w:rsidR="00327A88" w:rsidRDefault="00327A88" w:rsidP="00B508FD">
            <w:r>
              <w:t>Liszt</w:t>
            </w:r>
          </w:p>
        </w:tc>
        <w:tc>
          <w:tcPr>
            <w:tcW w:w="2952" w:type="dxa"/>
          </w:tcPr>
          <w:p w14:paraId="30FC5EFF" w14:textId="77777777" w:rsidR="00327A88" w:rsidRDefault="00327A88" w:rsidP="00B508FD">
            <w:r>
              <w:t>Gordon Ch. 14</w:t>
            </w:r>
          </w:p>
        </w:tc>
      </w:tr>
      <w:tr w:rsidR="00327A88" w14:paraId="7BC12104" w14:textId="77777777" w:rsidTr="00327A88">
        <w:trPr>
          <w:jc w:val="center"/>
        </w:trPr>
        <w:tc>
          <w:tcPr>
            <w:tcW w:w="1998" w:type="dxa"/>
          </w:tcPr>
          <w:p w14:paraId="765EE89E" w14:textId="77777777" w:rsidR="00327A88" w:rsidRDefault="00327A88" w:rsidP="00B508FD">
            <w:r>
              <w:t>4/06/2015 M</w:t>
            </w:r>
          </w:p>
        </w:tc>
        <w:tc>
          <w:tcPr>
            <w:tcW w:w="3906" w:type="dxa"/>
          </w:tcPr>
          <w:p w14:paraId="320EDDC6" w14:textId="77777777" w:rsidR="00327A88" w:rsidRDefault="00327A88" w:rsidP="00B508FD">
            <w:r>
              <w:t>- Romantic</w:t>
            </w:r>
          </w:p>
          <w:p w14:paraId="7F5ECFD0" w14:textId="77777777" w:rsidR="00327A88" w:rsidRDefault="00327A88" w:rsidP="00B508FD">
            <w:r>
              <w:t>Brahms</w:t>
            </w:r>
          </w:p>
        </w:tc>
        <w:tc>
          <w:tcPr>
            <w:tcW w:w="2952" w:type="dxa"/>
          </w:tcPr>
          <w:p w14:paraId="73576B6D" w14:textId="77777777" w:rsidR="00327A88" w:rsidRDefault="00327A88" w:rsidP="00B508FD">
            <w:r>
              <w:t>Gordon Ch. 15</w:t>
            </w:r>
          </w:p>
        </w:tc>
      </w:tr>
      <w:tr w:rsidR="00327A88" w14:paraId="22CE8B10" w14:textId="77777777" w:rsidTr="00327A88">
        <w:trPr>
          <w:jc w:val="center"/>
        </w:trPr>
        <w:tc>
          <w:tcPr>
            <w:tcW w:w="1998" w:type="dxa"/>
          </w:tcPr>
          <w:p w14:paraId="3B1C905D" w14:textId="77777777" w:rsidR="00327A88" w:rsidRDefault="00327A88" w:rsidP="00B508FD">
            <w:r>
              <w:t>4/09/2015 Th</w:t>
            </w:r>
          </w:p>
        </w:tc>
        <w:tc>
          <w:tcPr>
            <w:tcW w:w="3906" w:type="dxa"/>
          </w:tcPr>
          <w:p w14:paraId="51DB07A4" w14:textId="77777777" w:rsidR="00327A88" w:rsidRDefault="00327A88" w:rsidP="00B508FD">
            <w:r>
              <w:t>- Romantic</w:t>
            </w:r>
          </w:p>
          <w:p w14:paraId="5AC0FFD5" w14:textId="77777777" w:rsidR="00327A88" w:rsidRDefault="00327A88" w:rsidP="00B508FD">
            <w:r>
              <w:t>Brahms</w:t>
            </w:r>
          </w:p>
        </w:tc>
        <w:tc>
          <w:tcPr>
            <w:tcW w:w="2952" w:type="dxa"/>
          </w:tcPr>
          <w:p w14:paraId="392385BE" w14:textId="77777777" w:rsidR="00327A88" w:rsidRDefault="00327A88" w:rsidP="00B508FD">
            <w:r>
              <w:t>Gordon Ch. 15</w:t>
            </w:r>
          </w:p>
        </w:tc>
      </w:tr>
      <w:tr w:rsidR="00327A88" w14:paraId="37FD7292" w14:textId="77777777" w:rsidTr="00327A88">
        <w:trPr>
          <w:jc w:val="center"/>
        </w:trPr>
        <w:tc>
          <w:tcPr>
            <w:tcW w:w="1998" w:type="dxa"/>
          </w:tcPr>
          <w:p w14:paraId="68B9B1C3" w14:textId="77777777" w:rsidR="00327A88" w:rsidRDefault="00327A88" w:rsidP="00B508FD">
            <w:r>
              <w:t>4/13/2015 M</w:t>
            </w:r>
          </w:p>
        </w:tc>
        <w:tc>
          <w:tcPr>
            <w:tcW w:w="3906" w:type="dxa"/>
          </w:tcPr>
          <w:p w14:paraId="36E57496" w14:textId="77777777" w:rsidR="00327A88" w:rsidRDefault="00327A88" w:rsidP="00B508FD">
            <w:r>
              <w:t>Fingering</w:t>
            </w:r>
          </w:p>
          <w:p w14:paraId="1BB663CE" w14:textId="77777777" w:rsidR="00327A88" w:rsidRDefault="00327A88" w:rsidP="00B508FD"/>
        </w:tc>
        <w:tc>
          <w:tcPr>
            <w:tcW w:w="2952" w:type="dxa"/>
          </w:tcPr>
          <w:p w14:paraId="3F1F89FD" w14:textId="77777777" w:rsidR="00327A88" w:rsidRDefault="00327A88" w:rsidP="00B508FD">
            <w:r>
              <w:t>Bastien Ch. 15</w:t>
            </w:r>
          </w:p>
        </w:tc>
      </w:tr>
      <w:tr w:rsidR="00327A88" w14:paraId="5E733546" w14:textId="77777777" w:rsidTr="00327A88">
        <w:trPr>
          <w:jc w:val="center"/>
        </w:trPr>
        <w:tc>
          <w:tcPr>
            <w:tcW w:w="1998" w:type="dxa"/>
          </w:tcPr>
          <w:p w14:paraId="112125B5" w14:textId="77777777" w:rsidR="00327A88" w:rsidRDefault="00327A88" w:rsidP="00B508FD">
            <w:r>
              <w:t>4/16/2015 Th</w:t>
            </w:r>
          </w:p>
        </w:tc>
        <w:tc>
          <w:tcPr>
            <w:tcW w:w="3906" w:type="dxa"/>
          </w:tcPr>
          <w:p w14:paraId="3FB03BFD" w14:textId="77777777" w:rsidR="00327A88" w:rsidRDefault="00327A88" w:rsidP="00B508FD">
            <w:r>
              <w:t>Fingering</w:t>
            </w:r>
          </w:p>
          <w:p w14:paraId="66FA2B54" w14:textId="77777777" w:rsidR="00327A88" w:rsidRDefault="00327A88" w:rsidP="00B508FD">
            <w:r>
              <w:t>Master Class Observation</w:t>
            </w:r>
          </w:p>
        </w:tc>
        <w:tc>
          <w:tcPr>
            <w:tcW w:w="2952" w:type="dxa"/>
          </w:tcPr>
          <w:p w14:paraId="265D2E3A" w14:textId="77777777" w:rsidR="00327A88" w:rsidRDefault="00327A88" w:rsidP="00B508FD">
            <w:r>
              <w:t>Bastien Ch 15</w:t>
            </w:r>
          </w:p>
          <w:p w14:paraId="5FC33272" w14:textId="77777777" w:rsidR="00327A88" w:rsidRDefault="00327A88" w:rsidP="00B508FD"/>
        </w:tc>
      </w:tr>
      <w:tr w:rsidR="00327A88" w14:paraId="4509D130" w14:textId="77777777" w:rsidTr="00327A88">
        <w:trPr>
          <w:jc w:val="center"/>
        </w:trPr>
        <w:tc>
          <w:tcPr>
            <w:tcW w:w="1998" w:type="dxa"/>
          </w:tcPr>
          <w:p w14:paraId="04CFB3EC" w14:textId="77777777" w:rsidR="00327A88" w:rsidRDefault="00327A88" w:rsidP="00B508FD">
            <w:r>
              <w:t>4/20/2015 M</w:t>
            </w:r>
          </w:p>
        </w:tc>
        <w:tc>
          <w:tcPr>
            <w:tcW w:w="3906" w:type="dxa"/>
          </w:tcPr>
          <w:p w14:paraId="2F361105" w14:textId="77777777" w:rsidR="00327A88" w:rsidRDefault="00327A88" w:rsidP="00B508FD">
            <w:r>
              <w:t>- Impressionistic</w:t>
            </w:r>
          </w:p>
          <w:p w14:paraId="4837ADB4" w14:textId="77777777" w:rsidR="00327A88" w:rsidRDefault="00327A88" w:rsidP="00B508FD">
            <w:r>
              <w:t xml:space="preserve">Debussy </w:t>
            </w:r>
          </w:p>
        </w:tc>
        <w:tc>
          <w:tcPr>
            <w:tcW w:w="2952" w:type="dxa"/>
          </w:tcPr>
          <w:p w14:paraId="1B0FB7C5" w14:textId="77777777" w:rsidR="00327A88" w:rsidRDefault="00327A88" w:rsidP="00B508FD">
            <w:r>
              <w:t>Gordon Ch. 17</w:t>
            </w:r>
          </w:p>
        </w:tc>
      </w:tr>
      <w:tr w:rsidR="00327A88" w14:paraId="156D61CC" w14:textId="77777777" w:rsidTr="00327A88">
        <w:trPr>
          <w:jc w:val="center"/>
        </w:trPr>
        <w:tc>
          <w:tcPr>
            <w:tcW w:w="1998" w:type="dxa"/>
          </w:tcPr>
          <w:p w14:paraId="24AB095D" w14:textId="77777777" w:rsidR="00327A88" w:rsidRDefault="00327A88" w:rsidP="00B508FD">
            <w:r>
              <w:t>4/23/2015 Th</w:t>
            </w:r>
          </w:p>
        </w:tc>
        <w:tc>
          <w:tcPr>
            <w:tcW w:w="3906" w:type="dxa"/>
          </w:tcPr>
          <w:p w14:paraId="5092EFFA" w14:textId="77777777" w:rsidR="00327A88" w:rsidRDefault="00327A88" w:rsidP="00B508FD">
            <w:r>
              <w:t>- Impressionistic</w:t>
            </w:r>
          </w:p>
          <w:p w14:paraId="300D36B1" w14:textId="77777777" w:rsidR="00327A88" w:rsidRDefault="00327A88" w:rsidP="00B508FD">
            <w:r>
              <w:t>Debussy</w:t>
            </w:r>
          </w:p>
        </w:tc>
        <w:tc>
          <w:tcPr>
            <w:tcW w:w="2952" w:type="dxa"/>
          </w:tcPr>
          <w:p w14:paraId="05F7FB39" w14:textId="77777777" w:rsidR="00327A88" w:rsidRDefault="00327A88" w:rsidP="00B508FD">
            <w:r>
              <w:t>Gordon Ch. 17</w:t>
            </w:r>
          </w:p>
        </w:tc>
      </w:tr>
      <w:tr w:rsidR="00327A88" w14:paraId="3812D3D0" w14:textId="77777777" w:rsidTr="00327A88">
        <w:trPr>
          <w:jc w:val="center"/>
        </w:trPr>
        <w:tc>
          <w:tcPr>
            <w:tcW w:w="1998" w:type="dxa"/>
          </w:tcPr>
          <w:p w14:paraId="204D8968" w14:textId="77777777" w:rsidR="00327A88" w:rsidRDefault="00327A88" w:rsidP="00B508FD">
            <w:r>
              <w:t>4/27/2015 M</w:t>
            </w:r>
          </w:p>
        </w:tc>
        <w:tc>
          <w:tcPr>
            <w:tcW w:w="3906" w:type="dxa"/>
          </w:tcPr>
          <w:p w14:paraId="599D1A65" w14:textId="77777777" w:rsidR="00327A88" w:rsidRDefault="00327A88" w:rsidP="00B508FD">
            <w:r>
              <w:t>- Intermediate Students Teaching</w:t>
            </w:r>
          </w:p>
          <w:p w14:paraId="7B0A76B2" w14:textId="77777777" w:rsidR="00327A88" w:rsidRDefault="00327A88" w:rsidP="00B508FD">
            <w:r>
              <w:t>Repertoire, Technique &amp; Theory</w:t>
            </w:r>
          </w:p>
        </w:tc>
        <w:tc>
          <w:tcPr>
            <w:tcW w:w="2952" w:type="dxa"/>
          </w:tcPr>
          <w:p w14:paraId="5B787AFB" w14:textId="77777777" w:rsidR="00327A88" w:rsidRDefault="00327A88" w:rsidP="00B508FD">
            <w:r>
              <w:t>Bastien Ch. 9</w:t>
            </w:r>
          </w:p>
        </w:tc>
      </w:tr>
      <w:tr w:rsidR="00327A88" w14:paraId="73FA1A29" w14:textId="77777777" w:rsidTr="00327A88">
        <w:trPr>
          <w:jc w:val="center"/>
        </w:trPr>
        <w:tc>
          <w:tcPr>
            <w:tcW w:w="1998" w:type="dxa"/>
          </w:tcPr>
          <w:p w14:paraId="4554AA3B" w14:textId="77777777" w:rsidR="00327A88" w:rsidRDefault="00327A88" w:rsidP="00B508FD">
            <w:r>
              <w:t>4/30/2015 Th</w:t>
            </w:r>
          </w:p>
        </w:tc>
        <w:tc>
          <w:tcPr>
            <w:tcW w:w="3906" w:type="dxa"/>
          </w:tcPr>
          <w:p w14:paraId="5C1360D7" w14:textId="77777777" w:rsidR="00327A88" w:rsidRDefault="00327A88" w:rsidP="00B508FD">
            <w:r>
              <w:t>- Intermediate Students Teaching</w:t>
            </w:r>
          </w:p>
          <w:p w14:paraId="6E76F5EA" w14:textId="77777777" w:rsidR="00327A88" w:rsidRDefault="00327A88" w:rsidP="00B508FD">
            <w:r>
              <w:t xml:space="preserve">Repertoire, Technique &amp; Theory </w:t>
            </w:r>
          </w:p>
        </w:tc>
        <w:tc>
          <w:tcPr>
            <w:tcW w:w="2952" w:type="dxa"/>
          </w:tcPr>
          <w:p w14:paraId="64C4FBBB" w14:textId="77777777" w:rsidR="00327A88" w:rsidRDefault="00327A88" w:rsidP="00B508FD">
            <w:r>
              <w:t>Bastien Ch. 9</w:t>
            </w:r>
          </w:p>
        </w:tc>
      </w:tr>
      <w:tr w:rsidR="00327A88" w14:paraId="3299647F" w14:textId="77777777" w:rsidTr="00327A88">
        <w:trPr>
          <w:jc w:val="center"/>
        </w:trPr>
        <w:tc>
          <w:tcPr>
            <w:tcW w:w="1998" w:type="dxa"/>
          </w:tcPr>
          <w:p w14:paraId="5CCA7FF1" w14:textId="77777777" w:rsidR="00327A88" w:rsidRDefault="00327A88" w:rsidP="00B508FD">
            <w:r>
              <w:t>5/04/2015 M</w:t>
            </w:r>
          </w:p>
        </w:tc>
        <w:tc>
          <w:tcPr>
            <w:tcW w:w="3906" w:type="dxa"/>
          </w:tcPr>
          <w:p w14:paraId="5F9B33DD" w14:textId="77777777" w:rsidR="00327A88" w:rsidRDefault="00327A88" w:rsidP="00B508FD">
            <w:r>
              <w:t>- Intermediate Students Teaching</w:t>
            </w:r>
          </w:p>
          <w:p w14:paraId="60219407" w14:textId="77777777" w:rsidR="00327A88" w:rsidRDefault="00327A88" w:rsidP="00B508FD">
            <w:r>
              <w:t>Repertoire, Technique &amp; Theory</w:t>
            </w:r>
          </w:p>
        </w:tc>
        <w:tc>
          <w:tcPr>
            <w:tcW w:w="2952" w:type="dxa"/>
          </w:tcPr>
          <w:p w14:paraId="0338BC38" w14:textId="77777777" w:rsidR="00327A88" w:rsidRDefault="00327A88" w:rsidP="00B508FD">
            <w:r>
              <w:t>Bastien Ch. 9</w:t>
            </w:r>
          </w:p>
        </w:tc>
      </w:tr>
      <w:tr w:rsidR="00327A88" w14:paraId="05841ED4" w14:textId="77777777" w:rsidTr="00327A88">
        <w:trPr>
          <w:jc w:val="center"/>
        </w:trPr>
        <w:tc>
          <w:tcPr>
            <w:tcW w:w="1998" w:type="dxa"/>
          </w:tcPr>
          <w:p w14:paraId="41B11FCD" w14:textId="77777777" w:rsidR="00327A88" w:rsidRDefault="00327A88" w:rsidP="00B508FD">
            <w:r>
              <w:t>5/07/2015 Th</w:t>
            </w:r>
          </w:p>
        </w:tc>
        <w:tc>
          <w:tcPr>
            <w:tcW w:w="3906" w:type="dxa"/>
          </w:tcPr>
          <w:p w14:paraId="431DC6C7" w14:textId="77777777" w:rsidR="00327A88" w:rsidRDefault="00327A88" w:rsidP="00B508FD">
            <w:r>
              <w:t>Review</w:t>
            </w:r>
          </w:p>
          <w:p w14:paraId="685F88D2" w14:textId="77777777" w:rsidR="00327A88" w:rsidRDefault="00327A88" w:rsidP="00B508FD"/>
        </w:tc>
        <w:tc>
          <w:tcPr>
            <w:tcW w:w="2952" w:type="dxa"/>
          </w:tcPr>
          <w:p w14:paraId="3410D9E6" w14:textId="77777777" w:rsidR="00327A88" w:rsidRDefault="00327A88" w:rsidP="00B508FD">
            <w:r>
              <w:t>Review</w:t>
            </w:r>
          </w:p>
        </w:tc>
      </w:tr>
      <w:tr w:rsidR="00327A88" w14:paraId="323346F6" w14:textId="77777777" w:rsidTr="00327A88">
        <w:trPr>
          <w:jc w:val="center"/>
        </w:trPr>
        <w:tc>
          <w:tcPr>
            <w:tcW w:w="1998" w:type="dxa"/>
          </w:tcPr>
          <w:p w14:paraId="389F6F6D" w14:textId="77777777" w:rsidR="00327A88" w:rsidRDefault="00327A88" w:rsidP="00B508FD">
            <w:r>
              <w:t>5/11/2015 M</w:t>
            </w:r>
          </w:p>
        </w:tc>
        <w:tc>
          <w:tcPr>
            <w:tcW w:w="3906" w:type="dxa"/>
          </w:tcPr>
          <w:p w14:paraId="57827C37" w14:textId="77777777" w:rsidR="00327A88" w:rsidRDefault="00327A88" w:rsidP="00B508FD">
            <w:r>
              <w:t>Final Exam</w:t>
            </w:r>
          </w:p>
          <w:p w14:paraId="43E43F18" w14:textId="77777777" w:rsidR="00327A88" w:rsidRDefault="00327A88" w:rsidP="00B508FD"/>
        </w:tc>
        <w:tc>
          <w:tcPr>
            <w:tcW w:w="2952" w:type="dxa"/>
          </w:tcPr>
          <w:p w14:paraId="265551E3" w14:textId="77777777" w:rsidR="00327A88" w:rsidRDefault="00327A88" w:rsidP="00B508FD">
            <w:r>
              <w:t>Final Exam</w:t>
            </w:r>
          </w:p>
        </w:tc>
      </w:tr>
      <w:tr w:rsidR="00327A88" w14:paraId="1FD33FD9" w14:textId="77777777" w:rsidTr="00327A88">
        <w:trPr>
          <w:jc w:val="center"/>
        </w:trPr>
        <w:tc>
          <w:tcPr>
            <w:tcW w:w="1998" w:type="dxa"/>
          </w:tcPr>
          <w:p w14:paraId="74360881" w14:textId="77777777" w:rsidR="00327A88" w:rsidRDefault="00327A88" w:rsidP="00B508FD"/>
        </w:tc>
        <w:tc>
          <w:tcPr>
            <w:tcW w:w="3906" w:type="dxa"/>
          </w:tcPr>
          <w:p w14:paraId="57F14575" w14:textId="77777777" w:rsidR="00327A88" w:rsidRDefault="00327A88" w:rsidP="00B508FD"/>
        </w:tc>
        <w:tc>
          <w:tcPr>
            <w:tcW w:w="2952" w:type="dxa"/>
          </w:tcPr>
          <w:p w14:paraId="5E027870" w14:textId="77777777" w:rsidR="00327A88" w:rsidRDefault="00327A88" w:rsidP="00B508FD"/>
        </w:tc>
      </w:tr>
      <w:tr w:rsidR="00327A88" w14:paraId="2B4F231D" w14:textId="77777777" w:rsidTr="00327A88">
        <w:trPr>
          <w:jc w:val="center"/>
        </w:trPr>
        <w:tc>
          <w:tcPr>
            <w:tcW w:w="1998" w:type="dxa"/>
          </w:tcPr>
          <w:p w14:paraId="06453589" w14:textId="77777777" w:rsidR="00327A88" w:rsidRDefault="00327A88" w:rsidP="00B508FD"/>
        </w:tc>
        <w:tc>
          <w:tcPr>
            <w:tcW w:w="3906" w:type="dxa"/>
          </w:tcPr>
          <w:p w14:paraId="28238A1C" w14:textId="77777777" w:rsidR="00327A88" w:rsidRDefault="00327A88" w:rsidP="00B508FD"/>
        </w:tc>
        <w:tc>
          <w:tcPr>
            <w:tcW w:w="2952" w:type="dxa"/>
          </w:tcPr>
          <w:p w14:paraId="767616A1" w14:textId="77777777" w:rsidR="00327A88" w:rsidRDefault="00327A88" w:rsidP="00B508FD"/>
        </w:tc>
      </w:tr>
    </w:tbl>
    <w:p w14:paraId="56422732" w14:textId="77777777" w:rsidR="00327A88" w:rsidRDefault="00327A88" w:rsidP="001022F3">
      <w:pPr>
        <w:keepNext/>
        <w:jc w:val="center"/>
        <w:rPr>
          <w:rFonts w:ascii="Arial" w:hAnsi="Arial" w:cs="Arial"/>
          <w:b/>
          <w:sz w:val="21"/>
          <w:szCs w:val="21"/>
        </w:rPr>
      </w:pPr>
    </w:p>
    <w:p w14:paraId="1DF21DA9" w14:textId="77777777" w:rsidR="008A3CF6" w:rsidRDefault="008A3CF6" w:rsidP="001022F3">
      <w:pPr>
        <w:tabs>
          <w:tab w:val="left" w:pos="1080"/>
          <w:tab w:val="left" w:leader="dot" w:pos="4320"/>
        </w:tabs>
        <w:spacing w:after="120"/>
        <w:ind w:left="360"/>
        <w:rPr>
          <w:rFonts w:ascii="Arial" w:hAnsi="Arial" w:cs="Arial"/>
          <w:sz w:val="20"/>
          <w:szCs w:val="20"/>
        </w:rPr>
      </w:pPr>
    </w:p>
    <w:p w14:paraId="6C68B050" w14:textId="7EFAC041" w:rsidR="008A3CF6" w:rsidRPr="008A3CF6" w:rsidRDefault="008A3CF6" w:rsidP="008A3CF6">
      <w:pPr>
        <w:tabs>
          <w:tab w:val="left" w:pos="1080"/>
          <w:tab w:val="left" w:leader="dot" w:pos="4320"/>
        </w:tabs>
        <w:spacing w:after="120"/>
        <w:rPr>
          <w:rFonts w:ascii="Arial" w:hAnsi="Arial" w:cs="Arial"/>
          <w:b/>
          <w:bCs/>
          <w:sz w:val="21"/>
          <w:szCs w:val="21"/>
        </w:rPr>
      </w:pPr>
      <w:r w:rsidRPr="008A3CF6">
        <w:rPr>
          <w:rFonts w:ascii="Arial" w:hAnsi="Arial" w:cs="Arial"/>
          <w:b/>
          <w:bCs/>
          <w:sz w:val="21"/>
          <w:szCs w:val="21"/>
        </w:rPr>
        <w:t>Other information</w:t>
      </w:r>
      <w:r>
        <w:rPr>
          <w:rFonts w:ascii="Arial" w:hAnsi="Arial" w:cs="Arial"/>
          <w:b/>
          <w:bCs/>
          <w:sz w:val="21"/>
          <w:szCs w:val="21"/>
        </w:rPr>
        <w:t>:</w:t>
      </w:r>
    </w:p>
    <w:p w14:paraId="41C3BE67" w14:textId="77777777" w:rsidR="001022F3" w:rsidRPr="00932811" w:rsidRDefault="001022F3" w:rsidP="001022F3">
      <w:pPr>
        <w:tabs>
          <w:tab w:val="left" w:pos="1080"/>
          <w:tab w:val="left" w:leader="dot" w:pos="4320"/>
        </w:tabs>
        <w:spacing w:after="120"/>
        <w:ind w:left="360"/>
        <w:rPr>
          <w:rFonts w:ascii="Arial" w:hAnsi="Arial" w:cs="Arial"/>
          <w:sz w:val="20"/>
          <w:szCs w:val="20"/>
        </w:rPr>
      </w:pPr>
      <w:r w:rsidRPr="00932811">
        <w:rPr>
          <w:rFonts w:ascii="Arial" w:hAnsi="Arial" w:cs="Arial"/>
          <w:sz w:val="20"/>
          <w:szCs w:val="20"/>
        </w:rPr>
        <w:t>Library Home Page</w:t>
      </w:r>
      <w:r w:rsidRPr="00932811">
        <w:rPr>
          <w:rFonts w:ascii="Arial" w:hAnsi="Arial" w:cs="Arial"/>
          <w:sz w:val="20"/>
          <w:szCs w:val="20"/>
        </w:rPr>
        <w:tab/>
        <w:t xml:space="preserve"> </w:t>
      </w:r>
      <w:hyperlink r:id="rId21" w:history="1">
        <w:r w:rsidRPr="00932811">
          <w:rPr>
            <w:rStyle w:val="Hyperlink"/>
            <w:rFonts w:ascii="Arial" w:hAnsi="Arial" w:cs="Arial"/>
            <w:sz w:val="20"/>
            <w:szCs w:val="20"/>
          </w:rPr>
          <w:t>http://www.uta.edu/library</w:t>
        </w:r>
      </w:hyperlink>
      <w:r w:rsidRPr="00932811">
        <w:rPr>
          <w:rFonts w:ascii="Arial" w:hAnsi="Arial" w:cs="Arial"/>
          <w:sz w:val="20"/>
          <w:szCs w:val="20"/>
        </w:rPr>
        <w:t xml:space="preserve"> </w:t>
      </w:r>
    </w:p>
    <w:p w14:paraId="0D6C5BD9" w14:textId="77777777" w:rsidR="001022F3" w:rsidRPr="00932811" w:rsidRDefault="001022F3" w:rsidP="001022F3">
      <w:pPr>
        <w:tabs>
          <w:tab w:val="left" w:pos="1080"/>
          <w:tab w:val="left" w:leader="dot" w:pos="4320"/>
        </w:tabs>
        <w:spacing w:after="120"/>
        <w:ind w:left="360"/>
        <w:rPr>
          <w:rFonts w:ascii="Arial" w:hAnsi="Arial" w:cs="Arial"/>
          <w:color w:val="000000"/>
          <w:sz w:val="20"/>
          <w:szCs w:val="20"/>
        </w:rPr>
      </w:pPr>
      <w:r w:rsidRPr="00932811">
        <w:rPr>
          <w:rFonts w:ascii="Arial" w:hAnsi="Arial" w:cs="Arial"/>
          <w:color w:val="000000"/>
          <w:sz w:val="20"/>
          <w:szCs w:val="20"/>
        </w:rPr>
        <w:t>Subject Guides</w:t>
      </w:r>
      <w:r w:rsidRPr="00932811">
        <w:rPr>
          <w:rFonts w:ascii="Arial" w:hAnsi="Arial" w:cs="Arial"/>
          <w:color w:val="000000"/>
          <w:sz w:val="20"/>
          <w:szCs w:val="20"/>
        </w:rPr>
        <w:tab/>
        <w:t xml:space="preserve"> </w:t>
      </w:r>
      <w:r>
        <w:fldChar w:fldCharType="begin"/>
      </w:r>
      <w:r>
        <w:instrText xml:space="preserve"> HYPERLINK "http://libguides.uta.edu" \t "_blank" </w:instrText>
      </w:r>
      <w:r>
        <w:fldChar w:fldCharType="separate"/>
      </w:r>
      <w:r w:rsidRPr="00932811">
        <w:rPr>
          <w:rStyle w:val="Hyperlink"/>
          <w:rFonts w:ascii="Arial" w:hAnsi="Arial" w:cs="Arial"/>
          <w:sz w:val="20"/>
          <w:szCs w:val="20"/>
        </w:rPr>
        <w:t>http://libguides.uta.edu</w:t>
      </w:r>
      <w:r>
        <w:rPr>
          <w:rStyle w:val="Hyperlink"/>
          <w:rFonts w:ascii="Arial" w:hAnsi="Arial" w:cs="Arial"/>
          <w:sz w:val="20"/>
          <w:szCs w:val="20"/>
        </w:rPr>
        <w:fldChar w:fldCharType="end"/>
      </w:r>
    </w:p>
    <w:p w14:paraId="110C52ED" w14:textId="77777777" w:rsidR="001022F3" w:rsidRPr="00932811" w:rsidRDefault="001022F3" w:rsidP="001022F3">
      <w:pPr>
        <w:tabs>
          <w:tab w:val="left" w:pos="1080"/>
          <w:tab w:val="left" w:leader="dot" w:pos="4320"/>
        </w:tabs>
        <w:spacing w:after="120"/>
        <w:ind w:left="360"/>
        <w:rPr>
          <w:rFonts w:ascii="Arial" w:hAnsi="Arial" w:cs="Arial"/>
          <w:color w:val="000000"/>
          <w:sz w:val="20"/>
          <w:szCs w:val="20"/>
        </w:rPr>
      </w:pPr>
      <w:r w:rsidRPr="00932811">
        <w:rPr>
          <w:rFonts w:ascii="Arial" w:hAnsi="Arial" w:cs="Arial"/>
          <w:color w:val="000000"/>
          <w:sz w:val="20"/>
          <w:szCs w:val="20"/>
        </w:rPr>
        <w:t>Subject Librarians</w:t>
      </w:r>
      <w:r w:rsidRPr="00932811">
        <w:rPr>
          <w:rFonts w:ascii="Arial" w:hAnsi="Arial" w:cs="Arial"/>
          <w:color w:val="000000"/>
          <w:sz w:val="20"/>
          <w:szCs w:val="20"/>
        </w:rPr>
        <w:tab/>
        <w:t xml:space="preserve"> </w:t>
      </w:r>
      <w:r>
        <w:fldChar w:fldCharType="begin"/>
      </w:r>
      <w:r>
        <w:instrText xml:space="preserve"> HYPERLINK "http://www.uta.edu/library/help/subject-librarians.php" \t "_blank" </w:instrText>
      </w:r>
      <w:r>
        <w:fldChar w:fldCharType="separate"/>
      </w:r>
      <w:r w:rsidRPr="00932811">
        <w:rPr>
          <w:rStyle w:val="Hyperlink"/>
          <w:rFonts w:ascii="Arial" w:hAnsi="Arial" w:cs="Arial"/>
          <w:sz w:val="20"/>
          <w:szCs w:val="20"/>
        </w:rPr>
        <w:t>http://www.uta.edu/library/help/subject-librarians.php</w:t>
      </w:r>
      <w:r>
        <w:rPr>
          <w:rStyle w:val="Hyperlink"/>
          <w:rFonts w:ascii="Arial" w:hAnsi="Arial" w:cs="Arial"/>
          <w:sz w:val="20"/>
          <w:szCs w:val="20"/>
        </w:rPr>
        <w:fldChar w:fldCharType="end"/>
      </w:r>
      <w:r w:rsidRPr="00932811">
        <w:rPr>
          <w:rFonts w:ascii="Arial" w:hAnsi="Arial" w:cs="Arial"/>
          <w:color w:val="000000"/>
          <w:sz w:val="20"/>
          <w:szCs w:val="20"/>
        </w:rPr>
        <w:t xml:space="preserve"> </w:t>
      </w:r>
    </w:p>
    <w:p w14:paraId="20D5FF54" w14:textId="77777777" w:rsidR="001022F3" w:rsidRPr="00932811" w:rsidRDefault="001022F3" w:rsidP="001022F3">
      <w:pPr>
        <w:tabs>
          <w:tab w:val="left" w:pos="1080"/>
          <w:tab w:val="left" w:leader="dot" w:pos="4320"/>
        </w:tabs>
        <w:spacing w:after="120"/>
        <w:ind w:left="360"/>
        <w:rPr>
          <w:rFonts w:ascii="Arial" w:hAnsi="Arial" w:cs="Arial"/>
          <w:color w:val="000000"/>
          <w:sz w:val="20"/>
          <w:szCs w:val="20"/>
        </w:rPr>
      </w:pPr>
      <w:r w:rsidRPr="00932811">
        <w:rPr>
          <w:rFonts w:ascii="Arial" w:hAnsi="Arial" w:cs="Arial"/>
          <w:color w:val="000000"/>
          <w:sz w:val="20"/>
          <w:szCs w:val="20"/>
        </w:rPr>
        <w:t>Database List</w:t>
      </w:r>
      <w:r w:rsidRPr="00932811">
        <w:rPr>
          <w:rFonts w:ascii="Arial" w:hAnsi="Arial" w:cs="Arial"/>
          <w:color w:val="000000"/>
          <w:sz w:val="20"/>
          <w:szCs w:val="20"/>
        </w:rPr>
        <w:tab/>
        <w:t xml:space="preserve"> </w:t>
      </w:r>
      <w:r>
        <w:fldChar w:fldCharType="begin"/>
      </w:r>
      <w:r>
        <w:instrText xml:space="preserve"> HYPERLINK "http://www.uta.edu/library/databases/index.php" \t "_blank" </w:instrText>
      </w:r>
      <w:r>
        <w:fldChar w:fldCharType="separate"/>
      </w:r>
      <w:r w:rsidRPr="00932811">
        <w:rPr>
          <w:rStyle w:val="Hyperlink"/>
          <w:rFonts w:ascii="Arial" w:hAnsi="Arial" w:cs="Arial"/>
          <w:sz w:val="20"/>
          <w:szCs w:val="20"/>
        </w:rPr>
        <w:t>http://www.uta.edu/library/databases/index.php</w:t>
      </w:r>
      <w:r>
        <w:rPr>
          <w:rStyle w:val="Hyperlink"/>
          <w:rFonts w:ascii="Arial" w:hAnsi="Arial" w:cs="Arial"/>
          <w:sz w:val="20"/>
          <w:szCs w:val="20"/>
        </w:rPr>
        <w:fldChar w:fldCharType="end"/>
      </w:r>
      <w:r w:rsidRPr="00932811">
        <w:rPr>
          <w:rFonts w:ascii="Arial" w:hAnsi="Arial" w:cs="Arial"/>
          <w:color w:val="000000"/>
          <w:sz w:val="20"/>
          <w:szCs w:val="20"/>
        </w:rPr>
        <w:t xml:space="preserve"> </w:t>
      </w:r>
    </w:p>
    <w:p w14:paraId="4CB0F9F4" w14:textId="77777777" w:rsidR="001022F3" w:rsidRPr="00932811" w:rsidRDefault="001022F3" w:rsidP="001022F3">
      <w:pPr>
        <w:tabs>
          <w:tab w:val="left" w:pos="1080"/>
          <w:tab w:val="left" w:leader="dot" w:pos="4320"/>
        </w:tabs>
        <w:spacing w:after="120"/>
        <w:ind w:left="360"/>
        <w:rPr>
          <w:rFonts w:ascii="Arial" w:hAnsi="Arial" w:cs="Arial"/>
          <w:color w:val="000000"/>
          <w:sz w:val="20"/>
          <w:szCs w:val="20"/>
          <w:lang w:val="fr-FR"/>
        </w:rPr>
      </w:pPr>
      <w:r w:rsidRPr="00932811">
        <w:rPr>
          <w:rFonts w:ascii="Arial" w:hAnsi="Arial" w:cs="Arial"/>
          <w:color w:val="000000"/>
          <w:sz w:val="20"/>
          <w:szCs w:val="20"/>
          <w:lang w:val="fr-FR"/>
        </w:rPr>
        <w:t>Course Reserves</w:t>
      </w:r>
      <w:r w:rsidRPr="00932811">
        <w:rPr>
          <w:rFonts w:ascii="Arial" w:hAnsi="Arial" w:cs="Arial"/>
          <w:color w:val="000000"/>
          <w:sz w:val="20"/>
          <w:szCs w:val="20"/>
          <w:lang w:val="fr-FR"/>
        </w:rPr>
        <w:tab/>
        <w:t xml:space="preserve"> </w:t>
      </w:r>
      <w:r>
        <w:fldChar w:fldCharType="begin"/>
      </w:r>
      <w:r>
        <w:instrText xml:space="preserve"> HYPERLINK "http://pulse.uta.edu/vwebv/enterCourseReserve.do" \t "_blank" </w:instrText>
      </w:r>
      <w:r>
        <w:fldChar w:fldCharType="separate"/>
      </w:r>
      <w:r w:rsidRPr="00932811">
        <w:rPr>
          <w:rStyle w:val="Hyperlink"/>
          <w:rFonts w:ascii="Arial" w:hAnsi="Arial" w:cs="Arial"/>
          <w:sz w:val="20"/>
          <w:szCs w:val="20"/>
          <w:lang w:val="fr-FR"/>
        </w:rPr>
        <w:t>http://pulse.uta.edu/vwebv/enterCourseReserve.do</w:t>
      </w:r>
      <w:r>
        <w:rPr>
          <w:rStyle w:val="Hyperlink"/>
          <w:rFonts w:ascii="Arial" w:hAnsi="Arial" w:cs="Arial"/>
          <w:sz w:val="20"/>
          <w:szCs w:val="20"/>
          <w:lang w:val="fr-FR"/>
        </w:rPr>
        <w:fldChar w:fldCharType="end"/>
      </w:r>
    </w:p>
    <w:p w14:paraId="3C71E793" w14:textId="77777777" w:rsidR="001022F3" w:rsidRPr="00932811" w:rsidRDefault="001022F3" w:rsidP="001022F3">
      <w:pPr>
        <w:tabs>
          <w:tab w:val="left" w:pos="1080"/>
          <w:tab w:val="left" w:leader="dot" w:pos="4320"/>
        </w:tabs>
        <w:spacing w:after="120"/>
        <w:ind w:left="360"/>
        <w:rPr>
          <w:rFonts w:ascii="Arial" w:hAnsi="Arial" w:cs="Arial"/>
          <w:color w:val="000000"/>
          <w:sz w:val="20"/>
          <w:szCs w:val="20"/>
        </w:rPr>
      </w:pPr>
      <w:r w:rsidRPr="00932811">
        <w:rPr>
          <w:rFonts w:ascii="Arial" w:hAnsi="Arial" w:cs="Arial"/>
          <w:color w:val="000000"/>
          <w:sz w:val="20"/>
          <w:szCs w:val="20"/>
        </w:rPr>
        <w:t xml:space="preserve">Library Tutorials </w:t>
      </w:r>
      <w:r w:rsidRPr="00932811">
        <w:rPr>
          <w:rFonts w:ascii="Arial" w:hAnsi="Arial" w:cs="Arial"/>
          <w:color w:val="000000"/>
          <w:sz w:val="20"/>
          <w:szCs w:val="20"/>
        </w:rPr>
        <w:tab/>
        <w:t xml:space="preserve"> </w:t>
      </w:r>
      <w:r>
        <w:fldChar w:fldCharType="begin"/>
      </w:r>
      <w:r>
        <w:instrText xml:space="preserve"> HYPERLINK "http://www.uta.edu/library/help/tutorials.php" \t "_blank" </w:instrText>
      </w:r>
      <w:r>
        <w:fldChar w:fldCharType="separate"/>
      </w:r>
      <w:r w:rsidRPr="00932811">
        <w:rPr>
          <w:rStyle w:val="Hyperlink"/>
          <w:rFonts w:ascii="Arial" w:hAnsi="Arial" w:cs="Arial"/>
          <w:sz w:val="20"/>
          <w:szCs w:val="20"/>
        </w:rPr>
        <w:t>http://www.uta.edu/library/help/tutorials.php</w:t>
      </w:r>
      <w:r>
        <w:rPr>
          <w:rStyle w:val="Hyperlink"/>
          <w:rFonts w:ascii="Arial" w:hAnsi="Arial" w:cs="Arial"/>
          <w:sz w:val="20"/>
          <w:szCs w:val="20"/>
        </w:rPr>
        <w:fldChar w:fldCharType="end"/>
      </w:r>
    </w:p>
    <w:p w14:paraId="78CDB563" w14:textId="77777777" w:rsidR="001022F3" w:rsidRPr="00932811" w:rsidRDefault="001022F3" w:rsidP="001022F3">
      <w:pPr>
        <w:tabs>
          <w:tab w:val="left" w:pos="1080"/>
          <w:tab w:val="left" w:leader="dot" w:pos="4320"/>
        </w:tabs>
        <w:spacing w:after="120"/>
        <w:ind w:left="360"/>
        <w:rPr>
          <w:rFonts w:ascii="Arial" w:hAnsi="Arial" w:cs="Arial"/>
          <w:color w:val="000000"/>
          <w:sz w:val="20"/>
          <w:szCs w:val="20"/>
        </w:rPr>
      </w:pPr>
      <w:r w:rsidRPr="00932811">
        <w:rPr>
          <w:rFonts w:ascii="Arial" w:hAnsi="Arial" w:cs="Arial"/>
          <w:color w:val="000000"/>
          <w:sz w:val="20"/>
          <w:szCs w:val="20"/>
        </w:rPr>
        <w:t>Connecting from Off- Campus</w:t>
      </w:r>
      <w:r w:rsidRPr="00932811">
        <w:rPr>
          <w:rFonts w:ascii="Arial" w:hAnsi="Arial" w:cs="Arial"/>
          <w:color w:val="000000"/>
          <w:sz w:val="20"/>
          <w:szCs w:val="20"/>
        </w:rPr>
        <w:tab/>
        <w:t xml:space="preserve"> </w:t>
      </w:r>
      <w:r>
        <w:fldChar w:fldCharType="begin"/>
      </w:r>
      <w:r>
        <w:instrText xml:space="preserve"> HYPERLINK "http://libguides.uta.edu/offcampus" \t "_blank" </w:instrText>
      </w:r>
      <w:r>
        <w:fldChar w:fldCharType="separate"/>
      </w:r>
      <w:r w:rsidRPr="00932811">
        <w:rPr>
          <w:rStyle w:val="Hyperlink"/>
          <w:rFonts w:ascii="Arial" w:hAnsi="Arial" w:cs="Arial"/>
          <w:sz w:val="20"/>
          <w:szCs w:val="20"/>
        </w:rPr>
        <w:t>http://libguides.uta.edu/offcampus</w:t>
      </w:r>
      <w:r>
        <w:rPr>
          <w:rStyle w:val="Hyperlink"/>
          <w:rFonts w:ascii="Arial" w:hAnsi="Arial" w:cs="Arial"/>
          <w:sz w:val="20"/>
          <w:szCs w:val="20"/>
        </w:rPr>
        <w:fldChar w:fldCharType="end"/>
      </w:r>
    </w:p>
    <w:p w14:paraId="06B47FA5" w14:textId="77777777" w:rsidR="001022F3" w:rsidRPr="00932811" w:rsidRDefault="001022F3" w:rsidP="001022F3">
      <w:pPr>
        <w:tabs>
          <w:tab w:val="left" w:pos="1080"/>
          <w:tab w:val="left" w:leader="dot" w:pos="4320"/>
        </w:tabs>
        <w:spacing w:after="120"/>
        <w:ind w:left="360"/>
        <w:rPr>
          <w:rFonts w:ascii="Arial" w:hAnsi="Arial" w:cs="Arial"/>
          <w:color w:val="000000"/>
          <w:sz w:val="20"/>
          <w:szCs w:val="20"/>
        </w:rPr>
      </w:pPr>
      <w:r w:rsidRPr="00932811">
        <w:rPr>
          <w:rFonts w:ascii="Arial" w:hAnsi="Arial" w:cs="Arial"/>
          <w:color w:val="000000"/>
          <w:sz w:val="20"/>
          <w:szCs w:val="20"/>
        </w:rPr>
        <w:t>Ask A Librarian</w:t>
      </w:r>
      <w:r w:rsidRPr="00932811">
        <w:rPr>
          <w:rFonts w:ascii="Arial" w:hAnsi="Arial" w:cs="Arial"/>
          <w:color w:val="000000"/>
          <w:sz w:val="20"/>
          <w:szCs w:val="20"/>
        </w:rPr>
        <w:tab/>
        <w:t xml:space="preserve"> </w:t>
      </w:r>
      <w:r>
        <w:fldChar w:fldCharType="begin"/>
      </w:r>
      <w:r>
        <w:instrText xml:space="preserve"> HYPERLINK "http://ask.uta.edu/" \t "_blank" </w:instrText>
      </w:r>
      <w:r>
        <w:fldChar w:fldCharType="separate"/>
      </w:r>
      <w:r w:rsidRPr="00932811">
        <w:rPr>
          <w:rStyle w:val="Hyperlink"/>
          <w:rFonts w:ascii="Arial" w:hAnsi="Arial" w:cs="Arial"/>
          <w:sz w:val="20"/>
          <w:szCs w:val="20"/>
        </w:rPr>
        <w:t>http://ask.uta.edu</w:t>
      </w:r>
      <w:r>
        <w:rPr>
          <w:rStyle w:val="Hyperlink"/>
          <w:rFonts w:ascii="Arial" w:hAnsi="Arial" w:cs="Arial"/>
          <w:sz w:val="20"/>
          <w:szCs w:val="20"/>
        </w:rPr>
        <w:fldChar w:fldCharType="end"/>
      </w:r>
    </w:p>
    <w:p w14:paraId="74AE7366" w14:textId="77777777" w:rsidR="008A3CF6" w:rsidRDefault="008A3CF6" w:rsidP="001022F3">
      <w:pPr>
        <w:spacing w:after="120"/>
        <w:rPr>
          <w:rFonts w:ascii="Arial" w:hAnsi="Arial" w:cs="Arial"/>
          <w:color w:val="000000"/>
          <w:sz w:val="20"/>
          <w:szCs w:val="20"/>
        </w:rPr>
      </w:pPr>
    </w:p>
    <w:p w14:paraId="559186FA" w14:textId="77777777" w:rsidR="001022F3" w:rsidRPr="00932811" w:rsidRDefault="001022F3" w:rsidP="001022F3">
      <w:pPr>
        <w:spacing w:after="120"/>
        <w:rPr>
          <w:rFonts w:ascii="Arial" w:hAnsi="Arial" w:cs="Arial"/>
          <w:color w:val="000000"/>
          <w:sz w:val="20"/>
          <w:szCs w:val="20"/>
        </w:rPr>
      </w:pPr>
      <w:r w:rsidRPr="00932811">
        <w:rPr>
          <w:rFonts w:ascii="Arial" w:hAnsi="Arial" w:cs="Arial"/>
          <w:color w:val="000000"/>
          <w:sz w:val="20"/>
          <w:szCs w:val="20"/>
        </w:rPr>
        <w:t xml:space="preserve">The following URL houses a page where we have gathered many commonly used resources needed by students in online courses: </w:t>
      </w:r>
      <w:r>
        <w:fldChar w:fldCharType="begin"/>
      </w:r>
      <w:r>
        <w:instrText xml:space="preserve"> HYPERLINK "http://www.uta.edu/library/services/distance.php" \t "_blank" </w:instrText>
      </w:r>
      <w:r>
        <w:fldChar w:fldCharType="separate"/>
      </w:r>
      <w:r w:rsidRPr="00932811">
        <w:rPr>
          <w:rStyle w:val="Hyperlink"/>
          <w:rFonts w:ascii="Arial" w:hAnsi="Arial" w:cs="Arial"/>
          <w:sz w:val="20"/>
          <w:szCs w:val="20"/>
        </w:rPr>
        <w:t>http://www.uta.edu/library/services/distance.php</w:t>
      </w:r>
      <w:r>
        <w:rPr>
          <w:rStyle w:val="Hyperlink"/>
          <w:rFonts w:ascii="Arial" w:hAnsi="Arial" w:cs="Arial"/>
          <w:sz w:val="20"/>
          <w:szCs w:val="20"/>
        </w:rPr>
        <w:fldChar w:fldCharType="end"/>
      </w:r>
      <w:r w:rsidRPr="00932811">
        <w:rPr>
          <w:rFonts w:ascii="Arial" w:hAnsi="Arial" w:cs="Arial"/>
          <w:color w:val="000000"/>
          <w:sz w:val="20"/>
          <w:szCs w:val="20"/>
        </w:rPr>
        <w:t>.</w:t>
      </w:r>
    </w:p>
    <w:p w14:paraId="4AF3FAD6" w14:textId="77777777" w:rsidR="001022F3" w:rsidRPr="00932811" w:rsidRDefault="001022F3" w:rsidP="001022F3">
      <w:pPr>
        <w:spacing w:after="120"/>
        <w:rPr>
          <w:rFonts w:ascii="Arial" w:hAnsi="Arial" w:cs="Arial"/>
          <w:color w:val="000000"/>
          <w:sz w:val="20"/>
          <w:szCs w:val="20"/>
        </w:rPr>
      </w:pPr>
      <w:r w:rsidRPr="00932811">
        <w:rPr>
          <w:rFonts w:ascii="Arial" w:hAnsi="Arial" w:cs="Arial"/>
          <w:color w:val="000000"/>
          <w:sz w:val="20"/>
          <w:szCs w:val="20"/>
        </w:rPr>
        <w:t xml:space="preserve">The subject librarian for your area can work with you to build a customized course page to support your class if you wish. For examples, visit </w:t>
      </w:r>
      <w:r>
        <w:fldChar w:fldCharType="begin"/>
      </w:r>
      <w:r>
        <w:instrText xml:space="preserve"> HYPERLINK "http://libguides.uta.edu/os" \t "_blank" </w:instrText>
      </w:r>
      <w:r>
        <w:fldChar w:fldCharType="separate"/>
      </w:r>
      <w:r w:rsidRPr="00932811">
        <w:rPr>
          <w:rStyle w:val="Hyperlink"/>
          <w:rFonts w:ascii="Arial" w:hAnsi="Arial" w:cs="Arial"/>
          <w:sz w:val="20"/>
          <w:szCs w:val="20"/>
        </w:rPr>
        <w:t>http://libguides.uta.edu/os</w:t>
      </w:r>
      <w:r>
        <w:rPr>
          <w:rStyle w:val="Hyperlink"/>
          <w:rFonts w:ascii="Arial" w:hAnsi="Arial" w:cs="Arial"/>
          <w:sz w:val="20"/>
          <w:szCs w:val="20"/>
        </w:rPr>
        <w:fldChar w:fldCharType="end"/>
      </w:r>
      <w:r w:rsidRPr="00932811">
        <w:rPr>
          <w:rStyle w:val="guideurl"/>
          <w:rFonts w:ascii="Arial" w:hAnsi="Arial" w:cs="Arial"/>
          <w:color w:val="000000"/>
          <w:sz w:val="20"/>
          <w:szCs w:val="20"/>
        </w:rPr>
        <w:t xml:space="preserve"> and </w:t>
      </w:r>
      <w:r>
        <w:fldChar w:fldCharType="begin"/>
      </w:r>
      <w:r>
        <w:instrText xml:space="preserve"> HYPERLINK "http://libguides.uta.edu/pols2311fm" \t "_blank" </w:instrText>
      </w:r>
      <w:r>
        <w:fldChar w:fldCharType="separate"/>
      </w:r>
      <w:r w:rsidRPr="00932811">
        <w:rPr>
          <w:rStyle w:val="Hyperlink"/>
          <w:rFonts w:ascii="Arial" w:hAnsi="Arial" w:cs="Arial"/>
          <w:sz w:val="20"/>
          <w:szCs w:val="20"/>
        </w:rPr>
        <w:t>http://libguides.uta.edu/pols2311fm</w:t>
      </w:r>
      <w:r>
        <w:rPr>
          <w:rStyle w:val="Hyperlink"/>
          <w:rFonts w:ascii="Arial" w:hAnsi="Arial" w:cs="Arial"/>
          <w:sz w:val="20"/>
          <w:szCs w:val="20"/>
        </w:rPr>
        <w:fldChar w:fldCharType="end"/>
      </w:r>
      <w:r w:rsidRPr="00932811">
        <w:rPr>
          <w:rStyle w:val="guideurl"/>
          <w:rFonts w:ascii="Arial" w:hAnsi="Arial" w:cs="Arial"/>
          <w:color w:val="000000"/>
          <w:sz w:val="20"/>
          <w:szCs w:val="20"/>
        </w:rPr>
        <w:t xml:space="preserve"> . </w:t>
      </w:r>
      <w:r w:rsidRPr="00932811">
        <w:rPr>
          <w:rFonts w:ascii="Arial" w:hAnsi="Arial" w:cs="Arial"/>
          <w:color w:val="000000"/>
          <w:sz w:val="20"/>
          <w:szCs w:val="20"/>
        </w:rPr>
        <w:t xml:space="preserve">If you have any questions, please feel free to contact Suzanne Beckett, at </w:t>
      </w:r>
      <w:hyperlink r:id="rId22" w:history="1">
        <w:r w:rsidRPr="00932811">
          <w:rPr>
            <w:rStyle w:val="Hyperlink"/>
            <w:rFonts w:ascii="Arial" w:hAnsi="Arial" w:cs="Arial"/>
            <w:sz w:val="20"/>
            <w:szCs w:val="20"/>
          </w:rPr>
          <w:t>sbeckett@uta.edu</w:t>
        </w:r>
      </w:hyperlink>
      <w:r w:rsidRPr="00932811">
        <w:rPr>
          <w:rFonts w:ascii="Arial" w:hAnsi="Arial" w:cs="Arial"/>
          <w:color w:val="000000"/>
          <w:sz w:val="20"/>
          <w:szCs w:val="20"/>
        </w:rPr>
        <w:t xml:space="preserve"> or at 817.272.0923.</w:t>
      </w:r>
    </w:p>
    <w:p w14:paraId="0CEAD1AA" w14:textId="77777777" w:rsidR="00EA3A74" w:rsidRDefault="00EA3A74"/>
    <w:p w14:paraId="5260654D" w14:textId="77777777" w:rsidR="00E67A74" w:rsidRPr="0020685B" w:rsidRDefault="00E67A74" w:rsidP="00E67A74">
      <w:pPr>
        <w:pBdr>
          <w:top w:val="single" w:sz="4" w:space="1" w:color="auto"/>
          <w:left w:val="single" w:sz="4" w:space="4" w:color="auto"/>
          <w:bottom w:val="single" w:sz="4" w:space="1" w:color="auto"/>
          <w:right w:val="single" w:sz="4" w:space="4" w:color="auto"/>
        </w:pBdr>
        <w:rPr>
          <w:rFonts w:ascii="Arial" w:hAnsi="Arial" w:cs="Arial"/>
          <w:bCs/>
          <w:color w:val="0000FF"/>
          <w:sz w:val="21"/>
          <w:szCs w:val="21"/>
        </w:rPr>
      </w:pPr>
      <w:r w:rsidRPr="00F77B60">
        <w:rPr>
          <w:rFonts w:ascii="Arial" w:hAnsi="Arial" w:cs="Arial"/>
          <w:b/>
          <w:bCs/>
          <w:sz w:val="21"/>
          <w:szCs w:val="21"/>
        </w:rPr>
        <w:t>Emergency Phone Number</w:t>
      </w:r>
      <w:r>
        <w:rPr>
          <w:rFonts w:ascii="Arial" w:hAnsi="Arial" w:cs="Arial"/>
          <w:b/>
          <w:bCs/>
          <w:sz w:val="21"/>
          <w:szCs w:val="21"/>
        </w:rPr>
        <w:t>s:</w:t>
      </w:r>
      <w:r>
        <w:rPr>
          <w:rFonts w:ascii="Arial" w:hAnsi="Arial" w:cs="Arial"/>
          <w:bCs/>
          <w:color w:val="FF0000"/>
          <w:sz w:val="21"/>
          <w:szCs w:val="21"/>
        </w:rPr>
        <w:t xml:space="preserve"> </w:t>
      </w:r>
      <w:r w:rsidRPr="00F77B60">
        <w:rPr>
          <w:rFonts w:ascii="Arial" w:hAnsi="Arial" w:cs="Arial"/>
          <w:sz w:val="21"/>
          <w:szCs w:val="21"/>
        </w:rPr>
        <w:t>In case of an on-campus emergency, call the UT Arlington Police Department at 817-272-3003 (non-campus phone), 2-3003 (campus phone). You may also dial 911.</w:t>
      </w:r>
    </w:p>
    <w:p w14:paraId="2A95DD88" w14:textId="77777777" w:rsidR="00E67A74" w:rsidRDefault="00E67A74"/>
    <w:sectPr w:rsidR="00E67A74" w:rsidSect="00A62355">
      <w:footerReference w:type="even" r:id="rId23"/>
      <w:footerReference w:type="default" r:id="rId24"/>
      <w:pgSz w:w="12240" w:h="15840"/>
      <w:pgMar w:top="1008" w:right="1152" w:bottom="1008" w:left="129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C08E41" w14:textId="77777777" w:rsidR="009F1D02" w:rsidRDefault="009F1D02" w:rsidP="007B38C9">
      <w:r>
        <w:separator/>
      </w:r>
    </w:p>
  </w:endnote>
  <w:endnote w:type="continuationSeparator" w:id="0">
    <w:p w14:paraId="4E546F7E" w14:textId="77777777" w:rsidR="009F1D02" w:rsidRDefault="009F1D02" w:rsidP="007B3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맑은 고딕">
    <w:charset w:val="81"/>
    <w:family w:val="modern"/>
    <w:pitch w:val="variable"/>
    <w:sig w:usb0="900002AF" w:usb1="09D77CFB" w:usb2="00000012" w:usb3="00000000" w:csb0="00080001" w:csb1="00000000"/>
  </w:font>
  <w:font w:name="Arial">
    <w:panose1 w:val="020B0604020202020204"/>
    <w:charset w:val="00"/>
    <w:family w:val="auto"/>
    <w:pitch w:val="variable"/>
    <w:sig w:usb0="E0002AFF" w:usb1="C0007843" w:usb2="00000009" w:usb3="00000000" w:csb0="000001FF" w:csb1="00000000"/>
  </w:font>
  <w:font w:name="바탕">
    <w:charset w:val="4F"/>
    <w:family w:val="auto"/>
    <w:pitch w:val="variable"/>
    <w:sig w:usb0="B00002AF" w:usb1="69D77CFB" w:usb2="00000030" w:usb3="00000000" w:csb0="0008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B24DA" w14:textId="77777777" w:rsidR="009F1D02" w:rsidRDefault="009F1D02" w:rsidP="008364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71AB07" w14:textId="77777777" w:rsidR="009F1D02" w:rsidRDefault="009F1D0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8E591" w14:textId="77777777" w:rsidR="009F1D02" w:rsidRDefault="009F1D02" w:rsidP="008364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F15AE">
      <w:rPr>
        <w:rStyle w:val="PageNumber"/>
        <w:noProof/>
      </w:rPr>
      <w:t>1</w:t>
    </w:r>
    <w:r>
      <w:rPr>
        <w:rStyle w:val="PageNumber"/>
      </w:rPr>
      <w:fldChar w:fldCharType="end"/>
    </w:r>
  </w:p>
  <w:p w14:paraId="464BBAC5" w14:textId="77777777" w:rsidR="009F1D02" w:rsidRDefault="009F1D0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8C864B" w14:textId="77777777" w:rsidR="009F1D02" w:rsidRDefault="009F1D02" w:rsidP="007B38C9">
      <w:r>
        <w:separator/>
      </w:r>
    </w:p>
  </w:footnote>
  <w:footnote w:type="continuationSeparator" w:id="0">
    <w:p w14:paraId="70F7D49F" w14:textId="77777777" w:rsidR="009F1D02" w:rsidRDefault="009F1D02" w:rsidP="007B38C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8A6157"/>
    <w:multiLevelType w:val="hybridMultilevel"/>
    <w:tmpl w:val="C64C07FE"/>
    <w:lvl w:ilvl="0" w:tplc="9E5A86C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2F3"/>
    <w:rsid w:val="00014A51"/>
    <w:rsid w:val="000154FF"/>
    <w:rsid w:val="00031308"/>
    <w:rsid w:val="00043A48"/>
    <w:rsid w:val="000E3514"/>
    <w:rsid w:val="001022F3"/>
    <w:rsid w:val="001057CF"/>
    <w:rsid w:val="0012554C"/>
    <w:rsid w:val="00163EF9"/>
    <w:rsid w:val="001716CC"/>
    <w:rsid w:val="001A0DE3"/>
    <w:rsid w:val="001B5955"/>
    <w:rsid w:val="00227212"/>
    <w:rsid w:val="00265BB5"/>
    <w:rsid w:val="0027180F"/>
    <w:rsid w:val="00327A88"/>
    <w:rsid w:val="00380B8C"/>
    <w:rsid w:val="003858D6"/>
    <w:rsid w:val="003A678F"/>
    <w:rsid w:val="003D7330"/>
    <w:rsid w:val="00401E53"/>
    <w:rsid w:val="00401E94"/>
    <w:rsid w:val="004404F8"/>
    <w:rsid w:val="004408F0"/>
    <w:rsid w:val="004633BC"/>
    <w:rsid w:val="004C253C"/>
    <w:rsid w:val="004C55BD"/>
    <w:rsid w:val="004D492F"/>
    <w:rsid w:val="004E2717"/>
    <w:rsid w:val="00570F77"/>
    <w:rsid w:val="005B62F3"/>
    <w:rsid w:val="005C3049"/>
    <w:rsid w:val="006A07F5"/>
    <w:rsid w:val="006A3D7A"/>
    <w:rsid w:val="006C67BA"/>
    <w:rsid w:val="006F4AA5"/>
    <w:rsid w:val="00787D49"/>
    <w:rsid w:val="007B38C9"/>
    <w:rsid w:val="007C3388"/>
    <w:rsid w:val="008230D2"/>
    <w:rsid w:val="0083645D"/>
    <w:rsid w:val="00857BB5"/>
    <w:rsid w:val="00860575"/>
    <w:rsid w:val="00866F9B"/>
    <w:rsid w:val="008A3CF6"/>
    <w:rsid w:val="008C4716"/>
    <w:rsid w:val="009770E4"/>
    <w:rsid w:val="009D5960"/>
    <w:rsid w:val="009E2E56"/>
    <w:rsid w:val="009F1D02"/>
    <w:rsid w:val="00A003D7"/>
    <w:rsid w:val="00A56892"/>
    <w:rsid w:val="00A62355"/>
    <w:rsid w:val="00A747AF"/>
    <w:rsid w:val="00AA2F98"/>
    <w:rsid w:val="00AB2F1A"/>
    <w:rsid w:val="00B21E03"/>
    <w:rsid w:val="00B50374"/>
    <w:rsid w:val="00BD54DB"/>
    <w:rsid w:val="00BF15AE"/>
    <w:rsid w:val="00C27164"/>
    <w:rsid w:val="00C51409"/>
    <w:rsid w:val="00CA0EE2"/>
    <w:rsid w:val="00D27708"/>
    <w:rsid w:val="00D45D29"/>
    <w:rsid w:val="00D5166E"/>
    <w:rsid w:val="00D82FD2"/>
    <w:rsid w:val="00DE05B5"/>
    <w:rsid w:val="00DF1843"/>
    <w:rsid w:val="00E22098"/>
    <w:rsid w:val="00E30BDA"/>
    <w:rsid w:val="00E32E9D"/>
    <w:rsid w:val="00E41B72"/>
    <w:rsid w:val="00E56450"/>
    <w:rsid w:val="00E60208"/>
    <w:rsid w:val="00E67A74"/>
    <w:rsid w:val="00E70202"/>
    <w:rsid w:val="00EA159B"/>
    <w:rsid w:val="00EA3A74"/>
    <w:rsid w:val="00EC5775"/>
    <w:rsid w:val="00ED6B3D"/>
    <w:rsid w:val="00F515F3"/>
    <w:rsid w:val="00F77B60"/>
    <w:rsid w:val="00FB0EA2"/>
    <w:rsid w:val="00FB6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924D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2F3"/>
    <w:rPr>
      <w:rFonts w:ascii="Calibri" w:eastAsia="SimSun" w:hAnsi="Calibri" w:cs="Times New Roman"/>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022F3"/>
    <w:rPr>
      <w:color w:val="0000FF"/>
      <w:u w:val="single"/>
    </w:rPr>
  </w:style>
  <w:style w:type="paragraph" w:styleId="NormalWeb">
    <w:name w:val="Normal (Web)"/>
    <w:basedOn w:val="Normal"/>
    <w:uiPriority w:val="99"/>
    <w:unhideWhenUsed/>
    <w:rsid w:val="001022F3"/>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1022F3"/>
    <w:rPr>
      <w:b/>
      <w:bCs/>
    </w:rPr>
  </w:style>
  <w:style w:type="character" w:customStyle="1" w:styleId="guideurl">
    <w:name w:val="guideurl"/>
    <w:basedOn w:val="DefaultParagraphFont"/>
    <w:rsid w:val="001022F3"/>
  </w:style>
  <w:style w:type="paragraph" w:customStyle="1" w:styleId="Default">
    <w:name w:val="Default"/>
    <w:basedOn w:val="Normal"/>
    <w:uiPriority w:val="99"/>
    <w:rsid w:val="001022F3"/>
    <w:pPr>
      <w:autoSpaceDE w:val="0"/>
      <w:autoSpaceDN w:val="0"/>
    </w:pPr>
    <w:rPr>
      <w:rFonts w:ascii="Times New Roman" w:hAnsi="Times New Roman"/>
      <w:color w:val="000000"/>
      <w:sz w:val="24"/>
      <w:szCs w:val="24"/>
    </w:rPr>
  </w:style>
  <w:style w:type="character" w:styleId="FollowedHyperlink">
    <w:name w:val="FollowedHyperlink"/>
    <w:basedOn w:val="DefaultParagraphFont"/>
    <w:uiPriority w:val="99"/>
    <w:semiHidden/>
    <w:unhideWhenUsed/>
    <w:rsid w:val="000154FF"/>
    <w:rPr>
      <w:color w:val="800080" w:themeColor="followedHyperlink"/>
      <w:u w:val="single"/>
    </w:rPr>
  </w:style>
  <w:style w:type="table" w:styleId="TableGrid">
    <w:name w:val="Table Grid"/>
    <w:basedOn w:val="TableNormal"/>
    <w:uiPriority w:val="59"/>
    <w:rsid w:val="00F77B60"/>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B38C9"/>
    <w:pPr>
      <w:tabs>
        <w:tab w:val="center" w:pos="4320"/>
        <w:tab w:val="right" w:pos="8640"/>
      </w:tabs>
    </w:pPr>
  </w:style>
  <w:style w:type="character" w:customStyle="1" w:styleId="HeaderChar">
    <w:name w:val="Header Char"/>
    <w:basedOn w:val="DefaultParagraphFont"/>
    <w:link w:val="Header"/>
    <w:uiPriority w:val="99"/>
    <w:rsid w:val="007B38C9"/>
    <w:rPr>
      <w:rFonts w:ascii="Calibri" w:eastAsia="SimSun" w:hAnsi="Calibri" w:cs="Times New Roman"/>
      <w:sz w:val="22"/>
      <w:szCs w:val="22"/>
      <w:lang w:eastAsia="zh-CN"/>
    </w:rPr>
  </w:style>
  <w:style w:type="paragraph" w:styleId="Footer">
    <w:name w:val="footer"/>
    <w:basedOn w:val="Normal"/>
    <w:link w:val="FooterChar"/>
    <w:uiPriority w:val="99"/>
    <w:unhideWhenUsed/>
    <w:rsid w:val="007B38C9"/>
    <w:pPr>
      <w:tabs>
        <w:tab w:val="center" w:pos="4320"/>
        <w:tab w:val="right" w:pos="8640"/>
      </w:tabs>
    </w:pPr>
  </w:style>
  <w:style w:type="character" w:customStyle="1" w:styleId="FooterChar">
    <w:name w:val="Footer Char"/>
    <w:basedOn w:val="DefaultParagraphFont"/>
    <w:link w:val="Footer"/>
    <w:uiPriority w:val="99"/>
    <w:rsid w:val="007B38C9"/>
    <w:rPr>
      <w:rFonts w:ascii="Calibri" w:eastAsia="SimSun" w:hAnsi="Calibri" w:cs="Times New Roman"/>
      <w:sz w:val="22"/>
      <w:szCs w:val="22"/>
      <w:lang w:eastAsia="zh-CN"/>
    </w:rPr>
  </w:style>
  <w:style w:type="character" w:styleId="PageNumber">
    <w:name w:val="page number"/>
    <w:basedOn w:val="DefaultParagraphFont"/>
    <w:uiPriority w:val="99"/>
    <w:semiHidden/>
    <w:unhideWhenUsed/>
    <w:rsid w:val="0083645D"/>
  </w:style>
  <w:style w:type="paragraph" w:styleId="ListParagraph">
    <w:name w:val="List Paragraph"/>
    <w:basedOn w:val="Normal"/>
    <w:uiPriority w:val="34"/>
    <w:qFormat/>
    <w:rsid w:val="004C55BD"/>
    <w:pPr>
      <w:spacing w:after="200" w:line="276" w:lineRule="auto"/>
      <w:ind w:left="720"/>
      <w:contextualSpacing/>
    </w:pPr>
    <w:rPr>
      <w:rFonts w:eastAsia="맑은 고딕"/>
      <w:lang w:eastAsia="ko-K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2F3"/>
    <w:rPr>
      <w:rFonts w:ascii="Calibri" w:eastAsia="SimSun" w:hAnsi="Calibri" w:cs="Times New Roman"/>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022F3"/>
    <w:rPr>
      <w:color w:val="0000FF"/>
      <w:u w:val="single"/>
    </w:rPr>
  </w:style>
  <w:style w:type="paragraph" w:styleId="NormalWeb">
    <w:name w:val="Normal (Web)"/>
    <w:basedOn w:val="Normal"/>
    <w:uiPriority w:val="99"/>
    <w:unhideWhenUsed/>
    <w:rsid w:val="001022F3"/>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1022F3"/>
    <w:rPr>
      <w:b/>
      <w:bCs/>
    </w:rPr>
  </w:style>
  <w:style w:type="character" w:customStyle="1" w:styleId="guideurl">
    <w:name w:val="guideurl"/>
    <w:basedOn w:val="DefaultParagraphFont"/>
    <w:rsid w:val="001022F3"/>
  </w:style>
  <w:style w:type="paragraph" w:customStyle="1" w:styleId="Default">
    <w:name w:val="Default"/>
    <w:basedOn w:val="Normal"/>
    <w:uiPriority w:val="99"/>
    <w:rsid w:val="001022F3"/>
    <w:pPr>
      <w:autoSpaceDE w:val="0"/>
      <w:autoSpaceDN w:val="0"/>
    </w:pPr>
    <w:rPr>
      <w:rFonts w:ascii="Times New Roman" w:hAnsi="Times New Roman"/>
      <w:color w:val="000000"/>
      <w:sz w:val="24"/>
      <w:szCs w:val="24"/>
    </w:rPr>
  </w:style>
  <w:style w:type="character" w:styleId="FollowedHyperlink">
    <w:name w:val="FollowedHyperlink"/>
    <w:basedOn w:val="DefaultParagraphFont"/>
    <w:uiPriority w:val="99"/>
    <w:semiHidden/>
    <w:unhideWhenUsed/>
    <w:rsid w:val="000154FF"/>
    <w:rPr>
      <w:color w:val="800080" w:themeColor="followedHyperlink"/>
      <w:u w:val="single"/>
    </w:rPr>
  </w:style>
  <w:style w:type="table" w:styleId="TableGrid">
    <w:name w:val="Table Grid"/>
    <w:basedOn w:val="TableNormal"/>
    <w:uiPriority w:val="59"/>
    <w:rsid w:val="00F77B60"/>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B38C9"/>
    <w:pPr>
      <w:tabs>
        <w:tab w:val="center" w:pos="4320"/>
        <w:tab w:val="right" w:pos="8640"/>
      </w:tabs>
    </w:pPr>
  </w:style>
  <w:style w:type="character" w:customStyle="1" w:styleId="HeaderChar">
    <w:name w:val="Header Char"/>
    <w:basedOn w:val="DefaultParagraphFont"/>
    <w:link w:val="Header"/>
    <w:uiPriority w:val="99"/>
    <w:rsid w:val="007B38C9"/>
    <w:rPr>
      <w:rFonts w:ascii="Calibri" w:eastAsia="SimSun" w:hAnsi="Calibri" w:cs="Times New Roman"/>
      <w:sz w:val="22"/>
      <w:szCs w:val="22"/>
      <w:lang w:eastAsia="zh-CN"/>
    </w:rPr>
  </w:style>
  <w:style w:type="paragraph" w:styleId="Footer">
    <w:name w:val="footer"/>
    <w:basedOn w:val="Normal"/>
    <w:link w:val="FooterChar"/>
    <w:uiPriority w:val="99"/>
    <w:unhideWhenUsed/>
    <w:rsid w:val="007B38C9"/>
    <w:pPr>
      <w:tabs>
        <w:tab w:val="center" w:pos="4320"/>
        <w:tab w:val="right" w:pos="8640"/>
      </w:tabs>
    </w:pPr>
  </w:style>
  <w:style w:type="character" w:customStyle="1" w:styleId="FooterChar">
    <w:name w:val="Footer Char"/>
    <w:basedOn w:val="DefaultParagraphFont"/>
    <w:link w:val="Footer"/>
    <w:uiPriority w:val="99"/>
    <w:rsid w:val="007B38C9"/>
    <w:rPr>
      <w:rFonts w:ascii="Calibri" w:eastAsia="SimSun" w:hAnsi="Calibri" w:cs="Times New Roman"/>
      <w:sz w:val="22"/>
      <w:szCs w:val="22"/>
      <w:lang w:eastAsia="zh-CN"/>
    </w:rPr>
  </w:style>
  <w:style w:type="character" w:styleId="PageNumber">
    <w:name w:val="page number"/>
    <w:basedOn w:val="DefaultParagraphFont"/>
    <w:uiPriority w:val="99"/>
    <w:semiHidden/>
    <w:unhideWhenUsed/>
    <w:rsid w:val="0083645D"/>
  </w:style>
  <w:style w:type="paragraph" w:styleId="ListParagraph">
    <w:name w:val="List Paragraph"/>
    <w:basedOn w:val="Normal"/>
    <w:uiPriority w:val="34"/>
    <w:qFormat/>
    <w:rsid w:val="004C55BD"/>
    <w:pPr>
      <w:spacing w:after="200" w:line="276" w:lineRule="auto"/>
      <w:ind w:left="720"/>
      <w:contextualSpacing/>
    </w:pPr>
    <w:rPr>
      <w:rFonts w:eastAsia="맑은 고딕"/>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carver@library.uta.edu" TargetMode="External"/><Relationship Id="rId20" Type="http://schemas.openxmlformats.org/officeDocument/2006/relationships/hyperlink" Target="mailto:carver@library.uta.edu" TargetMode="External"/><Relationship Id="rId21" Type="http://schemas.openxmlformats.org/officeDocument/2006/relationships/hyperlink" Target="http://www.uta.edu/library" TargetMode="External"/><Relationship Id="rId22" Type="http://schemas.openxmlformats.org/officeDocument/2006/relationships/hyperlink" Target="mailto:sbeckett@uta.edu" TargetMode="External"/><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catalog.uta.edu/academicregulations/grades/" TargetMode="External"/><Relationship Id="rId11" Type="http://schemas.openxmlformats.org/officeDocument/2006/relationships/hyperlink" Target="http://catalog.uta.edu/academicregulations/grades/" TargetMode="External"/><Relationship Id="rId12" Type="http://schemas.openxmlformats.org/officeDocument/2006/relationships/hyperlink" Target="http://wweb.uta.edu/aao/fao/" TargetMode="External"/><Relationship Id="rId13" Type="http://schemas.openxmlformats.org/officeDocument/2006/relationships/hyperlink" Target="http://www.uta.edu/disability" TargetMode="External"/><Relationship Id="rId14" Type="http://schemas.openxmlformats.org/officeDocument/2006/relationships/hyperlink" Target="http://www.uta.edu/titleIX" TargetMode="External"/><Relationship Id="rId15" Type="http://schemas.openxmlformats.org/officeDocument/2006/relationships/hyperlink" Target="http://www.uta.edu/oit/cs/email/mavmail.php" TargetMode="External"/><Relationship Id="rId16" Type="http://schemas.openxmlformats.org/officeDocument/2006/relationships/hyperlink" Target="http://www.uta.edu/sfs" TargetMode="External"/><Relationship Id="rId17" Type="http://schemas.openxmlformats.org/officeDocument/2006/relationships/hyperlink" Target="mailto:resources@uta.edu" TargetMode="External"/><Relationship Id="rId18" Type="http://schemas.openxmlformats.org/officeDocument/2006/relationships/hyperlink" Target="http://www.uta.edu/resources" TargetMode="External"/><Relationship Id="rId19" Type="http://schemas.openxmlformats.org/officeDocument/2006/relationships/hyperlink" Target="http://www.uta.edu/ow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msl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6</Pages>
  <Words>2703</Words>
  <Characters>15408</Characters>
  <Application>Microsoft Macintosh Word</Application>
  <DocSecurity>0</DocSecurity>
  <Lines>128</Lines>
  <Paragraphs>36</Paragraphs>
  <ScaleCrop>false</ScaleCrop>
  <Company>The University of Texas at Arlington</Company>
  <LinksUpToDate>false</LinksUpToDate>
  <CharactersWithSpaces>18075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Young-Hyun Cho</dc:creator>
  <cp:keywords/>
  <dc:description/>
  <cp:lastModifiedBy>Young-Hyun Cho</cp:lastModifiedBy>
  <cp:revision>8</cp:revision>
  <dcterms:created xsi:type="dcterms:W3CDTF">2015-01-20T04:55:00Z</dcterms:created>
  <dcterms:modified xsi:type="dcterms:W3CDTF">2015-01-21T07:11:00Z</dcterms:modified>
</cp:coreProperties>
</file>