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56" w:rsidRPr="00AD6FB0" w:rsidRDefault="00BA2C56" w:rsidP="00E549B2">
      <w:pPr>
        <w:jc w:val="center"/>
        <w:rPr>
          <w:rFonts w:ascii="Arial" w:hAnsi="Arial" w:cs="Arial"/>
          <w:sz w:val="24"/>
          <w:szCs w:val="24"/>
        </w:rPr>
      </w:pPr>
      <w:r w:rsidRPr="00AD6FB0">
        <w:rPr>
          <w:rFonts w:ascii="Arial" w:hAnsi="Arial" w:cs="Arial"/>
          <w:b/>
          <w:sz w:val="24"/>
          <w:szCs w:val="24"/>
        </w:rPr>
        <w:t>CHEM 3</w:t>
      </w:r>
      <w:r w:rsidR="00EB5F08">
        <w:rPr>
          <w:rFonts w:ascii="Arial" w:hAnsi="Arial" w:cs="Arial"/>
          <w:b/>
          <w:sz w:val="24"/>
          <w:szCs w:val="24"/>
        </w:rPr>
        <w:t>175</w:t>
      </w:r>
      <w:r w:rsidRPr="00AD6FB0">
        <w:rPr>
          <w:rFonts w:ascii="Arial" w:hAnsi="Arial" w:cs="Arial"/>
          <w:b/>
          <w:sz w:val="24"/>
          <w:szCs w:val="24"/>
        </w:rPr>
        <w:t xml:space="preserve">: </w:t>
      </w:r>
      <w:r w:rsidRPr="00AD6FB0">
        <w:rPr>
          <w:rFonts w:ascii="Arial" w:hAnsi="Arial" w:cs="Arial"/>
          <w:sz w:val="24"/>
          <w:szCs w:val="24"/>
        </w:rPr>
        <w:t>Biophysical Chemistry</w:t>
      </w:r>
      <w:r w:rsidR="00EB5F08">
        <w:rPr>
          <w:rFonts w:ascii="Arial" w:hAnsi="Arial" w:cs="Arial"/>
          <w:sz w:val="24"/>
          <w:szCs w:val="24"/>
        </w:rPr>
        <w:t xml:space="preserve"> Laboratory</w:t>
      </w:r>
    </w:p>
    <w:p w:rsidR="00BA2C56" w:rsidRPr="00AD6FB0" w:rsidRDefault="002E3F68" w:rsidP="00E549B2">
      <w:pPr>
        <w:jc w:val="center"/>
        <w:rPr>
          <w:rFonts w:ascii="Arial" w:hAnsi="Arial" w:cs="Arial"/>
          <w:sz w:val="24"/>
          <w:szCs w:val="24"/>
        </w:rPr>
      </w:pPr>
      <w:r>
        <w:rPr>
          <w:rFonts w:ascii="Arial" w:hAnsi="Arial" w:cs="Arial"/>
          <w:sz w:val="24"/>
          <w:szCs w:val="24"/>
        </w:rPr>
        <w:t>Fall 201</w:t>
      </w:r>
      <w:r w:rsidR="009A1429">
        <w:rPr>
          <w:rFonts w:ascii="Arial" w:hAnsi="Arial" w:cs="Arial"/>
          <w:sz w:val="24"/>
          <w:szCs w:val="24"/>
        </w:rPr>
        <w:t>4</w:t>
      </w:r>
    </w:p>
    <w:p w:rsidR="00BA2C56" w:rsidRDefault="00A0361E" w:rsidP="00A0361E">
      <w:pPr>
        <w:jc w:val="center"/>
        <w:rPr>
          <w:rFonts w:ascii="Arial" w:hAnsi="Arial" w:cs="Arial"/>
          <w:sz w:val="21"/>
          <w:szCs w:val="21"/>
        </w:rPr>
      </w:pPr>
      <w:r w:rsidRPr="00AD6FB0">
        <w:rPr>
          <w:rFonts w:ascii="Arial" w:hAnsi="Arial" w:cs="Arial"/>
          <w:sz w:val="21"/>
          <w:szCs w:val="21"/>
        </w:rPr>
        <w:t>_________________________________________</w:t>
      </w:r>
    </w:p>
    <w:p w:rsidR="00BA2C56" w:rsidRPr="00700DB7" w:rsidRDefault="00E549B2" w:rsidP="00E549B2">
      <w:pPr>
        <w:jc w:val="both"/>
        <w:rPr>
          <w:rFonts w:ascii="Arial" w:hAnsi="Arial" w:cs="Arial"/>
        </w:rPr>
      </w:pPr>
      <w:r w:rsidRPr="00700DB7">
        <w:rPr>
          <w:rFonts w:ascii="Arial" w:hAnsi="Arial" w:cs="Arial"/>
          <w:b/>
        </w:rPr>
        <w:t>Instructor</w:t>
      </w:r>
      <w:r w:rsidR="00BA2C56" w:rsidRPr="00700DB7">
        <w:rPr>
          <w:rFonts w:ascii="Arial" w:hAnsi="Arial" w:cs="Arial"/>
          <w:b/>
        </w:rPr>
        <w:t>:</w:t>
      </w:r>
      <w:r w:rsidR="00BA2C56" w:rsidRPr="00700DB7">
        <w:rPr>
          <w:rFonts w:ascii="Arial" w:hAnsi="Arial" w:cs="Arial"/>
        </w:rPr>
        <w:t xml:space="preserve"> Brad S. Pierce</w:t>
      </w:r>
    </w:p>
    <w:p w:rsidR="00BA2C56" w:rsidRPr="00700DB7" w:rsidRDefault="00BA2C56" w:rsidP="00E549B2">
      <w:pPr>
        <w:jc w:val="both"/>
        <w:rPr>
          <w:rFonts w:ascii="Arial" w:hAnsi="Arial" w:cs="Arial"/>
        </w:rPr>
      </w:pPr>
      <w:r w:rsidRPr="00700DB7">
        <w:rPr>
          <w:rFonts w:ascii="Arial" w:hAnsi="Arial" w:cs="Arial"/>
          <w:b/>
        </w:rPr>
        <w:t xml:space="preserve">Office Number: </w:t>
      </w:r>
      <w:r w:rsidRPr="00700DB7">
        <w:rPr>
          <w:rFonts w:ascii="Arial" w:hAnsi="Arial" w:cs="Arial"/>
        </w:rPr>
        <w:t>Science Hall 300F</w:t>
      </w:r>
    </w:p>
    <w:p w:rsidR="00BA2C56" w:rsidRPr="00700DB7" w:rsidRDefault="00BA2C56" w:rsidP="00E549B2">
      <w:pPr>
        <w:jc w:val="both"/>
        <w:rPr>
          <w:rFonts w:ascii="Arial" w:hAnsi="Arial" w:cs="Arial"/>
        </w:rPr>
      </w:pPr>
      <w:r w:rsidRPr="00700DB7">
        <w:rPr>
          <w:rFonts w:ascii="Arial" w:hAnsi="Arial" w:cs="Arial"/>
          <w:b/>
        </w:rPr>
        <w:t>Office Telephone Number:</w:t>
      </w:r>
      <w:r w:rsidRPr="00700DB7">
        <w:rPr>
          <w:rFonts w:ascii="Arial" w:hAnsi="Arial" w:cs="Arial"/>
        </w:rPr>
        <w:t xml:space="preserve"> 817.272.9066</w:t>
      </w:r>
    </w:p>
    <w:p w:rsidR="00BA2C56" w:rsidRPr="00700DB7" w:rsidRDefault="00BA2C56" w:rsidP="00E549B2">
      <w:pPr>
        <w:jc w:val="both"/>
        <w:rPr>
          <w:rFonts w:ascii="Arial" w:hAnsi="Arial" w:cs="Arial"/>
        </w:rPr>
      </w:pPr>
      <w:r w:rsidRPr="00700DB7">
        <w:rPr>
          <w:rFonts w:ascii="Arial" w:hAnsi="Arial" w:cs="Arial"/>
          <w:b/>
        </w:rPr>
        <w:t xml:space="preserve">Email Address: </w:t>
      </w:r>
      <w:r w:rsidRPr="00700DB7">
        <w:rPr>
          <w:rFonts w:ascii="Arial" w:hAnsi="Arial" w:cs="Arial"/>
        </w:rPr>
        <w:t>bspierce@uta.edu</w:t>
      </w:r>
    </w:p>
    <w:p w:rsidR="00BA2C56" w:rsidRPr="00700DB7" w:rsidRDefault="00BA2C56" w:rsidP="00E549B2">
      <w:pPr>
        <w:jc w:val="both"/>
        <w:rPr>
          <w:rFonts w:ascii="Arial" w:hAnsi="Arial" w:cs="Arial"/>
        </w:rPr>
      </w:pPr>
      <w:r w:rsidRPr="00700DB7">
        <w:rPr>
          <w:rFonts w:ascii="Arial" w:hAnsi="Arial" w:cs="Arial"/>
          <w:b/>
        </w:rPr>
        <w:t>Office Hours:</w:t>
      </w:r>
      <w:r w:rsidRPr="00700DB7">
        <w:rPr>
          <w:rFonts w:ascii="Arial" w:hAnsi="Arial" w:cs="Arial"/>
        </w:rPr>
        <w:t xml:space="preserve"> MW 10</w:t>
      </w:r>
      <w:r w:rsidR="00CE148D" w:rsidRPr="00700DB7">
        <w:rPr>
          <w:rFonts w:ascii="Arial" w:hAnsi="Arial" w:cs="Arial"/>
        </w:rPr>
        <w:t xml:space="preserve"> -</w:t>
      </w:r>
      <w:r w:rsidRPr="00700DB7">
        <w:rPr>
          <w:rFonts w:ascii="Arial" w:hAnsi="Arial" w:cs="Arial"/>
        </w:rPr>
        <w:t>11:30</w:t>
      </w:r>
      <w:r w:rsidR="00CE148D" w:rsidRPr="00700DB7">
        <w:rPr>
          <w:rFonts w:ascii="Arial" w:hAnsi="Arial" w:cs="Arial"/>
        </w:rPr>
        <w:t xml:space="preserve"> </w:t>
      </w:r>
      <w:r w:rsidRPr="00700DB7">
        <w:rPr>
          <w:rFonts w:ascii="Arial" w:hAnsi="Arial" w:cs="Arial"/>
        </w:rPr>
        <w:t>am, or by appointment</w:t>
      </w:r>
    </w:p>
    <w:p w:rsidR="00BA2C56" w:rsidRPr="00700DB7" w:rsidRDefault="00BA2C56" w:rsidP="00E549B2">
      <w:pPr>
        <w:jc w:val="both"/>
        <w:rPr>
          <w:rFonts w:ascii="Arial" w:hAnsi="Arial" w:cs="Arial"/>
        </w:rPr>
      </w:pPr>
      <w:r w:rsidRPr="00700DB7">
        <w:rPr>
          <w:rFonts w:ascii="Arial" w:hAnsi="Arial" w:cs="Arial"/>
          <w:b/>
        </w:rPr>
        <w:t>Time and Place of Class Meetings:</w:t>
      </w:r>
      <w:r w:rsidRPr="00700DB7">
        <w:rPr>
          <w:rFonts w:ascii="Arial" w:hAnsi="Arial" w:cs="Arial"/>
        </w:rPr>
        <w:t xml:space="preserve"> </w:t>
      </w:r>
      <w:r w:rsidR="00301D26" w:rsidRPr="00700DB7">
        <w:rPr>
          <w:rFonts w:ascii="Arial" w:hAnsi="Arial" w:cs="Arial"/>
        </w:rPr>
        <w:t>CPB 211</w:t>
      </w:r>
    </w:p>
    <w:p w:rsidR="00301D26" w:rsidRPr="00700DB7" w:rsidRDefault="00301D26" w:rsidP="00E549B2">
      <w:pPr>
        <w:jc w:val="both"/>
        <w:rPr>
          <w:rFonts w:ascii="Arial" w:hAnsi="Arial" w:cs="Arial"/>
        </w:rPr>
      </w:pPr>
    </w:p>
    <w:p w:rsidR="00301D26" w:rsidRPr="00700DB7" w:rsidRDefault="00301D26" w:rsidP="00301D26">
      <w:pPr>
        <w:rPr>
          <w:rFonts w:ascii="Arial" w:hAnsi="Arial" w:cs="Arial"/>
        </w:rPr>
      </w:pPr>
      <w:r w:rsidRPr="00700DB7">
        <w:rPr>
          <w:rFonts w:ascii="Arial" w:hAnsi="Arial" w:cs="Arial"/>
          <w:b/>
        </w:rPr>
        <w:t>Teaching Assistants</w:t>
      </w:r>
      <w:r w:rsidRPr="00700DB7">
        <w:rPr>
          <w:rFonts w:ascii="Arial" w:hAnsi="Arial" w:cs="Arial"/>
        </w:rPr>
        <w:t>:</w:t>
      </w:r>
      <w:r w:rsidRPr="00700DB7">
        <w:rPr>
          <w:rFonts w:ascii="Arial" w:hAnsi="Arial" w:cs="Arial"/>
        </w:rPr>
        <w:tab/>
      </w:r>
      <w:r w:rsidRPr="00700DB7">
        <w:rPr>
          <w:rFonts w:ascii="Arial" w:hAnsi="Arial" w:cs="Arial"/>
        </w:rPr>
        <w:tab/>
      </w:r>
    </w:p>
    <w:p w:rsidR="009A1429" w:rsidRDefault="009A1429" w:rsidP="002E3F68">
      <w:pPr>
        <w:ind w:left="2160" w:firstLine="720"/>
        <w:rPr>
          <w:rFonts w:ascii="Arial" w:hAnsi="Arial" w:cs="Arial"/>
        </w:rPr>
      </w:pPr>
      <w:proofErr w:type="spellStart"/>
      <w:r>
        <w:rPr>
          <w:rFonts w:ascii="Arial" w:hAnsi="Arial" w:cs="Arial"/>
        </w:rPr>
        <w:t>Sinjinee</w:t>
      </w:r>
      <w:proofErr w:type="spellEnd"/>
      <w:r>
        <w:rPr>
          <w:rFonts w:ascii="Arial" w:hAnsi="Arial" w:cs="Arial"/>
        </w:rPr>
        <w:t xml:space="preserve"> </w:t>
      </w:r>
      <w:proofErr w:type="spellStart"/>
      <w:r>
        <w:rPr>
          <w:rFonts w:ascii="Arial" w:hAnsi="Arial" w:cs="Arial"/>
        </w:rPr>
        <w:t>Sardar</w:t>
      </w:r>
      <w:proofErr w:type="spellEnd"/>
      <w:r>
        <w:rPr>
          <w:rFonts w:ascii="Arial" w:hAnsi="Arial" w:cs="Arial"/>
        </w:rPr>
        <w:t xml:space="preserve">, </w:t>
      </w:r>
      <w:hyperlink r:id="rId5" w:history="1">
        <w:r w:rsidRPr="00C3603F">
          <w:rPr>
            <w:rStyle w:val="Hyperlink"/>
            <w:rFonts w:ascii="Arial" w:hAnsi="Arial" w:cs="Arial"/>
          </w:rPr>
          <w:t>sinjinee.sardar@mavs.uta.edu</w:t>
        </w:r>
      </w:hyperlink>
    </w:p>
    <w:p w:rsidR="00EB5F08" w:rsidRDefault="002E3F68" w:rsidP="002E3F68">
      <w:pPr>
        <w:ind w:left="2160" w:firstLine="720"/>
        <w:rPr>
          <w:rFonts w:ascii="Arial" w:hAnsi="Arial" w:cs="Arial"/>
        </w:rPr>
      </w:pPr>
      <w:proofErr w:type="spellStart"/>
      <w:r>
        <w:rPr>
          <w:rFonts w:ascii="Arial" w:hAnsi="Arial" w:cs="Arial"/>
        </w:rPr>
        <w:t>Bishnu</w:t>
      </w:r>
      <w:proofErr w:type="spellEnd"/>
      <w:r>
        <w:rPr>
          <w:rFonts w:ascii="Arial" w:hAnsi="Arial" w:cs="Arial"/>
        </w:rPr>
        <w:t xml:space="preserve"> </w:t>
      </w:r>
      <w:proofErr w:type="spellStart"/>
      <w:r>
        <w:rPr>
          <w:rFonts w:ascii="Arial" w:hAnsi="Arial" w:cs="Arial"/>
        </w:rPr>
        <w:t>Subedi</w:t>
      </w:r>
      <w:proofErr w:type="spellEnd"/>
      <w:r w:rsidRPr="00700DB7">
        <w:rPr>
          <w:rFonts w:ascii="Arial" w:hAnsi="Arial" w:cs="Arial"/>
        </w:rPr>
        <w:t xml:space="preserve">, </w:t>
      </w:r>
      <w:hyperlink r:id="rId6" w:history="1">
        <w:r w:rsidRPr="005A4816">
          <w:rPr>
            <w:rStyle w:val="Hyperlink"/>
            <w:rFonts w:ascii="Arial" w:hAnsi="Arial" w:cs="Arial"/>
          </w:rPr>
          <w:t>Bishnu.subedi@mavs.uta.edu</w:t>
        </w:r>
      </w:hyperlink>
    </w:p>
    <w:p w:rsidR="002E3F68" w:rsidRPr="00700DB7" w:rsidRDefault="002E3F68" w:rsidP="002E3F68">
      <w:pPr>
        <w:ind w:left="2160" w:firstLine="720"/>
        <w:rPr>
          <w:rFonts w:ascii="Arial" w:hAnsi="Arial" w:cs="Arial"/>
          <w:b/>
        </w:rPr>
      </w:pPr>
    </w:p>
    <w:p w:rsidR="00EB5F08" w:rsidRPr="00700DB7" w:rsidRDefault="00BA2C56" w:rsidP="00EB5F08">
      <w:pPr>
        <w:rPr>
          <w:rFonts w:ascii="Arial" w:hAnsi="Arial" w:cs="Arial"/>
        </w:rPr>
      </w:pPr>
      <w:proofErr w:type="gramStart"/>
      <w:r w:rsidRPr="00700DB7">
        <w:rPr>
          <w:rFonts w:ascii="Arial" w:hAnsi="Arial" w:cs="Arial"/>
          <w:b/>
        </w:rPr>
        <w:t>Description of Course Content</w:t>
      </w:r>
      <w:r w:rsidR="0065020D" w:rsidRPr="00700DB7">
        <w:rPr>
          <w:rFonts w:ascii="Arial" w:hAnsi="Arial" w:cs="Arial"/>
        </w:rPr>
        <w:t>.</w:t>
      </w:r>
      <w:proofErr w:type="gramEnd"/>
      <w:r w:rsidRPr="00700DB7">
        <w:rPr>
          <w:rFonts w:ascii="Arial" w:hAnsi="Arial" w:cs="Arial"/>
        </w:rPr>
        <w:t xml:space="preserve"> </w:t>
      </w:r>
      <w:proofErr w:type="gramStart"/>
      <w:r w:rsidR="00EB5F08" w:rsidRPr="00700DB7">
        <w:rPr>
          <w:rFonts w:ascii="Arial" w:hAnsi="Arial" w:cs="Arial"/>
        </w:rPr>
        <w:t>An introduction to the experimental procedures, interpretation, and development of physical chemistry concepts relevant to biological systems.</w:t>
      </w:r>
      <w:proofErr w:type="gramEnd"/>
      <w:r w:rsidR="00EB5F08" w:rsidRPr="00700DB7">
        <w:rPr>
          <w:rFonts w:ascii="Arial" w:hAnsi="Arial" w:cs="Arial"/>
        </w:rPr>
        <w:t xml:space="preserve">  Topics include solution thermodynamics, enzyme kinetics, magnetic and optical spectroscopy, equations of state, and chemical equilibrium.  </w:t>
      </w:r>
    </w:p>
    <w:p w:rsidR="00BA2C56" w:rsidRPr="00700DB7" w:rsidRDefault="00BA2C56" w:rsidP="00E549B2">
      <w:pPr>
        <w:jc w:val="both"/>
        <w:rPr>
          <w:rFonts w:ascii="Arial" w:hAnsi="Arial" w:cs="Arial"/>
        </w:rPr>
      </w:pPr>
    </w:p>
    <w:p w:rsidR="00303D49" w:rsidRPr="00700DB7" w:rsidRDefault="00BA2C56" w:rsidP="00303D49">
      <w:pPr>
        <w:jc w:val="both"/>
        <w:rPr>
          <w:rFonts w:ascii="Arial" w:hAnsi="Arial" w:cs="Arial"/>
        </w:rPr>
      </w:pPr>
      <w:proofErr w:type="gramStart"/>
      <w:r w:rsidRPr="00700DB7">
        <w:rPr>
          <w:rFonts w:ascii="Arial" w:hAnsi="Arial" w:cs="Arial"/>
          <w:b/>
        </w:rPr>
        <w:t>Student Learning Outcomes</w:t>
      </w:r>
      <w:r w:rsidR="0065020D" w:rsidRPr="00700DB7">
        <w:rPr>
          <w:rFonts w:ascii="Arial" w:hAnsi="Arial" w:cs="Arial"/>
        </w:rPr>
        <w:t>.</w:t>
      </w:r>
      <w:proofErr w:type="gramEnd"/>
      <w:r w:rsidRPr="00700DB7">
        <w:rPr>
          <w:rFonts w:ascii="Arial" w:hAnsi="Arial" w:cs="Arial"/>
          <w:b/>
        </w:rPr>
        <w:t xml:space="preserve"> </w:t>
      </w:r>
      <w:r w:rsidR="00303D49" w:rsidRPr="00700DB7">
        <w:rPr>
          <w:rFonts w:ascii="Arial" w:hAnsi="Arial" w:cs="Arial"/>
        </w:rPr>
        <w:t xml:space="preserve">Upon successful completion of this course students should be able to effectively apply physical, theoretical, and mathematical </w:t>
      </w:r>
      <w:r w:rsidR="00CE148D" w:rsidRPr="00700DB7">
        <w:rPr>
          <w:rFonts w:ascii="Arial" w:hAnsi="Arial" w:cs="Arial"/>
        </w:rPr>
        <w:t xml:space="preserve">concepts to further their understanding </w:t>
      </w:r>
      <w:r w:rsidR="00303D49" w:rsidRPr="00700DB7">
        <w:rPr>
          <w:rFonts w:ascii="Arial" w:hAnsi="Arial" w:cs="Arial"/>
        </w:rPr>
        <w:t>of biological chemistry.  It is expected that students apply these theoretical concepts to solve ‘</w:t>
      </w:r>
      <w:r w:rsidR="00303D49" w:rsidRPr="00700DB7">
        <w:rPr>
          <w:rFonts w:ascii="Arial" w:hAnsi="Arial" w:cs="Arial"/>
          <w:i/>
        </w:rPr>
        <w:t>real-world</w:t>
      </w:r>
      <w:r w:rsidR="00303D49" w:rsidRPr="00700DB7">
        <w:rPr>
          <w:rFonts w:ascii="Arial" w:hAnsi="Arial" w:cs="Arial"/>
        </w:rPr>
        <w:t xml:space="preserve">’ problems relevant to biophysics.  Since course examinations are designed to strengthen comprehension by independent thinking and problem solving, it is encouraged that students to seek outside reference materials from the library and scientific literature.  </w:t>
      </w:r>
    </w:p>
    <w:p w:rsidR="00BA2C56" w:rsidRPr="00700DB7" w:rsidRDefault="00BA2C56" w:rsidP="00E549B2">
      <w:pPr>
        <w:jc w:val="both"/>
        <w:rPr>
          <w:rFonts w:ascii="Arial" w:hAnsi="Arial" w:cs="Arial"/>
          <w:b/>
        </w:rPr>
      </w:pPr>
    </w:p>
    <w:p w:rsidR="00301D26" w:rsidRPr="00700DB7" w:rsidRDefault="00301D26" w:rsidP="00E549B2">
      <w:pPr>
        <w:jc w:val="both"/>
        <w:rPr>
          <w:rFonts w:ascii="Arial" w:hAnsi="Arial" w:cs="Arial"/>
          <w:b/>
        </w:rPr>
      </w:pPr>
      <w:r w:rsidRPr="00700DB7">
        <w:rPr>
          <w:rFonts w:ascii="Arial" w:hAnsi="Arial" w:cs="Arial"/>
          <w:b/>
        </w:rPr>
        <w:t>Lab Manual will be provided</w:t>
      </w:r>
    </w:p>
    <w:p w:rsidR="00301D26" w:rsidRPr="00700DB7" w:rsidRDefault="00301D26" w:rsidP="00E549B2">
      <w:pPr>
        <w:jc w:val="both"/>
        <w:rPr>
          <w:rFonts w:ascii="Arial" w:hAnsi="Arial" w:cs="Arial"/>
          <w:b/>
        </w:rPr>
      </w:pPr>
    </w:p>
    <w:p w:rsidR="00AF11E1" w:rsidRPr="00700DB7" w:rsidRDefault="00AF11E1" w:rsidP="00E549B2">
      <w:pPr>
        <w:jc w:val="both"/>
        <w:rPr>
          <w:rFonts w:ascii="Arial" w:hAnsi="Arial" w:cs="Arial"/>
          <w:b/>
        </w:rPr>
      </w:pPr>
      <w:proofErr w:type="gramStart"/>
      <w:r w:rsidRPr="00700DB7">
        <w:rPr>
          <w:rFonts w:ascii="Arial" w:hAnsi="Arial" w:cs="Arial"/>
          <w:b/>
        </w:rPr>
        <w:t>Supplemental Texts</w:t>
      </w:r>
      <w:r w:rsidR="00301D26" w:rsidRPr="00700DB7">
        <w:rPr>
          <w:rFonts w:ascii="Arial" w:hAnsi="Arial" w:cs="Arial"/>
          <w:b/>
        </w:rPr>
        <w:t>.</w:t>
      </w:r>
      <w:proofErr w:type="gramEnd"/>
    </w:p>
    <w:p w:rsidR="00700DB7" w:rsidRPr="00700DB7" w:rsidRDefault="00700DB7" w:rsidP="00700DB7">
      <w:pPr>
        <w:jc w:val="both"/>
        <w:rPr>
          <w:rFonts w:ascii="Arial" w:hAnsi="Arial" w:cs="Arial"/>
        </w:rPr>
      </w:pPr>
    </w:p>
    <w:p w:rsidR="00700DB7" w:rsidRPr="00700DB7" w:rsidRDefault="00700DB7" w:rsidP="00700DB7">
      <w:pPr>
        <w:jc w:val="both"/>
        <w:rPr>
          <w:rFonts w:ascii="Arial" w:hAnsi="Arial" w:cs="Arial"/>
        </w:rPr>
      </w:pPr>
      <w:r w:rsidRPr="00700DB7">
        <w:rPr>
          <w:rFonts w:ascii="Arial" w:hAnsi="Arial" w:cs="Arial"/>
        </w:rPr>
        <w:t xml:space="preserve">Ignacio </w:t>
      </w:r>
      <w:proofErr w:type="spellStart"/>
      <w:r w:rsidRPr="00700DB7">
        <w:rPr>
          <w:rFonts w:ascii="Arial" w:hAnsi="Arial" w:cs="Arial"/>
        </w:rPr>
        <w:t>Tinoco</w:t>
      </w:r>
      <w:proofErr w:type="spellEnd"/>
      <w:r w:rsidRPr="00700DB7">
        <w:rPr>
          <w:rFonts w:ascii="Arial" w:hAnsi="Arial" w:cs="Arial"/>
        </w:rPr>
        <w:t>, Jr.; Kenneth Sauer; James Wang; “</w:t>
      </w:r>
      <w:r w:rsidRPr="00700DB7">
        <w:rPr>
          <w:rFonts w:ascii="Arial" w:hAnsi="Arial" w:cs="Arial"/>
          <w:i/>
        </w:rPr>
        <w:t>Physical Chemistry: Principles and applications in Biological Sciences</w:t>
      </w:r>
      <w:r w:rsidRPr="00700DB7">
        <w:rPr>
          <w:rFonts w:ascii="Arial" w:hAnsi="Arial" w:cs="Arial"/>
        </w:rPr>
        <w:t xml:space="preserve">”; (4th); Prentice-Hall, NJ </w:t>
      </w:r>
    </w:p>
    <w:p w:rsidR="00700DB7" w:rsidRPr="00700DB7" w:rsidRDefault="00700DB7" w:rsidP="00E549B2">
      <w:pPr>
        <w:jc w:val="both"/>
        <w:rPr>
          <w:rFonts w:ascii="Arial" w:hAnsi="Arial" w:cs="Arial"/>
        </w:rPr>
      </w:pPr>
    </w:p>
    <w:p w:rsidR="00AF11E1" w:rsidRPr="00700DB7" w:rsidRDefault="00AF11E1" w:rsidP="00E549B2">
      <w:pPr>
        <w:jc w:val="both"/>
        <w:rPr>
          <w:rFonts w:ascii="Arial" w:hAnsi="Arial" w:cs="Arial"/>
        </w:rPr>
      </w:pPr>
      <w:r w:rsidRPr="00700DB7">
        <w:rPr>
          <w:rFonts w:ascii="Arial" w:hAnsi="Arial" w:cs="Arial"/>
        </w:rPr>
        <w:t xml:space="preserve">Charles R. Cantor and Paul R. </w:t>
      </w:r>
      <w:proofErr w:type="spellStart"/>
      <w:r w:rsidRPr="00700DB7">
        <w:rPr>
          <w:rFonts w:ascii="Arial" w:hAnsi="Arial" w:cs="Arial"/>
        </w:rPr>
        <w:t>Schimmel</w:t>
      </w:r>
      <w:proofErr w:type="spellEnd"/>
      <w:r w:rsidRPr="00700DB7">
        <w:rPr>
          <w:rFonts w:ascii="Arial" w:hAnsi="Arial" w:cs="Arial"/>
        </w:rPr>
        <w:t>; “Biophysical Chemistry Part II: Techniques for the study of biological structure and function”</w:t>
      </w:r>
      <w:proofErr w:type="gramStart"/>
      <w:r w:rsidRPr="00700DB7">
        <w:rPr>
          <w:rFonts w:ascii="Arial" w:hAnsi="Arial" w:cs="Arial"/>
        </w:rPr>
        <w:t>;W.H</w:t>
      </w:r>
      <w:proofErr w:type="gramEnd"/>
      <w:r w:rsidRPr="00700DB7">
        <w:rPr>
          <w:rFonts w:ascii="Arial" w:hAnsi="Arial" w:cs="Arial"/>
        </w:rPr>
        <w:t xml:space="preserve">. Freeman; San Francisco, </w:t>
      </w:r>
      <w:r w:rsidRPr="00700DB7">
        <w:rPr>
          <w:rFonts w:ascii="Arial" w:hAnsi="Arial" w:cs="Arial"/>
          <w:b/>
        </w:rPr>
        <w:t>1980</w:t>
      </w:r>
    </w:p>
    <w:p w:rsidR="00BA2C56" w:rsidRPr="00700DB7" w:rsidRDefault="00BA2C56" w:rsidP="00E549B2">
      <w:pPr>
        <w:jc w:val="both"/>
        <w:rPr>
          <w:rFonts w:ascii="Arial" w:hAnsi="Arial" w:cs="Arial"/>
        </w:rPr>
      </w:pPr>
    </w:p>
    <w:p w:rsidR="00BA2C56" w:rsidRPr="00700DB7" w:rsidRDefault="00E549B2" w:rsidP="00E549B2">
      <w:pPr>
        <w:jc w:val="both"/>
        <w:rPr>
          <w:rFonts w:ascii="Arial" w:hAnsi="Arial" w:cs="Arial"/>
          <w:b/>
          <w:u w:val="single"/>
        </w:rPr>
      </w:pPr>
      <w:r w:rsidRPr="00700DB7">
        <w:rPr>
          <w:rFonts w:ascii="Arial" w:hAnsi="Arial" w:cs="Arial"/>
          <w:b/>
          <w:u w:val="single"/>
        </w:rPr>
        <w:t xml:space="preserve">MAJOR ASSIGMENTS </w:t>
      </w:r>
    </w:p>
    <w:p w:rsidR="00E549B2" w:rsidRPr="00700DB7" w:rsidRDefault="00E549B2" w:rsidP="00E549B2">
      <w:pPr>
        <w:jc w:val="both"/>
        <w:rPr>
          <w:rFonts w:ascii="Arial" w:hAnsi="Arial" w:cs="Arial"/>
          <w:b/>
          <w:u w:val="single"/>
        </w:rPr>
      </w:pPr>
    </w:p>
    <w:p w:rsidR="00EB5F08" w:rsidRPr="00700DB7" w:rsidRDefault="00EB5F08" w:rsidP="00EB5F08">
      <w:pPr>
        <w:jc w:val="both"/>
        <w:rPr>
          <w:rFonts w:ascii="Arial" w:hAnsi="Arial" w:cs="Arial"/>
        </w:rPr>
      </w:pPr>
      <w:proofErr w:type="gramStart"/>
      <w:r w:rsidRPr="00700DB7">
        <w:rPr>
          <w:rFonts w:ascii="Arial" w:hAnsi="Arial" w:cs="Arial"/>
        </w:rPr>
        <w:t>Lab Reports.</w:t>
      </w:r>
      <w:proofErr w:type="gramEnd"/>
      <w:r w:rsidRPr="00700DB7">
        <w:rPr>
          <w:rFonts w:ascii="Arial" w:hAnsi="Arial" w:cs="Arial"/>
        </w:rPr>
        <w:t xml:space="preserve">  All experiments will be turned in to the TA at the beginning of the lab period on the designated due date.  Late lab reports will receive a penalty of 5 pts for every day past the due date.  NOTE: Labs turned in more that 5-days late will receive 0 points.  Regardless, it is still necessary to turn in the lab report in order to complete the course.  Experiments will be carried out in groups of 2 – 3 depending on class size.  Each student must write his/her own lab report.  </w:t>
      </w:r>
      <w:r w:rsidRPr="00700DB7">
        <w:rPr>
          <w:rFonts w:ascii="Arial" w:hAnsi="Arial" w:cs="Arial"/>
          <w:b/>
          <w:u w:val="single"/>
        </w:rPr>
        <w:t xml:space="preserve">Plagiarism of ANY kind (lab partner, website, literature, or previous lab reports) will be considered an act of academic dishonesty, and </w:t>
      </w:r>
      <w:r w:rsidR="00130761" w:rsidRPr="00700DB7">
        <w:rPr>
          <w:rFonts w:ascii="Arial" w:hAnsi="Arial" w:cs="Arial"/>
          <w:b/>
          <w:u w:val="single"/>
        </w:rPr>
        <w:t>will</w:t>
      </w:r>
      <w:r w:rsidRPr="00700DB7">
        <w:rPr>
          <w:rFonts w:ascii="Arial" w:hAnsi="Arial" w:cs="Arial"/>
          <w:b/>
          <w:u w:val="single"/>
        </w:rPr>
        <w:t xml:space="preserve"> result</w:t>
      </w:r>
      <w:r w:rsidR="00130761" w:rsidRPr="00700DB7">
        <w:rPr>
          <w:rFonts w:ascii="Arial" w:hAnsi="Arial" w:cs="Arial"/>
          <w:b/>
          <w:u w:val="single"/>
        </w:rPr>
        <w:t xml:space="preserve"> in immediate failure of of the course</w:t>
      </w:r>
      <w:r w:rsidR="00130761" w:rsidRPr="00700DB7">
        <w:rPr>
          <w:rFonts w:ascii="Arial" w:hAnsi="Arial" w:cs="Arial"/>
        </w:rPr>
        <w:t>.</w:t>
      </w:r>
      <w:r w:rsidRPr="00700DB7">
        <w:rPr>
          <w:rFonts w:ascii="Arial" w:hAnsi="Arial" w:cs="Arial"/>
        </w:rPr>
        <w:t xml:space="preserve"> </w:t>
      </w:r>
      <w:r w:rsidR="00130761" w:rsidRPr="00700DB7">
        <w:rPr>
          <w:rFonts w:ascii="Arial" w:hAnsi="Arial" w:cs="Arial"/>
        </w:rPr>
        <w:t xml:space="preserve"> L</w:t>
      </w:r>
      <w:r w:rsidRPr="00700DB7">
        <w:rPr>
          <w:rFonts w:ascii="Arial" w:hAnsi="Arial" w:cs="Arial"/>
        </w:rPr>
        <w:t xml:space="preserve">ab reports will be written in the format of a </w:t>
      </w:r>
      <w:r w:rsidRPr="00700DB7">
        <w:rPr>
          <w:rFonts w:ascii="Arial" w:hAnsi="Arial" w:cs="Arial"/>
          <w:i/>
        </w:rPr>
        <w:t>Journal of the American Chemical Society</w:t>
      </w:r>
      <w:r w:rsidRPr="00700DB7">
        <w:rPr>
          <w:rFonts w:ascii="Arial" w:hAnsi="Arial" w:cs="Arial"/>
        </w:rPr>
        <w:t xml:space="preserve"> (</w:t>
      </w:r>
      <w:r w:rsidRPr="00700DB7">
        <w:rPr>
          <w:rFonts w:ascii="Arial" w:hAnsi="Arial" w:cs="Arial"/>
          <w:i/>
        </w:rPr>
        <w:t>J. Am Chem. Soc.</w:t>
      </w:r>
      <w:r w:rsidRPr="00700DB7">
        <w:rPr>
          <w:rFonts w:ascii="Arial" w:hAnsi="Arial" w:cs="Arial"/>
        </w:rPr>
        <w:t xml:space="preserve">) </w:t>
      </w:r>
      <w:proofErr w:type="gramStart"/>
      <w:r w:rsidRPr="00700DB7">
        <w:rPr>
          <w:rFonts w:ascii="Arial" w:hAnsi="Arial" w:cs="Arial"/>
          <w:i/>
        </w:rPr>
        <w:t>Communication</w:t>
      </w:r>
      <w:r w:rsidRPr="00700DB7">
        <w:rPr>
          <w:rFonts w:ascii="Arial" w:hAnsi="Arial" w:cs="Arial"/>
        </w:rPr>
        <w:t>.</w:t>
      </w:r>
      <w:proofErr w:type="gramEnd"/>
      <w:r w:rsidRPr="00700DB7">
        <w:rPr>
          <w:rFonts w:ascii="Arial" w:hAnsi="Arial" w:cs="Arial"/>
        </w:rPr>
        <w:t xml:space="preserve">  Templates (MS Word, PC/Mac) for this format are available for download from the ACS website, </w:t>
      </w:r>
    </w:p>
    <w:p w:rsidR="00EB5F08" w:rsidRDefault="00B61148" w:rsidP="00EB5F08">
      <w:pPr>
        <w:jc w:val="both"/>
        <w:rPr>
          <w:rFonts w:ascii="Arial" w:hAnsi="Arial" w:cs="Arial"/>
        </w:rPr>
      </w:pPr>
      <w:hyperlink r:id="rId7" w:history="1">
        <w:r w:rsidR="002E3F68" w:rsidRPr="005A4816">
          <w:rPr>
            <w:rStyle w:val="Hyperlink"/>
            <w:rFonts w:ascii="Arial" w:hAnsi="Arial" w:cs="Arial"/>
          </w:rPr>
          <w:t>http://pubs.acs.org/page/jacsat/submission/jacsat_templates.html</w:t>
        </w:r>
      </w:hyperlink>
    </w:p>
    <w:p w:rsidR="00700DB7" w:rsidRDefault="00700DB7" w:rsidP="00EB5F08">
      <w:pPr>
        <w:jc w:val="both"/>
        <w:rPr>
          <w:rFonts w:ascii="Arial" w:hAnsi="Arial" w:cs="Arial"/>
        </w:rPr>
      </w:pPr>
    </w:p>
    <w:p w:rsidR="00EB5F08" w:rsidRPr="00EB5F08" w:rsidRDefault="00EB5F08" w:rsidP="00EB5F08">
      <w:pPr>
        <w:jc w:val="both"/>
        <w:rPr>
          <w:rFonts w:ascii="Arial" w:hAnsi="Arial" w:cs="Arial"/>
        </w:rPr>
      </w:pPr>
      <w:r w:rsidRPr="00EB5F08">
        <w:rPr>
          <w:rFonts w:ascii="Arial" w:hAnsi="Arial" w:cs="Arial"/>
        </w:rPr>
        <w:lastRenderedPageBreak/>
        <w:t xml:space="preserve">Lab reports must include the following sections; ABSTRACT, EXPERIMENTAL, RESULTS, DISCUSSION, and REFERENCES.  If desired, RESUTS and DISCUSSION can be combined into a single section.  For additional information on formatting and how to cite literature consult the ACS Style Guide or the author guidelines provided for JACS Communications.  The lab report should </w:t>
      </w:r>
      <w:r w:rsidRPr="00301D26">
        <w:rPr>
          <w:rFonts w:ascii="Arial" w:hAnsi="Arial" w:cs="Arial"/>
          <w:b/>
        </w:rPr>
        <w:t>CONCISELY</w:t>
      </w:r>
      <w:r w:rsidRPr="00EB5F08">
        <w:rPr>
          <w:rFonts w:ascii="Arial" w:hAnsi="Arial" w:cs="Arial"/>
        </w:rPr>
        <w:t xml:space="preserve"> discuss the purpose of the experiment and its results and potential sources of error.  Any figures provided should have the axis’s correctly labeled and theoretical fits where necessary.  Additionally, sample calculations for all results should contain appropriate significant figures, SI units, and uncertainties.  Whenever possible, experimental results should be compared to theoretical calculations and/or values reported in the primary literature.  NOTE: Primary literature refers to data published in peer reviewed journals (</w:t>
      </w:r>
      <w:r w:rsidRPr="00EB5F08">
        <w:rPr>
          <w:rFonts w:ascii="Arial" w:hAnsi="Arial" w:cs="Arial"/>
          <w:i/>
        </w:rPr>
        <w:t>Biochemistry</w:t>
      </w:r>
      <w:r w:rsidRPr="00EB5F08">
        <w:rPr>
          <w:rFonts w:ascii="Arial" w:hAnsi="Arial" w:cs="Arial"/>
        </w:rPr>
        <w:t xml:space="preserve">, </w:t>
      </w:r>
      <w:r w:rsidRPr="00EB5F08">
        <w:rPr>
          <w:rFonts w:ascii="Arial" w:hAnsi="Arial" w:cs="Arial"/>
          <w:i/>
        </w:rPr>
        <w:t>Journal of Biological Chemistry</w:t>
      </w:r>
      <w:r w:rsidRPr="00EB5F08">
        <w:rPr>
          <w:rFonts w:ascii="Arial" w:hAnsi="Arial" w:cs="Arial"/>
        </w:rPr>
        <w:t xml:space="preserve">, </w:t>
      </w:r>
      <w:r w:rsidRPr="00EB5F08">
        <w:rPr>
          <w:rFonts w:ascii="Arial" w:hAnsi="Arial" w:cs="Arial"/>
          <w:i/>
        </w:rPr>
        <w:t>Journal of the American Chemical Society</w:t>
      </w:r>
      <w:r w:rsidRPr="00EB5F08">
        <w:rPr>
          <w:rFonts w:ascii="Arial" w:hAnsi="Arial" w:cs="Arial"/>
        </w:rPr>
        <w:t xml:space="preserve">, </w:t>
      </w:r>
      <w:r w:rsidRPr="00EB5F08">
        <w:rPr>
          <w:rFonts w:ascii="Arial" w:hAnsi="Arial" w:cs="Arial"/>
          <w:i/>
        </w:rPr>
        <w:t>Science</w:t>
      </w:r>
      <w:r w:rsidRPr="00EB5F08">
        <w:rPr>
          <w:rFonts w:ascii="Arial" w:hAnsi="Arial" w:cs="Arial"/>
        </w:rPr>
        <w:t xml:space="preserve">, </w:t>
      </w:r>
      <w:r w:rsidRPr="00EB5F08">
        <w:rPr>
          <w:rFonts w:ascii="Arial" w:hAnsi="Arial" w:cs="Arial"/>
          <w:i/>
        </w:rPr>
        <w:t>Nature</w:t>
      </w:r>
      <w:r w:rsidRPr="00EB5F08">
        <w:rPr>
          <w:rFonts w:ascii="Arial" w:hAnsi="Arial" w:cs="Arial"/>
        </w:rPr>
        <w:t xml:space="preserve">, etc).  </w:t>
      </w:r>
      <w:r w:rsidRPr="00301D26">
        <w:rPr>
          <w:rFonts w:ascii="Arial" w:hAnsi="Arial" w:cs="Arial"/>
          <w:b/>
        </w:rPr>
        <w:t>DO NOT CITE WIKIPEDIA</w:t>
      </w:r>
      <w:r w:rsidRPr="00EB5F08">
        <w:rPr>
          <w:rFonts w:ascii="Arial" w:hAnsi="Arial" w:cs="Arial"/>
        </w:rPr>
        <w:t xml:space="preserve"> or any other website obtained from a Google search!!!     </w:t>
      </w:r>
    </w:p>
    <w:p w:rsidR="00EB5F08" w:rsidRPr="00EB5F08" w:rsidRDefault="00EB5F08" w:rsidP="00EB5F08">
      <w:pPr>
        <w:jc w:val="both"/>
        <w:rPr>
          <w:rFonts w:ascii="Arial" w:hAnsi="Arial" w:cs="Arial"/>
        </w:rPr>
      </w:pPr>
    </w:p>
    <w:p w:rsidR="00EB5F08" w:rsidRPr="00EB5F08" w:rsidRDefault="00EB5F08" w:rsidP="00EB5F08">
      <w:pPr>
        <w:jc w:val="both"/>
        <w:rPr>
          <w:rFonts w:ascii="Arial" w:hAnsi="Arial" w:cs="Arial"/>
        </w:rPr>
      </w:pPr>
      <w:proofErr w:type="gramStart"/>
      <w:r w:rsidRPr="00EB5F08">
        <w:rPr>
          <w:rFonts w:ascii="Arial" w:hAnsi="Arial" w:cs="Arial"/>
        </w:rPr>
        <w:t>Notebooks.</w:t>
      </w:r>
      <w:proofErr w:type="gramEnd"/>
      <w:r w:rsidRPr="00EB5F08">
        <w:rPr>
          <w:rFonts w:ascii="Arial" w:hAnsi="Arial" w:cs="Arial"/>
        </w:rPr>
        <w:t xml:space="preserve">  Each student will maintain a bound, composition style notebook throughout the semester.  All calculations, procedures, weights, measurements, observations, etc should be written in the notebook in sufficient detail that anyone could reproduce the experiment using only the notebook as a guide.  Most importantly, it is the responsibility of each student to keep their notebook current at all times.  Notebooks will be collected at </w:t>
      </w:r>
      <w:r w:rsidRPr="00130761">
        <w:rPr>
          <w:rFonts w:ascii="Arial" w:hAnsi="Arial" w:cs="Arial"/>
          <w:b/>
        </w:rPr>
        <w:t xml:space="preserve">RANDOM </w:t>
      </w:r>
      <w:r w:rsidRPr="00EB5F08">
        <w:rPr>
          <w:rFonts w:ascii="Arial" w:hAnsi="Arial" w:cs="Arial"/>
        </w:rPr>
        <w:t xml:space="preserve">intervals by either the TA or the instructor to check completeness and assign points.  </w:t>
      </w:r>
    </w:p>
    <w:p w:rsidR="00EB5F08" w:rsidRPr="00EB5F08" w:rsidRDefault="00EB5F08" w:rsidP="00EB5F08">
      <w:pPr>
        <w:jc w:val="both"/>
        <w:rPr>
          <w:rFonts w:ascii="Arial" w:hAnsi="Arial" w:cs="Arial"/>
        </w:rPr>
      </w:pPr>
    </w:p>
    <w:p w:rsidR="00EB5F08" w:rsidRPr="00EB5F08" w:rsidRDefault="00EB5F08" w:rsidP="00EB5F08">
      <w:pPr>
        <w:jc w:val="both"/>
        <w:rPr>
          <w:rFonts w:ascii="Arial" w:hAnsi="Arial" w:cs="Arial"/>
        </w:rPr>
      </w:pPr>
      <w:proofErr w:type="gramStart"/>
      <w:r w:rsidRPr="00EB5F08">
        <w:rPr>
          <w:rFonts w:ascii="Arial" w:hAnsi="Arial" w:cs="Arial"/>
        </w:rPr>
        <w:t>Poster presentation.</w:t>
      </w:r>
      <w:proofErr w:type="gramEnd"/>
      <w:r w:rsidRPr="00EB5F08">
        <w:rPr>
          <w:rFonts w:ascii="Arial" w:hAnsi="Arial" w:cs="Arial"/>
        </w:rPr>
        <w:t xml:space="preserve">  After completing every lab report, each group will jointly prepare and defend a poster describing one of the (5) labs performed in this lab.  Each group should discuss the selected experiment before starting to prevent potential overlap with other groups.  Grades will be assigned on clarity, aesthetics of the poster, and the ability of all group members to intelligently present their experiment.      </w:t>
      </w:r>
    </w:p>
    <w:p w:rsidR="006E345D" w:rsidRDefault="006E345D" w:rsidP="00E549B2">
      <w:pPr>
        <w:jc w:val="both"/>
        <w:rPr>
          <w:rFonts w:ascii="Arial" w:hAnsi="Arial" w:cs="Arial"/>
        </w:rPr>
      </w:pPr>
    </w:p>
    <w:p w:rsidR="00700DB7" w:rsidRPr="00A0361E" w:rsidRDefault="002E3F68" w:rsidP="00700DB7">
      <w:pPr>
        <w:jc w:val="both"/>
        <w:rPr>
          <w:rFonts w:ascii="Arial" w:hAnsi="Arial" w:cs="Arial"/>
          <w:b/>
        </w:rPr>
      </w:pPr>
      <w:proofErr w:type="gramStart"/>
      <w:r>
        <w:rPr>
          <w:rFonts w:ascii="Arial" w:hAnsi="Arial" w:cs="Arial"/>
          <w:b/>
        </w:rPr>
        <w:t>201</w:t>
      </w:r>
      <w:r w:rsidR="009A1429">
        <w:rPr>
          <w:rFonts w:ascii="Arial" w:hAnsi="Arial" w:cs="Arial"/>
          <w:b/>
        </w:rPr>
        <w:t>4</w:t>
      </w:r>
      <w:r w:rsidR="00700DB7">
        <w:rPr>
          <w:rFonts w:ascii="Arial" w:hAnsi="Arial" w:cs="Arial"/>
          <w:b/>
        </w:rPr>
        <w:t xml:space="preserve"> </w:t>
      </w:r>
      <w:r w:rsidR="00700DB7" w:rsidRPr="00A0361E">
        <w:rPr>
          <w:rFonts w:ascii="Arial" w:hAnsi="Arial" w:cs="Arial"/>
          <w:b/>
        </w:rPr>
        <w:t>Course Schedule</w:t>
      </w:r>
      <w:r w:rsidR="00700DB7" w:rsidRPr="00A0361E">
        <w:rPr>
          <w:rFonts w:ascii="Arial" w:hAnsi="Arial" w:cs="Arial"/>
        </w:rPr>
        <w:t>.</w:t>
      </w:r>
      <w:proofErr w:type="gramEnd"/>
      <w:r w:rsidR="00700DB7" w:rsidRPr="00A0361E">
        <w:rPr>
          <w:rFonts w:ascii="Arial" w:hAnsi="Arial" w:cs="Arial"/>
        </w:rPr>
        <w:t xml:space="preserve"> </w:t>
      </w:r>
      <w:r w:rsidR="009A1429">
        <w:rPr>
          <w:rFonts w:ascii="Arial" w:hAnsi="Arial" w:cs="Arial"/>
        </w:rPr>
        <w:t>(</w:t>
      </w:r>
      <w:r w:rsidR="009A1429" w:rsidRPr="009A1429">
        <w:rPr>
          <w:rFonts w:ascii="Arial" w:hAnsi="Arial" w:cs="Arial"/>
          <w:i/>
        </w:rPr>
        <w:t>See 2014 Lab manual for a detailed schedule</w:t>
      </w:r>
      <w:r w:rsidR="009A1429">
        <w:rPr>
          <w:rFonts w:ascii="Arial" w:hAnsi="Arial" w:cs="Arial"/>
        </w:rPr>
        <w:t>)</w:t>
      </w:r>
    </w:p>
    <w:p w:rsidR="00700DB7" w:rsidRPr="00A0361E" w:rsidRDefault="00700DB7" w:rsidP="00700DB7">
      <w:pPr>
        <w:jc w:val="both"/>
        <w:rPr>
          <w:rFonts w:ascii="Arial" w:hAnsi="Arial" w:cs="Arial"/>
          <w:b/>
        </w:rPr>
      </w:pPr>
    </w:p>
    <w:p w:rsidR="00700DB7" w:rsidRDefault="00700DB7" w:rsidP="00700DB7">
      <w:pPr>
        <w:jc w:val="both"/>
        <w:rPr>
          <w:rFonts w:ascii="Arial" w:hAnsi="Arial" w:cs="Arial"/>
          <w:i/>
        </w:rPr>
      </w:pPr>
      <w:r w:rsidRPr="00A0361E">
        <w:rPr>
          <w:rFonts w:ascii="Arial" w:hAnsi="Arial" w:cs="Arial"/>
          <w:i/>
        </w:rPr>
        <w:t>As the instructor for this course, I reserve the right to adjust this schedule in any way that serves the educational needs of the students enrolled in this course. –Brad S. Pierce</w:t>
      </w:r>
    </w:p>
    <w:p w:rsidR="00700DB7" w:rsidRDefault="00700DB7" w:rsidP="00700DB7">
      <w:pPr>
        <w:jc w:val="both"/>
        <w:rPr>
          <w:rFonts w:ascii="Arial" w:hAnsi="Arial" w:cs="Arial"/>
          <w:i/>
        </w:rPr>
      </w:pPr>
    </w:p>
    <w:p w:rsidR="000E00AC" w:rsidRPr="00A0361E" w:rsidRDefault="000E00AC" w:rsidP="000E00AC">
      <w:pPr>
        <w:jc w:val="both"/>
        <w:rPr>
          <w:rFonts w:ascii="Arial" w:hAnsi="Arial" w:cs="Arial"/>
          <w:b/>
        </w:rPr>
      </w:pPr>
      <w:proofErr w:type="gramStart"/>
      <w:r w:rsidRPr="00A0361E">
        <w:rPr>
          <w:rFonts w:ascii="Arial" w:hAnsi="Arial" w:cs="Arial"/>
          <w:b/>
        </w:rPr>
        <w:t>Grad</w:t>
      </w:r>
      <w:r w:rsidR="00C10612">
        <w:rPr>
          <w:rFonts w:ascii="Arial" w:hAnsi="Arial" w:cs="Arial"/>
          <w:b/>
        </w:rPr>
        <w:t>e Assignment</w:t>
      </w:r>
      <w:r w:rsidR="00C10612">
        <w:rPr>
          <w:rFonts w:ascii="Arial" w:hAnsi="Arial" w:cs="Arial"/>
        </w:rPr>
        <w:t>.</w:t>
      </w:r>
      <w:proofErr w:type="gramEnd"/>
      <w:r w:rsidRPr="00A0361E">
        <w:rPr>
          <w:rFonts w:ascii="Arial" w:hAnsi="Arial" w:cs="Arial"/>
        </w:rPr>
        <w:t xml:space="preserve"> </w:t>
      </w:r>
    </w:p>
    <w:p w:rsidR="000E00AC" w:rsidRPr="00A0361E" w:rsidRDefault="000E00AC" w:rsidP="00EB5F08">
      <w:pPr>
        <w:jc w:val="both"/>
        <w:rPr>
          <w:rFonts w:ascii="Arial" w:hAnsi="Arial" w:cs="Arial"/>
        </w:rPr>
      </w:pPr>
    </w:p>
    <w:p w:rsidR="00EB5F08" w:rsidRPr="00EB5F08" w:rsidRDefault="000E00AC" w:rsidP="00EB5F08">
      <w:pPr>
        <w:jc w:val="both"/>
        <w:rPr>
          <w:rFonts w:ascii="Arial" w:hAnsi="Arial" w:cs="Arial"/>
        </w:rPr>
      </w:pPr>
      <w:r w:rsidRPr="00A0361E">
        <w:rPr>
          <w:rFonts w:ascii="Arial" w:hAnsi="Arial" w:cs="Arial"/>
        </w:rPr>
        <w:tab/>
      </w:r>
      <w:r w:rsidR="00EB5F08" w:rsidRPr="00EB5F08">
        <w:rPr>
          <w:rFonts w:ascii="Arial" w:hAnsi="Arial" w:cs="Arial"/>
        </w:rPr>
        <w:tab/>
        <w:t>Lab Reports (5)</w:t>
      </w:r>
      <w:r w:rsidR="00EB5F08" w:rsidRPr="00EB5F08">
        <w:rPr>
          <w:rFonts w:ascii="Arial" w:hAnsi="Arial" w:cs="Arial"/>
        </w:rPr>
        <w:tab/>
        <w:t xml:space="preserve"> (5 x 50 pts.)</w:t>
      </w:r>
      <w:r w:rsidR="00EB5F08" w:rsidRPr="00EB5F08">
        <w:rPr>
          <w:rFonts w:ascii="Arial" w:hAnsi="Arial" w:cs="Arial"/>
        </w:rPr>
        <w:tab/>
      </w:r>
      <w:r w:rsidR="00EB5F08" w:rsidRPr="00EB5F08">
        <w:rPr>
          <w:rFonts w:ascii="Arial" w:hAnsi="Arial" w:cs="Arial"/>
        </w:rPr>
        <w:tab/>
      </w:r>
      <w:r w:rsidR="00EB5F08" w:rsidRPr="00EB5F08">
        <w:rPr>
          <w:rFonts w:ascii="Arial" w:hAnsi="Arial" w:cs="Arial"/>
        </w:rPr>
        <w:tab/>
      </w:r>
      <w:proofErr w:type="gramStart"/>
      <w:r w:rsidR="00EB5F08" w:rsidRPr="00EB5F08">
        <w:rPr>
          <w:rFonts w:ascii="Arial" w:hAnsi="Arial" w:cs="Arial"/>
        </w:rPr>
        <w:t>250 pts.</w:t>
      </w:r>
      <w:proofErr w:type="gramEnd"/>
    </w:p>
    <w:p w:rsidR="00EB5F08" w:rsidRPr="00EB5F08" w:rsidRDefault="00EB5F08" w:rsidP="00EB5F08">
      <w:pPr>
        <w:jc w:val="both"/>
        <w:rPr>
          <w:rFonts w:ascii="Arial" w:hAnsi="Arial" w:cs="Arial"/>
        </w:rPr>
      </w:pPr>
      <w:r w:rsidRPr="00EB5F08">
        <w:rPr>
          <w:rFonts w:ascii="Arial" w:hAnsi="Arial" w:cs="Arial"/>
        </w:rPr>
        <w:tab/>
      </w:r>
      <w:r w:rsidRPr="00EB5F08">
        <w:rPr>
          <w:rFonts w:ascii="Arial" w:hAnsi="Arial" w:cs="Arial"/>
        </w:rPr>
        <w:tab/>
      </w:r>
      <w:proofErr w:type="gramStart"/>
      <w:r w:rsidRPr="00EB5F08">
        <w:rPr>
          <w:rFonts w:ascii="Arial" w:hAnsi="Arial" w:cs="Arial"/>
        </w:rPr>
        <w:t>Notebook</w:t>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t xml:space="preserve">  </w:t>
      </w:r>
      <w:r>
        <w:rPr>
          <w:rFonts w:ascii="Arial" w:hAnsi="Arial" w:cs="Arial"/>
        </w:rPr>
        <w:tab/>
      </w:r>
      <w:r w:rsidRPr="00EB5F08">
        <w:rPr>
          <w:rFonts w:ascii="Arial" w:hAnsi="Arial" w:cs="Arial"/>
        </w:rPr>
        <w:t>50 pts.</w:t>
      </w:r>
      <w:proofErr w:type="gramEnd"/>
    </w:p>
    <w:p w:rsidR="00EB5F08" w:rsidRPr="00EB5F08" w:rsidRDefault="00EB5F08" w:rsidP="00EB5F08">
      <w:pPr>
        <w:jc w:val="both"/>
        <w:rPr>
          <w:rFonts w:ascii="Arial" w:hAnsi="Arial" w:cs="Arial"/>
        </w:rPr>
      </w:pPr>
      <w:r w:rsidRPr="00EB5F08">
        <w:rPr>
          <w:rFonts w:ascii="Arial" w:hAnsi="Arial" w:cs="Arial"/>
        </w:rPr>
        <w:tab/>
      </w:r>
      <w:r w:rsidRPr="00EB5F08">
        <w:rPr>
          <w:rFonts w:ascii="Arial" w:hAnsi="Arial" w:cs="Arial"/>
        </w:rPr>
        <w:tab/>
      </w:r>
      <w:proofErr w:type="gramStart"/>
      <w:r w:rsidRPr="00EB5F08">
        <w:rPr>
          <w:rFonts w:ascii="Arial" w:hAnsi="Arial" w:cs="Arial"/>
        </w:rPr>
        <w:t>Poster presentation</w:t>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t xml:space="preserve"> </w:t>
      </w:r>
      <w:r>
        <w:rPr>
          <w:rFonts w:ascii="Arial" w:hAnsi="Arial" w:cs="Arial"/>
        </w:rPr>
        <w:tab/>
      </w:r>
      <w:r w:rsidRPr="00EB5F08">
        <w:rPr>
          <w:rFonts w:ascii="Arial" w:hAnsi="Arial" w:cs="Arial"/>
        </w:rPr>
        <w:t>50 pts.</w:t>
      </w:r>
      <w:proofErr w:type="gramEnd"/>
    </w:p>
    <w:p w:rsidR="00EB5F08" w:rsidRPr="00EB5F08" w:rsidRDefault="00EB5F08" w:rsidP="00EB5F08">
      <w:pPr>
        <w:ind w:left="720" w:firstLine="720"/>
        <w:jc w:val="both"/>
        <w:rPr>
          <w:rFonts w:ascii="Arial" w:hAnsi="Arial" w:cs="Arial"/>
        </w:rPr>
      </w:pPr>
      <w:r w:rsidRPr="00EB5F08">
        <w:rPr>
          <w:rFonts w:ascii="Arial" w:hAnsi="Arial" w:cs="Arial"/>
        </w:rPr>
        <w:t>_____________________________________________</w:t>
      </w:r>
      <w:r w:rsidR="00130761">
        <w:rPr>
          <w:rFonts w:ascii="Arial" w:hAnsi="Arial" w:cs="Arial"/>
        </w:rPr>
        <w:t>___</w:t>
      </w:r>
    </w:p>
    <w:p w:rsidR="000E00AC" w:rsidRPr="00A0361E" w:rsidRDefault="00EB5F08" w:rsidP="00EB5F08">
      <w:pPr>
        <w:jc w:val="both"/>
        <w:rPr>
          <w:rFonts w:ascii="Arial" w:hAnsi="Arial" w:cs="Arial"/>
          <w:b/>
        </w:rPr>
      </w:pPr>
      <w:r w:rsidRPr="00EB5F08">
        <w:rPr>
          <w:rFonts w:ascii="Arial" w:hAnsi="Arial" w:cs="Arial"/>
        </w:rPr>
        <w:tab/>
      </w:r>
      <w:r w:rsidRPr="00EB5F08">
        <w:rPr>
          <w:rFonts w:ascii="Arial" w:hAnsi="Arial" w:cs="Arial"/>
        </w:rPr>
        <w:tab/>
      </w:r>
      <w:proofErr w:type="gramStart"/>
      <w:r w:rsidRPr="00EB5F08">
        <w:rPr>
          <w:rFonts w:ascii="Arial" w:hAnsi="Arial" w:cs="Arial"/>
        </w:rPr>
        <w:t>Total</w:t>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r>
      <w:r w:rsidRPr="00EB5F08">
        <w:rPr>
          <w:rFonts w:ascii="Arial" w:hAnsi="Arial" w:cs="Arial"/>
        </w:rPr>
        <w:tab/>
      </w:r>
      <w:r>
        <w:rPr>
          <w:rFonts w:ascii="Arial" w:hAnsi="Arial" w:cs="Arial"/>
        </w:rPr>
        <w:tab/>
      </w:r>
      <w:r w:rsidRPr="00EB5F08">
        <w:rPr>
          <w:rFonts w:ascii="Arial" w:hAnsi="Arial" w:cs="Arial"/>
        </w:rPr>
        <w:t>350 pts.</w:t>
      </w:r>
      <w:proofErr w:type="gramEnd"/>
    </w:p>
    <w:p w:rsidR="00EB5F08" w:rsidRDefault="00EB5F08" w:rsidP="000E00AC">
      <w:pPr>
        <w:jc w:val="both"/>
        <w:rPr>
          <w:rFonts w:ascii="Arial" w:hAnsi="Arial" w:cs="Arial"/>
          <w:i/>
        </w:rPr>
      </w:pPr>
    </w:p>
    <w:p w:rsidR="000E00AC" w:rsidRPr="00A0361E" w:rsidRDefault="000E00AC" w:rsidP="000E00AC">
      <w:pPr>
        <w:jc w:val="both"/>
        <w:rPr>
          <w:rFonts w:ascii="Arial" w:hAnsi="Arial" w:cs="Arial"/>
          <w:i/>
        </w:rPr>
      </w:pPr>
      <w:r w:rsidRPr="00A0361E">
        <w:rPr>
          <w:rFonts w:ascii="Arial" w:hAnsi="Arial" w:cs="Arial"/>
          <w:i/>
        </w:rPr>
        <w:t>Students are expected to keep track of their performance throughout the semester and seek guidance from available sources (including the instructor) if their performance drops below satisfactory levels.</w:t>
      </w:r>
    </w:p>
    <w:p w:rsidR="000E00AC" w:rsidRDefault="000E00AC" w:rsidP="00E549B2">
      <w:pPr>
        <w:jc w:val="both"/>
        <w:rPr>
          <w:rFonts w:ascii="Arial" w:hAnsi="Arial" w:cs="Arial"/>
          <w:b/>
        </w:rPr>
      </w:pPr>
    </w:p>
    <w:p w:rsidR="00EB5F08" w:rsidRDefault="00BA2C56" w:rsidP="000E00AC">
      <w:pPr>
        <w:jc w:val="both"/>
        <w:rPr>
          <w:rFonts w:ascii="Arial" w:hAnsi="Arial" w:cs="Arial"/>
        </w:rPr>
      </w:pPr>
      <w:proofErr w:type="gramStart"/>
      <w:r w:rsidRPr="00A0361E">
        <w:rPr>
          <w:rFonts w:ascii="Arial" w:hAnsi="Arial" w:cs="Arial"/>
          <w:b/>
        </w:rPr>
        <w:t>Attendance</w:t>
      </w:r>
      <w:r w:rsidR="0065020D" w:rsidRPr="00A0361E">
        <w:rPr>
          <w:rFonts w:ascii="Arial" w:hAnsi="Arial" w:cs="Arial"/>
        </w:rPr>
        <w:t>.</w:t>
      </w:r>
      <w:proofErr w:type="gramEnd"/>
      <w:r w:rsidRPr="00A0361E">
        <w:rPr>
          <w:rFonts w:ascii="Arial" w:hAnsi="Arial" w:cs="Arial"/>
        </w:rPr>
        <w:t xml:space="preserve"> </w:t>
      </w:r>
      <w:r w:rsidR="00EB5F08" w:rsidRPr="00EB5F08">
        <w:rPr>
          <w:rFonts w:ascii="Arial" w:hAnsi="Arial" w:cs="Arial"/>
        </w:rPr>
        <w:t xml:space="preserve">Attendance is not an option.  All experiments must be completed and lab reports turned in to receive a final grade in this course.  No experiments can be omitted.  </w:t>
      </w:r>
    </w:p>
    <w:p w:rsidR="00301D26" w:rsidRDefault="00301D26" w:rsidP="00EB5F08">
      <w:pPr>
        <w:jc w:val="both"/>
        <w:rPr>
          <w:rFonts w:ascii="Arial" w:hAnsi="Arial" w:cs="Arial"/>
          <w:b/>
        </w:rPr>
      </w:pPr>
    </w:p>
    <w:p w:rsidR="009A1429" w:rsidRDefault="009A1429">
      <w:pPr>
        <w:spacing w:after="200" w:line="276" w:lineRule="auto"/>
        <w:rPr>
          <w:rFonts w:ascii="Arial" w:hAnsi="Arial" w:cs="Arial"/>
          <w:b/>
          <w:bCs/>
        </w:rPr>
      </w:pPr>
      <w:r>
        <w:rPr>
          <w:rFonts w:ascii="Arial" w:hAnsi="Arial" w:cs="Arial"/>
          <w:b/>
          <w:bCs/>
        </w:rPr>
        <w:br w:type="page"/>
      </w:r>
    </w:p>
    <w:p w:rsidR="00EB5F08" w:rsidRPr="00700DB7" w:rsidRDefault="00EB5F08" w:rsidP="00EB5F08">
      <w:pPr>
        <w:jc w:val="both"/>
        <w:rPr>
          <w:rFonts w:ascii="Arial" w:hAnsi="Arial" w:cs="Arial"/>
        </w:rPr>
      </w:pPr>
      <w:r w:rsidRPr="00700DB7">
        <w:rPr>
          <w:rFonts w:ascii="Arial" w:hAnsi="Arial" w:cs="Arial"/>
          <w:b/>
          <w:bCs/>
        </w:rPr>
        <w:lastRenderedPageBreak/>
        <w:t>Mandatory Online Safety Training</w:t>
      </w:r>
    </w:p>
    <w:p w:rsidR="00EB5F08" w:rsidRPr="00700DB7" w:rsidRDefault="00EB5F08" w:rsidP="00EB5F08">
      <w:pPr>
        <w:jc w:val="both"/>
        <w:rPr>
          <w:rFonts w:ascii="Arial" w:hAnsi="Arial" w:cs="Arial"/>
        </w:rPr>
      </w:pPr>
    </w:p>
    <w:p w:rsidR="00EB5F08" w:rsidRPr="00700DB7" w:rsidRDefault="00EB5F08" w:rsidP="00EB5F08">
      <w:pPr>
        <w:numPr>
          <w:ilvl w:val="0"/>
          <w:numId w:val="1"/>
        </w:numPr>
        <w:jc w:val="both"/>
        <w:rPr>
          <w:rFonts w:ascii="Arial" w:hAnsi="Arial" w:cs="Arial"/>
        </w:rPr>
      </w:pPr>
      <w:r w:rsidRPr="00700DB7">
        <w:rPr>
          <w:rFonts w:ascii="Arial" w:hAnsi="Arial" w:cs="Arial"/>
        </w:rPr>
        <w:t xml:space="preserve">Access </w:t>
      </w:r>
      <w:hyperlink r:id="rId8" w:history="1">
        <w:r w:rsidRPr="00700DB7">
          <w:rPr>
            <w:rStyle w:val="Hyperlink"/>
            <w:rFonts w:ascii="Arial" w:hAnsi="Arial" w:cs="Arial"/>
          </w:rPr>
          <w:t>http://www.uta.edu/training</w:t>
        </w:r>
      </w:hyperlink>
    </w:p>
    <w:p w:rsidR="00EB5F08" w:rsidRPr="00700DB7" w:rsidRDefault="00EB5F08" w:rsidP="00EB5F08">
      <w:pPr>
        <w:numPr>
          <w:ilvl w:val="0"/>
          <w:numId w:val="1"/>
        </w:numPr>
        <w:jc w:val="both"/>
        <w:rPr>
          <w:rFonts w:ascii="Arial" w:hAnsi="Arial" w:cs="Arial"/>
        </w:rPr>
      </w:pPr>
      <w:r w:rsidRPr="00700DB7">
        <w:rPr>
          <w:rFonts w:ascii="Arial" w:hAnsi="Arial" w:cs="Arial"/>
        </w:rPr>
        <w:t xml:space="preserve">Log into the training utilizing your network log-on ID and password (i.e., what you use to access email). If you do not know your </w:t>
      </w:r>
      <w:proofErr w:type="spellStart"/>
      <w:r w:rsidRPr="00700DB7">
        <w:rPr>
          <w:rFonts w:ascii="Arial" w:hAnsi="Arial" w:cs="Arial"/>
        </w:rPr>
        <w:t>NetID</w:t>
      </w:r>
      <w:proofErr w:type="spellEnd"/>
      <w:r w:rsidRPr="00700DB7">
        <w:rPr>
          <w:rFonts w:ascii="Arial" w:hAnsi="Arial" w:cs="Arial"/>
        </w:rPr>
        <w:t xml:space="preserve"> or need to reset your password, visit </w:t>
      </w:r>
      <w:hyperlink r:id="rId9" w:history="1">
        <w:r w:rsidRPr="00700DB7">
          <w:rPr>
            <w:rStyle w:val="Hyperlink"/>
            <w:rFonts w:ascii="Arial" w:hAnsi="Arial" w:cs="Arial"/>
          </w:rPr>
          <w:t>http://oit.uta.edu/cs/accounts/student/netid/netid.html</w:t>
        </w:r>
      </w:hyperlink>
      <w:r w:rsidRPr="00700DB7">
        <w:rPr>
          <w:rFonts w:ascii="Arial" w:hAnsi="Arial" w:cs="Arial"/>
        </w:rPr>
        <w:t>.</w:t>
      </w:r>
    </w:p>
    <w:p w:rsidR="00EB5F08" w:rsidRPr="00700DB7" w:rsidRDefault="00EB5F08" w:rsidP="00EB5F08">
      <w:pPr>
        <w:numPr>
          <w:ilvl w:val="0"/>
          <w:numId w:val="1"/>
        </w:numPr>
        <w:jc w:val="both"/>
        <w:rPr>
          <w:rFonts w:ascii="Arial" w:hAnsi="Arial" w:cs="Arial"/>
        </w:rPr>
      </w:pPr>
      <w:r w:rsidRPr="00700DB7">
        <w:rPr>
          <w:rFonts w:ascii="Arial" w:hAnsi="Arial" w:cs="Arial"/>
        </w:rPr>
        <w:t>The available courses for completion will be listed. You will need to complete the course entitled “Student Lab Safety Training – Wet.” You will not need to print anything to show to your instructor.</w:t>
      </w:r>
    </w:p>
    <w:p w:rsidR="00301D26" w:rsidRPr="00700DB7" w:rsidRDefault="00301D26" w:rsidP="00EB5F08">
      <w:pPr>
        <w:jc w:val="both"/>
        <w:rPr>
          <w:rFonts w:ascii="Arial" w:hAnsi="Arial" w:cs="Arial"/>
          <w:b/>
          <w:bCs/>
        </w:rPr>
      </w:pPr>
    </w:p>
    <w:p w:rsidR="00EB5F08" w:rsidRPr="00700DB7" w:rsidRDefault="00EB5F08" w:rsidP="00EB5F08">
      <w:pPr>
        <w:jc w:val="both"/>
        <w:rPr>
          <w:rFonts w:ascii="Arial" w:hAnsi="Arial" w:cs="Arial"/>
          <w:i/>
          <w:iCs/>
        </w:rPr>
      </w:pPr>
      <w:proofErr w:type="gramStart"/>
      <w:r w:rsidRPr="00700DB7">
        <w:rPr>
          <w:rFonts w:ascii="Arial" w:hAnsi="Arial" w:cs="Arial"/>
          <w:b/>
          <w:bCs/>
        </w:rPr>
        <w:t>Required Lab Attire</w:t>
      </w:r>
      <w:r w:rsidR="00301D26" w:rsidRPr="00700DB7">
        <w:rPr>
          <w:rFonts w:ascii="Arial" w:hAnsi="Arial" w:cs="Arial"/>
          <w:bCs/>
        </w:rPr>
        <w:t>.</w:t>
      </w:r>
      <w:proofErr w:type="gramEnd"/>
      <w:r w:rsidRPr="00700DB7">
        <w:rPr>
          <w:rFonts w:ascii="Arial" w:hAnsi="Arial" w:cs="Arial"/>
          <w:bCs/>
        </w:rPr>
        <w:t xml:space="preserve"> </w:t>
      </w:r>
      <w:r w:rsidRPr="00700DB7">
        <w:rPr>
          <w:rFonts w:ascii="Arial" w:hAnsi="Arial" w:cs="Arial"/>
        </w:rPr>
        <w:t xml:space="preserve">READ THIS INFORMATION VERY CAREFULLY!!!  You will be exposed to hazardous chemicals in chemistry lab. Certain personal protective equipment is necessary to protect your body. You will not be allowed to attend lab if you are in violation of the following rules.  If you are not dressed appropriately, you will need to leave the lab.  </w:t>
      </w:r>
      <w:r w:rsidRPr="00700DB7">
        <w:rPr>
          <w:rFonts w:ascii="Arial" w:hAnsi="Arial" w:cs="Arial"/>
          <w:i/>
          <w:iCs/>
        </w:rPr>
        <w:t>All missed lab work will count as zero.</w:t>
      </w:r>
    </w:p>
    <w:p w:rsidR="00EB5F08" w:rsidRPr="00700DB7" w:rsidRDefault="00EB5F08" w:rsidP="00EB5F08">
      <w:pPr>
        <w:jc w:val="both"/>
        <w:rPr>
          <w:rFonts w:ascii="Arial" w:hAnsi="Arial" w:cs="Arial"/>
          <w:iCs/>
        </w:rPr>
      </w:pPr>
    </w:p>
    <w:p w:rsidR="00EB5F08" w:rsidRPr="00700DB7" w:rsidRDefault="00EB5F08" w:rsidP="00EB5F08">
      <w:pPr>
        <w:numPr>
          <w:ilvl w:val="0"/>
          <w:numId w:val="2"/>
        </w:numPr>
        <w:jc w:val="both"/>
        <w:rPr>
          <w:rFonts w:ascii="Arial" w:hAnsi="Arial" w:cs="Arial"/>
        </w:rPr>
      </w:pPr>
      <w:r w:rsidRPr="00700DB7">
        <w:rPr>
          <w:rFonts w:ascii="Arial" w:hAnsi="Arial" w:cs="Arial"/>
        </w:rPr>
        <w:t>Safety glasses, gloves, and aprons are provided and are required at all times.</w:t>
      </w:r>
    </w:p>
    <w:p w:rsidR="00EB5F08" w:rsidRPr="00700DB7" w:rsidRDefault="00EB5F08" w:rsidP="00EB5F08">
      <w:pPr>
        <w:numPr>
          <w:ilvl w:val="0"/>
          <w:numId w:val="2"/>
        </w:numPr>
        <w:jc w:val="both"/>
        <w:rPr>
          <w:rFonts w:ascii="Arial" w:hAnsi="Arial" w:cs="Arial"/>
        </w:rPr>
      </w:pPr>
      <w:r w:rsidRPr="00700DB7">
        <w:rPr>
          <w:rFonts w:ascii="Arial" w:hAnsi="Arial" w:cs="Arial"/>
        </w:rPr>
        <w:t>Closed-toe shoes are required at all times.</w:t>
      </w:r>
    </w:p>
    <w:p w:rsidR="00EB5F08" w:rsidRPr="00700DB7" w:rsidRDefault="00EB5F08" w:rsidP="00EB5F08">
      <w:pPr>
        <w:numPr>
          <w:ilvl w:val="0"/>
          <w:numId w:val="2"/>
        </w:numPr>
        <w:jc w:val="both"/>
        <w:rPr>
          <w:rFonts w:ascii="Arial" w:hAnsi="Arial" w:cs="Arial"/>
        </w:rPr>
      </w:pPr>
      <w:r w:rsidRPr="00700DB7">
        <w:rPr>
          <w:rFonts w:ascii="Arial" w:hAnsi="Arial" w:cs="Arial"/>
        </w:rPr>
        <w:t>Long pants are highly recommended.</w:t>
      </w:r>
    </w:p>
    <w:p w:rsidR="00EB5F08" w:rsidRPr="00700DB7" w:rsidRDefault="00EB5F08" w:rsidP="00EB5F08">
      <w:pPr>
        <w:numPr>
          <w:ilvl w:val="0"/>
          <w:numId w:val="2"/>
        </w:numPr>
        <w:jc w:val="both"/>
        <w:rPr>
          <w:rFonts w:ascii="Arial" w:hAnsi="Arial" w:cs="Arial"/>
        </w:rPr>
      </w:pPr>
      <w:r w:rsidRPr="00700DB7">
        <w:rPr>
          <w:rFonts w:ascii="Arial" w:hAnsi="Arial" w:cs="Arial"/>
        </w:rPr>
        <w:t>No musical or other entertainment devices may be used in chemistry lab at any time.</w:t>
      </w:r>
    </w:p>
    <w:p w:rsidR="00EB5F08" w:rsidRPr="00700DB7" w:rsidRDefault="00EB5F08" w:rsidP="00EB5F08">
      <w:pPr>
        <w:numPr>
          <w:ilvl w:val="0"/>
          <w:numId w:val="2"/>
        </w:numPr>
        <w:jc w:val="both"/>
        <w:rPr>
          <w:rFonts w:ascii="Arial" w:hAnsi="Arial" w:cs="Arial"/>
        </w:rPr>
      </w:pPr>
      <w:r w:rsidRPr="00700DB7">
        <w:rPr>
          <w:rFonts w:ascii="Arial" w:hAnsi="Arial" w:cs="Arial"/>
        </w:rPr>
        <w:t xml:space="preserve">Cell phones are to be turned </w:t>
      </w:r>
      <w:r w:rsidRPr="00700DB7">
        <w:rPr>
          <w:rFonts w:ascii="Arial" w:hAnsi="Arial" w:cs="Arial"/>
          <w:b/>
          <w:u w:val="single"/>
        </w:rPr>
        <w:t>OFF</w:t>
      </w:r>
      <w:r w:rsidRPr="00700DB7">
        <w:rPr>
          <w:rFonts w:ascii="Arial" w:hAnsi="Arial" w:cs="Arial"/>
        </w:rPr>
        <w:t xml:space="preserve"> during the lab.  </w:t>
      </w:r>
      <w:r w:rsidRPr="00700DB7">
        <w:rPr>
          <w:rFonts w:ascii="Arial" w:hAnsi="Arial" w:cs="Arial"/>
          <w:b/>
        </w:rPr>
        <w:t>NO EXCEPTIONS</w:t>
      </w:r>
      <w:r w:rsidRPr="00700DB7">
        <w:rPr>
          <w:rFonts w:ascii="Arial" w:hAnsi="Arial" w:cs="Arial"/>
        </w:rPr>
        <w:t xml:space="preserve">.  </w:t>
      </w:r>
    </w:p>
    <w:p w:rsidR="00EB5F08" w:rsidRPr="00700DB7" w:rsidRDefault="00EB5F08" w:rsidP="000E00AC">
      <w:pPr>
        <w:jc w:val="both"/>
        <w:rPr>
          <w:rFonts w:ascii="Arial" w:hAnsi="Arial" w:cs="Arial"/>
        </w:rPr>
      </w:pPr>
    </w:p>
    <w:p w:rsidR="000E00AC" w:rsidRPr="00700DB7" w:rsidRDefault="000E00AC" w:rsidP="000E00AC">
      <w:pPr>
        <w:jc w:val="both"/>
        <w:rPr>
          <w:rFonts w:ascii="Arial" w:hAnsi="Arial" w:cs="Arial"/>
          <w:b/>
          <w:bCs/>
          <w:u w:val="single"/>
        </w:rPr>
      </w:pPr>
      <w:r w:rsidRPr="00700DB7">
        <w:rPr>
          <w:rFonts w:ascii="Arial" w:hAnsi="Arial" w:cs="Arial"/>
          <w:b/>
          <w:bCs/>
          <w:u w:val="single"/>
        </w:rPr>
        <w:t>OTHER REQUIREMENTS</w:t>
      </w:r>
    </w:p>
    <w:p w:rsidR="00BA2C56" w:rsidRPr="00700DB7" w:rsidRDefault="00BA2C56" w:rsidP="00E549B2">
      <w:pPr>
        <w:jc w:val="both"/>
        <w:rPr>
          <w:rFonts w:ascii="Arial" w:hAnsi="Arial" w:cs="Arial"/>
        </w:rPr>
      </w:pPr>
    </w:p>
    <w:p w:rsidR="00BA2C56" w:rsidRPr="00700DB7" w:rsidRDefault="00BA2C56" w:rsidP="00E549B2">
      <w:pPr>
        <w:pStyle w:val="NormalWeb"/>
        <w:spacing w:before="0" w:beforeAutospacing="0" w:after="0" w:afterAutospacing="0"/>
        <w:jc w:val="both"/>
        <w:rPr>
          <w:rFonts w:ascii="Arial" w:hAnsi="Arial" w:cs="Arial"/>
          <w:sz w:val="22"/>
          <w:szCs w:val="22"/>
        </w:rPr>
      </w:pPr>
      <w:r w:rsidRPr="00700DB7">
        <w:rPr>
          <w:rFonts w:ascii="Arial" w:hAnsi="Arial" w:cs="Arial"/>
          <w:b/>
          <w:sz w:val="22"/>
          <w:szCs w:val="22"/>
        </w:rPr>
        <w:t>Drop Policy</w:t>
      </w:r>
      <w:r w:rsidR="0065020D" w:rsidRPr="00700DB7">
        <w:rPr>
          <w:rFonts w:ascii="Arial" w:hAnsi="Arial" w:cs="Arial"/>
          <w:sz w:val="22"/>
          <w:szCs w:val="22"/>
        </w:rPr>
        <w:t>.</w:t>
      </w:r>
      <w:r w:rsidRPr="00700DB7">
        <w:rPr>
          <w:rFonts w:ascii="Arial" w:hAnsi="Arial" w:cs="Arial"/>
          <w:sz w:val="22"/>
          <w:szCs w:val="22"/>
        </w:rPr>
        <w:t xml:space="preserve"> Students may drop or swap (adding and dropping a class concurrently) classes through self-service in </w:t>
      </w:r>
      <w:proofErr w:type="spellStart"/>
      <w:r w:rsidRPr="00700DB7">
        <w:rPr>
          <w:rFonts w:ascii="Arial" w:hAnsi="Arial" w:cs="Arial"/>
          <w:sz w:val="22"/>
          <w:szCs w:val="22"/>
        </w:rPr>
        <w:t>MyMav</w:t>
      </w:r>
      <w:proofErr w:type="spellEnd"/>
      <w:r w:rsidRPr="00700DB7">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00DB7">
        <w:rPr>
          <w:rStyle w:val="Strong"/>
          <w:rFonts w:ascii="Arial" w:hAnsi="Arial" w:cs="Arial"/>
          <w:sz w:val="22"/>
          <w:szCs w:val="22"/>
        </w:rPr>
        <w:t>Students will not be automatically dropped for non-attendance</w:t>
      </w:r>
      <w:r w:rsidRPr="00700DB7">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700DB7">
          <w:rPr>
            <w:rStyle w:val="Hyperlink"/>
            <w:rFonts w:ascii="Arial" w:hAnsi="Arial" w:cs="Arial"/>
            <w:sz w:val="22"/>
            <w:szCs w:val="22"/>
          </w:rPr>
          <w:t>http://wweb.uta.edu/ses/fao</w:t>
        </w:r>
      </w:hyperlink>
      <w:r w:rsidRPr="00700DB7">
        <w:rPr>
          <w:rFonts w:ascii="Arial" w:hAnsi="Arial" w:cs="Arial"/>
          <w:sz w:val="22"/>
          <w:szCs w:val="22"/>
        </w:rPr>
        <w:t>).</w:t>
      </w:r>
    </w:p>
    <w:p w:rsidR="00BA2C56" w:rsidRPr="00700DB7" w:rsidRDefault="00BA2C56" w:rsidP="00E549B2">
      <w:pPr>
        <w:pStyle w:val="NormalWeb"/>
        <w:spacing w:before="0" w:beforeAutospacing="0" w:after="0" w:afterAutospacing="0"/>
        <w:jc w:val="both"/>
        <w:rPr>
          <w:rFonts w:ascii="Arial" w:hAnsi="Arial" w:cs="Arial"/>
          <w:sz w:val="22"/>
          <w:szCs w:val="22"/>
        </w:rPr>
      </w:pPr>
    </w:p>
    <w:p w:rsidR="00BA2C56" w:rsidRPr="00700DB7" w:rsidRDefault="00BA2C56" w:rsidP="00E549B2">
      <w:pPr>
        <w:pStyle w:val="NormalWeb"/>
        <w:spacing w:before="0" w:beforeAutospacing="0" w:after="0" w:afterAutospacing="0"/>
        <w:jc w:val="both"/>
        <w:rPr>
          <w:rFonts w:ascii="Arial" w:hAnsi="Arial" w:cs="Arial"/>
          <w:sz w:val="22"/>
          <w:szCs w:val="22"/>
        </w:rPr>
      </w:pPr>
      <w:proofErr w:type="gramStart"/>
      <w:r w:rsidRPr="00700DB7">
        <w:rPr>
          <w:rFonts w:ascii="Arial" w:hAnsi="Arial" w:cs="Arial"/>
          <w:b/>
          <w:bCs/>
          <w:sz w:val="22"/>
          <w:szCs w:val="22"/>
        </w:rPr>
        <w:t>Americans with Disabilities Act</w:t>
      </w:r>
      <w:r w:rsidR="0065020D" w:rsidRPr="00700DB7">
        <w:rPr>
          <w:rFonts w:ascii="Arial" w:hAnsi="Arial" w:cs="Arial"/>
          <w:sz w:val="22"/>
          <w:szCs w:val="22"/>
        </w:rPr>
        <w:t>.</w:t>
      </w:r>
      <w:proofErr w:type="gramEnd"/>
      <w:r w:rsidR="0065020D" w:rsidRPr="00700DB7">
        <w:rPr>
          <w:rFonts w:ascii="Arial" w:hAnsi="Arial" w:cs="Arial"/>
          <w:sz w:val="22"/>
          <w:szCs w:val="22"/>
        </w:rPr>
        <w:t xml:space="preserve"> </w:t>
      </w:r>
      <w:r w:rsidRPr="00700DB7">
        <w:rPr>
          <w:rFonts w:ascii="Arial" w:hAnsi="Arial" w:cs="Arial"/>
          <w:sz w:val="22"/>
          <w:szCs w:val="22"/>
        </w:rPr>
        <w:t xml:space="preserve">The University of Texas at Arlington is on record as being committed to both the spirit and letter of all federal equal opportunity legislation, including the </w:t>
      </w:r>
      <w:r w:rsidRPr="00700DB7">
        <w:rPr>
          <w:rFonts w:ascii="Arial" w:hAnsi="Arial" w:cs="Arial"/>
          <w:i/>
          <w:iCs/>
          <w:sz w:val="22"/>
          <w:szCs w:val="22"/>
        </w:rPr>
        <w:t>Americans with Disabilities Act (ADA)</w:t>
      </w:r>
      <w:r w:rsidRPr="00700DB7">
        <w:rPr>
          <w:rFonts w:ascii="Arial" w:hAnsi="Arial" w:cs="Arial"/>
          <w:sz w:val="22"/>
          <w:szCs w:val="22"/>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w:t>
      </w:r>
      <w:r w:rsidRPr="00A0361E">
        <w:rPr>
          <w:rFonts w:ascii="Arial" w:hAnsi="Arial" w:cs="Arial"/>
          <w:sz w:val="22"/>
          <w:szCs w:val="22"/>
        </w:rPr>
        <w:t xml:space="preserve"> </w:t>
      </w:r>
      <w:r w:rsidRPr="00700DB7">
        <w:rPr>
          <w:rFonts w:ascii="Arial" w:hAnsi="Arial" w:cs="Arial"/>
          <w:sz w:val="22"/>
          <w:szCs w:val="22"/>
        </w:rPr>
        <w:t xml:space="preserve">accommodations can be found at </w:t>
      </w:r>
      <w:hyperlink r:id="rId11" w:history="1">
        <w:r w:rsidRPr="00700DB7">
          <w:rPr>
            <w:rStyle w:val="Hyperlink"/>
            <w:rFonts w:ascii="Arial" w:hAnsi="Arial" w:cs="Arial"/>
            <w:sz w:val="22"/>
            <w:szCs w:val="22"/>
          </w:rPr>
          <w:t>www.uta.edu/disability</w:t>
        </w:r>
      </w:hyperlink>
      <w:r w:rsidRPr="00700DB7">
        <w:rPr>
          <w:rFonts w:ascii="Arial" w:hAnsi="Arial" w:cs="Arial"/>
          <w:sz w:val="22"/>
          <w:szCs w:val="22"/>
        </w:rPr>
        <w:t xml:space="preserve"> or by calling the Office for Students with Disabilities at (817) 272-3364.</w:t>
      </w:r>
    </w:p>
    <w:p w:rsidR="00BA2C56" w:rsidRPr="00700DB7" w:rsidRDefault="00BA2C56" w:rsidP="00AD4C3B">
      <w:pPr>
        <w:jc w:val="both"/>
        <w:rPr>
          <w:rFonts w:ascii="Arial" w:hAnsi="Arial" w:cs="Arial"/>
        </w:rPr>
      </w:pPr>
      <w:proofErr w:type="gramStart"/>
      <w:r w:rsidRPr="00700DB7">
        <w:rPr>
          <w:rFonts w:ascii="Arial" w:hAnsi="Arial" w:cs="Arial"/>
          <w:b/>
          <w:bCs/>
        </w:rPr>
        <w:t>Academic Integrity</w:t>
      </w:r>
      <w:r w:rsidR="0065020D" w:rsidRPr="00700DB7">
        <w:rPr>
          <w:rFonts w:ascii="Arial" w:hAnsi="Arial" w:cs="Arial"/>
        </w:rPr>
        <w:t>.</w:t>
      </w:r>
      <w:proofErr w:type="gramEnd"/>
      <w:r w:rsidR="0065020D" w:rsidRPr="00700DB7">
        <w:rPr>
          <w:rFonts w:ascii="Arial" w:hAnsi="Arial" w:cs="Arial"/>
        </w:rPr>
        <w:t xml:space="preserve"> </w:t>
      </w:r>
      <w:r w:rsidR="00AD4C3B" w:rsidRPr="00700DB7">
        <w:rPr>
          <w:rFonts w:ascii="Arial" w:hAnsi="Arial" w:cs="Arial"/>
        </w:rPr>
        <w:t xml:space="preserve">Academic dishonesty </w:t>
      </w:r>
      <w:r w:rsidR="00C10612" w:rsidRPr="00700DB7">
        <w:rPr>
          <w:rFonts w:ascii="Arial" w:hAnsi="Arial" w:cs="Arial"/>
        </w:rPr>
        <w:t xml:space="preserve">of </w:t>
      </w:r>
      <w:r w:rsidR="00C10612" w:rsidRPr="00700DB7">
        <w:rPr>
          <w:rFonts w:ascii="Arial" w:eastAsiaTheme="minorHAnsi" w:hAnsi="Arial" w:cs="Arial"/>
          <w:b/>
          <w:bCs/>
          <w:color w:val="000000"/>
          <w:lang w:eastAsia="en-US"/>
        </w:rPr>
        <w:t xml:space="preserve">ANY </w:t>
      </w:r>
      <w:r w:rsidR="00C10612" w:rsidRPr="00700DB7">
        <w:rPr>
          <w:rFonts w:ascii="Arial" w:eastAsiaTheme="minorHAnsi" w:hAnsi="Arial" w:cs="Arial"/>
          <w:color w:val="000000"/>
          <w:lang w:eastAsia="en-US"/>
        </w:rPr>
        <w:t>kind will not be tolerated</w:t>
      </w:r>
      <w:r w:rsidR="00AD4C3B" w:rsidRPr="00700DB7">
        <w:rPr>
          <w:rFonts w:ascii="Arial" w:eastAsiaTheme="minorHAnsi" w:hAnsi="Arial" w:cs="Arial"/>
          <w:color w:val="000000"/>
          <w:lang w:eastAsia="en-US"/>
        </w:rPr>
        <w:t xml:space="preserve">.  </w:t>
      </w:r>
      <w:r w:rsidR="00AD4C3B" w:rsidRPr="00700DB7">
        <w:rPr>
          <w:rFonts w:ascii="Arial" w:eastAsiaTheme="minorHAnsi" w:hAnsi="Arial" w:cs="Arial"/>
          <w:color w:val="000000"/>
          <w:u w:val="single"/>
          <w:lang w:eastAsia="en-US"/>
        </w:rPr>
        <w:t xml:space="preserve">Without exception, </w:t>
      </w:r>
      <w:r w:rsidR="00C10612" w:rsidRPr="00700DB7">
        <w:rPr>
          <w:rFonts w:ascii="Arial" w:eastAsiaTheme="minorHAnsi" w:hAnsi="Arial" w:cs="Arial"/>
          <w:b/>
          <w:color w:val="000000"/>
          <w:u w:val="single"/>
          <w:lang w:eastAsia="en-US"/>
        </w:rPr>
        <w:t>ALL</w:t>
      </w:r>
      <w:r w:rsidR="00C10612" w:rsidRPr="00700DB7">
        <w:rPr>
          <w:rFonts w:ascii="Arial" w:eastAsiaTheme="minorHAnsi" w:hAnsi="Arial" w:cs="Arial"/>
          <w:color w:val="000000"/>
          <w:u w:val="single"/>
          <w:lang w:eastAsia="en-US"/>
        </w:rPr>
        <w:t xml:space="preserve"> offenses will result in immediate </w:t>
      </w:r>
      <w:r w:rsidR="00AD4C3B" w:rsidRPr="00700DB7">
        <w:rPr>
          <w:rFonts w:ascii="Arial" w:eastAsiaTheme="minorHAnsi" w:hAnsi="Arial" w:cs="Arial"/>
          <w:color w:val="000000"/>
          <w:u w:val="single"/>
          <w:lang w:eastAsia="en-US"/>
        </w:rPr>
        <w:t xml:space="preserve">course </w:t>
      </w:r>
      <w:r w:rsidR="00C10612" w:rsidRPr="00700DB7">
        <w:rPr>
          <w:rFonts w:ascii="Arial" w:eastAsiaTheme="minorHAnsi" w:hAnsi="Arial" w:cs="Arial"/>
          <w:color w:val="000000"/>
          <w:u w:val="single"/>
          <w:lang w:eastAsia="en-US"/>
        </w:rPr>
        <w:t>failure and referral to</w:t>
      </w:r>
      <w:r w:rsidR="00AD4C3B" w:rsidRPr="00700DB7">
        <w:rPr>
          <w:rFonts w:ascii="Arial" w:eastAsiaTheme="minorHAnsi" w:hAnsi="Arial" w:cs="Arial"/>
          <w:color w:val="000000"/>
          <w:u w:val="single"/>
          <w:lang w:eastAsia="en-US"/>
        </w:rPr>
        <w:t xml:space="preserve"> the UT Arlington Board of Student Affairs for disciplinary action.</w:t>
      </w:r>
      <w:r w:rsidR="00AD4C3B" w:rsidRPr="00700DB7">
        <w:rPr>
          <w:rFonts w:ascii="Arial" w:eastAsiaTheme="minorHAnsi" w:hAnsi="Arial" w:cs="Arial"/>
          <w:color w:val="000000"/>
          <w:lang w:eastAsia="en-US"/>
        </w:rPr>
        <w:t xml:space="preserve">  </w:t>
      </w:r>
      <w:r w:rsidRPr="00700DB7">
        <w:rPr>
          <w:rFonts w:ascii="Arial" w:hAnsi="Arial" w:cs="Arial"/>
        </w:rPr>
        <w:t>All students enrolled in this course are expected to adhere to the UT Arlington Honor Code:</w:t>
      </w:r>
    </w:p>
    <w:p w:rsidR="00BA2C56" w:rsidRPr="00700DB7" w:rsidRDefault="00BA2C56" w:rsidP="00E549B2">
      <w:pPr>
        <w:keepNext/>
        <w:jc w:val="both"/>
        <w:rPr>
          <w:rFonts w:ascii="Arial" w:hAnsi="Arial" w:cs="Arial"/>
        </w:rPr>
      </w:pPr>
    </w:p>
    <w:p w:rsidR="00BA2C56" w:rsidRPr="00700DB7" w:rsidRDefault="00BA2C56" w:rsidP="00E549B2">
      <w:pPr>
        <w:pStyle w:val="Default"/>
        <w:spacing w:after="80"/>
        <w:ind w:right="-72"/>
        <w:jc w:val="both"/>
        <w:rPr>
          <w:rFonts w:ascii="Arial" w:hAnsi="Arial" w:cs="Arial"/>
          <w:i/>
          <w:sz w:val="22"/>
          <w:szCs w:val="22"/>
        </w:rPr>
      </w:pPr>
      <w:r w:rsidRPr="00700DB7">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C10612" w:rsidRPr="00700DB7" w:rsidRDefault="00BA2C56" w:rsidP="00C10612">
      <w:pPr>
        <w:pStyle w:val="Default"/>
        <w:spacing w:after="80"/>
        <w:ind w:right="-72"/>
        <w:jc w:val="both"/>
        <w:rPr>
          <w:rFonts w:ascii="Arial" w:hAnsi="Arial" w:cs="Arial"/>
          <w:sz w:val="22"/>
          <w:szCs w:val="22"/>
        </w:rPr>
      </w:pPr>
      <w:r w:rsidRPr="00700DB7">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10612" w:rsidRPr="00700DB7" w:rsidRDefault="00C10612" w:rsidP="00C10612">
      <w:pPr>
        <w:jc w:val="both"/>
        <w:rPr>
          <w:rFonts w:ascii="Arial" w:hAnsi="Arial" w:cs="Arial"/>
        </w:rPr>
      </w:pPr>
    </w:p>
    <w:p w:rsidR="00BA2C56" w:rsidRPr="00700DB7" w:rsidRDefault="00BA2C56" w:rsidP="00E549B2">
      <w:pPr>
        <w:jc w:val="both"/>
        <w:rPr>
          <w:rFonts w:ascii="Arial" w:hAnsi="Arial" w:cs="Arial"/>
        </w:rPr>
      </w:pPr>
      <w:proofErr w:type="gramStart"/>
      <w:r w:rsidRPr="00700DB7">
        <w:rPr>
          <w:rFonts w:ascii="Arial" w:hAnsi="Arial" w:cs="Arial"/>
          <w:b/>
          <w:bCs/>
        </w:rPr>
        <w:t>Student Support Services</w:t>
      </w:r>
      <w:r w:rsidR="0065020D" w:rsidRPr="00700DB7">
        <w:rPr>
          <w:rFonts w:ascii="Arial" w:hAnsi="Arial" w:cs="Arial"/>
        </w:rPr>
        <w:t>.</w:t>
      </w:r>
      <w:proofErr w:type="gramEnd"/>
      <w:r w:rsidR="0065020D" w:rsidRPr="00700DB7">
        <w:rPr>
          <w:rFonts w:ascii="Arial" w:hAnsi="Arial" w:cs="Arial"/>
        </w:rPr>
        <w:t xml:space="preserve"> </w:t>
      </w:r>
      <w:r w:rsidRPr="00700DB7">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Pr="00700DB7">
          <w:rPr>
            <w:rStyle w:val="Hyperlink"/>
            <w:rFonts w:ascii="Arial" w:hAnsi="Arial" w:cs="Arial"/>
          </w:rPr>
          <w:t>resources@uta.edu</w:t>
        </w:r>
      </w:hyperlink>
      <w:r w:rsidRPr="00700DB7">
        <w:rPr>
          <w:rFonts w:ascii="Arial" w:hAnsi="Arial" w:cs="Arial"/>
        </w:rPr>
        <w:t xml:space="preserve">, or view the information at </w:t>
      </w:r>
      <w:hyperlink r:id="rId13" w:history="1">
        <w:r w:rsidRPr="00700DB7">
          <w:rPr>
            <w:rStyle w:val="Hyperlink"/>
            <w:rFonts w:ascii="Arial" w:hAnsi="Arial" w:cs="Arial"/>
          </w:rPr>
          <w:t>www.uta.edu/resources</w:t>
        </w:r>
      </w:hyperlink>
      <w:r w:rsidRPr="00700DB7">
        <w:rPr>
          <w:rFonts w:ascii="Arial" w:hAnsi="Arial" w:cs="Arial"/>
        </w:rPr>
        <w:t>.</w:t>
      </w:r>
    </w:p>
    <w:p w:rsidR="00BA2C56" w:rsidRPr="00700DB7" w:rsidRDefault="00BA2C56" w:rsidP="00E549B2">
      <w:pPr>
        <w:jc w:val="both"/>
        <w:rPr>
          <w:rFonts w:ascii="Arial" w:hAnsi="Arial" w:cs="Arial"/>
          <w:b/>
        </w:rPr>
      </w:pPr>
    </w:p>
    <w:p w:rsidR="00BA2C56" w:rsidRPr="00700DB7" w:rsidRDefault="00BA2C56" w:rsidP="00E549B2">
      <w:pPr>
        <w:jc w:val="both"/>
        <w:rPr>
          <w:rFonts w:ascii="Arial" w:hAnsi="Arial" w:cs="Arial"/>
        </w:rPr>
      </w:pPr>
      <w:proofErr w:type="gramStart"/>
      <w:r w:rsidRPr="00700DB7">
        <w:rPr>
          <w:rFonts w:ascii="Arial" w:hAnsi="Arial" w:cs="Arial"/>
          <w:b/>
        </w:rPr>
        <w:t>Electronic Communication</w:t>
      </w:r>
      <w:r w:rsidR="0065020D" w:rsidRPr="00700DB7">
        <w:rPr>
          <w:rFonts w:ascii="Arial" w:hAnsi="Arial" w:cs="Arial"/>
        </w:rPr>
        <w:t>.</w:t>
      </w:r>
      <w:proofErr w:type="gramEnd"/>
      <w:r w:rsidR="0065020D" w:rsidRPr="00700DB7">
        <w:rPr>
          <w:rFonts w:ascii="Arial" w:hAnsi="Arial" w:cs="Arial"/>
        </w:rPr>
        <w:t xml:space="preserve"> </w:t>
      </w:r>
      <w:r w:rsidRPr="00700DB7">
        <w:rPr>
          <w:rFonts w:ascii="Arial" w:hAnsi="Arial" w:cs="Arial"/>
        </w:rPr>
        <w:t xml:space="preserve">UT Arlington has adopted </w:t>
      </w:r>
      <w:proofErr w:type="spellStart"/>
      <w:r w:rsidRPr="00700DB7">
        <w:rPr>
          <w:rFonts w:ascii="Arial" w:hAnsi="Arial" w:cs="Arial"/>
        </w:rPr>
        <w:t>MavMail</w:t>
      </w:r>
      <w:proofErr w:type="spellEnd"/>
      <w:r w:rsidRPr="00700DB7">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00DB7">
        <w:rPr>
          <w:rFonts w:ascii="Arial" w:hAnsi="Arial" w:cs="Arial"/>
        </w:rPr>
        <w:t>MavMail</w:t>
      </w:r>
      <w:proofErr w:type="spellEnd"/>
      <w:r w:rsidRPr="00700DB7">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00DB7">
        <w:rPr>
          <w:rFonts w:ascii="Arial" w:hAnsi="Arial" w:cs="Arial"/>
        </w:rPr>
        <w:t>MavMail</w:t>
      </w:r>
      <w:proofErr w:type="spellEnd"/>
      <w:r w:rsidRPr="00700DB7">
        <w:rPr>
          <w:rFonts w:ascii="Arial" w:hAnsi="Arial" w:cs="Arial"/>
        </w:rPr>
        <w:t xml:space="preserve"> is available at </w:t>
      </w:r>
      <w:hyperlink r:id="rId14" w:history="1">
        <w:r w:rsidRPr="00700DB7">
          <w:rPr>
            <w:rStyle w:val="Hyperlink"/>
            <w:rFonts w:ascii="Arial" w:hAnsi="Arial" w:cs="Arial"/>
          </w:rPr>
          <w:t>http://www.uta.edu/oit/cs/email/mavmail.php</w:t>
        </w:r>
      </w:hyperlink>
      <w:r w:rsidRPr="00700DB7">
        <w:rPr>
          <w:rFonts w:ascii="Arial" w:hAnsi="Arial" w:cs="Arial"/>
        </w:rPr>
        <w:t>.</w:t>
      </w:r>
    </w:p>
    <w:p w:rsidR="00BA2C56" w:rsidRPr="00700DB7" w:rsidRDefault="00BA2C56" w:rsidP="00E549B2">
      <w:pPr>
        <w:jc w:val="both"/>
        <w:rPr>
          <w:rFonts w:ascii="Arial" w:hAnsi="Arial" w:cs="Arial"/>
        </w:rPr>
      </w:pPr>
    </w:p>
    <w:p w:rsidR="00BA2C56" w:rsidRPr="00700DB7" w:rsidRDefault="00BA2C56" w:rsidP="00E549B2">
      <w:pPr>
        <w:autoSpaceDE w:val="0"/>
        <w:autoSpaceDN w:val="0"/>
        <w:adjustRightInd w:val="0"/>
        <w:jc w:val="both"/>
        <w:rPr>
          <w:rFonts w:ascii="Arial" w:hAnsi="Arial" w:cs="Arial"/>
        </w:rPr>
      </w:pPr>
      <w:proofErr w:type="gramStart"/>
      <w:r w:rsidRPr="00700DB7">
        <w:rPr>
          <w:rFonts w:ascii="Arial" w:hAnsi="Arial" w:cs="Arial"/>
          <w:b/>
        </w:rPr>
        <w:t>Student Feedback Survey</w:t>
      </w:r>
      <w:r w:rsidR="0065020D" w:rsidRPr="00700DB7">
        <w:rPr>
          <w:rFonts w:ascii="Arial" w:hAnsi="Arial" w:cs="Arial"/>
        </w:rPr>
        <w:t>.</w:t>
      </w:r>
      <w:proofErr w:type="gramEnd"/>
      <w:r w:rsidR="0065020D" w:rsidRPr="00700DB7">
        <w:rPr>
          <w:rFonts w:ascii="Arial" w:hAnsi="Arial" w:cs="Arial"/>
        </w:rPr>
        <w:t xml:space="preserve"> </w:t>
      </w:r>
      <w:r w:rsidRPr="00700DB7">
        <w:rPr>
          <w:rFonts w:ascii="Arial" w:hAnsi="Arial" w:cs="Arial"/>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700DB7">
        <w:rPr>
          <w:rFonts w:ascii="Arial" w:hAnsi="Arial" w:cs="Arial"/>
          <w:bCs/>
        </w:rPr>
        <w:t>MavMail</w:t>
      </w:r>
      <w:proofErr w:type="spellEnd"/>
      <w:r w:rsidRPr="00700DB7">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700DB7">
          <w:rPr>
            <w:rStyle w:val="Hyperlink"/>
            <w:rFonts w:ascii="Arial" w:hAnsi="Arial" w:cs="Arial"/>
            <w:bCs/>
          </w:rPr>
          <w:t>http://www.uta.edu/sfs</w:t>
        </w:r>
      </w:hyperlink>
      <w:r w:rsidRPr="00700DB7">
        <w:rPr>
          <w:rFonts w:ascii="Arial" w:hAnsi="Arial" w:cs="Arial"/>
          <w:bCs/>
        </w:rPr>
        <w:t>.</w:t>
      </w:r>
    </w:p>
    <w:p w:rsidR="00BA2C56" w:rsidRPr="00700DB7" w:rsidRDefault="00BA2C56" w:rsidP="00E549B2">
      <w:pPr>
        <w:pBdr>
          <w:bottom w:val="double" w:sz="6" w:space="1" w:color="auto"/>
        </w:pBdr>
        <w:jc w:val="both"/>
        <w:rPr>
          <w:rFonts w:ascii="Arial" w:hAnsi="Arial" w:cs="Arial"/>
          <w:b/>
          <w:color w:val="0000FF"/>
        </w:rPr>
      </w:pPr>
    </w:p>
    <w:sectPr w:rsidR="00BA2C56" w:rsidRPr="00700DB7" w:rsidSect="00ED5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37E8"/>
    <w:multiLevelType w:val="hybridMultilevel"/>
    <w:tmpl w:val="DB78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527AB"/>
    <w:multiLevelType w:val="hybridMultilevel"/>
    <w:tmpl w:val="ED22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BA2C56"/>
    <w:rsid w:val="00062FCA"/>
    <w:rsid w:val="000E00AC"/>
    <w:rsid w:val="00125196"/>
    <w:rsid w:val="00130761"/>
    <w:rsid w:val="00133D6B"/>
    <w:rsid w:val="00142F14"/>
    <w:rsid w:val="002E3F68"/>
    <w:rsid w:val="00301D26"/>
    <w:rsid w:val="00303D49"/>
    <w:rsid w:val="00304EFE"/>
    <w:rsid w:val="003337ED"/>
    <w:rsid w:val="003A5D63"/>
    <w:rsid w:val="004426D2"/>
    <w:rsid w:val="0065020D"/>
    <w:rsid w:val="006A1CF5"/>
    <w:rsid w:val="006E345D"/>
    <w:rsid w:val="00700DB7"/>
    <w:rsid w:val="00782A62"/>
    <w:rsid w:val="009A1429"/>
    <w:rsid w:val="00A0361E"/>
    <w:rsid w:val="00AC216B"/>
    <w:rsid w:val="00AD4C3B"/>
    <w:rsid w:val="00AD6FB0"/>
    <w:rsid w:val="00AF11E1"/>
    <w:rsid w:val="00B61148"/>
    <w:rsid w:val="00BA2C56"/>
    <w:rsid w:val="00C10612"/>
    <w:rsid w:val="00C66ED2"/>
    <w:rsid w:val="00C91B07"/>
    <w:rsid w:val="00CA3C3A"/>
    <w:rsid w:val="00CE148D"/>
    <w:rsid w:val="00CF0341"/>
    <w:rsid w:val="00D140F2"/>
    <w:rsid w:val="00E0268C"/>
    <w:rsid w:val="00E549B2"/>
    <w:rsid w:val="00EB5F08"/>
    <w:rsid w:val="00ED5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5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C56"/>
    <w:rPr>
      <w:color w:val="0000FF"/>
      <w:u w:val="single"/>
    </w:rPr>
  </w:style>
  <w:style w:type="paragraph" w:styleId="NormalWeb">
    <w:name w:val="Normal (Web)"/>
    <w:basedOn w:val="Normal"/>
    <w:uiPriority w:val="99"/>
    <w:unhideWhenUsed/>
    <w:rsid w:val="00BA2C5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A2C56"/>
    <w:rPr>
      <w:b/>
      <w:bCs/>
    </w:rPr>
  </w:style>
  <w:style w:type="paragraph" w:customStyle="1" w:styleId="Default">
    <w:name w:val="Default"/>
    <w:basedOn w:val="Normal"/>
    <w:rsid w:val="00BA2C56"/>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E549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training" TargetMode="External"/><Relationship Id="rId13" Type="http://schemas.openxmlformats.org/officeDocument/2006/relationships/hyperlink" Target="http://www.uta.edu/resources" TargetMode="External"/><Relationship Id="rId3" Type="http://schemas.openxmlformats.org/officeDocument/2006/relationships/settings" Target="settings.xml"/><Relationship Id="rId7" Type="http://schemas.openxmlformats.org/officeDocument/2006/relationships/hyperlink" Target="http://pubs.acs.org/page/jacsat/submission/jacsat_templates.html" TargetMode="External"/><Relationship Id="rId12" Type="http://schemas.openxmlformats.org/officeDocument/2006/relationships/hyperlink" Target="mailto:resources@uta.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ishnu.subedi@mavs.uta.edu" TargetMode="External"/><Relationship Id="rId11" Type="http://schemas.openxmlformats.org/officeDocument/2006/relationships/hyperlink" Target="http://www.uta.edu/disability" TargetMode="External"/><Relationship Id="rId5" Type="http://schemas.openxmlformats.org/officeDocument/2006/relationships/hyperlink" Target="mailto:sinjinee.sardar@mavs.uta.edu" TargetMode="External"/><Relationship Id="rId15" Type="http://schemas.openxmlformats.org/officeDocument/2006/relationships/hyperlink" Target="http://www.uta.edu/sfs" TargetMode="External"/><Relationship Id="rId10" Type="http://schemas.openxmlformats.org/officeDocument/2006/relationships/hyperlink" Target="http://wweb.uta.edu/ses/fao" TargetMode="External"/><Relationship Id="rId4" Type="http://schemas.openxmlformats.org/officeDocument/2006/relationships/webSettings" Target="webSettings.xml"/><Relationship Id="rId9" Type="http://schemas.openxmlformats.org/officeDocument/2006/relationships/hyperlink" Target="http://oit.uta.edu/cs/accounts/student/netid/netid.html"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dc:creator>
  <cp:lastModifiedBy>Brad Pierce</cp:lastModifiedBy>
  <cp:revision>2</cp:revision>
  <cp:lastPrinted>2012-09-05T17:10:00Z</cp:lastPrinted>
  <dcterms:created xsi:type="dcterms:W3CDTF">2014-08-26T18:26:00Z</dcterms:created>
  <dcterms:modified xsi:type="dcterms:W3CDTF">2014-08-26T18:26:00Z</dcterms:modified>
</cp:coreProperties>
</file>