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931" w:rsidRPr="00E16575" w:rsidRDefault="00501931" w:rsidP="00501931">
      <w:pPr>
        <w:jc w:val="center"/>
        <w:rPr>
          <w:rFonts w:ascii="Times New Roman" w:hAnsi="Times New Roman"/>
          <w:b/>
          <w:sz w:val="24"/>
          <w:szCs w:val="24"/>
        </w:rPr>
      </w:pPr>
      <w:r w:rsidRPr="00E16575">
        <w:rPr>
          <w:rFonts w:ascii="Times New Roman" w:hAnsi="Times New Roman"/>
          <w:b/>
          <w:sz w:val="24"/>
          <w:szCs w:val="24"/>
        </w:rPr>
        <w:t>The University of Texas at Arlington</w:t>
      </w:r>
    </w:p>
    <w:p w:rsidR="00501931" w:rsidRPr="00E16575" w:rsidRDefault="00501931" w:rsidP="00501931">
      <w:pPr>
        <w:jc w:val="center"/>
        <w:rPr>
          <w:rFonts w:ascii="Times New Roman" w:hAnsi="Times New Roman"/>
          <w:b/>
          <w:sz w:val="24"/>
          <w:szCs w:val="24"/>
        </w:rPr>
      </w:pPr>
      <w:r w:rsidRPr="00E16575">
        <w:rPr>
          <w:rFonts w:ascii="Times New Roman" w:hAnsi="Times New Roman"/>
          <w:b/>
          <w:sz w:val="24"/>
          <w:szCs w:val="24"/>
        </w:rPr>
        <w:t>College of Nursing</w:t>
      </w:r>
    </w:p>
    <w:p w:rsidR="00501931" w:rsidRDefault="00501931" w:rsidP="00501931">
      <w:pPr>
        <w:jc w:val="center"/>
        <w:rPr>
          <w:rFonts w:ascii="Times New Roman" w:hAnsi="Times New Roman"/>
          <w:b/>
          <w:sz w:val="24"/>
          <w:szCs w:val="24"/>
        </w:rPr>
      </w:pPr>
      <w:r w:rsidRPr="00E16575">
        <w:rPr>
          <w:rFonts w:ascii="Times New Roman" w:hAnsi="Times New Roman"/>
          <w:b/>
          <w:sz w:val="24"/>
          <w:szCs w:val="24"/>
        </w:rPr>
        <w:t>N5</w:t>
      </w:r>
      <w:r>
        <w:rPr>
          <w:rFonts w:ascii="Times New Roman" w:hAnsi="Times New Roman"/>
          <w:b/>
          <w:sz w:val="24"/>
          <w:szCs w:val="24"/>
        </w:rPr>
        <w:t>350-</w:t>
      </w:r>
      <w:r w:rsidR="001A6BAD">
        <w:rPr>
          <w:rFonts w:ascii="Times New Roman" w:hAnsi="Times New Roman"/>
          <w:b/>
          <w:sz w:val="24"/>
          <w:szCs w:val="24"/>
        </w:rPr>
        <w:t>00</w:t>
      </w:r>
      <w:r w:rsidR="00F96E2F">
        <w:rPr>
          <w:rFonts w:ascii="Times New Roman" w:hAnsi="Times New Roman"/>
          <w:b/>
          <w:sz w:val="24"/>
          <w:szCs w:val="24"/>
        </w:rPr>
        <w:t>1</w:t>
      </w:r>
      <w:r>
        <w:rPr>
          <w:rFonts w:ascii="Times New Roman" w:hAnsi="Times New Roman"/>
          <w:b/>
          <w:sz w:val="24"/>
          <w:szCs w:val="24"/>
        </w:rPr>
        <w:t xml:space="preserve"> Role of the Nurse in Advanced Practice</w:t>
      </w:r>
    </w:p>
    <w:p w:rsidR="00094490" w:rsidRPr="00E16575" w:rsidRDefault="00094490" w:rsidP="00501931">
      <w:pPr>
        <w:jc w:val="center"/>
        <w:rPr>
          <w:rFonts w:ascii="Times New Roman" w:hAnsi="Times New Roman"/>
          <w:b/>
          <w:sz w:val="24"/>
          <w:szCs w:val="24"/>
        </w:rPr>
      </w:pPr>
      <w:r>
        <w:rPr>
          <w:rFonts w:ascii="Times New Roman" w:hAnsi="Times New Roman"/>
          <w:b/>
          <w:sz w:val="24"/>
          <w:szCs w:val="24"/>
        </w:rPr>
        <w:t>(Online)</w:t>
      </w:r>
    </w:p>
    <w:p w:rsidR="00501931" w:rsidRPr="00E16575" w:rsidRDefault="009A29E5" w:rsidP="00501931">
      <w:pPr>
        <w:jc w:val="center"/>
        <w:rPr>
          <w:rFonts w:ascii="Times New Roman" w:hAnsi="Times New Roman"/>
          <w:b/>
          <w:sz w:val="24"/>
          <w:szCs w:val="24"/>
        </w:rPr>
      </w:pPr>
      <w:r>
        <w:rPr>
          <w:rFonts w:ascii="Times New Roman" w:hAnsi="Times New Roman"/>
          <w:b/>
          <w:sz w:val="24"/>
          <w:szCs w:val="24"/>
        </w:rPr>
        <w:t>Spring 2015</w:t>
      </w:r>
    </w:p>
    <w:p w:rsidR="00501931" w:rsidRDefault="00501931" w:rsidP="00501931">
      <w:pPr>
        <w:rPr>
          <w:rFonts w:ascii="Times New Roman" w:hAnsi="Times New Roman"/>
          <w:sz w:val="24"/>
          <w:szCs w:val="24"/>
        </w:rPr>
      </w:pPr>
    </w:p>
    <w:p w:rsidR="00F96E2F" w:rsidRPr="00C83403" w:rsidRDefault="00501931" w:rsidP="00501931">
      <w:pPr>
        <w:rPr>
          <w:rFonts w:ascii="Times New Roman" w:hAnsi="Times New Roman"/>
          <w:sz w:val="24"/>
          <w:szCs w:val="24"/>
        </w:rPr>
      </w:pPr>
      <w:r w:rsidRPr="00C83403">
        <w:rPr>
          <w:rFonts w:ascii="Times New Roman" w:hAnsi="Times New Roman"/>
          <w:b/>
          <w:sz w:val="24"/>
          <w:szCs w:val="24"/>
          <w:u w:val="single"/>
        </w:rPr>
        <w:t>Instructor</w:t>
      </w:r>
      <w:r w:rsidR="00F96E2F">
        <w:rPr>
          <w:rFonts w:ascii="Times New Roman" w:hAnsi="Times New Roman"/>
          <w:b/>
          <w:sz w:val="24"/>
          <w:szCs w:val="24"/>
        </w:rPr>
        <w:t>:</w:t>
      </w:r>
    </w:p>
    <w:tbl>
      <w:tblPr>
        <w:tblStyle w:val="TableGrid"/>
        <w:tblW w:w="0" w:type="auto"/>
        <w:tblInd w:w="1728" w:type="dxa"/>
        <w:tblLook w:val="04A0" w:firstRow="1" w:lastRow="0" w:firstColumn="1" w:lastColumn="0" w:noHBand="0" w:noVBand="1"/>
      </w:tblPr>
      <w:tblGrid>
        <w:gridCol w:w="6300"/>
      </w:tblGrid>
      <w:tr w:rsidR="00F96E2F" w:rsidTr="00F96E2F">
        <w:tc>
          <w:tcPr>
            <w:tcW w:w="6300" w:type="dxa"/>
            <w:tcBorders>
              <w:top w:val="nil"/>
              <w:left w:val="nil"/>
              <w:bottom w:val="nil"/>
              <w:right w:val="nil"/>
            </w:tcBorders>
          </w:tcPr>
          <w:p w:rsidR="00F96E2F" w:rsidRDefault="009D01C9" w:rsidP="00F96E2F">
            <w:pPr>
              <w:rPr>
                <w:rFonts w:ascii="Times New Roman" w:hAnsi="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F96E2F" w:rsidRDefault="00F96E2F" w:rsidP="00F96E2F">
            <w:pPr>
              <w:rPr>
                <w:rFonts w:ascii="Times New Roman" w:hAnsi="Times New Roman"/>
                <w:b/>
                <w:sz w:val="24"/>
                <w:szCs w:val="24"/>
              </w:rPr>
            </w:pPr>
            <w:r w:rsidRPr="00F96E2F">
              <w:rPr>
                <w:rFonts w:ascii="Times New Roman" w:hAnsi="Times New Roman"/>
                <w:b/>
                <w:sz w:val="24"/>
                <w:szCs w:val="24"/>
              </w:rPr>
              <w:t xml:space="preserve">Phyllis Adams, </w:t>
            </w:r>
            <w:proofErr w:type="spellStart"/>
            <w:r w:rsidRPr="00F96E2F">
              <w:rPr>
                <w:rFonts w:ascii="Times New Roman" w:hAnsi="Times New Roman"/>
                <w:b/>
                <w:sz w:val="24"/>
                <w:szCs w:val="24"/>
              </w:rPr>
              <w:t>EdD</w:t>
            </w:r>
            <w:proofErr w:type="spellEnd"/>
            <w:r w:rsidRPr="00F96E2F">
              <w:rPr>
                <w:rFonts w:ascii="Times New Roman" w:hAnsi="Times New Roman"/>
                <w:b/>
                <w:sz w:val="24"/>
                <w:szCs w:val="24"/>
              </w:rPr>
              <w:t>, RN, FNP-</w:t>
            </w:r>
            <w:r w:rsidR="00BA2C12">
              <w:rPr>
                <w:rFonts w:ascii="Times New Roman" w:hAnsi="Times New Roman"/>
                <w:b/>
                <w:sz w:val="24"/>
                <w:szCs w:val="24"/>
              </w:rPr>
              <w:t>B</w:t>
            </w:r>
            <w:r w:rsidRPr="00F96E2F">
              <w:rPr>
                <w:rFonts w:ascii="Times New Roman" w:hAnsi="Times New Roman"/>
                <w:b/>
                <w:sz w:val="24"/>
                <w:szCs w:val="24"/>
              </w:rPr>
              <w:t xml:space="preserve">C, </w:t>
            </w:r>
            <w:r w:rsidR="00BA2C12">
              <w:rPr>
                <w:rFonts w:ascii="Times New Roman" w:hAnsi="Times New Roman"/>
                <w:b/>
                <w:sz w:val="24"/>
                <w:szCs w:val="24"/>
              </w:rPr>
              <w:t xml:space="preserve">NP-C, FAANP </w:t>
            </w:r>
          </w:p>
          <w:p w:rsidR="00F96E2F" w:rsidRPr="00F96E2F" w:rsidRDefault="00F96E2F" w:rsidP="00F96E2F">
            <w:pPr>
              <w:rPr>
                <w:rFonts w:ascii="Times New Roman" w:hAnsi="Times New Roman"/>
                <w:b/>
                <w:i/>
                <w:sz w:val="24"/>
                <w:szCs w:val="24"/>
              </w:rPr>
            </w:pPr>
            <w:r w:rsidRPr="00F96E2F">
              <w:rPr>
                <w:rFonts w:ascii="Times New Roman" w:hAnsi="Times New Roman"/>
                <w:b/>
                <w:i/>
                <w:sz w:val="24"/>
                <w:szCs w:val="24"/>
              </w:rPr>
              <w:t xml:space="preserve">Clinical </w:t>
            </w:r>
            <w:r w:rsidR="00BA2C12">
              <w:rPr>
                <w:rFonts w:ascii="Times New Roman" w:hAnsi="Times New Roman"/>
                <w:b/>
                <w:i/>
                <w:sz w:val="24"/>
                <w:szCs w:val="24"/>
              </w:rPr>
              <w:t>Associate Professor</w:t>
            </w:r>
          </w:p>
          <w:p w:rsidR="00F96E2F" w:rsidRPr="00C83403" w:rsidRDefault="00F96E2F" w:rsidP="00F96E2F">
            <w:pPr>
              <w:rPr>
                <w:rFonts w:ascii="Times New Roman" w:hAnsi="Times New Roman"/>
                <w:sz w:val="24"/>
                <w:szCs w:val="24"/>
              </w:rPr>
            </w:pPr>
            <w:r w:rsidRPr="00C83403">
              <w:rPr>
                <w:rFonts w:ascii="Times New Roman" w:hAnsi="Times New Roman"/>
                <w:sz w:val="24"/>
                <w:szCs w:val="24"/>
              </w:rPr>
              <w:t xml:space="preserve">Office Number: Pickard Hall </w:t>
            </w:r>
            <w:r>
              <w:rPr>
                <w:rFonts w:ascii="Times New Roman" w:hAnsi="Times New Roman"/>
                <w:sz w:val="24"/>
                <w:szCs w:val="24"/>
              </w:rPr>
              <w:t xml:space="preserve"># </w:t>
            </w:r>
            <w:r w:rsidRPr="00C83403">
              <w:rPr>
                <w:rFonts w:ascii="Times New Roman" w:hAnsi="Times New Roman"/>
                <w:sz w:val="24"/>
                <w:szCs w:val="24"/>
              </w:rPr>
              <w:t xml:space="preserve">619 </w:t>
            </w:r>
          </w:p>
          <w:p w:rsidR="00F96E2F" w:rsidRPr="00C83403" w:rsidRDefault="00F96E2F" w:rsidP="00F96E2F">
            <w:pPr>
              <w:rPr>
                <w:rFonts w:ascii="Times New Roman" w:hAnsi="Times New Roman"/>
                <w:sz w:val="24"/>
                <w:szCs w:val="24"/>
              </w:rPr>
            </w:pPr>
            <w:r w:rsidRPr="00C83403">
              <w:rPr>
                <w:rFonts w:ascii="Times New Roman" w:hAnsi="Times New Roman"/>
                <w:sz w:val="24"/>
                <w:szCs w:val="24"/>
              </w:rPr>
              <w:t>Office Telephone Number: (817) 272-</w:t>
            </w:r>
            <w:r w:rsidR="00BA2C12">
              <w:rPr>
                <w:rFonts w:ascii="Times New Roman" w:hAnsi="Times New Roman"/>
                <w:sz w:val="24"/>
                <w:szCs w:val="24"/>
              </w:rPr>
              <w:t>2776</w:t>
            </w:r>
            <w:r w:rsidR="00094490">
              <w:rPr>
                <w:rFonts w:ascii="Times New Roman" w:hAnsi="Times New Roman"/>
                <w:sz w:val="24"/>
                <w:szCs w:val="24"/>
              </w:rPr>
              <w:t>, ext. 7334</w:t>
            </w:r>
          </w:p>
          <w:p w:rsidR="00F96E2F" w:rsidRDefault="00F96E2F" w:rsidP="00F96E2F">
            <w:pPr>
              <w:rPr>
                <w:rFonts w:ascii="Times New Roman" w:hAnsi="Times New Roman"/>
                <w:sz w:val="24"/>
                <w:szCs w:val="24"/>
              </w:rPr>
            </w:pPr>
            <w:r w:rsidRPr="00C83403">
              <w:rPr>
                <w:rFonts w:ascii="Times New Roman" w:hAnsi="Times New Roman"/>
                <w:sz w:val="24"/>
                <w:szCs w:val="24"/>
              </w:rPr>
              <w:t xml:space="preserve">Email Address:  </w:t>
            </w:r>
            <w:hyperlink r:id="rId9" w:history="1">
              <w:r w:rsidRPr="00C83403">
                <w:rPr>
                  <w:rFonts w:ascii="Times New Roman" w:hAnsi="Times New Roman"/>
                  <w:color w:val="0000FF"/>
                  <w:sz w:val="24"/>
                  <w:szCs w:val="24"/>
                  <w:u w:val="single"/>
                </w:rPr>
                <w:t>pcadams@uta.edu</w:t>
              </w:r>
            </w:hyperlink>
            <w:r w:rsidRPr="00C83403">
              <w:rPr>
                <w:rFonts w:ascii="Times New Roman" w:hAnsi="Times New Roman"/>
                <w:sz w:val="24"/>
                <w:szCs w:val="24"/>
              </w:rPr>
              <w:t xml:space="preserve"> </w:t>
            </w:r>
          </w:p>
          <w:p w:rsidR="00F96E2F" w:rsidRPr="00C83403" w:rsidRDefault="00F96E2F" w:rsidP="00F96E2F">
            <w:pPr>
              <w:rPr>
                <w:rFonts w:ascii="Times New Roman" w:hAnsi="Times New Roman"/>
                <w:sz w:val="24"/>
                <w:szCs w:val="24"/>
              </w:rPr>
            </w:pPr>
            <w:r>
              <w:rPr>
                <w:rFonts w:ascii="Times New Roman" w:hAnsi="Times New Roman"/>
                <w:sz w:val="24"/>
                <w:szCs w:val="24"/>
              </w:rPr>
              <w:t xml:space="preserve">Faculty Profile:   </w:t>
            </w:r>
            <w:hyperlink r:id="rId10" w:history="1">
              <w:r w:rsidRPr="00934D48">
                <w:rPr>
                  <w:rStyle w:val="Hyperlink"/>
                  <w:rFonts w:ascii="Times New Roman" w:hAnsi="Times New Roman"/>
                  <w:sz w:val="24"/>
                  <w:szCs w:val="24"/>
                </w:rPr>
                <w:t>https://www.uta.edu/mentis/profile/?1610</w:t>
              </w:r>
            </w:hyperlink>
          </w:p>
          <w:p w:rsidR="00F96E2F" w:rsidRDefault="00F96E2F" w:rsidP="00F96E2F">
            <w:pPr>
              <w:rPr>
                <w:rFonts w:ascii="Times New Roman" w:hAnsi="Times New Roman"/>
                <w:sz w:val="24"/>
                <w:szCs w:val="24"/>
              </w:rPr>
            </w:pPr>
            <w:r w:rsidRPr="00C83403">
              <w:rPr>
                <w:rFonts w:ascii="Times New Roman" w:hAnsi="Times New Roman"/>
                <w:sz w:val="24"/>
                <w:szCs w:val="24"/>
              </w:rPr>
              <w:t>Office Hours</w:t>
            </w:r>
            <w:r w:rsidRPr="00C83403">
              <w:rPr>
                <w:rFonts w:ascii="Times New Roman" w:hAnsi="Times New Roman"/>
                <w:b/>
                <w:sz w:val="24"/>
                <w:szCs w:val="24"/>
              </w:rPr>
              <w:t xml:space="preserve">:  </w:t>
            </w:r>
            <w:r w:rsidRPr="00C83403">
              <w:rPr>
                <w:rFonts w:ascii="Times New Roman" w:hAnsi="Times New Roman"/>
                <w:sz w:val="24"/>
                <w:szCs w:val="24"/>
              </w:rPr>
              <w:t>By Appointment</w:t>
            </w:r>
          </w:p>
          <w:p w:rsidR="00F96E2F" w:rsidRDefault="009D01C9" w:rsidP="00501931">
            <w:pPr>
              <w:rPr>
                <w:rFonts w:ascii="Times New Roman" w:hAnsi="Times New Roman"/>
                <w:sz w:val="24"/>
                <w:szCs w:val="24"/>
              </w:rPr>
            </w:pPr>
            <w:r>
              <w:rPr>
                <w:rFonts w:ascii="Times New Roman" w:hAnsi="Times New Roman" w:cs="Times New Roman"/>
                <w:sz w:val="24"/>
                <w:szCs w:val="24"/>
              </w:rPr>
              <w:pict>
                <v:rect id="_x0000_i1026" style="width:0;height:1.5pt" o:hralign="center" o:hrstd="t" o:hr="t" fillcolor="#a0a0a0" stroked="f"/>
              </w:pict>
            </w:r>
          </w:p>
        </w:tc>
      </w:tr>
    </w:tbl>
    <w:p w:rsidR="00501931" w:rsidRPr="00C83403" w:rsidRDefault="00501931" w:rsidP="00501931">
      <w:pPr>
        <w:rPr>
          <w:rFonts w:ascii="Times New Roman" w:hAnsi="Times New Roman"/>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Section Information</w:t>
      </w:r>
      <w:r w:rsidRPr="00C83403">
        <w:rPr>
          <w:rFonts w:ascii="Times New Roman" w:hAnsi="Times New Roman"/>
          <w:b/>
          <w:sz w:val="24"/>
          <w:szCs w:val="24"/>
        </w:rPr>
        <w:t xml:space="preserve">:  </w:t>
      </w:r>
      <w:r w:rsidR="00F96E2F">
        <w:rPr>
          <w:rFonts w:ascii="Times New Roman" w:hAnsi="Times New Roman"/>
          <w:sz w:val="24"/>
          <w:szCs w:val="24"/>
        </w:rPr>
        <w:t xml:space="preserve">NURS 5350 Section </w:t>
      </w:r>
      <w:r w:rsidRPr="00C83403">
        <w:rPr>
          <w:rFonts w:ascii="Times New Roman" w:hAnsi="Times New Roman"/>
          <w:sz w:val="24"/>
          <w:szCs w:val="24"/>
        </w:rPr>
        <w:t>00</w:t>
      </w:r>
      <w:r w:rsidR="00F96E2F">
        <w:rPr>
          <w:rFonts w:ascii="Times New Roman" w:hAnsi="Times New Roman"/>
          <w:sz w:val="24"/>
          <w:szCs w:val="24"/>
        </w:rPr>
        <w:t>1</w:t>
      </w:r>
    </w:p>
    <w:p w:rsidR="00501931" w:rsidRPr="00C83403" w:rsidRDefault="00501931" w:rsidP="00501931">
      <w:pPr>
        <w:rPr>
          <w:rFonts w:ascii="Times New Roman" w:hAnsi="Times New Roman"/>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Time and Place of Class Meetings</w:t>
      </w:r>
      <w:r w:rsidRPr="00C83403">
        <w:rPr>
          <w:rFonts w:ascii="Times New Roman" w:hAnsi="Times New Roman"/>
          <w:b/>
          <w:sz w:val="24"/>
          <w:szCs w:val="24"/>
        </w:rPr>
        <w:t xml:space="preserve">:  </w:t>
      </w:r>
      <w:r w:rsidR="00BC54BE" w:rsidRPr="00BC54BE">
        <w:rPr>
          <w:rFonts w:ascii="Times New Roman" w:hAnsi="Times New Roman"/>
          <w:sz w:val="24"/>
          <w:szCs w:val="24"/>
        </w:rPr>
        <w:t>Online</w:t>
      </w:r>
      <w:r w:rsidR="00BC54BE">
        <w:rPr>
          <w:rFonts w:ascii="Times New Roman" w:hAnsi="Times New Roman"/>
          <w:sz w:val="24"/>
          <w:szCs w:val="24"/>
        </w:rPr>
        <w:t xml:space="preserve"> via Blackboard at </w:t>
      </w:r>
      <w:hyperlink r:id="rId11" w:history="1">
        <w:r w:rsidR="00BC54BE" w:rsidRPr="00E673FB">
          <w:rPr>
            <w:rStyle w:val="Hyperlink"/>
            <w:rFonts w:ascii="Times New Roman" w:hAnsi="Times New Roman"/>
            <w:sz w:val="24"/>
            <w:szCs w:val="24"/>
          </w:rPr>
          <w:t>http://elearn.uta.edu</w:t>
        </w:r>
      </w:hyperlink>
      <w:r w:rsidR="00BC54BE">
        <w:rPr>
          <w:rFonts w:ascii="Times New Roman" w:hAnsi="Times New Roman"/>
          <w:sz w:val="24"/>
          <w:szCs w:val="24"/>
        </w:rPr>
        <w:t xml:space="preserve">. </w:t>
      </w:r>
      <w:r w:rsidR="00BA2C12" w:rsidRPr="00AF1A41">
        <w:rPr>
          <w:rFonts w:ascii="Times New Roman" w:hAnsi="Times New Roman"/>
          <w:color w:val="0070C0"/>
          <w:sz w:val="24"/>
          <w:szCs w:val="24"/>
          <w:u w:val="single"/>
        </w:rPr>
        <w:t xml:space="preserve">Live </w:t>
      </w:r>
      <w:r w:rsidR="00BC54BE" w:rsidRPr="00AF1A41">
        <w:rPr>
          <w:rFonts w:ascii="Times New Roman" w:hAnsi="Times New Roman"/>
          <w:color w:val="0070C0"/>
          <w:sz w:val="24"/>
          <w:szCs w:val="24"/>
          <w:u w:val="single"/>
        </w:rPr>
        <w:t>Chats</w:t>
      </w:r>
      <w:r w:rsidR="00BC54BE" w:rsidRPr="00BA2C12">
        <w:rPr>
          <w:rFonts w:ascii="Times New Roman" w:hAnsi="Times New Roman"/>
          <w:color w:val="0070C0"/>
          <w:sz w:val="24"/>
          <w:szCs w:val="24"/>
        </w:rPr>
        <w:t xml:space="preserve"> </w:t>
      </w:r>
      <w:r w:rsidR="00BC54BE">
        <w:rPr>
          <w:rFonts w:ascii="Times New Roman" w:hAnsi="Times New Roman"/>
          <w:sz w:val="24"/>
          <w:szCs w:val="24"/>
        </w:rPr>
        <w:t>will occur on dates and times as identified in the schedule in the syllabus.</w:t>
      </w:r>
    </w:p>
    <w:p w:rsidR="00501931" w:rsidRPr="00C83403" w:rsidRDefault="00501931" w:rsidP="00501931">
      <w:pPr>
        <w:rPr>
          <w:rFonts w:ascii="Times New Roman" w:hAnsi="Times New Roman"/>
          <w:b/>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Description of Course Content</w:t>
      </w:r>
      <w:r w:rsidRPr="00C83403">
        <w:rPr>
          <w:rFonts w:ascii="Times New Roman" w:hAnsi="Times New Roman"/>
          <w:b/>
          <w:sz w:val="24"/>
          <w:szCs w:val="24"/>
        </w:rPr>
        <w:t xml:space="preserve">: </w:t>
      </w:r>
      <w:r w:rsidRPr="00C83403">
        <w:rPr>
          <w:rFonts w:ascii="Times New Roman" w:hAnsi="Times New Roman"/>
          <w:sz w:val="24"/>
          <w:szCs w:val="24"/>
        </w:rPr>
        <w:t>Theory and application of the multiple roles of the advanced practice nurse within the healthcare system.</w:t>
      </w:r>
    </w:p>
    <w:p w:rsidR="00501931" w:rsidRPr="00C83403" w:rsidRDefault="00501931" w:rsidP="00501931">
      <w:pPr>
        <w:rPr>
          <w:rFonts w:ascii="Times New Roman" w:hAnsi="Times New Roman"/>
          <w:sz w:val="24"/>
          <w:szCs w:val="24"/>
        </w:rPr>
      </w:pPr>
    </w:p>
    <w:p w:rsidR="00094490" w:rsidRDefault="00501931" w:rsidP="00094490">
      <w:pPr>
        <w:rPr>
          <w:rFonts w:ascii="Times New Roman" w:hAnsi="Times New Roman"/>
          <w:sz w:val="24"/>
          <w:szCs w:val="24"/>
          <w:highlight w:val="green"/>
        </w:rPr>
      </w:pPr>
      <w:r w:rsidRPr="00C83403">
        <w:rPr>
          <w:rFonts w:ascii="Times New Roman" w:hAnsi="Times New Roman"/>
          <w:b/>
          <w:sz w:val="24"/>
          <w:szCs w:val="24"/>
          <w:u w:val="single"/>
        </w:rPr>
        <w:t>Other Requirements</w:t>
      </w:r>
      <w:r w:rsidRPr="00C83403">
        <w:rPr>
          <w:rFonts w:ascii="Times New Roman" w:hAnsi="Times New Roman"/>
          <w:b/>
          <w:sz w:val="24"/>
          <w:szCs w:val="24"/>
        </w:rPr>
        <w:t xml:space="preserve">:  </w:t>
      </w:r>
      <w:r w:rsidRPr="00C83403">
        <w:rPr>
          <w:rFonts w:ascii="Times New Roman" w:hAnsi="Times New Roman"/>
          <w:sz w:val="24"/>
          <w:szCs w:val="24"/>
        </w:rPr>
        <w:t xml:space="preserve">Prerequisites:  Graduate standing.  </w:t>
      </w:r>
      <w:r w:rsidRPr="00C83403">
        <w:rPr>
          <w:rFonts w:ascii="Times New Roman" w:hAnsi="Times New Roman"/>
          <w:bCs/>
          <w:sz w:val="24"/>
          <w:szCs w:val="24"/>
        </w:rPr>
        <w:t xml:space="preserve">Group </w:t>
      </w:r>
      <w:r w:rsidR="000A2A57">
        <w:rPr>
          <w:rFonts w:ascii="Times New Roman" w:hAnsi="Times New Roman"/>
          <w:bCs/>
          <w:sz w:val="24"/>
          <w:szCs w:val="24"/>
        </w:rPr>
        <w:t xml:space="preserve">NP </w:t>
      </w:r>
      <w:r w:rsidRPr="00C83403">
        <w:rPr>
          <w:rFonts w:ascii="Times New Roman" w:hAnsi="Times New Roman"/>
          <w:bCs/>
          <w:sz w:val="24"/>
          <w:szCs w:val="24"/>
        </w:rPr>
        <w:t xml:space="preserve">Clinical Project, </w:t>
      </w:r>
      <w:r w:rsidR="000A2A57" w:rsidRPr="00C83403">
        <w:rPr>
          <w:rFonts w:ascii="Times New Roman" w:hAnsi="Times New Roman"/>
          <w:bCs/>
          <w:sz w:val="24"/>
          <w:szCs w:val="24"/>
        </w:rPr>
        <w:t xml:space="preserve">Group </w:t>
      </w:r>
      <w:r w:rsidR="000A2A57">
        <w:rPr>
          <w:rFonts w:ascii="Times New Roman" w:hAnsi="Times New Roman"/>
          <w:bCs/>
          <w:sz w:val="24"/>
          <w:szCs w:val="24"/>
        </w:rPr>
        <w:t xml:space="preserve">NP Clinical Project </w:t>
      </w:r>
      <w:r w:rsidR="000A2A57" w:rsidRPr="00C83403">
        <w:rPr>
          <w:rFonts w:ascii="Times New Roman" w:hAnsi="Times New Roman"/>
          <w:bCs/>
          <w:sz w:val="24"/>
          <w:szCs w:val="24"/>
        </w:rPr>
        <w:t>Log of Activities,</w:t>
      </w:r>
      <w:r w:rsidR="000A2A57">
        <w:rPr>
          <w:rFonts w:ascii="Times New Roman" w:hAnsi="Times New Roman"/>
          <w:bCs/>
          <w:sz w:val="24"/>
          <w:szCs w:val="24"/>
        </w:rPr>
        <w:t xml:space="preserve"> </w:t>
      </w:r>
      <w:r w:rsidRPr="00C83403">
        <w:rPr>
          <w:rFonts w:ascii="Times New Roman" w:hAnsi="Times New Roman"/>
          <w:bCs/>
          <w:sz w:val="24"/>
          <w:szCs w:val="24"/>
        </w:rPr>
        <w:t xml:space="preserve">NP Observation Assignment (optional for those who have not worked with a nurse practitioner), Class Participation, Conferences with faculty as needed,  Small Group Class Assignments, </w:t>
      </w:r>
      <w:r w:rsidR="000A2A57">
        <w:rPr>
          <w:rFonts w:ascii="Times New Roman" w:hAnsi="Times New Roman"/>
          <w:bCs/>
          <w:sz w:val="24"/>
          <w:szCs w:val="24"/>
        </w:rPr>
        <w:t xml:space="preserve">Mini –written Specialty Group Assignments (Economic Worth),  </w:t>
      </w:r>
      <w:r w:rsidRPr="00C83403">
        <w:rPr>
          <w:rFonts w:ascii="Times New Roman" w:hAnsi="Times New Roman"/>
          <w:bCs/>
          <w:sz w:val="24"/>
          <w:szCs w:val="24"/>
        </w:rPr>
        <w:t>Marketing Fact Sheet, Out of Class Assignments, Blackboard assignments, Written Assignments (</w:t>
      </w:r>
      <w:r w:rsidR="000A2A57">
        <w:rPr>
          <w:rFonts w:ascii="Times New Roman" w:hAnsi="Times New Roman"/>
          <w:bCs/>
          <w:sz w:val="24"/>
          <w:szCs w:val="24"/>
        </w:rPr>
        <w:t xml:space="preserve">Marketing Fact Sheet, </w:t>
      </w:r>
      <w:r w:rsidRPr="00C83403">
        <w:rPr>
          <w:rFonts w:ascii="Times New Roman" w:hAnsi="Times New Roman"/>
          <w:bCs/>
          <w:sz w:val="24"/>
          <w:szCs w:val="24"/>
        </w:rPr>
        <w:t>NP Promotion Product</w:t>
      </w:r>
      <w:r w:rsidR="000A2A57">
        <w:rPr>
          <w:rFonts w:ascii="Times New Roman" w:hAnsi="Times New Roman"/>
          <w:bCs/>
          <w:sz w:val="24"/>
          <w:szCs w:val="24"/>
        </w:rPr>
        <w:t>)</w:t>
      </w:r>
      <w:r w:rsidRPr="00C83403">
        <w:rPr>
          <w:rFonts w:ascii="Times New Roman" w:hAnsi="Times New Roman"/>
          <w:bCs/>
          <w:sz w:val="24"/>
          <w:szCs w:val="24"/>
        </w:rPr>
        <w:t xml:space="preserve">, </w:t>
      </w:r>
      <w:r w:rsidR="000A2A57">
        <w:rPr>
          <w:rFonts w:ascii="Times New Roman" w:hAnsi="Times New Roman"/>
          <w:bCs/>
          <w:sz w:val="24"/>
          <w:szCs w:val="24"/>
        </w:rPr>
        <w:t xml:space="preserve">Topic </w:t>
      </w:r>
      <w:r w:rsidRPr="00C83403">
        <w:rPr>
          <w:rFonts w:ascii="Times New Roman" w:hAnsi="Times New Roman"/>
          <w:bCs/>
          <w:sz w:val="24"/>
          <w:szCs w:val="24"/>
        </w:rPr>
        <w:t xml:space="preserve">Quizzes, </w:t>
      </w:r>
      <w:r w:rsidR="000A2A57">
        <w:rPr>
          <w:rFonts w:ascii="Times New Roman" w:hAnsi="Times New Roman"/>
          <w:bCs/>
          <w:sz w:val="24"/>
          <w:szCs w:val="24"/>
        </w:rPr>
        <w:t xml:space="preserve">Final </w:t>
      </w:r>
      <w:r w:rsidRPr="00C83403">
        <w:rPr>
          <w:rFonts w:ascii="Times New Roman" w:hAnsi="Times New Roman"/>
          <w:bCs/>
          <w:sz w:val="24"/>
          <w:szCs w:val="24"/>
        </w:rPr>
        <w:t>Exam</w:t>
      </w:r>
      <w:r w:rsidR="000A2A57">
        <w:rPr>
          <w:rFonts w:ascii="Times New Roman" w:hAnsi="Times New Roman"/>
          <w:bCs/>
          <w:sz w:val="24"/>
          <w:szCs w:val="24"/>
        </w:rPr>
        <w:t>ination</w:t>
      </w:r>
      <w:r w:rsidR="00EE0793">
        <w:rPr>
          <w:rFonts w:ascii="Times New Roman" w:hAnsi="Times New Roman"/>
          <w:bCs/>
          <w:sz w:val="24"/>
          <w:szCs w:val="24"/>
        </w:rPr>
        <w:t xml:space="preserve">, </w:t>
      </w:r>
      <w:r w:rsidR="00BA2C12">
        <w:rPr>
          <w:rFonts w:ascii="Times New Roman" w:hAnsi="Times New Roman"/>
          <w:bCs/>
          <w:sz w:val="24"/>
          <w:szCs w:val="24"/>
        </w:rPr>
        <w:t xml:space="preserve">Live </w:t>
      </w:r>
      <w:r w:rsidR="000A2A57">
        <w:rPr>
          <w:rFonts w:ascii="Times New Roman" w:hAnsi="Times New Roman"/>
          <w:bCs/>
          <w:sz w:val="24"/>
          <w:szCs w:val="24"/>
        </w:rPr>
        <w:t xml:space="preserve">Chats, </w:t>
      </w:r>
      <w:r w:rsidR="00EE0793">
        <w:rPr>
          <w:rFonts w:ascii="Times New Roman" w:hAnsi="Times New Roman"/>
          <w:bCs/>
          <w:sz w:val="24"/>
          <w:szCs w:val="24"/>
        </w:rPr>
        <w:t xml:space="preserve">other </w:t>
      </w:r>
      <w:r w:rsidR="000A2A57">
        <w:rPr>
          <w:rFonts w:ascii="Times New Roman" w:hAnsi="Times New Roman"/>
          <w:bCs/>
          <w:sz w:val="24"/>
          <w:szCs w:val="24"/>
        </w:rPr>
        <w:t xml:space="preserve">assignments </w:t>
      </w:r>
      <w:r w:rsidR="00EE0793">
        <w:rPr>
          <w:rFonts w:ascii="Times New Roman" w:hAnsi="Times New Roman"/>
          <w:bCs/>
          <w:sz w:val="24"/>
          <w:szCs w:val="24"/>
        </w:rPr>
        <w:t xml:space="preserve">as </w:t>
      </w:r>
      <w:r w:rsidR="000A2A57">
        <w:rPr>
          <w:rFonts w:ascii="Times New Roman" w:hAnsi="Times New Roman"/>
          <w:bCs/>
          <w:sz w:val="24"/>
          <w:szCs w:val="24"/>
        </w:rPr>
        <w:t>assigned</w:t>
      </w:r>
      <w:r w:rsidR="00094490">
        <w:rPr>
          <w:rFonts w:ascii="Times New Roman" w:hAnsi="Times New Roman"/>
          <w:bCs/>
          <w:sz w:val="24"/>
          <w:szCs w:val="24"/>
        </w:rPr>
        <w:t xml:space="preserve">. </w:t>
      </w:r>
      <w:r w:rsidR="00094490">
        <w:rPr>
          <w:rFonts w:ascii="Times New Roman" w:hAnsi="Times New Roman"/>
          <w:sz w:val="24"/>
          <w:szCs w:val="24"/>
          <w:highlight w:val="green"/>
        </w:rPr>
        <w:t xml:space="preserve">As this course is offered in an online format, each student must have access to a computer and a high speed Internet connection on a daily basis. Review UT </w:t>
      </w:r>
      <w:proofErr w:type="spellStart"/>
      <w:proofErr w:type="gramStart"/>
      <w:r w:rsidR="00094490">
        <w:rPr>
          <w:rFonts w:ascii="Times New Roman" w:hAnsi="Times New Roman"/>
          <w:sz w:val="24"/>
          <w:szCs w:val="24"/>
          <w:highlight w:val="green"/>
        </w:rPr>
        <w:t>arlington’s</w:t>
      </w:r>
      <w:proofErr w:type="spellEnd"/>
      <w:proofErr w:type="gramEnd"/>
      <w:r w:rsidR="00094490">
        <w:rPr>
          <w:rFonts w:ascii="Times New Roman" w:hAnsi="Times New Roman"/>
          <w:sz w:val="24"/>
          <w:szCs w:val="24"/>
          <w:highlight w:val="green"/>
        </w:rPr>
        <w:t xml:space="preserve"> hardware recommendations: </w:t>
      </w:r>
      <w:hyperlink r:id="rId12" w:history="1">
        <w:r w:rsidR="00094490">
          <w:rPr>
            <w:rStyle w:val="Hyperlink"/>
            <w:rFonts w:ascii="Times New Roman" w:hAnsi="Times New Roman"/>
            <w:sz w:val="24"/>
            <w:szCs w:val="24"/>
            <w:highlight w:val="green"/>
          </w:rPr>
          <w:t>http://www.uta.edu/oit/cs/hardware/student-laptop-recommend.php</w:t>
        </w:r>
      </w:hyperlink>
      <w:r w:rsidR="00094490">
        <w:rPr>
          <w:rFonts w:ascii="Times New Roman" w:hAnsi="Times New Roman"/>
          <w:sz w:val="24"/>
          <w:szCs w:val="24"/>
          <w:highlight w:val="green"/>
        </w:rPr>
        <w:t xml:space="preserve"> and Blackboard’s browser requirements: </w:t>
      </w:r>
      <w:hyperlink r:id="rId13" w:history="1">
        <w:r w:rsidR="00094490">
          <w:rPr>
            <w:rStyle w:val="Hyperlink"/>
            <w:rFonts w:ascii="Times New Roman" w:hAnsi="Times New Roman"/>
            <w:sz w:val="24"/>
            <w:szCs w:val="24"/>
            <w:highlight w:val="green"/>
          </w:rPr>
          <w:t>http://www.uta.edu/blackboard/browsertest/browsertest.php</w:t>
        </w:r>
      </w:hyperlink>
    </w:p>
    <w:p w:rsidR="00094490" w:rsidRDefault="00094490" w:rsidP="00094490">
      <w:pPr>
        <w:rPr>
          <w:rFonts w:ascii="Times New Roman" w:hAnsi="Times New Roman"/>
          <w:sz w:val="24"/>
          <w:szCs w:val="24"/>
        </w:rPr>
      </w:pPr>
      <w:r>
        <w:rPr>
          <w:rFonts w:ascii="Times New Roman" w:hAnsi="Times New Roman"/>
          <w:sz w:val="24"/>
          <w:szCs w:val="24"/>
          <w:highlight w:val="green"/>
        </w:rPr>
        <w:t xml:space="preserve">This course requires the use of word processing and presentation software that is compatible with Microsoft Office formats. Students may purchase this software (in person or by mail) at a significant discount from the UT Arlington bookstore </w:t>
      </w:r>
      <w:hyperlink r:id="rId14" w:history="1">
        <w:r>
          <w:rPr>
            <w:rStyle w:val="Hyperlink"/>
            <w:rFonts w:ascii="Times New Roman" w:hAnsi="Times New Roman"/>
            <w:sz w:val="24"/>
            <w:szCs w:val="24"/>
            <w:highlight w:val="green"/>
          </w:rPr>
          <w:t>http://www.uta.edu/bookstore</w:t>
        </w:r>
      </w:hyperlink>
      <w:r>
        <w:rPr>
          <w:rFonts w:ascii="Times New Roman" w:hAnsi="Times New Roman"/>
          <w:sz w:val="24"/>
          <w:szCs w:val="24"/>
          <w:highlight w:val="green"/>
        </w:rPr>
        <w:t xml:space="preserve"> (scroll to the bottom of the webpage). Students are </w:t>
      </w:r>
      <w:r>
        <w:rPr>
          <w:rFonts w:ascii="Times New Roman" w:hAnsi="Times New Roman"/>
          <w:color w:val="FF0000"/>
          <w:sz w:val="24"/>
          <w:szCs w:val="24"/>
          <w:highlight w:val="green"/>
        </w:rPr>
        <w:t xml:space="preserve">required to have a headset (with microphone) and Webcam </w:t>
      </w:r>
      <w:r>
        <w:rPr>
          <w:rFonts w:ascii="Times New Roman" w:hAnsi="Times New Roman"/>
          <w:sz w:val="24"/>
          <w:szCs w:val="24"/>
          <w:highlight w:val="green"/>
        </w:rPr>
        <w:t>to participate in Web conferences and to test online.</w:t>
      </w:r>
    </w:p>
    <w:p w:rsidR="00501931" w:rsidRPr="00C83403" w:rsidRDefault="00501931" w:rsidP="00501931">
      <w:pPr>
        <w:rPr>
          <w:rFonts w:ascii="Times New Roman" w:hAnsi="Times New Roman"/>
          <w:sz w:val="24"/>
          <w:szCs w:val="24"/>
        </w:rPr>
      </w:pPr>
    </w:p>
    <w:p w:rsidR="00094490" w:rsidRDefault="00094490" w:rsidP="00094490">
      <w:pPr>
        <w:rPr>
          <w:rFonts w:ascii="Times New Roman" w:hAnsi="Times New Roman"/>
          <w:b/>
          <w:sz w:val="24"/>
          <w:szCs w:val="24"/>
          <w:u w:val="single"/>
        </w:rPr>
      </w:pPr>
      <w:r>
        <w:rPr>
          <w:rFonts w:ascii="Times New Roman" w:hAnsi="Times New Roman"/>
          <w:b/>
          <w:sz w:val="24"/>
          <w:szCs w:val="24"/>
          <w:u w:val="single"/>
        </w:rPr>
        <w:t>Online Course Delivery</w:t>
      </w:r>
    </w:p>
    <w:p w:rsidR="00094490" w:rsidRDefault="00094490" w:rsidP="00094490">
      <w:pPr>
        <w:rPr>
          <w:rFonts w:ascii="Times New Roman" w:hAnsi="Times New Roman"/>
          <w:sz w:val="24"/>
          <w:szCs w:val="24"/>
        </w:rPr>
      </w:pPr>
      <w:r>
        <w:rPr>
          <w:rFonts w:ascii="Times New Roman" w:hAnsi="Times New Roman"/>
          <w:sz w:val="24"/>
          <w:szCs w:val="24"/>
        </w:rPr>
        <w:t xml:space="preserve">This course is an online course and as such all delivery of course materials, assignments, and tests is given through Blackboard.  You will use your </w:t>
      </w:r>
      <w:proofErr w:type="spellStart"/>
      <w:r w:rsidR="00994514">
        <w:rPr>
          <w:rFonts w:ascii="Times New Roman" w:hAnsi="Times New Roman"/>
          <w:sz w:val="24"/>
          <w:szCs w:val="24"/>
        </w:rPr>
        <w:t>N</w:t>
      </w:r>
      <w:r>
        <w:rPr>
          <w:rFonts w:ascii="Times New Roman" w:hAnsi="Times New Roman"/>
          <w:sz w:val="24"/>
          <w:szCs w:val="24"/>
        </w:rPr>
        <w:t>etid</w:t>
      </w:r>
      <w:proofErr w:type="spellEnd"/>
      <w:r>
        <w:rPr>
          <w:rFonts w:ascii="Times New Roman" w:hAnsi="Times New Roman"/>
          <w:sz w:val="24"/>
          <w:szCs w:val="24"/>
        </w:rPr>
        <w:t xml:space="preserve"> and password to login to Blackboard at </w:t>
      </w:r>
      <w:hyperlink r:id="rId15" w:history="1">
        <w:r>
          <w:rPr>
            <w:rStyle w:val="Hyperlink"/>
            <w:rFonts w:ascii="Times New Roman" w:hAnsi="Times New Roman"/>
            <w:sz w:val="24"/>
            <w:szCs w:val="24"/>
          </w:rPr>
          <w:t>https://elearn.uta.edu/</w:t>
        </w:r>
      </w:hyperlink>
      <w:r>
        <w:rPr>
          <w:rFonts w:ascii="Times New Roman" w:hAnsi="Times New Roman"/>
          <w:sz w:val="24"/>
          <w:szCs w:val="24"/>
        </w:rPr>
        <w:t xml:space="preserve">. It is your responsibility to become familiar with Blackboard and how to access course components.  There are several Blackboard resources for students including </w:t>
      </w:r>
      <w:hyperlink r:id="rId16" w:history="1">
        <w:r>
          <w:rPr>
            <w:rStyle w:val="Hyperlink"/>
            <w:rFonts w:ascii="Times New Roman" w:hAnsi="Times New Roman"/>
            <w:sz w:val="24"/>
            <w:szCs w:val="24"/>
          </w:rPr>
          <w:t>http://www.uta.edu/blackboard/students/index.php</w:t>
        </w:r>
      </w:hyperlink>
      <w:r>
        <w:rPr>
          <w:rFonts w:ascii="Times New Roman" w:hAnsi="Times New Roman"/>
          <w:sz w:val="24"/>
          <w:szCs w:val="24"/>
        </w:rPr>
        <w:t xml:space="preserve"> and </w:t>
      </w:r>
      <w:hyperlink r:id="rId17" w:history="1">
        <w:r>
          <w:rPr>
            <w:rStyle w:val="Hyperlink"/>
            <w:rFonts w:ascii="Times New Roman" w:hAnsi="Times New Roman"/>
            <w:sz w:val="24"/>
            <w:szCs w:val="24"/>
          </w:rPr>
          <w:t>http://help.blackboard.com/</w:t>
        </w:r>
      </w:hyperlink>
      <w:r>
        <w:rPr>
          <w:rFonts w:ascii="Times New Roman" w:hAnsi="Times New Roman"/>
          <w:sz w:val="24"/>
          <w:szCs w:val="24"/>
        </w:rPr>
        <w:t xml:space="preserve">. </w:t>
      </w:r>
    </w:p>
    <w:p w:rsidR="00094490" w:rsidRDefault="00094490" w:rsidP="00094490">
      <w:pPr>
        <w:rPr>
          <w:rFonts w:ascii="Times New Roman" w:hAnsi="Times New Roman"/>
          <w:sz w:val="24"/>
          <w:szCs w:val="24"/>
        </w:rPr>
      </w:pPr>
    </w:p>
    <w:p w:rsidR="00094490" w:rsidRDefault="00094490" w:rsidP="00094490">
      <w:pPr>
        <w:rPr>
          <w:rFonts w:ascii="Times New Roman" w:hAnsi="Times New Roman"/>
          <w:sz w:val="24"/>
          <w:szCs w:val="24"/>
        </w:rPr>
      </w:pPr>
      <w:r>
        <w:rPr>
          <w:rFonts w:ascii="Times New Roman" w:hAnsi="Times New Roman"/>
          <w:sz w:val="24"/>
          <w:szCs w:val="24"/>
        </w:rPr>
        <w:t xml:space="preserve">You are </w:t>
      </w:r>
      <w:proofErr w:type="gramStart"/>
      <w:r>
        <w:rPr>
          <w:rFonts w:ascii="Times New Roman" w:hAnsi="Times New Roman"/>
          <w:b/>
          <w:sz w:val="24"/>
          <w:szCs w:val="24"/>
          <w:u w:val="single"/>
        </w:rPr>
        <w:t>REQUIRED</w:t>
      </w:r>
      <w:r>
        <w:rPr>
          <w:rFonts w:ascii="Times New Roman" w:hAnsi="Times New Roman"/>
          <w:sz w:val="24"/>
          <w:szCs w:val="24"/>
        </w:rPr>
        <w:t xml:space="preserve">  to</w:t>
      </w:r>
      <w:proofErr w:type="gramEnd"/>
      <w:r>
        <w:rPr>
          <w:rFonts w:ascii="Times New Roman" w:hAnsi="Times New Roman"/>
          <w:sz w:val="24"/>
          <w:szCs w:val="24"/>
        </w:rPr>
        <w:t xml:space="preserve"> download the </w:t>
      </w:r>
      <w:proofErr w:type="spellStart"/>
      <w:r>
        <w:rPr>
          <w:rFonts w:ascii="Times New Roman" w:hAnsi="Times New Roman"/>
          <w:sz w:val="24"/>
          <w:szCs w:val="24"/>
        </w:rPr>
        <w:t>LockDown</w:t>
      </w:r>
      <w:proofErr w:type="spellEnd"/>
      <w:r>
        <w:rPr>
          <w:rFonts w:ascii="Times New Roman" w:hAnsi="Times New Roman"/>
          <w:sz w:val="24"/>
          <w:szCs w:val="24"/>
        </w:rPr>
        <w:t xml:space="preserve"> Browser </w:t>
      </w:r>
      <w:proofErr w:type="spellStart"/>
      <w:r>
        <w:rPr>
          <w:rFonts w:ascii="Times New Roman" w:hAnsi="Times New Roman"/>
          <w:sz w:val="24"/>
          <w:szCs w:val="24"/>
        </w:rPr>
        <w:t>Respondus</w:t>
      </w:r>
      <w:proofErr w:type="spellEnd"/>
      <w:r>
        <w:rPr>
          <w:rFonts w:ascii="Times New Roman" w:hAnsi="Times New Roman"/>
          <w:sz w:val="24"/>
          <w:szCs w:val="24"/>
        </w:rPr>
        <w:t xml:space="preserve"> at </w:t>
      </w:r>
      <w:hyperlink r:id="rId18" w:history="1">
        <w:r>
          <w:rPr>
            <w:rStyle w:val="Hyperlink"/>
            <w:rFonts w:ascii="Times New Roman" w:hAnsi="Times New Roman"/>
            <w:sz w:val="24"/>
            <w:szCs w:val="24"/>
          </w:rPr>
          <w:t>http://www.respondus.com/lockdown/information.pl?ID=163943837</w:t>
        </w:r>
      </w:hyperlink>
      <w:r>
        <w:rPr>
          <w:rFonts w:ascii="Times New Roman" w:hAnsi="Times New Roman"/>
          <w:sz w:val="24"/>
          <w:szCs w:val="24"/>
        </w:rPr>
        <w:t>.  This browser is compatible with PC (IE 7 or higher) and Mac (OS X 10.5 or higher).  You must have Lockdown Browser to take assessments and exams.  You will not be able to take assessments and exams without the Lockdown Browser installed.</w:t>
      </w:r>
    </w:p>
    <w:p w:rsidR="00094490" w:rsidRDefault="00094490" w:rsidP="00094490">
      <w:pPr>
        <w:rPr>
          <w:rFonts w:ascii="Times New Roman" w:hAnsi="Times New Roman"/>
          <w:sz w:val="24"/>
          <w:szCs w:val="24"/>
        </w:rPr>
      </w:pPr>
    </w:p>
    <w:p w:rsidR="00094490" w:rsidRDefault="00094490" w:rsidP="00094490">
      <w:pPr>
        <w:rPr>
          <w:rFonts w:ascii="Times New Roman" w:hAnsi="Times New Roman"/>
          <w:sz w:val="24"/>
          <w:szCs w:val="24"/>
        </w:rPr>
      </w:pPr>
      <w:r>
        <w:rPr>
          <w:rFonts w:ascii="Times New Roman" w:hAnsi="Times New Roman"/>
          <w:sz w:val="24"/>
          <w:szCs w:val="24"/>
        </w:rPr>
        <w:t>The Help Desk receives, resolves, and/or escalates all computer related requests from faculty, staff, or students by phone, e-mail, in-person, or live chat.</w:t>
      </w:r>
    </w:p>
    <w:p w:rsidR="00094490" w:rsidRDefault="009D01C9" w:rsidP="00094490">
      <w:pPr>
        <w:rPr>
          <w:rFonts w:ascii="Times New Roman" w:hAnsi="Times New Roman"/>
          <w:sz w:val="24"/>
          <w:szCs w:val="24"/>
        </w:rPr>
      </w:pPr>
      <w:hyperlink r:id="rId19" w:history="1">
        <w:r w:rsidR="00094490">
          <w:rPr>
            <w:rStyle w:val="Hyperlink"/>
            <w:rFonts w:ascii="Times New Roman" w:hAnsi="Times New Roman"/>
            <w:sz w:val="24"/>
            <w:szCs w:val="24"/>
          </w:rPr>
          <w:t>http://www.uta.edu/oit/cs/helpdesk/</w:t>
        </w:r>
      </w:hyperlink>
      <w:r w:rsidR="00094490">
        <w:rPr>
          <w:rFonts w:ascii="Times New Roman" w:hAnsi="Times New Roman"/>
          <w:sz w:val="24"/>
          <w:szCs w:val="24"/>
        </w:rPr>
        <w:t xml:space="preserve"> </w:t>
      </w:r>
    </w:p>
    <w:p w:rsidR="00094490" w:rsidRDefault="00094490" w:rsidP="00094490">
      <w:pPr>
        <w:rPr>
          <w:rFonts w:ascii="Times New Roman" w:hAnsi="Times New Roman"/>
          <w:sz w:val="24"/>
          <w:szCs w:val="24"/>
        </w:rPr>
      </w:pPr>
      <w:r>
        <w:rPr>
          <w:rFonts w:ascii="Times New Roman" w:hAnsi="Times New Roman"/>
          <w:sz w:val="24"/>
          <w:szCs w:val="24"/>
        </w:rPr>
        <w:t>Phone:  (817) 272-2208</w:t>
      </w:r>
    </w:p>
    <w:p w:rsidR="00094490" w:rsidRDefault="00094490" w:rsidP="00094490">
      <w:pPr>
        <w:rPr>
          <w:rFonts w:ascii="Times New Roman" w:hAnsi="Times New Roman"/>
          <w:sz w:val="24"/>
          <w:szCs w:val="24"/>
        </w:rPr>
      </w:pPr>
      <w:r>
        <w:rPr>
          <w:rFonts w:ascii="Times New Roman" w:hAnsi="Times New Roman"/>
          <w:sz w:val="24"/>
          <w:szCs w:val="24"/>
        </w:rPr>
        <w:t xml:space="preserve">Email:  </w:t>
      </w:r>
      <w:hyperlink r:id="rId20" w:history="1">
        <w:r>
          <w:rPr>
            <w:rStyle w:val="Hyperlink"/>
            <w:rFonts w:ascii="Times New Roman" w:hAnsi="Times New Roman"/>
            <w:sz w:val="24"/>
            <w:szCs w:val="24"/>
          </w:rPr>
          <w:t>helpdesk@uta.edu</w:t>
        </w:r>
      </w:hyperlink>
      <w:r>
        <w:rPr>
          <w:rFonts w:ascii="Times New Roman" w:hAnsi="Times New Roman"/>
          <w:sz w:val="24"/>
          <w:szCs w:val="24"/>
        </w:rPr>
        <w:t xml:space="preserve"> </w:t>
      </w:r>
    </w:p>
    <w:p w:rsidR="00094490" w:rsidRDefault="00094490" w:rsidP="00094490">
      <w:pPr>
        <w:rPr>
          <w:rFonts w:ascii="Times New Roman" w:hAnsi="Times New Roman"/>
          <w:sz w:val="24"/>
          <w:szCs w:val="24"/>
        </w:rPr>
      </w:pPr>
    </w:p>
    <w:p w:rsidR="00094490" w:rsidRPr="00C83403" w:rsidRDefault="00094490" w:rsidP="00501931">
      <w:pPr>
        <w:rPr>
          <w:rFonts w:ascii="Times New Roman" w:hAnsi="Times New Roman"/>
          <w:sz w:val="24"/>
          <w:szCs w:val="24"/>
        </w:rPr>
      </w:pPr>
    </w:p>
    <w:p w:rsidR="00501931" w:rsidRPr="00C83403" w:rsidRDefault="00501931" w:rsidP="00501931">
      <w:pPr>
        <w:tabs>
          <w:tab w:val="left" w:pos="-1080"/>
          <w:tab w:val="left" w:pos="720"/>
        </w:tabs>
        <w:ind w:right="-576"/>
        <w:rPr>
          <w:rFonts w:ascii="Times New Roman" w:eastAsia="Times New Roman" w:hAnsi="Times New Roman"/>
          <w:sz w:val="24"/>
          <w:szCs w:val="24"/>
          <w:lang w:eastAsia="en-US"/>
        </w:rPr>
      </w:pPr>
      <w:r w:rsidRPr="00C83403">
        <w:rPr>
          <w:rFonts w:ascii="Times New Roman" w:eastAsia="Times New Roman" w:hAnsi="Times New Roman"/>
          <w:b/>
          <w:sz w:val="24"/>
          <w:szCs w:val="24"/>
          <w:u w:val="single"/>
          <w:lang w:eastAsia="en-US"/>
        </w:rPr>
        <w:t>Student Learning Outcomes</w:t>
      </w:r>
      <w:r w:rsidRPr="00C83403">
        <w:rPr>
          <w:rFonts w:ascii="Times New Roman" w:eastAsia="Times New Roman" w:hAnsi="Times New Roman"/>
          <w:b/>
          <w:sz w:val="24"/>
          <w:szCs w:val="24"/>
          <w:lang w:eastAsia="en-US"/>
        </w:rPr>
        <w:t xml:space="preserve">:  </w:t>
      </w:r>
      <w:r w:rsidRPr="00C83403">
        <w:rPr>
          <w:rFonts w:ascii="Times New Roman" w:eastAsia="Times New Roman" w:hAnsi="Times New Roman"/>
          <w:sz w:val="24"/>
          <w:szCs w:val="24"/>
          <w:lang w:eastAsia="en-US"/>
        </w:rPr>
        <w:t>Upon completion of the course, the student will be able to:</w:t>
      </w:r>
    </w:p>
    <w:p w:rsidR="00501931" w:rsidRPr="00C83403" w:rsidRDefault="00501931" w:rsidP="00501931">
      <w:pPr>
        <w:numPr>
          <w:ilvl w:val="0"/>
          <w:numId w:val="26"/>
        </w:numPr>
        <w:rPr>
          <w:rFonts w:ascii="Times New Roman" w:hAnsi="Times New Roman"/>
          <w:sz w:val="24"/>
          <w:szCs w:val="24"/>
        </w:rPr>
      </w:pPr>
      <w:r w:rsidRPr="00C83403">
        <w:rPr>
          <w:rFonts w:ascii="Times New Roman" w:hAnsi="Times New Roman"/>
          <w:sz w:val="24"/>
          <w:szCs w:val="24"/>
        </w:rPr>
        <w:t>Implement an NP role that is based on a successful role transition from an RN identity to an advanced role identity.</w:t>
      </w:r>
    </w:p>
    <w:p w:rsidR="00501931" w:rsidRPr="00C83403" w:rsidRDefault="00501931" w:rsidP="00501931">
      <w:pPr>
        <w:numPr>
          <w:ilvl w:val="0"/>
          <w:numId w:val="26"/>
        </w:numPr>
        <w:rPr>
          <w:rFonts w:ascii="Times New Roman" w:hAnsi="Times New Roman"/>
          <w:sz w:val="24"/>
          <w:szCs w:val="24"/>
        </w:rPr>
      </w:pPr>
      <w:r w:rsidRPr="00C83403">
        <w:rPr>
          <w:rFonts w:ascii="Times New Roman" w:hAnsi="Times New Roman"/>
          <w:sz w:val="24"/>
          <w:szCs w:val="24"/>
        </w:rPr>
        <w:t>Integrate a historical perspective of APN role development into his/her role identity.</w:t>
      </w:r>
    </w:p>
    <w:p w:rsidR="00501931" w:rsidRPr="00C83403" w:rsidRDefault="00501931" w:rsidP="00501931">
      <w:pPr>
        <w:numPr>
          <w:ilvl w:val="0"/>
          <w:numId w:val="26"/>
        </w:numPr>
        <w:rPr>
          <w:rFonts w:ascii="Times New Roman" w:hAnsi="Times New Roman"/>
          <w:sz w:val="24"/>
          <w:szCs w:val="24"/>
        </w:rPr>
      </w:pPr>
      <w:r w:rsidRPr="00C83403">
        <w:rPr>
          <w:rFonts w:ascii="Times New Roman" w:hAnsi="Times New Roman"/>
          <w:sz w:val="24"/>
          <w:szCs w:val="24"/>
        </w:rPr>
        <w:t>Function in a variety of APN role dimensions as indicated: provider, coordinator, researcher, educator, consultant, &amp; clinician.</w:t>
      </w:r>
    </w:p>
    <w:p w:rsidR="00501931" w:rsidRPr="00C83403" w:rsidRDefault="00501931" w:rsidP="00501931">
      <w:pPr>
        <w:numPr>
          <w:ilvl w:val="0"/>
          <w:numId w:val="26"/>
        </w:numPr>
        <w:rPr>
          <w:rFonts w:ascii="Times New Roman" w:hAnsi="Times New Roman"/>
          <w:sz w:val="24"/>
          <w:szCs w:val="24"/>
        </w:rPr>
      </w:pPr>
      <w:r w:rsidRPr="00C83403">
        <w:rPr>
          <w:rFonts w:ascii="Times New Roman" w:hAnsi="Times New Roman"/>
          <w:sz w:val="24"/>
          <w:szCs w:val="24"/>
        </w:rPr>
        <w:t>Implement an NP role using required legal strategies &amp; parameters.</w:t>
      </w:r>
    </w:p>
    <w:p w:rsidR="00501931" w:rsidRPr="00C83403" w:rsidRDefault="00501931" w:rsidP="00501931">
      <w:pPr>
        <w:numPr>
          <w:ilvl w:val="0"/>
          <w:numId w:val="26"/>
        </w:numPr>
        <w:rPr>
          <w:rFonts w:ascii="Times New Roman" w:hAnsi="Times New Roman"/>
          <w:sz w:val="24"/>
          <w:szCs w:val="24"/>
        </w:rPr>
      </w:pPr>
      <w:r w:rsidRPr="00C83403">
        <w:rPr>
          <w:rFonts w:ascii="Times New Roman" w:hAnsi="Times New Roman"/>
          <w:sz w:val="24"/>
          <w:szCs w:val="24"/>
        </w:rPr>
        <w:t>Implement business &amp; management principles and strategies required for successful NP clinical practice.</w:t>
      </w:r>
    </w:p>
    <w:p w:rsidR="00501931" w:rsidRPr="00C83403" w:rsidRDefault="00501931" w:rsidP="00501931">
      <w:pPr>
        <w:numPr>
          <w:ilvl w:val="0"/>
          <w:numId w:val="26"/>
        </w:numPr>
        <w:rPr>
          <w:rFonts w:ascii="Times New Roman" w:hAnsi="Times New Roman"/>
          <w:sz w:val="24"/>
          <w:szCs w:val="24"/>
        </w:rPr>
      </w:pPr>
      <w:r w:rsidRPr="00C83403">
        <w:rPr>
          <w:rFonts w:ascii="Times New Roman" w:hAnsi="Times New Roman"/>
          <w:sz w:val="24"/>
          <w:szCs w:val="24"/>
        </w:rPr>
        <w:t>Evaluate personal clinical practice outcomes using a measurement plan.</w:t>
      </w:r>
    </w:p>
    <w:p w:rsidR="00501931" w:rsidRPr="00C83403" w:rsidRDefault="00501931" w:rsidP="00501931">
      <w:pPr>
        <w:numPr>
          <w:ilvl w:val="0"/>
          <w:numId w:val="26"/>
        </w:numPr>
        <w:rPr>
          <w:rFonts w:ascii="Times New Roman" w:hAnsi="Times New Roman"/>
          <w:sz w:val="24"/>
          <w:szCs w:val="24"/>
        </w:rPr>
      </w:pPr>
      <w:r w:rsidRPr="00C83403">
        <w:rPr>
          <w:rFonts w:ascii="Times New Roman" w:hAnsi="Times New Roman"/>
          <w:sz w:val="24"/>
          <w:szCs w:val="24"/>
        </w:rPr>
        <w:t>Implement marketing and negotiation strategies designed to promote acceptance of the NP role by colleagues, consumers, and policy makers.</w:t>
      </w:r>
    </w:p>
    <w:p w:rsidR="00501931" w:rsidRDefault="00501931" w:rsidP="00501931">
      <w:pPr>
        <w:numPr>
          <w:ilvl w:val="0"/>
          <w:numId w:val="26"/>
        </w:numPr>
        <w:rPr>
          <w:rFonts w:ascii="Times New Roman" w:hAnsi="Times New Roman"/>
          <w:sz w:val="24"/>
          <w:szCs w:val="24"/>
        </w:rPr>
      </w:pPr>
      <w:r w:rsidRPr="00C83403">
        <w:rPr>
          <w:rFonts w:ascii="Times New Roman" w:hAnsi="Times New Roman"/>
          <w:sz w:val="24"/>
          <w:szCs w:val="24"/>
        </w:rPr>
        <w:t>Enact the NP role based on a specialty clinical practice in relationship to the overall health care system.</w:t>
      </w:r>
    </w:p>
    <w:p w:rsidR="00094490" w:rsidRPr="00C83403" w:rsidRDefault="00094490" w:rsidP="00094490">
      <w:pPr>
        <w:rPr>
          <w:rFonts w:ascii="Times New Roman" w:hAnsi="Times New Roman"/>
          <w:sz w:val="24"/>
          <w:szCs w:val="24"/>
        </w:rPr>
      </w:pPr>
    </w:p>
    <w:p w:rsidR="00501931" w:rsidRPr="00C83403" w:rsidRDefault="00501931" w:rsidP="00501931">
      <w:pPr>
        <w:rPr>
          <w:rFonts w:ascii="Times New Roman" w:hAnsi="Times New Roman"/>
          <w:b/>
          <w:sz w:val="24"/>
          <w:szCs w:val="24"/>
        </w:rPr>
      </w:pPr>
      <w:r w:rsidRPr="00C83403">
        <w:rPr>
          <w:rFonts w:ascii="Times New Roman" w:hAnsi="Times New Roman"/>
          <w:b/>
          <w:sz w:val="24"/>
          <w:szCs w:val="24"/>
          <w:u w:val="single"/>
        </w:rPr>
        <w:t>Required Textbooks and Other Course Materials</w:t>
      </w:r>
      <w:r w:rsidRPr="00C83403">
        <w:rPr>
          <w:rFonts w:ascii="Times New Roman" w:hAnsi="Times New Roman"/>
          <w:b/>
          <w:sz w:val="24"/>
          <w:szCs w:val="24"/>
        </w:rPr>
        <w:t>:</w:t>
      </w:r>
    </w:p>
    <w:p w:rsidR="00501931" w:rsidRPr="00C1195C" w:rsidRDefault="00501931" w:rsidP="00C1195C">
      <w:pPr>
        <w:pStyle w:val="ListParagraph"/>
        <w:numPr>
          <w:ilvl w:val="0"/>
          <w:numId w:val="36"/>
        </w:numPr>
        <w:ind w:left="360"/>
        <w:rPr>
          <w:rFonts w:ascii="Times New Roman" w:hAnsi="Times New Roman"/>
          <w:sz w:val="24"/>
          <w:szCs w:val="24"/>
        </w:rPr>
      </w:pPr>
      <w:proofErr w:type="spellStart"/>
      <w:r w:rsidRPr="00C1195C">
        <w:rPr>
          <w:rFonts w:ascii="Times New Roman" w:hAnsi="Times New Roman"/>
          <w:sz w:val="24"/>
          <w:szCs w:val="24"/>
        </w:rPr>
        <w:t>Buppert</w:t>
      </w:r>
      <w:proofErr w:type="spellEnd"/>
      <w:r w:rsidRPr="00C1195C">
        <w:rPr>
          <w:rFonts w:ascii="Times New Roman" w:hAnsi="Times New Roman"/>
          <w:sz w:val="24"/>
          <w:szCs w:val="24"/>
        </w:rPr>
        <w:t xml:space="preserve">, C., (2012). </w:t>
      </w:r>
      <w:r w:rsidRPr="00C1195C">
        <w:rPr>
          <w:rFonts w:ascii="Times New Roman" w:hAnsi="Times New Roman"/>
          <w:i/>
          <w:sz w:val="24"/>
          <w:szCs w:val="24"/>
        </w:rPr>
        <w:t xml:space="preserve">Nurse Practitioner's Business Practice </w:t>
      </w:r>
      <w:r w:rsidR="00BD51FE" w:rsidRPr="00C1195C">
        <w:rPr>
          <w:rFonts w:ascii="Times New Roman" w:hAnsi="Times New Roman"/>
          <w:i/>
          <w:sz w:val="24"/>
          <w:szCs w:val="24"/>
        </w:rPr>
        <w:t>and</w:t>
      </w:r>
      <w:r w:rsidRPr="00C1195C">
        <w:rPr>
          <w:rFonts w:ascii="Times New Roman" w:hAnsi="Times New Roman"/>
          <w:i/>
          <w:sz w:val="24"/>
          <w:szCs w:val="24"/>
        </w:rPr>
        <w:t xml:space="preserve"> Legal Guide. </w:t>
      </w:r>
      <w:r w:rsidRPr="00C1195C">
        <w:rPr>
          <w:rFonts w:ascii="Times New Roman" w:hAnsi="Times New Roman"/>
          <w:sz w:val="24"/>
          <w:szCs w:val="24"/>
        </w:rPr>
        <w:t>(4</w:t>
      </w:r>
      <w:r w:rsidRPr="00C1195C">
        <w:rPr>
          <w:rFonts w:ascii="Times New Roman" w:hAnsi="Times New Roman"/>
          <w:sz w:val="24"/>
          <w:szCs w:val="24"/>
          <w:vertAlign w:val="superscript"/>
        </w:rPr>
        <w:t>th</w:t>
      </w:r>
      <w:r w:rsidRPr="00C1195C">
        <w:rPr>
          <w:rFonts w:ascii="Times New Roman" w:hAnsi="Times New Roman"/>
          <w:sz w:val="24"/>
          <w:szCs w:val="24"/>
        </w:rPr>
        <w:t xml:space="preserve"> </w:t>
      </w:r>
      <w:proofErr w:type="gramStart"/>
      <w:r w:rsidRPr="00C1195C">
        <w:rPr>
          <w:rFonts w:ascii="Times New Roman" w:hAnsi="Times New Roman"/>
          <w:sz w:val="24"/>
          <w:szCs w:val="24"/>
        </w:rPr>
        <w:t>ed</w:t>
      </w:r>
      <w:proofErr w:type="gramEnd"/>
      <w:r w:rsidRPr="00C1195C">
        <w:rPr>
          <w:rFonts w:ascii="Times New Roman" w:hAnsi="Times New Roman"/>
          <w:sz w:val="24"/>
          <w:szCs w:val="24"/>
        </w:rPr>
        <w:t>.). Jones &amp; Bartlett Learning</w:t>
      </w:r>
      <w:r w:rsidR="00F96E2F" w:rsidRPr="00C1195C">
        <w:rPr>
          <w:rFonts w:ascii="Times New Roman" w:hAnsi="Times New Roman"/>
          <w:sz w:val="24"/>
          <w:szCs w:val="24"/>
        </w:rPr>
        <w:t>.</w:t>
      </w:r>
      <w:r w:rsidRPr="00C1195C">
        <w:rPr>
          <w:rFonts w:ascii="Times New Roman" w:hAnsi="Times New Roman"/>
          <w:sz w:val="24"/>
          <w:szCs w:val="24"/>
        </w:rPr>
        <w:t xml:space="preserve">  </w:t>
      </w:r>
      <w:r w:rsidRPr="00C1195C">
        <w:rPr>
          <w:rFonts w:ascii="Times New Roman" w:hAnsi="Times New Roman"/>
          <w:b/>
          <w:sz w:val="24"/>
          <w:szCs w:val="24"/>
        </w:rPr>
        <w:t>ISBN:  9780763799748</w:t>
      </w:r>
    </w:p>
    <w:p w:rsidR="00501931" w:rsidRPr="00C1195C" w:rsidRDefault="00501931" w:rsidP="00C1195C">
      <w:pPr>
        <w:pStyle w:val="ListParagraph"/>
        <w:numPr>
          <w:ilvl w:val="0"/>
          <w:numId w:val="36"/>
        </w:numPr>
        <w:ind w:left="360"/>
        <w:rPr>
          <w:rFonts w:ascii="Times New Roman" w:hAnsi="Times New Roman"/>
          <w:sz w:val="24"/>
          <w:szCs w:val="24"/>
        </w:rPr>
      </w:pPr>
      <w:r w:rsidRPr="00C1195C">
        <w:rPr>
          <w:rFonts w:ascii="Times New Roman" w:hAnsi="Times New Roman"/>
          <w:sz w:val="24"/>
          <w:szCs w:val="24"/>
        </w:rPr>
        <w:t xml:space="preserve">Joel, L., (2013). </w:t>
      </w:r>
      <w:r w:rsidRPr="00C1195C">
        <w:rPr>
          <w:rFonts w:ascii="Times New Roman" w:hAnsi="Times New Roman"/>
          <w:i/>
          <w:sz w:val="24"/>
          <w:szCs w:val="24"/>
        </w:rPr>
        <w:t>Advanced Practice Nursing: Essentials for Role Development</w:t>
      </w:r>
      <w:r w:rsidRPr="00C1195C">
        <w:rPr>
          <w:rFonts w:ascii="Times New Roman" w:hAnsi="Times New Roman"/>
          <w:sz w:val="24"/>
          <w:szCs w:val="24"/>
        </w:rPr>
        <w:t>. (3</w:t>
      </w:r>
      <w:r w:rsidRPr="00C1195C">
        <w:rPr>
          <w:rFonts w:ascii="Times New Roman" w:hAnsi="Times New Roman"/>
          <w:sz w:val="24"/>
          <w:szCs w:val="24"/>
          <w:vertAlign w:val="superscript"/>
        </w:rPr>
        <w:t>rd</w:t>
      </w:r>
      <w:r w:rsidRPr="00C1195C">
        <w:rPr>
          <w:rFonts w:ascii="Times New Roman" w:hAnsi="Times New Roman"/>
          <w:sz w:val="24"/>
          <w:szCs w:val="24"/>
        </w:rPr>
        <w:t xml:space="preserve"> </w:t>
      </w:r>
      <w:proofErr w:type="gramStart"/>
      <w:r w:rsidRPr="00C1195C">
        <w:rPr>
          <w:rFonts w:ascii="Times New Roman" w:hAnsi="Times New Roman"/>
          <w:sz w:val="24"/>
          <w:szCs w:val="24"/>
        </w:rPr>
        <w:t>ed</w:t>
      </w:r>
      <w:proofErr w:type="gramEnd"/>
      <w:r w:rsidRPr="00C1195C">
        <w:rPr>
          <w:rFonts w:ascii="Times New Roman" w:hAnsi="Times New Roman"/>
          <w:sz w:val="24"/>
          <w:szCs w:val="24"/>
        </w:rPr>
        <w:t>.). F.A. Davis Company</w:t>
      </w:r>
      <w:r w:rsidR="00F96E2F" w:rsidRPr="00C1195C">
        <w:rPr>
          <w:rFonts w:ascii="Times New Roman" w:hAnsi="Times New Roman"/>
          <w:sz w:val="24"/>
          <w:szCs w:val="24"/>
        </w:rPr>
        <w:t>.</w:t>
      </w:r>
      <w:r w:rsidRPr="00C1195C">
        <w:rPr>
          <w:rFonts w:ascii="Times New Roman" w:hAnsi="Times New Roman"/>
          <w:sz w:val="24"/>
          <w:szCs w:val="24"/>
        </w:rPr>
        <w:t xml:space="preserve">  </w:t>
      </w:r>
      <w:r w:rsidRPr="00C1195C">
        <w:rPr>
          <w:rFonts w:ascii="Times New Roman" w:hAnsi="Times New Roman"/>
          <w:b/>
          <w:sz w:val="24"/>
          <w:szCs w:val="24"/>
        </w:rPr>
        <w:t xml:space="preserve">ISBN:  </w:t>
      </w:r>
      <w:r w:rsidRPr="00C1195C">
        <w:rPr>
          <w:rFonts w:ascii="Times New Roman" w:hAnsi="Times New Roman"/>
          <w:b/>
          <w:bCs/>
          <w:sz w:val="24"/>
          <w:szCs w:val="24"/>
        </w:rPr>
        <w:t>9780803627857</w:t>
      </w:r>
      <w:r w:rsidR="00C1195C">
        <w:rPr>
          <w:rFonts w:ascii="Times New Roman" w:hAnsi="Times New Roman"/>
          <w:b/>
          <w:bCs/>
          <w:sz w:val="24"/>
          <w:szCs w:val="24"/>
        </w:rPr>
        <w:t>.</w:t>
      </w:r>
    </w:p>
    <w:p w:rsidR="00C1195C" w:rsidRPr="00C1195C" w:rsidRDefault="00C1195C" w:rsidP="00C1195C">
      <w:pPr>
        <w:rPr>
          <w:rFonts w:ascii="Times New Roman" w:hAnsi="Times New Roman"/>
          <w:sz w:val="24"/>
          <w:szCs w:val="24"/>
        </w:rPr>
      </w:pPr>
    </w:p>
    <w:p w:rsidR="00501931" w:rsidRPr="00C83403" w:rsidRDefault="00501931" w:rsidP="00501931">
      <w:pPr>
        <w:rPr>
          <w:rFonts w:ascii="Times New Roman" w:hAnsi="Times New Roman"/>
          <w:b/>
          <w:sz w:val="24"/>
          <w:szCs w:val="24"/>
          <w:u w:val="single"/>
        </w:rPr>
      </w:pPr>
      <w:r w:rsidRPr="00C83403">
        <w:rPr>
          <w:rFonts w:ascii="Times New Roman" w:hAnsi="Times New Roman"/>
          <w:b/>
          <w:sz w:val="24"/>
          <w:szCs w:val="24"/>
          <w:u w:val="single"/>
        </w:rPr>
        <w:t>Recommended:</w:t>
      </w:r>
    </w:p>
    <w:p w:rsidR="00501931" w:rsidRPr="00C1195C" w:rsidRDefault="00C1195C" w:rsidP="00C1195C">
      <w:pPr>
        <w:pStyle w:val="ListParagraph"/>
        <w:numPr>
          <w:ilvl w:val="0"/>
          <w:numId w:val="33"/>
        </w:numPr>
        <w:ind w:left="360"/>
        <w:rPr>
          <w:rFonts w:ascii="Times New Roman" w:hAnsi="Times New Roman"/>
          <w:b/>
          <w:sz w:val="24"/>
          <w:szCs w:val="24"/>
        </w:rPr>
      </w:pPr>
      <w:r w:rsidRPr="00C1195C">
        <w:rPr>
          <w:rFonts w:ascii="Times New Roman" w:hAnsi="Times New Roman"/>
          <w:sz w:val="24"/>
          <w:szCs w:val="24"/>
        </w:rPr>
        <w:t xml:space="preserve"> </w:t>
      </w:r>
      <w:proofErr w:type="spellStart"/>
      <w:r w:rsidRPr="00C1195C">
        <w:rPr>
          <w:rFonts w:ascii="Times New Roman" w:hAnsi="Times New Roman"/>
          <w:sz w:val="24"/>
          <w:szCs w:val="24"/>
        </w:rPr>
        <w:t>Buppert</w:t>
      </w:r>
      <w:proofErr w:type="spellEnd"/>
      <w:r w:rsidRPr="00C1195C">
        <w:rPr>
          <w:rFonts w:ascii="Times New Roman" w:hAnsi="Times New Roman"/>
          <w:sz w:val="24"/>
          <w:szCs w:val="24"/>
        </w:rPr>
        <w:t xml:space="preserve">, C., (2013). </w:t>
      </w:r>
      <w:r w:rsidRPr="00C1195C">
        <w:rPr>
          <w:rFonts w:ascii="Times New Roman" w:hAnsi="Times New Roman"/>
          <w:i/>
          <w:sz w:val="24"/>
          <w:szCs w:val="24"/>
        </w:rPr>
        <w:t>Billing Physician Services Provided By Nurse Practitioners</w:t>
      </w:r>
      <w:r w:rsidRPr="00C1195C">
        <w:rPr>
          <w:rFonts w:ascii="Times New Roman" w:hAnsi="Times New Roman"/>
          <w:sz w:val="24"/>
          <w:szCs w:val="24"/>
        </w:rPr>
        <w:t>. (4</w:t>
      </w:r>
      <w:r w:rsidRPr="00C1195C">
        <w:rPr>
          <w:rFonts w:ascii="Times New Roman" w:hAnsi="Times New Roman"/>
          <w:sz w:val="24"/>
          <w:szCs w:val="24"/>
          <w:vertAlign w:val="superscript"/>
        </w:rPr>
        <w:t>th</w:t>
      </w:r>
      <w:r w:rsidRPr="00C1195C">
        <w:rPr>
          <w:rFonts w:ascii="Times New Roman" w:hAnsi="Times New Roman"/>
          <w:sz w:val="24"/>
          <w:szCs w:val="24"/>
        </w:rPr>
        <w:t xml:space="preserve"> </w:t>
      </w:r>
      <w:proofErr w:type="gramStart"/>
      <w:r w:rsidRPr="00C1195C">
        <w:rPr>
          <w:rFonts w:ascii="Times New Roman" w:hAnsi="Times New Roman"/>
          <w:sz w:val="24"/>
          <w:szCs w:val="24"/>
        </w:rPr>
        <w:t>ed</w:t>
      </w:r>
      <w:proofErr w:type="gramEnd"/>
      <w:r w:rsidRPr="00C1195C">
        <w:rPr>
          <w:rFonts w:ascii="Times New Roman" w:hAnsi="Times New Roman"/>
          <w:sz w:val="24"/>
          <w:szCs w:val="24"/>
        </w:rPr>
        <w:t xml:space="preserve">.). Annapolis, MA:  </w:t>
      </w:r>
      <w:proofErr w:type="spellStart"/>
      <w:r w:rsidRPr="00C1195C">
        <w:rPr>
          <w:rFonts w:ascii="Times New Roman" w:hAnsi="Times New Roman"/>
          <w:sz w:val="24"/>
          <w:szCs w:val="24"/>
        </w:rPr>
        <w:t>Buppert</w:t>
      </w:r>
      <w:proofErr w:type="spellEnd"/>
      <w:r w:rsidRPr="00C1195C">
        <w:rPr>
          <w:rFonts w:ascii="Times New Roman" w:hAnsi="Times New Roman"/>
          <w:sz w:val="24"/>
          <w:szCs w:val="24"/>
        </w:rPr>
        <w:t xml:space="preserve"> Law Offices.  </w:t>
      </w:r>
      <w:r w:rsidRPr="00C1195C">
        <w:rPr>
          <w:rFonts w:ascii="Times New Roman" w:hAnsi="Times New Roman"/>
          <w:b/>
          <w:sz w:val="24"/>
          <w:szCs w:val="24"/>
        </w:rPr>
        <w:t>ISBN:  9780981848174</w:t>
      </w:r>
    </w:p>
    <w:p w:rsidR="00116C4A" w:rsidRPr="00C83403" w:rsidRDefault="00116C4A" w:rsidP="00501931">
      <w:pPr>
        <w:rPr>
          <w:rFonts w:ascii="Times New Roman" w:hAnsi="Times New Roman"/>
          <w:b/>
          <w:sz w:val="24"/>
          <w:szCs w:val="24"/>
        </w:rPr>
      </w:pPr>
    </w:p>
    <w:p w:rsidR="00501931" w:rsidRDefault="00501931" w:rsidP="00501931">
      <w:pPr>
        <w:rPr>
          <w:rFonts w:ascii="Times New Roman" w:hAnsi="Times New Roman"/>
          <w:sz w:val="24"/>
          <w:szCs w:val="24"/>
        </w:rPr>
      </w:pPr>
      <w:r w:rsidRPr="00C83403">
        <w:rPr>
          <w:rFonts w:ascii="Times New Roman" w:hAnsi="Times New Roman"/>
          <w:b/>
          <w:sz w:val="24"/>
          <w:szCs w:val="24"/>
          <w:u w:val="single"/>
        </w:rPr>
        <w:t>Descriptions of major assignments and examinations with due dates</w:t>
      </w:r>
      <w:r w:rsidRPr="00C83403">
        <w:rPr>
          <w:rFonts w:ascii="Times New Roman" w:hAnsi="Times New Roman"/>
          <w:sz w:val="24"/>
          <w:szCs w:val="24"/>
        </w:rPr>
        <w:t>:  Students are expected to complete all assignments and provide to faculty at the beginning of class on the due date and/or upload to Blackboard by assigned time of day.  See policy regarding late papers or quizzes below.</w:t>
      </w:r>
    </w:p>
    <w:p w:rsidR="00094490" w:rsidRPr="00C83403" w:rsidRDefault="00094490" w:rsidP="00501931">
      <w:pPr>
        <w:rPr>
          <w:rFonts w:ascii="Times New Roman" w:hAnsi="Times New Roman"/>
          <w:sz w:val="24"/>
          <w:szCs w:val="24"/>
        </w:rPr>
      </w:pPr>
    </w:p>
    <w:p w:rsidR="00501931" w:rsidRPr="00C83403" w:rsidRDefault="00501931" w:rsidP="00501931">
      <w:pPr>
        <w:rPr>
          <w:rFonts w:ascii="Times New Roman" w:hAnsi="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1080"/>
        <w:gridCol w:w="2880"/>
      </w:tblGrid>
      <w:tr w:rsidR="00F96E2F" w:rsidRPr="00C83403" w:rsidTr="00F96E2F">
        <w:tc>
          <w:tcPr>
            <w:tcW w:w="4878" w:type="dxa"/>
            <w:tcBorders>
              <w:bottom w:val="single" w:sz="4" w:space="0" w:color="auto"/>
            </w:tcBorders>
          </w:tcPr>
          <w:p w:rsidR="00F96E2F" w:rsidRPr="00F96E2F" w:rsidRDefault="00F96E2F" w:rsidP="00EE0793">
            <w:pPr>
              <w:rPr>
                <w:rFonts w:ascii="Times New Roman" w:hAnsi="Times New Roman"/>
                <w:b/>
                <w:sz w:val="24"/>
                <w:szCs w:val="24"/>
              </w:rPr>
            </w:pPr>
            <w:r w:rsidRPr="00F96E2F">
              <w:rPr>
                <w:rFonts w:ascii="Times New Roman" w:hAnsi="Times New Roman"/>
                <w:b/>
                <w:sz w:val="24"/>
                <w:szCs w:val="24"/>
              </w:rPr>
              <w:t>Assignment</w:t>
            </w:r>
          </w:p>
        </w:tc>
        <w:tc>
          <w:tcPr>
            <w:tcW w:w="1080" w:type="dxa"/>
            <w:tcBorders>
              <w:bottom w:val="single" w:sz="4" w:space="0" w:color="auto"/>
            </w:tcBorders>
          </w:tcPr>
          <w:p w:rsidR="00F96E2F" w:rsidRPr="00F96E2F" w:rsidRDefault="00F96E2F" w:rsidP="00EE0793">
            <w:pPr>
              <w:rPr>
                <w:rFonts w:ascii="Times New Roman" w:hAnsi="Times New Roman"/>
                <w:b/>
                <w:sz w:val="24"/>
                <w:szCs w:val="24"/>
              </w:rPr>
            </w:pPr>
            <w:r w:rsidRPr="00F96E2F">
              <w:rPr>
                <w:rFonts w:ascii="Times New Roman" w:hAnsi="Times New Roman"/>
                <w:b/>
                <w:sz w:val="24"/>
                <w:szCs w:val="24"/>
              </w:rPr>
              <w:t>Weight</w:t>
            </w:r>
          </w:p>
        </w:tc>
        <w:tc>
          <w:tcPr>
            <w:tcW w:w="2880" w:type="dxa"/>
            <w:tcBorders>
              <w:bottom w:val="single" w:sz="4" w:space="0" w:color="auto"/>
            </w:tcBorders>
          </w:tcPr>
          <w:p w:rsidR="00F96E2F" w:rsidRPr="00F96E2F" w:rsidRDefault="00F96E2F" w:rsidP="00EE0793">
            <w:pPr>
              <w:rPr>
                <w:rFonts w:ascii="Times New Roman" w:hAnsi="Times New Roman"/>
                <w:b/>
                <w:sz w:val="24"/>
                <w:szCs w:val="24"/>
              </w:rPr>
            </w:pPr>
            <w:r w:rsidRPr="00F96E2F">
              <w:rPr>
                <w:rFonts w:ascii="Times New Roman" w:hAnsi="Times New Roman"/>
                <w:b/>
                <w:sz w:val="24"/>
                <w:szCs w:val="24"/>
              </w:rPr>
              <w:t>Due</w:t>
            </w:r>
          </w:p>
        </w:tc>
      </w:tr>
      <w:tr w:rsidR="00501931" w:rsidRPr="00C83403" w:rsidTr="00F96E2F">
        <w:tc>
          <w:tcPr>
            <w:tcW w:w="4878" w:type="dxa"/>
            <w:tcBorders>
              <w:top w:val="single" w:sz="4" w:space="0" w:color="auto"/>
            </w:tcBorders>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1.  Blackboard  Assignments/Discussion</w:t>
            </w:r>
          </w:p>
        </w:tc>
        <w:tc>
          <w:tcPr>
            <w:tcW w:w="1080" w:type="dxa"/>
            <w:tcBorders>
              <w:top w:val="single" w:sz="4" w:space="0" w:color="auto"/>
            </w:tcBorders>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5%</w:t>
            </w:r>
          </w:p>
        </w:tc>
        <w:tc>
          <w:tcPr>
            <w:tcW w:w="2880" w:type="dxa"/>
            <w:tcBorders>
              <w:top w:val="single" w:sz="4" w:space="0" w:color="auto"/>
            </w:tcBorders>
          </w:tcPr>
          <w:p w:rsidR="00F14B82" w:rsidRPr="00C83403" w:rsidRDefault="00F96E2F" w:rsidP="00F14B82">
            <w:pPr>
              <w:rPr>
                <w:rFonts w:ascii="Times New Roman" w:hAnsi="Times New Roman"/>
                <w:sz w:val="24"/>
                <w:szCs w:val="24"/>
              </w:rPr>
            </w:pPr>
            <w:r>
              <w:rPr>
                <w:rFonts w:ascii="Times New Roman" w:hAnsi="Times New Roman"/>
                <w:sz w:val="24"/>
                <w:szCs w:val="24"/>
              </w:rPr>
              <w:t xml:space="preserve">Throughout semester </w:t>
            </w:r>
            <w:r w:rsidR="00FF7E0B">
              <w:rPr>
                <w:rFonts w:ascii="Times New Roman" w:hAnsi="Times New Roman"/>
                <w:sz w:val="24"/>
                <w:szCs w:val="24"/>
              </w:rPr>
              <w:t>2015</w:t>
            </w:r>
            <w:r w:rsidR="00F14B82">
              <w:rPr>
                <w:rFonts w:ascii="Times New Roman" w:hAnsi="Times New Roman"/>
                <w:sz w:val="24"/>
                <w:szCs w:val="24"/>
              </w:rPr>
              <w:t>:</w:t>
            </w:r>
          </w:p>
        </w:tc>
      </w:tr>
      <w:tr w:rsidR="00501931" w:rsidRPr="00C83403" w:rsidTr="00EE0793">
        <w:tc>
          <w:tcPr>
            <w:tcW w:w="4878"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lastRenderedPageBreak/>
              <w:t xml:space="preserve">     Participation/Individual Assignments</w:t>
            </w:r>
          </w:p>
        </w:tc>
        <w:tc>
          <w:tcPr>
            <w:tcW w:w="1080" w:type="dxa"/>
          </w:tcPr>
          <w:p w:rsidR="00501931" w:rsidRPr="00C83403" w:rsidRDefault="00501931" w:rsidP="00EE0793">
            <w:pPr>
              <w:rPr>
                <w:rFonts w:ascii="Times New Roman" w:hAnsi="Times New Roman"/>
                <w:sz w:val="24"/>
                <w:szCs w:val="24"/>
              </w:rPr>
            </w:pPr>
          </w:p>
        </w:tc>
        <w:tc>
          <w:tcPr>
            <w:tcW w:w="2880" w:type="dxa"/>
          </w:tcPr>
          <w:p w:rsidR="00F14B82" w:rsidRDefault="00F14B82" w:rsidP="00EE0793">
            <w:pPr>
              <w:rPr>
                <w:rFonts w:ascii="Times New Roman" w:hAnsi="Times New Roman"/>
                <w:b/>
                <w:sz w:val="24"/>
                <w:szCs w:val="24"/>
              </w:rPr>
            </w:pPr>
            <w:r w:rsidRPr="00FE30E1">
              <w:rPr>
                <w:rFonts w:ascii="Times New Roman" w:hAnsi="Times New Roman"/>
                <w:b/>
                <w:color w:val="FF0000"/>
                <w:sz w:val="24"/>
                <w:szCs w:val="24"/>
              </w:rPr>
              <w:t>1/22/15</w:t>
            </w:r>
            <w:r>
              <w:rPr>
                <w:rFonts w:ascii="Times New Roman" w:hAnsi="Times New Roman"/>
                <w:b/>
                <w:sz w:val="24"/>
                <w:szCs w:val="24"/>
              </w:rPr>
              <w:t>;</w:t>
            </w:r>
            <w:r w:rsidR="00FE30E1">
              <w:rPr>
                <w:rFonts w:ascii="Times New Roman" w:hAnsi="Times New Roman"/>
                <w:b/>
                <w:sz w:val="24"/>
                <w:szCs w:val="24"/>
              </w:rPr>
              <w:t xml:space="preserve"> </w:t>
            </w:r>
            <w:r w:rsidRPr="00FE30E1">
              <w:rPr>
                <w:rFonts w:ascii="Times New Roman" w:hAnsi="Times New Roman"/>
                <w:b/>
                <w:color w:val="00B0F0"/>
                <w:sz w:val="24"/>
                <w:szCs w:val="24"/>
              </w:rPr>
              <w:t>2/5/15</w:t>
            </w:r>
            <w:r>
              <w:rPr>
                <w:rFonts w:ascii="Times New Roman" w:hAnsi="Times New Roman"/>
                <w:b/>
                <w:sz w:val="24"/>
                <w:szCs w:val="24"/>
              </w:rPr>
              <w:t>;</w:t>
            </w:r>
            <w:r w:rsidR="00FE30E1">
              <w:rPr>
                <w:rFonts w:ascii="Times New Roman" w:hAnsi="Times New Roman"/>
                <w:b/>
                <w:sz w:val="24"/>
                <w:szCs w:val="24"/>
              </w:rPr>
              <w:t xml:space="preserve"> </w:t>
            </w:r>
            <w:r w:rsidRPr="00FE30E1">
              <w:rPr>
                <w:rFonts w:ascii="Times New Roman" w:hAnsi="Times New Roman"/>
                <w:b/>
                <w:color w:val="FF0000"/>
                <w:sz w:val="24"/>
                <w:szCs w:val="24"/>
              </w:rPr>
              <w:t>2/12/15;</w:t>
            </w:r>
          </w:p>
          <w:p w:rsidR="00501931" w:rsidRPr="00116C4A" w:rsidRDefault="00F14B82" w:rsidP="00EE0793">
            <w:pPr>
              <w:rPr>
                <w:rFonts w:ascii="Times New Roman" w:hAnsi="Times New Roman"/>
                <w:b/>
                <w:sz w:val="24"/>
                <w:szCs w:val="24"/>
              </w:rPr>
            </w:pPr>
            <w:r w:rsidRPr="00FE30E1">
              <w:rPr>
                <w:rFonts w:ascii="Times New Roman" w:hAnsi="Times New Roman"/>
                <w:b/>
                <w:color w:val="00B0F0"/>
                <w:sz w:val="24"/>
                <w:szCs w:val="24"/>
              </w:rPr>
              <w:t>2/26/15</w:t>
            </w:r>
            <w:r>
              <w:rPr>
                <w:rFonts w:ascii="Times New Roman" w:hAnsi="Times New Roman"/>
                <w:b/>
                <w:sz w:val="24"/>
                <w:szCs w:val="24"/>
              </w:rPr>
              <w:t>;</w:t>
            </w:r>
            <w:r w:rsidR="00FE30E1">
              <w:rPr>
                <w:rFonts w:ascii="Times New Roman" w:hAnsi="Times New Roman"/>
                <w:b/>
                <w:sz w:val="24"/>
                <w:szCs w:val="24"/>
              </w:rPr>
              <w:t xml:space="preserve"> </w:t>
            </w:r>
            <w:r w:rsidRPr="00FE30E1">
              <w:rPr>
                <w:rFonts w:ascii="Times New Roman" w:hAnsi="Times New Roman"/>
                <w:b/>
                <w:color w:val="FF0000"/>
                <w:sz w:val="24"/>
                <w:szCs w:val="24"/>
              </w:rPr>
              <w:t>3/19/15</w:t>
            </w:r>
            <w:r>
              <w:rPr>
                <w:rFonts w:ascii="Times New Roman" w:hAnsi="Times New Roman"/>
                <w:b/>
                <w:sz w:val="24"/>
                <w:szCs w:val="24"/>
              </w:rPr>
              <w:t>;</w:t>
            </w:r>
            <w:r w:rsidR="00FE30E1">
              <w:rPr>
                <w:rFonts w:ascii="Times New Roman" w:hAnsi="Times New Roman"/>
                <w:b/>
                <w:sz w:val="24"/>
                <w:szCs w:val="24"/>
              </w:rPr>
              <w:t xml:space="preserve"> </w:t>
            </w:r>
            <w:r w:rsidRPr="00FE30E1">
              <w:rPr>
                <w:rFonts w:ascii="Times New Roman" w:hAnsi="Times New Roman"/>
                <w:b/>
                <w:color w:val="00B0F0"/>
                <w:sz w:val="24"/>
                <w:szCs w:val="24"/>
              </w:rPr>
              <w:t>4/9/15</w:t>
            </w:r>
          </w:p>
        </w:tc>
      </w:tr>
      <w:tr w:rsidR="00094490" w:rsidRPr="00C83403" w:rsidTr="00EE0793">
        <w:tc>
          <w:tcPr>
            <w:tcW w:w="4878" w:type="dxa"/>
          </w:tcPr>
          <w:p w:rsidR="00094490" w:rsidRPr="00094490" w:rsidRDefault="00094490" w:rsidP="00094490">
            <w:pPr>
              <w:rPr>
                <w:rFonts w:ascii="Times New Roman" w:hAnsi="Times New Roman"/>
                <w:sz w:val="24"/>
                <w:szCs w:val="24"/>
              </w:rPr>
            </w:pPr>
            <w:r w:rsidRPr="00094490">
              <w:rPr>
                <w:rFonts w:ascii="Times New Roman" w:hAnsi="Times New Roman"/>
                <w:sz w:val="24"/>
                <w:szCs w:val="24"/>
              </w:rPr>
              <w:t>2.</w:t>
            </w:r>
            <w:r>
              <w:rPr>
                <w:rFonts w:ascii="Times New Roman" w:hAnsi="Times New Roman"/>
                <w:sz w:val="24"/>
                <w:szCs w:val="24"/>
              </w:rPr>
              <w:t xml:space="preserve"> </w:t>
            </w:r>
            <w:r w:rsidRPr="00094490">
              <w:rPr>
                <w:rFonts w:ascii="Times New Roman" w:hAnsi="Times New Roman"/>
                <w:sz w:val="24"/>
                <w:szCs w:val="24"/>
              </w:rPr>
              <w:t>Live Chats</w:t>
            </w:r>
          </w:p>
        </w:tc>
        <w:tc>
          <w:tcPr>
            <w:tcW w:w="1080" w:type="dxa"/>
          </w:tcPr>
          <w:p w:rsidR="00094490" w:rsidRPr="00C83403" w:rsidRDefault="00F14B82" w:rsidP="00EE0793">
            <w:pPr>
              <w:rPr>
                <w:rFonts w:ascii="Times New Roman" w:hAnsi="Times New Roman"/>
                <w:sz w:val="24"/>
                <w:szCs w:val="24"/>
              </w:rPr>
            </w:pPr>
            <w:r>
              <w:rPr>
                <w:rFonts w:ascii="Times New Roman" w:hAnsi="Times New Roman"/>
                <w:sz w:val="24"/>
                <w:szCs w:val="24"/>
              </w:rPr>
              <w:t>Credit</w:t>
            </w:r>
          </w:p>
        </w:tc>
        <w:tc>
          <w:tcPr>
            <w:tcW w:w="2880" w:type="dxa"/>
          </w:tcPr>
          <w:p w:rsidR="00094490" w:rsidRPr="00F14B82" w:rsidRDefault="00994514" w:rsidP="00994514">
            <w:pPr>
              <w:rPr>
                <w:rFonts w:ascii="Times New Roman" w:hAnsi="Times New Roman"/>
                <w:sz w:val="24"/>
                <w:szCs w:val="24"/>
              </w:rPr>
            </w:pPr>
            <w:r>
              <w:rPr>
                <w:rFonts w:ascii="Times New Roman" w:hAnsi="Times New Roman"/>
                <w:color w:val="FF0000"/>
                <w:sz w:val="24"/>
                <w:szCs w:val="24"/>
              </w:rPr>
              <w:t>1</w:t>
            </w:r>
            <w:r w:rsidR="00F14B82" w:rsidRPr="00F14B82">
              <w:rPr>
                <w:rFonts w:ascii="Times New Roman" w:hAnsi="Times New Roman"/>
                <w:color w:val="FF0000"/>
                <w:sz w:val="24"/>
                <w:szCs w:val="24"/>
              </w:rPr>
              <w:t>/29/15 &amp; 2/12/15</w:t>
            </w:r>
          </w:p>
        </w:tc>
      </w:tr>
      <w:tr w:rsidR="00501931" w:rsidRPr="00C83403" w:rsidTr="00EE0793">
        <w:tc>
          <w:tcPr>
            <w:tcW w:w="4878" w:type="dxa"/>
          </w:tcPr>
          <w:p w:rsidR="00501931" w:rsidRPr="00C83403" w:rsidRDefault="00094490" w:rsidP="00094490">
            <w:pPr>
              <w:rPr>
                <w:rFonts w:ascii="Times New Roman" w:hAnsi="Times New Roman"/>
                <w:sz w:val="24"/>
                <w:szCs w:val="24"/>
              </w:rPr>
            </w:pPr>
            <w:r>
              <w:rPr>
                <w:rFonts w:ascii="Times New Roman" w:hAnsi="Times New Roman"/>
                <w:sz w:val="24"/>
                <w:szCs w:val="24"/>
              </w:rPr>
              <w:t>3</w:t>
            </w:r>
            <w:r w:rsidR="00501931" w:rsidRPr="00C83403">
              <w:rPr>
                <w:rFonts w:ascii="Times New Roman" w:hAnsi="Times New Roman"/>
                <w:sz w:val="24"/>
                <w:szCs w:val="24"/>
              </w:rPr>
              <w:t>.  NP Promotion Product</w:t>
            </w:r>
          </w:p>
        </w:tc>
        <w:tc>
          <w:tcPr>
            <w:tcW w:w="1080"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10%</w:t>
            </w:r>
          </w:p>
        </w:tc>
        <w:tc>
          <w:tcPr>
            <w:tcW w:w="2880" w:type="dxa"/>
          </w:tcPr>
          <w:p w:rsidR="00501931" w:rsidRPr="00F14B82" w:rsidRDefault="00F14B82" w:rsidP="00F14B82">
            <w:pPr>
              <w:rPr>
                <w:rFonts w:ascii="Times New Roman" w:hAnsi="Times New Roman"/>
                <w:color w:val="C00000"/>
                <w:sz w:val="24"/>
                <w:szCs w:val="24"/>
              </w:rPr>
            </w:pPr>
            <w:r w:rsidRPr="00F14B82">
              <w:rPr>
                <w:rFonts w:ascii="Times New Roman" w:hAnsi="Times New Roman"/>
                <w:b/>
                <w:color w:val="FF0000"/>
                <w:sz w:val="24"/>
                <w:szCs w:val="24"/>
              </w:rPr>
              <w:t>4/9/15</w:t>
            </w:r>
          </w:p>
        </w:tc>
      </w:tr>
      <w:tr w:rsidR="00501931" w:rsidRPr="00C83403" w:rsidTr="00EE0793">
        <w:tc>
          <w:tcPr>
            <w:tcW w:w="4878" w:type="dxa"/>
          </w:tcPr>
          <w:p w:rsidR="00501931" w:rsidRPr="00C83403" w:rsidRDefault="00094490" w:rsidP="00094490">
            <w:pPr>
              <w:rPr>
                <w:rFonts w:ascii="Times New Roman" w:hAnsi="Times New Roman"/>
                <w:sz w:val="24"/>
                <w:szCs w:val="24"/>
              </w:rPr>
            </w:pPr>
            <w:r>
              <w:rPr>
                <w:rFonts w:ascii="Times New Roman" w:hAnsi="Times New Roman"/>
                <w:sz w:val="24"/>
                <w:szCs w:val="24"/>
              </w:rPr>
              <w:t>4</w:t>
            </w:r>
            <w:r w:rsidR="00501931" w:rsidRPr="00C83403">
              <w:rPr>
                <w:rFonts w:ascii="Times New Roman" w:hAnsi="Times New Roman"/>
                <w:sz w:val="24"/>
                <w:szCs w:val="24"/>
              </w:rPr>
              <w:t>.  Marketing Fact Sheet</w:t>
            </w:r>
          </w:p>
        </w:tc>
        <w:tc>
          <w:tcPr>
            <w:tcW w:w="1080"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25%</w:t>
            </w:r>
          </w:p>
        </w:tc>
        <w:tc>
          <w:tcPr>
            <w:tcW w:w="2880" w:type="dxa"/>
          </w:tcPr>
          <w:p w:rsidR="00EB71D7" w:rsidRPr="00F14B82" w:rsidRDefault="00F14B82" w:rsidP="00F14B82">
            <w:pPr>
              <w:rPr>
                <w:rFonts w:ascii="Times New Roman" w:hAnsi="Times New Roman"/>
                <w:color w:val="C00000"/>
                <w:sz w:val="24"/>
                <w:szCs w:val="24"/>
              </w:rPr>
            </w:pPr>
            <w:r w:rsidRPr="00F14B82">
              <w:rPr>
                <w:rFonts w:ascii="Times New Roman" w:hAnsi="Times New Roman"/>
                <w:b/>
                <w:color w:val="FF0000"/>
                <w:sz w:val="24"/>
                <w:szCs w:val="24"/>
              </w:rPr>
              <w:t>4/2/15</w:t>
            </w:r>
          </w:p>
        </w:tc>
      </w:tr>
      <w:tr w:rsidR="00501931" w:rsidRPr="00C83403" w:rsidTr="00EE0793">
        <w:tc>
          <w:tcPr>
            <w:tcW w:w="4878" w:type="dxa"/>
          </w:tcPr>
          <w:p w:rsidR="00501931" w:rsidRPr="00C83403" w:rsidRDefault="00094490" w:rsidP="00094490">
            <w:pPr>
              <w:rPr>
                <w:rFonts w:ascii="Times New Roman" w:hAnsi="Times New Roman"/>
                <w:sz w:val="24"/>
                <w:szCs w:val="24"/>
              </w:rPr>
            </w:pPr>
            <w:r>
              <w:rPr>
                <w:rFonts w:ascii="Times New Roman" w:hAnsi="Times New Roman"/>
                <w:sz w:val="24"/>
                <w:szCs w:val="24"/>
              </w:rPr>
              <w:t>5</w:t>
            </w:r>
            <w:r w:rsidR="00501931" w:rsidRPr="00C83403">
              <w:rPr>
                <w:rFonts w:ascii="Times New Roman" w:hAnsi="Times New Roman"/>
                <w:sz w:val="24"/>
                <w:szCs w:val="24"/>
              </w:rPr>
              <w:t xml:space="preserve">.  </w:t>
            </w:r>
            <w:r w:rsidR="00EB71D7">
              <w:rPr>
                <w:rFonts w:ascii="Times New Roman" w:hAnsi="Times New Roman"/>
                <w:sz w:val="24"/>
                <w:szCs w:val="24"/>
              </w:rPr>
              <w:t>Group</w:t>
            </w:r>
            <w:r w:rsidR="00501931" w:rsidRPr="00C83403">
              <w:rPr>
                <w:rFonts w:ascii="Times New Roman" w:hAnsi="Times New Roman"/>
                <w:sz w:val="24"/>
                <w:szCs w:val="24"/>
              </w:rPr>
              <w:t xml:space="preserve"> Project (group grade*)</w:t>
            </w:r>
          </w:p>
        </w:tc>
        <w:tc>
          <w:tcPr>
            <w:tcW w:w="1080"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25%</w:t>
            </w:r>
          </w:p>
        </w:tc>
        <w:tc>
          <w:tcPr>
            <w:tcW w:w="2880" w:type="dxa"/>
          </w:tcPr>
          <w:p w:rsidR="00501931" w:rsidRPr="00F14B82" w:rsidRDefault="00F14B82" w:rsidP="00F14B82">
            <w:pPr>
              <w:rPr>
                <w:rFonts w:ascii="Times New Roman" w:hAnsi="Times New Roman"/>
                <w:color w:val="C00000"/>
                <w:sz w:val="24"/>
                <w:szCs w:val="24"/>
              </w:rPr>
            </w:pPr>
            <w:r w:rsidRPr="00F14B82">
              <w:rPr>
                <w:rFonts w:ascii="Times New Roman" w:hAnsi="Times New Roman"/>
                <w:b/>
                <w:color w:val="FF0000"/>
                <w:sz w:val="24"/>
                <w:szCs w:val="24"/>
              </w:rPr>
              <w:t>4/9/15</w:t>
            </w:r>
          </w:p>
        </w:tc>
      </w:tr>
      <w:tr w:rsidR="00501931" w:rsidRPr="00C83403" w:rsidTr="00EE0793">
        <w:tc>
          <w:tcPr>
            <w:tcW w:w="4878" w:type="dxa"/>
          </w:tcPr>
          <w:p w:rsidR="00501931" w:rsidRPr="00C83403" w:rsidRDefault="00094490" w:rsidP="00094490">
            <w:pPr>
              <w:rPr>
                <w:rFonts w:ascii="Times New Roman" w:hAnsi="Times New Roman"/>
                <w:sz w:val="24"/>
                <w:szCs w:val="24"/>
              </w:rPr>
            </w:pPr>
            <w:r>
              <w:rPr>
                <w:rFonts w:ascii="Times New Roman" w:hAnsi="Times New Roman"/>
                <w:sz w:val="24"/>
                <w:szCs w:val="24"/>
              </w:rPr>
              <w:t>6</w:t>
            </w:r>
            <w:r w:rsidR="00501931" w:rsidRPr="00C83403">
              <w:rPr>
                <w:rFonts w:ascii="Times New Roman" w:hAnsi="Times New Roman"/>
                <w:sz w:val="24"/>
                <w:szCs w:val="24"/>
              </w:rPr>
              <w:t>.  NP Observation</w:t>
            </w:r>
          </w:p>
        </w:tc>
        <w:tc>
          <w:tcPr>
            <w:tcW w:w="1080"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Credit</w:t>
            </w:r>
          </w:p>
        </w:tc>
        <w:tc>
          <w:tcPr>
            <w:tcW w:w="2880" w:type="dxa"/>
          </w:tcPr>
          <w:p w:rsidR="00501931" w:rsidRPr="00F14B82" w:rsidRDefault="00F14B82" w:rsidP="00F14B82">
            <w:pPr>
              <w:rPr>
                <w:rFonts w:ascii="Times New Roman" w:hAnsi="Times New Roman"/>
                <w:color w:val="C00000"/>
                <w:sz w:val="24"/>
                <w:szCs w:val="24"/>
              </w:rPr>
            </w:pPr>
            <w:r w:rsidRPr="00F14B82">
              <w:rPr>
                <w:rFonts w:ascii="Times New Roman" w:hAnsi="Times New Roman"/>
                <w:b/>
                <w:color w:val="FF0000"/>
                <w:sz w:val="24"/>
                <w:szCs w:val="24"/>
              </w:rPr>
              <w:t>4/23/15</w:t>
            </w:r>
          </w:p>
        </w:tc>
      </w:tr>
      <w:tr w:rsidR="00501931" w:rsidRPr="00C83403" w:rsidTr="00EE0793">
        <w:tc>
          <w:tcPr>
            <w:tcW w:w="4878"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 xml:space="preserve">     Experience (optional)</w:t>
            </w:r>
          </w:p>
        </w:tc>
        <w:tc>
          <w:tcPr>
            <w:tcW w:w="1080" w:type="dxa"/>
          </w:tcPr>
          <w:p w:rsidR="00501931" w:rsidRPr="00C83403" w:rsidRDefault="00501931" w:rsidP="00EE0793">
            <w:pPr>
              <w:rPr>
                <w:rFonts w:ascii="Times New Roman" w:hAnsi="Times New Roman"/>
                <w:sz w:val="24"/>
                <w:szCs w:val="24"/>
              </w:rPr>
            </w:pPr>
          </w:p>
        </w:tc>
        <w:tc>
          <w:tcPr>
            <w:tcW w:w="2880" w:type="dxa"/>
          </w:tcPr>
          <w:p w:rsidR="00501931" w:rsidRPr="00F14B82" w:rsidRDefault="00501931" w:rsidP="00EE0793">
            <w:pPr>
              <w:rPr>
                <w:rFonts w:ascii="Times New Roman" w:hAnsi="Times New Roman"/>
                <w:color w:val="C00000"/>
                <w:sz w:val="24"/>
                <w:szCs w:val="24"/>
              </w:rPr>
            </w:pPr>
          </w:p>
        </w:tc>
      </w:tr>
      <w:tr w:rsidR="00501931" w:rsidRPr="00C83403" w:rsidTr="00EE0793">
        <w:tc>
          <w:tcPr>
            <w:tcW w:w="4878" w:type="dxa"/>
          </w:tcPr>
          <w:p w:rsidR="00501931" w:rsidRPr="00C83403" w:rsidRDefault="00094490" w:rsidP="00094490">
            <w:pPr>
              <w:rPr>
                <w:rFonts w:ascii="Times New Roman" w:hAnsi="Times New Roman"/>
                <w:sz w:val="24"/>
                <w:szCs w:val="24"/>
              </w:rPr>
            </w:pPr>
            <w:r>
              <w:rPr>
                <w:rFonts w:ascii="Times New Roman" w:hAnsi="Times New Roman"/>
                <w:sz w:val="24"/>
                <w:szCs w:val="24"/>
              </w:rPr>
              <w:t>7</w:t>
            </w:r>
            <w:r w:rsidR="00501931" w:rsidRPr="00C83403">
              <w:rPr>
                <w:rFonts w:ascii="Times New Roman" w:hAnsi="Times New Roman"/>
                <w:sz w:val="24"/>
                <w:szCs w:val="24"/>
              </w:rPr>
              <w:t>.  Project Presentations</w:t>
            </w:r>
          </w:p>
        </w:tc>
        <w:tc>
          <w:tcPr>
            <w:tcW w:w="1080"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Credit</w:t>
            </w:r>
          </w:p>
        </w:tc>
        <w:tc>
          <w:tcPr>
            <w:tcW w:w="2880" w:type="dxa"/>
          </w:tcPr>
          <w:p w:rsidR="00501931" w:rsidRPr="00F14B82" w:rsidRDefault="00F14B82" w:rsidP="00F14B82">
            <w:pPr>
              <w:rPr>
                <w:rFonts w:ascii="Times New Roman" w:hAnsi="Times New Roman"/>
                <w:color w:val="C00000"/>
                <w:sz w:val="24"/>
                <w:szCs w:val="24"/>
              </w:rPr>
            </w:pPr>
            <w:r w:rsidRPr="00F14B82">
              <w:rPr>
                <w:rFonts w:ascii="Times New Roman" w:hAnsi="Times New Roman"/>
                <w:b/>
                <w:color w:val="FF0000"/>
                <w:sz w:val="24"/>
                <w:szCs w:val="24"/>
              </w:rPr>
              <w:t>4/23/15</w:t>
            </w:r>
          </w:p>
        </w:tc>
      </w:tr>
      <w:tr w:rsidR="00501931" w:rsidRPr="00C83403" w:rsidTr="00EE0793">
        <w:tc>
          <w:tcPr>
            <w:tcW w:w="4878" w:type="dxa"/>
          </w:tcPr>
          <w:p w:rsidR="00501931" w:rsidRPr="00C83403" w:rsidRDefault="00094490" w:rsidP="00094490">
            <w:pPr>
              <w:rPr>
                <w:rFonts w:ascii="Times New Roman" w:hAnsi="Times New Roman"/>
                <w:sz w:val="24"/>
                <w:szCs w:val="24"/>
              </w:rPr>
            </w:pPr>
            <w:r>
              <w:rPr>
                <w:rFonts w:ascii="Times New Roman" w:hAnsi="Times New Roman"/>
                <w:sz w:val="24"/>
                <w:szCs w:val="24"/>
              </w:rPr>
              <w:t>8</w:t>
            </w:r>
            <w:r w:rsidR="00501931" w:rsidRPr="00C83403">
              <w:rPr>
                <w:rFonts w:ascii="Times New Roman" w:hAnsi="Times New Roman"/>
                <w:sz w:val="24"/>
                <w:szCs w:val="24"/>
              </w:rPr>
              <w:t>.  Final Exam</w:t>
            </w:r>
          </w:p>
        </w:tc>
        <w:tc>
          <w:tcPr>
            <w:tcW w:w="1080"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30%</w:t>
            </w:r>
          </w:p>
        </w:tc>
        <w:tc>
          <w:tcPr>
            <w:tcW w:w="2880" w:type="dxa"/>
          </w:tcPr>
          <w:p w:rsidR="00501931" w:rsidRPr="00F14B82" w:rsidRDefault="00F14B82" w:rsidP="00F14B82">
            <w:pPr>
              <w:rPr>
                <w:rFonts w:ascii="Times New Roman" w:hAnsi="Times New Roman"/>
                <w:color w:val="C00000"/>
                <w:sz w:val="24"/>
                <w:szCs w:val="24"/>
              </w:rPr>
            </w:pPr>
            <w:r w:rsidRPr="00F14B82">
              <w:rPr>
                <w:rFonts w:ascii="Times New Roman" w:hAnsi="Times New Roman"/>
                <w:b/>
                <w:color w:val="FF0000"/>
                <w:sz w:val="24"/>
                <w:szCs w:val="24"/>
              </w:rPr>
              <w:t>5/7/15</w:t>
            </w:r>
          </w:p>
        </w:tc>
      </w:tr>
      <w:tr w:rsidR="00501931" w:rsidRPr="00C83403" w:rsidTr="00EE0793">
        <w:tc>
          <w:tcPr>
            <w:tcW w:w="4878" w:type="dxa"/>
          </w:tcPr>
          <w:p w:rsidR="00501931" w:rsidRPr="00C83403" w:rsidRDefault="00094490" w:rsidP="00094490">
            <w:pPr>
              <w:rPr>
                <w:rFonts w:ascii="Times New Roman" w:hAnsi="Times New Roman"/>
                <w:sz w:val="24"/>
                <w:szCs w:val="24"/>
              </w:rPr>
            </w:pPr>
            <w:r>
              <w:rPr>
                <w:rFonts w:ascii="Times New Roman" w:hAnsi="Times New Roman"/>
                <w:sz w:val="24"/>
                <w:szCs w:val="24"/>
              </w:rPr>
              <w:t>9</w:t>
            </w:r>
            <w:r w:rsidR="00501931" w:rsidRPr="00C83403">
              <w:rPr>
                <w:rFonts w:ascii="Times New Roman" w:hAnsi="Times New Roman"/>
                <w:sz w:val="24"/>
                <w:szCs w:val="24"/>
              </w:rPr>
              <w:t>.  Quizzes</w:t>
            </w:r>
            <w:r w:rsidR="00D30A51">
              <w:rPr>
                <w:rFonts w:ascii="Times New Roman" w:hAnsi="Times New Roman"/>
                <w:sz w:val="24"/>
                <w:szCs w:val="24"/>
              </w:rPr>
              <w:t xml:space="preserve"> (2)</w:t>
            </w:r>
          </w:p>
        </w:tc>
        <w:tc>
          <w:tcPr>
            <w:tcW w:w="1080"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5%</w:t>
            </w:r>
          </w:p>
        </w:tc>
        <w:tc>
          <w:tcPr>
            <w:tcW w:w="2880" w:type="dxa"/>
          </w:tcPr>
          <w:p w:rsidR="00501931" w:rsidRPr="00F14B82" w:rsidRDefault="00F14B82" w:rsidP="00F14B82">
            <w:pPr>
              <w:rPr>
                <w:rFonts w:ascii="Times New Roman" w:hAnsi="Times New Roman"/>
                <w:color w:val="C00000"/>
                <w:sz w:val="24"/>
                <w:szCs w:val="24"/>
              </w:rPr>
            </w:pPr>
            <w:r w:rsidRPr="00F14B82">
              <w:rPr>
                <w:rFonts w:ascii="Times New Roman" w:hAnsi="Times New Roman"/>
                <w:b/>
                <w:color w:val="FF0000"/>
                <w:sz w:val="24"/>
                <w:szCs w:val="24"/>
              </w:rPr>
              <w:t>3/6/15</w:t>
            </w:r>
            <w:r w:rsidR="00F96E2F" w:rsidRPr="00F14B82">
              <w:rPr>
                <w:rFonts w:ascii="Times New Roman" w:hAnsi="Times New Roman"/>
                <w:b/>
                <w:color w:val="FF0000"/>
                <w:sz w:val="24"/>
                <w:szCs w:val="24"/>
              </w:rPr>
              <w:br/>
            </w:r>
            <w:r w:rsidRPr="00F14B82">
              <w:rPr>
                <w:rFonts w:ascii="Times New Roman" w:hAnsi="Times New Roman"/>
                <w:b/>
                <w:color w:val="FF0000"/>
                <w:sz w:val="24"/>
                <w:szCs w:val="24"/>
              </w:rPr>
              <w:t>3/26/15</w:t>
            </w:r>
          </w:p>
        </w:tc>
      </w:tr>
    </w:tbl>
    <w:p w:rsidR="00DB34A1" w:rsidRDefault="00DB34A1" w:rsidP="00501931">
      <w:pPr>
        <w:rPr>
          <w:rFonts w:ascii="Times New Roman" w:hAnsi="Times New Roman"/>
          <w:b/>
          <w:sz w:val="24"/>
          <w:szCs w:val="24"/>
        </w:rPr>
      </w:pPr>
    </w:p>
    <w:p w:rsidR="00501931" w:rsidRDefault="00501931" w:rsidP="00501931">
      <w:pPr>
        <w:rPr>
          <w:rFonts w:ascii="Times New Roman" w:hAnsi="Times New Roman"/>
          <w:b/>
          <w:sz w:val="24"/>
          <w:szCs w:val="24"/>
        </w:rPr>
      </w:pPr>
      <w:r w:rsidRPr="00C83403">
        <w:rPr>
          <w:rFonts w:ascii="Times New Roman" w:hAnsi="Times New Roman"/>
          <w:b/>
          <w:sz w:val="24"/>
          <w:szCs w:val="24"/>
        </w:rPr>
        <w:t>* Faculty retains the right to adjust an individual student grade within the group depending on student feedback regarding performance &amp; participation within the group.</w:t>
      </w:r>
    </w:p>
    <w:p w:rsidR="000A2A57" w:rsidRPr="00C83403" w:rsidRDefault="007A2A3C" w:rsidP="00501931">
      <w:pPr>
        <w:rPr>
          <w:rFonts w:ascii="Times New Roman" w:hAnsi="Times New Roman"/>
          <w:b/>
          <w:sz w:val="24"/>
          <w:szCs w:val="24"/>
        </w:rPr>
      </w:pPr>
      <w:r>
        <w:rPr>
          <w:rFonts w:ascii="Times New Roman" w:hAnsi="Times New Roman"/>
          <w:b/>
          <w:sz w:val="24"/>
          <w:szCs w:val="24"/>
        </w:rPr>
        <w:t xml:space="preserve">NOTE:  Paper Returns:  Please be aware that given the class size, it will take a minimum of two </w:t>
      </w:r>
      <w:r w:rsidR="00697393">
        <w:rPr>
          <w:rFonts w:ascii="Times New Roman" w:hAnsi="Times New Roman"/>
          <w:b/>
          <w:sz w:val="24"/>
          <w:szCs w:val="24"/>
        </w:rPr>
        <w:t>to four weeks</w:t>
      </w:r>
      <w:r>
        <w:rPr>
          <w:rFonts w:ascii="Times New Roman" w:hAnsi="Times New Roman"/>
          <w:b/>
          <w:sz w:val="24"/>
          <w:szCs w:val="24"/>
        </w:rPr>
        <w:t xml:space="preserve"> for papers to be graded and returned.</w:t>
      </w:r>
    </w:p>
    <w:p w:rsidR="00501931" w:rsidRPr="00C83403" w:rsidRDefault="00501931" w:rsidP="00501931">
      <w:pPr>
        <w:rPr>
          <w:rFonts w:ascii="Times New Roman" w:hAnsi="Times New Roman"/>
          <w:b/>
          <w:sz w:val="24"/>
          <w:szCs w:val="24"/>
        </w:rPr>
      </w:pPr>
      <w:r w:rsidRPr="00C83403">
        <w:rPr>
          <w:rFonts w:ascii="Times New Roman" w:hAnsi="Times New Roman"/>
          <w:b/>
          <w:sz w:val="24"/>
          <w:szCs w:val="24"/>
        </w:rPr>
        <w:t>**Late assignments (other than quizzes) will have a 10 point deduction per day starting with the due date (and then any portion of 24 hour period late) up to 2 days.  A zero will then be the grade.</w:t>
      </w:r>
    </w:p>
    <w:p w:rsidR="00501931" w:rsidRPr="00C83403" w:rsidRDefault="00501931" w:rsidP="00501931">
      <w:pPr>
        <w:rPr>
          <w:rFonts w:ascii="Times New Roman" w:hAnsi="Times New Roman"/>
          <w:b/>
          <w:sz w:val="24"/>
          <w:szCs w:val="24"/>
        </w:rPr>
      </w:pPr>
      <w:r w:rsidRPr="00C83403">
        <w:rPr>
          <w:rFonts w:ascii="Times New Roman" w:hAnsi="Times New Roman"/>
          <w:b/>
          <w:sz w:val="24"/>
          <w:szCs w:val="24"/>
        </w:rPr>
        <w:t xml:space="preserve">***Topic quizzes are due </w:t>
      </w:r>
      <w:r w:rsidR="004B398B">
        <w:rPr>
          <w:rFonts w:ascii="Times New Roman" w:hAnsi="Times New Roman"/>
          <w:b/>
          <w:sz w:val="24"/>
          <w:szCs w:val="24"/>
        </w:rPr>
        <w:t xml:space="preserve">in Blackboard </w:t>
      </w:r>
      <w:r w:rsidRPr="00C83403">
        <w:rPr>
          <w:rFonts w:ascii="Times New Roman" w:hAnsi="Times New Roman"/>
          <w:b/>
          <w:sz w:val="24"/>
          <w:szCs w:val="24"/>
        </w:rPr>
        <w:t>on the day and by the time cited.  Late Quizzes will receive a grade of zero.</w:t>
      </w:r>
      <w:r w:rsidR="004B398B">
        <w:rPr>
          <w:rFonts w:ascii="Times New Roman" w:hAnsi="Times New Roman"/>
          <w:b/>
          <w:sz w:val="24"/>
          <w:szCs w:val="24"/>
        </w:rPr>
        <w:t xml:space="preserve"> Any technical problem with Blackboard when completing a quiz must be reported </w:t>
      </w:r>
      <w:r w:rsidR="004B398B" w:rsidRPr="004B398B">
        <w:rPr>
          <w:rFonts w:ascii="Times New Roman" w:hAnsi="Times New Roman"/>
          <w:b/>
          <w:sz w:val="24"/>
          <w:szCs w:val="24"/>
          <w:u w:val="single"/>
        </w:rPr>
        <w:t>immediately</w:t>
      </w:r>
      <w:r w:rsidR="004B398B">
        <w:rPr>
          <w:rFonts w:ascii="Times New Roman" w:hAnsi="Times New Roman"/>
          <w:b/>
          <w:sz w:val="24"/>
          <w:szCs w:val="24"/>
        </w:rPr>
        <w:t xml:space="preserve"> within 5 minutes of the due time for any special consideration to be given. </w:t>
      </w:r>
    </w:p>
    <w:p w:rsidR="00501931" w:rsidRDefault="00501931" w:rsidP="00501931">
      <w:pPr>
        <w:rPr>
          <w:rFonts w:ascii="Times New Roman" w:hAnsi="Times New Roman"/>
          <w:b/>
          <w:sz w:val="24"/>
          <w:szCs w:val="24"/>
        </w:rPr>
      </w:pPr>
      <w:r w:rsidRPr="00C83403">
        <w:rPr>
          <w:rFonts w:ascii="Times New Roman" w:hAnsi="Times New Roman"/>
          <w:b/>
          <w:sz w:val="24"/>
          <w:szCs w:val="24"/>
        </w:rPr>
        <w:t>Special Note:  Papers that are uploaded will be graded as is.  Failure to upload the correct paper version OR uploading the wrong paper will result in point deductions as described above.  The faculty is NOT responsible for notifying the student the wrong paper was submitted.   Verify every upload carefully and/or any paper sent via email!  ALL papers must be submitted as MS-Word documents—</w:t>
      </w:r>
      <w:r w:rsidRPr="004B398B">
        <w:rPr>
          <w:rFonts w:ascii="Times New Roman" w:hAnsi="Times New Roman"/>
          <w:b/>
          <w:sz w:val="24"/>
          <w:szCs w:val="24"/>
          <w:u w:val="single"/>
        </w:rPr>
        <w:t>no exceptions</w:t>
      </w:r>
      <w:r w:rsidRPr="00C83403">
        <w:rPr>
          <w:rFonts w:ascii="Times New Roman" w:hAnsi="Times New Roman"/>
          <w:b/>
          <w:sz w:val="24"/>
          <w:szCs w:val="24"/>
        </w:rPr>
        <w:t>.  These papers will be treated as late papers.</w:t>
      </w:r>
    </w:p>
    <w:p w:rsidR="00697393" w:rsidRDefault="00697393" w:rsidP="00501931">
      <w:pPr>
        <w:rPr>
          <w:rFonts w:ascii="Times New Roman" w:hAnsi="Times New Roman"/>
          <w:b/>
          <w:sz w:val="24"/>
          <w:szCs w:val="24"/>
        </w:rPr>
      </w:pPr>
      <w:r>
        <w:rPr>
          <w:rFonts w:ascii="Times New Roman" w:hAnsi="Times New Roman"/>
          <w:b/>
          <w:sz w:val="24"/>
          <w:szCs w:val="24"/>
        </w:rPr>
        <w:t xml:space="preserve">****Each assignment is to have a cover page without exception and an attached grade sheet as applicable. </w:t>
      </w:r>
    </w:p>
    <w:p w:rsidR="00DB34A1" w:rsidRDefault="00DB34A1" w:rsidP="00501931">
      <w:pPr>
        <w:rPr>
          <w:rFonts w:ascii="Times New Roman" w:hAnsi="Times New Roman"/>
          <w:b/>
          <w:sz w:val="24"/>
          <w:szCs w:val="24"/>
        </w:rPr>
      </w:pPr>
    </w:p>
    <w:p w:rsidR="00ED7215" w:rsidRPr="005D6CEE" w:rsidRDefault="00ED7215" w:rsidP="00ED7215">
      <w:pPr>
        <w:rPr>
          <w:rFonts w:ascii="Times New Roman" w:hAnsi="Times New Roman"/>
          <w:sz w:val="24"/>
          <w:szCs w:val="24"/>
        </w:rPr>
      </w:pPr>
      <w:r w:rsidRPr="00C83403">
        <w:rPr>
          <w:rFonts w:ascii="Times New Roman" w:hAnsi="Times New Roman"/>
          <w:b/>
          <w:sz w:val="24"/>
          <w:szCs w:val="24"/>
          <w:u w:val="single"/>
        </w:rPr>
        <w:t>Grading Policy</w:t>
      </w:r>
      <w:r w:rsidR="009A29E5">
        <w:rPr>
          <w:rFonts w:ascii="Times New Roman" w:hAnsi="Times New Roman"/>
          <w:b/>
          <w:sz w:val="24"/>
          <w:szCs w:val="24"/>
          <w:u w:val="single"/>
        </w:rPr>
        <w:t>:</w:t>
      </w:r>
      <w:r w:rsidR="009A29E5">
        <w:rPr>
          <w:rFonts w:ascii="Times New Roman" w:hAnsi="Times New Roman"/>
          <w:b/>
          <w:sz w:val="24"/>
          <w:szCs w:val="24"/>
        </w:rPr>
        <w:t xml:space="preserve">  </w:t>
      </w:r>
      <w:r w:rsidRPr="005D6CEE">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rsidR="00ED7215" w:rsidRPr="005D6CEE" w:rsidRDefault="00ED7215" w:rsidP="00ED7215">
      <w:pPr>
        <w:rPr>
          <w:rFonts w:ascii="Times New Roman" w:hAnsi="Times New Roman"/>
          <w:sz w:val="24"/>
          <w:szCs w:val="24"/>
        </w:rPr>
      </w:pPr>
    </w:p>
    <w:p w:rsidR="00ED7215" w:rsidRPr="005D6CEE" w:rsidRDefault="00ED7215" w:rsidP="00ED7215">
      <w:pPr>
        <w:rPr>
          <w:rFonts w:ascii="Times New Roman" w:hAnsi="Times New Roman"/>
          <w:sz w:val="24"/>
          <w:szCs w:val="24"/>
        </w:rPr>
      </w:pPr>
      <w:r w:rsidRPr="005D6CEE">
        <w:rPr>
          <w:rFonts w:ascii="Times New Roman" w:hAnsi="Times New Roman"/>
          <w:sz w:val="24"/>
          <w:szCs w:val="24"/>
        </w:rPr>
        <w:t>Course Grading Scale</w:t>
      </w:r>
    </w:p>
    <w:p w:rsidR="00ED7215" w:rsidRPr="005D6CEE" w:rsidRDefault="00ED7215" w:rsidP="00ED7215">
      <w:pPr>
        <w:rPr>
          <w:rFonts w:ascii="Times New Roman" w:hAnsi="Times New Roman"/>
          <w:sz w:val="24"/>
          <w:szCs w:val="24"/>
        </w:rPr>
      </w:pPr>
      <w:r w:rsidRPr="005D6CEE">
        <w:rPr>
          <w:rFonts w:ascii="Times New Roman" w:hAnsi="Times New Roman"/>
          <w:sz w:val="24"/>
          <w:szCs w:val="24"/>
        </w:rPr>
        <w:t>A = 92 to 100</w:t>
      </w:r>
    </w:p>
    <w:p w:rsidR="00ED7215" w:rsidRPr="005D6CEE" w:rsidRDefault="00ED7215" w:rsidP="00ED7215">
      <w:pPr>
        <w:rPr>
          <w:rFonts w:ascii="Times New Roman" w:hAnsi="Times New Roman"/>
          <w:sz w:val="24"/>
          <w:szCs w:val="24"/>
        </w:rPr>
      </w:pPr>
      <w:r w:rsidRPr="005D6CEE">
        <w:rPr>
          <w:rFonts w:ascii="Times New Roman" w:hAnsi="Times New Roman"/>
          <w:sz w:val="24"/>
          <w:szCs w:val="24"/>
        </w:rPr>
        <w:t>B = 83 to 91</w:t>
      </w:r>
    </w:p>
    <w:p w:rsidR="00ED7215" w:rsidRPr="005D6CEE" w:rsidRDefault="00ED7215" w:rsidP="00ED7215">
      <w:pPr>
        <w:rPr>
          <w:rFonts w:ascii="Times New Roman" w:hAnsi="Times New Roman"/>
          <w:sz w:val="24"/>
          <w:szCs w:val="24"/>
        </w:rPr>
      </w:pPr>
      <w:r w:rsidRPr="005D6CEE">
        <w:rPr>
          <w:rFonts w:ascii="Times New Roman" w:hAnsi="Times New Roman"/>
          <w:sz w:val="24"/>
          <w:szCs w:val="24"/>
        </w:rPr>
        <w:t>C = 74 to 82</w:t>
      </w:r>
    </w:p>
    <w:p w:rsidR="00ED7215" w:rsidRPr="005D6CEE" w:rsidRDefault="00ED7215" w:rsidP="00ED7215">
      <w:pPr>
        <w:rPr>
          <w:rFonts w:ascii="Times New Roman" w:hAnsi="Times New Roman"/>
          <w:sz w:val="24"/>
          <w:szCs w:val="24"/>
        </w:rPr>
      </w:pPr>
      <w:r w:rsidRPr="005D6CEE">
        <w:rPr>
          <w:rFonts w:ascii="Times New Roman" w:hAnsi="Times New Roman"/>
          <w:sz w:val="24"/>
          <w:szCs w:val="24"/>
        </w:rPr>
        <w:t>D = 68 to 73 – cannot progress</w:t>
      </w:r>
    </w:p>
    <w:p w:rsidR="00ED7215" w:rsidRDefault="00ED7215" w:rsidP="00ED7215">
      <w:pPr>
        <w:rPr>
          <w:rFonts w:ascii="Times New Roman" w:hAnsi="Times New Roman"/>
          <w:sz w:val="24"/>
          <w:szCs w:val="24"/>
        </w:rPr>
      </w:pPr>
      <w:r w:rsidRPr="005D6CEE">
        <w:rPr>
          <w:rFonts w:ascii="Times New Roman" w:hAnsi="Times New Roman"/>
          <w:sz w:val="24"/>
          <w:szCs w:val="24"/>
        </w:rPr>
        <w:t>F = below 68 – cannot progress</w:t>
      </w:r>
    </w:p>
    <w:p w:rsidR="00DB34A1" w:rsidRDefault="00DB34A1" w:rsidP="00ED7215">
      <w:pPr>
        <w:rPr>
          <w:rFonts w:ascii="Times New Roman" w:hAnsi="Times New Roman"/>
          <w:sz w:val="24"/>
          <w:szCs w:val="24"/>
        </w:rPr>
      </w:pPr>
    </w:p>
    <w:p w:rsidR="009A29E5" w:rsidRDefault="009A29E5" w:rsidP="009A29E5">
      <w:pPr>
        <w:rPr>
          <w:rFonts w:ascii="Times New Roman" w:hAnsi="Times New Roman"/>
          <w:color w:val="FF0000"/>
          <w:sz w:val="24"/>
          <w:szCs w:val="24"/>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Pr="009A29E5">
        <w:rPr>
          <w:rFonts w:ascii="Times New Roman" w:hAnsi="Times New Roman"/>
          <w:sz w:val="24"/>
          <w:szCs w:val="24"/>
        </w:rPr>
        <w:t xml:space="preserve">Any appeal of a grade in this course must follow the procedures and deadlines for grade-related grievances as published in the current University Catalog. </w:t>
      </w:r>
      <w:hyperlink r:id="rId21" w:anchor="graduatetext" w:history="1">
        <w:r w:rsidRPr="001A09C3">
          <w:rPr>
            <w:rStyle w:val="Hyperlink"/>
            <w:rFonts w:ascii="Times New Roman" w:hAnsi="Times New Roman"/>
            <w:sz w:val="24"/>
            <w:szCs w:val="24"/>
          </w:rPr>
          <w:t>http://catalog.uta.edu/academicregulations/grades/#graduatetext</w:t>
        </w:r>
      </w:hyperlink>
      <w:r w:rsidRPr="001A09C3">
        <w:rPr>
          <w:rFonts w:ascii="Times New Roman" w:hAnsi="Times New Roman"/>
          <w:color w:val="FF0000"/>
          <w:sz w:val="24"/>
          <w:szCs w:val="24"/>
        </w:rPr>
        <w:t>.</w:t>
      </w:r>
    </w:p>
    <w:p w:rsidR="009A29E5" w:rsidRPr="001A09C3" w:rsidRDefault="009A29E5" w:rsidP="009A29E5">
      <w:pPr>
        <w:rPr>
          <w:rFonts w:ascii="Times New Roman" w:hAnsi="Times New Roman"/>
          <w:color w:val="0000FF"/>
          <w:sz w:val="24"/>
          <w:szCs w:val="24"/>
        </w:rPr>
      </w:pPr>
    </w:p>
    <w:p w:rsidR="00501931" w:rsidRPr="00C83403" w:rsidRDefault="00501931" w:rsidP="00501931">
      <w:pPr>
        <w:tabs>
          <w:tab w:val="left" w:pos="-720"/>
        </w:tabs>
        <w:rPr>
          <w:rFonts w:ascii="Times New Roman" w:hAnsi="Times New Roman"/>
          <w:color w:val="000000" w:themeColor="text1"/>
          <w:sz w:val="24"/>
          <w:szCs w:val="24"/>
        </w:rPr>
      </w:pPr>
      <w:r w:rsidRPr="00C83403">
        <w:rPr>
          <w:rFonts w:ascii="Times New Roman" w:hAnsi="Times New Roman"/>
          <w:b/>
          <w:sz w:val="24"/>
          <w:szCs w:val="24"/>
          <w:u w:val="single"/>
        </w:rPr>
        <w:lastRenderedPageBreak/>
        <w:t>Attendance Policy:</w:t>
      </w:r>
      <w:r w:rsidRPr="00C83403">
        <w:rPr>
          <w:rFonts w:ascii="Times New Roman" w:hAnsi="Times New Roman"/>
          <w:sz w:val="24"/>
          <w:szCs w:val="24"/>
        </w:rPr>
        <w:t xml:space="preserve">  Regular </w:t>
      </w:r>
      <w:r w:rsidR="00DB34A1" w:rsidRPr="00DB34A1">
        <w:rPr>
          <w:rFonts w:ascii="Times New Roman" w:hAnsi="Times New Roman"/>
          <w:sz w:val="24"/>
          <w:szCs w:val="24"/>
          <w:highlight w:val="yellow"/>
        </w:rPr>
        <w:t>online</w:t>
      </w:r>
      <w:r w:rsidR="00DB34A1">
        <w:rPr>
          <w:rFonts w:ascii="Times New Roman" w:hAnsi="Times New Roman"/>
          <w:sz w:val="24"/>
          <w:szCs w:val="24"/>
        </w:rPr>
        <w:t xml:space="preserve"> </w:t>
      </w:r>
      <w:r w:rsidRPr="00C83403">
        <w:rPr>
          <w:rFonts w:ascii="Times New Roman" w:hAnsi="Times New Roman"/>
          <w:sz w:val="24"/>
          <w:szCs w:val="24"/>
        </w:rPr>
        <w:t xml:space="preserve">class attendance </w:t>
      </w:r>
      <w:r w:rsidR="009342C0">
        <w:rPr>
          <w:rFonts w:ascii="Times New Roman" w:hAnsi="Times New Roman"/>
          <w:sz w:val="24"/>
          <w:szCs w:val="24"/>
        </w:rPr>
        <w:t>(</w:t>
      </w:r>
      <w:r w:rsidR="00DB34A1" w:rsidRPr="00DB34A1">
        <w:rPr>
          <w:rFonts w:ascii="Times New Roman" w:hAnsi="Times New Roman"/>
          <w:color w:val="FF0000"/>
          <w:sz w:val="24"/>
          <w:szCs w:val="24"/>
        </w:rPr>
        <w:t xml:space="preserve">Live </w:t>
      </w:r>
      <w:r w:rsidR="009342C0">
        <w:rPr>
          <w:rFonts w:ascii="Times New Roman" w:hAnsi="Times New Roman"/>
          <w:sz w:val="24"/>
          <w:szCs w:val="24"/>
        </w:rPr>
        <w:t xml:space="preserve">Chats) </w:t>
      </w:r>
      <w:r w:rsidRPr="00C83403">
        <w:rPr>
          <w:rFonts w:ascii="Times New Roman" w:hAnsi="Times New Roman"/>
          <w:sz w:val="24"/>
          <w:szCs w:val="24"/>
        </w:rPr>
        <w:t xml:space="preserve">and participation is expected of all students.  Students are responsible for all missed course information. </w:t>
      </w:r>
      <w:r w:rsidRPr="00C83403">
        <w:rPr>
          <w:rFonts w:ascii="Times New Roman" w:hAnsi="Times New Roman"/>
          <w:color w:val="000000" w:themeColor="text1"/>
          <w:sz w:val="24"/>
          <w:szCs w:val="24"/>
        </w:rPr>
        <w:t xml:space="preserve"> </w:t>
      </w:r>
    </w:p>
    <w:p w:rsidR="00501931" w:rsidRDefault="00501931" w:rsidP="00116C4A">
      <w:pPr>
        <w:rPr>
          <w:rFonts w:ascii="Times New Roman" w:hAnsi="Times New Roman"/>
          <w:b/>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Make-up Exams</w:t>
      </w:r>
      <w:r w:rsidRPr="00C83403">
        <w:rPr>
          <w:rFonts w:ascii="Times New Roman" w:hAnsi="Times New Roman"/>
          <w:b/>
          <w:sz w:val="24"/>
          <w:szCs w:val="24"/>
        </w:rPr>
        <w:t xml:space="preserve">:  </w:t>
      </w:r>
      <w:r w:rsidRPr="00C83403">
        <w:rPr>
          <w:rFonts w:ascii="Times New Roman" w:hAnsi="Times New Roman"/>
          <w:sz w:val="24"/>
          <w:szCs w:val="24"/>
        </w:rPr>
        <w:t xml:space="preserve">Please contact your faculty for approval.  </w:t>
      </w:r>
      <w:r w:rsidRPr="00C83403">
        <w:rPr>
          <w:rFonts w:ascii="Times New Roman" w:hAnsi="Times New Roman"/>
          <w:sz w:val="24"/>
          <w:szCs w:val="24"/>
          <w:u w:val="single"/>
        </w:rPr>
        <w:t>Upon approval</w:t>
      </w:r>
      <w:r w:rsidRPr="00C83403">
        <w:rPr>
          <w:rFonts w:ascii="Times New Roman" w:hAnsi="Times New Roman"/>
          <w:sz w:val="24"/>
          <w:szCs w:val="24"/>
        </w:rPr>
        <w:t xml:space="preserve"> from your faculty, you need to schedule an appointment with Sonya Darr at </w:t>
      </w:r>
      <w:hyperlink r:id="rId22" w:history="1">
        <w:r w:rsidRPr="00C83403">
          <w:rPr>
            <w:rFonts w:ascii="Times New Roman" w:hAnsi="Times New Roman"/>
            <w:color w:val="0000FF"/>
            <w:sz w:val="24"/>
            <w:szCs w:val="24"/>
            <w:u w:val="single"/>
          </w:rPr>
          <w:t>sdarr@uta.edu</w:t>
        </w:r>
      </w:hyperlink>
      <w:r w:rsidR="009342C0">
        <w:t xml:space="preserve">. </w:t>
      </w:r>
      <w:r w:rsidRPr="00C83403">
        <w:rPr>
          <w:rFonts w:ascii="Times New Roman" w:hAnsi="Times New Roman"/>
          <w:sz w:val="24"/>
          <w:szCs w:val="24"/>
        </w:rPr>
        <w:t xml:space="preserve">  Please allow a 24 hour advance notice when scheduling.</w:t>
      </w:r>
    </w:p>
    <w:p w:rsidR="00501931" w:rsidRPr="00C83403" w:rsidRDefault="00501931" w:rsidP="00501931">
      <w:pPr>
        <w:rPr>
          <w:rFonts w:ascii="Times New Roman" w:hAnsi="Times New Roman"/>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Expectations of Out-of-Class Study</w:t>
      </w:r>
      <w:r w:rsidRPr="00C83403">
        <w:rPr>
          <w:rFonts w:ascii="Times New Roman" w:hAnsi="Times New Roman"/>
          <w:b/>
          <w:sz w:val="24"/>
          <w:szCs w:val="24"/>
        </w:rPr>
        <w:t xml:space="preserve">:  </w:t>
      </w:r>
      <w:r w:rsidR="009342C0">
        <w:rPr>
          <w:rFonts w:ascii="Times New Roman" w:hAnsi="Times New Roman"/>
          <w:b/>
          <w:sz w:val="24"/>
          <w:szCs w:val="24"/>
        </w:rPr>
        <w:t>S</w:t>
      </w:r>
      <w:r w:rsidRPr="00C83403">
        <w:rPr>
          <w:rFonts w:ascii="Times New Roman" w:hAnsi="Times New Roman"/>
          <w:sz w:val="24"/>
          <w:szCs w:val="24"/>
        </w:rPr>
        <w:t xml:space="preserve">tudents enrolled in this course should expect to spend at least an additional </w:t>
      </w:r>
      <w:r w:rsidR="004B398B">
        <w:rPr>
          <w:rFonts w:ascii="Times New Roman" w:hAnsi="Times New Roman"/>
          <w:sz w:val="24"/>
          <w:szCs w:val="24"/>
        </w:rPr>
        <w:t>9-12</w:t>
      </w:r>
      <w:r w:rsidRPr="00C83403">
        <w:rPr>
          <w:rFonts w:ascii="Times New Roman" w:hAnsi="Times New Roman"/>
          <w:sz w:val="24"/>
          <w:szCs w:val="24"/>
        </w:rPr>
        <w:t xml:space="preserve"> hours per week on their own time in course-related activities, including reading required materials, completing assignments, preparing for exams, etc.</w:t>
      </w:r>
    </w:p>
    <w:p w:rsidR="00501931" w:rsidRPr="00C83403" w:rsidRDefault="00501931" w:rsidP="00501931">
      <w:pPr>
        <w:rPr>
          <w:rFonts w:ascii="Times New Roman" w:hAnsi="Times New Roman"/>
          <w:sz w:val="24"/>
          <w:szCs w:val="24"/>
        </w:rPr>
      </w:pPr>
    </w:p>
    <w:p w:rsidR="009A29E5" w:rsidRDefault="009A29E5" w:rsidP="009A29E5">
      <w:pPr>
        <w:pStyle w:val="NormalWeb"/>
        <w:spacing w:before="0" w:beforeAutospacing="0" w:after="0" w:afterAutospacing="0"/>
        <w:rPr>
          <w:rStyle w:val="Hyperlink"/>
        </w:rPr>
      </w:pPr>
      <w:r w:rsidRPr="008B5DFB">
        <w:rPr>
          <w:b/>
          <w:u w:val="single"/>
        </w:rPr>
        <w:t>Drop Policy</w:t>
      </w:r>
      <w:r w:rsidRPr="008B5DFB">
        <w:rPr>
          <w:b/>
        </w:rPr>
        <w:t xml:space="preserve">:  </w:t>
      </w:r>
      <w:r w:rsidRPr="008B5DFB">
        <w:t xml:space="preserve">Graduate students who wish to change a schedule by either dropping or adding a course must first consult with their Graduate Advisor. Regulations pertaining to adding or dropping courses are described below. </w:t>
      </w:r>
      <w:proofErr w:type="gramStart"/>
      <w:r w:rsidRPr="008B5DFB">
        <w:t>Adds</w:t>
      </w:r>
      <w:proofErr w:type="gramEnd"/>
      <w:r w:rsidRPr="008B5DFB">
        <w:t xml:space="preserve"> and drops may be made through late registration either on the Web at </w:t>
      </w:r>
      <w:proofErr w:type="spellStart"/>
      <w:r w:rsidRPr="008B5DFB">
        <w:t>MyMav</w:t>
      </w:r>
      <w:proofErr w:type="spellEnd"/>
      <w:r w:rsidRPr="008B5DFB">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8B5DFB">
        <w:rPr>
          <w:rStyle w:val="Strong"/>
        </w:rPr>
        <w:t>Students will not be automatically dropped for non-attendance</w:t>
      </w:r>
      <w:r w:rsidRPr="008B5DFB">
        <w:t xml:space="preserve">. Repayment of certain types of financial aid administered through the University may be required as the result of dropping classes or withdrawing. Contact the Office of Financial Aid and Scholarships at </w:t>
      </w:r>
      <w:hyperlink r:id="rId23" w:history="1">
        <w:r w:rsidRPr="002E3537">
          <w:rPr>
            <w:rStyle w:val="Hyperlink"/>
          </w:rPr>
          <w:t>http://www.uta.edu/fao/</w:t>
        </w:r>
      </w:hyperlink>
      <w:proofErr w:type="gramStart"/>
      <w:r>
        <w:t xml:space="preserve"> </w:t>
      </w:r>
      <w:proofErr w:type="gramEnd"/>
      <w:r w:rsidRPr="008B5DFB">
        <w:t xml:space="preserve"> .</w:t>
      </w:r>
      <w:r w:rsidRPr="008B5DFB">
        <w:rPr>
          <w:sz w:val="21"/>
          <w:szCs w:val="21"/>
        </w:rPr>
        <w:t xml:space="preserve">  </w:t>
      </w:r>
      <w:r w:rsidRPr="008B5DFB">
        <w:t xml:space="preserve">The last day to drop a course is listed in the Academic Calendar available at </w:t>
      </w:r>
      <w:hyperlink r:id="rId24" w:history="1">
        <w:r w:rsidRPr="00DD4B27">
          <w:rPr>
            <w:rStyle w:val="Hyperlink"/>
          </w:rPr>
          <w:t>http://www.uta.edu/uta/acadcal.php?session=20146</w:t>
        </w:r>
      </w:hyperlink>
    </w:p>
    <w:p w:rsidR="00DB34A1" w:rsidRDefault="00DB34A1" w:rsidP="009A29E5">
      <w:pPr>
        <w:pStyle w:val="NormalWeb"/>
        <w:spacing w:before="0" w:beforeAutospacing="0" w:after="0" w:afterAutospacing="0"/>
      </w:pPr>
    </w:p>
    <w:p w:rsidR="009A29E5" w:rsidRPr="008B5DFB" w:rsidRDefault="009A29E5" w:rsidP="009A29E5">
      <w:pPr>
        <w:numPr>
          <w:ilvl w:val="0"/>
          <w:numId w:val="1"/>
        </w:numPr>
        <w:tabs>
          <w:tab w:val="clear" w:pos="720"/>
        </w:tabs>
        <w:ind w:left="360"/>
        <w:rPr>
          <w:rFonts w:ascii="Times New Roman" w:hAnsi="Times New Roman"/>
          <w:sz w:val="24"/>
          <w:szCs w:val="24"/>
        </w:rPr>
      </w:pPr>
      <w:r w:rsidRPr="008B5DFB">
        <w:rPr>
          <w:rFonts w:ascii="Times New Roman" w:hAnsi="Times New Roman"/>
          <w:sz w:val="24"/>
          <w:szCs w:val="24"/>
        </w:rPr>
        <w:t xml:space="preserve">A student may not add a course after the end of late registration. </w:t>
      </w:r>
    </w:p>
    <w:p w:rsidR="009A29E5" w:rsidRPr="008B5DFB" w:rsidRDefault="009A29E5" w:rsidP="009A29E5">
      <w:pPr>
        <w:numPr>
          <w:ilvl w:val="0"/>
          <w:numId w:val="1"/>
        </w:numPr>
        <w:tabs>
          <w:tab w:val="clear" w:pos="720"/>
        </w:tabs>
        <w:ind w:left="360"/>
        <w:rPr>
          <w:rFonts w:ascii="Times New Roman" w:hAnsi="Times New Roman"/>
          <w:sz w:val="24"/>
          <w:szCs w:val="24"/>
        </w:rPr>
      </w:pPr>
      <w:r w:rsidRPr="008B5DFB">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w:t>
      </w:r>
    </w:p>
    <w:p w:rsidR="009A29E5" w:rsidRPr="008B5DFB" w:rsidRDefault="009A29E5" w:rsidP="009A29E5">
      <w:pPr>
        <w:pStyle w:val="ListParagraph"/>
        <w:autoSpaceDE w:val="0"/>
        <w:autoSpaceDN w:val="0"/>
        <w:adjustRightInd w:val="0"/>
        <w:ind w:left="360"/>
        <w:rPr>
          <w:rFonts w:ascii="Times New Roman" w:eastAsiaTheme="minorHAnsi" w:hAnsi="Times New Roman"/>
          <w:color w:val="000000"/>
          <w:sz w:val="24"/>
          <w:szCs w:val="24"/>
          <w:lang w:eastAsia="en-US"/>
        </w:rPr>
      </w:pPr>
      <w:r w:rsidRPr="008B5DFB">
        <w:rPr>
          <w:rFonts w:ascii="Times New Roman" w:eastAsiaTheme="minorHAnsi" w:hAnsi="Times New Roman"/>
          <w:color w:val="000000"/>
          <w:sz w:val="24"/>
          <w:szCs w:val="24"/>
          <w:lang w:eastAsia="en-US"/>
        </w:rPr>
        <w:t xml:space="preserve">(1)  Contact course faculty to obtain permission to drop the course with a grade of “W”. </w:t>
      </w:r>
    </w:p>
    <w:p w:rsidR="009A29E5" w:rsidRDefault="009A29E5" w:rsidP="009A29E5">
      <w:pPr>
        <w:pStyle w:val="ListParagraph"/>
        <w:autoSpaceDE w:val="0"/>
        <w:autoSpaceDN w:val="0"/>
        <w:adjustRightInd w:val="0"/>
        <w:ind w:left="360"/>
        <w:rPr>
          <w:rFonts w:ascii="Times New Roman" w:eastAsiaTheme="minorHAnsi" w:hAnsi="Times New Roman"/>
          <w:color w:val="000000"/>
          <w:sz w:val="24"/>
          <w:szCs w:val="24"/>
          <w:lang w:eastAsia="en-US"/>
        </w:rPr>
      </w:pPr>
      <w:r w:rsidRPr="008B5DFB">
        <w:rPr>
          <w:rFonts w:ascii="Times New Roman" w:eastAsiaTheme="minorHAnsi" w:hAnsi="Times New Roman"/>
          <w:color w:val="000000"/>
          <w:sz w:val="24"/>
          <w:szCs w:val="24"/>
          <w:lang w:eastAsia="en-US"/>
        </w:rPr>
        <w:t xml:space="preserve">(2) </w:t>
      </w:r>
      <w:r>
        <w:rPr>
          <w:rFonts w:ascii="Times New Roman" w:eastAsiaTheme="minorHAnsi" w:hAnsi="Times New Roman"/>
          <w:color w:val="000000"/>
          <w:sz w:val="24"/>
          <w:szCs w:val="24"/>
          <w:lang w:eastAsia="en-US"/>
        </w:rPr>
        <w:t xml:space="preserve"> Contact your graduate advisor to obtain the form and further instructions.</w:t>
      </w:r>
    </w:p>
    <w:p w:rsidR="00ED7215" w:rsidRDefault="00ED7215" w:rsidP="00ED7215">
      <w:pPr>
        <w:ind w:left="720"/>
        <w:rPr>
          <w:rFonts w:ascii="Times New Roman" w:hAnsi="Times New Roman"/>
          <w:color w:val="FF0000"/>
          <w:sz w:val="24"/>
          <w:szCs w:val="24"/>
        </w:rPr>
      </w:pPr>
    </w:p>
    <w:p w:rsidR="00ED7215" w:rsidRPr="005D6CEE" w:rsidRDefault="00ED7215" w:rsidP="00ED7215">
      <w:pPr>
        <w:ind w:left="720"/>
        <w:rPr>
          <w:rFonts w:ascii="Times New Roman" w:hAnsi="Times New Roman"/>
          <w:color w:val="FF0000"/>
          <w:sz w:val="24"/>
          <w:szCs w:val="24"/>
        </w:rPr>
      </w:pPr>
    </w:p>
    <w:p w:rsidR="009A29E5" w:rsidRPr="005D6CEE" w:rsidRDefault="009A29E5" w:rsidP="009A29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5D6CEE">
        <w:rPr>
          <w:rFonts w:ascii="Times New Roman" w:hAnsi="Times New Roman"/>
          <w:b/>
          <w:color w:val="FF0000"/>
          <w:sz w:val="24"/>
          <w:szCs w:val="24"/>
        </w:rPr>
        <w:t xml:space="preserve">Census Day: </w:t>
      </w:r>
      <w:r>
        <w:rPr>
          <w:rFonts w:ascii="Times New Roman" w:hAnsi="Times New Roman"/>
          <w:b/>
          <w:color w:val="FF0000"/>
          <w:sz w:val="24"/>
          <w:szCs w:val="24"/>
        </w:rPr>
        <w:t>February 4, 2015</w:t>
      </w:r>
    </w:p>
    <w:p w:rsidR="009A29E5" w:rsidRPr="005D6CEE" w:rsidRDefault="009A29E5" w:rsidP="009A29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5D6CEE">
        <w:rPr>
          <w:rFonts w:ascii="Times New Roman" w:hAnsi="Times New Roman"/>
          <w:b/>
          <w:color w:val="FF0000"/>
          <w:sz w:val="24"/>
          <w:szCs w:val="24"/>
        </w:rPr>
        <w:t>Last day to drop or withdraw</w:t>
      </w:r>
      <w:r>
        <w:rPr>
          <w:rFonts w:ascii="Times New Roman" w:hAnsi="Times New Roman"/>
          <w:b/>
          <w:color w:val="FF0000"/>
          <w:sz w:val="24"/>
          <w:szCs w:val="24"/>
        </w:rPr>
        <w:t>:  April 3, 2015</w:t>
      </w:r>
    </w:p>
    <w:p w:rsidR="00ED7215" w:rsidRDefault="00ED7215" w:rsidP="00ED7215">
      <w:pPr>
        <w:rPr>
          <w:rFonts w:ascii="Times New Roman" w:hAnsi="Times New Roman"/>
          <w:b/>
          <w:sz w:val="24"/>
          <w:szCs w:val="24"/>
          <w:highlight w:val="yellow"/>
        </w:rPr>
      </w:pPr>
    </w:p>
    <w:p w:rsidR="00ED7215" w:rsidRPr="005D6CEE" w:rsidRDefault="00ED7215" w:rsidP="00ED7215">
      <w:pPr>
        <w:rPr>
          <w:rFonts w:ascii="Times New Roman" w:hAnsi="Times New Roman"/>
          <w:b/>
          <w:sz w:val="24"/>
          <w:szCs w:val="24"/>
          <w:highlight w:val="yellow"/>
        </w:rPr>
      </w:pPr>
    </w:p>
    <w:p w:rsidR="009A29E5" w:rsidRDefault="009A29E5" w:rsidP="009A29E5">
      <w:pPr>
        <w:pStyle w:val="NormalWeb"/>
        <w:spacing w:before="0" w:beforeAutospacing="0" w:after="0" w:afterAutospacing="0"/>
      </w:pPr>
      <w:r w:rsidRPr="005D6CEE">
        <w:rPr>
          <w:b/>
          <w:bCs/>
          <w:u w:val="single"/>
        </w:rPr>
        <w:t>Americans with Disabilities Act</w:t>
      </w:r>
      <w:r w:rsidRPr="005D6CEE">
        <w:rPr>
          <w:b/>
          <w:bCs/>
        </w:rPr>
        <w:t xml:space="preserve">: </w:t>
      </w:r>
      <w:r w:rsidRPr="005D6CEE">
        <w:rPr>
          <w:bCs/>
        </w:rPr>
        <w:t xml:space="preserve"> </w:t>
      </w:r>
      <w:r w:rsidRPr="005D6CEE">
        <w:t xml:space="preserve">The University of Texas at Arlington is on record as being committed to both the spirit and letter of all federal equal opportunity legislation, including the </w:t>
      </w:r>
      <w:r w:rsidRPr="005D6CEE">
        <w:rPr>
          <w:i/>
          <w:iCs/>
        </w:rPr>
        <w:t>Americans with Disabilities Act (ADA)</w:t>
      </w:r>
      <w:r w:rsidRPr="005D6CEE">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w:t>
      </w:r>
      <w:r w:rsidRPr="005D6CEE">
        <w:lastRenderedPageBreak/>
        <w:t xml:space="preserve">accommodations can be found at </w:t>
      </w:r>
      <w:hyperlink r:id="rId25" w:history="1">
        <w:r w:rsidRPr="005D6CEE">
          <w:rPr>
            <w:rStyle w:val="Hyperlink"/>
          </w:rPr>
          <w:t>www.uta.edu/disability</w:t>
        </w:r>
      </w:hyperlink>
      <w:r w:rsidRPr="005D6CEE">
        <w:t xml:space="preserve"> or by calling the Office for Students with Disabilities at (817) 272-3364.</w:t>
      </w:r>
    </w:p>
    <w:p w:rsidR="009A29E5" w:rsidRDefault="009A29E5" w:rsidP="009A29E5">
      <w:pPr>
        <w:pStyle w:val="NormalWeb"/>
        <w:spacing w:before="0" w:beforeAutospacing="0" w:after="0" w:afterAutospacing="0"/>
      </w:pPr>
    </w:p>
    <w:p w:rsidR="009A29E5" w:rsidRPr="001A09C3" w:rsidRDefault="009A29E5" w:rsidP="009A29E5">
      <w:pPr>
        <w:rPr>
          <w:rFonts w:ascii="Times New Roman" w:hAnsi="Times New Roman"/>
          <w:sz w:val="24"/>
          <w:szCs w:val="24"/>
        </w:rPr>
      </w:pPr>
      <w:r w:rsidRPr="001A09C3">
        <w:rPr>
          <w:rFonts w:ascii="Times New Roman" w:hAnsi="Times New Roman"/>
          <w:b/>
          <w:bCs/>
          <w:sz w:val="24"/>
          <w:szCs w:val="24"/>
        </w:rPr>
        <w:t>Title IX:</w:t>
      </w:r>
      <w:r w:rsidRPr="001A09C3">
        <w:rPr>
          <w:rFonts w:ascii="Times New Roman" w:hAnsi="Times New Roman"/>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26" w:history="1">
        <w:r w:rsidRPr="001A09C3">
          <w:rPr>
            <w:rStyle w:val="Hyperlink"/>
            <w:rFonts w:ascii="Times New Roman" w:hAnsi="Times New Roman"/>
            <w:sz w:val="24"/>
            <w:szCs w:val="24"/>
          </w:rPr>
          <w:t>www.uta.edu/titleIX</w:t>
        </w:r>
      </w:hyperlink>
      <w:r w:rsidRPr="001A09C3">
        <w:rPr>
          <w:rFonts w:ascii="Times New Roman" w:hAnsi="Times New Roman"/>
          <w:sz w:val="24"/>
          <w:szCs w:val="24"/>
        </w:rPr>
        <w:t>.</w:t>
      </w:r>
    </w:p>
    <w:p w:rsidR="009A29E5" w:rsidRDefault="009A29E5" w:rsidP="009A29E5">
      <w:pPr>
        <w:pStyle w:val="NormalWeb"/>
        <w:spacing w:before="0" w:beforeAutospacing="0" w:after="0" w:afterAutospacing="0"/>
      </w:pPr>
    </w:p>
    <w:p w:rsidR="009A29E5" w:rsidRPr="005D6CEE" w:rsidRDefault="009A29E5" w:rsidP="009A29E5">
      <w:pPr>
        <w:rPr>
          <w:rFonts w:ascii="Times New Roman" w:eastAsia="Calibri" w:hAnsi="Times New Roman"/>
          <w:sz w:val="24"/>
          <w:szCs w:val="24"/>
          <w:lang w:eastAsia="en-US"/>
        </w:rPr>
      </w:pPr>
      <w:r w:rsidRPr="005D6CEE">
        <w:rPr>
          <w:rFonts w:ascii="Times New Roman" w:hAnsi="Times New Roman"/>
          <w:b/>
          <w:bCs/>
          <w:sz w:val="24"/>
          <w:szCs w:val="24"/>
          <w:u w:val="single"/>
        </w:rPr>
        <w:t>Academic Integrity</w:t>
      </w:r>
      <w:r w:rsidRPr="005D6CEE">
        <w:rPr>
          <w:rFonts w:ascii="Times New Roman" w:hAnsi="Times New Roman"/>
          <w:b/>
          <w:bCs/>
          <w:sz w:val="24"/>
          <w:szCs w:val="24"/>
        </w:rPr>
        <w:t xml:space="preserve">: </w:t>
      </w:r>
      <w:r w:rsidRPr="005D6CEE">
        <w:rPr>
          <w:rFonts w:ascii="Times New Roman" w:hAnsi="Times New Roman"/>
          <w:bCs/>
          <w:sz w:val="24"/>
          <w:szCs w:val="24"/>
        </w:rPr>
        <w:t xml:space="preserve"> </w:t>
      </w:r>
      <w:r w:rsidRPr="005D6CEE">
        <w:rPr>
          <w:rFonts w:ascii="Times New Roman" w:eastAsia="Calibri" w:hAnsi="Times New Roman"/>
          <w:sz w:val="24"/>
          <w:szCs w:val="24"/>
          <w:lang w:eastAsia="en-US"/>
        </w:rPr>
        <w:t>All students enrolled in this course are expected to adhere to the UT Arlington Honor Code:</w:t>
      </w:r>
    </w:p>
    <w:p w:rsidR="009A29E5" w:rsidRPr="005D6CEE" w:rsidRDefault="009A29E5" w:rsidP="009A29E5">
      <w:pPr>
        <w:tabs>
          <w:tab w:val="left" w:pos="2160"/>
        </w:tabs>
        <w:rPr>
          <w:rFonts w:ascii="Times New Roman" w:eastAsia="Calibri" w:hAnsi="Times New Roman"/>
          <w:sz w:val="24"/>
          <w:szCs w:val="24"/>
          <w:lang w:eastAsia="en-US"/>
        </w:rPr>
      </w:pPr>
      <w:r w:rsidRPr="005D6CEE">
        <w:rPr>
          <w:rFonts w:ascii="Times New Roman" w:eastAsia="Calibri" w:hAnsi="Times New Roman"/>
          <w:sz w:val="24"/>
          <w:szCs w:val="24"/>
          <w:lang w:eastAsia="en-US"/>
        </w:rPr>
        <w:tab/>
      </w:r>
    </w:p>
    <w:p w:rsidR="009A29E5" w:rsidRPr="005D6CEE" w:rsidRDefault="009A29E5" w:rsidP="009A29E5">
      <w:pPr>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9A29E5" w:rsidRPr="005D6CEE" w:rsidRDefault="009A29E5" w:rsidP="009A29E5">
      <w:pPr>
        <w:rPr>
          <w:rFonts w:ascii="Times New Roman" w:eastAsia="Calibri" w:hAnsi="Times New Roman"/>
          <w:i/>
          <w:sz w:val="24"/>
          <w:szCs w:val="24"/>
          <w:lang w:eastAsia="en-US"/>
        </w:rPr>
      </w:pPr>
    </w:p>
    <w:p w:rsidR="009A29E5" w:rsidRPr="005D6CEE" w:rsidRDefault="009A29E5" w:rsidP="009A29E5">
      <w:pPr>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9A29E5" w:rsidRDefault="009A29E5" w:rsidP="009A29E5">
      <w:pPr>
        <w:rPr>
          <w:rFonts w:ascii="Times New Roman" w:eastAsia="Calibri" w:hAnsi="Times New Roman"/>
          <w:i/>
          <w:sz w:val="24"/>
          <w:szCs w:val="24"/>
          <w:lang w:eastAsia="en-US"/>
        </w:rPr>
      </w:pPr>
    </w:p>
    <w:p w:rsidR="009A29E5" w:rsidRPr="00DE5740" w:rsidRDefault="009A29E5" w:rsidP="009A29E5">
      <w:pPr>
        <w:keepNext/>
        <w:rPr>
          <w:rFonts w:ascii="Times New Roman" w:hAnsi="Times New Roman"/>
          <w:sz w:val="24"/>
          <w:szCs w:val="24"/>
        </w:rPr>
      </w:pPr>
      <w:r w:rsidRPr="00DE5740">
        <w:rPr>
          <w:rFonts w:ascii="Times New Roman" w:hAnsi="Times New Roman"/>
          <w:sz w:val="24"/>
          <w:szCs w:val="24"/>
        </w:rPr>
        <w:t xml:space="preserve">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9A29E5" w:rsidRPr="00DE5740" w:rsidRDefault="009A29E5" w:rsidP="009A29E5">
      <w:pPr>
        <w:rPr>
          <w:rFonts w:ascii="Times New Roman" w:eastAsia="Calibri" w:hAnsi="Times New Roman"/>
          <w:sz w:val="24"/>
          <w:szCs w:val="24"/>
          <w:lang w:eastAsia="en-US"/>
        </w:rPr>
      </w:pPr>
    </w:p>
    <w:p w:rsidR="009A29E5" w:rsidRPr="005D6CEE" w:rsidRDefault="009A29E5" w:rsidP="009A29E5">
      <w:pPr>
        <w:rPr>
          <w:rFonts w:ascii="Times New Roman" w:eastAsia="Calibri" w:hAnsi="Times New Roman"/>
          <w:sz w:val="24"/>
          <w:szCs w:val="24"/>
          <w:lang w:eastAsia="en-US"/>
        </w:rPr>
      </w:pPr>
      <w:r w:rsidRPr="005D6CEE">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9A29E5" w:rsidRPr="005D6CEE" w:rsidRDefault="009A29E5" w:rsidP="009A29E5">
      <w:pPr>
        <w:rPr>
          <w:rFonts w:ascii="Times New Roman" w:eastAsia="Calibri" w:hAnsi="Times New Roman"/>
          <w:sz w:val="24"/>
          <w:szCs w:val="24"/>
          <w:lang w:eastAsia="en-US"/>
        </w:rPr>
      </w:pPr>
    </w:p>
    <w:p w:rsidR="009A29E5" w:rsidRPr="005D6CEE" w:rsidRDefault="009A29E5" w:rsidP="009A29E5">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"Scholastic dishonesty includes but is not limited to cheating, plagiarism, collusion, </w:t>
      </w:r>
      <w:proofErr w:type="gramStart"/>
      <w:r w:rsidRPr="005D6CEE">
        <w:rPr>
          <w:rFonts w:ascii="Times New Roman" w:eastAsia="Calibri" w:hAnsi="Times New Roman"/>
          <w:sz w:val="24"/>
          <w:szCs w:val="24"/>
          <w:lang w:eastAsia="en-US"/>
        </w:rPr>
        <w:t>the</w:t>
      </w:r>
      <w:proofErr w:type="gramEnd"/>
      <w:r w:rsidRPr="005D6CEE">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9A29E5" w:rsidRPr="005D6CEE" w:rsidRDefault="009A29E5" w:rsidP="009A29E5">
      <w:pPr>
        <w:rPr>
          <w:rFonts w:ascii="Times New Roman" w:eastAsia="Calibri" w:hAnsi="Times New Roman"/>
          <w:sz w:val="24"/>
          <w:szCs w:val="24"/>
          <w:lang w:eastAsia="en-US"/>
        </w:rPr>
      </w:pPr>
    </w:p>
    <w:p w:rsidR="009A29E5" w:rsidRPr="005D6CEE" w:rsidRDefault="009A29E5" w:rsidP="009A29E5">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5D6CEE">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ED7215" w:rsidRPr="005D6CEE" w:rsidRDefault="00ED7215" w:rsidP="00ED7215">
      <w:pPr>
        <w:pStyle w:val="NormalWeb"/>
        <w:spacing w:before="0" w:beforeAutospacing="0" w:after="0" w:afterAutospacing="0"/>
      </w:pPr>
    </w:p>
    <w:p w:rsidR="00506F1B" w:rsidRDefault="00506F1B" w:rsidP="00506F1B">
      <w:pPr>
        <w:rPr>
          <w:rFonts w:ascii="Times New Roman" w:hAnsi="Times New Roman"/>
          <w:sz w:val="24"/>
          <w:szCs w:val="24"/>
        </w:rPr>
      </w:pPr>
      <w:r w:rsidRPr="005D6CEE">
        <w:rPr>
          <w:rFonts w:ascii="Times New Roman" w:hAnsi="Times New Roman"/>
          <w:b/>
          <w:sz w:val="24"/>
          <w:szCs w:val="24"/>
          <w:u w:val="single"/>
        </w:rPr>
        <w:t>Plagiarism</w:t>
      </w:r>
      <w:r>
        <w:rPr>
          <w:rFonts w:ascii="Times New Roman" w:hAnsi="Times New Roman"/>
          <w:b/>
          <w:sz w:val="24"/>
          <w:szCs w:val="24"/>
        </w:rPr>
        <w:t xml:space="preserve">:  </w:t>
      </w:r>
      <w:r w:rsidRPr="005D6CEE">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w:t>
      </w:r>
      <w:proofErr w:type="gramStart"/>
      <w:r w:rsidRPr="005D6CEE">
        <w:rPr>
          <w:rFonts w:ascii="Times New Roman" w:hAnsi="Times New Roman"/>
          <w:sz w:val="24"/>
          <w:szCs w:val="24"/>
        </w:rPr>
        <w:t>Consistent with APA format, if five or more words in sequence are taken from a source, those words must be placed in quotes and the source referenced with author’s name, date of publication, and page number of publication.</w:t>
      </w:r>
      <w:proofErr w:type="gramEnd"/>
      <w:r w:rsidRPr="005D6CEE">
        <w:rPr>
          <w:rFonts w:ascii="Times New Roman" w:hAnsi="Times New Roman"/>
          <w:sz w:val="24"/>
          <w:szCs w:val="24"/>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w:t>
      </w:r>
      <w:r w:rsidRPr="005D6CEE">
        <w:rPr>
          <w:rFonts w:ascii="Times New Roman" w:hAnsi="Times New Roman"/>
          <w:sz w:val="24"/>
          <w:szCs w:val="24"/>
        </w:rPr>
        <w:lastRenderedPageBreak/>
        <w:t xml:space="preserve">expected to review the plagiarism module from the UT Arlington Central Library via </w:t>
      </w:r>
      <w:hyperlink r:id="rId27" w:history="1">
        <w:r w:rsidRPr="005D6CEE">
          <w:rPr>
            <w:rStyle w:val="Hyperlink"/>
            <w:rFonts w:ascii="Times New Roman" w:hAnsi="Times New Roman"/>
            <w:sz w:val="24"/>
            <w:szCs w:val="24"/>
          </w:rPr>
          <w:t>http://library.uta.edu/plagiarism/index.html</w:t>
        </w:r>
      </w:hyperlink>
      <w:r w:rsidRPr="005D6CEE">
        <w:rPr>
          <w:rFonts w:ascii="Times New Roman" w:hAnsi="Times New Roman"/>
          <w:sz w:val="24"/>
          <w:szCs w:val="24"/>
        </w:rPr>
        <w:t xml:space="preserve"> </w:t>
      </w:r>
    </w:p>
    <w:p w:rsidR="00506F1B" w:rsidRPr="005D6CEE" w:rsidRDefault="00506F1B" w:rsidP="00506F1B">
      <w:pPr>
        <w:rPr>
          <w:rFonts w:ascii="Times New Roman" w:hAnsi="Times New Roman"/>
          <w:sz w:val="24"/>
          <w:szCs w:val="24"/>
        </w:rPr>
      </w:pPr>
    </w:p>
    <w:p w:rsidR="00506F1B" w:rsidRPr="005D6CEE" w:rsidRDefault="00506F1B" w:rsidP="00506F1B">
      <w:pPr>
        <w:rPr>
          <w:rFonts w:ascii="Times New Roman" w:hAnsi="Times New Roman"/>
          <w:sz w:val="24"/>
          <w:szCs w:val="24"/>
        </w:rPr>
      </w:pPr>
      <w:r w:rsidRPr="005D6CEE">
        <w:rPr>
          <w:rFonts w:ascii="Times New Roman" w:hAnsi="Times New Roman"/>
          <w:b/>
          <w:bCs/>
          <w:sz w:val="24"/>
          <w:szCs w:val="24"/>
          <w:u w:val="single"/>
        </w:rPr>
        <w:t>Student Support Services</w:t>
      </w:r>
      <w:r w:rsidRPr="005D6CEE">
        <w:rPr>
          <w:rFonts w:ascii="Times New Roman" w:hAnsi="Times New Roman"/>
          <w:sz w:val="24"/>
          <w:szCs w:val="24"/>
          <w:u w:val="single"/>
        </w:rPr>
        <w:t>:</w:t>
      </w:r>
      <w:r w:rsidRPr="00441A6B">
        <w:rPr>
          <w:rFonts w:ascii="Times New Roman" w:hAnsi="Times New Roman"/>
          <w:b/>
          <w:bCs/>
          <w:color w:val="7030A0"/>
          <w:sz w:val="24"/>
          <w:szCs w:val="24"/>
        </w:rPr>
        <w:t xml:space="preserve"> </w:t>
      </w:r>
      <w:r w:rsidRPr="005D6CEE">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8" w:history="1">
        <w:r w:rsidRPr="005D6CEE">
          <w:rPr>
            <w:rStyle w:val="Hyperlink"/>
            <w:rFonts w:ascii="Times New Roman" w:hAnsi="Times New Roman"/>
            <w:sz w:val="24"/>
            <w:szCs w:val="24"/>
          </w:rPr>
          <w:t>resources@uta.edu</w:t>
        </w:r>
      </w:hyperlink>
      <w:r w:rsidRPr="005D6CEE">
        <w:rPr>
          <w:rFonts w:ascii="Times New Roman" w:hAnsi="Times New Roman"/>
          <w:sz w:val="24"/>
          <w:szCs w:val="24"/>
        </w:rPr>
        <w:t xml:space="preserve">, or view the information at </w:t>
      </w:r>
      <w:hyperlink r:id="rId29" w:history="1">
        <w:r w:rsidRPr="005D6CEE">
          <w:rPr>
            <w:rStyle w:val="Hyperlink"/>
            <w:rFonts w:ascii="Times New Roman" w:hAnsi="Times New Roman"/>
            <w:sz w:val="24"/>
            <w:szCs w:val="24"/>
          </w:rPr>
          <w:t>www.uta.edu/resources</w:t>
        </w:r>
      </w:hyperlink>
      <w:r w:rsidRPr="005D6CEE">
        <w:rPr>
          <w:rFonts w:ascii="Times New Roman" w:hAnsi="Times New Roman"/>
          <w:sz w:val="24"/>
          <w:szCs w:val="24"/>
        </w:rPr>
        <w:t>.</w:t>
      </w:r>
    </w:p>
    <w:p w:rsidR="00506F1B" w:rsidRPr="005D6CEE" w:rsidRDefault="00506F1B" w:rsidP="00ED7215">
      <w:pPr>
        <w:rPr>
          <w:rFonts w:ascii="Times New Roman" w:hAnsi="Times New Roman"/>
          <w:sz w:val="24"/>
          <w:szCs w:val="24"/>
        </w:rPr>
      </w:pPr>
    </w:p>
    <w:p w:rsidR="00506F1B" w:rsidRPr="00351DD1" w:rsidRDefault="00506F1B" w:rsidP="00506F1B">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are assigned a </w:t>
      </w:r>
      <w:proofErr w:type="spellStart"/>
      <w:r w:rsidRPr="00351DD1">
        <w:rPr>
          <w:rFonts w:ascii="Times New Roman" w:hAnsi="Times New Roman"/>
          <w:b/>
          <w:sz w:val="24"/>
          <w:szCs w:val="24"/>
          <w:u w:val="single"/>
        </w:rPr>
        <w:t>MavMail</w:t>
      </w:r>
      <w:proofErr w:type="spellEnd"/>
      <w:r w:rsidRPr="00351DD1">
        <w:rPr>
          <w:rFonts w:ascii="Times New Roman" w:hAnsi="Times New Roman"/>
          <w:b/>
          <w:sz w:val="24"/>
          <w:szCs w:val="24"/>
          <w:u w:val="single"/>
        </w:rPr>
        <w:t xml:space="preserve"> account and are responsible for checking the inbox </w:t>
      </w:r>
      <w:r w:rsidRPr="00DB34A1">
        <w:rPr>
          <w:rFonts w:ascii="Times New Roman" w:hAnsi="Times New Roman"/>
          <w:b/>
          <w:i/>
          <w:color w:val="FF0000"/>
          <w:sz w:val="24"/>
          <w:szCs w:val="24"/>
          <w:u w:val="single"/>
        </w:rPr>
        <w:t>regularly</w:t>
      </w:r>
      <w:r w:rsidR="00DB34A1" w:rsidRPr="00DB34A1">
        <w:rPr>
          <w:rFonts w:ascii="Times New Roman" w:hAnsi="Times New Roman"/>
          <w:b/>
          <w:i/>
          <w:color w:val="FF0000"/>
          <w:sz w:val="24"/>
          <w:szCs w:val="24"/>
          <w:u w:val="single"/>
        </w:rPr>
        <w:t>, at least two to three times weekly.</w:t>
      </w:r>
      <w:r w:rsidRPr="00DB34A1">
        <w:rPr>
          <w:rFonts w:ascii="Times New Roman" w:hAnsi="Times New Roman"/>
          <w:color w:val="FF0000"/>
          <w:sz w:val="24"/>
          <w:szCs w:val="24"/>
        </w:rPr>
        <w:t xml:space="preserve"> </w:t>
      </w:r>
      <w:r w:rsidRPr="00351DD1">
        <w:rPr>
          <w:rFonts w:ascii="Times New Roman" w:hAnsi="Times New Roman"/>
          <w:sz w:val="24"/>
          <w:szCs w:val="24"/>
        </w:rPr>
        <w:t xml:space="preserve">There is no additional charge to students for using this account, which remains active even after graduation. Information about activating and using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is available at </w:t>
      </w:r>
      <w:hyperlink r:id="rId30"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506F1B" w:rsidRDefault="00506F1B" w:rsidP="00506F1B">
      <w:pPr>
        <w:rPr>
          <w:rFonts w:ascii="Times New Roman" w:hAnsi="Times New Roman"/>
          <w:bCs/>
          <w:sz w:val="24"/>
          <w:szCs w:val="24"/>
        </w:rPr>
      </w:pPr>
    </w:p>
    <w:p w:rsidR="00506F1B" w:rsidRDefault="00506F1B" w:rsidP="00506F1B">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1"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r>
        <w:rPr>
          <w:rFonts w:ascii="Times New Roman" w:eastAsia="Times New Roman" w:hAnsi="Times New Roman"/>
          <w:sz w:val="24"/>
          <w:szCs w:val="24"/>
        </w:rPr>
        <w:br/>
      </w:r>
    </w:p>
    <w:p w:rsidR="00ED7215" w:rsidRPr="005D6CEE" w:rsidRDefault="00ED7215" w:rsidP="00ED7215">
      <w:pPr>
        <w:rPr>
          <w:rFonts w:ascii="Times New Roman" w:hAnsi="Times New Roman"/>
          <w:sz w:val="24"/>
          <w:szCs w:val="24"/>
        </w:rPr>
      </w:pPr>
    </w:p>
    <w:p w:rsidR="00506F1B" w:rsidRPr="005D6CEE" w:rsidRDefault="00506F1B" w:rsidP="00506F1B">
      <w:pPr>
        <w:autoSpaceDE w:val="0"/>
        <w:autoSpaceDN w:val="0"/>
        <w:adjustRightInd w:val="0"/>
        <w:rPr>
          <w:rFonts w:ascii="Times New Roman" w:hAnsi="Times New Roman"/>
          <w:sz w:val="24"/>
          <w:szCs w:val="24"/>
        </w:rPr>
      </w:pPr>
      <w:r w:rsidRPr="005D6CEE">
        <w:rPr>
          <w:rFonts w:ascii="Times New Roman" w:hAnsi="Times New Roman"/>
          <w:b/>
          <w:sz w:val="24"/>
          <w:szCs w:val="24"/>
          <w:u w:val="single"/>
        </w:rPr>
        <w:t>Student Feedback Survey</w:t>
      </w:r>
      <w:r w:rsidRPr="005D6CEE">
        <w:rPr>
          <w:rFonts w:ascii="Times New Roman" w:hAnsi="Times New Roman"/>
          <w:b/>
          <w:sz w:val="24"/>
          <w:szCs w:val="24"/>
        </w:rPr>
        <w:t xml:space="preserve">: </w:t>
      </w:r>
      <w:r w:rsidRPr="005D6CEE">
        <w:rPr>
          <w:rFonts w:ascii="Times New Roman" w:hAnsi="Times New Roman"/>
          <w:b/>
          <w:bCs/>
          <w:color w:val="7030A0"/>
          <w:sz w:val="24"/>
          <w:szCs w:val="24"/>
        </w:rPr>
        <w:t xml:space="preserve"> </w:t>
      </w:r>
      <w:r w:rsidRPr="005D6CEE">
        <w:rPr>
          <w:rFonts w:ascii="Times New Roman" w:hAnsi="Times New Roman"/>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5D6CEE">
        <w:rPr>
          <w:rFonts w:ascii="Times New Roman" w:hAnsi="Times New Roman"/>
          <w:bCs/>
          <w:sz w:val="24"/>
          <w:szCs w:val="24"/>
        </w:rPr>
        <w:t>MavMail</w:t>
      </w:r>
      <w:proofErr w:type="spellEnd"/>
      <w:r w:rsidRPr="005D6CEE">
        <w:rPr>
          <w:rFonts w:ascii="Times New Roman" w:hAnsi="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2" w:history="1">
        <w:r w:rsidRPr="005D6CEE">
          <w:rPr>
            <w:rStyle w:val="Hyperlink"/>
            <w:rFonts w:ascii="Times New Roman" w:hAnsi="Times New Roman"/>
            <w:bCs/>
            <w:sz w:val="24"/>
            <w:szCs w:val="24"/>
          </w:rPr>
          <w:t>http://www.uta.edu/sfs</w:t>
        </w:r>
      </w:hyperlink>
      <w:r w:rsidRPr="005D6CEE">
        <w:rPr>
          <w:rFonts w:ascii="Times New Roman" w:hAnsi="Times New Roman"/>
          <w:bCs/>
          <w:sz w:val="24"/>
          <w:szCs w:val="24"/>
        </w:rPr>
        <w:t>.</w:t>
      </w:r>
    </w:p>
    <w:p w:rsidR="00ED7215" w:rsidRPr="005D6CEE" w:rsidRDefault="00ED7215" w:rsidP="00ED7215">
      <w:pPr>
        <w:pStyle w:val="NormalWeb"/>
        <w:spacing w:before="0" w:beforeAutospacing="0" w:after="0" w:afterAutospacing="0"/>
      </w:pPr>
    </w:p>
    <w:p w:rsidR="00506F1B" w:rsidRPr="005D6CEE" w:rsidRDefault="00506F1B" w:rsidP="00506F1B">
      <w:pPr>
        <w:rPr>
          <w:rFonts w:ascii="Times New Roman" w:hAnsi="Times New Roman"/>
          <w:sz w:val="24"/>
          <w:szCs w:val="24"/>
        </w:rPr>
      </w:pPr>
      <w:r w:rsidRPr="005D6CEE">
        <w:rPr>
          <w:rFonts w:ascii="Times New Roman" w:hAnsi="Times New Roman"/>
          <w:b/>
          <w:bCs/>
          <w:sz w:val="24"/>
          <w:szCs w:val="24"/>
          <w:u w:val="single"/>
        </w:rPr>
        <w:t>Final Review Week</w:t>
      </w:r>
      <w:r w:rsidRPr="005D6CEE">
        <w:rPr>
          <w:rFonts w:ascii="Times New Roman" w:hAnsi="Times New Roman"/>
          <w:b/>
          <w:bCs/>
          <w:sz w:val="24"/>
          <w:szCs w:val="24"/>
        </w:rPr>
        <w:t>:</w:t>
      </w:r>
      <w:r w:rsidRPr="005D6CEE">
        <w:rPr>
          <w:rFonts w:ascii="Times New Roman" w:hAnsi="Times New Roman"/>
          <w:bCs/>
          <w:sz w:val="24"/>
          <w:szCs w:val="24"/>
        </w:rPr>
        <w:t xml:space="preserve"> </w:t>
      </w:r>
      <w:r w:rsidRPr="005D6CEE">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5D6CEE">
        <w:rPr>
          <w:rFonts w:ascii="Times New Roman" w:hAnsi="Times New Roman"/>
          <w:i/>
          <w:sz w:val="24"/>
          <w:szCs w:val="24"/>
        </w:rPr>
        <w:t>unless specified in the class syllabus</w:t>
      </w:r>
      <w:r w:rsidRPr="005D6CEE">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ED7215" w:rsidRPr="005D6CEE" w:rsidRDefault="00ED7215" w:rsidP="00ED7215">
      <w:pPr>
        <w:pStyle w:val="NormalWeb"/>
        <w:spacing w:before="0" w:beforeAutospacing="0" w:after="0" w:afterAutospacing="0"/>
      </w:pPr>
    </w:p>
    <w:p w:rsidR="00506F1B" w:rsidRDefault="00506F1B" w:rsidP="00506F1B">
      <w:pPr>
        <w:rPr>
          <w:rFonts w:ascii="Times New Roman" w:hAnsi="Times New Roman"/>
          <w:sz w:val="24"/>
          <w:szCs w:val="24"/>
        </w:rPr>
      </w:pPr>
      <w:r w:rsidRPr="00694B64">
        <w:rPr>
          <w:rFonts w:ascii="Times New Roman" w:hAnsi="Times New Roman"/>
          <w:b/>
          <w:bCs/>
          <w:sz w:val="24"/>
          <w:szCs w:val="24"/>
          <w:u w:val="single"/>
        </w:rPr>
        <w:t>Emergency Exit Procedures</w:t>
      </w:r>
      <w:r w:rsidRPr="00694B64">
        <w:rPr>
          <w:rFonts w:ascii="Times New Roman" w:hAnsi="Times New Roman"/>
          <w:b/>
          <w:bCs/>
          <w:sz w:val="24"/>
          <w:szCs w:val="24"/>
        </w:rPr>
        <w:t>:</w:t>
      </w:r>
      <w:r>
        <w:rPr>
          <w:rFonts w:ascii="Times New Roman" w:hAnsi="Times New Roman"/>
          <w:b/>
          <w:bCs/>
          <w:sz w:val="24"/>
          <w:szCs w:val="24"/>
        </w:rPr>
        <w:t xml:space="preserve"> </w:t>
      </w:r>
      <w:r w:rsidRPr="00694B64">
        <w:rPr>
          <w:rFonts w:ascii="Times New Roman" w:hAnsi="Times New Roman"/>
          <w:bCs/>
          <w:sz w:val="24"/>
          <w:szCs w:val="24"/>
        </w:rPr>
        <w:t xml:space="preserve"> </w:t>
      </w:r>
      <w:r w:rsidRPr="00694B64">
        <w:rPr>
          <w:rFonts w:ascii="Times New Roman" w:hAnsi="Times New Roman"/>
          <w:sz w:val="24"/>
          <w:szCs w:val="24"/>
        </w:rPr>
        <w:t>Should we experience an emergency event that requires us to vacate the building</w:t>
      </w:r>
      <w:r w:rsidR="00CB07B7">
        <w:rPr>
          <w:rFonts w:ascii="Times New Roman" w:hAnsi="Times New Roman"/>
          <w:sz w:val="24"/>
          <w:szCs w:val="24"/>
        </w:rPr>
        <w:t xml:space="preserve"> that may interfere with </w:t>
      </w:r>
      <w:r w:rsidR="00CB07B7" w:rsidRPr="00CB07B7">
        <w:rPr>
          <w:rFonts w:ascii="Times New Roman" w:hAnsi="Times New Roman"/>
          <w:color w:val="FF0000"/>
          <w:sz w:val="24"/>
          <w:szCs w:val="24"/>
        </w:rPr>
        <w:t>Live Chats</w:t>
      </w:r>
      <w:r w:rsidR="00CB07B7">
        <w:rPr>
          <w:rFonts w:ascii="Times New Roman" w:hAnsi="Times New Roman"/>
          <w:sz w:val="24"/>
          <w:szCs w:val="24"/>
        </w:rPr>
        <w:t xml:space="preserve"> or Blackboard activities that may be in progress at the time, will be re-scheduled for a make-up. </w:t>
      </w:r>
    </w:p>
    <w:p w:rsidR="00CB07B7" w:rsidRPr="00694B64" w:rsidRDefault="00CB07B7" w:rsidP="00506F1B">
      <w:pPr>
        <w:rPr>
          <w:rFonts w:ascii="Times New Roman" w:hAnsi="Times New Roman"/>
          <w:sz w:val="24"/>
          <w:szCs w:val="24"/>
        </w:rPr>
      </w:pPr>
    </w:p>
    <w:p w:rsidR="00506F1B" w:rsidRPr="005D6CEE" w:rsidRDefault="00506F1B" w:rsidP="00506F1B">
      <w:pPr>
        <w:tabs>
          <w:tab w:val="left" w:pos="-1080"/>
        </w:tabs>
        <w:ind w:right="-576"/>
        <w:rPr>
          <w:rFonts w:ascii="Times New Roman" w:hAnsi="Times New Roman"/>
          <w:b/>
          <w:color w:val="0000FF"/>
          <w:sz w:val="24"/>
          <w:szCs w:val="24"/>
        </w:rPr>
      </w:pPr>
      <w:r w:rsidRPr="005D6CEE">
        <w:rPr>
          <w:rFonts w:ascii="Times New Roman" w:hAnsi="Times New Roman"/>
          <w:b/>
          <w:color w:val="0000FF"/>
          <w:sz w:val="24"/>
          <w:szCs w:val="24"/>
        </w:rPr>
        <w:t xml:space="preserve">Librarian to Contact: </w:t>
      </w:r>
    </w:p>
    <w:p w:rsidR="00506F1B" w:rsidRPr="005D6CEE" w:rsidRDefault="00506F1B" w:rsidP="00506F1B">
      <w:pPr>
        <w:tabs>
          <w:tab w:val="left" w:pos="-1080"/>
        </w:tabs>
        <w:ind w:right="-576"/>
        <w:rPr>
          <w:rFonts w:ascii="Times New Roman" w:hAnsi="Times New Roman"/>
          <w:i/>
          <w:sz w:val="24"/>
          <w:szCs w:val="24"/>
        </w:rPr>
      </w:pPr>
      <w:r>
        <w:rPr>
          <w:rFonts w:ascii="Times New Roman" w:hAnsi="Times New Roman"/>
          <w:b/>
          <w:sz w:val="24"/>
          <w:szCs w:val="24"/>
        </w:rPr>
        <w:lastRenderedPageBreak/>
        <w:t>Peace Williamson</w:t>
      </w:r>
      <w:r w:rsidRPr="005D6CEE">
        <w:rPr>
          <w:rFonts w:ascii="Times New Roman" w:hAnsi="Times New Roman"/>
          <w:sz w:val="24"/>
          <w:szCs w:val="24"/>
        </w:rPr>
        <w:t xml:space="preserve">, </w:t>
      </w:r>
      <w:r w:rsidRPr="005D6CEE">
        <w:rPr>
          <w:rFonts w:ascii="Times New Roman" w:hAnsi="Times New Roman"/>
          <w:i/>
          <w:sz w:val="24"/>
          <w:szCs w:val="24"/>
        </w:rPr>
        <w:t>Nursing Librarian</w:t>
      </w:r>
    </w:p>
    <w:p w:rsidR="00506F1B" w:rsidRPr="005D6CEE" w:rsidRDefault="00506F1B" w:rsidP="00506F1B">
      <w:pPr>
        <w:tabs>
          <w:tab w:val="left" w:pos="-1080"/>
        </w:tabs>
        <w:ind w:right="-576"/>
        <w:rPr>
          <w:rFonts w:ascii="Times New Roman" w:hAnsi="Times New Roman"/>
          <w:sz w:val="24"/>
          <w:szCs w:val="24"/>
        </w:rPr>
      </w:pPr>
      <w:r w:rsidRPr="005D6CEE">
        <w:rPr>
          <w:rFonts w:ascii="Times New Roman" w:hAnsi="Times New Roman"/>
          <w:sz w:val="24"/>
          <w:szCs w:val="24"/>
        </w:rPr>
        <w:t>Phone: (817) 272-7433</w:t>
      </w:r>
    </w:p>
    <w:p w:rsidR="00506F1B" w:rsidRPr="005D6CEE" w:rsidRDefault="00506F1B" w:rsidP="00506F1B">
      <w:pPr>
        <w:tabs>
          <w:tab w:val="left" w:pos="-1080"/>
        </w:tabs>
        <w:ind w:right="-576"/>
        <w:rPr>
          <w:rFonts w:ascii="Times New Roman" w:hAnsi="Times New Roman"/>
          <w:sz w:val="24"/>
          <w:szCs w:val="24"/>
        </w:rPr>
      </w:pPr>
      <w:r w:rsidRPr="005D6CEE">
        <w:rPr>
          <w:rFonts w:ascii="Times New Roman" w:hAnsi="Times New Roman"/>
          <w:sz w:val="24"/>
          <w:szCs w:val="24"/>
        </w:rPr>
        <w:t xml:space="preserve">E-mail: </w:t>
      </w:r>
      <w:hyperlink r:id="rId33" w:history="1">
        <w:r w:rsidRPr="00DD4B27">
          <w:rPr>
            <w:rStyle w:val="Hyperlink"/>
            <w:rFonts w:ascii="Times New Roman" w:hAnsi="Times New Roman"/>
            <w:sz w:val="24"/>
            <w:szCs w:val="24"/>
          </w:rPr>
          <w:t>peace@uta.edu</w:t>
        </w:r>
      </w:hyperlink>
      <w:r w:rsidRPr="005D6CEE">
        <w:rPr>
          <w:rFonts w:ascii="Times New Roman" w:hAnsi="Times New Roman"/>
          <w:sz w:val="24"/>
          <w:szCs w:val="24"/>
        </w:rPr>
        <w:t xml:space="preserve"> </w:t>
      </w:r>
    </w:p>
    <w:p w:rsidR="00506F1B" w:rsidRPr="005D6CEE" w:rsidRDefault="00506F1B" w:rsidP="00506F1B">
      <w:pPr>
        <w:rPr>
          <w:rFonts w:ascii="Times New Roman" w:hAnsi="Times New Roman"/>
          <w:sz w:val="24"/>
          <w:szCs w:val="24"/>
        </w:rPr>
      </w:pPr>
      <w:r w:rsidRPr="005D6CEE">
        <w:rPr>
          <w:rFonts w:ascii="Times New Roman" w:hAnsi="Times New Roman"/>
          <w:sz w:val="24"/>
          <w:szCs w:val="24"/>
        </w:rPr>
        <w:t xml:space="preserve">Research Information on Nursing: </w:t>
      </w:r>
    </w:p>
    <w:p w:rsidR="00506F1B" w:rsidRPr="005D6CEE" w:rsidRDefault="009D01C9" w:rsidP="00506F1B">
      <w:pPr>
        <w:rPr>
          <w:rFonts w:ascii="Times New Roman" w:hAnsi="Times New Roman"/>
          <w:b/>
          <w:color w:val="0000FF"/>
          <w:sz w:val="24"/>
          <w:szCs w:val="24"/>
        </w:rPr>
      </w:pPr>
      <w:hyperlink r:id="rId34" w:history="1">
        <w:r w:rsidR="00506F1B" w:rsidRPr="005D6CEE">
          <w:rPr>
            <w:rStyle w:val="Hyperlink"/>
            <w:rFonts w:ascii="Times New Roman" w:hAnsi="Times New Roman"/>
            <w:b/>
            <w:bCs/>
            <w:sz w:val="24"/>
            <w:szCs w:val="24"/>
            <w:highlight w:val="yellow"/>
          </w:rPr>
          <w:t>http://libguides.uta.edu/nursing</w:t>
        </w:r>
      </w:hyperlink>
    </w:p>
    <w:p w:rsidR="00506F1B" w:rsidRPr="005D6CEE" w:rsidRDefault="00506F1B" w:rsidP="00506F1B">
      <w:pPr>
        <w:pStyle w:val="NormalWeb"/>
        <w:spacing w:before="0" w:beforeAutospacing="0" w:after="0" w:afterAutospacing="0"/>
      </w:pPr>
    </w:p>
    <w:p w:rsidR="00506F1B" w:rsidRPr="00DF09E6" w:rsidRDefault="00506F1B" w:rsidP="00506F1B">
      <w:pPr>
        <w:tabs>
          <w:tab w:val="left" w:leader="dot" w:pos="2520"/>
          <w:tab w:val="left" w:pos="3060"/>
          <w:tab w:val="left" w:pos="3240"/>
        </w:tabs>
        <w:rPr>
          <w:rFonts w:ascii="Times New Roman" w:hAnsi="Times New Roman"/>
          <w:color w:val="000000"/>
          <w:sz w:val="24"/>
          <w:szCs w:val="24"/>
        </w:rPr>
      </w:pPr>
      <w:r>
        <w:rPr>
          <w:rFonts w:ascii="Times New Roman" w:hAnsi="Times New Roman"/>
          <w:color w:val="000000"/>
          <w:sz w:val="24"/>
          <w:szCs w:val="24"/>
        </w:rPr>
        <w:t xml:space="preserve">Library Home Page    </w:t>
      </w:r>
      <w:r>
        <w:rPr>
          <w:rFonts w:ascii="Times New Roman" w:hAnsi="Times New Roman"/>
          <w:color w:val="000000"/>
          <w:sz w:val="24"/>
          <w:szCs w:val="24"/>
        </w:rPr>
        <w:tab/>
      </w:r>
      <w:r>
        <w:rPr>
          <w:rFonts w:ascii="Times New Roman" w:hAnsi="Times New Roman"/>
          <w:color w:val="000000"/>
          <w:sz w:val="24"/>
          <w:szCs w:val="24"/>
        </w:rPr>
        <w:tab/>
      </w:r>
      <w:hyperlink r:id="rId35" w:tgtFrame="_blank" w:history="1">
        <w:r w:rsidRPr="00DF09E6">
          <w:rPr>
            <w:rStyle w:val="Hyperlink"/>
            <w:rFonts w:ascii="Times New Roman" w:hAnsi="Times New Roman"/>
            <w:sz w:val="24"/>
            <w:szCs w:val="24"/>
          </w:rPr>
          <w:t>http://www.uta.edu/library</w:t>
        </w:r>
      </w:hyperlink>
    </w:p>
    <w:p w:rsidR="00506F1B" w:rsidRPr="00DF09E6" w:rsidRDefault="00506F1B" w:rsidP="00506F1B">
      <w:pPr>
        <w:tabs>
          <w:tab w:val="left" w:leader="dot" w:pos="2520"/>
          <w:tab w:val="left" w:pos="3060"/>
          <w:tab w:val="left" w:pos="3240"/>
        </w:tabs>
        <w:rPr>
          <w:rFonts w:ascii="Times New Roman" w:hAnsi="Times New Roman"/>
          <w:color w:val="000000"/>
          <w:sz w:val="24"/>
          <w:szCs w:val="24"/>
        </w:rPr>
      </w:pPr>
      <w:r>
        <w:rPr>
          <w:rFonts w:ascii="Times New Roman" w:hAnsi="Times New Roman"/>
          <w:color w:val="000000"/>
          <w:sz w:val="24"/>
          <w:szCs w:val="24"/>
        </w:rPr>
        <w:t>Subject Guides</w:t>
      </w:r>
      <w:r>
        <w:rPr>
          <w:rFonts w:ascii="Times New Roman" w:hAnsi="Times New Roman"/>
          <w:color w:val="000000"/>
          <w:sz w:val="24"/>
          <w:szCs w:val="24"/>
        </w:rPr>
        <w:tab/>
      </w:r>
      <w:r>
        <w:rPr>
          <w:rFonts w:ascii="Times New Roman" w:hAnsi="Times New Roman"/>
          <w:color w:val="000000"/>
          <w:sz w:val="24"/>
          <w:szCs w:val="24"/>
        </w:rPr>
        <w:tab/>
      </w:r>
      <w:hyperlink r:id="rId36" w:tgtFrame="_blank" w:history="1">
        <w:r w:rsidRPr="00DF09E6">
          <w:rPr>
            <w:rStyle w:val="Hyperlink"/>
            <w:rFonts w:ascii="Times New Roman" w:hAnsi="Times New Roman"/>
            <w:sz w:val="24"/>
            <w:szCs w:val="24"/>
          </w:rPr>
          <w:t>http://libguides.uta.edu</w:t>
        </w:r>
      </w:hyperlink>
    </w:p>
    <w:p w:rsidR="00506F1B" w:rsidRPr="00DF09E6" w:rsidRDefault="00506F1B" w:rsidP="00506F1B">
      <w:pPr>
        <w:tabs>
          <w:tab w:val="left" w:pos="2520"/>
          <w:tab w:val="left" w:pos="3060"/>
          <w:tab w:val="left" w:pos="3240"/>
          <w:tab w:val="left" w:leader="dot" w:pos="3600"/>
        </w:tabs>
        <w:rPr>
          <w:rFonts w:ascii="Times New Roman" w:hAnsi="Times New Roman"/>
          <w:color w:val="000000"/>
          <w:sz w:val="24"/>
          <w:szCs w:val="24"/>
        </w:rPr>
      </w:pPr>
      <w:r>
        <w:rPr>
          <w:rFonts w:ascii="Times New Roman" w:hAnsi="Times New Roman"/>
          <w:color w:val="000000"/>
          <w:sz w:val="24"/>
          <w:szCs w:val="24"/>
        </w:rPr>
        <w:t>Subject Librarians</w:t>
      </w:r>
      <w:r>
        <w:rPr>
          <w:rFonts w:ascii="Times New Roman" w:hAnsi="Times New Roman"/>
          <w:color w:val="000000"/>
          <w:sz w:val="24"/>
          <w:szCs w:val="24"/>
        </w:rPr>
        <w:tab/>
      </w:r>
      <w:r>
        <w:rPr>
          <w:rFonts w:ascii="Times New Roman" w:hAnsi="Times New Roman"/>
          <w:color w:val="000000"/>
          <w:sz w:val="24"/>
          <w:szCs w:val="24"/>
        </w:rPr>
        <w:tab/>
      </w:r>
      <w:hyperlink r:id="rId37" w:tgtFrame="_blank" w:history="1">
        <w:r w:rsidRPr="00DF09E6">
          <w:rPr>
            <w:rStyle w:val="Hyperlink"/>
            <w:rFonts w:ascii="Times New Roman" w:hAnsi="Times New Roman"/>
            <w:sz w:val="24"/>
            <w:szCs w:val="24"/>
          </w:rPr>
          <w:t>http://www.uta.edu/library/help/subject-librarians.php</w:t>
        </w:r>
      </w:hyperlink>
      <w:r w:rsidRPr="00DF09E6">
        <w:rPr>
          <w:rFonts w:ascii="Times New Roman" w:hAnsi="Times New Roman"/>
          <w:color w:val="000000"/>
          <w:sz w:val="24"/>
          <w:szCs w:val="24"/>
        </w:rPr>
        <w:t xml:space="preserve"> </w:t>
      </w:r>
    </w:p>
    <w:p w:rsidR="00506F1B" w:rsidRPr="00DF09E6" w:rsidRDefault="00506F1B" w:rsidP="00506F1B">
      <w:pPr>
        <w:tabs>
          <w:tab w:val="left" w:pos="2520"/>
          <w:tab w:val="left" w:pos="3060"/>
          <w:tab w:val="left" w:pos="3240"/>
          <w:tab w:val="left" w:leader="dot" w:pos="3600"/>
        </w:tabs>
        <w:rPr>
          <w:rFonts w:ascii="Times New Roman" w:hAnsi="Times New Roman"/>
          <w:color w:val="000000"/>
          <w:sz w:val="24"/>
          <w:szCs w:val="24"/>
        </w:rPr>
      </w:pPr>
      <w:r>
        <w:rPr>
          <w:rFonts w:ascii="Times New Roman" w:hAnsi="Times New Roman"/>
          <w:color w:val="000000"/>
          <w:sz w:val="24"/>
          <w:szCs w:val="24"/>
        </w:rPr>
        <w:t>Database List</w:t>
      </w:r>
      <w:r>
        <w:rPr>
          <w:rFonts w:ascii="Times New Roman" w:hAnsi="Times New Roman"/>
          <w:color w:val="000000"/>
          <w:sz w:val="24"/>
          <w:szCs w:val="24"/>
        </w:rPr>
        <w:tab/>
      </w:r>
      <w:r>
        <w:rPr>
          <w:rFonts w:ascii="Times New Roman" w:hAnsi="Times New Roman"/>
          <w:color w:val="000000"/>
          <w:sz w:val="24"/>
          <w:szCs w:val="24"/>
        </w:rPr>
        <w:tab/>
      </w:r>
      <w:hyperlink r:id="rId38" w:tgtFrame="_blank" w:history="1">
        <w:r w:rsidRPr="00DF09E6">
          <w:rPr>
            <w:rStyle w:val="Hyperlink"/>
            <w:rFonts w:ascii="Times New Roman" w:hAnsi="Times New Roman"/>
            <w:sz w:val="24"/>
            <w:szCs w:val="24"/>
          </w:rPr>
          <w:t>http://www.uta.edu/library/databases/index.php</w:t>
        </w:r>
      </w:hyperlink>
      <w:r w:rsidRPr="00DF09E6">
        <w:rPr>
          <w:rFonts w:ascii="Times New Roman" w:hAnsi="Times New Roman"/>
          <w:color w:val="000000"/>
          <w:sz w:val="24"/>
          <w:szCs w:val="24"/>
        </w:rPr>
        <w:t xml:space="preserve"> </w:t>
      </w:r>
    </w:p>
    <w:p w:rsidR="00506F1B" w:rsidRPr="00DF09E6" w:rsidRDefault="00506F1B" w:rsidP="00506F1B">
      <w:pPr>
        <w:tabs>
          <w:tab w:val="left" w:pos="2520"/>
          <w:tab w:val="left" w:pos="3060"/>
          <w:tab w:val="left" w:pos="3240"/>
          <w:tab w:val="left" w:leader="dot" w:pos="3600"/>
        </w:tabs>
        <w:rPr>
          <w:rFonts w:ascii="Times New Roman" w:hAnsi="Times New Roman"/>
          <w:color w:val="000000"/>
          <w:sz w:val="24"/>
          <w:szCs w:val="24"/>
          <w:lang w:val="fr-FR"/>
        </w:rPr>
      </w:pPr>
      <w:r>
        <w:rPr>
          <w:rFonts w:ascii="Times New Roman" w:hAnsi="Times New Roman"/>
          <w:color w:val="000000"/>
          <w:sz w:val="24"/>
          <w:szCs w:val="24"/>
          <w:lang w:val="fr-FR"/>
        </w:rPr>
        <w:t xml:space="preserve">Course </w:t>
      </w:r>
      <w:proofErr w:type="spellStart"/>
      <w:r>
        <w:rPr>
          <w:rFonts w:ascii="Times New Roman" w:hAnsi="Times New Roman"/>
          <w:color w:val="000000"/>
          <w:sz w:val="24"/>
          <w:szCs w:val="24"/>
          <w:lang w:val="fr-FR"/>
        </w:rPr>
        <w:t>Reserves</w:t>
      </w:r>
      <w:proofErr w:type="spellEnd"/>
      <w:r>
        <w:rPr>
          <w:rFonts w:ascii="Times New Roman" w:hAnsi="Times New Roman"/>
          <w:color w:val="000000"/>
          <w:sz w:val="24"/>
          <w:szCs w:val="24"/>
          <w:lang w:val="fr-FR"/>
        </w:rPr>
        <w:tab/>
      </w:r>
      <w:r>
        <w:rPr>
          <w:rFonts w:ascii="Times New Roman" w:hAnsi="Times New Roman"/>
          <w:color w:val="000000"/>
          <w:sz w:val="24"/>
          <w:szCs w:val="24"/>
          <w:lang w:val="fr-FR"/>
        </w:rPr>
        <w:tab/>
      </w:r>
      <w:hyperlink r:id="rId39" w:tgtFrame="_blank" w:history="1">
        <w:r w:rsidRPr="00DF09E6">
          <w:rPr>
            <w:rStyle w:val="Hyperlink"/>
            <w:rFonts w:ascii="Times New Roman" w:hAnsi="Times New Roman"/>
            <w:sz w:val="24"/>
            <w:szCs w:val="24"/>
            <w:lang w:val="fr-FR"/>
          </w:rPr>
          <w:t>http://pulse.uta.edu/vwebv/enterCourseReserve.do</w:t>
        </w:r>
      </w:hyperlink>
    </w:p>
    <w:p w:rsidR="00506F1B" w:rsidRPr="00724E71" w:rsidRDefault="00506F1B" w:rsidP="00506F1B">
      <w:pPr>
        <w:tabs>
          <w:tab w:val="left" w:pos="3060"/>
        </w:tabs>
      </w:pPr>
      <w:r w:rsidRPr="00DF09E6">
        <w:rPr>
          <w:rFonts w:ascii="Times New Roman" w:hAnsi="Times New Roman"/>
          <w:color w:val="000000"/>
          <w:sz w:val="24"/>
          <w:szCs w:val="24"/>
          <w:lang w:val="fr-FR"/>
        </w:rPr>
        <w:t xml:space="preserve">Library </w:t>
      </w:r>
      <w:proofErr w:type="spellStart"/>
      <w:r w:rsidRPr="00DF09E6">
        <w:rPr>
          <w:rFonts w:ascii="Times New Roman" w:hAnsi="Times New Roman"/>
          <w:color w:val="000000"/>
          <w:sz w:val="24"/>
          <w:szCs w:val="24"/>
          <w:lang w:val="fr-FR"/>
        </w:rPr>
        <w:t>Catalog</w:t>
      </w:r>
      <w:proofErr w:type="spellEnd"/>
      <w:r>
        <w:rPr>
          <w:rFonts w:ascii="Times New Roman" w:hAnsi="Times New Roman"/>
          <w:color w:val="000000"/>
          <w:sz w:val="24"/>
          <w:szCs w:val="24"/>
          <w:lang w:val="fr-FR"/>
        </w:rPr>
        <w:tab/>
      </w:r>
      <w:hyperlink r:id="rId40" w:anchor="!/" w:history="1">
        <w:r w:rsidRPr="002E3537">
          <w:rPr>
            <w:rStyle w:val="Hyperlink"/>
            <w:rFonts w:ascii="Times New Roman" w:hAnsi="Times New Roman"/>
            <w:sz w:val="24"/>
            <w:szCs w:val="24"/>
          </w:rPr>
          <w:t>http://uta.summon.serialssolutions.com/#!/</w:t>
        </w:r>
      </w:hyperlink>
      <w:r>
        <w:rPr>
          <w:rFonts w:ascii="Times New Roman" w:hAnsi="Times New Roman"/>
          <w:sz w:val="24"/>
          <w:szCs w:val="24"/>
        </w:rPr>
        <w:t xml:space="preserve"> </w:t>
      </w:r>
    </w:p>
    <w:p w:rsidR="00506F1B" w:rsidRPr="00DF09E6" w:rsidRDefault="00506F1B" w:rsidP="00506F1B">
      <w:pPr>
        <w:tabs>
          <w:tab w:val="left" w:pos="2520"/>
          <w:tab w:val="left" w:pos="3060"/>
          <w:tab w:val="left" w:pos="3240"/>
          <w:tab w:val="left" w:leader="dot" w:pos="3600"/>
        </w:tabs>
        <w:rPr>
          <w:rFonts w:ascii="Times New Roman" w:hAnsi="Times New Roman"/>
          <w:color w:val="000000"/>
          <w:sz w:val="24"/>
          <w:szCs w:val="24"/>
          <w:lang w:val="fr-FR"/>
        </w:rPr>
      </w:pPr>
      <w:r>
        <w:rPr>
          <w:rFonts w:ascii="Times New Roman" w:hAnsi="Times New Roman"/>
          <w:color w:val="000000"/>
          <w:sz w:val="24"/>
          <w:szCs w:val="24"/>
          <w:lang w:val="fr-FR"/>
        </w:rPr>
        <w:t>E-</w:t>
      </w:r>
      <w:proofErr w:type="spellStart"/>
      <w:r>
        <w:rPr>
          <w:rFonts w:ascii="Times New Roman" w:hAnsi="Times New Roman"/>
          <w:color w:val="000000"/>
          <w:sz w:val="24"/>
          <w:szCs w:val="24"/>
          <w:lang w:val="fr-FR"/>
        </w:rPr>
        <w:t>Journals</w:t>
      </w:r>
      <w:proofErr w:type="spellEnd"/>
      <w:r>
        <w:rPr>
          <w:rFonts w:ascii="Times New Roman" w:hAnsi="Times New Roman"/>
          <w:color w:val="000000"/>
          <w:sz w:val="24"/>
          <w:szCs w:val="24"/>
          <w:lang w:val="fr-FR"/>
        </w:rPr>
        <w:tab/>
      </w:r>
      <w:r>
        <w:rPr>
          <w:rFonts w:ascii="Times New Roman" w:hAnsi="Times New Roman"/>
          <w:color w:val="000000"/>
          <w:sz w:val="24"/>
          <w:szCs w:val="24"/>
          <w:lang w:val="fr-FR"/>
        </w:rPr>
        <w:tab/>
      </w:r>
      <w:hyperlink r:id="rId41" w:history="1">
        <w:r w:rsidRPr="002E3537">
          <w:rPr>
            <w:rStyle w:val="Hyperlink"/>
            <w:rFonts w:ascii="Times New Roman" w:hAnsi="Times New Roman"/>
            <w:sz w:val="24"/>
            <w:szCs w:val="24"/>
            <w:lang w:val="fr-FR"/>
          </w:rPr>
          <w:t>http://pulse.uta.edu/vwebv/searchSubject</w:t>
        </w:r>
      </w:hyperlink>
    </w:p>
    <w:p w:rsidR="00506F1B" w:rsidRPr="00DF09E6" w:rsidRDefault="00506F1B" w:rsidP="00506F1B">
      <w:pPr>
        <w:tabs>
          <w:tab w:val="left" w:pos="2520"/>
          <w:tab w:val="left" w:pos="3060"/>
          <w:tab w:val="left" w:pos="3240"/>
          <w:tab w:val="left" w:leader="dot" w:pos="3600"/>
        </w:tabs>
        <w:rPr>
          <w:rFonts w:ascii="Times New Roman" w:hAnsi="Times New Roman"/>
          <w:color w:val="000000"/>
          <w:sz w:val="24"/>
          <w:szCs w:val="24"/>
        </w:rPr>
      </w:pPr>
      <w:r w:rsidRPr="00DF09E6">
        <w:rPr>
          <w:rFonts w:ascii="Times New Roman" w:hAnsi="Times New Roman"/>
          <w:color w:val="000000"/>
          <w:sz w:val="24"/>
          <w:szCs w:val="24"/>
        </w:rPr>
        <w:t>Lib</w:t>
      </w:r>
      <w:r>
        <w:rPr>
          <w:rFonts w:ascii="Times New Roman" w:hAnsi="Times New Roman"/>
          <w:color w:val="000000"/>
          <w:sz w:val="24"/>
          <w:szCs w:val="24"/>
        </w:rPr>
        <w:t xml:space="preserve">rary Tutorials </w:t>
      </w:r>
      <w:r>
        <w:rPr>
          <w:rFonts w:ascii="Times New Roman" w:hAnsi="Times New Roman"/>
          <w:color w:val="000000"/>
          <w:sz w:val="24"/>
          <w:szCs w:val="24"/>
        </w:rPr>
        <w:tab/>
      </w:r>
      <w:r>
        <w:rPr>
          <w:rFonts w:ascii="Times New Roman" w:hAnsi="Times New Roman"/>
          <w:color w:val="000000"/>
          <w:sz w:val="24"/>
          <w:szCs w:val="24"/>
        </w:rPr>
        <w:tab/>
      </w:r>
      <w:hyperlink r:id="rId42" w:tgtFrame="_blank" w:history="1">
        <w:r w:rsidRPr="00DF09E6">
          <w:rPr>
            <w:rStyle w:val="Hyperlink"/>
            <w:rFonts w:ascii="Times New Roman" w:hAnsi="Times New Roman"/>
            <w:sz w:val="24"/>
            <w:szCs w:val="24"/>
          </w:rPr>
          <w:t>http://www.uta.edu/library/help/tutorials.php</w:t>
        </w:r>
      </w:hyperlink>
    </w:p>
    <w:p w:rsidR="00506F1B" w:rsidRPr="00DF09E6" w:rsidRDefault="00506F1B" w:rsidP="00506F1B">
      <w:pPr>
        <w:tabs>
          <w:tab w:val="left" w:pos="3060"/>
          <w:tab w:val="left" w:pos="3240"/>
        </w:tabs>
        <w:rPr>
          <w:rFonts w:ascii="Times New Roman" w:hAnsi="Times New Roman"/>
          <w:color w:val="000000"/>
          <w:sz w:val="24"/>
          <w:szCs w:val="24"/>
        </w:rPr>
      </w:pPr>
      <w:r>
        <w:rPr>
          <w:rFonts w:ascii="Times New Roman" w:hAnsi="Times New Roman"/>
          <w:color w:val="000000"/>
          <w:sz w:val="24"/>
          <w:szCs w:val="24"/>
        </w:rPr>
        <w:t>Connecting from Off- Campus</w:t>
      </w:r>
      <w:r>
        <w:rPr>
          <w:rFonts w:ascii="Times New Roman" w:hAnsi="Times New Roman"/>
          <w:color w:val="000000"/>
          <w:sz w:val="24"/>
          <w:szCs w:val="24"/>
        </w:rPr>
        <w:tab/>
      </w:r>
      <w:hyperlink r:id="rId43" w:tgtFrame="_blank" w:history="1">
        <w:r w:rsidRPr="00DF09E6">
          <w:rPr>
            <w:rStyle w:val="Hyperlink"/>
            <w:rFonts w:ascii="Times New Roman" w:hAnsi="Times New Roman"/>
            <w:sz w:val="24"/>
            <w:szCs w:val="24"/>
          </w:rPr>
          <w:t>http://libguides.uta.edu/offcampus</w:t>
        </w:r>
      </w:hyperlink>
    </w:p>
    <w:p w:rsidR="00506F1B" w:rsidRPr="00DF09E6" w:rsidRDefault="00506F1B" w:rsidP="00506F1B">
      <w:pPr>
        <w:tabs>
          <w:tab w:val="left" w:pos="2520"/>
          <w:tab w:val="left" w:pos="3060"/>
          <w:tab w:val="left" w:pos="3240"/>
          <w:tab w:val="left" w:leader="dot" w:pos="3600"/>
        </w:tabs>
        <w:rPr>
          <w:rStyle w:val="Hyperlink"/>
          <w:rFonts w:ascii="Times New Roman" w:hAnsi="Times New Roman"/>
          <w:sz w:val="24"/>
          <w:szCs w:val="24"/>
        </w:rPr>
      </w:pPr>
      <w:r>
        <w:rPr>
          <w:rFonts w:ascii="Times New Roman" w:hAnsi="Times New Roman"/>
          <w:color w:val="000000"/>
          <w:sz w:val="24"/>
          <w:szCs w:val="24"/>
        </w:rPr>
        <w:t xml:space="preserve">Ask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Librarian</w:t>
      </w:r>
      <w:r>
        <w:rPr>
          <w:rFonts w:ascii="Times New Roman" w:hAnsi="Times New Roman"/>
          <w:color w:val="000000"/>
          <w:sz w:val="24"/>
          <w:szCs w:val="24"/>
        </w:rPr>
        <w:tab/>
      </w:r>
      <w:r>
        <w:rPr>
          <w:rFonts w:ascii="Times New Roman" w:hAnsi="Times New Roman"/>
          <w:color w:val="000000"/>
          <w:sz w:val="24"/>
          <w:szCs w:val="24"/>
        </w:rPr>
        <w:tab/>
      </w:r>
      <w:hyperlink r:id="rId44" w:tgtFrame="_blank" w:history="1">
        <w:r w:rsidRPr="00DF09E6">
          <w:rPr>
            <w:rStyle w:val="Hyperlink"/>
            <w:rFonts w:ascii="Times New Roman" w:hAnsi="Times New Roman"/>
            <w:sz w:val="24"/>
            <w:szCs w:val="24"/>
          </w:rPr>
          <w:t>http://ask.uta.edu</w:t>
        </w:r>
      </w:hyperlink>
    </w:p>
    <w:p w:rsidR="00506F1B" w:rsidRPr="00DF09E6" w:rsidRDefault="00506F1B" w:rsidP="00506F1B">
      <w:pPr>
        <w:tabs>
          <w:tab w:val="left" w:pos="3240"/>
          <w:tab w:val="left" w:leader="dot" w:pos="3600"/>
        </w:tabs>
        <w:rPr>
          <w:rFonts w:ascii="Times New Roman" w:hAnsi="Times New Roman"/>
          <w:color w:val="000000"/>
          <w:sz w:val="24"/>
          <w:szCs w:val="24"/>
        </w:rPr>
      </w:pPr>
    </w:p>
    <w:p w:rsidR="00506F1B" w:rsidRPr="00DF09E6" w:rsidRDefault="00506F1B" w:rsidP="00506F1B">
      <w:pPr>
        <w:rPr>
          <w:rStyle w:val="Hyperlink"/>
          <w:rFonts w:ascii="Times New Roman" w:hAnsi="Times New Roman"/>
          <w:sz w:val="24"/>
          <w:szCs w:val="24"/>
        </w:rPr>
      </w:pPr>
      <w:r w:rsidRPr="00DF09E6">
        <w:rPr>
          <w:rFonts w:ascii="Times New Roman" w:hAnsi="Times New Roman"/>
          <w:color w:val="000000"/>
          <w:sz w:val="24"/>
          <w:szCs w:val="24"/>
        </w:rPr>
        <w:t xml:space="preserve">The following URL houses a page where we have gathered many commonly used resources needed by students in online courses: </w:t>
      </w:r>
      <w:hyperlink r:id="rId45" w:tgtFrame="_blank" w:history="1">
        <w:r w:rsidRPr="00DF09E6">
          <w:rPr>
            <w:rStyle w:val="Hyperlink"/>
            <w:rFonts w:ascii="Times New Roman" w:hAnsi="Times New Roman"/>
            <w:sz w:val="24"/>
            <w:szCs w:val="24"/>
          </w:rPr>
          <w:t>http://www.uta.edu/library/services/distance.php</w:t>
        </w:r>
      </w:hyperlink>
    </w:p>
    <w:p w:rsidR="00ED7215" w:rsidRPr="005D6CEE" w:rsidRDefault="009D01C9" w:rsidP="00ED7215">
      <w:pPr>
        <w:rPr>
          <w:rFonts w:ascii="Times New Roman" w:hAnsi="Times New Roman"/>
          <w:b/>
          <w:color w:val="0000FF"/>
          <w:sz w:val="24"/>
          <w:szCs w:val="24"/>
        </w:rPr>
      </w:pPr>
      <w:r>
        <w:rPr>
          <w:rFonts w:ascii="Times New Roman" w:hAnsi="Times New Roman"/>
          <w:b/>
          <w:sz w:val="28"/>
          <w:szCs w:val="28"/>
        </w:rPr>
        <w:pict>
          <v:rect id="_x0000_i1027" style="width:0;height:1.5pt" o:hralign="center" o:hrstd="t" o:hr="t" fillcolor="#a0a0a0" stroked="f"/>
        </w:pict>
      </w:r>
    </w:p>
    <w:p w:rsidR="00ED7215" w:rsidRPr="00690EE6" w:rsidRDefault="00ED7215" w:rsidP="00ED7215">
      <w:pPr>
        <w:rPr>
          <w:rFonts w:ascii="Times New Roman" w:hAnsi="Times New Roman"/>
          <w:b/>
          <w:sz w:val="24"/>
          <w:szCs w:val="24"/>
        </w:rPr>
      </w:pPr>
    </w:p>
    <w:p w:rsidR="00ED7215" w:rsidRDefault="00ED7215" w:rsidP="00ED7215">
      <w:pPr>
        <w:rPr>
          <w:rFonts w:ascii="Times New Roman" w:hAnsi="Times New Roman"/>
          <w:b/>
          <w:sz w:val="28"/>
          <w:szCs w:val="28"/>
        </w:rPr>
      </w:pPr>
      <w:r w:rsidRPr="005D6CEE">
        <w:rPr>
          <w:rFonts w:ascii="Times New Roman" w:hAnsi="Times New Roman"/>
          <w:b/>
          <w:sz w:val="28"/>
          <w:szCs w:val="28"/>
        </w:rPr>
        <w:t>UTA College of Nursing Additional I</w:t>
      </w:r>
      <w:r>
        <w:rPr>
          <w:rFonts w:ascii="Times New Roman" w:hAnsi="Times New Roman"/>
          <w:b/>
          <w:sz w:val="28"/>
          <w:szCs w:val="28"/>
        </w:rPr>
        <w:t>nformation</w:t>
      </w:r>
    </w:p>
    <w:p w:rsidR="00ED7215" w:rsidRPr="005D6CEE" w:rsidRDefault="009D01C9" w:rsidP="00ED7215">
      <w:pPr>
        <w:rPr>
          <w:rFonts w:ascii="Times New Roman" w:hAnsi="Times New Roman"/>
          <w:b/>
          <w:sz w:val="28"/>
          <w:szCs w:val="28"/>
        </w:rPr>
      </w:pPr>
      <w:r>
        <w:rPr>
          <w:rFonts w:ascii="Times New Roman" w:hAnsi="Times New Roman"/>
          <w:b/>
          <w:sz w:val="28"/>
          <w:szCs w:val="28"/>
        </w:rPr>
        <w:pict>
          <v:rect id="_x0000_i1028" style="width:0;height:1.5pt" o:hralign="center" o:hrstd="t" o:hr="t" fillcolor="#a0a0a0" stroked="f"/>
        </w:pict>
      </w:r>
    </w:p>
    <w:p w:rsidR="00506F1B" w:rsidRPr="005D6CEE" w:rsidRDefault="00506F1B" w:rsidP="00506F1B">
      <w:pPr>
        <w:rPr>
          <w:rFonts w:ascii="Times New Roman" w:hAnsi="Times New Roman"/>
          <w:sz w:val="24"/>
          <w:szCs w:val="24"/>
        </w:rPr>
      </w:pPr>
      <w:r w:rsidRPr="005D6CEE">
        <w:rPr>
          <w:rFonts w:ascii="Times New Roman" w:hAnsi="Times New Roman"/>
          <w:b/>
          <w:sz w:val="24"/>
          <w:szCs w:val="24"/>
          <w:u w:val="single"/>
        </w:rPr>
        <w:t>Status of RN Licensure</w:t>
      </w:r>
      <w:r w:rsidRPr="005D6CEE">
        <w:rPr>
          <w:rFonts w:ascii="Times New Roman" w:hAnsi="Times New Roman"/>
          <w:b/>
          <w:sz w:val="24"/>
          <w:szCs w:val="24"/>
        </w:rPr>
        <w:t>:</w:t>
      </w:r>
      <w:r w:rsidRPr="005D6CEE">
        <w:rPr>
          <w:rFonts w:ascii="Times New Roman" w:hAnsi="Times New Roman"/>
          <w:b/>
          <w:color w:val="0000FF"/>
          <w:sz w:val="24"/>
          <w:szCs w:val="24"/>
        </w:rPr>
        <w:t xml:space="preserve"> </w:t>
      </w:r>
      <w:r w:rsidRPr="005D6CEE">
        <w:rPr>
          <w:rFonts w:ascii="Times New Roman" w:hAnsi="Times New Roman"/>
          <w:b/>
          <w:color w:val="FF0000"/>
          <w:sz w:val="24"/>
          <w:szCs w:val="24"/>
        </w:rPr>
        <w:t xml:space="preserve"> </w:t>
      </w:r>
      <w:r w:rsidRPr="005D6CEE">
        <w:rPr>
          <w:rFonts w:ascii="Times New Roman" w:hAnsi="Times New Roman"/>
          <w:sz w:val="24"/>
          <w:szCs w:val="24"/>
        </w:rPr>
        <w:t>All graduate nursing students must have an unencumbered license as designated by the Texas Board of Nursing (BON) to participate in graduate clinical nursing courses.  It is also imperative that any student whose license becomes encumbered by the BON must immediately notify Dr. Mary S</w:t>
      </w:r>
      <w:r>
        <w:rPr>
          <w:rFonts w:ascii="Times New Roman" w:hAnsi="Times New Roman"/>
          <w:sz w:val="24"/>
          <w:szCs w:val="24"/>
        </w:rPr>
        <w:t>chira College of Nursing</w:t>
      </w:r>
      <w:r w:rsidRPr="005D6CEE">
        <w:rPr>
          <w:rFonts w:ascii="Times New Roman" w:hAnsi="Times New Roman"/>
          <w:sz w:val="24"/>
          <w:szCs w:val="24"/>
        </w:rPr>
        <w:t xml:space="preserve">, Associate Dean- Department of Advanced Practice Nursing.  The complete policy about encumbered licenses is available online at: </w:t>
      </w:r>
      <w:hyperlink r:id="rId46" w:history="1">
        <w:r w:rsidRPr="005D6CEE">
          <w:rPr>
            <w:rStyle w:val="Hyperlink"/>
            <w:rFonts w:ascii="Times New Roman" w:hAnsi="Times New Roman"/>
            <w:sz w:val="24"/>
            <w:szCs w:val="24"/>
          </w:rPr>
          <w:t>www.bon.state.tx.us</w:t>
        </w:r>
      </w:hyperlink>
    </w:p>
    <w:p w:rsidR="00ED7215" w:rsidRPr="005D6CEE" w:rsidRDefault="00ED7215" w:rsidP="00ED7215">
      <w:pPr>
        <w:rPr>
          <w:rFonts w:ascii="Times New Roman" w:hAnsi="Times New Roman"/>
          <w:b/>
          <w:sz w:val="24"/>
          <w:szCs w:val="24"/>
          <w:u w:val="single"/>
        </w:rPr>
      </w:pPr>
    </w:p>
    <w:p w:rsidR="00506F1B" w:rsidRDefault="00506F1B" w:rsidP="00506F1B">
      <w:pPr>
        <w:rPr>
          <w:rFonts w:ascii="Times New Roman" w:hAnsi="Times New Roman"/>
          <w:sz w:val="24"/>
          <w:szCs w:val="24"/>
        </w:rPr>
      </w:pPr>
      <w:r w:rsidRPr="005D6CEE">
        <w:rPr>
          <w:rFonts w:ascii="Times New Roman" w:hAnsi="Times New Roman"/>
          <w:b/>
          <w:bCs/>
          <w:sz w:val="24"/>
          <w:szCs w:val="24"/>
          <w:u w:val="single"/>
        </w:rPr>
        <w:t>MSN Graduate Student Dress Code</w:t>
      </w:r>
      <w:r w:rsidRPr="005D6CEE">
        <w:rPr>
          <w:rFonts w:ascii="Times New Roman" w:hAnsi="Times New Roman"/>
          <w:b/>
          <w:bCs/>
          <w:sz w:val="24"/>
          <w:szCs w:val="24"/>
        </w:rPr>
        <w:t xml:space="preserve">: </w:t>
      </w:r>
      <w:r w:rsidRPr="005D6CEE">
        <w:rPr>
          <w:rFonts w:ascii="Times New Roman" w:hAnsi="Times New Roman"/>
          <w:sz w:val="24"/>
          <w:szCs w:val="24"/>
        </w:rPr>
        <w:t xml:space="preserve">The University of Texas at Arlington </w:t>
      </w:r>
      <w:r>
        <w:rPr>
          <w:rFonts w:ascii="Times New Roman" w:hAnsi="Times New Roman"/>
          <w:sz w:val="24"/>
          <w:szCs w:val="24"/>
        </w:rPr>
        <w:t>College of Nursing</w:t>
      </w:r>
      <w:r w:rsidRPr="005D6CEE">
        <w:rPr>
          <w:rFonts w:ascii="Times New Roman" w:hAnsi="Times New Roman"/>
          <w:sz w:val="24"/>
          <w:szCs w:val="24"/>
        </w:rPr>
        <w:t xml:space="preserve"> expects students to reflect professionalism and maintain high standards of appearance and grooming in the clinical setting.  </w:t>
      </w:r>
      <w:r w:rsidR="00CB07B7">
        <w:rPr>
          <w:rFonts w:ascii="Times New Roman" w:hAnsi="Times New Roman"/>
          <w:sz w:val="24"/>
          <w:szCs w:val="24"/>
        </w:rPr>
        <w:t xml:space="preserve">This will be applicable for respective assignments identified in the course syllabus. </w:t>
      </w:r>
    </w:p>
    <w:p w:rsidR="00CB07B7" w:rsidRPr="005D6CEE" w:rsidRDefault="00CB07B7" w:rsidP="00506F1B">
      <w:pPr>
        <w:rPr>
          <w:rFonts w:ascii="Times New Roman" w:hAnsi="Times New Roman"/>
          <w:sz w:val="24"/>
          <w:szCs w:val="24"/>
        </w:rPr>
      </w:pPr>
    </w:p>
    <w:p w:rsidR="00506F1B" w:rsidRPr="005D6CEE" w:rsidRDefault="00506F1B" w:rsidP="00506F1B">
      <w:pPr>
        <w:rPr>
          <w:rFonts w:ascii="Times New Roman" w:hAnsi="Times New Roman"/>
          <w:bCs/>
          <w:sz w:val="24"/>
          <w:szCs w:val="24"/>
        </w:rPr>
      </w:pPr>
      <w:r w:rsidRPr="00CB07B7">
        <w:rPr>
          <w:rFonts w:ascii="Times New Roman" w:hAnsi="Times New Roman"/>
          <w:b/>
          <w:bCs/>
          <w:sz w:val="24"/>
          <w:szCs w:val="24"/>
        </w:rPr>
        <w:t>Please View the College of Nursing Student Dress Code on the nursing website:</w:t>
      </w:r>
      <w:r w:rsidRPr="005D6CEE">
        <w:rPr>
          <w:rFonts w:ascii="Times New Roman" w:hAnsi="Times New Roman"/>
          <w:bCs/>
          <w:sz w:val="24"/>
          <w:szCs w:val="24"/>
        </w:rPr>
        <w:t xml:space="preserve">  </w:t>
      </w:r>
      <w:hyperlink r:id="rId47" w:history="1">
        <w:r w:rsidRPr="005D6CEE">
          <w:rPr>
            <w:rStyle w:val="Hyperlink"/>
            <w:rFonts w:ascii="Times New Roman" w:hAnsi="Times New Roman"/>
            <w:sz w:val="24"/>
            <w:szCs w:val="24"/>
          </w:rPr>
          <w:t>http://www.uta.edu/nursing/msn/msn-students</w:t>
        </w:r>
      </w:hyperlink>
      <w:r w:rsidRPr="005D6CEE">
        <w:rPr>
          <w:rFonts w:ascii="Times New Roman" w:hAnsi="Times New Roman"/>
          <w:sz w:val="24"/>
          <w:szCs w:val="24"/>
        </w:rPr>
        <w:t xml:space="preserve"> </w:t>
      </w:r>
      <w:r w:rsidRPr="005D6CEE">
        <w:rPr>
          <w:rFonts w:ascii="Times New Roman" w:hAnsi="Times New Roman"/>
          <w:bCs/>
          <w:sz w:val="24"/>
          <w:szCs w:val="24"/>
        </w:rPr>
        <w:t>.</w:t>
      </w:r>
    </w:p>
    <w:p w:rsidR="00ED7215" w:rsidRPr="005D6CEE" w:rsidRDefault="00ED7215" w:rsidP="00ED7215">
      <w:pPr>
        <w:rPr>
          <w:rFonts w:ascii="Times New Roman" w:hAnsi="Times New Roman"/>
          <w:b/>
          <w:sz w:val="24"/>
          <w:szCs w:val="24"/>
        </w:rPr>
      </w:pPr>
    </w:p>
    <w:p w:rsidR="00ED7215" w:rsidRPr="005D6CEE" w:rsidRDefault="00ED7215" w:rsidP="00ED7215">
      <w:pPr>
        <w:rPr>
          <w:rFonts w:ascii="Times New Roman" w:hAnsi="Times New Roman"/>
          <w:b/>
          <w:bCs/>
          <w:sz w:val="24"/>
          <w:szCs w:val="24"/>
        </w:rPr>
      </w:pPr>
      <w:r w:rsidRPr="005D6CEE">
        <w:rPr>
          <w:rFonts w:ascii="Times New Roman" w:hAnsi="Times New Roman"/>
          <w:b/>
          <w:bCs/>
          <w:sz w:val="24"/>
          <w:szCs w:val="24"/>
          <w:u w:val="single"/>
        </w:rPr>
        <w:t>UTA Student Identification</w:t>
      </w:r>
      <w:r w:rsidRPr="005D6CEE">
        <w:rPr>
          <w:rFonts w:ascii="Times New Roman" w:hAnsi="Times New Roman"/>
          <w:b/>
          <w:bCs/>
          <w:sz w:val="24"/>
          <w:szCs w:val="24"/>
        </w:rPr>
        <w:t xml:space="preserve">:   MSN Students MUST </w:t>
      </w:r>
      <w:proofErr w:type="gramStart"/>
      <w:r w:rsidRPr="005D6CEE">
        <w:rPr>
          <w:rFonts w:ascii="Times New Roman" w:hAnsi="Times New Roman"/>
          <w:b/>
          <w:bCs/>
          <w:sz w:val="24"/>
          <w:szCs w:val="24"/>
        </w:rPr>
        <w:t>be</w:t>
      </w:r>
      <w:proofErr w:type="gramEnd"/>
      <w:r w:rsidRPr="005D6CEE">
        <w:rPr>
          <w:rFonts w:ascii="Times New Roman" w:hAnsi="Times New Roman"/>
          <w:b/>
          <w:bCs/>
          <w:sz w:val="24"/>
          <w:szCs w:val="24"/>
        </w:rPr>
        <w:t xml:space="preserve"> clearly identified as UTA Graduate Students and wear a UTA College of Nursing ID in the clinical environment.</w:t>
      </w:r>
    </w:p>
    <w:p w:rsidR="00ED7215" w:rsidRPr="005D6CEE" w:rsidRDefault="00ED7215" w:rsidP="00ED7215">
      <w:pPr>
        <w:rPr>
          <w:rFonts w:ascii="Times New Roman" w:hAnsi="Times New Roman"/>
          <w:b/>
          <w:bCs/>
          <w:sz w:val="24"/>
          <w:szCs w:val="24"/>
        </w:rPr>
      </w:pPr>
    </w:p>
    <w:p w:rsidR="00ED7215" w:rsidRPr="005D6CEE" w:rsidRDefault="00ED7215" w:rsidP="00ED7215">
      <w:pPr>
        <w:rPr>
          <w:rStyle w:val="Strong"/>
          <w:rFonts w:ascii="Times New Roman" w:hAnsi="Times New Roman"/>
          <w:b w:val="0"/>
          <w:color w:val="FF0000"/>
          <w:sz w:val="24"/>
          <w:szCs w:val="24"/>
        </w:rPr>
      </w:pPr>
      <w:r w:rsidRPr="005D6CEE">
        <w:rPr>
          <w:rFonts w:ascii="Times New Roman" w:hAnsi="Times New Roman"/>
          <w:b/>
          <w:bCs/>
          <w:sz w:val="24"/>
          <w:szCs w:val="24"/>
          <w:u w:val="single"/>
        </w:rPr>
        <w:t>Blood and Body Fluids Exposure</w:t>
      </w:r>
      <w:r w:rsidRPr="005D6CEE">
        <w:rPr>
          <w:rFonts w:ascii="Times New Roman" w:hAnsi="Times New Roman"/>
          <w:b/>
          <w:bCs/>
          <w:sz w:val="24"/>
          <w:szCs w:val="24"/>
        </w:rPr>
        <w:t xml:space="preserve">:  </w:t>
      </w:r>
      <w:r w:rsidRPr="005D6CEE">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5D6CEE">
        <w:rPr>
          <w:rStyle w:val="Strong"/>
          <w:rFonts w:ascii="Times New Roman" w:hAnsi="Times New Roman"/>
          <w:sz w:val="24"/>
          <w:szCs w:val="24"/>
        </w:rPr>
        <w:t xml:space="preserve">  </w:t>
      </w:r>
      <w:hyperlink r:id="rId48" w:history="1">
        <w:r w:rsidRPr="005D6CEE">
          <w:rPr>
            <w:rStyle w:val="Hyperlink"/>
            <w:rFonts w:ascii="Times New Roman" w:hAnsi="Times New Roman"/>
            <w:sz w:val="24"/>
            <w:szCs w:val="24"/>
          </w:rPr>
          <w:t>http://www.cdc.gov/</w:t>
        </w:r>
      </w:hyperlink>
    </w:p>
    <w:p w:rsidR="00ED7215" w:rsidRDefault="00ED7215" w:rsidP="00ED7215">
      <w:pPr>
        <w:rPr>
          <w:rFonts w:ascii="Times New Roman" w:hAnsi="Times New Roman"/>
          <w:b/>
          <w:sz w:val="24"/>
          <w:szCs w:val="24"/>
        </w:rPr>
      </w:pPr>
    </w:p>
    <w:p w:rsidR="00506F1B" w:rsidRPr="005D6CEE" w:rsidRDefault="00506F1B" w:rsidP="00506F1B">
      <w:pPr>
        <w:rPr>
          <w:rFonts w:ascii="Times New Roman" w:hAnsi="Times New Roman"/>
          <w:sz w:val="24"/>
          <w:szCs w:val="24"/>
        </w:rPr>
      </w:pPr>
      <w:r w:rsidRPr="005D6CEE">
        <w:rPr>
          <w:rFonts w:ascii="Times New Roman" w:hAnsi="Times New Roman"/>
          <w:b/>
          <w:bCs/>
          <w:sz w:val="24"/>
          <w:szCs w:val="24"/>
          <w:u w:val="single"/>
        </w:rPr>
        <w:lastRenderedPageBreak/>
        <w:t>Graduate Student Handbook</w:t>
      </w:r>
      <w:r w:rsidRPr="005D6CEE">
        <w:rPr>
          <w:rFonts w:ascii="Times New Roman" w:hAnsi="Times New Roman"/>
          <w:b/>
          <w:bCs/>
          <w:sz w:val="24"/>
          <w:szCs w:val="24"/>
        </w:rPr>
        <w:t xml:space="preserve">:  </w:t>
      </w:r>
      <w:r w:rsidRPr="005D6CEE">
        <w:rPr>
          <w:rFonts w:ascii="Times New Roman" w:hAnsi="Times New Roman"/>
          <w:sz w:val="24"/>
          <w:szCs w:val="24"/>
        </w:rPr>
        <w:t xml:space="preserve">Students are responsible for knowing and complying with all policies and information contained in the Graduate Student handbook online at: </w:t>
      </w:r>
      <w:hyperlink r:id="rId49" w:history="1">
        <w:r w:rsidRPr="005D6CEE">
          <w:rPr>
            <w:rStyle w:val="Hyperlink"/>
            <w:rFonts w:ascii="Times New Roman" w:hAnsi="Times New Roman"/>
            <w:sz w:val="24"/>
            <w:szCs w:val="24"/>
          </w:rPr>
          <w:t>http://www.uta.edu/nursing/msn/msn-students</w:t>
        </w:r>
      </w:hyperlink>
      <w:r w:rsidRPr="005D6CEE">
        <w:rPr>
          <w:rFonts w:ascii="Times New Roman" w:hAnsi="Times New Roman"/>
          <w:sz w:val="24"/>
          <w:szCs w:val="24"/>
        </w:rPr>
        <w:t xml:space="preserve"> </w:t>
      </w:r>
    </w:p>
    <w:p w:rsidR="00ED7215" w:rsidRPr="005D6CEE" w:rsidRDefault="00ED7215" w:rsidP="00ED7215">
      <w:pPr>
        <w:rPr>
          <w:rFonts w:ascii="Times New Roman" w:hAnsi="Times New Roman"/>
          <w:b/>
          <w:sz w:val="24"/>
          <w:szCs w:val="24"/>
        </w:rPr>
      </w:pPr>
    </w:p>
    <w:p w:rsidR="00ED7215" w:rsidRPr="005D6CEE" w:rsidRDefault="00ED7215" w:rsidP="00ED7215">
      <w:pPr>
        <w:rPr>
          <w:rFonts w:ascii="Times New Roman" w:hAnsi="Times New Roman"/>
          <w:sz w:val="24"/>
          <w:szCs w:val="24"/>
        </w:rPr>
      </w:pPr>
      <w:r w:rsidRPr="005D6CEE">
        <w:rPr>
          <w:rFonts w:ascii="Times New Roman" w:hAnsi="Times New Roman"/>
          <w:b/>
          <w:sz w:val="24"/>
          <w:szCs w:val="24"/>
          <w:u w:val="single"/>
        </w:rPr>
        <w:t>Student Code of Ethics</w:t>
      </w:r>
      <w:r w:rsidRPr="005D6CEE">
        <w:rPr>
          <w:rFonts w:ascii="Times New Roman" w:hAnsi="Times New Roman"/>
          <w:b/>
          <w:sz w:val="24"/>
          <w:szCs w:val="24"/>
        </w:rPr>
        <w:t xml:space="preserve">: </w:t>
      </w:r>
      <w:r w:rsidRPr="005D6CEE">
        <w:rPr>
          <w:rFonts w:ascii="Times New Roman" w:hAnsi="Times New Roman"/>
          <w:sz w:val="24"/>
          <w:szCs w:val="24"/>
        </w:rPr>
        <w:t xml:space="preserve">The University of Texas at Arlington College of nursing supports the Student Code of Ethics Policy.  Students are responsible for knowing and complying with the Code. The Code can be found in the student handbook online:  </w:t>
      </w:r>
      <w:hyperlink r:id="rId50" w:history="1">
        <w:r w:rsidRPr="005D6CEE">
          <w:rPr>
            <w:rStyle w:val="Hyperlink"/>
            <w:rFonts w:ascii="Times New Roman" w:hAnsi="Times New Roman"/>
            <w:sz w:val="24"/>
            <w:szCs w:val="24"/>
          </w:rPr>
          <w:t>http://www.uta.edu/nursing/msn/msn-students</w:t>
        </w:r>
      </w:hyperlink>
      <w:r w:rsidRPr="005D6CEE">
        <w:rPr>
          <w:rFonts w:ascii="Times New Roman" w:hAnsi="Times New Roman"/>
          <w:sz w:val="24"/>
          <w:szCs w:val="24"/>
        </w:rPr>
        <w:t xml:space="preserve"> </w:t>
      </w:r>
    </w:p>
    <w:p w:rsidR="00ED7215" w:rsidRPr="005D6CEE" w:rsidRDefault="00ED7215" w:rsidP="00ED7215">
      <w:pPr>
        <w:rPr>
          <w:rFonts w:ascii="Times New Roman" w:hAnsi="Times New Roman"/>
          <w:b/>
          <w:sz w:val="24"/>
          <w:szCs w:val="24"/>
        </w:rPr>
      </w:pPr>
    </w:p>
    <w:p w:rsidR="00ED7215" w:rsidRPr="005D6CEE" w:rsidRDefault="00ED7215" w:rsidP="00ED7215">
      <w:pPr>
        <w:rPr>
          <w:rFonts w:ascii="Times New Roman" w:hAnsi="Times New Roman"/>
          <w:sz w:val="24"/>
          <w:szCs w:val="24"/>
        </w:rPr>
      </w:pPr>
      <w:r w:rsidRPr="005D6CEE">
        <w:rPr>
          <w:rFonts w:ascii="Times New Roman" w:hAnsi="Times New Roman"/>
          <w:b/>
          <w:sz w:val="24"/>
          <w:szCs w:val="24"/>
          <w:u w:val="single"/>
        </w:rPr>
        <w:t>No Gift Policy</w:t>
      </w:r>
      <w:r w:rsidRPr="005D6CEE">
        <w:rPr>
          <w:rFonts w:ascii="Times New Roman" w:hAnsi="Times New Roman"/>
          <w:b/>
          <w:sz w:val="24"/>
          <w:szCs w:val="24"/>
        </w:rPr>
        <w:t>:</w:t>
      </w:r>
      <w:r w:rsidRPr="005D6CEE">
        <w:rPr>
          <w:rFonts w:ascii="Times New Roman" w:hAnsi="Times New Roman"/>
          <w:b/>
          <w:color w:val="0000FF"/>
          <w:sz w:val="24"/>
          <w:szCs w:val="24"/>
        </w:rPr>
        <w:t xml:space="preserve"> </w:t>
      </w:r>
      <w:r w:rsidRPr="005D6CEE">
        <w:rPr>
          <w:rFonts w:ascii="Times New Roman" w:hAnsi="Times New Roman"/>
          <w:sz w:val="24"/>
          <w:szCs w:val="24"/>
        </w:rPr>
        <w:t>In accordance with Regent Rules and Regulations and the UTA Standards of Conduct, the College of Nursing has a “no gift” policy. A donation to one of the UTA College of Nursing Scholarship Funds, found at the following link: is</w:t>
      </w:r>
      <w:r w:rsidRPr="005D6CEE">
        <w:rPr>
          <w:rFonts w:ascii="Times New Roman" w:hAnsi="Times New Roman"/>
          <w:color w:val="1F497D"/>
          <w:sz w:val="24"/>
          <w:szCs w:val="24"/>
        </w:rPr>
        <w:t xml:space="preserve"> </w:t>
      </w:r>
      <w:hyperlink r:id="rId51" w:history="1">
        <w:r w:rsidRPr="005D6CEE">
          <w:rPr>
            <w:rStyle w:val="Hyperlink"/>
            <w:rFonts w:ascii="Times New Roman" w:hAnsi="Times New Roman"/>
            <w:sz w:val="24"/>
            <w:szCs w:val="24"/>
          </w:rPr>
          <w:t>http://www.uta.edu/nursing/student-resources/scholarship</w:t>
        </w:r>
      </w:hyperlink>
      <w:r w:rsidRPr="005D6CEE">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ED7215" w:rsidRPr="005D6CEE" w:rsidRDefault="00ED7215" w:rsidP="00ED7215">
      <w:pPr>
        <w:rPr>
          <w:rFonts w:ascii="Times New Roman" w:hAnsi="Times New Roman"/>
          <w:sz w:val="24"/>
          <w:szCs w:val="24"/>
        </w:rPr>
      </w:pPr>
    </w:p>
    <w:p w:rsidR="00ED7215" w:rsidRPr="005D6CEE" w:rsidRDefault="00ED7215" w:rsidP="00ED7215">
      <w:pPr>
        <w:pStyle w:val="Default"/>
        <w:contextualSpacing/>
        <w:rPr>
          <w:rFonts w:ascii="Times New Roman" w:hAnsi="Times New Roman" w:cs="Times New Roman"/>
          <w:b/>
          <w:bCs/>
          <w:u w:val="single"/>
        </w:rPr>
      </w:pPr>
      <w:r w:rsidRPr="005D6CEE">
        <w:rPr>
          <w:rFonts w:ascii="Times New Roman" w:hAnsi="Times New Roman" w:cs="Times New Roman"/>
          <w:b/>
          <w:bCs/>
          <w:u w:val="single"/>
        </w:rPr>
        <w:t>Online Conduct:</w:t>
      </w:r>
      <w:r w:rsidRPr="005D6CEE">
        <w:rPr>
          <w:rFonts w:ascii="Times New Roman" w:hAnsi="Times New Roman" w:cs="Times New Roman"/>
          <w:b/>
          <w:bCs/>
        </w:rPr>
        <w:t xml:space="preserve">   </w:t>
      </w:r>
      <w:r w:rsidRPr="005D6CEE">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ED7215" w:rsidRPr="005D6CEE" w:rsidRDefault="00ED7215" w:rsidP="00ED721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5D6CEE">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ED7215" w:rsidRPr="005D6CEE" w:rsidRDefault="00ED7215" w:rsidP="00ED721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ED7215" w:rsidRPr="005D6CEE" w:rsidRDefault="00ED7215" w:rsidP="00ED7215">
      <w:pPr>
        <w:ind w:firstLine="360"/>
        <w:rPr>
          <w:rFonts w:ascii="Times New Roman" w:hAnsi="Times New Roman"/>
          <w:b/>
          <w:i/>
          <w:color w:val="FF0000"/>
          <w:sz w:val="24"/>
          <w:szCs w:val="24"/>
        </w:rPr>
      </w:pPr>
      <w:r w:rsidRPr="005D6CEE">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506F1B" w:rsidRDefault="00506F1B" w:rsidP="00506F1B">
      <w:pPr>
        <w:pStyle w:val="maincontentstyle"/>
      </w:pPr>
      <w:r w:rsidRPr="005D6CEE">
        <w:rPr>
          <w:b/>
          <w:bCs/>
          <w:u w:val="single"/>
        </w:rPr>
        <w:t>Writing Center:</w:t>
      </w:r>
      <w:r>
        <w:rPr>
          <w:b/>
          <w:bCs/>
          <w:color w:val="FF0000"/>
        </w:rPr>
        <w:t xml:space="preserve">  </w:t>
      </w:r>
      <w:r>
        <w:t xml:space="preserve">The Writing Center provides the workshops below to help guide graduate students through the demands of writing at the graduate level. In order to sign up for workshops, students must register with the Writing Center at </w:t>
      </w:r>
      <w:hyperlink r:id="rId52" w:history="1">
        <w:r w:rsidRPr="002E3537">
          <w:rPr>
            <w:rStyle w:val="Hyperlink"/>
          </w:rPr>
          <w:t>http://uta.mywconline.com/</w:t>
        </w:r>
      </w:hyperlink>
      <w:r>
        <w:t xml:space="preserve"> . Workshops are listed on the regular appointment schedule. If you experience any difficulty signing up for any of these, please call (817) 272-2601 and one of our staff will be happy to assist.</w:t>
      </w:r>
    </w:p>
    <w:p w:rsidR="00506F1B" w:rsidRPr="00883561" w:rsidRDefault="00506F1B" w:rsidP="00506F1B">
      <w:pPr>
        <w:rPr>
          <w:rFonts w:ascii="Times New Roman" w:eastAsia="Times New Roman" w:hAnsi="Times New Roman"/>
          <w:sz w:val="24"/>
          <w:szCs w:val="24"/>
          <w:lang w:eastAsia="en-US"/>
        </w:rPr>
      </w:pPr>
      <w:r w:rsidRPr="00A82438">
        <w:rPr>
          <w:rFonts w:ascii="Times New Roman" w:eastAsia="Times New Roman" w:hAnsi="Times New Roman"/>
          <w:sz w:val="24"/>
          <w:szCs w:val="24"/>
          <w:lang w:eastAsia="en-US"/>
        </w:rPr>
        <w:t>All Workshops hosted by the Writing Center are held in 411 Central Library and are offered at 6 p.m. on Mondays, Tuesdays, Wednesdays or Thursdays. These are not recorded and are not available online.</w:t>
      </w:r>
    </w:p>
    <w:p w:rsidR="00506F1B" w:rsidRDefault="00506F1B" w:rsidP="00506F1B">
      <w:pPr>
        <w:rPr>
          <w:rFonts w:ascii="Times New Roman" w:hAnsi="Times New Roman"/>
          <w:b/>
          <w:sz w:val="28"/>
          <w:szCs w:val="28"/>
        </w:rPr>
      </w:pPr>
    </w:p>
    <w:p w:rsidR="00506F1B" w:rsidRDefault="00506F1B" w:rsidP="00506F1B">
      <w:pPr>
        <w:rPr>
          <w:rFonts w:ascii="Times New Roman" w:hAnsi="Times New Roman"/>
          <w:b/>
          <w:sz w:val="28"/>
          <w:szCs w:val="28"/>
        </w:rPr>
      </w:pPr>
    </w:p>
    <w:p w:rsidR="00506F1B" w:rsidRPr="0020685B" w:rsidRDefault="00506F1B" w:rsidP="00506F1B">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sidRPr="00506F1B">
        <w:rPr>
          <w:rFonts w:ascii="Arial" w:hAnsi="Arial" w:cs="Arial"/>
          <w:bCs/>
          <w:color w:val="FF0000"/>
          <w:sz w:val="21"/>
          <w:szCs w:val="21"/>
        </w:rPr>
        <w:t xml:space="preserve"> </w:t>
      </w:r>
      <w:r w:rsidRPr="0020685B">
        <w:rPr>
          <w:rFonts w:ascii="Arial" w:hAnsi="Arial" w:cs="Arial"/>
          <w:color w:val="FF0000"/>
          <w:sz w:val="21"/>
          <w:szCs w:val="21"/>
        </w:rPr>
        <w:t>For non-emergencies, con</w:t>
      </w:r>
      <w:r>
        <w:rPr>
          <w:rFonts w:ascii="Arial" w:hAnsi="Arial" w:cs="Arial"/>
          <w:color w:val="FF0000"/>
          <w:sz w:val="21"/>
          <w:szCs w:val="21"/>
        </w:rPr>
        <w:t>tact the UTA PD at 817-272-3381.</w:t>
      </w:r>
    </w:p>
    <w:p w:rsidR="00506F1B" w:rsidRPr="0020685B" w:rsidRDefault="00506F1B" w:rsidP="00506F1B">
      <w:pPr>
        <w:rPr>
          <w:rFonts w:ascii="Arial" w:hAnsi="Arial" w:cs="Arial"/>
          <w:bCs/>
          <w:sz w:val="21"/>
          <w:szCs w:val="21"/>
        </w:rPr>
      </w:pPr>
    </w:p>
    <w:tbl>
      <w:tblPr>
        <w:tblW w:w="9576" w:type="dxa"/>
        <w:tblLook w:val="0000" w:firstRow="0" w:lastRow="0" w:firstColumn="0" w:lastColumn="0" w:noHBand="0" w:noVBand="0"/>
      </w:tblPr>
      <w:tblGrid>
        <w:gridCol w:w="3367"/>
        <w:gridCol w:w="6209"/>
      </w:tblGrid>
      <w:tr w:rsidR="00506F1B" w:rsidRPr="00BF7E16" w:rsidTr="00094490">
        <w:tc>
          <w:tcPr>
            <w:tcW w:w="3367" w:type="dxa"/>
          </w:tcPr>
          <w:p w:rsidR="00506F1B" w:rsidRPr="0071330F" w:rsidRDefault="00506F1B" w:rsidP="00094490">
            <w:pPr>
              <w:rPr>
                <w:rFonts w:ascii="Times New Roman" w:hAnsi="Times New Roman"/>
                <w:b/>
                <w:bCs/>
                <w:sz w:val="24"/>
                <w:szCs w:val="24"/>
              </w:rPr>
            </w:pPr>
            <w:r w:rsidRPr="0071330F">
              <w:rPr>
                <w:rFonts w:ascii="Times New Roman" w:hAnsi="Times New Roman"/>
                <w:sz w:val="24"/>
                <w:szCs w:val="24"/>
              </w:rPr>
              <w:br w:type="page"/>
            </w:r>
            <w:r w:rsidRPr="0071330F">
              <w:rPr>
                <w:rFonts w:ascii="Times New Roman" w:hAnsi="Times New Roman"/>
                <w:sz w:val="24"/>
                <w:szCs w:val="24"/>
              </w:rPr>
              <w:br w:type="page"/>
            </w:r>
            <w:r w:rsidRPr="0071330F">
              <w:rPr>
                <w:rFonts w:ascii="Times New Roman" w:hAnsi="Times New Roman"/>
                <w:b/>
                <w:bCs/>
                <w:sz w:val="24"/>
                <w:szCs w:val="24"/>
              </w:rPr>
              <w:t>MISCELLANEOUS INFORMATION:</w:t>
            </w:r>
          </w:p>
        </w:tc>
        <w:tc>
          <w:tcPr>
            <w:tcW w:w="6209" w:type="dxa"/>
          </w:tcPr>
          <w:p w:rsidR="00506F1B" w:rsidRPr="0071330F" w:rsidRDefault="00506F1B" w:rsidP="00094490">
            <w:pPr>
              <w:tabs>
                <w:tab w:val="left" w:pos="-1080"/>
              </w:tabs>
              <w:rPr>
                <w:rFonts w:ascii="Times New Roman" w:hAnsi="Times New Roman"/>
                <w:sz w:val="24"/>
                <w:szCs w:val="24"/>
              </w:rPr>
            </w:pPr>
            <w:r w:rsidRPr="0071330F">
              <w:rPr>
                <w:rFonts w:ascii="Times New Roman" w:hAnsi="Times New Roman"/>
                <w:sz w:val="24"/>
                <w:szCs w:val="24"/>
              </w:rPr>
              <w:t>Inclement Weather (College Closing) Inquiries:</w:t>
            </w:r>
          </w:p>
          <w:p w:rsidR="00506F1B" w:rsidRPr="0071330F" w:rsidRDefault="00506F1B" w:rsidP="00094490">
            <w:pPr>
              <w:tabs>
                <w:tab w:val="left" w:pos="-1080"/>
              </w:tabs>
              <w:rPr>
                <w:rFonts w:ascii="Times New Roman" w:hAnsi="Times New Roman"/>
                <w:i/>
                <w:sz w:val="24"/>
                <w:szCs w:val="24"/>
              </w:rPr>
            </w:pPr>
            <w:r w:rsidRPr="0071330F">
              <w:rPr>
                <w:rFonts w:ascii="Times New Roman" w:hAnsi="Times New Roman"/>
                <w:i/>
                <w:sz w:val="24"/>
                <w:szCs w:val="24"/>
              </w:rPr>
              <w:t>Metro (</w:t>
            </w:r>
            <w:r>
              <w:rPr>
                <w:rFonts w:ascii="Times New Roman" w:hAnsi="Times New Roman"/>
                <w:i/>
                <w:sz w:val="24"/>
                <w:szCs w:val="24"/>
              </w:rPr>
              <w:t>866</w:t>
            </w:r>
            <w:r w:rsidRPr="0071330F">
              <w:rPr>
                <w:rFonts w:ascii="Times New Roman" w:hAnsi="Times New Roman"/>
                <w:i/>
                <w:sz w:val="24"/>
                <w:szCs w:val="24"/>
              </w:rPr>
              <w:t xml:space="preserve">) </w:t>
            </w:r>
            <w:r>
              <w:rPr>
                <w:rFonts w:ascii="Times New Roman" w:hAnsi="Times New Roman"/>
                <w:i/>
                <w:sz w:val="24"/>
                <w:szCs w:val="24"/>
              </w:rPr>
              <w:t>258-4913</w:t>
            </w:r>
          </w:p>
          <w:p w:rsidR="00506F1B" w:rsidRPr="0071330F" w:rsidRDefault="00506F1B" w:rsidP="00094490">
            <w:pPr>
              <w:tabs>
                <w:tab w:val="left" w:pos="-1080"/>
              </w:tabs>
              <w:rPr>
                <w:rFonts w:ascii="Times New Roman" w:hAnsi="Times New Roman"/>
                <w:sz w:val="24"/>
                <w:szCs w:val="24"/>
              </w:rPr>
            </w:pPr>
            <w:r w:rsidRPr="0071330F">
              <w:rPr>
                <w:rFonts w:ascii="Times New Roman" w:hAnsi="Times New Roman"/>
                <w:sz w:val="24"/>
                <w:szCs w:val="24"/>
              </w:rPr>
              <w:t>Fax Number - UTA College of Nursing:  (817) 272-5006</w:t>
            </w:r>
          </w:p>
          <w:p w:rsidR="00506F1B" w:rsidRPr="0071330F" w:rsidRDefault="00506F1B" w:rsidP="00094490">
            <w:pPr>
              <w:tabs>
                <w:tab w:val="left" w:pos="-1080"/>
              </w:tabs>
              <w:rPr>
                <w:rFonts w:ascii="Times New Roman" w:hAnsi="Times New Roman"/>
                <w:sz w:val="24"/>
                <w:szCs w:val="24"/>
              </w:rPr>
            </w:pPr>
            <w:r w:rsidRPr="0071330F">
              <w:rPr>
                <w:rFonts w:ascii="Times New Roman" w:hAnsi="Times New Roman"/>
                <w:sz w:val="24"/>
                <w:szCs w:val="24"/>
              </w:rPr>
              <w:t>Attn: Graduate Nursing Programs Office</w:t>
            </w:r>
          </w:p>
          <w:p w:rsidR="00506F1B" w:rsidRPr="0071330F" w:rsidRDefault="00506F1B" w:rsidP="00094490">
            <w:pPr>
              <w:tabs>
                <w:tab w:val="left" w:pos="-1080"/>
              </w:tabs>
              <w:rPr>
                <w:rFonts w:ascii="Times New Roman" w:hAnsi="Times New Roman"/>
                <w:sz w:val="24"/>
                <w:szCs w:val="24"/>
              </w:rPr>
            </w:pPr>
            <w:r w:rsidRPr="0071330F">
              <w:rPr>
                <w:rFonts w:ascii="Times New Roman" w:hAnsi="Times New Roman"/>
                <w:sz w:val="24"/>
                <w:szCs w:val="24"/>
              </w:rPr>
              <w:t>UTA Police (Emergency Only):  (817) 272-3003</w:t>
            </w:r>
          </w:p>
          <w:p w:rsidR="00506F1B" w:rsidRPr="0071330F" w:rsidRDefault="00506F1B" w:rsidP="00094490">
            <w:pPr>
              <w:tabs>
                <w:tab w:val="left" w:pos="-1080"/>
              </w:tabs>
              <w:rPr>
                <w:rFonts w:ascii="Times New Roman" w:hAnsi="Times New Roman"/>
                <w:b/>
                <w:sz w:val="24"/>
                <w:szCs w:val="24"/>
              </w:rPr>
            </w:pPr>
          </w:p>
          <w:p w:rsidR="00506F1B" w:rsidRPr="0071330F" w:rsidRDefault="00506F1B" w:rsidP="00094490">
            <w:pPr>
              <w:tabs>
                <w:tab w:val="left" w:pos="-1080"/>
              </w:tabs>
              <w:rPr>
                <w:rFonts w:ascii="Times New Roman" w:hAnsi="Times New Roman"/>
                <w:b/>
                <w:sz w:val="24"/>
                <w:szCs w:val="24"/>
              </w:rPr>
            </w:pPr>
            <w:r w:rsidRPr="0071330F">
              <w:rPr>
                <w:rFonts w:ascii="Times New Roman" w:hAnsi="Times New Roman"/>
                <w:b/>
                <w:sz w:val="24"/>
                <w:szCs w:val="24"/>
              </w:rPr>
              <w:t>Mailing Address for Packages:</w:t>
            </w:r>
          </w:p>
          <w:p w:rsidR="00506F1B" w:rsidRPr="0071330F" w:rsidRDefault="00506F1B" w:rsidP="00094490">
            <w:pPr>
              <w:tabs>
                <w:tab w:val="left" w:pos="-1080"/>
              </w:tabs>
              <w:rPr>
                <w:rFonts w:ascii="Times New Roman" w:hAnsi="Times New Roman"/>
                <w:sz w:val="24"/>
                <w:szCs w:val="24"/>
              </w:rPr>
            </w:pPr>
          </w:p>
          <w:p w:rsidR="00506F1B" w:rsidRPr="0071330F" w:rsidRDefault="00506F1B" w:rsidP="00094490">
            <w:pPr>
              <w:tabs>
                <w:tab w:val="left" w:pos="-1080"/>
              </w:tabs>
              <w:rPr>
                <w:rFonts w:ascii="Times New Roman" w:hAnsi="Times New Roman"/>
                <w:sz w:val="24"/>
                <w:szCs w:val="24"/>
              </w:rPr>
            </w:pPr>
            <w:r w:rsidRPr="0071330F">
              <w:rPr>
                <w:rFonts w:ascii="Times New Roman" w:hAnsi="Times New Roman"/>
                <w:sz w:val="24"/>
                <w:szCs w:val="24"/>
              </w:rPr>
              <w:t>University of Texas at Arlington College of Nursing</w:t>
            </w:r>
          </w:p>
          <w:p w:rsidR="00506F1B" w:rsidRPr="0071330F" w:rsidRDefault="00506F1B" w:rsidP="00094490">
            <w:pPr>
              <w:tabs>
                <w:tab w:val="left" w:pos="-1080"/>
              </w:tabs>
              <w:rPr>
                <w:rFonts w:ascii="Times New Roman" w:hAnsi="Times New Roman"/>
                <w:b/>
                <w:sz w:val="24"/>
                <w:szCs w:val="24"/>
              </w:rPr>
            </w:pPr>
            <w:r w:rsidRPr="0071330F">
              <w:rPr>
                <w:rFonts w:ascii="Times New Roman" w:hAnsi="Times New Roman"/>
                <w:b/>
                <w:sz w:val="24"/>
                <w:szCs w:val="24"/>
              </w:rPr>
              <w:t>c/o Dr. Phyllis Adams</w:t>
            </w:r>
          </w:p>
          <w:p w:rsidR="00506F1B" w:rsidRPr="0071330F" w:rsidRDefault="00506F1B" w:rsidP="00094490">
            <w:pPr>
              <w:tabs>
                <w:tab w:val="left" w:pos="-1080"/>
              </w:tabs>
              <w:rPr>
                <w:rFonts w:ascii="Times New Roman" w:hAnsi="Times New Roman"/>
                <w:sz w:val="24"/>
                <w:szCs w:val="24"/>
              </w:rPr>
            </w:pPr>
            <w:r w:rsidRPr="0071330F">
              <w:rPr>
                <w:rFonts w:ascii="Times New Roman" w:hAnsi="Times New Roman"/>
                <w:sz w:val="24"/>
                <w:szCs w:val="24"/>
              </w:rPr>
              <w:t xml:space="preserve">411 S. </w:t>
            </w:r>
            <w:proofErr w:type="spellStart"/>
            <w:r w:rsidRPr="0071330F">
              <w:rPr>
                <w:rFonts w:ascii="Times New Roman" w:hAnsi="Times New Roman"/>
                <w:sz w:val="24"/>
                <w:szCs w:val="24"/>
              </w:rPr>
              <w:t>Nedderman</w:t>
            </w:r>
            <w:proofErr w:type="spellEnd"/>
            <w:r w:rsidRPr="0071330F">
              <w:rPr>
                <w:rFonts w:ascii="Times New Roman" w:hAnsi="Times New Roman"/>
                <w:sz w:val="24"/>
                <w:szCs w:val="24"/>
              </w:rPr>
              <w:t xml:space="preserve"> Drive, Pickard Hall Box 19407</w:t>
            </w:r>
          </w:p>
          <w:p w:rsidR="00506F1B" w:rsidRPr="0071330F" w:rsidRDefault="00506F1B" w:rsidP="00094490">
            <w:pPr>
              <w:tabs>
                <w:tab w:val="left" w:pos="-1080"/>
              </w:tabs>
              <w:ind w:right="-576"/>
              <w:rPr>
                <w:rFonts w:ascii="Times New Roman" w:hAnsi="Times New Roman"/>
                <w:sz w:val="24"/>
                <w:szCs w:val="24"/>
              </w:rPr>
            </w:pPr>
            <w:r w:rsidRPr="0071330F">
              <w:rPr>
                <w:rFonts w:ascii="Times New Roman" w:hAnsi="Times New Roman"/>
                <w:sz w:val="24"/>
                <w:szCs w:val="24"/>
              </w:rPr>
              <w:t>Arlington, Texas 76019-0407</w:t>
            </w:r>
          </w:p>
        </w:tc>
      </w:tr>
    </w:tbl>
    <w:p w:rsidR="00FF7E0B" w:rsidRDefault="00FF7E0B" w:rsidP="00506F1B">
      <w:pPr>
        <w:rPr>
          <w:rFonts w:ascii="Times New Roman" w:hAnsi="Times New Roman"/>
          <w:b/>
          <w:sz w:val="28"/>
          <w:szCs w:val="28"/>
        </w:rPr>
      </w:pPr>
    </w:p>
    <w:p w:rsidR="00FF7E0B" w:rsidRDefault="00FF7E0B">
      <w:pPr>
        <w:spacing w:after="200" w:line="276" w:lineRule="auto"/>
        <w:rPr>
          <w:rFonts w:ascii="Times New Roman" w:hAnsi="Times New Roman"/>
          <w:b/>
          <w:sz w:val="28"/>
          <w:szCs w:val="28"/>
        </w:rPr>
      </w:pPr>
      <w:r>
        <w:rPr>
          <w:rFonts w:ascii="Times New Roman" w:hAnsi="Times New Roman"/>
          <w:b/>
          <w:sz w:val="28"/>
          <w:szCs w:val="28"/>
        </w:rPr>
        <w:br w:type="page"/>
      </w:r>
    </w:p>
    <w:p w:rsidR="00506F1B" w:rsidRPr="00283079" w:rsidRDefault="00506F1B" w:rsidP="00506F1B">
      <w:pPr>
        <w:rPr>
          <w:rFonts w:ascii="Times New Roman" w:hAnsi="Times New Roman"/>
          <w:b/>
          <w:sz w:val="28"/>
          <w:szCs w:val="28"/>
        </w:rPr>
      </w:pPr>
      <w:r w:rsidRPr="00283079">
        <w:rPr>
          <w:rFonts w:ascii="Times New Roman" w:hAnsi="Times New Roman"/>
          <w:b/>
          <w:sz w:val="28"/>
          <w:szCs w:val="28"/>
        </w:rPr>
        <w:lastRenderedPageBreak/>
        <w:t>Department of Advanced Practice Nursing Support Staff</w:t>
      </w:r>
    </w:p>
    <w:p w:rsidR="00506F1B" w:rsidRPr="00283079" w:rsidRDefault="009D01C9" w:rsidP="00506F1B">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p w:rsidR="00506F1B" w:rsidRPr="00283079" w:rsidRDefault="00506F1B" w:rsidP="00506F1B">
      <w:pPr>
        <w:rPr>
          <w:rFonts w:ascii="Times New Roman" w:hAnsi="Times New Roman"/>
          <w:b/>
          <w:color w:val="1F497D"/>
          <w:sz w:val="24"/>
          <w:szCs w:val="24"/>
        </w:rPr>
      </w:pPr>
    </w:p>
    <w:tbl>
      <w:tblPr>
        <w:tblStyle w:val="TableGrid1"/>
        <w:tblW w:w="0" w:type="auto"/>
        <w:tblInd w:w="2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506F1B" w:rsidRPr="00283079" w:rsidTr="00094490">
        <w:tc>
          <w:tcPr>
            <w:tcW w:w="4644" w:type="dxa"/>
          </w:tcPr>
          <w:p w:rsidR="00506F1B" w:rsidRPr="00283079" w:rsidRDefault="00506F1B" w:rsidP="00094490">
            <w:pPr>
              <w:rPr>
                <w:rFonts w:ascii="Times New Roman" w:hAnsi="Times New Roman"/>
                <w:sz w:val="24"/>
                <w:szCs w:val="24"/>
              </w:rPr>
            </w:pPr>
            <w:r w:rsidRPr="00283079">
              <w:rPr>
                <w:rFonts w:ascii="Times New Roman" w:hAnsi="Times New Roman"/>
                <w:b/>
                <w:sz w:val="24"/>
                <w:szCs w:val="24"/>
              </w:rPr>
              <w:t xml:space="preserve">Mary Schira, </w:t>
            </w:r>
            <w:r w:rsidRPr="00283079">
              <w:rPr>
                <w:rFonts w:ascii="Times New Roman" w:hAnsi="Times New Roman"/>
                <w:sz w:val="24"/>
                <w:szCs w:val="24"/>
              </w:rPr>
              <w:t>PhD, RN, ACNP-BC</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Associate Dean</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Chair Advance Practice Nursing</w:t>
            </w:r>
          </w:p>
          <w:p w:rsidR="00506F1B" w:rsidRPr="00283079" w:rsidRDefault="00506F1B" w:rsidP="00094490">
            <w:pPr>
              <w:rPr>
                <w:rFonts w:ascii="Times New Roman" w:hAnsi="Times New Roman"/>
                <w:color w:val="1F497D"/>
                <w:sz w:val="24"/>
                <w:szCs w:val="24"/>
              </w:rPr>
            </w:pPr>
            <w:r w:rsidRPr="00283079">
              <w:rPr>
                <w:rFonts w:ascii="Times New Roman" w:hAnsi="Times New Roman"/>
                <w:sz w:val="24"/>
                <w:szCs w:val="24"/>
              </w:rPr>
              <w:t>Email address:</w:t>
            </w:r>
            <w:r w:rsidRPr="00283079">
              <w:rPr>
                <w:rFonts w:ascii="Times New Roman" w:hAnsi="Times New Roman"/>
                <w:color w:val="1F497D"/>
                <w:sz w:val="24"/>
                <w:szCs w:val="24"/>
              </w:rPr>
              <w:t xml:space="preserve"> </w:t>
            </w:r>
            <w:hyperlink r:id="rId53" w:history="1">
              <w:r w:rsidRPr="00283079">
                <w:rPr>
                  <w:rFonts w:ascii="Times New Roman" w:hAnsi="Times New Roman"/>
                  <w:color w:val="0000FF"/>
                  <w:sz w:val="24"/>
                  <w:szCs w:val="24"/>
                  <w:u w:val="single"/>
                </w:rPr>
                <w:t>schira@uta.edu</w:t>
              </w:r>
            </w:hyperlink>
            <w:r w:rsidRPr="00283079">
              <w:rPr>
                <w:rFonts w:ascii="Times New Roman" w:hAnsi="Times New Roman"/>
                <w:color w:val="1F497D"/>
                <w:sz w:val="24"/>
                <w:szCs w:val="24"/>
              </w:rPr>
              <w:t xml:space="preserve"> </w:t>
            </w:r>
          </w:p>
          <w:p w:rsidR="00506F1B" w:rsidRPr="00283079" w:rsidRDefault="00506F1B" w:rsidP="00094490">
            <w:pPr>
              <w:rPr>
                <w:rFonts w:ascii="Times New Roman" w:hAnsi="Times New Roman"/>
                <w:b/>
                <w:color w:val="1F497D"/>
                <w:sz w:val="24"/>
                <w:szCs w:val="24"/>
              </w:rPr>
            </w:pPr>
          </w:p>
        </w:tc>
      </w:tr>
      <w:tr w:rsidR="00506F1B" w:rsidRPr="00283079" w:rsidTr="00094490">
        <w:tc>
          <w:tcPr>
            <w:tcW w:w="4644" w:type="dxa"/>
          </w:tcPr>
          <w:p w:rsidR="00506F1B" w:rsidRPr="00283079" w:rsidRDefault="00506F1B" w:rsidP="00094490">
            <w:pPr>
              <w:rPr>
                <w:rFonts w:ascii="Times New Roman" w:hAnsi="Times New Roman"/>
                <w:sz w:val="24"/>
                <w:szCs w:val="24"/>
              </w:rPr>
            </w:pPr>
            <w:r w:rsidRPr="00283079">
              <w:rPr>
                <w:rFonts w:ascii="Times New Roman" w:hAnsi="Times New Roman"/>
                <w:b/>
                <w:sz w:val="24"/>
                <w:szCs w:val="24"/>
              </w:rPr>
              <w:t>Rose Olivier</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Administrative Assistant I</w:t>
            </w:r>
          </w:p>
          <w:p w:rsidR="00506F1B" w:rsidRDefault="00506F1B" w:rsidP="00094490">
            <w:pPr>
              <w:rPr>
                <w:rFonts w:ascii="Times New Roman" w:hAnsi="Times New Roman"/>
                <w:sz w:val="24"/>
                <w:szCs w:val="24"/>
              </w:rPr>
            </w:pPr>
            <w:r>
              <w:rPr>
                <w:rFonts w:ascii="Times New Roman" w:hAnsi="Times New Roman"/>
                <w:sz w:val="24"/>
                <w:szCs w:val="24"/>
              </w:rPr>
              <w:t>Pickard Hall Office # 605</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(817) 272-9517</w:t>
            </w:r>
          </w:p>
          <w:p w:rsidR="00506F1B" w:rsidRPr="00283079" w:rsidRDefault="00506F1B" w:rsidP="00094490">
            <w:pPr>
              <w:rPr>
                <w:rFonts w:ascii="Times New Roman" w:hAnsi="Times New Roman"/>
                <w:color w:val="1F497D"/>
                <w:sz w:val="24"/>
                <w:szCs w:val="24"/>
              </w:rPr>
            </w:pPr>
            <w:r w:rsidRPr="00283079">
              <w:rPr>
                <w:rFonts w:ascii="Times New Roman" w:hAnsi="Times New Roman"/>
                <w:sz w:val="24"/>
                <w:szCs w:val="24"/>
              </w:rPr>
              <w:t>Email address:</w:t>
            </w:r>
            <w:r w:rsidRPr="00283079">
              <w:rPr>
                <w:rFonts w:ascii="Times New Roman" w:hAnsi="Times New Roman"/>
                <w:color w:val="1F497D"/>
                <w:sz w:val="24"/>
                <w:szCs w:val="24"/>
              </w:rPr>
              <w:t xml:space="preserve"> </w:t>
            </w:r>
            <w:hyperlink r:id="rId54" w:history="1">
              <w:r w:rsidRPr="00283079">
                <w:rPr>
                  <w:rFonts w:ascii="Times New Roman" w:hAnsi="Times New Roman"/>
                  <w:color w:val="0000FF"/>
                  <w:sz w:val="24"/>
                  <w:szCs w:val="24"/>
                  <w:u w:val="single"/>
                </w:rPr>
                <w:t>olivier@uta.edu</w:t>
              </w:r>
            </w:hyperlink>
            <w:r w:rsidRPr="00283079">
              <w:rPr>
                <w:rFonts w:ascii="Times New Roman" w:hAnsi="Times New Roman"/>
                <w:color w:val="1F497D"/>
                <w:sz w:val="24"/>
                <w:szCs w:val="24"/>
              </w:rPr>
              <w:t xml:space="preserve"> </w:t>
            </w:r>
          </w:p>
          <w:p w:rsidR="00506F1B" w:rsidRPr="00283079" w:rsidRDefault="00506F1B" w:rsidP="00094490">
            <w:pPr>
              <w:rPr>
                <w:rFonts w:ascii="Times New Roman" w:hAnsi="Times New Roman"/>
                <w:b/>
                <w:sz w:val="24"/>
                <w:szCs w:val="24"/>
              </w:rPr>
            </w:pPr>
          </w:p>
        </w:tc>
      </w:tr>
      <w:tr w:rsidR="00506F1B" w:rsidRPr="00283079" w:rsidTr="00094490">
        <w:tc>
          <w:tcPr>
            <w:tcW w:w="4644" w:type="dxa"/>
          </w:tcPr>
          <w:p w:rsidR="00506F1B" w:rsidRPr="00283079" w:rsidRDefault="00506F1B" w:rsidP="00094490">
            <w:pPr>
              <w:rPr>
                <w:rFonts w:ascii="Times New Roman" w:hAnsi="Times New Roman"/>
                <w:b/>
                <w:sz w:val="24"/>
                <w:szCs w:val="24"/>
              </w:rPr>
            </w:pPr>
            <w:r w:rsidRPr="00283079">
              <w:rPr>
                <w:rFonts w:ascii="Times New Roman" w:hAnsi="Times New Roman"/>
                <w:b/>
                <w:sz w:val="24"/>
                <w:szCs w:val="24"/>
              </w:rPr>
              <w:t>Janyth Arbeau</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Clinical Coordinator</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Pickard Hall Office # 610</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(817) 272-0788</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Email address:</w:t>
            </w:r>
            <w:r>
              <w:rPr>
                <w:rFonts w:ascii="Times New Roman" w:hAnsi="Times New Roman"/>
                <w:sz w:val="24"/>
                <w:szCs w:val="24"/>
              </w:rPr>
              <w:t xml:space="preserve">  </w:t>
            </w:r>
            <w:hyperlink r:id="rId55" w:history="1">
              <w:r w:rsidRPr="00283079">
                <w:rPr>
                  <w:rFonts w:ascii="Times New Roman" w:hAnsi="Times New Roman"/>
                  <w:color w:val="0000FF"/>
                  <w:sz w:val="24"/>
                  <w:szCs w:val="24"/>
                  <w:u w:val="single"/>
                </w:rPr>
                <w:t>Arbeau@uta.edu</w:t>
              </w:r>
            </w:hyperlink>
            <w:r w:rsidRPr="00283079">
              <w:rPr>
                <w:rFonts w:ascii="Times New Roman" w:hAnsi="Times New Roman"/>
                <w:color w:val="0000FF"/>
                <w:sz w:val="24"/>
                <w:szCs w:val="24"/>
                <w:u w:val="single"/>
              </w:rPr>
              <w:t xml:space="preserve"> </w:t>
            </w:r>
            <w:r w:rsidRPr="00283079">
              <w:rPr>
                <w:rFonts w:ascii="Times New Roman" w:hAnsi="Times New Roman"/>
                <w:sz w:val="24"/>
                <w:szCs w:val="24"/>
              </w:rPr>
              <w:t>or</w:t>
            </w:r>
          </w:p>
          <w:p w:rsidR="00506F1B" w:rsidRDefault="009D01C9" w:rsidP="00094490">
            <w:pPr>
              <w:rPr>
                <w:rFonts w:ascii="Times New Roman" w:hAnsi="Times New Roman"/>
                <w:color w:val="0000FF"/>
                <w:sz w:val="24"/>
                <w:szCs w:val="24"/>
                <w:u w:val="single"/>
              </w:rPr>
            </w:pPr>
            <w:hyperlink r:id="rId56" w:history="1">
              <w:r w:rsidR="00506F1B" w:rsidRPr="00283079">
                <w:rPr>
                  <w:rFonts w:ascii="Times New Roman" w:hAnsi="Times New Roman"/>
                  <w:color w:val="0000FF"/>
                  <w:sz w:val="24"/>
                  <w:szCs w:val="24"/>
                  <w:u w:val="single"/>
                </w:rPr>
                <w:t>npclinicalclearance@uta.edu</w:t>
              </w:r>
            </w:hyperlink>
          </w:p>
          <w:p w:rsidR="00506F1B" w:rsidRDefault="00506F1B" w:rsidP="00094490">
            <w:pPr>
              <w:rPr>
                <w:rFonts w:ascii="Times New Roman" w:hAnsi="Times New Roman"/>
                <w:b/>
                <w:sz w:val="24"/>
                <w:szCs w:val="24"/>
              </w:rPr>
            </w:pPr>
          </w:p>
          <w:p w:rsidR="00506F1B" w:rsidRPr="00283079" w:rsidRDefault="00506F1B" w:rsidP="00094490">
            <w:pPr>
              <w:rPr>
                <w:rFonts w:ascii="Times New Roman" w:hAnsi="Times New Roman"/>
                <w:b/>
                <w:sz w:val="24"/>
                <w:szCs w:val="24"/>
              </w:rPr>
            </w:pPr>
          </w:p>
        </w:tc>
      </w:tr>
      <w:tr w:rsidR="00506F1B" w:rsidRPr="00283079" w:rsidTr="00094490">
        <w:tc>
          <w:tcPr>
            <w:tcW w:w="4644" w:type="dxa"/>
          </w:tcPr>
          <w:p w:rsidR="00506F1B" w:rsidRPr="00283079" w:rsidRDefault="00506F1B" w:rsidP="00094490">
            <w:pPr>
              <w:rPr>
                <w:rFonts w:ascii="Times New Roman" w:hAnsi="Times New Roman"/>
                <w:sz w:val="24"/>
                <w:szCs w:val="24"/>
              </w:rPr>
            </w:pPr>
            <w:r w:rsidRPr="00283079">
              <w:rPr>
                <w:rFonts w:ascii="Times New Roman" w:hAnsi="Times New Roman"/>
                <w:b/>
                <w:sz w:val="24"/>
                <w:szCs w:val="24"/>
              </w:rPr>
              <w:t>Sonya Darr</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Support Specialist I</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Pickard Hall Office # 609</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(817) 272-2043</w:t>
            </w:r>
          </w:p>
          <w:p w:rsidR="00506F1B" w:rsidRPr="00283079" w:rsidRDefault="00506F1B" w:rsidP="00094490">
            <w:pPr>
              <w:rPr>
                <w:rFonts w:ascii="Times New Roman" w:hAnsi="Times New Roman"/>
                <w:color w:val="1F497D"/>
                <w:sz w:val="24"/>
                <w:szCs w:val="24"/>
              </w:rPr>
            </w:pPr>
            <w:r w:rsidRPr="00283079">
              <w:rPr>
                <w:rFonts w:ascii="Times New Roman" w:hAnsi="Times New Roman"/>
                <w:sz w:val="24"/>
                <w:szCs w:val="24"/>
              </w:rPr>
              <w:t>Email address:</w:t>
            </w:r>
            <w:r w:rsidRPr="00283079">
              <w:rPr>
                <w:rFonts w:ascii="Times New Roman" w:hAnsi="Times New Roman"/>
                <w:color w:val="1F497D"/>
                <w:sz w:val="24"/>
                <w:szCs w:val="24"/>
              </w:rPr>
              <w:t xml:space="preserve"> </w:t>
            </w:r>
            <w:hyperlink r:id="rId57" w:history="1">
              <w:r w:rsidRPr="00283079">
                <w:rPr>
                  <w:rFonts w:ascii="Times New Roman" w:hAnsi="Times New Roman"/>
                  <w:color w:val="0000FF"/>
                  <w:sz w:val="24"/>
                  <w:szCs w:val="24"/>
                  <w:u w:val="single"/>
                </w:rPr>
                <w:t>sdarr@uta.edu</w:t>
              </w:r>
            </w:hyperlink>
            <w:r w:rsidRPr="00283079">
              <w:rPr>
                <w:rFonts w:ascii="Times New Roman" w:hAnsi="Times New Roman"/>
                <w:color w:val="1F497D"/>
                <w:sz w:val="24"/>
                <w:szCs w:val="24"/>
              </w:rPr>
              <w:t xml:space="preserve"> </w:t>
            </w:r>
          </w:p>
          <w:p w:rsidR="00506F1B" w:rsidRPr="00283079" w:rsidRDefault="00506F1B" w:rsidP="00094490">
            <w:pPr>
              <w:rPr>
                <w:rFonts w:ascii="Times New Roman" w:hAnsi="Times New Roman"/>
                <w:b/>
                <w:sz w:val="24"/>
                <w:szCs w:val="24"/>
              </w:rPr>
            </w:pPr>
          </w:p>
        </w:tc>
      </w:tr>
      <w:tr w:rsidR="00506F1B" w:rsidRPr="00283079" w:rsidTr="00094490">
        <w:tc>
          <w:tcPr>
            <w:tcW w:w="4644" w:type="dxa"/>
          </w:tcPr>
          <w:p w:rsidR="00506F1B" w:rsidRPr="00283079" w:rsidRDefault="00506F1B" w:rsidP="00094490">
            <w:pPr>
              <w:rPr>
                <w:rFonts w:ascii="Times New Roman" w:hAnsi="Times New Roman"/>
                <w:b/>
                <w:sz w:val="24"/>
                <w:szCs w:val="24"/>
              </w:rPr>
            </w:pPr>
            <w:r w:rsidRPr="00283079">
              <w:rPr>
                <w:rFonts w:ascii="Times New Roman" w:hAnsi="Times New Roman"/>
                <w:b/>
                <w:sz w:val="24"/>
                <w:szCs w:val="24"/>
              </w:rPr>
              <w:t>Kimberly Hodges</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Support Specialist II</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Pickard Hall Office #612</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(817) 272-9373</w:t>
            </w:r>
          </w:p>
          <w:p w:rsidR="00506F1B" w:rsidRDefault="00506F1B" w:rsidP="00094490">
            <w:pPr>
              <w:rPr>
                <w:rStyle w:val="Hyperlink"/>
                <w:rFonts w:ascii="Times New Roman" w:hAnsi="Times New Roman"/>
                <w:sz w:val="24"/>
                <w:szCs w:val="24"/>
              </w:rPr>
            </w:pPr>
            <w:r w:rsidRPr="00283079">
              <w:rPr>
                <w:rFonts w:ascii="Times New Roman" w:hAnsi="Times New Roman"/>
                <w:sz w:val="24"/>
                <w:szCs w:val="24"/>
              </w:rPr>
              <w:t>Email address:</w:t>
            </w:r>
            <w:r>
              <w:rPr>
                <w:rFonts w:ascii="Times New Roman" w:hAnsi="Times New Roman"/>
                <w:sz w:val="24"/>
                <w:szCs w:val="24"/>
              </w:rPr>
              <w:t xml:space="preserve">  </w:t>
            </w:r>
            <w:hyperlink r:id="rId58" w:history="1">
              <w:r w:rsidRPr="00283079">
                <w:rPr>
                  <w:rFonts w:ascii="Times New Roman" w:hAnsi="Times New Roman"/>
                  <w:color w:val="0000FF"/>
                  <w:sz w:val="24"/>
                  <w:szCs w:val="24"/>
                  <w:u w:val="single"/>
                </w:rPr>
                <w:t>khodges@uta.edu</w:t>
              </w:r>
            </w:hyperlink>
            <w:r w:rsidRPr="00283079">
              <w:rPr>
                <w:rFonts w:ascii="Times New Roman" w:hAnsi="Times New Roman"/>
                <w:color w:val="0000FF"/>
                <w:sz w:val="24"/>
                <w:szCs w:val="24"/>
                <w:u w:val="single"/>
              </w:rPr>
              <w:t xml:space="preserve"> </w:t>
            </w:r>
            <w:r w:rsidRPr="00283079">
              <w:rPr>
                <w:rFonts w:ascii="Times New Roman" w:hAnsi="Times New Roman"/>
                <w:sz w:val="24"/>
                <w:szCs w:val="24"/>
              </w:rPr>
              <w:t xml:space="preserve">or </w:t>
            </w:r>
            <w:hyperlink r:id="rId59" w:history="1">
              <w:r w:rsidRPr="00283079">
                <w:rPr>
                  <w:rStyle w:val="Hyperlink"/>
                  <w:rFonts w:ascii="Times New Roman" w:hAnsi="Times New Roman"/>
                  <w:sz w:val="24"/>
                  <w:szCs w:val="24"/>
                </w:rPr>
                <w:t>npclinicalclearance@uta.edu</w:t>
              </w:r>
            </w:hyperlink>
          </w:p>
          <w:p w:rsidR="00506F1B" w:rsidRPr="00283079" w:rsidRDefault="00506F1B" w:rsidP="00094490">
            <w:pPr>
              <w:rPr>
                <w:rFonts w:ascii="Times New Roman" w:hAnsi="Times New Roman"/>
                <w:b/>
                <w:sz w:val="24"/>
                <w:szCs w:val="24"/>
              </w:rPr>
            </w:pPr>
          </w:p>
        </w:tc>
      </w:tr>
    </w:tbl>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787"/>
        <w:gridCol w:w="4789"/>
      </w:tblGrid>
      <w:tr w:rsidR="00506F1B" w:rsidTr="00094490">
        <w:tc>
          <w:tcPr>
            <w:tcW w:w="10008" w:type="dxa"/>
            <w:gridSpan w:val="2"/>
          </w:tcPr>
          <w:p w:rsidR="00506F1B" w:rsidRDefault="00506F1B" w:rsidP="00094490">
            <w:pPr>
              <w:jc w:val="center"/>
              <w:rPr>
                <w:rFonts w:ascii="Times New Roman" w:hAnsi="Times New Roman"/>
                <w:b/>
                <w:sz w:val="32"/>
                <w:szCs w:val="32"/>
                <w:u w:val="single"/>
              </w:rPr>
            </w:pPr>
            <w:r w:rsidRPr="00283079">
              <w:rPr>
                <w:rFonts w:ascii="Times New Roman" w:hAnsi="Times New Roman"/>
                <w:b/>
                <w:sz w:val="32"/>
                <w:szCs w:val="32"/>
                <w:u w:val="single"/>
              </w:rPr>
              <w:t>Graduate Advisors:</w:t>
            </w:r>
          </w:p>
          <w:p w:rsidR="00506F1B" w:rsidRDefault="00506F1B" w:rsidP="00094490">
            <w:pPr>
              <w:jc w:val="center"/>
              <w:rPr>
                <w:rFonts w:ascii="Times New Roman" w:hAnsi="Times New Roman"/>
                <w:b/>
                <w:color w:val="0000FF"/>
              </w:rPr>
            </w:pPr>
          </w:p>
        </w:tc>
      </w:tr>
      <w:tr w:rsidR="00506F1B" w:rsidTr="00094490">
        <w:tc>
          <w:tcPr>
            <w:tcW w:w="5004" w:type="dxa"/>
          </w:tcPr>
          <w:p w:rsidR="00506F1B" w:rsidRPr="00283079" w:rsidRDefault="00506F1B" w:rsidP="00094490">
            <w:pPr>
              <w:rPr>
                <w:rFonts w:ascii="Times New Roman" w:hAnsi="Times New Roman"/>
                <w:b/>
                <w:sz w:val="24"/>
                <w:szCs w:val="24"/>
                <w:u w:val="single"/>
              </w:rPr>
            </w:pPr>
            <w:r w:rsidRPr="00283079">
              <w:rPr>
                <w:rFonts w:ascii="Times New Roman" w:hAnsi="Times New Roman"/>
                <w:b/>
                <w:sz w:val="24"/>
                <w:szCs w:val="24"/>
                <w:u w:val="single"/>
              </w:rPr>
              <w:t>Students with last Name A-L:</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Sheri Decker</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Graduate Advisor II</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Pickard Hall Office # 611</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(817) 272-0829</w:t>
            </w:r>
          </w:p>
          <w:p w:rsidR="00506F1B" w:rsidRPr="00283079" w:rsidRDefault="00506F1B" w:rsidP="00094490">
            <w:pPr>
              <w:rPr>
                <w:rFonts w:ascii="Times New Roman" w:hAnsi="Times New Roman"/>
                <w:color w:val="1F497D"/>
                <w:sz w:val="24"/>
                <w:szCs w:val="24"/>
              </w:rPr>
            </w:pPr>
            <w:r w:rsidRPr="00283079">
              <w:rPr>
                <w:rFonts w:ascii="Times New Roman" w:hAnsi="Times New Roman"/>
                <w:sz w:val="24"/>
                <w:szCs w:val="24"/>
              </w:rPr>
              <w:t>Email:</w:t>
            </w:r>
            <w:r w:rsidRPr="00283079">
              <w:rPr>
                <w:rFonts w:ascii="Times New Roman" w:hAnsi="Times New Roman"/>
                <w:color w:val="1F497D"/>
                <w:sz w:val="24"/>
                <w:szCs w:val="24"/>
              </w:rPr>
              <w:t xml:space="preserve"> </w:t>
            </w:r>
            <w:hyperlink r:id="rId60" w:history="1">
              <w:r w:rsidRPr="00283079">
                <w:rPr>
                  <w:rFonts w:ascii="Times New Roman" w:hAnsi="Times New Roman"/>
                  <w:color w:val="0000FF"/>
                  <w:sz w:val="24"/>
                  <w:szCs w:val="24"/>
                  <w:u w:val="single"/>
                </w:rPr>
                <w:t>s.decker@uta.edu</w:t>
              </w:r>
            </w:hyperlink>
            <w:r w:rsidRPr="00283079">
              <w:rPr>
                <w:rFonts w:ascii="Times New Roman" w:hAnsi="Times New Roman"/>
                <w:color w:val="1F497D"/>
                <w:sz w:val="24"/>
                <w:szCs w:val="24"/>
              </w:rPr>
              <w:t xml:space="preserve"> </w:t>
            </w:r>
          </w:p>
          <w:p w:rsidR="00506F1B" w:rsidRDefault="00506F1B" w:rsidP="00094490">
            <w:pPr>
              <w:rPr>
                <w:rFonts w:ascii="Times New Roman" w:hAnsi="Times New Roman"/>
                <w:b/>
                <w:color w:val="0000FF"/>
              </w:rPr>
            </w:pPr>
          </w:p>
        </w:tc>
        <w:tc>
          <w:tcPr>
            <w:tcW w:w="5004" w:type="dxa"/>
          </w:tcPr>
          <w:p w:rsidR="00506F1B" w:rsidRPr="00283079" w:rsidRDefault="00506F1B" w:rsidP="00094490">
            <w:pPr>
              <w:rPr>
                <w:rFonts w:ascii="Times New Roman" w:hAnsi="Times New Roman"/>
                <w:b/>
                <w:sz w:val="24"/>
                <w:szCs w:val="24"/>
                <w:u w:val="single"/>
              </w:rPr>
            </w:pPr>
            <w:r w:rsidRPr="00283079">
              <w:rPr>
                <w:rFonts w:ascii="Times New Roman" w:hAnsi="Times New Roman"/>
                <w:b/>
                <w:sz w:val="24"/>
                <w:szCs w:val="24"/>
                <w:u w:val="single"/>
              </w:rPr>
              <w:t>Students with Last Name M-Z:</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Luena Wilson</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Graduate Advisor I</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Pickard Hall Office # 613</w:t>
            </w:r>
          </w:p>
          <w:p w:rsidR="00506F1B" w:rsidRPr="00283079" w:rsidRDefault="00506F1B" w:rsidP="00094490">
            <w:pPr>
              <w:rPr>
                <w:rFonts w:ascii="Times New Roman" w:hAnsi="Times New Roman"/>
                <w:sz w:val="24"/>
                <w:szCs w:val="24"/>
              </w:rPr>
            </w:pPr>
            <w:r w:rsidRPr="00283079">
              <w:rPr>
                <w:rFonts w:ascii="Times New Roman" w:hAnsi="Times New Roman"/>
                <w:sz w:val="24"/>
                <w:szCs w:val="24"/>
              </w:rPr>
              <w:t>(817) 272- 4798</w:t>
            </w:r>
          </w:p>
          <w:p w:rsidR="00506F1B" w:rsidRPr="00506F1B" w:rsidRDefault="00506F1B" w:rsidP="00094490">
            <w:pPr>
              <w:rPr>
                <w:rFonts w:ascii="Times New Roman" w:hAnsi="Times New Roman"/>
                <w:sz w:val="24"/>
                <w:szCs w:val="24"/>
                <w:u w:val="single"/>
              </w:rPr>
            </w:pPr>
            <w:r w:rsidRPr="00283079">
              <w:rPr>
                <w:rFonts w:ascii="Times New Roman" w:hAnsi="Times New Roman"/>
                <w:sz w:val="24"/>
                <w:szCs w:val="24"/>
              </w:rPr>
              <w:t xml:space="preserve">Email: </w:t>
            </w:r>
            <w:hyperlink r:id="rId61" w:history="1">
              <w:r w:rsidRPr="00283079">
                <w:rPr>
                  <w:rFonts w:ascii="Times New Roman" w:hAnsi="Times New Roman"/>
                  <w:sz w:val="24"/>
                  <w:szCs w:val="24"/>
                  <w:u w:val="single"/>
                </w:rPr>
                <w:t>lvwilson@uta.edu</w:t>
              </w:r>
            </w:hyperlink>
            <w:r w:rsidRPr="00283079">
              <w:rPr>
                <w:rFonts w:ascii="Times New Roman" w:hAnsi="Times New Roman"/>
                <w:sz w:val="24"/>
                <w:szCs w:val="24"/>
              </w:rPr>
              <w:t xml:space="preserve"> </w:t>
            </w:r>
          </w:p>
          <w:p w:rsidR="00506F1B" w:rsidRDefault="00506F1B" w:rsidP="00094490">
            <w:pPr>
              <w:rPr>
                <w:rFonts w:ascii="Times New Roman" w:hAnsi="Times New Roman"/>
                <w:b/>
                <w:color w:val="0000FF"/>
              </w:rPr>
            </w:pPr>
          </w:p>
        </w:tc>
      </w:tr>
    </w:tbl>
    <w:p w:rsidR="00ED7215" w:rsidRPr="005D6CEE" w:rsidRDefault="00ED7215" w:rsidP="00ED7215">
      <w:pPr>
        <w:rPr>
          <w:rFonts w:ascii="Times New Roman" w:hAnsi="Times New Roman"/>
          <w:sz w:val="24"/>
          <w:szCs w:val="24"/>
        </w:rPr>
      </w:pPr>
    </w:p>
    <w:p w:rsidR="00CB07B7" w:rsidRDefault="00CB07B7" w:rsidP="00387F1A">
      <w:pPr>
        <w:jc w:val="center"/>
        <w:rPr>
          <w:rFonts w:ascii="Times New Roman" w:hAnsi="Times New Roman"/>
          <w:b/>
          <w:sz w:val="24"/>
          <w:szCs w:val="24"/>
        </w:rPr>
      </w:pPr>
    </w:p>
    <w:p w:rsidR="00BB4BD7" w:rsidRPr="00116C4A" w:rsidRDefault="00BB4BD7" w:rsidP="00EF5FD1">
      <w:pPr>
        <w:rPr>
          <w:rFonts w:ascii="Times New Roman" w:hAnsi="Times New Roman"/>
          <w:sz w:val="24"/>
          <w:szCs w:val="24"/>
        </w:rPr>
      </w:pPr>
      <w:bookmarkStart w:id="0" w:name="_GoBack"/>
      <w:bookmarkEnd w:id="0"/>
    </w:p>
    <w:sectPr w:rsidR="00BB4BD7" w:rsidRPr="00116C4A" w:rsidSect="0066651C">
      <w:headerReference w:type="default" r:id="rId62"/>
      <w:pgSz w:w="12240" w:h="15840" w:code="1"/>
      <w:pgMar w:top="1440" w:right="1440" w:bottom="1152"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1C9" w:rsidRDefault="009D01C9">
      <w:r>
        <w:separator/>
      </w:r>
    </w:p>
  </w:endnote>
  <w:endnote w:type="continuationSeparator" w:id="0">
    <w:p w:rsidR="009D01C9" w:rsidRDefault="009D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1C9" w:rsidRDefault="009D01C9">
      <w:r>
        <w:separator/>
      </w:r>
    </w:p>
  </w:footnote>
  <w:footnote w:type="continuationSeparator" w:id="0">
    <w:p w:rsidR="009D01C9" w:rsidRDefault="009D0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82" w:rsidRPr="005F6627" w:rsidRDefault="00F14B82" w:rsidP="002906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912"/>
    <w:multiLevelType w:val="hybridMultilevel"/>
    <w:tmpl w:val="7F9E6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D1528"/>
    <w:multiLevelType w:val="hybridMultilevel"/>
    <w:tmpl w:val="C50A88F6"/>
    <w:lvl w:ilvl="0" w:tplc="BCC6859A">
      <w:start w:val="1"/>
      <w:numFmt w:val="decimal"/>
      <w:lvlText w:val="%1."/>
      <w:lvlJc w:val="left"/>
      <w:pPr>
        <w:tabs>
          <w:tab w:val="num" w:pos="360"/>
        </w:tabs>
        <w:ind w:left="360" w:hanging="360"/>
      </w:pPr>
      <w:rPr>
        <w:rFonts w:hint="default"/>
      </w:rPr>
    </w:lvl>
    <w:lvl w:ilvl="1" w:tplc="DBC488BE">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8C05B6"/>
    <w:multiLevelType w:val="hybridMultilevel"/>
    <w:tmpl w:val="8384DFC0"/>
    <w:lvl w:ilvl="0" w:tplc="BCC6859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FE30B6"/>
    <w:multiLevelType w:val="hybridMultilevel"/>
    <w:tmpl w:val="88407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D2FCD"/>
    <w:multiLevelType w:val="hybridMultilevel"/>
    <w:tmpl w:val="174E8860"/>
    <w:lvl w:ilvl="0" w:tplc="BA2481C6">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9145DD"/>
    <w:multiLevelType w:val="hybridMultilevel"/>
    <w:tmpl w:val="6F54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B2671"/>
    <w:multiLevelType w:val="hybridMultilevel"/>
    <w:tmpl w:val="784C585C"/>
    <w:lvl w:ilvl="0" w:tplc="00565BF0">
      <w:start w:val="1"/>
      <w:numFmt w:val="decimal"/>
      <w:lvlText w:val="%1."/>
      <w:lvlJc w:val="left"/>
      <w:pPr>
        <w:tabs>
          <w:tab w:val="num" w:pos="360"/>
        </w:tabs>
        <w:ind w:left="360" w:hanging="360"/>
      </w:pPr>
      <w:rPr>
        <w:rFonts w:hint="default"/>
      </w:rPr>
    </w:lvl>
    <w:lvl w:ilvl="1" w:tplc="C8BE951E">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420C44"/>
    <w:multiLevelType w:val="hybridMultilevel"/>
    <w:tmpl w:val="72CEBA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44B57"/>
    <w:multiLevelType w:val="hybridMultilevel"/>
    <w:tmpl w:val="156A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B12C7"/>
    <w:multiLevelType w:val="hybridMultilevel"/>
    <w:tmpl w:val="B0009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36351"/>
    <w:multiLevelType w:val="hybridMultilevel"/>
    <w:tmpl w:val="BAFAA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F90AEF"/>
    <w:multiLevelType w:val="hybridMultilevel"/>
    <w:tmpl w:val="3414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3A081F"/>
    <w:multiLevelType w:val="hybridMultilevel"/>
    <w:tmpl w:val="591CDB36"/>
    <w:lvl w:ilvl="0" w:tplc="F1DE738A">
      <w:start w:val="1"/>
      <w:numFmt w:val="bullet"/>
      <w:lvlText w:val=""/>
      <w:lvlJc w:val="left"/>
      <w:pPr>
        <w:tabs>
          <w:tab w:val="num" w:pos="-31680"/>
        </w:tabs>
        <w:ind w:left="713" w:hanging="360"/>
      </w:pPr>
      <w:rPr>
        <w:rFonts w:ascii="Wingdings" w:hAnsi="Wingdings" w:hint="default"/>
        <w:b/>
        <w:i w:val="0"/>
        <w:sz w:val="24"/>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13">
    <w:nsid w:val="27BF1724"/>
    <w:multiLevelType w:val="hybridMultilevel"/>
    <w:tmpl w:val="5B424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4533F"/>
    <w:multiLevelType w:val="hybridMultilevel"/>
    <w:tmpl w:val="C1B494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3F601C"/>
    <w:multiLevelType w:val="hybridMultilevel"/>
    <w:tmpl w:val="D252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D178A"/>
    <w:multiLevelType w:val="hybridMultilevel"/>
    <w:tmpl w:val="79FC4986"/>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C85D8C"/>
    <w:multiLevelType w:val="hybridMultilevel"/>
    <w:tmpl w:val="44AA8E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6B3550"/>
    <w:multiLevelType w:val="hybridMultilevel"/>
    <w:tmpl w:val="E8BE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2C1D64"/>
    <w:multiLevelType w:val="hybridMultilevel"/>
    <w:tmpl w:val="187C9D56"/>
    <w:lvl w:ilvl="0" w:tplc="8E5A89C0">
      <w:start w:val="10"/>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A613ED"/>
    <w:multiLevelType w:val="hybridMultilevel"/>
    <w:tmpl w:val="3BAC8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795E99"/>
    <w:multiLevelType w:val="hybridMultilevel"/>
    <w:tmpl w:val="336E83F2"/>
    <w:lvl w:ilvl="0" w:tplc="CB26E53E">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72B1E5A"/>
    <w:multiLevelType w:val="hybridMultilevel"/>
    <w:tmpl w:val="8A88089A"/>
    <w:lvl w:ilvl="0" w:tplc="7AA44248">
      <w:start w:val="1"/>
      <w:numFmt w:val="decimal"/>
      <w:lvlText w:val="%1."/>
      <w:lvlJc w:val="center"/>
      <w:pPr>
        <w:ind w:left="360" w:hanging="360"/>
      </w:pPr>
      <w:rPr>
        <w:rFonts w:ascii="Times New Roman" w:hAnsi="Times New Roman"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AA91082"/>
    <w:multiLevelType w:val="hybridMultilevel"/>
    <w:tmpl w:val="034E0040"/>
    <w:lvl w:ilvl="0" w:tplc="F5929C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335137B"/>
    <w:multiLevelType w:val="hybridMultilevel"/>
    <w:tmpl w:val="34AE5C6E"/>
    <w:lvl w:ilvl="0" w:tplc="98F8010C">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37229B"/>
    <w:multiLevelType w:val="hybridMultilevel"/>
    <w:tmpl w:val="91D2B77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9D254B"/>
    <w:multiLevelType w:val="hybridMultilevel"/>
    <w:tmpl w:val="ED00D35A"/>
    <w:lvl w:ilvl="0" w:tplc="DBC488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845F0"/>
    <w:multiLevelType w:val="hybridMultilevel"/>
    <w:tmpl w:val="AEC8B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F46D96"/>
    <w:multiLevelType w:val="hybridMultilevel"/>
    <w:tmpl w:val="A50C6B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9A33F6"/>
    <w:multiLevelType w:val="hybridMultilevel"/>
    <w:tmpl w:val="0D421814"/>
    <w:lvl w:ilvl="0" w:tplc="60F40AB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C3E1C96"/>
    <w:multiLevelType w:val="hybridMultilevel"/>
    <w:tmpl w:val="6EEA9E42"/>
    <w:lvl w:ilvl="0" w:tplc="D62499C4">
      <w:start w:val="1"/>
      <w:numFmt w:val="decimal"/>
      <w:lvlText w:val="%1."/>
      <w:lvlJc w:val="center"/>
      <w:pPr>
        <w:ind w:left="720" w:hanging="360"/>
      </w:pPr>
      <w:rPr>
        <w:rFonts w:ascii="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CB3A0C"/>
    <w:multiLevelType w:val="hybridMultilevel"/>
    <w:tmpl w:val="1FD451C8"/>
    <w:lvl w:ilvl="0" w:tplc="0409000F">
      <w:start w:val="1"/>
      <w:numFmt w:val="decimal"/>
      <w:lvlText w:val="%1."/>
      <w:lvlJc w:val="left"/>
      <w:pPr>
        <w:ind w:left="1808" w:hanging="360"/>
      </w:p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num w:numId="1">
    <w:abstractNumId w:val="15"/>
  </w:num>
  <w:num w:numId="2">
    <w:abstractNumId w:val="25"/>
  </w:num>
  <w:num w:numId="3">
    <w:abstractNumId w:val="18"/>
  </w:num>
  <w:num w:numId="4">
    <w:abstractNumId w:val="26"/>
  </w:num>
  <w:num w:numId="5">
    <w:abstractNumId w:val="8"/>
  </w:num>
  <w:num w:numId="6">
    <w:abstractNumId w:val="33"/>
  </w:num>
  <w:num w:numId="7">
    <w:abstractNumId w:val="32"/>
  </w:num>
  <w:num w:numId="8">
    <w:abstractNumId w:val="24"/>
  </w:num>
  <w:num w:numId="9">
    <w:abstractNumId w:val="1"/>
  </w:num>
  <w:num w:numId="10">
    <w:abstractNumId w:val="27"/>
  </w:num>
  <w:num w:numId="11">
    <w:abstractNumId w:val="28"/>
  </w:num>
  <w:num w:numId="12">
    <w:abstractNumId w:val="6"/>
  </w:num>
  <w:num w:numId="13">
    <w:abstractNumId w:val="30"/>
  </w:num>
  <w:num w:numId="14">
    <w:abstractNumId w:val="31"/>
  </w:num>
  <w:num w:numId="15">
    <w:abstractNumId w:val="19"/>
  </w:num>
  <w:num w:numId="16">
    <w:abstractNumId w:val="14"/>
  </w:num>
  <w:num w:numId="17">
    <w:abstractNumId w:val="34"/>
  </w:num>
  <w:num w:numId="18">
    <w:abstractNumId w:val="29"/>
  </w:num>
  <w:num w:numId="19">
    <w:abstractNumId w:val="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1"/>
  </w:num>
  <w:num w:numId="23">
    <w:abstractNumId w:val="4"/>
  </w:num>
  <w:num w:numId="24">
    <w:abstractNumId w:val="23"/>
  </w:num>
  <w:num w:numId="25">
    <w:abstractNumId w:val="21"/>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
  </w:num>
  <w:num w:numId="29">
    <w:abstractNumId w:val="10"/>
  </w:num>
  <w:num w:numId="30">
    <w:abstractNumId w:val="22"/>
  </w:num>
  <w:num w:numId="31">
    <w:abstractNumId w:val="16"/>
  </w:num>
  <w:num w:numId="32">
    <w:abstractNumId w:val="17"/>
  </w:num>
  <w:num w:numId="33">
    <w:abstractNumId w:val="7"/>
  </w:num>
  <w:num w:numId="34">
    <w:abstractNumId w:val="20"/>
  </w:num>
  <w:num w:numId="35">
    <w:abstractNumId w:val="13"/>
  </w:num>
  <w:num w:numId="36">
    <w:abstractNumId w:val="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0D0C"/>
    <w:rsid w:val="00002156"/>
    <w:rsid w:val="00002FD6"/>
    <w:rsid w:val="00016E96"/>
    <w:rsid w:val="0002450B"/>
    <w:rsid w:val="00033836"/>
    <w:rsid w:val="00042435"/>
    <w:rsid w:val="00043A39"/>
    <w:rsid w:val="00043CC9"/>
    <w:rsid w:val="000472D9"/>
    <w:rsid w:val="00054421"/>
    <w:rsid w:val="00054EF3"/>
    <w:rsid w:val="00072B57"/>
    <w:rsid w:val="00094490"/>
    <w:rsid w:val="000A2A57"/>
    <w:rsid w:val="000B4AD7"/>
    <w:rsid w:val="000C5D1A"/>
    <w:rsid w:val="000D38FE"/>
    <w:rsid w:val="000D7952"/>
    <w:rsid w:val="000F5A6A"/>
    <w:rsid w:val="00103434"/>
    <w:rsid w:val="00116C4A"/>
    <w:rsid w:val="00140144"/>
    <w:rsid w:val="00187EEF"/>
    <w:rsid w:val="001A3839"/>
    <w:rsid w:val="001A6BAD"/>
    <w:rsid w:val="001B2DD6"/>
    <w:rsid w:val="001C5C17"/>
    <w:rsid w:val="001D17D4"/>
    <w:rsid w:val="00206961"/>
    <w:rsid w:val="00214C0C"/>
    <w:rsid w:val="002343F7"/>
    <w:rsid w:val="00252A15"/>
    <w:rsid w:val="002625D4"/>
    <w:rsid w:val="002647BE"/>
    <w:rsid w:val="00270766"/>
    <w:rsid w:val="002707B0"/>
    <w:rsid w:val="00271A90"/>
    <w:rsid w:val="00275659"/>
    <w:rsid w:val="00287411"/>
    <w:rsid w:val="00290629"/>
    <w:rsid w:val="00294B5A"/>
    <w:rsid w:val="002B565C"/>
    <w:rsid w:val="002C1BB7"/>
    <w:rsid w:val="002D5E85"/>
    <w:rsid w:val="003104AA"/>
    <w:rsid w:val="0034151C"/>
    <w:rsid w:val="0034285A"/>
    <w:rsid w:val="00351FA4"/>
    <w:rsid w:val="00356323"/>
    <w:rsid w:val="0036041E"/>
    <w:rsid w:val="00363B3A"/>
    <w:rsid w:val="00367D33"/>
    <w:rsid w:val="0037647B"/>
    <w:rsid w:val="0037696B"/>
    <w:rsid w:val="00380DC8"/>
    <w:rsid w:val="00384AC7"/>
    <w:rsid w:val="00384D00"/>
    <w:rsid w:val="003852E8"/>
    <w:rsid w:val="00387F1A"/>
    <w:rsid w:val="00405E8E"/>
    <w:rsid w:val="004147C6"/>
    <w:rsid w:val="004242C5"/>
    <w:rsid w:val="00447CAD"/>
    <w:rsid w:val="00464EBC"/>
    <w:rsid w:val="00484897"/>
    <w:rsid w:val="004A3E27"/>
    <w:rsid w:val="004B398B"/>
    <w:rsid w:val="004C1790"/>
    <w:rsid w:val="004C38EC"/>
    <w:rsid w:val="004C6A13"/>
    <w:rsid w:val="004E6EF0"/>
    <w:rsid w:val="004F05F9"/>
    <w:rsid w:val="004F3880"/>
    <w:rsid w:val="00501931"/>
    <w:rsid w:val="00506F1B"/>
    <w:rsid w:val="00510650"/>
    <w:rsid w:val="00516F75"/>
    <w:rsid w:val="005233E0"/>
    <w:rsid w:val="0054567B"/>
    <w:rsid w:val="00555289"/>
    <w:rsid w:val="00561FDC"/>
    <w:rsid w:val="00575803"/>
    <w:rsid w:val="005848E2"/>
    <w:rsid w:val="005A27FE"/>
    <w:rsid w:val="005B2F86"/>
    <w:rsid w:val="005C4F44"/>
    <w:rsid w:val="005E7303"/>
    <w:rsid w:val="005F7800"/>
    <w:rsid w:val="006062C1"/>
    <w:rsid w:val="006109DF"/>
    <w:rsid w:val="00613622"/>
    <w:rsid w:val="00613804"/>
    <w:rsid w:val="00621982"/>
    <w:rsid w:val="00621A71"/>
    <w:rsid w:val="006261FB"/>
    <w:rsid w:val="00627B98"/>
    <w:rsid w:val="00643D2A"/>
    <w:rsid w:val="00652BAA"/>
    <w:rsid w:val="00662576"/>
    <w:rsid w:val="0066651C"/>
    <w:rsid w:val="00675AA4"/>
    <w:rsid w:val="006768EB"/>
    <w:rsid w:val="006903AC"/>
    <w:rsid w:val="00694F15"/>
    <w:rsid w:val="00697393"/>
    <w:rsid w:val="006A150A"/>
    <w:rsid w:val="006D1DA4"/>
    <w:rsid w:val="006D428E"/>
    <w:rsid w:val="006E098D"/>
    <w:rsid w:val="006F140F"/>
    <w:rsid w:val="006F2F49"/>
    <w:rsid w:val="00713695"/>
    <w:rsid w:val="00727E15"/>
    <w:rsid w:val="00743581"/>
    <w:rsid w:val="0074632A"/>
    <w:rsid w:val="00750860"/>
    <w:rsid w:val="007536E1"/>
    <w:rsid w:val="007655C8"/>
    <w:rsid w:val="00775559"/>
    <w:rsid w:val="00790BAB"/>
    <w:rsid w:val="007A2A3C"/>
    <w:rsid w:val="007C2B41"/>
    <w:rsid w:val="007C3432"/>
    <w:rsid w:val="007D241A"/>
    <w:rsid w:val="007E0A2C"/>
    <w:rsid w:val="007E1F2C"/>
    <w:rsid w:val="0080316A"/>
    <w:rsid w:val="008101A0"/>
    <w:rsid w:val="00836EEC"/>
    <w:rsid w:val="008371A8"/>
    <w:rsid w:val="008567BA"/>
    <w:rsid w:val="008715DC"/>
    <w:rsid w:val="00896CAF"/>
    <w:rsid w:val="008C6F39"/>
    <w:rsid w:val="00911D9C"/>
    <w:rsid w:val="00915D54"/>
    <w:rsid w:val="00933D35"/>
    <w:rsid w:val="009342C0"/>
    <w:rsid w:val="00934700"/>
    <w:rsid w:val="00946FCB"/>
    <w:rsid w:val="0095676B"/>
    <w:rsid w:val="0097785C"/>
    <w:rsid w:val="00994514"/>
    <w:rsid w:val="009A29E5"/>
    <w:rsid w:val="009C1F54"/>
    <w:rsid w:val="009D01C9"/>
    <w:rsid w:val="00A11F5E"/>
    <w:rsid w:val="00A12013"/>
    <w:rsid w:val="00A3559F"/>
    <w:rsid w:val="00A45BA8"/>
    <w:rsid w:val="00A76370"/>
    <w:rsid w:val="00A840FE"/>
    <w:rsid w:val="00A92E2F"/>
    <w:rsid w:val="00AA2A07"/>
    <w:rsid w:val="00AA4E97"/>
    <w:rsid w:val="00AC3E1B"/>
    <w:rsid w:val="00AE3151"/>
    <w:rsid w:val="00AE58B7"/>
    <w:rsid w:val="00AE696D"/>
    <w:rsid w:val="00AF1A41"/>
    <w:rsid w:val="00AF5F75"/>
    <w:rsid w:val="00AF6BF7"/>
    <w:rsid w:val="00B26EC8"/>
    <w:rsid w:val="00B26F94"/>
    <w:rsid w:val="00B37BB1"/>
    <w:rsid w:val="00B56ACC"/>
    <w:rsid w:val="00B779FB"/>
    <w:rsid w:val="00B83232"/>
    <w:rsid w:val="00B84030"/>
    <w:rsid w:val="00BA2C12"/>
    <w:rsid w:val="00BA4E20"/>
    <w:rsid w:val="00BB00CF"/>
    <w:rsid w:val="00BB1C31"/>
    <w:rsid w:val="00BB2742"/>
    <w:rsid w:val="00BB4BD7"/>
    <w:rsid w:val="00BC0515"/>
    <w:rsid w:val="00BC438B"/>
    <w:rsid w:val="00BC4FC8"/>
    <w:rsid w:val="00BC54BE"/>
    <w:rsid w:val="00BD51FE"/>
    <w:rsid w:val="00BE6242"/>
    <w:rsid w:val="00BF3816"/>
    <w:rsid w:val="00C1195C"/>
    <w:rsid w:val="00C21B64"/>
    <w:rsid w:val="00C30BFB"/>
    <w:rsid w:val="00C3325F"/>
    <w:rsid w:val="00C353FE"/>
    <w:rsid w:val="00C35FF8"/>
    <w:rsid w:val="00C51738"/>
    <w:rsid w:val="00C57242"/>
    <w:rsid w:val="00C636AF"/>
    <w:rsid w:val="00C8386D"/>
    <w:rsid w:val="00C85BB1"/>
    <w:rsid w:val="00C90560"/>
    <w:rsid w:val="00CA1FC7"/>
    <w:rsid w:val="00CA6581"/>
    <w:rsid w:val="00CB07B7"/>
    <w:rsid w:val="00CD7249"/>
    <w:rsid w:val="00D05E97"/>
    <w:rsid w:val="00D207F4"/>
    <w:rsid w:val="00D25DF3"/>
    <w:rsid w:val="00D30190"/>
    <w:rsid w:val="00D30A51"/>
    <w:rsid w:val="00D43F1B"/>
    <w:rsid w:val="00D560B9"/>
    <w:rsid w:val="00D6085D"/>
    <w:rsid w:val="00D62C78"/>
    <w:rsid w:val="00D7187E"/>
    <w:rsid w:val="00D779AC"/>
    <w:rsid w:val="00D80805"/>
    <w:rsid w:val="00D8365F"/>
    <w:rsid w:val="00D83B9E"/>
    <w:rsid w:val="00D849AA"/>
    <w:rsid w:val="00D976C8"/>
    <w:rsid w:val="00DA0623"/>
    <w:rsid w:val="00DA6913"/>
    <w:rsid w:val="00DB34A1"/>
    <w:rsid w:val="00DB3702"/>
    <w:rsid w:val="00DC50EA"/>
    <w:rsid w:val="00DE0C3B"/>
    <w:rsid w:val="00E01EB4"/>
    <w:rsid w:val="00E032B6"/>
    <w:rsid w:val="00E20660"/>
    <w:rsid w:val="00E555A1"/>
    <w:rsid w:val="00E76DA8"/>
    <w:rsid w:val="00E84984"/>
    <w:rsid w:val="00E925AD"/>
    <w:rsid w:val="00E93A32"/>
    <w:rsid w:val="00EA5CAA"/>
    <w:rsid w:val="00EB71D7"/>
    <w:rsid w:val="00ED1E19"/>
    <w:rsid w:val="00ED60E8"/>
    <w:rsid w:val="00ED7215"/>
    <w:rsid w:val="00EE0793"/>
    <w:rsid w:val="00EE133A"/>
    <w:rsid w:val="00EF5FD1"/>
    <w:rsid w:val="00F112F5"/>
    <w:rsid w:val="00F14B82"/>
    <w:rsid w:val="00F15F82"/>
    <w:rsid w:val="00F37050"/>
    <w:rsid w:val="00F46237"/>
    <w:rsid w:val="00F4623F"/>
    <w:rsid w:val="00F90528"/>
    <w:rsid w:val="00F90F0C"/>
    <w:rsid w:val="00F91995"/>
    <w:rsid w:val="00F91B5B"/>
    <w:rsid w:val="00F96E2F"/>
    <w:rsid w:val="00FA13E3"/>
    <w:rsid w:val="00FA1AE8"/>
    <w:rsid w:val="00FC024B"/>
    <w:rsid w:val="00FD5B56"/>
    <w:rsid w:val="00FE30E1"/>
    <w:rsid w:val="00FE45C1"/>
    <w:rsid w:val="00FF1F91"/>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uiPriority w:val="99"/>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uiPriority w:val="99"/>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paragraph" w:styleId="BodyText">
    <w:name w:val="Body Text"/>
    <w:basedOn w:val="Normal"/>
    <w:link w:val="BodyTextChar"/>
    <w:rsid w:val="0034285A"/>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34285A"/>
    <w:rPr>
      <w:rFonts w:eastAsia="Times New Roman"/>
      <w:szCs w:val="24"/>
    </w:rPr>
  </w:style>
  <w:style w:type="character" w:styleId="CommentReference">
    <w:name w:val="annotation reference"/>
    <w:basedOn w:val="DefaultParagraphFont"/>
    <w:uiPriority w:val="99"/>
    <w:semiHidden/>
    <w:unhideWhenUsed/>
    <w:rsid w:val="00271A90"/>
    <w:rPr>
      <w:sz w:val="16"/>
      <w:szCs w:val="16"/>
    </w:rPr>
  </w:style>
  <w:style w:type="paragraph" w:styleId="CommentText">
    <w:name w:val="annotation text"/>
    <w:basedOn w:val="Normal"/>
    <w:link w:val="CommentTextChar"/>
    <w:uiPriority w:val="99"/>
    <w:semiHidden/>
    <w:unhideWhenUsed/>
    <w:rsid w:val="00271A90"/>
    <w:rPr>
      <w:sz w:val="20"/>
      <w:szCs w:val="20"/>
    </w:rPr>
  </w:style>
  <w:style w:type="character" w:customStyle="1" w:styleId="CommentTextChar">
    <w:name w:val="Comment Text Char"/>
    <w:basedOn w:val="DefaultParagraphFont"/>
    <w:link w:val="CommentText"/>
    <w:uiPriority w:val="99"/>
    <w:semiHidden/>
    <w:rsid w:val="00271A90"/>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271A90"/>
    <w:rPr>
      <w:b/>
      <w:bCs/>
    </w:rPr>
  </w:style>
  <w:style w:type="character" w:customStyle="1" w:styleId="CommentSubjectChar">
    <w:name w:val="Comment Subject Char"/>
    <w:basedOn w:val="CommentTextChar"/>
    <w:link w:val="CommentSubject"/>
    <w:uiPriority w:val="99"/>
    <w:semiHidden/>
    <w:rsid w:val="00271A90"/>
    <w:rPr>
      <w:rFonts w:ascii="Calibri" w:eastAsia="SimSun" w:hAnsi="Calibri"/>
      <w:b/>
      <w:bCs/>
      <w:sz w:val="20"/>
      <w:szCs w:val="20"/>
      <w:lang w:eastAsia="zh-CN"/>
    </w:rPr>
  </w:style>
  <w:style w:type="paragraph" w:styleId="BodyText2">
    <w:name w:val="Body Text 2"/>
    <w:basedOn w:val="Normal"/>
    <w:link w:val="BodyText2Char"/>
    <w:uiPriority w:val="99"/>
    <w:unhideWhenUsed/>
    <w:rsid w:val="00387F1A"/>
    <w:pPr>
      <w:spacing w:after="120" w:line="480" w:lineRule="auto"/>
    </w:pPr>
  </w:style>
  <w:style w:type="character" w:customStyle="1" w:styleId="BodyText2Char">
    <w:name w:val="Body Text 2 Char"/>
    <w:basedOn w:val="DefaultParagraphFont"/>
    <w:link w:val="BodyText2"/>
    <w:uiPriority w:val="99"/>
    <w:rsid w:val="00387F1A"/>
    <w:rPr>
      <w:rFonts w:ascii="Calibri" w:eastAsia="SimSun" w:hAnsi="Calibri"/>
      <w:sz w:val="22"/>
      <w:lang w:eastAsia="zh-CN"/>
    </w:rPr>
  </w:style>
  <w:style w:type="paragraph" w:styleId="BodyTextIndent2">
    <w:name w:val="Body Text Indent 2"/>
    <w:basedOn w:val="Normal"/>
    <w:link w:val="BodyTextIndent2Char"/>
    <w:uiPriority w:val="99"/>
    <w:semiHidden/>
    <w:unhideWhenUsed/>
    <w:rsid w:val="004F3880"/>
    <w:pPr>
      <w:spacing w:after="120" w:line="480" w:lineRule="auto"/>
      <w:ind w:left="360"/>
    </w:pPr>
  </w:style>
  <w:style w:type="character" w:customStyle="1" w:styleId="BodyTextIndent2Char">
    <w:name w:val="Body Text Indent 2 Char"/>
    <w:basedOn w:val="DefaultParagraphFont"/>
    <w:link w:val="BodyTextIndent2"/>
    <w:uiPriority w:val="99"/>
    <w:semiHidden/>
    <w:rsid w:val="004F3880"/>
    <w:rPr>
      <w:rFonts w:ascii="Calibri" w:eastAsia="SimSun" w:hAnsi="Calibri"/>
      <w:sz w:val="22"/>
      <w:lang w:eastAsia="zh-CN"/>
    </w:rPr>
  </w:style>
  <w:style w:type="table" w:styleId="TableGrid">
    <w:name w:val="Table Grid"/>
    <w:basedOn w:val="TableNormal"/>
    <w:uiPriority w:val="59"/>
    <w:rsid w:val="0066651C"/>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01931"/>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946FCB"/>
    <w:pPr>
      <w:spacing w:after="120"/>
      <w:ind w:left="360"/>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semiHidden/>
    <w:rsid w:val="00946FCB"/>
    <w:rPr>
      <w:rFonts w:asciiTheme="minorHAnsi" w:hAnsiTheme="minorHAnsi" w:cstheme="minorBidi"/>
      <w:sz w:val="16"/>
      <w:szCs w:val="16"/>
    </w:rPr>
  </w:style>
  <w:style w:type="paragraph" w:customStyle="1" w:styleId="maincontentstyle">
    <w:name w:val="maincontentstyle"/>
    <w:basedOn w:val="Normal"/>
    <w:rsid w:val="00506F1B"/>
    <w:pPr>
      <w:spacing w:before="100" w:beforeAutospacing="1" w:after="100" w:afterAutospacing="1"/>
    </w:pPr>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uiPriority w:val="99"/>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uiPriority w:val="99"/>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paragraph" w:styleId="BodyText">
    <w:name w:val="Body Text"/>
    <w:basedOn w:val="Normal"/>
    <w:link w:val="BodyTextChar"/>
    <w:rsid w:val="0034285A"/>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34285A"/>
    <w:rPr>
      <w:rFonts w:eastAsia="Times New Roman"/>
      <w:szCs w:val="24"/>
    </w:rPr>
  </w:style>
  <w:style w:type="character" w:styleId="CommentReference">
    <w:name w:val="annotation reference"/>
    <w:basedOn w:val="DefaultParagraphFont"/>
    <w:uiPriority w:val="99"/>
    <w:semiHidden/>
    <w:unhideWhenUsed/>
    <w:rsid w:val="00271A90"/>
    <w:rPr>
      <w:sz w:val="16"/>
      <w:szCs w:val="16"/>
    </w:rPr>
  </w:style>
  <w:style w:type="paragraph" w:styleId="CommentText">
    <w:name w:val="annotation text"/>
    <w:basedOn w:val="Normal"/>
    <w:link w:val="CommentTextChar"/>
    <w:uiPriority w:val="99"/>
    <w:semiHidden/>
    <w:unhideWhenUsed/>
    <w:rsid w:val="00271A90"/>
    <w:rPr>
      <w:sz w:val="20"/>
      <w:szCs w:val="20"/>
    </w:rPr>
  </w:style>
  <w:style w:type="character" w:customStyle="1" w:styleId="CommentTextChar">
    <w:name w:val="Comment Text Char"/>
    <w:basedOn w:val="DefaultParagraphFont"/>
    <w:link w:val="CommentText"/>
    <w:uiPriority w:val="99"/>
    <w:semiHidden/>
    <w:rsid w:val="00271A90"/>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271A90"/>
    <w:rPr>
      <w:b/>
      <w:bCs/>
    </w:rPr>
  </w:style>
  <w:style w:type="character" w:customStyle="1" w:styleId="CommentSubjectChar">
    <w:name w:val="Comment Subject Char"/>
    <w:basedOn w:val="CommentTextChar"/>
    <w:link w:val="CommentSubject"/>
    <w:uiPriority w:val="99"/>
    <w:semiHidden/>
    <w:rsid w:val="00271A90"/>
    <w:rPr>
      <w:rFonts w:ascii="Calibri" w:eastAsia="SimSun" w:hAnsi="Calibri"/>
      <w:b/>
      <w:bCs/>
      <w:sz w:val="20"/>
      <w:szCs w:val="20"/>
      <w:lang w:eastAsia="zh-CN"/>
    </w:rPr>
  </w:style>
  <w:style w:type="paragraph" w:styleId="BodyText2">
    <w:name w:val="Body Text 2"/>
    <w:basedOn w:val="Normal"/>
    <w:link w:val="BodyText2Char"/>
    <w:uiPriority w:val="99"/>
    <w:unhideWhenUsed/>
    <w:rsid w:val="00387F1A"/>
    <w:pPr>
      <w:spacing w:after="120" w:line="480" w:lineRule="auto"/>
    </w:pPr>
  </w:style>
  <w:style w:type="character" w:customStyle="1" w:styleId="BodyText2Char">
    <w:name w:val="Body Text 2 Char"/>
    <w:basedOn w:val="DefaultParagraphFont"/>
    <w:link w:val="BodyText2"/>
    <w:uiPriority w:val="99"/>
    <w:rsid w:val="00387F1A"/>
    <w:rPr>
      <w:rFonts w:ascii="Calibri" w:eastAsia="SimSun" w:hAnsi="Calibri"/>
      <w:sz w:val="22"/>
      <w:lang w:eastAsia="zh-CN"/>
    </w:rPr>
  </w:style>
  <w:style w:type="paragraph" w:styleId="BodyTextIndent2">
    <w:name w:val="Body Text Indent 2"/>
    <w:basedOn w:val="Normal"/>
    <w:link w:val="BodyTextIndent2Char"/>
    <w:uiPriority w:val="99"/>
    <w:semiHidden/>
    <w:unhideWhenUsed/>
    <w:rsid w:val="004F3880"/>
    <w:pPr>
      <w:spacing w:after="120" w:line="480" w:lineRule="auto"/>
      <w:ind w:left="360"/>
    </w:pPr>
  </w:style>
  <w:style w:type="character" w:customStyle="1" w:styleId="BodyTextIndent2Char">
    <w:name w:val="Body Text Indent 2 Char"/>
    <w:basedOn w:val="DefaultParagraphFont"/>
    <w:link w:val="BodyTextIndent2"/>
    <w:uiPriority w:val="99"/>
    <w:semiHidden/>
    <w:rsid w:val="004F3880"/>
    <w:rPr>
      <w:rFonts w:ascii="Calibri" w:eastAsia="SimSun" w:hAnsi="Calibri"/>
      <w:sz w:val="22"/>
      <w:lang w:eastAsia="zh-CN"/>
    </w:rPr>
  </w:style>
  <w:style w:type="table" w:styleId="TableGrid">
    <w:name w:val="Table Grid"/>
    <w:basedOn w:val="TableNormal"/>
    <w:uiPriority w:val="59"/>
    <w:rsid w:val="0066651C"/>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01931"/>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946FCB"/>
    <w:pPr>
      <w:spacing w:after="120"/>
      <w:ind w:left="360"/>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semiHidden/>
    <w:rsid w:val="00946FCB"/>
    <w:rPr>
      <w:rFonts w:asciiTheme="minorHAnsi" w:hAnsiTheme="minorHAnsi" w:cstheme="minorBidi"/>
      <w:sz w:val="16"/>
      <w:szCs w:val="16"/>
    </w:rPr>
  </w:style>
  <w:style w:type="paragraph" w:customStyle="1" w:styleId="maincontentstyle">
    <w:name w:val="maincontentstyle"/>
    <w:basedOn w:val="Normal"/>
    <w:rsid w:val="00506F1B"/>
    <w:pPr>
      <w:spacing w:before="100" w:beforeAutospacing="1" w:after="100" w:afterAutospacing="1"/>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blackboard/browsertest/browsertest.php" TargetMode="External"/><Relationship Id="rId18" Type="http://schemas.openxmlformats.org/officeDocument/2006/relationships/hyperlink" Target="http://www.respondus.com/lockdown/information.pl?ID=163943837" TargetMode="External"/><Relationship Id="rId26" Type="http://schemas.openxmlformats.org/officeDocument/2006/relationships/hyperlink" Target="http://www.uta.edu/titleIX" TargetMode="External"/><Relationship Id="rId39" Type="http://schemas.openxmlformats.org/officeDocument/2006/relationships/hyperlink" Target="http://pulse.uta.edu/vwebv/enterCourseReserve.do" TargetMode="External"/><Relationship Id="rId21" Type="http://schemas.openxmlformats.org/officeDocument/2006/relationships/hyperlink" Target="http://catalog.uta.edu/academicregulations/grades/" TargetMode="External"/><Relationship Id="rId34" Type="http://schemas.openxmlformats.org/officeDocument/2006/relationships/hyperlink" Target="http://libguides.uta.edu/nursing" TargetMode="External"/><Relationship Id="rId42" Type="http://schemas.openxmlformats.org/officeDocument/2006/relationships/hyperlink" Target="http://www.uta.edu/library/help/tutorials.php" TargetMode="External"/><Relationship Id="rId47" Type="http://schemas.openxmlformats.org/officeDocument/2006/relationships/hyperlink" Target="http://www.uta.edu/nursing/msn/msn-students" TargetMode="External"/><Relationship Id="rId50" Type="http://schemas.openxmlformats.org/officeDocument/2006/relationships/hyperlink" Target="http://www.uta.edu/nursing/msn/msn-students" TargetMode="External"/><Relationship Id="rId55" Type="http://schemas.openxmlformats.org/officeDocument/2006/relationships/hyperlink" Target="mailto:Arbeau@uta.edu"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ta.edu/blackboard/students/index.php" TargetMode="External"/><Relationship Id="rId20" Type="http://schemas.openxmlformats.org/officeDocument/2006/relationships/hyperlink" Target="mailto:helpdesk@uta.edu" TargetMode="External"/><Relationship Id="rId29" Type="http://schemas.openxmlformats.org/officeDocument/2006/relationships/hyperlink" Target="http://www.uta.edu/resources" TargetMode="External"/><Relationship Id="rId41" Type="http://schemas.openxmlformats.org/officeDocument/2006/relationships/hyperlink" Target="http://pulse.uta.edu/vwebv/searchSubject" TargetMode="External"/><Relationship Id="rId54" Type="http://schemas.openxmlformats.org/officeDocument/2006/relationships/hyperlink" Target="mailto:olivier@uta.edu"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arn.uta.edu" TargetMode="External"/><Relationship Id="rId24" Type="http://schemas.openxmlformats.org/officeDocument/2006/relationships/hyperlink" Target="http://www.uta.edu/uta/acadcal.php?session=20146" TargetMode="External"/><Relationship Id="rId32" Type="http://schemas.openxmlformats.org/officeDocument/2006/relationships/hyperlink" Target="http://www.uta.edu/sfs" TargetMode="External"/><Relationship Id="rId37" Type="http://schemas.openxmlformats.org/officeDocument/2006/relationships/hyperlink" Target="http://www.uta.edu/library/help/subject-librarians.php" TargetMode="External"/><Relationship Id="rId40" Type="http://schemas.openxmlformats.org/officeDocument/2006/relationships/hyperlink" Target="http://uta.summon.serialssolutions.com/" TargetMode="External"/><Relationship Id="rId45" Type="http://schemas.openxmlformats.org/officeDocument/2006/relationships/hyperlink" Target="http://www.uta.edu/library/services/distance.php" TargetMode="External"/><Relationship Id="rId53" Type="http://schemas.openxmlformats.org/officeDocument/2006/relationships/hyperlink" Target="mailto:schira@uta.edu" TargetMode="External"/><Relationship Id="rId58" Type="http://schemas.openxmlformats.org/officeDocument/2006/relationships/hyperlink" Target="mailto:khodges@uta.edu" TargetMode="External"/><Relationship Id="rId5" Type="http://schemas.openxmlformats.org/officeDocument/2006/relationships/settings" Target="settings.xml"/><Relationship Id="rId15" Type="http://schemas.openxmlformats.org/officeDocument/2006/relationships/hyperlink" Target="https://elearn.uta.edu/" TargetMode="External"/><Relationship Id="rId23" Type="http://schemas.openxmlformats.org/officeDocument/2006/relationships/hyperlink" Target="http://www.uta.edu/fao/" TargetMode="External"/><Relationship Id="rId28" Type="http://schemas.openxmlformats.org/officeDocument/2006/relationships/hyperlink" Target="mailto:resources@uta.edu" TargetMode="External"/><Relationship Id="rId36" Type="http://schemas.openxmlformats.org/officeDocument/2006/relationships/hyperlink" Target="http://libguides.uta.edu" TargetMode="External"/><Relationship Id="rId49" Type="http://schemas.openxmlformats.org/officeDocument/2006/relationships/hyperlink" Target="http://www.uta.edu/nursing/msn/msn-students" TargetMode="External"/><Relationship Id="rId57" Type="http://schemas.openxmlformats.org/officeDocument/2006/relationships/hyperlink" Target="mailto:sdarr@uta.edu" TargetMode="External"/><Relationship Id="rId61" Type="http://schemas.openxmlformats.org/officeDocument/2006/relationships/hyperlink" Target="mailto:lvwilson@uta.edu" TargetMode="External"/><Relationship Id="rId10" Type="http://schemas.openxmlformats.org/officeDocument/2006/relationships/hyperlink" Target="https://www.uta.edu/mentis/profile/?1610" TargetMode="External"/><Relationship Id="rId19" Type="http://schemas.openxmlformats.org/officeDocument/2006/relationships/hyperlink" Target="http://www.uta.edu/oit/cs/helpdesk/" TargetMode="External"/><Relationship Id="rId31" Type="http://schemas.openxmlformats.org/officeDocument/2006/relationships/hyperlink" Target="mailto:helpdesk@uta.edu" TargetMode="External"/><Relationship Id="rId44" Type="http://schemas.openxmlformats.org/officeDocument/2006/relationships/hyperlink" Target="http://ask.uta.edu/" TargetMode="External"/><Relationship Id="rId52" Type="http://schemas.openxmlformats.org/officeDocument/2006/relationships/hyperlink" Target="http://uta.mywconline.com/" TargetMode="External"/><Relationship Id="rId60" Type="http://schemas.openxmlformats.org/officeDocument/2006/relationships/hyperlink" Target="mailto:s.decker@uta.edu" TargetMode="External"/><Relationship Id="rId4" Type="http://schemas.microsoft.com/office/2007/relationships/stylesWithEffects" Target="stylesWithEffects.xml"/><Relationship Id="rId9" Type="http://schemas.openxmlformats.org/officeDocument/2006/relationships/hyperlink" Target="mailto:pcadams@uta.edu" TargetMode="External"/><Relationship Id="rId14" Type="http://schemas.openxmlformats.org/officeDocument/2006/relationships/hyperlink" Target="http://www.uta.edu/bookstore" TargetMode="External"/><Relationship Id="rId22" Type="http://schemas.openxmlformats.org/officeDocument/2006/relationships/hyperlink" Target="mailto:sdarr@uta.edu" TargetMode="External"/><Relationship Id="rId27" Type="http://schemas.openxmlformats.org/officeDocument/2006/relationships/hyperlink" Target="http://library.uta.edu/plagiarism/index.html" TargetMode="External"/><Relationship Id="rId30" Type="http://schemas.openxmlformats.org/officeDocument/2006/relationships/hyperlink" Target="http://www.uta.edu/oit/cs/email/mavmail.php" TargetMode="External"/><Relationship Id="rId35" Type="http://schemas.openxmlformats.org/officeDocument/2006/relationships/hyperlink" Target="http://www.uta.edu/library" TargetMode="External"/><Relationship Id="rId43" Type="http://schemas.openxmlformats.org/officeDocument/2006/relationships/hyperlink" Target="http://libguides.uta.edu/offcampus" TargetMode="External"/><Relationship Id="rId48" Type="http://schemas.openxmlformats.org/officeDocument/2006/relationships/hyperlink" Target="http://www.cdc.gov/" TargetMode="External"/><Relationship Id="rId56" Type="http://schemas.openxmlformats.org/officeDocument/2006/relationships/hyperlink" Target="mailto:npclinicalclearance@uta.edu"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uta.edu/nursing/student-resources/scholarship" TargetMode="External"/><Relationship Id="rId3" Type="http://schemas.openxmlformats.org/officeDocument/2006/relationships/styles" Target="styles.xml"/><Relationship Id="rId12" Type="http://schemas.openxmlformats.org/officeDocument/2006/relationships/hyperlink" Target="http://www.uta.edu/oit/cs/hardware/student-laptop-recommend.php" TargetMode="External"/><Relationship Id="rId17" Type="http://schemas.openxmlformats.org/officeDocument/2006/relationships/hyperlink" Target="http://help.blackboard.com/" TargetMode="External"/><Relationship Id="rId25" Type="http://schemas.openxmlformats.org/officeDocument/2006/relationships/hyperlink" Target="http://www.uta.edu/disability" TargetMode="External"/><Relationship Id="rId33" Type="http://schemas.openxmlformats.org/officeDocument/2006/relationships/hyperlink" Target="mailto:peace@uta.edu" TargetMode="External"/><Relationship Id="rId38" Type="http://schemas.openxmlformats.org/officeDocument/2006/relationships/hyperlink" Target="http://www.uta.edu/library/databases/index.php" TargetMode="External"/><Relationship Id="rId46" Type="http://schemas.openxmlformats.org/officeDocument/2006/relationships/hyperlink" Target="http://www.bon.state.tx.us" TargetMode="External"/><Relationship Id="rId59" Type="http://schemas.openxmlformats.org/officeDocument/2006/relationships/hyperlink" Target="mailto:npclinicalclearance@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19E97-36FF-4899-9B3C-11DCB81F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3953</Words>
  <Characters>22534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Phyllis</cp:lastModifiedBy>
  <cp:revision>2</cp:revision>
  <cp:lastPrinted>2015-01-07T21:01:00Z</cp:lastPrinted>
  <dcterms:created xsi:type="dcterms:W3CDTF">2015-03-12T04:00:00Z</dcterms:created>
  <dcterms:modified xsi:type="dcterms:W3CDTF">2015-03-12T04:00:00Z</dcterms:modified>
</cp:coreProperties>
</file>