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8F" w:rsidRDefault="004B78F1" w:rsidP="002C768F">
      <w:pPr>
        <w:rPr>
          <w:rFonts w:ascii="Arial" w:hAnsi="Arial" w:cs="Arial"/>
          <w:b/>
          <w:sz w:val="20"/>
          <w:szCs w:val="20"/>
        </w:rPr>
      </w:pPr>
      <w:r>
        <w:rPr>
          <w:rFonts w:ascii="Arial" w:hAnsi="Arial" w:cs="Arial"/>
          <w:b/>
          <w:sz w:val="20"/>
          <w:szCs w:val="20"/>
        </w:rPr>
        <w:t>C</w:t>
      </w:r>
      <w:r w:rsidR="005F4E1B">
        <w:rPr>
          <w:rFonts w:ascii="Arial" w:hAnsi="Arial" w:cs="Arial"/>
          <w:b/>
          <w:sz w:val="20"/>
          <w:szCs w:val="20"/>
        </w:rPr>
        <w:t>OURSE</w:t>
      </w:r>
      <w:r>
        <w:rPr>
          <w:rFonts w:ascii="Arial" w:hAnsi="Arial" w:cs="Arial"/>
          <w:b/>
          <w:sz w:val="20"/>
          <w:szCs w:val="20"/>
        </w:rPr>
        <w:t xml:space="preserve">: </w:t>
      </w:r>
      <w:r w:rsidR="0029473C" w:rsidRPr="005F4E1B">
        <w:rPr>
          <w:rFonts w:ascii="Arial" w:hAnsi="Arial" w:cs="Arial"/>
          <w:sz w:val="20"/>
          <w:szCs w:val="20"/>
        </w:rPr>
        <w:t xml:space="preserve">ACCT </w:t>
      </w:r>
      <w:r w:rsidRPr="005F4E1B">
        <w:rPr>
          <w:rFonts w:ascii="Arial" w:hAnsi="Arial" w:cs="Arial"/>
          <w:sz w:val="20"/>
          <w:szCs w:val="20"/>
        </w:rPr>
        <w:t>3312 Financial Accounting II</w:t>
      </w:r>
      <w:r w:rsidR="002C768F" w:rsidRPr="00F76896">
        <w:rPr>
          <w:rFonts w:ascii="Arial" w:hAnsi="Arial" w:cs="Arial"/>
          <w:b/>
          <w:sz w:val="20"/>
          <w:szCs w:val="20"/>
        </w:rPr>
        <w:br/>
      </w:r>
      <w:r w:rsidR="005F4E1B">
        <w:rPr>
          <w:rFonts w:ascii="Arial" w:hAnsi="Arial" w:cs="Arial"/>
          <w:b/>
          <w:sz w:val="20"/>
          <w:szCs w:val="20"/>
        </w:rPr>
        <w:t xml:space="preserve">SEMESTER: </w:t>
      </w:r>
      <w:r w:rsidR="00264EFD" w:rsidRPr="005F4E1B">
        <w:rPr>
          <w:rFonts w:ascii="Arial" w:hAnsi="Arial" w:cs="Arial"/>
          <w:sz w:val="20"/>
          <w:szCs w:val="20"/>
        </w:rPr>
        <w:t>S</w:t>
      </w:r>
      <w:r w:rsidRPr="005F4E1B">
        <w:rPr>
          <w:rFonts w:ascii="Arial" w:hAnsi="Arial" w:cs="Arial"/>
          <w:sz w:val="20"/>
          <w:szCs w:val="20"/>
        </w:rPr>
        <w:t>ummer</w:t>
      </w:r>
      <w:r w:rsidR="00264EFD" w:rsidRPr="005F4E1B">
        <w:rPr>
          <w:rFonts w:ascii="Arial" w:hAnsi="Arial" w:cs="Arial"/>
          <w:sz w:val="20"/>
          <w:szCs w:val="20"/>
        </w:rPr>
        <w:t xml:space="preserve"> 2015</w:t>
      </w:r>
      <w:r w:rsidRPr="005F4E1B">
        <w:rPr>
          <w:rFonts w:ascii="Arial" w:hAnsi="Arial" w:cs="Arial"/>
          <w:sz w:val="20"/>
          <w:szCs w:val="20"/>
        </w:rPr>
        <w:t xml:space="preserve"> Semester</w:t>
      </w:r>
    </w:p>
    <w:p w:rsidR="005F4E1B" w:rsidRPr="005F4E1B" w:rsidRDefault="005F4E1B" w:rsidP="002C768F">
      <w:pPr>
        <w:rPr>
          <w:rFonts w:ascii="Arial" w:hAnsi="Arial" w:cs="Arial"/>
          <w:sz w:val="20"/>
          <w:szCs w:val="20"/>
        </w:rPr>
      </w:pPr>
      <w:r w:rsidRPr="005F4E1B">
        <w:rPr>
          <w:rFonts w:ascii="Arial" w:hAnsi="Arial" w:cs="Arial"/>
          <w:b/>
          <w:sz w:val="20"/>
          <w:szCs w:val="20"/>
        </w:rPr>
        <w:t>SECTION:</w:t>
      </w:r>
      <w:r>
        <w:rPr>
          <w:rFonts w:ascii="Arial" w:hAnsi="Arial" w:cs="Arial"/>
          <w:sz w:val="20"/>
          <w:szCs w:val="20"/>
        </w:rPr>
        <w:t xml:space="preserve"> ACCT 3312-001</w:t>
      </w:r>
    </w:p>
    <w:p w:rsidR="005F4E1B" w:rsidRDefault="005F4E1B" w:rsidP="002C768F">
      <w:pPr>
        <w:rPr>
          <w:rFonts w:ascii="Arial" w:hAnsi="Arial" w:cs="Arial"/>
          <w:sz w:val="20"/>
          <w:szCs w:val="20"/>
        </w:rPr>
      </w:pPr>
      <w:r w:rsidRPr="005F4E1B">
        <w:rPr>
          <w:rFonts w:ascii="Arial" w:hAnsi="Arial" w:cs="Arial"/>
          <w:b/>
          <w:sz w:val="20"/>
          <w:szCs w:val="20"/>
        </w:rPr>
        <w:t>MEETING TIMES:</w:t>
      </w:r>
      <w:r>
        <w:rPr>
          <w:rFonts w:ascii="Arial" w:hAnsi="Arial" w:cs="Arial"/>
          <w:sz w:val="20"/>
          <w:szCs w:val="20"/>
        </w:rPr>
        <w:t xml:space="preserve"> Mon/Wed 5:30 pm – 7:50 pm</w:t>
      </w:r>
    </w:p>
    <w:p w:rsidR="005F4E1B" w:rsidRDefault="005F4E1B" w:rsidP="002C768F">
      <w:pPr>
        <w:rPr>
          <w:rFonts w:ascii="Arial" w:hAnsi="Arial" w:cs="Arial"/>
          <w:sz w:val="20"/>
          <w:szCs w:val="20"/>
        </w:rPr>
      </w:pPr>
      <w:r w:rsidRPr="005F4E1B">
        <w:rPr>
          <w:rFonts w:ascii="Arial" w:hAnsi="Arial" w:cs="Arial"/>
          <w:b/>
          <w:sz w:val="20"/>
          <w:szCs w:val="20"/>
        </w:rPr>
        <w:t>MEETING LOCATION:</w:t>
      </w:r>
      <w:r>
        <w:rPr>
          <w:rFonts w:ascii="Arial" w:hAnsi="Arial" w:cs="Arial"/>
          <w:sz w:val="20"/>
          <w:szCs w:val="20"/>
        </w:rPr>
        <w:t xml:space="preserve"> COB 151</w:t>
      </w:r>
    </w:p>
    <w:p w:rsidR="005F4E1B" w:rsidRPr="00F76896" w:rsidRDefault="005F4E1B" w:rsidP="002C768F">
      <w:pPr>
        <w:rPr>
          <w:rFonts w:ascii="Arial" w:hAnsi="Arial" w:cs="Arial"/>
          <w:sz w:val="20"/>
          <w:szCs w:val="20"/>
        </w:rPr>
      </w:pPr>
    </w:p>
    <w:p w:rsidR="002C768F" w:rsidRPr="005F4E1B" w:rsidRDefault="005F4E1B" w:rsidP="002C768F">
      <w:pPr>
        <w:rPr>
          <w:rFonts w:ascii="Arial" w:hAnsi="Arial" w:cs="Arial"/>
          <w:sz w:val="20"/>
          <w:szCs w:val="20"/>
        </w:rPr>
      </w:pPr>
      <w:r>
        <w:rPr>
          <w:rFonts w:ascii="Arial" w:hAnsi="Arial" w:cs="Arial"/>
          <w:b/>
          <w:sz w:val="20"/>
          <w:szCs w:val="20"/>
        </w:rPr>
        <w:t>INSTRUCTOR</w:t>
      </w:r>
      <w:r w:rsidR="002C768F" w:rsidRPr="00F76896">
        <w:rPr>
          <w:rFonts w:ascii="Arial" w:hAnsi="Arial" w:cs="Arial"/>
          <w:b/>
          <w:sz w:val="20"/>
          <w:szCs w:val="20"/>
        </w:rPr>
        <w:t>:</w:t>
      </w:r>
      <w:r w:rsidR="002C768F" w:rsidRPr="005F4E1B">
        <w:rPr>
          <w:rFonts w:ascii="Arial" w:hAnsi="Arial" w:cs="Arial"/>
          <w:sz w:val="20"/>
          <w:szCs w:val="20"/>
        </w:rPr>
        <w:t xml:space="preserve"> </w:t>
      </w:r>
      <w:r w:rsidR="0029473C" w:rsidRPr="005F4E1B">
        <w:rPr>
          <w:rFonts w:ascii="Arial" w:hAnsi="Arial" w:cs="Arial"/>
          <w:sz w:val="20"/>
          <w:szCs w:val="20"/>
        </w:rPr>
        <w:t>Terra Brown McGhee, CPA</w:t>
      </w:r>
    </w:p>
    <w:p w:rsidR="002C768F" w:rsidRPr="00F76896" w:rsidRDefault="005F4E1B" w:rsidP="002C768F">
      <w:pPr>
        <w:rPr>
          <w:rFonts w:ascii="Arial" w:hAnsi="Arial" w:cs="Arial"/>
          <w:sz w:val="20"/>
          <w:szCs w:val="20"/>
        </w:rPr>
      </w:pPr>
      <w:r>
        <w:rPr>
          <w:rFonts w:ascii="Arial" w:hAnsi="Arial" w:cs="Arial"/>
          <w:b/>
          <w:sz w:val="20"/>
          <w:szCs w:val="20"/>
        </w:rPr>
        <w:t>OFFICE NUMBER</w:t>
      </w:r>
      <w:r w:rsidR="002C768F" w:rsidRPr="00F76896">
        <w:rPr>
          <w:rFonts w:ascii="Arial" w:hAnsi="Arial" w:cs="Arial"/>
          <w:b/>
          <w:sz w:val="20"/>
          <w:szCs w:val="20"/>
        </w:rPr>
        <w:t>:</w:t>
      </w:r>
      <w:r w:rsidR="007A274C" w:rsidRPr="00F76896">
        <w:rPr>
          <w:rFonts w:ascii="Arial" w:hAnsi="Arial" w:cs="Arial"/>
          <w:b/>
          <w:sz w:val="20"/>
          <w:szCs w:val="20"/>
        </w:rPr>
        <w:t xml:space="preserve"> </w:t>
      </w:r>
      <w:r w:rsidR="007A274C" w:rsidRPr="005F4E1B">
        <w:rPr>
          <w:rFonts w:ascii="Arial" w:hAnsi="Arial" w:cs="Arial"/>
          <w:sz w:val="20"/>
          <w:szCs w:val="20"/>
        </w:rPr>
        <w:t>COB</w:t>
      </w:r>
      <w:r w:rsidR="0029473C" w:rsidRPr="005F4E1B">
        <w:rPr>
          <w:rFonts w:ascii="Arial" w:hAnsi="Arial" w:cs="Arial"/>
          <w:sz w:val="20"/>
          <w:szCs w:val="20"/>
        </w:rPr>
        <w:t xml:space="preserve"> 435</w:t>
      </w:r>
    </w:p>
    <w:p w:rsidR="002C768F" w:rsidRPr="00F76896" w:rsidRDefault="005F4E1B" w:rsidP="002C768F">
      <w:pPr>
        <w:rPr>
          <w:rFonts w:ascii="Arial" w:hAnsi="Arial" w:cs="Arial"/>
          <w:sz w:val="20"/>
          <w:szCs w:val="20"/>
        </w:rPr>
      </w:pPr>
      <w:r>
        <w:rPr>
          <w:rFonts w:ascii="Arial" w:hAnsi="Arial" w:cs="Arial"/>
          <w:b/>
          <w:sz w:val="20"/>
          <w:szCs w:val="20"/>
        </w:rPr>
        <w:t>CONTACT NUMBER</w:t>
      </w:r>
      <w:r w:rsidR="002C768F" w:rsidRPr="00F76896">
        <w:rPr>
          <w:rFonts w:ascii="Arial" w:hAnsi="Arial" w:cs="Arial"/>
          <w:b/>
          <w:sz w:val="20"/>
          <w:szCs w:val="20"/>
        </w:rPr>
        <w:t xml:space="preserve">: </w:t>
      </w:r>
      <w:r w:rsidR="0029473C" w:rsidRPr="00F76896">
        <w:rPr>
          <w:rFonts w:ascii="Arial" w:hAnsi="Arial" w:cs="Arial"/>
          <w:sz w:val="20"/>
          <w:szCs w:val="20"/>
        </w:rPr>
        <w:t>817-272-0710</w:t>
      </w:r>
      <w:r>
        <w:rPr>
          <w:rFonts w:ascii="Arial" w:hAnsi="Arial" w:cs="Arial"/>
          <w:sz w:val="20"/>
          <w:szCs w:val="20"/>
        </w:rPr>
        <w:t xml:space="preserve"> </w:t>
      </w:r>
    </w:p>
    <w:p w:rsidR="002C768F" w:rsidRPr="00F76896" w:rsidRDefault="005F4E1B" w:rsidP="002C768F">
      <w:pPr>
        <w:rPr>
          <w:rFonts w:ascii="Arial" w:hAnsi="Arial" w:cs="Arial"/>
          <w:sz w:val="20"/>
          <w:szCs w:val="20"/>
        </w:rPr>
      </w:pPr>
      <w:r>
        <w:rPr>
          <w:rFonts w:ascii="Arial" w:hAnsi="Arial" w:cs="Arial"/>
          <w:b/>
          <w:sz w:val="20"/>
          <w:szCs w:val="20"/>
        </w:rPr>
        <w:t xml:space="preserve">EMAIL ADDRESS: </w:t>
      </w:r>
      <w:r w:rsidR="0029473C" w:rsidRPr="00F76896">
        <w:rPr>
          <w:rFonts w:ascii="Arial" w:hAnsi="Arial" w:cs="Arial"/>
          <w:sz w:val="20"/>
          <w:szCs w:val="20"/>
        </w:rPr>
        <w:t>tcbrown</w:t>
      </w:r>
      <w:r w:rsidR="002C768F" w:rsidRPr="00F76896">
        <w:rPr>
          <w:rFonts w:ascii="Arial" w:hAnsi="Arial" w:cs="Arial"/>
          <w:sz w:val="20"/>
          <w:szCs w:val="20"/>
        </w:rPr>
        <w:t>@uta.edu</w:t>
      </w:r>
    </w:p>
    <w:p w:rsidR="002C768F" w:rsidRPr="00F76896" w:rsidRDefault="005F4E1B" w:rsidP="002C768F">
      <w:pPr>
        <w:rPr>
          <w:rFonts w:ascii="Arial" w:hAnsi="Arial" w:cs="Arial"/>
          <w:color w:val="0000FF"/>
          <w:spacing w:val="-6"/>
          <w:sz w:val="20"/>
          <w:szCs w:val="20"/>
        </w:rPr>
      </w:pPr>
      <w:r>
        <w:rPr>
          <w:rFonts w:ascii="Arial" w:hAnsi="Arial" w:cs="Arial"/>
          <w:b/>
          <w:sz w:val="20"/>
          <w:szCs w:val="20"/>
        </w:rPr>
        <w:t>FACULTY PROFILE</w:t>
      </w:r>
      <w:r w:rsidR="002C768F" w:rsidRPr="00F76896">
        <w:rPr>
          <w:rFonts w:ascii="Arial" w:hAnsi="Arial" w:cs="Arial"/>
          <w:b/>
          <w:sz w:val="20"/>
          <w:szCs w:val="20"/>
        </w:rPr>
        <w:t>:</w:t>
      </w:r>
      <w:r w:rsidR="0066715E" w:rsidRPr="00F76896">
        <w:rPr>
          <w:rFonts w:ascii="Arial" w:hAnsi="Arial" w:cs="Arial"/>
          <w:sz w:val="20"/>
          <w:szCs w:val="20"/>
        </w:rPr>
        <w:t xml:space="preserve"> </w:t>
      </w:r>
      <w:hyperlink r:id="rId8" w:history="1">
        <w:r w:rsidR="0066715E" w:rsidRPr="00F76896">
          <w:rPr>
            <w:rStyle w:val="Hyperlink"/>
            <w:rFonts w:ascii="Arial" w:hAnsi="Arial" w:cs="Arial"/>
            <w:sz w:val="20"/>
            <w:szCs w:val="20"/>
          </w:rPr>
          <w:t>https://www.uta.edu/profiles/terra-mcghee</w:t>
        </w:r>
      </w:hyperlink>
      <w:r w:rsidR="0066715E" w:rsidRPr="00F76896">
        <w:rPr>
          <w:rFonts w:ascii="Arial" w:hAnsi="Arial" w:cs="Arial"/>
          <w:color w:val="0000FF"/>
          <w:sz w:val="20"/>
          <w:szCs w:val="20"/>
        </w:rPr>
        <w:t xml:space="preserve"> </w:t>
      </w:r>
    </w:p>
    <w:p w:rsidR="002C768F" w:rsidRPr="00F76896" w:rsidRDefault="005F4E1B" w:rsidP="002C768F">
      <w:pPr>
        <w:rPr>
          <w:rFonts w:ascii="Arial" w:hAnsi="Arial" w:cs="Arial"/>
          <w:color w:val="FF0000"/>
          <w:sz w:val="20"/>
          <w:szCs w:val="20"/>
        </w:rPr>
      </w:pPr>
      <w:r>
        <w:rPr>
          <w:rFonts w:ascii="Arial" w:hAnsi="Arial" w:cs="Arial"/>
          <w:b/>
          <w:sz w:val="20"/>
          <w:szCs w:val="20"/>
        </w:rPr>
        <w:t>OFFICE HOURS</w:t>
      </w:r>
      <w:r w:rsidR="002C768F" w:rsidRPr="00F76896">
        <w:rPr>
          <w:rFonts w:ascii="Arial" w:hAnsi="Arial" w:cs="Arial"/>
          <w:b/>
          <w:sz w:val="20"/>
          <w:szCs w:val="20"/>
        </w:rPr>
        <w:t xml:space="preserve">: </w:t>
      </w:r>
      <w:r w:rsidR="00703F2C">
        <w:rPr>
          <w:rFonts w:ascii="Arial" w:hAnsi="Arial" w:cs="Arial"/>
          <w:sz w:val="20"/>
          <w:szCs w:val="20"/>
        </w:rPr>
        <w:t>Mon/Wed</w:t>
      </w:r>
      <w:r w:rsidR="0066715E" w:rsidRPr="00F76896">
        <w:rPr>
          <w:rFonts w:ascii="Arial" w:hAnsi="Arial" w:cs="Arial"/>
          <w:sz w:val="20"/>
          <w:szCs w:val="20"/>
        </w:rPr>
        <w:t xml:space="preserve"> </w:t>
      </w:r>
      <w:r w:rsidR="00703F2C">
        <w:rPr>
          <w:rFonts w:ascii="Arial" w:hAnsi="Arial" w:cs="Arial"/>
          <w:sz w:val="20"/>
          <w:szCs w:val="20"/>
        </w:rPr>
        <w:t>4</w:t>
      </w:r>
      <w:r w:rsidR="0066715E" w:rsidRPr="00F76896">
        <w:rPr>
          <w:rFonts w:ascii="Arial" w:hAnsi="Arial" w:cs="Arial"/>
          <w:sz w:val="20"/>
          <w:szCs w:val="20"/>
        </w:rPr>
        <w:t>:00 – 5:00 pm and by appointment</w:t>
      </w:r>
    </w:p>
    <w:p w:rsidR="002C768F" w:rsidRPr="00F76896" w:rsidRDefault="002C768F" w:rsidP="002C768F">
      <w:pPr>
        <w:rPr>
          <w:rFonts w:ascii="Arial" w:hAnsi="Arial" w:cs="Arial"/>
          <w:b/>
          <w:sz w:val="20"/>
          <w:szCs w:val="20"/>
        </w:rPr>
      </w:pPr>
      <w:r w:rsidRPr="00F76896">
        <w:rPr>
          <w:rFonts w:ascii="Arial" w:hAnsi="Arial" w:cs="Arial"/>
          <w:b/>
          <w:sz w:val="20"/>
          <w:szCs w:val="20"/>
        </w:rPr>
        <w:t xml:space="preserve"> </w:t>
      </w:r>
    </w:p>
    <w:p w:rsidR="004B78F1" w:rsidRPr="005D0B80" w:rsidRDefault="005F4E1B" w:rsidP="004B78F1">
      <w:pPr>
        <w:pStyle w:val="Default"/>
        <w:rPr>
          <w:rFonts w:ascii="Arial" w:hAnsi="Arial" w:cs="Arial"/>
          <w:sz w:val="20"/>
          <w:szCs w:val="20"/>
        </w:rPr>
      </w:pPr>
      <w:r>
        <w:rPr>
          <w:rFonts w:ascii="Arial" w:hAnsi="Arial" w:cs="Arial"/>
          <w:b/>
          <w:sz w:val="20"/>
          <w:szCs w:val="20"/>
        </w:rPr>
        <w:t>COURSE COMMUNICATIONS:</w:t>
      </w:r>
      <w:r w:rsidR="004B78F1">
        <w:rPr>
          <w:rFonts w:ascii="Arial" w:hAnsi="Arial" w:cs="Arial"/>
          <w:sz w:val="20"/>
          <w:szCs w:val="20"/>
        </w:rPr>
        <w:t xml:space="preserve"> </w:t>
      </w:r>
      <w:r>
        <w:rPr>
          <w:rFonts w:ascii="Arial" w:hAnsi="Arial" w:cs="Arial"/>
          <w:sz w:val="20"/>
          <w:szCs w:val="20"/>
        </w:rPr>
        <w:t>C</w:t>
      </w:r>
      <w:r w:rsidR="004B78F1" w:rsidRPr="005D0B80">
        <w:rPr>
          <w:rFonts w:ascii="Arial" w:hAnsi="Arial" w:cs="Arial"/>
          <w:sz w:val="20"/>
          <w:szCs w:val="20"/>
        </w:rPr>
        <w:t xml:space="preserve">ourse updates and exam grades will be posted on Blackboard. All email will be sent through the Blackboard or </w:t>
      </w:r>
      <w:proofErr w:type="spellStart"/>
      <w:r w:rsidR="004B78F1" w:rsidRPr="005D0B80">
        <w:rPr>
          <w:rFonts w:ascii="Arial" w:hAnsi="Arial" w:cs="Arial"/>
          <w:sz w:val="20"/>
          <w:szCs w:val="20"/>
        </w:rPr>
        <w:t>MyMav</w:t>
      </w:r>
      <w:proofErr w:type="spellEnd"/>
      <w:r w:rsidR="004B78F1" w:rsidRPr="005D0B80">
        <w:rPr>
          <w:rFonts w:ascii="Arial" w:hAnsi="Arial" w:cs="Arial"/>
          <w:sz w:val="20"/>
          <w:szCs w:val="20"/>
        </w:rPr>
        <w:t xml:space="preserve"> system.  It is your responsibility to check Blackboard and your student email account for important course information.  </w:t>
      </w:r>
    </w:p>
    <w:p w:rsidR="004B78F1" w:rsidRPr="005D0B80" w:rsidRDefault="004B78F1" w:rsidP="004B78F1">
      <w:pPr>
        <w:pStyle w:val="Default"/>
        <w:rPr>
          <w:rFonts w:ascii="Arial" w:hAnsi="Arial" w:cs="Arial"/>
          <w:sz w:val="20"/>
          <w:szCs w:val="20"/>
        </w:rPr>
      </w:pPr>
    </w:p>
    <w:p w:rsidR="004B78F1" w:rsidRPr="005D0B80" w:rsidRDefault="004B78F1" w:rsidP="004B78F1">
      <w:pPr>
        <w:pStyle w:val="Default"/>
        <w:rPr>
          <w:rFonts w:ascii="Arial" w:hAnsi="Arial" w:cs="Arial"/>
        </w:rPr>
      </w:pPr>
      <w:r w:rsidRPr="005D0B80">
        <w:rPr>
          <w:rFonts w:ascii="Arial" w:hAnsi="Arial" w:cs="Arial"/>
          <w:sz w:val="20"/>
          <w:szCs w:val="20"/>
        </w:rPr>
        <w:t xml:space="preserve">To access the Blackboard course, go to http://elearn.uta.edu/and login with your </w:t>
      </w:r>
      <w:proofErr w:type="spellStart"/>
      <w:r w:rsidRPr="005D0B80">
        <w:rPr>
          <w:rFonts w:ascii="Arial" w:hAnsi="Arial" w:cs="Arial"/>
          <w:sz w:val="20"/>
          <w:szCs w:val="20"/>
        </w:rPr>
        <w:t>NetID</w:t>
      </w:r>
      <w:proofErr w:type="spellEnd"/>
      <w:r w:rsidRPr="005D0B80">
        <w:rPr>
          <w:rFonts w:ascii="Arial" w:hAnsi="Arial" w:cs="Arial"/>
          <w:sz w:val="20"/>
          <w:szCs w:val="20"/>
        </w:rPr>
        <w:t xml:space="preserve"> and password. Click on the name of the course in the upper left module after logging in. If you have any problems logging in, contact the Help Desk</w:t>
      </w:r>
      <w:r w:rsidR="009920E4">
        <w:rPr>
          <w:rFonts w:ascii="Arial" w:hAnsi="Arial" w:cs="Arial"/>
          <w:sz w:val="20"/>
          <w:szCs w:val="20"/>
        </w:rPr>
        <w:t xml:space="preserve"> </w:t>
      </w:r>
      <w:r w:rsidRPr="005D0B80">
        <w:rPr>
          <w:rFonts w:ascii="Arial" w:hAnsi="Arial" w:cs="Arial"/>
          <w:sz w:val="20"/>
          <w:szCs w:val="20"/>
        </w:rPr>
        <w:t>(</w:t>
      </w:r>
      <w:hyperlink r:id="rId9" w:history="1">
        <w:r w:rsidR="009920E4" w:rsidRPr="001E7ABA">
          <w:rPr>
            <w:rStyle w:val="Hyperlink"/>
            <w:rFonts w:ascii="Arial" w:hAnsi="Arial" w:cs="Arial"/>
            <w:sz w:val="20"/>
            <w:szCs w:val="20"/>
          </w:rPr>
          <w:t>helpdesk@uta.edu</w:t>
        </w:r>
      </w:hyperlink>
      <w:r w:rsidRPr="005D0B80">
        <w:rPr>
          <w:rFonts w:ascii="Arial" w:hAnsi="Arial" w:cs="Arial"/>
          <w:sz w:val="20"/>
          <w:szCs w:val="20"/>
        </w:rPr>
        <w:t>).</w:t>
      </w:r>
      <w:r w:rsidR="009920E4">
        <w:rPr>
          <w:rFonts w:ascii="Arial" w:hAnsi="Arial" w:cs="Arial"/>
          <w:sz w:val="20"/>
          <w:szCs w:val="20"/>
        </w:rPr>
        <w:t xml:space="preserve"> </w:t>
      </w:r>
      <w:bookmarkStart w:id="0" w:name="_GoBack"/>
      <w:bookmarkEnd w:id="0"/>
      <w:r w:rsidRPr="005D0B80">
        <w:rPr>
          <w:rFonts w:ascii="Arial" w:hAnsi="Arial" w:cs="Arial"/>
          <w:sz w:val="20"/>
          <w:szCs w:val="20"/>
        </w:rPr>
        <w:t>Review the Student Resources page. This site contains valuable information that will familiarize you to your course and the Blackboard environment.</w:t>
      </w:r>
    </w:p>
    <w:p w:rsidR="004B78F1" w:rsidRPr="00F76896" w:rsidRDefault="004B78F1" w:rsidP="002C768F">
      <w:pPr>
        <w:rPr>
          <w:rFonts w:ascii="Arial" w:hAnsi="Arial" w:cs="Arial"/>
          <w:sz w:val="20"/>
          <w:szCs w:val="20"/>
        </w:rPr>
      </w:pPr>
    </w:p>
    <w:p w:rsidR="0037629D" w:rsidRPr="00802192" w:rsidRDefault="005F4E1B" w:rsidP="0037629D">
      <w:pPr>
        <w:pStyle w:val="courseblocktitle"/>
        <w:spacing w:before="0" w:beforeAutospacing="0" w:after="0" w:afterAutospacing="0"/>
        <w:rPr>
          <w:rFonts w:ascii="Arial" w:hAnsi="Arial" w:cs="Arial"/>
          <w:sz w:val="20"/>
          <w:szCs w:val="20"/>
        </w:rPr>
      </w:pPr>
      <w:r>
        <w:rPr>
          <w:rFonts w:ascii="Arial" w:hAnsi="Arial" w:cs="Arial"/>
          <w:b/>
          <w:sz w:val="20"/>
          <w:szCs w:val="20"/>
        </w:rPr>
        <w:t>COURSE PREREQUISITE</w:t>
      </w:r>
      <w:r w:rsidR="00802192">
        <w:rPr>
          <w:rFonts w:ascii="Arial" w:hAnsi="Arial" w:cs="Arial"/>
          <w:b/>
          <w:sz w:val="20"/>
          <w:szCs w:val="20"/>
        </w:rPr>
        <w:t xml:space="preserve">: </w:t>
      </w:r>
      <w:r w:rsidR="00802192" w:rsidRPr="00802192">
        <w:rPr>
          <w:rFonts w:ascii="Arial" w:hAnsi="Arial" w:cs="Arial"/>
          <w:sz w:val="20"/>
          <w:szCs w:val="20"/>
        </w:rPr>
        <w:t>ACCT 3311 or equivalent with a grade of ‘C’ or higher.</w:t>
      </w:r>
    </w:p>
    <w:p w:rsidR="00802192" w:rsidRDefault="00802192" w:rsidP="0037629D">
      <w:pPr>
        <w:pStyle w:val="courseblocktitle"/>
        <w:spacing w:before="0" w:beforeAutospacing="0" w:after="0" w:afterAutospacing="0"/>
        <w:rPr>
          <w:rStyle w:val="Strong"/>
          <w:rFonts w:ascii="Arial" w:hAnsi="Arial" w:cs="Arial"/>
          <w:sz w:val="20"/>
          <w:szCs w:val="20"/>
          <w:lang w:val="en"/>
        </w:rPr>
      </w:pPr>
    </w:p>
    <w:p w:rsidR="000F1ED5" w:rsidRPr="00F76896" w:rsidRDefault="005F4E1B" w:rsidP="0037629D">
      <w:pPr>
        <w:pStyle w:val="courseblocktitle"/>
        <w:spacing w:before="0" w:beforeAutospacing="0" w:after="0" w:afterAutospacing="0"/>
        <w:rPr>
          <w:rFonts w:ascii="Arial" w:hAnsi="Arial" w:cs="Arial"/>
          <w:sz w:val="20"/>
          <w:szCs w:val="20"/>
          <w:lang w:val="en"/>
        </w:rPr>
      </w:pPr>
      <w:r>
        <w:rPr>
          <w:rStyle w:val="Strong"/>
          <w:rFonts w:ascii="Arial" w:hAnsi="Arial" w:cs="Arial"/>
          <w:sz w:val="20"/>
          <w:szCs w:val="20"/>
          <w:lang w:val="en"/>
        </w:rPr>
        <w:t>COURSE CONTENT</w:t>
      </w:r>
      <w:r w:rsidR="00802192">
        <w:rPr>
          <w:rStyle w:val="Strong"/>
          <w:rFonts w:ascii="Arial" w:hAnsi="Arial" w:cs="Arial"/>
          <w:sz w:val="20"/>
          <w:szCs w:val="20"/>
          <w:lang w:val="en"/>
        </w:rPr>
        <w:t xml:space="preserve">: </w:t>
      </w:r>
      <w:r w:rsidR="00802192">
        <w:rPr>
          <w:rStyle w:val="Strong"/>
          <w:rFonts w:ascii="Arial" w:hAnsi="Arial" w:cs="Arial"/>
          <w:b w:val="0"/>
          <w:sz w:val="20"/>
          <w:szCs w:val="20"/>
          <w:lang w:val="en"/>
        </w:rPr>
        <w:t>This course provides coverage of conceptual and technical information that are necessary to prepare financial statements in accordance with U.S. GAAP.  Topics addressed include: s</w:t>
      </w:r>
      <w:r w:rsidR="000F1ED5" w:rsidRPr="00F76896">
        <w:rPr>
          <w:rFonts w:ascii="Arial" w:hAnsi="Arial" w:cs="Arial"/>
          <w:sz w:val="20"/>
          <w:szCs w:val="20"/>
          <w:lang w:val="en"/>
        </w:rPr>
        <w:t>tockholders' equity, earnings per share, investments, revenue recognition,</w:t>
      </w:r>
      <w:r w:rsidR="00802192">
        <w:rPr>
          <w:rFonts w:ascii="Arial" w:hAnsi="Arial" w:cs="Arial"/>
          <w:sz w:val="20"/>
          <w:szCs w:val="20"/>
          <w:lang w:val="en"/>
        </w:rPr>
        <w:t xml:space="preserve"> income taxes, leases, cash flow statement,</w:t>
      </w:r>
      <w:r w:rsidR="000F1ED5" w:rsidRPr="00F76896">
        <w:rPr>
          <w:rFonts w:ascii="Arial" w:hAnsi="Arial" w:cs="Arial"/>
          <w:sz w:val="20"/>
          <w:szCs w:val="20"/>
          <w:lang w:val="en"/>
        </w:rPr>
        <w:t xml:space="preserve"> accounting changes, error </w:t>
      </w:r>
      <w:r w:rsidR="00802192">
        <w:rPr>
          <w:rFonts w:ascii="Arial" w:hAnsi="Arial" w:cs="Arial"/>
          <w:sz w:val="20"/>
          <w:szCs w:val="20"/>
          <w:lang w:val="en"/>
        </w:rPr>
        <w:t>corrections, and financial statement disclosures</w:t>
      </w:r>
      <w:r w:rsidR="000F1ED5" w:rsidRPr="00F76896">
        <w:rPr>
          <w:rFonts w:ascii="Arial" w:hAnsi="Arial" w:cs="Arial"/>
          <w:sz w:val="20"/>
          <w:szCs w:val="20"/>
          <w:lang w:val="en"/>
        </w:rPr>
        <w:t xml:space="preserve">. </w:t>
      </w:r>
    </w:p>
    <w:p w:rsidR="0037629D" w:rsidRPr="00F76896" w:rsidRDefault="0037629D" w:rsidP="0037629D">
      <w:pPr>
        <w:rPr>
          <w:rFonts w:ascii="Arial" w:hAnsi="Arial" w:cs="Arial"/>
          <w:b/>
          <w:sz w:val="20"/>
          <w:szCs w:val="20"/>
        </w:rPr>
      </w:pPr>
    </w:p>
    <w:p w:rsidR="0037629D" w:rsidRPr="00F76896" w:rsidRDefault="005F4E1B" w:rsidP="0037629D">
      <w:pPr>
        <w:rPr>
          <w:rFonts w:ascii="Arial" w:hAnsi="Arial" w:cs="Arial"/>
          <w:b/>
          <w:sz w:val="20"/>
          <w:szCs w:val="20"/>
        </w:rPr>
      </w:pPr>
      <w:r>
        <w:rPr>
          <w:rFonts w:ascii="Arial" w:hAnsi="Arial" w:cs="Arial"/>
          <w:b/>
          <w:sz w:val="20"/>
          <w:szCs w:val="20"/>
        </w:rPr>
        <w:t>STUDENT LEARNING OUTCOMES</w:t>
      </w:r>
      <w:r w:rsidR="002C768F" w:rsidRPr="00F76896">
        <w:rPr>
          <w:rFonts w:ascii="Arial" w:hAnsi="Arial" w:cs="Arial"/>
          <w:b/>
          <w:sz w:val="20"/>
          <w:szCs w:val="20"/>
        </w:rPr>
        <w:t xml:space="preserve">:  </w:t>
      </w:r>
      <w:r w:rsidR="0037629D" w:rsidRPr="00F76896">
        <w:rPr>
          <w:rFonts w:ascii="Arial" w:hAnsi="Arial" w:cs="Arial"/>
          <w:sz w:val="20"/>
          <w:szCs w:val="20"/>
        </w:rPr>
        <w:t xml:space="preserve">Students completing the course will </w:t>
      </w:r>
      <w:r w:rsidR="00802192">
        <w:rPr>
          <w:rFonts w:ascii="Arial" w:hAnsi="Arial" w:cs="Arial"/>
          <w:sz w:val="20"/>
          <w:szCs w:val="20"/>
        </w:rPr>
        <w:t xml:space="preserve">understand the conceptual basis for and </w:t>
      </w:r>
      <w:r w:rsidR="0037629D" w:rsidRPr="00F76896">
        <w:rPr>
          <w:rFonts w:ascii="Arial" w:hAnsi="Arial" w:cs="Arial"/>
          <w:sz w:val="20"/>
          <w:szCs w:val="20"/>
        </w:rPr>
        <w:t xml:space="preserve">be able to prepare: (1) necessary </w:t>
      </w:r>
      <w:r w:rsidR="00802192">
        <w:rPr>
          <w:rFonts w:ascii="Arial" w:hAnsi="Arial" w:cs="Arial"/>
          <w:sz w:val="20"/>
          <w:szCs w:val="20"/>
        </w:rPr>
        <w:t>c</w:t>
      </w:r>
      <w:r w:rsidR="0037629D" w:rsidRPr="00F76896">
        <w:rPr>
          <w:rFonts w:ascii="Arial" w:hAnsi="Arial" w:cs="Arial"/>
          <w:sz w:val="20"/>
          <w:szCs w:val="20"/>
        </w:rPr>
        <w:t xml:space="preserve">omputations, (2) </w:t>
      </w:r>
      <w:r w:rsidR="00802192">
        <w:rPr>
          <w:rFonts w:ascii="Arial" w:hAnsi="Arial" w:cs="Arial"/>
          <w:sz w:val="20"/>
          <w:szCs w:val="20"/>
        </w:rPr>
        <w:t>f</w:t>
      </w:r>
      <w:r w:rsidR="0037629D" w:rsidRPr="00F76896">
        <w:rPr>
          <w:rFonts w:ascii="Arial" w:hAnsi="Arial" w:cs="Arial"/>
          <w:sz w:val="20"/>
          <w:szCs w:val="20"/>
        </w:rPr>
        <w:t xml:space="preserve">ormal journal entries, and (3) financial statement presentations and footnote disclosures in each of the areas listed above. </w:t>
      </w:r>
    </w:p>
    <w:p w:rsidR="002C768F" w:rsidRPr="00F76896" w:rsidRDefault="002C768F" w:rsidP="002C768F">
      <w:pPr>
        <w:rPr>
          <w:rFonts w:ascii="Arial" w:hAnsi="Arial" w:cs="Arial"/>
          <w:b/>
          <w:sz w:val="20"/>
          <w:szCs w:val="20"/>
        </w:rPr>
      </w:pPr>
    </w:p>
    <w:p w:rsidR="005F4E1B" w:rsidRDefault="005F4E1B" w:rsidP="0049621D">
      <w:pPr>
        <w:rPr>
          <w:rFonts w:ascii="Arial" w:hAnsi="Arial" w:cs="Arial"/>
          <w:b/>
          <w:sz w:val="20"/>
          <w:szCs w:val="20"/>
        </w:rPr>
      </w:pPr>
      <w:r>
        <w:rPr>
          <w:rFonts w:ascii="Arial" w:hAnsi="Arial" w:cs="Arial"/>
          <w:b/>
          <w:sz w:val="20"/>
          <w:szCs w:val="20"/>
        </w:rPr>
        <w:t>REQUIRED MATERIALS:</w:t>
      </w:r>
    </w:p>
    <w:p w:rsidR="0037629D" w:rsidRPr="005F4E1B" w:rsidRDefault="0037629D" w:rsidP="005F4E1B">
      <w:pPr>
        <w:pStyle w:val="ListParagraph"/>
        <w:numPr>
          <w:ilvl w:val="0"/>
          <w:numId w:val="6"/>
        </w:numPr>
        <w:rPr>
          <w:rFonts w:ascii="Arial" w:hAnsi="Arial" w:cs="Arial"/>
          <w:sz w:val="20"/>
          <w:szCs w:val="20"/>
        </w:rPr>
      </w:pPr>
      <w:proofErr w:type="spellStart"/>
      <w:r w:rsidRPr="005F4E1B">
        <w:rPr>
          <w:rFonts w:ascii="Arial" w:hAnsi="Arial" w:cs="Arial"/>
          <w:sz w:val="20"/>
          <w:szCs w:val="20"/>
        </w:rPr>
        <w:t>Kieso</w:t>
      </w:r>
      <w:proofErr w:type="spellEnd"/>
      <w:r w:rsidRPr="005F4E1B">
        <w:rPr>
          <w:rFonts w:ascii="Arial" w:hAnsi="Arial" w:cs="Arial"/>
          <w:sz w:val="20"/>
          <w:szCs w:val="20"/>
        </w:rPr>
        <w:t xml:space="preserve">, </w:t>
      </w:r>
      <w:proofErr w:type="spellStart"/>
      <w:r w:rsidRPr="005F4E1B">
        <w:rPr>
          <w:rFonts w:ascii="Arial" w:hAnsi="Arial" w:cs="Arial"/>
          <w:sz w:val="20"/>
          <w:szCs w:val="20"/>
        </w:rPr>
        <w:t>Weygandt</w:t>
      </w:r>
      <w:proofErr w:type="spellEnd"/>
      <w:r w:rsidRPr="005F4E1B">
        <w:rPr>
          <w:rFonts w:ascii="Arial" w:hAnsi="Arial" w:cs="Arial"/>
          <w:sz w:val="20"/>
          <w:szCs w:val="20"/>
        </w:rPr>
        <w:t xml:space="preserve"> &amp; Warfield, </w:t>
      </w:r>
      <w:r w:rsidRPr="005F4E1B">
        <w:rPr>
          <w:rFonts w:ascii="Arial" w:hAnsi="Arial" w:cs="Arial"/>
          <w:sz w:val="20"/>
          <w:szCs w:val="20"/>
          <w:u w:val="single"/>
        </w:rPr>
        <w:t>Intermediate Accounting</w:t>
      </w:r>
      <w:r w:rsidRPr="005F4E1B">
        <w:rPr>
          <w:rFonts w:ascii="Arial" w:hAnsi="Arial" w:cs="Arial"/>
          <w:sz w:val="20"/>
          <w:szCs w:val="20"/>
        </w:rPr>
        <w:t>, 15th edition, Wiley (volume two</w:t>
      </w:r>
      <w:r w:rsidR="005F4E1B">
        <w:rPr>
          <w:rFonts w:ascii="Arial" w:hAnsi="Arial" w:cs="Arial"/>
          <w:sz w:val="20"/>
          <w:szCs w:val="20"/>
        </w:rPr>
        <w:t xml:space="preserve"> of full edition</w:t>
      </w:r>
      <w:r w:rsidRPr="005F4E1B">
        <w:rPr>
          <w:rFonts w:ascii="Arial" w:hAnsi="Arial" w:cs="Arial"/>
          <w:sz w:val="20"/>
          <w:szCs w:val="20"/>
        </w:rPr>
        <w:t xml:space="preserve">) </w:t>
      </w:r>
    </w:p>
    <w:p w:rsidR="0037629D" w:rsidRPr="0049621D" w:rsidRDefault="0037629D" w:rsidP="0049621D">
      <w:pPr>
        <w:pStyle w:val="ListParagraph"/>
        <w:numPr>
          <w:ilvl w:val="0"/>
          <w:numId w:val="6"/>
        </w:numPr>
        <w:rPr>
          <w:rFonts w:ascii="Arial" w:hAnsi="Arial" w:cs="Arial"/>
          <w:sz w:val="20"/>
          <w:szCs w:val="20"/>
        </w:rPr>
      </w:pPr>
      <w:r w:rsidRPr="0049621D">
        <w:rPr>
          <w:rFonts w:ascii="Arial" w:hAnsi="Arial" w:cs="Arial"/>
          <w:sz w:val="20"/>
          <w:szCs w:val="20"/>
        </w:rPr>
        <w:t>A simple, four-function calculator or financial calculator (no graphing calculators)</w:t>
      </w:r>
    </w:p>
    <w:p w:rsidR="0037629D" w:rsidRPr="0049621D" w:rsidRDefault="0037629D" w:rsidP="0049621D">
      <w:pPr>
        <w:pStyle w:val="ListParagraph"/>
        <w:numPr>
          <w:ilvl w:val="0"/>
          <w:numId w:val="6"/>
        </w:numPr>
        <w:rPr>
          <w:rFonts w:ascii="Arial" w:hAnsi="Arial" w:cs="Arial"/>
          <w:sz w:val="20"/>
          <w:szCs w:val="20"/>
        </w:rPr>
      </w:pPr>
      <w:proofErr w:type="spellStart"/>
      <w:r w:rsidRPr="0049621D">
        <w:rPr>
          <w:rFonts w:ascii="Arial" w:hAnsi="Arial" w:cs="Arial"/>
          <w:sz w:val="20"/>
          <w:szCs w:val="20"/>
        </w:rPr>
        <w:t>Scantrons</w:t>
      </w:r>
      <w:proofErr w:type="spellEnd"/>
      <w:r w:rsidRPr="0049621D">
        <w:rPr>
          <w:rFonts w:ascii="Arial" w:hAnsi="Arial" w:cs="Arial"/>
          <w:sz w:val="20"/>
          <w:szCs w:val="20"/>
        </w:rPr>
        <w:t xml:space="preserve"> Form 882-E (you will need four for this class)</w:t>
      </w:r>
    </w:p>
    <w:p w:rsidR="0037629D" w:rsidRPr="0049621D" w:rsidRDefault="0037629D" w:rsidP="0049621D">
      <w:pPr>
        <w:pStyle w:val="ListParagraph"/>
        <w:numPr>
          <w:ilvl w:val="0"/>
          <w:numId w:val="6"/>
        </w:numPr>
        <w:rPr>
          <w:rFonts w:ascii="Arial" w:hAnsi="Arial" w:cs="Arial"/>
          <w:sz w:val="20"/>
          <w:szCs w:val="20"/>
        </w:rPr>
      </w:pPr>
      <w:r w:rsidRPr="0049621D">
        <w:rPr>
          <w:rFonts w:ascii="Arial" w:hAnsi="Arial" w:cs="Arial"/>
          <w:sz w:val="20"/>
          <w:szCs w:val="20"/>
        </w:rPr>
        <w:t>Slides and additional materials will be provided on Blackboard</w:t>
      </w:r>
    </w:p>
    <w:p w:rsidR="0037629D" w:rsidRPr="00F76896" w:rsidRDefault="0037629D" w:rsidP="0037629D">
      <w:pPr>
        <w:rPr>
          <w:rFonts w:ascii="Arial" w:hAnsi="Arial" w:cs="Arial"/>
          <w:b/>
          <w:bCs/>
          <w:sz w:val="20"/>
          <w:szCs w:val="20"/>
        </w:rPr>
      </w:pPr>
      <w:r w:rsidRPr="00F76896">
        <w:rPr>
          <w:rFonts w:ascii="Arial" w:hAnsi="Arial" w:cs="Arial"/>
          <w:b/>
          <w:sz w:val="20"/>
          <w:szCs w:val="20"/>
        </w:rPr>
        <w:tab/>
      </w:r>
      <w:r w:rsidRPr="00F76896">
        <w:rPr>
          <w:rFonts w:ascii="Arial" w:hAnsi="Arial" w:cs="Arial"/>
          <w:b/>
          <w:sz w:val="20"/>
          <w:szCs w:val="20"/>
        </w:rPr>
        <w:tab/>
      </w:r>
    </w:p>
    <w:p w:rsidR="0037629D" w:rsidRPr="00F76896" w:rsidRDefault="005F4E1B" w:rsidP="0037629D">
      <w:pPr>
        <w:rPr>
          <w:rFonts w:ascii="Arial" w:hAnsi="Arial" w:cs="Arial"/>
          <w:sz w:val="20"/>
          <w:szCs w:val="20"/>
        </w:rPr>
      </w:pPr>
      <w:r>
        <w:rPr>
          <w:rFonts w:ascii="Arial" w:hAnsi="Arial" w:cs="Arial"/>
          <w:b/>
          <w:bCs/>
          <w:sz w:val="20"/>
          <w:szCs w:val="20"/>
        </w:rPr>
        <w:t xml:space="preserve">GRADING POLICY:  </w:t>
      </w:r>
      <w:r w:rsidR="0037629D" w:rsidRPr="00F76896">
        <w:rPr>
          <w:rFonts w:ascii="Arial" w:hAnsi="Arial" w:cs="Arial"/>
          <w:sz w:val="20"/>
          <w:szCs w:val="20"/>
        </w:rPr>
        <w:t xml:space="preserve">There are no make-ups for exams.  Failure to take any exam will result in a grade of zero.  If a student misses an exam due to unavoidable circumstances (ex: car accident or sudden, serious illness), the student should contact me the day of the missed exam with documentation of the incident to </w:t>
      </w:r>
      <w:r w:rsidR="0037629D" w:rsidRPr="00F76896">
        <w:rPr>
          <w:rFonts w:ascii="Arial" w:hAnsi="Arial" w:cs="Arial"/>
          <w:b/>
          <w:i/>
          <w:sz w:val="20"/>
          <w:szCs w:val="20"/>
          <w:u w:val="single"/>
        </w:rPr>
        <w:t>potentially</w:t>
      </w:r>
      <w:r w:rsidR="0037629D" w:rsidRPr="00F76896">
        <w:rPr>
          <w:rFonts w:ascii="Arial" w:hAnsi="Arial" w:cs="Arial"/>
          <w:sz w:val="20"/>
          <w:szCs w:val="20"/>
        </w:rPr>
        <w:t xml:space="preserve"> qualify for an excused absence and make arrangements to replace the exam grade with the final exam. </w:t>
      </w:r>
    </w:p>
    <w:p w:rsidR="0037629D" w:rsidRPr="00F76896" w:rsidRDefault="0037629D" w:rsidP="0037629D">
      <w:pPr>
        <w:tabs>
          <w:tab w:val="left" w:pos="0"/>
          <w:tab w:val="left" w:pos="720"/>
          <w:tab w:val="left" w:pos="1440"/>
          <w:tab w:val="left" w:pos="2160"/>
          <w:tab w:val="left" w:pos="2880"/>
          <w:tab w:val="left" w:pos="3600"/>
          <w:tab w:val="left" w:pos="4320"/>
          <w:tab w:val="left" w:pos="5040"/>
          <w:tab w:val="right" w:pos="5940"/>
          <w:tab w:val="left" w:pos="6480"/>
          <w:tab w:val="left" w:pos="7200"/>
          <w:tab w:val="left" w:pos="7920"/>
          <w:tab w:val="left" w:pos="8640"/>
          <w:tab w:val="left" w:pos="9360"/>
          <w:tab w:val="left" w:pos="10080"/>
        </w:tabs>
        <w:ind w:left="4320" w:hanging="5040"/>
        <w:rPr>
          <w:rFonts w:ascii="Arial" w:hAnsi="Arial" w:cs="Arial"/>
          <w:sz w:val="20"/>
          <w:szCs w:val="20"/>
        </w:rPr>
        <w:sectPr w:rsidR="0037629D" w:rsidRPr="00F76896" w:rsidSect="00454CCE">
          <w:headerReference w:type="default" r:id="rId10"/>
          <w:headerReference w:type="first" r:id="rId11"/>
          <w:footerReference w:type="first" r:id="rId12"/>
          <w:pgSz w:w="12240" w:h="15840"/>
          <w:pgMar w:top="1170" w:right="900" w:bottom="720" w:left="1170" w:header="720" w:footer="720" w:gutter="0"/>
          <w:cols w:space="720"/>
          <w:titlePg/>
          <w:docGrid w:linePitch="360"/>
        </w:sectPr>
      </w:pPr>
    </w:p>
    <w:p w:rsidR="0049621D" w:rsidRDefault="0037629D" w:rsidP="0037629D">
      <w:pPr>
        <w:tabs>
          <w:tab w:val="left" w:pos="0"/>
          <w:tab w:val="left" w:pos="720"/>
          <w:tab w:val="left" w:pos="1440"/>
          <w:tab w:val="left" w:pos="2160"/>
          <w:tab w:val="left" w:pos="2880"/>
          <w:tab w:val="left" w:pos="3600"/>
          <w:tab w:val="left" w:pos="4320"/>
          <w:tab w:val="left" w:pos="5040"/>
          <w:tab w:val="right" w:pos="5940"/>
          <w:tab w:val="left" w:pos="6480"/>
          <w:tab w:val="left" w:pos="7200"/>
          <w:tab w:val="left" w:pos="7920"/>
          <w:tab w:val="left" w:pos="8640"/>
          <w:tab w:val="left" w:pos="9360"/>
          <w:tab w:val="left" w:pos="10080"/>
        </w:tabs>
        <w:ind w:left="4320" w:hanging="5040"/>
        <w:rPr>
          <w:rFonts w:ascii="Arial" w:hAnsi="Arial" w:cs="Arial"/>
          <w:sz w:val="20"/>
          <w:szCs w:val="20"/>
        </w:rPr>
        <w:sectPr w:rsidR="0049621D" w:rsidSect="00372EAC">
          <w:type w:val="continuous"/>
          <w:pgSz w:w="12240" w:h="15840"/>
          <w:pgMar w:top="864" w:right="900" w:bottom="720" w:left="1170" w:header="720" w:footer="720" w:gutter="0"/>
          <w:cols w:num="2" w:space="720"/>
          <w:docGrid w:linePitch="360"/>
        </w:sectPr>
      </w:pPr>
      <w:r w:rsidRPr="00F76896">
        <w:rPr>
          <w:rFonts w:ascii="Arial" w:hAnsi="Arial" w:cs="Arial"/>
          <w:sz w:val="20"/>
          <w:szCs w:val="20"/>
        </w:rPr>
        <w:lastRenderedPageBreak/>
        <w:tab/>
      </w:r>
    </w:p>
    <w:p w:rsidR="0037629D" w:rsidRPr="00F76896" w:rsidRDefault="0049621D" w:rsidP="0037629D">
      <w:pPr>
        <w:tabs>
          <w:tab w:val="left" w:pos="0"/>
          <w:tab w:val="left" w:pos="720"/>
          <w:tab w:val="left" w:pos="1440"/>
          <w:tab w:val="left" w:pos="2160"/>
          <w:tab w:val="left" w:pos="2880"/>
          <w:tab w:val="left" w:pos="3600"/>
          <w:tab w:val="left" w:pos="4320"/>
          <w:tab w:val="left" w:pos="5040"/>
          <w:tab w:val="right" w:pos="5940"/>
          <w:tab w:val="left" w:pos="6480"/>
          <w:tab w:val="left" w:pos="7200"/>
          <w:tab w:val="left" w:pos="7920"/>
          <w:tab w:val="left" w:pos="8640"/>
          <w:tab w:val="left" w:pos="9360"/>
          <w:tab w:val="left" w:pos="10080"/>
        </w:tabs>
        <w:ind w:left="4320" w:hanging="5040"/>
        <w:rPr>
          <w:rFonts w:ascii="Arial" w:hAnsi="Arial" w:cs="Arial"/>
          <w:i/>
          <w:sz w:val="20"/>
          <w:szCs w:val="20"/>
        </w:rPr>
      </w:pPr>
      <w:r>
        <w:rPr>
          <w:rFonts w:ascii="Arial" w:hAnsi="Arial" w:cs="Arial"/>
          <w:i/>
          <w:sz w:val="20"/>
          <w:szCs w:val="20"/>
        </w:rPr>
        <w:lastRenderedPageBreak/>
        <w:tab/>
      </w:r>
      <w:r w:rsidR="0037629D" w:rsidRPr="00F76896">
        <w:rPr>
          <w:rFonts w:ascii="Arial" w:hAnsi="Arial" w:cs="Arial"/>
          <w:i/>
          <w:sz w:val="20"/>
          <w:szCs w:val="20"/>
        </w:rPr>
        <w:t>Points are distributed as follows:</w:t>
      </w:r>
      <w:r w:rsidR="0037629D" w:rsidRPr="00F76896">
        <w:rPr>
          <w:rFonts w:ascii="Arial" w:hAnsi="Arial" w:cs="Arial"/>
          <w:sz w:val="20"/>
          <w:szCs w:val="20"/>
        </w:rPr>
        <w:tab/>
      </w:r>
      <w:r w:rsidR="0037629D" w:rsidRPr="00F76896">
        <w:rPr>
          <w:rFonts w:ascii="Arial" w:hAnsi="Arial" w:cs="Arial"/>
          <w:sz w:val="20"/>
          <w:szCs w:val="20"/>
        </w:rPr>
        <w:tab/>
      </w:r>
    </w:p>
    <w:p w:rsidR="0037629D" w:rsidRPr="00F76896" w:rsidRDefault="0037629D" w:rsidP="0037629D">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ind w:left="6480" w:hanging="6480"/>
        <w:rPr>
          <w:rFonts w:ascii="Arial" w:hAnsi="Arial" w:cs="Arial"/>
          <w:sz w:val="20"/>
          <w:szCs w:val="20"/>
        </w:rPr>
      </w:pPr>
      <w:r w:rsidRPr="00F76896">
        <w:rPr>
          <w:rFonts w:ascii="Arial" w:hAnsi="Arial" w:cs="Arial"/>
          <w:sz w:val="20"/>
          <w:szCs w:val="20"/>
        </w:rPr>
        <w:t>Exam One</w:t>
      </w:r>
      <w:r w:rsidRPr="00F76896">
        <w:rPr>
          <w:rFonts w:ascii="Arial" w:hAnsi="Arial" w:cs="Arial"/>
          <w:sz w:val="20"/>
          <w:szCs w:val="20"/>
        </w:rPr>
        <w:tab/>
      </w:r>
      <w:r w:rsidRPr="00F76896">
        <w:rPr>
          <w:rFonts w:ascii="Arial" w:hAnsi="Arial" w:cs="Arial"/>
          <w:sz w:val="20"/>
          <w:szCs w:val="20"/>
        </w:rPr>
        <w:tab/>
      </w:r>
      <w:r w:rsidRPr="00F76896">
        <w:rPr>
          <w:rFonts w:ascii="Arial" w:hAnsi="Arial" w:cs="Arial"/>
          <w:sz w:val="20"/>
          <w:szCs w:val="20"/>
        </w:rPr>
        <w:tab/>
        <w:t>100 points</w:t>
      </w:r>
    </w:p>
    <w:p w:rsidR="0037629D" w:rsidRPr="00F76896" w:rsidRDefault="0037629D" w:rsidP="0037629D">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ind w:left="6480" w:hanging="6480"/>
        <w:rPr>
          <w:rFonts w:ascii="Arial" w:hAnsi="Arial" w:cs="Arial"/>
          <w:sz w:val="20"/>
          <w:szCs w:val="20"/>
        </w:rPr>
      </w:pPr>
      <w:r w:rsidRPr="00F76896">
        <w:rPr>
          <w:rFonts w:ascii="Arial" w:hAnsi="Arial" w:cs="Arial"/>
          <w:sz w:val="20"/>
          <w:szCs w:val="20"/>
        </w:rPr>
        <w:t>Exam Two</w:t>
      </w:r>
      <w:r w:rsidRPr="00F76896">
        <w:rPr>
          <w:rFonts w:ascii="Arial" w:hAnsi="Arial" w:cs="Arial"/>
          <w:sz w:val="20"/>
          <w:szCs w:val="20"/>
        </w:rPr>
        <w:tab/>
      </w:r>
      <w:r w:rsidRPr="00F76896">
        <w:rPr>
          <w:rFonts w:ascii="Arial" w:hAnsi="Arial" w:cs="Arial"/>
          <w:sz w:val="20"/>
          <w:szCs w:val="20"/>
        </w:rPr>
        <w:tab/>
      </w:r>
      <w:r w:rsidRPr="00F76896">
        <w:rPr>
          <w:rFonts w:ascii="Arial" w:hAnsi="Arial" w:cs="Arial"/>
          <w:sz w:val="20"/>
          <w:szCs w:val="20"/>
        </w:rPr>
        <w:tab/>
        <w:t>100 points</w:t>
      </w:r>
    </w:p>
    <w:p w:rsidR="0037629D" w:rsidRPr="00F76896" w:rsidRDefault="0037629D" w:rsidP="0037629D">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ind w:left="6480" w:hanging="6480"/>
        <w:rPr>
          <w:rFonts w:ascii="Arial" w:hAnsi="Arial" w:cs="Arial"/>
          <w:sz w:val="20"/>
          <w:szCs w:val="20"/>
        </w:rPr>
      </w:pPr>
      <w:r w:rsidRPr="00F76896">
        <w:rPr>
          <w:rFonts w:ascii="Arial" w:hAnsi="Arial" w:cs="Arial"/>
          <w:sz w:val="20"/>
          <w:szCs w:val="20"/>
        </w:rPr>
        <w:t>Exam Three</w:t>
      </w:r>
      <w:r w:rsidRPr="00F76896">
        <w:rPr>
          <w:rFonts w:ascii="Arial" w:hAnsi="Arial" w:cs="Arial"/>
          <w:sz w:val="20"/>
          <w:szCs w:val="20"/>
        </w:rPr>
        <w:tab/>
      </w:r>
      <w:r w:rsidRPr="00F76896">
        <w:rPr>
          <w:rFonts w:ascii="Arial" w:hAnsi="Arial" w:cs="Arial"/>
          <w:sz w:val="20"/>
          <w:szCs w:val="20"/>
        </w:rPr>
        <w:tab/>
      </w:r>
      <w:r w:rsidRPr="00F76896">
        <w:rPr>
          <w:rFonts w:ascii="Arial" w:hAnsi="Arial" w:cs="Arial"/>
          <w:sz w:val="20"/>
          <w:szCs w:val="20"/>
        </w:rPr>
        <w:tab/>
        <w:t>100 points</w:t>
      </w:r>
    </w:p>
    <w:p w:rsidR="0037629D" w:rsidRPr="00F76896" w:rsidRDefault="0037629D" w:rsidP="0037629D">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ind w:left="6480" w:hanging="6480"/>
        <w:rPr>
          <w:rFonts w:ascii="Arial" w:hAnsi="Arial" w:cs="Arial"/>
          <w:sz w:val="20"/>
          <w:szCs w:val="20"/>
        </w:rPr>
      </w:pPr>
      <w:r w:rsidRPr="00F76896">
        <w:rPr>
          <w:rFonts w:ascii="Arial" w:hAnsi="Arial" w:cs="Arial"/>
          <w:sz w:val="20"/>
          <w:szCs w:val="20"/>
        </w:rPr>
        <w:t>Final Exam</w:t>
      </w:r>
      <w:r w:rsidRPr="00F76896">
        <w:rPr>
          <w:rFonts w:ascii="Arial" w:hAnsi="Arial" w:cs="Arial"/>
          <w:sz w:val="20"/>
          <w:szCs w:val="20"/>
        </w:rPr>
        <w:tab/>
      </w:r>
      <w:r w:rsidRPr="00F76896">
        <w:rPr>
          <w:rFonts w:ascii="Arial" w:hAnsi="Arial" w:cs="Arial"/>
          <w:sz w:val="20"/>
          <w:szCs w:val="20"/>
        </w:rPr>
        <w:tab/>
      </w:r>
      <w:r w:rsidRPr="00F76896">
        <w:rPr>
          <w:rFonts w:ascii="Arial" w:hAnsi="Arial" w:cs="Arial"/>
          <w:sz w:val="20"/>
          <w:szCs w:val="20"/>
        </w:rPr>
        <w:tab/>
      </w:r>
      <w:r w:rsidR="00264EFD">
        <w:rPr>
          <w:rFonts w:ascii="Arial" w:hAnsi="Arial" w:cs="Arial"/>
          <w:sz w:val="20"/>
          <w:szCs w:val="20"/>
          <w:u w:val="single"/>
        </w:rPr>
        <w:t>20</w:t>
      </w:r>
      <w:r w:rsidRPr="00F76896">
        <w:rPr>
          <w:rFonts w:ascii="Arial" w:hAnsi="Arial" w:cs="Arial"/>
          <w:sz w:val="20"/>
          <w:szCs w:val="20"/>
          <w:u w:val="single"/>
        </w:rPr>
        <w:t>0 points</w:t>
      </w:r>
    </w:p>
    <w:p w:rsidR="0037629D" w:rsidRPr="00F76896" w:rsidRDefault="0037629D" w:rsidP="0037629D">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ind w:left="6480" w:hanging="6480"/>
        <w:rPr>
          <w:rFonts w:ascii="Arial" w:hAnsi="Arial" w:cs="Arial"/>
          <w:sz w:val="20"/>
          <w:szCs w:val="20"/>
        </w:rPr>
      </w:pPr>
      <w:r w:rsidRPr="00F76896">
        <w:rPr>
          <w:rFonts w:ascii="Arial" w:hAnsi="Arial" w:cs="Arial"/>
          <w:sz w:val="20"/>
          <w:szCs w:val="20"/>
        </w:rPr>
        <w:t xml:space="preserve">Total </w:t>
      </w:r>
      <w:r w:rsidRPr="00F76896">
        <w:rPr>
          <w:rFonts w:ascii="Arial" w:hAnsi="Arial" w:cs="Arial"/>
          <w:sz w:val="20"/>
          <w:szCs w:val="20"/>
        </w:rPr>
        <w:tab/>
      </w:r>
      <w:r w:rsidRPr="00F76896">
        <w:rPr>
          <w:rFonts w:ascii="Arial" w:hAnsi="Arial" w:cs="Arial"/>
          <w:sz w:val="20"/>
          <w:szCs w:val="20"/>
        </w:rPr>
        <w:tab/>
      </w:r>
      <w:r w:rsidRPr="00F76896">
        <w:rPr>
          <w:rFonts w:ascii="Arial" w:hAnsi="Arial" w:cs="Arial"/>
          <w:sz w:val="20"/>
          <w:szCs w:val="20"/>
        </w:rPr>
        <w:tab/>
      </w:r>
      <w:r w:rsidRPr="00F76896">
        <w:rPr>
          <w:rFonts w:ascii="Arial" w:hAnsi="Arial" w:cs="Arial"/>
          <w:sz w:val="20"/>
          <w:szCs w:val="20"/>
        </w:rPr>
        <w:tab/>
        <w:t>500 points</w:t>
      </w:r>
    </w:p>
    <w:p w:rsidR="0037629D" w:rsidRPr="00F76896" w:rsidRDefault="0037629D" w:rsidP="00636BF1">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ind w:left="6480" w:hanging="6480"/>
        <w:rPr>
          <w:rFonts w:ascii="Arial" w:hAnsi="Arial" w:cs="Arial"/>
          <w:i/>
          <w:sz w:val="20"/>
          <w:szCs w:val="20"/>
        </w:rPr>
      </w:pPr>
      <w:r w:rsidRPr="00F76896">
        <w:rPr>
          <w:rFonts w:ascii="Arial" w:hAnsi="Arial" w:cs="Arial"/>
          <w:sz w:val="20"/>
          <w:szCs w:val="20"/>
        </w:rPr>
        <w:br w:type="column"/>
      </w:r>
      <w:r w:rsidRPr="00F76896">
        <w:rPr>
          <w:rFonts w:ascii="Arial" w:hAnsi="Arial" w:cs="Arial"/>
          <w:i/>
          <w:sz w:val="20"/>
          <w:szCs w:val="20"/>
        </w:rPr>
        <w:lastRenderedPageBreak/>
        <w:t>The grading scale is as follows:</w:t>
      </w:r>
    </w:p>
    <w:p w:rsidR="0037629D" w:rsidRPr="00F76896" w:rsidRDefault="0037629D" w:rsidP="0037629D">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rPr>
          <w:rFonts w:ascii="Arial" w:hAnsi="Arial" w:cs="Arial"/>
          <w:sz w:val="20"/>
          <w:szCs w:val="20"/>
        </w:rPr>
      </w:pPr>
      <w:r w:rsidRPr="00F76896">
        <w:rPr>
          <w:rFonts w:ascii="Arial" w:hAnsi="Arial" w:cs="Arial"/>
          <w:sz w:val="20"/>
          <w:szCs w:val="20"/>
        </w:rPr>
        <w:t>500-450</w:t>
      </w:r>
      <w:r w:rsidRPr="00F76896">
        <w:rPr>
          <w:rFonts w:ascii="Arial" w:hAnsi="Arial" w:cs="Arial"/>
          <w:sz w:val="20"/>
          <w:szCs w:val="20"/>
        </w:rPr>
        <w:tab/>
      </w:r>
      <w:r w:rsidRPr="00F76896">
        <w:rPr>
          <w:rFonts w:ascii="Arial" w:hAnsi="Arial" w:cs="Arial"/>
          <w:sz w:val="20"/>
          <w:szCs w:val="20"/>
        </w:rPr>
        <w:tab/>
        <w:t>A</w:t>
      </w:r>
      <w:r w:rsidRPr="00F76896">
        <w:rPr>
          <w:rFonts w:ascii="Arial" w:hAnsi="Arial" w:cs="Arial"/>
          <w:sz w:val="20"/>
          <w:szCs w:val="20"/>
        </w:rPr>
        <w:tab/>
        <w:t>≥ 90%</w:t>
      </w:r>
    </w:p>
    <w:p w:rsidR="0037629D" w:rsidRPr="00F76896" w:rsidRDefault="0037629D" w:rsidP="0037629D">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rPr>
          <w:rFonts w:ascii="Arial" w:hAnsi="Arial" w:cs="Arial"/>
          <w:sz w:val="20"/>
          <w:szCs w:val="20"/>
        </w:rPr>
      </w:pPr>
      <w:r w:rsidRPr="00F76896">
        <w:rPr>
          <w:rFonts w:ascii="Arial" w:hAnsi="Arial" w:cs="Arial"/>
          <w:sz w:val="20"/>
          <w:szCs w:val="20"/>
        </w:rPr>
        <w:t>449-400</w:t>
      </w:r>
      <w:r w:rsidRPr="00F76896">
        <w:rPr>
          <w:rFonts w:ascii="Arial" w:hAnsi="Arial" w:cs="Arial"/>
          <w:sz w:val="20"/>
          <w:szCs w:val="20"/>
        </w:rPr>
        <w:tab/>
      </w:r>
      <w:r w:rsidRPr="00F76896">
        <w:rPr>
          <w:rFonts w:ascii="Arial" w:hAnsi="Arial" w:cs="Arial"/>
          <w:sz w:val="20"/>
          <w:szCs w:val="20"/>
        </w:rPr>
        <w:tab/>
        <w:t>B</w:t>
      </w:r>
      <w:r w:rsidRPr="00F76896">
        <w:rPr>
          <w:rFonts w:ascii="Arial" w:hAnsi="Arial" w:cs="Arial"/>
          <w:sz w:val="20"/>
          <w:szCs w:val="20"/>
        </w:rPr>
        <w:tab/>
        <w:t>≥ 80%</w:t>
      </w:r>
    </w:p>
    <w:p w:rsidR="0037629D" w:rsidRPr="00F76896" w:rsidRDefault="0037629D" w:rsidP="0037629D">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rPr>
          <w:rFonts w:ascii="Arial" w:hAnsi="Arial" w:cs="Arial"/>
          <w:sz w:val="20"/>
          <w:szCs w:val="20"/>
        </w:rPr>
      </w:pPr>
      <w:r w:rsidRPr="00F76896">
        <w:rPr>
          <w:rFonts w:ascii="Arial" w:hAnsi="Arial" w:cs="Arial"/>
          <w:sz w:val="20"/>
          <w:szCs w:val="20"/>
        </w:rPr>
        <w:t>399-350</w:t>
      </w:r>
      <w:r w:rsidRPr="00F76896">
        <w:rPr>
          <w:rFonts w:ascii="Arial" w:hAnsi="Arial" w:cs="Arial"/>
          <w:sz w:val="20"/>
          <w:szCs w:val="20"/>
        </w:rPr>
        <w:tab/>
      </w:r>
      <w:r w:rsidRPr="00F76896">
        <w:rPr>
          <w:rFonts w:ascii="Arial" w:hAnsi="Arial" w:cs="Arial"/>
          <w:sz w:val="20"/>
          <w:szCs w:val="20"/>
        </w:rPr>
        <w:tab/>
        <w:t>C</w:t>
      </w:r>
      <w:r w:rsidRPr="00F76896">
        <w:rPr>
          <w:rFonts w:ascii="Arial" w:hAnsi="Arial" w:cs="Arial"/>
          <w:sz w:val="20"/>
          <w:szCs w:val="20"/>
        </w:rPr>
        <w:tab/>
        <w:t>≥ 70%</w:t>
      </w:r>
    </w:p>
    <w:p w:rsidR="0037629D" w:rsidRPr="00F76896" w:rsidRDefault="0037629D" w:rsidP="0037629D">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rPr>
          <w:rFonts w:ascii="Arial" w:hAnsi="Arial" w:cs="Arial"/>
          <w:sz w:val="20"/>
          <w:szCs w:val="20"/>
        </w:rPr>
      </w:pPr>
      <w:r w:rsidRPr="00F76896">
        <w:rPr>
          <w:rFonts w:ascii="Arial" w:hAnsi="Arial" w:cs="Arial"/>
          <w:sz w:val="20"/>
          <w:szCs w:val="20"/>
        </w:rPr>
        <w:t>349-300</w:t>
      </w:r>
      <w:r w:rsidRPr="00F76896">
        <w:rPr>
          <w:rFonts w:ascii="Arial" w:hAnsi="Arial" w:cs="Arial"/>
          <w:sz w:val="20"/>
          <w:szCs w:val="20"/>
        </w:rPr>
        <w:tab/>
      </w:r>
      <w:r w:rsidRPr="00F76896">
        <w:rPr>
          <w:rFonts w:ascii="Arial" w:hAnsi="Arial" w:cs="Arial"/>
          <w:sz w:val="20"/>
          <w:szCs w:val="20"/>
        </w:rPr>
        <w:tab/>
        <w:t>D</w:t>
      </w:r>
      <w:r w:rsidRPr="00F76896">
        <w:rPr>
          <w:rFonts w:ascii="Arial" w:hAnsi="Arial" w:cs="Arial"/>
          <w:sz w:val="20"/>
          <w:szCs w:val="20"/>
        </w:rPr>
        <w:tab/>
        <w:t>≥ 60%</w:t>
      </w:r>
    </w:p>
    <w:p w:rsidR="00F76896" w:rsidRPr="00F76896" w:rsidRDefault="0037629D" w:rsidP="00F76896">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rPr>
          <w:rFonts w:ascii="Arial" w:hAnsi="Arial" w:cs="Arial"/>
          <w:sz w:val="20"/>
          <w:szCs w:val="20"/>
        </w:rPr>
        <w:sectPr w:rsidR="00F76896" w:rsidRPr="00F76896" w:rsidSect="00372EAC">
          <w:type w:val="continuous"/>
          <w:pgSz w:w="12240" w:h="15840"/>
          <w:pgMar w:top="864" w:right="900" w:bottom="720" w:left="1170" w:header="720" w:footer="720" w:gutter="0"/>
          <w:cols w:num="2" w:space="720"/>
          <w:docGrid w:linePitch="360"/>
        </w:sectPr>
      </w:pPr>
      <w:r w:rsidRPr="00F76896">
        <w:rPr>
          <w:rFonts w:ascii="Arial" w:hAnsi="Arial" w:cs="Arial"/>
          <w:sz w:val="20"/>
          <w:szCs w:val="20"/>
        </w:rPr>
        <w:t>299-   0</w:t>
      </w:r>
      <w:r w:rsidRPr="00F76896">
        <w:rPr>
          <w:rFonts w:ascii="Arial" w:hAnsi="Arial" w:cs="Arial"/>
          <w:sz w:val="20"/>
          <w:szCs w:val="20"/>
        </w:rPr>
        <w:tab/>
      </w:r>
      <w:r w:rsidRPr="00F76896">
        <w:rPr>
          <w:rFonts w:ascii="Arial" w:hAnsi="Arial" w:cs="Arial"/>
          <w:sz w:val="20"/>
          <w:szCs w:val="20"/>
        </w:rPr>
        <w:tab/>
      </w:r>
      <w:r w:rsidR="0049621D">
        <w:rPr>
          <w:rFonts w:ascii="Arial" w:hAnsi="Arial" w:cs="Arial"/>
          <w:sz w:val="20"/>
          <w:szCs w:val="20"/>
        </w:rPr>
        <w:tab/>
      </w:r>
      <w:r w:rsidRPr="00F76896">
        <w:rPr>
          <w:rFonts w:ascii="Arial" w:hAnsi="Arial" w:cs="Arial"/>
          <w:sz w:val="20"/>
          <w:szCs w:val="20"/>
        </w:rPr>
        <w:t>F</w:t>
      </w:r>
      <w:r w:rsidRPr="00F76896">
        <w:rPr>
          <w:rFonts w:ascii="Arial" w:hAnsi="Arial" w:cs="Arial"/>
          <w:sz w:val="20"/>
          <w:szCs w:val="20"/>
        </w:rPr>
        <w:tab/>
        <w:t>&lt; 6</w:t>
      </w:r>
      <w:r w:rsidR="00F76896" w:rsidRPr="00F76896">
        <w:rPr>
          <w:rFonts w:ascii="Arial" w:hAnsi="Arial" w:cs="Arial"/>
          <w:sz w:val="20"/>
          <w:szCs w:val="20"/>
        </w:rPr>
        <w:t>0%</w:t>
      </w:r>
    </w:p>
    <w:p w:rsidR="0037629D" w:rsidRPr="00636BF1" w:rsidRDefault="0037629D" w:rsidP="0037629D">
      <w:pPr>
        <w:jc w:val="both"/>
        <w:rPr>
          <w:rFonts w:ascii="Arial" w:hAnsi="Arial" w:cs="Arial"/>
          <w:b/>
          <w:sz w:val="20"/>
          <w:szCs w:val="20"/>
          <w:u w:val="single"/>
        </w:rPr>
      </w:pPr>
      <w:r w:rsidRPr="00F76896">
        <w:rPr>
          <w:rFonts w:ascii="Arial" w:hAnsi="Arial" w:cs="Arial"/>
          <w:b/>
          <w:sz w:val="20"/>
          <w:szCs w:val="20"/>
        </w:rPr>
        <w:lastRenderedPageBreak/>
        <w:t xml:space="preserve">EXAMS:   </w:t>
      </w:r>
      <w:r w:rsidRPr="00F76896">
        <w:rPr>
          <w:rFonts w:ascii="Arial" w:hAnsi="Arial" w:cs="Arial"/>
          <w:sz w:val="20"/>
          <w:szCs w:val="20"/>
        </w:rPr>
        <w:t>All exams will be closed-book/closed notes.  The final exam is COMPREHENSIVE.  The exams will be comprised of a multiple choice section and/or a sh</w:t>
      </w:r>
      <w:r w:rsidRPr="00780435">
        <w:rPr>
          <w:rFonts w:ascii="Arial" w:hAnsi="Arial" w:cs="Arial"/>
          <w:sz w:val="20"/>
          <w:szCs w:val="20"/>
        </w:rPr>
        <w:t xml:space="preserve">ort answer, essay or problem section.  Exams will cover all the assigned reading materials and problems.  </w:t>
      </w:r>
      <w:r w:rsidRPr="00780435">
        <w:rPr>
          <w:rFonts w:ascii="Arial" w:hAnsi="Arial" w:cs="Arial"/>
          <w:b/>
          <w:sz w:val="20"/>
          <w:szCs w:val="20"/>
        </w:rPr>
        <w:t xml:space="preserve">This includes the concepts and problems that are not covered during class time.  </w:t>
      </w:r>
    </w:p>
    <w:p w:rsidR="0037629D" w:rsidRPr="00F76896" w:rsidRDefault="0037629D" w:rsidP="0037629D">
      <w:pPr>
        <w:jc w:val="both"/>
        <w:rPr>
          <w:rFonts w:ascii="Arial" w:hAnsi="Arial" w:cs="Arial"/>
          <w:sz w:val="20"/>
          <w:szCs w:val="20"/>
        </w:rPr>
      </w:pPr>
    </w:p>
    <w:p w:rsidR="0037629D" w:rsidRPr="00F76896" w:rsidRDefault="0037629D" w:rsidP="0037629D">
      <w:pPr>
        <w:jc w:val="both"/>
        <w:rPr>
          <w:rFonts w:ascii="Arial" w:hAnsi="Arial" w:cs="Arial"/>
          <w:b/>
          <w:sz w:val="20"/>
          <w:szCs w:val="20"/>
        </w:rPr>
      </w:pPr>
      <w:r w:rsidRPr="00780435">
        <w:rPr>
          <w:rFonts w:ascii="Arial" w:hAnsi="Arial" w:cs="Arial"/>
          <w:sz w:val="20"/>
          <w:szCs w:val="20"/>
        </w:rPr>
        <w:t>You must use a simple four-function calculator or financial calculator on the exam.  If you are unsure if your calculator will be allowed, check with me before the exam.  I reserve the right to require any student to use a departmental calculator on the exam.</w:t>
      </w:r>
      <w:r w:rsidRPr="00F76896">
        <w:rPr>
          <w:rFonts w:ascii="Arial" w:hAnsi="Arial" w:cs="Arial"/>
          <w:b/>
          <w:sz w:val="20"/>
          <w:szCs w:val="20"/>
        </w:rPr>
        <w:t xml:space="preserve">  No graphing calculators are allowed.</w:t>
      </w:r>
    </w:p>
    <w:p w:rsidR="0037629D" w:rsidRPr="00F76896" w:rsidRDefault="0037629D" w:rsidP="0037629D">
      <w:pPr>
        <w:jc w:val="both"/>
        <w:rPr>
          <w:rFonts w:ascii="Arial" w:hAnsi="Arial" w:cs="Arial"/>
          <w:b/>
          <w:sz w:val="20"/>
          <w:szCs w:val="20"/>
        </w:rPr>
      </w:pPr>
    </w:p>
    <w:p w:rsidR="0037629D" w:rsidRPr="00F76896" w:rsidRDefault="0037629D" w:rsidP="0037629D">
      <w:pPr>
        <w:jc w:val="both"/>
        <w:rPr>
          <w:rFonts w:ascii="Arial" w:hAnsi="Arial" w:cs="Arial"/>
          <w:sz w:val="20"/>
          <w:szCs w:val="20"/>
        </w:rPr>
      </w:pPr>
      <w:r w:rsidRPr="00F76896">
        <w:rPr>
          <w:rFonts w:ascii="Arial" w:hAnsi="Arial" w:cs="Arial"/>
          <w:sz w:val="20"/>
          <w:szCs w:val="20"/>
        </w:rPr>
        <w:t xml:space="preserve">Exam dates specified on the class schedule are approximate. It is possible that these dates will be changed as the semester progresses.  Therefore, if you miss a class meeting, it is </w:t>
      </w:r>
      <w:r w:rsidRPr="00F76896">
        <w:rPr>
          <w:rFonts w:ascii="Arial" w:hAnsi="Arial" w:cs="Arial"/>
          <w:i/>
          <w:sz w:val="20"/>
          <w:szCs w:val="20"/>
        </w:rPr>
        <w:t>your</w:t>
      </w:r>
      <w:r w:rsidRPr="00F76896">
        <w:rPr>
          <w:rFonts w:ascii="Arial" w:hAnsi="Arial" w:cs="Arial"/>
          <w:sz w:val="20"/>
          <w:szCs w:val="20"/>
        </w:rPr>
        <w:t xml:space="preserve"> responsibility to check with me or a classmate to determine if an exam date has been changed.</w:t>
      </w:r>
    </w:p>
    <w:p w:rsidR="0037629D" w:rsidRPr="00F76896" w:rsidRDefault="0037629D" w:rsidP="0037629D">
      <w:pPr>
        <w:tabs>
          <w:tab w:val="left" w:pos="0"/>
          <w:tab w:val="left" w:pos="720"/>
          <w:tab w:val="left" w:pos="1440"/>
          <w:tab w:val="left" w:pos="2160"/>
          <w:tab w:val="left" w:pos="2880"/>
          <w:tab w:val="left" w:pos="3600"/>
          <w:tab w:val="left" w:pos="4320"/>
          <w:tab w:val="left" w:pos="5040"/>
          <w:tab w:val="left" w:pos="5760"/>
          <w:tab w:val="left" w:pos="6480"/>
          <w:tab w:val="right" w:pos="7380"/>
          <w:tab w:val="left" w:pos="7920"/>
          <w:tab w:val="left" w:pos="8640"/>
          <w:tab w:val="left" w:pos="9360"/>
          <w:tab w:val="left" w:pos="10080"/>
          <w:tab w:val="left" w:pos="10800"/>
          <w:tab w:val="left" w:pos="11520"/>
        </w:tabs>
        <w:rPr>
          <w:rFonts w:ascii="Arial" w:hAnsi="Arial" w:cs="Arial"/>
          <w:b/>
          <w:bCs/>
          <w:sz w:val="20"/>
          <w:szCs w:val="20"/>
        </w:rPr>
      </w:pPr>
    </w:p>
    <w:p w:rsidR="0037629D" w:rsidRPr="00F76896" w:rsidRDefault="0037629D" w:rsidP="0037629D">
      <w:pPr>
        <w:widowControl w:val="0"/>
        <w:snapToGrid w:val="0"/>
        <w:rPr>
          <w:rFonts w:ascii="Arial" w:hAnsi="Arial" w:cs="Arial"/>
          <w:sz w:val="20"/>
          <w:szCs w:val="20"/>
        </w:rPr>
      </w:pPr>
      <w:r w:rsidRPr="00F76896">
        <w:rPr>
          <w:rFonts w:ascii="Arial" w:hAnsi="Arial" w:cs="Arial"/>
          <w:b/>
          <w:sz w:val="20"/>
          <w:szCs w:val="20"/>
        </w:rPr>
        <w:t>FINAL GRADE INFORMATION</w:t>
      </w:r>
      <w:r w:rsidRPr="00F76896">
        <w:rPr>
          <w:rFonts w:ascii="Arial" w:hAnsi="Arial" w:cs="Arial"/>
          <w:sz w:val="20"/>
          <w:szCs w:val="20"/>
        </w:rPr>
        <w:t>:  Per university policy, no final grade information will be released by phone or email.  Final course grades will be posted on Blackboard after final exams are graded.  I WILL NOT, under any circumstances, discuss final grades via email or telephone.</w:t>
      </w:r>
    </w:p>
    <w:p w:rsidR="0037629D" w:rsidRPr="00F76896" w:rsidRDefault="0037629D" w:rsidP="0037629D">
      <w:pPr>
        <w:widowControl w:val="0"/>
        <w:snapToGrid w:val="0"/>
        <w:rPr>
          <w:rFonts w:ascii="Arial" w:hAnsi="Arial" w:cs="Arial"/>
          <w:sz w:val="20"/>
          <w:szCs w:val="20"/>
        </w:rPr>
      </w:pPr>
    </w:p>
    <w:p w:rsidR="0037629D" w:rsidRPr="00F76896" w:rsidRDefault="0037629D" w:rsidP="0037629D">
      <w:pPr>
        <w:widowControl w:val="0"/>
        <w:snapToGrid w:val="0"/>
        <w:rPr>
          <w:rFonts w:ascii="Arial" w:hAnsi="Arial" w:cs="Arial"/>
          <w:sz w:val="20"/>
          <w:szCs w:val="20"/>
        </w:rPr>
      </w:pPr>
      <w:r w:rsidRPr="00F76896">
        <w:rPr>
          <w:rFonts w:ascii="Arial" w:hAnsi="Arial" w:cs="Arial"/>
          <w:sz w:val="20"/>
          <w:szCs w:val="20"/>
        </w:rPr>
        <w:t xml:space="preserve">Final grades are determined according to the grading policy and distribution above.  </w:t>
      </w:r>
      <w:r w:rsidRPr="00F76896">
        <w:rPr>
          <w:rFonts w:ascii="Arial" w:hAnsi="Arial" w:cs="Arial"/>
          <w:b/>
          <w:sz w:val="20"/>
          <w:szCs w:val="20"/>
          <w:u w:val="single"/>
        </w:rPr>
        <w:t>Grades are not negotiable and are not curved up for any individuals based on personal issues, academic probation, etc.</w:t>
      </w:r>
      <w:r w:rsidRPr="00F76896">
        <w:rPr>
          <w:rFonts w:ascii="Arial" w:hAnsi="Arial" w:cs="Arial"/>
          <w:sz w:val="20"/>
          <w:szCs w:val="20"/>
        </w:rPr>
        <w:t xml:space="preserve">  I will not respond to emails asking me to curve your course grade after the final exam.  You earn your grade in the course throughout the semester and should consider the impact of your grade as you prepare for each class and exam.  Do not wait until your final exam to become concerned about </w:t>
      </w:r>
      <w:r w:rsidRPr="00F76896">
        <w:rPr>
          <w:rFonts w:ascii="Arial" w:hAnsi="Arial" w:cs="Arial"/>
          <w:color w:val="000000"/>
          <w:sz w:val="20"/>
          <w:szCs w:val="20"/>
        </w:rPr>
        <w:t>your GPA.  Students are expected to keep track of their performance throughout the semester and seek guidance from available sources (including the instructor) if their performance drops below satisfactory levels.</w:t>
      </w:r>
    </w:p>
    <w:p w:rsidR="0037629D" w:rsidRDefault="0037629D" w:rsidP="0037629D">
      <w:pPr>
        <w:widowControl w:val="0"/>
        <w:snapToGrid w:val="0"/>
        <w:ind w:right="-720"/>
        <w:jc w:val="both"/>
        <w:rPr>
          <w:rFonts w:ascii="Arial" w:hAnsi="Arial" w:cs="Arial"/>
          <w:sz w:val="20"/>
          <w:szCs w:val="20"/>
        </w:rPr>
      </w:pPr>
    </w:p>
    <w:p w:rsidR="00636BF1" w:rsidRDefault="00636BF1" w:rsidP="0037629D">
      <w:pPr>
        <w:widowControl w:val="0"/>
        <w:snapToGrid w:val="0"/>
        <w:ind w:right="-720"/>
        <w:jc w:val="both"/>
        <w:rPr>
          <w:rFonts w:ascii="Arial" w:hAnsi="Arial" w:cs="Arial"/>
          <w:sz w:val="20"/>
          <w:szCs w:val="20"/>
        </w:rPr>
      </w:pPr>
      <w:r w:rsidRPr="00636BF1">
        <w:rPr>
          <w:rFonts w:ascii="Arial" w:hAnsi="Arial" w:cs="Arial"/>
          <w:b/>
          <w:sz w:val="20"/>
          <w:szCs w:val="20"/>
        </w:rPr>
        <w:t>EXTRA CREDIT:</w:t>
      </w:r>
      <w:r>
        <w:rPr>
          <w:rFonts w:ascii="Arial" w:hAnsi="Arial" w:cs="Arial"/>
          <w:sz w:val="20"/>
          <w:szCs w:val="20"/>
        </w:rPr>
        <w:t xml:space="preserve"> I do not offer extra credit work under </w:t>
      </w:r>
      <w:r w:rsidRPr="005F4E1B">
        <w:rPr>
          <w:rFonts w:ascii="Arial" w:hAnsi="Arial" w:cs="Arial"/>
          <w:b/>
          <w:sz w:val="20"/>
          <w:szCs w:val="20"/>
          <w:u w:val="single"/>
        </w:rPr>
        <w:t>any</w:t>
      </w:r>
      <w:r>
        <w:rPr>
          <w:rFonts w:ascii="Arial" w:hAnsi="Arial" w:cs="Arial"/>
          <w:sz w:val="20"/>
          <w:szCs w:val="20"/>
        </w:rPr>
        <w:t xml:space="preserve"> circumstances.</w:t>
      </w:r>
    </w:p>
    <w:p w:rsidR="00636BF1" w:rsidRPr="00F76896" w:rsidRDefault="00636BF1" w:rsidP="0037629D">
      <w:pPr>
        <w:widowControl w:val="0"/>
        <w:snapToGrid w:val="0"/>
        <w:ind w:right="-720"/>
        <w:jc w:val="both"/>
        <w:rPr>
          <w:rFonts w:ascii="Arial" w:hAnsi="Arial" w:cs="Arial"/>
          <w:sz w:val="20"/>
          <w:szCs w:val="20"/>
        </w:rPr>
      </w:pPr>
    </w:p>
    <w:p w:rsidR="0037629D" w:rsidRPr="00F76896" w:rsidRDefault="0037629D" w:rsidP="0037629D">
      <w:pPr>
        <w:rPr>
          <w:rFonts w:ascii="Arial" w:hAnsi="Arial" w:cs="Arial"/>
          <w:color w:val="000000"/>
          <w:sz w:val="20"/>
          <w:szCs w:val="20"/>
        </w:rPr>
      </w:pPr>
      <w:r w:rsidRPr="00F76896">
        <w:rPr>
          <w:rFonts w:ascii="Arial" w:hAnsi="Arial" w:cs="Arial"/>
          <w:b/>
          <w:color w:val="000000"/>
          <w:sz w:val="20"/>
          <w:szCs w:val="20"/>
        </w:rPr>
        <w:t>EXPECTATIONS FOR OUT-OF-CLASS STUDY</w:t>
      </w:r>
      <w:r w:rsidRPr="00F76896">
        <w:rPr>
          <w:rFonts w:ascii="Arial" w:hAnsi="Arial" w:cs="Arial"/>
          <w:color w:val="000000"/>
          <w:sz w:val="20"/>
          <w:szCs w:val="20"/>
        </w:rPr>
        <w:t xml:space="preserve">: Beyond the time required to attend each class meeting, students enrolled in this course should expect to spend at least an additional </w:t>
      </w:r>
      <w:r w:rsidR="0049621D">
        <w:rPr>
          <w:rFonts w:ascii="Arial" w:hAnsi="Arial" w:cs="Arial"/>
          <w:color w:val="000000"/>
          <w:sz w:val="20"/>
          <w:szCs w:val="20"/>
          <w:u w:val="single"/>
        </w:rPr>
        <w:t>1</w:t>
      </w:r>
      <w:r w:rsidR="00636BF1">
        <w:rPr>
          <w:rFonts w:ascii="Arial" w:hAnsi="Arial" w:cs="Arial"/>
          <w:color w:val="000000"/>
          <w:sz w:val="20"/>
          <w:szCs w:val="20"/>
          <w:u w:val="single"/>
        </w:rPr>
        <w:t>5</w:t>
      </w:r>
      <w:r w:rsidRPr="00F76896">
        <w:rPr>
          <w:rFonts w:ascii="Arial" w:hAnsi="Arial" w:cs="Arial"/>
          <w:color w:val="000000"/>
          <w:sz w:val="20"/>
          <w:szCs w:val="20"/>
          <w:u w:val="single"/>
        </w:rPr>
        <w:t>-</w:t>
      </w:r>
      <w:r w:rsidR="00636BF1">
        <w:rPr>
          <w:rFonts w:ascii="Arial" w:hAnsi="Arial" w:cs="Arial"/>
          <w:color w:val="000000"/>
          <w:sz w:val="20"/>
          <w:szCs w:val="20"/>
          <w:u w:val="single"/>
        </w:rPr>
        <w:t>20</w:t>
      </w:r>
      <w:r w:rsidRPr="00F76896">
        <w:rPr>
          <w:rFonts w:ascii="Arial" w:hAnsi="Arial" w:cs="Arial"/>
          <w:color w:val="000000"/>
          <w:sz w:val="20"/>
          <w:szCs w:val="20"/>
        </w:rPr>
        <w:t xml:space="preserve"> hours per week of their own time in course-related activities, including reading required materials, completing assignments, preparing for exams, etc. This amount will vary significantly by student and som</w:t>
      </w:r>
      <w:r w:rsidR="00636BF1">
        <w:rPr>
          <w:rFonts w:ascii="Arial" w:hAnsi="Arial" w:cs="Arial"/>
          <w:color w:val="000000"/>
          <w:sz w:val="20"/>
          <w:szCs w:val="20"/>
        </w:rPr>
        <w:t>e students should plan to spend</w:t>
      </w:r>
      <w:r w:rsidRPr="00F76896">
        <w:rPr>
          <w:rFonts w:ascii="Arial" w:hAnsi="Arial" w:cs="Arial"/>
          <w:color w:val="000000"/>
          <w:sz w:val="20"/>
          <w:szCs w:val="20"/>
        </w:rPr>
        <w:t xml:space="preserve"> more</w:t>
      </w:r>
      <w:r w:rsidR="00636BF1">
        <w:rPr>
          <w:rFonts w:ascii="Arial" w:hAnsi="Arial" w:cs="Arial"/>
          <w:color w:val="000000"/>
          <w:sz w:val="20"/>
          <w:szCs w:val="20"/>
        </w:rPr>
        <w:t xml:space="preserve"> than 20</w:t>
      </w:r>
      <w:r w:rsidRPr="00F76896">
        <w:rPr>
          <w:rFonts w:ascii="Arial" w:hAnsi="Arial" w:cs="Arial"/>
          <w:color w:val="000000"/>
          <w:sz w:val="20"/>
          <w:szCs w:val="20"/>
        </w:rPr>
        <w:t xml:space="preserve"> hours per week.</w:t>
      </w:r>
    </w:p>
    <w:p w:rsidR="002C768F" w:rsidRPr="00F76896" w:rsidRDefault="002C768F" w:rsidP="002C768F">
      <w:pPr>
        <w:rPr>
          <w:rFonts w:ascii="Arial" w:hAnsi="Arial" w:cs="Arial"/>
          <w:sz w:val="20"/>
          <w:szCs w:val="20"/>
        </w:rPr>
      </w:pPr>
    </w:p>
    <w:p w:rsidR="005F4E1B" w:rsidRDefault="005F4E1B" w:rsidP="0049621D">
      <w:pPr>
        <w:ind w:right="144"/>
        <w:contextualSpacing/>
        <w:rPr>
          <w:rFonts w:ascii="Arial" w:hAnsi="Arial" w:cs="Arial"/>
          <w:sz w:val="20"/>
          <w:szCs w:val="20"/>
        </w:rPr>
      </w:pPr>
      <w:r>
        <w:rPr>
          <w:rFonts w:ascii="Arial" w:hAnsi="Arial" w:cs="Arial"/>
          <w:b/>
          <w:sz w:val="20"/>
          <w:szCs w:val="20"/>
        </w:rPr>
        <w:t>ATTENDANCE:</w:t>
      </w:r>
      <w:r w:rsidR="002C768F" w:rsidRPr="00F76896">
        <w:rPr>
          <w:rFonts w:ascii="Arial" w:hAnsi="Arial" w:cs="Arial"/>
          <w:b/>
          <w:sz w:val="20"/>
          <w:szCs w:val="20"/>
        </w:rPr>
        <w:t xml:space="preserve"> </w:t>
      </w:r>
      <w:r w:rsidR="007A274C" w:rsidRPr="00F76896">
        <w:rPr>
          <w:rFonts w:ascii="Arial" w:hAnsi="Arial" w:cs="Arial"/>
          <w:sz w:val="20"/>
          <w:szCs w:val="20"/>
        </w:rPr>
        <w:t>Attendance is not taken in this class.  However, failing to attend class will have a direct and detrimental impact on your grade as the lectures are an important part of learning this material.</w:t>
      </w:r>
      <w:r w:rsidR="002C768F" w:rsidRPr="00F76896">
        <w:rPr>
          <w:rFonts w:ascii="Arial" w:hAnsi="Arial" w:cs="Arial"/>
          <w:sz w:val="20"/>
          <w:szCs w:val="20"/>
        </w:rPr>
        <w:t xml:space="preserve">  </w:t>
      </w:r>
    </w:p>
    <w:p w:rsidR="005F4E1B" w:rsidRDefault="005F4E1B" w:rsidP="0049621D">
      <w:pPr>
        <w:ind w:right="144"/>
        <w:contextualSpacing/>
        <w:rPr>
          <w:rFonts w:ascii="Arial" w:hAnsi="Arial" w:cs="Arial"/>
          <w:sz w:val="20"/>
          <w:szCs w:val="20"/>
        </w:rPr>
      </w:pPr>
    </w:p>
    <w:p w:rsidR="002C768F" w:rsidRPr="00F76896" w:rsidRDefault="005F4E1B" w:rsidP="0049621D">
      <w:pPr>
        <w:ind w:right="144"/>
        <w:contextualSpacing/>
        <w:rPr>
          <w:rFonts w:ascii="Arial" w:hAnsi="Arial" w:cs="Arial"/>
          <w:i/>
          <w:color w:val="000000"/>
          <w:spacing w:val="-1"/>
          <w:sz w:val="20"/>
          <w:szCs w:val="20"/>
        </w:rPr>
      </w:pPr>
      <w:r w:rsidRPr="005F4E1B">
        <w:rPr>
          <w:rFonts w:ascii="Arial" w:hAnsi="Arial" w:cs="Arial"/>
          <w:b/>
          <w:color w:val="000000"/>
          <w:spacing w:val="-3"/>
          <w:sz w:val="20"/>
          <w:szCs w:val="20"/>
        </w:rPr>
        <w:t xml:space="preserve">PREPARATION AND CLASS CONDUCT: </w:t>
      </w:r>
      <w:r w:rsidR="002C768F" w:rsidRPr="00F76896">
        <w:rPr>
          <w:rFonts w:ascii="Arial" w:hAnsi="Arial" w:cs="Arial"/>
          <w:color w:val="000000"/>
          <w:spacing w:val="-3"/>
          <w:sz w:val="20"/>
          <w:szCs w:val="20"/>
        </w:rPr>
        <w:t xml:space="preserve">Before each class, read the assigned chapter carefully.  </w:t>
      </w:r>
      <w:r w:rsidR="002C768F" w:rsidRPr="00F76896">
        <w:rPr>
          <w:rFonts w:ascii="Arial" w:hAnsi="Arial" w:cs="Arial"/>
          <w:color w:val="000000"/>
          <w:sz w:val="20"/>
          <w:szCs w:val="20"/>
        </w:rPr>
        <w:t xml:space="preserve">Lectures are intended to </w:t>
      </w:r>
      <w:r w:rsidR="002C768F" w:rsidRPr="00F76896">
        <w:rPr>
          <w:rFonts w:ascii="Arial" w:hAnsi="Arial" w:cs="Arial"/>
          <w:i/>
          <w:color w:val="000000"/>
          <w:w w:val="105"/>
          <w:sz w:val="20"/>
          <w:szCs w:val="20"/>
          <w:u w:val="single"/>
        </w:rPr>
        <w:t>supplement</w:t>
      </w:r>
      <w:r w:rsidR="002C768F" w:rsidRPr="00F76896">
        <w:rPr>
          <w:rFonts w:ascii="Arial" w:hAnsi="Arial" w:cs="Arial"/>
          <w:color w:val="000000"/>
          <w:sz w:val="20"/>
          <w:szCs w:val="20"/>
        </w:rPr>
        <w:t xml:space="preserve"> the assigned reading. Unlike many courses, accounting cannot be </w:t>
      </w:r>
      <w:r w:rsidR="002C768F" w:rsidRPr="00F76896">
        <w:rPr>
          <w:rFonts w:ascii="Arial" w:hAnsi="Arial" w:cs="Arial"/>
          <w:color w:val="000000"/>
          <w:spacing w:val="4"/>
          <w:sz w:val="20"/>
          <w:szCs w:val="20"/>
        </w:rPr>
        <w:t>learned by reading and watching someone else explain, discuss and illustrate</w:t>
      </w:r>
      <w:r>
        <w:rPr>
          <w:rFonts w:ascii="Arial" w:hAnsi="Arial" w:cs="Arial"/>
          <w:color w:val="000000"/>
          <w:spacing w:val="4"/>
          <w:sz w:val="20"/>
          <w:szCs w:val="20"/>
        </w:rPr>
        <w:t xml:space="preserve"> </w:t>
      </w:r>
      <w:r w:rsidR="002C768F" w:rsidRPr="00F76896">
        <w:rPr>
          <w:rFonts w:ascii="Arial" w:hAnsi="Arial" w:cs="Arial"/>
          <w:color w:val="000000"/>
          <w:spacing w:val="4"/>
          <w:sz w:val="20"/>
          <w:szCs w:val="20"/>
        </w:rPr>
        <w:t xml:space="preserve">concepts and work </w:t>
      </w:r>
      <w:r w:rsidR="002C768F" w:rsidRPr="00F76896">
        <w:rPr>
          <w:rFonts w:ascii="Arial" w:hAnsi="Arial" w:cs="Arial"/>
          <w:color w:val="000000"/>
          <w:spacing w:val="2"/>
          <w:sz w:val="20"/>
          <w:szCs w:val="20"/>
        </w:rPr>
        <w:t xml:space="preserve">problems. </w:t>
      </w:r>
      <w:r w:rsidR="002C768F" w:rsidRPr="00F76896">
        <w:rPr>
          <w:rFonts w:ascii="Arial" w:hAnsi="Arial" w:cs="Arial"/>
          <w:i/>
          <w:color w:val="000000"/>
          <w:spacing w:val="2"/>
          <w:sz w:val="20"/>
          <w:szCs w:val="20"/>
        </w:rPr>
        <w:t xml:space="preserve">You must become actively involved! You are strongly encouraged to re-work the problems </w:t>
      </w:r>
      <w:r w:rsidR="002C768F" w:rsidRPr="00F76896">
        <w:rPr>
          <w:rFonts w:ascii="Arial" w:hAnsi="Arial" w:cs="Arial"/>
          <w:color w:val="000000"/>
          <w:spacing w:val="2"/>
          <w:sz w:val="20"/>
          <w:szCs w:val="20"/>
        </w:rPr>
        <w:t xml:space="preserve">we </w:t>
      </w:r>
      <w:r w:rsidR="002C768F" w:rsidRPr="00F76896">
        <w:rPr>
          <w:rFonts w:ascii="Arial" w:hAnsi="Arial" w:cs="Arial"/>
          <w:i/>
          <w:color w:val="000000"/>
          <w:spacing w:val="-1"/>
          <w:sz w:val="20"/>
          <w:szCs w:val="20"/>
        </w:rPr>
        <w:t>cover in class, complete the self-study questions at the end of each chapter (answers are in the book), and re-work homework assignments to prepare for examinations.</w:t>
      </w:r>
    </w:p>
    <w:p w:rsidR="002C768F" w:rsidRPr="00F76896" w:rsidRDefault="002C768F" w:rsidP="002C768F">
      <w:pPr>
        <w:ind w:left="144" w:right="144"/>
        <w:contextualSpacing/>
        <w:rPr>
          <w:rFonts w:ascii="Arial" w:hAnsi="Arial" w:cs="Arial"/>
          <w:color w:val="000000"/>
          <w:spacing w:val="-3"/>
          <w:sz w:val="20"/>
          <w:szCs w:val="20"/>
        </w:rPr>
      </w:pPr>
    </w:p>
    <w:p w:rsidR="002C768F" w:rsidRPr="00F76896" w:rsidRDefault="002C768F" w:rsidP="0049621D">
      <w:pPr>
        <w:spacing w:after="684"/>
        <w:ind w:right="288"/>
        <w:contextualSpacing/>
        <w:rPr>
          <w:rFonts w:ascii="Arial" w:hAnsi="Arial" w:cs="Arial"/>
          <w:color w:val="000000"/>
          <w:spacing w:val="-1"/>
          <w:sz w:val="20"/>
          <w:szCs w:val="20"/>
        </w:rPr>
      </w:pPr>
      <w:r w:rsidRPr="00F76896">
        <w:rPr>
          <w:rFonts w:ascii="Arial" w:hAnsi="Arial" w:cs="Arial"/>
          <w:color w:val="000000"/>
          <w:spacing w:val="-1"/>
          <w:sz w:val="20"/>
          <w:szCs w:val="20"/>
        </w:rPr>
        <w:t>All students are expected to attend all classes, take all examinations at the scheduled times and complete all on-line homework assignments by the designated due dates.</w:t>
      </w:r>
    </w:p>
    <w:p w:rsidR="002C768F" w:rsidRPr="00F76896" w:rsidRDefault="002C768F" w:rsidP="002C768F">
      <w:pPr>
        <w:spacing w:after="684"/>
        <w:ind w:left="144" w:right="288"/>
        <w:contextualSpacing/>
        <w:rPr>
          <w:rFonts w:ascii="Arial" w:hAnsi="Arial" w:cs="Arial"/>
          <w:color w:val="000000"/>
          <w:spacing w:val="-1"/>
          <w:sz w:val="20"/>
          <w:szCs w:val="20"/>
        </w:rPr>
      </w:pPr>
    </w:p>
    <w:p w:rsidR="002C768F" w:rsidRPr="00F76896" w:rsidRDefault="002C768F" w:rsidP="0049621D">
      <w:pPr>
        <w:spacing w:after="684"/>
        <w:ind w:right="288"/>
        <w:contextualSpacing/>
        <w:rPr>
          <w:rFonts w:ascii="Arial" w:hAnsi="Arial" w:cs="Arial"/>
          <w:color w:val="FF0000"/>
          <w:sz w:val="20"/>
          <w:szCs w:val="20"/>
        </w:rPr>
      </w:pPr>
      <w:r w:rsidRPr="00F76896">
        <w:rPr>
          <w:rFonts w:ascii="Arial" w:hAnsi="Arial" w:cs="Arial"/>
          <w:color w:val="000000"/>
          <w:spacing w:val="-1"/>
          <w:sz w:val="20"/>
          <w:szCs w:val="20"/>
        </w:rPr>
        <w:t xml:space="preserve">Please be courteous to the rest of the class by </w:t>
      </w:r>
      <w:r w:rsidRPr="00F76896">
        <w:rPr>
          <w:rFonts w:ascii="Arial" w:hAnsi="Arial" w:cs="Arial"/>
          <w:i/>
          <w:color w:val="000000"/>
          <w:spacing w:val="-1"/>
          <w:sz w:val="20"/>
          <w:szCs w:val="20"/>
          <w:u w:val="single"/>
        </w:rPr>
        <w:t xml:space="preserve">turning </w:t>
      </w:r>
      <w:r w:rsidRPr="00F76896">
        <w:rPr>
          <w:rFonts w:ascii="Arial" w:hAnsi="Arial" w:cs="Arial"/>
          <w:i/>
          <w:color w:val="000000"/>
          <w:spacing w:val="-1"/>
          <w:sz w:val="20"/>
          <w:szCs w:val="20"/>
        </w:rPr>
        <w:t xml:space="preserve">off cell </w:t>
      </w:r>
      <w:r w:rsidRPr="00F76896">
        <w:rPr>
          <w:rFonts w:ascii="Arial" w:hAnsi="Arial" w:cs="Arial"/>
          <w:color w:val="000000"/>
          <w:spacing w:val="-1"/>
          <w:sz w:val="20"/>
          <w:szCs w:val="20"/>
        </w:rPr>
        <w:t xml:space="preserve">phones, iPads  and iPods, etc. when you enter the classroom. </w:t>
      </w:r>
      <w:r w:rsidRPr="00F76896">
        <w:rPr>
          <w:rFonts w:ascii="Arial" w:hAnsi="Arial" w:cs="Arial"/>
          <w:i/>
          <w:color w:val="000000"/>
          <w:spacing w:val="-1"/>
          <w:sz w:val="20"/>
          <w:szCs w:val="20"/>
          <w:u w:val="single"/>
        </w:rPr>
        <w:t>Text messaging</w:t>
      </w:r>
      <w:r w:rsidRPr="00F76896">
        <w:rPr>
          <w:rFonts w:ascii="Arial" w:hAnsi="Arial" w:cs="Arial"/>
          <w:color w:val="000000"/>
          <w:spacing w:val="-1"/>
          <w:sz w:val="20"/>
          <w:szCs w:val="20"/>
        </w:rPr>
        <w:t xml:space="preserve"> during class is unacceptable.</w:t>
      </w:r>
      <w:r w:rsidR="005F4E1B">
        <w:rPr>
          <w:rFonts w:ascii="Arial" w:hAnsi="Arial" w:cs="Arial"/>
          <w:color w:val="000000"/>
          <w:spacing w:val="-1"/>
          <w:sz w:val="20"/>
          <w:szCs w:val="20"/>
        </w:rPr>
        <w:t xml:space="preserve">  If you arrive to class late, please enter quietly.</w:t>
      </w:r>
    </w:p>
    <w:p w:rsidR="002C768F" w:rsidRPr="00F76896" w:rsidRDefault="002C768F" w:rsidP="002C768F">
      <w:pPr>
        <w:rPr>
          <w:rFonts w:ascii="Arial" w:hAnsi="Arial" w:cs="Arial"/>
          <w:color w:val="0000FF"/>
          <w:sz w:val="20"/>
          <w:szCs w:val="20"/>
        </w:rPr>
      </w:pPr>
    </w:p>
    <w:p w:rsidR="002C768F" w:rsidRPr="00F76896" w:rsidRDefault="002C768F" w:rsidP="0049621D">
      <w:pPr>
        <w:tabs>
          <w:tab w:val="right" w:pos="8969"/>
        </w:tabs>
        <w:rPr>
          <w:rFonts w:ascii="Arial" w:hAnsi="Arial" w:cs="Arial"/>
          <w:color w:val="000000"/>
          <w:sz w:val="20"/>
          <w:szCs w:val="20"/>
        </w:rPr>
      </w:pPr>
      <w:r w:rsidRPr="00F76896">
        <w:rPr>
          <w:rFonts w:ascii="Arial" w:hAnsi="Arial" w:cs="Arial"/>
          <w:color w:val="000000"/>
          <w:sz w:val="20"/>
          <w:szCs w:val="20"/>
        </w:rPr>
        <w:t>Students are expected to keep track of their performance throughout the semester and seek guidance from available sources (including the instructor) if their performance drops below satisfactory levels.</w:t>
      </w:r>
    </w:p>
    <w:p w:rsidR="002C768F" w:rsidRDefault="002C768F" w:rsidP="002C768F">
      <w:pPr>
        <w:rPr>
          <w:rFonts w:ascii="Arial" w:hAnsi="Arial" w:cs="Arial"/>
          <w:b/>
          <w:color w:val="0000FF"/>
          <w:sz w:val="20"/>
          <w:szCs w:val="20"/>
        </w:rPr>
      </w:pPr>
    </w:p>
    <w:p w:rsidR="00780435" w:rsidRDefault="00780435" w:rsidP="002C768F">
      <w:pPr>
        <w:rPr>
          <w:rFonts w:ascii="Arial" w:hAnsi="Arial" w:cs="Arial"/>
          <w:sz w:val="20"/>
          <w:szCs w:val="20"/>
        </w:rPr>
      </w:pPr>
      <w:r>
        <w:rPr>
          <w:rFonts w:ascii="Arial" w:hAnsi="Arial" w:cs="Arial"/>
          <w:b/>
          <w:sz w:val="20"/>
          <w:szCs w:val="20"/>
        </w:rPr>
        <w:t xml:space="preserve">CODIFICATION: </w:t>
      </w:r>
      <w:r>
        <w:rPr>
          <w:rFonts w:ascii="Arial" w:hAnsi="Arial" w:cs="Arial"/>
          <w:sz w:val="20"/>
          <w:szCs w:val="20"/>
        </w:rPr>
        <w:t>The FASB now has a single source of authoritative nongovernmental U.S. GAAP, the Codification.  This is an organized, online research system.  As students of the UTA Department of Accounting you now have access to all US GAAP accounting standards through the Codification.  This is under a licensing agreement with the AAA and FASB.  To access the Codification you will login at http:/aaahq.org/</w:t>
      </w:r>
      <w:proofErr w:type="spellStart"/>
      <w:r>
        <w:rPr>
          <w:rFonts w:ascii="Arial" w:hAnsi="Arial" w:cs="Arial"/>
          <w:sz w:val="20"/>
          <w:szCs w:val="20"/>
        </w:rPr>
        <w:t>ascLogin.cfm</w:t>
      </w:r>
      <w:proofErr w:type="spellEnd"/>
      <w:r>
        <w:rPr>
          <w:rFonts w:ascii="Arial" w:hAnsi="Arial" w:cs="Arial"/>
          <w:sz w:val="20"/>
          <w:szCs w:val="20"/>
        </w:rPr>
        <w:t>.  The username and password will be given in class.</w:t>
      </w:r>
    </w:p>
    <w:p w:rsidR="00780435" w:rsidRPr="00780435" w:rsidRDefault="00780435" w:rsidP="002C768F">
      <w:pPr>
        <w:rPr>
          <w:rFonts w:ascii="Arial" w:hAnsi="Arial" w:cs="Arial"/>
          <w:sz w:val="20"/>
          <w:szCs w:val="20"/>
        </w:rPr>
      </w:pPr>
    </w:p>
    <w:p w:rsidR="002C768F" w:rsidRPr="00F76896" w:rsidRDefault="002C768F" w:rsidP="002C768F">
      <w:pPr>
        <w:pStyle w:val="NormalWeb"/>
        <w:spacing w:before="0" w:beforeAutospacing="0" w:after="0" w:afterAutospacing="0"/>
        <w:rPr>
          <w:rFonts w:ascii="Arial" w:hAnsi="Arial" w:cs="Arial"/>
          <w:sz w:val="20"/>
          <w:szCs w:val="20"/>
        </w:rPr>
      </w:pPr>
      <w:r w:rsidRPr="00F76896">
        <w:rPr>
          <w:rFonts w:ascii="Arial" w:hAnsi="Arial" w:cs="Arial"/>
          <w:b/>
          <w:sz w:val="20"/>
          <w:szCs w:val="20"/>
        </w:rPr>
        <w:lastRenderedPageBreak/>
        <w:t xml:space="preserve">Drop Policy: </w:t>
      </w:r>
      <w:r w:rsidRPr="00F76896">
        <w:rPr>
          <w:rFonts w:ascii="Arial" w:hAnsi="Arial" w:cs="Arial"/>
          <w:sz w:val="20"/>
          <w:szCs w:val="20"/>
        </w:rPr>
        <w:t xml:space="preserve">Students may drop or swap (adding and dropping a class concurrently) classes through self-service in </w:t>
      </w:r>
      <w:proofErr w:type="spellStart"/>
      <w:r w:rsidRPr="00F76896">
        <w:rPr>
          <w:rFonts w:ascii="Arial" w:hAnsi="Arial" w:cs="Arial"/>
          <w:sz w:val="20"/>
          <w:szCs w:val="20"/>
        </w:rPr>
        <w:t>MyMav</w:t>
      </w:r>
      <w:proofErr w:type="spellEnd"/>
      <w:r w:rsidRPr="00F76896">
        <w:rPr>
          <w:rFonts w:ascii="Arial" w:hAnsi="Arial" w:cs="Arial"/>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76896">
        <w:rPr>
          <w:rStyle w:val="Strong"/>
          <w:rFonts w:ascii="Arial" w:hAnsi="Arial" w:cs="Arial"/>
          <w:sz w:val="20"/>
          <w:szCs w:val="20"/>
        </w:rPr>
        <w:t>Students will not be automatically dropped for non-attendance</w:t>
      </w:r>
      <w:r w:rsidRPr="00F76896">
        <w:rPr>
          <w:rFonts w:ascii="Arial" w:hAnsi="Arial" w:cs="Arial"/>
          <w:sz w:val="20"/>
          <w:szCs w:val="20"/>
        </w:rPr>
        <w:t>. Repayment of certain types of financial aid administered through the University may be required as the result of dropping classes or withdrawing. For more information, contact the Office of Financial Aid and Scholarships (</w:t>
      </w:r>
      <w:hyperlink r:id="rId13" w:history="1">
        <w:r w:rsidRPr="00F76896">
          <w:rPr>
            <w:rStyle w:val="Hyperlink"/>
            <w:rFonts w:ascii="Arial" w:hAnsi="Arial" w:cs="Arial"/>
            <w:sz w:val="20"/>
            <w:szCs w:val="20"/>
          </w:rPr>
          <w:t>http://wweb.uta.edu/aao/fao/</w:t>
        </w:r>
      </w:hyperlink>
      <w:r w:rsidRPr="00F76896">
        <w:rPr>
          <w:rFonts w:ascii="Arial" w:hAnsi="Arial" w:cs="Arial"/>
          <w:sz w:val="20"/>
          <w:szCs w:val="20"/>
        </w:rPr>
        <w:t>).</w:t>
      </w:r>
    </w:p>
    <w:p w:rsidR="002C768F" w:rsidRPr="00F76896" w:rsidRDefault="002C768F" w:rsidP="002C768F">
      <w:pPr>
        <w:pStyle w:val="NormalWeb"/>
        <w:spacing w:before="0" w:beforeAutospacing="0" w:after="0" w:afterAutospacing="0"/>
        <w:rPr>
          <w:rFonts w:ascii="Arial" w:hAnsi="Arial" w:cs="Arial"/>
          <w:sz w:val="20"/>
          <w:szCs w:val="20"/>
        </w:rPr>
      </w:pPr>
    </w:p>
    <w:p w:rsidR="002C768F" w:rsidRPr="00F76896" w:rsidRDefault="002C768F" w:rsidP="002C768F">
      <w:pPr>
        <w:pStyle w:val="NormalWeb"/>
        <w:spacing w:before="0" w:beforeAutospacing="0" w:after="0" w:afterAutospacing="0"/>
        <w:rPr>
          <w:rFonts w:ascii="Arial" w:hAnsi="Arial" w:cs="Arial"/>
          <w:sz w:val="20"/>
          <w:szCs w:val="20"/>
        </w:rPr>
      </w:pPr>
      <w:r w:rsidRPr="00F76896">
        <w:rPr>
          <w:rFonts w:ascii="Arial" w:hAnsi="Arial" w:cs="Arial"/>
          <w:b/>
          <w:bCs/>
          <w:sz w:val="20"/>
          <w:szCs w:val="20"/>
        </w:rPr>
        <w:t xml:space="preserve">Americans with Disabilities Act: </w:t>
      </w:r>
      <w:r w:rsidRPr="00F76896">
        <w:rPr>
          <w:rFonts w:ascii="Arial" w:hAnsi="Arial" w:cs="Arial"/>
          <w:sz w:val="20"/>
          <w:szCs w:val="20"/>
        </w:rPr>
        <w:t xml:space="preserve">The University of Texas at Arlington is on record as being committed to both the spirit and letter of all federal equal opportunity legislation, including the </w:t>
      </w:r>
      <w:r w:rsidRPr="00F76896">
        <w:rPr>
          <w:rFonts w:ascii="Arial" w:hAnsi="Arial" w:cs="Arial"/>
          <w:i/>
          <w:iCs/>
          <w:sz w:val="20"/>
          <w:szCs w:val="20"/>
        </w:rPr>
        <w:t>Americans with Disabilities Act (ADA)</w:t>
      </w:r>
      <w:r w:rsidRPr="00F76896">
        <w:rPr>
          <w:rFonts w:ascii="Arial" w:hAnsi="Arial"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F76896">
          <w:rPr>
            <w:rStyle w:val="Hyperlink"/>
            <w:rFonts w:ascii="Arial" w:hAnsi="Arial" w:cs="Arial"/>
            <w:sz w:val="20"/>
            <w:szCs w:val="20"/>
          </w:rPr>
          <w:t>www.uta.edu/disability</w:t>
        </w:r>
      </w:hyperlink>
      <w:r w:rsidRPr="00F76896">
        <w:rPr>
          <w:rFonts w:ascii="Arial" w:hAnsi="Arial" w:cs="Arial"/>
          <w:sz w:val="20"/>
          <w:szCs w:val="20"/>
        </w:rPr>
        <w:t xml:space="preserve"> or by calling the Office for Students with Disabilities at (817) 272-3364.</w:t>
      </w:r>
    </w:p>
    <w:p w:rsidR="002C768F" w:rsidRPr="00F76896" w:rsidRDefault="002C768F" w:rsidP="002C768F">
      <w:pPr>
        <w:rPr>
          <w:rFonts w:ascii="Arial" w:hAnsi="Arial" w:cs="Arial"/>
          <w:sz w:val="20"/>
          <w:szCs w:val="20"/>
        </w:rPr>
      </w:pPr>
    </w:p>
    <w:p w:rsidR="002C768F" w:rsidRPr="00F76896" w:rsidRDefault="002C768F" w:rsidP="002C768F">
      <w:pPr>
        <w:rPr>
          <w:rFonts w:ascii="Arial" w:hAnsi="Arial" w:cs="Arial"/>
          <w:sz w:val="20"/>
          <w:szCs w:val="20"/>
        </w:rPr>
      </w:pPr>
      <w:r w:rsidRPr="00F76896">
        <w:rPr>
          <w:rFonts w:ascii="Arial" w:hAnsi="Arial" w:cs="Arial"/>
          <w:b/>
          <w:bCs/>
          <w:sz w:val="20"/>
          <w:szCs w:val="20"/>
        </w:rPr>
        <w:t>Title IX:</w:t>
      </w:r>
      <w:r w:rsidRPr="00F76896">
        <w:rPr>
          <w:rFonts w:ascii="Arial" w:hAnsi="Arial" w:cs="Arial"/>
          <w:sz w:val="20"/>
          <w:szCs w:val="20"/>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F76896">
          <w:rPr>
            <w:rStyle w:val="Hyperlink"/>
            <w:rFonts w:ascii="Arial" w:hAnsi="Arial" w:cs="Arial"/>
            <w:sz w:val="20"/>
            <w:szCs w:val="20"/>
          </w:rPr>
          <w:t>www.uta.edu/titleIX</w:t>
        </w:r>
      </w:hyperlink>
      <w:r w:rsidRPr="00F76896">
        <w:rPr>
          <w:rFonts w:ascii="Arial" w:hAnsi="Arial" w:cs="Arial"/>
          <w:sz w:val="20"/>
          <w:szCs w:val="20"/>
        </w:rPr>
        <w:t>.</w:t>
      </w:r>
    </w:p>
    <w:p w:rsidR="002C768F" w:rsidRPr="00F76896" w:rsidRDefault="002C768F" w:rsidP="002C768F">
      <w:pPr>
        <w:keepNext/>
        <w:rPr>
          <w:rFonts w:ascii="Arial" w:hAnsi="Arial" w:cs="Arial"/>
          <w:sz w:val="20"/>
          <w:szCs w:val="20"/>
        </w:rPr>
      </w:pPr>
    </w:p>
    <w:p w:rsidR="002C768F" w:rsidRPr="00F76896" w:rsidRDefault="002C768F" w:rsidP="002C768F">
      <w:pPr>
        <w:keepNext/>
        <w:rPr>
          <w:rFonts w:ascii="Arial" w:hAnsi="Arial" w:cs="Arial"/>
          <w:sz w:val="20"/>
          <w:szCs w:val="20"/>
        </w:rPr>
      </w:pPr>
      <w:r w:rsidRPr="00F76896">
        <w:rPr>
          <w:rFonts w:ascii="Arial" w:hAnsi="Arial" w:cs="Arial"/>
          <w:b/>
          <w:bCs/>
          <w:sz w:val="20"/>
          <w:szCs w:val="20"/>
        </w:rPr>
        <w:t xml:space="preserve">Academic Integrity: </w:t>
      </w:r>
      <w:r w:rsidRPr="00F76896">
        <w:rPr>
          <w:rFonts w:ascii="Arial" w:hAnsi="Arial" w:cs="Arial"/>
          <w:sz w:val="20"/>
          <w:szCs w:val="20"/>
        </w:rPr>
        <w:t>Students enrolled all UT Arlington courses are expected to adhere to the UT Arlington Honor Code:</w:t>
      </w:r>
    </w:p>
    <w:p w:rsidR="002C768F" w:rsidRPr="00F76896" w:rsidRDefault="002C768F" w:rsidP="002C768F">
      <w:pPr>
        <w:keepNext/>
        <w:rPr>
          <w:rFonts w:ascii="Arial" w:hAnsi="Arial" w:cs="Arial"/>
          <w:sz w:val="20"/>
          <w:szCs w:val="20"/>
        </w:rPr>
      </w:pPr>
    </w:p>
    <w:p w:rsidR="002C768F" w:rsidRPr="00F76896" w:rsidRDefault="002C768F" w:rsidP="002C768F">
      <w:pPr>
        <w:pStyle w:val="Default"/>
        <w:spacing w:after="80"/>
        <w:ind w:left="720" w:right="432"/>
        <w:jc w:val="both"/>
        <w:rPr>
          <w:rFonts w:ascii="Arial" w:hAnsi="Arial" w:cs="Arial"/>
          <w:i/>
          <w:sz w:val="20"/>
          <w:szCs w:val="20"/>
        </w:rPr>
      </w:pPr>
      <w:r w:rsidRPr="00F76896">
        <w:rPr>
          <w:rFonts w:ascii="Arial" w:hAnsi="Arial" w:cs="Arial"/>
          <w:i/>
          <w:sz w:val="20"/>
          <w:szCs w:val="20"/>
        </w:rPr>
        <w:t xml:space="preserve">I pledge, on my honor, to uphold UT Arlington’s tradition of academic integrity, a tradition that values hard work and honest effort in the pursuit of academic excellence. </w:t>
      </w:r>
    </w:p>
    <w:p w:rsidR="002C768F" w:rsidRPr="00F76896" w:rsidRDefault="002C768F" w:rsidP="002C768F">
      <w:pPr>
        <w:pStyle w:val="Default"/>
        <w:spacing w:after="80"/>
        <w:ind w:left="720" w:right="432"/>
        <w:jc w:val="both"/>
        <w:rPr>
          <w:rFonts w:ascii="Arial" w:hAnsi="Arial" w:cs="Arial"/>
          <w:i/>
          <w:sz w:val="20"/>
          <w:szCs w:val="20"/>
        </w:rPr>
      </w:pPr>
      <w:r w:rsidRPr="00F76896">
        <w:rPr>
          <w:rFonts w:ascii="Arial" w:hAnsi="Arial"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C768F" w:rsidRPr="00F76896" w:rsidRDefault="002C768F" w:rsidP="002C768F">
      <w:pPr>
        <w:keepNext/>
        <w:rPr>
          <w:rFonts w:ascii="Arial" w:hAnsi="Arial" w:cs="Arial"/>
          <w:sz w:val="20"/>
          <w:szCs w:val="20"/>
        </w:rPr>
      </w:pPr>
    </w:p>
    <w:p w:rsidR="002C768F" w:rsidRPr="00F76896" w:rsidRDefault="002C768F" w:rsidP="002C768F">
      <w:pPr>
        <w:keepNext/>
        <w:rPr>
          <w:rFonts w:ascii="Arial" w:hAnsi="Arial" w:cs="Arial"/>
          <w:sz w:val="20"/>
          <w:szCs w:val="20"/>
        </w:rPr>
      </w:pPr>
      <w:r w:rsidRPr="00F76896">
        <w:rPr>
          <w:rFonts w:ascii="Arial" w:hAnsi="Arial" w:cs="Arial"/>
          <w:sz w:val="20"/>
          <w:szCs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F76896">
        <w:rPr>
          <w:rFonts w:ascii="Arial" w:hAnsi="Arial" w:cs="Arial"/>
          <w:i/>
          <w:sz w:val="20"/>
          <w:szCs w:val="20"/>
        </w:rPr>
        <w:t>Regents’ Rule</w:t>
      </w:r>
      <w:r w:rsidRPr="00F76896">
        <w:rPr>
          <w:rFonts w:ascii="Arial" w:hAnsi="Arial" w:cs="Arial"/>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C768F" w:rsidRPr="00F76896" w:rsidRDefault="002C768F" w:rsidP="002C768F">
      <w:pPr>
        <w:rPr>
          <w:rFonts w:ascii="Arial" w:hAnsi="Arial" w:cs="Arial"/>
          <w:sz w:val="20"/>
          <w:szCs w:val="20"/>
        </w:rPr>
      </w:pPr>
    </w:p>
    <w:p w:rsidR="002C768F" w:rsidRPr="00F76896" w:rsidRDefault="002C768F" w:rsidP="002C768F">
      <w:pPr>
        <w:rPr>
          <w:rFonts w:ascii="Arial" w:hAnsi="Arial" w:cs="Arial"/>
          <w:sz w:val="20"/>
          <w:szCs w:val="20"/>
        </w:rPr>
      </w:pPr>
      <w:r w:rsidRPr="00F76896">
        <w:rPr>
          <w:rFonts w:ascii="Arial" w:hAnsi="Arial" w:cs="Arial"/>
          <w:b/>
          <w:sz w:val="20"/>
          <w:szCs w:val="20"/>
        </w:rPr>
        <w:t xml:space="preserve">Electronic Communication: </w:t>
      </w:r>
      <w:r w:rsidRPr="00F76896">
        <w:rPr>
          <w:rFonts w:ascii="Arial" w:hAnsi="Arial" w:cs="Arial"/>
          <w:sz w:val="20"/>
          <w:szCs w:val="20"/>
        </w:rPr>
        <w:t xml:space="preserve">UT Arlington has adopted </w:t>
      </w:r>
      <w:proofErr w:type="spellStart"/>
      <w:r w:rsidRPr="00F76896">
        <w:rPr>
          <w:rFonts w:ascii="Arial" w:hAnsi="Arial" w:cs="Arial"/>
          <w:sz w:val="20"/>
          <w:szCs w:val="20"/>
        </w:rPr>
        <w:t>MavMail</w:t>
      </w:r>
      <w:proofErr w:type="spellEnd"/>
      <w:r w:rsidRPr="00F76896">
        <w:rPr>
          <w:rFonts w:ascii="Arial" w:hAnsi="Arial" w:cs="Arial"/>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F76896">
        <w:rPr>
          <w:rFonts w:ascii="Arial" w:hAnsi="Arial" w:cs="Arial"/>
          <w:sz w:val="20"/>
          <w:szCs w:val="20"/>
        </w:rPr>
        <w:t>MavMail</w:t>
      </w:r>
      <w:proofErr w:type="spellEnd"/>
      <w:r w:rsidRPr="00F76896">
        <w:rPr>
          <w:rFonts w:ascii="Arial" w:hAnsi="Arial" w:cs="Arial"/>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F76896">
        <w:rPr>
          <w:rFonts w:ascii="Arial" w:hAnsi="Arial" w:cs="Arial"/>
          <w:sz w:val="20"/>
          <w:szCs w:val="20"/>
        </w:rPr>
        <w:t>MavMail</w:t>
      </w:r>
      <w:proofErr w:type="spellEnd"/>
      <w:r w:rsidRPr="00F76896">
        <w:rPr>
          <w:rFonts w:ascii="Arial" w:hAnsi="Arial" w:cs="Arial"/>
          <w:sz w:val="20"/>
          <w:szCs w:val="20"/>
        </w:rPr>
        <w:t xml:space="preserve"> is available at </w:t>
      </w:r>
      <w:hyperlink r:id="rId16" w:history="1">
        <w:r w:rsidRPr="00F76896">
          <w:rPr>
            <w:rStyle w:val="Hyperlink"/>
            <w:rFonts w:ascii="Arial" w:hAnsi="Arial" w:cs="Arial"/>
            <w:sz w:val="20"/>
            <w:szCs w:val="20"/>
          </w:rPr>
          <w:t>http://www.uta.edu/oit/cs/email/mavmail.php</w:t>
        </w:r>
      </w:hyperlink>
      <w:r w:rsidRPr="00F76896">
        <w:rPr>
          <w:rFonts w:ascii="Arial" w:hAnsi="Arial" w:cs="Arial"/>
          <w:sz w:val="20"/>
          <w:szCs w:val="20"/>
        </w:rPr>
        <w:t>.</w:t>
      </w:r>
    </w:p>
    <w:p w:rsidR="002C768F" w:rsidRPr="00F76896" w:rsidRDefault="002C768F" w:rsidP="002C768F">
      <w:pPr>
        <w:rPr>
          <w:rFonts w:ascii="Arial" w:hAnsi="Arial" w:cs="Arial"/>
          <w:sz w:val="20"/>
          <w:szCs w:val="20"/>
        </w:rPr>
      </w:pPr>
    </w:p>
    <w:p w:rsidR="002C768F" w:rsidRPr="00F76896" w:rsidRDefault="002C768F" w:rsidP="002C768F">
      <w:pPr>
        <w:autoSpaceDE w:val="0"/>
        <w:autoSpaceDN w:val="0"/>
        <w:adjustRightInd w:val="0"/>
        <w:rPr>
          <w:rFonts w:ascii="Arial" w:hAnsi="Arial" w:cs="Arial"/>
          <w:sz w:val="20"/>
          <w:szCs w:val="20"/>
        </w:rPr>
      </w:pPr>
      <w:r w:rsidRPr="00F76896">
        <w:rPr>
          <w:rFonts w:ascii="Arial" w:hAnsi="Arial" w:cs="Arial"/>
          <w:b/>
          <w:sz w:val="20"/>
          <w:szCs w:val="20"/>
        </w:rPr>
        <w:t xml:space="preserve">Student Feedback Survey: </w:t>
      </w:r>
      <w:r w:rsidRPr="00F76896">
        <w:rPr>
          <w:rFonts w:ascii="Arial" w:hAnsi="Arial" w:cs="Arial"/>
          <w:bCs/>
          <w:sz w:val="20"/>
          <w:szCs w:val="2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F76896">
        <w:rPr>
          <w:rFonts w:ascii="Arial" w:hAnsi="Arial" w:cs="Arial"/>
          <w:bCs/>
          <w:sz w:val="20"/>
          <w:szCs w:val="20"/>
        </w:rPr>
        <w:t>MavMail</w:t>
      </w:r>
      <w:proofErr w:type="spellEnd"/>
      <w:r w:rsidRPr="00F76896">
        <w:rPr>
          <w:rFonts w:ascii="Arial" w:hAnsi="Arial" w:cs="Arial"/>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F76896">
          <w:rPr>
            <w:rStyle w:val="Hyperlink"/>
            <w:rFonts w:ascii="Arial" w:hAnsi="Arial" w:cs="Arial"/>
            <w:bCs/>
            <w:sz w:val="20"/>
            <w:szCs w:val="20"/>
          </w:rPr>
          <w:t>http://www.uta.edu/sfs</w:t>
        </w:r>
      </w:hyperlink>
      <w:r w:rsidRPr="00F76896">
        <w:rPr>
          <w:rFonts w:ascii="Arial" w:hAnsi="Arial" w:cs="Arial"/>
          <w:bCs/>
          <w:sz w:val="20"/>
          <w:szCs w:val="20"/>
        </w:rPr>
        <w:t>.</w:t>
      </w:r>
    </w:p>
    <w:p w:rsidR="002C768F" w:rsidRPr="00F76896" w:rsidRDefault="002C768F" w:rsidP="002C768F">
      <w:pPr>
        <w:rPr>
          <w:rFonts w:ascii="Arial" w:hAnsi="Arial" w:cs="Arial"/>
          <w:b/>
          <w:bCs/>
          <w:sz w:val="20"/>
          <w:szCs w:val="20"/>
        </w:rPr>
      </w:pPr>
    </w:p>
    <w:p w:rsidR="00B94F41" w:rsidRDefault="00B94F41" w:rsidP="002C768F">
      <w:pPr>
        <w:rPr>
          <w:rFonts w:ascii="Arial" w:hAnsi="Arial" w:cs="Arial"/>
          <w:b/>
          <w:bCs/>
          <w:sz w:val="20"/>
          <w:szCs w:val="20"/>
        </w:rPr>
      </w:pPr>
    </w:p>
    <w:p w:rsidR="002C768F" w:rsidRPr="00F76896" w:rsidRDefault="002C768F" w:rsidP="002C768F">
      <w:pPr>
        <w:rPr>
          <w:rFonts w:ascii="Arial" w:hAnsi="Arial" w:cs="Arial"/>
          <w:sz w:val="20"/>
          <w:szCs w:val="20"/>
        </w:rPr>
      </w:pPr>
      <w:r w:rsidRPr="00F76896">
        <w:rPr>
          <w:rFonts w:ascii="Arial" w:hAnsi="Arial" w:cs="Arial"/>
          <w:b/>
          <w:bCs/>
          <w:sz w:val="20"/>
          <w:szCs w:val="20"/>
        </w:rPr>
        <w:lastRenderedPageBreak/>
        <w:t>Final Review Week:</w:t>
      </w:r>
      <w:r w:rsidRPr="00F76896">
        <w:rPr>
          <w:rFonts w:ascii="Arial" w:hAnsi="Arial" w:cs="Arial"/>
          <w:bCs/>
          <w:sz w:val="20"/>
          <w:szCs w:val="20"/>
        </w:rPr>
        <w:t xml:space="preserve"> </w:t>
      </w:r>
      <w:r w:rsidRPr="00F76896">
        <w:rPr>
          <w:rFonts w:ascii="Arial" w:hAnsi="Arial" w:cs="Arial"/>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F76896">
        <w:rPr>
          <w:rFonts w:ascii="Arial" w:hAnsi="Arial" w:cs="Arial"/>
          <w:i/>
          <w:sz w:val="20"/>
          <w:szCs w:val="20"/>
        </w:rPr>
        <w:t>unless specified in the class syllabus</w:t>
      </w:r>
      <w:r w:rsidRPr="00F76896">
        <w:rPr>
          <w:rFonts w:ascii="Arial" w:hAnsi="Arial"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2C768F" w:rsidRPr="00F76896" w:rsidRDefault="002C768F" w:rsidP="002C768F">
      <w:pPr>
        <w:rPr>
          <w:rFonts w:ascii="Arial" w:hAnsi="Arial" w:cs="Arial"/>
          <w:sz w:val="20"/>
          <w:szCs w:val="20"/>
        </w:rPr>
      </w:pPr>
    </w:p>
    <w:p w:rsidR="002C768F" w:rsidRPr="00F76896" w:rsidRDefault="002C768F" w:rsidP="002C768F">
      <w:pPr>
        <w:rPr>
          <w:rFonts w:ascii="Arial" w:hAnsi="Arial" w:cs="Arial"/>
          <w:sz w:val="20"/>
          <w:szCs w:val="20"/>
        </w:rPr>
      </w:pPr>
      <w:r w:rsidRPr="00F76896">
        <w:rPr>
          <w:rFonts w:ascii="Arial" w:hAnsi="Arial" w:cs="Arial"/>
          <w:b/>
          <w:bCs/>
          <w:sz w:val="20"/>
          <w:szCs w:val="20"/>
        </w:rPr>
        <w:t xml:space="preserve">Emergency Exit Procedures: </w:t>
      </w:r>
      <w:r w:rsidRPr="00F76896">
        <w:rPr>
          <w:rFonts w:ascii="Arial" w:hAnsi="Arial" w:cs="Arial"/>
          <w:sz w:val="20"/>
          <w:szCs w:val="20"/>
        </w:rPr>
        <w:t xml:space="preserve"> Should we experience an emergency event that requires us to vacate the building, students should exit the room and move toward the nearest exit, which is down the hall from the classroom.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2C768F" w:rsidRPr="00F76896" w:rsidRDefault="002C768F" w:rsidP="002C768F">
      <w:pPr>
        <w:rPr>
          <w:rFonts w:ascii="Arial" w:hAnsi="Arial" w:cs="Arial"/>
          <w:color w:val="FF0000"/>
          <w:sz w:val="20"/>
          <w:szCs w:val="20"/>
        </w:rPr>
      </w:pPr>
    </w:p>
    <w:p w:rsidR="002C768F" w:rsidRPr="00F76896" w:rsidRDefault="002C768F" w:rsidP="002C768F">
      <w:pPr>
        <w:rPr>
          <w:rFonts w:ascii="Arial" w:hAnsi="Arial" w:cs="Arial"/>
          <w:sz w:val="20"/>
          <w:szCs w:val="20"/>
        </w:rPr>
      </w:pPr>
      <w:r w:rsidRPr="00F76896">
        <w:rPr>
          <w:rFonts w:ascii="Arial" w:hAnsi="Arial" w:cs="Arial"/>
          <w:b/>
          <w:bCs/>
          <w:sz w:val="20"/>
          <w:szCs w:val="20"/>
        </w:rPr>
        <w:t>Student Support Services</w:t>
      </w:r>
      <w:r w:rsidRPr="00F76896">
        <w:rPr>
          <w:rFonts w:ascii="Arial" w:hAnsi="Arial" w:cs="Arial"/>
          <w:sz w:val="20"/>
          <w:szCs w:val="20"/>
        </w:rPr>
        <w:t>:</w:t>
      </w:r>
      <w:r w:rsidRPr="00F76896">
        <w:rPr>
          <w:rFonts w:ascii="Arial" w:hAnsi="Arial" w:cs="Arial"/>
          <w:b/>
          <w:bCs/>
          <w:sz w:val="20"/>
          <w:szCs w:val="20"/>
        </w:rPr>
        <w:t xml:space="preserve"> </w:t>
      </w:r>
      <w:r w:rsidRPr="00F76896">
        <w:rPr>
          <w:rFonts w:ascii="Arial" w:hAnsi="Arial"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8" w:history="1">
        <w:r w:rsidRPr="00F76896">
          <w:rPr>
            <w:rStyle w:val="Hyperlink"/>
            <w:rFonts w:ascii="Arial" w:hAnsi="Arial" w:cs="Arial"/>
            <w:sz w:val="20"/>
            <w:szCs w:val="20"/>
          </w:rPr>
          <w:t>resources@uta.edu</w:t>
        </w:r>
      </w:hyperlink>
      <w:r w:rsidRPr="00F76896">
        <w:rPr>
          <w:rFonts w:ascii="Arial" w:hAnsi="Arial" w:cs="Arial"/>
          <w:sz w:val="20"/>
          <w:szCs w:val="20"/>
        </w:rPr>
        <w:t xml:space="preserve">, or view the information at </w:t>
      </w:r>
      <w:hyperlink r:id="rId19" w:history="1">
        <w:r w:rsidRPr="00F76896">
          <w:rPr>
            <w:rStyle w:val="Hyperlink"/>
            <w:rFonts w:ascii="Arial" w:hAnsi="Arial" w:cs="Arial"/>
            <w:sz w:val="20"/>
            <w:szCs w:val="20"/>
          </w:rPr>
          <w:t>www.uta.edu/resources</w:t>
        </w:r>
      </w:hyperlink>
      <w:r w:rsidRPr="00F76896">
        <w:rPr>
          <w:rFonts w:ascii="Arial" w:hAnsi="Arial" w:cs="Arial"/>
          <w:sz w:val="20"/>
          <w:szCs w:val="20"/>
        </w:rPr>
        <w:t>.</w:t>
      </w:r>
    </w:p>
    <w:p w:rsidR="002C768F" w:rsidRPr="00F76896" w:rsidRDefault="002C768F" w:rsidP="002C768F">
      <w:pPr>
        <w:rPr>
          <w:rFonts w:ascii="Arial" w:hAnsi="Arial" w:cs="Arial"/>
          <w:b/>
          <w:sz w:val="20"/>
          <w:szCs w:val="20"/>
        </w:rPr>
      </w:pPr>
    </w:p>
    <w:p w:rsidR="002C768F" w:rsidRPr="00F76896" w:rsidRDefault="002C768F" w:rsidP="002C768F">
      <w:pPr>
        <w:rPr>
          <w:rFonts w:ascii="Arial" w:hAnsi="Arial" w:cs="Arial"/>
          <w:sz w:val="20"/>
          <w:szCs w:val="20"/>
        </w:rPr>
      </w:pPr>
    </w:p>
    <w:p w:rsidR="00BE4276" w:rsidRPr="00F76896" w:rsidRDefault="00BE4276" w:rsidP="00BE4276">
      <w:pPr>
        <w:rPr>
          <w:rFonts w:ascii="Arial" w:hAnsi="Arial" w:cs="Arial"/>
          <w:b/>
          <w:color w:val="0000FF"/>
          <w:sz w:val="20"/>
          <w:szCs w:val="20"/>
        </w:rPr>
      </w:pPr>
    </w:p>
    <w:p w:rsidR="00BE4276" w:rsidRPr="00F76896" w:rsidRDefault="00BE4276" w:rsidP="00BE4276">
      <w:pPr>
        <w:pBdr>
          <w:top w:val="single" w:sz="4" w:space="1" w:color="auto"/>
          <w:left w:val="single" w:sz="4" w:space="4" w:color="auto"/>
          <w:bottom w:val="single" w:sz="4" w:space="1" w:color="auto"/>
          <w:right w:val="single" w:sz="4" w:space="4" w:color="auto"/>
        </w:pBdr>
        <w:rPr>
          <w:rFonts w:ascii="Arial" w:hAnsi="Arial" w:cs="Arial"/>
          <w:bCs/>
          <w:color w:val="0000FF"/>
          <w:sz w:val="20"/>
          <w:szCs w:val="20"/>
        </w:rPr>
      </w:pPr>
      <w:r w:rsidRPr="00F76896">
        <w:rPr>
          <w:rFonts w:ascii="Arial" w:hAnsi="Arial" w:cs="Arial"/>
          <w:b/>
          <w:color w:val="0000FF"/>
          <w:sz w:val="20"/>
          <w:szCs w:val="20"/>
        </w:rPr>
        <w:t>Emergency Phone Numbers</w:t>
      </w:r>
      <w:r w:rsidRPr="00F76896">
        <w:rPr>
          <w:rFonts w:ascii="Arial" w:hAnsi="Arial" w:cs="Arial"/>
          <w:bCs/>
          <w:color w:val="FF0000"/>
          <w:sz w:val="20"/>
          <w:szCs w:val="20"/>
        </w:rPr>
        <w:t xml:space="preserve">: </w:t>
      </w:r>
      <w:r w:rsidRPr="00F76896">
        <w:rPr>
          <w:rFonts w:ascii="Arial" w:hAnsi="Arial" w:cs="Arial"/>
          <w:bCs/>
          <w:color w:val="0000FF"/>
          <w:sz w:val="20"/>
          <w:szCs w:val="20"/>
        </w:rPr>
        <w:t xml:space="preserve">In case of an on-campus emergency, call the UT Arlington Police Department at </w:t>
      </w:r>
      <w:r w:rsidRPr="00F76896">
        <w:rPr>
          <w:rFonts w:ascii="Arial" w:hAnsi="Arial" w:cs="Arial"/>
          <w:b/>
          <w:color w:val="0000FF"/>
          <w:sz w:val="20"/>
          <w:szCs w:val="20"/>
        </w:rPr>
        <w:t>817-272-3003</w:t>
      </w:r>
      <w:r w:rsidRPr="00F76896">
        <w:rPr>
          <w:rFonts w:ascii="Arial" w:hAnsi="Arial" w:cs="Arial"/>
          <w:bCs/>
          <w:color w:val="0000FF"/>
          <w:sz w:val="20"/>
          <w:szCs w:val="20"/>
        </w:rPr>
        <w:t xml:space="preserve"> (non-campus phone), </w:t>
      </w:r>
      <w:r w:rsidRPr="00F76896">
        <w:rPr>
          <w:rFonts w:ascii="Arial" w:hAnsi="Arial" w:cs="Arial"/>
          <w:b/>
          <w:color w:val="0000FF"/>
          <w:sz w:val="20"/>
          <w:szCs w:val="20"/>
        </w:rPr>
        <w:t>2-3003</w:t>
      </w:r>
      <w:r w:rsidRPr="00F76896">
        <w:rPr>
          <w:rFonts w:ascii="Arial" w:hAnsi="Arial" w:cs="Arial"/>
          <w:bCs/>
          <w:color w:val="0000FF"/>
          <w:sz w:val="20"/>
          <w:szCs w:val="20"/>
        </w:rPr>
        <w:t xml:space="preserve"> (campus phone). You may also dial 911.</w:t>
      </w:r>
    </w:p>
    <w:p w:rsidR="002C768F" w:rsidRPr="00F76896" w:rsidRDefault="002C768F" w:rsidP="002C768F">
      <w:pPr>
        <w:rPr>
          <w:rFonts w:ascii="Arial" w:hAnsi="Arial" w:cs="Arial"/>
          <w:bCs/>
          <w:color w:val="0000FF"/>
          <w:sz w:val="20"/>
          <w:szCs w:val="20"/>
        </w:rPr>
      </w:pPr>
    </w:p>
    <w:p w:rsidR="00B152CC" w:rsidRDefault="00B152CC">
      <w:pPr>
        <w:spacing w:after="200" w:line="276" w:lineRule="auto"/>
        <w:rPr>
          <w:rFonts w:ascii="Arial" w:hAnsi="Arial" w:cs="Arial"/>
          <w:b/>
          <w:sz w:val="20"/>
          <w:szCs w:val="20"/>
        </w:rPr>
      </w:pPr>
      <w:r>
        <w:rPr>
          <w:rFonts w:ascii="Arial" w:hAnsi="Arial" w:cs="Arial"/>
          <w:b/>
          <w:sz w:val="20"/>
          <w:szCs w:val="20"/>
        </w:rPr>
        <w:br w:type="page"/>
      </w:r>
    </w:p>
    <w:tbl>
      <w:tblPr>
        <w:tblW w:w="9821" w:type="dxa"/>
        <w:tblInd w:w="93" w:type="dxa"/>
        <w:tblLook w:val="04A0" w:firstRow="1" w:lastRow="0" w:firstColumn="1" w:lastColumn="0" w:noHBand="0" w:noVBand="1"/>
      </w:tblPr>
      <w:tblGrid>
        <w:gridCol w:w="756"/>
        <w:gridCol w:w="1290"/>
        <w:gridCol w:w="7775"/>
      </w:tblGrid>
      <w:tr w:rsidR="00B94F41" w:rsidRPr="00B94F41" w:rsidTr="00B94F41">
        <w:trPr>
          <w:trHeight w:val="465"/>
        </w:trPr>
        <w:tc>
          <w:tcPr>
            <w:tcW w:w="9821" w:type="dxa"/>
            <w:gridSpan w:val="3"/>
            <w:tcBorders>
              <w:top w:val="nil"/>
              <w:left w:val="nil"/>
              <w:bottom w:val="nil"/>
              <w:right w:val="nil"/>
            </w:tcBorders>
            <w:shd w:val="clear" w:color="auto" w:fill="auto"/>
            <w:noWrap/>
            <w:vAlign w:val="center"/>
            <w:hideMark/>
          </w:tcPr>
          <w:p w:rsidR="00B94F41" w:rsidRPr="00B94F41" w:rsidRDefault="00B94F41" w:rsidP="00B94F41">
            <w:pPr>
              <w:jc w:val="cente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lastRenderedPageBreak/>
              <w:t xml:space="preserve">ACCT 3312 Financial Accounting II Summer 2015 Schedule* </w:t>
            </w:r>
          </w:p>
        </w:tc>
      </w:tr>
      <w:tr w:rsidR="00B94F41" w:rsidRPr="00B94F41" w:rsidTr="00B94F41">
        <w:trPr>
          <w:trHeight w:val="465"/>
        </w:trPr>
        <w:tc>
          <w:tcPr>
            <w:tcW w:w="9821" w:type="dxa"/>
            <w:gridSpan w:val="3"/>
            <w:tcBorders>
              <w:top w:val="nil"/>
              <w:left w:val="nil"/>
              <w:bottom w:val="single" w:sz="8" w:space="0" w:color="auto"/>
              <w:right w:val="nil"/>
            </w:tcBorders>
            <w:shd w:val="clear" w:color="auto" w:fill="auto"/>
            <w:vAlign w:val="center"/>
            <w:hideMark/>
          </w:tcPr>
          <w:p w:rsidR="00B94F41" w:rsidRPr="00B94F41" w:rsidRDefault="00B94F41" w:rsidP="00B94F41">
            <w:pPr>
              <w:jc w:val="center"/>
              <w:rPr>
                <w:rFonts w:ascii="Arial" w:eastAsia="Times New Roman" w:hAnsi="Arial" w:cs="Arial"/>
                <w:b/>
                <w:bCs/>
                <w:color w:val="000000"/>
                <w:sz w:val="18"/>
                <w:szCs w:val="18"/>
                <w:lang w:eastAsia="en-US"/>
              </w:rPr>
            </w:pPr>
            <w:r w:rsidRPr="00B94F41">
              <w:rPr>
                <w:rFonts w:ascii="Arial" w:eastAsia="Times New Roman" w:hAnsi="Arial" w:cs="Arial"/>
                <w:b/>
                <w:bCs/>
                <w:color w:val="000000"/>
                <w:sz w:val="18"/>
                <w:szCs w:val="18"/>
                <w:lang w:eastAsia="en-US"/>
              </w:rPr>
              <w:t>Important dates: 6/25 CENSUS DATE, 7/23 LAST DAY TO DROP</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Day</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Date*</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 xml:space="preserve">Topic </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M</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8-Jun</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Chapter 15</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W</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10-Jun</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Chapter 15</w:t>
            </w:r>
            <w:r>
              <w:rPr>
                <w:rFonts w:ascii="Arial" w:eastAsia="Times New Roman" w:hAnsi="Arial" w:cs="Arial"/>
                <w:color w:val="000000"/>
                <w:sz w:val="24"/>
                <w:szCs w:val="24"/>
                <w:lang w:eastAsia="en-US"/>
              </w:rPr>
              <w:t xml:space="preserve"> and Chapter 16</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M</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15-Jun</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Chapter 16</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
                <w:color w:val="000000"/>
                <w:sz w:val="24"/>
                <w:szCs w:val="24"/>
                <w:lang w:eastAsia="en-US"/>
              </w:rPr>
            </w:pPr>
            <w:r w:rsidRPr="00B94F41">
              <w:rPr>
                <w:rFonts w:ascii="Arial" w:eastAsia="Times New Roman" w:hAnsi="Arial" w:cs="Arial"/>
                <w:b/>
                <w:color w:val="000000"/>
                <w:sz w:val="24"/>
                <w:szCs w:val="24"/>
                <w:lang w:eastAsia="en-US"/>
              </w:rPr>
              <w:t>W</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
                <w:color w:val="000000"/>
                <w:sz w:val="24"/>
                <w:szCs w:val="24"/>
                <w:lang w:eastAsia="en-US"/>
              </w:rPr>
            </w:pPr>
            <w:r w:rsidRPr="00B94F41">
              <w:rPr>
                <w:rFonts w:ascii="Arial" w:eastAsia="Times New Roman" w:hAnsi="Arial" w:cs="Arial"/>
                <w:b/>
                <w:color w:val="000000"/>
                <w:sz w:val="24"/>
                <w:szCs w:val="24"/>
                <w:lang w:eastAsia="en-US"/>
              </w:rPr>
              <w:t>17-Jun</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b/>
                <w:bCs/>
                <w:color w:val="000000"/>
                <w:sz w:val="24"/>
                <w:szCs w:val="24"/>
                <w:lang w:eastAsia="en-US"/>
              </w:rPr>
              <w:t>Exam One: Covers Chapters 15 and 16</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Cs/>
                <w:color w:val="000000"/>
                <w:sz w:val="24"/>
                <w:szCs w:val="24"/>
                <w:lang w:eastAsia="en-US"/>
              </w:rPr>
            </w:pPr>
            <w:r w:rsidRPr="00B94F41">
              <w:rPr>
                <w:rFonts w:ascii="Arial" w:eastAsia="Times New Roman" w:hAnsi="Arial" w:cs="Arial"/>
                <w:bCs/>
                <w:color w:val="000000"/>
                <w:sz w:val="24"/>
                <w:szCs w:val="24"/>
                <w:lang w:eastAsia="en-US"/>
              </w:rPr>
              <w:t>M</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Cs/>
                <w:color w:val="000000"/>
                <w:sz w:val="24"/>
                <w:szCs w:val="24"/>
                <w:lang w:eastAsia="en-US"/>
              </w:rPr>
            </w:pPr>
            <w:r w:rsidRPr="00B94F41">
              <w:rPr>
                <w:rFonts w:ascii="Arial" w:eastAsia="Times New Roman" w:hAnsi="Arial" w:cs="Arial"/>
                <w:bCs/>
                <w:color w:val="000000"/>
                <w:sz w:val="24"/>
                <w:szCs w:val="24"/>
                <w:lang w:eastAsia="en-US"/>
              </w:rPr>
              <w:t>22-Jun</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bCs/>
                <w:color w:val="000000"/>
                <w:sz w:val="24"/>
                <w:szCs w:val="24"/>
                <w:lang w:eastAsia="en-US"/>
              </w:rPr>
            </w:pPr>
            <w:r>
              <w:rPr>
                <w:rFonts w:ascii="Arial" w:eastAsia="Times New Roman" w:hAnsi="Arial" w:cs="Arial"/>
                <w:bCs/>
                <w:color w:val="000000"/>
                <w:sz w:val="24"/>
                <w:szCs w:val="24"/>
                <w:lang w:eastAsia="en-US"/>
              </w:rPr>
              <w:t>Chapter 17</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W</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24-Jun</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 xml:space="preserve">Chapter </w:t>
            </w:r>
            <w:r>
              <w:rPr>
                <w:rFonts w:ascii="Arial" w:eastAsia="Times New Roman" w:hAnsi="Arial" w:cs="Arial"/>
                <w:color w:val="000000"/>
                <w:sz w:val="24"/>
                <w:szCs w:val="24"/>
                <w:lang w:eastAsia="en-US"/>
              </w:rPr>
              <w:t xml:space="preserve">17 and Chapter </w:t>
            </w:r>
            <w:r w:rsidRPr="00B94F41">
              <w:rPr>
                <w:rFonts w:ascii="Arial" w:eastAsia="Times New Roman" w:hAnsi="Arial" w:cs="Arial"/>
                <w:color w:val="000000"/>
                <w:sz w:val="24"/>
                <w:szCs w:val="24"/>
                <w:lang w:eastAsia="en-US"/>
              </w:rPr>
              <w:t>18</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M</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29-Jun</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 xml:space="preserve">Chapter </w:t>
            </w:r>
            <w:r>
              <w:rPr>
                <w:rFonts w:ascii="Arial" w:eastAsia="Times New Roman" w:hAnsi="Arial" w:cs="Arial"/>
                <w:color w:val="000000"/>
                <w:sz w:val="24"/>
                <w:szCs w:val="24"/>
                <w:lang w:eastAsia="en-US"/>
              </w:rPr>
              <w:t xml:space="preserve"> 1</w:t>
            </w:r>
            <w:r w:rsidRPr="00B94F41">
              <w:rPr>
                <w:rFonts w:ascii="Arial" w:eastAsia="Times New Roman" w:hAnsi="Arial" w:cs="Arial"/>
                <w:color w:val="000000"/>
                <w:sz w:val="24"/>
                <w:szCs w:val="24"/>
                <w:lang w:eastAsia="en-US"/>
              </w:rPr>
              <w:t>8</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W</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1-Jul</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Chapter 19</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M</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6-Jul</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Chapter 19</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W</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8-Jul</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Exam Two: Covers Chapters 17, 18 and 19</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M</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13-Jul</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Chapter 21</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W</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15-Jul</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Chapter 21 and Chapter 23</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M</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20-Jul</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Chapter 23</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W</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22-Jul</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Exam Three: Covers Chapters 21 and 23</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M</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27-Jul</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Chapter 22</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W</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29-Jul</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color w:val="000000"/>
                <w:sz w:val="24"/>
                <w:szCs w:val="24"/>
                <w:lang w:eastAsia="en-US"/>
              </w:rPr>
            </w:pPr>
            <w:r w:rsidRPr="00B94F41">
              <w:rPr>
                <w:rFonts w:ascii="Arial" w:eastAsia="Times New Roman" w:hAnsi="Arial" w:cs="Arial"/>
                <w:color w:val="000000"/>
                <w:sz w:val="24"/>
                <w:szCs w:val="24"/>
                <w:lang w:eastAsia="en-US"/>
              </w:rPr>
              <w:t>Chapter 24</w:t>
            </w:r>
          </w:p>
        </w:tc>
      </w:tr>
      <w:tr w:rsidR="00B94F41" w:rsidRPr="00B94F41" w:rsidTr="00B94F41">
        <w:trPr>
          <w:trHeight w:val="465"/>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M</w:t>
            </w:r>
          </w:p>
        </w:tc>
        <w:tc>
          <w:tcPr>
            <w:tcW w:w="1290"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jc w:val="cente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3-Aug</w:t>
            </w:r>
          </w:p>
        </w:tc>
        <w:tc>
          <w:tcPr>
            <w:tcW w:w="7775" w:type="dxa"/>
            <w:tcBorders>
              <w:top w:val="nil"/>
              <w:left w:val="nil"/>
              <w:bottom w:val="single" w:sz="8" w:space="0" w:color="auto"/>
              <w:right w:val="single" w:sz="8" w:space="0" w:color="auto"/>
            </w:tcBorders>
            <w:shd w:val="clear" w:color="auto" w:fill="auto"/>
            <w:noWrap/>
            <w:vAlign w:val="center"/>
            <w:hideMark/>
          </w:tcPr>
          <w:p w:rsidR="00B94F41" w:rsidRPr="00B94F41" w:rsidRDefault="00B94F41" w:rsidP="00B94F41">
            <w:pPr>
              <w:rPr>
                <w:rFonts w:ascii="Arial" w:eastAsia="Times New Roman" w:hAnsi="Arial" w:cs="Arial"/>
                <w:b/>
                <w:bCs/>
                <w:color w:val="000000"/>
                <w:sz w:val="24"/>
                <w:szCs w:val="24"/>
                <w:lang w:eastAsia="en-US"/>
              </w:rPr>
            </w:pPr>
            <w:r w:rsidRPr="00B94F41">
              <w:rPr>
                <w:rFonts w:ascii="Arial" w:eastAsia="Times New Roman" w:hAnsi="Arial" w:cs="Arial"/>
                <w:b/>
                <w:bCs/>
                <w:color w:val="000000"/>
                <w:sz w:val="24"/>
                <w:szCs w:val="24"/>
                <w:lang w:eastAsia="en-US"/>
              </w:rPr>
              <w:t>Comprehensive Final Exam</w:t>
            </w:r>
          </w:p>
        </w:tc>
      </w:tr>
      <w:tr w:rsidR="00B94F41" w:rsidRPr="00B94F41" w:rsidTr="00B94F41">
        <w:trPr>
          <w:trHeight w:val="870"/>
        </w:trPr>
        <w:tc>
          <w:tcPr>
            <w:tcW w:w="98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94F41" w:rsidRPr="00B94F41" w:rsidRDefault="00B94F41" w:rsidP="00B94F41">
            <w:pPr>
              <w:rPr>
                <w:rFonts w:ascii="Arial" w:eastAsia="Times New Roman" w:hAnsi="Arial" w:cs="Arial"/>
                <w:b/>
                <w:bCs/>
                <w:color w:val="000000"/>
                <w:sz w:val="20"/>
                <w:szCs w:val="20"/>
                <w:lang w:eastAsia="en-US"/>
              </w:rPr>
            </w:pPr>
            <w:r w:rsidRPr="00B94F41">
              <w:rPr>
                <w:rFonts w:ascii="Arial" w:eastAsia="Times New Roman" w:hAnsi="Arial" w:cs="Arial"/>
                <w:b/>
                <w:bCs/>
                <w:color w:val="000000"/>
                <w:sz w:val="20"/>
                <w:szCs w:val="20"/>
                <w:lang w:eastAsia="en-US"/>
              </w:rPr>
              <w:t>*Schedule is subject to change, including exam dates.  You should plan to attend every class.  If you must miss a class, check with me or with another student to determine if any schedule changes have been announced.</w:t>
            </w:r>
          </w:p>
        </w:tc>
      </w:tr>
    </w:tbl>
    <w:p w:rsidR="00BE4276" w:rsidRPr="00F76896" w:rsidRDefault="00BE4276" w:rsidP="00BE4276">
      <w:pPr>
        <w:pBdr>
          <w:bottom w:val="double" w:sz="6" w:space="1" w:color="auto"/>
        </w:pBdr>
        <w:rPr>
          <w:rFonts w:ascii="Arial" w:hAnsi="Arial" w:cs="Arial"/>
          <w:b/>
          <w:color w:val="0000FF"/>
          <w:sz w:val="20"/>
          <w:szCs w:val="20"/>
        </w:rPr>
      </w:pPr>
    </w:p>
    <w:p w:rsidR="002C768F" w:rsidRPr="00F76896" w:rsidRDefault="002C768F" w:rsidP="002C768F">
      <w:pPr>
        <w:spacing w:after="120"/>
        <w:rPr>
          <w:rFonts w:ascii="Arial" w:hAnsi="Arial" w:cs="Arial"/>
          <w:b/>
          <w:color w:val="0000FF"/>
          <w:sz w:val="20"/>
          <w:szCs w:val="20"/>
        </w:rPr>
      </w:pPr>
    </w:p>
    <w:p w:rsidR="00D66AC4" w:rsidRPr="00F76896" w:rsidRDefault="00D66AC4">
      <w:pPr>
        <w:rPr>
          <w:rFonts w:ascii="Arial" w:hAnsi="Arial" w:cs="Arial"/>
          <w:sz w:val="20"/>
          <w:szCs w:val="20"/>
        </w:rPr>
      </w:pPr>
    </w:p>
    <w:sectPr w:rsidR="00D66AC4" w:rsidRPr="00F76896" w:rsidSect="00264EFD">
      <w:headerReference w:type="default" r:id="rId20"/>
      <w:pgSz w:w="12240" w:h="15840"/>
      <w:pgMar w:top="1080" w:right="1152" w:bottom="1008"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AC" w:rsidRDefault="001058AC" w:rsidP="0066715E">
      <w:r>
        <w:separator/>
      </w:r>
    </w:p>
  </w:endnote>
  <w:endnote w:type="continuationSeparator" w:id="0">
    <w:p w:rsidR="001058AC" w:rsidRDefault="001058AC" w:rsidP="0066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F1" w:rsidRDefault="00636BF1" w:rsidP="00636BF1">
    <w:pPr>
      <w:pStyle w:val="Footer"/>
      <w:pBdr>
        <w:top w:val="single" w:sz="4" w:space="1" w:color="auto"/>
        <w:left w:val="single" w:sz="4" w:space="4" w:color="auto"/>
        <w:bottom w:val="single" w:sz="4" w:space="1" w:color="auto"/>
        <w:right w:val="single" w:sz="4" w:space="4" w:color="auto"/>
      </w:pBdr>
    </w:pPr>
    <w:r>
      <w:t>EMERGENCY PHONE NUMBERS: In case of an on-campus emergency, call the UT Arlington Police Department at 817-272-3003 (non-campus phone) or 23003 (campus phone).  You may also dial 911.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AC" w:rsidRDefault="001058AC" w:rsidP="0066715E">
      <w:r>
        <w:separator/>
      </w:r>
    </w:p>
  </w:footnote>
  <w:footnote w:type="continuationSeparator" w:id="0">
    <w:p w:rsidR="001058AC" w:rsidRDefault="001058AC" w:rsidP="00667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9D" w:rsidRPr="00454CCE" w:rsidRDefault="0037629D">
    <w:pPr>
      <w:pStyle w:val="Header"/>
      <w:rPr>
        <w:rFonts w:ascii="Arial" w:hAnsi="Arial" w:cs="Arial"/>
        <w:sz w:val="20"/>
      </w:rPr>
    </w:pPr>
    <w:r w:rsidRPr="00454CCE">
      <w:rPr>
        <w:rFonts w:ascii="Arial" w:hAnsi="Arial" w:cs="Arial"/>
        <w:sz w:val="20"/>
      </w:rPr>
      <w:t>ACCT 3312-002 McGhee Fall 2013 Syllabus</w:t>
    </w:r>
    <w:r w:rsidRPr="00454CCE">
      <w:rPr>
        <w:rFonts w:ascii="Arial" w:hAnsi="Arial" w:cs="Arial"/>
        <w:sz w:val="20"/>
      </w:rPr>
      <w:tab/>
    </w:r>
    <w:r w:rsidRPr="00454CCE">
      <w:rPr>
        <w:rFonts w:ascii="Arial" w:hAnsi="Arial" w:cs="Arial"/>
        <w:sz w:val="20"/>
      </w:rPr>
      <w:tab/>
      <w:t xml:space="preserve">Page </w:t>
    </w:r>
    <w:r w:rsidRPr="00454CCE">
      <w:rPr>
        <w:rFonts w:ascii="Arial" w:hAnsi="Arial" w:cs="Arial"/>
        <w:sz w:val="20"/>
      </w:rPr>
      <w:fldChar w:fldCharType="begin"/>
    </w:r>
    <w:r w:rsidRPr="00454CCE">
      <w:rPr>
        <w:rFonts w:ascii="Arial" w:hAnsi="Arial" w:cs="Arial"/>
        <w:sz w:val="20"/>
      </w:rPr>
      <w:instrText xml:space="preserve"> PAGE   \* MERGEFORMAT </w:instrText>
    </w:r>
    <w:r w:rsidRPr="00454CCE">
      <w:rPr>
        <w:rFonts w:ascii="Arial" w:hAnsi="Arial" w:cs="Arial"/>
        <w:sz w:val="20"/>
      </w:rPr>
      <w:fldChar w:fldCharType="separate"/>
    </w:r>
    <w:r w:rsidR="005F4E1B">
      <w:rPr>
        <w:rFonts w:ascii="Arial" w:hAnsi="Arial" w:cs="Arial"/>
        <w:noProof/>
        <w:sz w:val="20"/>
      </w:rPr>
      <w:t>2</w:t>
    </w:r>
    <w:r w:rsidRPr="00454CCE">
      <w:rPr>
        <w:rFonts w:ascii="Arial" w:hAnsi="Arial" w:cs="Arial"/>
        <w:noProof/>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FD" w:rsidRDefault="00264EFD">
    <w:pPr>
      <w:pStyle w:val="Header"/>
    </w:pPr>
    <w:r>
      <w:t>ACCT 3312-001 Summer 2015 - McGhee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B8" w:rsidRDefault="00EF44CE" w:rsidP="006D1BB8">
    <w:pPr>
      <w:pStyle w:val="Footer"/>
    </w:pPr>
    <w:r>
      <w:t>ACCT 3312</w:t>
    </w:r>
    <w:r w:rsidR="006D1BB8">
      <w:t>-00</w:t>
    </w:r>
    <w:r>
      <w:t>2</w:t>
    </w:r>
    <w:r w:rsidR="006D1BB8">
      <w:t xml:space="preserve"> McGhee </w:t>
    </w:r>
    <w:r w:rsidR="006D1BB8">
      <w:tab/>
    </w:r>
    <w:r w:rsidR="006D1BB8">
      <w:tab/>
      <w:t xml:space="preserve"> Page </w:t>
    </w:r>
    <w:r w:rsidR="006D1BB8">
      <w:rPr>
        <w:b/>
      </w:rPr>
      <w:fldChar w:fldCharType="begin"/>
    </w:r>
    <w:r w:rsidR="006D1BB8">
      <w:rPr>
        <w:b/>
      </w:rPr>
      <w:instrText xml:space="preserve"> PAGE  \* Arabic  \* MERGEFORMAT </w:instrText>
    </w:r>
    <w:r w:rsidR="006D1BB8">
      <w:rPr>
        <w:b/>
      </w:rPr>
      <w:fldChar w:fldCharType="separate"/>
    </w:r>
    <w:r w:rsidR="009920E4">
      <w:rPr>
        <w:b/>
        <w:noProof/>
      </w:rPr>
      <w:t>5</w:t>
    </w:r>
    <w:r w:rsidR="006D1BB8">
      <w:rPr>
        <w:b/>
      </w:rPr>
      <w:fldChar w:fldCharType="end"/>
    </w:r>
    <w:r w:rsidR="006D1BB8">
      <w:t xml:space="preserve"> of </w:t>
    </w:r>
    <w:r w:rsidR="006D1BB8">
      <w:rPr>
        <w:b/>
      </w:rPr>
      <w:fldChar w:fldCharType="begin"/>
    </w:r>
    <w:r w:rsidR="006D1BB8">
      <w:rPr>
        <w:b/>
      </w:rPr>
      <w:instrText xml:space="preserve"> NUMPAGES  \* Arabic  \* MERGEFORMAT </w:instrText>
    </w:r>
    <w:r w:rsidR="006D1BB8">
      <w:rPr>
        <w:b/>
      </w:rPr>
      <w:fldChar w:fldCharType="separate"/>
    </w:r>
    <w:r w:rsidR="009920E4">
      <w:rPr>
        <w:b/>
        <w:noProof/>
      </w:rPr>
      <w:t>5</w:t>
    </w:r>
    <w:r w:rsidR="006D1BB8">
      <w:rPr>
        <w:b/>
      </w:rPr>
      <w:fldChar w:fldCharType="end"/>
    </w:r>
  </w:p>
  <w:p w:rsidR="0066715E" w:rsidRDefault="00667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C52BF"/>
    <w:multiLevelType w:val="hybridMultilevel"/>
    <w:tmpl w:val="A61C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93DDB"/>
    <w:multiLevelType w:val="hybridMultilevel"/>
    <w:tmpl w:val="CEF63FB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E07348"/>
    <w:multiLevelType w:val="hybridMultilevel"/>
    <w:tmpl w:val="7B8038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6424F"/>
    <w:multiLevelType w:val="hybridMultilevel"/>
    <w:tmpl w:val="29A4C9D6"/>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4EFE23DE"/>
    <w:multiLevelType w:val="hybridMultilevel"/>
    <w:tmpl w:val="4DDC6C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7250C19"/>
    <w:multiLevelType w:val="hybridMultilevel"/>
    <w:tmpl w:val="E5B4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8F"/>
    <w:rsid w:val="00000004"/>
    <w:rsid w:val="00003060"/>
    <w:rsid w:val="0000482F"/>
    <w:rsid w:val="00005DDC"/>
    <w:rsid w:val="00012B52"/>
    <w:rsid w:val="000149B1"/>
    <w:rsid w:val="00025CE9"/>
    <w:rsid w:val="0003394E"/>
    <w:rsid w:val="000425A3"/>
    <w:rsid w:val="000517BA"/>
    <w:rsid w:val="00052239"/>
    <w:rsid w:val="00073F84"/>
    <w:rsid w:val="00080FDC"/>
    <w:rsid w:val="00083638"/>
    <w:rsid w:val="00097D6B"/>
    <w:rsid w:val="000A722C"/>
    <w:rsid w:val="000B15FB"/>
    <w:rsid w:val="000B40DD"/>
    <w:rsid w:val="000D44C1"/>
    <w:rsid w:val="000D6432"/>
    <w:rsid w:val="000E1E21"/>
    <w:rsid w:val="000E3F49"/>
    <w:rsid w:val="000E6392"/>
    <w:rsid w:val="000F1ED5"/>
    <w:rsid w:val="000F2E4D"/>
    <w:rsid w:val="000F34CE"/>
    <w:rsid w:val="000F44C7"/>
    <w:rsid w:val="001026CB"/>
    <w:rsid w:val="001058AC"/>
    <w:rsid w:val="0012420C"/>
    <w:rsid w:val="00125B61"/>
    <w:rsid w:val="0012604D"/>
    <w:rsid w:val="00137CFF"/>
    <w:rsid w:val="00140A9C"/>
    <w:rsid w:val="001451DF"/>
    <w:rsid w:val="001512DE"/>
    <w:rsid w:val="00156796"/>
    <w:rsid w:val="0016193E"/>
    <w:rsid w:val="00163A79"/>
    <w:rsid w:val="00164CB4"/>
    <w:rsid w:val="00167612"/>
    <w:rsid w:val="00170012"/>
    <w:rsid w:val="00177DA9"/>
    <w:rsid w:val="001830EB"/>
    <w:rsid w:val="001839AF"/>
    <w:rsid w:val="00186251"/>
    <w:rsid w:val="00194FEE"/>
    <w:rsid w:val="00196497"/>
    <w:rsid w:val="001A13C3"/>
    <w:rsid w:val="001A3410"/>
    <w:rsid w:val="001B0582"/>
    <w:rsid w:val="001B43D9"/>
    <w:rsid w:val="001B60A2"/>
    <w:rsid w:val="001C58EA"/>
    <w:rsid w:val="001E50DB"/>
    <w:rsid w:val="00203CFB"/>
    <w:rsid w:val="002075CB"/>
    <w:rsid w:val="0022114E"/>
    <w:rsid w:val="00223FDA"/>
    <w:rsid w:val="00225CD7"/>
    <w:rsid w:val="002315CE"/>
    <w:rsid w:val="00232650"/>
    <w:rsid w:val="0023740E"/>
    <w:rsid w:val="00256282"/>
    <w:rsid w:val="002562A1"/>
    <w:rsid w:val="00264810"/>
    <w:rsid w:val="00264EFD"/>
    <w:rsid w:val="002676C9"/>
    <w:rsid w:val="002702F9"/>
    <w:rsid w:val="00270C7A"/>
    <w:rsid w:val="00284114"/>
    <w:rsid w:val="0028547D"/>
    <w:rsid w:val="002870A8"/>
    <w:rsid w:val="002912BB"/>
    <w:rsid w:val="002936B9"/>
    <w:rsid w:val="00293EC6"/>
    <w:rsid w:val="0029473C"/>
    <w:rsid w:val="002969BE"/>
    <w:rsid w:val="002B0680"/>
    <w:rsid w:val="002B61BF"/>
    <w:rsid w:val="002C768F"/>
    <w:rsid w:val="002D5596"/>
    <w:rsid w:val="002E0DE3"/>
    <w:rsid w:val="002E4829"/>
    <w:rsid w:val="002E5CAE"/>
    <w:rsid w:val="002E735E"/>
    <w:rsid w:val="002F58B1"/>
    <w:rsid w:val="003154B3"/>
    <w:rsid w:val="00315F17"/>
    <w:rsid w:val="00324083"/>
    <w:rsid w:val="00341429"/>
    <w:rsid w:val="003433BE"/>
    <w:rsid w:val="003515B8"/>
    <w:rsid w:val="00352220"/>
    <w:rsid w:val="00357634"/>
    <w:rsid w:val="003665B3"/>
    <w:rsid w:val="00370D63"/>
    <w:rsid w:val="0037629D"/>
    <w:rsid w:val="00384ED5"/>
    <w:rsid w:val="00385D0A"/>
    <w:rsid w:val="00386413"/>
    <w:rsid w:val="003904D8"/>
    <w:rsid w:val="00396BB6"/>
    <w:rsid w:val="00396FC4"/>
    <w:rsid w:val="003A1EF8"/>
    <w:rsid w:val="003A79A6"/>
    <w:rsid w:val="003C03B7"/>
    <w:rsid w:val="003C498E"/>
    <w:rsid w:val="003D3F56"/>
    <w:rsid w:val="003E2364"/>
    <w:rsid w:val="003F2DCE"/>
    <w:rsid w:val="0040120A"/>
    <w:rsid w:val="004053F3"/>
    <w:rsid w:val="00430CC3"/>
    <w:rsid w:val="004311FE"/>
    <w:rsid w:val="00432697"/>
    <w:rsid w:val="004346E2"/>
    <w:rsid w:val="00443A28"/>
    <w:rsid w:val="004519BD"/>
    <w:rsid w:val="00455B89"/>
    <w:rsid w:val="00466F88"/>
    <w:rsid w:val="00480818"/>
    <w:rsid w:val="004840CB"/>
    <w:rsid w:val="00484DCA"/>
    <w:rsid w:val="00484FB9"/>
    <w:rsid w:val="004861F6"/>
    <w:rsid w:val="00486DE6"/>
    <w:rsid w:val="0049621D"/>
    <w:rsid w:val="00496473"/>
    <w:rsid w:val="004A4486"/>
    <w:rsid w:val="004A4B96"/>
    <w:rsid w:val="004A500B"/>
    <w:rsid w:val="004B78F1"/>
    <w:rsid w:val="004B7C8F"/>
    <w:rsid w:val="004C3517"/>
    <w:rsid w:val="004C738B"/>
    <w:rsid w:val="004D1186"/>
    <w:rsid w:val="004D3925"/>
    <w:rsid w:val="004D7533"/>
    <w:rsid w:val="004E1964"/>
    <w:rsid w:val="004E3C11"/>
    <w:rsid w:val="004F0B3A"/>
    <w:rsid w:val="004F131A"/>
    <w:rsid w:val="004F38DA"/>
    <w:rsid w:val="004F748C"/>
    <w:rsid w:val="00524516"/>
    <w:rsid w:val="0053408D"/>
    <w:rsid w:val="0053595D"/>
    <w:rsid w:val="00543214"/>
    <w:rsid w:val="005443AD"/>
    <w:rsid w:val="005455F9"/>
    <w:rsid w:val="005467E0"/>
    <w:rsid w:val="0055512A"/>
    <w:rsid w:val="00557B9B"/>
    <w:rsid w:val="005610A3"/>
    <w:rsid w:val="0056539F"/>
    <w:rsid w:val="00573D4C"/>
    <w:rsid w:val="00575E61"/>
    <w:rsid w:val="0059294D"/>
    <w:rsid w:val="00594E15"/>
    <w:rsid w:val="00596DA4"/>
    <w:rsid w:val="00597669"/>
    <w:rsid w:val="005A125A"/>
    <w:rsid w:val="005A4C14"/>
    <w:rsid w:val="005A5E7E"/>
    <w:rsid w:val="005A6DF0"/>
    <w:rsid w:val="005B63FB"/>
    <w:rsid w:val="005D0D03"/>
    <w:rsid w:val="005E554D"/>
    <w:rsid w:val="005E5893"/>
    <w:rsid w:val="005F4E1B"/>
    <w:rsid w:val="00603C05"/>
    <w:rsid w:val="00607823"/>
    <w:rsid w:val="0061081F"/>
    <w:rsid w:val="00623115"/>
    <w:rsid w:val="006231F6"/>
    <w:rsid w:val="006257D2"/>
    <w:rsid w:val="00625985"/>
    <w:rsid w:val="00630570"/>
    <w:rsid w:val="00634DF4"/>
    <w:rsid w:val="0063589B"/>
    <w:rsid w:val="00636BF1"/>
    <w:rsid w:val="00641876"/>
    <w:rsid w:val="00652DA9"/>
    <w:rsid w:val="00657C4B"/>
    <w:rsid w:val="006643F7"/>
    <w:rsid w:val="0066715E"/>
    <w:rsid w:val="00673348"/>
    <w:rsid w:val="0068146D"/>
    <w:rsid w:val="00684611"/>
    <w:rsid w:val="006863E6"/>
    <w:rsid w:val="0068763C"/>
    <w:rsid w:val="006959A5"/>
    <w:rsid w:val="006A537C"/>
    <w:rsid w:val="006B2697"/>
    <w:rsid w:val="006B610A"/>
    <w:rsid w:val="006C3EB7"/>
    <w:rsid w:val="006C4D10"/>
    <w:rsid w:val="006D1BB8"/>
    <w:rsid w:val="006D3BB4"/>
    <w:rsid w:val="006D5B17"/>
    <w:rsid w:val="006E141A"/>
    <w:rsid w:val="006E4C81"/>
    <w:rsid w:val="006E6A9C"/>
    <w:rsid w:val="006F0B79"/>
    <w:rsid w:val="006F13B1"/>
    <w:rsid w:val="006F5D30"/>
    <w:rsid w:val="006F6734"/>
    <w:rsid w:val="00703F2C"/>
    <w:rsid w:val="0070640F"/>
    <w:rsid w:val="007141A1"/>
    <w:rsid w:val="00714B9E"/>
    <w:rsid w:val="00735B3E"/>
    <w:rsid w:val="007421A9"/>
    <w:rsid w:val="00754F4C"/>
    <w:rsid w:val="00764D63"/>
    <w:rsid w:val="00767312"/>
    <w:rsid w:val="007705DE"/>
    <w:rsid w:val="007748B6"/>
    <w:rsid w:val="00777F7E"/>
    <w:rsid w:val="00780435"/>
    <w:rsid w:val="00781CBD"/>
    <w:rsid w:val="0078540E"/>
    <w:rsid w:val="007A0563"/>
    <w:rsid w:val="007A274C"/>
    <w:rsid w:val="007A7F14"/>
    <w:rsid w:val="007A7FEC"/>
    <w:rsid w:val="007B013E"/>
    <w:rsid w:val="007B0E99"/>
    <w:rsid w:val="007B7A13"/>
    <w:rsid w:val="007C46A0"/>
    <w:rsid w:val="007D26DF"/>
    <w:rsid w:val="007D3603"/>
    <w:rsid w:val="007E5C3A"/>
    <w:rsid w:val="007E687A"/>
    <w:rsid w:val="007E6B9C"/>
    <w:rsid w:val="007F4F77"/>
    <w:rsid w:val="007F6722"/>
    <w:rsid w:val="00800251"/>
    <w:rsid w:val="00802192"/>
    <w:rsid w:val="0080585C"/>
    <w:rsid w:val="0080679F"/>
    <w:rsid w:val="00815093"/>
    <w:rsid w:val="00821649"/>
    <w:rsid w:val="00824E87"/>
    <w:rsid w:val="00852EDA"/>
    <w:rsid w:val="00856505"/>
    <w:rsid w:val="008610F3"/>
    <w:rsid w:val="0086182D"/>
    <w:rsid w:val="00865EBA"/>
    <w:rsid w:val="00867655"/>
    <w:rsid w:val="00875286"/>
    <w:rsid w:val="00877B64"/>
    <w:rsid w:val="00881D26"/>
    <w:rsid w:val="008830A0"/>
    <w:rsid w:val="00883850"/>
    <w:rsid w:val="008849BC"/>
    <w:rsid w:val="00884C31"/>
    <w:rsid w:val="00885B92"/>
    <w:rsid w:val="008A0093"/>
    <w:rsid w:val="008A03CA"/>
    <w:rsid w:val="008A129A"/>
    <w:rsid w:val="008A1C6C"/>
    <w:rsid w:val="008A2875"/>
    <w:rsid w:val="008B7070"/>
    <w:rsid w:val="008C36A8"/>
    <w:rsid w:val="008C3AEC"/>
    <w:rsid w:val="008C3F4D"/>
    <w:rsid w:val="008C5053"/>
    <w:rsid w:val="008D32FA"/>
    <w:rsid w:val="008D519E"/>
    <w:rsid w:val="008E04F6"/>
    <w:rsid w:val="008E2146"/>
    <w:rsid w:val="008F0016"/>
    <w:rsid w:val="008F4B70"/>
    <w:rsid w:val="008F553B"/>
    <w:rsid w:val="0090556A"/>
    <w:rsid w:val="00911A89"/>
    <w:rsid w:val="009123DE"/>
    <w:rsid w:val="00914630"/>
    <w:rsid w:val="00920216"/>
    <w:rsid w:val="0093067E"/>
    <w:rsid w:val="00931D23"/>
    <w:rsid w:val="00956D8B"/>
    <w:rsid w:val="009579FB"/>
    <w:rsid w:val="00957C20"/>
    <w:rsid w:val="00962EFB"/>
    <w:rsid w:val="009646E4"/>
    <w:rsid w:val="00970D40"/>
    <w:rsid w:val="00974C61"/>
    <w:rsid w:val="00976252"/>
    <w:rsid w:val="00990ED3"/>
    <w:rsid w:val="00991E9C"/>
    <w:rsid w:val="009920E4"/>
    <w:rsid w:val="009A0DF9"/>
    <w:rsid w:val="009A52A2"/>
    <w:rsid w:val="009B4255"/>
    <w:rsid w:val="009B590C"/>
    <w:rsid w:val="009C44DA"/>
    <w:rsid w:val="009C6BB8"/>
    <w:rsid w:val="009D4EA8"/>
    <w:rsid w:val="009E075B"/>
    <w:rsid w:val="009E4DB3"/>
    <w:rsid w:val="009E620D"/>
    <w:rsid w:val="00A13697"/>
    <w:rsid w:val="00A13EF7"/>
    <w:rsid w:val="00A16885"/>
    <w:rsid w:val="00A16CF5"/>
    <w:rsid w:val="00A21E80"/>
    <w:rsid w:val="00A22611"/>
    <w:rsid w:val="00A456C4"/>
    <w:rsid w:val="00A4733B"/>
    <w:rsid w:val="00A47AA4"/>
    <w:rsid w:val="00A5011B"/>
    <w:rsid w:val="00A50CE4"/>
    <w:rsid w:val="00A5354C"/>
    <w:rsid w:val="00A61763"/>
    <w:rsid w:val="00A672FE"/>
    <w:rsid w:val="00A67A31"/>
    <w:rsid w:val="00A76B47"/>
    <w:rsid w:val="00AA0AFB"/>
    <w:rsid w:val="00AA27E3"/>
    <w:rsid w:val="00AA289E"/>
    <w:rsid w:val="00AA42D6"/>
    <w:rsid w:val="00AA4FB5"/>
    <w:rsid w:val="00AB73A9"/>
    <w:rsid w:val="00AC1691"/>
    <w:rsid w:val="00AD6E3A"/>
    <w:rsid w:val="00AE0EDF"/>
    <w:rsid w:val="00AE1AEF"/>
    <w:rsid w:val="00AE1BA5"/>
    <w:rsid w:val="00AE42D0"/>
    <w:rsid w:val="00AE503B"/>
    <w:rsid w:val="00AE64C7"/>
    <w:rsid w:val="00AE6707"/>
    <w:rsid w:val="00AF20DA"/>
    <w:rsid w:val="00AF3F25"/>
    <w:rsid w:val="00AF4849"/>
    <w:rsid w:val="00AF79EE"/>
    <w:rsid w:val="00B14412"/>
    <w:rsid w:val="00B152CC"/>
    <w:rsid w:val="00B3444E"/>
    <w:rsid w:val="00B5146D"/>
    <w:rsid w:val="00B62941"/>
    <w:rsid w:val="00B71C75"/>
    <w:rsid w:val="00B81D31"/>
    <w:rsid w:val="00B8277A"/>
    <w:rsid w:val="00B937F6"/>
    <w:rsid w:val="00B94F41"/>
    <w:rsid w:val="00B96695"/>
    <w:rsid w:val="00B96D6D"/>
    <w:rsid w:val="00BA0655"/>
    <w:rsid w:val="00BA1F81"/>
    <w:rsid w:val="00BA4372"/>
    <w:rsid w:val="00BA562F"/>
    <w:rsid w:val="00BC5701"/>
    <w:rsid w:val="00BC5D40"/>
    <w:rsid w:val="00BD4C9E"/>
    <w:rsid w:val="00BE3917"/>
    <w:rsid w:val="00BE4276"/>
    <w:rsid w:val="00BF3733"/>
    <w:rsid w:val="00BF5B67"/>
    <w:rsid w:val="00C000C4"/>
    <w:rsid w:val="00C0328C"/>
    <w:rsid w:val="00C11A16"/>
    <w:rsid w:val="00C149F9"/>
    <w:rsid w:val="00C341F5"/>
    <w:rsid w:val="00C34EFD"/>
    <w:rsid w:val="00C415F4"/>
    <w:rsid w:val="00C4245E"/>
    <w:rsid w:val="00C45CCA"/>
    <w:rsid w:val="00C66966"/>
    <w:rsid w:val="00C716DF"/>
    <w:rsid w:val="00C72470"/>
    <w:rsid w:val="00C72E48"/>
    <w:rsid w:val="00CB0126"/>
    <w:rsid w:val="00CC03E5"/>
    <w:rsid w:val="00CC31F9"/>
    <w:rsid w:val="00CD3946"/>
    <w:rsid w:val="00CD672D"/>
    <w:rsid w:val="00CE0DF6"/>
    <w:rsid w:val="00CE2CE4"/>
    <w:rsid w:val="00D06DC7"/>
    <w:rsid w:val="00D10CA2"/>
    <w:rsid w:val="00D133A0"/>
    <w:rsid w:val="00D14D60"/>
    <w:rsid w:val="00D20C08"/>
    <w:rsid w:val="00D2264C"/>
    <w:rsid w:val="00D4351C"/>
    <w:rsid w:val="00D43E55"/>
    <w:rsid w:val="00D4545E"/>
    <w:rsid w:val="00D53564"/>
    <w:rsid w:val="00D61CE4"/>
    <w:rsid w:val="00D66AC4"/>
    <w:rsid w:val="00D70793"/>
    <w:rsid w:val="00D7540D"/>
    <w:rsid w:val="00D832C7"/>
    <w:rsid w:val="00D8410E"/>
    <w:rsid w:val="00D86A59"/>
    <w:rsid w:val="00DA47FE"/>
    <w:rsid w:val="00DA6384"/>
    <w:rsid w:val="00DA7EEB"/>
    <w:rsid w:val="00DB1F75"/>
    <w:rsid w:val="00DB6B3F"/>
    <w:rsid w:val="00DC0303"/>
    <w:rsid w:val="00DD1754"/>
    <w:rsid w:val="00DD2F99"/>
    <w:rsid w:val="00DE6617"/>
    <w:rsid w:val="00DF0A01"/>
    <w:rsid w:val="00DF53AC"/>
    <w:rsid w:val="00E042B2"/>
    <w:rsid w:val="00E07AA2"/>
    <w:rsid w:val="00E07C31"/>
    <w:rsid w:val="00E113FA"/>
    <w:rsid w:val="00E15CEF"/>
    <w:rsid w:val="00E17799"/>
    <w:rsid w:val="00E21205"/>
    <w:rsid w:val="00E237CE"/>
    <w:rsid w:val="00E23E32"/>
    <w:rsid w:val="00E26CA2"/>
    <w:rsid w:val="00E27649"/>
    <w:rsid w:val="00E279ED"/>
    <w:rsid w:val="00E31503"/>
    <w:rsid w:val="00E325A1"/>
    <w:rsid w:val="00E34CD4"/>
    <w:rsid w:val="00E46421"/>
    <w:rsid w:val="00E50B22"/>
    <w:rsid w:val="00E51FE0"/>
    <w:rsid w:val="00E528BB"/>
    <w:rsid w:val="00E540D0"/>
    <w:rsid w:val="00E64EB9"/>
    <w:rsid w:val="00E651CD"/>
    <w:rsid w:val="00E65DEF"/>
    <w:rsid w:val="00E6614F"/>
    <w:rsid w:val="00E6676A"/>
    <w:rsid w:val="00E70207"/>
    <w:rsid w:val="00E957AF"/>
    <w:rsid w:val="00EA5C1D"/>
    <w:rsid w:val="00EB0C9B"/>
    <w:rsid w:val="00EB4A9C"/>
    <w:rsid w:val="00EB684E"/>
    <w:rsid w:val="00EC0A3A"/>
    <w:rsid w:val="00EC2937"/>
    <w:rsid w:val="00EC2D0F"/>
    <w:rsid w:val="00ED2320"/>
    <w:rsid w:val="00ED3483"/>
    <w:rsid w:val="00ED5C53"/>
    <w:rsid w:val="00EE09B8"/>
    <w:rsid w:val="00EF44CE"/>
    <w:rsid w:val="00EF51D1"/>
    <w:rsid w:val="00F019A3"/>
    <w:rsid w:val="00F209E9"/>
    <w:rsid w:val="00F256F8"/>
    <w:rsid w:val="00F30935"/>
    <w:rsid w:val="00F42FB4"/>
    <w:rsid w:val="00F43B97"/>
    <w:rsid w:val="00F44CCF"/>
    <w:rsid w:val="00F45EA4"/>
    <w:rsid w:val="00F512DA"/>
    <w:rsid w:val="00F60F00"/>
    <w:rsid w:val="00F6118E"/>
    <w:rsid w:val="00F76896"/>
    <w:rsid w:val="00F77845"/>
    <w:rsid w:val="00F820CF"/>
    <w:rsid w:val="00F84BD4"/>
    <w:rsid w:val="00F9681A"/>
    <w:rsid w:val="00F9712A"/>
    <w:rsid w:val="00FA4616"/>
    <w:rsid w:val="00FA7368"/>
    <w:rsid w:val="00FC17D1"/>
    <w:rsid w:val="00FC2F6F"/>
    <w:rsid w:val="00FC5369"/>
    <w:rsid w:val="00FD1382"/>
    <w:rsid w:val="00FE126A"/>
    <w:rsid w:val="00FE3985"/>
    <w:rsid w:val="00FF2685"/>
    <w:rsid w:val="00FF2782"/>
    <w:rsid w:val="00FF2BCF"/>
    <w:rsid w:val="00FF37A7"/>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68F"/>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768F"/>
    <w:rPr>
      <w:color w:val="0000FF"/>
      <w:u w:val="single"/>
    </w:rPr>
  </w:style>
  <w:style w:type="paragraph" w:styleId="NormalWeb">
    <w:name w:val="Normal (Web)"/>
    <w:basedOn w:val="Normal"/>
    <w:uiPriority w:val="99"/>
    <w:unhideWhenUsed/>
    <w:rsid w:val="002C768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2C768F"/>
    <w:rPr>
      <w:b/>
      <w:bCs/>
    </w:rPr>
  </w:style>
  <w:style w:type="paragraph" w:customStyle="1" w:styleId="Default">
    <w:name w:val="Default"/>
    <w:basedOn w:val="Normal"/>
    <w:rsid w:val="002C768F"/>
    <w:pPr>
      <w:autoSpaceDE w:val="0"/>
      <w:autoSpaceDN w:val="0"/>
    </w:pPr>
    <w:rPr>
      <w:rFonts w:ascii="Times New Roman" w:hAnsi="Times New Roman"/>
      <w:color w:val="000000"/>
      <w:sz w:val="24"/>
      <w:szCs w:val="24"/>
    </w:rPr>
  </w:style>
  <w:style w:type="paragraph" w:styleId="BodyTextIndent">
    <w:name w:val="Body Text Indent"/>
    <w:basedOn w:val="Normal"/>
    <w:link w:val="BodyTextIndentChar"/>
    <w:uiPriority w:val="99"/>
    <w:rsid w:val="002C768F"/>
    <w:pPr>
      <w:ind w:right="45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2C768F"/>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C768F"/>
    <w:rPr>
      <w:color w:val="800080" w:themeColor="followedHyperlink"/>
      <w:u w:val="single"/>
    </w:rPr>
  </w:style>
  <w:style w:type="paragraph" w:styleId="ListParagraph">
    <w:name w:val="List Paragraph"/>
    <w:basedOn w:val="Normal"/>
    <w:uiPriority w:val="34"/>
    <w:qFormat/>
    <w:rsid w:val="006B2697"/>
    <w:pPr>
      <w:ind w:left="720"/>
      <w:contextualSpacing/>
    </w:pPr>
  </w:style>
  <w:style w:type="paragraph" w:styleId="Header">
    <w:name w:val="header"/>
    <w:basedOn w:val="Normal"/>
    <w:link w:val="HeaderChar"/>
    <w:unhideWhenUsed/>
    <w:rsid w:val="0066715E"/>
    <w:pPr>
      <w:tabs>
        <w:tab w:val="center" w:pos="4680"/>
        <w:tab w:val="right" w:pos="9360"/>
      </w:tabs>
    </w:pPr>
  </w:style>
  <w:style w:type="character" w:customStyle="1" w:styleId="HeaderChar">
    <w:name w:val="Header Char"/>
    <w:basedOn w:val="DefaultParagraphFont"/>
    <w:link w:val="Header"/>
    <w:uiPriority w:val="99"/>
    <w:rsid w:val="0066715E"/>
    <w:rPr>
      <w:rFonts w:ascii="Calibri" w:eastAsia="SimSun" w:hAnsi="Calibri" w:cs="Times New Roman"/>
      <w:lang w:eastAsia="zh-CN"/>
    </w:rPr>
  </w:style>
  <w:style w:type="paragraph" w:styleId="Footer">
    <w:name w:val="footer"/>
    <w:basedOn w:val="Normal"/>
    <w:link w:val="FooterChar"/>
    <w:uiPriority w:val="99"/>
    <w:unhideWhenUsed/>
    <w:rsid w:val="0066715E"/>
    <w:pPr>
      <w:tabs>
        <w:tab w:val="center" w:pos="4680"/>
        <w:tab w:val="right" w:pos="9360"/>
      </w:tabs>
    </w:pPr>
  </w:style>
  <w:style w:type="character" w:customStyle="1" w:styleId="FooterChar">
    <w:name w:val="Footer Char"/>
    <w:basedOn w:val="DefaultParagraphFont"/>
    <w:link w:val="Footer"/>
    <w:uiPriority w:val="99"/>
    <w:rsid w:val="0066715E"/>
    <w:rPr>
      <w:rFonts w:ascii="Calibri" w:eastAsia="SimSun" w:hAnsi="Calibri" w:cs="Times New Roman"/>
      <w:lang w:eastAsia="zh-CN"/>
    </w:rPr>
  </w:style>
  <w:style w:type="paragraph" w:styleId="BalloonText">
    <w:name w:val="Balloon Text"/>
    <w:basedOn w:val="Normal"/>
    <w:link w:val="BalloonTextChar"/>
    <w:uiPriority w:val="99"/>
    <w:semiHidden/>
    <w:unhideWhenUsed/>
    <w:rsid w:val="00E528BB"/>
    <w:rPr>
      <w:rFonts w:ascii="Tahoma" w:hAnsi="Tahoma" w:cs="Tahoma"/>
      <w:sz w:val="16"/>
      <w:szCs w:val="16"/>
    </w:rPr>
  </w:style>
  <w:style w:type="character" w:customStyle="1" w:styleId="BalloonTextChar">
    <w:name w:val="Balloon Text Char"/>
    <w:basedOn w:val="DefaultParagraphFont"/>
    <w:link w:val="BalloonText"/>
    <w:uiPriority w:val="99"/>
    <w:semiHidden/>
    <w:rsid w:val="00E528BB"/>
    <w:rPr>
      <w:rFonts w:ascii="Tahoma" w:eastAsia="SimSun" w:hAnsi="Tahoma" w:cs="Tahoma"/>
      <w:sz w:val="16"/>
      <w:szCs w:val="16"/>
      <w:lang w:eastAsia="zh-CN"/>
    </w:rPr>
  </w:style>
  <w:style w:type="paragraph" w:customStyle="1" w:styleId="courseblocktitle">
    <w:name w:val="courseblocktitle"/>
    <w:basedOn w:val="Normal"/>
    <w:rsid w:val="000F1ED5"/>
    <w:pPr>
      <w:spacing w:before="100" w:beforeAutospacing="1" w:after="100" w:afterAutospacing="1"/>
    </w:pPr>
    <w:rPr>
      <w:rFonts w:ascii="Times New Roman" w:eastAsia="Times New Roman" w:hAnsi="Times New Roman"/>
      <w:sz w:val="24"/>
      <w:szCs w:val="24"/>
      <w:lang w:eastAsia="en-US"/>
    </w:rPr>
  </w:style>
  <w:style w:type="paragraph" w:customStyle="1" w:styleId="courseblockdesc">
    <w:name w:val="courseblockdesc"/>
    <w:basedOn w:val="Normal"/>
    <w:rsid w:val="000F1ED5"/>
    <w:pPr>
      <w:spacing w:before="100" w:beforeAutospacing="1" w:after="100" w:afterAutospacing="1"/>
    </w:pPr>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68F"/>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768F"/>
    <w:rPr>
      <w:color w:val="0000FF"/>
      <w:u w:val="single"/>
    </w:rPr>
  </w:style>
  <w:style w:type="paragraph" w:styleId="NormalWeb">
    <w:name w:val="Normal (Web)"/>
    <w:basedOn w:val="Normal"/>
    <w:uiPriority w:val="99"/>
    <w:unhideWhenUsed/>
    <w:rsid w:val="002C768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2C768F"/>
    <w:rPr>
      <w:b/>
      <w:bCs/>
    </w:rPr>
  </w:style>
  <w:style w:type="paragraph" w:customStyle="1" w:styleId="Default">
    <w:name w:val="Default"/>
    <w:basedOn w:val="Normal"/>
    <w:rsid w:val="002C768F"/>
    <w:pPr>
      <w:autoSpaceDE w:val="0"/>
      <w:autoSpaceDN w:val="0"/>
    </w:pPr>
    <w:rPr>
      <w:rFonts w:ascii="Times New Roman" w:hAnsi="Times New Roman"/>
      <w:color w:val="000000"/>
      <w:sz w:val="24"/>
      <w:szCs w:val="24"/>
    </w:rPr>
  </w:style>
  <w:style w:type="paragraph" w:styleId="BodyTextIndent">
    <w:name w:val="Body Text Indent"/>
    <w:basedOn w:val="Normal"/>
    <w:link w:val="BodyTextIndentChar"/>
    <w:uiPriority w:val="99"/>
    <w:rsid w:val="002C768F"/>
    <w:pPr>
      <w:ind w:right="45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2C768F"/>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C768F"/>
    <w:rPr>
      <w:color w:val="800080" w:themeColor="followedHyperlink"/>
      <w:u w:val="single"/>
    </w:rPr>
  </w:style>
  <w:style w:type="paragraph" w:styleId="ListParagraph">
    <w:name w:val="List Paragraph"/>
    <w:basedOn w:val="Normal"/>
    <w:uiPriority w:val="34"/>
    <w:qFormat/>
    <w:rsid w:val="006B2697"/>
    <w:pPr>
      <w:ind w:left="720"/>
      <w:contextualSpacing/>
    </w:pPr>
  </w:style>
  <w:style w:type="paragraph" w:styleId="Header">
    <w:name w:val="header"/>
    <w:basedOn w:val="Normal"/>
    <w:link w:val="HeaderChar"/>
    <w:unhideWhenUsed/>
    <w:rsid w:val="0066715E"/>
    <w:pPr>
      <w:tabs>
        <w:tab w:val="center" w:pos="4680"/>
        <w:tab w:val="right" w:pos="9360"/>
      </w:tabs>
    </w:pPr>
  </w:style>
  <w:style w:type="character" w:customStyle="1" w:styleId="HeaderChar">
    <w:name w:val="Header Char"/>
    <w:basedOn w:val="DefaultParagraphFont"/>
    <w:link w:val="Header"/>
    <w:uiPriority w:val="99"/>
    <w:rsid w:val="0066715E"/>
    <w:rPr>
      <w:rFonts w:ascii="Calibri" w:eastAsia="SimSun" w:hAnsi="Calibri" w:cs="Times New Roman"/>
      <w:lang w:eastAsia="zh-CN"/>
    </w:rPr>
  </w:style>
  <w:style w:type="paragraph" w:styleId="Footer">
    <w:name w:val="footer"/>
    <w:basedOn w:val="Normal"/>
    <w:link w:val="FooterChar"/>
    <w:uiPriority w:val="99"/>
    <w:unhideWhenUsed/>
    <w:rsid w:val="0066715E"/>
    <w:pPr>
      <w:tabs>
        <w:tab w:val="center" w:pos="4680"/>
        <w:tab w:val="right" w:pos="9360"/>
      </w:tabs>
    </w:pPr>
  </w:style>
  <w:style w:type="character" w:customStyle="1" w:styleId="FooterChar">
    <w:name w:val="Footer Char"/>
    <w:basedOn w:val="DefaultParagraphFont"/>
    <w:link w:val="Footer"/>
    <w:uiPriority w:val="99"/>
    <w:rsid w:val="0066715E"/>
    <w:rPr>
      <w:rFonts w:ascii="Calibri" w:eastAsia="SimSun" w:hAnsi="Calibri" w:cs="Times New Roman"/>
      <w:lang w:eastAsia="zh-CN"/>
    </w:rPr>
  </w:style>
  <w:style w:type="paragraph" w:styleId="BalloonText">
    <w:name w:val="Balloon Text"/>
    <w:basedOn w:val="Normal"/>
    <w:link w:val="BalloonTextChar"/>
    <w:uiPriority w:val="99"/>
    <w:semiHidden/>
    <w:unhideWhenUsed/>
    <w:rsid w:val="00E528BB"/>
    <w:rPr>
      <w:rFonts w:ascii="Tahoma" w:hAnsi="Tahoma" w:cs="Tahoma"/>
      <w:sz w:val="16"/>
      <w:szCs w:val="16"/>
    </w:rPr>
  </w:style>
  <w:style w:type="character" w:customStyle="1" w:styleId="BalloonTextChar">
    <w:name w:val="Balloon Text Char"/>
    <w:basedOn w:val="DefaultParagraphFont"/>
    <w:link w:val="BalloonText"/>
    <w:uiPriority w:val="99"/>
    <w:semiHidden/>
    <w:rsid w:val="00E528BB"/>
    <w:rPr>
      <w:rFonts w:ascii="Tahoma" w:eastAsia="SimSun" w:hAnsi="Tahoma" w:cs="Tahoma"/>
      <w:sz w:val="16"/>
      <w:szCs w:val="16"/>
      <w:lang w:eastAsia="zh-CN"/>
    </w:rPr>
  </w:style>
  <w:style w:type="paragraph" w:customStyle="1" w:styleId="courseblocktitle">
    <w:name w:val="courseblocktitle"/>
    <w:basedOn w:val="Normal"/>
    <w:rsid w:val="000F1ED5"/>
    <w:pPr>
      <w:spacing w:before="100" w:beforeAutospacing="1" w:after="100" w:afterAutospacing="1"/>
    </w:pPr>
    <w:rPr>
      <w:rFonts w:ascii="Times New Roman" w:eastAsia="Times New Roman" w:hAnsi="Times New Roman"/>
      <w:sz w:val="24"/>
      <w:szCs w:val="24"/>
      <w:lang w:eastAsia="en-US"/>
    </w:rPr>
  </w:style>
  <w:style w:type="paragraph" w:customStyle="1" w:styleId="courseblockdesc">
    <w:name w:val="courseblockdesc"/>
    <w:basedOn w:val="Normal"/>
    <w:rsid w:val="000F1ED5"/>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98313">
      <w:bodyDiv w:val="1"/>
      <w:marLeft w:val="0"/>
      <w:marRight w:val="0"/>
      <w:marTop w:val="0"/>
      <w:marBottom w:val="0"/>
      <w:divBdr>
        <w:top w:val="none" w:sz="0" w:space="0" w:color="auto"/>
        <w:left w:val="none" w:sz="0" w:space="0" w:color="auto"/>
        <w:bottom w:val="none" w:sz="0" w:space="0" w:color="auto"/>
        <w:right w:val="none" w:sz="0" w:space="0" w:color="auto"/>
      </w:divBdr>
    </w:div>
    <w:div w:id="1167986576">
      <w:bodyDiv w:val="1"/>
      <w:marLeft w:val="0"/>
      <w:marRight w:val="0"/>
      <w:marTop w:val="0"/>
      <w:marBottom w:val="0"/>
      <w:divBdr>
        <w:top w:val="none" w:sz="0" w:space="0" w:color="auto"/>
        <w:left w:val="none" w:sz="0" w:space="0" w:color="auto"/>
        <w:bottom w:val="none" w:sz="0" w:space="0" w:color="auto"/>
        <w:right w:val="none" w:sz="0" w:space="0" w:color="auto"/>
      </w:divBdr>
      <w:divsChild>
        <w:div w:id="959535222">
          <w:marLeft w:val="0"/>
          <w:marRight w:val="0"/>
          <w:marTop w:val="0"/>
          <w:marBottom w:val="0"/>
          <w:divBdr>
            <w:top w:val="none" w:sz="0" w:space="0" w:color="auto"/>
            <w:left w:val="none" w:sz="0" w:space="0" w:color="auto"/>
            <w:bottom w:val="none" w:sz="0" w:space="0" w:color="auto"/>
            <w:right w:val="none" w:sz="0" w:space="0" w:color="auto"/>
          </w:divBdr>
          <w:divsChild>
            <w:div w:id="593823369">
              <w:marLeft w:val="0"/>
              <w:marRight w:val="0"/>
              <w:marTop w:val="0"/>
              <w:marBottom w:val="0"/>
              <w:divBdr>
                <w:top w:val="none" w:sz="0" w:space="0" w:color="auto"/>
                <w:left w:val="none" w:sz="0" w:space="0" w:color="auto"/>
                <w:bottom w:val="none" w:sz="0" w:space="0" w:color="auto"/>
                <w:right w:val="none" w:sz="0" w:space="0" w:color="auto"/>
              </w:divBdr>
              <w:divsChild>
                <w:div w:id="1210724766">
                  <w:marLeft w:val="0"/>
                  <w:marRight w:val="0"/>
                  <w:marTop w:val="0"/>
                  <w:marBottom w:val="0"/>
                  <w:divBdr>
                    <w:top w:val="none" w:sz="0" w:space="0" w:color="auto"/>
                    <w:left w:val="none" w:sz="0" w:space="0" w:color="auto"/>
                    <w:bottom w:val="none" w:sz="0" w:space="0" w:color="auto"/>
                    <w:right w:val="none" w:sz="0" w:space="0" w:color="auto"/>
                  </w:divBdr>
                  <w:divsChild>
                    <w:div w:id="1075476367">
                      <w:marLeft w:val="0"/>
                      <w:marRight w:val="0"/>
                      <w:marTop w:val="0"/>
                      <w:marBottom w:val="0"/>
                      <w:divBdr>
                        <w:top w:val="none" w:sz="0" w:space="0" w:color="auto"/>
                        <w:left w:val="none" w:sz="0" w:space="0" w:color="auto"/>
                        <w:bottom w:val="none" w:sz="0" w:space="0" w:color="auto"/>
                        <w:right w:val="none" w:sz="0" w:space="0" w:color="auto"/>
                      </w:divBdr>
                      <w:divsChild>
                        <w:div w:id="2046447143">
                          <w:marLeft w:val="0"/>
                          <w:marRight w:val="0"/>
                          <w:marTop w:val="0"/>
                          <w:marBottom w:val="0"/>
                          <w:divBdr>
                            <w:top w:val="none" w:sz="0" w:space="0" w:color="auto"/>
                            <w:left w:val="none" w:sz="0" w:space="0" w:color="auto"/>
                            <w:bottom w:val="none" w:sz="0" w:space="0" w:color="auto"/>
                            <w:right w:val="none" w:sz="0" w:space="0" w:color="auto"/>
                          </w:divBdr>
                          <w:divsChild>
                            <w:div w:id="856694265">
                              <w:marLeft w:val="0"/>
                              <w:marRight w:val="0"/>
                              <w:marTop w:val="0"/>
                              <w:marBottom w:val="0"/>
                              <w:divBdr>
                                <w:top w:val="none" w:sz="0" w:space="0" w:color="auto"/>
                                <w:left w:val="none" w:sz="0" w:space="0" w:color="auto"/>
                                <w:bottom w:val="none" w:sz="0" w:space="0" w:color="auto"/>
                                <w:right w:val="none" w:sz="0" w:space="0" w:color="auto"/>
                              </w:divBdr>
                              <w:divsChild>
                                <w:div w:id="488251699">
                                  <w:marLeft w:val="0"/>
                                  <w:marRight w:val="0"/>
                                  <w:marTop w:val="0"/>
                                  <w:marBottom w:val="0"/>
                                  <w:divBdr>
                                    <w:top w:val="none" w:sz="0" w:space="0" w:color="auto"/>
                                    <w:left w:val="none" w:sz="0" w:space="0" w:color="auto"/>
                                    <w:bottom w:val="none" w:sz="0" w:space="0" w:color="auto"/>
                                    <w:right w:val="none" w:sz="0" w:space="0" w:color="auto"/>
                                  </w:divBdr>
                                  <w:divsChild>
                                    <w:div w:id="10924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221987">
      <w:bodyDiv w:val="1"/>
      <w:marLeft w:val="0"/>
      <w:marRight w:val="0"/>
      <w:marTop w:val="0"/>
      <w:marBottom w:val="0"/>
      <w:divBdr>
        <w:top w:val="none" w:sz="0" w:space="0" w:color="auto"/>
        <w:left w:val="none" w:sz="0" w:space="0" w:color="auto"/>
        <w:bottom w:val="none" w:sz="0" w:space="0" w:color="auto"/>
        <w:right w:val="none" w:sz="0" w:space="0" w:color="auto"/>
      </w:divBdr>
      <w:divsChild>
        <w:div w:id="1406103332">
          <w:marLeft w:val="0"/>
          <w:marRight w:val="0"/>
          <w:marTop w:val="0"/>
          <w:marBottom w:val="0"/>
          <w:divBdr>
            <w:top w:val="none" w:sz="0" w:space="0" w:color="auto"/>
            <w:left w:val="none" w:sz="0" w:space="0" w:color="auto"/>
            <w:bottom w:val="none" w:sz="0" w:space="0" w:color="auto"/>
            <w:right w:val="none" w:sz="0" w:space="0" w:color="auto"/>
          </w:divBdr>
          <w:divsChild>
            <w:div w:id="915289524">
              <w:marLeft w:val="0"/>
              <w:marRight w:val="0"/>
              <w:marTop w:val="0"/>
              <w:marBottom w:val="0"/>
              <w:divBdr>
                <w:top w:val="none" w:sz="0" w:space="0" w:color="auto"/>
                <w:left w:val="none" w:sz="0" w:space="0" w:color="auto"/>
                <w:bottom w:val="none" w:sz="0" w:space="0" w:color="auto"/>
                <w:right w:val="none" w:sz="0" w:space="0" w:color="auto"/>
              </w:divBdr>
              <w:divsChild>
                <w:div w:id="535309587">
                  <w:marLeft w:val="0"/>
                  <w:marRight w:val="0"/>
                  <w:marTop w:val="0"/>
                  <w:marBottom w:val="0"/>
                  <w:divBdr>
                    <w:top w:val="none" w:sz="0" w:space="0" w:color="auto"/>
                    <w:left w:val="none" w:sz="0" w:space="0" w:color="auto"/>
                    <w:bottom w:val="none" w:sz="0" w:space="0" w:color="auto"/>
                    <w:right w:val="none" w:sz="0" w:space="0" w:color="auto"/>
                  </w:divBdr>
                  <w:divsChild>
                    <w:div w:id="279069758">
                      <w:marLeft w:val="0"/>
                      <w:marRight w:val="0"/>
                      <w:marTop w:val="0"/>
                      <w:marBottom w:val="450"/>
                      <w:divBdr>
                        <w:top w:val="none" w:sz="0" w:space="0" w:color="auto"/>
                        <w:left w:val="none" w:sz="0" w:space="0" w:color="auto"/>
                        <w:bottom w:val="none" w:sz="0" w:space="0" w:color="auto"/>
                        <w:right w:val="none" w:sz="0" w:space="0" w:color="auto"/>
                      </w:divBdr>
                      <w:divsChild>
                        <w:div w:id="1289508907">
                          <w:marLeft w:val="0"/>
                          <w:marRight w:val="0"/>
                          <w:marTop w:val="300"/>
                          <w:marBottom w:val="0"/>
                          <w:divBdr>
                            <w:top w:val="none" w:sz="0" w:space="0" w:color="auto"/>
                            <w:left w:val="none" w:sz="0" w:space="0" w:color="auto"/>
                            <w:bottom w:val="none" w:sz="0" w:space="0" w:color="auto"/>
                            <w:right w:val="none" w:sz="0" w:space="0" w:color="auto"/>
                          </w:divBdr>
                          <w:divsChild>
                            <w:div w:id="902258219">
                              <w:marLeft w:val="0"/>
                              <w:marRight w:val="0"/>
                              <w:marTop w:val="0"/>
                              <w:marBottom w:val="0"/>
                              <w:divBdr>
                                <w:top w:val="none" w:sz="0" w:space="0" w:color="auto"/>
                                <w:left w:val="none" w:sz="0" w:space="0" w:color="auto"/>
                                <w:bottom w:val="none" w:sz="0" w:space="0" w:color="auto"/>
                                <w:right w:val="none" w:sz="0" w:space="0" w:color="auto"/>
                              </w:divBdr>
                              <w:divsChild>
                                <w:div w:id="1080519979">
                                  <w:marLeft w:val="0"/>
                                  <w:marRight w:val="0"/>
                                  <w:marTop w:val="0"/>
                                  <w:marBottom w:val="0"/>
                                  <w:divBdr>
                                    <w:top w:val="none" w:sz="0" w:space="0" w:color="auto"/>
                                    <w:left w:val="none" w:sz="0" w:space="0" w:color="auto"/>
                                    <w:bottom w:val="none" w:sz="0" w:space="0" w:color="auto"/>
                                    <w:right w:val="none" w:sz="0" w:space="0" w:color="auto"/>
                                  </w:divBdr>
                                  <w:divsChild>
                                    <w:div w:id="1487668629">
                                      <w:marLeft w:val="0"/>
                                      <w:marRight w:val="0"/>
                                      <w:marTop w:val="0"/>
                                      <w:marBottom w:val="0"/>
                                      <w:divBdr>
                                        <w:top w:val="none" w:sz="0" w:space="0" w:color="auto"/>
                                        <w:left w:val="none" w:sz="0" w:space="0" w:color="auto"/>
                                        <w:bottom w:val="none" w:sz="0" w:space="0" w:color="auto"/>
                                        <w:right w:val="none" w:sz="0" w:space="0" w:color="auto"/>
                                      </w:divBdr>
                                      <w:divsChild>
                                        <w:div w:id="2017070560">
                                          <w:marLeft w:val="0"/>
                                          <w:marRight w:val="0"/>
                                          <w:marTop w:val="0"/>
                                          <w:marBottom w:val="0"/>
                                          <w:divBdr>
                                            <w:top w:val="none" w:sz="0" w:space="0" w:color="auto"/>
                                            <w:left w:val="none" w:sz="0" w:space="0" w:color="auto"/>
                                            <w:bottom w:val="none" w:sz="0" w:space="0" w:color="auto"/>
                                            <w:right w:val="none" w:sz="0" w:space="0" w:color="auto"/>
                                          </w:divBdr>
                                          <w:divsChild>
                                            <w:div w:id="681514979">
                                              <w:marLeft w:val="0"/>
                                              <w:marRight w:val="0"/>
                                              <w:marTop w:val="0"/>
                                              <w:marBottom w:val="0"/>
                                              <w:divBdr>
                                                <w:top w:val="none" w:sz="0" w:space="0" w:color="auto"/>
                                                <w:left w:val="none" w:sz="0" w:space="0" w:color="auto"/>
                                                <w:bottom w:val="none" w:sz="0" w:space="0" w:color="auto"/>
                                                <w:right w:val="none" w:sz="0" w:space="0" w:color="auto"/>
                                              </w:divBdr>
                                              <w:divsChild>
                                                <w:div w:id="881481358">
                                                  <w:marLeft w:val="0"/>
                                                  <w:marRight w:val="0"/>
                                                  <w:marTop w:val="0"/>
                                                  <w:marBottom w:val="0"/>
                                                  <w:divBdr>
                                                    <w:top w:val="none" w:sz="0" w:space="0" w:color="auto"/>
                                                    <w:left w:val="none" w:sz="0" w:space="0" w:color="auto"/>
                                                    <w:bottom w:val="none" w:sz="0" w:space="0" w:color="auto"/>
                                                    <w:right w:val="none" w:sz="0" w:space="0" w:color="auto"/>
                                                  </w:divBdr>
                                                  <w:divsChild>
                                                    <w:div w:id="1941908344">
                                                      <w:marLeft w:val="0"/>
                                                      <w:marRight w:val="0"/>
                                                      <w:marTop w:val="0"/>
                                                      <w:marBottom w:val="0"/>
                                                      <w:divBdr>
                                                        <w:top w:val="none" w:sz="0" w:space="0" w:color="auto"/>
                                                        <w:left w:val="none" w:sz="0" w:space="0" w:color="auto"/>
                                                        <w:bottom w:val="none" w:sz="0" w:space="0" w:color="auto"/>
                                                        <w:right w:val="none" w:sz="0" w:space="0" w:color="auto"/>
                                                      </w:divBdr>
                                                      <w:divsChild>
                                                        <w:div w:id="9263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0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a.edu/profiles/terra-mcghee" TargetMode="External"/><Relationship Id="rId13" Type="http://schemas.openxmlformats.org/officeDocument/2006/relationships/hyperlink" Target="http://wweb.uta.edu/aao/fao/" TargetMode="External"/><Relationship Id="rId18" Type="http://schemas.openxmlformats.org/officeDocument/2006/relationships/hyperlink" Target="mailto:resources@uta.ed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uta.edu/sfs" TargetMode="External"/><Relationship Id="rId2" Type="http://schemas.openxmlformats.org/officeDocument/2006/relationships/styles" Target="styles.xml"/><Relationship Id="rId16" Type="http://schemas.openxmlformats.org/officeDocument/2006/relationships/hyperlink" Target="http://www.uta.edu/oit/cs/email/mavmail.php"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ta.edu/titleIX" TargetMode="External"/><Relationship Id="rId10" Type="http://schemas.openxmlformats.org/officeDocument/2006/relationships/header" Target="header1.xml"/><Relationship Id="rId19" Type="http://schemas.openxmlformats.org/officeDocument/2006/relationships/hyperlink" Target="http://www.uta.edu/resources" TargetMode="External"/><Relationship Id="rId4" Type="http://schemas.openxmlformats.org/officeDocument/2006/relationships/settings" Target="settings.xml"/><Relationship Id="rId9" Type="http://schemas.openxmlformats.org/officeDocument/2006/relationships/hyperlink" Target="mailto:helpdesk@uta.edu" TargetMode="External"/><Relationship Id="rId14" Type="http://schemas.openxmlformats.org/officeDocument/2006/relationships/hyperlink" Target="http://www.uta.edu/disabi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Mcghee, Terra C</cp:lastModifiedBy>
  <cp:revision>3</cp:revision>
  <cp:lastPrinted>2014-10-29T00:54:00Z</cp:lastPrinted>
  <dcterms:created xsi:type="dcterms:W3CDTF">2015-06-03T13:17:00Z</dcterms:created>
  <dcterms:modified xsi:type="dcterms:W3CDTF">2015-06-03T13:20:00Z</dcterms:modified>
</cp:coreProperties>
</file>