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76E90" w14:textId="77777777" w:rsidR="00A1459C" w:rsidRPr="00D307B8" w:rsidRDefault="00A1459C" w:rsidP="00C92EB3">
      <w:pPr>
        <w:spacing w:after="0" w:line="240" w:lineRule="auto"/>
        <w:jc w:val="center"/>
        <w:rPr>
          <w:rFonts w:ascii="Times New Roman" w:hAnsi="Times New Roman"/>
          <w:b/>
          <w:bCs/>
          <w:sz w:val="28"/>
          <w:szCs w:val="28"/>
        </w:rPr>
      </w:pPr>
      <w:bookmarkStart w:id="0" w:name="_GoBack"/>
      <w:bookmarkEnd w:id="0"/>
      <w:r w:rsidRPr="00D307B8">
        <w:rPr>
          <w:rFonts w:ascii="Times New Roman" w:hAnsi="Times New Roman"/>
          <w:b/>
          <w:bCs/>
          <w:sz w:val="28"/>
          <w:szCs w:val="28"/>
        </w:rPr>
        <w:t>BIOLOGY 3454: GENERAL ZOOLOGY</w:t>
      </w:r>
    </w:p>
    <w:p w14:paraId="0559589E" w14:textId="7F75B2E9" w:rsidR="00A1459C" w:rsidRPr="00D307B8" w:rsidRDefault="00A1459C" w:rsidP="00C92EB3">
      <w:pPr>
        <w:spacing w:after="0" w:line="240" w:lineRule="auto"/>
        <w:jc w:val="center"/>
        <w:rPr>
          <w:rFonts w:ascii="Times New Roman" w:hAnsi="Times New Roman"/>
          <w:sz w:val="28"/>
          <w:szCs w:val="28"/>
        </w:rPr>
      </w:pPr>
      <w:r w:rsidRPr="00D307B8">
        <w:rPr>
          <w:rFonts w:ascii="Times New Roman" w:hAnsi="Times New Roman"/>
          <w:b/>
          <w:bCs/>
          <w:sz w:val="28"/>
          <w:szCs w:val="28"/>
        </w:rPr>
        <w:t xml:space="preserve">LABORATORY SYLLABUS: </w:t>
      </w:r>
      <w:r w:rsidR="00D307B8">
        <w:rPr>
          <w:rFonts w:ascii="Times New Roman" w:hAnsi="Times New Roman"/>
          <w:b/>
          <w:bCs/>
          <w:sz w:val="28"/>
          <w:szCs w:val="28"/>
        </w:rPr>
        <w:t>Fall 2015</w:t>
      </w:r>
    </w:p>
    <w:p w14:paraId="4FA951C1" w14:textId="77777777" w:rsidR="00A1459C" w:rsidRPr="00D307B8" w:rsidRDefault="00A1459C" w:rsidP="00C92EB3">
      <w:pPr>
        <w:spacing w:after="0" w:line="240" w:lineRule="auto"/>
        <w:rPr>
          <w:rFonts w:ascii="Times New Roman" w:hAnsi="Times New Roman"/>
          <w:sz w:val="20"/>
          <w:szCs w:val="20"/>
        </w:rPr>
      </w:pPr>
    </w:p>
    <w:p w14:paraId="2DB24756" w14:textId="77777777" w:rsidR="00A1459C" w:rsidRPr="00D307B8" w:rsidRDefault="00A1459C" w:rsidP="00C92EB3">
      <w:pPr>
        <w:spacing w:after="0" w:line="240" w:lineRule="auto"/>
        <w:ind w:right="-20"/>
        <w:rPr>
          <w:rFonts w:ascii="Times New Roman" w:hAnsi="Times New Roman"/>
          <w:sz w:val="20"/>
          <w:szCs w:val="20"/>
        </w:rPr>
      </w:pPr>
      <w:r w:rsidRPr="00D307B8">
        <w:rPr>
          <w:rFonts w:ascii="Times New Roman" w:hAnsi="Times New Roman"/>
          <w:b/>
          <w:bCs/>
          <w:sz w:val="20"/>
          <w:szCs w:val="20"/>
        </w:rPr>
        <w:t>LABORATORY INSTRUCTORS:</w:t>
      </w:r>
    </w:p>
    <w:p w14:paraId="2B676923" w14:textId="77777777" w:rsidR="00A1459C" w:rsidRPr="00D307B8" w:rsidRDefault="00A1459C" w:rsidP="00C92EB3">
      <w:pPr>
        <w:tabs>
          <w:tab w:val="left" w:pos="3190"/>
        </w:tabs>
        <w:spacing w:after="0" w:line="240" w:lineRule="auto"/>
        <w:ind w:left="440" w:right="-20"/>
        <w:rPr>
          <w:rFonts w:ascii="Times New Roman" w:hAnsi="Times New Roman"/>
          <w:color w:val="011DAA"/>
          <w:position w:val="1"/>
          <w:sz w:val="20"/>
          <w:szCs w:val="20"/>
        </w:rPr>
      </w:pPr>
      <w:r w:rsidRPr="00D307B8">
        <w:rPr>
          <w:rFonts w:ascii="Times New Roman" w:hAnsi="Times New Roman"/>
          <w:b/>
          <w:bCs/>
          <w:sz w:val="20"/>
          <w:szCs w:val="20"/>
        </w:rPr>
        <w:t xml:space="preserve">Corey Roelke: </w:t>
      </w:r>
      <w:r w:rsidRPr="00D307B8">
        <w:rPr>
          <w:rFonts w:ascii="Times New Roman" w:hAnsi="Times New Roman"/>
          <w:sz w:val="20"/>
          <w:szCs w:val="20"/>
        </w:rPr>
        <w:t xml:space="preserve">Office: LS 464 </w:t>
      </w:r>
      <w:hyperlink r:id="rId8">
        <w:r w:rsidRPr="00D307B8">
          <w:rPr>
            <w:rFonts w:ascii="Times New Roman" w:hAnsi="Times New Roman"/>
            <w:color w:val="011DAA"/>
            <w:sz w:val="20"/>
            <w:szCs w:val="20"/>
          </w:rPr>
          <w:t>croelke@uta.</w:t>
        </w:r>
        <w:proofErr w:type="spellStart"/>
        <w:r w:rsidRPr="00D307B8">
          <w:rPr>
            <w:rFonts w:ascii="Times New Roman" w:hAnsi="Times New Roman"/>
            <w:color w:val="011DAA"/>
            <w:position w:val="1"/>
            <w:sz w:val="20"/>
            <w:szCs w:val="20"/>
          </w:rPr>
          <w:t>edu</w:t>
        </w:r>
        <w:proofErr w:type="spellEnd"/>
      </w:hyperlink>
    </w:p>
    <w:p w14:paraId="3A0FF977" w14:textId="3E261A66" w:rsidR="001A2A56" w:rsidRPr="00D307B8" w:rsidRDefault="001A2A56" w:rsidP="00C92EB3">
      <w:pPr>
        <w:tabs>
          <w:tab w:val="left" w:pos="3190"/>
        </w:tabs>
        <w:spacing w:after="0" w:line="240" w:lineRule="auto"/>
        <w:ind w:left="440" w:right="-20"/>
        <w:rPr>
          <w:rFonts w:ascii="Times New Roman" w:hAnsi="Times New Roman"/>
          <w:sz w:val="20"/>
          <w:szCs w:val="20"/>
        </w:rPr>
      </w:pPr>
      <w:r w:rsidRPr="00D307B8">
        <w:rPr>
          <w:rFonts w:ascii="Times New Roman" w:hAnsi="Times New Roman"/>
          <w:b/>
          <w:bCs/>
          <w:sz w:val="20"/>
          <w:szCs w:val="20"/>
        </w:rPr>
        <w:t>Alexander Hall:</w:t>
      </w:r>
      <w:r w:rsidRPr="00D307B8">
        <w:rPr>
          <w:rFonts w:ascii="Times New Roman" w:hAnsi="Times New Roman"/>
          <w:bCs/>
          <w:sz w:val="20"/>
          <w:szCs w:val="20"/>
        </w:rPr>
        <w:t xml:space="preserve"> Office: ERB 446 </w:t>
      </w:r>
      <w:hyperlink r:id="rId9">
        <w:r w:rsidRPr="00D307B8">
          <w:rPr>
            <w:rFonts w:ascii="Times New Roman" w:hAnsi="Times New Roman"/>
            <w:color w:val="011DAA"/>
            <w:sz w:val="20"/>
            <w:szCs w:val="20"/>
          </w:rPr>
          <w:t>alexhall@uta.edu</w:t>
        </w:r>
      </w:hyperlink>
    </w:p>
    <w:p w14:paraId="393934B7" w14:textId="77777777" w:rsidR="00B241D1" w:rsidRPr="00D307B8" w:rsidRDefault="00B241D1" w:rsidP="00C92EB3">
      <w:pPr>
        <w:tabs>
          <w:tab w:val="left" w:pos="3190"/>
        </w:tabs>
        <w:spacing w:after="0" w:line="240" w:lineRule="auto"/>
        <w:ind w:left="440" w:right="-20"/>
        <w:rPr>
          <w:rFonts w:ascii="Times New Roman" w:hAnsi="Times New Roman"/>
          <w:sz w:val="20"/>
          <w:szCs w:val="20"/>
        </w:rPr>
      </w:pPr>
      <w:r w:rsidRPr="00D307B8">
        <w:rPr>
          <w:rFonts w:ascii="Times New Roman" w:hAnsi="Times New Roman"/>
          <w:b/>
          <w:bCs/>
          <w:sz w:val="20"/>
          <w:szCs w:val="20"/>
        </w:rPr>
        <w:t xml:space="preserve">Daren Card: </w:t>
      </w:r>
      <w:r w:rsidRPr="00D307B8">
        <w:rPr>
          <w:rFonts w:ascii="Times New Roman" w:hAnsi="Times New Roman"/>
          <w:sz w:val="20"/>
          <w:szCs w:val="20"/>
        </w:rPr>
        <w:t xml:space="preserve">Office: ERB 444 </w:t>
      </w:r>
      <w:hyperlink r:id="rId10">
        <w:r w:rsidRPr="00D307B8">
          <w:rPr>
            <w:rFonts w:ascii="Times New Roman" w:hAnsi="Times New Roman"/>
            <w:color w:val="011DAA"/>
            <w:sz w:val="20"/>
            <w:szCs w:val="20"/>
          </w:rPr>
          <w:t>dcard@uta.edu</w:t>
        </w:r>
      </w:hyperlink>
    </w:p>
    <w:p w14:paraId="64B4E844" w14:textId="77777777" w:rsidR="00A1459C" w:rsidRPr="00D307B8" w:rsidRDefault="00A1459C" w:rsidP="00C92EB3">
      <w:pPr>
        <w:spacing w:after="0" w:line="240" w:lineRule="auto"/>
        <w:ind w:left="660" w:right="-20" w:hanging="660"/>
        <w:rPr>
          <w:rFonts w:ascii="Times New Roman" w:hAnsi="Times New Roman"/>
          <w:sz w:val="20"/>
          <w:szCs w:val="20"/>
        </w:rPr>
      </w:pPr>
    </w:p>
    <w:p w14:paraId="0B3F6773" w14:textId="77777777" w:rsidR="00A1459C" w:rsidRPr="00D307B8" w:rsidRDefault="00A1459C" w:rsidP="00C92EB3">
      <w:pPr>
        <w:spacing w:after="0" w:line="240" w:lineRule="auto"/>
        <w:ind w:left="660" w:right="10" w:hanging="660"/>
        <w:rPr>
          <w:rFonts w:ascii="Times New Roman" w:hAnsi="Times New Roman"/>
          <w:sz w:val="20"/>
          <w:szCs w:val="20"/>
        </w:rPr>
      </w:pPr>
      <w:r w:rsidRPr="00D307B8">
        <w:rPr>
          <w:rFonts w:ascii="Times New Roman" w:hAnsi="Times New Roman"/>
          <w:b/>
          <w:bCs/>
          <w:sz w:val="20"/>
          <w:szCs w:val="20"/>
        </w:rPr>
        <w:t>Instructor's Office Hours</w:t>
      </w:r>
      <w:r w:rsidRPr="00D307B8">
        <w:rPr>
          <w:rFonts w:ascii="Times New Roman" w:hAnsi="Times New Roman"/>
          <w:sz w:val="20"/>
          <w:szCs w:val="20"/>
        </w:rPr>
        <w:t>:  The laboratory instructor will announce their office hours in the first laboratory session. However, instructors will try to assist students whenever possible.</w:t>
      </w:r>
    </w:p>
    <w:p w14:paraId="1A706C17" w14:textId="77777777" w:rsidR="00A1459C" w:rsidRPr="00D307B8" w:rsidRDefault="00A1459C" w:rsidP="00C92EB3">
      <w:pPr>
        <w:spacing w:after="0" w:line="240" w:lineRule="auto"/>
        <w:rPr>
          <w:rFonts w:ascii="Times New Roman" w:hAnsi="Times New Roman"/>
          <w:sz w:val="20"/>
          <w:szCs w:val="20"/>
        </w:rPr>
      </w:pPr>
    </w:p>
    <w:p w14:paraId="2BA2D8E3" w14:textId="349E7E75" w:rsidR="00A1459C" w:rsidRPr="00D307B8" w:rsidRDefault="00D307B8" w:rsidP="00C92EB3">
      <w:pPr>
        <w:spacing w:after="0" w:line="240" w:lineRule="auto"/>
        <w:ind w:right="-20"/>
        <w:rPr>
          <w:rFonts w:ascii="Times New Roman" w:hAnsi="Times New Roman"/>
          <w:sz w:val="20"/>
          <w:szCs w:val="20"/>
        </w:rPr>
      </w:pPr>
      <w:r w:rsidRPr="00D307B8">
        <w:rPr>
          <w:rFonts w:ascii="Times New Roman" w:hAnsi="Times New Roman"/>
          <w:b/>
          <w:bCs/>
          <w:sz w:val="20"/>
          <w:szCs w:val="20"/>
        </w:rPr>
        <w:t>LABORATORY SECTION SCHEDULE</w:t>
      </w:r>
    </w:p>
    <w:tbl>
      <w:tblPr>
        <w:tblW w:w="9368" w:type="dxa"/>
        <w:tblInd w:w="100" w:type="dxa"/>
        <w:tblLayout w:type="fixed"/>
        <w:tblCellMar>
          <w:left w:w="0" w:type="dxa"/>
          <w:right w:w="0" w:type="dxa"/>
        </w:tblCellMar>
        <w:tblLook w:val="01E0" w:firstRow="1" w:lastRow="1" w:firstColumn="1" w:lastColumn="1" w:noHBand="0" w:noVBand="0"/>
      </w:tblPr>
      <w:tblGrid>
        <w:gridCol w:w="1628"/>
        <w:gridCol w:w="1917"/>
        <w:gridCol w:w="1917"/>
        <w:gridCol w:w="1918"/>
        <w:gridCol w:w="1988"/>
      </w:tblGrid>
      <w:tr w:rsidR="001A2A56" w:rsidRPr="00D307B8" w14:paraId="7D9CFDE2" w14:textId="77777777" w:rsidTr="00D45E30">
        <w:tc>
          <w:tcPr>
            <w:tcW w:w="1628" w:type="dxa"/>
            <w:tcBorders>
              <w:left w:val="nil"/>
              <w:bottom w:val="single" w:sz="8" w:space="0" w:color="000000"/>
              <w:right w:val="nil"/>
            </w:tcBorders>
          </w:tcPr>
          <w:p w14:paraId="343B1AB0" w14:textId="77777777" w:rsidR="001A2A56" w:rsidRPr="00D307B8" w:rsidRDefault="001A2A56" w:rsidP="00C92EB3">
            <w:pPr>
              <w:spacing w:after="0" w:line="240" w:lineRule="auto"/>
              <w:ind w:right="-20"/>
              <w:jc w:val="center"/>
              <w:rPr>
                <w:rFonts w:ascii="Times New Roman" w:hAnsi="Times New Roman"/>
                <w:b/>
                <w:sz w:val="20"/>
                <w:szCs w:val="20"/>
              </w:rPr>
            </w:pPr>
            <w:r w:rsidRPr="00D307B8">
              <w:rPr>
                <w:rFonts w:ascii="Times New Roman" w:hAnsi="Times New Roman"/>
                <w:b/>
                <w:sz w:val="20"/>
                <w:szCs w:val="20"/>
              </w:rPr>
              <w:t>Lab Section</w:t>
            </w:r>
          </w:p>
        </w:tc>
        <w:tc>
          <w:tcPr>
            <w:tcW w:w="1917" w:type="dxa"/>
            <w:tcBorders>
              <w:left w:val="nil"/>
              <w:bottom w:val="single" w:sz="8" w:space="0" w:color="000000"/>
              <w:right w:val="nil"/>
            </w:tcBorders>
          </w:tcPr>
          <w:p w14:paraId="5A7B9C7D" w14:textId="77777777" w:rsidR="001A2A56" w:rsidRPr="00D307B8" w:rsidRDefault="001A2A56" w:rsidP="00C92EB3">
            <w:pPr>
              <w:spacing w:after="0" w:line="240" w:lineRule="auto"/>
              <w:jc w:val="center"/>
              <w:rPr>
                <w:rFonts w:ascii="Times New Roman" w:hAnsi="Times New Roman"/>
                <w:b/>
                <w:sz w:val="20"/>
                <w:szCs w:val="20"/>
              </w:rPr>
            </w:pPr>
            <w:r w:rsidRPr="00D307B8">
              <w:rPr>
                <w:rFonts w:ascii="Times New Roman" w:hAnsi="Times New Roman"/>
                <w:b/>
                <w:sz w:val="20"/>
                <w:szCs w:val="20"/>
              </w:rPr>
              <w:t>Day</w:t>
            </w:r>
          </w:p>
        </w:tc>
        <w:tc>
          <w:tcPr>
            <w:tcW w:w="1917" w:type="dxa"/>
            <w:tcBorders>
              <w:left w:val="nil"/>
              <w:bottom w:val="single" w:sz="8" w:space="0" w:color="000000"/>
              <w:right w:val="nil"/>
            </w:tcBorders>
          </w:tcPr>
          <w:p w14:paraId="532F5D59" w14:textId="77777777" w:rsidR="001A2A56" w:rsidRPr="00D307B8" w:rsidRDefault="001A2A56" w:rsidP="00C92EB3">
            <w:pPr>
              <w:spacing w:after="0" w:line="240" w:lineRule="auto"/>
              <w:ind w:left="40" w:right="-2"/>
              <w:jc w:val="center"/>
              <w:rPr>
                <w:rFonts w:ascii="Times New Roman" w:hAnsi="Times New Roman"/>
                <w:b/>
                <w:sz w:val="20"/>
                <w:szCs w:val="20"/>
              </w:rPr>
            </w:pPr>
            <w:r w:rsidRPr="00D307B8">
              <w:rPr>
                <w:rFonts w:ascii="Times New Roman" w:hAnsi="Times New Roman"/>
                <w:b/>
                <w:sz w:val="20"/>
                <w:szCs w:val="20"/>
              </w:rPr>
              <w:t>Time</w:t>
            </w:r>
          </w:p>
        </w:tc>
        <w:tc>
          <w:tcPr>
            <w:tcW w:w="1918" w:type="dxa"/>
            <w:tcBorders>
              <w:left w:val="nil"/>
              <w:bottom w:val="single" w:sz="8" w:space="0" w:color="000000"/>
              <w:right w:val="nil"/>
            </w:tcBorders>
          </w:tcPr>
          <w:p w14:paraId="5B1CF56C" w14:textId="77777777" w:rsidR="001A2A56" w:rsidRPr="00D307B8" w:rsidRDefault="001A2A56" w:rsidP="00C92EB3">
            <w:pPr>
              <w:spacing w:after="0" w:line="240" w:lineRule="auto"/>
              <w:ind w:left="2" w:right="-20"/>
              <w:jc w:val="center"/>
              <w:rPr>
                <w:rFonts w:ascii="Times New Roman" w:hAnsi="Times New Roman"/>
                <w:b/>
                <w:sz w:val="20"/>
                <w:szCs w:val="20"/>
              </w:rPr>
            </w:pPr>
            <w:r w:rsidRPr="00D307B8">
              <w:rPr>
                <w:rFonts w:ascii="Times New Roman" w:hAnsi="Times New Roman"/>
                <w:b/>
                <w:sz w:val="20"/>
                <w:szCs w:val="20"/>
              </w:rPr>
              <w:t>Room</w:t>
            </w:r>
          </w:p>
        </w:tc>
        <w:tc>
          <w:tcPr>
            <w:tcW w:w="1988" w:type="dxa"/>
            <w:tcBorders>
              <w:left w:val="nil"/>
              <w:bottom w:val="single" w:sz="8" w:space="0" w:color="000000"/>
              <w:right w:val="nil"/>
            </w:tcBorders>
          </w:tcPr>
          <w:p w14:paraId="01002520" w14:textId="77777777" w:rsidR="001A2A56" w:rsidRPr="00D307B8" w:rsidRDefault="001A2A56" w:rsidP="00C92EB3">
            <w:pPr>
              <w:spacing w:after="0" w:line="240" w:lineRule="auto"/>
              <w:ind w:right="-20"/>
              <w:jc w:val="center"/>
              <w:rPr>
                <w:rFonts w:ascii="Times New Roman" w:hAnsi="Times New Roman"/>
                <w:b/>
                <w:sz w:val="20"/>
                <w:szCs w:val="20"/>
              </w:rPr>
            </w:pPr>
            <w:r w:rsidRPr="00D307B8">
              <w:rPr>
                <w:rFonts w:ascii="Times New Roman" w:hAnsi="Times New Roman"/>
                <w:b/>
                <w:sz w:val="20"/>
                <w:szCs w:val="20"/>
              </w:rPr>
              <w:t>Lab Instructor</w:t>
            </w:r>
          </w:p>
        </w:tc>
      </w:tr>
      <w:tr w:rsidR="001A2A56" w:rsidRPr="00D307B8" w14:paraId="5C694607" w14:textId="77777777" w:rsidTr="00D45E30">
        <w:tc>
          <w:tcPr>
            <w:tcW w:w="1628" w:type="dxa"/>
            <w:tcBorders>
              <w:top w:val="single" w:sz="8" w:space="0" w:color="000000"/>
              <w:left w:val="nil"/>
              <w:right w:val="nil"/>
            </w:tcBorders>
            <w:shd w:val="clear" w:color="auto" w:fill="F3F3F3"/>
          </w:tcPr>
          <w:p w14:paraId="0AC4CF53"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002</w:t>
            </w:r>
          </w:p>
        </w:tc>
        <w:tc>
          <w:tcPr>
            <w:tcW w:w="1917" w:type="dxa"/>
            <w:tcBorders>
              <w:top w:val="single" w:sz="8" w:space="0" w:color="000000"/>
              <w:left w:val="nil"/>
              <w:right w:val="nil"/>
            </w:tcBorders>
            <w:shd w:val="clear" w:color="auto" w:fill="F3F3F3"/>
          </w:tcPr>
          <w:p w14:paraId="3B526AB6"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M</w:t>
            </w:r>
          </w:p>
        </w:tc>
        <w:tc>
          <w:tcPr>
            <w:tcW w:w="1917" w:type="dxa"/>
            <w:tcBorders>
              <w:top w:val="single" w:sz="8" w:space="0" w:color="000000"/>
              <w:left w:val="nil"/>
              <w:right w:val="nil"/>
            </w:tcBorders>
            <w:shd w:val="clear" w:color="auto" w:fill="F3F3F3"/>
          </w:tcPr>
          <w:p w14:paraId="63D48D80"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1:00-4:50 PM</w:t>
            </w:r>
          </w:p>
        </w:tc>
        <w:tc>
          <w:tcPr>
            <w:tcW w:w="1918" w:type="dxa"/>
            <w:tcBorders>
              <w:top w:val="single" w:sz="8" w:space="0" w:color="000000"/>
              <w:left w:val="nil"/>
              <w:right w:val="nil"/>
            </w:tcBorders>
            <w:shd w:val="clear" w:color="auto" w:fill="F3F3F3"/>
          </w:tcPr>
          <w:p w14:paraId="6C4548FB"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133 L.S. Bldg.</w:t>
            </w:r>
          </w:p>
        </w:tc>
        <w:tc>
          <w:tcPr>
            <w:tcW w:w="1988" w:type="dxa"/>
            <w:tcBorders>
              <w:top w:val="single" w:sz="8" w:space="0" w:color="000000"/>
              <w:left w:val="nil"/>
              <w:right w:val="nil"/>
            </w:tcBorders>
            <w:shd w:val="clear" w:color="auto" w:fill="F3F3F3"/>
          </w:tcPr>
          <w:p w14:paraId="390DAB16" w14:textId="11787C58" w:rsidR="001A2A56" w:rsidRPr="00D307B8" w:rsidRDefault="00940E68" w:rsidP="00C92EB3">
            <w:pPr>
              <w:spacing w:after="0" w:line="240" w:lineRule="auto"/>
              <w:jc w:val="center"/>
              <w:rPr>
                <w:rFonts w:ascii="Times New Roman" w:hAnsi="Times New Roman"/>
                <w:sz w:val="20"/>
                <w:szCs w:val="20"/>
              </w:rPr>
            </w:pPr>
            <w:r>
              <w:rPr>
                <w:rFonts w:ascii="Times New Roman" w:hAnsi="Times New Roman"/>
                <w:sz w:val="20"/>
                <w:szCs w:val="20"/>
              </w:rPr>
              <w:t>Daren</w:t>
            </w:r>
          </w:p>
        </w:tc>
      </w:tr>
      <w:tr w:rsidR="001A2A56" w:rsidRPr="00D307B8" w14:paraId="69FCD384" w14:textId="77777777" w:rsidTr="00D45E30">
        <w:tc>
          <w:tcPr>
            <w:tcW w:w="1628" w:type="dxa"/>
            <w:tcBorders>
              <w:top w:val="nil"/>
              <w:left w:val="nil"/>
              <w:right w:val="nil"/>
            </w:tcBorders>
          </w:tcPr>
          <w:p w14:paraId="4DB06EFB"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003</w:t>
            </w:r>
          </w:p>
        </w:tc>
        <w:tc>
          <w:tcPr>
            <w:tcW w:w="1917" w:type="dxa"/>
            <w:tcBorders>
              <w:top w:val="nil"/>
              <w:left w:val="nil"/>
              <w:right w:val="nil"/>
            </w:tcBorders>
          </w:tcPr>
          <w:p w14:paraId="049E775E" w14:textId="6F7E6D89" w:rsidR="001A2A56" w:rsidRPr="00D307B8" w:rsidRDefault="001A2A56" w:rsidP="00C92EB3">
            <w:pPr>
              <w:spacing w:after="0" w:line="240" w:lineRule="auto"/>
              <w:jc w:val="center"/>
              <w:rPr>
                <w:rFonts w:ascii="Times New Roman" w:hAnsi="Times New Roman"/>
                <w:sz w:val="20"/>
                <w:szCs w:val="20"/>
              </w:rPr>
            </w:pPr>
            <w:proofErr w:type="spellStart"/>
            <w:r w:rsidRPr="00D307B8">
              <w:rPr>
                <w:rFonts w:ascii="Times New Roman" w:hAnsi="Times New Roman"/>
                <w:bCs/>
                <w:sz w:val="20"/>
                <w:szCs w:val="20"/>
              </w:rPr>
              <w:t>T</w:t>
            </w:r>
            <w:r w:rsidR="00D45E30" w:rsidRPr="00D307B8">
              <w:rPr>
                <w:rFonts w:ascii="Times New Roman" w:hAnsi="Times New Roman"/>
                <w:bCs/>
                <w:sz w:val="20"/>
                <w:szCs w:val="20"/>
              </w:rPr>
              <w:t>u</w:t>
            </w:r>
            <w:proofErr w:type="spellEnd"/>
          </w:p>
        </w:tc>
        <w:tc>
          <w:tcPr>
            <w:tcW w:w="1917" w:type="dxa"/>
            <w:tcBorders>
              <w:top w:val="nil"/>
              <w:left w:val="nil"/>
              <w:right w:val="nil"/>
            </w:tcBorders>
          </w:tcPr>
          <w:p w14:paraId="4E55FF01"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1:00-4:50 PM</w:t>
            </w:r>
          </w:p>
        </w:tc>
        <w:tc>
          <w:tcPr>
            <w:tcW w:w="1918" w:type="dxa"/>
            <w:tcBorders>
              <w:top w:val="nil"/>
              <w:left w:val="nil"/>
              <w:right w:val="nil"/>
            </w:tcBorders>
          </w:tcPr>
          <w:p w14:paraId="5424A97F"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133 L.S. Bldg.</w:t>
            </w:r>
          </w:p>
        </w:tc>
        <w:tc>
          <w:tcPr>
            <w:tcW w:w="1988" w:type="dxa"/>
            <w:tcBorders>
              <w:top w:val="nil"/>
              <w:left w:val="nil"/>
              <w:right w:val="nil"/>
            </w:tcBorders>
          </w:tcPr>
          <w:p w14:paraId="1D8748B4" w14:textId="5646F2F7" w:rsidR="001A2A56" w:rsidRPr="00D307B8" w:rsidRDefault="00940E68" w:rsidP="00C92EB3">
            <w:pPr>
              <w:spacing w:after="0" w:line="240" w:lineRule="auto"/>
              <w:jc w:val="center"/>
              <w:rPr>
                <w:rFonts w:ascii="Times New Roman" w:hAnsi="Times New Roman"/>
                <w:sz w:val="20"/>
                <w:szCs w:val="20"/>
              </w:rPr>
            </w:pPr>
            <w:r>
              <w:rPr>
                <w:rFonts w:ascii="Times New Roman" w:hAnsi="Times New Roman"/>
                <w:sz w:val="20"/>
                <w:szCs w:val="20"/>
              </w:rPr>
              <w:t>Corey</w:t>
            </w:r>
          </w:p>
        </w:tc>
      </w:tr>
      <w:tr w:rsidR="001A2A56" w:rsidRPr="00D307B8" w14:paraId="4A58AF25" w14:textId="77777777" w:rsidTr="00D45E30">
        <w:tc>
          <w:tcPr>
            <w:tcW w:w="1628" w:type="dxa"/>
            <w:tcBorders>
              <w:left w:val="nil"/>
              <w:bottom w:val="nil"/>
              <w:right w:val="nil"/>
            </w:tcBorders>
            <w:shd w:val="clear" w:color="auto" w:fill="F3F3F3"/>
          </w:tcPr>
          <w:p w14:paraId="234B5CA6"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004</w:t>
            </w:r>
          </w:p>
        </w:tc>
        <w:tc>
          <w:tcPr>
            <w:tcW w:w="1917" w:type="dxa"/>
            <w:tcBorders>
              <w:left w:val="nil"/>
              <w:bottom w:val="nil"/>
              <w:right w:val="nil"/>
            </w:tcBorders>
            <w:shd w:val="clear" w:color="auto" w:fill="F3F3F3"/>
          </w:tcPr>
          <w:p w14:paraId="1D2E2326"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W</w:t>
            </w:r>
          </w:p>
        </w:tc>
        <w:tc>
          <w:tcPr>
            <w:tcW w:w="1917" w:type="dxa"/>
            <w:tcBorders>
              <w:left w:val="nil"/>
              <w:bottom w:val="nil"/>
              <w:right w:val="nil"/>
            </w:tcBorders>
            <w:shd w:val="clear" w:color="auto" w:fill="F3F3F3"/>
          </w:tcPr>
          <w:p w14:paraId="0E07304A"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1:00-4:50 PM</w:t>
            </w:r>
          </w:p>
        </w:tc>
        <w:tc>
          <w:tcPr>
            <w:tcW w:w="1918" w:type="dxa"/>
            <w:tcBorders>
              <w:left w:val="nil"/>
              <w:bottom w:val="nil"/>
              <w:right w:val="nil"/>
            </w:tcBorders>
            <w:shd w:val="clear" w:color="auto" w:fill="F3F3F3"/>
          </w:tcPr>
          <w:p w14:paraId="44D4454C"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133 L.S. Bldg.</w:t>
            </w:r>
          </w:p>
        </w:tc>
        <w:tc>
          <w:tcPr>
            <w:tcW w:w="1988" w:type="dxa"/>
            <w:tcBorders>
              <w:left w:val="nil"/>
              <w:bottom w:val="nil"/>
              <w:right w:val="nil"/>
            </w:tcBorders>
            <w:shd w:val="clear" w:color="auto" w:fill="F3F3F3"/>
          </w:tcPr>
          <w:p w14:paraId="1E735A37" w14:textId="7AE3E25F" w:rsidR="001A2A56" w:rsidRPr="00D307B8" w:rsidRDefault="00940E68" w:rsidP="00C92EB3">
            <w:pPr>
              <w:spacing w:after="0" w:line="240" w:lineRule="auto"/>
              <w:jc w:val="center"/>
              <w:rPr>
                <w:rFonts w:ascii="Times New Roman" w:hAnsi="Times New Roman"/>
                <w:sz w:val="20"/>
                <w:szCs w:val="20"/>
              </w:rPr>
            </w:pPr>
            <w:r>
              <w:rPr>
                <w:rFonts w:ascii="Times New Roman" w:hAnsi="Times New Roman"/>
                <w:sz w:val="20"/>
                <w:szCs w:val="20"/>
              </w:rPr>
              <w:t>Daren</w:t>
            </w:r>
          </w:p>
        </w:tc>
      </w:tr>
      <w:tr w:rsidR="001A2A56" w:rsidRPr="00D307B8" w14:paraId="1BB826C5" w14:textId="77777777" w:rsidTr="00D45E30">
        <w:tc>
          <w:tcPr>
            <w:tcW w:w="1628" w:type="dxa"/>
            <w:tcBorders>
              <w:top w:val="nil"/>
              <w:left w:val="nil"/>
              <w:right w:val="nil"/>
            </w:tcBorders>
          </w:tcPr>
          <w:p w14:paraId="4743FD00"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005</w:t>
            </w:r>
          </w:p>
        </w:tc>
        <w:tc>
          <w:tcPr>
            <w:tcW w:w="1917" w:type="dxa"/>
            <w:tcBorders>
              <w:top w:val="nil"/>
              <w:left w:val="nil"/>
              <w:right w:val="nil"/>
            </w:tcBorders>
          </w:tcPr>
          <w:p w14:paraId="164DCBAF" w14:textId="77777777" w:rsidR="001A2A56" w:rsidRPr="00D307B8" w:rsidRDefault="001A2A56" w:rsidP="00C92EB3">
            <w:pPr>
              <w:spacing w:after="0" w:line="240" w:lineRule="auto"/>
              <w:jc w:val="center"/>
              <w:rPr>
                <w:rFonts w:ascii="Times New Roman" w:hAnsi="Times New Roman"/>
                <w:sz w:val="20"/>
                <w:szCs w:val="20"/>
              </w:rPr>
            </w:pPr>
            <w:proofErr w:type="spellStart"/>
            <w:r w:rsidRPr="00D307B8">
              <w:rPr>
                <w:rFonts w:ascii="Times New Roman" w:hAnsi="Times New Roman"/>
                <w:bCs/>
                <w:sz w:val="20"/>
                <w:szCs w:val="20"/>
              </w:rPr>
              <w:t>Th</w:t>
            </w:r>
            <w:proofErr w:type="spellEnd"/>
          </w:p>
        </w:tc>
        <w:tc>
          <w:tcPr>
            <w:tcW w:w="1917" w:type="dxa"/>
            <w:tcBorders>
              <w:top w:val="nil"/>
              <w:left w:val="nil"/>
              <w:right w:val="nil"/>
            </w:tcBorders>
          </w:tcPr>
          <w:p w14:paraId="418BB484"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1:00-4:50 PM</w:t>
            </w:r>
          </w:p>
        </w:tc>
        <w:tc>
          <w:tcPr>
            <w:tcW w:w="1918" w:type="dxa"/>
            <w:tcBorders>
              <w:top w:val="nil"/>
              <w:left w:val="nil"/>
              <w:right w:val="nil"/>
            </w:tcBorders>
          </w:tcPr>
          <w:p w14:paraId="279911C8"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133 L.S. Bldg.</w:t>
            </w:r>
          </w:p>
        </w:tc>
        <w:tc>
          <w:tcPr>
            <w:tcW w:w="1988" w:type="dxa"/>
            <w:tcBorders>
              <w:top w:val="nil"/>
              <w:left w:val="nil"/>
              <w:right w:val="nil"/>
            </w:tcBorders>
          </w:tcPr>
          <w:p w14:paraId="364BF9BA" w14:textId="13705777" w:rsidR="001A2A56" w:rsidRPr="00D307B8" w:rsidRDefault="00940E68" w:rsidP="00C92EB3">
            <w:pPr>
              <w:spacing w:after="0" w:line="240" w:lineRule="auto"/>
              <w:jc w:val="center"/>
              <w:rPr>
                <w:rFonts w:ascii="Times New Roman" w:hAnsi="Times New Roman"/>
                <w:sz w:val="20"/>
                <w:szCs w:val="20"/>
              </w:rPr>
            </w:pPr>
            <w:r>
              <w:rPr>
                <w:rFonts w:ascii="Times New Roman" w:hAnsi="Times New Roman"/>
                <w:sz w:val="20"/>
                <w:szCs w:val="20"/>
              </w:rPr>
              <w:t>Alex</w:t>
            </w:r>
          </w:p>
        </w:tc>
      </w:tr>
      <w:tr w:rsidR="001A2A56" w:rsidRPr="00D307B8" w14:paraId="033E4D2F" w14:textId="77777777" w:rsidTr="00D45E30">
        <w:tc>
          <w:tcPr>
            <w:tcW w:w="1628" w:type="dxa"/>
            <w:tcBorders>
              <w:left w:val="nil"/>
              <w:right w:val="nil"/>
            </w:tcBorders>
            <w:shd w:val="clear" w:color="auto" w:fill="F3F3F3"/>
          </w:tcPr>
          <w:p w14:paraId="02B41103"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006</w:t>
            </w:r>
          </w:p>
        </w:tc>
        <w:tc>
          <w:tcPr>
            <w:tcW w:w="1917" w:type="dxa"/>
            <w:tcBorders>
              <w:left w:val="nil"/>
              <w:right w:val="nil"/>
            </w:tcBorders>
            <w:shd w:val="clear" w:color="auto" w:fill="F3F3F3"/>
          </w:tcPr>
          <w:p w14:paraId="50FD5178"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F</w:t>
            </w:r>
          </w:p>
        </w:tc>
        <w:tc>
          <w:tcPr>
            <w:tcW w:w="1917" w:type="dxa"/>
            <w:tcBorders>
              <w:left w:val="nil"/>
              <w:right w:val="nil"/>
            </w:tcBorders>
            <w:shd w:val="clear" w:color="auto" w:fill="F3F3F3"/>
          </w:tcPr>
          <w:p w14:paraId="212B36F9"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1:00-4:50 PM</w:t>
            </w:r>
          </w:p>
        </w:tc>
        <w:tc>
          <w:tcPr>
            <w:tcW w:w="1918" w:type="dxa"/>
            <w:tcBorders>
              <w:left w:val="nil"/>
              <w:right w:val="nil"/>
            </w:tcBorders>
            <w:shd w:val="clear" w:color="auto" w:fill="F3F3F3"/>
          </w:tcPr>
          <w:p w14:paraId="11E8B8CA"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bCs/>
                <w:sz w:val="20"/>
                <w:szCs w:val="20"/>
              </w:rPr>
              <w:t>133 L.S. Bldg.</w:t>
            </w:r>
          </w:p>
        </w:tc>
        <w:tc>
          <w:tcPr>
            <w:tcW w:w="1988" w:type="dxa"/>
            <w:tcBorders>
              <w:left w:val="nil"/>
              <w:right w:val="nil"/>
            </w:tcBorders>
            <w:shd w:val="clear" w:color="auto" w:fill="F3F3F3"/>
          </w:tcPr>
          <w:p w14:paraId="2805D80E" w14:textId="57D83AEF" w:rsidR="001A2A56" w:rsidRPr="00D307B8" w:rsidRDefault="00940E68" w:rsidP="00C92EB3">
            <w:pPr>
              <w:spacing w:after="0" w:line="240" w:lineRule="auto"/>
              <w:jc w:val="center"/>
              <w:rPr>
                <w:rFonts w:ascii="Times New Roman" w:hAnsi="Times New Roman"/>
                <w:sz w:val="20"/>
                <w:szCs w:val="20"/>
              </w:rPr>
            </w:pPr>
            <w:r>
              <w:rPr>
                <w:rFonts w:ascii="Times New Roman" w:hAnsi="Times New Roman"/>
                <w:sz w:val="20"/>
                <w:szCs w:val="20"/>
              </w:rPr>
              <w:t>Alex</w:t>
            </w:r>
          </w:p>
        </w:tc>
      </w:tr>
    </w:tbl>
    <w:p w14:paraId="67BA3C1E" w14:textId="77777777" w:rsidR="00A1459C" w:rsidRPr="00D307B8" w:rsidRDefault="00A1459C" w:rsidP="00C92EB3">
      <w:pPr>
        <w:spacing w:after="0" w:line="240" w:lineRule="auto"/>
        <w:rPr>
          <w:rFonts w:ascii="Times New Roman" w:hAnsi="Times New Roman"/>
          <w:sz w:val="20"/>
          <w:szCs w:val="20"/>
        </w:rPr>
      </w:pPr>
    </w:p>
    <w:p w14:paraId="4A23BEAD" w14:textId="4E73FAA3" w:rsidR="00D307B8" w:rsidRPr="00D307B8" w:rsidRDefault="00D307B8" w:rsidP="00C92EB3">
      <w:pPr>
        <w:spacing w:after="0" w:line="240" w:lineRule="auto"/>
        <w:rPr>
          <w:rFonts w:ascii="Times New Roman" w:hAnsi="Times New Roman"/>
          <w:b/>
          <w:sz w:val="20"/>
          <w:szCs w:val="20"/>
        </w:rPr>
      </w:pPr>
      <w:r w:rsidRPr="00D307B8">
        <w:rPr>
          <w:rFonts w:ascii="Times New Roman" w:hAnsi="Times New Roman"/>
          <w:b/>
          <w:sz w:val="20"/>
          <w:szCs w:val="20"/>
        </w:rPr>
        <w:t>DESCRIPTION OF COURSE CONTENT</w:t>
      </w:r>
    </w:p>
    <w:p w14:paraId="5FFA7AEB" w14:textId="144FA9C8" w:rsidR="00D307B8" w:rsidRPr="00D307B8" w:rsidRDefault="00D307B8" w:rsidP="00D307B8">
      <w:pPr>
        <w:spacing w:after="0" w:line="240" w:lineRule="auto"/>
        <w:ind w:right="14"/>
        <w:rPr>
          <w:rFonts w:ascii="Times New Roman" w:hAnsi="Times New Roman"/>
          <w:sz w:val="20"/>
          <w:szCs w:val="20"/>
        </w:rPr>
      </w:pPr>
      <w:proofErr w:type="gramStart"/>
      <w:r w:rsidRPr="00D307B8">
        <w:rPr>
          <w:rFonts w:ascii="Times New Roman" w:hAnsi="Times New Roman"/>
          <w:sz w:val="20"/>
          <w:szCs w:val="20"/>
        </w:rPr>
        <w:t>An overview of animal life including the diversity and evolution of major animal phyla, reproduction, development, and aspects of physiological function.</w:t>
      </w:r>
      <w:proofErr w:type="gramEnd"/>
      <w:r w:rsidRPr="00D307B8">
        <w:rPr>
          <w:rFonts w:ascii="Times New Roman" w:hAnsi="Times New Roman"/>
          <w:sz w:val="20"/>
          <w:szCs w:val="20"/>
        </w:rPr>
        <w:t xml:space="preserve"> The laboratory examines form, function, and phyletic relationships in a wide variety of animal types.</w:t>
      </w:r>
    </w:p>
    <w:p w14:paraId="5856C8B7" w14:textId="77777777" w:rsidR="00D307B8" w:rsidRPr="00D307B8" w:rsidRDefault="00D307B8" w:rsidP="00C92EB3">
      <w:pPr>
        <w:spacing w:after="0" w:line="240" w:lineRule="auto"/>
        <w:rPr>
          <w:rFonts w:ascii="Times New Roman" w:hAnsi="Times New Roman"/>
          <w:sz w:val="20"/>
          <w:szCs w:val="20"/>
        </w:rPr>
      </w:pPr>
    </w:p>
    <w:p w14:paraId="274A6BE7" w14:textId="41CD1CD7" w:rsidR="00D307B8" w:rsidRPr="00D307B8" w:rsidRDefault="00D307B8" w:rsidP="00C92EB3">
      <w:pPr>
        <w:spacing w:after="0" w:line="240" w:lineRule="auto"/>
        <w:rPr>
          <w:rFonts w:ascii="Times New Roman" w:hAnsi="Times New Roman"/>
          <w:b/>
          <w:sz w:val="20"/>
          <w:szCs w:val="20"/>
        </w:rPr>
      </w:pPr>
      <w:r w:rsidRPr="00D307B8">
        <w:rPr>
          <w:rFonts w:ascii="Times New Roman" w:hAnsi="Times New Roman"/>
          <w:b/>
          <w:sz w:val="20"/>
          <w:szCs w:val="20"/>
        </w:rPr>
        <w:t>STUDENT LEARNING OUTCOMES</w:t>
      </w:r>
    </w:p>
    <w:p w14:paraId="6D1A5149" w14:textId="1D59C056" w:rsidR="00D307B8" w:rsidRPr="00D307B8" w:rsidRDefault="00D307B8" w:rsidP="00D307B8">
      <w:pPr>
        <w:pStyle w:val="ListParagraph"/>
        <w:numPr>
          <w:ilvl w:val="0"/>
          <w:numId w:val="4"/>
        </w:numPr>
        <w:spacing w:after="0" w:line="240" w:lineRule="auto"/>
        <w:ind w:left="360" w:hanging="180"/>
        <w:rPr>
          <w:rFonts w:ascii="Times New Roman" w:hAnsi="Times New Roman"/>
          <w:sz w:val="20"/>
          <w:szCs w:val="20"/>
        </w:rPr>
      </w:pPr>
      <w:r w:rsidRPr="00D307B8">
        <w:rPr>
          <w:rFonts w:ascii="Times New Roman" w:hAnsi="Times New Roman"/>
          <w:sz w:val="20"/>
          <w:szCs w:val="20"/>
        </w:rPr>
        <w:t xml:space="preserve"> </w:t>
      </w:r>
      <w:r w:rsidR="00940E68">
        <w:rPr>
          <w:rFonts w:ascii="Times New Roman" w:hAnsi="Times New Roman"/>
          <w:sz w:val="20"/>
          <w:szCs w:val="20"/>
        </w:rPr>
        <w:t>Biological specimen etiquette and disciplined observation of archive animal materials.</w:t>
      </w:r>
    </w:p>
    <w:p w14:paraId="513EB732" w14:textId="17347118" w:rsidR="00D307B8" w:rsidRPr="00D307B8" w:rsidRDefault="00D307B8" w:rsidP="00D307B8">
      <w:pPr>
        <w:pStyle w:val="ListParagraph"/>
        <w:numPr>
          <w:ilvl w:val="0"/>
          <w:numId w:val="4"/>
        </w:numPr>
        <w:spacing w:after="0" w:line="240" w:lineRule="auto"/>
        <w:ind w:left="360" w:hanging="180"/>
        <w:rPr>
          <w:rFonts w:ascii="Times New Roman" w:hAnsi="Times New Roman"/>
          <w:sz w:val="20"/>
          <w:szCs w:val="20"/>
        </w:rPr>
      </w:pPr>
      <w:r w:rsidRPr="00D307B8">
        <w:rPr>
          <w:rFonts w:ascii="Times New Roman" w:hAnsi="Times New Roman"/>
          <w:sz w:val="20"/>
          <w:szCs w:val="20"/>
        </w:rPr>
        <w:t xml:space="preserve"> </w:t>
      </w:r>
      <w:r w:rsidR="00940E68">
        <w:rPr>
          <w:rFonts w:ascii="Times New Roman" w:hAnsi="Times New Roman"/>
          <w:sz w:val="20"/>
          <w:szCs w:val="20"/>
        </w:rPr>
        <w:t>Proper microscopy with prepared and wet-mount slides.</w:t>
      </w:r>
    </w:p>
    <w:p w14:paraId="15BD0BD7" w14:textId="311B44CE" w:rsidR="00D307B8" w:rsidRPr="00D307B8" w:rsidRDefault="00D307B8" w:rsidP="00D307B8">
      <w:pPr>
        <w:pStyle w:val="ListParagraph"/>
        <w:numPr>
          <w:ilvl w:val="0"/>
          <w:numId w:val="4"/>
        </w:numPr>
        <w:spacing w:after="0" w:line="240" w:lineRule="auto"/>
        <w:ind w:left="360" w:hanging="180"/>
        <w:rPr>
          <w:rFonts w:ascii="Times New Roman" w:hAnsi="Times New Roman"/>
          <w:sz w:val="20"/>
          <w:szCs w:val="20"/>
        </w:rPr>
      </w:pPr>
      <w:r w:rsidRPr="00D307B8">
        <w:rPr>
          <w:rFonts w:ascii="Times New Roman" w:hAnsi="Times New Roman"/>
          <w:sz w:val="20"/>
          <w:szCs w:val="20"/>
        </w:rPr>
        <w:t xml:space="preserve"> </w:t>
      </w:r>
      <w:r w:rsidR="00940E68">
        <w:rPr>
          <w:rFonts w:ascii="Times New Roman" w:hAnsi="Times New Roman"/>
          <w:sz w:val="20"/>
          <w:szCs w:val="20"/>
        </w:rPr>
        <w:t xml:space="preserve">Understand both the utility and the shortcomings of </w:t>
      </w:r>
      <w:proofErr w:type="spellStart"/>
      <w:r w:rsidR="00940E68">
        <w:rPr>
          <w:rFonts w:ascii="Times New Roman" w:hAnsi="Times New Roman"/>
          <w:sz w:val="20"/>
          <w:szCs w:val="20"/>
        </w:rPr>
        <w:t>Linnean</w:t>
      </w:r>
      <w:proofErr w:type="spellEnd"/>
      <w:r w:rsidR="00940E68">
        <w:rPr>
          <w:rFonts w:ascii="Times New Roman" w:hAnsi="Times New Roman"/>
          <w:sz w:val="20"/>
          <w:szCs w:val="20"/>
        </w:rPr>
        <w:t xml:space="preserve"> taxonomy in a cladistics paradigm.</w:t>
      </w:r>
    </w:p>
    <w:p w14:paraId="007AFE6C" w14:textId="7E2B5C69" w:rsidR="00D307B8" w:rsidRPr="00D307B8" w:rsidRDefault="00D307B8" w:rsidP="00D307B8">
      <w:pPr>
        <w:pStyle w:val="ListParagraph"/>
        <w:numPr>
          <w:ilvl w:val="0"/>
          <w:numId w:val="4"/>
        </w:numPr>
        <w:spacing w:after="0" w:line="240" w:lineRule="auto"/>
        <w:ind w:left="360" w:hanging="180"/>
        <w:rPr>
          <w:rFonts w:ascii="Times New Roman" w:hAnsi="Times New Roman"/>
          <w:sz w:val="20"/>
          <w:szCs w:val="20"/>
        </w:rPr>
      </w:pPr>
      <w:r w:rsidRPr="00D307B8">
        <w:rPr>
          <w:rFonts w:ascii="Times New Roman" w:hAnsi="Times New Roman"/>
          <w:sz w:val="20"/>
          <w:szCs w:val="20"/>
        </w:rPr>
        <w:t xml:space="preserve"> </w:t>
      </w:r>
      <w:r w:rsidR="00940E68">
        <w:rPr>
          <w:rFonts w:ascii="Times New Roman" w:hAnsi="Times New Roman"/>
          <w:sz w:val="20"/>
          <w:szCs w:val="20"/>
        </w:rPr>
        <w:t>Recognize a distributed sampling of the animal kingdom through guided observation, with an emphasis on function.</w:t>
      </w:r>
    </w:p>
    <w:p w14:paraId="6C107965" w14:textId="60853695" w:rsidR="00D307B8" w:rsidRPr="00D307B8" w:rsidRDefault="00D307B8" w:rsidP="00D307B8">
      <w:pPr>
        <w:pStyle w:val="ListParagraph"/>
        <w:numPr>
          <w:ilvl w:val="0"/>
          <w:numId w:val="4"/>
        </w:numPr>
        <w:spacing w:after="0" w:line="240" w:lineRule="auto"/>
        <w:ind w:left="360" w:hanging="180"/>
        <w:rPr>
          <w:rFonts w:ascii="Times New Roman" w:hAnsi="Times New Roman"/>
          <w:sz w:val="20"/>
          <w:szCs w:val="20"/>
        </w:rPr>
      </w:pPr>
      <w:r w:rsidRPr="00D307B8">
        <w:rPr>
          <w:rFonts w:ascii="Times New Roman" w:hAnsi="Times New Roman"/>
          <w:sz w:val="20"/>
          <w:szCs w:val="20"/>
        </w:rPr>
        <w:t xml:space="preserve"> </w:t>
      </w:r>
      <w:r w:rsidR="00940E68">
        <w:rPr>
          <w:rFonts w:ascii="Times New Roman" w:hAnsi="Times New Roman"/>
          <w:sz w:val="20"/>
          <w:szCs w:val="20"/>
        </w:rPr>
        <w:t>Describe the adaptations for survival of animal groups presented in the lab.</w:t>
      </w:r>
    </w:p>
    <w:p w14:paraId="4F311541" w14:textId="77777777" w:rsidR="00D307B8" w:rsidRDefault="00D307B8" w:rsidP="00C92EB3">
      <w:pPr>
        <w:spacing w:after="0" w:line="240" w:lineRule="auto"/>
        <w:rPr>
          <w:rFonts w:ascii="Times New Roman" w:hAnsi="Times New Roman"/>
          <w:sz w:val="20"/>
          <w:szCs w:val="20"/>
        </w:rPr>
      </w:pPr>
    </w:p>
    <w:p w14:paraId="1C2A87CA" w14:textId="1B886878" w:rsidR="007F3050" w:rsidRDefault="007F3050" w:rsidP="00C92EB3">
      <w:pPr>
        <w:spacing w:after="0" w:line="240" w:lineRule="auto"/>
        <w:rPr>
          <w:rFonts w:ascii="Times New Roman" w:hAnsi="Times New Roman"/>
          <w:sz w:val="20"/>
          <w:szCs w:val="20"/>
        </w:rPr>
      </w:pPr>
      <w:r>
        <w:rPr>
          <w:rFonts w:ascii="Times New Roman" w:hAnsi="Times New Roman"/>
          <w:b/>
          <w:sz w:val="20"/>
          <w:szCs w:val="20"/>
        </w:rPr>
        <w:t>REQUIRED TEXTBOOKS &amp; OTHER COURSE MATERIALS</w:t>
      </w:r>
    </w:p>
    <w:p w14:paraId="5B1C8528" w14:textId="2C8F0936" w:rsidR="007F3050" w:rsidRDefault="007F3050" w:rsidP="007F3050">
      <w:pPr>
        <w:tabs>
          <w:tab w:val="left" w:pos="900"/>
        </w:tabs>
        <w:spacing w:after="0" w:line="240" w:lineRule="auto"/>
        <w:rPr>
          <w:rFonts w:ascii="Times New Roman" w:hAnsi="Times New Roman"/>
          <w:sz w:val="20"/>
          <w:szCs w:val="20"/>
        </w:rPr>
      </w:pPr>
      <w:r>
        <w:rPr>
          <w:rFonts w:ascii="Times New Roman" w:hAnsi="Times New Roman"/>
          <w:sz w:val="20"/>
          <w:szCs w:val="20"/>
          <w:u w:val="single"/>
        </w:rPr>
        <w:t>Required:</w:t>
      </w:r>
      <w:r>
        <w:rPr>
          <w:rFonts w:ascii="Times New Roman" w:hAnsi="Times New Roman"/>
          <w:sz w:val="20"/>
          <w:szCs w:val="20"/>
        </w:rPr>
        <w:t xml:space="preserve"> </w:t>
      </w:r>
      <w:r>
        <w:rPr>
          <w:rFonts w:ascii="Times New Roman" w:hAnsi="Times New Roman"/>
          <w:sz w:val="20"/>
          <w:szCs w:val="20"/>
        </w:rPr>
        <w:tab/>
        <w:t>Zoology Laboratory Manual available through the Phi Sigma graduate honor society</w:t>
      </w:r>
      <w:r w:rsidR="00807C4F">
        <w:rPr>
          <w:rFonts w:ascii="Times New Roman" w:hAnsi="Times New Roman"/>
          <w:sz w:val="20"/>
          <w:szCs w:val="20"/>
        </w:rPr>
        <w:t xml:space="preserve"> – </w:t>
      </w:r>
      <w:r>
        <w:rPr>
          <w:rFonts w:ascii="Times New Roman" w:hAnsi="Times New Roman"/>
          <w:sz w:val="20"/>
          <w:szCs w:val="20"/>
        </w:rPr>
        <w:t>$20</w:t>
      </w:r>
    </w:p>
    <w:p w14:paraId="0F3A1774" w14:textId="066119B0" w:rsidR="007F3050" w:rsidRDefault="007F3050" w:rsidP="007F3050">
      <w:pPr>
        <w:tabs>
          <w:tab w:val="left" w:pos="900"/>
        </w:tabs>
        <w:spacing w:after="0" w:line="240" w:lineRule="auto"/>
        <w:rPr>
          <w:rFonts w:ascii="Times New Roman" w:hAnsi="Times New Roman"/>
          <w:sz w:val="20"/>
          <w:szCs w:val="20"/>
        </w:rPr>
      </w:pPr>
      <w:r>
        <w:rPr>
          <w:rFonts w:ascii="Times New Roman" w:hAnsi="Times New Roman"/>
          <w:sz w:val="20"/>
          <w:szCs w:val="20"/>
          <w:u w:val="single"/>
        </w:rPr>
        <w:t>Optional:</w:t>
      </w:r>
      <w:r>
        <w:rPr>
          <w:rFonts w:ascii="Times New Roman" w:hAnsi="Times New Roman"/>
          <w:sz w:val="20"/>
          <w:szCs w:val="20"/>
        </w:rPr>
        <w:t xml:space="preserve"> </w:t>
      </w:r>
      <w:r>
        <w:rPr>
          <w:rFonts w:ascii="Times New Roman" w:hAnsi="Times New Roman"/>
          <w:sz w:val="20"/>
          <w:szCs w:val="20"/>
        </w:rPr>
        <w:tab/>
        <w:t xml:space="preserve">Zoological Photographic Atlas </w:t>
      </w:r>
      <w:r w:rsidR="00807C4F">
        <w:rPr>
          <w:rFonts w:ascii="Times New Roman" w:hAnsi="Times New Roman"/>
          <w:sz w:val="20"/>
          <w:szCs w:val="20"/>
        </w:rPr>
        <w:t>– various prices depending on version and edition</w:t>
      </w:r>
    </w:p>
    <w:p w14:paraId="44EE5B7D" w14:textId="2AAE9162" w:rsidR="007F3050" w:rsidRPr="007F3050" w:rsidRDefault="007F3050" w:rsidP="007F3050">
      <w:pPr>
        <w:spacing w:after="0" w:line="240" w:lineRule="auto"/>
        <w:rPr>
          <w:rFonts w:ascii="Times" w:eastAsia="Times New Roman" w:hAnsi="Times"/>
          <w:sz w:val="20"/>
          <w:szCs w:val="20"/>
        </w:rPr>
      </w:pPr>
      <w:r>
        <w:rPr>
          <w:rFonts w:ascii="Times New Roman" w:hAnsi="Times New Roman"/>
          <w:sz w:val="20"/>
          <w:szCs w:val="20"/>
        </w:rPr>
        <w:tab/>
      </w:r>
      <w:r>
        <w:rPr>
          <w:rFonts w:ascii="Times New Roman" w:hAnsi="Times New Roman"/>
          <w:sz w:val="20"/>
          <w:szCs w:val="20"/>
        </w:rPr>
        <w:tab/>
        <w:t xml:space="preserve">Lab uses Van De </w:t>
      </w:r>
      <w:proofErr w:type="spellStart"/>
      <w:r>
        <w:rPr>
          <w:rFonts w:ascii="Times New Roman" w:hAnsi="Times New Roman"/>
          <w:sz w:val="20"/>
          <w:szCs w:val="20"/>
        </w:rPr>
        <w:t>Graaf’s</w:t>
      </w:r>
      <w:proofErr w:type="spellEnd"/>
      <w:r>
        <w:rPr>
          <w:rFonts w:ascii="Times New Roman" w:hAnsi="Times New Roman"/>
          <w:sz w:val="20"/>
          <w:szCs w:val="20"/>
        </w:rPr>
        <w:t xml:space="preserve"> Photographic Atlas for Zoology 7E (ISBN </w:t>
      </w:r>
      <w:r w:rsidRPr="007F3050">
        <w:rPr>
          <w:rFonts w:ascii="Times New Roman" w:hAnsi="Times New Roman"/>
          <w:sz w:val="20"/>
          <w:szCs w:val="20"/>
        </w:rPr>
        <w:t>978-1617310607)</w:t>
      </w:r>
    </w:p>
    <w:p w14:paraId="37C2F4F9" w14:textId="0277C987" w:rsidR="007F3050" w:rsidRDefault="007F3050" w:rsidP="007F3050">
      <w:pPr>
        <w:tabs>
          <w:tab w:val="left" w:pos="900"/>
        </w:tabs>
        <w:spacing w:after="0" w:line="240" w:lineRule="auto"/>
        <w:rPr>
          <w:rFonts w:ascii="Times New Roman" w:hAnsi="Times New Roman"/>
          <w:sz w:val="20"/>
          <w:szCs w:val="20"/>
        </w:rPr>
      </w:pPr>
      <w:r>
        <w:rPr>
          <w:rFonts w:ascii="Times New Roman" w:hAnsi="Times New Roman"/>
          <w:sz w:val="20"/>
          <w:szCs w:val="20"/>
        </w:rPr>
        <w:tab/>
        <w:t>Basic Dissection kit (scissors, scalpels, probes, and forceps)</w:t>
      </w:r>
      <w:r w:rsidR="00807C4F">
        <w:rPr>
          <w:rFonts w:ascii="Times New Roman" w:hAnsi="Times New Roman"/>
          <w:sz w:val="20"/>
          <w:szCs w:val="20"/>
        </w:rPr>
        <w:t xml:space="preserve"> – various prices</w:t>
      </w:r>
    </w:p>
    <w:p w14:paraId="38557524" w14:textId="3FB47489" w:rsidR="007F3050" w:rsidRPr="007F3050" w:rsidRDefault="00807C4F" w:rsidP="00807C4F">
      <w:pPr>
        <w:tabs>
          <w:tab w:val="left" w:pos="900"/>
        </w:tabs>
        <w:spacing w:after="0" w:line="240" w:lineRule="auto"/>
        <w:ind w:left="450" w:hanging="180"/>
        <w:rPr>
          <w:rFonts w:ascii="Times New Roman" w:hAnsi="Times New Roman"/>
          <w:sz w:val="20"/>
          <w:szCs w:val="20"/>
        </w:rPr>
      </w:pPr>
      <w:r>
        <w:rPr>
          <w:rFonts w:ascii="Times New Roman" w:hAnsi="Times New Roman"/>
          <w:sz w:val="20"/>
          <w:szCs w:val="20"/>
        </w:rPr>
        <w:t>Note: Limited photographic atlas copies are available for sharing during the lab meeting. Used dissection materials are also provided.</w:t>
      </w:r>
    </w:p>
    <w:p w14:paraId="26A82461" w14:textId="77777777" w:rsidR="007F3050" w:rsidRPr="00D307B8" w:rsidRDefault="007F3050" w:rsidP="00C92EB3">
      <w:pPr>
        <w:spacing w:after="0" w:line="240" w:lineRule="auto"/>
        <w:rPr>
          <w:rFonts w:ascii="Times New Roman" w:hAnsi="Times New Roman"/>
          <w:sz w:val="20"/>
          <w:szCs w:val="20"/>
        </w:rPr>
      </w:pPr>
    </w:p>
    <w:p w14:paraId="387E07A6" w14:textId="26B63F9F" w:rsidR="00A1459C" w:rsidRPr="00D307B8" w:rsidRDefault="00D307B8" w:rsidP="00C92EB3">
      <w:pPr>
        <w:spacing w:after="0" w:line="240" w:lineRule="auto"/>
        <w:ind w:right="-20"/>
        <w:rPr>
          <w:rFonts w:ascii="Times New Roman" w:hAnsi="Times New Roman"/>
          <w:sz w:val="20"/>
          <w:szCs w:val="20"/>
        </w:rPr>
      </w:pPr>
      <w:r w:rsidRPr="00D307B8">
        <w:rPr>
          <w:rFonts w:ascii="Times New Roman" w:hAnsi="Times New Roman"/>
          <w:b/>
          <w:bCs/>
          <w:sz w:val="20"/>
          <w:szCs w:val="20"/>
        </w:rPr>
        <w:t>LABORATORY SCHEDULE</w:t>
      </w:r>
    </w:p>
    <w:tbl>
      <w:tblPr>
        <w:tblW w:w="0" w:type="auto"/>
        <w:tblInd w:w="218" w:type="dxa"/>
        <w:tblLook w:val="01E0" w:firstRow="1" w:lastRow="1" w:firstColumn="1" w:lastColumn="1" w:noHBand="0" w:noVBand="0"/>
      </w:tblPr>
      <w:tblGrid>
        <w:gridCol w:w="1650"/>
        <w:gridCol w:w="5720"/>
        <w:gridCol w:w="1988"/>
      </w:tblGrid>
      <w:tr w:rsidR="001A2A56" w:rsidRPr="00D307B8" w14:paraId="099736CB" w14:textId="77777777" w:rsidTr="00940E68">
        <w:trPr>
          <w:trHeight w:val="205"/>
        </w:trPr>
        <w:tc>
          <w:tcPr>
            <w:tcW w:w="1650" w:type="dxa"/>
            <w:tcBorders>
              <w:bottom w:val="single" w:sz="8" w:space="0" w:color="000000"/>
            </w:tcBorders>
            <w:vAlign w:val="center"/>
          </w:tcPr>
          <w:p w14:paraId="218E3C6F" w14:textId="77777777" w:rsidR="001A2A56" w:rsidRPr="00D307B8" w:rsidRDefault="001A2A56" w:rsidP="00C92EB3">
            <w:pPr>
              <w:spacing w:after="0" w:line="240" w:lineRule="auto"/>
              <w:jc w:val="center"/>
              <w:rPr>
                <w:rFonts w:ascii="Times New Roman" w:hAnsi="Times New Roman"/>
                <w:b/>
                <w:sz w:val="20"/>
                <w:szCs w:val="20"/>
              </w:rPr>
            </w:pPr>
            <w:r w:rsidRPr="00D307B8">
              <w:rPr>
                <w:rFonts w:ascii="Times New Roman" w:hAnsi="Times New Roman"/>
                <w:b/>
                <w:sz w:val="20"/>
                <w:szCs w:val="20"/>
              </w:rPr>
              <w:t>Week Beginning</w:t>
            </w:r>
          </w:p>
        </w:tc>
        <w:tc>
          <w:tcPr>
            <w:tcW w:w="5720" w:type="dxa"/>
            <w:tcBorders>
              <w:bottom w:val="single" w:sz="8" w:space="0" w:color="000000"/>
            </w:tcBorders>
            <w:vAlign w:val="center"/>
          </w:tcPr>
          <w:p w14:paraId="68B1295E" w14:textId="77777777" w:rsidR="001A2A56" w:rsidRPr="00D307B8" w:rsidRDefault="001A2A56" w:rsidP="00C92EB3">
            <w:pPr>
              <w:spacing w:after="0" w:line="240" w:lineRule="auto"/>
              <w:rPr>
                <w:rFonts w:ascii="Times New Roman" w:hAnsi="Times New Roman"/>
                <w:b/>
                <w:sz w:val="20"/>
                <w:szCs w:val="20"/>
              </w:rPr>
            </w:pPr>
            <w:r w:rsidRPr="00D307B8">
              <w:rPr>
                <w:rFonts w:ascii="Times New Roman" w:hAnsi="Times New Roman"/>
                <w:b/>
                <w:sz w:val="20"/>
                <w:szCs w:val="20"/>
              </w:rPr>
              <w:t>Laboratory Title</w:t>
            </w:r>
          </w:p>
        </w:tc>
        <w:tc>
          <w:tcPr>
            <w:tcW w:w="1988" w:type="dxa"/>
            <w:tcBorders>
              <w:bottom w:val="single" w:sz="8" w:space="0" w:color="000000"/>
            </w:tcBorders>
            <w:vAlign w:val="center"/>
          </w:tcPr>
          <w:p w14:paraId="6F8CDA14" w14:textId="77777777" w:rsidR="001A2A56" w:rsidRPr="00D307B8" w:rsidRDefault="001A2A56" w:rsidP="00C92EB3">
            <w:pPr>
              <w:spacing w:after="0" w:line="240" w:lineRule="auto"/>
              <w:jc w:val="center"/>
              <w:rPr>
                <w:rFonts w:ascii="Times New Roman" w:hAnsi="Times New Roman"/>
                <w:b/>
                <w:sz w:val="20"/>
                <w:szCs w:val="20"/>
              </w:rPr>
            </w:pPr>
            <w:r w:rsidRPr="00D307B8">
              <w:rPr>
                <w:rFonts w:ascii="Times New Roman" w:hAnsi="Times New Roman"/>
                <w:b/>
                <w:sz w:val="20"/>
                <w:szCs w:val="20"/>
              </w:rPr>
              <w:t>Lab Material</w:t>
            </w:r>
          </w:p>
        </w:tc>
      </w:tr>
      <w:tr w:rsidR="001A2A56" w:rsidRPr="00D307B8" w14:paraId="51DF5545" w14:textId="77777777" w:rsidTr="00940E68">
        <w:trPr>
          <w:trHeight w:val="205"/>
        </w:trPr>
        <w:tc>
          <w:tcPr>
            <w:tcW w:w="1650" w:type="dxa"/>
            <w:tcBorders>
              <w:top w:val="single" w:sz="8" w:space="0" w:color="000000"/>
            </w:tcBorders>
            <w:shd w:val="clear" w:color="auto" w:fill="FFFFFF"/>
            <w:vAlign w:val="center"/>
          </w:tcPr>
          <w:p w14:paraId="091DB13D" w14:textId="28E78433" w:rsidR="001A2A56" w:rsidRPr="00D307B8" w:rsidRDefault="007C02B0" w:rsidP="00F17390">
            <w:pPr>
              <w:spacing w:after="0" w:line="240" w:lineRule="auto"/>
              <w:jc w:val="center"/>
              <w:rPr>
                <w:rFonts w:ascii="Times New Roman" w:hAnsi="Times New Roman"/>
                <w:sz w:val="20"/>
                <w:szCs w:val="20"/>
              </w:rPr>
            </w:pPr>
            <w:r>
              <w:rPr>
                <w:rFonts w:ascii="Times New Roman" w:hAnsi="Times New Roman"/>
                <w:sz w:val="20"/>
                <w:szCs w:val="20"/>
              </w:rPr>
              <w:t>August</w:t>
            </w:r>
            <w:r w:rsidR="00940E68">
              <w:rPr>
                <w:rFonts w:ascii="Times New Roman" w:hAnsi="Times New Roman"/>
                <w:sz w:val="20"/>
                <w:szCs w:val="20"/>
              </w:rPr>
              <w:t xml:space="preserve"> 31</w:t>
            </w:r>
          </w:p>
        </w:tc>
        <w:tc>
          <w:tcPr>
            <w:tcW w:w="5720" w:type="dxa"/>
            <w:tcBorders>
              <w:top w:val="single" w:sz="8" w:space="0" w:color="000000"/>
            </w:tcBorders>
            <w:shd w:val="clear" w:color="auto" w:fill="FFFFFF"/>
            <w:vAlign w:val="center"/>
          </w:tcPr>
          <w:p w14:paraId="53251A12" w14:textId="77777777" w:rsidR="001A2A56" w:rsidRPr="00D307B8" w:rsidRDefault="001A2A56" w:rsidP="00C92EB3">
            <w:pPr>
              <w:spacing w:after="0" w:line="240" w:lineRule="auto"/>
              <w:rPr>
                <w:rFonts w:ascii="Times New Roman" w:hAnsi="Times New Roman"/>
                <w:sz w:val="20"/>
                <w:szCs w:val="20"/>
              </w:rPr>
            </w:pPr>
            <w:r w:rsidRPr="00D307B8">
              <w:rPr>
                <w:rFonts w:ascii="Times New Roman" w:hAnsi="Times New Roman"/>
                <w:sz w:val="20"/>
                <w:szCs w:val="20"/>
              </w:rPr>
              <w:t>Introduction, Use of Microscope, Drawing, Classification, Cladistics</w:t>
            </w:r>
          </w:p>
        </w:tc>
        <w:tc>
          <w:tcPr>
            <w:tcW w:w="1988" w:type="dxa"/>
            <w:tcBorders>
              <w:top w:val="single" w:sz="8" w:space="0" w:color="000000"/>
            </w:tcBorders>
            <w:shd w:val="clear" w:color="auto" w:fill="FFFFFF"/>
            <w:vAlign w:val="center"/>
          </w:tcPr>
          <w:p w14:paraId="5166051F"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 1</w:t>
            </w:r>
          </w:p>
        </w:tc>
      </w:tr>
      <w:tr w:rsidR="001A2A56" w:rsidRPr="00D307B8" w14:paraId="1A7EF634" w14:textId="77777777" w:rsidTr="00940E68">
        <w:trPr>
          <w:trHeight w:val="205"/>
        </w:trPr>
        <w:tc>
          <w:tcPr>
            <w:tcW w:w="1650" w:type="dxa"/>
            <w:shd w:val="clear" w:color="auto" w:fill="E6E6E6"/>
            <w:vAlign w:val="center"/>
          </w:tcPr>
          <w:p w14:paraId="7FD71E31" w14:textId="180DE0CD" w:rsidR="001A2A56" w:rsidRPr="00D307B8" w:rsidRDefault="00940E68" w:rsidP="00F17390">
            <w:pPr>
              <w:spacing w:after="0" w:line="240" w:lineRule="auto"/>
              <w:jc w:val="center"/>
              <w:rPr>
                <w:rFonts w:ascii="Times New Roman" w:hAnsi="Times New Roman"/>
                <w:sz w:val="20"/>
                <w:szCs w:val="20"/>
              </w:rPr>
            </w:pPr>
            <w:r>
              <w:rPr>
                <w:rFonts w:ascii="Times New Roman" w:hAnsi="Times New Roman"/>
                <w:sz w:val="20"/>
                <w:szCs w:val="20"/>
              </w:rPr>
              <w:t>September 14</w:t>
            </w:r>
          </w:p>
        </w:tc>
        <w:tc>
          <w:tcPr>
            <w:tcW w:w="5720" w:type="dxa"/>
            <w:shd w:val="clear" w:color="auto" w:fill="E6E6E6"/>
            <w:vAlign w:val="center"/>
          </w:tcPr>
          <w:p w14:paraId="7AAE2DBE" w14:textId="77777777" w:rsidR="001A2A56" w:rsidRPr="00D307B8" w:rsidRDefault="001A2A56" w:rsidP="00C92EB3">
            <w:pPr>
              <w:spacing w:after="0" w:line="240" w:lineRule="auto"/>
              <w:rPr>
                <w:rFonts w:ascii="Times New Roman" w:hAnsi="Times New Roman"/>
                <w:sz w:val="20"/>
                <w:szCs w:val="20"/>
              </w:rPr>
            </w:pPr>
            <w:r w:rsidRPr="00D307B8">
              <w:rPr>
                <w:rFonts w:ascii="Times New Roman" w:hAnsi="Times New Roman"/>
                <w:sz w:val="20"/>
                <w:szCs w:val="20"/>
              </w:rPr>
              <w:t xml:space="preserve">Phyla </w:t>
            </w:r>
            <w:proofErr w:type="spellStart"/>
            <w:r w:rsidRPr="00D307B8">
              <w:rPr>
                <w:rFonts w:ascii="Times New Roman" w:hAnsi="Times New Roman"/>
                <w:sz w:val="20"/>
                <w:szCs w:val="20"/>
              </w:rPr>
              <w:t>Porifera</w:t>
            </w:r>
            <w:proofErr w:type="spellEnd"/>
            <w:r w:rsidRPr="00D307B8">
              <w:rPr>
                <w:rFonts w:ascii="Times New Roman" w:hAnsi="Times New Roman"/>
                <w:sz w:val="20"/>
                <w:szCs w:val="20"/>
              </w:rPr>
              <w:t xml:space="preserve"> and </w:t>
            </w:r>
            <w:proofErr w:type="spellStart"/>
            <w:r w:rsidRPr="00D307B8">
              <w:rPr>
                <w:rFonts w:ascii="Times New Roman" w:hAnsi="Times New Roman"/>
                <w:sz w:val="20"/>
                <w:szCs w:val="20"/>
              </w:rPr>
              <w:t>Cnidaria</w:t>
            </w:r>
            <w:proofErr w:type="spellEnd"/>
          </w:p>
        </w:tc>
        <w:tc>
          <w:tcPr>
            <w:tcW w:w="1988" w:type="dxa"/>
            <w:shd w:val="clear" w:color="auto" w:fill="E6E6E6"/>
            <w:vAlign w:val="center"/>
          </w:tcPr>
          <w:p w14:paraId="071DBA41"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 2</w:t>
            </w:r>
          </w:p>
        </w:tc>
      </w:tr>
      <w:tr w:rsidR="001A2A56" w:rsidRPr="00D307B8" w14:paraId="7E936201" w14:textId="77777777" w:rsidTr="00940E68">
        <w:trPr>
          <w:trHeight w:val="205"/>
        </w:trPr>
        <w:tc>
          <w:tcPr>
            <w:tcW w:w="1650" w:type="dxa"/>
            <w:shd w:val="clear" w:color="auto" w:fill="FFFFFF"/>
            <w:vAlign w:val="center"/>
          </w:tcPr>
          <w:p w14:paraId="13B7F146" w14:textId="5066934C" w:rsidR="001A2A56" w:rsidRPr="00D307B8" w:rsidRDefault="001A2A56" w:rsidP="00F17390">
            <w:pPr>
              <w:spacing w:after="0" w:line="240" w:lineRule="auto"/>
              <w:jc w:val="center"/>
              <w:rPr>
                <w:rFonts w:ascii="Times New Roman" w:hAnsi="Times New Roman"/>
                <w:sz w:val="20"/>
                <w:szCs w:val="20"/>
              </w:rPr>
            </w:pPr>
            <w:r w:rsidRPr="00D307B8">
              <w:rPr>
                <w:rFonts w:ascii="Times New Roman" w:hAnsi="Times New Roman"/>
                <w:sz w:val="20"/>
                <w:szCs w:val="20"/>
              </w:rPr>
              <w:t xml:space="preserve">September </w:t>
            </w:r>
            <w:r w:rsidR="00940E68">
              <w:rPr>
                <w:rFonts w:ascii="Times New Roman" w:hAnsi="Times New Roman"/>
                <w:sz w:val="20"/>
                <w:szCs w:val="20"/>
              </w:rPr>
              <w:t>21</w:t>
            </w:r>
          </w:p>
        </w:tc>
        <w:tc>
          <w:tcPr>
            <w:tcW w:w="5720" w:type="dxa"/>
            <w:shd w:val="clear" w:color="auto" w:fill="FFFFFF"/>
            <w:vAlign w:val="center"/>
          </w:tcPr>
          <w:p w14:paraId="12AFCFBE" w14:textId="77777777" w:rsidR="001A2A56" w:rsidRPr="00D307B8" w:rsidRDefault="001A2A56" w:rsidP="00C92EB3">
            <w:pPr>
              <w:spacing w:after="0" w:line="240" w:lineRule="auto"/>
              <w:rPr>
                <w:rFonts w:ascii="Times New Roman" w:hAnsi="Times New Roman"/>
                <w:sz w:val="20"/>
                <w:szCs w:val="20"/>
              </w:rPr>
            </w:pPr>
            <w:r w:rsidRPr="00D307B8">
              <w:rPr>
                <w:rFonts w:ascii="Times New Roman" w:hAnsi="Times New Roman"/>
                <w:sz w:val="20"/>
                <w:szCs w:val="20"/>
              </w:rPr>
              <w:t>Phylum Annelida</w:t>
            </w:r>
          </w:p>
        </w:tc>
        <w:tc>
          <w:tcPr>
            <w:tcW w:w="1988" w:type="dxa"/>
            <w:shd w:val="clear" w:color="auto" w:fill="FFFFFF"/>
            <w:vAlign w:val="center"/>
          </w:tcPr>
          <w:p w14:paraId="7DC1602C"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 3</w:t>
            </w:r>
          </w:p>
        </w:tc>
      </w:tr>
      <w:tr w:rsidR="001A2A56" w:rsidRPr="00D307B8" w14:paraId="31B152A1" w14:textId="77777777" w:rsidTr="00940E68">
        <w:trPr>
          <w:trHeight w:val="205"/>
        </w:trPr>
        <w:tc>
          <w:tcPr>
            <w:tcW w:w="1650" w:type="dxa"/>
            <w:shd w:val="clear" w:color="auto" w:fill="E6E6E6"/>
            <w:vAlign w:val="center"/>
          </w:tcPr>
          <w:p w14:paraId="7723C176" w14:textId="463219B9" w:rsidR="001A2A56" w:rsidRPr="00D307B8" w:rsidRDefault="00940E68" w:rsidP="00C92EB3">
            <w:pPr>
              <w:spacing w:after="0" w:line="240" w:lineRule="auto"/>
              <w:jc w:val="center"/>
              <w:rPr>
                <w:rFonts w:ascii="Times New Roman" w:hAnsi="Times New Roman"/>
                <w:sz w:val="20"/>
                <w:szCs w:val="20"/>
              </w:rPr>
            </w:pPr>
            <w:r>
              <w:rPr>
                <w:rFonts w:ascii="Times New Roman" w:hAnsi="Times New Roman"/>
                <w:sz w:val="20"/>
                <w:szCs w:val="20"/>
              </w:rPr>
              <w:t>September 28</w:t>
            </w:r>
          </w:p>
        </w:tc>
        <w:tc>
          <w:tcPr>
            <w:tcW w:w="5720" w:type="dxa"/>
            <w:shd w:val="clear" w:color="auto" w:fill="E6E6E6"/>
            <w:vAlign w:val="center"/>
          </w:tcPr>
          <w:p w14:paraId="31C1CADF" w14:textId="77777777" w:rsidR="001A2A56" w:rsidRPr="00D307B8" w:rsidRDefault="001A2A56" w:rsidP="00C92EB3">
            <w:pPr>
              <w:spacing w:after="0" w:line="240" w:lineRule="auto"/>
              <w:rPr>
                <w:rFonts w:ascii="Times New Roman" w:hAnsi="Times New Roman"/>
                <w:sz w:val="20"/>
                <w:szCs w:val="20"/>
              </w:rPr>
            </w:pPr>
            <w:r w:rsidRPr="00D307B8">
              <w:rPr>
                <w:rFonts w:ascii="Times New Roman" w:hAnsi="Times New Roman"/>
                <w:sz w:val="20"/>
                <w:szCs w:val="20"/>
              </w:rPr>
              <w:t>Phylum Mollusca</w:t>
            </w:r>
          </w:p>
        </w:tc>
        <w:tc>
          <w:tcPr>
            <w:tcW w:w="1988" w:type="dxa"/>
            <w:shd w:val="clear" w:color="auto" w:fill="E6E6E6"/>
            <w:vAlign w:val="center"/>
          </w:tcPr>
          <w:p w14:paraId="7290A25A"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 4</w:t>
            </w:r>
          </w:p>
        </w:tc>
      </w:tr>
      <w:tr w:rsidR="001A2A56" w:rsidRPr="00D307B8" w14:paraId="78A13695" w14:textId="77777777" w:rsidTr="00940E68">
        <w:trPr>
          <w:trHeight w:val="205"/>
        </w:trPr>
        <w:tc>
          <w:tcPr>
            <w:tcW w:w="1650" w:type="dxa"/>
            <w:shd w:val="clear" w:color="auto" w:fill="FFFFFF"/>
            <w:vAlign w:val="center"/>
          </w:tcPr>
          <w:p w14:paraId="7ABBAEBF" w14:textId="0B684C5C" w:rsidR="001A2A56" w:rsidRPr="00D307B8" w:rsidRDefault="001A2A56" w:rsidP="00F17390">
            <w:pPr>
              <w:spacing w:after="0" w:line="240" w:lineRule="auto"/>
              <w:jc w:val="center"/>
              <w:rPr>
                <w:rFonts w:ascii="Times New Roman" w:hAnsi="Times New Roman"/>
                <w:sz w:val="20"/>
                <w:szCs w:val="20"/>
              </w:rPr>
            </w:pPr>
            <w:r w:rsidRPr="00D307B8">
              <w:rPr>
                <w:rFonts w:ascii="Times New Roman" w:hAnsi="Times New Roman"/>
                <w:sz w:val="20"/>
                <w:szCs w:val="20"/>
              </w:rPr>
              <w:t xml:space="preserve">October </w:t>
            </w:r>
            <w:r w:rsidR="00940E68">
              <w:rPr>
                <w:rFonts w:ascii="Times New Roman" w:hAnsi="Times New Roman"/>
                <w:sz w:val="20"/>
                <w:szCs w:val="20"/>
              </w:rPr>
              <w:t>5</w:t>
            </w:r>
          </w:p>
        </w:tc>
        <w:tc>
          <w:tcPr>
            <w:tcW w:w="5720" w:type="dxa"/>
            <w:shd w:val="clear" w:color="auto" w:fill="FFFFFF"/>
            <w:vAlign w:val="center"/>
          </w:tcPr>
          <w:p w14:paraId="0D2BC170" w14:textId="77777777" w:rsidR="001A2A56" w:rsidRPr="00D307B8" w:rsidRDefault="001A2A56" w:rsidP="00C92EB3">
            <w:pPr>
              <w:spacing w:after="0" w:line="240" w:lineRule="auto"/>
              <w:rPr>
                <w:rFonts w:ascii="Times New Roman" w:hAnsi="Times New Roman"/>
                <w:sz w:val="20"/>
                <w:szCs w:val="20"/>
              </w:rPr>
            </w:pPr>
            <w:r w:rsidRPr="00D307B8">
              <w:rPr>
                <w:rFonts w:ascii="Times New Roman" w:hAnsi="Times New Roman"/>
                <w:sz w:val="20"/>
                <w:szCs w:val="20"/>
              </w:rPr>
              <w:t xml:space="preserve">Phyla </w:t>
            </w:r>
            <w:proofErr w:type="spellStart"/>
            <w:r w:rsidRPr="00D307B8">
              <w:rPr>
                <w:rFonts w:ascii="Times New Roman" w:hAnsi="Times New Roman"/>
                <w:sz w:val="20"/>
                <w:szCs w:val="20"/>
              </w:rPr>
              <w:t>Rotifera</w:t>
            </w:r>
            <w:proofErr w:type="spellEnd"/>
            <w:r w:rsidRPr="00D307B8">
              <w:rPr>
                <w:rFonts w:ascii="Times New Roman" w:hAnsi="Times New Roman"/>
                <w:sz w:val="20"/>
                <w:szCs w:val="20"/>
              </w:rPr>
              <w:t xml:space="preserve">, Platyhelminthes, and </w:t>
            </w:r>
            <w:proofErr w:type="spellStart"/>
            <w:r w:rsidRPr="00D307B8">
              <w:rPr>
                <w:rFonts w:ascii="Times New Roman" w:hAnsi="Times New Roman"/>
                <w:sz w:val="20"/>
                <w:szCs w:val="20"/>
              </w:rPr>
              <w:t>Nemata</w:t>
            </w:r>
            <w:proofErr w:type="spellEnd"/>
          </w:p>
        </w:tc>
        <w:tc>
          <w:tcPr>
            <w:tcW w:w="1988" w:type="dxa"/>
            <w:shd w:val="clear" w:color="auto" w:fill="FFFFFF"/>
            <w:vAlign w:val="center"/>
          </w:tcPr>
          <w:p w14:paraId="62A89677" w14:textId="77777777"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 5</w:t>
            </w:r>
          </w:p>
        </w:tc>
      </w:tr>
      <w:tr w:rsidR="001A2A56" w:rsidRPr="00D307B8" w14:paraId="085D9A26" w14:textId="77777777" w:rsidTr="00940E68">
        <w:trPr>
          <w:trHeight w:val="205"/>
        </w:trPr>
        <w:tc>
          <w:tcPr>
            <w:tcW w:w="1650" w:type="dxa"/>
            <w:shd w:val="clear" w:color="auto" w:fill="E6E6E6"/>
            <w:vAlign w:val="center"/>
          </w:tcPr>
          <w:p w14:paraId="5BB7ECC9" w14:textId="53854CB8" w:rsidR="001A2A56" w:rsidRPr="00D307B8" w:rsidRDefault="001A2A56" w:rsidP="00F17390">
            <w:pPr>
              <w:spacing w:after="0" w:line="240" w:lineRule="auto"/>
              <w:jc w:val="center"/>
              <w:rPr>
                <w:rFonts w:ascii="Times New Roman" w:hAnsi="Times New Roman"/>
                <w:sz w:val="20"/>
                <w:szCs w:val="20"/>
              </w:rPr>
            </w:pPr>
            <w:r w:rsidRPr="00D307B8">
              <w:rPr>
                <w:rFonts w:ascii="Times New Roman" w:hAnsi="Times New Roman"/>
                <w:sz w:val="20"/>
                <w:szCs w:val="20"/>
              </w:rPr>
              <w:t xml:space="preserve">October </w:t>
            </w:r>
            <w:r w:rsidR="00940E68">
              <w:rPr>
                <w:rFonts w:ascii="Times New Roman" w:hAnsi="Times New Roman"/>
                <w:sz w:val="20"/>
                <w:szCs w:val="20"/>
              </w:rPr>
              <w:t>12</w:t>
            </w:r>
          </w:p>
        </w:tc>
        <w:tc>
          <w:tcPr>
            <w:tcW w:w="5720" w:type="dxa"/>
            <w:shd w:val="clear" w:color="auto" w:fill="E6E6E6"/>
            <w:vAlign w:val="center"/>
          </w:tcPr>
          <w:p w14:paraId="3A03C232" w14:textId="3F925705" w:rsidR="001A2A56" w:rsidRPr="00D307B8" w:rsidRDefault="001A2A56" w:rsidP="00F17390">
            <w:pPr>
              <w:spacing w:after="0" w:line="240" w:lineRule="auto"/>
              <w:rPr>
                <w:rFonts w:ascii="Times New Roman" w:hAnsi="Times New Roman"/>
                <w:b/>
                <w:sz w:val="20"/>
                <w:szCs w:val="20"/>
              </w:rPr>
            </w:pPr>
            <w:r w:rsidRPr="00D307B8">
              <w:rPr>
                <w:rFonts w:ascii="Times New Roman" w:hAnsi="Times New Roman"/>
                <w:b/>
                <w:sz w:val="20"/>
                <w:szCs w:val="20"/>
              </w:rPr>
              <w:t xml:space="preserve">Laboratory </w:t>
            </w:r>
            <w:r w:rsidR="00F17390">
              <w:rPr>
                <w:rFonts w:ascii="Times New Roman" w:hAnsi="Times New Roman"/>
                <w:b/>
                <w:sz w:val="20"/>
                <w:szCs w:val="20"/>
              </w:rPr>
              <w:t>M</w:t>
            </w:r>
            <w:r w:rsidRPr="00D307B8">
              <w:rPr>
                <w:rFonts w:ascii="Times New Roman" w:hAnsi="Times New Roman"/>
                <w:b/>
                <w:sz w:val="20"/>
                <w:szCs w:val="20"/>
              </w:rPr>
              <w:t xml:space="preserve">idterm </w:t>
            </w:r>
            <w:r w:rsidR="00F17390">
              <w:rPr>
                <w:rFonts w:ascii="Times New Roman" w:hAnsi="Times New Roman"/>
                <w:b/>
                <w:sz w:val="20"/>
                <w:szCs w:val="20"/>
              </w:rPr>
              <w:t>P</w:t>
            </w:r>
            <w:r w:rsidRPr="00D307B8">
              <w:rPr>
                <w:rFonts w:ascii="Times New Roman" w:hAnsi="Times New Roman"/>
                <w:b/>
                <w:sz w:val="20"/>
                <w:szCs w:val="20"/>
              </w:rPr>
              <w:t>ractical</w:t>
            </w:r>
          </w:p>
        </w:tc>
        <w:tc>
          <w:tcPr>
            <w:tcW w:w="1988" w:type="dxa"/>
            <w:shd w:val="clear" w:color="auto" w:fill="E6E6E6"/>
            <w:vAlign w:val="center"/>
          </w:tcPr>
          <w:p w14:paraId="3D3DD693" w14:textId="5F73F463"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Exercises 1-5</w:t>
            </w:r>
          </w:p>
        </w:tc>
      </w:tr>
      <w:tr w:rsidR="001A2A56" w:rsidRPr="00D307B8" w14:paraId="33DC0D39" w14:textId="77777777" w:rsidTr="00940E68">
        <w:trPr>
          <w:trHeight w:val="205"/>
        </w:trPr>
        <w:tc>
          <w:tcPr>
            <w:tcW w:w="1650" w:type="dxa"/>
            <w:shd w:val="clear" w:color="auto" w:fill="FFFFFF"/>
            <w:vAlign w:val="center"/>
          </w:tcPr>
          <w:p w14:paraId="09EF67FE" w14:textId="68B8FE92" w:rsidR="001A2A56" w:rsidRPr="00D307B8" w:rsidRDefault="00940E68" w:rsidP="00F17390">
            <w:pPr>
              <w:spacing w:after="0" w:line="240" w:lineRule="auto"/>
              <w:jc w:val="center"/>
              <w:rPr>
                <w:rFonts w:ascii="Times New Roman" w:hAnsi="Times New Roman"/>
                <w:sz w:val="20"/>
                <w:szCs w:val="20"/>
              </w:rPr>
            </w:pPr>
            <w:r>
              <w:rPr>
                <w:rFonts w:ascii="Times New Roman" w:hAnsi="Times New Roman"/>
                <w:sz w:val="20"/>
                <w:szCs w:val="20"/>
              </w:rPr>
              <w:t>October 19</w:t>
            </w:r>
          </w:p>
        </w:tc>
        <w:tc>
          <w:tcPr>
            <w:tcW w:w="5720" w:type="dxa"/>
            <w:shd w:val="clear" w:color="auto" w:fill="FFFFFF"/>
            <w:vAlign w:val="center"/>
          </w:tcPr>
          <w:p w14:paraId="407539FD" w14:textId="33F6F902" w:rsidR="001A2A56" w:rsidRPr="00D307B8" w:rsidRDefault="001A2A56" w:rsidP="00C92EB3">
            <w:pPr>
              <w:spacing w:after="0" w:line="240" w:lineRule="auto"/>
              <w:rPr>
                <w:rFonts w:ascii="Times New Roman" w:hAnsi="Times New Roman"/>
                <w:sz w:val="20"/>
                <w:szCs w:val="20"/>
              </w:rPr>
            </w:pPr>
            <w:r w:rsidRPr="00D307B8">
              <w:rPr>
                <w:rFonts w:ascii="Times New Roman" w:hAnsi="Times New Roman"/>
                <w:sz w:val="20"/>
                <w:szCs w:val="20"/>
                <w:lang w:val="pt-BR"/>
              </w:rPr>
              <w:t>Phylum Arthropoda</w:t>
            </w:r>
            <w:r w:rsidR="00940E68">
              <w:rPr>
                <w:rFonts w:ascii="Times New Roman" w:hAnsi="Times New Roman"/>
                <w:sz w:val="20"/>
                <w:szCs w:val="20"/>
                <w:lang w:val="pt-BR"/>
              </w:rPr>
              <w:t xml:space="preserve"> (except Subphylum Crustacea)</w:t>
            </w:r>
          </w:p>
        </w:tc>
        <w:tc>
          <w:tcPr>
            <w:tcW w:w="1988" w:type="dxa"/>
            <w:shd w:val="clear" w:color="auto" w:fill="FFFFFF"/>
            <w:vAlign w:val="center"/>
          </w:tcPr>
          <w:p w14:paraId="6C3E7A05" w14:textId="2A515BA6" w:rsidR="001A2A56" w:rsidRPr="00D307B8" w:rsidRDefault="001A2A56"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 6</w:t>
            </w:r>
          </w:p>
        </w:tc>
      </w:tr>
      <w:tr w:rsidR="00940E68" w:rsidRPr="00D307B8" w14:paraId="15E93A6C" w14:textId="77777777" w:rsidTr="00940E68">
        <w:trPr>
          <w:trHeight w:val="205"/>
        </w:trPr>
        <w:tc>
          <w:tcPr>
            <w:tcW w:w="1650" w:type="dxa"/>
            <w:shd w:val="clear" w:color="auto" w:fill="E6E6E6"/>
            <w:vAlign w:val="center"/>
          </w:tcPr>
          <w:p w14:paraId="4513C803" w14:textId="2F730BCA" w:rsidR="00940E68" w:rsidRDefault="00940E68" w:rsidP="00C92EB3">
            <w:pPr>
              <w:spacing w:after="0" w:line="240" w:lineRule="auto"/>
              <w:jc w:val="center"/>
              <w:rPr>
                <w:rFonts w:ascii="Times New Roman" w:hAnsi="Times New Roman"/>
                <w:sz w:val="20"/>
                <w:szCs w:val="20"/>
              </w:rPr>
            </w:pPr>
            <w:r>
              <w:rPr>
                <w:rFonts w:ascii="Times New Roman" w:hAnsi="Times New Roman"/>
                <w:sz w:val="20"/>
                <w:szCs w:val="20"/>
              </w:rPr>
              <w:t>October 26</w:t>
            </w:r>
          </w:p>
        </w:tc>
        <w:tc>
          <w:tcPr>
            <w:tcW w:w="5720" w:type="dxa"/>
            <w:shd w:val="clear" w:color="auto" w:fill="E6E6E6"/>
            <w:vAlign w:val="center"/>
          </w:tcPr>
          <w:p w14:paraId="22ED038B" w14:textId="489A25E5" w:rsidR="00940E68" w:rsidRPr="00D307B8" w:rsidRDefault="00940E68" w:rsidP="00C92EB3">
            <w:pPr>
              <w:spacing w:after="0" w:line="240" w:lineRule="auto"/>
              <w:rPr>
                <w:rFonts w:ascii="Times New Roman" w:hAnsi="Times New Roman"/>
                <w:sz w:val="20"/>
                <w:szCs w:val="20"/>
              </w:rPr>
            </w:pPr>
            <w:r>
              <w:rPr>
                <w:rFonts w:ascii="Times New Roman" w:hAnsi="Times New Roman"/>
                <w:sz w:val="20"/>
                <w:szCs w:val="20"/>
              </w:rPr>
              <w:t xml:space="preserve">            Subphylum </w:t>
            </w:r>
            <w:proofErr w:type="spellStart"/>
            <w:r>
              <w:rPr>
                <w:rFonts w:ascii="Times New Roman" w:hAnsi="Times New Roman"/>
                <w:sz w:val="20"/>
                <w:szCs w:val="20"/>
              </w:rPr>
              <w:t>Crustacea</w:t>
            </w:r>
            <w:proofErr w:type="spellEnd"/>
          </w:p>
        </w:tc>
        <w:tc>
          <w:tcPr>
            <w:tcW w:w="1988" w:type="dxa"/>
            <w:shd w:val="clear" w:color="auto" w:fill="E6E6E6"/>
            <w:vAlign w:val="center"/>
          </w:tcPr>
          <w:p w14:paraId="79ADA6E9" w14:textId="11989A12" w:rsidR="00940E68" w:rsidRPr="00D307B8" w:rsidRDefault="00940E68"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 6</w:t>
            </w:r>
          </w:p>
        </w:tc>
      </w:tr>
      <w:tr w:rsidR="00940E68" w:rsidRPr="00D307B8" w14:paraId="1875805F" w14:textId="77777777" w:rsidTr="00940E68">
        <w:trPr>
          <w:trHeight w:val="205"/>
        </w:trPr>
        <w:tc>
          <w:tcPr>
            <w:tcW w:w="1650" w:type="dxa"/>
            <w:shd w:val="clear" w:color="auto" w:fill="FFFFFF"/>
            <w:vAlign w:val="center"/>
          </w:tcPr>
          <w:p w14:paraId="1BF423D8" w14:textId="148631FF" w:rsidR="00940E68" w:rsidRPr="00D307B8" w:rsidRDefault="00940E68" w:rsidP="00C92EB3">
            <w:pPr>
              <w:spacing w:after="0" w:line="240" w:lineRule="auto"/>
              <w:jc w:val="center"/>
              <w:rPr>
                <w:rFonts w:ascii="Times New Roman" w:hAnsi="Times New Roman"/>
                <w:sz w:val="20"/>
                <w:szCs w:val="20"/>
              </w:rPr>
            </w:pPr>
            <w:r>
              <w:rPr>
                <w:rFonts w:ascii="Times New Roman" w:hAnsi="Times New Roman"/>
                <w:sz w:val="20"/>
                <w:szCs w:val="20"/>
              </w:rPr>
              <w:t>November 2</w:t>
            </w:r>
          </w:p>
        </w:tc>
        <w:tc>
          <w:tcPr>
            <w:tcW w:w="5720" w:type="dxa"/>
            <w:shd w:val="clear" w:color="auto" w:fill="FFFFFF"/>
            <w:vAlign w:val="center"/>
          </w:tcPr>
          <w:p w14:paraId="000FCAAC" w14:textId="18F83A02" w:rsidR="00940E68" w:rsidRPr="00D307B8" w:rsidRDefault="00940E68" w:rsidP="00C92EB3">
            <w:pPr>
              <w:spacing w:after="0" w:line="240" w:lineRule="auto"/>
              <w:rPr>
                <w:rFonts w:ascii="Times New Roman" w:hAnsi="Times New Roman"/>
                <w:sz w:val="20"/>
                <w:szCs w:val="20"/>
                <w:lang w:val="pt-BR"/>
              </w:rPr>
            </w:pPr>
            <w:r w:rsidRPr="00D307B8">
              <w:rPr>
                <w:rFonts w:ascii="Times New Roman" w:hAnsi="Times New Roman"/>
                <w:sz w:val="20"/>
                <w:szCs w:val="20"/>
              </w:rPr>
              <w:t>Phyla Echinodermata, Chordata</w:t>
            </w:r>
          </w:p>
        </w:tc>
        <w:tc>
          <w:tcPr>
            <w:tcW w:w="1988" w:type="dxa"/>
            <w:shd w:val="clear" w:color="auto" w:fill="FFFFFF"/>
            <w:vAlign w:val="center"/>
          </w:tcPr>
          <w:p w14:paraId="78DEDA9C" w14:textId="0287AF6B" w:rsidR="00940E68" w:rsidRPr="00D307B8" w:rsidRDefault="00940E68"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 7</w:t>
            </w:r>
          </w:p>
        </w:tc>
      </w:tr>
      <w:tr w:rsidR="00940E68" w:rsidRPr="00D307B8" w14:paraId="2C18F07C" w14:textId="77777777" w:rsidTr="00940E68">
        <w:trPr>
          <w:trHeight w:val="205"/>
        </w:trPr>
        <w:tc>
          <w:tcPr>
            <w:tcW w:w="1650" w:type="dxa"/>
            <w:shd w:val="clear" w:color="auto" w:fill="E6E6E6"/>
            <w:vAlign w:val="center"/>
          </w:tcPr>
          <w:p w14:paraId="6ECA7AC6" w14:textId="4CE661E7" w:rsidR="00940E68" w:rsidRPr="00D307B8" w:rsidRDefault="00940E68" w:rsidP="00F17390">
            <w:pPr>
              <w:spacing w:after="0" w:line="240" w:lineRule="auto"/>
              <w:jc w:val="center"/>
              <w:rPr>
                <w:rFonts w:ascii="Times New Roman" w:hAnsi="Times New Roman"/>
                <w:sz w:val="20"/>
                <w:szCs w:val="20"/>
              </w:rPr>
            </w:pPr>
            <w:r w:rsidRPr="00D307B8">
              <w:rPr>
                <w:rFonts w:ascii="Times New Roman" w:hAnsi="Times New Roman"/>
                <w:sz w:val="20"/>
                <w:szCs w:val="20"/>
              </w:rPr>
              <w:t xml:space="preserve">November </w:t>
            </w:r>
            <w:r>
              <w:rPr>
                <w:rFonts w:ascii="Times New Roman" w:hAnsi="Times New Roman"/>
                <w:sz w:val="20"/>
                <w:szCs w:val="20"/>
              </w:rPr>
              <w:t>9</w:t>
            </w:r>
          </w:p>
        </w:tc>
        <w:tc>
          <w:tcPr>
            <w:tcW w:w="5720" w:type="dxa"/>
            <w:shd w:val="clear" w:color="auto" w:fill="E6E6E6"/>
            <w:vAlign w:val="center"/>
          </w:tcPr>
          <w:p w14:paraId="68D4FBF5" w14:textId="30343FC5" w:rsidR="00940E68" w:rsidRPr="00D307B8" w:rsidRDefault="00940E68" w:rsidP="00C92EB3">
            <w:pPr>
              <w:spacing w:after="0" w:line="240" w:lineRule="auto"/>
              <w:rPr>
                <w:rFonts w:ascii="Times New Roman" w:hAnsi="Times New Roman"/>
                <w:sz w:val="20"/>
                <w:szCs w:val="20"/>
              </w:rPr>
            </w:pPr>
            <w:r w:rsidRPr="00D307B8">
              <w:rPr>
                <w:rFonts w:ascii="Times New Roman" w:hAnsi="Times New Roman"/>
                <w:sz w:val="20"/>
                <w:szCs w:val="20"/>
              </w:rPr>
              <w:t>Vertebrata: Fish and Amphibians</w:t>
            </w:r>
          </w:p>
        </w:tc>
        <w:tc>
          <w:tcPr>
            <w:tcW w:w="1988" w:type="dxa"/>
            <w:shd w:val="clear" w:color="auto" w:fill="E6E6E6"/>
            <w:vAlign w:val="center"/>
          </w:tcPr>
          <w:p w14:paraId="4DD2D3EC" w14:textId="30DE390C" w:rsidR="00940E68" w:rsidRPr="00D307B8" w:rsidRDefault="00940E68"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 8</w:t>
            </w:r>
          </w:p>
        </w:tc>
      </w:tr>
      <w:tr w:rsidR="00940E68" w:rsidRPr="00D307B8" w14:paraId="36383AE7" w14:textId="77777777" w:rsidTr="00940E68">
        <w:trPr>
          <w:trHeight w:val="205"/>
        </w:trPr>
        <w:tc>
          <w:tcPr>
            <w:tcW w:w="1650" w:type="dxa"/>
            <w:shd w:val="clear" w:color="auto" w:fill="FFFFFF"/>
            <w:vAlign w:val="center"/>
          </w:tcPr>
          <w:p w14:paraId="53CE802A" w14:textId="5AA2DE64" w:rsidR="00940E68" w:rsidRPr="00D307B8" w:rsidRDefault="00940E68" w:rsidP="00F17390">
            <w:pPr>
              <w:spacing w:after="0" w:line="240" w:lineRule="auto"/>
              <w:jc w:val="center"/>
              <w:rPr>
                <w:rFonts w:ascii="Times New Roman" w:hAnsi="Times New Roman"/>
                <w:sz w:val="20"/>
                <w:szCs w:val="20"/>
              </w:rPr>
            </w:pPr>
            <w:r w:rsidRPr="00D307B8">
              <w:rPr>
                <w:rFonts w:ascii="Times New Roman" w:hAnsi="Times New Roman"/>
                <w:sz w:val="20"/>
                <w:szCs w:val="20"/>
              </w:rPr>
              <w:t xml:space="preserve">November </w:t>
            </w:r>
            <w:r>
              <w:rPr>
                <w:rFonts w:ascii="Times New Roman" w:hAnsi="Times New Roman"/>
                <w:sz w:val="20"/>
                <w:szCs w:val="20"/>
              </w:rPr>
              <w:t>16</w:t>
            </w:r>
          </w:p>
        </w:tc>
        <w:tc>
          <w:tcPr>
            <w:tcW w:w="5720" w:type="dxa"/>
            <w:shd w:val="clear" w:color="auto" w:fill="FFFFFF"/>
            <w:vAlign w:val="center"/>
          </w:tcPr>
          <w:p w14:paraId="3417B129" w14:textId="2797CC35" w:rsidR="00940E68" w:rsidRPr="00D307B8" w:rsidRDefault="00940E68" w:rsidP="00C92EB3">
            <w:pPr>
              <w:spacing w:after="0" w:line="240" w:lineRule="auto"/>
              <w:rPr>
                <w:rFonts w:ascii="Times New Roman" w:hAnsi="Times New Roman"/>
                <w:sz w:val="20"/>
                <w:szCs w:val="20"/>
              </w:rPr>
            </w:pPr>
            <w:r w:rsidRPr="00D307B8">
              <w:rPr>
                <w:rFonts w:ascii="Times New Roman" w:hAnsi="Times New Roman"/>
                <w:sz w:val="20"/>
                <w:szCs w:val="20"/>
              </w:rPr>
              <w:t>Vertebrata: Reptiles, Aves, Mammals, Human Evolution</w:t>
            </w:r>
          </w:p>
        </w:tc>
        <w:tc>
          <w:tcPr>
            <w:tcW w:w="1988" w:type="dxa"/>
            <w:shd w:val="clear" w:color="auto" w:fill="FFFFFF"/>
            <w:vAlign w:val="center"/>
          </w:tcPr>
          <w:p w14:paraId="0BF44CF0" w14:textId="5FD99FF0" w:rsidR="00940E68" w:rsidRPr="00D307B8" w:rsidRDefault="00940E68"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 9</w:t>
            </w:r>
          </w:p>
        </w:tc>
      </w:tr>
      <w:tr w:rsidR="00940E68" w:rsidRPr="00D307B8" w14:paraId="1250508F" w14:textId="77777777" w:rsidTr="00940E68">
        <w:trPr>
          <w:trHeight w:val="205"/>
        </w:trPr>
        <w:tc>
          <w:tcPr>
            <w:tcW w:w="1650" w:type="dxa"/>
            <w:shd w:val="clear" w:color="auto" w:fill="E6E6E6"/>
            <w:vAlign w:val="center"/>
          </w:tcPr>
          <w:p w14:paraId="26386DBC" w14:textId="731FC1D1" w:rsidR="00940E68" w:rsidRPr="00D307B8" w:rsidRDefault="00940E68" w:rsidP="00F17390">
            <w:pPr>
              <w:spacing w:after="0" w:line="240" w:lineRule="auto"/>
              <w:jc w:val="center"/>
              <w:rPr>
                <w:rFonts w:ascii="Times New Roman" w:hAnsi="Times New Roman"/>
                <w:sz w:val="20"/>
                <w:szCs w:val="20"/>
              </w:rPr>
            </w:pPr>
            <w:r w:rsidRPr="00D307B8">
              <w:rPr>
                <w:rFonts w:ascii="Times New Roman" w:hAnsi="Times New Roman"/>
                <w:sz w:val="20"/>
                <w:szCs w:val="20"/>
              </w:rPr>
              <w:t xml:space="preserve">November </w:t>
            </w:r>
            <w:r>
              <w:rPr>
                <w:rFonts w:ascii="Times New Roman" w:hAnsi="Times New Roman"/>
                <w:sz w:val="20"/>
                <w:szCs w:val="20"/>
              </w:rPr>
              <w:t>23</w:t>
            </w:r>
          </w:p>
        </w:tc>
        <w:tc>
          <w:tcPr>
            <w:tcW w:w="5720" w:type="dxa"/>
            <w:shd w:val="clear" w:color="auto" w:fill="E6E6E6"/>
            <w:vAlign w:val="center"/>
          </w:tcPr>
          <w:p w14:paraId="5DD69984" w14:textId="36FCB09F" w:rsidR="00940E68" w:rsidRPr="00D307B8" w:rsidRDefault="00940E68" w:rsidP="00C92EB3">
            <w:pPr>
              <w:spacing w:after="0" w:line="240" w:lineRule="auto"/>
              <w:rPr>
                <w:rFonts w:ascii="Times New Roman" w:hAnsi="Times New Roman"/>
                <w:sz w:val="20"/>
                <w:szCs w:val="20"/>
              </w:rPr>
            </w:pPr>
            <w:r w:rsidRPr="00D307B8">
              <w:rPr>
                <w:rFonts w:ascii="Times New Roman" w:hAnsi="Times New Roman"/>
                <w:sz w:val="20"/>
                <w:szCs w:val="20"/>
              </w:rPr>
              <w:t>Thanksgiving Break – No Lab</w:t>
            </w:r>
          </w:p>
        </w:tc>
        <w:tc>
          <w:tcPr>
            <w:tcW w:w="1988" w:type="dxa"/>
            <w:shd w:val="clear" w:color="auto" w:fill="E6E6E6"/>
            <w:vAlign w:val="center"/>
          </w:tcPr>
          <w:p w14:paraId="0CCC3D17" w14:textId="2B33E687" w:rsidR="00940E68" w:rsidRPr="00D307B8" w:rsidRDefault="00940E68" w:rsidP="00C92EB3">
            <w:pPr>
              <w:spacing w:after="0" w:line="240" w:lineRule="auto"/>
              <w:jc w:val="center"/>
              <w:rPr>
                <w:rFonts w:ascii="Times New Roman" w:hAnsi="Times New Roman"/>
                <w:sz w:val="20"/>
                <w:szCs w:val="20"/>
              </w:rPr>
            </w:pPr>
          </w:p>
        </w:tc>
      </w:tr>
      <w:tr w:rsidR="00940E68" w:rsidRPr="00D307B8" w14:paraId="0ACEA6D2" w14:textId="77777777" w:rsidTr="00940E68">
        <w:trPr>
          <w:trHeight w:val="205"/>
        </w:trPr>
        <w:tc>
          <w:tcPr>
            <w:tcW w:w="1650" w:type="dxa"/>
            <w:shd w:val="clear" w:color="auto" w:fill="FFFFFF"/>
            <w:vAlign w:val="center"/>
          </w:tcPr>
          <w:p w14:paraId="554A2AA9" w14:textId="61280927" w:rsidR="00940E68" w:rsidRPr="00D307B8" w:rsidRDefault="00940E68" w:rsidP="00F17390">
            <w:pPr>
              <w:spacing w:after="0" w:line="240" w:lineRule="auto"/>
              <w:jc w:val="center"/>
              <w:rPr>
                <w:rFonts w:ascii="Times New Roman" w:hAnsi="Times New Roman"/>
                <w:sz w:val="20"/>
                <w:szCs w:val="20"/>
              </w:rPr>
            </w:pPr>
            <w:r w:rsidRPr="00D307B8">
              <w:rPr>
                <w:rFonts w:ascii="Times New Roman" w:hAnsi="Times New Roman"/>
                <w:sz w:val="20"/>
                <w:szCs w:val="20"/>
              </w:rPr>
              <w:t xml:space="preserve">November </w:t>
            </w:r>
            <w:r>
              <w:rPr>
                <w:rFonts w:ascii="Times New Roman" w:hAnsi="Times New Roman"/>
                <w:sz w:val="20"/>
                <w:szCs w:val="20"/>
              </w:rPr>
              <w:t>30</w:t>
            </w:r>
          </w:p>
        </w:tc>
        <w:tc>
          <w:tcPr>
            <w:tcW w:w="5720" w:type="dxa"/>
            <w:shd w:val="clear" w:color="auto" w:fill="FFFFFF"/>
            <w:vAlign w:val="center"/>
          </w:tcPr>
          <w:p w14:paraId="19537634" w14:textId="475A6240" w:rsidR="00940E68" w:rsidRPr="00D307B8" w:rsidRDefault="00940E68" w:rsidP="00F17390">
            <w:pPr>
              <w:spacing w:after="0" w:line="240" w:lineRule="auto"/>
              <w:rPr>
                <w:rFonts w:ascii="Times New Roman" w:hAnsi="Times New Roman"/>
                <w:sz w:val="20"/>
                <w:szCs w:val="20"/>
              </w:rPr>
            </w:pPr>
            <w:r w:rsidRPr="00D307B8">
              <w:rPr>
                <w:rFonts w:ascii="Times New Roman" w:hAnsi="Times New Roman"/>
                <w:b/>
                <w:sz w:val="20"/>
                <w:szCs w:val="20"/>
              </w:rPr>
              <w:t xml:space="preserve">Laboratory </w:t>
            </w:r>
            <w:r>
              <w:rPr>
                <w:rFonts w:ascii="Times New Roman" w:hAnsi="Times New Roman"/>
                <w:b/>
                <w:sz w:val="20"/>
                <w:szCs w:val="20"/>
              </w:rPr>
              <w:t>F</w:t>
            </w:r>
            <w:r w:rsidRPr="00D307B8">
              <w:rPr>
                <w:rFonts w:ascii="Times New Roman" w:hAnsi="Times New Roman"/>
                <w:b/>
                <w:sz w:val="20"/>
                <w:szCs w:val="20"/>
              </w:rPr>
              <w:t>i</w:t>
            </w:r>
            <w:r>
              <w:rPr>
                <w:rFonts w:ascii="Times New Roman" w:hAnsi="Times New Roman"/>
                <w:b/>
                <w:sz w:val="20"/>
                <w:szCs w:val="20"/>
              </w:rPr>
              <w:t>nal</w:t>
            </w:r>
            <w:r w:rsidRPr="00D307B8">
              <w:rPr>
                <w:rFonts w:ascii="Times New Roman" w:hAnsi="Times New Roman"/>
                <w:b/>
                <w:sz w:val="20"/>
                <w:szCs w:val="20"/>
              </w:rPr>
              <w:t xml:space="preserve"> </w:t>
            </w:r>
            <w:r>
              <w:rPr>
                <w:rFonts w:ascii="Times New Roman" w:hAnsi="Times New Roman"/>
                <w:b/>
                <w:sz w:val="20"/>
                <w:szCs w:val="20"/>
              </w:rPr>
              <w:t>P</w:t>
            </w:r>
            <w:r w:rsidRPr="00D307B8">
              <w:rPr>
                <w:rFonts w:ascii="Times New Roman" w:hAnsi="Times New Roman"/>
                <w:b/>
                <w:sz w:val="20"/>
                <w:szCs w:val="20"/>
              </w:rPr>
              <w:t>ractical</w:t>
            </w:r>
          </w:p>
        </w:tc>
        <w:tc>
          <w:tcPr>
            <w:tcW w:w="1988" w:type="dxa"/>
            <w:shd w:val="clear" w:color="auto" w:fill="FFFFFF"/>
            <w:vAlign w:val="center"/>
          </w:tcPr>
          <w:p w14:paraId="31EA7671" w14:textId="5099BFEC" w:rsidR="00940E68" w:rsidRPr="00D307B8" w:rsidRDefault="00940E68" w:rsidP="00C92EB3">
            <w:pPr>
              <w:spacing w:after="0" w:line="240" w:lineRule="auto"/>
              <w:jc w:val="center"/>
              <w:rPr>
                <w:rFonts w:ascii="Times New Roman" w:hAnsi="Times New Roman"/>
                <w:sz w:val="20"/>
                <w:szCs w:val="20"/>
              </w:rPr>
            </w:pPr>
            <w:r w:rsidRPr="00D307B8">
              <w:rPr>
                <w:rFonts w:ascii="Times New Roman" w:hAnsi="Times New Roman"/>
                <w:sz w:val="20"/>
                <w:szCs w:val="20"/>
              </w:rPr>
              <w:t>Exercises 6-9</w:t>
            </w:r>
          </w:p>
        </w:tc>
      </w:tr>
    </w:tbl>
    <w:p w14:paraId="660BDCE1" w14:textId="3470A9AF" w:rsidR="00A1459C" w:rsidRPr="00D307B8" w:rsidRDefault="00C92EB3" w:rsidP="00C92EB3">
      <w:pPr>
        <w:spacing w:after="0" w:line="240" w:lineRule="auto"/>
        <w:ind w:right="10"/>
        <w:rPr>
          <w:rFonts w:ascii="Times New Roman" w:hAnsi="Times New Roman"/>
          <w:sz w:val="20"/>
          <w:szCs w:val="20"/>
        </w:rPr>
      </w:pPr>
      <w:r w:rsidRPr="00D307B8">
        <w:rPr>
          <w:rFonts w:ascii="Times New Roman" w:hAnsi="Times New Roman"/>
          <w:sz w:val="20"/>
          <w:szCs w:val="20"/>
        </w:rPr>
        <w:lastRenderedPageBreak/>
        <w:t xml:space="preserve">Note: The instructor for </w:t>
      </w:r>
      <w:r w:rsidR="00807C4F">
        <w:rPr>
          <w:rFonts w:ascii="Times New Roman" w:hAnsi="Times New Roman"/>
          <w:sz w:val="20"/>
          <w:szCs w:val="20"/>
        </w:rPr>
        <w:t>your section</w:t>
      </w:r>
      <w:r w:rsidRPr="00D307B8">
        <w:rPr>
          <w:rFonts w:ascii="Times New Roman" w:hAnsi="Times New Roman"/>
          <w:sz w:val="20"/>
          <w:szCs w:val="20"/>
        </w:rPr>
        <w:t xml:space="preserve"> reserves the right to adjust this schedule in any way that serves the educational needs of the students enrolled in this course.</w:t>
      </w:r>
    </w:p>
    <w:p w14:paraId="073787D5" w14:textId="77777777" w:rsidR="00C92EB3" w:rsidRPr="00D307B8" w:rsidRDefault="00C92EB3" w:rsidP="00C92EB3">
      <w:pPr>
        <w:spacing w:after="0" w:line="240" w:lineRule="auto"/>
        <w:rPr>
          <w:rFonts w:ascii="Times New Roman" w:hAnsi="Times New Roman"/>
          <w:sz w:val="20"/>
          <w:szCs w:val="20"/>
        </w:rPr>
      </w:pPr>
    </w:p>
    <w:p w14:paraId="70259A7F" w14:textId="77777777" w:rsidR="00A1459C" w:rsidRPr="00D307B8" w:rsidRDefault="00A1459C" w:rsidP="00C92EB3">
      <w:pPr>
        <w:spacing w:after="0" w:line="240" w:lineRule="auto"/>
        <w:ind w:right="-67"/>
        <w:rPr>
          <w:rFonts w:ascii="Times New Roman" w:hAnsi="Times New Roman"/>
          <w:sz w:val="20"/>
          <w:szCs w:val="20"/>
        </w:rPr>
      </w:pPr>
      <w:r w:rsidRPr="00D307B8">
        <w:rPr>
          <w:rFonts w:ascii="Times New Roman" w:hAnsi="Times New Roman"/>
          <w:b/>
          <w:bCs/>
          <w:sz w:val="20"/>
          <w:szCs w:val="20"/>
        </w:rPr>
        <w:t>OPEN LAB</w:t>
      </w:r>
    </w:p>
    <w:p w14:paraId="6DA4F684" w14:textId="77777777" w:rsidR="00A1459C" w:rsidRPr="00D307B8" w:rsidRDefault="00A1459C" w:rsidP="00C92EB3">
      <w:pPr>
        <w:spacing w:after="0" w:line="240" w:lineRule="auto"/>
        <w:ind w:right="10"/>
        <w:rPr>
          <w:rFonts w:ascii="Times New Roman" w:hAnsi="Times New Roman"/>
          <w:sz w:val="20"/>
          <w:szCs w:val="20"/>
        </w:rPr>
      </w:pPr>
      <w:r w:rsidRPr="00D307B8">
        <w:rPr>
          <w:rFonts w:ascii="Times New Roman" w:hAnsi="Times New Roman"/>
          <w:sz w:val="20"/>
          <w:szCs w:val="20"/>
        </w:rPr>
        <w:t>We will likely have open lab hours at some point close to the lab exams. These will be times that you can look over the lab specimens again to refresh your memory.</w:t>
      </w:r>
    </w:p>
    <w:p w14:paraId="6C9213DF" w14:textId="77777777" w:rsidR="00B241D1" w:rsidRPr="00D307B8" w:rsidRDefault="00B241D1" w:rsidP="00C92EB3">
      <w:pPr>
        <w:spacing w:after="0" w:line="240" w:lineRule="auto"/>
        <w:rPr>
          <w:rFonts w:ascii="Times New Roman" w:hAnsi="Times New Roman"/>
          <w:b/>
          <w:bCs/>
          <w:sz w:val="20"/>
          <w:szCs w:val="20"/>
        </w:rPr>
      </w:pPr>
    </w:p>
    <w:p w14:paraId="1F7DFCE8" w14:textId="04D7E433" w:rsidR="00A1459C" w:rsidRPr="00D307B8" w:rsidRDefault="005C5EB5" w:rsidP="00C92EB3">
      <w:pPr>
        <w:spacing w:after="0" w:line="240" w:lineRule="auto"/>
        <w:rPr>
          <w:rFonts w:ascii="Times New Roman" w:hAnsi="Times New Roman"/>
          <w:b/>
          <w:bCs/>
          <w:sz w:val="20"/>
          <w:szCs w:val="20"/>
        </w:rPr>
      </w:pPr>
      <w:r>
        <w:rPr>
          <w:rFonts w:ascii="Times New Roman" w:hAnsi="Times New Roman"/>
          <w:b/>
          <w:bCs/>
          <w:sz w:val="20"/>
          <w:szCs w:val="20"/>
        </w:rPr>
        <w:t xml:space="preserve">DESCRIPTION OF MAJOR ASSIGNMENTS &amp; </w:t>
      </w:r>
      <w:r w:rsidR="00A1459C" w:rsidRPr="00D307B8">
        <w:rPr>
          <w:rFonts w:ascii="Times New Roman" w:hAnsi="Times New Roman"/>
          <w:b/>
          <w:bCs/>
          <w:sz w:val="20"/>
          <w:szCs w:val="20"/>
        </w:rPr>
        <w:t>GRADING</w:t>
      </w:r>
    </w:p>
    <w:tbl>
      <w:tblPr>
        <w:tblW w:w="9450" w:type="dxa"/>
        <w:tblInd w:w="110" w:type="dxa"/>
        <w:tblLayout w:type="fixed"/>
        <w:tblCellMar>
          <w:left w:w="0" w:type="dxa"/>
          <w:right w:w="0" w:type="dxa"/>
        </w:tblCellMar>
        <w:tblLook w:val="01E0" w:firstRow="1" w:lastRow="1" w:firstColumn="1" w:lastColumn="1" w:noHBand="0" w:noVBand="0"/>
      </w:tblPr>
      <w:tblGrid>
        <w:gridCol w:w="3690"/>
        <w:gridCol w:w="3240"/>
        <w:gridCol w:w="2520"/>
      </w:tblGrid>
      <w:tr w:rsidR="00A1459C" w:rsidRPr="00D307B8" w14:paraId="372136BE" w14:textId="77777777" w:rsidTr="00CE0633">
        <w:tc>
          <w:tcPr>
            <w:tcW w:w="3690" w:type="dxa"/>
            <w:tcBorders>
              <w:top w:val="nil"/>
              <w:left w:val="nil"/>
              <w:bottom w:val="single" w:sz="8" w:space="0" w:color="auto"/>
            </w:tcBorders>
          </w:tcPr>
          <w:p w14:paraId="3F5C12AB" w14:textId="77777777" w:rsidR="00A1459C" w:rsidRPr="00D307B8" w:rsidRDefault="00A1459C" w:rsidP="00C92EB3">
            <w:pPr>
              <w:spacing w:after="0" w:line="240" w:lineRule="auto"/>
              <w:ind w:left="1146" w:right="-20"/>
              <w:rPr>
                <w:rFonts w:ascii="Times New Roman" w:hAnsi="Times New Roman"/>
                <w:sz w:val="20"/>
                <w:szCs w:val="20"/>
              </w:rPr>
            </w:pPr>
            <w:r w:rsidRPr="00D307B8">
              <w:rPr>
                <w:rFonts w:ascii="Times New Roman" w:hAnsi="Times New Roman"/>
                <w:b/>
                <w:bCs/>
                <w:sz w:val="20"/>
                <w:szCs w:val="20"/>
              </w:rPr>
              <w:t>Source of Grade</w:t>
            </w:r>
          </w:p>
        </w:tc>
        <w:tc>
          <w:tcPr>
            <w:tcW w:w="3240" w:type="dxa"/>
            <w:tcBorders>
              <w:top w:val="nil"/>
              <w:bottom w:val="single" w:sz="8" w:space="0" w:color="auto"/>
            </w:tcBorders>
          </w:tcPr>
          <w:p w14:paraId="4A45016A" w14:textId="77777777" w:rsidR="00A1459C" w:rsidRPr="00D307B8" w:rsidRDefault="00A1459C" w:rsidP="00C92EB3">
            <w:pPr>
              <w:spacing w:after="0" w:line="240" w:lineRule="auto"/>
              <w:ind w:left="367" w:right="-20"/>
              <w:rPr>
                <w:rFonts w:ascii="Times New Roman" w:hAnsi="Times New Roman"/>
                <w:sz w:val="20"/>
                <w:szCs w:val="20"/>
              </w:rPr>
            </w:pPr>
            <w:r w:rsidRPr="00D307B8">
              <w:rPr>
                <w:rFonts w:ascii="Times New Roman" w:hAnsi="Times New Roman"/>
                <w:b/>
                <w:bCs/>
                <w:sz w:val="20"/>
                <w:szCs w:val="20"/>
              </w:rPr>
              <w:t>Percent of Laboratory Grade</w:t>
            </w:r>
          </w:p>
        </w:tc>
        <w:tc>
          <w:tcPr>
            <w:tcW w:w="2520" w:type="dxa"/>
            <w:tcBorders>
              <w:top w:val="nil"/>
              <w:bottom w:val="single" w:sz="8" w:space="0" w:color="auto"/>
              <w:right w:val="nil"/>
            </w:tcBorders>
          </w:tcPr>
          <w:p w14:paraId="54540A6F" w14:textId="77777777" w:rsidR="00A1459C" w:rsidRPr="00D307B8" w:rsidRDefault="00A1459C" w:rsidP="00C92EB3">
            <w:pPr>
              <w:spacing w:after="0" w:line="240" w:lineRule="auto"/>
              <w:ind w:left="280" w:right="-20"/>
              <w:rPr>
                <w:rFonts w:ascii="Times New Roman" w:hAnsi="Times New Roman"/>
                <w:sz w:val="20"/>
                <w:szCs w:val="20"/>
              </w:rPr>
            </w:pPr>
            <w:r w:rsidRPr="00D307B8">
              <w:rPr>
                <w:rFonts w:ascii="Times New Roman" w:hAnsi="Times New Roman"/>
                <w:b/>
                <w:bCs/>
                <w:sz w:val="20"/>
                <w:szCs w:val="20"/>
              </w:rPr>
              <w:t>Percent of Final Grade</w:t>
            </w:r>
          </w:p>
        </w:tc>
      </w:tr>
      <w:tr w:rsidR="00A1459C" w:rsidRPr="00D307B8" w14:paraId="3DD4C605" w14:textId="77777777" w:rsidTr="00CE0633">
        <w:tc>
          <w:tcPr>
            <w:tcW w:w="3690" w:type="dxa"/>
            <w:tcBorders>
              <w:top w:val="single" w:sz="8" w:space="0" w:color="auto"/>
              <w:left w:val="nil"/>
            </w:tcBorders>
            <w:shd w:val="clear" w:color="auto" w:fill="F3F3F3"/>
          </w:tcPr>
          <w:p w14:paraId="103DD884" w14:textId="77777777" w:rsidR="00A1459C" w:rsidRPr="00D307B8" w:rsidRDefault="00A1459C" w:rsidP="00C92EB3">
            <w:pPr>
              <w:spacing w:after="0" w:line="240" w:lineRule="auto"/>
              <w:ind w:left="1153" w:right="-20"/>
              <w:rPr>
                <w:rFonts w:ascii="Times New Roman" w:hAnsi="Times New Roman"/>
                <w:sz w:val="20"/>
                <w:szCs w:val="20"/>
              </w:rPr>
            </w:pPr>
            <w:r w:rsidRPr="00D307B8">
              <w:rPr>
                <w:rFonts w:ascii="Times New Roman" w:hAnsi="Times New Roman"/>
                <w:sz w:val="20"/>
                <w:szCs w:val="20"/>
              </w:rPr>
              <w:t>Laboratory Test I</w:t>
            </w:r>
          </w:p>
        </w:tc>
        <w:tc>
          <w:tcPr>
            <w:tcW w:w="3240" w:type="dxa"/>
            <w:tcBorders>
              <w:top w:val="single" w:sz="8" w:space="0" w:color="auto"/>
            </w:tcBorders>
            <w:shd w:val="clear" w:color="auto" w:fill="F3F3F3"/>
          </w:tcPr>
          <w:p w14:paraId="2FA7E9FD" w14:textId="77777777" w:rsidR="00A1459C" w:rsidRPr="00D307B8" w:rsidRDefault="00A1459C" w:rsidP="00C92EB3">
            <w:pPr>
              <w:spacing w:after="0" w:line="240" w:lineRule="auto"/>
              <w:ind w:left="1399" w:right="1379"/>
              <w:jc w:val="center"/>
              <w:rPr>
                <w:rFonts w:ascii="Times New Roman" w:hAnsi="Times New Roman"/>
                <w:sz w:val="20"/>
                <w:szCs w:val="20"/>
              </w:rPr>
            </w:pPr>
            <w:r w:rsidRPr="00D307B8">
              <w:rPr>
                <w:rFonts w:ascii="Times New Roman" w:hAnsi="Times New Roman"/>
                <w:sz w:val="20"/>
                <w:szCs w:val="20"/>
              </w:rPr>
              <w:t>25%</w:t>
            </w:r>
          </w:p>
        </w:tc>
        <w:tc>
          <w:tcPr>
            <w:tcW w:w="2520" w:type="dxa"/>
            <w:tcBorders>
              <w:top w:val="single" w:sz="8" w:space="0" w:color="auto"/>
              <w:right w:val="nil"/>
            </w:tcBorders>
            <w:shd w:val="clear" w:color="auto" w:fill="F3F3F3"/>
          </w:tcPr>
          <w:p w14:paraId="57C864ED" w14:textId="77777777" w:rsidR="00A1459C" w:rsidRPr="00D307B8" w:rsidRDefault="00A1459C" w:rsidP="00C92EB3">
            <w:pPr>
              <w:spacing w:after="0" w:line="240" w:lineRule="auto"/>
              <w:ind w:left="1040" w:right="1020"/>
              <w:jc w:val="center"/>
              <w:rPr>
                <w:rFonts w:ascii="Times New Roman" w:hAnsi="Times New Roman"/>
                <w:sz w:val="20"/>
                <w:szCs w:val="20"/>
              </w:rPr>
            </w:pPr>
            <w:r w:rsidRPr="00D307B8">
              <w:rPr>
                <w:rFonts w:ascii="Times New Roman" w:hAnsi="Times New Roman"/>
                <w:sz w:val="20"/>
                <w:szCs w:val="20"/>
              </w:rPr>
              <w:t>10%</w:t>
            </w:r>
          </w:p>
        </w:tc>
      </w:tr>
      <w:tr w:rsidR="00A1459C" w:rsidRPr="00D307B8" w14:paraId="54F29A86" w14:textId="77777777" w:rsidTr="003707D2">
        <w:tc>
          <w:tcPr>
            <w:tcW w:w="3690" w:type="dxa"/>
            <w:tcBorders>
              <w:top w:val="nil"/>
              <w:left w:val="nil"/>
            </w:tcBorders>
          </w:tcPr>
          <w:p w14:paraId="26BD7334" w14:textId="77777777" w:rsidR="00A1459C" w:rsidRPr="00D307B8" w:rsidRDefault="00A1459C" w:rsidP="00C92EB3">
            <w:pPr>
              <w:spacing w:after="0" w:line="240" w:lineRule="auto"/>
              <w:ind w:left="1120" w:right="-20"/>
              <w:rPr>
                <w:rFonts w:ascii="Times New Roman" w:hAnsi="Times New Roman"/>
                <w:sz w:val="20"/>
                <w:szCs w:val="20"/>
              </w:rPr>
            </w:pPr>
            <w:r w:rsidRPr="00D307B8">
              <w:rPr>
                <w:rFonts w:ascii="Times New Roman" w:hAnsi="Times New Roman"/>
                <w:sz w:val="20"/>
                <w:szCs w:val="20"/>
              </w:rPr>
              <w:t>Laboratory Test II</w:t>
            </w:r>
          </w:p>
        </w:tc>
        <w:tc>
          <w:tcPr>
            <w:tcW w:w="3240" w:type="dxa"/>
            <w:tcBorders>
              <w:top w:val="nil"/>
            </w:tcBorders>
          </w:tcPr>
          <w:p w14:paraId="4CF94D02" w14:textId="77777777" w:rsidR="00A1459C" w:rsidRPr="00D307B8" w:rsidRDefault="00A1459C" w:rsidP="00C92EB3">
            <w:pPr>
              <w:spacing w:after="0" w:line="240" w:lineRule="auto"/>
              <w:ind w:left="1399" w:right="1379"/>
              <w:jc w:val="center"/>
              <w:rPr>
                <w:rFonts w:ascii="Times New Roman" w:hAnsi="Times New Roman"/>
                <w:sz w:val="20"/>
                <w:szCs w:val="20"/>
              </w:rPr>
            </w:pPr>
            <w:r w:rsidRPr="00D307B8">
              <w:rPr>
                <w:rFonts w:ascii="Times New Roman" w:hAnsi="Times New Roman"/>
                <w:sz w:val="20"/>
                <w:szCs w:val="20"/>
              </w:rPr>
              <w:t>25%</w:t>
            </w:r>
          </w:p>
        </w:tc>
        <w:tc>
          <w:tcPr>
            <w:tcW w:w="2520" w:type="dxa"/>
            <w:tcBorders>
              <w:top w:val="nil"/>
              <w:right w:val="nil"/>
            </w:tcBorders>
          </w:tcPr>
          <w:p w14:paraId="130C2BA2" w14:textId="77777777" w:rsidR="00A1459C" w:rsidRPr="00D307B8" w:rsidRDefault="00A1459C" w:rsidP="00C92EB3">
            <w:pPr>
              <w:spacing w:after="0" w:line="240" w:lineRule="auto"/>
              <w:ind w:left="1040" w:right="1020"/>
              <w:jc w:val="center"/>
              <w:rPr>
                <w:rFonts w:ascii="Times New Roman" w:hAnsi="Times New Roman"/>
                <w:sz w:val="20"/>
                <w:szCs w:val="20"/>
              </w:rPr>
            </w:pPr>
            <w:r w:rsidRPr="00D307B8">
              <w:rPr>
                <w:rFonts w:ascii="Times New Roman" w:hAnsi="Times New Roman"/>
                <w:sz w:val="20"/>
                <w:szCs w:val="20"/>
              </w:rPr>
              <w:t>10%</w:t>
            </w:r>
          </w:p>
        </w:tc>
      </w:tr>
      <w:tr w:rsidR="00A1459C" w:rsidRPr="00D307B8" w14:paraId="34A49E0D" w14:textId="77777777" w:rsidTr="003707D2">
        <w:tc>
          <w:tcPr>
            <w:tcW w:w="3690" w:type="dxa"/>
            <w:tcBorders>
              <w:left w:val="nil"/>
              <w:bottom w:val="nil"/>
            </w:tcBorders>
            <w:shd w:val="clear" w:color="auto" w:fill="F3F3F3"/>
          </w:tcPr>
          <w:p w14:paraId="7A1EFB1D" w14:textId="77777777" w:rsidR="00A1459C" w:rsidRPr="00D307B8" w:rsidRDefault="00A1459C" w:rsidP="00C92EB3">
            <w:pPr>
              <w:spacing w:after="0" w:line="240" w:lineRule="auto"/>
              <w:ind w:left="1008" w:right="-20"/>
              <w:rPr>
                <w:rFonts w:ascii="Times New Roman" w:hAnsi="Times New Roman"/>
                <w:sz w:val="20"/>
                <w:szCs w:val="20"/>
              </w:rPr>
            </w:pPr>
            <w:r w:rsidRPr="00D307B8">
              <w:rPr>
                <w:rFonts w:ascii="Times New Roman" w:hAnsi="Times New Roman"/>
                <w:sz w:val="20"/>
                <w:szCs w:val="20"/>
              </w:rPr>
              <w:t>Laboratory Hand-ins</w:t>
            </w:r>
          </w:p>
        </w:tc>
        <w:tc>
          <w:tcPr>
            <w:tcW w:w="3240" w:type="dxa"/>
            <w:tcBorders>
              <w:bottom w:val="nil"/>
            </w:tcBorders>
            <w:shd w:val="clear" w:color="auto" w:fill="F3F3F3"/>
          </w:tcPr>
          <w:p w14:paraId="11949215" w14:textId="77777777" w:rsidR="00A1459C" w:rsidRPr="00D307B8" w:rsidRDefault="00A1459C" w:rsidP="00C92EB3">
            <w:pPr>
              <w:spacing w:after="0" w:line="240" w:lineRule="auto"/>
              <w:ind w:left="1399" w:right="1379"/>
              <w:jc w:val="center"/>
              <w:rPr>
                <w:rFonts w:ascii="Times New Roman" w:hAnsi="Times New Roman"/>
                <w:sz w:val="20"/>
                <w:szCs w:val="20"/>
              </w:rPr>
            </w:pPr>
            <w:r w:rsidRPr="00D307B8">
              <w:rPr>
                <w:rFonts w:ascii="Times New Roman" w:hAnsi="Times New Roman"/>
                <w:sz w:val="20"/>
                <w:szCs w:val="20"/>
              </w:rPr>
              <w:t>25%</w:t>
            </w:r>
          </w:p>
        </w:tc>
        <w:tc>
          <w:tcPr>
            <w:tcW w:w="2520" w:type="dxa"/>
            <w:tcBorders>
              <w:bottom w:val="nil"/>
              <w:right w:val="nil"/>
            </w:tcBorders>
            <w:shd w:val="clear" w:color="auto" w:fill="F3F3F3"/>
          </w:tcPr>
          <w:p w14:paraId="0BB4DD90" w14:textId="77777777" w:rsidR="00A1459C" w:rsidRPr="00D307B8" w:rsidRDefault="00A1459C" w:rsidP="00C92EB3">
            <w:pPr>
              <w:spacing w:after="0" w:line="240" w:lineRule="auto"/>
              <w:ind w:left="1040" w:right="1020"/>
              <w:jc w:val="center"/>
              <w:rPr>
                <w:rFonts w:ascii="Times New Roman" w:hAnsi="Times New Roman"/>
                <w:sz w:val="20"/>
                <w:szCs w:val="20"/>
              </w:rPr>
            </w:pPr>
            <w:r w:rsidRPr="00D307B8">
              <w:rPr>
                <w:rFonts w:ascii="Times New Roman" w:hAnsi="Times New Roman"/>
                <w:sz w:val="20"/>
                <w:szCs w:val="20"/>
              </w:rPr>
              <w:t>10%</w:t>
            </w:r>
          </w:p>
        </w:tc>
      </w:tr>
      <w:tr w:rsidR="00A1459C" w:rsidRPr="00D307B8" w14:paraId="5464B1EC" w14:textId="77777777" w:rsidTr="003707D2">
        <w:tc>
          <w:tcPr>
            <w:tcW w:w="3690" w:type="dxa"/>
            <w:tcBorders>
              <w:top w:val="nil"/>
              <w:left w:val="nil"/>
            </w:tcBorders>
          </w:tcPr>
          <w:p w14:paraId="2A50302A" w14:textId="77777777" w:rsidR="00A1459C" w:rsidRPr="00D307B8" w:rsidRDefault="00A1459C" w:rsidP="00C92EB3">
            <w:pPr>
              <w:spacing w:after="0" w:line="240" w:lineRule="auto"/>
              <w:ind w:left="1052" w:right="-20"/>
              <w:rPr>
                <w:rFonts w:ascii="Times New Roman" w:hAnsi="Times New Roman"/>
                <w:sz w:val="20"/>
                <w:szCs w:val="20"/>
              </w:rPr>
            </w:pPr>
            <w:r w:rsidRPr="00D307B8">
              <w:rPr>
                <w:rFonts w:ascii="Times New Roman" w:hAnsi="Times New Roman"/>
                <w:sz w:val="20"/>
                <w:szCs w:val="20"/>
              </w:rPr>
              <w:t>Laboratory Quizzes</w:t>
            </w:r>
          </w:p>
        </w:tc>
        <w:tc>
          <w:tcPr>
            <w:tcW w:w="3240" w:type="dxa"/>
            <w:tcBorders>
              <w:top w:val="nil"/>
            </w:tcBorders>
          </w:tcPr>
          <w:p w14:paraId="6154941F" w14:textId="77777777" w:rsidR="00A1459C" w:rsidRPr="00D307B8" w:rsidRDefault="00A1459C" w:rsidP="00C92EB3">
            <w:pPr>
              <w:spacing w:after="0" w:line="240" w:lineRule="auto"/>
              <w:ind w:left="1399" w:right="1379"/>
              <w:jc w:val="center"/>
              <w:rPr>
                <w:rFonts w:ascii="Times New Roman" w:hAnsi="Times New Roman"/>
                <w:sz w:val="20"/>
                <w:szCs w:val="20"/>
              </w:rPr>
            </w:pPr>
            <w:r w:rsidRPr="00D307B8">
              <w:rPr>
                <w:rFonts w:ascii="Times New Roman" w:hAnsi="Times New Roman"/>
                <w:sz w:val="20"/>
                <w:szCs w:val="20"/>
              </w:rPr>
              <w:t>25%</w:t>
            </w:r>
          </w:p>
        </w:tc>
        <w:tc>
          <w:tcPr>
            <w:tcW w:w="2520" w:type="dxa"/>
            <w:tcBorders>
              <w:top w:val="nil"/>
              <w:right w:val="nil"/>
            </w:tcBorders>
          </w:tcPr>
          <w:p w14:paraId="04C35370" w14:textId="77777777" w:rsidR="00A1459C" w:rsidRPr="00D307B8" w:rsidRDefault="00A1459C" w:rsidP="00C92EB3">
            <w:pPr>
              <w:spacing w:after="0" w:line="240" w:lineRule="auto"/>
              <w:ind w:left="1040" w:right="1020"/>
              <w:jc w:val="center"/>
              <w:rPr>
                <w:rFonts w:ascii="Times New Roman" w:hAnsi="Times New Roman"/>
                <w:sz w:val="20"/>
                <w:szCs w:val="20"/>
              </w:rPr>
            </w:pPr>
            <w:r w:rsidRPr="00D307B8">
              <w:rPr>
                <w:rFonts w:ascii="Times New Roman" w:hAnsi="Times New Roman"/>
                <w:sz w:val="20"/>
                <w:szCs w:val="20"/>
              </w:rPr>
              <w:t>10%</w:t>
            </w:r>
          </w:p>
        </w:tc>
      </w:tr>
      <w:tr w:rsidR="00A1459C" w:rsidRPr="00D307B8" w14:paraId="082925AF" w14:textId="77777777" w:rsidTr="003707D2">
        <w:tc>
          <w:tcPr>
            <w:tcW w:w="3690" w:type="dxa"/>
            <w:tcBorders>
              <w:left w:val="nil"/>
              <w:bottom w:val="nil"/>
            </w:tcBorders>
            <w:shd w:val="clear" w:color="auto" w:fill="F3F3F3"/>
          </w:tcPr>
          <w:p w14:paraId="360A9A74" w14:textId="77777777" w:rsidR="00A1459C" w:rsidRPr="00D307B8" w:rsidRDefault="00A1459C" w:rsidP="00C92EB3">
            <w:pPr>
              <w:spacing w:after="0" w:line="240" w:lineRule="auto"/>
              <w:ind w:left="1298" w:right="1278"/>
              <w:jc w:val="center"/>
              <w:rPr>
                <w:rFonts w:ascii="Times New Roman" w:hAnsi="Times New Roman"/>
                <w:sz w:val="20"/>
                <w:szCs w:val="20"/>
              </w:rPr>
            </w:pPr>
            <w:r w:rsidRPr="00D307B8">
              <w:rPr>
                <w:rFonts w:ascii="Times New Roman" w:hAnsi="Times New Roman"/>
                <w:b/>
                <w:bCs/>
                <w:sz w:val="20"/>
                <w:szCs w:val="20"/>
              </w:rPr>
              <w:t>Total Points</w:t>
            </w:r>
          </w:p>
        </w:tc>
        <w:tc>
          <w:tcPr>
            <w:tcW w:w="3240" w:type="dxa"/>
            <w:tcBorders>
              <w:bottom w:val="nil"/>
            </w:tcBorders>
            <w:shd w:val="clear" w:color="auto" w:fill="F3F3F3"/>
          </w:tcPr>
          <w:p w14:paraId="4FD4274F" w14:textId="77777777" w:rsidR="00A1459C" w:rsidRPr="00D307B8" w:rsidRDefault="00A1459C" w:rsidP="00C92EB3">
            <w:pPr>
              <w:spacing w:after="0" w:line="240" w:lineRule="auto"/>
              <w:ind w:left="1332" w:right="1312"/>
              <w:jc w:val="center"/>
              <w:rPr>
                <w:rFonts w:ascii="Times New Roman" w:hAnsi="Times New Roman"/>
                <w:sz w:val="20"/>
                <w:szCs w:val="20"/>
              </w:rPr>
            </w:pPr>
            <w:r w:rsidRPr="00D307B8">
              <w:rPr>
                <w:rFonts w:ascii="Times New Roman" w:hAnsi="Times New Roman"/>
                <w:b/>
                <w:bCs/>
                <w:sz w:val="20"/>
                <w:szCs w:val="20"/>
              </w:rPr>
              <w:t>100%</w:t>
            </w:r>
          </w:p>
        </w:tc>
        <w:tc>
          <w:tcPr>
            <w:tcW w:w="2520" w:type="dxa"/>
            <w:tcBorders>
              <w:bottom w:val="nil"/>
              <w:right w:val="nil"/>
            </w:tcBorders>
            <w:shd w:val="clear" w:color="auto" w:fill="F3F3F3"/>
          </w:tcPr>
          <w:p w14:paraId="18F4F35E" w14:textId="77777777" w:rsidR="00A1459C" w:rsidRPr="00D307B8" w:rsidRDefault="00A1459C" w:rsidP="00C92EB3">
            <w:pPr>
              <w:spacing w:after="0" w:line="240" w:lineRule="auto"/>
              <w:ind w:left="1024" w:right="1004"/>
              <w:jc w:val="center"/>
              <w:rPr>
                <w:rFonts w:ascii="Times New Roman" w:hAnsi="Times New Roman"/>
                <w:sz w:val="20"/>
                <w:szCs w:val="20"/>
              </w:rPr>
            </w:pPr>
            <w:r w:rsidRPr="00D307B8">
              <w:rPr>
                <w:rFonts w:ascii="Times New Roman" w:hAnsi="Times New Roman"/>
                <w:b/>
                <w:bCs/>
                <w:sz w:val="20"/>
                <w:szCs w:val="20"/>
              </w:rPr>
              <w:t>40%</w:t>
            </w:r>
          </w:p>
        </w:tc>
      </w:tr>
    </w:tbl>
    <w:p w14:paraId="2D975775" w14:textId="77777777" w:rsidR="00A1459C" w:rsidRPr="00D307B8" w:rsidRDefault="00A1459C" w:rsidP="00C92EB3">
      <w:pPr>
        <w:spacing w:after="0" w:line="240" w:lineRule="auto"/>
        <w:ind w:left="1540" w:right="10" w:hanging="720"/>
        <w:rPr>
          <w:rFonts w:ascii="Times New Roman" w:hAnsi="Times New Roman"/>
          <w:b/>
          <w:bCs/>
          <w:sz w:val="20"/>
          <w:szCs w:val="20"/>
        </w:rPr>
      </w:pPr>
    </w:p>
    <w:p w14:paraId="2202F5C7" w14:textId="77777777" w:rsidR="00A1459C" w:rsidRPr="00D307B8" w:rsidRDefault="00A1459C" w:rsidP="00D307B8">
      <w:pPr>
        <w:spacing w:after="0" w:line="240" w:lineRule="auto"/>
        <w:ind w:left="360" w:right="10" w:hanging="180"/>
        <w:rPr>
          <w:rFonts w:ascii="Times New Roman" w:hAnsi="Times New Roman"/>
          <w:sz w:val="20"/>
          <w:szCs w:val="20"/>
        </w:rPr>
      </w:pPr>
      <w:r w:rsidRPr="00D307B8">
        <w:rPr>
          <w:rFonts w:ascii="Times New Roman" w:hAnsi="Times New Roman"/>
          <w:b/>
          <w:bCs/>
          <w:sz w:val="20"/>
          <w:szCs w:val="20"/>
        </w:rPr>
        <w:t xml:space="preserve">Laboratory Tests:  </w:t>
      </w:r>
      <w:r w:rsidRPr="00D307B8">
        <w:rPr>
          <w:rFonts w:ascii="Times New Roman" w:hAnsi="Times New Roman"/>
          <w:sz w:val="20"/>
          <w:szCs w:val="20"/>
        </w:rPr>
        <w:t>Laboratory tests will consist of 40-50 questions that will ask for identification of specimens, identification of anatomical structures in specimens, identification of the function of anatomical structures, specimen classification, diagnostic characteristics associated with specimen classification and questions regarding any other material covered in the laboratory. Laboratory tests are not comprehensive. They will only cover material studied in the laboratory exercises carried out during the period preceding a particular test.</w:t>
      </w:r>
    </w:p>
    <w:p w14:paraId="669B97B3" w14:textId="77777777" w:rsidR="00B241D1" w:rsidRPr="00D307B8" w:rsidRDefault="00B241D1" w:rsidP="00D307B8">
      <w:pPr>
        <w:spacing w:after="0" w:line="240" w:lineRule="auto"/>
        <w:ind w:left="360" w:right="10" w:hanging="180"/>
        <w:rPr>
          <w:rFonts w:ascii="Times New Roman" w:hAnsi="Times New Roman"/>
          <w:sz w:val="20"/>
          <w:szCs w:val="20"/>
        </w:rPr>
      </w:pPr>
    </w:p>
    <w:p w14:paraId="7A17A802" w14:textId="77777777" w:rsidR="00A1459C" w:rsidRPr="00D307B8" w:rsidRDefault="00A1459C" w:rsidP="00D307B8">
      <w:pPr>
        <w:spacing w:after="0" w:line="240" w:lineRule="auto"/>
        <w:ind w:left="360" w:right="10" w:hanging="180"/>
        <w:rPr>
          <w:rFonts w:ascii="Times New Roman" w:hAnsi="Times New Roman"/>
          <w:sz w:val="20"/>
          <w:szCs w:val="20"/>
        </w:rPr>
      </w:pPr>
      <w:r w:rsidRPr="00D307B8">
        <w:rPr>
          <w:rFonts w:ascii="Times New Roman" w:hAnsi="Times New Roman"/>
          <w:b/>
          <w:bCs/>
          <w:sz w:val="20"/>
          <w:szCs w:val="20"/>
        </w:rPr>
        <w:t xml:space="preserve">Laboratory Hand-ins: </w:t>
      </w:r>
      <w:r w:rsidRPr="00D307B8">
        <w:rPr>
          <w:rFonts w:ascii="Times New Roman" w:hAnsi="Times New Roman"/>
          <w:sz w:val="20"/>
          <w:szCs w:val="20"/>
        </w:rPr>
        <w:t xml:space="preserve">At the end of each class, you will turn in question pages from the back of the lab exercises. Some of these may be completed before you arrive for the lab; others may need to be answered during lab. We will record grades for 5 of these sets of exercises. However, you will need to do them all, since you do not know which 5 will be graded. The grade on the notebook pages will be based equally on the </w:t>
      </w:r>
      <w:r w:rsidRPr="00D307B8">
        <w:rPr>
          <w:rFonts w:ascii="Times New Roman" w:hAnsi="Times New Roman"/>
          <w:b/>
          <w:bCs/>
          <w:sz w:val="20"/>
          <w:szCs w:val="20"/>
        </w:rPr>
        <w:t xml:space="preserve">degree to which all exercises were completed </w:t>
      </w:r>
      <w:r w:rsidRPr="00D307B8">
        <w:rPr>
          <w:rFonts w:ascii="Times New Roman" w:hAnsi="Times New Roman"/>
          <w:sz w:val="20"/>
          <w:szCs w:val="20"/>
        </w:rPr>
        <w:t xml:space="preserve">and on the </w:t>
      </w:r>
      <w:r w:rsidRPr="00D307B8">
        <w:rPr>
          <w:rFonts w:ascii="Times New Roman" w:hAnsi="Times New Roman"/>
          <w:b/>
          <w:bCs/>
          <w:sz w:val="20"/>
          <w:szCs w:val="20"/>
        </w:rPr>
        <w:t>quality of the work</w:t>
      </w:r>
      <w:r w:rsidRPr="00D307B8">
        <w:rPr>
          <w:rFonts w:ascii="Times New Roman" w:hAnsi="Times New Roman"/>
          <w:sz w:val="20"/>
          <w:szCs w:val="20"/>
        </w:rPr>
        <w:t>.</w:t>
      </w:r>
    </w:p>
    <w:p w14:paraId="789549D6" w14:textId="77777777" w:rsidR="00B241D1" w:rsidRPr="00D307B8" w:rsidRDefault="00B241D1" w:rsidP="00D307B8">
      <w:pPr>
        <w:spacing w:after="0" w:line="240" w:lineRule="auto"/>
        <w:ind w:left="360" w:right="10" w:hanging="180"/>
        <w:rPr>
          <w:rFonts w:ascii="Times New Roman" w:hAnsi="Times New Roman"/>
          <w:sz w:val="20"/>
          <w:szCs w:val="20"/>
        </w:rPr>
      </w:pPr>
    </w:p>
    <w:p w14:paraId="123E935A" w14:textId="77777777" w:rsidR="00A1459C" w:rsidRDefault="00A1459C" w:rsidP="00D307B8">
      <w:pPr>
        <w:spacing w:after="0" w:line="240" w:lineRule="auto"/>
        <w:ind w:left="360" w:right="10" w:hanging="180"/>
        <w:rPr>
          <w:rFonts w:ascii="Times New Roman" w:hAnsi="Times New Roman"/>
          <w:sz w:val="20"/>
          <w:szCs w:val="20"/>
        </w:rPr>
      </w:pPr>
      <w:r w:rsidRPr="00D307B8">
        <w:rPr>
          <w:rFonts w:ascii="Times New Roman" w:hAnsi="Times New Roman"/>
          <w:b/>
          <w:bCs/>
          <w:sz w:val="20"/>
          <w:szCs w:val="20"/>
        </w:rPr>
        <w:t xml:space="preserve">Laboratory Quizzes:  </w:t>
      </w:r>
      <w:r w:rsidRPr="00D307B8">
        <w:rPr>
          <w:rFonts w:ascii="Times New Roman" w:hAnsi="Times New Roman"/>
          <w:sz w:val="20"/>
          <w:szCs w:val="20"/>
        </w:rPr>
        <w:t>Students are required to review the material in the section of their laboratory notebook covering that week’s laboratory exercise before attending the laboratory. At least five, short laboratory quizzes (five questions) will be given during the course of the semester to assess the degree to which a student is preparing for each weekly laboratory.</w:t>
      </w:r>
    </w:p>
    <w:p w14:paraId="4106CEAD" w14:textId="77777777" w:rsidR="005C5EB5" w:rsidRDefault="005C5EB5" w:rsidP="005C5EB5">
      <w:pPr>
        <w:spacing w:after="0" w:line="240" w:lineRule="auto"/>
        <w:ind w:right="10"/>
        <w:rPr>
          <w:rFonts w:ascii="Times New Roman" w:hAnsi="Times New Roman"/>
          <w:sz w:val="20"/>
          <w:szCs w:val="20"/>
        </w:rPr>
      </w:pPr>
    </w:p>
    <w:p w14:paraId="3D33A12F" w14:textId="00BB55DB" w:rsidR="005C5EB5" w:rsidRDefault="005C5EB5" w:rsidP="005C5EB5">
      <w:pPr>
        <w:spacing w:after="0" w:line="240" w:lineRule="auto"/>
        <w:ind w:right="10"/>
        <w:rPr>
          <w:rFonts w:ascii="Times New Roman" w:hAnsi="Times New Roman"/>
          <w:sz w:val="20"/>
          <w:szCs w:val="20"/>
        </w:rPr>
      </w:pPr>
      <w:r>
        <w:rPr>
          <w:rFonts w:ascii="Times New Roman" w:hAnsi="Times New Roman"/>
          <w:b/>
          <w:sz w:val="20"/>
          <w:szCs w:val="20"/>
        </w:rPr>
        <w:t>ATTENDANCE</w:t>
      </w:r>
    </w:p>
    <w:p w14:paraId="2DD95481" w14:textId="7B0F7C90" w:rsidR="005C5EB5" w:rsidRPr="005C5EB5" w:rsidRDefault="005C5EB5" w:rsidP="005C5EB5">
      <w:pPr>
        <w:spacing w:after="0" w:line="240" w:lineRule="auto"/>
        <w:ind w:right="10"/>
        <w:rPr>
          <w:rFonts w:ascii="Times New Roman" w:hAnsi="Times New Roman"/>
          <w:sz w:val="20"/>
          <w:szCs w:val="20"/>
        </w:rPr>
      </w:pPr>
      <w:r w:rsidRPr="005C5EB5">
        <w:rPr>
          <w:rFonts w:ascii="Times New Roman" w:hAnsi="Times New Roman"/>
          <w:sz w:val="20"/>
          <w:szCs w:val="20"/>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Pr>
          <w:rFonts w:ascii="Times New Roman" w:hAnsi="Times New Roman"/>
          <w:sz w:val="20"/>
          <w:szCs w:val="20"/>
        </w:rPr>
        <w:t xml:space="preserve">The instructor of this this course may keep track of attendance, but attendance will not be directly factored into the grade. However, failure to complete </w:t>
      </w:r>
      <w:r w:rsidR="007F3050">
        <w:rPr>
          <w:rFonts w:ascii="Times New Roman" w:hAnsi="Times New Roman"/>
          <w:sz w:val="20"/>
          <w:szCs w:val="20"/>
        </w:rPr>
        <w:t xml:space="preserve">assigned </w:t>
      </w:r>
      <w:r>
        <w:rPr>
          <w:rFonts w:ascii="Times New Roman" w:hAnsi="Times New Roman"/>
          <w:sz w:val="20"/>
          <w:szCs w:val="20"/>
        </w:rPr>
        <w:t>quizzes and exercises during</w:t>
      </w:r>
      <w:r w:rsidR="007F3050">
        <w:rPr>
          <w:rFonts w:ascii="Times New Roman" w:hAnsi="Times New Roman"/>
          <w:sz w:val="20"/>
          <w:szCs w:val="20"/>
        </w:rPr>
        <w:t xml:space="preserve"> a class meeting</w:t>
      </w:r>
      <w:r>
        <w:rPr>
          <w:rFonts w:ascii="Times New Roman" w:hAnsi="Times New Roman"/>
          <w:sz w:val="20"/>
          <w:szCs w:val="20"/>
        </w:rPr>
        <w:t xml:space="preserve"> will result in a grade of zero (0),</w:t>
      </w:r>
      <w:r w:rsidR="007F3050">
        <w:rPr>
          <w:rFonts w:ascii="Times New Roman" w:hAnsi="Times New Roman"/>
          <w:sz w:val="20"/>
          <w:szCs w:val="20"/>
        </w:rPr>
        <w:t xml:space="preserve"> unless prior arrangements have been made with the instructor because of an excused absence. Moreover, information isn’t reviewed and absences significantly negatively impact grades on laboratory tests and in the overall course.</w:t>
      </w:r>
    </w:p>
    <w:p w14:paraId="05A799DF" w14:textId="77777777" w:rsidR="00A1459C" w:rsidRPr="00D307B8" w:rsidRDefault="00A1459C" w:rsidP="00C92EB3">
      <w:pPr>
        <w:spacing w:after="0" w:line="240" w:lineRule="auto"/>
        <w:rPr>
          <w:rFonts w:ascii="Times New Roman" w:hAnsi="Times New Roman"/>
          <w:sz w:val="20"/>
          <w:szCs w:val="20"/>
        </w:rPr>
      </w:pPr>
    </w:p>
    <w:p w14:paraId="09C6C001" w14:textId="1491581A" w:rsidR="00A1459C" w:rsidRPr="00D307B8" w:rsidRDefault="00D307B8" w:rsidP="00C92EB3">
      <w:pPr>
        <w:spacing w:after="0" w:line="240" w:lineRule="auto"/>
        <w:ind w:right="-20"/>
        <w:rPr>
          <w:rFonts w:ascii="Times New Roman" w:hAnsi="Times New Roman"/>
          <w:sz w:val="20"/>
          <w:szCs w:val="20"/>
        </w:rPr>
      </w:pPr>
      <w:r w:rsidRPr="00D307B8">
        <w:rPr>
          <w:rFonts w:ascii="Times New Roman" w:hAnsi="Times New Roman"/>
          <w:b/>
          <w:bCs/>
          <w:sz w:val="20"/>
          <w:szCs w:val="20"/>
        </w:rPr>
        <w:t>IMPORTANT UNIVERSITY POLICIES</w:t>
      </w:r>
    </w:p>
    <w:p w14:paraId="26ED8F33" w14:textId="77777777" w:rsidR="00D307B8" w:rsidRPr="00D307B8" w:rsidRDefault="00D307B8" w:rsidP="00C92EB3">
      <w:pPr>
        <w:spacing w:after="0" w:line="240" w:lineRule="auto"/>
        <w:ind w:left="100" w:right="112"/>
        <w:rPr>
          <w:rFonts w:ascii="Times New Roman" w:hAnsi="Times New Roman"/>
          <w:b/>
          <w:bCs/>
          <w:sz w:val="20"/>
          <w:szCs w:val="20"/>
        </w:rPr>
      </w:pPr>
    </w:p>
    <w:p w14:paraId="008CD6C3" w14:textId="77777777" w:rsidR="00A1459C" w:rsidRPr="00D307B8" w:rsidRDefault="00AF75E6" w:rsidP="00C92EB3">
      <w:pPr>
        <w:spacing w:after="0" w:line="240" w:lineRule="auto"/>
        <w:ind w:left="100" w:right="112"/>
        <w:rPr>
          <w:rFonts w:ascii="Times New Roman" w:hAnsi="Times New Roman"/>
          <w:sz w:val="20"/>
          <w:szCs w:val="20"/>
        </w:rPr>
      </w:pPr>
      <w:r w:rsidRPr="00D307B8">
        <w:rPr>
          <w:rFonts w:ascii="Times New Roman" w:hAnsi="Times New Roman"/>
          <w:b/>
          <w:bCs/>
          <w:sz w:val="20"/>
          <w:szCs w:val="20"/>
        </w:rPr>
        <w:t xml:space="preserve">Undergraduate Teaching </w:t>
      </w:r>
      <w:r w:rsidR="00A1459C" w:rsidRPr="00D307B8">
        <w:rPr>
          <w:rFonts w:ascii="Times New Roman" w:hAnsi="Times New Roman"/>
          <w:b/>
          <w:bCs/>
          <w:sz w:val="20"/>
          <w:szCs w:val="20"/>
        </w:rPr>
        <w:t xml:space="preserve">Assistants:  </w:t>
      </w:r>
      <w:r w:rsidR="00B241D1" w:rsidRPr="00D307B8">
        <w:rPr>
          <w:rFonts w:ascii="Times New Roman" w:hAnsi="Times New Roman"/>
          <w:sz w:val="20"/>
          <w:szCs w:val="20"/>
        </w:rPr>
        <w:t xml:space="preserve">There may be </w:t>
      </w:r>
      <w:r w:rsidR="00A1459C" w:rsidRPr="00D307B8">
        <w:rPr>
          <w:rFonts w:ascii="Times New Roman" w:hAnsi="Times New Roman"/>
          <w:sz w:val="20"/>
          <w:szCs w:val="20"/>
        </w:rPr>
        <w:t>undergradua</w:t>
      </w:r>
      <w:r w:rsidR="00B241D1" w:rsidRPr="00D307B8">
        <w:rPr>
          <w:rFonts w:ascii="Times New Roman" w:hAnsi="Times New Roman"/>
          <w:sz w:val="20"/>
          <w:szCs w:val="20"/>
        </w:rPr>
        <w:t>te teaching assistants working with the graduate instructor in the teaching of</w:t>
      </w:r>
      <w:r w:rsidR="00A1459C" w:rsidRPr="00D307B8">
        <w:rPr>
          <w:rFonts w:ascii="Times New Roman" w:hAnsi="Times New Roman"/>
          <w:sz w:val="20"/>
          <w:szCs w:val="20"/>
        </w:rPr>
        <w:t xml:space="preserve"> the laboratories. Students carry out this teaching under Biol. 4388 (Instructional Techniques in Biology) and have received a grade of A or B in the General Zoology Course. Please </w:t>
      </w:r>
      <w:proofErr w:type="spellStart"/>
      <w:r w:rsidR="00A1459C" w:rsidRPr="00D307B8">
        <w:rPr>
          <w:rFonts w:ascii="Times New Roman" w:hAnsi="Times New Roman"/>
          <w:sz w:val="20"/>
          <w:szCs w:val="20"/>
        </w:rPr>
        <w:t>contract</w:t>
      </w:r>
      <w:proofErr w:type="spellEnd"/>
      <w:r w:rsidR="00A1459C" w:rsidRPr="00D307B8">
        <w:rPr>
          <w:rFonts w:ascii="Times New Roman" w:hAnsi="Times New Roman"/>
          <w:sz w:val="20"/>
          <w:szCs w:val="20"/>
        </w:rPr>
        <w:t xml:space="preserve"> the Instructor as soon as possible if you are interested in being an undergraduate teaching assistant in General Zoology after completing the course.</w:t>
      </w:r>
    </w:p>
    <w:p w14:paraId="3617B6E8" w14:textId="77777777" w:rsidR="00A1459C" w:rsidRPr="00D307B8" w:rsidRDefault="00A1459C" w:rsidP="00C92EB3">
      <w:pPr>
        <w:spacing w:after="0" w:line="240" w:lineRule="auto"/>
        <w:ind w:left="100"/>
        <w:rPr>
          <w:rFonts w:ascii="Times New Roman" w:hAnsi="Times New Roman"/>
          <w:sz w:val="20"/>
          <w:szCs w:val="20"/>
        </w:rPr>
      </w:pPr>
    </w:p>
    <w:p w14:paraId="46D0A15F" w14:textId="26DA2C35" w:rsidR="00A1459C" w:rsidRPr="00D307B8" w:rsidRDefault="00A1459C" w:rsidP="00807C4F">
      <w:pPr>
        <w:spacing w:after="0" w:line="240" w:lineRule="auto"/>
        <w:ind w:left="100"/>
        <w:rPr>
          <w:rFonts w:ascii="Times New Roman" w:hAnsi="Times New Roman"/>
          <w:sz w:val="20"/>
          <w:szCs w:val="20"/>
        </w:rPr>
      </w:pPr>
      <w:r w:rsidRPr="00D307B8">
        <w:rPr>
          <w:rFonts w:ascii="Times New Roman" w:hAnsi="Times New Roman"/>
          <w:b/>
          <w:bCs/>
          <w:sz w:val="20"/>
          <w:szCs w:val="20"/>
        </w:rPr>
        <w:t xml:space="preserve">Drop Policy: </w:t>
      </w:r>
      <w:r w:rsidRPr="00D307B8">
        <w:rPr>
          <w:rFonts w:ascii="Times New Roman" w:hAnsi="Times New Roman"/>
          <w:sz w:val="20"/>
          <w:szCs w:val="20"/>
        </w:rPr>
        <w:t xml:space="preserve">If you choose to drop the course, you have to do so by </w:t>
      </w:r>
      <w:r w:rsidR="001A2A56" w:rsidRPr="00D307B8">
        <w:rPr>
          <w:rFonts w:ascii="Times New Roman" w:hAnsi="Times New Roman"/>
          <w:sz w:val="20"/>
          <w:szCs w:val="20"/>
          <w:u w:val="single"/>
        </w:rPr>
        <w:t>October</w:t>
      </w:r>
      <w:r w:rsidR="004E5108" w:rsidRPr="00D307B8">
        <w:rPr>
          <w:rFonts w:ascii="Times New Roman" w:hAnsi="Times New Roman"/>
          <w:sz w:val="20"/>
          <w:szCs w:val="20"/>
          <w:u w:val="single"/>
        </w:rPr>
        <w:t xml:space="preserve"> 29</w:t>
      </w:r>
      <w:r w:rsidRPr="00D307B8">
        <w:rPr>
          <w:rFonts w:ascii="Times New Roman" w:hAnsi="Times New Roman"/>
          <w:sz w:val="20"/>
          <w:szCs w:val="20"/>
        </w:rPr>
        <w:t xml:space="preserve">. However, I am not expecting you to drop. I am not going to remind you. Students may drop or swap (adding and dropping a class concurrently) classes through self-service in </w:t>
      </w:r>
      <w:proofErr w:type="spellStart"/>
      <w:r w:rsidRPr="00D307B8">
        <w:rPr>
          <w:rFonts w:ascii="Times New Roman" w:hAnsi="Times New Roman"/>
          <w:sz w:val="20"/>
          <w:szCs w:val="20"/>
        </w:rPr>
        <w:t>MyMav</w:t>
      </w:r>
      <w:proofErr w:type="spellEnd"/>
      <w:r w:rsidRPr="00D307B8">
        <w:rPr>
          <w:rFonts w:ascii="Times New Roman" w:hAnsi="Times New Roman"/>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5C5EB5">
        <w:rPr>
          <w:rFonts w:ascii="Times New Roman" w:hAnsi="Times New Roman"/>
          <w:sz w:val="20"/>
          <w:szCs w:val="20"/>
          <w:u w:val="single"/>
        </w:rPr>
        <w:t>Students will not be automatically dropped for non-attendance.</w:t>
      </w:r>
      <w:r w:rsidRPr="00D307B8">
        <w:rPr>
          <w:rFonts w:ascii="Times New Roman" w:hAnsi="Times New Roman"/>
          <w:sz w:val="20"/>
          <w:szCs w:val="20"/>
        </w:rPr>
        <w:t xml:space="preserve"> Repayment of </w:t>
      </w:r>
      <w:r w:rsidRPr="00D307B8">
        <w:rPr>
          <w:rFonts w:ascii="Times New Roman" w:hAnsi="Times New Roman"/>
          <w:sz w:val="20"/>
          <w:szCs w:val="20"/>
        </w:rPr>
        <w:lastRenderedPageBreak/>
        <w:t xml:space="preserve">certain types of financial aid administered through the University may be required as the result of dropping classes or withdrawing. </w:t>
      </w:r>
      <w:r w:rsidR="00807C4F">
        <w:rPr>
          <w:rFonts w:ascii="Times New Roman" w:hAnsi="Times New Roman"/>
          <w:sz w:val="20"/>
          <w:szCs w:val="20"/>
        </w:rPr>
        <w:t>Contact</w:t>
      </w:r>
      <w:r w:rsidRPr="00D307B8">
        <w:rPr>
          <w:rFonts w:ascii="Times New Roman" w:hAnsi="Times New Roman"/>
          <w:sz w:val="20"/>
          <w:szCs w:val="20"/>
        </w:rPr>
        <w:t xml:space="preserve"> the Office of Financial Aid and Scholarships (</w:t>
      </w:r>
      <w:hyperlink r:id="rId11">
        <w:r w:rsidRPr="00D307B8">
          <w:rPr>
            <w:rFonts w:ascii="Times New Roman" w:hAnsi="Times New Roman"/>
            <w:color w:val="011DAA"/>
            <w:sz w:val="20"/>
            <w:szCs w:val="20"/>
          </w:rPr>
          <w:t>http://wweb.uta.edu/ses/fao</w:t>
        </w:r>
        <w:r w:rsidRPr="00D307B8">
          <w:rPr>
            <w:rFonts w:ascii="Times New Roman" w:hAnsi="Times New Roman"/>
            <w:color w:val="000000"/>
            <w:sz w:val="20"/>
            <w:szCs w:val="20"/>
          </w:rPr>
          <w:t>)</w:t>
        </w:r>
        <w:r w:rsidR="00807C4F">
          <w:rPr>
            <w:rFonts w:ascii="Times New Roman" w:hAnsi="Times New Roman"/>
            <w:color w:val="000000"/>
            <w:sz w:val="20"/>
            <w:szCs w:val="20"/>
          </w:rPr>
          <w:t xml:space="preserve"> for more information</w:t>
        </w:r>
        <w:r w:rsidRPr="00D307B8">
          <w:rPr>
            <w:rFonts w:ascii="Times New Roman" w:hAnsi="Times New Roman"/>
            <w:color w:val="000000"/>
            <w:sz w:val="20"/>
            <w:szCs w:val="20"/>
          </w:rPr>
          <w:t>.</w:t>
        </w:r>
      </w:hyperlink>
    </w:p>
    <w:p w14:paraId="4CCB9C91" w14:textId="77777777" w:rsidR="00A1459C" w:rsidRPr="00D307B8" w:rsidRDefault="00A1459C" w:rsidP="00C92EB3">
      <w:pPr>
        <w:spacing w:after="0" w:line="240" w:lineRule="auto"/>
        <w:ind w:left="100"/>
        <w:rPr>
          <w:rFonts w:ascii="Times New Roman" w:hAnsi="Times New Roman"/>
          <w:sz w:val="20"/>
          <w:szCs w:val="20"/>
        </w:rPr>
      </w:pPr>
    </w:p>
    <w:p w14:paraId="4409F049" w14:textId="77777777" w:rsidR="00775DC1" w:rsidRPr="00D307B8" w:rsidRDefault="00AF75E6" w:rsidP="00C92EB3">
      <w:pPr>
        <w:spacing w:after="0" w:line="240" w:lineRule="auto"/>
        <w:ind w:left="100" w:right="71"/>
        <w:rPr>
          <w:rFonts w:ascii="Times New Roman" w:hAnsi="Times New Roman"/>
          <w:sz w:val="20"/>
          <w:szCs w:val="20"/>
        </w:rPr>
      </w:pPr>
      <w:r w:rsidRPr="00D307B8">
        <w:rPr>
          <w:rFonts w:ascii="Times New Roman" w:hAnsi="Times New Roman"/>
          <w:b/>
          <w:sz w:val="20"/>
          <w:szCs w:val="20"/>
        </w:rPr>
        <w:t xml:space="preserve">Americans with </w:t>
      </w:r>
      <w:r w:rsidR="00A1459C" w:rsidRPr="00D307B8">
        <w:rPr>
          <w:rFonts w:ascii="Times New Roman" w:hAnsi="Times New Roman"/>
          <w:b/>
          <w:sz w:val="20"/>
          <w:szCs w:val="20"/>
        </w:rPr>
        <w:t>Disabilities Act:</w:t>
      </w:r>
      <w:r w:rsidR="00A1459C" w:rsidRPr="00D307B8">
        <w:rPr>
          <w:rFonts w:ascii="Times New Roman" w:hAnsi="Times New Roman"/>
          <w:sz w:val="20"/>
          <w:szCs w:val="20"/>
        </w:rPr>
        <w:t xml:space="preserve"> The University of Texas at Arlington is on record as being committed to both the spirit and letter of all federal equal oppo</w:t>
      </w:r>
      <w:r w:rsidRPr="00D307B8">
        <w:rPr>
          <w:rFonts w:ascii="Times New Roman" w:hAnsi="Times New Roman"/>
          <w:sz w:val="20"/>
          <w:szCs w:val="20"/>
        </w:rPr>
        <w:t>rtunity</w:t>
      </w:r>
      <w:r w:rsidR="00B241D1" w:rsidRPr="00D307B8">
        <w:rPr>
          <w:rFonts w:ascii="Times New Roman" w:hAnsi="Times New Roman"/>
          <w:sz w:val="20"/>
          <w:szCs w:val="20"/>
        </w:rPr>
        <w:t xml:space="preserve"> legislation, including the </w:t>
      </w:r>
      <w:proofErr w:type="spellStart"/>
      <w:r w:rsidR="00775DC1" w:rsidRPr="00D307B8">
        <w:rPr>
          <w:rFonts w:ascii="Times New Roman" w:hAnsi="Times New Roman"/>
          <w:sz w:val="20"/>
          <w:szCs w:val="20"/>
        </w:rPr>
        <w:t>The</w:t>
      </w:r>
      <w:proofErr w:type="spellEnd"/>
      <w:r w:rsidR="00775DC1" w:rsidRPr="00D307B8">
        <w:rPr>
          <w:rFonts w:ascii="Times New Roman" w:hAnsi="Times New Roman"/>
          <w:sz w:val="20"/>
          <w:szCs w:val="20"/>
        </w:rPr>
        <w:t xml:space="preserve"> Americans with Disabilities Act (ADA), The Americans with Disabilities Amendments Act (ADAAA), and Section 504 of the Rehabilitation Act.</w:t>
      </w:r>
      <w:r w:rsidR="00B241D1" w:rsidRPr="00D307B8">
        <w:rPr>
          <w:rFonts w:ascii="Times New Roman" w:hAnsi="Times New Roman"/>
          <w:sz w:val="20"/>
          <w:szCs w:val="20"/>
        </w:rPr>
        <w:t xml:space="preserve"> All instructors </w:t>
      </w:r>
      <w:r w:rsidR="00775DC1" w:rsidRPr="00D307B8">
        <w:rPr>
          <w:rFonts w:ascii="Times New Roman" w:hAnsi="Times New Roman"/>
          <w:sz w:val="20"/>
          <w:szCs w:val="20"/>
        </w:rPr>
        <w:t>at UT Arlington are required by</w:t>
      </w:r>
      <w:r w:rsidR="00B241D1" w:rsidRPr="00D307B8">
        <w:rPr>
          <w:rFonts w:ascii="Times New Roman" w:hAnsi="Times New Roman"/>
          <w:sz w:val="20"/>
          <w:szCs w:val="20"/>
        </w:rPr>
        <w:t xml:space="preserve"> law to provide </w:t>
      </w:r>
      <w:r w:rsidR="00A1459C" w:rsidRPr="00D307B8">
        <w:rPr>
          <w:rFonts w:ascii="Times New Roman" w:hAnsi="Times New Roman"/>
          <w:sz w:val="20"/>
          <w:szCs w:val="20"/>
        </w:rPr>
        <w:t xml:space="preserve">"reasonable accommodations" to students with disabilities, so as not to discriminate on the basis of that disability. </w:t>
      </w:r>
      <w:r w:rsidR="00775DC1" w:rsidRPr="00D307B8">
        <w:rPr>
          <w:rFonts w:ascii="Times New Roman" w:hAnsi="Times New Roman"/>
          <w:sz w:val="20"/>
          <w:szCs w:val="20"/>
        </w:rPr>
        <w:t xml:space="preserve">Students are responsible for providing the instructor with official notification in the form of a letter certified by the </w:t>
      </w:r>
      <w:r w:rsidR="00775DC1" w:rsidRPr="005C5EB5">
        <w:rPr>
          <w:rFonts w:ascii="Times New Roman" w:hAnsi="Times New Roman"/>
          <w:sz w:val="20"/>
          <w:szCs w:val="20"/>
          <w:u w:val="single"/>
        </w:rPr>
        <w:t>Office for Students with Disabilities (OSD)</w:t>
      </w:r>
      <w:r w:rsidR="00775DC1" w:rsidRPr="00D307B8">
        <w:rPr>
          <w:rFonts w:ascii="Times New Roman" w:hAnsi="Times New Roman"/>
          <w:sz w:val="20"/>
          <w:szCs w:val="20"/>
        </w:rPr>
        <w:t xml:space="preserve">.  Students experiencing a range of conditions (Physical, Learning, Chronic Health, Mental Health, and Sensory) that may cause diminished academic performance or other barriers to learning may seek services and/or accommodations by contacting: </w:t>
      </w:r>
    </w:p>
    <w:p w14:paraId="4C53E694" w14:textId="5E04EDE6" w:rsidR="00775DC1" w:rsidRPr="00D307B8" w:rsidRDefault="00775DC1" w:rsidP="00C92EB3">
      <w:pPr>
        <w:pStyle w:val="ListParagraph"/>
        <w:numPr>
          <w:ilvl w:val="0"/>
          <w:numId w:val="3"/>
        </w:numPr>
        <w:spacing w:after="0" w:line="240" w:lineRule="auto"/>
        <w:ind w:left="360" w:right="71" w:hanging="180"/>
        <w:rPr>
          <w:rFonts w:ascii="Times New Roman" w:hAnsi="Times New Roman"/>
          <w:sz w:val="20"/>
          <w:szCs w:val="20"/>
        </w:rPr>
      </w:pPr>
      <w:r w:rsidRPr="00D307B8">
        <w:rPr>
          <w:rFonts w:ascii="Times New Roman" w:hAnsi="Times New Roman"/>
          <w:sz w:val="20"/>
          <w:szCs w:val="20"/>
        </w:rPr>
        <w:t>The Office</w:t>
      </w:r>
      <w:r w:rsidR="00D307B8" w:rsidRPr="00D307B8">
        <w:rPr>
          <w:rFonts w:ascii="Times New Roman" w:hAnsi="Times New Roman"/>
          <w:sz w:val="20"/>
          <w:szCs w:val="20"/>
        </w:rPr>
        <w:t xml:space="preserve"> for Students with Disabilities</w:t>
      </w:r>
      <w:r w:rsidRPr="00D307B8">
        <w:rPr>
          <w:rFonts w:ascii="Times New Roman" w:hAnsi="Times New Roman"/>
          <w:sz w:val="20"/>
          <w:szCs w:val="20"/>
        </w:rPr>
        <w:t xml:space="preserve"> (OSD)</w:t>
      </w:r>
      <w:r w:rsidR="00D307B8" w:rsidRPr="00D307B8">
        <w:rPr>
          <w:rFonts w:ascii="Times New Roman" w:hAnsi="Times New Roman"/>
          <w:sz w:val="20"/>
          <w:szCs w:val="20"/>
        </w:rPr>
        <w:t xml:space="preserve">: </w:t>
      </w:r>
      <w:hyperlink r:id="rId12" w:history="1">
        <w:r w:rsidRPr="00D307B8">
          <w:rPr>
            <w:rStyle w:val="Hyperlink"/>
            <w:rFonts w:ascii="Times New Roman" w:hAnsi="Times New Roman"/>
            <w:sz w:val="20"/>
            <w:szCs w:val="20"/>
          </w:rPr>
          <w:t>www.uta.edu/disability</w:t>
        </w:r>
      </w:hyperlink>
      <w:r w:rsidRPr="00D307B8">
        <w:rPr>
          <w:rFonts w:ascii="Times New Roman" w:hAnsi="Times New Roman"/>
          <w:sz w:val="20"/>
          <w:szCs w:val="20"/>
        </w:rPr>
        <w:t xml:space="preserve"> or calling 817-272-3364.</w:t>
      </w:r>
    </w:p>
    <w:p w14:paraId="49C18F3C" w14:textId="4ACA439C" w:rsidR="00775DC1" w:rsidRPr="00D307B8" w:rsidRDefault="00775DC1" w:rsidP="00C92EB3">
      <w:pPr>
        <w:pStyle w:val="ListParagraph"/>
        <w:numPr>
          <w:ilvl w:val="0"/>
          <w:numId w:val="3"/>
        </w:numPr>
        <w:spacing w:after="0" w:line="240" w:lineRule="auto"/>
        <w:ind w:left="360" w:right="10" w:hanging="180"/>
        <w:rPr>
          <w:rFonts w:ascii="Times New Roman" w:hAnsi="Times New Roman"/>
          <w:sz w:val="20"/>
          <w:szCs w:val="20"/>
        </w:rPr>
      </w:pPr>
      <w:r w:rsidRPr="00D307B8">
        <w:rPr>
          <w:rFonts w:ascii="Times New Roman" w:hAnsi="Times New Roman"/>
          <w:sz w:val="20"/>
          <w:szCs w:val="20"/>
        </w:rPr>
        <w:t>Counse</w:t>
      </w:r>
      <w:r w:rsidR="00D307B8" w:rsidRPr="00D307B8">
        <w:rPr>
          <w:rFonts w:ascii="Times New Roman" w:hAnsi="Times New Roman"/>
          <w:sz w:val="20"/>
          <w:szCs w:val="20"/>
        </w:rPr>
        <w:t>ling and Psychological Services</w:t>
      </w:r>
      <w:r w:rsidRPr="00D307B8">
        <w:rPr>
          <w:rFonts w:ascii="Times New Roman" w:hAnsi="Times New Roman"/>
          <w:sz w:val="20"/>
          <w:szCs w:val="20"/>
        </w:rPr>
        <w:t xml:space="preserve"> (CAPS)</w:t>
      </w:r>
      <w:r w:rsidR="00D307B8" w:rsidRPr="00D307B8">
        <w:rPr>
          <w:rFonts w:ascii="Times New Roman" w:hAnsi="Times New Roman"/>
          <w:sz w:val="20"/>
          <w:szCs w:val="20"/>
        </w:rPr>
        <w:t>:</w:t>
      </w:r>
      <w:r w:rsidRPr="00D307B8">
        <w:rPr>
          <w:rFonts w:ascii="Times New Roman" w:hAnsi="Times New Roman"/>
          <w:sz w:val="20"/>
          <w:szCs w:val="20"/>
        </w:rPr>
        <w:t xml:space="preserve"> </w:t>
      </w:r>
      <w:hyperlink r:id="rId13" w:history="1">
        <w:r w:rsidRPr="00D307B8">
          <w:rPr>
            <w:rStyle w:val="Hyperlink"/>
            <w:rFonts w:ascii="Times New Roman" w:hAnsi="Times New Roman"/>
            <w:sz w:val="20"/>
            <w:szCs w:val="20"/>
          </w:rPr>
          <w:t>www.uta.edu/caps/</w:t>
        </w:r>
      </w:hyperlink>
      <w:r w:rsidRPr="00D307B8">
        <w:rPr>
          <w:rFonts w:ascii="Times New Roman" w:hAnsi="Times New Roman"/>
          <w:sz w:val="20"/>
          <w:szCs w:val="20"/>
        </w:rPr>
        <w:t xml:space="preserve"> or calling 817-272-3671.</w:t>
      </w:r>
    </w:p>
    <w:p w14:paraId="3D75261C" w14:textId="77777777" w:rsidR="00C92EB3" w:rsidRPr="00D307B8" w:rsidRDefault="00C92EB3" w:rsidP="00C92EB3">
      <w:pPr>
        <w:spacing w:after="0" w:line="240" w:lineRule="auto"/>
        <w:ind w:left="100" w:right="10"/>
        <w:rPr>
          <w:rFonts w:ascii="Times New Roman" w:hAnsi="Times New Roman"/>
          <w:sz w:val="20"/>
          <w:szCs w:val="20"/>
        </w:rPr>
      </w:pPr>
    </w:p>
    <w:p w14:paraId="4FD7129A" w14:textId="77777777" w:rsidR="00775DC1" w:rsidRDefault="00775DC1" w:rsidP="00C92EB3">
      <w:pPr>
        <w:spacing w:after="0" w:line="240" w:lineRule="auto"/>
        <w:ind w:left="100" w:right="10"/>
        <w:rPr>
          <w:rFonts w:ascii="Times New Roman" w:hAnsi="Times New Roman"/>
          <w:sz w:val="20"/>
          <w:szCs w:val="20"/>
        </w:rPr>
      </w:pPr>
      <w:r w:rsidRPr="00D307B8">
        <w:rPr>
          <w:rFonts w:ascii="Times New Roman" w:hAnsi="Times New Roman"/>
          <w:sz w:val="20"/>
          <w:szCs w:val="20"/>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D307B8">
          <w:rPr>
            <w:rStyle w:val="Hyperlink"/>
            <w:rFonts w:ascii="Times New Roman" w:hAnsi="Times New Roman"/>
            <w:sz w:val="20"/>
            <w:szCs w:val="20"/>
          </w:rPr>
          <w:t>www.uta.edu/disability</w:t>
        </w:r>
      </w:hyperlink>
      <w:r w:rsidRPr="00D307B8">
        <w:rPr>
          <w:rFonts w:ascii="Times New Roman" w:hAnsi="Times New Roman"/>
          <w:sz w:val="20"/>
          <w:szCs w:val="20"/>
        </w:rPr>
        <w:t xml:space="preserve"> or by calling the Office for Students with Disabilities at (817) 272-3364.</w:t>
      </w:r>
    </w:p>
    <w:p w14:paraId="68D0EDF9" w14:textId="77777777" w:rsidR="00807C4F" w:rsidRDefault="00807C4F" w:rsidP="00C92EB3">
      <w:pPr>
        <w:spacing w:after="0" w:line="240" w:lineRule="auto"/>
        <w:ind w:left="100" w:right="10"/>
        <w:rPr>
          <w:rFonts w:ascii="Times New Roman" w:hAnsi="Times New Roman"/>
          <w:sz w:val="20"/>
          <w:szCs w:val="20"/>
        </w:rPr>
      </w:pPr>
    </w:p>
    <w:p w14:paraId="52110CE9" w14:textId="6DD6A8EB" w:rsidR="00807C4F" w:rsidRPr="00D307B8" w:rsidRDefault="00807C4F" w:rsidP="00807C4F">
      <w:pPr>
        <w:spacing w:after="0" w:line="240" w:lineRule="auto"/>
        <w:ind w:left="100"/>
        <w:rPr>
          <w:rFonts w:ascii="Times New Roman" w:hAnsi="Times New Roman"/>
          <w:sz w:val="20"/>
          <w:szCs w:val="20"/>
        </w:rPr>
      </w:pPr>
      <w:r w:rsidRPr="00D307B8">
        <w:rPr>
          <w:rFonts w:ascii="Times New Roman" w:hAnsi="Times New Roman"/>
          <w:b/>
          <w:bCs/>
          <w:sz w:val="20"/>
          <w:szCs w:val="20"/>
        </w:rPr>
        <w:t xml:space="preserve">Student Support Services:  </w:t>
      </w:r>
      <w:r w:rsidRPr="00D307B8">
        <w:rPr>
          <w:rFonts w:ascii="Times New Roman" w:hAnsi="Times New Roman"/>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r w:rsidRPr="00D307B8">
          <w:rPr>
            <w:rFonts w:ascii="Times New Roman" w:hAnsi="Times New Roman"/>
            <w:sz w:val="20"/>
            <w:szCs w:val="20"/>
          </w:rPr>
          <w:t xml:space="preserve">resources@uta.edu, </w:t>
        </w:r>
      </w:hyperlink>
      <w:r w:rsidRPr="00D307B8">
        <w:rPr>
          <w:rFonts w:ascii="Times New Roman" w:hAnsi="Times New Roman"/>
          <w:sz w:val="20"/>
          <w:szCs w:val="20"/>
        </w:rPr>
        <w:t>or view the information at</w:t>
      </w:r>
      <w:r>
        <w:rPr>
          <w:rFonts w:ascii="Times New Roman" w:hAnsi="Times New Roman"/>
          <w:sz w:val="20"/>
          <w:szCs w:val="20"/>
        </w:rPr>
        <w:t xml:space="preserve"> </w:t>
      </w:r>
      <w:hyperlink r:id="rId16" w:history="1">
        <w:r w:rsidRPr="00D307B8">
          <w:rPr>
            <w:rStyle w:val="Hyperlink"/>
            <w:rFonts w:ascii="Times New Roman" w:hAnsi="Times New Roman"/>
            <w:sz w:val="20"/>
            <w:szCs w:val="20"/>
          </w:rPr>
          <w:t>http://www.uta.edu/universitycollege/resources/index.php</w:t>
        </w:r>
      </w:hyperlink>
      <w:r w:rsidRPr="00D307B8">
        <w:rPr>
          <w:rFonts w:ascii="Times New Roman" w:hAnsi="Times New Roman"/>
          <w:sz w:val="20"/>
          <w:szCs w:val="20"/>
        </w:rPr>
        <w:t>.</w:t>
      </w:r>
    </w:p>
    <w:p w14:paraId="1B6F9118" w14:textId="1C640469" w:rsidR="00A1459C" w:rsidRPr="00D307B8" w:rsidRDefault="00A1459C" w:rsidP="00C92EB3">
      <w:pPr>
        <w:spacing w:after="0" w:line="240" w:lineRule="auto"/>
        <w:ind w:left="100" w:right="10"/>
        <w:rPr>
          <w:rFonts w:ascii="Times New Roman" w:hAnsi="Times New Roman"/>
          <w:sz w:val="20"/>
          <w:szCs w:val="20"/>
        </w:rPr>
      </w:pPr>
    </w:p>
    <w:p w14:paraId="14D6B568" w14:textId="77777777" w:rsidR="00C92EB3" w:rsidRPr="00D307B8" w:rsidRDefault="00C92EB3" w:rsidP="00C92EB3">
      <w:pPr>
        <w:spacing w:after="0" w:line="240" w:lineRule="auto"/>
        <w:ind w:left="100" w:right="10"/>
        <w:rPr>
          <w:rStyle w:val="Hyperlink"/>
          <w:rFonts w:ascii="Times New Roman" w:hAnsi="Times New Roman"/>
          <w:sz w:val="20"/>
          <w:szCs w:val="20"/>
        </w:rPr>
      </w:pPr>
      <w:r w:rsidRPr="00D307B8">
        <w:rPr>
          <w:rFonts w:ascii="Times New Roman" w:hAnsi="Times New Roman"/>
          <w:b/>
          <w:sz w:val="20"/>
          <w:szCs w:val="20"/>
        </w:rPr>
        <w:t>Title IX:</w:t>
      </w:r>
      <w:r w:rsidRPr="00D307B8">
        <w:rPr>
          <w:rFonts w:ascii="Times New Roman" w:hAnsi="Times New Roman"/>
          <w:sz w:val="20"/>
          <w:szCs w:val="20"/>
        </w:rPr>
        <w:t xml:space="preserve"> 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D307B8">
          <w:rPr>
            <w:rFonts w:ascii="Times New Roman" w:hAnsi="Times New Roman"/>
            <w:sz w:val="20"/>
            <w:szCs w:val="20"/>
          </w:rPr>
          <w:t>uta.edu/eos</w:t>
        </w:r>
      </w:hyperlink>
      <w:r w:rsidRPr="00D307B8">
        <w:rPr>
          <w:rFonts w:ascii="Times New Roman" w:hAnsi="Times New Roman"/>
          <w:sz w:val="20"/>
          <w:szCs w:val="20"/>
        </w:rPr>
        <w:t xml:space="preserve">. For information regarding Title IX, visit </w:t>
      </w:r>
      <w:hyperlink r:id="rId18" w:history="1">
        <w:r w:rsidRPr="00D307B8">
          <w:rPr>
            <w:rStyle w:val="Hyperlink"/>
            <w:rFonts w:ascii="Times New Roman" w:hAnsi="Times New Roman"/>
            <w:sz w:val="20"/>
            <w:szCs w:val="20"/>
          </w:rPr>
          <w:t>www.uta.edu/titleIX</w:t>
        </w:r>
      </w:hyperlink>
      <w:r w:rsidRPr="00D307B8">
        <w:rPr>
          <w:rStyle w:val="Hyperlink"/>
          <w:rFonts w:ascii="Times New Roman" w:hAnsi="Times New Roman"/>
          <w:color w:val="auto"/>
          <w:sz w:val="20"/>
          <w:szCs w:val="20"/>
          <w:u w:val="none"/>
        </w:rPr>
        <w:t>.</w:t>
      </w:r>
    </w:p>
    <w:p w14:paraId="6B6A80E9" w14:textId="77777777" w:rsidR="00C92EB3" w:rsidRPr="00D307B8" w:rsidRDefault="00C92EB3" w:rsidP="00C92EB3">
      <w:pPr>
        <w:spacing w:after="0" w:line="240" w:lineRule="auto"/>
        <w:ind w:left="100" w:right="10"/>
        <w:rPr>
          <w:rFonts w:ascii="Times New Roman" w:hAnsi="Times New Roman"/>
          <w:b/>
          <w:bCs/>
          <w:sz w:val="20"/>
          <w:szCs w:val="20"/>
        </w:rPr>
      </w:pPr>
    </w:p>
    <w:p w14:paraId="221DF54D" w14:textId="77777777" w:rsidR="00A1459C" w:rsidRPr="00D307B8" w:rsidRDefault="00A1459C" w:rsidP="00C92EB3">
      <w:pPr>
        <w:spacing w:after="0" w:line="240" w:lineRule="auto"/>
        <w:ind w:left="100" w:right="10"/>
        <w:rPr>
          <w:rFonts w:ascii="Times New Roman" w:hAnsi="Times New Roman"/>
          <w:sz w:val="20"/>
          <w:szCs w:val="20"/>
        </w:rPr>
      </w:pPr>
      <w:r w:rsidRPr="00D307B8">
        <w:rPr>
          <w:rFonts w:ascii="Times New Roman" w:hAnsi="Times New Roman"/>
          <w:b/>
          <w:bCs/>
          <w:sz w:val="20"/>
          <w:szCs w:val="20"/>
        </w:rPr>
        <w:t xml:space="preserve">Academic Integrity: </w:t>
      </w:r>
      <w:r w:rsidRPr="00D307B8">
        <w:rPr>
          <w:rFonts w:ascii="Times New Roman" w:hAnsi="Times New Roman"/>
          <w:sz w:val="20"/>
          <w:szCs w:val="20"/>
        </w:rPr>
        <w:t>All students enrolled in this course are expected to adhere to the UT Arlington Honor Code:</w:t>
      </w:r>
    </w:p>
    <w:p w14:paraId="72584B8F" w14:textId="77777777" w:rsidR="00A1459C" w:rsidRPr="00D307B8" w:rsidRDefault="00A1459C" w:rsidP="00C92EB3">
      <w:pPr>
        <w:spacing w:after="0" w:line="240" w:lineRule="auto"/>
        <w:ind w:left="100"/>
        <w:rPr>
          <w:rFonts w:ascii="Times New Roman" w:hAnsi="Times New Roman"/>
          <w:sz w:val="20"/>
          <w:szCs w:val="20"/>
        </w:rPr>
      </w:pPr>
    </w:p>
    <w:p w14:paraId="40579CD1" w14:textId="77777777" w:rsidR="00A1459C" w:rsidRPr="00D307B8" w:rsidRDefault="00A1459C" w:rsidP="00C92EB3">
      <w:pPr>
        <w:spacing w:after="0" w:line="240" w:lineRule="auto"/>
        <w:ind w:left="770" w:right="112"/>
        <w:rPr>
          <w:rFonts w:ascii="Times New Roman" w:hAnsi="Times New Roman"/>
          <w:i/>
          <w:sz w:val="20"/>
          <w:szCs w:val="20"/>
        </w:rPr>
      </w:pPr>
      <w:r w:rsidRPr="00D307B8">
        <w:rPr>
          <w:rFonts w:ascii="Times New Roman" w:hAnsi="Times New Roman"/>
          <w:i/>
          <w:sz w:val="20"/>
          <w:szCs w:val="20"/>
        </w:rPr>
        <w:t>I pledge, on my honor, to uphold UT Arlington’s tradition of academic integrity, a tradition that values hard work and honest effort in the pursuit of academic excellence.</w:t>
      </w:r>
    </w:p>
    <w:p w14:paraId="7C27DF1B" w14:textId="77777777" w:rsidR="00A1459C" w:rsidRPr="00D307B8" w:rsidRDefault="00A1459C" w:rsidP="00C92EB3">
      <w:pPr>
        <w:spacing w:after="0" w:line="240" w:lineRule="auto"/>
        <w:ind w:left="770" w:right="112"/>
        <w:rPr>
          <w:rFonts w:ascii="Times New Roman" w:hAnsi="Times New Roman"/>
          <w:i/>
          <w:sz w:val="20"/>
          <w:szCs w:val="20"/>
        </w:rPr>
      </w:pPr>
    </w:p>
    <w:p w14:paraId="20A6FF34" w14:textId="77777777" w:rsidR="00A1459C" w:rsidRPr="00D307B8" w:rsidRDefault="00A1459C" w:rsidP="00C92EB3">
      <w:pPr>
        <w:spacing w:after="0" w:line="240" w:lineRule="auto"/>
        <w:ind w:left="770" w:right="112"/>
        <w:rPr>
          <w:rFonts w:ascii="Times New Roman" w:hAnsi="Times New Roman"/>
          <w:i/>
          <w:sz w:val="20"/>
          <w:szCs w:val="20"/>
        </w:rPr>
      </w:pPr>
      <w:r w:rsidRPr="00D307B8">
        <w:rPr>
          <w:rFonts w:ascii="Times New Roman" w:hAnsi="Times New Roman"/>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199330D" w14:textId="77777777" w:rsidR="00A1459C" w:rsidRPr="00D307B8" w:rsidRDefault="00A1459C" w:rsidP="00C92EB3">
      <w:pPr>
        <w:spacing w:after="0" w:line="240" w:lineRule="auto"/>
        <w:ind w:left="100"/>
        <w:rPr>
          <w:rFonts w:ascii="Times New Roman" w:hAnsi="Times New Roman"/>
          <w:sz w:val="20"/>
          <w:szCs w:val="20"/>
        </w:rPr>
      </w:pPr>
    </w:p>
    <w:p w14:paraId="48BDC3E0" w14:textId="34D4B170" w:rsidR="00A1459C" w:rsidRPr="00D307B8" w:rsidRDefault="00775DC1" w:rsidP="00C92EB3">
      <w:pPr>
        <w:spacing w:after="0" w:line="240" w:lineRule="auto"/>
        <w:ind w:left="100" w:right="10"/>
        <w:rPr>
          <w:rFonts w:ascii="Times New Roman" w:hAnsi="Times New Roman"/>
          <w:sz w:val="20"/>
          <w:szCs w:val="20"/>
        </w:rPr>
      </w:pPr>
      <w:r w:rsidRPr="00D307B8">
        <w:rPr>
          <w:rFonts w:ascii="Times New Roman" w:hAnsi="Times New Roman"/>
          <w:sz w:val="20"/>
          <w:szCs w:val="20"/>
        </w:rPr>
        <w:t>UT Arlington faculty members may employ the Honor Code as they see fit in their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5EA7F67E" w14:textId="77777777" w:rsidR="00775DC1" w:rsidRPr="00D307B8" w:rsidRDefault="00775DC1" w:rsidP="00C92EB3">
      <w:pPr>
        <w:spacing w:after="0" w:line="240" w:lineRule="auto"/>
        <w:ind w:left="100"/>
        <w:rPr>
          <w:rFonts w:ascii="Times New Roman" w:hAnsi="Times New Roman"/>
          <w:sz w:val="20"/>
          <w:szCs w:val="20"/>
        </w:rPr>
      </w:pPr>
    </w:p>
    <w:p w14:paraId="0004D9DB" w14:textId="77777777" w:rsidR="00807C4F" w:rsidRPr="00D307B8" w:rsidRDefault="00775DC1" w:rsidP="00807C4F">
      <w:pPr>
        <w:pStyle w:val="ListParagraph"/>
        <w:spacing w:after="0" w:line="240" w:lineRule="auto"/>
        <w:ind w:left="90" w:right="10" w:firstLine="10"/>
        <w:rPr>
          <w:rFonts w:ascii="Times New Roman" w:hAnsi="Times New Roman"/>
          <w:sz w:val="20"/>
          <w:szCs w:val="20"/>
        </w:rPr>
      </w:pPr>
      <w:r w:rsidRPr="00D307B8">
        <w:rPr>
          <w:rFonts w:ascii="Times New Roman" w:hAnsi="Times New Roman"/>
          <w:b/>
          <w:bCs/>
          <w:sz w:val="20"/>
          <w:szCs w:val="20"/>
        </w:rPr>
        <w:t>Mandatory Online Safety Training:</w:t>
      </w:r>
      <w:r w:rsidRPr="00D307B8">
        <w:rPr>
          <w:rFonts w:ascii="Times New Roman" w:hAnsi="Times New Roman"/>
          <w:sz w:val="20"/>
          <w:szCs w:val="20"/>
        </w:rPr>
        <w:t xml:space="preserve"> </w:t>
      </w:r>
      <w:r w:rsidR="00A1459C" w:rsidRPr="00D307B8">
        <w:rPr>
          <w:rFonts w:ascii="Times New Roman" w:hAnsi="Times New Roman"/>
          <w:sz w:val="20"/>
          <w:szCs w:val="20"/>
          <w:u w:val="single"/>
        </w:rPr>
        <w:t>Students registered for this course must complete all required lab safety training prior to entering the lab and undertaking any activities.</w:t>
      </w:r>
      <w:r w:rsidR="00A1459C" w:rsidRPr="00D307B8">
        <w:rPr>
          <w:rFonts w:ascii="Times New Roman" w:hAnsi="Times New Roman"/>
          <w:sz w:val="20"/>
          <w:szCs w:val="20"/>
        </w:rPr>
        <w:t xml:space="preserve"> Once completed, Lab Safety Training is valid for the remainder of the same academic year (i.e., through the following August) and must be completed anew in subsequent years. There are </w:t>
      </w:r>
      <w:r w:rsidR="00A1459C" w:rsidRPr="00D307B8">
        <w:rPr>
          <w:rFonts w:ascii="Times New Roman" w:hAnsi="Times New Roman"/>
          <w:sz w:val="20"/>
          <w:szCs w:val="20"/>
          <w:u w:val="single"/>
        </w:rPr>
        <w:t>no</w:t>
      </w:r>
      <w:r w:rsidR="00A1459C" w:rsidRPr="00D307B8">
        <w:rPr>
          <w:rFonts w:ascii="Times New Roman" w:hAnsi="Times New Roman"/>
          <w:sz w:val="20"/>
          <w:szCs w:val="20"/>
        </w:rPr>
        <w:t xml:space="preserve"> exceptions to this University policy. Failure to complete the required training will preclude participation in any lab activities, including those for which a grade is assigned.</w:t>
      </w:r>
      <w:r w:rsidR="00807C4F">
        <w:rPr>
          <w:rFonts w:ascii="Times New Roman" w:hAnsi="Times New Roman"/>
          <w:sz w:val="20"/>
          <w:szCs w:val="20"/>
        </w:rPr>
        <w:t xml:space="preserve"> </w:t>
      </w:r>
      <w:r w:rsidR="00807C4F" w:rsidRPr="00D307B8">
        <w:rPr>
          <w:rFonts w:ascii="Times New Roman" w:hAnsi="Times New Roman"/>
          <w:sz w:val="20"/>
          <w:szCs w:val="20"/>
        </w:rPr>
        <w:t xml:space="preserve">For technical assistance with the training, please contact the Office of Institutional Compliance at 817-272-5100 or email </w:t>
      </w:r>
      <w:r w:rsidR="00807C4F" w:rsidRPr="00D307B8">
        <w:rPr>
          <w:rFonts w:ascii="Times New Roman" w:hAnsi="Times New Roman"/>
          <w:color w:val="0000FF"/>
          <w:sz w:val="20"/>
          <w:szCs w:val="20"/>
          <w:u w:val="single"/>
        </w:rPr>
        <w:t>compliance@uta.edu</w:t>
      </w:r>
    </w:p>
    <w:p w14:paraId="56CA8EF2" w14:textId="53FF30ED" w:rsidR="00A1459C" w:rsidRPr="00D307B8" w:rsidRDefault="00A1459C" w:rsidP="00C92EB3">
      <w:pPr>
        <w:spacing w:after="0" w:line="240" w:lineRule="auto"/>
        <w:ind w:left="100" w:right="10"/>
        <w:rPr>
          <w:rFonts w:ascii="Times New Roman" w:hAnsi="Times New Roman"/>
          <w:sz w:val="20"/>
          <w:szCs w:val="20"/>
        </w:rPr>
      </w:pPr>
    </w:p>
    <w:p w14:paraId="33DACEE1" w14:textId="77777777" w:rsidR="00A1459C" w:rsidRPr="00D307B8" w:rsidRDefault="00A1459C" w:rsidP="00C92EB3">
      <w:pPr>
        <w:spacing w:after="0" w:line="240" w:lineRule="auto"/>
        <w:ind w:left="100" w:right="10"/>
        <w:rPr>
          <w:rFonts w:ascii="Times New Roman" w:hAnsi="Times New Roman"/>
          <w:sz w:val="20"/>
          <w:szCs w:val="20"/>
        </w:rPr>
      </w:pPr>
    </w:p>
    <w:p w14:paraId="799E828D" w14:textId="51035BCD" w:rsidR="00775DC1" w:rsidRPr="00D307B8" w:rsidRDefault="00775DC1" w:rsidP="00C92EB3">
      <w:pPr>
        <w:spacing w:after="0" w:line="240" w:lineRule="auto"/>
        <w:ind w:left="100" w:right="10"/>
        <w:rPr>
          <w:rFonts w:ascii="Times New Roman" w:hAnsi="Times New Roman"/>
          <w:sz w:val="20"/>
          <w:szCs w:val="20"/>
        </w:rPr>
      </w:pPr>
      <w:r w:rsidRPr="00D307B8">
        <w:rPr>
          <w:rFonts w:ascii="Times New Roman" w:hAnsi="Times New Roman"/>
          <w:sz w:val="20"/>
          <w:szCs w:val="20"/>
        </w:rPr>
        <w:t>Instructions for completion:</w:t>
      </w:r>
    </w:p>
    <w:p w14:paraId="3181A020" w14:textId="65B2A7E6" w:rsidR="00775DC1" w:rsidRPr="00940E68" w:rsidRDefault="00940E68" w:rsidP="00940E68">
      <w:pPr>
        <w:pStyle w:val="ListParagraph"/>
        <w:numPr>
          <w:ilvl w:val="0"/>
          <w:numId w:val="2"/>
        </w:numPr>
        <w:spacing w:after="0" w:line="240" w:lineRule="auto"/>
        <w:ind w:left="360" w:right="10" w:hanging="260"/>
        <w:rPr>
          <w:rFonts w:ascii="Times New Roman" w:hAnsi="Times New Roman"/>
          <w:sz w:val="20"/>
          <w:szCs w:val="20"/>
        </w:rPr>
      </w:pPr>
      <w:r w:rsidRPr="00D307B8">
        <w:rPr>
          <w:rFonts w:ascii="Times New Roman" w:hAnsi="Times New Roman"/>
          <w:sz w:val="20"/>
          <w:szCs w:val="20"/>
        </w:rPr>
        <w:t xml:space="preserve">Go to </w:t>
      </w:r>
      <w:hyperlink r:id="rId19">
        <w:r w:rsidRPr="00D307B8">
          <w:rPr>
            <w:rFonts w:ascii="Times New Roman" w:hAnsi="Times New Roman"/>
            <w:color w:val="021EAA"/>
            <w:sz w:val="20"/>
            <w:szCs w:val="20"/>
            <w:u w:val="single" w:color="021EAA"/>
          </w:rPr>
          <w:t>http://www.uta.edu/training</w:t>
        </w:r>
        <w:r w:rsidRPr="00D307B8">
          <w:rPr>
            <w:rFonts w:ascii="Times New Roman" w:hAnsi="Times New Roman"/>
            <w:color w:val="000000"/>
            <w:sz w:val="20"/>
            <w:szCs w:val="20"/>
          </w:rPr>
          <w:t>.</w:t>
        </w:r>
      </w:hyperlink>
      <w:r>
        <w:rPr>
          <w:rFonts w:ascii="Times New Roman" w:hAnsi="Times New Roman"/>
          <w:color w:val="000000"/>
          <w:sz w:val="20"/>
          <w:szCs w:val="20"/>
        </w:rPr>
        <w:t xml:space="preserve"> L</w:t>
      </w:r>
      <w:r w:rsidR="00775DC1" w:rsidRPr="00940E68">
        <w:rPr>
          <w:rFonts w:ascii="Times New Roman" w:hAnsi="Times New Roman"/>
          <w:sz w:val="20"/>
          <w:szCs w:val="20"/>
        </w:rPr>
        <w:t xml:space="preserve">og on using your network log-on ID and password (what you use to access email). If you do not know your </w:t>
      </w:r>
      <w:proofErr w:type="spellStart"/>
      <w:r w:rsidR="00775DC1" w:rsidRPr="00940E68">
        <w:rPr>
          <w:rFonts w:ascii="Times New Roman" w:hAnsi="Times New Roman"/>
          <w:sz w:val="20"/>
          <w:szCs w:val="20"/>
        </w:rPr>
        <w:t>NetID</w:t>
      </w:r>
      <w:proofErr w:type="spellEnd"/>
      <w:r w:rsidR="00775DC1" w:rsidRPr="00940E68">
        <w:rPr>
          <w:rFonts w:ascii="Times New Roman" w:hAnsi="Times New Roman"/>
          <w:sz w:val="20"/>
          <w:szCs w:val="20"/>
        </w:rPr>
        <w:t xml:space="preserve"> or your password, visit</w:t>
      </w:r>
      <w:r w:rsidR="00775DC1" w:rsidRPr="00940E68">
        <w:rPr>
          <w:rFonts w:ascii="Times New Roman" w:hAnsi="Times New Roman"/>
          <w:color w:val="021EAA"/>
          <w:sz w:val="20"/>
          <w:szCs w:val="20"/>
        </w:rPr>
        <w:t xml:space="preserve"> </w:t>
      </w:r>
      <w:r w:rsidR="00775DC1" w:rsidRPr="00940E68">
        <w:rPr>
          <w:rFonts w:ascii="Times New Roman" w:hAnsi="Times New Roman"/>
          <w:color w:val="021EAA"/>
          <w:sz w:val="20"/>
          <w:szCs w:val="20"/>
          <w:u w:val="single" w:color="021EAA"/>
        </w:rPr>
        <w:t>https://webapps.uta.edu/oit/selfservice/</w:t>
      </w:r>
      <w:r w:rsidR="00775DC1" w:rsidRPr="00940E68">
        <w:rPr>
          <w:rFonts w:ascii="Times New Roman" w:hAnsi="Times New Roman"/>
          <w:color w:val="000000"/>
          <w:sz w:val="20"/>
          <w:szCs w:val="20"/>
        </w:rPr>
        <w:t>.</w:t>
      </w:r>
    </w:p>
    <w:p w14:paraId="010BD67C" w14:textId="79ADD332" w:rsidR="00775DC1" w:rsidRPr="00D307B8" w:rsidRDefault="00775DC1" w:rsidP="00D307B8">
      <w:pPr>
        <w:pStyle w:val="ListParagraph"/>
        <w:numPr>
          <w:ilvl w:val="0"/>
          <w:numId w:val="2"/>
        </w:numPr>
        <w:spacing w:after="0" w:line="240" w:lineRule="auto"/>
        <w:ind w:left="360" w:right="10" w:hanging="260"/>
        <w:rPr>
          <w:rFonts w:ascii="Times New Roman" w:hAnsi="Times New Roman"/>
          <w:sz w:val="20"/>
          <w:szCs w:val="20"/>
        </w:rPr>
      </w:pPr>
      <w:r w:rsidRPr="00D307B8">
        <w:rPr>
          <w:rFonts w:ascii="Times New Roman" w:hAnsi="Times New Roman"/>
          <w:sz w:val="20"/>
          <w:szCs w:val="20"/>
        </w:rPr>
        <w:t>The available courses for completion will be listed under “Training I’m Enrolled In”.   Complete the course entitled ‘Student Lab Safety Training – General.’ ***NOTE: If you completed Wet, Dry or Biology Lab Safety Training course last semester for another class, that training is still applicable until the end of this academic year. Please follow instructions in #4 to print the certification page for your TA.</w:t>
      </w:r>
    </w:p>
    <w:p w14:paraId="525A8128" w14:textId="1929613E" w:rsidR="00775DC1" w:rsidRPr="00D307B8" w:rsidRDefault="00775DC1" w:rsidP="00D307B8">
      <w:pPr>
        <w:pStyle w:val="ListParagraph"/>
        <w:numPr>
          <w:ilvl w:val="0"/>
          <w:numId w:val="2"/>
        </w:numPr>
        <w:spacing w:after="0" w:line="240" w:lineRule="auto"/>
        <w:ind w:left="360" w:right="10" w:hanging="260"/>
        <w:rPr>
          <w:rFonts w:ascii="Times New Roman" w:hAnsi="Times New Roman"/>
          <w:sz w:val="20"/>
          <w:szCs w:val="20"/>
        </w:rPr>
      </w:pPr>
      <w:r w:rsidRPr="00D307B8">
        <w:rPr>
          <w:rFonts w:ascii="Times New Roman" w:hAnsi="Times New Roman"/>
          <w:sz w:val="20"/>
          <w:szCs w:val="20"/>
        </w:rPr>
        <w:t>Go to ‘Training I’ve Completed’ and print the displayed page for your TA. Verify that it shows clearly your name, and that ‘General, Wet, Dry or Biology’ training is completed/passed and the date when the training was completed. If you have just completed the training but it is not updated on the ‘Training I’ve Completed’ page, please log out of the system and log back in. If the training still does not show up on this page, call the Helpline at 817-272-5100.</w:t>
      </w:r>
    </w:p>
    <w:p w14:paraId="75DCD45B" w14:textId="2323577F" w:rsidR="00775DC1" w:rsidRPr="00D307B8" w:rsidRDefault="00775DC1" w:rsidP="00D307B8">
      <w:pPr>
        <w:pStyle w:val="ListParagraph"/>
        <w:numPr>
          <w:ilvl w:val="0"/>
          <w:numId w:val="2"/>
        </w:numPr>
        <w:spacing w:after="0" w:line="240" w:lineRule="auto"/>
        <w:ind w:left="360" w:right="10" w:hanging="260"/>
        <w:rPr>
          <w:rFonts w:ascii="Times New Roman" w:hAnsi="Times New Roman"/>
          <w:sz w:val="20"/>
          <w:szCs w:val="20"/>
        </w:rPr>
      </w:pPr>
      <w:r w:rsidRPr="00D307B8">
        <w:rPr>
          <w:rFonts w:ascii="Times New Roman" w:hAnsi="Times New Roman"/>
          <w:sz w:val="20"/>
          <w:szCs w:val="20"/>
        </w:rPr>
        <w:t xml:space="preserve">If you were enrolled in a course with a lab last semester and did not complete the training or if you do not see training for this academic year listed, email </w:t>
      </w:r>
      <w:hyperlink r:id="rId20">
        <w:r w:rsidRPr="00D307B8">
          <w:rPr>
            <w:rFonts w:ascii="Times New Roman" w:hAnsi="Times New Roman"/>
            <w:color w:val="021EAA"/>
            <w:sz w:val="20"/>
            <w:szCs w:val="20"/>
            <w:u w:val="single" w:color="021EAA"/>
          </w:rPr>
          <w:t>compliance@uta.edu</w:t>
        </w:r>
        <w:r w:rsidRPr="00D307B8">
          <w:rPr>
            <w:rFonts w:ascii="Times New Roman" w:hAnsi="Times New Roman"/>
            <w:color w:val="021EAA"/>
            <w:sz w:val="20"/>
            <w:szCs w:val="20"/>
          </w:rPr>
          <w:t xml:space="preserve"> </w:t>
        </w:r>
      </w:hyperlink>
      <w:r w:rsidRPr="00D307B8">
        <w:rPr>
          <w:rFonts w:ascii="Times New Roman" w:hAnsi="Times New Roman"/>
          <w:color w:val="000000"/>
          <w:sz w:val="20"/>
          <w:szCs w:val="20"/>
        </w:rPr>
        <w:t xml:space="preserve">providing your name, a contact phone number, </w:t>
      </w:r>
      <w:proofErr w:type="spellStart"/>
      <w:r w:rsidRPr="00D307B8">
        <w:rPr>
          <w:rFonts w:ascii="Times New Roman" w:hAnsi="Times New Roman"/>
          <w:color w:val="000000"/>
          <w:sz w:val="20"/>
          <w:szCs w:val="20"/>
        </w:rPr>
        <w:t>NetID</w:t>
      </w:r>
      <w:proofErr w:type="spellEnd"/>
      <w:r w:rsidRPr="00D307B8">
        <w:rPr>
          <w:rFonts w:ascii="Times New Roman" w:hAnsi="Times New Roman"/>
          <w:color w:val="000000"/>
          <w:sz w:val="20"/>
          <w:szCs w:val="20"/>
        </w:rPr>
        <w:t xml:space="preserve"> and course (e.g.</w:t>
      </w:r>
      <w:r w:rsidR="00940E68">
        <w:rPr>
          <w:rFonts w:ascii="Times New Roman" w:hAnsi="Times New Roman"/>
          <w:color w:val="000000"/>
          <w:sz w:val="20"/>
          <w:szCs w:val="20"/>
        </w:rPr>
        <w:t>,</w:t>
      </w:r>
      <w:r w:rsidRPr="00D307B8">
        <w:rPr>
          <w:rFonts w:ascii="Times New Roman" w:hAnsi="Times New Roman"/>
          <w:color w:val="000000"/>
          <w:sz w:val="20"/>
          <w:szCs w:val="20"/>
        </w:rPr>
        <w:t xml:space="preserve"> BIOL 3454-005) and request the appropriate training for your course.</w:t>
      </w:r>
    </w:p>
    <w:p w14:paraId="22C6362A" w14:textId="7919EA30" w:rsidR="00775DC1" w:rsidRPr="00D307B8" w:rsidRDefault="00775DC1" w:rsidP="00D307B8">
      <w:pPr>
        <w:pStyle w:val="ListParagraph"/>
        <w:numPr>
          <w:ilvl w:val="0"/>
          <w:numId w:val="2"/>
        </w:numPr>
        <w:spacing w:after="0" w:line="240" w:lineRule="auto"/>
        <w:ind w:left="360" w:right="10" w:hanging="260"/>
        <w:rPr>
          <w:rFonts w:ascii="Times New Roman" w:hAnsi="Times New Roman"/>
          <w:sz w:val="20"/>
          <w:szCs w:val="20"/>
        </w:rPr>
      </w:pPr>
      <w:r w:rsidRPr="00D307B8">
        <w:rPr>
          <w:rFonts w:ascii="Times New Roman" w:hAnsi="Times New Roman"/>
          <w:sz w:val="20"/>
          <w:szCs w:val="20"/>
        </w:rPr>
        <w:t>Students who have not completed the training by census date may be dropped from the lab (and consequently the lecture).</w:t>
      </w:r>
    </w:p>
    <w:p w14:paraId="31D137FE" w14:textId="3C14FC09" w:rsidR="00775DC1" w:rsidRPr="00D307B8" w:rsidRDefault="00775DC1" w:rsidP="00D307B8">
      <w:pPr>
        <w:pStyle w:val="ListParagraph"/>
        <w:numPr>
          <w:ilvl w:val="0"/>
          <w:numId w:val="2"/>
        </w:numPr>
        <w:spacing w:after="0" w:line="240" w:lineRule="auto"/>
        <w:ind w:left="360" w:right="10" w:hanging="260"/>
        <w:rPr>
          <w:rFonts w:ascii="Times New Roman" w:hAnsi="Times New Roman"/>
          <w:sz w:val="20"/>
          <w:szCs w:val="20"/>
        </w:rPr>
      </w:pPr>
      <w:r w:rsidRPr="00D307B8">
        <w:rPr>
          <w:rFonts w:ascii="Times New Roman" w:hAnsi="Times New Roman"/>
          <w:sz w:val="20"/>
          <w:szCs w:val="20"/>
        </w:rPr>
        <w:t xml:space="preserve">Lab Safety Training is required to be completed once every academic year. Training completed in the </w:t>
      </w:r>
      <w:proofErr w:type="gramStart"/>
      <w:r w:rsidRPr="00D307B8">
        <w:rPr>
          <w:rFonts w:ascii="Times New Roman" w:hAnsi="Times New Roman"/>
          <w:sz w:val="20"/>
          <w:szCs w:val="20"/>
        </w:rPr>
        <w:t>Fall</w:t>
      </w:r>
      <w:proofErr w:type="gramEnd"/>
      <w:r w:rsidRPr="00D307B8">
        <w:rPr>
          <w:rFonts w:ascii="Times New Roman" w:hAnsi="Times New Roman"/>
          <w:sz w:val="20"/>
          <w:szCs w:val="20"/>
        </w:rPr>
        <w:t xml:space="preserve"> semester is valid for the Fall, Spring and Summer sessions. For training specific questions, contact the Environmental Health and Safety office at 817-272-2185.</w:t>
      </w:r>
    </w:p>
    <w:p w14:paraId="0E314B17" w14:textId="77777777" w:rsidR="00775DC1" w:rsidRPr="00D307B8" w:rsidRDefault="00775DC1" w:rsidP="00C92EB3">
      <w:pPr>
        <w:spacing w:after="0" w:line="240" w:lineRule="auto"/>
        <w:ind w:left="100"/>
        <w:rPr>
          <w:rFonts w:ascii="Times New Roman" w:hAnsi="Times New Roman"/>
          <w:sz w:val="20"/>
          <w:szCs w:val="20"/>
        </w:rPr>
      </w:pPr>
    </w:p>
    <w:p w14:paraId="6C3F55F7" w14:textId="696D5A05" w:rsidR="00A1459C" w:rsidRPr="00D307B8" w:rsidRDefault="00A1459C" w:rsidP="00C92EB3">
      <w:pPr>
        <w:spacing w:after="0" w:line="240" w:lineRule="auto"/>
        <w:ind w:left="100" w:right="112"/>
        <w:rPr>
          <w:rFonts w:ascii="Times New Roman" w:hAnsi="Times New Roman"/>
          <w:sz w:val="20"/>
          <w:szCs w:val="20"/>
        </w:rPr>
      </w:pPr>
      <w:r w:rsidRPr="00D307B8">
        <w:rPr>
          <w:rFonts w:ascii="Times New Roman" w:hAnsi="Times New Roman"/>
          <w:b/>
          <w:bCs/>
          <w:sz w:val="20"/>
          <w:szCs w:val="20"/>
        </w:rPr>
        <w:t xml:space="preserve">Electronic Communication: </w:t>
      </w:r>
      <w:r w:rsidRPr="00D307B8">
        <w:rPr>
          <w:rFonts w:ascii="Times New Roman" w:hAnsi="Times New Roman"/>
          <w:sz w:val="20"/>
          <w:szCs w:val="20"/>
        </w:rPr>
        <w:t xml:space="preserve">UT Arlington has adopted </w:t>
      </w:r>
      <w:proofErr w:type="spellStart"/>
      <w:r w:rsidRPr="00D307B8">
        <w:rPr>
          <w:rFonts w:ascii="Times New Roman" w:hAnsi="Times New Roman"/>
          <w:sz w:val="20"/>
          <w:szCs w:val="20"/>
        </w:rPr>
        <w:t>MavMail</w:t>
      </w:r>
      <w:proofErr w:type="spellEnd"/>
      <w:r w:rsidRPr="00D307B8">
        <w:rPr>
          <w:rFonts w:ascii="Times New Roman" w:hAnsi="Times New Roman"/>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307B8">
        <w:rPr>
          <w:rFonts w:ascii="Times New Roman" w:hAnsi="Times New Roman"/>
          <w:sz w:val="20"/>
          <w:szCs w:val="20"/>
        </w:rPr>
        <w:t>MavMail</w:t>
      </w:r>
      <w:proofErr w:type="spellEnd"/>
      <w:r w:rsidRPr="00D307B8">
        <w:rPr>
          <w:rFonts w:ascii="Times New Roman" w:hAnsi="Times New Roman"/>
          <w:sz w:val="20"/>
          <w:szCs w:val="20"/>
        </w:rPr>
        <w:t xml:space="preserve"> account and are responsible for checking the inbox regularly. There is no additional charge to students for using this account, which remains active even after graduation. Information about </w:t>
      </w:r>
      <w:proofErr w:type="spellStart"/>
      <w:r w:rsidRPr="00D307B8">
        <w:rPr>
          <w:rFonts w:ascii="Times New Roman" w:hAnsi="Times New Roman"/>
          <w:sz w:val="20"/>
          <w:szCs w:val="20"/>
        </w:rPr>
        <w:t>MavMail</w:t>
      </w:r>
      <w:proofErr w:type="spellEnd"/>
      <w:r w:rsidRPr="00D307B8">
        <w:rPr>
          <w:rFonts w:ascii="Times New Roman" w:hAnsi="Times New Roman"/>
          <w:sz w:val="20"/>
          <w:szCs w:val="20"/>
        </w:rPr>
        <w:t xml:space="preserve"> is available at </w:t>
      </w:r>
      <w:hyperlink r:id="rId21">
        <w:r w:rsidRPr="00D307B8">
          <w:rPr>
            <w:rFonts w:ascii="Times New Roman" w:hAnsi="Times New Roman"/>
            <w:color w:val="021EAA"/>
            <w:sz w:val="20"/>
            <w:szCs w:val="20"/>
            <w:u w:val="single" w:color="021EAA"/>
          </w:rPr>
          <w:t>http://www.uta.edu/oit/cs/email/mavmail.php</w:t>
        </w:r>
        <w:r w:rsidRPr="00D307B8">
          <w:rPr>
            <w:rFonts w:ascii="Times New Roman" w:hAnsi="Times New Roman"/>
            <w:color w:val="000000"/>
            <w:sz w:val="20"/>
            <w:szCs w:val="20"/>
          </w:rPr>
          <w:t>.</w:t>
        </w:r>
      </w:hyperlink>
    </w:p>
    <w:p w14:paraId="294AEA6C" w14:textId="77777777" w:rsidR="001A2A56" w:rsidRPr="00D307B8" w:rsidRDefault="001A2A56" w:rsidP="00C92EB3">
      <w:pPr>
        <w:spacing w:after="0" w:line="240" w:lineRule="auto"/>
        <w:ind w:left="100"/>
        <w:rPr>
          <w:rFonts w:ascii="Times New Roman" w:hAnsi="Times New Roman"/>
          <w:sz w:val="20"/>
          <w:szCs w:val="20"/>
        </w:rPr>
      </w:pPr>
    </w:p>
    <w:p w14:paraId="77E520B3" w14:textId="69158B61" w:rsidR="00A1459C" w:rsidRPr="00D307B8" w:rsidRDefault="00AF75E6" w:rsidP="00807C4F">
      <w:pPr>
        <w:spacing w:after="0" w:line="240" w:lineRule="auto"/>
        <w:ind w:left="100"/>
        <w:rPr>
          <w:rFonts w:ascii="Times New Roman" w:hAnsi="Times New Roman"/>
          <w:sz w:val="20"/>
          <w:szCs w:val="20"/>
        </w:rPr>
      </w:pPr>
      <w:r w:rsidRPr="00D307B8">
        <w:rPr>
          <w:rFonts w:ascii="Times New Roman" w:hAnsi="Times New Roman"/>
          <w:b/>
          <w:bCs/>
          <w:sz w:val="20"/>
          <w:szCs w:val="20"/>
        </w:rPr>
        <w:t xml:space="preserve">Student </w:t>
      </w:r>
      <w:r w:rsidR="00A1459C" w:rsidRPr="00D307B8">
        <w:rPr>
          <w:rFonts w:ascii="Times New Roman" w:hAnsi="Times New Roman"/>
          <w:b/>
          <w:bCs/>
          <w:sz w:val="20"/>
          <w:szCs w:val="20"/>
        </w:rPr>
        <w:t xml:space="preserve">Feedback Survey: </w:t>
      </w:r>
      <w:r w:rsidR="00A1459C" w:rsidRPr="00D307B8">
        <w:rPr>
          <w:rFonts w:ascii="Times New Roman" w:hAnsi="Times New Roman"/>
          <w:sz w:val="20"/>
          <w:szCs w:val="2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00A1459C" w:rsidRPr="00D307B8">
        <w:rPr>
          <w:rFonts w:ascii="Times New Roman" w:hAnsi="Times New Roman"/>
          <w:sz w:val="20"/>
          <w:szCs w:val="20"/>
        </w:rPr>
        <w:t>MavMail</w:t>
      </w:r>
      <w:proofErr w:type="spellEnd"/>
      <w:r w:rsidR="00A1459C" w:rsidRPr="00D307B8">
        <w:rPr>
          <w:rFonts w:ascii="Times New Roman" w:hAnsi="Times New Roman"/>
          <w:sz w:val="20"/>
          <w:szCs w:val="20"/>
        </w:rPr>
        <w:t xml:space="preserve"> approximately 10 days before the end of the term. Each student’s feedback enters the SFS database anonymously and is aggregated with that of other students enrolled in the course. UT</w:t>
      </w:r>
      <w:r w:rsidR="00775DC1" w:rsidRPr="00D307B8">
        <w:rPr>
          <w:rFonts w:ascii="Times New Roman" w:hAnsi="Times New Roman"/>
          <w:sz w:val="20"/>
          <w:szCs w:val="20"/>
        </w:rPr>
        <w:t xml:space="preserve"> </w:t>
      </w:r>
      <w:r w:rsidR="00A1459C" w:rsidRPr="00D307B8">
        <w:rPr>
          <w:rFonts w:ascii="Times New Roman" w:hAnsi="Times New Roman"/>
          <w:sz w:val="20"/>
          <w:szCs w:val="20"/>
        </w:rPr>
        <w:t>Arlington’s effort to solicit, gather, tabulate, and publish student feedback is required by state law; students are strongly urged to participate. For more information, visit</w:t>
      </w:r>
      <w:hyperlink r:id="rId22">
        <w:r w:rsidR="00807C4F">
          <w:rPr>
            <w:rFonts w:ascii="Times New Roman" w:hAnsi="Times New Roman"/>
            <w:sz w:val="20"/>
            <w:szCs w:val="20"/>
          </w:rPr>
          <w:t xml:space="preserve"> </w:t>
        </w:r>
        <w:r w:rsidR="00A1459C" w:rsidRPr="00D307B8">
          <w:rPr>
            <w:rStyle w:val="Hyperlink"/>
            <w:rFonts w:ascii="Times New Roman" w:hAnsi="Times New Roman"/>
            <w:sz w:val="20"/>
            <w:szCs w:val="20"/>
          </w:rPr>
          <w:t>http://www.uta.edu/sfs</w:t>
        </w:r>
        <w:r w:rsidR="00A1459C" w:rsidRPr="00D307B8">
          <w:rPr>
            <w:rFonts w:ascii="Times New Roman" w:hAnsi="Times New Roman"/>
            <w:sz w:val="20"/>
            <w:szCs w:val="20"/>
          </w:rPr>
          <w:t>.</w:t>
        </w:r>
      </w:hyperlink>
    </w:p>
    <w:p w14:paraId="2C246E36" w14:textId="77777777" w:rsidR="00A1459C" w:rsidRPr="00D307B8" w:rsidRDefault="00A1459C" w:rsidP="00C92EB3">
      <w:pPr>
        <w:spacing w:after="0" w:line="240" w:lineRule="auto"/>
        <w:ind w:left="100"/>
        <w:rPr>
          <w:rFonts w:ascii="Times New Roman" w:hAnsi="Times New Roman"/>
          <w:sz w:val="20"/>
          <w:szCs w:val="20"/>
        </w:rPr>
      </w:pPr>
    </w:p>
    <w:p w14:paraId="0CA4D8C6" w14:textId="77777777" w:rsidR="00A1459C" w:rsidRPr="00D307B8" w:rsidRDefault="00AF75E6" w:rsidP="00C92EB3">
      <w:pPr>
        <w:spacing w:after="0" w:line="240" w:lineRule="auto"/>
        <w:ind w:left="100" w:right="72"/>
        <w:rPr>
          <w:rFonts w:ascii="Times New Roman" w:hAnsi="Times New Roman"/>
          <w:sz w:val="20"/>
          <w:szCs w:val="20"/>
        </w:rPr>
      </w:pPr>
      <w:r w:rsidRPr="00D307B8">
        <w:rPr>
          <w:rFonts w:ascii="Times New Roman" w:hAnsi="Times New Roman"/>
          <w:b/>
          <w:bCs/>
          <w:sz w:val="20"/>
          <w:szCs w:val="20"/>
        </w:rPr>
        <w:t xml:space="preserve">Final Review </w:t>
      </w:r>
      <w:r w:rsidR="00A1459C" w:rsidRPr="00D307B8">
        <w:rPr>
          <w:rFonts w:ascii="Times New Roman" w:hAnsi="Times New Roman"/>
          <w:b/>
          <w:bCs/>
          <w:sz w:val="20"/>
          <w:szCs w:val="20"/>
        </w:rPr>
        <w:t xml:space="preserve">Week:  </w:t>
      </w:r>
      <w:r w:rsidR="00A1459C" w:rsidRPr="00D307B8">
        <w:rPr>
          <w:rFonts w:ascii="Times New Roman" w:hAnsi="Times New Roman"/>
          <w:sz w:val="20"/>
          <w:szCs w:val="20"/>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B1CDE86" w14:textId="77777777" w:rsidR="00A1459C" w:rsidRPr="00D307B8" w:rsidRDefault="00A1459C" w:rsidP="00C92EB3">
      <w:pPr>
        <w:spacing w:after="0" w:line="240" w:lineRule="auto"/>
        <w:ind w:left="100" w:right="72"/>
        <w:rPr>
          <w:rFonts w:ascii="Times New Roman" w:hAnsi="Times New Roman"/>
          <w:sz w:val="20"/>
          <w:szCs w:val="20"/>
        </w:rPr>
      </w:pPr>
    </w:p>
    <w:p w14:paraId="6B9E28A1" w14:textId="11E00AC8" w:rsidR="00775DC1" w:rsidRDefault="00775DC1" w:rsidP="00940E68">
      <w:pPr>
        <w:tabs>
          <w:tab w:val="left" w:pos="9360"/>
        </w:tabs>
        <w:spacing w:after="0" w:line="240" w:lineRule="auto"/>
        <w:ind w:left="100" w:right="72"/>
        <w:rPr>
          <w:rFonts w:ascii="Times New Roman" w:hAnsi="Times New Roman"/>
          <w:sz w:val="20"/>
          <w:szCs w:val="20"/>
        </w:rPr>
      </w:pPr>
      <w:r w:rsidRPr="00D307B8">
        <w:rPr>
          <w:rFonts w:ascii="Times New Roman" w:hAnsi="Times New Roman"/>
          <w:b/>
          <w:sz w:val="20"/>
          <w:szCs w:val="20"/>
        </w:rPr>
        <w:t>Emergency Exit Procedures:</w:t>
      </w:r>
      <w:r w:rsidRPr="00D307B8">
        <w:rPr>
          <w:rFonts w:ascii="Times New Roman" w:hAnsi="Times New Roman"/>
          <w:sz w:val="20"/>
          <w:szCs w:val="20"/>
        </w:rPr>
        <w:t xml:space="preserve"> Should we experience an emergency event that requires us to vacate the building, students should exit the room and move toward the nearest exit, which is located at the end of the hallways in both directions.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940E68">
        <w:rPr>
          <w:rFonts w:ascii="Times New Roman" w:hAnsi="Times New Roman"/>
          <w:sz w:val="20"/>
          <w:szCs w:val="20"/>
        </w:rPr>
        <w:t xml:space="preserve"> An overview of UT</w:t>
      </w:r>
      <w:r w:rsidR="00C92EB3" w:rsidRPr="00D307B8">
        <w:rPr>
          <w:rFonts w:ascii="Times New Roman" w:hAnsi="Times New Roman"/>
          <w:sz w:val="20"/>
          <w:szCs w:val="20"/>
        </w:rPr>
        <w:t>A</w:t>
      </w:r>
      <w:r w:rsidR="00940E68">
        <w:rPr>
          <w:rFonts w:ascii="Times New Roman" w:hAnsi="Times New Roman"/>
          <w:sz w:val="20"/>
          <w:szCs w:val="20"/>
        </w:rPr>
        <w:t>’</w:t>
      </w:r>
      <w:r w:rsidR="00D307B8">
        <w:rPr>
          <w:rFonts w:ascii="Times New Roman" w:hAnsi="Times New Roman"/>
          <w:sz w:val="20"/>
          <w:szCs w:val="20"/>
        </w:rPr>
        <w:t>s Emergency/Fire Evacu</w:t>
      </w:r>
      <w:r w:rsidR="00C92EB3" w:rsidRPr="00D307B8">
        <w:rPr>
          <w:rFonts w:ascii="Times New Roman" w:hAnsi="Times New Roman"/>
          <w:sz w:val="20"/>
          <w:szCs w:val="20"/>
        </w:rPr>
        <w:t xml:space="preserve">ation Procedures can be found at </w:t>
      </w:r>
      <w:hyperlink r:id="rId23" w:history="1">
        <w:r w:rsidR="00C92EB3" w:rsidRPr="00D307B8">
          <w:rPr>
            <w:rStyle w:val="Hyperlink"/>
            <w:rFonts w:ascii="Times New Roman" w:hAnsi="Times New Roman"/>
            <w:sz w:val="20"/>
            <w:szCs w:val="20"/>
          </w:rPr>
          <w:t>http://www.uta.edu/police/Evacuation Procedures.pdf</w:t>
        </w:r>
      </w:hyperlink>
      <w:r w:rsidR="00C92EB3" w:rsidRPr="00D307B8">
        <w:rPr>
          <w:rFonts w:ascii="Times New Roman" w:hAnsi="Times New Roman"/>
          <w:sz w:val="20"/>
          <w:szCs w:val="20"/>
        </w:rPr>
        <w:t>.</w:t>
      </w:r>
    </w:p>
    <w:p w14:paraId="7CE1AB14" w14:textId="77777777" w:rsidR="005C5EB5" w:rsidRPr="005C5EB5" w:rsidRDefault="005C5EB5" w:rsidP="00C92EB3">
      <w:pPr>
        <w:spacing w:after="0" w:line="240" w:lineRule="auto"/>
        <w:ind w:left="100" w:right="72"/>
        <w:rPr>
          <w:rFonts w:ascii="Times New Roman" w:hAnsi="Times New Roman"/>
          <w:sz w:val="20"/>
          <w:szCs w:val="20"/>
        </w:rPr>
      </w:pPr>
    </w:p>
    <w:p w14:paraId="0D92AF35" w14:textId="4F582D8A" w:rsidR="005C5EB5" w:rsidRPr="005C5EB5" w:rsidRDefault="005C5EB5" w:rsidP="005C5EB5">
      <w:pPr>
        <w:pBdr>
          <w:top w:val="single" w:sz="4" w:space="1" w:color="auto"/>
          <w:left w:val="single" w:sz="4" w:space="4" w:color="auto"/>
          <w:bottom w:val="single" w:sz="4" w:space="1" w:color="auto"/>
          <w:right w:val="single" w:sz="4" w:space="4" w:color="auto"/>
        </w:pBdr>
        <w:ind w:left="180" w:right="270"/>
        <w:rPr>
          <w:rFonts w:ascii="Times New Roman" w:hAnsi="Times New Roman"/>
          <w:bCs/>
          <w:sz w:val="18"/>
          <w:szCs w:val="18"/>
        </w:rPr>
      </w:pPr>
      <w:r w:rsidRPr="005C5EB5">
        <w:rPr>
          <w:rFonts w:ascii="Times New Roman" w:hAnsi="Times New Roman"/>
          <w:b/>
          <w:sz w:val="18"/>
          <w:szCs w:val="18"/>
        </w:rPr>
        <w:t>Emergency Phone Numbers</w:t>
      </w:r>
      <w:r w:rsidRPr="005C5EB5">
        <w:rPr>
          <w:rFonts w:ascii="Times New Roman" w:hAnsi="Times New Roman"/>
          <w:bCs/>
          <w:sz w:val="18"/>
          <w:szCs w:val="18"/>
        </w:rPr>
        <w:t xml:space="preserve">: In case of an on-campus emergency, call the UT Arlington Police Department at </w:t>
      </w:r>
      <w:r w:rsidRPr="005C5EB5">
        <w:rPr>
          <w:rFonts w:ascii="Times New Roman" w:hAnsi="Times New Roman"/>
          <w:b/>
          <w:sz w:val="18"/>
          <w:szCs w:val="18"/>
        </w:rPr>
        <w:t>817-272-3003</w:t>
      </w:r>
      <w:r w:rsidRPr="005C5EB5">
        <w:rPr>
          <w:rFonts w:ascii="Times New Roman" w:hAnsi="Times New Roman"/>
          <w:bCs/>
          <w:sz w:val="18"/>
          <w:szCs w:val="18"/>
        </w:rPr>
        <w:t xml:space="preserve"> (non-campus phone), </w:t>
      </w:r>
      <w:r w:rsidRPr="005C5EB5">
        <w:rPr>
          <w:rFonts w:ascii="Times New Roman" w:hAnsi="Times New Roman"/>
          <w:b/>
          <w:sz w:val="18"/>
          <w:szCs w:val="18"/>
        </w:rPr>
        <w:t>2-3003</w:t>
      </w:r>
      <w:r w:rsidRPr="005C5EB5">
        <w:rPr>
          <w:rFonts w:ascii="Times New Roman" w:hAnsi="Times New Roman"/>
          <w:bCs/>
          <w:sz w:val="18"/>
          <w:szCs w:val="18"/>
        </w:rPr>
        <w:t xml:space="preserve"> (campus phone). You may also dial 911. Non-emergency number 817-272-3381</w:t>
      </w:r>
    </w:p>
    <w:sectPr w:rsidR="005C5EB5" w:rsidRPr="005C5EB5" w:rsidSect="00EE508E">
      <w:footerReference w:type="default" r:id="rId24"/>
      <w:pgSz w:w="12240" w:h="15840"/>
      <w:pgMar w:top="1440" w:right="1440" w:bottom="1440" w:left="1440" w:header="0" w:footer="8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2B462" w14:textId="77777777" w:rsidR="00F17709" w:rsidRDefault="00F17709" w:rsidP="00976D28">
      <w:pPr>
        <w:spacing w:after="0" w:line="240" w:lineRule="auto"/>
      </w:pPr>
      <w:r>
        <w:separator/>
      </w:r>
    </w:p>
  </w:endnote>
  <w:endnote w:type="continuationSeparator" w:id="0">
    <w:p w14:paraId="06242061" w14:textId="77777777" w:rsidR="00F17709" w:rsidRDefault="00F17709" w:rsidP="00976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F5988" w14:textId="77777777" w:rsidR="007F3050" w:rsidRDefault="007F305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7B3688A" wp14:editId="48BE41A9">
              <wp:simplePos x="0" y="0"/>
              <wp:positionH relativeFrom="page">
                <wp:posOffset>3860800</wp:posOffset>
              </wp:positionH>
              <wp:positionV relativeFrom="page">
                <wp:posOffset>9372600</wp:posOffset>
              </wp:positionV>
              <wp:extent cx="1143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9CDD4" w14:textId="77777777" w:rsidR="007F3050" w:rsidRDefault="007F3050">
                          <w:pPr>
                            <w:spacing w:after="0" w:line="224" w:lineRule="exact"/>
                            <w:ind w:left="40" w:right="-2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064F30">
                            <w:rPr>
                              <w:rFonts w:ascii="Times New Roman" w:hAnsi="Times New Roman"/>
                              <w:noProof/>
                              <w:sz w:val="20"/>
                              <w:szCs w:val="20"/>
                            </w:rPr>
                            <w:t>1</w:t>
                          </w:r>
                          <w:r>
                            <w:rPr>
                              <w:rFonts w:ascii="Times New Roman" w:hAnsi="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pt;margin-top:738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" filled="f" stroked="f">
              <v:textbox inset="0,0,0,0">
                <w:txbxContent>
                  <w:p w14:paraId="45E9CDD4" w14:textId="77777777" w:rsidR="007F3050" w:rsidRDefault="007F3050">
                    <w:pPr>
                      <w:spacing w:after="0" w:line="224" w:lineRule="exact"/>
                      <w:ind w:left="40" w:right="-2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064F30">
                      <w:rPr>
                        <w:rFonts w:ascii="Times New Roman" w:hAnsi="Times New Roman"/>
                        <w:noProof/>
                        <w:sz w:val="20"/>
                        <w:szCs w:val="20"/>
                      </w:rPr>
                      <w:t>1</w:t>
                    </w:r>
                    <w:r>
                      <w:rPr>
                        <w:rFonts w:ascii="Times New Roman" w:hAnsi="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968BD" w14:textId="77777777" w:rsidR="00F17709" w:rsidRDefault="00F17709" w:rsidP="00976D28">
      <w:pPr>
        <w:spacing w:after="0" w:line="240" w:lineRule="auto"/>
      </w:pPr>
      <w:r>
        <w:separator/>
      </w:r>
    </w:p>
  </w:footnote>
  <w:footnote w:type="continuationSeparator" w:id="0">
    <w:p w14:paraId="49108419" w14:textId="77777777" w:rsidR="00F17709" w:rsidRDefault="00F17709" w:rsidP="00976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1B1E"/>
    <w:multiLevelType w:val="hybridMultilevel"/>
    <w:tmpl w:val="1F6024F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2908607F"/>
    <w:multiLevelType w:val="hybridMultilevel"/>
    <w:tmpl w:val="47E0AE2A"/>
    <w:lvl w:ilvl="0" w:tplc="D8526CE6">
      <w:start w:val="1"/>
      <w:numFmt w:val="decimal"/>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032C4"/>
    <w:multiLevelType w:val="hybridMultilevel"/>
    <w:tmpl w:val="18FA7D38"/>
    <w:lvl w:ilvl="0" w:tplc="D8526CE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53466E19"/>
    <w:multiLevelType w:val="hybridMultilevel"/>
    <w:tmpl w:val="F0A8E1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28"/>
    <w:rsid w:val="00012890"/>
    <w:rsid w:val="000420DB"/>
    <w:rsid w:val="00064F30"/>
    <w:rsid w:val="00093B55"/>
    <w:rsid w:val="000A023F"/>
    <w:rsid w:val="000B2FFD"/>
    <w:rsid w:val="00132055"/>
    <w:rsid w:val="00152C16"/>
    <w:rsid w:val="001A2A56"/>
    <w:rsid w:val="002910CF"/>
    <w:rsid w:val="00294290"/>
    <w:rsid w:val="002F3769"/>
    <w:rsid w:val="002F6BE8"/>
    <w:rsid w:val="00304D51"/>
    <w:rsid w:val="003464C6"/>
    <w:rsid w:val="003707D2"/>
    <w:rsid w:val="00395CE0"/>
    <w:rsid w:val="004E5108"/>
    <w:rsid w:val="005A5AED"/>
    <w:rsid w:val="005C5EB5"/>
    <w:rsid w:val="00775DC1"/>
    <w:rsid w:val="007C02B0"/>
    <w:rsid w:val="007F3050"/>
    <w:rsid w:val="00807C4F"/>
    <w:rsid w:val="00831D0A"/>
    <w:rsid w:val="00846235"/>
    <w:rsid w:val="00940E68"/>
    <w:rsid w:val="00976D28"/>
    <w:rsid w:val="00A1459C"/>
    <w:rsid w:val="00A81955"/>
    <w:rsid w:val="00AF75E6"/>
    <w:rsid w:val="00B230B3"/>
    <w:rsid w:val="00B241D1"/>
    <w:rsid w:val="00B3753A"/>
    <w:rsid w:val="00C92EB3"/>
    <w:rsid w:val="00CE0633"/>
    <w:rsid w:val="00D307B8"/>
    <w:rsid w:val="00D45E30"/>
    <w:rsid w:val="00DB1CA8"/>
    <w:rsid w:val="00E16269"/>
    <w:rsid w:val="00E2383F"/>
    <w:rsid w:val="00EE508E"/>
    <w:rsid w:val="00F05019"/>
    <w:rsid w:val="00F17390"/>
    <w:rsid w:val="00F17709"/>
    <w:rsid w:val="00FE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8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55"/>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4290"/>
    <w:rPr>
      <w:rFonts w:cs="Times New Roman"/>
      <w:color w:val="0000FF"/>
      <w:u w:val="single"/>
    </w:rPr>
  </w:style>
  <w:style w:type="table" w:styleId="TableGrid">
    <w:name w:val="Table Grid"/>
    <w:basedOn w:val="TableNormal"/>
    <w:uiPriority w:val="99"/>
    <w:locked/>
    <w:rsid w:val="00294290"/>
    <w:pPr>
      <w:widowControl w:val="0"/>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CE0633"/>
    <w:rPr>
      <w:rFonts w:cs="Times New Roman"/>
      <w:color w:val="800080"/>
      <w:u w:val="single"/>
    </w:rPr>
  </w:style>
  <w:style w:type="paragraph" w:styleId="NormalWeb">
    <w:name w:val="Normal (Web)"/>
    <w:basedOn w:val="Normal"/>
    <w:uiPriority w:val="99"/>
    <w:unhideWhenUsed/>
    <w:rsid w:val="00775DC1"/>
    <w:pPr>
      <w:widowControl/>
      <w:spacing w:before="100" w:beforeAutospacing="1" w:after="100" w:afterAutospacing="1" w:line="240" w:lineRule="auto"/>
    </w:pPr>
    <w:rPr>
      <w:rFonts w:ascii="Times New Roman" w:eastAsia="Times New Roman" w:hAnsi="Times New Roman"/>
      <w:sz w:val="24"/>
      <w:szCs w:val="24"/>
      <w:lang w:eastAsia="zh-CN"/>
    </w:rPr>
  </w:style>
  <w:style w:type="paragraph" w:styleId="ListParagraph">
    <w:name w:val="List Paragraph"/>
    <w:basedOn w:val="Normal"/>
    <w:uiPriority w:val="34"/>
    <w:qFormat/>
    <w:rsid w:val="00775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55"/>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4290"/>
    <w:rPr>
      <w:rFonts w:cs="Times New Roman"/>
      <w:color w:val="0000FF"/>
      <w:u w:val="single"/>
    </w:rPr>
  </w:style>
  <w:style w:type="table" w:styleId="TableGrid">
    <w:name w:val="Table Grid"/>
    <w:basedOn w:val="TableNormal"/>
    <w:uiPriority w:val="99"/>
    <w:locked/>
    <w:rsid w:val="00294290"/>
    <w:pPr>
      <w:widowControl w:val="0"/>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CE0633"/>
    <w:rPr>
      <w:rFonts w:cs="Times New Roman"/>
      <w:color w:val="800080"/>
      <w:u w:val="single"/>
    </w:rPr>
  </w:style>
  <w:style w:type="paragraph" w:styleId="NormalWeb">
    <w:name w:val="Normal (Web)"/>
    <w:basedOn w:val="Normal"/>
    <w:uiPriority w:val="99"/>
    <w:unhideWhenUsed/>
    <w:rsid w:val="00775DC1"/>
    <w:pPr>
      <w:widowControl/>
      <w:spacing w:before="100" w:beforeAutospacing="1" w:after="100" w:afterAutospacing="1" w:line="240" w:lineRule="auto"/>
    </w:pPr>
    <w:rPr>
      <w:rFonts w:ascii="Times New Roman" w:eastAsia="Times New Roman" w:hAnsi="Times New Roman"/>
      <w:sz w:val="24"/>
      <w:szCs w:val="24"/>
      <w:lang w:eastAsia="zh-CN"/>
    </w:rPr>
  </w:style>
  <w:style w:type="paragraph" w:styleId="ListParagraph">
    <w:name w:val="List Paragraph"/>
    <w:basedOn w:val="Normal"/>
    <w:uiPriority w:val="34"/>
    <w:qFormat/>
    <w:rsid w:val="00775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21245">
      <w:bodyDiv w:val="1"/>
      <w:marLeft w:val="0"/>
      <w:marRight w:val="0"/>
      <w:marTop w:val="0"/>
      <w:marBottom w:val="0"/>
      <w:divBdr>
        <w:top w:val="none" w:sz="0" w:space="0" w:color="auto"/>
        <w:left w:val="none" w:sz="0" w:space="0" w:color="auto"/>
        <w:bottom w:val="none" w:sz="0" w:space="0" w:color="auto"/>
        <w:right w:val="none" w:sz="0" w:space="0" w:color="auto"/>
      </w:divBdr>
    </w:div>
    <w:div w:id="16599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oelke@uta.edu" TargetMode="External"/><Relationship Id="rId13" Type="http://schemas.openxmlformats.org/officeDocument/2006/relationships/hyperlink" Target="http://www.uta.edu/caps/" TargetMode="External"/><Relationship Id="rId18" Type="http://schemas.openxmlformats.org/officeDocument/2006/relationships/hyperlink" Target="http://www.uta.edu/titleI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uta.edu/oit/cs/email/mavmail.php" TargetMode="Externa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http://www.uta.edu/hr/eos/index.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a.edu/universitycollege/resources/index.php" TargetMode="External"/><Relationship Id="rId20" Type="http://schemas.openxmlformats.org/officeDocument/2006/relationships/hyperlink" Target="mailto:compliance@uta.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eb.uta.edu/ses/fa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sources@uta.edu" TargetMode="External"/><Relationship Id="rId23" Type="http://schemas.openxmlformats.org/officeDocument/2006/relationships/hyperlink" Target="http://www.uta.edu/police/Evacuation%20Procedures.pdf" TargetMode="External"/><Relationship Id="rId10" Type="http://schemas.openxmlformats.org/officeDocument/2006/relationships/hyperlink" Target="mailto:dcard@uta.edu" TargetMode="External"/><Relationship Id="rId19" Type="http://schemas.openxmlformats.org/officeDocument/2006/relationships/hyperlink" Target="http://www.uta.edu/training" TargetMode="External"/><Relationship Id="rId4" Type="http://schemas.openxmlformats.org/officeDocument/2006/relationships/settings" Target="settings.xml"/><Relationship Id="rId9" Type="http://schemas.openxmlformats.org/officeDocument/2006/relationships/hyperlink" Target="mailto:dcard@uta.edu" TargetMode="External"/><Relationship Id="rId14" Type="http://schemas.openxmlformats.org/officeDocument/2006/relationships/hyperlink" Target="http://www.uta.edu/disability" TargetMode="External"/><Relationship Id="rId22" Type="http://schemas.openxmlformats.org/officeDocument/2006/relationships/hyperlink" Target="http://www.uta.edu/s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BIOLOGY 3454: GENERAL ZOOLOGY</vt:lpstr>
    </vt:vector>
  </TitlesOfParts>
  <Company>University of Texas at Arlington</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3454: GENERAL ZOOLOGY</dc:title>
  <dc:creator>Daren C. Card</dc:creator>
  <cp:lastModifiedBy>Roelke, Corey E</cp:lastModifiedBy>
  <cp:revision>2</cp:revision>
  <dcterms:created xsi:type="dcterms:W3CDTF">2015-08-21T17:49:00Z</dcterms:created>
  <dcterms:modified xsi:type="dcterms:W3CDTF">2015-08-21T17:49:00Z</dcterms:modified>
</cp:coreProperties>
</file>