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FB" w:rsidRPr="004C2352" w:rsidRDefault="00D134FB" w:rsidP="00155DDD">
      <w:pPr>
        <w:jc w:val="center"/>
        <w:rPr>
          <w:rFonts w:ascii="Arial" w:hAnsi="Arial" w:cs="Arial"/>
          <w:b/>
          <w:sz w:val="20"/>
        </w:rPr>
      </w:pPr>
      <w:r w:rsidRPr="004C2352">
        <w:rPr>
          <w:rFonts w:ascii="Arial" w:hAnsi="Arial" w:cs="Arial"/>
          <w:b/>
          <w:sz w:val="20"/>
        </w:rPr>
        <w:t>FREN 5330: Topics in 19</w:t>
      </w:r>
      <w:r w:rsidRPr="004C2352">
        <w:rPr>
          <w:rFonts w:ascii="Arial" w:hAnsi="Arial" w:cs="Arial"/>
          <w:b/>
          <w:sz w:val="20"/>
          <w:vertAlign w:val="superscript"/>
        </w:rPr>
        <w:t>th</w:t>
      </w:r>
      <w:r w:rsidRPr="004C2352">
        <w:rPr>
          <w:rFonts w:ascii="Arial" w:hAnsi="Arial" w:cs="Arial"/>
          <w:b/>
          <w:sz w:val="20"/>
        </w:rPr>
        <w:t xml:space="preserve"> Century French Literature &amp; Culture: Romanticism</w:t>
      </w:r>
    </w:p>
    <w:p w:rsidR="00D134FB" w:rsidRPr="004C2352" w:rsidRDefault="00D134FB" w:rsidP="00CE1818">
      <w:pPr>
        <w:jc w:val="center"/>
        <w:rPr>
          <w:rFonts w:ascii="Arial" w:hAnsi="Arial" w:cs="Arial"/>
          <w:b/>
          <w:sz w:val="20"/>
        </w:rPr>
      </w:pPr>
      <w:r w:rsidRPr="004C2352">
        <w:rPr>
          <w:rFonts w:ascii="Arial" w:hAnsi="Arial" w:cs="Arial"/>
          <w:b/>
          <w:sz w:val="20"/>
        </w:rPr>
        <w:t xml:space="preserve">Fall 2015 </w:t>
      </w:r>
    </w:p>
    <w:p w:rsidR="00D134FB" w:rsidRPr="004C2352" w:rsidRDefault="00D134FB" w:rsidP="00141EC6">
      <w:pPr>
        <w:rPr>
          <w:rFonts w:ascii="Arial" w:hAnsi="Arial" w:cs="Arial"/>
          <w:sz w:val="20"/>
        </w:rPr>
      </w:pPr>
    </w:p>
    <w:p w:rsidR="00D134FB" w:rsidRPr="004C2352" w:rsidRDefault="00D134FB" w:rsidP="00141EC6">
      <w:pPr>
        <w:rPr>
          <w:rFonts w:ascii="Arial" w:hAnsi="Arial" w:cs="Arial"/>
          <w:sz w:val="20"/>
        </w:rPr>
      </w:pPr>
      <w:r w:rsidRPr="004C2352">
        <w:rPr>
          <w:rFonts w:ascii="Arial" w:hAnsi="Arial" w:cs="Arial"/>
          <w:b/>
          <w:sz w:val="20"/>
        </w:rPr>
        <w:t xml:space="preserve">Instructor: </w:t>
      </w:r>
      <w:r w:rsidRPr="004C2352">
        <w:rPr>
          <w:rFonts w:ascii="Arial" w:hAnsi="Arial" w:cs="Arial"/>
          <w:sz w:val="20"/>
        </w:rPr>
        <w:t>Aimée Israel-Pelletier, Ph.D.</w:t>
      </w:r>
    </w:p>
    <w:p w:rsidR="00D134FB" w:rsidRPr="004C2352" w:rsidRDefault="00D134FB" w:rsidP="00141EC6">
      <w:pPr>
        <w:rPr>
          <w:rFonts w:ascii="Arial" w:hAnsi="Arial" w:cs="Arial"/>
          <w:b/>
          <w:sz w:val="20"/>
        </w:rPr>
      </w:pPr>
    </w:p>
    <w:p w:rsidR="00D134FB" w:rsidRPr="004C2352" w:rsidRDefault="00D134FB" w:rsidP="00141EC6">
      <w:pPr>
        <w:rPr>
          <w:rFonts w:ascii="Arial" w:hAnsi="Arial" w:cs="Arial"/>
          <w:sz w:val="20"/>
        </w:rPr>
      </w:pPr>
      <w:r w:rsidRPr="004C2352">
        <w:rPr>
          <w:rFonts w:ascii="Arial" w:hAnsi="Arial" w:cs="Arial"/>
          <w:b/>
          <w:sz w:val="20"/>
        </w:rPr>
        <w:t xml:space="preserve">Office Number: </w:t>
      </w:r>
      <w:r w:rsidRPr="004C2352">
        <w:rPr>
          <w:rFonts w:ascii="Arial" w:hAnsi="Arial" w:cs="Arial"/>
          <w:sz w:val="20"/>
        </w:rPr>
        <w:t>Hammond 328</w:t>
      </w:r>
    </w:p>
    <w:p w:rsidR="00D134FB" w:rsidRPr="004C2352" w:rsidRDefault="00D134FB" w:rsidP="00141EC6">
      <w:pPr>
        <w:rPr>
          <w:rFonts w:ascii="Arial" w:hAnsi="Arial" w:cs="Arial"/>
          <w:sz w:val="20"/>
        </w:rPr>
      </w:pPr>
    </w:p>
    <w:p w:rsidR="00D134FB" w:rsidRPr="004C2352" w:rsidRDefault="00D134FB" w:rsidP="00932811">
      <w:pPr>
        <w:rPr>
          <w:rFonts w:ascii="Arial" w:hAnsi="Arial" w:cs="Arial"/>
          <w:sz w:val="20"/>
        </w:rPr>
      </w:pPr>
      <w:r w:rsidRPr="004C2352">
        <w:rPr>
          <w:rFonts w:ascii="Arial" w:hAnsi="Arial" w:cs="Arial"/>
          <w:b/>
          <w:sz w:val="20"/>
        </w:rPr>
        <w:t xml:space="preserve">Office Telephone Number: </w:t>
      </w:r>
      <w:r w:rsidRPr="004C2352">
        <w:rPr>
          <w:rFonts w:ascii="Arial" w:hAnsi="Arial" w:cs="Arial"/>
          <w:sz w:val="20"/>
        </w:rPr>
        <w:t xml:space="preserve">817-272-3161 </w:t>
      </w:r>
    </w:p>
    <w:p w:rsidR="00D134FB" w:rsidRPr="004C2352" w:rsidRDefault="00D134FB" w:rsidP="00141EC6">
      <w:pPr>
        <w:rPr>
          <w:rFonts w:ascii="Arial" w:hAnsi="Arial" w:cs="Arial"/>
          <w:b/>
          <w:sz w:val="20"/>
        </w:rPr>
      </w:pPr>
    </w:p>
    <w:p w:rsidR="00D134FB" w:rsidRPr="004C2352" w:rsidRDefault="00D134FB" w:rsidP="00141EC6">
      <w:pPr>
        <w:rPr>
          <w:rFonts w:ascii="Arial" w:hAnsi="Arial" w:cs="Arial"/>
          <w:color w:val="FF0000"/>
          <w:sz w:val="20"/>
        </w:rPr>
      </w:pPr>
      <w:r w:rsidRPr="004C2352">
        <w:rPr>
          <w:rFonts w:ascii="Arial" w:hAnsi="Arial" w:cs="Arial"/>
          <w:b/>
          <w:sz w:val="20"/>
        </w:rPr>
        <w:t xml:space="preserve">Email Address: </w:t>
      </w:r>
      <w:r w:rsidRPr="004C2352">
        <w:rPr>
          <w:rFonts w:ascii="Arial" w:hAnsi="Arial" w:cs="Arial"/>
          <w:sz w:val="20"/>
        </w:rPr>
        <w:t xml:space="preserve">aip@uta.edu  </w:t>
      </w:r>
    </w:p>
    <w:p w:rsidR="00D134FB" w:rsidRPr="004C2352" w:rsidRDefault="00D134FB" w:rsidP="00141EC6">
      <w:pPr>
        <w:rPr>
          <w:rFonts w:ascii="Arial" w:hAnsi="Arial" w:cs="Arial"/>
          <w:sz w:val="20"/>
        </w:rPr>
      </w:pPr>
    </w:p>
    <w:p w:rsidR="00D134FB" w:rsidRPr="004C2352" w:rsidRDefault="00D134FB" w:rsidP="004C2352">
      <w:pPr>
        <w:rPr>
          <w:rFonts w:ascii="Arial" w:hAnsi="Arial" w:cs="Arial"/>
          <w:color w:val="0000FF"/>
          <w:sz w:val="20"/>
        </w:rPr>
      </w:pPr>
      <w:r w:rsidRPr="004C2352">
        <w:rPr>
          <w:rFonts w:ascii="Arial" w:hAnsi="Arial" w:cs="Arial"/>
          <w:b/>
          <w:sz w:val="20"/>
        </w:rPr>
        <w:t>Faculty Profile:</w:t>
      </w:r>
      <w:r w:rsidRPr="004C2352">
        <w:rPr>
          <w:rFonts w:ascii="Arial" w:hAnsi="Arial" w:cs="Arial"/>
          <w:sz w:val="20"/>
        </w:rPr>
        <w:t xml:space="preserve"> </w:t>
      </w:r>
      <w:hyperlink r:id="rId7" w:history="1">
        <w:r w:rsidRPr="004C2352">
          <w:rPr>
            <w:rStyle w:val="Hyperlink"/>
            <w:rFonts w:ascii="Arial" w:hAnsi="Arial" w:cs="Arial"/>
            <w:sz w:val="20"/>
          </w:rPr>
          <w:t>https://www.uta.edu/profiles/professor-aimee-israel-pelletier</w:t>
        </w:r>
      </w:hyperlink>
    </w:p>
    <w:p w:rsidR="00D134FB" w:rsidRPr="004C2352" w:rsidRDefault="00D134FB" w:rsidP="004C2352">
      <w:pPr>
        <w:rPr>
          <w:rFonts w:ascii="Arial" w:hAnsi="Arial" w:cs="Arial"/>
          <w:color w:val="0000FF"/>
          <w:sz w:val="20"/>
        </w:rPr>
      </w:pPr>
    </w:p>
    <w:p w:rsidR="00D134FB" w:rsidRPr="004C2352" w:rsidRDefault="00D134FB" w:rsidP="00A470FF">
      <w:pPr>
        <w:rPr>
          <w:rFonts w:ascii="Arial" w:hAnsi="Arial" w:cs="Arial"/>
          <w:sz w:val="20"/>
        </w:rPr>
      </w:pPr>
      <w:r w:rsidRPr="004C2352">
        <w:rPr>
          <w:rFonts w:ascii="Arial" w:hAnsi="Arial" w:cs="Arial"/>
          <w:b/>
          <w:sz w:val="20"/>
        </w:rPr>
        <w:t xml:space="preserve">Office Hours: </w:t>
      </w:r>
      <w:r w:rsidRPr="004C2352">
        <w:rPr>
          <w:rFonts w:ascii="Arial" w:hAnsi="Arial" w:cs="Arial"/>
          <w:sz w:val="20"/>
        </w:rPr>
        <w:t>T. 3:00-4:30 and by apt.</w:t>
      </w:r>
    </w:p>
    <w:p w:rsidR="00D134FB" w:rsidRPr="004C2352" w:rsidRDefault="00D134FB" w:rsidP="00A470FF">
      <w:pPr>
        <w:rPr>
          <w:rFonts w:ascii="Arial" w:hAnsi="Arial" w:cs="Arial"/>
          <w:b/>
          <w:sz w:val="20"/>
        </w:rPr>
      </w:pPr>
    </w:p>
    <w:p w:rsidR="00D134FB" w:rsidRPr="004C2352" w:rsidRDefault="00D134FB" w:rsidP="00A470FF">
      <w:pPr>
        <w:rPr>
          <w:rFonts w:ascii="Arial" w:hAnsi="Arial" w:cs="Arial"/>
          <w:sz w:val="20"/>
        </w:rPr>
      </w:pPr>
      <w:r w:rsidRPr="004C2352">
        <w:rPr>
          <w:rFonts w:ascii="Arial" w:hAnsi="Arial" w:cs="Arial"/>
          <w:b/>
          <w:sz w:val="20"/>
        </w:rPr>
        <w:t xml:space="preserve">Section Information: </w:t>
      </w:r>
      <w:r w:rsidRPr="004C2352">
        <w:rPr>
          <w:rFonts w:ascii="Arial" w:hAnsi="Arial" w:cs="Arial"/>
          <w:sz w:val="20"/>
        </w:rPr>
        <w:t>FREN 5330 001</w:t>
      </w:r>
    </w:p>
    <w:p w:rsidR="00D134FB" w:rsidRPr="004C2352" w:rsidRDefault="00D134FB" w:rsidP="00141EC6">
      <w:pPr>
        <w:rPr>
          <w:rFonts w:ascii="Arial" w:hAnsi="Arial" w:cs="Arial"/>
          <w:b/>
          <w:sz w:val="20"/>
        </w:rPr>
      </w:pPr>
    </w:p>
    <w:p w:rsidR="00D134FB" w:rsidRPr="004C2352" w:rsidRDefault="00D134FB" w:rsidP="00141EC6">
      <w:pPr>
        <w:rPr>
          <w:rFonts w:ascii="Arial" w:hAnsi="Arial" w:cs="Arial"/>
          <w:sz w:val="20"/>
        </w:rPr>
      </w:pPr>
      <w:r w:rsidRPr="004C2352">
        <w:rPr>
          <w:rFonts w:ascii="Arial" w:hAnsi="Arial" w:cs="Arial"/>
          <w:b/>
          <w:sz w:val="20"/>
        </w:rPr>
        <w:t xml:space="preserve">Time and Place of Class Meetings: </w:t>
      </w:r>
      <w:r w:rsidRPr="004C2352">
        <w:rPr>
          <w:rFonts w:ascii="Arial" w:hAnsi="Arial" w:cs="Arial"/>
          <w:sz w:val="20"/>
        </w:rPr>
        <w:t>T. 5:00-7:50 Preston Hall 110</w:t>
      </w:r>
    </w:p>
    <w:p w:rsidR="00D134FB" w:rsidRPr="004C2352" w:rsidRDefault="00D134FB" w:rsidP="00141EC6">
      <w:pPr>
        <w:rPr>
          <w:rFonts w:ascii="Arial" w:hAnsi="Arial" w:cs="Arial"/>
          <w:sz w:val="20"/>
        </w:rPr>
      </w:pPr>
    </w:p>
    <w:p w:rsidR="00D134FB" w:rsidRPr="004C2352" w:rsidRDefault="00D134FB" w:rsidP="00141EC6">
      <w:pPr>
        <w:rPr>
          <w:rFonts w:ascii="Arial" w:hAnsi="Arial" w:cs="Arial"/>
          <w:b/>
          <w:i/>
          <w:sz w:val="20"/>
        </w:rPr>
      </w:pPr>
      <w:r w:rsidRPr="004C2352">
        <w:rPr>
          <w:rFonts w:ascii="Arial" w:hAnsi="Arial" w:cs="TimesNewRomanPSMT"/>
          <w:b/>
          <w:i/>
          <w:color w:val="000000"/>
          <w:sz w:val="20"/>
          <w:szCs w:val="24"/>
        </w:rPr>
        <w:t>For administrative purposes, this document is in English. This class, however, will be taught entirely in French.</w:t>
      </w:r>
    </w:p>
    <w:p w:rsidR="00D134FB" w:rsidRPr="004C2352" w:rsidRDefault="00D134FB" w:rsidP="00141EC6">
      <w:pPr>
        <w:rPr>
          <w:rFonts w:ascii="Arial" w:hAnsi="Arial" w:cs="Arial"/>
          <w:b/>
          <w:sz w:val="20"/>
        </w:rPr>
      </w:pPr>
    </w:p>
    <w:p w:rsidR="00D134FB" w:rsidRPr="004C2352" w:rsidRDefault="00D134FB" w:rsidP="004C2352">
      <w:pPr>
        <w:pStyle w:val="Heading4"/>
        <w:rPr>
          <w:rFonts w:ascii="Arial" w:hAnsi="Arial" w:cs="Arial"/>
          <w:b w:val="0"/>
          <w:sz w:val="20"/>
        </w:rPr>
      </w:pPr>
      <w:r w:rsidRPr="004C2352">
        <w:rPr>
          <w:rFonts w:ascii="Arial" w:hAnsi="Arial" w:cs="Arial"/>
          <w:sz w:val="20"/>
        </w:rPr>
        <w:t>Description of Course Content</w:t>
      </w:r>
      <w:r w:rsidRPr="004C2352">
        <w:rPr>
          <w:rFonts w:ascii="Arial" w:hAnsi="Arial" w:cs="Arial"/>
          <w:b w:val="0"/>
          <w:sz w:val="20"/>
        </w:rPr>
        <w:t xml:space="preserve">: </w:t>
      </w:r>
      <w:r w:rsidRPr="004C2352">
        <w:rPr>
          <w:rFonts w:ascii="Arial" w:hAnsi="Arial"/>
          <w:b w:val="0"/>
          <w:sz w:val="20"/>
        </w:rPr>
        <w:t>FREN5330 – TOPICS IN GENRES OF THE 19TH CENTURY -</w:t>
      </w:r>
      <w:r w:rsidRPr="004C2352">
        <w:rPr>
          <w:rStyle w:val="Strong"/>
          <w:rFonts w:ascii="Arial" w:hAnsi="Arial"/>
          <w:b/>
          <w:sz w:val="20"/>
        </w:rPr>
        <w:t>3</w:t>
      </w:r>
      <w:r w:rsidRPr="004C2352">
        <w:rPr>
          <w:rFonts w:ascii="Arial" w:hAnsi="Arial"/>
          <w:b w:val="0"/>
          <w:sz w:val="20"/>
        </w:rPr>
        <w:t xml:space="preserve"> Lecture Hours- </w:t>
      </w:r>
      <w:r w:rsidRPr="004C2352">
        <w:rPr>
          <w:rStyle w:val="Strong"/>
          <w:rFonts w:ascii="Arial" w:hAnsi="Arial"/>
          <w:b/>
          <w:sz w:val="20"/>
        </w:rPr>
        <w:t>0</w:t>
      </w:r>
      <w:r w:rsidRPr="004C2352">
        <w:rPr>
          <w:rFonts w:ascii="Arial" w:hAnsi="Arial"/>
          <w:b w:val="0"/>
          <w:sz w:val="20"/>
        </w:rPr>
        <w:t xml:space="preserve"> Lab Hours. Concentrates on literature, the visual arts, entertainment, and fashion as expressions of popular culture. The rise of the "petite bourgeoisie,"; social utopias, the rebuilding of Paris, and responses to modernity will be studied in such courses as "Paris and Its Subcultures," Impressionism and the Bourgeoisie," "The Novel and the Body." May be repeated for credit when topic changes.</w:t>
      </w:r>
    </w:p>
    <w:p w:rsidR="00D134FB" w:rsidRPr="004C2352" w:rsidRDefault="00D134FB">
      <w:pPr>
        <w:rPr>
          <w:rFonts w:ascii="Arial" w:hAnsi="Arial"/>
          <w:sz w:val="20"/>
        </w:rPr>
      </w:pPr>
      <w:r w:rsidRPr="004C2352">
        <w:rPr>
          <w:rFonts w:ascii="Arial" w:hAnsi="Arial" w:cs="Arial"/>
          <w:b/>
          <w:sz w:val="20"/>
        </w:rPr>
        <w:t xml:space="preserve">Student Learning Outcomes: </w:t>
      </w:r>
      <w:r w:rsidRPr="004C2352">
        <w:rPr>
          <w:rFonts w:ascii="Arial" w:hAnsi="Arial"/>
          <w:sz w:val="20"/>
        </w:rPr>
        <w:t xml:space="preserve">By the end of this course on Romanticism, students will be able to identify the Romantic movement in literature, art, and music in France and certain European countries like England, Germany, and Scandinavia. They will be able to explain how Romanticism is unlike classical forms of art. They will be able to talk about how Romanticism captured the imagination and garnered the support of French youth and the youth of Europe. They will be able to talk about the themes characteristic of Romanticism, explain how it changed the market for art, and revolutionized the notion of the artist. They will be able to distinguish between the movement referred to as Romanticism and the sentiment called romantic. Students will recognize and be able to explain that Romanticism is more than a style and a critical discourse, that it shaped and characterized a way of life. By the end of the course, students will have learned how to identify a Romantic work from other non-Romantic works. They will have learned that Romanticism is a throw back to pre-enlightenment ideologies and philosophy. They will be able to explain that Romanticism continued to the end of the nineteenth century and is not limited to the years between 1820 and 1854. They will be able to describe the Napoleonic period, First Empire politics, and the cult of Napoleon. They will be able to explain the many reasons that caused the return of the monarchy under the French Restauration. They will identify and explain the colonization of Algeria, the 1830 Revolution, and the Revolution of 1848. Students will read and be able to discuss primary literary texts by major writers like Chateaubriand, Hugo, Tocqueville, Lamartine, Musset, Baudelaire, and Flaubert. And they will examine closely and in French memoirs, poetry, novels, plays, and studies of Tocqueville on America. They will be able to discuss the importance of the “idea” of France for the Romantics, of the Middle Ages and medieval texts, and of Christianity. By the end of the semester, students will have learned that Romanticism presided over a long period of technological innovation, particularly visual technologies and that these technologies both reflected and changed the way reality was represented and experienced. They will be able to explain that Romanticism was shaped by exiles returning to France after the Revolution. Students will think about and read literary texts to understand how one can talk about the self and the world.  In the process, and by the end of the semester, students will be able to analyze imagery, metaphor, metonymy, ekphrasis, and other rhetorical features of literary discourse to evaluate the notion that literature and fictions of life are expressions of the society in which they were created. </w:t>
      </w:r>
    </w:p>
    <w:p w:rsidR="00D134FB" w:rsidRPr="004C2352" w:rsidRDefault="00D134FB" w:rsidP="00141EC6">
      <w:pPr>
        <w:rPr>
          <w:rFonts w:ascii="Arial" w:hAnsi="Arial" w:cs="Arial"/>
          <w:sz w:val="20"/>
        </w:rPr>
      </w:pPr>
    </w:p>
    <w:p w:rsidR="00D134FB" w:rsidRPr="004C2352" w:rsidRDefault="00D134FB" w:rsidP="00141EC6">
      <w:pPr>
        <w:rPr>
          <w:rFonts w:ascii="Arial" w:hAnsi="Arial" w:cs="Arial"/>
          <w:b/>
          <w:sz w:val="20"/>
        </w:rPr>
      </w:pPr>
      <w:r w:rsidRPr="004C2352">
        <w:rPr>
          <w:rFonts w:ascii="Arial" w:hAnsi="Arial" w:cs="Arial"/>
          <w:b/>
          <w:sz w:val="20"/>
        </w:rPr>
        <w:t xml:space="preserve">Required Textbooks and Other Course Materials: </w:t>
      </w:r>
    </w:p>
    <w:p w:rsidR="00D134FB" w:rsidRPr="004C2352" w:rsidRDefault="00D134FB" w:rsidP="00141EC6">
      <w:pPr>
        <w:rPr>
          <w:rFonts w:ascii="Arial" w:hAnsi="Arial" w:cs="Arial"/>
          <w:b/>
          <w:sz w:val="20"/>
        </w:rPr>
      </w:pPr>
    </w:p>
    <w:p w:rsidR="00D134FB" w:rsidRPr="004C2352" w:rsidRDefault="00D134FB" w:rsidP="00141EC6">
      <w:pPr>
        <w:rPr>
          <w:rFonts w:ascii="Arial" w:hAnsi="Arial" w:cs="Arial"/>
          <w:sz w:val="20"/>
        </w:rPr>
      </w:pPr>
      <w:r w:rsidRPr="004C2352">
        <w:rPr>
          <w:rFonts w:ascii="Arial" w:hAnsi="Arial" w:cs="Arial"/>
          <w:sz w:val="20"/>
        </w:rPr>
        <w:t xml:space="preserve">- Balzac, </w:t>
      </w:r>
      <w:r w:rsidRPr="004C2352">
        <w:rPr>
          <w:rFonts w:ascii="Arial" w:hAnsi="Arial" w:cs="Arial"/>
          <w:sz w:val="20"/>
        </w:rPr>
        <w:tab/>
      </w:r>
      <w:r w:rsidRPr="004C2352">
        <w:rPr>
          <w:rFonts w:ascii="Arial" w:hAnsi="Arial" w:cs="Arial"/>
          <w:sz w:val="20"/>
        </w:rPr>
        <w:tab/>
      </w:r>
      <w:r w:rsidRPr="004C2352">
        <w:rPr>
          <w:rFonts w:ascii="Arial" w:hAnsi="Arial" w:cs="Arial"/>
          <w:i/>
          <w:sz w:val="20"/>
        </w:rPr>
        <w:t>Eugénie Grandet</w:t>
      </w:r>
      <w:r w:rsidRPr="004C2352">
        <w:rPr>
          <w:rFonts w:ascii="Arial" w:hAnsi="Arial" w:cs="Arial"/>
          <w:sz w:val="20"/>
        </w:rPr>
        <w:t xml:space="preserve"> (Folio Classique)</w:t>
      </w:r>
    </w:p>
    <w:p w:rsidR="00D134FB" w:rsidRPr="004C2352" w:rsidRDefault="00D134FB" w:rsidP="00141EC6">
      <w:pPr>
        <w:rPr>
          <w:rFonts w:ascii="Arial" w:hAnsi="Arial" w:cs="Arial"/>
          <w:sz w:val="20"/>
        </w:rPr>
      </w:pPr>
      <w:r w:rsidRPr="004C2352">
        <w:rPr>
          <w:rFonts w:ascii="Arial" w:hAnsi="Arial" w:cs="Arial"/>
          <w:sz w:val="20"/>
        </w:rPr>
        <w:t xml:space="preserve">- Baudelaire, </w:t>
      </w:r>
      <w:r w:rsidRPr="004C2352">
        <w:rPr>
          <w:rFonts w:ascii="Arial" w:hAnsi="Arial" w:cs="Arial"/>
          <w:sz w:val="20"/>
        </w:rPr>
        <w:tab/>
      </w:r>
      <w:r w:rsidRPr="004C2352">
        <w:rPr>
          <w:rFonts w:ascii="Arial" w:hAnsi="Arial" w:cs="Arial"/>
          <w:sz w:val="20"/>
        </w:rPr>
        <w:tab/>
      </w:r>
      <w:r w:rsidRPr="004C2352">
        <w:rPr>
          <w:rFonts w:ascii="Arial" w:hAnsi="Arial" w:cs="Arial"/>
          <w:i/>
          <w:sz w:val="20"/>
        </w:rPr>
        <w:t>Les Fleurs du mal</w:t>
      </w:r>
      <w:r w:rsidRPr="004C2352">
        <w:rPr>
          <w:rFonts w:ascii="Arial" w:hAnsi="Arial" w:cs="Arial"/>
          <w:sz w:val="20"/>
        </w:rPr>
        <w:t xml:space="preserve"> (Flammarion)</w:t>
      </w:r>
    </w:p>
    <w:p w:rsidR="00D134FB" w:rsidRPr="004C2352" w:rsidRDefault="00D134FB" w:rsidP="00141EC6">
      <w:pPr>
        <w:rPr>
          <w:rFonts w:ascii="Arial" w:hAnsi="Arial" w:cs="Arial"/>
          <w:sz w:val="20"/>
        </w:rPr>
      </w:pPr>
      <w:r w:rsidRPr="004C2352">
        <w:rPr>
          <w:rFonts w:ascii="Arial" w:hAnsi="Arial" w:cs="Arial"/>
          <w:sz w:val="20"/>
        </w:rPr>
        <w:t xml:space="preserve">- Chateaubriand, </w:t>
      </w:r>
      <w:r w:rsidRPr="004C2352">
        <w:rPr>
          <w:rFonts w:ascii="Arial" w:hAnsi="Arial" w:cs="Arial"/>
          <w:sz w:val="20"/>
        </w:rPr>
        <w:tab/>
      </w:r>
      <w:r w:rsidRPr="004C2352">
        <w:rPr>
          <w:rFonts w:ascii="Arial" w:hAnsi="Arial" w:cs="Arial"/>
          <w:i/>
          <w:sz w:val="20"/>
        </w:rPr>
        <w:t>Atala/René</w:t>
      </w:r>
      <w:r w:rsidRPr="004C2352">
        <w:rPr>
          <w:rFonts w:ascii="Arial" w:hAnsi="Arial" w:cs="Arial"/>
          <w:sz w:val="20"/>
        </w:rPr>
        <w:t xml:space="preserve"> (Livre de Poche)</w:t>
      </w:r>
    </w:p>
    <w:p w:rsidR="00D134FB" w:rsidRPr="004C2352" w:rsidRDefault="00D134FB" w:rsidP="00141EC6">
      <w:pPr>
        <w:rPr>
          <w:rFonts w:ascii="Arial" w:hAnsi="Arial" w:cs="Arial"/>
          <w:sz w:val="20"/>
        </w:rPr>
      </w:pPr>
      <w:r w:rsidRPr="004C2352">
        <w:rPr>
          <w:rFonts w:ascii="Arial" w:hAnsi="Arial" w:cs="Arial"/>
          <w:sz w:val="20"/>
        </w:rPr>
        <w:t>- Flaubert</w:t>
      </w:r>
      <w:r w:rsidRPr="004C2352">
        <w:rPr>
          <w:rFonts w:ascii="Arial" w:hAnsi="Arial" w:cs="Arial"/>
          <w:sz w:val="20"/>
        </w:rPr>
        <w:tab/>
      </w:r>
      <w:r w:rsidRPr="004C2352">
        <w:rPr>
          <w:rFonts w:ascii="Arial" w:hAnsi="Arial" w:cs="Arial"/>
          <w:sz w:val="20"/>
        </w:rPr>
        <w:tab/>
        <w:t xml:space="preserve">Extraits de </w:t>
      </w:r>
      <w:r w:rsidRPr="004C2352">
        <w:rPr>
          <w:rFonts w:ascii="Arial" w:hAnsi="Arial" w:cs="Arial"/>
          <w:i/>
          <w:sz w:val="20"/>
        </w:rPr>
        <w:t>Madame Bovary</w:t>
      </w:r>
      <w:r w:rsidRPr="004C2352">
        <w:rPr>
          <w:rFonts w:ascii="Arial" w:hAnsi="Arial" w:cs="Arial"/>
          <w:sz w:val="20"/>
        </w:rPr>
        <w:t xml:space="preserve"> et </w:t>
      </w:r>
      <w:r w:rsidRPr="004C2352">
        <w:rPr>
          <w:rFonts w:ascii="Arial" w:hAnsi="Arial" w:cs="Arial"/>
          <w:i/>
          <w:sz w:val="20"/>
        </w:rPr>
        <w:t>Salammbô</w:t>
      </w:r>
    </w:p>
    <w:p w:rsidR="00D134FB" w:rsidRPr="004C2352" w:rsidRDefault="00D134FB" w:rsidP="00141EC6">
      <w:pPr>
        <w:rPr>
          <w:rFonts w:ascii="Arial" w:hAnsi="Arial" w:cs="Arial"/>
          <w:sz w:val="20"/>
        </w:rPr>
      </w:pPr>
      <w:r w:rsidRPr="004C2352">
        <w:rPr>
          <w:rFonts w:ascii="Arial" w:hAnsi="Arial" w:cs="Arial"/>
          <w:sz w:val="20"/>
        </w:rPr>
        <w:t xml:space="preserve">- Sylvain Fort, </w:t>
      </w:r>
      <w:r w:rsidRPr="004C2352">
        <w:rPr>
          <w:rFonts w:ascii="Arial" w:hAnsi="Arial" w:cs="Arial"/>
          <w:sz w:val="20"/>
        </w:rPr>
        <w:tab/>
      </w:r>
      <w:r w:rsidRPr="004C2352">
        <w:rPr>
          <w:rFonts w:ascii="Arial" w:hAnsi="Arial" w:cs="Arial"/>
          <w:sz w:val="20"/>
        </w:rPr>
        <w:tab/>
      </w:r>
      <w:r w:rsidRPr="004C2352">
        <w:rPr>
          <w:rFonts w:ascii="Arial" w:hAnsi="Arial" w:cs="Arial"/>
          <w:i/>
          <w:sz w:val="20"/>
        </w:rPr>
        <w:t>Le Romantisme</w:t>
      </w:r>
      <w:r w:rsidRPr="004C2352">
        <w:rPr>
          <w:rFonts w:ascii="Arial" w:hAnsi="Arial" w:cs="Arial"/>
          <w:sz w:val="20"/>
        </w:rPr>
        <w:t xml:space="preserve"> (Flammarion)</w:t>
      </w:r>
    </w:p>
    <w:p w:rsidR="00D134FB" w:rsidRPr="004C2352" w:rsidRDefault="00D134FB" w:rsidP="00141EC6">
      <w:pPr>
        <w:rPr>
          <w:rFonts w:ascii="Arial" w:hAnsi="Arial" w:cs="Arial"/>
          <w:sz w:val="20"/>
        </w:rPr>
      </w:pPr>
      <w:r w:rsidRPr="004C2352">
        <w:rPr>
          <w:rFonts w:ascii="Arial" w:hAnsi="Arial" w:cs="Arial"/>
          <w:sz w:val="20"/>
        </w:rPr>
        <w:t xml:space="preserve">- Hugo, </w:t>
      </w:r>
      <w:r w:rsidRPr="004C2352">
        <w:rPr>
          <w:rFonts w:ascii="Arial" w:hAnsi="Arial" w:cs="Arial"/>
          <w:sz w:val="20"/>
        </w:rPr>
        <w:tab/>
      </w:r>
      <w:r w:rsidRPr="004C2352">
        <w:rPr>
          <w:rFonts w:ascii="Arial" w:hAnsi="Arial" w:cs="Arial"/>
          <w:sz w:val="20"/>
        </w:rPr>
        <w:tab/>
      </w:r>
      <w:r w:rsidRPr="004C2352">
        <w:rPr>
          <w:rFonts w:ascii="Arial" w:hAnsi="Arial" w:cs="Arial"/>
          <w:sz w:val="20"/>
        </w:rPr>
        <w:tab/>
      </w:r>
      <w:r w:rsidRPr="004C2352">
        <w:rPr>
          <w:rFonts w:ascii="Arial" w:hAnsi="Arial" w:cs="Arial"/>
          <w:i/>
          <w:sz w:val="20"/>
        </w:rPr>
        <w:t>Hernani</w:t>
      </w:r>
      <w:r w:rsidRPr="004C2352">
        <w:rPr>
          <w:rFonts w:ascii="Arial" w:hAnsi="Arial" w:cs="Arial"/>
          <w:sz w:val="20"/>
        </w:rPr>
        <w:t xml:space="preserve"> (à télécharger)</w:t>
      </w:r>
    </w:p>
    <w:p w:rsidR="00D134FB" w:rsidRPr="004C2352" w:rsidRDefault="00D134FB" w:rsidP="00141EC6">
      <w:pPr>
        <w:rPr>
          <w:rFonts w:ascii="Arial" w:hAnsi="Arial" w:cs="Arial"/>
          <w:sz w:val="20"/>
        </w:rPr>
      </w:pPr>
      <w:r w:rsidRPr="004C2352">
        <w:rPr>
          <w:rFonts w:ascii="Arial" w:hAnsi="Arial" w:cs="Arial"/>
          <w:sz w:val="20"/>
        </w:rPr>
        <w:tab/>
      </w:r>
      <w:r w:rsidRPr="004C2352">
        <w:rPr>
          <w:rFonts w:ascii="Arial" w:hAnsi="Arial" w:cs="Arial"/>
          <w:sz w:val="20"/>
        </w:rPr>
        <w:tab/>
      </w:r>
      <w:r w:rsidRPr="004C2352">
        <w:rPr>
          <w:rFonts w:ascii="Arial" w:hAnsi="Arial" w:cs="Arial"/>
          <w:sz w:val="20"/>
        </w:rPr>
        <w:tab/>
      </w:r>
      <w:r w:rsidRPr="004C2352">
        <w:rPr>
          <w:rFonts w:ascii="Arial" w:hAnsi="Arial" w:cs="Arial"/>
          <w:i/>
          <w:sz w:val="20"/>
        </w:rPr>
        <w:t>Les Orientales</w:t>
      </w:r>
      <w:r w:rsidRPr="004C2352">
        <w:rPr>
          <w:rFonts w:ascii="Arial" w:hAnsi="Arial" w:cs="Arial"/>
          <w:sz w:val="20"/>
        </w:rPr>
        <w:t xml:space="preserve"> (à préciser)</w:t>
      </w:r>
    </w:p>
    <w:p w:rsidR="00D134FB" w:rsidRPr="004C2352" w:rsidRDefault="00D134FB" w:rsidP="00141EC6">
      <w:pPr>
        <w:rPr>
          <w:rFonts w:ascii="Arial" w:hAnsi="Arial" w:cs="Arial"/>
          <w:sz w:val="20"/>
        </w:rPr>
      </w:pPr>
      <w:r w:rsidRPr="004C2352">
        <w:rPr>
          <w:rFonts w:ascii="Arial" w:hAnsi="Arial" w:cs="Arial"/>
          <w:sz w:val="20"/>
        </w:rPr>
        <w:tab/>
      </w:r>
      <w:r w:rsidRPr="004C2352">
        <w:rPr>
          <w:rFonts w:ascii="Arial" w:hAnsi="Arial" w:cs="Arial"/>
          <w:sz w:val="20"/>
        </w:rPr>
        <w:tab/>
      </w:r>
      <w:r w:rsidRPr="004C2352">
        <w:rPr>
          <w:rFonts w:ascii="Arial" w:hAnsi="Arial" w:cs="Arial"/>
          <w:sz w:val="20"/>
        </w:rPr>
        <w:tab/>
      </w:r>
      <w:r w:rsidRPr="004C2352">
        <w:rPr>
          <w:rFonts w:ascii="Arial" w:hAnsi="Arial" w:cs="Arial"/>
          <w:i/>
          <w:sz w:val="20"/>
        </w:rPr>
        <w:t>Les Feuilles d’automne</w:t>
      </w:r>
      <w:r w:rsidRPr="004C2352">
        <w:rPr>
          <w:rFonts w:ascii="Arial" w:hAnsi="Arial" w:cs="Arial"/>
          <w:sz w:val="20"/>
        </w:rPr>
        <w:t xml:space="preserve"> (à préciser)</w:t>
      </w:r>
    </w:p>
    <w:p w:rsidR="00D134FB" w:rsidRPr="004C2352" w:rsidRDefault="00D134FB" w:rsidP="00141EC6">
      <w:pPr>
        <w:rPr>
          <w:rFonts w:ascii="Arial" w:hAnsi="Arial" w:cs="Arial"/>
          <w:sz w:val="20"/>
        </w:rPr>
      </w:pPr>
      <w:r w:rsidRPr="004C2352">
        <w:rPr>
          <w:rFonts w:ascii="Arial" w:hAnsi="Arial" w:cs="Arial"/>
          <w:sz w:val="20"/>
        </w:rPr>
        <w:t xml:space="preserve">- Lamartine, </w:t>
      </w:r>
      <w:r w:rsidRPr="004C2352">
        <w:rPr>
          <w:rFonts w:ascii="Arial" w:hAnsi="Arial" w:cs="Arial"/>
          <w:sz w:val="20"/>
        </w:rPr>
        <w:tab/>
      </w:r>
      <w:r w:rsidRPr="004C2352">
        <w:rPr>
          <w:rFonts w:ascii="Arial" w:hAnsi="Arial" w:cs="Arial"/>
          <w:sz w:val="20"/>
        </w:rPr>
        <w:tab/>
        <w:t>Méditations poétiques (à préciser)</w:t>
      </w:r>
    </w:p>
    <w:p w:rsidR="00D134FB" w:rsidRPr="004C2352" w:rsidRDefault="00D134FB" w:rsidP="00141EC6">
      <w:pPr>
        <w:rPr>
          <w:rFonts w:ascii="Arial" w:hAnsi="Arial" w:cs="Arial"/>
          <w:sz w:val="20"/>
        </w:rPr>
      </w:pPr>
      <w:r w:rsidRPr="004C2352">
        <w:rPr>
          <w:rFonts w:ascii="Arial" w:hAnsi="Arial" w:cs="Arial"/>
          <w:sz w:val="20"/>
        </w:rPr>
        <w:t>- Musset</w:t>
      </w:r>
      <w:r w:rsidRPr="004C2352">
        <w:rPr>
          <w:rFonts w:ascii="Arial" w:hAnsi="Arial" w:cs="Arial"/>
          <w:sz w:val="20"/>
        </w:rPr>
        <w:tab/>
      </w:r>
      <w:r w:rsidRPr="004C2352">
        <w:rPr>
          <w:rFonts w:ascii="Arial" w:hAnsi="Arial" w:cs="Arial"/>
          <w:sz w:val="20"/>
        </w:rPr>
        <w:tab/>
      </w:r>
      <w:r w:rsidRPr="004C2352">
        <w:rPr>
          <w:rFonts w:ascii="Arial" w:hAnsi="Arial" w:cs="Arial"/>
          <w:i/>
          <w:sz w:val="20"/>
        </w:rPr>
        <w:t>Poèmes</w:t>
      </w:r>
      <w:r w:rsidRPr="004C2352">
        <w:rPr>
          <w:rFonts w:ascii="Arial" w:hAnsi="Arial" w:cs="Arial"/>
          <w:sz w:val="20"/>
        </w:rPr>
        <w:t xml:space="preserve"> (à préciser)</w:t>
      </w:r>
    </w:p>
    <w:p w:rsidR="00D134FB" w:rsidRPr="004C2352" w:rsidRDefault="00D134FB" w:rsidP="00141EC6">
      <w:pPr>
        <w:rPr>
          <w:rFonts w:ascii="Arial" w:hAnsi="Arial" w:cs="Arial"/>
          <w:sz w:val="20"/>
        </w:rPr>
      </w:pPr>
      <w:r w:rsidRPr="004C2352">
        <w:rPr>
          <w:rFonts w:ascii="Arial" w:hAnsi="Arial" w:cs="Arial"/>
          <w:sz w:val="20"/>
        </w:rPr>
        <w:t>- Sand</w:t>
      </w:r>
      <w:r w:rsidRPr="004C2352">
        <w:rPr>
          <w:rFonts w:ascii="Arial" w:hAnsi="Arial" w:cs="Arial"/>
          <w:sz w:val="20"/>
        </w:rPr>
        <w:tab/>
      </w:r>
      <w:r w:rsidRPr="004C2352">
        <w:rPr>
          <w:rFonts w:ascii="Arial" w:hAnsi="Arial" w:cs="Arial"/>
          <w:sz w:val="20"/>
        </w:rPr>
        <w:tab/>
      </w:r>
      <w:r w:rsidRPr="004C2352">
        <w:rPr>
          <w:rFonts w:ascii="Arial" w:hAnsi="Arial" w:cs="Arial"/>
          <w:sz w:val="20"/>
        </w:rPr>
        <w:tab/>
        <w:t>Lavinia (à télécharger)</w:t>
      </w:r>
    </w:p>
    <w:p w:rsidR="00D134FB" w:rsidRPr="004C2352" w:rsidRDefault="00D134FB" w:rsidP="00141EC6">
      <w:pPr>
        <w:rPr>
          <w:rFonts w:ascii="Arial" w:hAnsi="Arial" w:cs="Arial"/>
          <w:sz w:val="20"/>
        </w:rPr>
      </w:pPr>
      <w:r w:rsidRPr="004C2352">
        <w:rPr>
          <w:rFonts w:ascii="Arial" w:hAnsi="Arial" w:cs="Arial"/>
          <w:sz w:val="20"/>
        </w:rPr>
        <w:t>- Tocqueville</w:t>
      </w:r>
      <w:r w:rsidRPr="004C2352">
        <w:rPr>
          <w:rFonts w:ascii="Arial" w:hAnsi="Arial" w:cs="Arial"/>
          <w:sz w:val="20"/>
        </w:rPr>
        <w:tab/>
      </w:r>
      <w:r w:rsidRPr="004C2352">
        <w:rPr>
          <w:rFonts w:ascii="Arial" w:hAnsi="Arial" w:cs="Arial"/>
          <w:sz w:val="20"/>
        </w:rPr>
        <w:tab/>
      </w:r>
      <w:r w:rsidRPr="004C2352">
        <w:rPr>
          <w:rFonts w:ascii="Arial" w:hAnsi="Arial" w:cs="Arial"/>
          <w:i/>
          <w:sz w:val="20"/>
        </w:rPr>
        <w:t>De la Démocratie en Amérique</w:t>
      </w:r>
      <w:r w:rsidRPr="004C2352">
        <w:rPr>
          <w:rFonts w:ascii="Arial" w:hAnsi="Arial" w:cs="Arial"/>
          <w:sz w:val="20"/>
        </w:rPr>
        <w:t xml:space="preserve"> I, CH. X </w:t>
      </w:r>
    </w:p>
    <w:p w:rsidR="00D134FB" w:rsidRPr="004C2352" w:rsidRDefault="00D134FB" w:rsidP="00141EC6">
      <w:pPr>
        <w:rPr>
          <w:rFonts w:ascii="Arial" w:hAnsi="Arial" w:cs="Arial"/>
          <w:sz w:val="20"/>
        </w:rPr>
      </w:pPr>
      <w:r w:rsidRPr="004C2352">
        <w:rPr>
          <w:rFonts w:ascii="Arial" w:hAnsi="Arial" w:cs="Arial"/>
          <w:sz w:val="20"/>
        </w:rPr>
        <w:t xml:space="preserve"> </w:t>
      </w:r>
    </w:p>
    <w:p w:rsidR="00D134FB" w:rsidRPr="004C2352" w:rsidRDefault="00D134FB" w:rsidP="00141EC6">
      <w:pPr>
        <w:rPr>
          <w:rFonts w:ascii="Arial" w:hAnsi="Arial" w:cs="Arial"/>
          <w:sz w:val="20"/>
        </w:rPr>
      </w:pPr>
    </w:p>
    <w:p w:rsidR="00D134FB" w:rsidRPr="004C2352" w:rsidRDefault="00D134FB" w:rsidP="00141EC6">
      <w:pPr>
        <w:rPr>
          <w:rFonts w:ascii="Arial" w:hAnsi="Arial" w:cs="Arial"/>
          <w:sz w:val="20"/>
        </w:rPr>
      </w:pPr>
      <w:r w:rsidRPr="004C2352">
        <w:rPr>
          <w:rFonts w:ascii="Arial" w:hAnsi="Arial" w:cs="Arial"/>
          <w:b/>
          <w:sz w:val="20"/>
        </w:rPr>
        <w:t xml:space="preserve">Descriptions of major assignments and examinations: </w:t>
      </w:r>
      <w:r w:rsidRPr="004C2352">
        <w:rPr>
          <w:rFonts w:ascii="Arial" w:hAnsi="Arial" w:cs="Arial"/>
          <w:sz w:val="20"/>
        </w:rPr>
        <w:t>Class preparation, participation, short oral assignments will be graded on a regular basis (40% of total grade); there will be a mid-semester test (20% each).There will be two papers (20% each). One paper on Balzac and Chateaubriand (see below under course schedule, November 10) and one paper on Baudelaire and Romanticism (due December 14)</w:t>
      </w:r>
      <w:r w:rsidRPr="004C2352">
        <w:rPr>
          <w:rFonts w:ascii="Arial" w:hAnsi="Arial" w:cs="Arial"/>
          <w:sz w:val="20"/>
        </w:rPr>
        <w:tab/>
      </w:r>
      <w:r w:rsidRPr="004C2352">
        <w:rPr>
          <w:rFonts w:ascii="Arial" w:hAnsi="Arial" w:cs="Arial"/>
          <w:sz w:val="20"/>
        </w:rPr>
        <w:tab/>
        <w:t xml:space="preserve"> </w:t>
      </w:r>
    </w:p>
    <w:p w:rsidR="00D134FB" w:rsidRPr="004C2352" w:rsidRDefault="00D134FB" w:rsidP="00141EC6">
      <w:pPr>
        <w:rPr>
          <w:rFonts w:ascii="Arial" w:hAnsi="Arial" w:cs="Arial"/>
          <w:sz w:val="20"/>
        </w:rPr>
      </w:pPr>
    </w:p>
    <w:p w:rsidR="00D134FB" w:rsidRPr="004C2352" w:rsidRDefault="00D134FB" w:rsidP="00593047">
      <w:pPr>
        <w:rPr>
          <w:rFonts w:ascii="Arial" w:hAnsi="Arial" w:cs="Arial"/>
          <w:sz w:val="20"/>
        </w:rPr>
      </w:pPr>
      <w:r w:rsidRPr="004C2352">
        <w:rPr>
          <w:rFonts w:ascii="Arial" w:hAnsi="Arial" w:cs="Arial"/>
          <w:b/>
          <w:sz w:val="20"/>
        </w:rPr>
        <w:t xml:space="preserve">Attendance: </w:t>
      </w:r>
      <w:r w:rsidRPr="004C2352">
        <w:rPr>
          <w:rFonts w:ascii="Arial" w:hAnsi="Arial" w:cs="Arial"/>
          <w:sz w:val="20"/>
        </w:rPr>
        <w:t xml:space="preserve">Attendance is required. If you must be absent due to an emergency, contact me as soon as possible. You are responsible for the work covered in class during your absence. More than 2 absences will result in the lowering of Class Preparation grade by half a letter grade, more than 4 will result in lowering the participation grade by a full letter grade. </w:t>
      </w:r>
    </w:p>
    <w:p w:rsidR="00D134FB" w:rsidRPr="004C2352" w:rsidRDefault="00D134FB" w:rsidP="0067588F">
      <w:pPr>
        <w:rPr>
          <w:rFonts w:ascii="Arial" w:hAnsi="Arial" w:cs="Arial"/>
          <w:sz w:val="20"/>
        </w:rPr>
      </w:pPr>
    </w:p>
    <w:p w:rsidR="00D134FB" w:rsidRPr="004C2352" w:rsidRDefault="00D134FB" w:rsidP="0067588F">
      <w:pPr>
        <w:rPr>
          <w:rFonts w:ascii="Arial" w:hAnsi="Arial" w:cs="Arial"/>
          <w:sz w:val="20"/>
        </w:rPr>
      </w:pPr>
      <w:r w:rsidRPr="004C2352">
        <w:rPr>
          <w:rFonts w:ascii="Arial" w:hAnsi="Arial" w:cs="Arial"/>
          <w:b/>
          <w:sz w:val="20"/>
        </w:rPr>
        <w:t>Tardiness</w:t>
      </w:r>
      <w:r w:rsidRPr="004C2352">
        <w:rPr>
          <w:rFonts w:ascii="Arial" w:hAnsi="Arial" w:cs="Arial"/>
          <w:sz w:val="20"/>
        </w:rPr>
        <w:t xml:space="preserve"> is unacceptable. It is very disruptive to the class. Repeated tardiness (3-4 times) without a legitimate excuse will count as one absence. </w:t>
      </w:r>
    </w:p>
    <w:p w:rsidR="00D134FB" w:rsidRPr="004C2352" w:rsidRDefault="00D134FB" w:rsidP="0067588F">
      <w:pPr>
        <w:rPr>
          <w:rFonts w:ascii="Arial" w:hAnsi="Arial" w:cs="Arial"/>
          <w:sz w:val="20"/>
        </w:rPr>
      </w:pPr>
    </w:p>
    <w:p w:rsidR="00D134FB" w:rsidRPr="004C2352" w:rsidRDefault="00D134FB" w:rsidP="0067588F">
      <w:pPr>
        <w:rPr>
          <w:rFonts w:ascii="Arial" w:hAnsi="Arial" w:cs="Arial"/>
          <w:sz w:val="20"/>
        </w:rPr>
      </w:pPr>
      <w:r w:rsidRPr="004C2352">
        <w:rPr>
          <w:rFonts w:ascii="Arial" w:hAnsi="Arial" w:cs="Arial"/>
          <w:b/>
          <w:sz w:val="20"/>
        </w:rPr>
        <w:t>Assignments</w:t>
      </w:r>
      <w:r w:rsidRPr="004C2352">
        <w:rPr>
          <w:rFonts w:ascii="Arial" w:hAnsi="Arial" w:cs="Arial"/>
          <w:sz w:val="20"/>
        </w:rPr>
        <w:t xml:space="preserve"> oral and written are to be presented on the day they are due. Failure to do so or to discuss an alternate schedule with me at least two days prior to due date will result in an F for the assignment. </w:t>
      </w:r>
    </w:p>
    <w:p w:rsidR="00D134FB" w:rsidRPr="004C2352" w:rsidRDefault="00D134FB" w:rsidP="0067588F">
      <w:pPr>
        <w:rPr>
          <w:rFonts w:ascii="Arial" w:hAnsi="Arial" w:cs="Arial"/>
          <w:sz w:val="20"/>
        </w:rPr>
      </w:pPr>
    </w:p>
    <w:p w:rsidR="00D134FB" w:rsidRPr="004C2352" w:rsidRDefault="00D134FB" w:rsidP="00D665D2">
      <w:pPr>
        <w:rPr>
          <w:rFonts w:ascii="Arial" w:hAnsi="Arial" w:cs="Arial"/>
          <w:b/>
          <w:sz w:val="20"/>
        </w:rPr>
      </w:pPr>
    </w:p>
    <w:p w:rsidR="00D134FB" w:rsidRPr="004C2352" w:rsidRDefault="00D134FB" w:rsidP="00593047">
      <w:pPr>
        <w:rPr>
          <w:rFonts w:ascii="Arial" w:hAnsi="Arial" w:cs="Arial"/>
          <w:sz w:val="20"/>
        </w:rPr>
      </w:pPr>
      <w:r w:rsidRPr="004C2352">
        <w:rPr>
          <w:rFonts w:ascii="Arial" w:hAnsi="Arial" w:cs="Arial"/>
          <w:b/>
          <w:sz w:val="20"/>
        </w:rPr>
        <w:t>Grading</w:t>
      </w:r>
      <w:r w:rsidRPr="004C2352">
        <w:rPr>
          <w:rFonts w:ascii="Arial" w:hAnsi="Arial" w:cs="Arial"/>
          <w:sz w:val="20"/>
        </w:rPr>
        <w:t xml:space="preserve">: </w:t>
      </w:r>
    </w:p>
    <w:p w:rsidR="00D134FB" w:rsidRPr="004C2352" w:rsidRDefault="00D134FB" w:rsidP="00141EC6">
      <w:pPr>
        <w:rPr>
          <w:rFonts w:ascii="Arial" w:hAnsi="Arial" w:cs="Arial"/>
          <w:sz w:val="20"/>
        </w:rPr>
      </w:pPr>
      <w:r w:rsidRPr="004C2352">
        <w:rPr>
          <w:rFonts w:ascii="Arial" w:hAnsi="Arial" w:cs="Arial"/>
          <w:sz w:val="20"/>
        </w:rPr>
        <w:t>40%</w:t>
      </w:r>
      <w:r w:rsidRPr="004C2352">
        <w:rPr>
          <w:rFonts w:ascii="Arial" w:hAnsi="Arial" w:cs="Arial"/>
          <w:sz w:val="20"/>
        </w:rPr>
        <w:tab/>
      </w:r>
      <w:r w:rsidRPr="004C2352">
        <w:rPr>
          <w:rFonts w:ascii="Arial" w:hAnsi="Arial" w:cs="Arial"/>
          <w:sz w:val="20"/>
        </w:rPr>
        <w:tab/>
      </w:r>
      <w:r w:rsidRPr="004C2352">
        <w:rPr>
          <w:rFonts w:ascii="Arial" w:hAnsi="Arial" w:cs="Arial"/>
          <w:sz w:val="20"/>
        </w:rPr>
        <w:tab/>
        <w:t>Class preparation, participation, short oral assignments</w:t>
      </w:r>
    </w:p>
    <w:p w:rsidR="00D134FB" w:rsidRPr="004C2352" w:rsidRDefault="00D134FB" w:rsidP="00141EC6">
      <w:pPr>
        <w:rPr>
          <w:rFonts w:ascii="Arial" w:hAnsi="Arial" w:cs="Arial"/>
          <w:sz w:val="20"/>
        </w:rPr>
      </w:pPr>
      <w:r w:rsidRPr="004C2352">
        <w:rPr>
          <w:rFonts w:ascii="Arial" w:hAnsi="Arial" w:cs="Arial"/>
          <w:sz w:val="20"/>
        </w:rPr>
        <w:t>20%</w:t>
      </w:r>
      <w:r w:rsidRPr="004C2352">
        <w:rPr>
          <w:rFonts w:ascii="Arial" w:hAnsi="Arial" w:cs="Arial"/>
          <w:sz w:val="20"/>
        </w:rPr>
        <w:tab/>
      </w:r>
      <w:r w:rsidRPr="004C2352">
        <w:rPr>
          <w:rFonts w:ascii="Arial" w:hAnsi="Arial" w:cs="Arial"/>
          <w:sz w:val="20"/>
        </w:rPr>
        <w:tab/>
      </w:r>
      <w:r w:rsidRPr="004C2352">
        <w:rPr>
          <w:rFonts w:ascii="Arial" w:hAnsi="Arial" w:cs="Arial"/>
          <w:sz w:val="20"/>
        </w:rPr>
        <w:tab/>
        <w:t>Mid-semester Test</w:t>
      </w:r>
    </w:p>
    <w:p w:rsidR="00D134FB" w:rsidRPr="004C2352" w:rsidRDefault="00D134FB" w:rsidP="00593047">
      <w:pPr>
        <w:rPr>
          <w:rFonts w:ascii="Arial" w:hAnsi="Arial" w:cs="Arial"/>
          <w:sz w:val="20"/>
        </w:rPr>
      </w:pPr>
      <w:r w:rsidRPr="004C2352">
        <w:rPr>
          <w:rFonts w:ascii="Arial" w:hAnsi="Arial" w:cs="Arial"/>
          <w:sz w:val="20"/>
        </w:rPr>
        <w:t>40%</w:t>
      </w:r>
      <w:r w:rsidRPr="004C2352">
        <w:rPr>
          <w:rFonts w:ascii="Arial" w:hAnsi="Arial" w:cs="Arial"/>
          <w:sz w:val="20"/>
        </w:rPr>
        <w:tab/>
      </w:r>
      <w:r w:rsidRPr="004C2352">
        <w:rPr>
          <w:rFonts w:ascii="Arial" w:hAnsi="Arial" w:cs="Arial"/>
          <w:sz w:val="20"/>
        </w:rPr>
        <w:tab/>
      </w:r>
      <w:r w:rsidRPr="004C2352">
        <w:rPr>
          <w:rFonts w:ascii="Arial" w:hAnsi="Arial" w:cs="Arial"/>
          <w:sz w:val="20"/>
        </w:rPr>
        <w:tab/>
        <w:t>Two Papers : topics to be proposed</w:t>
      </w:r>
    </w:p>
    <w:p w:rsidR="00D134FB" w:rsidRPr="004C2352" w:rsidRDefault="00D134FB" w:rsidP="00593047">
      <w:pPr>
        <w:rPr>
          <w:rFonts w:ascii="Arial" w:hAnsi="Arial" w:cs="Arial"/>
          <w:color w:val="FF0000"/>
          <w:sz w:val="20"/>
        </w:rPr>
      </w:pPr>
    </w:p>
    <w:p w:rsidR="00D134FB" w:rsidRPr="004C2352" w:rsidRDefault="00D134FB" w:rsidP="00593047">
      <w:pPr>
        <w:rPr>
          <w:rFonts w:ascii="Arial" w:hAnsi="Arial" w:cs="Arial"/>
          <w:color w:val="000000"/>
          <w:sz w:val="20"/>
        </w:rPr>
      </w:pPr>
      <w:r w:rsidRPr="004C2352">
        <w:rPr>
          <w:rFonts w:ascii="Arial" w:hAnsi="Arial" w:cs="Arial"/>
          <w:color w:val="000000"/>
          <w:sz w:val="20"/>
        </w:rPr>
        <w:t>Students are expected to keep track of their performance throughout the semester and seek guidance from available sources and from me. If their performance drops below satisfactory levels; see “Student Support Services,” below.</w:t>
      </w:r>
    </w:p>
    <w:p w:rsidR="00D134FB" w:rsidRPr="004C2352" w:rsidRDefault="00D134FB" w:rsidP="00786C2F">
      <w:pPr>
        <w:rPr>
          <w:rFonts w:ascii="Arial" w:hAnsi="Arial" w:cs="Arial"/>
          <w:color w:val="000000"/>
          <w:sz w:val="20"/>
        </w:rPr>
      </w:pPr>
    </w:p>
    <w:p w:rsidR="00D134FB" w:rsidRPr="004C2352" w:rsidRDefault="00D134FB" w:rsidP="0067588F">
      <w:pPr>
        <w:rPr>
          <w:rFonts w:ascii="Arial" w:hAnsi="Arial" w:cs="Arial"/>
          <w:color w:val="000000"/>
          <w:sz w:val="20"/>
        </w:rPr>
      </w:pPr>
      <w:r w:rsidRPr="004C2352">
        <w:rPr>
          <w:rFonts w:ascii="Arial" w:hAnsi="Arial" w:cs="Arial"/>
          <w:b/>
          <w:color w:val="000000"/>
          <w:sz w:val="20"/>
        </w:rPr>
        <w:t>Make-up Exams:</w:t>
      </w:r>
      <w:r w:rsidRPr="004C2352">
        <w:rPr>
          <w:rFonts w:ascii="Arial" w:hAnsi="Arial" w:cs="Arial"/>
          <w:color w:val="000000"/>
          <w:sz w:val="20"/>
        </w:rPr>
        <w:t xml:space="preserve"> Make-up Exam will not be allowed without prior agreement with me at least 2 days before the exam. </w:t>
      </w:r>
    </w:p>
    <w:p w:rsidR="00D134FB" w:rsidRPr="004C2352" w:rsidRDefault="00D134FB" w:rsidP="0067588F">
      <w:pPr>
        <w:rPr>
          <w:rFonts w:ascii="Arial" w:hAnsi="Arial" w:cs="Arial"/>
          <w:color w:val="000000"/>
          <w:sz w:val="20"/>
        </w:rPr>
      </w:pPr>
    </w:p>
    <w:p w:rsidR="00D134FB" w:rsidRPr="004C2352" w:rsidRDefault="00D134FB" w:rsidP="00786C2F">
      <w:pPr>
        <w:rPr>
          <w:rFonts w:ascii="Arial" w:hAnsi="Arial" w:cs="Arial"/>
          <w:color w:val="0000FF"/>
          <w:sz w:val="20"/>
        </w:rPr>
      </w:pPr>
    </w:p>
    <w:p w:rsidR="00D134FB" w:rsidRPr="004C2352" w:rsidRDefault="00D134FB" w:rsidP="008D53A6">
      <w:pPr>
        <w:rPr>
          <w:rFonts w:ascii="Arial" w:hAnsi="Arial" w:cs="Arial"/>
          <w:color w:val="000000"/>
          <w:sz w:val="20"/>
        </w:rPr>
      </w:pPr>
      <w:r w:rsidRPr="004C2352">
        <w:rPr>
          <w:rFonts w:ascii="Arial" w:hAnsi="Arial" w:cs="Arial"/>
          <w:b/>
          <w:color w:val="000000"/>
          <w:sz w:val="20"/>
        </w:rPr>
        <w:t>Expectations for Out-of-Class Study</w:t>
      </w:r>
      <w:r w:rsidRPr="004C2352">
        <w:rPr>
          <w:rFonts w:ascii="Arial" w:hAnsi="Arial" w:cs="Arial"/>
          <w:color w:val="000000"/>
          <w:sz w:val="20"/>
        </w:rPr>
        <w:t xml:space="preserve">: Beyond the time required to attend each class meeting, students enrolled in this course should expect to spend at the very least an additional </w:t>
      </w:r>
      <w:r w:rsidRPr="004C2352">
        <w:rPr>
          <w:rFonts w:ascii="Arial" w:hAnsi="Arial" w:cs="Arial"/>
          <w:color w:val="000000"/>
          <w:sz w:val="20"/>
          <w:u w:val="single"/>
        </w:rPr>
        <w:t>9</w:t>
      </w:r>
      <w:r w:rsidRPr="004C2352">
        <w:rPr>
          <w:rFonts w:ascii="Arial" w:hAnsi="Arial" w:cs="Arial"/>
          <w:color w:val="000000"/>
          <w:sz w:val="20"/>
        </w:rPr>
        <w:t xml:space="preserve"> hours per week of their own time in course-related activities, including reading required materials, completing assignments, preparing for exams, etc. </w:t>
      </w:r>
    </w:p>
    <w:p w:rsidR="00D134FB" w:rsidRPr="004C2352" w:rsidRDefault="00D134FB" w:rsidP="009D0858">
      <w:pPr>
        <w:rPr>
          <w:rFonts w:ascii="Arial" w:hAnsi="Arial" w:cs="Arial"/>
          <w:b/>
          <w:color w:val="0000FF"/>
          <w:sz w:val="20"/>
        </w:rPr>
      </w:pPr>
    </w:p>
    <w:p w:rsidR="00D134FB" w:rsidRPr="004C2352" w:rsidRDefault="00D134FB" w:rsidP="00F126B1">
      <w:pPr>
        <w:rPr>
          <w:rFonts w:ascii="Arial" w:hAnsi="Arial" w:cs="Arial"/>
          <w:color w:val="000000"/>
          <w:sz w:val="20"/>
        </w:rPr>
      </w:pPr>
      <w:r w:rsidRPr="004C2352">
        <w:rPr>
          <w:rFonts w:ascii="Arial" w:hAnsi="Arial" w:cs="Arial"/>
          <w:b/>
          <w:color w:val="000000"/>
          <w:sz w:val="20"/>
        </w:rPr>
        <w:t>Grade Grievances</w:t>
      </w:r>
      <w:r w:rsidRPr="004C2352">
        <w:rPr>
          <w:rFonts w:ascii="Arial" w:hAnsi="Arial" w:cs="Arial"/>
          <w:color w:val="000000"/>
          <w:sz w:val="20"/>
        </w:rPr>
        <w:t xml:space="preserve">: Any appeal of a grade in this course must follow the procedures and deadlines for grade-related grievances as published in the current University Catalog. For graduate courses, see </w:t>
      </w:r>
      <w:hyperlink r:id="rId8" w:anchor="graduatetext" w:history="1">
        <w:r w:rsidRPr="004C2352">
          <w:rPr>
            <w:rStyle w:val="Hyperlink"/>
            <w:rFonts w:ascii="Arial" w:hAnsi="Arial" w:cs="Arial"/>
            <w:color w:val="000000"/>
            <w:sz w:val="20"/>
          </w:rPr>
          <w:t>http://catalog.uta.edu/academicregulations/grades/#graduatetext</w:t>
        </w:r>
      </w:hyperlink>
      <w:r w:rsidRPr="004C2352">
        <w:rPr>
          <w:rFonts w:ascii="Arial" w:hAnsi="Arial" w:cs="Arial"/>
          <w:color w:val="000000"/>
          <w:sz w:val="20"/>
        </w:rPr>
        <w:t>.</w:t>
      </w:r>
    </w:p>
    <w:p w:rsidR="00D134FB" w:rsidRPr="004C2352" w:rsidRDefault="00D134FB" w:rsidP="009D0858">
      <w:pPr>
        <w:rPr>
          <w:rFonts w:ascii="Arial" w:hAnsi="Arial" w:cs="Arial"/>
          <w:color w:val="0000FF"/>
          <w:sz w:val="20"/>
        </w:rPr>
      </w:pPr>
    </w:p>
    <w:p w:rsidR="00D134FB" w:rsidRPr="004C2352" w:rsidRDefault="00D134FB" w:rsidP="0091586E">
      <w:pPr>
        <w:pStyle w:val="NormalWeb"/>
        <w:spacing w:before="0" w:beforeAutospacing="0" w:after="0" w:afterAutospacing="0"/>
        <w:rPr>
          <w:rFonts w:ascii="Arial" w:hAnsi="Arial" w:cs="Arial"/>
          <w:sz w:val="20"/>
        </w:rPr>
      </w:pPr>
      <w:r w:rsidRPr="004C2352">
        <w:rPr>
          <w:rFonts w:ascii="Arial" w:hAnsi="Arial" w:cs="Arial"/>
          <w:b/>
          <w:sz w:val="20"/>
        </w:rPr>
        <w:t xml:space="preserve">Drop Policy: </w:t>
      </w:r>
      <w:r w:rsidRPr="004C2352">
        <w:rPr>
          <w:rFonts w:ascii="Arial" w:hAnsi="Arial" w:cs="Arial"/>
          <w:sz w:val="20"/>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4C2352">
        <w:rPr>
          <w:rStyle w:val="Strong"/>
          <w:rFonts w:ascii="Arial" w:hAnsi="Arial" w:cs="Arial"/>
          <w:bCs/>
          <w:sz w:val="20"/>
        </w:rPr>
        <w:t>Students will not be automatically dropped for non-attendance</w:t>
      </w:r>
      <w:r w:rsidRPr="004C2352">
        <w:rPr>
          <w:rFonts w:ascii="Arial" w:hAnsi="Arial" w:cs="Arial"/>
          <w:sz w:val="20"/>
        </w:rPr>
        <w:t>. Repayment of certain types of financial aid administered through the University may be required as the result of dropping classes or withdrawing. For more information, contact the Office of Financial Aid and Scholarships (</w:t>
      </w:r>
      <w:hyperlink r:id="rId9" w:history="1">
        <w:r w:rsidRPr="004C2352">
          <w:rPr>
            <w:rStyle w:val="Hyperlink"/>
            <w:rFonts w:ascii="Arial" w:hAnsi="Arial" w:cs="Arial"/>
            <w:sz w:val="20"/>
          </w:rPr>
          <w:t>http://wweb.uta.edu/aao/fao/</w:t>
        </w:r>
      </w:hyperlink>
      <w:r w:rsidRPr="004C2352">
        <w:rPr>
          <w:rFonts w:ascii="Arial" w:hAnsi="Arial" w:cs="Arial"/>
          <w:sz w:val="20"/>
        </w:rPr>
        <w:t>).</w:t>
      </w:r>
    </w:p>
    <w:p w:rsidR="00D134FB" w:rsidRPr="004C2352" w:rsidRDefault="00D134FB" w:rsidP="0091586E">
      <w:pPr>
        <w:pStyle w:val="NormalWeb"/>
        <w:spacing w:before="0" w:beforeAutospacing="0" w:after="0" w:afterAutospacing="0"/>
        <w:rPr>
          <w:rFonts w:ascii="Arial" w:hAnsi="Arial" w:cs="Arial"/>
          <w:sz w:val="20"/>
        </w:rPr>
      </w:pPr>
    </w:p>
    <w:p w:rsidR="00D134FB" w:rsidRPr="004C2352" w:rsidRDefault="00D134FB" w:rsidP="003B36CF">
      <w:pPr>
        <w:rPr>
          <w:rFonts w:ascii="Arial" w:hAnsi="Arial" w:cs="Arial"/>
          <w:b/>
          <w:sz w:val="20"/>
          <w:u w:val="single"/>
        </w:rPr>
      </w:pPr>
      <w:r w:rsidRPr="004C2352">
        <w:rPr>
          <w:rFonts w:ascii="Arial" w:hAnsi="Arial" w:cs="Arial"/>
          <w:b/>
          <w:bCs/>
          <w:sz w:val="20"/>
        </w:rPr>
        <w:t xml:space="preserve">Disability Accommodations: </w:t>
      </w:r>
      <w:r w:rsidRPr="004C2352">
        <w:rPr>
          <w:rFonts w:ascii="Arial" w:hAnsi="Arial" w:cs="Arial"/>
          <w:b/>
          <w:sz w:val="20"/>
        </w:rPr>
        <w:t xml:space="preserve">UT </w:t>
      </w:r>
      <w:r w:rsidRPr="004C2352">
        <w:rPr>
          <w:rFonts w:ascii="Arial" w:hAnsi="Arial" w:cs="Arial"/>
          <w:sz w:val="20"/>
        </w:rPr>
        <w:t xml:space="preserve">Arlington is on record as being committed to both the spirit and letter of all federal equal opportunity legislation, including </w:t>
      </w:r>
      <w:r w:rsidRPr="004C2352">
        <w:rPr>
          <w:rFonts w:ascii="Arial" w:hAnsi="Arial" w:cs="Arial"/>
          <w:i/>
          <w:sz w:val="20"/>
        </w:rPr>
        <w:t xml:space="preserve">The Americans with Disabilities Act (ADA), The Americans with Disabilities Amendments Act (ADAAA), </w:t>
      </w:r>
      <w:r w:rsidRPr="004C2352">
        <w:rPr>
          <w:rFonts w:ascii="Arial" w:hAnsi="Arial" w:cs="Arial"/>
          <w:sz w:val="20"/>
        </w:rPr>
        <w:t xml:space="preserve">and </w:t>
      </w:r>
      <w:r w:rsidRPr="004C2352">
        <w:rPr>
          <w:rFonts w:ascii="Arial" w:hAnsi="Arial" w:cs="Arial"/>
          <w:i/>
          <w:sz w:val="20"/>
        </w:rPr>
        <w:t xml:space="preserve">Section 504 of the Rehabilitation Act. </w:t>
      </w:r>
      <w:r w:rsidRPr="004C2352">
        <w:rPr>
          <w:rFonts w:ascii="Arial" w:hAnsi="Arial" w:cs="Arial"/>
          <w:sz w:val="20"/>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4C2352">
        <w:rPr>
          <w:rFonts w:ascii="Arial" w:hAnsi="Arial" w:cs="Arial"/>
          <w:b/>
          <w:sz w:val="20"/>
          <w:u w:val="single"/>
        </w:rPr>
        <w:t xml:space="preserve">Office for Students with Disabilities (OSD).  </w:t>
      </w:r>
      <w:r w:rsidRPr="004C2352">
        <w:rPr>
          <w:rFonts w:ascii="Arial" w:hAnsi="Arial" w:cs="Arial"/>
          <w:sz w:val="20"/>
        </w:rPr>
        <w:t xml:space="preserve">Students experiencing a range of conditions (Physical, Learning, Chronic Health, Mental Health, and Sensory) that may cause diminished academic performance or other barriers to learning may seek services and/or accommodations by contacting: </w:t>
      </w:r>
    </w:p>
    <w:p w:rsidR="00D134FB" w:rsidRPr="004C2352" w:rsidRDefault="00D134FB" w:rsidP="003B36CF">
      <w:pPr>
        <w:rPr>
          <w:rFonts w:ascii="Arial" w:hAnsi="Arial" w:cs="Arial"/>
          <w:sz w:val="20"/>
        </w:rPr>
      </w:pPr>
      <w:r w:rsidRPr="004C2352">
        <w:rPr>
          <w:rFonts w:ascii="Arial" w:hAnsi="Arial" w:cs="Arial"/>
          <w:b/>
          <w:sz w:val="20"/>
          <w:u w:val="single"/>
        </w:rPr>
        <w:t>The Office for Students with Disabilities, (OSD)</w:t>
      </w:r>
      <w:r w:rsidRPr="004C2352">
        <w:rPr>
          <w:rFonts w:ascii="Arial" w:hAnsi="Arial" w:cs="Arial"/>
          <w:sz w:val="20"/>
        </w:rPr>
        <w:t xml:space="preserve">  </w:t>
      </w:r>
      <w:hyperlink r:id="rId10" w:history="1">
        <w:r w:rsidRPr="004C2352">
          <w:rPr>
            <w:rStyle w:val="Hyperlink"/>
            <w:rFonts w:ascii="Arial" w:hAnsi="Arial" w:cs="Arial"/>
            <w:sz w:val="20"/>
          </w:rPr>
          <w:t>www.uta.edu/disability</w:t>
        </w:r>
      </w:hyperlink>
      <w:r w:rsidRPr="004C2352">
        <w:rPr>
          <w:rFonts w:ascii="Arial" w:hAnsi="Arial" w:cs="Arial"/>
          <w:sz w:val="20"/>
        </w:rPr>
        <w:t xml:space="preserve"> or calling 817-272-3364.</w:t>
      </w:r>
    </w:p>
    <w:p w:rsidR="00D134FB" w:rsidRPr="004C2352" w:rsidRDefault="00D134FB" w:rsidP="003B36CF">
      <w:pPr>
        <w:rPr>
          <w:rFonts w:ascii="Arial" w:hAnsi="Arial" w:cs="Arial"/>
          <w:sz w:val="20"/>
        </w:rPr>
      </w:pPr>
      <w:r w:rsidRPr="004C2352">
        <w:rPr>
          <w:rFonts w:ascii="Arial" w:hAnsi="Arial" w:cs="Arial"/>
          <w:b/>
          <w:sz w:val="20"/>
          <w:u w:val="single"/>
        </w:rPr>
        <w:t>Counseling and Psychological Services, (CAPS)</w:t>
      </w:r>
      <w:r w:rsidRPr="004C2352">
        <w:rPr>
          <w:rFonts w:ascii="Arial" w:hAnsi="Arial" w:cs="Arial"/>
          <w:sz w:val="20"/>
        </w:rPr>
        <w:t xml:space="preserve">   </w:t>
      </w:r>
      <w:hyperlink r:id="rId11" w:history="1">
        <w:r w:rsidRPr="004C2352">
          <w:rPr>
            <w:rStyle w:val="Hyperlink"/>
            <w:rFonts w:ascii="Arial" w:hAnsi="Arial" w:cs="Arial"/>
            <w:sz w:val="20"/>
          </w:rPr>
          <w:t>www.uta.edu/caps/</w:t>
        </w:r>
      </w:hyperlink>
      <w:r w:rsidRPr="004C2352">
        <w:rPr>
          <w:rFonts w:ascii="Arial" w:hAnsi="Arial" w:cs="Arial"/>
          <w:sz w:val="20"/>
        </w:rPr>
        <w:t xml:space="preserve"> or calling 817-272-3671.</w:t>
      </w:r>
    </w:p>
    <w:p w:rsidR="00D134FB" w:rsidRPr="004C2352" w:rsidRDefault="00D134FB" w:rsidP="0091586E">
      <w:pPr>
        <w:pStyle w:val="NormalWeb"/>
        <w:spacing w:before="0" w:beforeAutospacing="0" w:after="0" w:afterAutospacing="0"/>
        <w:rPr>
          <w:rFonts w:ascii="Arial" w:hAnsi="Arial" w:cs="Arial"/>
          <w:sz w:val="20"/>
        </w:rPr>
      </w:pPr>
    </w:p>
    <w:p w:rsidR="00D134FB" w:rsidRPr="004C2352" w:rsidRDefault="00D134FB" w:rsidP="0091586E">
      <w:pPr>
        <w:pStyle w:val="NormalWeb"/>
        <w:spacing w:before="0" w:beforeAutospacing="0" w:after="0" w:afterAutospacing="0"/>
        <w:rPr>
          <w:rFonts w:ascii="Arial" w:hAnsi="Arial" w:cs="Arial"/>
          <w:sz w:val="20"/>
        </w:rPr>
      </w:pPr>
      <w:r w:rsidRPr="004C2352">
        <w:rPr>
          <w:rFonts w:ascii="Arial" w:hAnsi="Arial" w:cs="Arial"/>
          <w:sz w:val="20"/>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4C2352">
          <w:rPr>
            <w:rStyle w:val="Hyperlink"/>
            <w:rFonts w:ascii="Arial" w:hAnsi="Arial" w:cs="Arial"/>
            <w:sz w:val="20"/>
          </w:rPr>
          <w:t>www.uta.edu/disability</w:t>
        </w:r>
      </w:hyperlink>
      <w:r w:rsidRPr="004C2352">
        <w:rPr>
          <w:rFonts w:ascii="Arial" w:hAnsi="Arial" w:cs="Arial"/>
          <w:sz w:val="20"/>
        </w:rPr>
        <w:t xml:space="preserve"> or by calling the Office for Students with Disabilities at (817) 272-3364.</w:t>
      </w:r>
    </w:p>
    <w:p w:rsidR="00D134FB" w:rsidRPr="004C2352" w:rsidRDefault="00D134FB" w:rsidP="00141EC6">
      <w:pPr>
        <w:rPr>
          <w:rFonts w:ascii="Arial" w:hAnsi="Arial" w:cs="Arial"/>
          <w:sz w:val="20"/>
        </w:rPr>
      </w:pPr>
    </w:p>
    <w:p w:rsidR="00D134FB" w:rsidRPr="004C2352" w:rsidRDefault="00D134FB" w:rsidP="00982A7E">
      <w:pPr>
        <w:rPr>
          <w:rFonts w:ascii="Arial" w:hAnsi="Arial"/>
          <w:sz w:val="20"/>
          <w:lang w:eastAsia="en-US"/>
        </w:rPr>
      </w:pPr>
      <w:r w:rsidRPr="004C2352">
        <w:rPr>
          <w:rFonts w:ascii="Arial" w:hAnsi="Arial" w:cs="Arial"/>
          <w:b/>
          <w:bCs/>
          <w:sz w:val="20"/>
        </w:rPr>
        <w:t>Title IX:</w:t>
      </w:r>
      <w:r w:rsidRPr="004C2352">
        <w:rPr>
          <w:rFonts w:ascii="Arial" w:hAnsi="Arial" w:cs="Arial"/>
          <w:sz w:val="20"/>
        </w:rPr>
        <w:t xml:space="preserve"> </w:t>
      </w:r>
      <w:r w:rsidRPr="004C2352">
        <w:rPr>
          <w:rFonts w:ascii="Arial" w:hAnsi="Arial" w:cs="Arial"/>
          <w:i/>
          <w:iCs/>
          <w:sz w:val="2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Pr="004C2352">
          <w:rPr>
            <w:rStyle w:val="Hyperlink"/>
            <w:rFonts w:ascii="Arial" w:hAnsi="Arial" w:cs="Arial"/>
            <w:i/>
            <w:iCs/>
            <w:sz w:val="20"/>
          </w:rPr>
          <w:t>uta.edu/eos</w:t>
        </w:r>
      </w:hyperlink>
      <w:r w:rsidRPr="004C2352">
        <w:rPr>
          <w:rFonts w:ascii="Arial" w:hAnsi="Arial" w:cs="Arial"/>
          <w:i/>
          <w:iCs/>
          <w:sz w:val="20"/>
        </w:rPr>
        <w:t xml:space="preserve">. </w:t>
      </w:r>
      <w:r w:rsidRPr="004C2352">
        <w:rPr>
          <w:rFonts w:ascii="Arial" w:hAnsi="Arial" w:cs="Arial"/>
          <w:i/>
          <w:iCs/>
          <w:color w:val="000000"/>
          <w:sz w:val="20"/>
          <w:shd w:val="clear" w:color="auto" w:fill="FFFFFF"/>
          <w:lang w:eastAsia="en-US"/>
        </w:rPr>
        <w:t>For information regarding Title IX, visit</w:t>
      </w:r>
      <w:r w:rsidRPr="004C2352">
        <w:rPr>
          <w:rFonts w:ascii="Arial" w:hAnsi="Arial"/>
          <w:sz w:val="20"/>
          <w:lang w:eastAsia="en-US"/>
        </w:rPr>
        <w:t xml:space="preserve"> </w:t>
      </w:r>
      <w:hyperlink r:id="rId14" w:history="1">
        <w:r w:rsidRPr="004C2352">
          <w:rPr>
            <w:rStyle w:val="Hyperlink"/>
            <w:rFonts w:ascii="Arial" w:hAnsi="Arial" w:cs="Arial"/>
            <w:sz w:val="20"/>
          </w:rPr>
          <w:t>www.uta.ed</w:t>
        </w:r>
        <w:bookmarkStart w:id="0" w:name="_GoBack"/>
        <w:bookmarkEnd w:id="0"/>
        <w:r w:rsidRPr="004C2352">
          <w:rPr>
            <w:rStyle w:val="Hyperlink"/>
            <w:rFonts w:ascii="Arial" w:hAnsi="Arial" w:cs="Arial"/>
            <w:sz w:val="20"/>
          </w:rPr>
          <w:t>u/titleIX</w:t>
        </w:r>
      </w:hyperlink>
      <w:r w:rsidRPr="004C2352">
        <w:rPr>
          <w:rFonts w:ascii="Arial" w:hAnsi="Arial" w:cs="Arial"/>
          <w:sz w:val="20"/>
        </w:rPr>
        <w:t>.</w:t>
      </w:r>
    </w:p>
    <w:p w:rsidR="00D134FB" w:rsidRPr="004C2352" w:rsidRDefault="00D134FB" w:rsidP="0091586E">
      <w:pPr>
        <w:keepNext/>
        <w:rPr>
          <w:rFonts w:ascii="Arial" w:hAnsi="Arial" w:cs="Arial"/>
          <w:sz w:val="20"/>
        </w:rPr>
      </w:pPr>
    </w:p>
    <w:p w:rsidR="00D134FB" w:rsidRPr="004C2352" w:rsidRDefault="00D134FB" w:rsidP="00982A7E">
      <w:pPr>
        <w:keepNext/>
        <w:rPr>
          <w:rFonts w:ascii="Arial" w:hAnsi="Arial" w:cs="Arial"/>
          <w:sz w:val="20"/>
        </w:rPr>
      </w:pPr>
      <w:r w:rsidRPr="004C2352">
        <w:rPr>
          <w:rFonts w:ascii="Arial" w:hAnsi="Arial" w:cs="Arial"/>
          <w:b/>
          <w:bCs/>
          <w:sz w:val="20"/>
        </w:rPr>
        <w:t xml:space="preserve">Academic Integrity: </w:t>
      </w:r>
      <w:r w:rsidRPr="004C2352">
        <w:rPr>
          <w:rFonts w:ascii="Arial" w:hAnsi="Arial" w:cs="Arial"/>
          <w:sz w:val="20"/>
        </w:rPr>
        <w:t>Students enrolled all UT Arlington courses are expected to adhere to the UT Arlington Honor Code:</w:t>
      </w:r>
    </w:p>
    <w:p w:rsidR="00D134FB" w:rsidRPr="004C2352" w:rsidRDefault="00D134FB" w:rsidP="00384AFA">
      <w:pPr>
        <w:keepNext/>
        <w:rPr>
          <w:rFonts w:ascii="Arial" w:hAnsi="Arial" w:cs="Arial"/>
          <w:sz w:val="20"/>
        </w:rPr>
      </w:pPr>
    </w:p>
    <w:p w:rsidR="00D134FB" w:rsidRPr="004C2352" w:rsidRDefault="00D134FB" w:rsidP="00A933D4">
      <w:pPr>
        <w:pStyle w:val="Default"/>
        <w:spacing w:after="80"/>
        <w:ind w:left="720" w:right="432"/>
        <w:jc w:val="both"/>
        <w:rPr>
          <w:rFonts w:ascii="Arial" w:hAnsi="Arial" w:cs="Arial"/>
          <w:i/>
          <w:sz w:val="20"/>
        </w:rPr>
      </w:pPr>
      <w:r w:rsidRPr="004C2352">
        <w:rPr>
          <w:rFonts w:ascii="Arial" w:hAnsi="Arial" w:cs="Arial"/>
          <w:i/>
          <w:sz w:val="20"/>
        </w:rPr>
        <w:t xml:space="preserve">I pledge, on my honor, to uphold UT Arlington’s tradition of academic integrity, a tradition that values hard work and honest effort in the pursuit of academic excellence. </w:t>
      </w:r>
    </w:p>
    <w:p w:rsidR="00D134FB" w:rsidRPr="004C2352" w:rsidRDefault="00D134FB" w:rsidP="00A933D4">
      <w:pPr>
        <w:pStyle w:val="Default"/>
        <w:spacing w:after="80"/>
        <w:ind w:left="720" w:right="432"/>
        <w:jc w:val="both"/>
        <w:rPr>
          <w:rFonts w:ascii="Arial" w:hAnsi="Arial" w:cs="Arial"/>
          <w:i/>
          <w:sz w:val="20"/>
        </w:rPr>
      </w:pPr>
      <w:r w:rsidRPr="004C2352">
        <w:rPr>
          <w:rFonts w:ascii="Arial" w:hAnsi="Arial" w:cs="Arial"/>
          <w:i/>
          <w:sz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D134FB" w:rsidRPr="004C2352" w:rsidRDefault="00D134FB" w:rsidP="00384AFA">
      <w:pPr>
        <w:keepNext/>
        <w:rPr>
          <w:rFonts w:ascii="Arial" w:hAnsi="Arial" w:cs="Arial"/>
          <w:sz w:val="20"/>
        </w:rPr>
      </w:pPr>
    </w:p>
    <w:p w:rsidR="00D134FB" w:rsidRPr="004C2352" w:rsidRDefault="00D134FB" w:rsidP="0091586E">
      <w:pPr>
        <w:keepNext/>
        <w:rPr>
          <w:rFonts w:ascii="Arial" w:hAnsi="Arial" w:cs="Arial"/>
          <w:sz w:val="20"/>
        </w:rPr>
      </w:pPr>
      <w:r w:rsidRPr="004C2352">
        <w:rPr>
          <w:rFonts w:ascii="Arial" w:hAnsi="Arial" w:cs="Arial"/>
          <w:sz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4C2352">
        <w:rPr>
          <w:rFonts w:ascii="Arial" w:hAnsi="Arial" w:cs="Arial"/>
          <w:i/>
          <w:sz w:val="20"/>
        </w:rPr>
        <w:t>Regents’ Rule</w:t>
      </w:r>
      <w:r w:rsidRPr="004C2352">
        <w:rPr>
          <w:rFonts w:ascii="Arial" w:hAnsi="Arial" w:cs="Arial"/>
          <w:sz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D134FB" w:rsidRPr="004C2352" w:rsidRDefault="00D134FB" w:rsidP="0091586E">
      <w:pPr>
        <w:rPr>
          <w:rFonts w:ascii="Arial" w:hAnsi="Arial" w:cs="Arial"/>
          <w:sz w:val="20"/>
        </w:rPr>
      </w:pPr>
    </w:p>
    <w:p w:rsidR="00D134FB" w:rsidRPr="004C2352" w:rsidRDefault="00D134FB" w:rsidP="00786C2F">
      <w:pPr>
        <w:rPr>
          <w:rFonts w:ascii="Arial" w:hAnsi="Arial" w:cs="Arial"/>
          <w:b/>
          <w:sz w:val="20"/>
        </w:rPr>
      </w:pPr>
    </w:p>
    <w:p w:rsidR="00D134FB" w:rsidRPr="004C2352" w:rsidRDefault="00D134FB" w:rsidP="00786C2F">
      <w:pPr>
        <w:rPr>
          <w:rFonts w:ascii="Arial" w:hAnsi="Arial" w:cs="Arial"/>
          <w:sz w:val="20"/>
        </w:rPr>
      </w:pPr>
      <w:r w:rsidRPr="004C2352">
        <w:rPr>
          <w:rFonts w:ascii="Arial" w:hAnsi="Arial" w:cs="Arial"/>
          <w:b/>
          <w:sz w:val="20"/>
        </w:rPr>
        <w:t xml:space="preserve">Electronic Communication: </w:t>
      </w:r>
      <w:r w:rsidRPr="004C2352">
        <w:rPr>
          <w:rFonts w:ascii="Arial" w:hAnsi="Arial" w:cs="Arial"/>
          <w:sz w:val="20"/>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5" w:history="1">
        <w:r w:rsidRPr="004C2352">
          <w:rPr>
            <w:rStyle w:val="Hyperlink"/>
            <w:rFonts w:ascii="Arial" w:hAnsi="Arial" w:cs="Arial"/>
            <w:sz w:val="20"/>
          </w:rPr>
          <w:t>http://www.uta.edu/oit/cs/email/mavmail.php</w:t>
        </w:r>
      </w:hyperlink>
      <w:r w:rsidRPr="004C2352">
        <w:rPr>
          <w:rFonts w:ascii="Arial" w:hAnsi="Arial" w:cs="Arial"/>
          <w:sz w:val="20"/>
        </w:rPr>
        <w:t>.</w:t>
      </w:r>
    </w:p>
    <w:p w:rsidR="00D134FB" w:rsidRPr="004C2352" w:rsidRDefault="00D134FB" w:rsidP="00786C2F">
      <w:pPr>
        <w:rPr>
          <w:rFonts w:ascii="Arial" w:hAnsi="Arial" w:cs="Arial"/>
          <w:sz w:val="20"/>
        </w:rPr>
      </w:pPr>
    </w:p>
    <w:p w:rsidR="00D134FB" w:rsidRPr="004C2352" w:rsidRDefault="00D134FB" w:rsidP="00786C2F">
      <w:pPr>
        <w:rPr>
          <w:rFonts w:ascii="Arial" w:hAnsi="Arial" w:cs="Arial"/>
          <w:sz w:val="20"/>
        </w:rPr>
      </w:pPr>
      <w:r w:rsidRPr="004C2352">
        <w:rPr>
          <w:rFonts w:ascii="Arial" w:hAnsi="Arial" w:cs="Arial"/>
          <w:i/>
          <w:sz w:val="20"/>
        </w:rPr>
        <w:t>Do not expect me to answer emails in less than 2 working days. In the subject heading of the email, be as clear as possible about what your email is about.</w:t>
      </w:r>
    </w:p>
    <w:p w:rsidR="00D134FB" w:rsidRPr="004C2352" w:rsidRDefault="00D134FB" w:rsidP="00786C2F">
      <w:pPr>
        <w:rPr>
          <w:rFonts w:ascii="Arial" w:hAnsi="Arial" w:cs="Arial"/>
          <w:sz w:val="20"/>
        </w:rPr>
      </w:pPr>
    </w:p>
    <w:p w:rsidR="00D134FB" w:rsidRPr="004C2352" w:rsidRDefault="00D134FB" w:rsidP="00786C2F">
      <w:pPr>
        <w:autoSpaceDE w:val="0"/>
        <w:autoSpaceDN w:val="0"/>
        <w:adjustRightInd w:val="0"/>
        <w:rPr>
          <w:rFonts w:ascii="Arial" w:hAnsi="Arial" w:cs="Arial"/>
          <w:sz w:val="20"/>
        </w:rPr>
      </w:pPr>
      <w:r w:rsidRPr="004C2352">
        <w:rPr>
          <w:rFonts w:ascii="Arial" w:hAnsi="Arial" w:cs="Arial"/>
          <w:b/>
          <w:sz w:val="20"/>
        </w:rPr>
        <w:t xml:space="preserve">Student Feedback Survey: </w:t>
      </w:r>
      <w:r w:rsidRPr="004C2352">
        <w:rPr>
          <w:rFonts w:ascii="Arial" w:hAnsi="Arial" w:cs="Arial"/>
          <w:bCs/>
          <w:sz w:val="2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4C2352">
          <w:rPr>
            <w:rStyle w:val="Hyperlink"/>
            <w:rFonts w:ascii="Arial" w:hAnsi="Arial" w:cs="Arial"/>
            <w:bCs/>
            <w:sz w:val="20"/>
          </w:rPr>
          <w:t>http://www.uta.edu/sfs</w:t>
        </w:r>
      </w:hyperlink>
      <w:r w:rsidRPr="004C2352">
        <w:rPr>
          <w:rFonts w:ascii="Arial" w:hAnsi="Arial" w:cs="Arial"/>
          <w:bCs/>
          <w:sz w:val="20"/>
        </w:rPr>
        <w:t>.</w:t>
      </w:r>
    </w:p>
    <w:p w:rsidR="00D134FB" w:rsidRPr="004C2352" w:rsidRDefault="00D134FB" w:rsidP="00786C2F">
      <w:pPr>
        <w:rPr>
          <w:rFonts w:ascii="Arial" w:hAnsi="Arial" w:cs="Arial"/>
          <w:b/>
          <w:bCs/>
          <w:sz w:val="20"/>
        </w:rPr>
      </w:pPr>
    </w:p>
    <w:p w:rsidR="00D134FB" w:rsidRPr="004C2352" w:rsidRDefault="00D134FB" w:rsidP="00786C2F">
      <w:pPr>
        <w:rPr>
          <w:rFonts w:ascii="Arial" w:hAnsi="Arial" w:cs="Arial"/>
          <w:sz w:val="20"/>
        </w:rPr>
      </w:pPr>
      <w:r w:rsidRPr="004C2352">
        <w:rPr>
          <w:rFonts w:ascii="Arial" w:hAnsi="Arial" w:cs="Arial"/>
          <w:b/>
          <w:bCs/>
          <w:sz w:val="20"/>
        </w:rPr>
        <w:t>Final Review Week:</w:t>
      </w:r>
      <w:r w:rsidRPr="004C2352">
        <w:rPr>
          <w:rFonts w:ascii="Arial" w:hAnsi="Arial" w:cs="Arial"/>
          <w:bCs/>
          <w:sz w:val="20"/>
        </w:rPr>
        <w:t xml:space="preserve"> </w:t>
      </w:r>
      <w:r w:rsidRPr="004C2352">
        <w:rPr>
          <w:rFonts w:ascii="Arial" w:hAnsi="Arial" w:cs="Arial"/>
          <w:sz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C2352">
        <w:rPr>
          <w:rFonts w:ascii="Arial" w:hAnsi="Arial" w:cs="Arial"/>
          <w:i/>
          <w:sz w:val="20"/>
        </w:rPr>
        <w:t>unless specified in the class syllabus</w:t>
      </w:r>
      <w:r w:rsidRPr="004C2352">
        <w:rPr>
          <w:rFonts w:ascii="Arial" w:hAnsi="Arial" w:cs="Arial"/>
          <w:sz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D134FB" w:rsidRPr="004C2352" w:rsidRDefault="00D134FB" w:rsidP="00786C2F">
      <w:pPr>
        <w:rPr>
          <w:rFonts w:ascii="Arial" w:hAnsi="Arial" w:cs="Arial"/>
          <w:sz w:val="20"/>
        </w:rPr>
      </w:pPr>
    </w:p>
    <w:p w:rsidR="00D134FB" w:rsidRPr="004C2352" w:rsidRDefault="00D134FB" w:rsidP="00786C2F">
      <w:pPr>
        <w:rPr>
          <w:rFonts w:ascii="Arial" w:hAnsi="Arial" w:cs="Arial"/>
          <w:sz w:val="20"/>
        </w:rPr>
      </w:pPr>
      <w:r w:rsidRPr="004C2352">
        <w:rPr>
          <w:rFonts w:ascii="Arial" w:hAnsi="Arial" w:cs="Arial"/>
          <w:b/>
          <w:bCs/>
          <w:sz w:val="20"/>
        </w:rPr>
        <w:t>Emergency Exit Procedures:</w:t>
      </w:r>
      <w:r w:rsidRPr="004C2352">
        <w:rPr>
          <w:rFonts w:ascii="Arial" w:hAnsi="Arial" w:cs="Arial"/>
          <w:bCs/>
          <w:sz w:val="20"/>
        </w:rPr>
        <w:t xml:space="preserve"> </w:t>
      </w:r>
      <w:r w:rsidRPr="004C2352">
        <w:rPr>
          <w:rFonts w:ascii="Arial" w:hAnsi="Arial" w:cs="Arial"/>
          <w:sz w:val="20"/>
        </w:rPr>
        <w:t xml:space="preserve">Should we experience an emergency event that requires us to vacate the building, students should exit the room and move toward the nearest exit, </w:t>
      </w:r>
      <w:r w:rsidRPr="004C2352">
        <w:rPr>
          <w:rFonts w:ascii="Arial" w:hAnsi="Arial" w:cs="Arial"/>
          <w:color w:val="000000"/>
          <w:sz w:val="20"/>
        </w:rPr>
        <w:t xml:space="preserve">which is located closest to room 110. </w:t>
      </w:r>
      <w:r w:rsidRPr="004C2352">
        <w:rPr>
          <w:rFonts w:ascii="Arial" w:hAnsi="Arial" w:cs="Arial"/>
          <w:sz w:val="20"/>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D134FB" w:rsidRPr="004C2352" w:rsidRDefault="00D134FB" w:rsidP="00786C2F">
      <w:pPr>
        <w:rPr>
          <w:rFonts w:ascii="Arial" w:hAnsi="Arial" w:cs="Arial"/>
          <w:color w:val="FF0000"/>
          <w:sz w:val="20"/>
        </w:rPr>
      </w:pPr>
    </w:p>
    <w:p w:rsidR="00D134FB" w:rsidRPr="004C2352" w:rsidRDefault="00D134FB" w:rsidP="00786C2F">
      <w:pPr>
        <w:rPr>
          <w:rFonts w:ascii="Arial" w:hAnsi="Arial" w:cs="Arial"/>
          <w:color w:val="FF0000"/>
          <w:sz w:val="20"/>
        </w:rPr>
      </w:pPr>
    </w:p>
    <w:p w:rsidR="00D134FB" w:rsidRPr="004C2352" w:rsidRDefault="00D134FB" w:rsidP="0016052E">
      <w:pPr>
        <w:rPr>
          <w:rFonts w:ascii="Arial" w:hAnsi="Arial" w:cs="Arial"/>
          <w:sz w:val="20"/>
        </w:rPr>
      </w:pPr>
      <w:r w:rsidRPr="004C2352">
        <w:rPr>
          <w:rFonts w:ascii="Arial" w:hAnsi="Arial" w:cs="Arial"/>
          <w:b/>
          <w:bCs/>
          <w:sz w:val="20"/>
        </w:rPr>
        <w:t>Student Support Services</w:t>
      </w:r>
      <w:r w:rsidRPr="004C2352">
        <w:rPr>
          <w:rFonts w:ascii="Arial" w:hAnsi="Arial" w:cs="Arial"/>
          <w:sz w:val="20"/>
        </w:rPr>
        <w:t>:</w:t>
      </w:r>
      <w:r w:rsidRPr="004C2352">
        <w:rPr>
          <w:rFonts w:ascii="Arial" w:hAnsi="Arial" w:cs="Arial"/>
          <w:b/>
          <w:bCs/>
          <w:sz w:val="20"/>
        </w:rPr>
        <w:t xml:space="preserve"> </w:t>
      </w:r>
      <w:r w:rsidRPr="004C2352">
        <w:rPr>
          <w:rFonts w:ascii="Arial" w:hAnsi="Arial" w:cs="Arial"/>
          <w:sz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4C2352">
          <w:rPr>
            <w:rStyle w:val="Hyperlink"/>
            <w:rFonts w:ascii="Arial" w:hAnsi="Arial" w:cs="Arial"/>
            <w:sz w:val="20"/>
          </w:rPr>
          <w:t>resources@uta.edu</w:t>
        </w:r>
      </w:hyperlink>
      <w:r w:rsidRPr="004C2352">
        <w:rPr>
          <w:rFonts w:ascii="Arial" w:hAnsi="Arial" w:cs="Arial"/>
          <w:sz w:val="20"/>
        </w:rPr>
        <w:t>, or view the information at http://www.uta.edu/universitycollege/resources/index.php</w:t>
      </w:r>
    </w:p>
    <w:p w:rsidR="00D134FB" w:rsidRPr="004C2352" w:rsidRDefault="00D134FB" w:rsidP="005A079A">
      <w:pPr>
        <w:tabs>
          <w:tab w:val="left" w:leader="dot" w:pos="3600"/>
        </w:tabs>
        <w:rPr>
          <w:rFonts w:ascii="Arial" w:hAnsi="Arial" w:cs="Arial"/>
          <w:b/>
          <w:bCs/>
          <w:color w:val="000000"/>
          <w:sz w:val="20"/>
        </w:rPr>
      </w:pPr>
    </w:p>
    <w:p w:rsidR="00D134FB" w:rsidRPr="004C2352" w:rsidRDefault="00D134FB" w:rsidP="005A079A">
      <w:pPr>
        <w:tabs>
          <w:tab w:val="left" w:leader="dot" w:pos="3600"/>
        </w:tabs>
        <w:rPr>
          <w:rFonts w:ascii="Arial" w:hAnsi="Arial" w:cs="Arial"/>
          <w:color w:val="000000"/>
          <w:sz w:val="20"/>
        </w:rPr>
      </w:pPr>
      <w:r w:rsidRPr="004C2352">
        <w:rPr>
          <w:rFonts w:ascii="Arial" w:hAnsi="Arial" w:cs="Arial"/>
          <w:b/>
          <w:color w:val="000000"/>
          <w:sz w:val="20"/>
        </w:rPr>
        <w:t>Librarian to Contact:</w:t>
      </w:r>
      <w:r w:rsidRPr="004C2352">
        <w:rPr>
          <w:rFonts w:ascii="Arial" w:hAnsi="Arial" w:cs="Arial"/>
          <w:color w:val="000000"/>
          <w:sz w:val="20"/>
        </w:rPr>
        <w:t xml:space="preserve"> </w:t>
      </w:r>
    </w:p>
    <w:tbl>
      <w:tblPr>
        <w:tblW w:w="0" w:type="auto"/>
        <w:tblCellSpacing w:w="15" w:type="dxa"/>
        <w:tblCellMar>
          <w:top w:w="15" w:type="dxa"/>
          <w:left w:w="15" w:type="dxa"/>
          <w:bottom w:w="15" w:type="dxa"/>
          <w:right w:w="15" w:type="dxa"/>
        </w:tblCellMar>
        <w:tblLook w:val="0000"/>
      </w:tblPr>
      <w:tblGrid>
        <w:gridCol w:w="1706"/>
        <w:gridCol w:w="1550"/>
        <w:gridCol w:w="1351"/>
      </w:tblGrid>
      <w:tr w:rsidR="00D134FB" w:rsidRPr="004C2352">
        <w:trPr>
          <w:tblCellSpacing w:w="15" w:type="dxa"/>
        </w:trPr>
        <w:tc>
          <w:tcPr>
            <w:tcW w:w="0" w:type="auto"/>
            <w:vAlign w:val="center"/>
          </w:tcPr>
          <w:p w:rsidR="00D134FB" w:rsidRPr="004C2352" w:rsidRDefault="00D134FB">
            <w:pPr>
              <w:rPr>
                <w:rFonts w:ascii="Times" w:hAnsi="Times"/>
                <w:color w:val="000000"/>
                <w:sz w:val="20"/>
              </w:rPr>
            </w:pPr>
            <w:hyperlink r:id="rId18" w:history="1">
              <w:r w:rsidRPr="004C2352">
                <w:rPr>
                  <w:rStyle w:val="Hyperlink"/>
                  <w:rFonts w:ascii="Arial" w:hAnsi="Arial"/>
                  <w:color w:val="000000"/>
                  <w:sz w:val="20"/>
                </w:rPr>
                <w:t>Diane Shepelwich</w:t>
              </w:r>
            </w:hyperlink>
            <w:r w:rsidRPr="004C2352">
              <w:rPr>
                <w:rFonts w:ascii="Arial" w:hAnsi="Arial"/>
                <w:color w:val="000000"/>
                <w:sz w:val="20"/>
              </w:rPr>
              <w:t xml:space="preserve"> </w:t>
            </w:r>
          </w:p>
        </w:tc>
        <w:tc>
          <w:tcPr>
            <w:tcW w:w="0" w:type="auto"/>
            <w:vAlign w:val="center"/>
          </w:tcPr>
          <w:p w:rsidR="00D134FB" w:rsidRPr="004C2352" w:rsidRDefault="00D134FB">
            <w:pPr>
              <w:rPr>
                <w:rFonts w:ascii="Times" w:hAnsi="Times"/>
                <w:color w:val="000000"/>
                <w:sz w:val="20"/>
              </w:rPr>
            </w:pPr>
            <w:hyperlink r:id="rId19" w:history="1">
              <w:r w:rsidRPr="004C2352">
                <w:rPr>
                  <w:rStyle w:val="Hyperlink"/>
                  <w:rFonts w:ascii="Arial" w:hAnsi="Arial"/>
                  <w:color w:val="000000"/>
                  <w:sz w:val="20"/>
                </w:rPr>
                <w:t>dianec@uta.edu</w:t>
              </w:r>
            </w:hyperlink>
            <w:r w:rsidRPr="004C2352">
              <w:rPr>
                <w:rFonts w:ascii="Arial" w:hAnsi="Arial"/>
                <w:color w:val="000000"/>
                <w:sz w:val="20"/>
              </w:rPr>
              <w:t xml:space="preserve"> </w:t>
            </w:r>
          </w:p>
        </w:tc>
        <w:tc>
          <w:tcPr>
            <w:tcW w:w="0" w:type="auto"/>
            <w:vAlign w:val="center"/>
          </w:tcPr>
          <w:p w:rsidR="00D134FB" w:rsidRPr="004C2352" w:rsidRDefault="00D134FB">
            <w:pPr>
              <w:rPr>
                <w:rFonts w:ascii="Times" w:hAnsi="Times"/>
                <w:color w:val="000000"/>
                <w:sz w:val="20"/>
              </w:rPr>
            </w:pPr>
            <w:hyperlink r:id="rId20" w:history="1">
              <w:r w:rsidRPr="004C2352">
                <w:rPr>
                  <w:rStyle w:val="Hyperlink"/>
                  <w:rFonts w:ascii="Arial" w:hAnsi="Arial"/>
                  <w:color w:val="000000"/>
                  <w:sz w:val="20"/>
                </w:rPr>
                <w:t>817-272-7521</w:t>
              </w:r>
            </w:hyperlink>
          </w:p>
        </w:tc>
      </w:tr>
    </w:tbl>
    <w:p w:rsidR="00D134FB" w:rsidRPr="004C2352" w:rsidRDefault="00D134FB" w:rsidP="005A079A">
      <w:pPr>
        <w:tabs>
          <w:tab w:val="left" w:leader="dot" w:pos="3600"/>
        </w:tabs>
        <w:rPr>
          <w:rFonts w:ascii="Arial" w:hAnsi="Arial" w:cs="Arial"/>
          <w:color w:val="000000"/>
          <w:sz w:val="20"/>
        </w:rPr>
      </w:pPr>
      <w:r w:rsidRPr="004C2352">
        <w:rPr>
          <w:rFonts w:ascii="Arial" w:hAnsi="Arial"/>
          <w:color w:val="000000"/>
          <w:sz w:val="20"/>
        </w:rPr>
        <w:fldChar w:fldCharType="begin"/>
      </w:r>
      <w:r w:rsidRPr="004C2352">
        <w:rPr>
          <w:rFonts w:ascii="Arial" w:hAnsi="Arial"/>
          <w:color w:val="000000"/>
          <w:sz w:val="20"/>
        </w:rPr>
        <w:instrText xml:space="preserve"> HYPERLINK "http://www.uta.edu/library/help/subject-librarians.php" \t "_blank" </w:instrText>
      </w:r>
      <w:r w:rsidRPr="004C2352">
        <w:rPr>
          <w:color w:val="000000"/>
          <w:sz w:val="20"/>
        </w:rPr>
      </w:r>
      <w:r w:rsidRPr="004C2352">
        <w:rPr>
          <w:rFonts w:ascii="Arial" w:hAnsi="Arial"/>
          <w:color w:val="000000"/>
          <w:sz w:val="20"/>
        </w:rPr>
        <w:fldChar w:fldCharType="separate"/>
      </w:r>
      <w:r w:rsidRPr="004C2352">
        <w:rPr>
          <w:rStyle w:val="Hyperlink"/>
          <w:rFonts w:ascii="Arial" w:hAnsi="Arial" w:cs="Arial"/>
          <w:color w:val="000000"/>
          <w:sz w:val="20"/>
        </w:rPr>
        <w:t>http://www.uta.edu/library/help/subject-librarians.php</w:t>
      </w:r>
      <w:r w:rsidRPr="004C2352">
        <w:rPr>
          <w:rFonts w:ascii="Arial" w:hAnsi="Arial"/>
          <w:color w:val="000000"/>
          <w:sz w:val="20"/>
        </w:rPr>
        <w:fldChar w:fldCharType="end"/>
      </w:r>
      <w:r w:rsidRPr="004C2352">
        <w:rPr>
          <w:rFonts w:ascii="Arial" w:hAnsi="Arial" w:cs="Arial"/>
          <w:color w:val="000000"/>
          <w:sz w:val="20"/>
        </w:rPr>
        <w:t xml:space="preserve"> ] [See the end of this document for additional information about library links that might be embedded in your syllabus or other course materials.]  </w:t>
      </w:r>
    </w:p>
    <w:p w:rsidR="00D134FB" w:rsidRPr="004C2352" w:rsidRDefault="00D134FB" w:rsidP="005A079A">
      <w:pPr>
        <w:tabs>
          <w:tab w:val="left" w:leader="dot" w:pos="3600"/>
        </w:tabs>
        <w:rPr>
          <w:rFonts w:ascii="Arial" w:hAnsi="Arial" w:cs="Arial"/>
          <w:color w:val="000000"/>
          <w:sz w:val="20"/>
        </w:rPr>
      </w:pPr>
    </w:p>
    <w:p w:rsidR="00D134FB" w:rsidRPr="004C2352" w:rsidRDefault="00D134FB">
      <w:pPr>
        <w:rPr>
          <w:rFonts w:ascii="Arial" w:hAnsi="Arial" w:cs="Arial"/>
          <w:bCs/>
          <w:color w:val="000000"/>
          <w:sz w:val="20"/>
        </w:rPr>
      </w:pPr>
    </w:p>
    <w:p w:rsidR="00D134FB" w:rsidRPr="004C2352" w:rsidRDefault="00D134FB" w:rsidP="00B124DD">
      <w:pPr>
        <w:rPr>
          <w:rFonts w:ascii="Arial" w:hAnsi="Arial" w:cs="Arial"/>
          <w:b/>
          <w:sz w:val="20"/>
        </w:rPr>
      </w:pPr>
      <w:r w:rsidRPr="004C2352">
        <w:rPr>
          <w:rFonts w:ascii="Arial" w:hAnsi="Arial" w:cs="Arial"/>
          <w:b/>
          <w:sz w:val="20"/>
        </w:rPr>
        <w:t>Course Schedule</w:t>
      </w:r>
    </w:p>
    <w:p w:rsidR="00D134FB" w:rsidRPr="004C2352" w:rsidRDefault="00D134FB" w:rsidP="00B124DD">
      <w:pPr>
        <w:rPr>
          <w:rFonts w:ascii="Arial" w:hAnsi="Arial" w:cs="Arial"/>
          <w:b/>
          <w:sz w:val="20"/>
        </w:rPr>
      </w:pPr>
    </w:p>
    <w:p w:rsidR="00D134FB" w:rsidRDefault="00D134FB">
      <w:r w:rsidRPr="004C2352">
        <w:rPr>
          <w:b/>
        </w:rPr>
        <w:t>September 1</w:t>
      </w:r>
    </w:p>
    <w:p w:rsidR="00D134FB" w:rsidRDefault="00D134FB">
      <w:r>
        <w:t>Romanticism. An introduction to the new aesthetics, the political backdrop. The movement in Germany, England, Scotland. The exiles’ contributions to the romantic movement. The role of youth. Romanticism revolt against the principles of the Enlightenment.</w:t>
      </w:r>
    </w:p>
    <w:p w:rsidR="00D134FB" w:rsidRDefault="00D134FB"/>
    <w:p w:rsidR="00D134FB" w:rsidRPr="004C2352" w:rsidRDefault="00D134FB">
      <w:pPr>
        <w:rPr>
          <w:b/>
        </w:rPr>
      </w:pPr>
      <w:r w:rsidRPr="004C2352">
        <w:rPr>
          <w:b/>
        </w:rPr>
        <w:t>September 8</w:t>
      </w:r>
    </w:p>
    <w:p w:rsidR="00D134FB" w:rsidRDefault="00D134FB">
      <w:r>
        <w:t>Rousseau, Madame de Staël. Le Mal du siècle and the geography of sentiments.</w:t>
      </w:r>
    </w:p>
    <w:p w:rsidR="00D134FB" w:rsidRDefault="00D134FB"/>
    <w:p w:rsidR="00D134FB" w:rsidRPr="004C2352" w:rsidRDefault="00D134FB">
      <w:pPr>
        <w:rPr>
          <w:b/>
        </w:rPr>
      </w:pPr>
      <w:r w:rsidRPr="004C2352">
        <w:rPr>
          <w:b/>
        </w:rPr>
        <w:t>September 15</w:t>
      </w:r>
    </w:p>
    <w:p w:rsidR="00D134FB" w:rsidRDefault="00D134FB">
      <w:r>
        <w:t>La Bataille d’</w:t>
      </w:r>
      <w:r w:rsidRPr="006B3423">
        <w:rPr>
          <w:i/>
        </w:rPr>
        <w:t>Hernani</w:t>
      </w:r>
      <w:r>
        <w:t>. The new theatre. Shakespeare vs. Racine. The two faces of Romanticism.</w:t>
      </w:r>
    </w:p>
    <w:p w:rsidR="00D134FB" w:rsidRDefault="00D134FB">
      <w:r>
        <w:t>The life of Victor Hugo. His contributions to shaping Romanticism.</w:t>
      </w:r>
    </w:p>
    <w:p w:rsidR="00D134FB" w:rsidRDefault="00D134FB">
      <w:r>
        <w:t>Napoleon and the cult of the new man.</w:t>
      </w:r>
    </w:p>
    <w:p w:rsidR="00D134FB" w:rsidRDefault="00D134FB"/>
    <w:p w:rsidR="00D134FB" w:rsidRPr="004C2352" w:rsidRDefault="00D134FB">
      <w:pPr>
        <w:rPr>
          <w:b/>
        </w:rPr>
      </w:pPr>
      <w:r w:rsidRPr="004C2352">
        <w:rPr>
          <w:b/>
        </w:rPr>
        <w:t>September 22</w:t>
      </w:r>
    </w:p>
    <w:p w:rsidR="00D134FB" w:rsidRDefault="00D134FB">
      <w:r>
        <w:t>Class is cancelled today due to religious observance. This class will be made up after discussion with the class.</w:t>
      </w:r>
    </w:p>
    <w:p w:rsidR="00D134FB" w:rsidRDefault="00D134FB">
      <w:r>
        <w:t xml:space="preserve">Chateaubriand’s </w:t>
      </w:r>
      <w:r w:rsidRPr="006B3423">
        <w:rPr>
          <w:i/>
        </w:rPr>
        <w:t>Atala</w:t>
      </w:r>
      <w:r>
        <w:t xml:space="preserve"> and </w:t>
      </w:r>
      <w:r w:rsidRPr="006B3423">
        <w:rPr>
          <w:i/>
        </w:rPr>
        <w:t>René</w:t>
      </w:r>
      <w:r>
        <w:t>. America, native Americans, and the ideal of soul mates.</w:t>
      </w:r>
    </w:p>
    <w:p w:rsidR="00D134FB" w:rsidRDefault="00D134FB"/>
    <w:p w:rsidR="00D134FB" w:rsidRPr="004C2352" w:rsidRDefault="00D134FB">
      <w:pPr>
        <w:rPr>
          <w:b/>
        </w:rPr>
      </w:pPr>
      <w:r w:rsidRPr="004C2352">
        <w:rPr>
          <w:b/>
        </w:rPr>
        <w:t>September 29</w:t>
      </w:r>
    </w:p>
    <w:p w:rsidR="00D134FB" w:rsidRDefault="00D134FB">
      <w:r>
        <w:t xml:space="preserve">Introduction to Tocqueville and his voyage to America. Discussion of his work and close reading of Chapter X in Volume One of </w:t>
      </w:r>
      <w:r w:rsidRPr="006B3423">
        <w:rPr>
          <w:i/>
        </w:rPr>
        <w:t>La Démocratie en Amérique</w:t>
      </w:r>
      <w:r>
        <w:t>.</w:t>
      </w:r>
    </w:p>
    <w:p w:rsidR="00D134FB" w:rsidRDefault="00D134FB"/>
    <w:p w:rsidR="00D134FB" w:rsidRPr="004C2352" w:rsidRDefault="00D134FB">
      <w:pPr>
        <w:rPr>
          <w:b/>
        </w:rPr>
      </w:pPr>
      <w:r w:rsidRPr="004C2352">
        <w:rPr>
          <w:b/>
        </w:rPr>
        <w:t>October 6</w:t>
      </w:r>
    </w:p>
    <w:p w:rsidR="00D134FB" w:rsidRDefault="00D134FB">
      <w:r w:rsidRPr="006B3423">
        <w:rPr>
          <w:b/>
        </w:rPr>
        <w:t>Test</w:t>
      </w:r>
      <w:r>
        <w:t xml:space="preserve"> on the work above. Hugo’s </w:t>
      </w:r>
      <w:r w:rsidRPr="006B3423">
        <w:rPr>
          <w:i/>
        </w:rPr>
        <w:t>Les Orientales</w:t>
      </w:r>
      <w:r>
        <w:t xml:space="preserve">. </w:t>
      </w:r>
    </w:p>
    <w:p w:rsidR="00D134FB" w:rsidRDefault="00D134FB"/>
    <w:p w:rsidR="00D134FB" w:rsidRPr="004C2352" w:rsidRDefault="00D134FB">
      <w:pPr>
        <w:rPr>
          <w:b/>
        </w:rPr>
      </w:pPr>
      <w:r w:rsidRPr="004C2352">
        <w:rPr>
          <w:b/>
        </w:rPr>
        <w:t>October 13</w:t>
      </w:r>
    </w:p>
    <w:p w:rsidR="00D134FB" w:rsidRDefault="00D134FB">
      <w:r>
        <w:t xml:space="preserve">Victor Hugo, </w:t>
      </w:r>
      <w:r w:rsidRPr="006B3423">
        <w:rPr>
          <w:i/>
        </w:rPr>
        <w:t>Feuilles d’automne</w:t>
      </w:r>
      <w:r>
        <w:t xml:space="preserve"> and class presentations on the poems.</w:t>
      </w:r>
    </w:p>
    <w:p w:rsidR="00D134FB" w:rsidRDefault="00D134FB"/>
    <w:p w:rsidR="00D134FB" w:rsidRPr="004C2352" w:rsidRDefault="00D134FB">
      <w:pPr>
        <w:rPr>
          <w:b/>
        </w:rPr>
      </w:pPr>
      <w:r w:rsidRPr="004C2352">
        <w:rPr>
          <w:b/>
        </w:rPr>
        <w:t>October 20</w:t>
      </w:r>
    </w:p>
    <w:p w:rsidR="00D134FB" w:rsidRDefault="00D134FB">
      <w:r>
        <w:t xml:space="preserve">George Sand, </w:t>
      </w:r>
      <w:r w:rsidRPr="006B3423">
        <w:rPr>
          <w:i/>
        </w:rPr>
        <w:t>Lavinia</w:t>
      </w:r>
      <w:r>
        <w:t>. A discussion of visuality and the Romantic sensibility</w:t>
      </w:r>
    </w:p>
    <w:p w:rsidR="00D134FB" w:rsidRDefault="00D134FB"/>
    <w:p w:rsidR="00D134FB" w:rsidRPr="004C2352" w:rsidRDefault="00D134FB">
      <w:pPr>
        <w:rPr>
          <w:b/>
        </w:rPr>
      </w:pPr>
      <w:r w:rsidRPr="004C2352">
        <w:rPr>
          <w:b/>
        </w:rPr>
        <w:t>October 27</w:t>
      </w:r>
    </w:p>
    <w:p w:rsidR="00D134FB" w:rsidRDefault="00D134FB">
      <w:r>
        <w:t xml:space="preserve">Balzac. An Introduction to the </w:t>
      </w:r>
      <w:r w:rsidRPr="006B3423">
        <w:rPr>
          <w:i/>
        </w:rPr>
        <w:t>Comédie Humaine</w:t>
      </w:r>
      <w:r>
        <w:t xml:space="preserve"> and beginning discussion of </w:t>
      </w:r>
      <w:r w:rsidRPr="006B3423">
        <w:rPr>
          <w:i/>
        </w:rPr>
        <w:t>Eugénie Grandet</w:t>
      </w:r>
      <w:r>
        <w:t>.</w:t>
      </w:r>
    </w:p>
    <w:p w:rsidR="00D134FB" w:rsidRDefault="00D134FB"/>
    <w:p w:rsidR="00D134FB" w:rsidRPr="004C2352" w:rsidRDefault="00D134FB">
      <w:pPr>
        <w:rPr>
          <w:b/>
        </w:rPr>
      </w:pPr>
      <w:r w:rsidRPr="004C2352">
        <w:rPr>
          <w:b/>
        </w:rPr>
        <w:t>November 3</w:t>
      </w:r>
    </w:p>
    <w:p w:rsidR="00D134FB" w:rsidRPr="006B3423" w:rsidRDefault="00D134FB">
      <w:r>
        <w:t xml:space="preserve">Balzac between Romanticism and its Other, Realism. Continued discussion of </w:t>
      </w:r>
      <w:r w:rsidRPr="006B3423">
        <w:rPr>
          <w:i/>
        </w:rPr>
        <w:t>Eugénie Grandet</w:t>
      </w:r>
      <w:r w:rsidRPr="006B3423">
        <w:t>. Class presentations.</w:t>
      </w:r>
    </w:p>
    <w:p w:rsidR="00D134FB" w:rsidRDefault="00D134FB"/>
    <w:p w:rsidR="00D134FB" w:rsidRPr="004C2352" w:rsidRDefault="00D134FB">
      <w:pPr>
        <w:rPr>
          <w:b/>
        </w:rPr>
      </w:pPr>
      <w:r w:rsidRPr="004C2352">
        <w:rPr>
          <w:b/>
        </w:rPr>
        <w:t>November 10</w:t>
      </w:r>
    </w:p>
    <w:p w:rsidR="00D134FB" w:rsidRDefault="00D134FB">
      <w:r w:rsidRPr="004C2352">
        <w:rPr>
          <w:b/>
        </w:rPr>
        <w:t>First paper due</w:t>
      </w:r>
      <w:r>
        <w:t>:  An examination contrasting Balzac’s Romanticism and that of Chateaubriand. Paper in French, 5-8 pages long, typed, double-spaced, 12 New Times Roman. Name, date, and subject heading.</w:t>
      </w:r>
    </w:p>
    <w:p w:rsidR="00D134FB" w:rsidRDefault="00D134FB">
      <w:r>
        <w:t>Musset, Chopin, and Fromentin. An Introduction to Romanticism in music and art</w:t>
      </w:r>
    </w:p>
    <w:p w:rsidR="00D134FB" w:rsidRDefault="00D134FB"/>
    <w:p w:rsidR="00D134FB" w:rsidRPr="004C2352" w:rsidRDefault="00D134FB">
      <w:pPr>
        <w:rPr>
          <w:b/>
        </w:rPr>
      </w:pPr>
      <w:r w:rsidRPr="004C2352">
        <w:rPr>
          <w:b/>
        </w:rPr>
        <w:t>November 17</w:t>
      </w:r>
    </w:p>
    <w:p w:rsidR="00D134FB" w:rsidRDefault="00D134FB">
      <w:r>
        <w:t xml:space="preserve">Stendhal’s </w:t>
      </w:r>
      <w:r w:rsidRPr="006B3423">
        <w:rPr>
          <w:i/>
        </w:rPr>
        <w:t>Le Rouge et le noir</w:t>
      </w:r>
      <w:r>
        <w:t xml:space="preserve"> (summary and excerpts). The novel between Classicism and Romanticism. </w:t>
      </w:r>
    </w:p>
    <w:p w:rsidR="00D134FB" w:rsidRDefault="00D134FB"/>
    <w:p w:rsidR="00D134FB" w:rsidRPr="004C2352" w:rsidRDefault="00D134FB">
      <w:pPr>
        <w:rPr>
          <w:b/>
        </w:rPr>
      </w:pPr>
      <w:r w:rsidRPr="004C2352">
        <w:rPr>
          <w:b/>
        </w:rPr>
        <w:t>November 24</w:t>
      </w:r>
    </w:p>
    <w:p w:rsidR="00D134FB" w:rsidRDefault="00D134FB">
      <w:r>
        <w:t xml:space="preserve">Flaubert’s </w:t>
      </w:r>
      <w:r w:rsidRPr="006B3423">
        <w:rPr>
          <w:i/>
        </w:rPr>
        <w:t>Madame Bovary</w:t>
      </w:r>
      <w:r>
        <w:t xml:space="preserve"> (summary and excerpts). Romanticism as malady.</w:t>
      </w:r>
    </w:p>
    <w:p w:rsidR="00D134FB" w:rsidRDefault="00D134FB">
      <w:r>
        <w:t>Flaubert’s Salammbô. Visual Poetics.</w:t>
      </w:r>
    </w:p>
    <w:p w:rsidR="00D134FB" w:rsidRDefault="00D134FB"/>
    <w:p w:rsidR="00D134FB" w:rsidRPr="004C2352" w:rsidRDefault="00D134FB">
      <w:pPr>
        <w:rPr>
          <w:b/>
        </w:rPr>
      </w:pPr>
      <w:r w:rsidRPr="004C2352">
        <w:rPr>
          <w:b/>
        </w:rPr>
        <w:t>December 1</w:t>
      </w:r>
    </w:p>
    <w:p w:rsidR="00D134FB" w:rsidRDefault="00D134FB">
      <w:r>
        <w:t xml:space="preserve">Baudelaire’s </w:t>
      </w:r>
      <w:r w:rsidRPr="006B3423">
        <w:rPr>
          <w:i/>
        </w:rPr>
        <w:t>Fleurs du mal</w:t>
      </w:r>
      <w:r>
        <w:t xml:space="preserve">. The crisis of Romanticism. Baudelaire’s </w:t>
      </w:r>
      <w:r w:rsidRPr="006B3423">
        <w:rPr>
          <w:i/>
        </w:rPr>
        <w:t>Salon</w:t>
      </w:r>
      <w:r>
        <w:t>. Essays on Delacroix and Ingres</w:t>
      </w:r>
    </w:p>
    <w:p w:rsidR="00D134FB" w:rsidRDefault="00D134FB"/>
    <w:p w:rsidR="00D134FB" w:rsidRPr="004C2352" w:rsidRDefault="00D134FB">
      <w:pPr>
        <w:rPr>
          <w:b/>
        </w:rPr>
      </w:pPr>
      <w:r w:rsidRPr="004C2352">
        <w:rPr>
          <w:b/>
        </w:rPr>
        <w:t>December 8</w:t>
      </w:r>
    </w:p>
    <w:p w:rsidR="00D134FB" w:rsidRDefault="00D134FB">
      <w:r>
        <w:t>Recapitulation. Romantic authors and the Romantic sensibility an overview</w:t>
      </w:r>
    </w:p>
    <w:p w:rsidR="00D134FB" w:rsidRDefault="00D134FB"/>
    <w:p w:rsidR="00D134FB" w:rsidRPr="004C2352" w:rsidRDefault="00D134FB">
      <w:pPr>
        <w:rPr>
          <w:b/>
        </w:rPr>
      </w:pPr>
      <w:r w:rsidRPr="004C2352">
        <w:rPr>
          <w:b/>
        </w:rPr>
        <w:t>December 14</w:t>
      </w:r>
    </w:p>
    <w:p w:rsidR="00D134FB" w:rsidRDefault="00D134FB">
      <w:r>
        <w:t xml:space="preserve">Last paper due before noon. Examine two poems by Baudelaire and explain why we might see in  them as both (a) an illustration of Romanticism and, contrarily, (2) a challenge to Romanticism. </w:t>
      </w:r>
    </w:p>
    <w:p w:rsidR="00D134FB" w:rsidRDefault="00D134FB">
      <w:r>
        <w:t>Paper in French, 5-8 pages long, typed, double-spaced, 12 New Times Roman. Name, date, and subject heading.</w:t>
      </w:r>
    </w:p>
    <w:p w:rsidR="00D134FB" w:rsidRDefault="00D134FB"/>
    <w:p w:rsidR="00D134FB" w:rsidRPr="004C2352" w:rsidRDefault="00D134FB">
      <w:pPr>
        <w:rPr>
          <w:rFonts w:ascii="Arial" w:hAnsi="Arial" w:cs="Arial"/>
          <w:i/>
          <w:color w:val="000000"/>
          <w:sz w:val="20"/>
        </w:rPr>
      </w:pPr>
      <w:r w:rsidRPr="004C2352">
        <w:rPr>
          <w:rFonts w:ascii="Arial" w:hAnsi="Arial" w:cs="Arial"/>
          <w:b/>
          <w:sz w:val="20"/>
        </w:rPr>
        <w:br/>
      </w:r>
      <w:r w:rsidRPr="004C2352">
        <w:rPr>
          <w:rFonts w:ascii="Arial" w:hAnsi="Arial" w:cs="Arial"/>
          <w:i/>
          <w:color w:val="000000"/>
          <w:sz w:val="20"/>
        </w:rPr>
        <w:t>As the instructor for this course, I reserve the right to adjust this schedule in any way that serves the educational needs of the students enrolled in this course. –Aimée Israel-Pelletier.</w:t>
      </w:r>
    </w:p>
    <w:p w:rsidR="00D134FB" w:rsidRPr="004C2352" w:rsidRDefault="00D134FB">
      <w:pPr>
        <w:rPr>
          <w:rFonts w:ascii="Arial" w:hAnsi="Arial" w:cs="Arial"/>
          <w:i/>
          <w:color w:val="0000FF"/>
          <w:sz w:val="20"/>
        </w:rPr>
      </w:pPr>
    </w:p>
    <w:p w:rsidR="00D134FB" w:rsidRPr="004C2352" w:rsidRDefault="00D134FB">
      <w:pPr>
        <w:rPr>
          <w:rFonts w:ascii="Arial" w:hAnsi="Arial" w:cs="Arial"/>
          <w:color w:val="FF0000"/>
          <w:sz w:val="20"/>
        </w:rPr>
      </w:pPr>
      <w:r w:rsidRPr="004C2352">
        <w:rPr>
          <w:rFonts w:ascii="Arial" w:hAnsi="Arial" w:cs="Arial"/>
          <w:color w:val="000000"/>
          <w:sz w:val="20"/>
        </w:rPr>
        <w:t>Be sure to double-check the relevant information published by the Office of</w:t>
      </w:r>
      <w:r w:rsidRPr="004C2352">
        <w:rPr>
          <w:rFonts w:ascii="Arial" w:hAnsi="Arial" w:cs="Arial"/>
          <w:color w:val="FF0000"/>
          <w:sz w:val="20"/>
        </w:rPr>
        <w:t xml:space="preserve"> </w:t>
      </w:r>
      <w:hyperlink r:id="rId21" w:history="1">
        <w:r w:rsidRPr="004C2352">
          <w:rPr>
            <w:rStyle w:val="Hyperlink"/>
            <w:rFonts w:ascii="Arial" w:hAnsi="Arial" w:cs="Arial"/>
            <w:sz w:val="20"/>
          </w:rPr>
          <w:t>Records and Registration</w:t>
        </w:r>
      </w:hyperlink>
      <w:r w:rsidRPr="004C2352">
        <w:rPr>
          <w:rFonts w:ascii="Arial" w:hAnsi="Arial" w:cs="Arial"/>
          <w:color w:val="FF0000"/>
          <w:sz w:val="20"/>
        </w:rPr>
        <w:t xml:space="preserve"> </w:t>
      </w:r>
      <w:r w:rsidRPr="004C2352">
        <w:rPr>
          <w:rFonts w:ascii="Arial" w:hAnsi="Arial" w:cs="Arial"/>
          <w:color w:val="000000"/>
          <w:sz w:val="20"/>
        </w:rPr>
        <w:t>and the</w:t>
      </w:r>
      <w:r w:rsidRPr="004C2352">
        <w:rPr>
          <w:rFonts w:ascii="Arial" w:hAnsi="Arial" w:cs="Arial"/>
          <w:color w:val="FF0000"/>
          <w:sz w:val="20"/>
        </w:rPr>
        <w:t xml:space="preserve"> </w:t>
      </w:r>
      <w:hyperlink r:id="rId22" w:history="1">
        <w:r w:rsidRPr="004C2352">
          <w:rPr>
            <w:rStyle w:val="Hyperlink"/>
            <w:rFonts w:ascii="Arial" w:hAnsi="Arial" w:cs="Arial"/>
            <w:sz w:val="20"/>
          </w:rPr>
          <w:t>Academic Calendar</w:t>
        </w:r>
      </w:hyperlink>
      <w:r w:rsidRPr="004C2352">
        <w:rPr>
          <w:rFonts w:ascii="Arial" w:hAnsi="Arial" w:cs="Arial"/>
          <w:color w:val="FF0000"/>
          <w:sz w:val="20"/>
        </w:rPr>
        <w:t>.</w:t>
      </w:r>
    </w:p>
    <w:p w:rsidR="00D134FB" w:rsidRPr="004C2352" w:rsidRDefault="00D134FB" w:rsidP="00F126B1">
      <w:pPr>
        <w:rPr>
          <w:rFonts w:ascii="Arial" w:hAnsi="Arial" w:cs="Arial"/>
          <w:b/>
          <w:color w:val="0000FF"/>
          <w:sz w:val="20"/>
        </w:rPr>
      </w:pPr>
    </w:p>
    <w:p w:rsidR="00D134FB" w:rsidRPr="004C2352" w:rsidRDefault="00D134FB" w:rsidP="00F126B1">
      <w:pPr>
        <w:rPr>
          <w:rFonts w:ascii="Arial" w:hAnsi="Arial" w:cs="Arial"/>
          <w:b/>
          <w:color w:val="0000FF"/>
          <w:sz w:val="20"/>
        </w:rPr>
      </w:pPr>
    </w:p>
    <w:p w:rsidR="00D134FB" w:rsidRPr="004C2352" w:rsidRDefault="00D134FB" w:rsidP="00F126B1">
      <w:pPr>
        <w:pBdr>
          <w:top w:val="single" w:sz="4" w:space="1" w:color="auto"/>
          <w:left w:val="single" w:sz="4" w:space="4" w:color="auto"/>
          <w:bottom w:val="single" w:sz="4" w:space="1" w:color="auto"/>
          <w:right w:val="single" w:sz="4" w:space="4" w:color="auto"/>
        </w:pBdr>
        <w:rPr>
          <w:rFonts w:ascii="Arial" w:hAnsi="Arial" w:cs="Arial"/>
          <w:bCs/>
          <w:color w:val="0000FF"/>
          <w:sz w:val="20"/>
        </w:rPr>
      </w:pPr>
      <w:r w:rsidRPr="004C2352">
        <w:rPr>
          <w:rFonts w:ascii="Arial" w:hAnsi="Arial" w:cs="Arial"/>
          <w:b/>
          <w:color w:val="0000FF"/>
          <w:sz w:val="20"/>
        </w:rPr>
        <w:t>Emergency Phone Numbers</w:t>
      </w:r>
      <w:r w:rsidRPr="004C2352">
        <w:rPr>
          <w:rFonts w:ascii="Arial" w:hAnsi="Arial" w:cs="Arial"/>
          <w:bCs/>
          <w:color w:val="FF0000"/>
          <w:sz w:val="20"/>
        </w:rPr>
        <w:t xml:space="preserve">: </w:t>
      </w:r>
      <w:r w:rsidRPr="004C2352">
        <w:rPr>
          <w:rFonts w:ascii="Arial" w:hAnsi="Arial" w:cs="Arial"/>
          <w:bCs/>
          <w:color w:val="0000FF"/>
          <w:sz w:val="20"/>
        </w:rPr>
        <w:t xml:space="preserve">In case of an on-campus emergency, call the UT Arlington Police Department at </w:t>
      </w:r>
      <w:r w:rsidRPr="004C2352">
        <w:rPr>
          <w:rFonts w:ascii="Arial" w:hAnsi="Arial" w:cs="Arial"/>
          <w:b/>
          <w:color w:val="0000FF"/>
          <w:sz w:val="20"/>
        </w:rPr>
        <w:t>817-272-3003</w:t>
      </w:r>
      <w:r w:rsidRPr="004C2352">
        <w:rPr>
          <w:rFonts w:ascii="Arial" w:hAnsi="Arial" w:cs="Arial"/>
          <w:bCs/>
          <w:color w:val="0000FF"/>
          <w:sz w:val="20"/>
        </w:rPr>
        <w:t xml:space="preserve"> (non-campus phone), </w:t>
      </w:r>
      <w:r w:rsidRPr="004C2352">
        <w:rPr>
          <w:rFonts w:ascii="Arial" w:hAnsi="Arial" w:cs="Arial"/>
          <w:b/>
          <w:color w:val="0000FF"/>
          <w:sz w:val="20"/>
        </w:rPr>
        <w:t>2-3003</w:t>
      </w:r>
      <w:r w:rsidRPr="004C2352">
        <w:rPr>
          <w:rFonts w:ascii="Arial" w:hAnsi="Arial" w:cs="Arial"/>
          <w:bCs/>
          <w:color w:val="0000FF"/>
          <w:sz w:val="20"/>
        </w:rPr>
        <w:t xml:space="preserve"> (campus phone). You may also dial 911. Non-emergency number 817-272-3381</w:t>
      </w:r>
    </w:p>
    <w:p w:rsidR="00D134FB" w:rsidRPr="004C2352" w:rsidRDefault="00D134FB" w:rsidP="00155DDD">
      <w:pPr>
        <w:rPr>
          <w:rFonts w:ascii="Arial" w:hAnsi="Arial" w:cs="Arial"/>
          <w:bCs/>
          <w:color w:val="FF0000"/>
          <w:sz w:val="20"/>
        </w:rPr>
      </w:pPr>
    </w:p>
    <w:p w:rsidR="00D134FB" w:rsidRPr="004C2352" w:rsidRDefault="00D134FB" w:rsidP="0020685B">
      <w:pPr>
        <w:pBdr>
          <w:bottom w:val="double" w:sz="6" w:space="1" w:color="auto"/>
        </w:pBdr>
        <w:rPr>
          <w:rFonts w:ascii="Arial" w:hAnsi="Arial" w:cs="Arial"/>
          <w:b/>
          <w:color w:val="0000FF"/>
          <w:sz w:val="20"/>
        </w:rPr>
      </w:pPr>
    </w:p>
    <w:p w:rsidR="00D134FB" w:rsidRPr="004C2352" w:rsidRDefault="00D134FB" w:rsidP="00932811">
      <w:pPr>
        <w:spacing w:after="120"/>
        <w:rPr>
          <w:rFonts w:ascii="Arial" w:hAnsi="Arial" w:cs="Arial"/>
          <w:b/>
          <w:color w:val="0000FF"/>
          <w:sz w:val="20"/>
        </w:rPr>
      </w:pPr>
    </w:p>
    <w:p w:rsidR="00D134FB" w:rsidRPr="004C2352" w:rsidRDefault="00D134FB" w:rsidP="00932811">
      <w:pPr>
        <w:tabs>
          <w:tab w:val="left" w:pos="1080"/>
          <w:tab w:val="left" w:leader="dot" w:pos="4320"/>
        </w:tabs>
        <w:spacing w:after="120"/>
        <w:ind w:left="360"/>
        <w:rPr>
          <w:rFonts w:ascii="Arial" w:hAnsi="Arial" w:cs="Arial"/>
          <w:sz w:val="20"/>
        </w:rPr>
      </w:pPr>
      <w:r w:rsidRPr="004C2352">
        <w:rPr>
          <w:rFonts w:ascii="Arial" w:hAnsi="Arial" w:cs="Arial"/>
          <w:sz w:val="20"/>
        </w:rPr>
        <w:t>Library Home Page</w:t>
      </w:r>
      <w:r w:rsidRPr="004C2352">
        <w:rPr>
          <w:rFonts w:ascii="Arial" w:hAnsi="Arial" w:cs="Arial"/>
          <w:sz w:val="20"/>
        </w:rPr>
        <w:tab/>
        <w:t xml:space="preserve"> </w:t>
      </w:r>
      <w:hyperlink r:id="rId23" w:history="1">
        <w:r w:rsidRPr="004C2352">
          <w:rPr>
            <w:rStyle w:val="Hyperlink"/>
            <w:rFonts w:ascii="Arial" w:hAnsi="Arial" w:cs="Arial"/>
            <w:sz w:val="20"/>
          </w:rPr>
          <w:t>http://www.uta.edu/library</w:t>
        </w:r>
      </w:hyperlink>
      <w:r w:rsidRPr="004C2352">
        <w:rPr>
          <w:rFonts w:ascii="Arial" w:hAnsi="Arial" w:cs="Arial"/>
          <w:sz w:val="20"/>
        </w:rPr>
        <w:t xml:space="preserve"> </w:t>
      </w:r>
    </w:p>
    <w:p w:rsidR="00D134FB" w:rsidRPr="004C2352" w:rsidRDefault="00D134FB" w:rsidP="00932811">
      <w:pPr>
        <w:tabs>
          <w:tab w:val="left" w:pos="1080"/>
          <w:tab w:val="left" w:leader="dot" w:pos="4320"/>
        </w:tabs>
        <w:spacing w:after="120"/>
        <w:ind w:left="360"/>
        <w:rPr>
          <w:rFonts w:ascii="Arial" w:hAnsi="Arial" w:cs="Arial"/>
          <w:color w:val="000000"/>
          <w:sz w:val="20"/>
        </w:rPr>
      </w:pPr>
      <w:r w:rsidRPr="004C2352">
        <w:rPr>
          <w:rFonts w:ascii="Arial" w:hAnsi="Arial" w:cs="Arial"/>
          <w:color w:val="000000"/>
          <w:sz w:val="20"/>
        </w:rPr>
        <w:t>Subject Guides</w:t>
      </w:r>
      <w:r w:rsidRPr="004C2352">
        <w:rPr>
          <w:rFonts w:ascii="Arial" w:hAnsi="Arial" w:cs="Arial"/>
          <w:color w:val="000000"/>
          <w:sz w:val="20"/>
        </w:rPr>
        <w:tab/>
        <w:t xml:space="preserve"> </w:t>
      </w:r>
      <w:r w:rsidRPr="004C2352">
        <w:rPr>
          <w:rFonts w:ascii="Arial" w:hAnsi="Arial"/>
          <w:sz w:val="20"/>
        </w:rPr>
        <w:fldChar w:fldCharType="begin"/>
      </w:r>
      <w:r w:rsidRPr="004C2352">
        <w:rPr>
          <w:rFonts w:ascii="Arial" w:hAnsi="Arial"/>
          <w:sz w:val="20"/>
        </w:rPr>
        <w:instrText xml:space="preserve"> HYPERLINK "http://libguides.uta.edu" \t "_blank" </w:instrText>
      </w:r>
      <w:r w:rsidRPr="004C2352">
        <w:rPr>
          <w:sz w:val="20"/>
        </w:rPr>
      </w:r>
      <w:r w:rsidRPr="004C2352">
        <w:rPr>
          <w:rFonts w:ascii="Arial" w:hAnsi="Arial"/>
          <w:sz w:val="20"/>
        </w:rPr>
        <w:fldChar w:fldCharType="separate"/>
      </w:r>
      <w:r w:rsidRPr="004C2352">
        <w:rPr>
          <w:rStyle w:val="Hyperlink"/>
          <w:rFonts w:ascii="Arial" w:hAnsi="Arial" w:cs="Arial"/>
          <w:sz w:val="20"/>
        </w:rPr>
        <w:t>http://libguides.uta.edu</w:t>
      </w:r>
      <w:r w:rsidRPr="004C2352">
        <w:rPr>
          <w:rFonts w:ascii="Arial" w:hAnsi="Arial"/>
          <w:sz w:val="20"/>
        </w:rPr>
        <w:fldChar w:fldCharType="end"/>
      </w:r>
    </w:p>
    <w:p w:rsidR="00D134FB" w:rsidRPr="004C2352" w:rsidRDefault="00D134FB" w:rsidP="00932811">
      <w:pPr>
        <w:tabs>
          <w:tab w:val="left" w:pos="1080"/>
          <w:tab w:val="left" w:leader="dot" w:pos="4320"/>
        </w:tabs>
        <w:spacing w:after="120"/>
        <w:ind w:left="360"/>
        <w:rPr>
          <w:rFonts w:ascii="Arial" w:hAnsi="Arial" w:cs="Arial"/>
          <w:color w:val="000000"/>
          <w:sz w:val="20"/>
        </w:rPr>
      </w:pPr>
      <w:r w:rsidRPr="004C2352">
        <w:rPr>
          <w:rFonts w:ascii="Arial" w:hAnsi="Arial" w:cs="Arial"/>
          <w:color w:val="000000"/>
          <w:sz w:val="20"/>
        </w:rPr>
        <w:t>Subject Librarians</w:t>
      </w:r>
      <w:r w:rsidRPr="004C2352">
        <w:rPr>
          <w:rFonts w:ascii="Arial" w:hAnsi="Arial" w:cs="Arial"/>
          <w:color w:val="000000"/>
          <w:sz w:val="20"/>
        </w:rPr>
        <w:tab/>
        <w:t xml:space="preserve"> </w:t>
      </w:r>
      <w:r w:rsidRPr="004C2352">
        <w:rPr>
          <w:rFonts w:ascii="Arial" w:hAnsi="Arial"/>
          <w:sz w:val="20"/>
        </w:rPr>
        <w:fldChar w:fldCharType="begin"/>
      </w:r>
      <w:r w:rsidRPr="004C2352">
        <w:rPr>
          <w:rFonts w:ascii="Arial" w:hAnsi="Arial"/>
          <w:sz w:val="20"/>
        </w:rPr>
        <w:instrText xml:space="preserve"> HYPERLINK "http://www.uta.edu/library/help/subject-librarians.php" \t "_blank" </w:instrText>
      </w:r>
      <w:r w:rsidRPr="004C2352">
        <w:rPr>
          <w:sz w:val="20"/>
        </w:rPr>
      </w:r>
      <w:r w:rsidRPr="004C2352">
        <w:rPr>
          <w:rFonts w:ascii="Arial" w:hAnsi="Arial"/>
          <w:sz w:val="20"/>
        </w:rPr>
        <w:fldChar w:fldCharType="separate"/>
      </w:r>
      <w:r w:rsidRPr="004C2352">
        <w:rPr>
          <w:rStyle w:val="Hyperlink"/>
          <w:rFonts w:ascii="Arial" w:hAnsi="Arial" w:cs="Arial"/>
          <w:sz w:val="20"/>
        </w:rPr>
        <w:t>http://www.uta.edu/library/help/subject-librarians.php</w:t>
      </w:r>
      <w:r w:rsidRPr="004C2352">
        <w:rPr>
          <w:rFonts w:ascii="Arial" w:hAnsi="Arial"/>
          <w:sz w:val="20"/>
        </w:rPr>
        <w:fldChar w:fldCharType="end"/>
      </w:r>
      <w:r w:rsidRPr="004C2352">
        <w:rPr>
          <w:rFonts w:ascii="Arial" w:hAnsi="Arial" w:cs="Arial"/>
          <w:color w:val="000000"/>
          <w:sz w:val="20"/>
        </w:rPr>
        <w:t xml:space="preserve"> </w:t>
      </w:r>
    </w:p>
    <w:p w:rsidR="00D134FB" w:rsidRPr="004C2352" w:rsidRDefault="00D134FB" w:rsidP="00932811">
      <w:pPr>
        <w:tabs>
          <w:tab w:val="left" w:pos="1080"/>
          <w:tab w:val="left" w:leader="dot" w:pos="4320"/>
        </w:tabs>
        <w:spacing w:after="120"/>
        <w:ind w:left="360"/>
        <w:rPr>
          <w:rFonts w:ascii="Arial" w:hAnsi="Arial" w:cs="Arial"/>
          <w:color w:val="000000"/>
          <w:sz w:val="20"/>
          <w:lang w:val="fr-FR"/>
        </w:rPr>
      </w:pPr>
      <w:r w:rsidRPr="004C2352">
        <w:rPr>
          <w:rFonts w:ascii="Arial" w:hAnsi="Arial" w:cs="Arial"/>
          <w:color w:val="000000"/>
          <w:sz w:val="20"/>
          <w:lang w:val="fr-FR"/>
        </w:rPr>
        <w:t>Course Reserves</w:t>
      </w:r>
      <w:r w:rsidRPr="004C2352">
        <w:rPr>
          <w:rFonts w:ascii="Arial" w:hAnsi="Arial" w:cs="Arial"/>
          <w:color w:val="000000"/>
          <w:sz w:val="20"/>
          <w:lang w:val="fr-FR"/>
        </w:rPr>
        <w:tab/>
        <w:t xml:space="preserve"> </w:t>
      </w:r>
      <w:r w:rsidRPr="004C2352">
        <w:rPr>
          <w:rFonts w:ascii="Arial" w:hAnsi="Arial"/>
          <w:sz w:val="20"/>
        </w:rPr>
        <w:fldChar w:fldCharType="begin"/>
      </w:r>
      <w:r w:rsidRPr="004C2352">
        <w:rPr>
          <w:rFonts w:ascii="Arial" w:hAnsi="Arial"/>
          <w:sz w:val="20"/>
        </w:rPr>
        <w:instrText xml:space="preserve"> HYPERLINK "http://pulse.uta.edu/vwebv/enterCourseReserve.do" \t "_blank" </w:instrText>
      </w:r>
      <w:r w:rsidRPr="004C2352">
        <w:rPr>
          <w:sz w:val="20"/>
        </w:rPr>
      </w:r>
      <w:r w:rsidRPr="004C2352">
        <w:rPr>
          <w:rFonts w:ascii="Arial" w:hAnsi="Arial"/>
          <w:sz w:val="20"/>
        </w:rPr>
        <w:fldChar w:fldCharType="separate"/>
      </w:r>
      <w:r w:rsidRPr="004C2352">
        <w:rPr>
          <w:rStyle w:val="Hyperlink"/>
          <w:rFonts w:ascii="Arial" w:hAnsi="Arial" w:cs="Arial"/>
          <w:sz w:val="20"/>
          <w:lang w:val="fr-FR"/>
        </w:rPr>
        <w:t>http://pulse.uta.edu/vwebv/enterCourseReserve.do</w:t>
      </w:r>
      <w:r w:rsidRPr="004C2352">
        <w:rPr>
          <w:rFonts w:ascii="Arial" w:hAnsi="Arial"/>
          <w:sz w:val="20"/>
        </w:rPr>
        <w:fldChar w:fldCharType="end"/>
      </w:r>
    </w:p>
    <w:p w:rsidR="00D134FB" w:rsidRPr="004C2352" w:rsidRDefault="00D134FB" w:rsidP="00932811">
      <w:pPr>
        <w:tabs>
          <w:tab w:val="left" w:pos="1080"/>
          <w:tab w:val="left" w:leader="dot" w:pos="4320"/>
        </w:tabs>
        <w:spacing w:after="120"/>
        <w:ind w:left="360"/>
        <w:rPr>
          <w:rFonts w:ascii="Arial" w:hAnsi="Arial" w:cs="Arial"/>
          <w:color w:val="000000"/>
          <w:sz w:val="20"/>
        </w:rPr>
      </w:pPr>
      <w:r w:rsidRPr="004C2352">
        <w:rPr>
          <w:rFonts w:ascii="Arial" w:hAnsi="Arial" w:cs="Arial"/>
          <w:color w:val="000000"/>
          <w:sz w:val="20"/>
        </w:rPr>
        <w:t xml:space="preserve">Library Tutorials </w:t>
      </w:r>
      <w:r w:rsidRPr="004C2352">
        <w:rPr>
          <w:rFonts w:ascii="Arial" w:hAnsi="Arial" w:cs="Arial"/>
          <w:color w:val="000000"/>
          <w:sz w:val="20"/>
        </w:rPr>
        <w:tab/>
        <w:t xml:space="preserve"> </w:t>
      </w:r>
      <w:r w:rsidRPr="004C2352">
        <w:rPr>
          <w:rFonts w:ascii="Arial" w:hAnsi="Arial"/>
          <w:sz w:val="20"/>
        </w:rPr>
        <w:fldChar w:fldCharType="begin"/>
      </w:r>
      <w:r w:rsidRPr="004C2352">
        <w:rPr>
          <w:rFonts w:ascii="Arial" w:hAnsi="Arial"/>
          <w:sz w:val="20"/>
        </w:rPr>
        <w:instrText xml:space="preserve"> HYPERLINK "http://www.uta.edu/library/help/tutorials.php" \t "_blank" </w:instrText>
      </w:r>
      <w:r w:rsidRPr="004C2352">
        <w:rPr>
          <w:sz w:val="20"/>
        </w:rPr>
      </w:r>
      <w:r w:rsidRPr="004C2352">
        <w:rPr>
          <w:rFonts w:ascii="Arial" w:hAnsi="Arial"/>
          <w:sz w:val="20"/>
        </w:rPr>
        <w:fldChar w:fldCharType="separate"/>
      </w:r>
      <w:r w:rsidRPr="004C2352">
        <w:rPr>
          <w:rStyle w:val="Hyperlink"/>
          <w:rFonts w:ascii="Arial" w:hAnsi="Arial" w:cs="Arial"/>
          <w:sz w:val="20"/>
        </w:rPr>
        <w:t>http://www.uta.edu/library/help/tutorials.php</w:t>
      </w:r>
      <w:r w:rsidRPr="004C2352">
        <w:rPr>
          <w:rFonts w:ascii="Arial" w:hAnsi="Arial"/>
          <w:sz w:val="20"/>
        </w:rPr>
        <w:fldChar w:fldCharType="end"/>
      </w:r>
    </w:p>
    <w:p w:rsidR="00D134FB" w:rsidRPr="004C2352" w:rsidRDefault="00D134FB" w:rsidP="00932811">
      <w:pPr>
        <w:tabs>
          <w:tab w:val="left" w:pos="1080"/>
          <w:tab w:val="left" w:leader="dot" w:pos="4320"/>
        </w:tabs>
        <w:spacing w:after="120"/>
        <w:ind w:left="360"/>
        <w:rPr>
          <w:rFonts w:ascii="Arial" w:hAnsi="Arial" w:cs="Arial"/>
          <w:color w:val="000000"/>
          <w:sz w:val="20"/>
        </w:rPr>
      </w:pPr>
      <w:r w:rsidRPr="004C2352">
        <w:rPr>
          <w:rFonts w:ascii="Arial" w:hAnsi="Arial" w:cs="Arial"/>
          <w:color w:val="000000"/>
          <w:sz w:val="20"/>
        </w:rPr>
        <w:t>Connecting from Off- Campus</w:t>
      </w:r>
      <w:r w:rsidRPr="004C2352">
        <w:rPr>
          <w:rFonts w:ascii="Arial" w:hAnsi="Arial" w:cs="Arial"/>
          <w:color w:val="000000"/>
          <w:sz w:val="20"/>
        </w:rPr>
        <w:tab/>
        <w:t xml:space="preserve"> </w:t>
      </w:r>
      <w:r w:rsidRPr="004C2352">
        <w:rPr>
          <w:rFonts w:ascii="Arial" w:hAnsi="Arial"/>
          <w:sz w:val="20"/>
        </w:rPr>
        <w:fldChar w:fldCharType="begin"/>
      </w:r>
      <w:r w:rsidRPr="004C2352">
        <w:rPr>
          <w:rFonts w:ascii="Arial" w:hAnsi="Arial"/>
          <w:sz w:val="20"/>
        </w:rPr>
        <w:instrText xml:space="preserve"> HYPERLINK "http://libguides.uta.edu/offcampus" \t "_blank" </w:instrText>
      </w:r>
      <w:r w:rsidRPr="004C2352">
        <w:rPr>
          <w:sz w:val="20"/>
        </w:rPr>
      </w:r>
      <w:r w:rsidRPr="004C2352">
        <w:rPr>
          <w:rFonts w:ascii="Arial" w:hAnsi="Arial"/>
          <w:sz w:val="20"/>
        </w:rPr>
        <w:fldChar w:fldCharType="separate"/>
      </w:r>
      <w:r w:rsidRPr="004C2352">
        <w:rPr>
          <w:rStyle w:val="Hyperlink"/>
          <w:rFonts w:ascii="Arial" w:hAnsi="Arial" w:cs="Arial"/>
          <w:sz w:val="20"/>
        </w:rPr>
        <w:t>http://libguides.uta.edu/offcampus</w:t>
      </w:r>
      <w:r w:rsidRPr="004C2352">
        <w:rPr>
          <w:rFonts w:ascii="Arial" w:hAnsi="Arial"/>
          <w:sz w:val="20"/>
        </w:rPr>
        <w:fldChar w:fldCharType="end"/>
      </w:r>
    </w:p>
    <w:p w:rsidR="00D134FB" w:rsidRPr="004C2352" w:rsidRDefault="00D134FB" w:rsidP="00932811">
      <w:pPr>
        <w:tabs>
          <w:tab w:val="left" w:pos="1080"/>
          <w:tab w:val="left" w:leader="dot" w:pos="4320"/>
        </w:tabs>
        <w:spacing w:after="120"/>
        <w:ind w:left="360"/>
        <w:rPr>
          <w:rFonts w:ascii="Arial" w:hAnsi="Arial" w:cs="Arial"/>
          <w:color w:val="000000"/>
          <w:sz w:val="20"/>
        </w:rPr>
      </w:pPr>
      <w:r w:rsidRPr="004C2352">
        <w:rPr>
          <w:rFonts w:ascii="Arial" w:hAnsi="Arial" w:cs="Arial"/>
          <w:color w:val="000000"/>
          <w:sz w:val="20"/>
        </w:rPr>
        <w:t>Ask A Librarian</w:t>
      </w:r>
      <w:r w:rsidRPr="004C2352">
        <w:rPr>
          <w:rFonts w:ascii="Arial" w:hAnsi="Arial" w:cs="Arial"/>
          <w:color w:val="000000"/>
          <w:sz w:val="20"/>
        </w:rPr>
        <w:tab/>
        <w:t xml:space="preserve"> </w:t>
      </w:r>
      <w:r w:rsidRPr="004C2352">
        <w:rPr>
          <w:rFonts w:ascii="Arial" w:hAnsi="Arial"/>
          <w:sz w:val="20"/>
        </w:rPr>
        <w:fldChar w:fldCharType="begin"/>
      </w:r>
      <w:r w:rsidRPr="004C2352">
        <w:rPr>
          <w:rFonts w:ascii="Arial" w:hAnsi="Arial"/>
          <w:sz w:val="20"/>
        </w:rPr>
        <w:instrText xml:space="preserve"> HYPERLINK "http://ask.uta.edu/" \t "_blank" </w:instrText>
      </w:r>
      <w:r w:rsidRPr="004C2352">
        <w:rPr>
          <w:sz w:val="20"/>
        </w:rPr>
      </w:r>
      <w:r w:rsidRPr="004C2352">
        <w:rPr>
          <w:rFonts w:ascii="Arial" w:hAnsi="Arial"/>
          <w:sz w:val="20"/>
        </w:rPr>
        <w:fldChar w:fldCharType="separate"/>
      </w:r>
      <w:r w:rsidRPr="004C2352">
        <w:rPr>
          <w:rStyle w:val="Hyperlink"/>
          <w:rFonts w:ascii="Arial" w:hAnsi="Arial" w:cs="Arial"/>
          <w:sz w:val="20"/>
        </w:rPr>
        <w:t>http://ask.uta.edu</w:t>
      </w:r>
      <w:r w:rsidRPr="004C2352">
        <w:rPr>
          <w:rFonts w:ascii="Arial" w:hAnsi="Arial"/>
          <w:sz w:val="20"/>
        </w:rPr>
        <w:fldChar w:fldCharType="end"/>
      </w:r>
    </w:p>
    <w:p w:rsidR="00D134FB" w:rsidRPr="004C2352" w:rsidRDefault="00D134FB" w:rsidP="00932811">
      <w:pPr>
        <w:spacing w:after="120"/>
        <w:rPr>
          <w:rFonts w:ascii="Arial" w:hAnsi="Arial" w:cs="Arial"/>
          <w:color w:val="000000"/>
          <w:sz w:val="20"/>
        </w:rPr>
      </w:pPr>
      <w:r w:rsidRPr="004C2352">
        <w:rPr>
          <w:rFonts w:ascii="Arial" w:hAnsi="Arial" w:cs="Arial"/>
          <w:color w:val="000000"/>
          <w:sz w:val="20"/>
        </w:rPr>
        <w:t xml:space="preserve">The subject librarian for your area can work with you to build a customized course page to support your class if you wish. For examples, visit </w:t>
      </w:r>
      <w:r w:rsidRPr="004C2352">
        <w:rPr>
          <w:rFonts w:ascii="Arial" w:hAnsi="Arial"/>
          <w:sz w:val="20"/>
        </w:rPr>
        <w:fldChar w:fldCharType="begin"/>
      </w:r>
      <w:r w:rsidRPr="004C2352">
        <w:rPr>
          <w:rFonts w:ascii="Arial" w:hAnsi="Arial"/>
          <w:sz w:val="20"/>
        </w:rPr>
        <w:instrText xml:space="preserve"> HYPERLINK "http://libguides.uta.edu/os" \t "_blank" </w:instrText>
      </w:r>
      <w:r w:rsidRPr="004C2352">
        <w:rPr>
          <w:sz w:val="20"/>
        </w:rPr>
      </w:r>
      <w:r w:rsidRPr="004C2352">
        <w:rPr>
          <w:rFonts w:ascii="Arial" w:hAnsi="Arial"/>
          <w:sz w:val="20"/>
        </w:rPr>
        <w:fldChar w:fldCharType="separate"/>
      </w:r>
      <w:r w:rsidRPr="004C2352">
        <w:rPr>
          <w:rStyle w:val="Hyperlink"/>
          <w:rFonts w:ascii="Arial" w:hAnsi="Arial" w:cs="Arial"/>
          <w:sz w:val="20"/>
        </w:rPr>
        <w:t>http://libguides.uta.edu/os</w:t>
      </w:r>
      <w:r w:rsidRPr="004C2352">
        <w:rPr>
          <w:rFonts w:ascii="Arial" w:hAnsi="Arial"/>
          <w:sz w:val="20"/>
        </w:rPr>
        <w:fldChar w:fldCharType="end"/>
      </w:r>
      <w:r w:rsidRPr="004C2352">
        <w:rPr>
          <w:rStyle w:val="guideurl"/>
          <w:rFonts w:ascii="Arial" w:hAnsi="Arial" w:cs="Arial"/>
          <w:color w:val="000000"/>
          <w:sz w:val="20"/>
        </w:rPr>
        <w:t xml:space="preserve"> and </w:t>
      </w:r>
      <w:r w:rsidRPr="004C2352">
        <w:rPr>
          <w:rFonts w:ascii="Arial" w:hAnsi="Arial"/>
          <w:sz w:val="20"/>
        </w:rPr>
        <w:fldChar w:fldCharType="begin"/>
      </w:r>
      <w:r w:rsidRPr="004C2352">
        <w:rPr>
          <w:rFonts w:ascii="Arial" w:hAnsi="Arial"/>
          <w:sz w:val="20"/>
        </w:rPr>
        <w:instrText xml:space="preserve"> HYPERLINK "http://libguides.uta.edu/pols2311fm" \t "_blank" </w:instrText>
      </w:r>
      <w:r w:rsidRPr="004C2352">
        <w:rPr>
          <w:sz w:val="20"/>
        </w:rPr>
      </w:r>
      <w:r w:rsidRPr="004C2352">
        <w:rPr>
          <w:rFonts w:ascii="Arial" w:hAnsi="Arial"/>
          <w:sz w:val="20"/>
        </w:rPr>
        <w:fldChar w:fldCharType="separate"/>
      </w:r>
      <w:r w:rsidRPr="004C2352">
        <w:rPr>
          <w:rStyle w:val="Hyperlink"/>
          <w:rFonts w:ascii="Arial" w:hAnsi="Arial" w:cs="Arial"/>
          <w:sz w:val="20"/>
        </w:rPr>
        <w:t>http://libguides.uta.edu/pols2311fm</w:t>
      </w:r>
      <w:r w:rsidRPr="004C2352">
        <w:rPr>
          <w:rFonts w:ascii="Arial" w:hAnsi="Arial"/>
          <w:sz w:val="20"/>
        </w:rPr>
        <w:fldChar w:fldCharType="end"/>
      </w:r>
      <w:r w:rsidRPr="004C2352">
        <w:rPr>
          <w:rStyle w:val="guideurl"/>
          <w:rFonts w:ascii="Arial" w:hAnsi="Arial" w:cs="Arial"/>
          <w:color w:val="000000"/>
          <w:sz w:val="20"/>
        </w:rPr>
        <w:t xml:space="preserve"> . </w:t>
      </w:r>
    </w:p>
    <w:sectPr w:rsidR="00D134FB" w:rsidRPr="004C2352" w:rsidSect="00A4213A">
      <w:pgSz w:w="12240" w:h="15840"/>
      <w:pgMar w:top="1008" w:right="1152" w:bottom="1008" w:left="129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FB" w:rsidRDefault="00D134FB" w:rsidP="00141EC6">
      <w:r>
        <w:separator/>
      </w:r>
    </w:p>
  </w:endnote>
  <w:endnote w:type="continuationSeparator" w:id="0">
    <w:p w:rsidR="00D134FB" w:rsidRDefault="00D134FB" w:rsidP="00141EC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altName w:val="??"/>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SimSun">
    <w:altName w:val="??"/>
    <w:panose1 w:val="00000000000000000000"/>
    <w:charset w:val="86"/>
    <w:family w:val="auto"/>
    <w:notTrueType/>
    <w:pitch w:val="variable"/>
    <w:sig w:usb0="00000001" w:usb1="080E0000" w:usb2="00000010" w:usb3="00000000" w:csb0="00040000" w:csb1="00000000"/>
  </w:font>
  <w:font w:name="Times">
    <w:panose1 w:val="02000500000000000000"/>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FB" w:rsidRDefault="00D134FB" w:rsidP="00141EC6">
      <w:r>
        <w:separator/>
      </w:r>
    </w:p>
  </w:footnote>
  <w:footnote w:type="continuationSeparator" w:id="0">
    <w:p w:rsidR="00D134FB" w:rsidRDefault="00D134FB" w:rsidP="00141EC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EC6"/>
    <w:rsid w:val="00023EB8"/>
    <w:rsid w:val="00032A26"/>
    <w:rsid w:val="00041132"/>
    <w:rsid w:val="000415A9"/>
    <w:rsid w:val="00060308"/>
    <w:rsid w:val="000E2165"/>
    <w:rsid w:val="000E5644"/>
    <w:rsid w:val="000F03EB"/>
    <w:rsid w:val="00110D3C"/>
    <w:rsid w:val="00131843"/>
    <w:rsid w:val="00137858"/>
    <w:rsid w:val="00141EC6"/>
    <w:rsid w:val="00155DDD"/>
    <w:rsid w:val="0016052E"/>
    <w:rsid w:val="001736E6"/>
    <w:rsid w:val="001751C4"/>
    <w:rsid w:val="00191A69"/>
    <w:rsid w:val="001B6EFE"/>
    <w:rsid w:val="001C53D1"/>
    <w:rsid w:val="001C79D6"/>
    <w:rsid w:val="001D11A1"/>
    <w:rsid w:val="001E1E1B"/>
    <w:rsid w:val="0020685B"/>
    <w:rsid w:val="002070A8"/>
    <w:rsid w:val="0023389B"/>
    <w:rsid w:val="00235E04"/>
    <w:rsid w:val="00241C6A"/>
    <w:rsid w:val="00260741"/>
    <w:rsid w:val="0026753C"/>
    <w:rsid w:val="00277015"/>
    <w:rsid w:val="002A5E61"/>
    <w:rsid w:val="002F021C"/>
    <w:rsid w:val="00316254"/>
    <w:rsid w:val="00330812"/>
    <w:rsid w:val="003435E7"/>
    <w:rsid w:val="00384AFA"/>
    <w:rsid w:val="00393BCC"/>
    <w:rsid w:val="003A4BD5"/>
    <w:rsid w:val="003B36CF"/>
    <w:rsid w:val="003E19A6"/>
    <w:rsid w:val="003E3048"/>
    <w:rsid w:val="00425855"/>
    <w:rsid w:val="00425D01"/>
    <w:rsid w:val="00454100"/>
    <w:rsid w:val="00461A15"/>
    <w:rsid w:val="00490285"/>
    <w:rsid w:val="0049097A"/>
    <w:rsid w:val="004A0025"/>
    <w:rsid w:val="004C098F"/>
    <w:rsid w:val="004C2352"/>
    <w:rsid w:val="004C7DA8"/>
    <w:rsid w:val="004D21F8"/>
    <w:rsid w:val="004F54A2"/>
    <w:rsid w:val="005103D0"/>
    <w:rsid w:val="00523DA7"/>
    <w:rsid w:val="00545341"/>
    <w:rsid w:val="00554BE1"/>
    <w:rsid w:val="0057065D"/>
    <w:rsid w:val="00593047"/>
    <w:rsid w:val="005A079A"/>
    <w:rsid w:val="005B5FCF"/>
    <w:rsid w:val="005D5975"/>
    <w:rsid w:val="005F596B"/>
    <w:rsid w:val="00607D4D"/>
    <w:rsid w:val="0063236F"/>
    <w:rsid w:val="006647EF"/>
    <w:rsid w:val="0067588F"/>
    <w:rsid w:val="006778C9"/>
    <w:rsid w:val="00684C58"/>
    <w:rsid w:val="00686767"/>
    <w:rsid w:val="0068711A"/>
    <w:rsid w:val="006B2E43"/>
    <w:rsid w:val="006B3423"/>
    <w:rsid w:val="006F18F1"/>
    <w:rsid w:val="007263A4"/>
    <w:rsid w:val="00734387"/>
    <w:rsid w:val="00741A12"/>
    <w:rsid w:val="00741D8D"/>
    <w:rsid w:val="00744055"/>
    <w:rsid w:val="00774E5C"/>
    <w:rsid w:val="00786C2F"/>
    <w:rsid w:val="007B06DE"/>
    <w:rsid w:val="007B0CB6"/>
    <w:rsid w:val="007D452F"/>
    <w:rsid w:val="00814091"/>
    <w:rsid w:val="00817E99"/>
    <w:rsid w:val="0082256E"/>
    <w:rsid w:val="00866597"/>
    <w:rsid w:val="00891B7E"/>
    <w:rsid w:val="008957AE"/>
    <w:rsid w:val="008A562C"/>
    <w:rsid w:val="008A67E9"/>
    <w:rsid w:val="008A6918"/>
    <w:rsid w:val="008D03AF"/>
    <w:rsid w:val="008D53A6"/>
    <w:rsid w:val="008F2ED3"/>
    <w:rsid w:val="00910DA7"/>
    <w:rsid w:val="00911807"/>
    <w:rsid w:val="00913511"/>
    <w:rsid w:val="0091586E"/>
    <w:rsid w:val="00920E54"/>
    <w:rsid w:val="0092291C"/>
    <w:rsid w:val="00932811"/>
    <w:rsid w:val="0094032E"/>
    <w:rsid w:val="009551DE"/>
    <w:rsid w:val="00982A7E"/>
    <w:rsid w:val="00983A97"/>
    <w:rsid w:val="009957C8"/>
    <w:rsid w:val="009A1BD8"/>
    <w:rsid w:val="009C19F6"/>
    <w:rsid w:val="009D0858"/>
    <w:rsid w:val="009D1667"/>
    <w:rsid w:val="009D756D"/>
    <w:rsid w:val="009E4D0C"/>
    <w:rsid w:val="009E58AE"/>
    <w:rsid w:val="00A4213A"/>
    <w:rsid w:val="00A448C2"/>
    <w:rsid w:val="00A470FF"/>
    <w:rsid w:val="00A6406C"/>
    <w:rsid w:val="00A72EF9"/>
    <w:rsid w:val="00A7500D"/>
    <w:rsid w:val="00A80B59"/>
    <w:rsid w:val="00A933D4"/>
    <w:rsid w:val="00AB5871"/>
    <w:rsid w:val="00AD522D"/>
    <w:rsid w:val="00B0055A"/>
    <w:rsid w:val="00B074E6"/>
    <w:rsid w:val="00B124DD"/>
    <w:rsid w:val="00B13186"/>
    <w:rsid w:val="00B14E6E"/>
    <w:rsid w:val="00B31B3C"/>
    <w:rsid w:val="00B418B0"/>
    <w:rsid w:val="00B44F94"/>
    <w:rsid w:val="00B51D08"/>
    <w:rsid w:val="00B56CE3"/>
    <w:rsid w:val="00BA079D"/>
    <w:rsid w:val="00BD4445"/>
    <w:rsid w:val="00BD619D"/>
    <w:rsid w:val="00BF7B93"/>
    <w:rsid w:val="00C17FD9"/>
    <w:rsid w:val="00C4507E"/>
    <w:rsid w:val="00C54DB1"/>
    <w:rsid w:val="00C54E79"/>
    <w:rsid w:val="00C568D4"/>
    <w:rsid w:val="00CB2C5F"/>
    <w:rsid w:val="00CB7789"/>
    <w:rsid w:val="00CD0796"/>
    <w:rsid w:val="00CE1818"/>
    <w:rsid w:val="00D07E62"/>
    <w:rsid w:val="00D134FB"/>
    <w:rsid w:val="00D4640C"/>
    <w:rsid w:val="00D537DE"/>
    <w:rsid w:val="00D60A19"/>
    <w:rsid w:val="00D665D2"/>
    <w:rsid w:val="00D77B00"/>
    <w:rsid w:val="00D82F1A"/>
    <w:rsid w:val="00D950B4"/>
    <w:rsid w:val="00DB1495"/>
    <w:rsid w:val="00DE06E6"/>
    <w:rsid w:val="00DE1EF6"/>
    <w:rsid w:val="00E1550B"/>
    <w:rsid w:val="00E17B77"/>
    <w:rsid w:val="00E17E2A"/>
    <w:rsid w:val="00E24B86"/>
    <w:rsid w:val="00E4432D"/>
    <w:rsid w:val="00E545F7"/>
    <w:rsid w:val="00E76DC9"/>
    <w:rsid w:val="00E85AFD"/>
    <w:rsid w:val="00F126B1"/>
    <w:rsid w:val="00F1562E"/>
    <w:rsid w:val="00F162AA"/>
    <w:rsid w:val="00F25445"/>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4">
    <w:name w:val="heading 4"/>
    <w:basedOn w:val="Normal"/>
    <w:link w:val="Heading4Char"/>
    <w:uiPriority w:val="99"/>
    <w:qFormat/>
    <w:rsid w:val="004C2352"/>
    <w:pPr>
      <w:spacing w:before="100" w:beforeAutospacing="1" w:after="100" w:afterAutospacing="1"/>
      <w:outlineLvl w:val="3"/>
    </w:pPr>
    <w:rPr>
      <w:rFonts w:ascii="Times" w:hAnsi="Times"/>
      <w:b/>
      <w:sz w:val="24"/>
      <w:szCs w:val="20"/>
      <w:lang w:eastAsia="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uiPriority w:val="9"/>
    <w:semiHidden/>
    <w:rsid w:val="00637C71"/>
    <w:rPr>
      <w:rFonts w:asciiTheme="minorHAnsi" w:eastAsiaTheme="minorEastAsia" w:hAnsiTheme="minorHAnsi" w:cstheme="minorBidi"/>
      <w:b/>
      <w:bCs/>
      <w:sz w:val="28"/>
      <w:szCs w:val="28"/>
      <w:lang w:eastAsia="zh-CN"/>
    </w:rPr>
  </w:style>
  <w:style w:type="character" w:styleId="Hyperlink">
    <w:name w:val="Hyperlink"/>
    <w:basedOn w:val="DefaultParagraphFont"/>
    <w:uiPriority w:val="99"/>
    <w:rsid w:val="00141EC6"/>
    <w:rPr>
      <w:rFonts w:cs="Times New Roman"/>
      <w:color w:val="0000FF"/>
      <w:u w:val="single"/>
    </w:rPr>
  </w:style>
  <w:style w:type="paragraph" w:styleId="Footer">
    <w:name w:val="footer"/>
    <w:basedOn w:val="Normal"/>
    <w:link w:val="FooterChar"/>
    <w:uiPriority w:val="99"/>
    <w:semiHidden/>
    <w:rsid w:val="00141EC6"/>
    <w:pPr>
      <w:tabs>
        <w:tab w:val="center" w:pos="4680"/>
        <w:tab w:val="right" w:pos="9360"/>
      </w:tabs>
    </w:pPr>
  </w:style>
  <w:style w:type="character" w:customStyle="1" w:styleId="FooterChar">
    <w:name w:val="Footer Char"/>
    <w:basedOn w:val="DefaultParagraphFont"/>
    <w:link w:val="Footer"/>
    <w:uiPriority w:val="99"/>
    <w:rsid w:val="00141EC6"/>
    <w:rPr>
      <w:rFonts w:cs="Times New Roman"/>
    </w:rPr>
  </w:style>
  <w:style w:type="paragraph" w:styleId="Header">
    <w:name w:val="header"/>
    <w:basedOn w:val="Normal"/>
    <w:link w:val="HeaderChar"/>
    <w:uiPriority w:val="99"/>
    <w:rsid w:val="00141EC6"/>
    <w:pPr>
      <w:tabs>
        <w:tab w:val="center" w:pos="4680"/>
        <w:tab w:val="right" w:pos="9360"/>
      </w:tabs>
    </w:pPr>
  </w:style>
  <w:style w:type="character" w:customStyle="1" w:styleId="HeaderChar">
    <w:name w:val="Header Char"/>
    <w:basedOn w:val="DefaultParagraphFont"/>
    <w:link w:val="Header"/>
    <w:uiPriority w:val="99"/>
    <w:rsid w:val="00141EC6"/>
    <w:rPr>
      <w:rFonts w:cs="Times New Roman"/>
    </w:rPr>
  </w:style>
  <w:style w:type="table" w:styleId="TableGrid">
    <w:name w:val="Table Grid"/>
    <w:basedOn w:val="TableNormal"/>
    <w:uiPriority w:val="9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91586E"/>
    <w:pPr>
      <w:spacing w:before="100" w:beforeAutospacing="1" w:after="100" w:afterAutospacing="1"/>
    </w:pPr>
    <w:rPr>
      <w:rFonts w:ascii="Times New Roman" w:hAnsi="Times New Roman"/>
      <w:sz w:val="24"/>
      <w:szCs w:val="24"/>
    </w:rPr>
  </w:style>
  <w:style w:type="character" w:styleId="Strong">
    <w:name w:val="Strong"/>
    <w:basedOn w:val="DefaultParagraphFont"/>
    <w:uiPriority w:val="99"/>
    <w:qFormat/>
    <w:rsid w:val="0091586E"/>
    <w:rPr>
      <w:rFonts w:cs="Times New Roman"/>
      <w:b/>
    </w:rPr>
  </w:style>
  <w:style w:type="character" w:customStyle="1" w:styleId="guideurl">
    <w:name w:val="guideurl"/>
    <w:basedOn w:val="DefaultParagraphFont"/>
    <w:uiPriority w:val="99"/>
    <w:rsid w:val="00425D01"/>
    <w:rPr>
      <w:rFonts w:cs="Times New Roman"/>
    </w:rPr>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rsid w:val="007B06DE"/>
    <w:rPr>
      <w:rFonts w:ascii="Tahoma" w:hAnsi="Tahoma"/>
      <w:sz w:val="16"/>
      <w:szCs w:val="16"/>
      <w:lang w:eastAsia="en-US"/>
    </w:rPr>
  </w:style>
  <w:style w:type="character" w:customStyle="1" w:styleId="BalloonTextChar">
    <w:name w:val="Balloon Text Char"/>
    <w:basedOn w:val="DefaultParagraphFont"/>
    <w:link w:val="BalloonText"/>
    <w:uiPriority w:val="99"/>
    <w:semiHidden/>
    <w:rsid w:val="007B06DE"/>
    <w:rPr>
      <w:rFonts w:ascii="Tahoma" w:hAnsi="Tahoma"/>
      <w:sz w:val="16"/>
    </w:rPr>
  </w:style>
  <w:style w:type="character" w:styleId="FollowedHyperlink">
    <w:name w:val="FollowedHyperlink"/>
    <w:basedOn w:val="DefaultParagraphFont"/>
    <w:uiPriority w:val="99"/>
    <w:semiHidden/>
    <w:rsid w:val="007B06DE"/>
    <w:rPr>
      <w:rFonts w:cs="Times New Roman"/>
      <w:color w:val="800080"/>
      <w:u w:val="single"/>
    </w:rPr>
  </w:style>
  <w:style w:type="paragraph" w:styleId="ListParagraph">
    <w:name w:val="List Paragraph"/>
    <w:basedOn w:val="Normal"/>
    <w:uiPriority w:val="99"/>
    <w:qFormat/>
    <w:rsid w:val="00CB7789"/>
    <w:pPr>
      <w:ind w:left="720"/>
      <w:contextualSpacing/>
    </w:pPr>
  </w:style>
  <w:style w:type="character" w:styleId="Emphasis">
    <w:name w:val="Emphasis"/>
    <w:basedOn w:val="DefaultParagraphFont"/>
    <w:uiPriority w:val="99"/>
    <w:qFormat/>
    <w:rsid w:val="00023EB8"/>
    <w:rPr>
      <w:rFonts w:cs="Times New Roman"/>
      <w:i/>
      <w:iCs/>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9" Type="http://schemas.openxmlformats.org/officeDocument/2006/relationships/hyperlink" Target="http://wweb.uta.edu/aao/fao/" TargetMode="External"/><Relationship Id="rId20" Type="http://schemas.openxmlformats.org/officeDocument/2006/relationships/hyperlink" Target="tel:817-272-7521" TargetMode="External"/><Relationship Id="rId21" Type="http://schemas.openxmlformats.org/officeDocument/2006/relationships/hyperlink" Target="http://wweb.uta.edu/aao/recordsandregistration/" TargetMode="External"/><Relationship Id="rId22" Type="http://schemas.openxmlformats.org/officeDocument/2006/relationships/hyperlink" Target="http://www.uta.edu/uta/acadcal.php" TargetMode="External"/><Relationship Id="rId23" Type="http://schemas.openxmlformats.org/officeDocument/2006/relationships/hyperlink" Target="http://www.uta.edu/library"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uta.edu/disability" TargetMode="External"/><Relationship Id="rId11" Type="http://schemas.openxmlformats.org/officeDocument/2006/relationships/hyperlink" Target="http://www.uta.edu/caps/" TargetMode="External"/><Relationship Id="rId12" Type="http://schemas.openxmlformats.org/officeDocument/2006/relationships/hyperlink" Target="http://www.uta.edu/disability" TargetMode="External"/><Relationship Id="rId13" Type="http://schemas.openxmlformats.org/officeDocument/2006/relationships/hyperlink" Target="http://www.uta.edu/hr/eos/index.php" TargetMode="External"/><Relationship Id="rId14" Type="http://schemas.openxmlformats.org/officeDocument/2006/relationships/hyperlink" Target="http://www.uta.edu/titleIX" TargetMode="External"/><Relationship Id="rId15" Type="http://schemas.openxmlformats.org/officeDocument/2006/relationships/hyperlink" Target="http://www.uta.edu/oit/cs/email/mavmail.php" TargetMode="External"/><Relationship Id="rId16" Type="http://schemas.openxmlformats.org/officeDocument/2006/relationships/hyperlink" Target="http://www.uta.edu/sfs" TargetMode="External"/><Relationship Id="rId17" Type="http://schemas.openxmlformats.org/officeDocument/2006/relationships/hyperlink" Target="mailto:resources@uta.edu" TargetMode="External"/><Relationship Id="rId18" Type="http://schemas.openxmlformats.org/officeDocument/2006/relationships/hyperlink" Target="http://library.uta.edu/staff/diane-shepelwich" TargetMode="External"/><Relationship Id="rId19" Type="http://schemas.openxmlformats.org/officeDocument/2006/relationships/hyperlink" Target="mailto:dianec@uta.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uta.edu/profiles/professor-aimee-israel-pelletier" TargetMode="External"/><Relationship Id="rId8" Type="http://schemas.openxmlformats.org/officeDocument/2006/relationships/hyperlink" Target="http://catalog.uta.edu/academicregulations/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2834</Words>
  <Characters>16157</Characters>
  <Application>Microsoft Macintosh Word</Application>
  <DocSecurity>0</DocSecurity>
  <Lines>0</Lines>
  <Paragraphs>0</Paragraphs>
  <ScaleCrop>false</ScaleCrop>
  <Company>University of Texas at Arlington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 Arlington Syllabus Template for 2015-16</dc:title>
  <dc:subject/>
  <dc:creator>David J. Silva</dc:creator>
  <cp:keywords/>
  <cp:lastModifiedBy>Aimee Pelletier</cp:lastModifiedBy>
  <cp:revision>20</cp:revision>
  <dcterms:created xsi:type="dcterms:W3CDTF">2015-08-27T22:32:00Z</dcterms:created>
  <dcterms:modified xsi:type="dcterms:W3CDTF">2015-08-28T03:05:00Z</dcterms:modified>
</cp:coreProperties>
</file>