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5BD31" w14:textId="77777777" w:rsidR="00CD1B00" w:rsidRDefault="00CD1B00" w:rsidP="007D59B9">
      <w:pPr>
        <w:widowControl w:val="0"/>
        <w:tabs>
          <w:tab w:val="left" w:pos="-1080"/>
          <w:tab w:val="left" w:pos="-720"/>
          <w:tab w:val="left" w:pos="0"/>
        </w:tabs>
        <w:jc w:val="center"/>
        <w:rPr>
          <w:b/>
          <w:sz w:val="24"/>
        </w:rPr>
      </w:pPr>
      <w:r>
        <w:rPr>
          <w:b/>
          <w:sz w:val="24"/>
        </w:rPr>
        <w:t xml:space="preserve">The </w:t>
      </w:r>
      <w:smartTag w:uri="urn:schemas-microsoft-com:office:smarttags" w:element="place">
        <w:smartTag w:uri="urn:schemas-microsoft-com:office:smarttags" w:element="PlaceType">
          <w:r>
            <w:rPr>
              <w:b/>
              <w:sz w:val="24"/>
            </w:rPr>
            <w:t>University</w:t>
          </w:r>
        </w:smartTag>
        <w:r>
          <w:rPr>
            <w:b/>
            <w:sz w:val="24"/>
          </w:rPr>
          <w:t xml:space="preserve"> of </w:t>
        </w:r>
        <w:smartTag w:uri="urn:schemas-microsoft-com:office:smarttags" w:element="PlaceName">
          <w:r>
            <w:rPr>
              <w:b/>
              <w:sz w:val="24"/>
            </w:rPr>
            <w:t>Texas</w:t>
          </w:r>
        </w:smartTag>
      </w:smartTag>
      <w:r>
        <w:rPr>
          <w:b/>
          <w:sz w:val="24"/>
        </w:rPr>
        <w:t xml:space="preserve"> at </w:t>
      </w:r>
      <w:smartTag w:uri="urn:schemas-microsoft-com:office:smarttags" w:element="City">
        <w:smartTag w:uri="urn:schemas-microsoft-com:office:smarttags" w:element="place">
          <w:r>
            <w:rPr>
              <w:b/>
              <w:sz w:val="24"/>
            </w:rPr>
            <w:t>Arlin</w:t>
          </w:r>
          <w:smartTag w:uri="urn:schemas-microsoft-com:office:smarttags" w:element="PersonName">
            <w:r>
              <w:rPr>
                <w:b/>
                <w:sz w:val="24"/>
              </w:rPr>
              <w:t>g</w:t>
            </w:r>
          </w:smartTag>
          <w:r>
            <w:rPr>
              <w:b/>
              <w:sz w:val="24"/>
            </w:rPr>
            <w:t>ton</w:t>
          </w:r>
        </w:smartTag>
      </w:smartTag>
      <w:r w:rsidR="00F25F38">
        <w:rPr>
          <w:b/>
          <w:sz w:val="24"/>
        </w:rPr>
        <w:t xml:space="preserve"> - </w:t>
      </w:r>
      <w:r>
        <w:rPr>
          <w:b/>
          <w:sz w:val="24"/>
        </w:rPr>
        <w:t>Department of Accountin</w:t>
      </w:r>
      <w:smartTag w:uri="urn:schemas-microsoft-com:office:smarttags" w:element="PersonName">
        <w:r>
          <w:rPr>
            <w:b/>
            <w:sz w:val="24"/>
          </w:rPr>
          <w:t>g</w:t>
        </w:r>
      </w:smartTag>
    </w:p>
    <w:p w14:paraId="0425BD32" w14:textId="77777777" w:rsidR="00CD1B00" w:rsidRDefault="00CD1B00" w:rsidP="00F25F38">
      <w:pPr>
        <w:widowControl w:val="0"/>
        <w:tabs>
          <w:tab w:val="center" w:pos="5112"/>
        </w:tabs>
        <w:rPr>
          <w:sz w:val="24"/>
        </w:rPr>
      </w:pPr>
      <w:r>
        <w:rPr>
          <w:b/>
          <w:sz w:val="24"/>
        </w:rPr>
        <w:tab/>
      </w:r>
    </w:p>
    <w:p w14:paraId="74BF73D2" w14:textId="12BAF3FF" w:rsidR="00146506" w:rsidRDefault="00863817" w:rsidP="00146506">
      <w:pPr>
        <w:widowControl w:val="0"/>
        <w:tabs>
          <w:tab w:val="left" w:pos="-1080"/>
          <w:tab w:val="left" w:pos="-720"/>
          <w:tab w:val="left" w:pos="0"/>
          <w:tab w:val="left" w:pos="720"/>
          <w:tab w:val="left" w:pos="1440"/>
          <w:tab w:val="left" w:pos="1890"/>
          <w:tab w:val="left" w:pos="2880"/>
        </w:tabs>
        <w:rPr>
          <w:sz w:val="24"/>
        </w:rPr>
      </w:pPr>
      <w:r>
        <w:rPr>
          <w:sz w:val="24"/>
          <w:u w:val="single"/>
        </w:rPr>
        <w:t>COURSE TITLE</w:t>
      </w:r>
      <w:r>
        <w:rPr>
          <w:sz w:val="24"/>
        </w:rPr>
        <w:t>:</w:t>
      </w:r>
      <w:r>
        <w:rPr>
          <w:sz w:val="24"/>
        </w:rPr>
        <w:tab/>
        <w:t>Research in Acc</w:t>
      </w:r>
      <w:r w:rsidR="00880B3C">
        <w:rPr>
          <w:sz w:val="24"/>
        </w:rPr>
        <w:t xml:space="preserve">ounting </w:t>
      </w:r>
      <w:r>
        <w:rPr>
          <w:sz w:val="24"/>
        </w:rPr>
        <w:t>Issues</w:t>
      </w:r>
      <w:r w:rsidR="00146506">
        <w:rPr>
          <w:sz w:val="24"/>
        </w:rPr>
        <w:tab/>
      </w:r>
      <w:r w:rsidR="00146506">
        <w:rPr>
          <w:sz w:val="24"/>
        </w:rPr>
        <w:tab/>
      </w:r>
      <w:r w:rsidR="00146506">
        <w:rPr>
          <w:sz w:val="24"/>
          <w:u w:val="single"/>
        </w:rPr>
        <w:t>INSTRUCTOR</w:t>
      </w:r>
      <w:r w:rsidR="00146506">
        <w:rPr>
          <w:sz w:val="24"/>
        </w:rPr>
        <w:t>: Dr. Martin Taylor</w:t>
      </w:r>
    </w:p>
    <w:p w14:paraId="0425BD33" w14:textId="00278E1F" w:rsidR="00863817" w:rsidRDefault="00863817" w:rsidP="00146506">
      <w:pPr>
        <w:widowControl w:val="0"/>
        <w:tabs>
          <w:tab w:val="left" w:pos="-1080"/>
          <w:tab w:val="left" w:pos="-720"/>
          <w:tab w:val="left" w:pos="0"/>
          <w:tab w:val="left" w:pos="720"/>
          <w:tab w:val="left" w:pos="1440"/>
          <w:tab w:val="left" w:pos="1890"/>
          <w:tab w:val="left" w:pos="2880"/>
        </w:tabs>
        <w:rPr>
          <w:sz w:val="24"/>
        </w:rPr>
      </w:pPr>
      <w:r>
        <w:rPr>
          <w:sz w:val="24"/>
          <w:u w:val="single"/>
        </w:rPr>
        <w:t>COURSE#</w:t>
      </w:r>
      <w:r w:rsidR="00146506">
        <w:rPr>
          <w:sz w:val="24"/>
        </w:rPr>
        <w:t xml:space="preserve">:  </w:t>
      </w:r>
      <w:r>
        <w:rPr>
          <w:sz w:val="24"/>
        </w:rPr>
        <w:t xml:space="preserve">ACCT </w:t>
      </w:r>
      <w:r w:rsidR="002F7A8E">
        <w:rPr>
          <w:sz w:val="24"/>
        </w:rPr>
        <w:t>5321</w:t>
      </w:r>
      <w:r w:rsidR="006D58A5">
        <w:rPr>
          <w:sz w:val="24"/>
        </w:rPr>
        <w:t>.001</w:t>
      </w:r>
      <w:r w:rsidR="00146506">
        <w:rPr>
          <w:sz w:val="24"/>
        </w:rPr>
        <w:tab/>
      </w:r>
      <w:r w:rsidR="00146506">
        <w:rPr>
          <w:sz w:val="24"/>
        </w:rPr>
        <w:tab/>
      </w:r>
      <w:r w:rsidR="00146506">
        <w:rPr>
          <w:sz w:val="24"/>
        </w:rPr>
        <w:tab/>
      </w:r>
      <w:r w:rsidR="00146506">
        <w:rPr>
          <w:sz w:val="24"/>
        </w:rPr>
        <w:tab/>
      </w:r>
      <w:r w:rsidR="00146506">
        <w:rPr>
          <w:sz w:val="24"/>
        </w:rPr>
        <w:tab/>
      </w:r>
      <w:r w:rsidR="00146506">
        <w:rPr>
          <w:sz w:val="24"/>
          <w:u w:val="single"/>
        </w:rPr>
        <w:t>OFFICE</w:t>
      </w:r>
      <w:r w:rsidR="00146506">
        <w:rPr>
          <w:sz w:val="24"/>
        </w:rPr>
        <w:t>:</w:t>
      </w:r>
      <w:r w:rsidR="00146506">
        <w:rPr>
          <w:sz w:val="24"/>
        </w:rPr>
        <w:tab/>
        <w:t xml:space="preserve">   431 (Main Campus)</w:t>
      </w:r>
    </w:p>
    <w:p w14:paraId="0425BD35" w14:textId="131E5FE7" w:rsidR="00863817" w:rsidRDefault="00863817" w:rsidP="00146506">
      <w:pPr>
        <w:widowControl w:val="0"/>
        <w:tabs>
          <w:tab w:val="left" w:pos="-1080"/>
          <w:tab w:val="left" w:pos="-720"/>
          <w:tab w:val="left" w:pos="0"/>
          <w:tab w:val="left" w:pos="720"/>
          <w:tab w:val="left" w:pos="1440"/>
          <w:tab w:val="left" w:pos="1890"/>
          <w:tab w:val="left" w:pos="2880"/>
        </w:tabs>
        <w:ind w:left="5760" w:hanging="5760"/>
        <w:rPr>
          <w:sz w:val="24"/>
        </w:rPr>
      </w:pPr>
      <w:r>
        <w:rPr>
          <w:sz w:val="24"/>
          <w:u w:val="single"/>
        </w:rPr>
        <w:t>COURSE TIMES:</w:t>
      </w:r>
      <w:r>
        <w:rPr>
          <w:sz w:val="24"/>
        </w:rPr>
        <w:tab/>
        <w:t xml:space="preserve">W </w:t>
      </w:r>
      <w:smartTag w:uri="urn:schemas-microsoft-com:office:smarttags" w:element="time">
        <w:smartTagPr>
          <w:attr w:name="Hour" w:val="19"/>
          <w:attr w:name="Minute" w:val="0"/>
        </w:smartTagPr>
        <w:r>
          <w:rPr>
            <w:sz w:val="24"/>
          </w:rPr>
          <w:t>7:00-9:50</w:t>
        </w:r>
        <w:r w:rsidR="00EA7B70">
          <w:rPr>
            <w:sz w:val="24"/>
          </w:rPr>
          <w:t xml:space="preserve"> p.m.</w:t>
        </w:r>
        <w:r w:rsidR="00146506">
          <w:rPr>
            <w:sz w:val="24"/>
          </w:rPr>
          <w:tab/>
        </w:r>
      </w:smartTag>
      <w:r>
        <w:rPr>
          <w:sz w:val="24"/>
          <w:u w:val="single"/>
        </w:rPr>
        <w:t>PHONE:</w:t>
      </w:r>
      <w:r>
        <w:rPr>
          <w:sz w:val="24"/>
        </w:rPr>
        <w:tab/>
      </w:r>
      <w:smartTag w:uri="urn:schemas-microsoft-com:office:smarttags" w:element="phone">
        <w:smartTagPr>
          <w:attr w:name="phonenumber" w:val="8172723030"/>
        </w:smartTagPr>
        <w:r>
          <w:rPr>
            <w:sz w:val="24"/>
          </w:rPr>
          <w:t>(817) 272-3030</w:t>
        </w:r>
      </w:smartTag>
    </w:p>
    <w:p w14:paraId="0425BD36" w14:textId="5E628DEB" w:rsidR="00863817" w:rsidRPr="00FE3FF8" w:rsidRDefault="008B51CC" w:rsidP="00146506">
      <w:pPr>
        <w:widowControl w:val="0"/>
        <w:tabs>
          <w:tab w:val="left" w:pos="-1080"/>
          <w:tab w:val="left" w:pos="-720"/>
          <w:tab w:val="left" w:pos="0"/>
          <w:tab w:val="left" w:pos="720"/>
          <w:tab w:val="left" w:pos="1440"/>
          <w:tab w:val="left" w:pos="1890"/>
          <w:tab w:val="left" w:pos="2880"/>
        </w:tabs>
        <w:ind w:left="6480" w:hanging="6480"/>
        <w:rPr>
          <w:sz w:val="24"/>
        </w:rPr>
      </w:pPr>
      <w:r>
        <w:rPr>
          <w:sz w:val="24"/>
          <w:u w:val="single"/>
        </w:rPr>
        <w:t xml:space="preserve">COURSE </w:t>
      </w:r>
      <w:smartTag w:uri="urn:schemas-microsoft-com:office:smarttags" w:element="stockticker">
        <w:r w:rsidR="00863817">
          <w:rPr>
            <w:sz w:val="24"/>
            <w:u w:val="single"/>
          </w:rPr>
          <w:t>ROOM</w:t>
        </w:r>
      </w:smartTag>
      <w:r w:rsidR="00863817">
        <w:rPr>
          <w:sz w:val="24"/>
          <w:u w:val="single"/>
        </w:rPr>
        <w:t>:</w:t>
      </w:r>
      <w:r w:rsidR="00863817">
        <w:rPr>
          <w:sz w:val="24"/>
        </w:rPr>
        <w:tab/>
      </w:r>
      <w:r w:rsidR="00C93B85">
        <w:rPr>
          <w:sz w:val="24"/>
        </w:rPr>
        <w:t xml:space="preserve"> </w:t>
      </w:r>
      <w:r w:rsidR="0019325D">
        <w:rPr>
          <w:sz w:val="24"/>
        </w:rPr>
        <w:t xml:space="preserve">COBA 349         </w:t>
      </w:r>
      <w:r w:rsidR="00146506">
        <w:rPr>
          <w:sz w:val="24"/>
        </w:rPr>
        <w:t xml:space="preserve">                    </w:t>
      </w:r>
      <w:r w:rsidR="00076B3A">
        <w:rPr>
          <w:sz w:val="24"/>
        </w:rPr>
        <w:t xml:space="preserve">         </w:t>
      </w:r>
      <w:r w:rsidR="00DB667A">
        <w:rPr>
          <w:sz w:val="24"/>
        </w:rPr>
        <w:t xml:space="preserve"> </w:t>
      </w:r>
      <w:r w:rsidR="00076B3A">
        <w:rPr>
          <w:sz w:val="24"/>
        </w:rPr>
        <w:t xml:space="preserve">      </w:t>
      </w:r>
      <w:r w:rsidR="00863817">
        <w:rPr>
          <w:sz w:val="24"/>
          <w:u w:val="single"/>
        </w:rPr>
        <w:t>E-</w:t>
      </w:r>
      <w:smartTag w:uri="urn:schemas-microsoft-com:office:smarttags" w:element="stockticker">
        <w:r w:rsidR="00863817">
          <w:rPr>
            <w:sz w:val="24"/>
            <w:u w:val="single"/>
          </w:rPr>
          <w:t>MAIL</w:t>
        </w:r>
      </w:smartTag>
      <w:r w:rsidR="00863817">
        <w:rPr>
          <w:sz w:val="24"/>
        </w:rPr>
        <w:t>:</w:t>
      </w:r>
      <w:r w:rsidR="00863817">
        <w:rPr>
          <w:sz w:val="24"/>
        </w:rPr>
        <w:tab/>
      </w:r>
      <w:hyperlink r:id="rId8" w:history="1">
        <w:r w:rsidR="00863817">
          <w:rPr>
            <w:rStyle w:val="Hyperlink"/>
            <w:sz w:val="24"/>
          </w:rPr>
          <w:t>mtaylor@uta.edu</w:t>
        </w:r>
      </w:hyperlink>
    </w:p>
    <w:p w14:paraId="0425BD38" w14:textId="33ABE5C1" w:rsidR="00F40722" w:rsidRDefault="00146506" w:rsidP="00146506">
      <w:pPr>
        <w:widowControl w:val="0"/>
        <w:tabs>
          <w:tab w:val="left" w:pos="-1080"/>
          <w:tab w:val="left" w:pos="-720"/>
          <w:tab w:val="left" w:pos="0"/>
          <w:tab w:val="left" w:pos="720"/>
          <w:tab w:val="left" w:pos="1440"/>
          <w:tab w:val="left" w:pos="1890"/>
          <w:tab w:val="left" w:pos="2880"/>
        </w:tabs>
        <w:ind w:left="5760" w:hanging="5760"/>
        <w:rPr>
          <w:sz w:val="24"/>
        </w:rPr>
      </w:pPr>
      <w:r>
        <w:rPr>
          <w:sz w:val="24"/>
        </w:rPr>
        <w:t xml:space="preserve">Website:  </w:t>
      </w:r>
      <w:hyperlink r:id="rId9" w:history="1">
        <w:r w:rsidRPr="005C2EA9">
          <w:rPr>
            <w:rStyle w:val="Hyperlink"/>
            <w:sz w:val="24"/>
          </w:rPr>
          <w:t>http://wweb.uta.edu/faculty/mtaylor</w:t>
        </w:r>
      </w:hyperlink>
      <w:r>
        <w:rPr>
          <w:rStyle w:val="Hyperlink"/>
          <w:sz w:val="24"/>
        </w:rPr>
        <w:t xml:space="preserve"> </w:t>
      </w:r>
      <w:r>
        <w:rPr>
          <w:sz w:val="24"/>
        </w:rPr>
        <w:tab/>
      </w:r>
      <w:r>
        <w:rPr>
          <w:sz w:val="24"/>
          <w:u w:val="single"/>
        </w:rPr>
        <w:t>OFFICE HOURS</w:t>
      </w:r>
      <w:r>
        <w:rPr>
          <w:sz w:val="24"/>
        </w:rPr>
        <w:t>: W 6-7 p.m.</w:t>
      </w:r>
      <w:r w:rsidRPr="00146506">
        <w:rPr>
          <w:sz w:val="24"/>
        </w:rPr>
        <w:t xml:space="preserve"> </w:t>
      </w:r>
      <w:r>
        <w:rPr>
          <w:sz w:val="24"/>
        </w:rPr>
        <w:t>and by appointment</w:t>
      </w:r>
      <w:r w:rsidR="0086588B">
        <w:rPr>
          <w:sz w:val="24"/>
        </w:rPr>
        <w:t xml:space="preserve">                             </w:t>
      </w:r>
      <w:r w:rsidR="0086588B">
        <w:rPr>
          <w:sz w:val="24"/>
        </w:rPr>
        <w:tab/>
      </w:r>
      <w:r w:rsidR="00F40722">
        <w:rPr>
          <w:sz w:val="24"/>
        </w:rPr>
        <w:t xml:space="preserve"> </w:t>
      </w:r>
    </w:p>
    <w:p w14:paraId="0425BD3C" w14:textId="708EA057" w:rsidR="00683CBC" w:rsidRDefault="007D59B9" w:rsidP="007D59B9">
      <w:pPr>
        <w:widowControl w:val="0"/>
        <w:tabs>
          <w:tab w:val="left" w:pos="-1080"/>
          <w:tab w:val="left" w:pos="-720"/>
          <w:tab w:val="left" w:pos="0"/>
          <w:tab w:val="left" w:pos="720"/>
          <w:tab w:val="left" w:pos="1440"/>
          <w:tab w:val="left" w:pos="1890"/>
          <w:tab w:val="left" w:pos="2880"/>
        </w:tabs>
        <w:rPr>
          <w:sz w:val="24"/>
        </w:rPr>
      </w:pPr>
      <w:r>
        <w:rPr>
          <w:b/>
          <w:sz w:val="24"/>
        </w:rPr>
        <w:t>Class Materials:</w:t>
      </w:r>
    </w:p>
    <w:p w14:paraId="0425BD3D" w14:textId="726FDE74" w:rsidR="007D59B9" w:rsidRDefault="007D59B9" w:rsidP="007D59B9">
      <w:pPr>
        <w:widowControl w:val="0"/>
        <w:tabs>
          <w:tab w:val="left" w:pos="-1080"/>
          <w:tab w:val="left" w:pos="-720"/>
          <w:tab w:val="left" w:pos="0"/>
          <w:tab w:val="left" w:pos="720"/>
          <w:tab w:val="left" w:pos="1440"/>
          <w:tab w:val="left" w:pos="1890"/>
          <w:tab w:val="left" w:pos="2880"/>
        </w:tabs>
        <w:ind w:left="720"/>
        <w:rPr>
          <w:sz w:val="24"/>
        </w:rPr>
      </w:pPr>
      <w:r>
        <w:rPr>
          <w:sz w:val="24"/>
        </w:rPr>
        <w:t xml:space="preserve">There is no </w:t>
      </w:r>
      <w:proofErr w:type="gramStart"/>
      <w:r>
        <w:rPr>
          <w:sz w:val="24"/>
        </w:rPr>
        <w:t>textbook</w:t>
      </w:r>
      <w:proofErr w:type="gramEnd"/>
      <w:r w:rsidR="00700914">
        <w:rPr>
          <w:sz w:val="24"/>
        </w:rPr>
        <w:t>,</w:t>
      </w:r>
      <w:r>
        <w:rPr>
          <w:sz w:val="24"/>
        </w:rPr>
        <w:t xml:space="preserve"> but </w:t>
      </w:r>
      <w:r w:rsidR="00B716FA">
        <w:rPr>
          <w:sz w:val="24"/>
        </w:rPr>
        <w:t>other readings may be assigned</w:t>
      </w:r>
      <w:r>
        <w:rPr>
          <w:sz w:val="24"/>
        </w:rPr>
        <w:t>. Student must have access to a computer outside of class in order to conduct accounting research.</w:t>
      </w:r>
      <w:r w:rsidR="00B716FA">
        <w:rPr>
          <w:sz w:val="24"/>
        </w:rPr>
        <w:t xml:space="preserve"> </w:t>
      </w:r>
      <w:r>
        <w:rPr>
          <w:sz w:val="24"/>
        </w:rPr>
        <w:t xml:space="preserve"> If students do not own a computer, computers are available for use in COBA room 3</w:t>
      </w:r>
      <w:r w:rsidR="00F25192">
        <w:rPr>
          <w:sz w:val="24"/>
        </w:rPr>
        <w:t>36</w:t>
      </w:r>
      <w:r>
        <w:rPr>
          <w:sz w:val="24"/>
        </w:rPr>
        <w:t>, the business library (COBA, first floor), and in the central library.</w:t>
      </w:r>
      <w:r w:rsidR="00880B3C">
        <w:rPr>
          <w:sz w:val="24"/>
        </w:rPr>
        <w:t xml:space="preserve">  Groups may also be required to research cases </w:t>
      </w:r>
      <w:r w:rsidR="00880B3C" w:rsidRPr="003A5277">
        <w:rPr>
          <w:i/>
          <w:sz w:val="24"/>
        </w:rPr>
        <w:t>in class</w:t>
      </w:r>
      <w:r w:rsidR="00880B3C">
        <w:rPr>
          <w:sz w:val="24"/>
        </w:rPr>
        <w:t xml:space="preserve"> - </w:t>
      </w:r>
      <w:r w:rsidR="00880B3C" w:rsidRPr="002554D8">
        <w:rPr>
          <w:sz w:val="24"/>
          <w:u w:val="single"/>
        </w:rPr>
        <w:t>at least one member of each group should bring a laptop to class</w:t>
      </w:r>
      <w:r w:rsidR="00880B3C">
        <w:rPr>
          <w:sz w:val="24"/>
          <w:u w:val="single"/>
        </w:rPr>
        <w:t>.</w:t>
      </w:r>
    </w:p>
    <w:p w14:paraId="0425BD3E" w14:textId="77777777" w:rsidR="007D59B9" w:rsidRDefault="007D59B9" w:rsidP="007D59B9">
      <w:pPr>
        <w:widowControl w:val="0"/>
        <w:tabs>
          <w:tab w:val="left" w:pos="-1080"/>
          <w:tab w:val="left" w:pos="-720"/>
          <w:tab w:val="left" w:pos="0"/>
          <w:tab w:val="left" w:pos="720"/>
          <w:tab w:val="left" w:pos="1440"/>
          <w:tab w:val="left" w:pos="1890"/>
          <w:tab w:val="left" w:pos="2880"/>
        </w:tabs>
        <w:ind w:left="720"/>
        <w:rPr>
          <w:sz w:val="24"/>
        </w:rPr>
      </w:pPr>
    </w:p>
    <w:p w14:paraId="0425BD40" w14:textId="2AAA0C96" w:rsidR="00683CBC" w:rsidRDefault="007D59B9" w:rsidP="007D59B9">
      <w:pPr>
        <w:widowControl w:val="0"/>
        <w:tabs>
          <w:tab w:val="left" w:pos="-1080"/>
          <w:tab w:val="left" w:pos="-720"/>
          <w:tab w:val="left" w:pos="0"/>
          <w:tab w:val="left" w:pos="720"/>
          <w:tab w:val="left" w:pos="1440"/>
          <w:tab w:val="left" w:pos="1890"/>
          <w:tab w:val="left" w:pos="2880"/>
        </w:tabs>
        <w:jc w:val="both"/>
        <w:rPr>
          <w:sz w:val="24"/>
        </w:rPr>
      </w:pPr>
      <w:r>
        <w:rPr>
          <w:b/>
          <w:sz w:val="24"/>
        </w:rPr>
        <w:t>Course Description:</w:t>
      </w:r>
    </w:p>
    <w:p w14:paraId="0425BD41" w14:textId="7A30F8FF" w:rsidR="007D59B9" w:rsidRDefault="00406095" w:rsidP="007D59B9">
      <w:pPr>
        <w:widowControl w:val="0"/>
        <w:tabs>
          <w:tab w:val="left" w:pos="-1080"/>
          <w:tab w:val="left" w:pos="-720"/>
          <w:tab w:val="left" w:pos="0"/>
          <w:tab w:val="left" w:pos="720"/>
          <w:tab w:val="left" w:pos="1440"/>
          <w:tab w:val="left" w:pos="1890"/>
          <w:tab w:val="left" w:pos="2880"/>
        </w:tabs>
        <w:ind w:left="720"/>
        <w:jc w:val="both"/>
        <w:rPr>
          <w:sz w:val="24"/>
        </w:rPr>
      </w:pPr>
      <w:r>
        <w:rPr>
          <w:sz w:val="24"/>
        </w:rPr>
        <w:t>This course is d</w:t>
      </w:r>
      <w:r w:rsidR="007D59B9" w:rsidRPr="00215CF5">
        <w:rPr>
          <w:sz w:val="24"/>
        </w:rPr>
        <w:t xml:space="preserve">esigned to improve </w:t>
      </w:r>
      <w:r w:rsidR="00B716FA">
        <w:rPr>
          <w:sz w:val="24"/>
        </w:rPr>
        <w:t xml:space="preserve">a </w:t>
      </w:r>
      <w:r w:rsidR="007D59B9" w:rsidRPr="00215CF5">
        <w:rPr>
          <w:sz w:val="24"/>
        </w:rPr>
        <w:t xml:space="preserve">student's ability to research complex areas in accounting and to sharpen understanding and application of accounting concepts and principles. </w:t>
      </w:r>
      <w:r w:rsidR="00B716FA">
        <w:rPr>
          <w:sz w:val="24"/>
        </w:rPr>
        <w:t xml:space="preserve"> </w:t>
      </w:r>
      <w:r w:rsidR="007D59B9" w:rsidRPr="00215CF5">
        <w:rPr>
          <w:sz w:val="24"/>
        </w:rPr>
        <w:t xml:space="preserve">Case studies and problems </w:t>
      </w:r>
      <w:r w:rsidR="00B716FA">
        <w:rPr>
          <w:sz w:val="24"/>
        </w:rPr>
        <w:t xml:space="preserve">are </w:t>
      </w:r>
      <w:r w:rsidR="007D59B9" w:rsidRPr="00215CF5">
        <w:rPr>
          <w:sz w:val="24"/>
        </w:rPr>
        <w:t>considered and analyzed.</w:t>
      </w:r>
    </w:p>
    <w:p w14:paraId="0425BD42" w14:textId="77777777" w:rsidR="007D59B9" w:rsidRDefault="007D59B9" w:rsidP="007D59B9">
      <w:pPr>
        <w:widowControl w:val="0"/>
        <w:tabs>
          <w:tab w:val="left" w:pos="-1080"/>
          <w:tab w:val="left" w:pos="-720"/>
          <w:tab w:val="left" w:pos="0"/>
          <w:tab w:val="left" w:pos="720"/>
          <w:tab w:val="left" w:pos="1440"/>
          <w:tab w:val="left" w:pos="1890"/>
          <w:tab w:val="left" w:pos="2880"/>
        </w:tabs>
        <w:jc w:val="both"/>
        <w:rPr>
          <w:b/>
          <w:sz w:val="24"/>
        </w:rPr>
      </w:pPr>
    </w:p>
    <w:p w14:paraId="0425BD44" w14:textId="58B1AE62" w:rsidR="00683CBC" w:rsidRPr="00F75866" w:rsidRDefault="00863817" w:rsidP="00863817">
      <w:pPr>
        <w:jc w:val="both"/>
        <w:rPr>
          <w:color w:val="000000"/>
          <w:sz w:val="24"/>
          <w:szCs w:val="24"/>
        </w:rPr>
      </w:pPr>
      <w:r w:rsidRPr="00F75866">
        <w:rPr>
          <w:b/>
          <w:bCs/>
          <w:color w:val="000000"/>
          <w:sz w:val="24"/>
          <w:szCs w:val="24"/>
        </w:rPr>
        <w:t xml:space="preserve">Course Objectives: </w:t>
      </w:r>
    </w:p>
    <w:p w14:paraId="0425BD45" w14:textId="77777777" w:rsidR="00863817" w:rsidRPr="00F75866" w:rsidRDefault="00863817" w:rsidP="00795474">
      <w:pPr>
        <w:ind w:firstLine="720"/>
        <w:jc w:val="both"/>
        <w:rPr>
          <w:color w:val="000000"/>
          <w:sz w:val="24"/>
          <w:szCs w:val="24"/>
        </w:rPr>
      </w:pPr>
      <w:r w:rsidRPr="00F75866">
        <w:rPr>
          <w:color w:val="000000"/>
          <w:sz w:val="24"/>
          <w:szCs w:val="24"/>
        </w:rPr>
        <w:t>Upon completion of this course, students will be able to:</w:t>
      </w:r>
    </w:p>
    <w:p w14:paraId="0425BD46" w14:textId="77777777" w:rsidR="00863817" w:rsidRPr="00F75866" w:rsidRDefault="00863817" w:rsidP="00863817">
      <w:pPr>
        <w:ind w:left="1080" w:hanging="360"/>
        <w:jc w:val="both"/>
        <w:rPr>
          <w:color w:val="000000"/>
          <w:sz w:val="24"/>
          <w:szCs w:val="24"/>
        </w:rPr>
      </w:pPr>
      <w:r w:rsidRPr="00F75866">
        <w:rPr>
          <w:color w:val="000000"/>
          <w:sz w:val="24"/>
          <w:szCs w:val="24"/>
        </w:rPr>
        <w:t>1.</w:t>
      </w:r>
      <w:r w:rsidRPr="00F75866">
        <w:rPr>
          <w:color w:val="000000"/>
          <w:sz w:val="14"/>
          <w:szCs w:val="14"/>
        </w:rPr>
        <w:t xml:space="preserve">      </w:t>
      </w:r>
      <w:r>
        <w:rPr>
          <w:color w:val="000000"/>
          <w:sz w:val="24"/>
          <w:szCs w:val="24"/>
        </w:rPr>
        <w:t>Effectively research accounting issues</w:t>
      </w:r>
      <w:r w:rsidR="00A821B4">
        <w:rPr>
          <w:color w:val="000000"/>
          <w:sz w:val="24"/>
          <w:szCs w:val="24"/>
        </w:rPr>
        <w:t xml:space="preserve"> using US GAAP and </w:t>
      </w:r>
      <w:smartTag w:uri="urn:schemas-microsoft-com:office:smarttags" w:element="stockticker">
        <w:r w:rsidR="00A821B4">
          <w:rPr>
            <w:color w:val="000000"/>
            <w:sz w:val="24"/>
            <w:szCs w:val="24"/>
          </w:rPr>
          <w:t>IFRS</w:t>
        </w:r>
      </w:smartTag>
    </w:p>
    <w:p w14:paraId="0425BD47" w14:textId="77777777" w:rsidR="00863817" w:rsidRDefault="00863817" w:rsidP="00863817">
      <w:pPr>
        <w:ind w:left="1080" w:hanging="360"/>
        <w:jc w:val="both"/>
        <w:rPr>
          <w:sz w:val="24"/>
        </w:rPr>
      </w:pPr>
      <w:r>
        <w:rPr>
          <w:color w:val="000000"/>
          <w:sz w:val="24"/>
          <w:szCs w:val="24"/>
        </w:rPr>
        <w:t>2</w:t>
      </w:r>
      <w:r w:rsidRPr="00F75866">
        <w:rPr>
          <w:color w:val="000000"/>
          <w:sz w:val="24"/>
          <w:szCs w:val="24"/>
        </w:rPr>
        <w:t>.</w:t>
      </w:r>
      <w:r w:rsidRPr="00F75866">
        <w:rPr>
          <w:color w:val="000000"/>
          <w:sz w:val="14"/>
          <w:szCs w:val="14"/>
        </w:rPr>
        <w:t xml:space="preserve">      </w:t>
      </w:r>
      <w:r>
        <w:rPr>
          <w:sz w:val="24"/>
        </w:rPr>
        <w:t>Identify and comprehend relevant accounting information from complex fact situations.</w:t>
      </w:r>
    </w:p>
    <w:p w14:paraId="0425BD48" w14:textId="77777777" w:rsidR="00863817" w:rsidRPr="00F75866" w:rsidRDefault="00863817" w:rsidP="00863817">
      <w:pPr>
        <w:ind w:left="1080" w:hanging="360"/>
        <w:jc w:val="both"/>
        <w:rPr>
          <w:color w:val="000000"/>
          <w:sz w:val="24"/>
          <w:szCs w:val="24"/>
        </w:rPr>
      </w:pPr>
      <w:r>
        <w:rPr>
          <w:color w:val="000000"/>
          <w:sz w:val="24"/>
          <w:szCs w:val="24"/>
        </w:rPr>
        <w:t>3.   Discuss hot topics within accounting</w:t>
      </w:r>
    </w:p>
    <w:p w14:paraId="0425BD49" w14:textId="3A69716B" w:rsidR="00863817" w:rsidRPr="00F75866" w:rsidRDefault="00863817" w:rsidP="00B716FA">
      <w:pPr>
        <w:spacing w:before="120"/>
        <w:ind w:left="720"/>
        <w:jc w:val="both"/>
        <w:rPr>
          <w:color w:val="000000"/>
          <w:sz w:val="24"/>
          <w:szCs w:val="24"/>
        </w:rPr>
      </w:pPr>
      <w:r w:rsidRPr="00F75866">
        <w:rPr>
          <w:color w:val="000000"/>
          <w:sz w:val="24"/>
          <w:szCs w:val="24"/>
        </w:rPr>
        <w:t xml:space="preserve">Objectives 1 and 2 will be assessed through </w:t>
      </w:r>
      <w:r w:rsidR="0033066D" w:rsidRPr="00F75866">
        <w:rPr>
          <w:color w:val="000000"/>
          <w:sz w:val="24"/>
          <w:szCs w:val="24"/>
        </w:rPr>
        <w:t>successful</w:t>
      </w:r>
      <w:r w:rsidRPr="00F75866">
        <w:rPr>
          <w:color w:val="000000"/>
          <w:sz w:val="24"/>
          <w:szCs w:val="24"/>
        </w:rPr>
        <w:t xml:space="preserve"> completion of </w:t>
      </w:r>
      <w:r>
        <w:rPr>
          <w:color w:val="000000"/>
          <w:sz w:val="24"/>
          <w:szCs w:val="24"/>
        </w:rPr>
        <w:t xml:space="preserve">class presentations and the final exam. </w:t>
      </w:r>
      <w:r w:rsidR="00B716FA">
        <w:rPr>
          <w:color w:val="000000"/>
          <w:sz w:val="24"/>
          <w:szCs w:val="24"/>
        </w:rPr>
        <w:t xml:space="preserve"> </w:t>
      </w:r>
      <w:r w:rsidRPr="00F75866">
        <w:rPr>
          <w:color w:val="000000"/>
          <w:sz w:val="24"/>
          <w:szCs w:val="24"/>
        </w:rPr>
        <w:t xml:space="preserve">Objective 3 will be assessed through successful completion of </w:t>
      </w:r>
      <w:r>
        <w:rPr>
          <w:color w:val="000000"/>
          <w:sz w:val="24"/>
          <w:szCs w:val="24"/>
        </w:rPr>
        <w:t xml:space="preserve">a mid term exam and </w:t>
      </w:r>
      <w:r w:rsidRPr="00F75866">
        <w:rPr>
          <w:color w:val="000000"/>
          <w:sz w:val="24"/>
          <w:szCs w:val="24"/>
        </w:rPr>
        <w:t>an evaluation of class participation.</w:t>
      </w:r>
    </w:p>
    <w:p w14:paraId="0425BD4A" w14:textId="77777777" w:rsidR="007D59B9" w:rsidRDefault="007D59B9" w:rsidP="007D59B9">
      <w:pPr>
        <w:widowControl w:val="0"/>
        <w:tabs>
          <w:tab w:val="left" w:pos="-1080"/>
          <w:tab w:val="left" w:pos="-720"/>
          <w:tab w:val="left" w:pos="0"/>
          <w:tab w:val="left" w:pos="720"/>
          <w:tab w:val="left" w:pos="2880"/>
        </w:tabs>
        <w:rPr>
          <w:b/>
          <w:sz w:val="24"/>
        </w:rPr>
      </w:pPr>
    </w:p>
    <w:p w14:paraId="0425BD4C" w14:textId="337BC1EA" w:rsidR="00683CBC" w:rsidRDefault="007D59B9" w:rsidP="007D59B9">
      <w:pPr>
        <w:widowControl w:val="0"/>
        <w:tabs>
          <w:tab w:val="left" w:pos="-1080"/>
          <w:tab w:val="left" w:pos="-720"/>
          <w:tab w:val="left" w:pos="0"/>
          <w:tab w:val="left" w:pos="720"/>
          <w:tab w:val="left" w:pos="2880"/>
        </w:tabs>
        <w:rPr>
          <w:sz w:val="24"/>
        </w:rPr>
      </w:pPr>
      <w:r>
        <w:rPr>
          <w:b/>
          <w:sz w:val="24"/>
        </w:rPr>
        <w:t>Class Policies:</w:t>
      </w:r>
    </w:p>
    <w:p w14:paraId="0425BD4D" w14:textId="3AC5CDD7" w:rsidR="007D59B9" w:rsidRDefault="007D59B9" w:rsidP="00EA7B70">
      <w:pPr>
        <w:widowControl w:val="0"/>
        <w:tabs>
          <w:tab w:val="left" w:pos="-1080"/>
          <w:tab w:val="left" w:pos="-720"/>
          <w:tab w:val="left" w:pos="0"/>
          <w:tab w:val="left" w:pos="720"/>
          <w:tab w:val="left" w:pos="1440"/>
          <w:tab w:val="left" w:pos="1890"/>
          <w:tab w:val="left" w:pos="2880"/>
        </w:tabs>
        <w:ind w:left="720"/>
        <w:jc w:val="both"/>
        <w:rPr>
          <w:sz w:val="24"/>
        </w:rPr>
      </w:pPr>
      <w:r>
        <w:rPr>
          <w:sz w:val="24"/>
        </w:rPr>
        <w:t>The class policies on attendance, grades, and withdrawals will follow the rules and regulations set forth in the current UTA</w:t>
      </w:r>
      <w:r w:rsidR="001A1CB2">
        <w:rPr>
          <w:sz w:val="24"/>
        </w:rPr>
        <w:t xml:space="preserve"> </w:t>
      </w:r>
      <w:r>
        <w:rPr>
          <w:sz w:val="24"/>
        </w:rPr>
        <w:t>graduate catalog.</w:t>
      </w:r>
    </w:p>
    <w:p w14:paraId="0425BD4E" w14:textId="03551B65" w:rsidR="007D59B9" w:rsidRDefault="007D59B9" w:rsidP="00B716FA">
      <w:pPr>
        <w:widowControl w:val="0"/>
        <w:tabs>
          <w:tab w:val="left" w:pos="-1080"/>
          <w:tab w:val="left" w:pos="-720"/>
          <w:tab w:val="left" w:pos="0"/>
          <w:tab w:val="left" w:pos="720"/>
          <w:tab w:val="left" w:pos="1440"/>
          <w:tab w:val="left" w:pos="1890"/>
          <w:tab w:val="left" w:pos="2880"/>
        </w:tabs>
        <w:spacing w:before="120"/>
        <w:ind w:left="720"/>
        <w:jc w:val="both"/>
        <w:rPr>
          <w:b/>
          <w:sz w:val="24"/>
          <w:u w:val="single"/>
        </w:rPr>
      </w:pPr>
      <w:r>
        <w:rPr>
          <w:sz w:val="24"/>
        </w:rPr>
        <w:t>Students are expected to behave in a professional manner.  The instructor reserves the ri</w:t>
      </w:r>
      <w:smartTag w:uri="urn:schemas-microsoft-com:office:smarttags" w:element="PersonName">
        <w:r>
          <w:rPr>
            <w:sz w:val="24"/>
          </w:rPr>
          <w:t>g</w:t>
        </w:r>
      </w:smartTag>
      <w:r>
        <w:rPr>
          <w:sz w:val="24"/>
        </w:rPr>
        <w:t>ht to dismiss anyone from the class who is violatin</w:t>
      </w:r>
      <w:smartTag w:uri="urn:schemas-microsoft-com:office:smarttags" w:element="PersonName">
        <w:r>
          <w:rPr>
            <w:sz w:val="24"/>
          </w:rPr>
          <w:t>g</w:t>
        </w:r>
      </w:smartTag>
      <w:r>
        <w:rPr>
          <w:sz w:val="24"/>
        </w:rPr>
        <w:t xml:space="preserve"> the ri</w:t>
      </w:r>
      <w:smartTag w:uri="urn:schemas-microsoft-com:office:smarttags" w:element="PersonName">
        <w:r>
          <w:rPr>
            <w:sz w:val="24"/>
          </w:rPr>
          <w:t>g</w:t>
        </w:r>
      </w:smartTag>
      <w:r>
        <w:rPr>
          <w:sz w:val="24"/>
        </w:rPr>
        <w:t xml:space="preserve">ht of the other students to receive the full benefit of the class instruction.  Attendance and participation in class discussions of the material are important aspects of the course.  </w:t>
      </w:r>
      <w:r w:rsidRPr="00473128">
        <w:rPr>
          <w:b/>
          <w:sz w:val="24"/>
          <w:u w:val="single"/>
        </w:rPr>
        <w:t xml:space="preserve">You must participate in classroom discussions to receive credit for class participation.  </w:t>
      </w:r>
      <w:r w:rsidR="00683CBC">
        <w:rPr>
          <w:b/>
          <w:sz w:val="24"/>
          <w:u w:val="single"/>
        </w:rPr>
        <w:t>A sign-in sheet will be passed around during each class period. This is the on</w:t>
      </w:r>
      <w:r w:rsidR="00EE021F">
        <w:rPr>
          <w:b/>
          <w:sz w:val="24"/>
          <w:u w:val="single"/>
        </w:rPr>
        <w:t>ly record of attendance, and</w:t>
      </w:r>
      <w:r w:rsidR="00683CBC">
        <w:rPr>
          <w:b/>
          <w:sz w:val="24"/>
          <w:u w:val="single"/>
        </w:rPr>
        <w:t xml:space="preserve"> failure to sign-in will result in being marked absent for the class period.  </w:t>
      </w:r>
      <w:r w:rsidRPr="00473128">
        <w:rPr>
          <w:b/>
          <w:sz w:val="24"/>
          <w:u w:val="single"/>
        </w:rPr>
        <w:t>More than three unexcused absences will result in zero credit for class participation.</w:t>
      </w:r>
    </w:p>
    <w:p w14:paraId="0425BD4F" w14:textId="77777777" w:rsidR="00915CA6" w:rsidRDefault="00915CA6" w:rsidP="007D59B9">
      <w:pPr>
        <w:widowControl w:val="0"/>
        <w:tabs>
          <w:tab w:val="left" w:pos="-1080"/>
          <w:tab w:val="left" w:pos="-720"/>
          <w:tab w:val="left" w:pos="0"/>
          <w:tab w:val="left" w:pos="720"/>
          <w:tab w:val="left" w:pos="1440"/>
          <w:tab w:val="left" w:pos="1890"/>
          <w:tab w:val="left" w:pos="2880"/>
        </w:tabs>
        <w:jc w:val="both"/>
        <w:rPr>
          <w:b/>
          <w:sz w:val="24"/>
        </w:rPr>
      </w:pPr>
    </w:p>
    <w:p w14:paraId="0425BD50" w14:textId="77777777" w:rsidR="0086588B" w:rsidRDefault="0086588B">
      <w:pPr>
        <w:rPr>
          <w:b/>
          <w:sz w:val="24"/>
        </w:rPr>
      </w:pPr>
      <w:r>
        <w:rPr>
          <w:b/>
          <w:sz w:val="24"/>
        </w:rPr>
        <w:br w:type="page"/>
      </w:r>
    </w:p>
    <w:p w14:paraId="0425BD52" w14:textId="08219781" w:rsidR="00683CBC" w:rsidRDefault="007D59B9" w:rsidP="007D59B9">
      <w:pPr>
        <w:widowControl w:val="0"/>
        <w:tabs>
          <w:tab w:val="left" w:pos="-1080"/>
          <w:tab w:val="left" w:pos="-720"/>
          <w:tab w:val="left" w:pos="0"/>
          <w:tab w:val="left" w:pos="720"/>
          <w:tab w:val="left" w:pos="1440"/>
          <w:tab w:val="left" w:pos="1890"/>
          <w:tab w:val="left" w:pos="2880"/>
        </w:tabs>
        <w:jc w:val="both"/>
        <w:rPr>
          <w:sz w:val="24"/>
        </w:rPr>
      </w:pPr>
      <w:r>
        <w:rPr>
          <w:b/>
          <w:sz w:val="24"/>
        </w:rPr>
        <w:lastRenderedPageBreak/>
        <w:t>Current Events:</w:t>
      </w:r>
    </w:p>
    <w:p w14:paraId="0425BD53" w14:textId="77777777" w:rsidR="007D59B9" w:rsidRDefault="007D59B9" w:rsidP="007D59B9">
      <w:pPr>
        <w:widowControl w:val="0"/>
        <w:tabs>
          <w:tab w:val="left" w:pos="-1080"/>
          <w:tab w:val="left" w:pos="-720"/>
          <w:tab w:val="left" w:pos="0"/>
          <w:tab w:val="left" w:pos="720"/>
          <w:tab w:val="left" w:pos="1440"/>
          <w:tab w:val="left" w:pos="1890"/>
          <w:tab w:val="left" w:pos="2880"/>
        </w:tabs>
        <w:ind w:left="720"/>
        <w:jc w:val="both"/>
        <w:rPr>
          <w:sz w:val="24"/>
          <w:u w:val="single"/>
        </w:rPr>
      </w:pPr>
      <w:r>
        <w:rPr>
          <w:sz w:val="24"/>
        </w:rPr>
        <w:t>Read the Business section of your local newspaper and the Wall Street Journal for items that have an accountin</w:t>
      </w:r>
      <w:smartTag w:uri="urn:schemas-microsoft-com:office:smarttags" w:element="PersonName">
        <w:r>
          <w:rPr>
            <w:sz w:val="24"/>
          </w:rPr>
          <w:t>g</w:t>
        </w:r>
      </w:smartTag>
      <w:r>
        <w:rPr>
          <w:sz w:val="24"/>
        </w:rPr>
        <w:t xml:space="preserve"> dimension.  </w:t>
      </w:r>
      <w:r w:rsidR="00F25192">
        <w:rPr>
          <w:sz w:val="24"/>
        </w:rPr>
        <w:t>The WSJ is available free online through the UTA library</w:t>
      </w:r>
      <w:r w:rsidR="009C51E5">
        <w:rPr>
          <w:sz w:val="24"/>
        </w:rPr>
        <w:t xml:space="preserve">.  </w:t>
      </w:r>
      <w:r w:rsidR="00EA7B70" w:rsidRPr="00EA7B70">
        <w:rPr>
          <w:sz w:val="24"/>
          <w:szCs w:val="24"/>
        </w:rPr>
        <w:t xml:space="preserve">Other sites with current accounting information include:  </w:t>
      </w:r>
      <w:hyperlink r:id="rId10" w:history="1">
        <w:r w:rsidR="00EA7B70" w:rsidRPr="00EA7B70">
          <w:rPr>
            <w:rStyle w:val="Hyperlink"/>
            <w:sz w:val="24"/>
            <w:szCs w:val="24"/>
          </w:rPr>
          <w:t>www.IASPlus.com</w:t>
        </w:r>
      </w:hyperlink>
      <w:r w:rsidR="00EA7B70" w:rsidRPr="00EA7B70">
        <w:rPr>
          <w:sz w:val="24"/>
          <w:szCs w:val="24"/>
        </w:rPr>
        <w:t xml:space="preserve"> </w:t>
      </w:r>
      <w:r w:rsidR="00EA7B70">
        <w:rPr>
          <w:sz w:val="24"/>
          <w:szCs w:val="24"/>
        </w:rPr>
        <w:t xml:space="preserve">and </w:t>
      </w:r>
      <w:hyperlink r:id="rId11" w:history="1">
        <w:r w:rsidR="00EA7B70" w:rsidRPr="003601F3">
          <w:rPr>
            <w:rStyle w:val="Hyperlink"/>
            <w:sz w:val="24"/>
            <w:szCs w:val="24"/>
          </w:rPr>
          <w:t>www.IFRS.com</w:t>
        </w:r>
      </w:hyperlink>
      <w:r w:rsidR="00EA7B70" w:rsidRPr="00EA7B70">
        <w:rPr>
          <w:sz w:val="24"/>
          <w:szCs w:val="24"/>
        </w:rPr>
        <w:t xml:space="preserve">. </w:t>
      </w:r>
      <w:r w:rsidR="00EA7B70">
        <w:t xml:space="preserve"> </w:t>
      </w:r>
      <w:r w:rsidR="00F25192">
        <w:t xml:space="preserve"> </w:t>
      </w:r>
      <w:r>
        <w:rPr>
          <w:sz w:val="24"/>
        </w:rPr>
        <w:t xml:space="preserve">Be prepared to discuss </w:t>
      </w:r>
      <w:r w:rsidR="00EA7B70">
        <w:rPr>
          <w:sz w:val="24"/>
        </w:rPr>
        <w:t>current items</w:t>
      </w:r>
      <w:r>
        <w:rPr>
          <w:sz w:val="24"/>
        </w:rPr>
        <w:t xml:space="preserve"> in class.  </w:t>
      </w:r>
      <w:r>
        <w:rPr>
          <w:sz w:val="24"/>
          <w:u w:val="single"/>
        </w:rPr>
        <w:t xml:space="preserve">The contribution you make to this discussion will count toward your class participation </w:t>
      </w:r>
      <w:smartTag w:uri="urn:schemas-microsoft-com:office:smarttags" w:element="PersonName">
        <w:r>
          <w:rPr>
            <w:sz w:val="24"/>
            <w:u w:val="single"/>
          </w:rPr>
          <w:t>g</w:t>
        </w:r>
      </w:smartTag>
      <w:r>
        <w:rPr>
          <w:sz w:val="24"/>
          <w:u w:val="single"/>
        </w:rPr>
        <w:t>rade.</w:t>
      </w:r>
    </w:p>
    <w:p w14:paraId="78A6D748" w14:textId="77777777" w:rsidR="000664FF" w:rsidRDefault="000664FF" w:rsidP="007D59B9">
      <w:pPr>
        <w:widowControl w:val="0"/>
        <w:tabs>
          <w:tab w:val="left" w:pos="-1080"/>
          <w:tab w:val="left" w:pos="-720"/>
          <w:tab w:val="left" w:pos="0"/>
          <w:tab w:val="left" w:pos="720"/>
          <w:tab w:val="left" w:pos="1440"/>
          <w:tab w:val="left" w:pos="1890"/>
          <w:tab w:val="left" w:pos="2880"/>
        </w:tabs>
        <w:ind w:left="720"/>
        <w:jc w:val="both"/>
        <w:rPr>
          <w:sz w:val="24"/>
          <w:u w:val="single"/>
        </w:rPr>
      </w:pPr>
    </w:p>
    <w:p w14:paraId="339DE762" w14:textId="7C33B927" w:rsidR="000664FF" w:rsidRDefault="000664FF" w:rsidP="000664FF">
      <w:pPr>
        <w:widowControl w:val="0"/>
        <w:tabs>
          <w:tab w:val="left" w:pos="-1080"/>
          <w:tab w:val="left" w:pos="-720"/>
          <w:tab w:val="left" w:pos="0"/>
          <w:tab w:val="left" w:pos="720"/>
          <w:tab w:val="left" w:pos="1440"/>
          <w:tab w:val="left" w:pos="1890"/>
          <w:tab w:val="left" w:pos="2880"/>
        </w:tabs>
        <w:jc w:val="both"/>
        <w:rPr>
          <w:b/>
          <w:sz w:val="24"/>
        </w:rPr>
      </w:pPr>
      <w:r>
        <w:rPr>
          <w:b/>
          <w:sz w:val="24"/>
        </w:rPr>
        <w:t>In-Class Discussions:</w:t>
      </w:r>
    </w:p>
    <w:p w14:paraId="4BC2689A" w14:textId="29EA0B59" w:rsidR="000664FF" w:rsidRPr="000664FF" w:rsidRDefault="000664FF" w:rsidP="000664FF">
      <w:pPr>
        <w:widowControl w:val="0"/>
        <w:tabs>
          <w:tab w:val="left" w:pos="-1080"/>
          <w:tab w:val="left" w:pos="-720"/>
          <w:tab w:val="left" w:pos="720"/>
          <w:tab w:val="left" w:pos="1440"/>
          <w:tab w:val="left" w:pos="1890"/>
          <w:tab w:val="left" w:pos="2880"/>
        </w:tabs>
        <w:ind w:left="720" w:hanging="720"/>
        <w:jc w:val="both"/>
        <w:rPr>
          <w:sz w:val="24"/>
        </w:rPr>
      </w:pPr>
      <w:r>
        <w:rPr>
          <w:b/>
          <w:sz w:val="24"/>
        </w:rPr>
        <w:tab/>
      </w:r>
      <w:r>
        <w:rPr>
          <w:sz w:val="24"/>
        </w:rPr>
        <w:t xml:space="preserve">On most class days there will be a period of “in-class discussion” based upon either a case or current topic of interest.  Each group will work on the </w:t>
      </w:r>
      <w:r w:rsidR="00700914">
        <w:rPr>
          <w:sz w:val="24"/>
        </w:rPr>
        <w:t xml:space="preserve">In-Class Discussion </w:t>
      </w:r>
      <w:r>
        <w:rPr>
          <w:sz w:val="24"/>
        </w:rPr>
        <w:t>case or topic in class and formulate a solution.  The topics and cases for in-class discussion are listed on the Assignment Schedule</w:t>
      </w:r>
      <w:r w:rsidR="00B716FA">
        <w:rPr>
          <w:sz w:val="24"/>
        </w:rPr>
        <w:t xml:space="preserve"> </w:t>
      </w:r>
      <w:r w:rsidR="00694933">
        <w:rPr>
          <w:sz w:val="24"/>
        </w:rPr>
        <w:t>in</w:t>
      </w:r>
      <w:r>
        <w:rPr>
          <w:sz w:val="24"/>
        </w:rPr>
        <w:t xml:space="preserve"> this syllabus</w:t>
      </w:r>
      <w:r w:rsidR="00B716FA">
        <w:rPr>
          <w:sz w:val="24"/>
        </w:rPr>
        <w:t>,</w:t>
      </w:r>
      <w:r>
        <w:rPr>
          <w:sz w:val="24"/>
        </w:rPr>
        <w:t xml:space="preserve"> and there is a link on the website to the cases for in-class discussion.  </w:t>
      </w:r>
      <w:hyperlink r:id="rId12" w:history="1">
        <w:r w:rsidR="00B716FA" w:rsidRPr="005C2EA9">
          <w:rPr>
            <w:rStyle w:val="Hyperlink"/>
            <w:sz w:val="24"/>
          </w:rPr>
          <w:t>http://wweb.uta.edu/faculty/mtaylor</w:t>
        </w:r>
      </w:hyperlink>
      <w:r w:rsidR="00B716FA">
        <w:rPr>
          <w:rStyle w:val="Hyperlink"/>
          <w:sz w:val="24"/>
        </w:rPr>
        <w:t xml:space="preserve"> </w:t>
      </w:r>
      <w:r w:rsidR="00B716FA">
        <w:rPr>
          <w:rStyle w:val="Hyperlink"/>
          <w:sz w:val="24"/>
          <w:u w:val="none"/>
        </w:rPr>
        <w:tab/>
      </w:r>
      <w:r w:rsidR="00700914">
        <w:rPr>
          <w:sz w:val="24"/>
        </w:rPr>
        <w:t>Groups have</w:t>
      </w:r>
      <w:r w:rsidR="004F7253">
        <w:rPr>
          <w:sz w:val="24"/>
        </w:rPr>
        <w:t xml:space="preserve"> the opportunity to prepare a tentative solution before class.</w:t>
      </w:r>
    </w:p>
    <w:p w14:paraId="0425BD54" w14:textId="77777777" w:rsidR="00EA7B70" w:rsidRDefault="00EA7B70" w:rsidP="007D59B9">
      <w:pPr>
        <w:widowControl w:val="0"/>
        <w:tabs>
          <w:tab w:val="left" w:pos="-1080"/>
          <w:tab w:val="left" w:pos="-720"/>
          <w:tab w:val="left" w:pos="0"/>
          <w:tab w:val="left" w:pos="720"/>
          <w:tab w:val="left" w:pos="1440"/>
          <w:tab w:val="left" w:pos="1890"/>
          <w:tab w:val="left" w:pos="2880"/>
        </w:tabs>
        <w:rPr>
          <w:b/>
          <w:sz w:val="24"/>
        </w:rPr>
      </w:pPr>
    </w:p>
    <w:p w14:paraId="0425BD56" w14:textId="0BBDD422" w:rsidR="00683CBC" w:rsidRDefault="007D59B9" w:rsidP="007D59B9">
      <w:pPr>
        <w:widowControl w:val="0"/>
        <w:tabs>
          <w:tab w:val="left" w:pos="-1080"/>
          <w:tab w:val="left" w:pos="-720"/>
          <w:tab w:val="left" w:pos="0"/>
          <w:tab w:val="left" w:pos="720"/>
          <w:tab w:val="left" w:pos="1440"/>
          <w:tab w:val="left" w:pos="1890"/>
          <w:tab w:val="left" w:pos="2880"/>
        </w:tabs>
        <w:rPr>
          <w:sz w:val="24"/>
        </w:rPr>
      </w:pPr>
      <w:r>
        <w:rPr>
          <w:b/>
          <w:sz w:val="24"/>
        </w:rPr>
        <w:t>Grading Policy:</w:t>
      </w:r>
    </w:p>
    <w:p w14:paraId="0425BD57" w14:textId="77777777" w:rsidR="007D59B9" w:rsidRDefault="007D59B9" w:rsidP="007D59B9">
      <w:pPr>
        <w:widowControl w:val="0"/>
        <w:tabs>
          <w:tab w:val="left" w:pos="-1080"/>
          <w:tab w:val="left" w:pos="-720"/>
          <w:tab w:val="left" w:pos="0"/>
          <w:tab w:val="left" w:pos="720"/>
          <w:tab w:val="left" w:pos="1440"/>
          <w:tab w:val="left" w:pos="1890"/>
          <w:tab w:val="left" w:pos="2880"/>
        </w:tabs>
        <w:ind w:left="720"/>
        <w:rPr>
          <w:sz w:val="24"/>
        </w:rPr>
      </w:pPr>
      <w:r>
        <w:rPr>
          <w:sz w:val="24"/>
        </w:rPr>
        <w:t>Grades will be determined usin</w:t>
      </w:r>
      <w:smartTag w:uri="urn:schemas-microsoft-com:office:smarttags" w:element="PersonName">
        <w:r>
          <w:rPr>
            <w:sz w:val="24"/>
          </w:rPr>
          <w:t>g</w:t>
        </w:r>
      </w:smartTag>
      <w:r>
        <w:rPr>
          <w:sz w:val="24"/>
        </w:rPr>
        <w:t xml:space="preserve"> the followin</w:t>
      </w:r>
      <w:smartTag w:uri="urn:schemas-microsoft-com:office:smarttags" w:element="PersonName">
        <w:r>
          <w:rPr>
            <w:sz w:val="24"/>
          </w:rPr>
          <w:t>g</w:t>
        </w:r>
      </w:smartTag>
      <w:r>
        <w:rPr>
          <w:sz w:val="24"/>
        </w:rPr>
        <w:t xml:space="preserve"> percenta</w:t>
      </w:r>
      <w:smartTag w:uri="urn:schemas-microsoft-com:office:smarttags" w:element="PersonName">
        <w:r>
          <w:rPr>
            <w:sz w:val="24"/>
          </w:rPr>
          <w:t>g</w:t>
        </w:r>
      </w:smartTag>
      <w:r>
        <w:rPr>
          <w:sz w:val="24"/>
        </w:rPr>
        <w:t>es:</w:t>
      </w:r>
    </w:p>
    <w:p w14:paraId="0425BD58" w14:textId="1F0E4C67" w:rsidR="007D59B9" w:rsidRDefault="00FB2391" w:rsidP="007D59B9">
      <w:pPr>
        <w:widowControl w:val="0"/>
        <w:tabs>
          <w:tab w:val="left" w:pos="-1080"/>
          <w:tab w:val="left" w:pos="-720"/>
          <w:tab w:val="left" w:pos="0"/>
          <w:tab w:val="left" w:pos="720"/>
          <w:tab w:val="left" w:pos="1440"/>
          <w:tab w:val="left" w:pos="1890"/>
          <w:tab w:val="left" w:pos="2880"/>
        </w:tabs>
        <w:ind w:left="4320" w:hanging="2880"/>
        <w:rPr>
          <w:sz w:val="24"/>
        </w:rPr>
      </w:pPr>
      <w:r>
        <w:rPr>
          <w:sz w:val="24"/>
        </w:rPr>
        <w:t>E</w:t>
      </w:r>
      <w:r w:rsidR="007D59B9">
        <w:rPr>
          <w:sz w:val="24"/>
        </w:rPr>
        <w:t>xam</w:t>
      </w:r>
      <w:r>
        <w:rPr>
          <w:sz w:val="24"/>
        </w:rPr>
        <w:t>s</w:t>
      </w:r>
      <w:r w:rsidR="007D59B9">
        <w:rPr>
          <w:sz w:val="24"/>
        </w:rPr>
        <w:tab/>
        <w:t xml:space="preserve"> </w:t>
      </w:r>
      <w:r w:rsidR="007D59B9">
        <w:rPr>
          <w:sz w:val="24"/>
        </w:rPr>
        <w:tab/>
      </w:r>
      <w:r w:rsidR="00863817">
        <w:rPr>
          <w:sz w:val="24"/>
        </w:rPr>
        <w:tab/>
      </w:r>
      <w:r w:rsidR="002F7A8E">
        <w:rPr>
          <w:sz w:val="24"/>
        </w:rPr>
        <w:t xml:space="preserve"> </w:t>
      </w:r>
      <w:r w:rsidR="00473128">
        <w:rPr>
          <w:sz w:val="24"/>
        </w:rPr>
        <w:t>3</w:t>
      </w:r>
      <w:r w:rsidR="007D59B9">
        <w:rPr>
          <w:sz w:val="24"/>
        </w:rPr>
        <w:t>0%</w:t>
      </w:r>
    </w:p>
    <w:p w14:paraId="0425BD59" w14:textId="538D83BD" w:rsidR="007D59B9" w:rsidRDefault="00FB2391" w:rsidP="007D59B9">
      <w:pPr>
        <w:pStyle w:val="Heading1"/>
      </w:pPr>
      <w:r>
        <w:t xml:space="preserve">Case </w:t>
      </w:r>
      <w:r w:rsidR="00B716FA">
        <w:t xml:space="preserve">and Topic </w:t>
      </w:r>
      <w:r>
        <w:t>Presentations</w:t>
      </w:r>
      <w:r w:rsidR="007D59B9">
        <w:tab/>
      </w:r>
      <w:r w:rsidR="00863817">
        <w:tab/>
      </w:r>
      <w:r w:rsidR="002F7A8E">
        <w:t xml:space="preserve"> </w:t>
      </w:r>
      <w:r w:rsidR="00B716FA">
        <w:t>3</w:t>
      </w:r>
      <w:r w:rsidR="007D59B9">
        <w:t>0%</w:t>
      </w:r>
    </w:p>
    <w:p w14:paraId="0425BD5A" w14:textId="52F6F169" w:rsidR="007D59B9" w:rsidRDefault="00FB2391" w:rsidP="007D59B9">
      <w:pPr>
        <w:widowControl w:val="0"/>
        <w:tabs>
          <w:tab w:val="left" w:pos="-1080"/>
          <w:tab w:val="left" w:pos="-720"/>
          <w:tab w:val="left" w:pos="0"/>
          <w:tab w:val="left" w:pos="720"/>
          <w:tab w:val="left" w:pos="1440"/>
          <w:tab w:val="left" w:pos="1890"/>
          <w:tab w:val="left" w:pos="2880"/>
        </w:tabs>
        <w:ind w:left="4320" w:hanging="2880"/>
        <w:rPr>
          <w:sz w:val="24"/>
        </w:rPr>
      </w:pPr>
      <w:r>
        <w:rPr>
          <w:sz w:val="24"/>
        </w:rPr>
        <w:t xml:space="preserve">Term </w:t>
      </w:r>
      <w:r w:rsidR="00CE51BE">
        <w:rPr>
          <w:sz w:val="24"/>
        </w:rPr>
        <w:t xml:space="preserve">Research </w:t>
      </w:r>
      <w:r>
        <w:rPr>
          <w:sz w:val="24"/>
        </w:rPr>
        <w:t>Paper</w:t>
      </w:r>
      <w:r>
        <w:rPr>
          <w:sz w:val="24"/>
        </w:rPr>
        <w:tab/>
      </w:r>
      <w:r>
        <w:rPr>
          <w:sz w:val="24"/>
        </w:rPr>
        <w:tab/>
        <w:t xml:space="preserve"> 20%</w:t>
      </w:r>
    </w:p>
    <w:p w14:paraId="0425BD5B" w14:textId="65A0E07B" w:rsidR="007D59B9" w:rsidRDefault="007D59B9" w:rsidP="007D59B9">
      <w:pPr>
        <w:widowControl w:val="0"/>
        <w:tabs>
          <w:tab w:val="left" w:pos="-1080"/>
          <w:tab w:val="left" w:pos="-720"/>
          <w:tab w:val="left" w:pos="0"/>
          <w:tab w:val="left" w:pos="720"/>
          <w:tab w:val="left" w:pos="1440"/>
          <w:tab w:val="left" w:pos="1890"/>
          <w:tab w:val="left" w:pos="2880"/>
        </w:tabs>
        <w:ind w:left="4320" w:hanging="2880"/>
        <w:rPr>
          <w:sz w:val="24"/>
          <w:u w:val="single"/>
        </w:rPr>
      </w:pPr>
      <w:r>
        <w:rPr>
          <w:sz w:val="24"/>
        </w:rPr>
        <w:t>Class participation</w:t>
      </w:r>
      <w:r w:rsidR="002554D8">
        <w:rPr>
          <w:sz w:val="24"/>
        </w:rPr>
        <w:tab/>
        <w:t xml:space="preserve"> </w:t>
      </w:r>
      <w:r>
        <w:rPr>
          <w:sz w:val="24"/>
        </w:rPr>
        <w:tab/>
        <w:t xml:space="preserve"> </w:t>
      </w:r>
      <w:r w:rsidR="00B716FA">
        <w:rPr>
          <w:sz w:val="24"/>
          <w:u w:val="single"/>
        </w:rPr>
        <w:t>2</w:t>
      </w:r>
      <w:r w:rsidRPr="006E558F">
        <w:rPr>
          <w:sz w:val="24"/>
          <w:u w:val="single"/>
        </w:rPr>
        <w:t>0%</w:t>
      </w:r>
    </w:p>
    <w:p w14:paraId="0425BD5C" w14:textId="77777777" w:rsidR="007D59B9" w:rsidRDefault="009C51E5" w:rsidP="007D59B9">
      <w:pPr>
        <w:widowControl w:val="0"/>
        <w:tabs>
          <w:tab w:val="left" w:pos="-1080"/>
          <w:tab w:val="left" w:pos="-720"/>
          <w:tab w:val="left" w:pos="0"/>
          <w:tab w:val="left" w:pos="720"/>
          <w:tab w:val="left" w:pos="1440"/>
          <w:tab w:val="left" w:pos="1890"/>
          <w:tab w:val="left" w:pos="2880"/>
        </w:tabs>
        <w:ind w:left="4320"/>
        <w:rPr>
          <w:sz w:val="24"/>
        </w:rPr>
      </w:pPr>
      <w:r>
        <w:rPr>
          <w:sz w:val="24"/>
        </w:rPr>
        <w:tab/>
      </w:r>
      <w:r w:rsidR="007D59B9">
        <w:rPr>
          <w:sz w:val="24"/>
        </w:rPr>
        <w:t>100%</w:t>
      </w:r>
    </w:p>
    <w:p w14:paraId="0425BD5E" w14:textId="0C7FCC89" w:rsidR="00683CBC" w:rsidRDefault="007D59B9" w:rsidP="007D59B9">
      <w:pPr>
        <w:widowControl w:val="0"/>
        <w:tabs>
          <w:tab w:val="left" w:pos="-1080"/>
          <w:tab w:val="left" w:pos="-720"/>
          <w:tab w:val="left" w:pos="0"/>
          <w:tab w:val="left" w:pos="720"/>
          <w:tab w:val="left" w:pos="1440"/>
          <w:tab w:val="left" w:pos="1890"/>
          <w:tab w:val="left" w:pos="2880"/>
        </w:tabs>
        <w:jc w:val="both"/>
        <w:rPr>
          <w:sz w:val="24"/>
        </w:rPr>
      </w:pPr>
      <w:r>
        <w:rPr>
          <w:b/>
          <w:sz w:val="24"/>
        </w:rPr>
        <w:t>Exams:</w:t>
      </w:r>
    </w:p>
    <w:p w14:paraId="0425BD5F" w14:textId="77777777" w:rsidR="007D59B9" w:rsidRDefault="007D59B9" w:rsidP="007D59B9">
      <w:pPr>
        <w:widowControl w:val="0"/>
        <w:tabs>
          <w:tab w:val="left" w:pos="-1080"/>
          <w:tab w:val="left" w:pos="-720"/>
          <w:tab w:val="left" w:pos="0"/>
          <w:tab w:val="left" w:pos="720"/>
          <w:tab w:val="left" w:pos="1440"/>
          <w:tab w:val="left" w:pos="1890"/>
          <w:tab w:val="left" w:pos="2880"/>
        </w:tabs>
        <w:ind w:left="720"/>
        <w:jc w:val="both"/>
        <w:rPr>
          <w:sz w:val="24"/>
        </w:rPr>
      </w:pPr>
      <w:r>
        <w:rPr>
          <w:sz w:val="24"/>
        </w:rPr>
        <w:t xml:space="preserve">There will be one in-class midterm exam on the date indicated in the syllabus.  The final exam will be take-home. The final exam must be completed </w:t>
      </w:r>
      <w:r w:rsidRPr="00D91187">
        <w:rPr>
          <w:sz w:val="24"/>
          <w:u w:val="single"/>
        </w:rPr>
        <w:t>absolutely</w:t>
      </w:r>
      <w:r>
        <w:rPr>
          <w:sz w:val="24"/>
        </w:rPr>
        <w:t xml:space="preserve"> independently. No discussion among classmates is permitted. I do not </w:t>
      </w:r>
      <w:smartTag w:uri="urn:schemas-microsoft-com:office:smarttags" w:element="PersonName">
        <w:r>
          <w:rPr>
            <w:sz w:val="24"/>
          </w:rPr>
          <w:t>g</w:t>
        </w:r>
      </w:smartTag>
      <w:r>
        <w:rPr>
          <w:sz w:val="24"/>
        </w:rPr>
        <w:t xml:space="preserve">ive make-up examinations.  If you must miss an examination because of an approved absence such as personal illness or injury, illness or injury of a dependant, or unavoidable prior commitments in connection with full-time employment, you need to let me know </w:t>
      </w:r>
      <w:r w:rsidR="00C8086B" w:rsidRPr="00C8086B">
        <w:rPr>
          <w:b/>
          <w:sz w:val="24"/>
        </w:rPr>
        <w:t>PRIOR TO</w:t>
      </w:r>
      <w:r>
        <w:rPr>
          <w:sz w:val="24"/>
        </w:rPr>
        <w:t xml:space="preserve"> the exam.  Exams may </w:t>
      </w:r>
      <w:r>
        <w:rPr>
          <w:b/>
          <w:sz w:val="24"/>
        </w:rPr>
        <w:t>NOT</w:t>
      </w:r>
      <w:r>
        <w:rPr>
          <w:sz w:val="24"/>
        </w:rPr>
        <w:t xml:space="preserve"> be missed for any recreational or otherwise non-essential absences.  In all cases of absence from an exam, I will require written documentation of the circumstances.  Failure to provide this documentation on a timely basis, or an unauthorized absence from an exam, will result in a </w:t>
      </w:r>
      <w:smartTag w:uri="urn:schemas-microsoft-com:office:smarttags" w:element="PersonName">
        <w:r>
          <w:rPr>
            <w:sz w:val="24"/>
          </w:rPr>
          <w:t>g</w:t>
        </w:r>
      </w:smartTag>
      <w:r>
        <w:rPr>
          <w:sz w:val="24"/>
        </w:rPr>
        <w:t>rade of zero on that exam.</w:t>
      </w:r>
    </w:p>
    <w:p w14:paraId="0425BD60" w14:textId="77777777" w:rsidR="007D59B9" w:rsidRDefault="007D59B9" w:rsidP="007D59B9">
      <w:pPr>
        <w:widowControl w:val="0"/>
        <w:tabs>
          <w:tab w:val="left" w:pos="-1080"/>
          <w:tab w:val="left" w:pos="-720"/>
          <w:tab w:val="left" w:pos="0"/>
          <w:tab w:val="left" w:pos="720"/>
          <w:tab w:val="left" w:pos="1440"/>
          <w:tab w:val="left" w:pos="1890"/>
          <w:tab w:val="left" w:pos="2880"/>
        </w:tabs>
        <w:jc w:val="both"/>
        <w:rPr>
          <w:sz w:val="24"/>
        </w:rPr>
      </w:pPr>
    </w:p>
    <w:p w14:paraId="0425BD62" w14:textId="1DD64F61" w:rsidR="00683CBC" w:rsidRDefault="007D59B9" w:rsidP="007D59B9">
      <w:pPr>
        <w:widowControl w:val="0"/>
        <w:tabs>
          <w:tab w:val="left" w:pos="-1080"/>
          <w:tab w:val="left" w:pos="-720"/>
          <w:tab w:val="left" w:pos="0"/>
          <w:tab w:val="left" w:pos="720"/>
          <w:tab w:val="left" w:pos="1440"/>
          <w:tab w:val="left" w:pos="1890"/>
          <w:tab w:val="left" w:pos="2880"/>
        </w:tabs>
        <w:jc w:val="both"/>
        <w:rPr>
          <w:b/>
          <w:sz w:val="24"/>
        </w:rPr>
      </w:pPr>
      <w:r>
        <w:rPr>
          <w:b/>
          <w:sz w:val="24"/>
        </w:rPr>
        <w:t>Group presentations:</w:t>
      </w:r>
    </w:p>
    <w:p w14:paraId="0425BD63" w14:textId="49ADDC1C" w:rsidR="00AD3FB5" w:rsidRDefault="007D59B9" w:rsidP="007D59B9">
      <w:pPr>
        <w:widowControl w:val="0"/>
        <w:tabs>
          <w:tab w:val="left" w:pos="-1080"/>
          <w:tab w:val="left" w:pos="-720"/>
          <w:tab w:val="left" w:pos="0"/>
          <w:tab w:val="left" w:pos="720"/>
          <w:tab w:val="left" w:pos="1440"/>
          <w:tab w:val="left" w:pos="1890"/>
          <w:tab w:val="left" w:pos="2880"/>
        </w:tabs>
        <w:ind w:left="720"/>
        <w:jc w:val="both"/>
        <w:rPr>
          <w:sz w:val="24"/>
        </w:rPr>
      </w:pPr>
      <w:r>
        <w:rPr>
          <w:sz w:val="24"/>
        </w:rPr>
        <w:t>Students</w:t>
      </w:r>
      <w:r w:rsidR="00C8086B">
        <w:rPr>
          <w:sz w:val="24"/>
        </w:rPr>
        <w:t xml:space="preserve"> will work in groups.  Cases and topics will be randomly assigned.  Groups will</w:t>
      </w:r>
      <w:r>
        <w:rPr>
          <w:sz w:val="24"/>
        </w:rPr>
        <w:t xml:space="preserve"> prepare and present (1) information on the research process; (2) information on specified research cases; and (3) special topics. </w:t>
      </w:r>
      <w:r w:rsidR="00C8086B">
        <w:rPr>
          <w:sz w:val="24"/>
        </w:rPr>
        <w:t xml:space="preserve">  </w:t>
      </w:r>
      <w:r>
        <w:rPr>
          <w:sz w:val="24"/>
        </w:rPr>
        <w:t>Groups will be required to bring hardcopy</w:t>
      </w:r>
      <w:r w:rsidR="00AD3FB5">
        <w:rPr>
          <w:sz w:val="24"/>
        </w:rPr>
        <w:t xml:space="preserve"> PowerPoint and other</w:t>
      </w:r>
      <w:r>
        <w:rPr>
          <w:sz w:val="24"/>
        </w:rPr>
        <w:t xml:space="preserve"> handouts for distribution to the class on the day of their presentation. </w:t>
      </w:r>
      <w:r w:rsidR="00795474">
        <w:rPr>
          <w:sz w:val="24"/>
        </w:rPr>
        <w:t xml:space="preserve">Presentations </w:t>
      </w:r>
      <w:r w:rsidR="004A24AA">
        <w:rPr>
          <w:sz w:val="24"/>
        </w:rPr>
        <w:t xml:space="preserve">should be no longer than 45 minutes and </w:t>
      </w:r>
      <w:r w:rsidR="00795474">
        <w:rPr>
          <w:sz w:val="24"/>
        </w:rPr>
        <w:t xml:space="preserve">will be graded based on the </w:t>
      </w:r>
      <w:r w:rsidR="002E4955">
        <w:rPr>
          <w:sz w:val="24"/>
        </w:rPr>
        <w:t>rubric</w:t>
      </w:r>
      <w:r w:rsidR="00795474">
        <w:rPr>
          <w:sz w:val="24"/>
        </w:rPr>
        <w:t xml:space="preserve"> included within this syllabus</w:t>
      </w:r>
      <w:r w:rsidR="002E4955">
        <w:rPr>
          <w:sz w:val="24"/>
        </w:rPr>
        <w:t xml:space="preserve"> after the assignment schedule</w:t>
      </w:r>
      <w:r w:rsidR="00795474">
        <w:rPr>
          <w:sz w:val="24"/>
        </w:rPr>
        <w:t>.</w:t>
      </w:r>
      <w:r w:rsidR="002553BC">
        <w:rPr>
          <w:sz w:val="24"/>
        </w:rPr>
        <w:t xml:space="preserve"> When presenting cases, the introduction should be brief and students should get to the case itself quickly.</w:t>
      </w:r>
      <w:r w:rsidR="00A5406C">
        <w:rPr>
          <w:sz w:val="24"/>
        </w:rPr>
        <w:t xml:space="preserve"> </w:t>
      </w:r>
      <w:r w:rsidR="00AD3FB5">
        <w:rPr>
          <w:sz w:val="24"/>
        </w:rPr>
        <w:t xml:space="preserve">Most of the cases will be from the </w:t>
      </w:r>
      <w:hyperlink r:id="rId13" w:history="1">
        <w:proofErr w:type="spellStart"/>
        <w:r w:rsidR="00AD3FB5" w:rsidRPr="00414067">
          <w:rPr>
            <w:rStyle w:val="Hyperlink"/>
            <w:sz w:val="24"/>
          </w:rPr>
          <w:t>Trueblood</w:t>
        </w:r>
        <w:proofErr w:type="spellEnd"/>
        <w:r w:rsidR="00AD3FB5" w:rsidRPr="00414067">
          <w:rPr>
            <w:rStyle w:val="Hyperlink"/>
            <w:sz w:val="24"/>
          </w:rPr>
          <w:t xml:space="preserve"> Case Studies</w:t>
        </w:r>
      </w:hyperlink>
      <w:r w:rsidR="00700914">
        <w:rPr>
          <w:sz w:val="24"/>
        </w:rPr>
        <w:t xml:space="preserve">.  </w:t>
      </w:r>
      <w:r w:rsidR="003F096C">
        <w:rPr>
          <w:sz w:val="24"/>
        </w:rPr>
        <w:t xml:space="preserve">Case solutions should be prepared under both US GAAP and </w:t>
      </w:r>
      <w:smartTag w:uri="urn:schemas-microsoft-com:office:smarttags" w:element="stockticker">
        <w:r w:rsidR="003F096C">
          <w:rPr>
            <w:sz w:val="24"/>
          </w:rPr>
          <w:t>IFRS</w:t>
        </w:r>
      </w:smartTag>
      <w:r w:rsidR="003F096C">
        <w:rPr>
          <w:sz w:val="24"/>
        </w:rPr>
        <w:t>.</w:t>
      </w:r>
      <w:r w:rsidR="00473128">
        <w:rPr>
          <w:sz w:val="24"/>
        </w:rPr>
        <w:t xml:space="preserve">  Prepare case solutions </w:t>
      </w:r>
      <w:r w:rsidR="00CE51BE">
        <w:rPr>
          <w:sz w:val="24"/>
        </w:rPr>
        <w:t>with</w:t>
      </w:r>
      <w:r w:rsidR="00473128">
        <w:rPr>
          <w:sz w:val="24"/>
        </w:rPr>
        <w:t xml:space="preserve"> the most up-to-date information, regardless of the date given within the case.</w:t>
      </w:r>
    </w:p>
    <w:p w14:paraId="0425BD64" w14:textId="77777777" w:rsidR="00C8086B" w:rsidRDefault="00C8086B" w:rsidP="007D59B9">
      <w:pPr>
        <w:widowControl w:val="0"/>
        <w:tabs>
          <w:tab w:val="left" w:pos="-1080"/>
          <w:tab w:val="left" w:pos="-720"/>
          <w:tab w:val="left" w:pos="0"/>
          <w:tab w:val="left" w:pos="720"/>
          <w:tab w:val="left" w:pos="1440"/>
          <w:tab w:val="left" w:pos="1890"/>
          <w:tab w:val="left" w:pos="2880"/>
        </w:tabs>
        <w:ind w:left="720"/>
        <w:jc w:val="both"/>
        <w:rPr>
          <w:sz w:val="24"/>
        </w:rPr>
      </w:pPr>
    </w:p>
    <w:p w14:paraId="0425BD66" w14:textId="76EF832E" w:rsidR="00B6763A" w:rsidRDefault="00820982" w:rsidP="00820982">
      <w:pPr>
        <w:widowControl w:val="0"/>
        <w:tabs>
          <w:tab w:val="left" w:pos="-1080"/>
          <w:tab w:val="left" w:pos="-720"/>
          <w:tab w:val="left" w:pos="0"/>
          <w:tab w:val="left" w:pos="720"/>
          <w:tab w:val="left" w:pos="1440"/>
          <w:tab w:val="left" w:pos="1890"/>
          <w:tab w:val="left" w:pos="2880"/>
        </w:tabs>
        <w:ind w:left="720"/>
        <w:jc w:val="both"/>
        <w:rPr>
          <w:b/>
          <w:sz w:val="24"/>
        </w:rPr>
      </w:pPr>
      <w:r>
        <w:rPr>
          <w:b/>
          <w:sz w:val="24"/>
        </w:rPr>
        <w:t>When presenting</w:t>
      </w:r>
      <w:r w:rsidR="00DE1AE9">
        <w:rPr>
          <w:b/>
          <w:sz w:val="24"/>
        </w:rPr>
        <w:t xml:space="preserve"> cases and topics</w:t>
      </w:r>
      <w:r>
        <w:rPr>
          <w:b/>
          <w:sz w:val="24"/>
        </w:rPr>
        <w:t xml:space="preserve">, real-world examples </w:t>
      </w:r>
      <w:r w:rsidR="00240886">
        <w:rPr>
          <w:b/>
          <w:sz w:val="24"/>
        </w:rPr>
        <w:t>are</w:t>
      </w:r>
      <w:r w:rsidR="004A24AA">
        <w:rPr>
          <w:b/>
          <w:sz w:val="24"/>
        </w:rPr>
        <w:t xml:space="preserve"> </w:t>
      </w:r>
      <w:r w:rsidRPr="00820982">
        <w:rPr>
          <w:b/>
          <w:sz w:val="24"/>
          <w:u w:val="single"/>
        </w:rPr>
        <w:t>strongly</w:t>
      </w:r>
      <w:r w:rsidR="004A24AA">
        <w:rPr>
          <w:b/>
          <w:sz w:val="24"/>
        </w:rPr>
        <w:t xml:space="preserve"> encouraged.</w:t>
      </w:r>
      <w:r w:rsidR="00DE1AE9">
        <w:rPr>
          <w:b/>
          <w:sz w:val="24"/>
        </w:rPr>
        <w:t xml:space="preserve"> Also, it is important that the presentations be fluid and not disjointed. It is very apparent when group </w:t>
      </w:r>
      <w:r w:rsidR="00DE1AE9">
        <w:rPr>
          <w:b/>
          <w:sz w:val="24"/>
        </w:rPr>
        <w:lastRenderedPageBreak/>
        <w:t>members divide up presentation material and do not fully collaborate on the project as a whole.</w:t>
      </w:r>
      <w:r w:rsidR="004F7253">
        <w:rPr>
          <w:b/>
          <w:sz w:val="24"/>
        </w:rPr>
        <w:t xml:space="preserve">  </w:t>
      </w:r>
    </w:p>
    <w:p w14:paraId="0425BD67" w14:textId="77777777" w:rsidR="00B6763A" w:rsidRDefault="00B6763A" w:rsidP="00820982">
      <w:pPr>
        <w:widowControl w:val="0"/>
        <w:tabs>
          <w:tab w:val="left" w:pos="-1080"/>
          <w:tab w:val="left" w:pos="-720"/>
          <w:tab w:val="left" w:pos="0"/>
          <w:tab w:val="left" w:pos="720"/>
          <w:tab w:val="left" w:pos="1440"/>
          <w:tab w:val="left" w:pos="1890"/>
          <w:tab w:val="left" w:pos="2880"/>
        </w:tabs>
        <w:ind w:left="720"/>
        <w:jc w:val="both"/>
        <w:rPr>
          <w:b/>
          <w:sz w:val="24"/>
          <w:u w:val="single"/>
        </w:rPr>
      </w:pPr>
      <w:r w:rsidRPr="00B6763A">
        <w:rPr>
          <w:b/>
          <w:sz w:val="24"/>
          <w:u w:val="single"/>
        </w:rPr>
        <w:t>NOTE:  When making a group presentation</w:t>
      </w:r>
      <w:r w:rsidR="00992F4C">
        <w:rPr>
          <w:b/>
          <w:sz w:val="24"/>
          <w:u w:val="single"/>
        </w:rPr>
        <w:t>, it is</w:t>
      </w:r>
      <w:r w:rsidRPr="00B6763A">
        <w:rPr>
          <w:b/>
          <w:sz w:val="24"/>
          <w:u w:val="single"/>
        </w:rPr>
        <w:t xml:space="preserve"> Department of Accounting policy that students be dressed in formal business attire.  </w:t>
      </w:r>
    </w:p>
    <w:p w14:paraId="563BCD19" w14:textId="77777777" w:rsidR="00CE51BE" w:rsidRPr="00B6763A" w:rsidRDefault="00CE51BE" w:rsidP="00820982">
      <w:pPr>
        <w:widowControl w:val="0"/>
        <w:tabs>
          <w:tab w:val="left" w:pos="-1080"/>
          <w:tab w:val="left" w:pos="-720"/>
          <w:tab w:val="left" w:pos="0"/>
          <w:tab w:val="left" w:pos="720"/>
          <w:tab w:val="left" w:pos="1440"/>
          <w:tab w:val="left" w:pos="1890"/>
          <w:tab w:val="left" w:pos="2880"/>
        </w:tabs>
        <w:ind w:left="720"/>
        <w:jc w:val="both"/>
        <w:rPr>
          <w:b/>
          <w:sz w:val="24"/>
          <w:u w:val="single"/>
        </w:rPr>
      </w:pPr>
    </w:p>
    <w:p w14:paraId="7109A813" w14:textId="0FEBE344" w:rsidR="0059723D" w:rsidRDefault="0059723D" w:rsidP="00683CBC">
      <w:pPr>
        <w:widowControl w:val="0"/>
        <w:tabs>
          <w:tab w:val="left" w:pos="-1080"/>
          <w:tab w:val="left" w:pos="-720"/>
          <w:tab w:val="left" w:pos="0"/>
          <w:tab w:val="left" w:pos="720"/>
          <w:tab w:val="left" w:pos="1440"/>
          <w:tab w:val="left" w:pos="1890"/>
          <w:tab w:val="left" w:pos="2880"/>
        </w:tabs>
        <w:jc w:val="both"/>
        <w:rPr>
          <w:b/>
          <w:sz w:val="24"/>
        </w:rPr>
      </w:pPr>
      <w:r>
        <w:rPr>
          <w:b/>
          <w:sz w:val="24"/>
        </w:rPr>
        <w:t xml:space="preserve">Term </w:t>
      </w:r>
      <w:r w:rsidR="000664FF">
        <w:rPr>
          <w:b/>
          <w:sz w:val="24"/>
        </w:rPr>
        <w:t xml:space="preserve">research </w:t>
      </w:r>
      <w:r>
        <w:rPr>
          <w:b/>
          <w:sz w:val="24"/>
        </w:rPr>
        <w:t>paper:</w:t>
      </w:r>
    </w:p>
    <w:p w14:paraId="481D1FF1" w14:textId="3C4EB2C9" w:rsidR="00726C02" w:rsidRDefault="0059723D" w:rsidP="00495958">
      <w:pPr>
        <w:widowControl w:val="0"/>
        <w:tabs>
          <w:tab w:val="left" w:pos="-1080"/>
          <w:tab w:val="left" w:pos="-720"/>
          <w:tab w:val="left" w:pos="0"/>
          <w:tab w:val="left" w:pos="720"/>
          <w:tab w:val="left" w:pos="1440"/>
          <w:tab w:val="left" w:pos="1890"/>
          <w:tab w:val="left" w:pos="2880"/>
        </w:tabs>
        <w:ind w:left="720"/>
        <w:jc w:val="both"/>
        <w:rPr>
          <w:sz w:val="24"/>
        </w:rPr>
      </w:pPr>
      <w:r>
        <w:rPr>
          <w:sz w:val="24"/>
        </w:rPr>
        <w:t>Each student will select a topic for a term research paper</w:t>
      </w:r>
      <w:r w:rsidR="00F84E76">
        <w:rPr>
          <w:sz w:val="24"/>
        </w:rPr>
        <w:t xml:space="preserve"> to be handed in as well as presented to the class</w:t>
      </w:r>
      <w:r>
        <w:rPr>
          <w:sz w:val="24"/>
        </w:rPr>
        <w:t xml:space="preserve">. </w:t>
      </w:r>
      <w:r w:rsidR="004F7253">
        <w:rPr>
          <w:sz w:val="24"/>
        </w:rPr>
        <w:t xml:space="preserve">The presentation should last approximately 10 minutes. </w:t>
      </w:r>
      <w:r>
        <w:rPr>
          <w:sz w:val="24"/>
        </w:rPr>
        <w:t xml:space="preserve"> The topic will be related to the accounting issues discussed during the semester, and will research how this topic is being applied at a particular company.  For example, a student might select “revenue recognition of multiple deliverables” as a research topic and then select Apple as the company to illustrate how they account for the revenue recognition of multiple deliverables.  </w:t>
      </w:r>
    </w:p>
    <w:p w14:paraId="17CE5255" w14:textId="2116D093" w:rsidR="0059723D" w:rsidRDefault="0059723D" w:rsidP="00CE51BE">
      <w:pPr>
        <w:widowControl w:val="0"/>
        <w:tabs>
          <w:tab w:val="left" w:pos="-1080"/>
          <w:tab w:val="left" w:pos="-720"/>
          <w:tab w:val="left" w:pos="0"/>
          <w:tab w:val="left" w:pos="720"/>
          <w:tab w:val="left" w:pos="1440"/>
          <w:tab w:val="left" w:pos="1890"/>
          <w:tab w:val="left" w:pos="2880"/>
        </w:tabs>
        <w:spacing w:before="120"/>
        <w:ind w:left="720"/>
        <w:jc w:val="both"/>
        <w:rPr>
          <w:sz w:val="24"/>
        </w:rPr>
      </w:pPr>
      <w:r>
        <w:rPr>
          <w:sz w:val="24"/>
        </w:rPr>
        <w:t xml:space="preserve">The term </w:t>
      </w:r>
      <w:r w:rsidR="00EB2E7A">
        <w:rPr>
          <w:sz w:val="24"/>
        </w:rPr>
        <w:t xml:space="preserve">research </w:t>
      </w:r>
      <w:r>
        <w:rPr>
          <w:sz w:val="24"/>
        </w:rPr>
        <w:t xml:space="preserve">paper topic and the company selected must be approved </w:t>
      </w:r>
      <w:r w:rsidR="00474FC8" w:rsidRPr="004F6D07">
        <w:rPr>
          <w:sz w:val="24"/>
        </w:rPr>
        <w:t>by</w:t>
      </w:r>
      <w:r w:rsidR="004F6D07">
        <w:rPr>
          <w:sz w:val="24"/>
        </w:rPr>
        <w:t xml:space="preserve"> </w:t>
      </w:r>
      <w:r w:rsidR="003D2001">
        <w:rPr>
          <w:b/>
          <w:sz w:val="24"/>
        </w:rPr>
        <w:t>October 21</w:t>
      </w:r>
      <w:r w:rsidR="004F6D07">
        <w:rPr>
          <w:sz w:val="24"/>
        </w:rPr>
        <w:t xml:space="preserve">.  </w:t>
      </w:r>
      <w:r w:rsidRPr="004F6D07">
        <w:rPr>
          <w:sz w:val="24"/>
        </w:rPr>
        <w:t>A</w:t>
      </w:r>
      <w:r>
        <w:rPr>
          <w:sz w:val="24"/>
        </w:rPr>
        <w:t xml:space="preserve"> topic and company may only be selected once, so it is important that you select your topic and company as soon as possible.</w:t>
      </w:r>
      <w:r w:rsidR="00F84E76">
        <w:rPr>
          <w:sz w:val="24"/>
        </w:rPr>
        <w:t xml:space="preserve">  The dates of the</w:t>
      </w:r>
      <w:r w:rsidR="00EB2E7A">
        <w:rPr>
          <w:sz w:val="24"/>
        </w:rPr>
        <w:t xml:space="preserve"> term</w:t>
      </w:r>
      <w:r w:rsidR="00F84E76">
        <w:rPr>
          <w:sz w:val="24"/>
        </w:rPr>
        <w:t xml:space="preserve"> research paper presentations are indicated in the syllabus below.</w:t>
      </w:r>
      <w:r w:rsidR="00726C02">
        <w:rPr>
          <w:sz w:val="24"/>
        </w:rPr>
        <w:t xml:space="preserve">  A hard copy of your term </w:t>
      </w:r>
      <w:r w:rsidR="00EB2E7A">
        <w:rPr>
          <w:sz w:val="24"/>
        </w:rPr>
        <w:t xml:space="preserve">research </w:t>
      </w:r>
      <w:r w:rsidR="00726C02">
        <w:rPr>
          <w:sz w:val="24"/>
        </w:rPr>
        <w:t xml:space="preserve">paper is due on </w:t>
      </w:r>
      <w:r w:rsidR="003D2001">
        <w:rPr>
          <w:b/>
          <w:sz w:val="24"/>
        </w:rPr>
        <w:t>December 9</w:t>
      </w:r>
      <w:r w:rsidR="00726C02">
        <w:rPr>
          <w:sz w:val="24"/>
        </w:rPr>
        <w:t>.</w:t>
      </w:r>
      <w:r w:rsidR="00EB2E7A">
        <w:rPr>
          <w:sz w:val="24"/>
        </w:rPr>
        <w:t xml:space="preserve">  The</w:t>
      </w:r>
      <w:r w:rsidR="00EE021F">
        <w:rPr>
          <w:sz w:val="24"/>
        </w:rPr>
        <w:t xml:space="preserve"> paper should be a maximum of seven double-spaced pages (including footnotes).</w:t>
      </w:r>
    </w:p>
    <w:p w14:paraId="6F24DA0C" w14:textId="47216784" w:rsidR="00726C02" w:rsidRDefault="00726C02" w:rsidP="00CE51BE">
      <w:pPr>
        <w:widowControl w:val="0"/>
        <w:tabs>
          <w:tab w:val="left" w:pos="-1080"/>
          <w:tab w:val="left" w:pos="-720"/>
          <w:tab w:val="left" w:pos="0"/>
          <w:tab w:val="left" w:pos="720"/>
          <w:tab w:val="left" w:pos="1440"/>
          <w:tab w:val="left" w:pos="1890"/>
          <w:tab w:val="left" w:pos="2880"/>
        </w:tabs>
        <w:spacing w:before="120"/>
        <w:ind w:left="720"/>
        <w:jc w:val="both"/>
        <w:rPr>
          <w:sz w:val="24"/>
        </w:rPr>
      </w:pPr>
      <w:r>
        <w:rPr>
          <w:sz w:val="24"/>
        </w:rPr>
        <w:t xml:space="preserve">In addition, students will be required to bring hardcopy PowerPoint and other handouts for </w:t>
      </w:r>
      <w:bookmarkStart w:id="0" w:name="_GoBack"/>
      <w:bookmarkEnd w:id="0"/>
      <w:r>
        <w:rPr>
          <w:sz w:val="24"/>
        </w:rPr>
        <w:t>distribution to the class on the day of their presentation.</w:t>
      </w:r>
    </w:p>
    <w:p w14:paraId="61985BCA" w14:textId="77777777" w:rsidR="00EE021F" w:rsidRDefault="00EE021F" w:rsidP="00495958">
      <w:pPr>
        <w:widowControl w:val="0"/>
        <w:tabs>
          <w:tab w:val="left" w:pos="-1080"/>
          <w:tab w:val="left" w:pos="-720"/>
          <w:tab w:val="left" w:pos="0"/>
          <w:tab w:val="left" w:pos="720"/>
          <w:tab w:val="left" w:pos="1440"/>
          <w:tab w:val="left" w:pos="1890"/>
          <w:tab w:val="left" w:pos="2880"/>
        </w:tabs>
        <w:ind w:left="720"/>
        <w:jc w:val="both"/>
        <w:rPr>
          <w:sz w:val="24"/>
        </w:rPr>
      </w:pPr>
    </w:p>
    <w:p w14:paraId="62478572" w14:textId="77777777" w:rsidR="00EE021F" w:rsidRDefault="00EE021F" w:rsidP="00EE021F">
      <w:pPr>
        <w:widowControl w:val="0"/>
        <w:tabs>
          <w:tab w:val="left" w:pos="-1080"/>
          <w:tab w:val="left" w:pos="-720"/>
          <w:tab w:val="left" w:pos="0"/>
          <w:tab w:val="left" w:pos="720"/>
          <w:tab w:val="left" w:pos="1440"/>
          <w:tab w:val="left" w:pos="1890"/>
          <w:tab w:val="left" w:pos="2880"/>
        </w:tabs>
        <w:jc w:val="both"/>
        <w:rPr>
          <w:b/>
          <w:sz w:val="24"/>
        </w:rPr>
      </w:pPr>
      <w:r>
        <w:rPr>
          <w:b/>
          <w:sz w:val="24"/>
        </w:rPr>
        <w:t>Class participation:</w:t>
      </w:r>
      <w:r>
        <w:rPr>
          <w:b/>
          <w:sz w:val="24"/>
        </w:rPr>
        <w:tab/>
      </w:r>
    </w:p>
    <w:p w14:paraId="6CD749B1" w14:textId="77777777" w:rsidR="00EE021F" w:rsidRDefault="00EE021F" w:rsidP="00EE021F">
      <w:pPr>
        <w:widowControl w:val="0"/>
        <w:numPr>
          <w:ilvl w:val="0"/>
          <w:numId w:val="14"/>
        </w:numPr>
        <w:tabs>
          <w:tab w:val="left" w:pos="-1080"/>
          <w:tab w:val="left" w:pos="-720"/>
          <w:tab w:val="left" w:pos="0"/>
          <w:tab w:val="left" w:pos="720"/>
          <w:tab w:val="left" w:pos="1440"/>
          <w:tab w:val="left" w:pos="1890"/>
          <w:tab w:val="left" w:pos="2880"/>
        </w:tabs>
        <w:jc w:val="both"/>
        <w:rPr>
          <w:sz w:val="24"/>
        </w:rPr>
      </w:pPr>
      <w:r>
        <w:rPr>
          <w:sz w:val="24"/>
        </w:rPr>
        <w:t xml:space="preserve">Class Discussion: All Groups are required to develop a case solution and to contribute to a </w:t>
      </w:r>
      <w:r w:rsidRPr="003A5277">
        <w:rPr>
          <w:sz w:val="24"/>
        </w:rPr>
        <w:t xml:space="preserve">meaningful discussion on relevant topics (ask questions, voice opinions, etc.). </w:t>
      </w:r>
    </w:p>
    <w:p w14:paraId="1A32FEFE" w14:textId="77777777" w:rsidR="00EE021F" w:rsidRDefault="00EE021F" w:rsidP="00EE021F">
      <w:pPr>
        <w:widowControl w:val="0"/>
        <w:numPr>
          <w:ilvl w:val="0"/>
          <w:numId w:val="14"/>
        </w:numPr>
        <w:tabs>
          <w:tab w:val="left" w:pos="-1080"/>
          <w:tab w:val="left" w:pos="-720"/>
          <w:tab w:val="left" w:pos="0"/>
          <w:tab w:val="left" w:pos="720"/>
          <w:tab w:val="left" w:pos="1440"/>
          <w:tab w:val="left" w:pos="1890"/>
          <w:tab w:val="left" w:pos="2880"/>
        </w:tabs>
        <w:jc w:val="both"/>
        <w:rPr>
          <w:sz w:val="24"/>
        </w:rPr>
      </w:pPr>
      <w:r>
        <w:rPr>
          <w:sz w:val="24"/>
        </w:rPr>
        <w:t xml:space="preserve">Weekly Deliverables: </w:t>
      </w:r>
      <w:r w:rsidRPr="003A5277">
        <w:rPr>
          <w:sz w:val="24"/>
        </w:rPr>
        <w:t xml:space="preserve">Groups not presenting a case or topic on a class date are required to prepare and submit </w:t>
      </w:r>
      <w:r>
        <w:rPr>
          <w:sz w:val="24"/>
        </w:rPr>
        <w:t xml:space="preserve">one page summaries of the cases and </w:t>
      </w:r>
      <w:r w:rsidRPr="003A5277">
        <w:rPr>
          <w:sz w:val="24"/>
        </w:rPr>
        <w:t xml:space="preserve">topics being presented that day. For cases, a suggested solution should be provided. For topics, a brief overview should be prepared. Bring hardcopies </w:t>
      </w:r>
      <w:r>
        <w:rPr>
          <w:sz w:val="24"/>
        </w:rPr>
        <w:t xml:space="preserve">of the summaries </w:t>
      </w:r>
      <w:r w:rsidRPr="003A5277">
        <w:rPr>
          <w:sz w:val="24"/>
        </w:rPr>
        <w:t xml:space="preserve">to class to turn in at </w:t>
      </w:r>
      <w:r>
        <w:rPr>
          <w:sz w:val="24"/>
        </w:rPr>
        <w:t xml:space="preserve">the </w:t>
      </w:r>
      <w:r w:rsidRPr="003A5277">
        <w:rPr>
          <w:sz w:val="24"/>
        </w:rPr>
        <w:t xml:space="preserve">end of </w:t>
      </w:r>
      <w:r>
        <w:rPr>
          <w:sz w:val="24"/>
        </w:rPr>
        <w:t>the class period</w:t>
      </w:r>
      <w:r w:rsidRPr="003A5277">
        <w:rPr>
          <w:sz w:val="24"/>
        </w:rPr>
        <w:t xml:space="preserve">. Make sure your group number and names of all members are on the summaries. These should be collaborative among group members.  This is an important component of your overall grade and participation will be monitored </w:t>
      </w:r>
      <w:r>
        <w:rPr>
          <w:sz w:val="24"/>
        </w:rPr>
        <w:t xml:space="preserve">throughout the semester. </w:t>
      </w:r>
    </w:p>
    <w:p w14:paraId="2D0635B7" w14:textId="77777777" w:rsidR="00EE021F" w:rsidRPr="0059723D" w:rsidRDefault="00EE021F" w:rsidP="00495958">
      <w:pPr>
        <w:widowControl w:val="0"/>
        <w:tabs>
          <w:tab w:val="left" w:pos="-1080"/>
          <w:tab w:val="left" w:pos="-720"/>
          <w:tab w:val="left" w:pos="0"/>
          <w:tab w:val="left" w:pos="720"/>
          <w:tab w:val="left" w:pos="1440"/>
          <w:tab w:val="left" w:pos="1890"/>
          <w:tab w:val="left" w:pos="2880"/>
        </w:tabs>
        <w:ind w:left="720"/>
        <w:jc w:val="both"/>
        <w:rPr>
          <w:sz w:val="24"/>
        </w:rPr>
      </w:pPr>
    </w:p>
    <w:p w14:paraId="5EA5690F" w14:textId="77777777" w:rsidR="0059723D" w:rsidRDefault="0059723D" w:rsidP="00683CBC">
      <w:pPr>
        <w:widowControl w:val="0"/>
        <w:tabs>
          <w:tab w:val="left" w:pos="-1080"/>
          <w:tab w:val="left" w:pos="-720"/>
          <w:tab w:val="left" w:pos="0"/>
          <w:tab w:val="left" w:pos="720"/>
          <w:tab w:val="left" w:pos="1440"/>
          <w:tab w:val="left" w:pos="1890"/>
          <w:tab w:val="left" w:pos="2880"/>
        </w:tabs>
        <w:jc w:val="both"/>
        <w:rPr>
          <w:b/>
          <w:sz w:val="24"/>
        </w:rPr>
      </w:pPr>
    </w:p>
    <w:p w14:paraId="0425BD6D" w14:textId="77777777" w:rsidR="007D59B9" w:rsidRDefault="007D59B9" w:rsidP="007D59B9">
      <w:pPr>
        <w:widowControl w:val="0"/>
        <w:tabs>
          <w:tab w:val="left" w:pos="-1080"/>
          <w:tab w:val="left" w:pos="-720"/>
          <w:tab w:val="left" w:pos="0"/>
          <w:tab w:val="left" w:pos="720"/>
          <w:tab w:val="left" w:pos="1440"/>
          <w:tab w:val="left" w:pos="1890"/>
          <w:tab w:val="left" w:pos="2880"/>
        </w:tabs>
        <w:jc w:val="both"/>
        <w:rPr>
          <w:sz w:val="24"/>
        </w:rPr>
      </w:pPr>
    </w:p>
    <w:p w14:paraId="0425BD6E" w14:textId="77777777" w:rsidR="007D59B9" w:rsidRDefault="007D59B9" w:rsidP="007D59B9">
      <w:pPr>
        <w:widowControl w:val="0"/>
        <w:tabs>
          <w:tab w:val="left" w:pos="-1080"/>
          <w:tab w:val="left" w:pos="-720"/>
          <w:tab w:val="left" w:pos="0"/>
          <w:tab w:val="left" w:pos="720"/>
          <w:tab w:val="left" w:pos="1440"/>
          <w:tab w:val="left" w:pos="1890"/>
          <w:tab w:val="left" w:pos="2880"/>
        </w:tabs>
        <w:jc w:val="both"/>
        <w:rPr>
          <w:sz w:val="24"/>
        </w:rPr>
      </w:pPr>
      <w:r>
        <w:rPr>
          <w:b/>
          <w:sz w:val="24"/>
        </w:rPr>
        <w:t xml:space="preserve"> </w:t>
      </w:r>
      <w:r>
        <w:rPr>
          <w:b/>
          <w:bCs/>
          <w:sz w:val="24"/>
          <w:u w:val="single"/>
        </w:rPr>
        <w:t>WEBSITE:</w:t>
      </w:r>
      <w:r>
        <w:tab/>
      </w:r>
      <w:hyperlink r:id="rId14" w:history="1">
        <w:r w:rsidR="0011208A" w:rsidRPr="00474AFE">
          <w:rPr>
            <w:rStyle w:val="Hyperlink"/>
            <w:sz w:val="24"/>
          </w:rPr>
          <w:t>http://wweb.uta.edu/faculty/mtaylor/</w:t>
        </w:r>
      </w:hyperlink>
    </w:p>
    <w:p w14:paraId="0425BD6F" w14:textId="77777777" w:rsidR="0011208A" w:rsidRPr="0011208A" w:rsidRDefault="0011208A" w:rsidP="007D59B9">
      <w:pPr>
        <w:widowControl w:val="0"/>
        <w:tabs>
          <w:tab w:val="left" w:pos="-1080"/>
          <w:tab w:val="left" w:pos="-720"/>
          <w:tab w:val="left" w:pos="0"/>
          <w:tab w:val="left" w:pos="720"/>
          <w:tab w:val="left" w:pos="1440"/>
          <w:tab w:val="left" w:pos="1890"/>
          <w:tab w:val="left" w:pos="2880"/>
        </w:tabs>
        <w:jc w:val="both"/>
        <w:rPr>
          <w:sz w:val="24"/>
        </w:rPr>
      </w:pPr>
    </w:p>
    <w:p w14:paraId="287F9009" w14:textId="77777777" w:rsidR="00EB2E7A" w:rsidRDefault="007D59B9" w:rsidP="007D59B9">
      <w:pPr>
        <w:widowControl w:val="0"/>
        <w:tabs>
          <w:tab w:val="left" w:pos="-1080"/>
          <w:tab w:val="left" w:pos="-720"/>
          <w:tab w:val="left" w:pos="0"/>
        </w:tabs>
        <w:ind w:left="360"/>
        <w:rPr>
          <w:sz w:val="24"/>
        </w:rPr>
      </w:pPr>
      <w:r w:rsidRPr="00253A51">
        <w:rPr>
          <w:b/>
          <w:sz w:val="24"/>
          <w:u w:val="single"/>
        </w:rPr>
        <w:t>Please visit my website on a regular basis</w:t>
      </w:r>
      <w:r>
        <w:rPr>
          <w:sz w:val="24"/>
        </w:rPr>
        <w:t xml:space="preserve"> to see if new items have been posted that you will require for your next class, and to access information on various topics. Additional items may be added during the semester.</w:t>
      </w:r>
      <w:r w:rsidR="00146506">
        <w:rPr>
          <w:sz w:val="24"/>
        </w:rPr>
        <w:t xml:space="preserve"> </w:t>
      </w:r>
    </w:p>
    <w:p w14:paraId="73CAE046" w14:textId="77777777" w:rsidR="00EB2E7A" w:rsidRDefault="00EB2E7A" w:rsidP="007D59B9">
      <w:pPr>
        <w:widowControl w:val="0"/>
        <w:tabs>
          <w:tab w:val="left" w:pos="-1080"/>
          <w:tab w:val="left" w:pos="-720"/>
          <w:tab w:val="left" w:pos="0"/>
        </w:tabs>
        <w:ind w:left="360"/>
        <w:rPr>
          <w:rStyle w:val="auto-style311"/>
          <w:b/>
          <w:color w:val="auto"/>
        </w:rPr>
      </w:pPr>
    </w:p>
    <w:p w14:paraId="0425BD70" w14:textId="40C57FF6" w:rsidR="007D59B9" w:rsidRDefault="00146506" w:rsidP="007D59B9">
      <w:pPr>
        <w:widowControl w:val="0"/>
        <w:tabs>
          <w:tab w:val="left" w:pos="-1080"/>
          <w:tab w:val="left" w:pos="-720"/>
          <w:tab w:val="left" w:pos="0"/>
        </w:tabs>
        <w:ind w:left="360"/>
        <w:rPr>
          <w:sz w:val="24"/>
        </w:rPr>
      </w:pPr>
      <w:r w:rsidRPr="00146506">
        <w:rPr>
          <w:rStyle w:val="auto-style311"/>
          <w:b/>
          <w:color w:val="auto"/>
        </w:rPr>
        <w:t>EACH TIME YOU COME TO THIS WEBSITE, YOU MAY NEED TO REFRESH YOUR BROWSER TO VIEW UPDATED MATERIALS</w:t>
      </w:r>
      <w:r>
        <w:rPr>
          <w:rStyle w:val="auto-style311"/>
          <w:b/>
        </w:rPr>
        <w:t>.</w:t>
      </w:r>
    </w:p>
    <w:p w14:paraId="0425BD71" w14:textId="77777777" w:rsidR="00820982" w:rsidRDefault="00820982" w:rsidP="007D59B9">
      <w:pPr>
        <w:rPr>
          <w:b/>
          <w:sz w:val="24"/>
          <w:szCs w:val="24"/>
        </w:rPr>
      </w:pPr>
    </w:p>
    <w:p w14:paraId="2B2F1F93" w14:textId="77777777" w:rsidR="00F84E76" w:rsidRDefault="00F84E76">
      <w:pPr>
        <w:rPr>
          <w:b/>
          <w:sz w:val="24"/>
          <w:szCs w:val="24"/>
        </w:rPr>
      </w:pPr>
      <w:r>
        <w:rPr>
          <w:b/>
          <w:sz w:val="24"/>
          <w:szCs w:val="24"/>
        </w:rPr>
        <w:br w:type="page"/>
      </w:r>
    </w:p>
    <w:p w14:paraId="0425BD72" w14:textId="41D32608" w:rsidR="007D59B9" w:rsidRPr="00271768" w:rsidRDefault="003215AE" w:rsidP="007D59B9">
      <w:pPr>
        <w:rPr>
          <w:b/>
          <w:sz w:val="24"/>
          <w:szCs w:val="24"/>
        </w:rPr>
      </w:pPr>
      <w:r>
        <w:rPr>
          <w:b/>
          <w:sz w:val="24"/>
          <w:szCs w:val="24"/>
        </w:rPr>
        <w:lastRenderedPageBreak/>
        <w:t>Suggested topics</w:t>
      </w:r>
      <w:r w:rsidR="007D59B9" w:rsidRPr="00271768">
        <w:rPr>
          <w:b/>
          <w:sz w:val="24"/>
          <w:szCs w:val="24"/>
        </w:rPr>
        <w:t xml:space="preserve"> relating to the Research Process</w:t>
      </w:r>
    </w:p>
    <w:p w14:paraId="0425BD73" w14:textId="77777777" w:rsidR="007D59B9" w:rsidRPr="00271768" w:rsidRDefault="007D59B9" w:rsidP="007D59B9">
      <w:pPr>
        <w:rPr>
          <w:sz w:val="24"/>
          <w:szCs w:val="24"/>
        </w:rPr>
      </w:pPr>
    </w:p>
    <w:p w14:paraId="0425BD74" w14:textId="77777777" w:rsidR="007D59B9" w:rsidRPr="00271768" w:rsidRDefault="007D59B9" w:rsidP="007D59B9">
      <w:pPr>
        <w:numPr>
          <w:ilvl w:val="0"/>
          <w:numId w:val="8"/>
        </w:numPr>
        <w:rPr>
          <w:sz w:val="24"/>
          <w:szCs w:val="24"/>
        </w:rPr>
      </w:pPr>
      <w:r w:rsidRPr="00271768">
        <w:rPr>
          <w:sz w:val="24"/>
          <w:szCs w:val="24"/>
        </w:rPr>
        <w:t>Professional Responsibilities</w:t>
      </w:r>
    </w:p>
    <w:p w14:paraId="0425BD75" w14:textId="77777777" w:rsidR="007D59B9" w:rsidRPr="00271768" w:rsidRDefault="00935C9C" w:rsidP="007D59B9">
      <w:pPr>
        <w:numPr>
          <w:ilvl w:val="1"/>
          <w:numId w:val="8"/>
        </w:numPr>
        <w:rPr>
          <w:sz w:val="24"/>
          <w:szCs w:val="24"/>
        </w:rPr>
      </w:pPr>
      <w:r>
        <w:rPr>
          <w:sz w:val="24"/>
          <w:szCs w:val="24"/>
        </w:rPr>
        <w:t xml:space="preserve">SAS No. </w:t>
      </w:r>
      <w:r w:rsidR="007D59B9" w:rsidRPr="00271768">
        <w:rPr>
          <w:sz w:val="24"/>
          <w:szCs w:val="24"/>
        </w:rPr>
        <w:t>50, plus updates and amendments</w:t>
      </w:r>
    </w:p>
    <w:p w14:paraId="0425BD76" w14:textId="77777777" w:rsidR="007D59B9" w:rsidRPr="00271768" w:rsidRDefault="007D59B9" w:rsidP="007D59B9">
      <w:pPr>
        <w:numPr>
          <w:ilvl w:val="1"/>
          <w:numId w:val="8"/>
        </w:numPr>
        <w:rPr>
          <w:sz w:val="24"/>
          <w:szCs w:val="24"/>
        </w:rPr>
      </w:pPr>
      <w:r w:rsidRPr="00271768">
        <w:rPr>
          <w:sz w:val="24"/>
          <w:szCs w:val="24"/>
        </w:rPr>
        <w:t>Ethical issues in “opinion formulation”</w:t>
      </w:r>
    </w:p>
    <w:p w14:paraId="0425BD77" w14:textId="77777777" w:rsidR="007D59B9" w:rsidRPr="00271768" w:rsidRDefault="007D59B9" w:rsidP="007D59B9">
      <w:pPr>
        <w:numPr>
          <w:ilvl w:val="1"/>
          <w:numId w:val="8"/>
        </w:numPr>
        <w:rPr>
          <w:sz w:val="24"/>
          <w:szCs w:val="24"/>
        </w:rPr>
      </w:pPr>
      <w:r w:rsidRPr="00271768">
        <w:rPr>
          <w:sz w:val="24"/>
          <w:szCs w:val="24"/>
        </w:rPr>
        <w:t>CPA exam emphasis on research</w:t>
      </w:r>
    </w:p>
    <w:p w14:paraId="0425BD78" w14:textId="77777777" w:rsidR="007D59B9" w:rsidRDefault="007D59B9" w:rsidP="007D59B9">
      <w:pPr>
        <w:numPr>
          <w:ilvl w:val="1"/>
          <w:numId w:val="8"/>
        </w:numPr>
        <w:rPr>
          <w:sz w:val="24"/>
          <w:szCs w:val="24"/>
        </w:rPr>
      </w:pPr>
      <w:r w:rsidRPr="00271768">
        <w:rPr>
          <w:sz w:val="24"/>
          <w:szCs w:val="24"/>
        </w:rPr>
        <w:t>Principles vs. rules approaches</w:t>
      </w:r>
    </w:p>
    <w:p w14:paraId="0425BD79" w14:textId="77777777" w:rsidR="00A96CD2" w:rsidRDefault="00A96CD2" w:rsidP="007D59B9">
      <w:pPr>
        <w:numPr>
          <w:ilvl w:val="1"/>
          <w:numId w:val="8"/>
        </w:numPr>
        <w:rPr>
          <w:sz w:val="24"/>
          <w:szCs w:val="24"/>
        </w:rPr>
      </w:pPr>
      <w:r>
        <w:rPr>
          <w:sz w:val="24"/>
          <w:szCs w:val="24"/>
        </w:rPr>
        <w:t>Conceptual Frameworks – FASB and IASB</w:t>
      </w:r>
      <w:r w:rsidR="00410E2B">
        <w:rPr>
          <w:sz w:val="24"/>
          <w:szCs w:val="24"/>
        </w:rPr>
        <w:t xml:space="preserve"> (including convergence)</w:t>
      </w:r>
    </w:p>
    <w:p w14:paraId="3334D7B2" w14:textId="77777777" w:rsidR="00726C02" w:rsidRDefault="00726C02" w:rsidP="00726C02">
      <w:pPr>
        <w:ind w:left="1440"/>
        <w:rPr>
          <w:sz w:val="24"/>
          <w:szCs w:val="24"/>
        </w:rPr>
      </w:pPr>
    </w:p>
    <w:p w14:paraId="0425BD7A" w14:textId="77777777" w:rsidR="007D59B9" w:rsidRPr="00271768" w:rsidRDefault="007D59B9" w:rsidP="007D59B9">
      <w:pPr>
        <w:numPr>
          <w:ilvl w:val="0"/>
          <w:numId w:val="8"/>
        </w:numPr>
        <w:rPr>
          <w:sz w:val="24"/>
          <w:szCs w:val="24"/>
        </w:rPr>
      </w:pPr>
      <w:r w:rsidRPr="00271768">
        <w:rPr>
          <w:sz w:val="24"/>
          <w:szCs w:val="24"/>
        </w:rPr>
        <w:t>Research Methods</w:t>
      </w:r>
    </w:p>
    <w:p w14:paraId="0425BD7C" w14:textId="725FBCFA" w:rsidR="007D59B9" w:rsidRPr="00271768" w:rsidRDefault="007D59B9" w:rsidP="007D59B9">
      <w:pPr>
        <w:numPr>
          <w:ilvl w:val="1"/>
          <w:numId w:val="8"/>
        </w:numPr>
        <w:rPr>
          <w:sz w:val="24"/>
          <w:szCs w:val="24"/>
        </w:rPr>
      </w:pPr>
      <w:r w:rsidRPr="00271768">
        <w:rPr>
          <w:sz w:val="24"/>
          <w:szCs w:val="24"/>
        </w:rPr>
        <w:t xml:space="preserve">AICPA </w:t>
      </w:r>
      <w:r w:rsidR="00471CD2">
        <w:rPr>
          <w:sz w:val="24"/>
          <w:szCs w:val="24"/>
        </w:rPr>
        <w:t>Resources</w:t>
      </w:r>
    </w:p>
    <w:p w14:paraId="0425BD7E" w14:textId="21A96E2F" w:rsidR="007D59B9" w:rsidRPr="00271768" w:rsidRDefault="00471CD2" w:rsidP="007D59B9">
      <w:pPr>
        <w:numPr>
          <w:ilvl w:val="1"/>
          <w:numId w:val="8"/>
        </w:numPr>
        <w:rPr>
          <w:sz w:val="24"/>
          <w:szCs w:val="24"/>
        </w:rPr>
      </w:pPr>
      <w:r>
        <w:rPr>
          <w:sz w:val="24"/>
          <w:szCs w:val="24"/>
        </w:rPr>
        <w:t>Public Accounting Firm R</w:t>
      </w:r>
      <w:r w:rsidR="007D59B9" w:rsidRPr="00271768">
        <w:rPr>
          <w:sz w:val="24"/>
          <w:szCs w:val="24"/>
        </w:rPr>
        <w:t>esources (e.g., DART</w:t>
      </w:r>
      <w:r w:rsidR="00795474">
        <w:rPr>
          <w:sz w:val="24"/>
          <w:szCs w:val="24"/>
        </w:rPr>
        <w:t>, Deloitte Accounting Research Tool</w:t>
      </w:r>
      <w:r w:rsidR="007D59B9" w:rsidRPr="00271768">
        <w:rPr>
          <w:sz w:val="24"/>
          <w:szCs w:val="24"/>
        </w:rPr>
        <w:t>)</w:t>
      </w:r>
      <w:r>
        <w:rPr>
          <w:sz w:val="24"/>
          <w:szCs w:val="24"/>
        </w:rPr>
        <w:t xml:space="preserve"> – include information on publications and other items such as newsletters</w:t>
      </w:r>
    </w:p>
    <w:p w14:paraId="0425BD7F" w14:textId="360C3C64" w:rsidR="007D59B9" w:rsidRPr="00271768" w:rsidRDefault="007D59B9" w:rsidP="007D59B9">
      <w:pPr>
        <w:numPr>
          <w:ilvl w:val="1"/>
          <w:numId w:val="8"/>
        </w:numPr>
        <w:rPr>
          <w:sz w:val="24"/>
          <w:szCs w:val="24"/>
        </w:rPr>
      </w:pPr>
      <w:r w:rsidRPr="00271768">
        <w:rPr>
          <w:sz w:val="24"/>
          <w:szCs w:val="24"/>
        </w:rPr>
        <w:t>FASB Codification</w:t>
      </w:r>
    </w:p>
    <w:p w14:paraId="0425BD80" w14:textId="068EFC50" w:rsidR="007D59B9" w:rsidRDefault="007D59B9" w:rsidP="007D59B9">
      <w:pPr>
        <w:numPr>
          <w:ilvl w:val="1"/>
          <w:numId w:val="8"/>
        </w:numPr>
        <w:rPr>
          <w:sz w:val="24"/>
          <w:szCs w:val="24"/>
        </w:rPr>
      </w:pPr>
      <w:r w:rsidRPr="00271768">
        <w:rPr>
          <w:sz w:val="24"/>
          <w:szCs w:val="24"/>
        </w:rPr>
        <w:t xml:space="preserve">Steps </w:t>
      </w:r>
      <w:r w:rsidR="00471CD2">
        <w:rPr>
          <w:sz w:val="24"/>
          <w:szCs w:val="24"/>
        </w:rPr>
        <w:t>in and</w:t>
      </w:r>
      <w:r w:rsidRPr="00271768">
        <w:rPr>
          <w:sz w:val="24"/>
          <w:szCs w:val="24"/>
        </w:rPr>
        <w:t xml:space="preserve"> documentation</w:t>
      </w:r>
      <w:r w:rsidR="00471CD2">
        <w:rPr>
          <w:sz w:val="24"/>
          <w:szCs w:val="24"/>
        </w:rPr>
        <w:t xml:space="preserve"> of the accounting research process</w:t>
      </w:r>
    </w:p>
    <w:p w14:paraId="0D439644" w14:textId="77777777" w:rsidR="00726C02" w:rsidRDefault="00726C02" w:rsidP="00726C02">
      <w:pPr>
        <w:ind w:left="1440"/>
        <w:rPr>
          <w:sz w:val="24"/>
          <w:szCs w:val="24"/>
        </w:rPr>
      </w:pPr>
    </w:p>
    <w:p w14:paraId="0425BD81" w14:textId="77777777" w:rsidR="007D59B9" w:rsidRPr="00271768" w:rsidRDefault="007D59B9" w:rsidP="007D59B9">
      <w:pPr>
        <w:numPr>
          <w:ilvl w:val="0"/>
          <w:numId w:val="8"/>
        </w:numPr>
        <w:rPr>
          <w:sz w:val="24"/>
          <w:szCs w:val="24"/>
        </w:rPr>
      </w:pPr>
      <w:r w:rsidRPr="00271768">
        <w:rPr>
          <w:sz w:val="24"/>
          <w:szCs w:val="24"/>
        </w:rPr>
        <w:t>Research Tools</w:t>
      </w:r>
    </w:p>
    <w:p w14:paraId="0425BD82" w14:textId="77777777" w:rsidR="007D59B9" w:rsidRPr="00271768" w:rsidRDefault="007D59B9" w:rsidP="007D59B9">
      <w:pPr>
        <w:numPr>
          <w:ilvl w:val="1"/>
          <w:numId w:val="8"/>
        </w:numPr>
        <w:rPr>
          <w:sz w:val="24"/>
          <w:szCs w:val="24"/>
        </w:rPr>
      </w:pPr>
      <w:r w:rsidRPr="00271768">
        <w:rPr>
          <w:sz w:val="24"/>
          <w:szCs w:val="24"/>
        </w:rPr>
        <w:t>Automated</w:t>
      </w:r>
    </w:p>
    <w:p w14:paraId="0425BD83" w14:textId="77777777" w:rsidR="007D59B9" w:rsidRPr="00271768" w:rsidRDefault="007D59B9" w:rsidP="007D59B9">
      <w:pPr>
        <w:numPr>
          <w:ilvl w:val="2"/>
          <w:numId w:val="8"/>
        </w:numPr>
        <w:rPr>
          <w:sz w:val="24"/>
          <w:szCs w:val="24"/>
        </w:rPr>
      </w:pPr>
      <w:r w:rsidRPr="00271768">
        <w:rPr>
          <w:sz w:val="24"/>
          <w:szCs w:val="24"/>
        </w:rPr>
        <w:t>EDGAR</w:t>
      </w:r>
    </w:p>
    <w:p w14:paraId="0425BD84" w14:textId="77777777" w:rsidR="007D59B9" w:rsidRPr="00271768" w:rsidRDefault="007D59B9" w:rsidP="007D59B9">
      <w:pPr>
        <w:numPr>
          <w:ilvl w:val="2"/>
          <w:numId w:val="8"/>
        </w:numPr>
        <w:rPr>
          <w:sz w:val="24"/>
          <w:szCs w:val="24"/>
        </w:rPr>
      </w:pPr>
      <w:r w:rsidRPr="00271768">
        <w:rPr>
          <w:sz w:val="24"/>
          <w:szCs w:val="24"/>
        </w:rPr>
        <w:t>XBRL</w:t>
      </w:r>
    </w:p>
    <w:p w14:paraId="0425BD85" w14:textId="77777777" w:rsidR="007D59B9" w:rsidRDefault="007D59B9" w:rsidP="007D59B9">
      <w:pPr>
        <w:numPr>
          <w:ilvl w:val="2"/>
          <w:numId w:val="8"/>
        </w:numPr>
        <w:rPr>
          <w:sz w:val="24"/>
          <w:szCs w:val="24"/>
        </w:rPr>
      </w:pPr>
      <w:r w:rsidRPr="00271768">
        <w:rPr>
          <w:sz w:val="24"/>
          <w:szCs w:val="24"/>
        </w:rPr>
        <w:t>The Web</w:t>
      </w:r>
    </w:p>
    <w:p w14:paraId="0425BD86" w14:textId="5FC62A35" w:rsidR="00222BB1" w:rsidRPr="00271768" w:rsidRDefault="00222BB1" w:rsidP="007D59B9">
      <w:pPr>
        <w:numPr>
          <w:ilvl w:val="2"/>
          <w:numId w:val="8"/>
        </w:numPr>
        <w:rPr>
          <w:sz w:val="24"/>
          <w:szCs w:val="24"/>
        </w:rPr>
      </w:pPr>
      <w:r>
        <w:rPr>
          <w:sz w:val="24"/>
          <w:szCs w:val="24"/>
        </w:rPr>
        <w:t>RIA Checkpoint</w:t>
      </w:r>
      <w:r w:rsidR="00471CD2">
        <w:rPr>
          <w:sz w:val="24"/>
          <w:szCs w:val="24"/>
        </w:rPr>
        <w:t xml:space="preserve"> (Available in the library) – Discuss</w:t>
      </w:r>
      <w:r w:rsidR="00D96DD9">
        <w:rPr>
          <w:sz w:val="24"/>
          <w:szCs w:val="24"/>
        </w:rPr>
        <w:t xml:space="preserve"> how to access</w:t>
      </w:r>
      <w:r w:rsidR="00471CD2">
        <w:rPr>
          <w:sz w:val="24"/>
          <w:szCs w:val="24"/>
        </w:rPr>
        <w:t xml:space="preserve"> U.S. GAAP (Codification), IFRS, and Auditing Standards.   DO NOT discuss tax.</w:t>
      </w:r>
    </w:p>
    <w:p w14:paraId="0425BD87" w14:textId="77777777" w:rsidR="007D59B9" w:rsidRPr="00271768" w:rsidRDefault="007D59B9" w:rsidP="007D59B9">
      <w:pPr>
        <w:numPr>
          <w:ilvl w:val="1"/>
          <w:numId w:val="8"/>
        </w:numPr>
        <w:rPr>
          <w:sz w:val="24"/>
          <w:szCs w:val="24"/>
        </w:rPr>
      </w:pPr>
      <w:r w:rsidRPr="00271768">
        <w:rPr>
          <w:sz w:val="24"/>
          <w:szCs w:val="24"/>
        </w:rPr>
        <w:t>UTA Library</w:t>
      </w:r>
    </w:p>
    <w:p w14:paraId="0425BD88" w14:textId="77777777" w:rsidR="007D59B9" w:rsidRPr="00271768" w:rsidRDefault="007D59B9" w:rsidP="007D59B9">
      <w:pPr>
        <w:numPr>
          <w:ilvl w:val="2"/>
          <w:numId w:val="8"/>
        </w:numPr>
        <w:rPr>
          <w:sz w:val="24"/>
          <w:szCs w:val="24"/>
        </w:rPr>
      </w:pPr>
      <w:r w:rsidRPr="00271768">
        <w:rPr>
          <w:sz w:val="24"/>
          <w:szCs w:val="24"/>
        </w:rPr>
        <w:t>Books</w:t>
      </w:r>
    </w:p>
    <w:p w14:paraId="0425BD89" w14:textId="77777777" w:rsidR="007D59B9" w:rsidRPr="00271768" w:rsidRDefault="007D59B9" w:rsidP="007D59B9">
      <w:pPr>
        <w:numPr>
          <w:ilvl w:val="2"/>
          <w:numId w:val="8"/>
        </w:numPr>
        <w:rPr>
          <w:sz w:val="24"/>
          <w:szCs w:val="24"/>
        </w:rPr>
      </w:pPr>
      <w:r w:rsidRPr="00271768">
        <w:rPr>
          <w:sz w:val="24"/>
          <w:szCs w:val="24"/>
        </w:rPr>
        <w:t>Journals</w:t>
      </w:r>
    </w:p>
    <w:p w14:paraId="0425BD8A" w14:textId="77777777" w:rsidR="007D59B9" w:rsidRPr="00271768" w:rsidRDefault="007D59B9" w:rsidP="007D59B9">
      <w:pPr>
        <w:numPr>
          <w:ilvl w:val="2"/>
          <w:numId w:val="8"/>
        </w:numPr>
        <w:rPr>
          <w:sz w:val="24"/>
          <w:szCs w:val="24"/>
        </w:rPr>
      </w:pPr>
      <w:r w:rsidRPr="00271768">
        <w:rPr>
          <w:sz w:val="24"/>
          <w:szCs w:val="24"/>
        </w:rPr>
        <w:t>Professional Pronouncements</w:t>
      </w:r>
    </w:p>
    <w:p w14:paraId="0425BD8B" w14:textId="6F7B2969" w:rsidR="00F84E76" w:rsidRDefault="007D59B9" w:rsidP="007D59B9">
      <w:pPr>
        <w:numPr>
          <w:ilvl w:val="2"/>
          <w:numId w:val="8"/>
        </w:numPr>
        <w:rPr>
          <w:sz w:val="24"/>
          <w:szCs w:val="24"/>
        </w:rPr>
      </w:pPr>
      <w:r w:rsidRPr="00271768">
        <w:rPr>
          <w:sz w:val="24"/>
          <w:szCs w:val="24"/>
        </w:rPr>
        <w:t>Search Engines</w:t>
      </w:r>
    </w:p>
    <w:p w14:paraId="62F0846C" w14:textId="77777777" w:rsidR="00F84E76" w:rsidRDefault="00F84E76">
      <w:pPr>
        <w:rPr>
          <w:sz w:val="24"/>
          <w:szCs w:val="24"/>
        </w:rPr>
      </w:pPr>
      <w:r>
        <w:rPr>
          <w:sz w:val="24"/>
          <w:szCs w:val="24"/>
        </w:rPr>
        <w:br w:type="page"/>
      </w:r>
    </w:p>
    <w:tbl>
      <w:tblPr>
        <w:tblStyle w:val="TableGrid"/>
        <w:tblW w:w="0" w:type="auto"/>
        <w:tblCellMar>
          <w:top w:w="43" w:type="dxa"/>
          <w:left w:w="115" w:type="dxa"/>
          <w:right w:w="115" w:type="dxa"/>
        </w:tblCellMar>
        <w:tblLook w:val="04A0" w:firstRow="1" w:lastRow="0" w:firstColumn="1" w:lastColumn="0" w:noHBand="0" w:noVBand="1"/>
      </w:tblPr>
      <w:tblGrid>
        <w:gridCol w:w="1008"/>
        <w:gridCol w:w="990"/>
        <w:gridCol w:w="990"/>
        <w:gridCol w:w="7452"/>
      </w:tblGrid>
      <w:tr w:rsidR="00747E56" w:rsidRPr="009D078B" w14:paraId="2F67A893" w14:textId="77777777" w:rsidTr="005B7988">
        <w:tc>
          <w:tcPr>
            <w:tcW w:w="1008" w:type="dxa"/>
            <w:vAlign w:val="center"/>
          </w:tcPr>
          <w:p w14:paraId="4C00DAE7" w14:textId="294C7518" w:rsidR="00747E56" w:rsidRPr="009D078B" w:rsidRDefault="00747E56" w:rsidP="00445CA1">
            <w:pPr>
              <w:jc w:val="center"/>
            </w:pPr>
            <w:r w:rsidRPr="00CE51BE">
              <w:lastRenderedPageBreak/>
              <w:br w:type="page"/>
            </w:r>
            <w:r w:rsidRPr="009D078B">
              <w:rPr>
                <w:b/>
                <w:bCs/>
                <w:color w:val="000000"/>
              </w:rPr>
              <w:t>Day</w:t>
            </w:r>
          </w:p>
        </w:tc>
        <w:tc>
          <w:tcPr>
            <w:tcW w:w="990" w:type="dxa"/>
            <w:vAlign w:val="center"/>
          </w:tcPr>
          <w:p w14:paraId="57DAB42C" w14:textId="7534E5FE" w:rsidR="00747E56" w:rsidRPr="009D078B" w:rsidRDefault="00747E56" w:rsidP="00445CA1">
            <w:pPr>
              <w:jc w:val="center"/>
            </w:pPr>
            <w:r w:rsidRPr="009D078B">
              <w:rPr>
                <w:b/>
                <w:bCs/>
              </w:rPr>
              <w:t>Date</w:t>
            </w:r>
          </w:p>
        </w:tc>
        <w:tc>
          <w:tcPr>
            <w:tcW w:w="990" w:type="dxa"/>
            <w:vAlign w:val="center"/>
          </w:tcPr>
          <w:p w14:paraId="7C3ED72B" w14:textId="09683E08" w:rsidR="00747E56" w:rsidRPr="009D078B" w:rsidRDefault="00747E56" w:rsidP="00445CA1">
            <w:pPr>
              <w:jc w:val="center"/>
            </w:pPr>
            <w:r w:rsidRPr="009D078B">
              <w:rPr>
                <w:b/>
                <w:bCs/>
                <w:color w:val="000000"/>
              </w:rPr>
              <w:t>Group</w:t>
            </w:r>
          </w:p>
        </w:tc>
        <w:tc>
          <w:tcPr>
            <w:tcW w:w="7452" w:type="dxa"/>
            <w:vAlign w:val="center"/>
          </w:tcPr>
          <w:p w14:paraId="11D18F00" w14:textId="3B0F82EE" w:rsidR="00747E56" w:rsidRPr="009D078B" w:rsidRDefault="00747E56" w:rsidP="00445CA1">
            <w:pPr>
              <w:jc w:val="center"/>
            </w:pPr>
            <w:r w:rsidRPr="009D078B">
              <w:rPr>
                <w:b/>
                <w:bCs/>
                <w:color w:val="000000"/>
              </w:rPr>
              <w:t>Assignment</w:t>
            </w:r>
            <w:r w:rsidR="00CE51BE" w:rsidRPr="009D078B">
              <w:rPr>
                <w:b/>
                <w:bCs/>
                <w:color w:val="000000"/>
              </w:rPr>
              <w:t xml:space="preserve"> Schedule</w:t>
            </w:r>
          </w:p>
        </w:tc>
      </w:tr>
      <w:tr w:rsidR="00445CA1" w:rsidRPr="009D078B" w14:paraId="6AADFD54" w14:textId="77777777" w:rsidTr="005B7988">
        <w:tc>
          <w:tcPr>
            <w:tcW w:w="1008" w:type="dxa"/>
          </w:tcPr>
          <w:p w14:paraId="36BAE45F" w14:textId="558882E5" w:rsidR="00445CA1" w:rsidRPr="009D078B" w:rsidRDefault="00445CA1" w:rsidP="00445CA1">
            <w:pPr>
              <w:jc w:val="center"/>
            </w:pPr>
            <w:r w:rsidRPr="009D078B">
              <w:t>W</w:t>
            </w:r>
          </w:p>
        </w:tc>
        <w:tc>
          <w:tcPr>
            <w:tcW w:w="990" w:type="dxa"/>
          </w:tcPr>
          <w:p w14:paraId="3AD7E99A" w14:textId="1C643DA6" w:rsidR="00445CA1" w:rsidRPr="009D078B" w:rsidRDefault="00D659C4" w:rsidP="00EB2E7A">
            <w:pPr>
              <w:jc w:val="center"/>
            </w:pPr>
            <w:r>
              <w:t>Sept. 2</w:t>
            </w:r>
          </w:p>
        </w:tc>
        <w:tc>
          <w:tcPr>
            <w:tcW w:w="990" w:type="dxa"/>
          </w:tcPr>
          <w:p w14:paraId="082991AA" w14:textId="5732B0D0" w:rsidR="00445CA1" w:rsidRPr="009D078B" w:rsidRDefault="00445CA1" w:rsidP="00445CA1">
            <w:pPr>
              <w:jc w:val="center"/>
            </w:pPr>
          </w:p>
        </w:tc>
        <w:tc>
          <w:tcPr>
            <w:tcW w:w="7452" w:type="dxa"/>
            <w:vAlign w:val="center"/>
          </w:tcPr>
          <w:p w14:paraId="756D5919" w14:textId="77777777" w:rsidR="00CE51BE" w:rsidRPr="009D078B" w:rsidRDefault="00445CA1" w:rsidP="005D0927">
            <w:r w:rsidRPr="009D078B">
              <w:t>Orientation</w:t>
            </w:r>
            <w:r w:rsidR="004F7253" w:rsidRPr="009D078B">
              <w:t xml:space="preserve">.  </w:t>
            </w:r>
          </w:p>
          <w:p w14:paraId="3DC5DCA2" w14:textId="7F000F30" w:rsidR="00445CA1" w:rsidRPr="009D078B" w:rsidRDefault="004F7253" w:rsidP="00CE51BE">
            <w:pPr>
              <w:spacing w:after="120"/>
            </w:pPr>
            <w:r w:rsidRPr="009D078B">
              <w:t>Read:</w:t>
            </w:r>
            <w:r w:rsidR="00445CA1" w:rsidRPr="009D078B">
              <w:t xml:space="preserve"> </w:t>
            </w:r>
            <w:r w:rsidRPr="009D078B">
              <w:rPr>
                <w:u w:val="single"/>
              </w:rPr>
              <w:t>Best Practices for Resolving Complex Accounting Issues</w:t>
            </w:r>
            <w:r w:rsidRPr="009D078B">
              <w:t xml:space="preserve"> (link</w:t>
            </w:r>
            <w:r w:rsidR="00CE51BE" w:rsidRPr="009D078B">
              <w:t xml:space="preserve"> found</w:t>
            </w:r>
            <w:r w:rsidRPr="009D078B">
              <w:t xml:space="preserve"> on website)</w:t>
            </w:r>
          </w:p>
        </w:tc>
      </w:tr>
      <w:tr w:rsidR="00445CA1" w:rsidRPr="009D078B" w14:paraId="093A1D0E" w14:textId="77777777" w:rsidTr="005B7988">
        <w:tc>
          <w:tcPr>
            <w:tcW w:w="1008" w:type="dxa"/>
          </w:tcPr>
          <w:p w14:paraId="2FDC6E7C" w14:textId="4EB5FB05" w:rsidR="00445CA1" w:rsidRPr="009D078B" w:rsidRDefault="00445CA1" w:rsidP="00445CA1">
            <w:pPr>
              <w:jc w:val="center"/>
            </w:pPr>
            <w:r w:rsidRPr="009D078B">
              <w:t>W</w:t>
            </w:r>
          </w:p>
        </w:tc>
        <w:tc>
          <w:tcPr>
            <w:tcW w:w="990" w:type="dxa"/>
          </w:tcPr>
          <w:p w14:paraId="36876543" w14:textId="176DD1F2" w:rsidR="00445CA1" w:rsidRPr="009D078B" w:rsidRDefault="00D659C4" w:rsidP="00445CA1">
            <w:pPr>
              <w:jc w:val="center"/>
            </w:pPr>
            <w:r>
              <w:t>Sept. 9</w:t>
            </w:r>
          </w:p>
        </w:tc>
        <w:tc>
          <w:tcPr>
            <w:tcW w:w="990" w:type="dxa"/>
          </w:tcPr>
          <w:p w14:paraId="33327E33" w14:textId="77777777" w:rsidR="00B716FA" w:rsidRPr="009D078B" w:rsidRDefault="00B716FA" w:rsidP="00445CA1">
            <w:pPr>
              <w:jc w:val="center"/>
            </w:pPr>
          </w:p>
          <w:p w14:paraId="5F0831C7" w14:textId="77777777" w:rsidR="00445CA1" w:rsidRPr="009D078B" w:rsidRDefault="00445CA1" w:rsidP="00445CA1">
            <w:pPr>
              <w:jc w:val="center"/>
            </w:pPr>
            <w:r w:rsidRPr="009D078B">
              <w:t>1</w:t>
            </w:r>
          </w:p>
          <w:p w14:paraId="07E99CB3" w14:textId="77777777" w:rsidR="00445CA1" w:rsidRPr="009D078B" w:rsidRDefault="00445CA1" w:rsidP="00445CA1">
            <w:pPr>
              <w:jc w:val="center"/>
            </w:pPr>
            <w:r w:rsidRPr="009D078B">
              <w:t>2</w:t>
            </w:r>
          </w:p>
          <w:p w14:paraId="0344897E" w14:textId="6947CCE9" w:rsidR="00445CA1" w:rsidRPr="009D078B" w:rsidRDefault="00445CA1" w:rsidP="00445CA1">
            <w:pPr>
              <w:jc w:val="center"/>
            </w:pPr>
            <w:r w:rsidRPr="009D078B">
              <w:t>3</w:t>
            </w:r>
          </w:p>
        </w:tc>
        <w:tc>
          <w:tcPr>
            <w:tcW w:w="7452" w:type="dxa"/>
          </w:tcPr>
          <w:p w14:paraId="33204621" w14:textId="78B666CF" w:rsidR="00B716FA" w:rsidRPr="009D078B" w:rsidRDefault="00CE51BE" w:rsidP="005D0927">
            <w:r w:rsidRPr="009D078B">
              <w:t>(See page 4 of Syllabus)</w:t>
            </w:r>
          </w:p>
          <w:p w14:paraId="2626F679" w14:textId="77777777" w:rsidR="00445CA1" w:rsidRPr="009D078B" w:rsidRDefault="00445CA1" w:rsidP="005D0927">
            <w:r w:rsidRPr="009D078B">
              <w:rPr>
                <w:u w:val="single"/>
              </w:rPr>
              <w:t>Topic</w:t>
            </w:r>
            <w:r w:rsidRPr="009D078B">
              <w:t>: The Research Process – professional responsibilities</w:t>
            </w:r>
          </w:p>
          <w:p w14:paraId="6F9B490B" w14:textId="66983617" w:rsidR="00445CA1" w:rsidRPr="009D078B" w:rsidRDefault="00E461AE" w:rsidP="005D0927">
            <w:r w:rsidRPr="009D078B">
              <w:rPr>
                <w:u w:val="single"/>
              </w:rPr>
              <w:t>Topic</w:t>
            </w:r>
            <w:r w:rsidRPr="009D078B">
              <w:t xml:space="preserve">: </w:t>
            </w:r>
            <w:r w:rsidR="00445CA1" w:rsidRPr="009D078B">
              <w:t>The Research process – research</w:t>
            </w:r>
            <w:r w:rsidR="00CE51BE" w:rsidRPr="009D078B">
              <w:t xml:space="preserve"> </w:t>
            </w:r>
            <w:r w:rsidR="00445CA1" w:rsidRPr="009D078B">
              <w:t xml:space="preserve"> methods</w:t>
            </w:r>
          </w:p>
          <w:p w14:paraId="775B6B8E" w14:textId="785FEE3D" w:rsidR="00445CA1" w:rsidRPr="009D078B" w:rsidRDefault="00445CA1" w:rsidP="00CE51BE">
            <w:pPr>
              <w:spacing w:after="120"/>
            </w:pPr>
            <w:r w:rsidRPr="009D078B">
              <w:rPr>
                <w:u w:val="single"/>
              </w:rPr>
              <w:t>Topic</w:t>
            </w:r>
            <w:r w:rsidRPr="009D078B">
              <w:t>: The Research process – research</w:t>
            </w:r>
            <w:r w:rsidR="00CE51BE" w:rsidRPr="009D078B">
              <w:t xml:space="preserve"> </w:t>
            </w:r>
            <w:r w:rsidRPr="009D078B">
              <w:t xml:space="preserve"> tools</w:t>
            </w:r>
          </w:p>
        </w:tc>
      </w:tr>
      <w:tr w:rsidR="00445CA1" w:rsidRPr="009D078B" w14:paraId="3DCF37D9" w14:textId="77777777" w:rsidTr="005B7988">
        <w:tc>
          <w:tcPr>
            <w:tcW w:w="1008" w:type="dxa"/>
          </w:tcPr>
          <w:p w14:paraId="580F8F57" w14:textId="3AD426A8" w:rsidR="00445CA1" w:rsidRPr="009D078B" w:rsidRDefault="00445CA1" w:rsidP="00445CA1">
            <w:pPr>
              <w:jc w:val="center"/>
            </w:pPr>
            <w:r w:rsidRPr="009D078B">
              <w:t>W</w:t>
            </w:r>
          </w:p>
        </w:tc>
        <w:tc>
          <w:tcPr>
            <w:tcW w:w="990" w:type="dxa"/>
          </w:tcPr>
          <w:p w14:paraId="67FAEC9F" w14:textId="73D0970E" w:rsidR="00445CA1" w:rsidRPr="009D078B" w:rsidRDefault="00D659C4" w:rsidP="00240886">
            <w:pPr>
              <w:jc w:val="center"/>
            </w:pPr>
            <w:r>
              <w:t>Sept. 16</w:t>
            </w:r>
          </w:p>
        </w:tc>
        <w:tc>
          <w:tcPr>
            <w:tcW w:w="990" w:type="dxa"/>
          </w:tcPr>
          <w:p w14:paraId="4ACA88B9" w14:textId="72754BB7" w:rsidR="00C54E69" w:rsidRPr="009D078B" w:rsidRDefault="00C54E69" w:rsidP="00C54E69">
            <w:pPr>
              <w:jc w:val="center"/>
            </w:pPr>
            <w:r w:rsidRPr="009D078B">
              <w:t>4</w:t>
            </w:r>
          </w:p>
          <w:p w14:paraId="3EEB22E4" w14:textId="308C21FD" w:rsidR="004F6D07" w:rsidRPr="009D078B" w:rsidRDefault="00EB2E7A" w:rsidP="005D0927">
            <w:pPr>
              <w:jc w:val="center"/>
            </w:pPr>
            <w:r w:rsidRPr="009D078B">
              <w:t xml:space="preserve">                   </w:t>
            </w:r>
          </w:p>
          <w:p w14:paraId="284D7BA8" w14:textId="77777777" w:rsidR="00EB2E7A" w:rsidRPr="009D078B" w:rsidRDefault="00EB2E7A" w:rsidP="005D0927">
            <w:pPr>
              <w:jc w:val="center"/>
            </w:pPr>
          </w:p>
          <w:p w14:paraId="64BF2D36" w14:textId="6AC8AA98" w:rsidR="00445CA1" w:rsidRPr="009D078B" w:rsidRDefault="00C54E69" w:rsidP="00EB2E7A">
            <w:pPr>
              <w:jc w:val="center"/>
            </w:pPr>
            <w:r w:rsidRPr="009D078B">
              <w:t>5</w:t>
            </w:r>
          </w:p>
          <w:p w14:paraId="20547ECF" w14:textId="4D0C453A" w:rsidR="004F6D07" w:rsidRPr="009D078B" w:rsidRDefault="004F6D07" w:rsidP="00EB2E7A">
            <w:pPr>
              <w:jc w:val="center"/>
            </w:pPr>
          </w:p>
        </w:tc>
        <w:tc>
          <w:tcPr>
            <w:tcW w:w="7452" w:type="dxa"/>
          </w:tcPr>
          <w:p w14:paraId="33F7FC18" w14:textId="46B1B22A" w:rsidR="00C54E69" w:rsidRPr="009D078B" w:rsidRDefault="00C54E69" w:rsidP="00C54E69">
            <w:pPr>
              <w:rPr>
                <w:color w:val="000000"/>
              </w:rPr>
            </w:pPr>
            <w:r w:rsidRPr="009D078B">
              <w:rPr>
                <w:color w:val="000000"/>
                <w:u w:val="single"/>
              </w:rPr>
              <w:t>Topic</w:t>
            </w:r>
            <w:r w:rsidRPr="009D078B">
              <w:rPr>
                <w:color w:val="000000"/>
              </w:rPr>
              <w:t xml:space="preserve">: The </w:t>
            </w:r>
            <w:smartTag w:uri="urn:schemas-microsoft-com:office:smarttags" w:element="stockticker">
              <w:r w:rsidRPr="009D078B">
                <w:rPr>
                  <w:color w:val="000000"/>
                </w:rPr>
                <w:t>SEC</w:t>
              </w:r>
            </w:smartTag>
            <w:r w:rsidRPr="009D078B">
              <w:rPr>
                <w:color w:val="000000"/>
              </w:rPr>
              <w:t xml:space="preserve"> (including discussion of comparable organizations in other parts of the world such as China, Canada, Australia, &amp; Japan. Do NOT discuss Europe as this will be covered separately)</w:t>
            </w:r>
          </w:p>
          <w:p w14:paraId="4E07EFE5" w14:textId="25C6E152" w:rsidR="003215AE" w:rsidRPr="009D078B" w:rsidRDefault="00C54E69" w:rsidP="00E77F88">
            <w:pPr>
              <w:pStyle w:val="Default"/>
              <w:spacing w:before="120"/>
              <w:rPr>
                <w:bCs/>
                <w:sz w:val="20"/>
                <w:szCs w:val="20"/>
              </w:rPr>
            </w:pPr>
            <w:r w:rsidRPr="009D078B">
              <w:rPr>
                <w:sz w:val="20"/>
                <w:szCs w:val="20"/>
                <w:u w:val="single"/>
              </w:rPr>
              <w:t>Topic</w:t>
            </w:r>
            <w:r w:rsidRPr="009D078B">
              <w:rPr>
                <w:sz w:val="20"/>
                <w:szCs w:val="20"/>
              </w:rPr>
              <w:t>:  The European Accounting Regulators</w:t>
            </w:r>
            <w:r w:rsidR="003215AE" w:rsidRPr="009D078B">
              <w:rPr>
                <w:bCs/>
                <w:sz w:val="20"/>
                <w:szCs w:val="20"/>
              </w:rPr>
              <w:t xml:space="preserve"> </w:t>
            </w:r>
          </w:p>
          <w:p w14:paraId="64918604" w14:textId="218B005B" w:rsidR="00C54E69" w:rsidRPr="009D078B" w:rsidRDefault="003215AE" w:rsidP="003215AE">
            <w:pPr>
              <w:spacing w:before="120" w:after="120"/>
              <w:contextualSpacing/>
            </w:pPr>
            <w:r w:rsidRPr="009D078B">
              <w:rPr>
                <w:bCs/>
                <w:u w:val="single"/>
              </w:rPr>
              <w:t>In Class Discussion</w:t>
            </w:r>
            <w:r w:rsidR="00C54E69" w:rsidRPr="009D078B">
              <w:rPr>
                <w:color w:val="000000"/>
              </w:rPr>
              <w:t>:  Will the US adopt IFRS?</w:t>
            </w:r>
            <w:r w:rsidRPr="009D078B">
              <w:rPr>
                <w:color w:val="000000"/>
              </w:rPr>
              <w:t xml:space="preserve"> Fully discuss the pros and cons of adoption.</w:t>
            </w:r>
          </w:p>
        </w:tc>
      </w:tr>
      <w:tr w:rsidR="00445CA1" w:rsidRPr="009D078B" w14:paraId="72EE8274" w14:textId="77777777" w:rsidTr="005B7988">
        <w:tc>
          <w:tcPr>
            <w:tcW w:w="1008" w:type="dxa"/>
          </w:tcPr>
          <w:p w14:paraId="15794CDF" w14:textId="1A475DEE" w:rsidR="00445CA1" w:rsidRPr="009D078B" w:rsidRDefault="00445CA1" w:rsidP="00445CA1">
            <w:pPr>
              <w:jc w:val="center"/>
            </w:pPr>
            <w:r w:rsidRPr="009D078B">
              <w:t>W</w:t>
            </w:r>
          </w:p>
        </w:tc>
        <w:tc>
          <w:tcPr>
            <w:tcW w:w="990" w:type="dxa"/>
          </w:tcPr>
          <w:p w14:paraId="6986D5FC" w14:textId="5AD88568" w:rsidR="00445CA1" w:rsidRPr="009D078B" w:rsidRDefault="00D659C4" w:rsidP="00445CA1">
            <w:pPr>
              <w:jc w:val="center"/>
            </w:pPr>
            <w:r>
              <w:t>Sept. 23</w:t>
            </w:r>
          </w:p>
        </w:tc>
        <w:tc>
          <w:tcPr>
            <w:tcW w:w="990" w:type="dxa"/>
          </w:tcPr>
          <w:p w14:paraId="2DB85CB8" w14:textId="2802A174" w:rsidR="00445CA1" w:rsidRPr="009D078B" w:rsidRDefault="004F6D07" w:rsidP="00445CA1">
            <w:pPr>
              <w:jc w:val="center"/>
            </w:pPr>
            <w:r w:rsidRPr="009D078B">
              <w:t>6</w:t>
            </w:r>
          </w:p>
          <w:p w14:paraId="19DBD92D" w14:textId="5F42170C" w:rsidR="00445CA1" w:rsidRPr="009D078B" w:rsidRDefault="00940C71" w:rsidP="00445CA1">
            <w:pPr>
              <w:jc w:val="center"/>
            </w:pPr>
            <w:r w:rsidRPr="009D078B">
              <w:t>7</w:t>
            </w:r>
          </w:p>
          <w:p w14:paraId="74CC0F9E" w14:textId="051FD017" w:rsidR="00445CA1" w:rsidRPr="009D078B" w:rsidRDefault="00445CA1" w:rsidP="00445CA1">
            <w:pPr>
              <w:jc w:val="center"/>
            </w:pPr>
          </w:p>
        </w:tc>
        <w:tc>
          <w:tcPr>
            <w:tcW w:w="7452" w:type="dxa"/>
          </w:tcPr>
          <w:p w14:paraId="380C466B" w14:textId="55911426" w:rsidR="00EB64B2" w:rsidRDefault="00EB64B2" w:rsidP="00EB64B2">
            <w:pPr>
              <w:pStyle w:val="Default"/>
              <w:rPr>
                <w:bCs/>
                <w:sz w:val="20"/>
                <w:szCs w:val="20"/>
              </w:rPr>
            </w:pPr>
            <w:r w:rsidRPr="00EB64B2">
              <w:rPr>
                <w:rFonts w:eastAsia="Times New Roman"/>
                <w:bCs/>
                <w:color w:val="auto"/>
                <w:sz w:val="20"/>
                <w:szCs w:val="20"/>
                <w:lang w:eastAsia="en-US"/>
              </w:rPr>
              <w:t>Case 15-3 - Operating Segments - Big Islands Amusement Park</w:t>
            </w:r>
            <w:r>
              <w:rPr>
                <w:rFonts w:eastAsia="Times New Roman"/>
                <w:bCs/>
                <w:color w:val="auto"/>
                <w:sz w:val="20"/>
                <w:szCs w:val="20"/>
                <w:lang w:eastAsia="en-US"/>
              </w:rPr>
              <w:t xml:space="preserve">                                   </w:t>
            </w:r>
            <w:r w:rsidRPr="00EB64B2">
              <w:rPr>
                <w:bCs/>
                <w:sz w:val="20"/>
                <w:szCs w:val="20"/>
              </w:rPr>
              <w:t>Case 15-7 - Share-Based Compensation - Ventura Company</w:t>
            </w:r>
          </w:p>
          <w:p w14:paraId="53800FE4" w14:textId="49F6532F" w:rsidR="007D173A" w:rsidRPr="009D078B" w:rsidRDefault="00E027E3" w:rsidP="00F24C14">
            <w:pPr>
              <w:pStyle w:val="Default"/>
              <w:spacing w:before="120"/>
              <w:rPr>
                <w:sz w:val="20"/>
                <w:szCs w:val="20"/>
              </w:rPr>
            </w:pPr>
            <w:r w:rsidRPr="009D078B">
              <w:rPr>
                <w:bCs/>
                <w:sz w:val="20"/>
                <w:szCs w:val="20"/>
                <w:u w:val="single"/>
              </w:rPr>
              <w:t>In Class Discussion</w:t>
            </w:r>
            <w:r w:rsidRPr="009D078B">
              <w:rPr>
                <w:bCs/>
                <w:sz w:val="20"/>
                <w:szCs w:val="20"/>
              </w:rPr>
              <w:t xml:space="preserve">:  </w:t>
            </w:r>
            <w:r w:rsidR="00CF70F4" w:rsidRPr="009D078B">
              <w:rPr>
                <w:bCs/>
                <w:sz w:val="20"/>
                <w:szCs w:val="20"/>
              </w:rPr>
              <w:t xml:space="preserve">Accounting for termination benefits - </w:t>
            </w:r>
            <w:r w:rsidRPr="009D078B">
              <w:rPr>
                <w:bCs/>
                <w:sz w:val="20"/>
                <w:szCs w:val="20"/>
              </w:rPr>
              <w:t>The Rump Organization (</w:t>
            </w:r>
            <w:r w:rsidR="00CE51BE" w:rsidRPr="009D078B">
              <w:rPr>
                <w:bCs/>
                <w:sz w:val="20"/>
                <w:szCs w:val="20"/>
              </w:rPr>
              <w:t xml:space="preserve">see link </w:t>
            </w:r>
            <w:r w:rsidRPr="009D078B">
              <w:rPr>
                <w:bCs/>
                <w:sz w:val="20"/>
                <w:szCs w:val="20"/>
              </w:rPr>
              <w:t>on website)</w:t>
            </w:r>
          </w:p>
        </w:tc>
      </w:tr>
      <w:tr w:rsidR="00445CA1" w:rsidRPr="009D078B" w14:paraId="5EC1F4D7" w14:textId="77777777" w:rsidTr="005B7988">
        <w:tc>
          <w:tcPr>
            <w:tcW w:w="1008" w:type="dxa"/>
          </w:tcPr>
          <w:p w14:paraId="430F9A2C" w14:textId="5217A418" w:rsidR="00445CA1" w:rsidRPr="009D078B" w:rsidRDefault="00445CA1" w:rsidP="00445CA1">
            <w:pPr>
              <w:jc w:val="center"/>
            </w:pPr>
            <w:r w:rsidRPr="009D078B">
              <w:t>W</w:t>
            </w:r>
          </w:p>
        </w:tc>
        <w:tc>
          <w:tcPr>
            <w:tcW w:w="990" w:type="dxa"/>
          </w:tcPr>
          <w:p w14:paraId="489A5164" w14:textId="21847EC6" w:rsidR="00445CA1" w:rsidRPr="009D078B" w:rsidRDefault="00D659C4" w:rsidP="00D659C4">
            <w:pPr>
              <w:jc w:val="center"/>
            </w:pPr>
            <w:r>
              <w:t>Sept. 30</w:t>
            </w:r>
          </w:p>
        </w:tc>
        <w:tc>
          <w:tcPr>
            <w:tcW w:w="990" w:type="dxa"/>
          </w:tcPr>
          <w:p w14:paraId="70B00BD7" w14:textId="5ED7E5EF" w:rsidR="00445CA1" w:rsidRPr="009D078B" w:rsidRDefault="00940C71" w:rsidP="00445CA1">
            <w:pPr>
              <w:jc w:val="center"/>
            </w:pPr>
            <w:r w:rsidRPr="009D078B">
              <w:t>8</w:t>
            </w:r>
          </w:p>
          <w:p w14:paraId="560B7C04" w14:textId="6DE2C090" w:rsidR="00445CA1" w:rsidRPr="009D078B" w:rsidRDefault="00940C71" w:rsidP="00445CA1">
            <w:pPr>
              <w:jc w:val="center"/>
            </w:pPr>
            <w:r w:rsidRPr="009D078B">
              <w:t>1</w:t>
            </w:r>
          </w:p>
          <w:p w14:paraId="63314723" w14:textId="1C3726D4" w:rsidR="00445CA1" w:rsidRPr="009D078B" w:rsidRDefault="00445CA1" w:rsidP="00445CA1">
            <w:pPr>
              <w:jc w:val="center"/>
            </w:pPr>
          </w:p>
        </w:tc>
        <w:tc>
          <w:tcPr>
            <w:tcW w:w="7452" w:type="dxa"/>
          </w:tcPr>
          <w:p w14:paraId="5AAF8F31" w14:textId="39BEDDE1" w:rsidR="00EB64B2" w:rsidRDefault="00EB64B2" w:rsidP="00666E86">
            <w:pPr>
              <w:autoSpaceDE w:val="0"/>
              <w:autoSpaceDN w:val="0"/>
              <w:adjustRightInd w:val="0"/>
              <w:rPr>
                <w:bCs/>
                <w:color w:val="000000"/>
              </w:rPr>
            </w:pPr>
            <w:r w:rsidRPr="00EB64B2">
              <w:rPr>
                <w:bCs/>
                <w:color w:val="000000"/>
              </w:rPr>
              <w:t>Case 15-5 - Debt Restructuring - Trouble At The Resort</w:t>
            </w:r>
          </w:p>
          <w:p w14:paraId="35270F84" w14:textId="77777777" w:rsidR="00EB64B2" w:rsidRDefault="00EB64B2" w:rsidP="00CE1E20">
            <w:pPr>
              <w:autoSpaceDE w:val="0"/>
              <w:autoSpaceDN w:val="0"/>
              <w:adjustRightInd w:val="0"/>
              <w:spacing w:line="360" w:lineRule="auto"/>
              <w:rPr>
                <w:bCs/>
                <w:color w:val="000000"/>
              </w:rPr>
            </w:pPr>
            <w:r w:rsidRPr="00EB64B2">
              <w:rPr>
                <w:bCs/>
                <w:color w:val="000000"/>
              </w:rPr>
              <w:t>Case 15-1 - Financial Instruments - Nearly There</w:t>
            </w:r>
          </w:p>
          <w:p w14:paraId="7482F370" w14:textId="368B04FC" w:rsidR="009D050E" w:rsidRPr="009D078B" w:rsidRDefault="00DA5F1F" w:rsidP="00666E86">
            <w:pPr>
              <w:autoSpaceDE w:val="0"/>
              <w:autoSpaceDN w:val="0"/>
              <w:adjustRightInd w:val="0"/>
            </w:pPr>
            <w:r w:rsidRPr="009D078B">
              <w:rPr>
                <w:color w:val="000000"/>
                <w:u w:val="single"/>
              </w:rPr>
              <w:t>In Class Discussion</w:t>
            </w:r>
            <w:r w:rsidRPr="009D078B">
              <w:rPr>
                <w:color w:val="000000"/>
              </w:rPr>
              <w:t xml:space="preserve">: </w:t>
            </w:r>
            <w:r w:rsidR="00E77F88" w:rsidRPr="009D078B">
              <w:rPr>
                <w:color w:val="000000"/>
              </w:rPr>
              <w:t xml:space="preserve"> </w:t>
            </w:r>
            <w:r w:rsidRPr="009D078B">
              <w:rPr>
                <w:color w:val="000000"/>
              </w:rPr>
              <w:t>Case 12-01 Consolidations - An Unlikely Alliance</w:t>
            </w:r>
          </w:p>
        </w:tc>
      </w:tr>
      <w:tr w:rsidR="00445CA1" w:rsidRPr="009D078B" w14:paraId="3373C1DC" w14:textId="77777777" w:rsidTr="00CE51BE">
        <w:trPr>
          <w:trHeight w:val="1054"/>
        </w:trPr>
        <w:tc>
          <w:tcPr>
            <w:tcW w:w="1008" w:type="dxa"/>
          </w:tcPr>
          <w:p w14:paraId="51DABE30" w14:textId="11A1958D" w:rsidR="00445CA1" w:rsidRPr="009D078B" w:rsidRDefault="00445CA1" w:rsidP="00445CA1">
            <w:pPr>
              <w:jc w:val="center"/>
            </w:pPr>
            <w:r w:rsidRPr="009D078B">
              <w:t>W</w:t>
            </w:r>
          </w:p>
        </w:tc>
        <w:tc>
          <w:tcPr>
            <w:tcW w:w="990" w:type="dxa"/>
          </w:tcPr>
          <w:p w14:paraId="4FBF085C" w14:textId="28BE59F2" w:rsidR="00445CA1" w:rsidRPr="009D078B" w:rsidRDefault="00D659C4" w:rsidP="00445CA1">
            <w:pPr>
              <w:jc w:val="center"/>
            </w:pPr>
            <w:r>
              <w:t>Oct. 7</w:t>
            </w:r>
          </w:p>
        </w:tc>
        <w:tc>
          <w:tcPr>
            <w:tcW w:w="990" w:type="dxa"/>
          </w:tcPr>
          <w:p w14:paraId="043A3C14" w14:textId="0496FE8D" w:rsidR="00445CA1" w:rsidRPr="009D078B" w:rsidRDefault="00940C71" w:rsidP="00445CA1">
            <w:pPr>
              <w:jc w:val="center"/>
            </w:pPr>
            <w:r w:rsidRPr="009D078B">
              <w:t>2</w:t>
            </w:r>
          </w:p>
          <w:p w14:paraId="5E05082D" w14:textId="77777777" w:rsidR="00E027E3" w:rsidRPr="009D078B" w:rsidRDefault="00E027E3" w:rsidP="00445CA1">
            <w:pPr>
              <w:jc w:val="center"/>
            </w:pPr>
          </w:p>
          <w:p w14:paraId="59FC8A5A" w14:textId="149AD892" w:rsidR="00E027E3" w:rsidRPr="009D078B" w:rsidRDefault="00940C71" w:rsidP="00445CA1">
            <w:pPr>
              <w:jc w:val="center"/>
            </w:pPr>
            <w:r w:rsidRPr="009D078B">
              <w:t>3</w:t>
            </w:r>
          </w:p>
          <w:p w14:paraId="6EB091DA" w14:textId="13730AF2" w:rsidR="00F566C9" w:rsidRPr="009D078B" w:rsidRDefault="00E027E3" w:rsidP="00940C71">
            <w:r w:rsidRPr="009D078B">
              <w:t xml:space="preserve">    </w:t>
            </w:r>
            <w:r w:rsidR="00CE51BE" w:rsidRPr="009D078B">
              <w:t xml:space="preserve">  </w:t>
            </w:r>
          </w:p>
        </w:tc>
        <w:tc>
          <w:tcPr>
            <w:tcW w:w="7452" w:type="dxa"/>
          </w:tcPr>
          <w:p w14:paraId="602761B8" w14:textId="03E53F1A" w:rsidR="00445CA1" w:rsidRPr="009D078B" w:rsidRDefault="00445CA1" w:rsidP="00445CA1">
            <w:pPr>
              <w:rPr>
                <w:bCs/>
                <w:color w:val="000000"/>
              </w:rPr>
            </w:pPr>
            <w:r w:rsidRPr="009D078B">
              <w:rPr>
                <w:bCs/>
                <w:color w:val="000000"/>
                <w:u w:val="single"/>
              </w:rPr>
              <w:t>Topic</w:t>
            </w:r>
            <w:r w:rsidRPr="009D078B">
              <w:rPr>
                <w:bCs/>
                <w:color w:val="000000"/>
              </w:rPr>
              <w:t>: Management Commentary (IFRS Practice Statement) and other Narrative</w:t>
            </w:r>
            <w:r w:rsidR="004F6D07" w:rsidRPr="009D078B">
              <w:rPr>
                <w:bCs/>
                <w:color w:val="000000"/>
              </w:rPr>
              <w:t xml:space="preserve"> Reporting (</w:t>
            </w:r>
            <w:r w:rsidR="00E027E3" w:rsidRPr="009D078B">
              <w:rPr>
                <w:bCs/>
                <w:color w:val="000000"/>
              </w:rPr>
              <w:t xml:space="preserve">EU </w:t>
            </w:r>
            <w:r w:rsidR="004F6D07" w:rsidRPr="009D078B">
              <w:rPr>
                <w:bCs/>
                <w:color w:val="000000"/>
              </w:rPr>
              <w:t>Business Review,</w:t>
            </w:r>
            <w:r w:rsidRPr="009D078B">
              <w:rPr>
                <w:bCs/>
                <w:color w:val="000000"/>
              </w:rPr>
              <w:t xml:space="preserve"> MD&amp;A</w:t>
            </w:r>
            <w:r w:rsidR="004F6D07" w:rsidRPr="009D078B">
              <w:rPr>
                <w:bCs/>
                <w:color w:val="000000"/>
              </w:rPr>
              <w:t>, and UK Strategic Report</w:t>
            </w:r>
            <w:r w:rsidRPr="009D078B">
              <w:rPr>
                <w:bCs/>
                <w:color w:val="000000"/>
              </w:rPr>
              <w:t>)</w:t>
            </w:r>
          </w:p>
          <w:p w14:paraId="61DCB48C" w14:textId="77777777" w:rsidR="00445CA1" w:rsidRPr="009D078B" w:rsidRDefault="00445CA1" w:rsidP="00E77F88">
            <w:pPr>
              <w:spacing w:before="120"/>
              <w:rPr>
                <w:bCs/>
                <w:color w:val="000000"/>
              </w:rPr>
            </w:pPr>
            <w:r w:rsidRPr="009D078B">
              <w:rPr>
                <w:bCs/>
                <w:color w:val="000000"/>
                <w:u w:val="single"/>
              </w:rPr>
              <w:t>Topic</w:t>
            </w:r>
            <w:r w:rsidRPr="009D078B">
              <w:rPr>
                <w:bCs/>
                <w:color w:val="000000"/>
              </w:rPr>
              <w:t>:  Sustainability Reporting and Integrated Reporting</w:t>
            </w:r>
          </w:p>
          <w:p w14:paraId="06D84FA3" w14:textId="54BD05EB" w:rsidR="00445CA1" w:rsidRPr="009D078B" w:rsidRDefault="00940C71" w:rsidP="00940C71">
            <w:pPr>
              <w:spacing w:before="120" w:after="120"/>
            </w:pPr>
            <w:r w:rsidRPr="009D078B">
              <w:rPr>
                <w:bCs/>
                <w:color w:val="000000"/>
                <w:u w:val="single"/>
              </w:rPr>
              <w:t>In Class Discussion</w:t>
            </w:r>
            <w:r w:rsidR="00E027E3" w:rsidRPr="009D078B">
              <w:rPr>
                <w:bCs/>
                <w:color w:val="000000"/>
              </w:rPr>
              <w:t>:  Assurance of Sustainability and Integrated Reports</w:t>
            </w:r>
          </w:p>
        </w:tc>
      </w:tr>
      <w:tr w:rsidR="00445CA1" w:rsidRPr="009D078B" w14:paraId="018F2208" w14:textId="77777777" w:rsidTr="005B7988">
        <w:tc>
          <w:tcPr>
            <w:tcW w:w="1008" w:type="dxa"/>
          </w:tcPr>
          <w:p w14:paraId="7AE0DDC0" w14:textId="56E9A0BB" w:rsidR="00445CA1" w:rsidRPr="009D078B" w:rsidRDefault="00445CA1" w:rsidP="00445CA1">
            <w:pPr>
              <w:jc w:val="center"/>
            </w:pPr>
            <w:r w:rsidRPr="009D078B">
              <w:t>W</w:t>
            </w:r>
          </w:p>
        </w:tc>
        <w:tc>
          <w:tcPr>
            <w:tcW w:w="990" w:type="dxa"/>
          </w:tcPr>
          <w:p w14:paraId="1FA7FDDF" w14:textId="550365D1" w:rsidR="00445CA1" w:rsidRPr="009D078B" w:rsidRDefault="00D659C4" w:rsidP="00445CA1">
            <w:pPr>
              <w:jc w:val="center"/>
            </w:pPr>
            <w:r>
              <w:t>Oct. 14</w:t>
            </w:r>
          </w:p>
        </w:tc>
        <w:tc>
          <w:tcPr>
            <w:tcW w:w="990" w:type="dxa"/>
          </w:tcPr>
          <w:p w14:paraId="0AC315E1" w14:textId="77777777" w:rsidR="00445CA1" w:rsidRPr="009D078B" w:rsidRDefault="00445CA1" w:rsidP="00445CA1">
            <w:pPr>
              <w:jc w:val="center"/>
            </w:pPr>
          </w:p>
        </w:tc>
        <w:tc>
          <w:tcPr>
            <w:tcW w:w="7452" w:type="dxa"/>
          </w:tcPr>
          <w:p w14:paraId="792AFF40" w14:textId="0989B5A7" w:rsidR="00445CA1" w:rsidRPr="009D078B" w:rsidRDefault="00445CA1" w:rsidP="00445CA1">
            <w:r w:rsidRPr="009D078B">
              <w:rPr>
                <w:b/>
                <w:bCs/>
                <w:color w:val="000000"/>
              </w:rPr>
              <w:t xml:space="preserve">MID TERM EXAM </w:t>
            </w:r>
          </w:p>
        </w:tc>
      </w:tr>
      <w:tr w:rsidR="00D659C4" w:rsidRPr="009D078B" w14:paraId="268CEF9D" w14:textId="77777777" w:rsidTr="005B7988">
        <w:tc>
          <w:tcPr>
            <w:tcW w:w="1008" w:type="dxa"/>
          </w:tcPr>
          <w:p w14:paraId="36494A9A" w14:textId="07D13108" w:rsidR="00D659C4" w:rsidRPr="009D078B" w:rsidRDefault="00D659C4" w:rsidP="00445CA1">
            <w:pPr>
              <w:jc w:val="center"/>
            </w:pPr>
            <w:r>
              <w:t>W</w:t>
            </w:r>
          </w:p>
        </w:tc>
        <w:tc>
          <w:tcPr>
            <w:tcW w:w="990" w:type="dxa"/>
          </w:tcPr>
          <w:p w14:paraId="34BFB70F" w14:textId="7F52AEF5" w:rsidR="00D659C4" w:rsidRDefault="00D659C4" w:rsidP="00445CA1">
            <w:pPr>
              <w:jc w:val="center"/>
            </w:pPr>
            <w:r>
              <w:t>Oct 21</w:t>
            </w:r>
          </w:p>
        </w:tc>
        <w:tc>
          <w:tcPr>
            <w:tcW w:w="990" w:type="dxa"/>
          </w:tcPr>
          <w:p w14:paraId="39DE8E5F" w14:textId="77777777" w:rsidR="00D659C4" w:rsidRPr="009D078B" w:rsidRDefault="00D659C4" w:rsidP="00445CA1">
            <w:pPr>
              <w:jc w:val="center"/>
            </w:pPr>
          </w:p>
        </w:tc>
        <w:tc>
          <w:tcPr>
            <w:tcW w:w="7452" w:type="dxa"/>
          </w:tcPr>
          <w:p w14:paraId="220EEFE8" w14:textId="77777777" w:rsidR="00D659C4" w:rsidRDefault="00D659C4" w:rsidP="00445CA1">
            <w:pPr>
              <w:rPr>
                <w:b/>
                <w:bCs/>
                <w:color w:val="000000"/>
              </w:rPr>
            </w:pPr>
            <w:r>
              <w:rPr>
                <w:b/>
                <w:bCs/>
                <w:color w:val="000000"/>
              </w:rPr>
              <w:t>Guest Speaker (</w:t>
            </w:r>
            <w:proofErr w:type="spellStart"/>
            <w:r>
              <w:rPr>
                <w:b/>
                <w:bCs/>
                <w:color w:val="000000"/>
              </w:rPr>
              <w:t>tba</w:t>
            </w:r>
            <w:proofErr w:type="spellEnd"/>
            <w:r>
              <w:rPr>
                <w:b/>
                <w:bCs/>
                <w:color w:val="000000"/>
              </w:rPr>
              <w:t>)</w:t>
            </w:r>
          </w:p>
          <w:p w14:paraId="2A0896C6" w14:textId="61260F23" w:rsidR="00D659C4" w:rsidRPr="009D078B" w:rsidRDefault="00D659C4" w:rsidP="00445CA1">
            <w:pPr>
              <w:rPr>
                <w:b/>
                <w:bCs/>
                <w:color w:val="000000"/>
              </w:rPr>
            </w:pPr>
            <w:r w:rsidRPr="009D078B">
              <w:rPr>
                <w:b/>
              </w:rPr>
              <w:t>Deadline</w:t>
            </w:r>
            <w:r w:rsidRPr="009D078B">
              <w:t xml:space="preserve"> for approval of term research paper topic</w:t>
            </w:r>
          </w:p>
        </w:tc>
      </w:tr>
      <w:tr w:rsidR="006D58A5" w:rsidRPr="009D078B" w14:paraId="76A402C9" w14:textId="77777777" w:rsidTr="005B7988">
        <w:tc>
          <w:tcPr>
            <w:tcW w:w="1008" w:type="dxa"/>
          </w:tcPr>
          <w:p w14:paraId="52F4DCF7" w14:textId="32165759" w:rsidR="006D58A5" w:rsidRPr="009D078B" w:rsidRDefault="006D58A5" w:rsidP="00445CA1">
            <w:pPr>
              <w:jc w:val="center"/>
            </w:pPr>
            <w:r w:rsidRPr="009D078B">
              <w:t>W</w:t>
            </w:r>
          </w:p>
        </w:tc>
        <w:tc>
          <w:tcPr>
            <w:tcW w:w="990" w:type="dxa"/>
          </w:tcPr>
          <w:p w14:paraId="16CDC06E" w14:textId="358C4678" w:rsidR="006D58A5" w:rsidRPr="009D078B" w:rsidRDefault="00D659C4" w:rsidP="00D659C4">
            <w:pPr>
              <w:jc w:val="center"/>
            </w:pPr>
            <w:r>
              <w:t>Oct 28</w:t>
            </w:r>
          </w:p>
        </w:tc>
        <w:tc>
          <w:tcPr>
            <w:tcW w:w="990" w:type="dxa"/>
          </w:tcPr>
          <w:p w14:paraId="5F071A21" w14:textId="297D0454" w:rsidR="006D58A5" w:rsidRPr="009D078B" w:rsidRDefault="00940C71" w:rsidP="00445CA1">
            <w:pPr>
              <w:jc w:val="center"/>
            </w:pPr>
            <w:r w:rsidRPr="009D078B">
              <w:t>4</w:t>
            </w:r>
          </w:p>
          <w:p w14:paraId="586D7E73" w14:textId="150BA91F" w:rsidR="006D58A5" w:rsidRPr="009D078B" w:rsidRDefault="00940C71" w:rsidP="00445CA1">
            <w:pPr>
              <w:jc w:val="center"/>
            </w:pPr>
            <w:r w:rsidRPr="009D078B">
              <w:t>5</w:t>
            </w:r>
          </w:p>
          <w:p w14:paraId="6E5C077C" w14:textId="0AB51393" w:rsidR="006D58A5" w:rsidRPr="009D078B" w:rsidRDefault="006D58A5" w:rsidP="00445CA1">
            <w:pPr>
              <w:jc w:val="center"/>
            </w:pPr>
          </w:p>
        </w:tc>
        <w:tc>
          <w:tcPr>
            <w:tcW w:w="7452" w:type="dxa"/>
          </w:tcPr>
          <w:p w14:paraId="2BBC5478" w14:textId="4A9C0F5E" w:rsidR="00EB64B2" w:rsidRDefault="00EB64B2" w:rsidP="00EB64B2">
            <w:pPr>
              <w:autoSpaceDE w:val="0"/>
              <w:autoSpaceDN w:val="0"/>
              <w:adjustRightInd w:val="0"/>
              <w:rPr>
                <w:bCs/>
              </w:rPr>
            </w:pPr>
            <w:r w:rsidRPr="00EB64B2">
              <w:t>Case 15-8 - Internal Controls - Controlling Revenue</w:t>
            </w:r>
            <w:r>
              <w:t xml:space="preserve">                                                       </w:t>
            </w:r>
            <w:r w:rsidRPr="00EB64B2">
              <w:rPr>
                <w:bCs/>
              </w:rPr>
              <w:t>Case 15-9 - Income Taxes - Settled or Not Settled</w:t>
            </w:r>
          </w:p>
          <w:p w14:paraId="5B9823D8" w14:textId="73015B4E" w:rsidR="00D76A66" w:rsidRPr="009D078B" w:rsidRDefault="00880FA4" w:rsidP="0067435D">
            <w:pPr>
              <w:pStyle w:val="Default"/>
              <w:spacing w:before="120" w:after="120"/>
              <w:rPr>
                <w:sz w:val="20"/>
                <w:szCs w:val="20"/>
              </w:rPr>
            </w:pPr>
            <w:r w:rsidRPr="009D078B">
              <w:rPr>
                <w:bCs/>
                <w:sz w:val="20"/>
                <w:szCs w:val="20"/>
                <w:u w:val="single"/>
              </w:rPr>
              <w:t>In Class Discussion</w:t>
            </w:r>
            <w:r w:rsidRPr="009D078B">
              <w:rPr>
                <w:bCs/>
                <w:sz w:val="20"/>
                <w:szCs w:val="20"/>
              </w:rPr>
              <w:t xml:space="preserve">: </w:t>
            </w:r>
            <w:r w:rsidRPr="009D078B">
              <w:rPr>
                <w:sz w:val="20"/>
                <w:szCs w:val="20"/>
              </w:rPr>
              <w:t xml:space="preserve"> </w:t>
            </w:r>
            <w:r w:rsidRPr="009D078B">
              <w:rPr>
                <w:bCs/>
                <w:sz w:val="20"/>
                <w:szCs w:val="20"/>
              </w:rPr>
              <w:t>Case 11-1 Cash Flows and IFRS</w:t>
            </w:r>
            <w:r w:rsidR="00536847" w:rsidRPr="009D078B">
              <w:rPr>
                <w:bCs/>
                <w:sz w:val="20"/>
                <w:szCs w:val="20"/>
              </w:rPr>
              <w:t xml:space="preserve"> - Polluter Corp.</w:t>
            </w:r>
          </w:p>
        </w:tc>
      </w:tr>
      <w:tr w:rsidR="006D58A5" w:rsidRPr="009D078B" w14:paraId="3821C1DC" w14:textId="77777777" w:rsidTr="005B7988">
        <w:tc>
          <w:tcPr>
            <w:tcW w:w="1008" w:type="dxa"/>
          </w:tcPr>
          <w:p w14:paraId="556C78D1" w14:textId="7B98EA39" w:rsidR="006D58A5" w:rsidRPr="009D078B" w:rsidRDefault="006D58A5" w:rsidP="00445CA1">
            <w:pPr>
              <w:jc w:val="center"/>
            </w:pPr>
            <w:r w:rsidRPr="009D078B">
              <w:t>W</w:t>
            </w:r>
          </w:p>
        </w:tc>
        <w:tc>
          <w:tcPr>
            <w:tcW w:w="990" w:type="dxa"/>
          </w:tcPr>
          <w:p w14:paraId="3D63BF1F" w14:textId="07D3F2CD" w:rsidR="006D58A5" w:rsidRPr="009D078B" w:rsidRDefault="0067435D" w:rsidP="00445CA1">
            <w:pPr>
              <w:jc w:val="center"/>
            </w:pPr>
            <w:r>
              <w:t>Nov 4</w:t>
            </w:r>
          </w:p>
        </w:tc>
        <w:tc>
          <w:tcPr>
            <w:tcW w:w="990" w:type="dxa"/>
          </w:tcPr>
          <w:p w14:paraId="65AAFD6D" w14:textId="3E3BD8C5" w:rsidR="00F566C9" w:rsidRPr="009D078B" w:rsidRDefault="00940C71" w:rsidP="00445CA1">
            <w:pPr>
              <w:jc w:val="center"/>
            </w:pPr>
            <w:r w:rsidRPr="009D078B">
              <w:t>6</w:t>
            </w:r>
          </w:p>
          <w:p w14:paraId="662734D4" w14:textId="768B4866" w:rsidR="00F566C9" w:rsidRPr="009D078B" w:rsidRDefault="00940C71" w:rsidP="00445CA1">
            <w:pPr>
              <w:jc w:val="center"/>
            </w:pPr>
            <w:r w:rsidRPr="009D078B">
              <w:t>7</w:t>
            </w:r>
          </w:p>
          <w:p w14:paraId="36A7CFE5" w14:textId="26EE4C28" w:rsidR="006D58A5" w:rsidRPr="009D078B" w:rsidRDefault="006D58A5" w:rsidP="00880FA4">
            <w:pPr>
              <w:jc w:val="center"/>
            </w:pPr>
          </w:p>
        </w:tc>
        <w:tc>
          <w:tcPr>
            <w:tcW w:w="7452" w:type="dxa"/>
          </w:tcPr>
          <w:p w14:paraId="38B6102A" w14:textId="77777777" w:rsidR="006D58A5" w:rsidRPr="009D078B" w:rsidRDefault="006D58A5" w:rsidP="00CE1E20">
            <w:pPr>
              <w:rPr>
                <w:color w:val="000000"/>
              </w:rPr>
            </w:pPr>
            <w:r w:rsidRPr="009D078B">
              <w:rPr>
                <w:color w:val="000000"/>
                <w:u w:val="single"/>
              </w:rPr>
              <w:t>Topic</w:t>
            </w:r>
            <w:r w:rsidRPr="009D078B">
              <w:rPr>
                <w:color w:val="000000"/>
              </w:rPr>
              <w:t>:  FASB/IASB Exposure Draft on Leases</w:t>
            </w:r>
          </w:p>
          <w:p w14:paraId="5EDF508B" w14:textId="2572B500" w:rsidR="005B7988" w:rsidRPr="009D078B" w:rsidRDefault="00EB64B2" w:rsidP="00CE1E20">
            <w:pPr>
              <w:spacing w:line="360" w:lineRule="auto"/>
            </w:pPr>
            <w:r w:rsidRPr="00EB64B2">
              <w:rPr>
                <w:color w:val="000000"/>
              </w:rPr>
              <w:t>Case 15-4 - Leases - All-In</w:t>
            </w:r>
            <w:r w:rsidR="00CE1E20">
              <w:rPr>
                <w:color w:val="000000"/>
              </w:rPr>
              <w:t xml:space="preserve">                                                                                                   </w:t>
            </w:r>
            <w:r w:rsidR="00880FA4" w:rsidRPr="009D078B">
              <w:rPr>
                <w:color w:val="000000"/>
                <w:u w:val="single"/>
              </w:rPr>
              <w:t>In Class Discussion</w:t>
            </w:r>
            <w:r w:rsidR="00E027E3" w:rsidRPr="009D078B">
              <w:rPr>
                <w:color w:val="000000"/>
              </w:rPr>
              <w:t xml:space="preserve">: </w:t>
            </w:r>
            <w:r w:rsidR="00880FA4" w:rsidRPr="009D078B">
              <w:rPr>
                <w:color w:val="000000"/>
              </w:rPr>
              <w:t xml:space="preserve"> Lease accounting – </w:t>
            </w:r>
            <w:proofErr w:type="spellStart"/>
            <w:r w:rsidR="00880FA4" w:rsidRPr="009D078B">
              <w:rPr>
                <w:color w:val="000000"/>
              </w:rPr>
              <w:t>NeedsSpace</w:t>
            </w:r>
            <w:proofErr w:type="spellEnd"/>
            <w:r w:rsidR="00E027E3" w:rsidRPr="009D078B">
              <w:rPr>
                <w:color w:val="000000"/>
              </w:rPr>
              <w:t xml:space="preserve"> (</w:t>
            </w:r>
            <w:r w:rsidR="006605CC" w:rsidRPr="009D078B">
              <w:rPr>
                <w:color w:val="000000"/>
              </w:rPr>
              <w:t xml:space="preserve">See link </w:t>
            </w:r>
            <w:r w:rsidR="00E027E3" w:rsidRPr="009D078B">
              <w:rPr>
                <w:color w:val="000000"/>
              </w:rPr>
              <w:t>on website)</w:t>
            </w:r>
          </w:p>
        </w:tc>
      </w:tr>
      <w:tr w:rsidR="006D58A5" w:rsidRPr="009D078B" w14:paraId="1BCA1B4B" w14:textId="77777777" w:rsidTr="005B7988">
        <w:tc>
          <w:tcPr>
            <w:tcW w:w="1008" w:type="dxa"/>
          </w:tcPr>
          <w:p w14:paraId="1F0D1386" w14:textId="150C2AA0" w:rsidR="006D58A5" w:rsidRPr="009D078B" w:rsidRDefault="006D58A5" w:rsidP="00445CA1">
            <w:pPr>
              <w:jc w:val="center"/>
            </w:pPr>
            <w:r w:rsidRPr="009D078B">
              <w:t>W</w:t>
            </w:r>
          </w:p>
        </w:tc>
        <w:tc>
          <w:tcPr>
            <w:tcW w:w="990" w:type="dxa"/>
          </w:tcPr>
          <w:p w14:paraId="53B2C256" w14:textId="355DA9E2" w:rsidR="006D58A5" w:rsidRPr="009D078B" w:rsidRDefault="0067435D" w:rsidP="00445CA1">
            <w:pPr>
              <w:jc w:val="center"/>
            </w:pPr>
            <w:r>
              <w:t>Nov 11</w:t>
            </w:r>
          </w:p>
        </w:tc>
        <w:tc>
          <w:tcPr>
            <w:tcW w:w="990" w:type="dxa"/>
          </w:tcPr>
          <w:p w14:paraId="3995247B" w14:textId="7CC2B096" w:rsidR="00940C71" w:rsidRPr="009D078B" w:rsidRDefault="00940C71" w:rsidP="00445CA1">
            <w:pPr>
              <w:jc w:val="center"/>
            </w:pPr>
            <w:r w:rsidRPr="009D078B">
              <w:t>8</w:t>
            </w:r>
          </w:p>
          <w:p w14:paraId="0BD64219" w14:textId="6B8C0F64" w:rsidR="006D58A5" w:rsidRPr="009D078B" w:rsidRDefault="006D58A5" w:rsidP="00940C71">
            <w:pPr>
              <w:jc w:val="center"/>
            </w:pPr>
          </w:p>
        </w:tc>
        <w:tc>
          <w:tcPr>
            <w:tcW w:w="7452" w:type="dxa"/>
          </w:tcPr>
          <w:p w14:paraId="6DFD5F4D" w14:textId="77777777" w:rsidR="00CE1E20" w:rsidRDefault="00CE1E20" w:rsidP="00CE1E20">
            <w:pPr>
              <w:pStyle w:val="Default"/>
              <w:spacing w:line="360" w:lineRule="auto"/>
              <w:rPr>
                <w:rFonts w:eastAsia="Times New Roman"/>
                <w:color w:val="auto"/>
                <w:sz w:val="20"/>
                <w:szCs w:val="20"/>
                <w:lang w:eastAsia="en-US"/>
              </w:rPr>
            </w:pPr>
            <w:r w:rsidRPr="00CE1E20">
              <w:rPr>
                <w:rFonts w:eastAsia="Times New Roman"/>
                <w:color w:val="auto"/>
                <w:sz w:val="20"/>
                <w:szCs w:val="20"/>
                <w:lang w:eastAsia="en-US"/>
              </w:rPr>
              <w:t>Case 15-2 - Revenue - Burying the Hatchet</w:t>
            </w:r>
          </w:p>
          <w:p w14:paraId="0656B853" w14:textId="77777777" w:rsidR="00CE1E20" w:rsidRDefault="00940C71" w:rsidP="00CE1E20">
            <w:pPr>
              <w:rPr>
                <w:rFonts w:eastAsia="SimSun"/>
                <w:bCs/>
                <w:color w:val="000000"/>
                <w:lang w:eastAsia="zh-CN"/>
              </w:rPr>
            </w:pPr>
            <w:r w:rsidRPr="009D078B">
              <w:rPr>
                <w:u w:val="single"/>
              </w:rPr>
              <w:t>In Class Discussion</w:t>
            </w:r>
            <w:r w:rsidRPr="009D078B">
              <w:t xml:space="preserve">:  </w:t>
            </w:r>
            <w:r w:rsidR="00CE1E20" w:rsidRPr="00CE1E20">
              <w:rPr>
                <w:rFonts w:eastAsia="SimSun"/>
                <w:bCs/>
                <w:color w:val="000000"/>
                <w:lang w:eastAsia="zh-CN"/>
              </w:rPr>
              <w:t>Case 14-5 - Qualitative goodwill impairment assessment - Quality Waste Removal</w:t>
            </w:r>
          </w:p>
          <w:p w14:paraId="35B27F4A" w14:textId="47EA0465" w:rsidR="00E027E3" w:rsidRPr="009D078B" w:rsidRDefault="00CE51BE" w:rsidP="00CE1E20">
            <w:pPr>
              <w:spacing w:after="120"/>
            </w:pPr>
            <w:r w:rsidRPr="009D078B">
              <w:rPr>
                <w:color w:val="000000"/>
                <w:u w:val="single"/>
              </w:rPr>
              <w:t>In Class Discussion</w:t>
            </w:r>
            <w:r w:rsidR="00940C71" w:rsidRPr="009D078B">
              <w:rPr>
                <w:color w:val="000000"/>
              </w:rPr>
              <w:t xml:space="preserve">: </w:t>
            </w:r>
            <w:r w:rsidRPr="009D078B">
              <w:rPr>
                <w:color w:val="000000"/>
              </w:rPr>
              <w:t xml:space="preserve">Case 13-1 Revenue Recognition – Refer A Friend </w:t>
            </w:r>
          </w:p>
        </w:tc>
      </w:tr>
      <w:tr w:rsidR="006D58A5" w:rsidRPr="009D078B" w14:paraId="35EA7A06" w14:textId="77777777" w:rsidTr="005B7988">
        <w:tc>
          <w:tcPr>
            <w:tcW w:w="1008" w:type="dxa"/>
          </w:tcPr>
          <w:p w14:paraId="6F0278D2" w14:textId="671F8B96" w:rsidR="006D58A5" w:rsidRPr="009D078B" w:rsidRDefault="006D58A5" w:rsidP="00445CA1">
            <w:pPr>
              <w:jc w:val="center"/>
            </w:pPr>
            <w:r w:rsidRPr="009D078B">
              <w:t>W</w:t>
            </w:r>
          </w:p>
        </w:tc>
        <w:tc>
          <w:tcPr>
            <w:tcW w:w="990" w:type="dxa"/>
          </w:tcPr>
          <w:p w14:paraId="4CE214E9" w14:textId="68640121" w:rsidR="006D58A5" w:rsidRPr="009D078B" w:rsidRDefault="00D659C4" w:rsidP="0067435D">
            <w:pPr>
              <w:jc w:val="center"/>
            </w:pPr>
            <w:r>
              <w:t xml:space="preserve">Nov </w:t>
            </w:r>
            <w:r w:rsidR="0067435D">
              <w:t>18</w:t>
            </w:r>
          </w:p>
        </w:tc>
        <w:tc>
          <w:tcPr>
            <w:tcW w:w="990" w:type="dxa"/>
          </w:tcPr>
          <w:p w14:paraId="18491BD1" w14:textId="77777777" w:rsidR="006D58A5" w:rsidRPr="009D078B" w:rsidRDefault="006D58A5" w:rsidP="00445CA1">
            <w:pPr>
              <w:jc w:val="center"/>
            </w:pPr>
          </w:p>
        </w:tc>
        <w:tc>
          <w:tcPr>
            <w:tcW w:w="7452" w:type="dxa"/>
          </w:tcPr>
          <w:p w14:paraId="47BCED5A" w14:textId="09F63C7F" w:rsidR="006D58A5" w:rsidRPr="009D078B" w:rsidRDefault="006D58A5" w:rsidP="00EE2D0A">
            <w:r w:rsidRPr="009D078B">
              <w:rPr>
                <w:color w:val="000000"/>
              </w:rPr>
              <w:t>Guest Speaker (</w:t>
            </w:r>
            <w:proofErr w:type="spellStart"/>
            <w:r w:rsidRPr="009D078B">
              <w:rPr>
                <w:color w:val="000000"/>
              </w:rPr>
              <w:t>tba</w:t>
            </w:r>
            <w:proofErr w:type="spellEnd"/>
            <w:r w:rsidRPr="009D078B">
              <w:rPr>
                <w:color w:val="000000"/>
              </w:rPr>
              <w:t>)</w:t>
            </w:r>
          </w:p>
        </w:tc>
      </w:tr>
      <w:tr w:rsidR="006D58A5" w:rsidRPr="009D078B" w14:paraId="0621F831" w14:textId="77777777" w:rsidTr="005B7988">
        <w:tc>
          <w:tcPr>
            <w:tcW w:w="1008" w:type="dxa"/>
          </w:tcPr>
          <w:p w14:paraId="0FA1B381" w14:textId="6F7781B8" w:rsidR="006D58A5" w:rsidRPr="009D078B" w:rsidRDefault="006D58A5" w:rsidP="00445CA1">
            <w:pPr>
              <w:jc w:val="center"/>
            </w:pPr>
            <w:r w:rsidRPr="009D078B">
              <w:t>W</w:t>
            </w:r>
          </w:p>
        </w:tc>
        <w:tc>
          <w:tcPr>
            <w:tcW w:w="990" w:type="dxa"/>
          </w:tcPr>
          <w:p w14:paraId="49700C57" w14:textId="4CEA2888" w:rsidR="006D58A5" w:rsidRPr="009D078B" w:rsidRDefault="00D659C4" w:rsidP="0067435D">
            <w:pPr>
              <w:jc w:val="center"/>
            </w:pPr>
            <w:r>
              <w:t xml:space="preserve">Nov </w:t>
            </w:r>
            <w:r w:rsidR="0067435D">
              <w:t>25</w:t>
            </w:r>
          </w:p>
        </w:tc>
        <w:tc>
          <w:tcPr>
            <w:tcW w:w="990" w:type="dxa"/>
          </w:tcPr>
          <w:p w14:paraId="6A965373" w14:textId="77777777" w:rsidR="006D58A5" w:rsidRPr="009D078B" w:rsidRDefault="006D58A5" w:rsidP="00445CA1">
            <w:pPr>
              <w:jc w:val="center"/>
            </w:pPr>
          </w:p>
        </w:tc>
        <w:tc>
          <w:tcPr>
            <w:tcW w:w="7452" w:type="dxa"/>
          </w:tcPr>
          <w:p w14:paraId="240C478F" w14:textId="2A0F0BF4" w:rsidR="006D58A5" w:rsidRPr="009D078B" w:rsidRDefault="00CE51BE" w:rsidP="005D0927">
            <w:r w:rsidRPr="009D078B">
              <w:rPr>
                <w:color w:val="000000"/>
              </w:rPr>
              <w:t xml:space="preserve">Term </w:t>
            </w:r>
            <w:r w:rsidR="006D58A5" w:rsidRPr="009D078B">
              <w:rPr>
                <w:color w:val="000000"/>
              </w:rPr>
              <w:t>Research Paper Presentations</w:t>
            </w:r>
          </w:p>
        </w:tc>
      </w:tr>
      <w:tr w:rsidR="006D58A5" w:rsidRPr="009D078B" w14:paraId="0E4AF00B" w14:textId="77777777" w:rsidTr="005B7988">
        <w:tc>
          <w:tcPr>
            <w:tcW w:w="1008" w:type="dxa"/>
          </w:tcPr>
          <w:p w14:paraId="3A30EA3A" w14:textId="56B8749E" w:rsidR="006D58A5" w:rsidRPr="009D078B" w:rsidRDefault="006D58A5" w:rsidP="00445CA1">
            <w:pPr>
              <w:jc w:val="center"/>
            </w:pPr>
            <w:r w:rsidRPr="009D078B">
              <w:t>W</w:t>
            </w:r>
          </w:p>
        </w:tc>
        <w:tc>
          <w:tcPr>
            <w:tcW w:w="990" w:type="dxa"/>
          </w:tcPr>
          <w:p w14:paraId="01968725" w14:textId="5F294D3A" w:rsidR="006D58A5" w:rsidRPr="009D078B" w:rsidRDefault="0067435D" w:rsidP="005F3C56">
            <w:pPr>
              <w:jc w:val="center"/>
            </w:pPr>
            <w:r>
              <w:t>Dec. 2</w:t>
            </w:r>
          </w:p>
        </w:tc>
        <w:tc>
          <w:tcPr>
            <w:tcW w:w="990" w:type="dxa"/>
          </w:tcPr>
          <w:p w14:paraId="06CB4247" w14:textId="77777777" w:rsidR="006D58A5" w:rsidRPr="009D078B" w:rsidRDefault="006D58A5" w:rsidP="00445CA1">
            <w:pPr>
              <w:jc w:val="center"/>
            </w:pPr>
          </w:p>
        </w:tc>
        <w:tc>
          <w:tcPr>
            <w:tcW w:w="7452" w:type="dxa"/>
          </w:tcPr>
          <w:p w14:paraId="3EBA5B3C" w14:textId="1E4A601E" w:rsidR="006D58A5" w:rsidRPr="009D078B" w:rsidRDefault="00CE51BE" w:rsidP="005D0927">
            <w:r w:rsidRPr="009D078B">
              <w:rPr>
                <w:color w:val="000000"/>
              </w:rPr>
              <w:t xml:space="preserve">Term </w:t>
            </w:r>
            <w:r w:rsidR="006D58A5" w:rsidRPr="009D078B">
              <w:rPr>
                <w:color w:val="000000"/>
              </w:rPr>
              <w:t>Research Paper Presentations</w:t>
            </w:r>
          </w:p>
        </w:tc>
      </w:tr>
      <w:tr w:rsidR="006D58A5" w:rsidRPr="009D078B" w14:paraId="2B66AAFC" w14:textId="77777777" w:rsidTr="005B7988">
        <w:tc>
          <w:tcPr>
            <w:tcW w:w="1008" w:type="dxa"/>
          </w:tcPr>
          <w:p w14:paraId="2F95D03E" w14:textId="7D5EA624" w:rsidR="006D58A5" w:rsidRPr="009D078B" w:rsidRDefault="006D58A5" w:rsidP="00445CA1">
            <w:pPr>
              <w:jc w:val="center"/>
            </w:pPr>
            <w:r w:rsidRPr="009D078B">
              <w:t>W</w:t>
            </w:r>
          </w:p>
        </w:tc>
        <w:tc>
          <w:tcPr>
            <w:tcW w:w="990" w:type="dxa"/>
          </w:tcPr>
          <w:p w14:paraId="2162A335" w14:textId="60A78339" w:rsidR="006D58A5" w:rsidRPr="009D078B" w:rsidRDefault="0067435D" w:rsidP="00445CA1">
            <w:pPr>
              <w:jc w:val="center"/>
            </w:pPr>
            <w:r>
              <w:t>Dec. 9</w:t>
            </w:r>
          </w:p>
        </w:tc>
        <w:tc>
          <w:tcPr>
            <w:tcW w:w="990" w:type="dxa"/>
          </w:tcPr>
          <w:p w14:paraId="601BE312" w14:textId="77777777" w:rsidR="006D58A5" w:rsidRPr="009D078B" w:rsidRDefault="006D58A5" w:rsidP="00445CA1">
            <w:pPr>
              <w:jc w:val="center"/>
            </w:pPr>
          </w:p>
        </w:tc>
        <w:tc>
          <w:tcPr>
            <w:tcW w:w="7452" w:type="dxa"/>
          </w:tcPr>
          <w:p w14:paraId="4305B428" w14:textId="023AEFD2" w:rsidR="006D58A5" w:rsidRPr="009D078B" w:rsidRDefault="00CE51BE" w:rsidP="005D0927">
            <w:pPr>
              <w:rPr>
                <w:color w:val="000000"/>
              </w:rPr>
            </w:pPr>
            <w:r w:rsidRPr="009D078B">
              <w:rPr>
                <w:color w:val="000000"/>
              </w:rPr>
              <w:t xml:space="preserve">Term </w:t>
            </w:r>
            <w:r w:rsidR="006D58A5" w:rsidRPr="009D078B">
              <w:rPr>
                <w:color w:val="000000"/>
              </w:rPr>
              <w:t>Research Paper Presentations</w:t>
            </w:r>
          </w:p>
          <w:p w14:paraId="300E09C4" w14:textId="0CB5567F" w:rsidR="006D58A5" w:rsidRPr="009D078B" w:rsidRDefault="006D58A5" w:rsidP="005D0927">
            <w:pPr>
              <w:rPr>
                <w:color w:val="000000"/>
              </w:rPr>
            </w:pPr>
            <w:r w:rsidRPr="009D078B">
              <w:rPr>
                <w:b/>
                <w:color w:val="000000"/>
              </w:rPr>
              <w:t>DUE:</w:t>
            </w:r>
            <w:r w:rsidRPr="009D078B">
              <w:rPr>
                <w:color w:val="000000"/>
              </w:rPr>
              <w:t xml:space="preserve">  Hard Copy of </w:t>
            </w:r>
            <w:r w:rsidR="003D11B5" w:rsidRPr="009D078B">
              <w:rPr>
                <w:color w:val="000000"/>
              </w:rPr>
              <w:t xml:space="preserve">Term </w:t>
            </w:r>
            <w:r w:rsidRPr="009D078B">
              <w:rPr>
                <w:color w:val="000000"/>
              </w:rPr>
              <w:t>Research Paper</w:t>
            </w:r>
          </w:p>
          <w:p w14:paraId="28E319EF" w14:textId="5058019E" w:rsidR="006D58A5" w:rsidRPr="009D078B" w:rsidRDefault="003D11B5" w:rsidP="003D11B5">
            <w:r w:rsidRPr="009D078B">
              <w:rPr>
                <w:b/>
                <w:bCs/>
                <w:color w:val="000000"/>
              </w:rPr>
              <w:t xml:space="preserve">DUE: </w:t>
            </w:r>
            <w:r w:rsidRPr="009D078B">
              <w:rPr>
                <w:bCs/>
                <w:color w:val="000000"/>
              </w:rPr>
              <w:t>Peer Evaluation Form</w:t>
            </w:r>
          </w:p>
        </w:tc>
      </w:tr>
      <w:tr w:rsidR="006D58A5" w14:paraId="0DEC6779" w14:textId="77777777" w:rsidTr="005B7988">
        <w:tc>
          <w:tcPr>
            <w:tcW w:w="1008" w:type="dxa"/>
          </w:tcPr>
          <w:p w14:paraId="61881B35" w14:textId="33189DA1" w:rsidR="006D58A5" w:rsidRPr="009D078B" w:rsidRDefault="006D58A5" w:rsidP="00445CA1">
            <w:pPr>
              <w:jc w:val="center"/>
            </w:pPr>
            <w:r w:rsidRPr="009D078B">
              <w:t>W</w:t>
            </w:r>
          </w:p>
        </w:tc>
        <w:tc>
          <w:tcPr>
            <w:tcW w:w="990" w:type="dxa"/>
          </w:tcPr>
          <w:p w14:paraId="3D88B538" w14:textId="6765C07C" w:rsidR="006D58A5" w:rsidRPr="009D078B" w:rsidRDefault="0067435D" w:rsidP="00445CA1">
            <w:pPr>
              <w:jc w:val="center"/>
            </w:pPr>
            <w:r>
              <w:t>Dec. 16</w:t>
            </w:r>
          </w:p>
        </w:tc>
        <w:tc>
          <w:tcPr>
            <w:tcW w:w="990" w:type="dxa"/>
          </w:tcPr>
          <w:p w14:paraId="409CED93" w14:textId="77777777" w:rsidR="006D58A5" w:rsidRPr="009D078B" w:rsidRDefault="006D58A5" w:rsidP="00445CA1">
            <w:pPr>
              <w:jc w:val="center"/>
            </w:pPr>
          </w:p>
        </w:tc>
        <w:tc>
          <w:tcPr>
            <w:tcW w:w="7452" w:type="dxa"/>
          </w:tcPr>
          <w:p w14:paraId="5F52FE23" w14:textId="4927992A" w:rsidR="006D58A5" w:rsidRPr="00CE51BE" w:rsidRDefault="006D58A5" w:rsidP="005D0927">
            <w:r w:rsidRPr="009D078B">
              <w:rPr>
                <w:b/>
                <w:bCs/>
                <w:color w:val="000000"/>
              </w:rPr>
              <w:t>FINAL EXAM</w:t>
            </w:r>
          </w:p>
        </w:tc>
      </w:tr>
    </w:tbl>
    <w:p w14:paraId="1EB20419" w14:textId="77777777" w:rsidR="00D659C4" w:rsidRDefault="00D659C4" w:rsidP="001C3397">
      <w:pPr>
        <w:tabs>
          <w:tab w:val="left" w:pos="0"/>
          <w:tab w:val="left" w:pos="360"/>
          <w:tab w:val="left" w:pos="720"/>
          <w:tab w:val="left" w:pos="1080"/>
          <w:tab w:val="left" w:pos="1440"/>
          <w:tab w:val="left" w:pos="1800"/>
          <w:tab w:val="left" w:pos="2160"/>
        </w:tabs>
        <w:jc w:val="center"/>
        <w:rPr>
          <w:b/>
          <w:sz w:val="24"/>
          <w:u w:val="single"/>
        </w:rPr>
      </w:pPr>
    </w:p>
    <w:p w14:paraId="0425BE29" w14:textId="4596454A" w:rsidR="001C3397" w:rsidRPr="00D659C4" w:rsidRDefault="00700914" w:rsidP="0067435D">
      <w:pPr>
        <w:jc w:val="center"/>
        <w:rPr>
          <w:b/>
          <w:sz w:val="24"/>
          <w:u w:val="single"/>
        </w:rPr>
      </w:pPr>
      <w:r>
        <w:rPr>
          <w:b/>
          <w:sz w:val="24"/>
          <w:u w:val="single"/>
        </w:rPr>
        <w:t xml:space="preserve">Term Research </w:t>
      </w:r>
      <w:r w:rsidR="001C3397" w:rsidRPr="000D43C0">
        <w:rPr>
          <w:b/>
          <w:sz w:val="24"/>
          <w:u w:val="single"/>
        </w:rPr>
        <w:t>Presentation Evaluation Form</w:t>
      </w:r>
      <w:r w:rsidR="001C3397">
        <w:rPr>
          <w:b/>
          <w:sz w:val="24"/>
          <w:u w:val="single"/>
        </w:rPr>
        <w:t xml:space="preserve"> – Group (100 points)</w:t>
      </w:r>
    </w:p>
    <w:p w14:paraId="0425BE2A" w14:textId="77777777" w:rsidR="001C3397" w:rsidRDefault="001C3397" w:rsidP="001C3397">
      <w:pPr>
        <w:tabs>
          <w:tab w:val="left" w:pos="0"/>
          <w:tab w:val="left" w:pos="360"/>
          <w:tab w:val="left" w:pos="720"/>
          <w:tab w:val="left" w:pos="1080"/>
          <w:tab w:val="left" w:pos="1440"/>
          <w:tab w:val="left" w:pos="1800"/>
          <w:tab w:val="left" w:pos="2160"/>
        </w:tabs>
        <w:jc w:val="center"/>
      </w:pPr>
    </w:p>
    <w:p w14:paraId="0425BE2B" w14:textId="77777777" w:rsidR="001C3397" w:rsidRDefault="00033A33" w:rsidP="001C3397">
      <w:pPr>
        <w:numPr>
          <w:ilvl w:val="1"/>
          <w:numId w:val="9"/>
        </w:numPr>
        <w:tabs>
          <w:tab w:val="left" w:pos="0"/>
          <w:tab w:val="left" w:pos="720"/>
          <w:tab w:val="left" w:pos="1080"/>
          <w:tab w:val="left" w:pos="1440"/>
          <w:tab w:val="left" w:pos="1800"/>
          <w:tab w:val="left" w:pos="2160"/>
        </w:tabs>
        <w:spacing w:line="360" w:lineRule="auto"/>
        <w:rPr>
          <w:rFonts w:ascii="Arial" w:hAnsi="Arial" w:cs="Arial"/>
          <w:b/>
        </w:rPr>
      </w:pPr>
      <w:r>
        <w:rPr>
          <w:rFonts w:ascii="Arial" w:hAnsi="Arial" w:cs="Arial"/>
          <w:b/>
        </w:rPr>
        <w:pict w14:anchorId="0425BE9A">
          <v:rect id="_x0000_s1031" style="position:absolute;left:0;text-align:left;margin-left:523.5pt;margin-top:102.85pt;width:30pt;height:24pt;z-index:-251659264" wrapcoords="-450 -450 -450 21600 22050 21600 22050 -450 -450 -450" strokeweight="2.25pt">
            <w10:wrap type="square"/>
          </v:rect>
        </w:pict>
      </w:r>
      <w:r>
        <w:rPr>
          <w:noProof/>
        </w:rPr>
        <w:pict w14:anchorId="0425BE9B">
          <v:rect id="_x0000_s1033" style="position:absolute;left:0;text-align:left;margin-left:523.5pt;margin-top:411.65pt;width:30pt;height:23.75pt;z-index:-251657216" wrapcoords="-450 -450 -450 21600 22050 21600 22050 -450 -450 -450" strokeweight="2.25pt">
            <w10:wrap type="tight"/>
          </v:rect>
        </w:pict>
      </w:r>
      <w:r>
        <w:rPr>
          <w:rFonts w:ascii="Arial" w:hAnsi="Arial" w:cs="Arial"/>
          <w:noProof/>
        </w:rPr>
        <w:pict w14:anchorId="0425BE9C">
          <v:rect id="_x0000_s1030" style="position:absolute;left:0;text-align:left;margin-left:522.75pt;margin-top:9.65pt;width:31.5pt;height:24pt;z-index:-251660288" wrapcoords="-450 -450 -450 21600 22050 21600 22050 -450 -450 -450" strokeweight="2.25pt">
            <w10:wrap type="tight"/>
          </v:rect>
        </w:pict>
      </w:r>
      <w:r w:rsidR="001C3397">
        <w:rPr>
          <w:rFonts w:ascii="Arial" w:hAnsi="Arial" w:cs="Arial"/>
          <w:b/>
        </w:rPr>
        <w:t>Introduction (10)__________________________________________________________________________________</w:t>
      </w:r>
    </w:p>
    <w:p w14:paraId="0425BE2C" w14:textId="77777777" w:rsidR="001C3397" w:rsidRPr="00A402E9" w:rsidRDefault="001C3397" w:rsidP="001C3397">
      <w:pPr>
        <w:numPr>
          <w:ilvl w:val="2"/>
          <w:numId w:val="10"/>
        </w:numPr>
        <w:tabs>
          <w:tab w:val="left" w:pos="0"/>
          <w:tab w:val="left" w:pos="720"/>
          <w:tab w:val="left" w:pos="1440"/>
          <w:tab w:val="left" w:pos="1800"/>
          <w:tab w:val="left" w:pos="2160"/>
        </w:tabs>
      </w:pPr>
      <w:r>
        <w:t>(0-5</w:t>
      </w:r>
      <w:r w:rsidRPr="00A402E9">
        <w:t xml:space="preserve">) </w:t>
      </w:r>
      <w:proofErr w:type="gramStart"/>
      <w:r w:rsidRPr="00A402E9">
        <w:t>Little</w:t>
      </w:r>
      <w:proofErr w:type="gramEnd"/>
      <w:r>
        <w:t xml:space="preserve"> </w:t>
      </w:r>
      <w:r w:rsidRPr="00A402E9">
        <w:t>or no introduction of self or topic, failed to establish purpose and agenda for presentation.</w:t>
      </w:r>
    </w:p>
    <w:p w14:paraId="0425BE2D" w14:textId="77777777" w:rsidR="001C3397" w:rsidRPr="00A402E9" w:rsidRDefault="001C3397" w:rsidP="001C3397">
      <w:pPr>
        <w:numPr>
          <w:ilvl w:val="2"/>
          <w:numId w:val="10"/>
        </w:numPr>
        <w:tabs>
          <w:tab w:val="left" w:pos="0"/>
          <w:tab w:val="left" w:pos="720"/>
          <w:tab w:val="left" w:pos="1440"/>
          <w:tab w:val="left" w:pos="1800"/>
          <w:tab w:val="left" w:pos="2160"/>
        </w:tabs>
      </w:pPr>
      <w:r w:rsidRPr="00A402E9">
        <w:t>(</w:t>
      </w:r>
      <w:r>
        <w:t>6-7</w:t>
      </w:r>
      <w:r w:rsidRPr="00A402E9">
        <w:t>) Introduction provided and established the presentations purpose and agenda.</w:t>
      </w:r>
    </w:p>
    <w:p w14:paraId="0425BE2E" w14:textId="77777777" w:rsidR="001C3397" w:rsidRDefault="001C3397" w:rsidP="001C3397">
      <w:pPr>
        <w:numPr>
          <w:ilvl w:val="2"/>
          <w:numId w:val="10"/>
        </w:numPr>
        <w:tabs>
          <w:tab w:val="left" w:pos="0"/>
          <w:tab w:val="left" w:pos="720"/>
          <w:tab w:val="left" w:pos="1440"/>
          <w:tab w:val="left" w:pos="1800"/>
          <w:tab w:val="left" w:pos="2160"/>
        </w:tabs>
        <w:rPr>
          <w:rFonts w:ascii="Arial" w:hAnsi="Arial" w:cs="Arial"/>
        </w:rPr>
      </w:pPr>
      <w:r w:rsidRPr="00A402E9">
        <w:t>(</w:t>
      </w:r>
      <w:r>
        <w:t>8-10</w:t>
      </w:r>
      <w:r w:rsidRPr="00A402E9">
        <w:t>) Fulfilled item 2 above and opened presentation in a particularly effective manner that captured the interest of the audience and generated questions</w:t>
      </w:r>
      <w:r>
        <w:rPr>
          <w:rFonts w:ascii="Arial" w:hAnsi="Arial" w:cs="Arial"/>
        </w:rPr>
        <w:t>.</w:t>
      </w:r>
    </w:p>
    <w:p w14:paraId="0425BE2F" w14:textId="77777777" w:rsidR="001C3397" w:rsidRDefault="001C3397" w:rsidP="001C3397">
      <w:pPr>
        <w:tabs>
          <w:tab w:val="left" w:pos="0"/>
          <w:tab w:val="left" w:pos="720"/>
          <w:tab w:val="left" w:pos="1080"/>
          <w:tab w:val="left" w:pos="1440"/>
          <w:tab w:val="left" w:pos="1800"/>
          <w:tab w:val="left" w:pos="2160"/>
        </w:tabs>
        <w:ind w:left="720"/>
        <w:rPr>
          <w:rFonts w:ascii="Arial" w:hAnsi="Arial" w:cs="Arial"/>
        </w:rPr>
      </w:pPr>
    </w:p>
    <w:p w14:paraId="0425BE30" w14:textId="77777777" w:rsidR="001C3397" w:rsidRPr="00F80850" w:rsidRDefault="001C3397" w:rsidP="001C3397">
      <w:pPr>
        <w:numPr>
          <w:ilvl w:val="1"/>
          <w:numId w:val="9"/>
        </w:numPr>
        <w:tabs>
          <w:tab w:val="left" w:pos="0"/>
          <w:tab w:val="num" w:pos="576"/>
          <w:tab w:val="left" w:pos="720"/>
          <w:tab w:val="left" w:pos="1080"/>
          <w:tab w:val="left" w:pos="1440"/>
          <w:tab w:val="left" w:pos="1800"/>
          <w:tab w:val="left" w:pos="2160"/>
        </w:tabs>
        <w:spacing w:line="360" w:lineRule="auto"/>
        <w:ind w:left="648" w:hanging="288"/>
        <w:rPr>
          <w:rFonts w:ascii="Arial" w:hAnsi="Arial" w:cs="Arial"/>
          <w:b/>
        </w:rPr>
      </w:pPr>
      <w:r>
        <w:rPr>
          <w:rFonts w:ascii="Arial" w:hAnsi="Arial" w:cs="Arial"/>
          <w:b/>
        </w:rPr>
        <w:t>Body of the presentation (4</w:t>
      </w:r>
      <w:r w:rsidRPr="00F80850">
        <w:rPr>
          <w:rFonts w:ascii="Arial" w:hAnsi="Arial" w:cs="Arial"/>
          <w:b/>
        </w:rPr>
        <w:t>0)</w:t>
      </w:r>
      <w:r>
        <w:rPr>
          <w:rFonts w:ascii="Arial" w:hAnsi="Arial" w:cs="Arial"/>
          <w:b/>
        </w:rPr>
        <w:t>__________________________________________________________________________________</w:t>
      </w:r>
    </w:p>
    <w:p w14:paraId="0425BE31" w14:textId="77777777" w:rsidR="001C3397" w:rsidRDefault="001C3397" w:rsidP="001C3397">
      <w:pPr>
        <w:numPr>
          <w:ilvl w:val="0"/>
          <w:numId w:val="11"/>
        </w:numPr>
        <w:tabs>
          <w:tab w:val="left" w:pos="0"/>
          <w:tab w:val="left" w:pos="720"/>
          <w:tab w:val="left" w:pos="1440"/>
          <w:tab w:val="left" w:pos="1800"/>
          <w:tab w:val="left" w:pos="2160"/>
        </w:tabs>
      </w:pPr>
      <w:r>
        <w:rPr>
          <w:rFonts w:ascii="Arial" w:hAnsi="Arial" w:cs="Arial"/>
        </w:rPr>
        <w:t>(</w:t>
      </w:r>
      <w:r>
        <w:t>0-28</w:t>
      </w:r>
      <w:r w:rsidRPr="00A402E9">
        <w:t>) Content either lacked substance or was inappropriate, too many irrelevant facts or too few relevant facts, and did not provide insight into the issue(s).</w:t>
      </w:r>
      <w:r>
        <w:t xml:space="preserve">  </w:t>
      </w:r>
    </w:p>
    <w:p w14:paraId="0425BE32" w14:textId="77777777" w:rsidR="001C3397" w:rsidRDefault="001C3397" w:rsidP="001C3397">
      <w:pPr>
        <w:numPr>
          <w:ilvl w:val="1"/>
          <w:numId w:val="11"/>
        </w:numPr>
        <w:tabs>
          <w:tab w:val="left" w:pos="0"/>
          <w:tab w:val="left" w:pos="720"/>
          <w:tab w:val="left" w:pos="1800"/>
          <w:tab w:val="left" w:pos="2160"/>
        </w:tabs>
      </w:pPr>
      <w:r>
        <w:t xml:space="preserve">Presentation sequence seemed random and confusing and did not fully integrate proposed concept/theory into content. </w:t>
      </w:r>
    </w:p>
    <w:p w14:paraId="0425BE33" w14:textId="77777777" w:rsidR="001C3397" w:rsidRPr="00A402E9" w:rsidRDefault="001C3397" w:rsidP="001C3397">
      <w:pPr>
        <w:numPr>
          <w:ilvl w:val="1"/>
          <w:numId w:val="11"/>
        </w:numPr>
        <w:tabs>
          <w:tab w:val="left" w:pos="0"/>
          <w:tab w:val="left" w:pos="720"/>
          <w:tab w:val="left" w:pos="1800"/>
          <w:tab w:val="left" w:pos="2160"/>
        </w:tabs>
      </w:pPr>
      <w:r>
        <w:t xml:space="preserve">Audience was unable to understand sequence or ideas/concepts.  </w:t>
      </w:r>
    </w:p>
    <w:p w14:paraId="0425BE34" w14:textId="77777777" w:rsidR="001C3397" w:rsidRDefault="001C3397" w:rsidP="001C3397">
      <w:pPr>
        <w:numPr>
          <w:ilvl w:val="0"/>
          <w:numId w:val="11"/>
        </w:numPr>
      </w:pPr>
      <w:r>
        <w:t>(28-32</w:t>
      </w:r>
      <w:r w:rsidRPr="00A402E9">
        <w:t xml:space="preserve">) Content appropriate, topic researched, most key areas covered.  </w:t>
      </w:r>
    </w:p>
    <w:p w14:paraId="0425BE35" w14:textId="77777777" w:rsidR="001C3397" w:rsidRDefault="001C3397" w:rsidP="001C3397">
      <w:pPr>
        <w:numPr>
          <w:ilvl w:val="1"/>
          <w:numId w:val="11"/>
        </w:numPr>
      </w:pPr>
      <w:r w:rsidRPr="00A402E9">
        <w:t xml:space="preserve">Coverage </w:t>
      </w:r>
      <w:r>
        <w:t>seemed</w:t>
      </w:r>
      <w:r w:rsidRPr="00A402E9">
        <w:t xml:space="preserve"> adequate to understand the </w:t>
      </w:r>
      <w:r>
        <w:t>ideas/</w:t>
      </w:r>
      <w:r w:rsidRPr="00A402E9">
        <w:t>topic chosen.</w:t>
      </w:r>
      <w:r>
        <w:t xml:space="preserve">  </w:t>
      </w:r>
    </w:p>
    <w:p w14:paraId="0425BE36" w14:textId="77777777" w:rsidR="001C3397" w:rsidRDefault="001C3397" w:rsidP="001C3397">
      <w:pPr>
        <w:numPr>
          <w:ilvl w:val="1"/>
          <w:numId w:val="11"/>
        </w:numPr>
      </w:pPr>
      <w:r>
        <w:t>Topical areas seemed adequately researched and were integrated into presentation</w:t>
      </w:r>
      <w:r w:rsidRPr="00A402E9">
        <w:t xml:space="preserve"> </w:t>
      </w:r>
    </w:p>
    <w:p w14:paraId="0425BE37" w14:textId="77777777" w:rsidR="001C3397" w:rsidRDefault="001C3397" w:rsidP="001C3397">
      <w:pPr>
        <w:numPr>
          <w:ilvl w:val="1"/>
          <w:numId w:val="11"/>
        </w:numPr>
      </w:pPr>
      <w:r>
        <w:t>Audience seemed able to follow ideas/concepts after questions/discussion.</w:t>
      </w:r>
      <w:r w:rsidRPr="000D43C0">
        <w:t xml:space="preserve"> </w:t>
      </w:r>
      <w:r>
        <w:t>Transitions were made between topics</w:t>
      </w:r>
    </w:p>
    <w:p w14:paraId="0425BE38" w14:textId="77777777" w:rsidR="001C3397" w:rsidRDefault="001C3397" w:rsidP="001C3397">
      <w:pPr>
        <w:numPr>
          <w:ilvl w:val="0"/>
          <w:numId w:val="11"/>
        </w:numPr>
        <w:tabs>
          <w:tab w:val="left" w:pos="0"/>
          <w:tab w:val="left" w:pos="720"/>
          <w:tab w:val="left" w:pos="1440"/>
          <w:tab w:val="left" w:pos="1800"/>
          <w:tab w:val="left" w:pos="2160"/>
        </w:tabs>
      </w:pPr>
      <w:r>
        <w:t xml:space="preserve"> (32-40</w:t>
      </w:r>
      <w:r w:rsidRPr="00A402E9">
        <w:t xml:space="preserve">) Fulfilled 2 above.  </w:t>
      </w:r>
    </w:p>
    <w:p w14:paraId="0425BE39" w14:textId="77777777" w:rsidR="001C3397" w:rsidRDefault="001C3397" w:rsidP="001C3397">
      <w:pPr>
        <w:numPr>
          <w:ilvl w:val="1"/>
          <w:numId w:val="11"/>
        </w:numPr>
        <w:tabs>
          <w:tab w:val="left" w:pos="0"/>
          <w:tab w:val="left" w:pos="720"/>
          <w:tab w:val="left" w:pos="1800"/>
          <w:tab w:val="left" w:pos="2160"/>
        </w:tabs>
      </w:pPr>
      <w:r w:rsidRPr="00A402E9">
        <w:t>Fulfilled 2 above in a thorough and effective manner and integrated concept/theory from other disciplines as well.</w:t>
      </w:r>
    </w:p>
    <w:p w14:paraId="0425BE3A" w14:textId="77777777" w:rsidR="001C3397" w:rsidRDefault="001C3397" w:rsidP="001C3397">
      <w:pPr>
        <w:numPr>
          <w:ilvl w:val="1"/>
          <w:numId w:val="11"/>
        </w:numPr>
        <w:tabs>
          <w:tab w:val="left" w:pos="0"/>
          <w:tab w:val="left" w:pos="720"/>
          <w:tab w:val="left" w:pos="1800"/>
          <w:tab w:val="left" w:pos="2160"/>
        </w:tabs>
      </w:pPr>
      <w:r w:rsidRPr="00A402E9">
        <w:t xml:space="preserve">Topic </w:t>
      </w:r>
      <w:r>
        <w:t xml:space="preserve">seemed to be </w:t>
      </w:r>
      <w:r w:rsidRPr="00A402E9">
        <w:t>thoroughly researched, original data gathered and all key areas covered in a strong and convincing manner.</w:t>
      </w:r>
      <w:r w:rsidRPr="005E44F8">
        <w:t xml:space="preserve"> </w:t>
      </w:r>
      <w:r>
        <w:t xml:space="preserve"> </w:t>
      </w:r>
    </w:p>
    <w:p w14:paraId="0425BE3B" w14:textId="77777777" w:rsidR="001C3397" w:rsidRDefault="001C3397" w:rsidP="001C3397">
      <w:pPr>
        <w:numPr>
          <w:ilvl w:val="1"/>
          <w:numId w:val="11"/>
        </w:numPr>
        <w:tabs>
          <w:tab w:val="left" w:pos="0"/>
          <w:tab w:val="left" w:pos="720"/>
          <w:tab w:val="left" w:pos="1800"/>
          <w:tab w:val="left" w:pos="2160"/>
        </w:tabs>
      </w:pPr>
      <w:r>
        <w:t>Ideas were sound and most were conveyed in an effective and balanced manner to the audience.</w:t>
      </w:r>
    </w:p>
    <w:p w14:paraId="0425BE3C" w14:textId="77777777" w:rsidR="001C3397" w:rsidRDefault="001C3397" w:rsidP="001C3397">
      <w:pPr>
        <w:numPr>
          <w:ilvl w:val="1"/>
          <w:numId w:val="11"/>
        </w:numPr>
        <w:tabs>
          <w:tab w:val="left" w:pos="0"/>
          <w:tab w:val="left" w:pos="720"/>
          <w:tab w:val="left" w:pos="1800"/>
          <w:tab w:val="left" w:pos="2160"/>
        </w:tabs>
      </w:pPr>
      <w:r>
        <w:t>Logical sequence with strong internal summaries to link sections and relationships.</w:t>
      </w:r>
      <w:r w:rsidRPr="000D43C0">
        <w:t xml:space="preserve"> </w:t>
      </w:r>
    </w:p>
    <w:p w14:paraId="0425BE3D" w14:textId="77777777" w:rsidR="001C3397" w:rsidRPr="000D43C0" w:rsidRDefault="00033A33" w:rsidP="001C3397">
      <w:pPr>
        <w:tabs>
          <w:tab w:val="left" w:pos="0"/>
          <w:tab w:val="left" w:pos="720"/>
          <w:tab w:val="left" w:pos="1440"/>
          <w:tab w:val="left" w:pos="1800"/>
          <w:tab w:val="left" w:pos="2160"/>
        </w:tabs>
        <w:ind w:left="1080"/>
      </w:pPr>
      <w:r>
        <w:rPr>
          <w:rFonts w:ascii="Arial" w:hAnsi="Arial" w:cs="Arial"/>
          <w:b/>
          <w:noProof/>
        </w:rPr>
        <w:pict w14:anchorId="0425BE9D">
          <v:rect id="_x0000_s1032" style="position:absolute;left:0;text-align:left;margin-left:522.75pt;margin-top:1.9pt;width:30pt;height:23.4pt;z-index:-251658240" wrapcoords="-450 -450 -450 21600 22050 21600 22050 -450 -450 -450" strokeweight="2.25pt">
            <w10:wrap type="tight"/>
          </v:rect>
        </w:pict>
      </w:r>
    </w:p>
    <w:p w14:paraId="0425BE3E" w14:textId="77777777" w:rsidR="001C3397" w:rsidRPr="00F80850" w:rsidRDefault="001C3397" w:rsidP="001C3397">
      <w:pPr>
        <w:numPr>
          <w:ilvl w:val="1"/>
          <w:numId w:val="9"/>
        </w:numPr>
        <w:tabs>
          <w:tab w:val="left" w:pos="0"/>
          <w:tab w:val="num" w:pos="576"/>
          <w:tab w:val="left" w:pos="720"/>
          <w:tab w:val="left" w:pos="1080"/>
          <w:tab w:val="left" w:pos="1440"/>
          <w:tab w:val="left" w:pos="1800"/>
          <w:tab w:val="left" w:pos="2160"/>
        </w:tabs>
        <w:spacing w:line="360" w:lineRule="auto"/>
        <w:ind w:left="648" w:hanging="288"/>
        <w:rPr>
          <w:rFonts w:ascii="Arial" w:hAnsi="Arial" w:cs="Arial"/>
          <w:b/>
        </w:rPr>
      </w:pPr>
      <w:r>
        <w:rPr>
          <w:rFonts w:ascii="Arial" w:hAnsi="Arial" w:cs="Arial"/>
        </w:rPr>
        <w:t xml:space="preserve"> </w:t>
      </w:r>
      <w:r w:rsidRPr="00F80850">
        <w:rPr>
          <w:rFonts w:ascii="Arial" w:hAnsi="Arial" w:cs="Arial"/>
          <w:b/>
        </w:rPr>
        <w:t xml:space="preserve">Conclusions/recommendations </w:t>
      </w:r>
      <w:r>
        <w:rPr>
          <w:rFonts w:ascii="Arial" w:hAnsi="Arial" w:cs="Arial"/>
          <w:b/>
        </w:rPr>
        <w:t>(2</w:t>
      </w:r>
      <w:r w:rsidRPr="00F80850">
        <w:rPr>
          <w:rFonts w:ascii="Arial" w:hAnsi="Arial" w:cs="Arial"/>
          <w:b/>
        </w:rPr>
        <w:t>0)</w:t>
      </w:r>
      <w:r>
        <w:rPr>
          <w:rFonts w:ascii="Arial" w:hAnsi="Arial" w:cs="Arial"/>
          <w:b/>
        </w:rPr>
        <w:t>____________________________________________________</w:t>
      </w:r>
    </w:p>
    <w:p w14:paraId="0425BE3F" w14:textId="77777777" w:rsidR="001C3397" w:rsidRPr="00A402E9" w:rsidRDefault="001C3397" w:rsidP="001C3397">
      <w:pPr>
        <w:numPr>
          <w:ilvl w:val="2"/>
          <w:numId w:val="12"/>
        </w:numPr>
        <w:tabs>
          <w:tab w:val="left" w:pos="0"/>
          <w:tab w:val="left" w:pos="720"/>
          <w:tab w:val="left" w:pos="1440"/>
          <w:tab w:val="left" w:pos="1800"/>
          <w:tab w:val="left" w:pos="2160"/>
        </w:tabs>
      </w:pPr>
      <w:r>
        <w:t>(0-14</w:t>
      </w:r>
      <w:r w:rsidRPr="00A402E9">
        <w:t xml:space="preserve"> pts) Recommendations/conclusions seemed unrelated to stated relevant facts and concepts/theories.</w:t>
      </w:r>
    </w:p>
    <w:p w14:paraId="0425BE40" w14:textId="77777777" w:rsidR="001C3397" w:rsidRPr="00A402E9" w:rsidRDefault="001C3397" w:rsidP="001C3397">
      <w:pPr>
        <w:numPr>
          <w:ilvl w:val="2"/>
          <w:numId w:val="12"/>
        </w:numPr>
        <w:tabs>
          <w:tab w:val="left" w:pos="0"/>
          <w:tab w:val="left" w:pos="720"/>
          <w:tab w:val="left" w:pos="1440"/>
          <w:tab w:val="left" w:pos="1800"/>
          <w:tab w:val="left" w:pos="2160"/>
        </w:tabs>
      </w:pPr>
      <w:r>
        <w:t>(14-16</w:t>
      </w:r>
      <w:r w:rsidRPr="00A402E9">
        <w:t>) Most of the recommendations/conclusions seemed accurate and were related to stated relevant facts and concepts/theories</w:t>
      </w:r>
      <w:r>
        <w:t>.  N</w:t>
      </w:r>
      <w:r w:rsidRPr="00A402E9">
        <w:t>o specific actionable recommendations made</w:t>
      </w:r>
      <w:proofErr w:type="gramStart"/>
      <w:r w:rsidRPr="00A402E9">
        <w:t>..</w:t>
      </w:r>
      <w:proofErr w:type="gramEnd"/>
    </w:p>
    <w:p w14:paraId="0425BE41" w14:textId="77777777" w:rsidR="001C3397" w:rsidRDefault="001C3397" w:rsidP="001C3397">
      <w:pPr>
        <w:numPr>
          <w:ilvl w:val="2"/>
          <w:numId w:val="12"/>
        </w:numPr>
        <w:tabs>
          <w:tab w:val="left" w:pos="0"/>
          <w:tab w:val="left" w:pos="720"/>
          <w:tab w:val="left" w:pos="1440"/>
          <w:tab w:val="left" w:pos="1800"/>
          <w:tab w:val="left" w:pos="2160"/>
        </w:tabs>
      </w:pPr>
      <w:r>
        <w:t>(16-20</w:t>
      </w:r>
      <w:r w:rsidRPr="00A402E9">
        <w:t>) Viable, specific, actionable recommendations provided that were creative and innovative.</w:t>
      </w:r>
    </w:p>
    <w:p w14:paraId="0425BE42" w14:textId="77777777" w:rsidR="001C3397" w:rsidRDefault="001C3397" w:rsidP="001C3397">
      <w:pPr>
        <w:tabs>
          <w:tab w:val="left" w:pos="0"/>
          <w:tab w:val="left" w:pos="720"/>
          <w:tab w:val="left" w:pos="1440"/>
          <w:tab w:val="left" w:pos="1800"/>
          <w:tab w:val="left" w:pos="2160"/>
        </w:tabs>
        <w:ind w:left="720"/>
      </w:pPr>
    </w:p>
    <w:p w14:paraId="0425BE43" w14:textId="77777777" w:rsidR="001C3397" w:rsidRPr="005A07F7" w:rsidRDefault="001C3397" w:rsidP="001C3397">
      <w:pPr>
        <w:numPr>
          <w:ilvl w:val="1"/>
          <w:numId w:val="9"/>
        </w:numPr>
        <w:tabs>
          <w:tab w:val="left" w:pos="0"/>
          <w:tab w:val="num" w:pos="576"/>
          <w:tab w:val="left" w:pos="720"/>
          <w:tab w:val="left" w:pos="1080"/>
          <w:tab w:val="left" w:pos="1440"/>
          <w:tab w:val="left" w:pos="1800"/>
          <w:tab w:val="left" w:pos="2160"/>
        </w:tabs>
        <w:spacing w:line="360" w:lineRule="auto"/>
        <w:ind w:left="648" w:hanging="288"/>
        <w:rPr>
          <w:rFonts w:ascii="Arial" w:hAnsi="Arial" w:cs="Arial"/>
          <w:b/>
        </w:rPr>
      </w:pPr>
      <w:r>
        <w:rPr>
          <w:rFonts w:ascii="Arial" w:hAnsi="Arial" w:cs="Arial"/>
          <w:b/>
        </w:rPr>
        <w:t>Teamwork during Presentation and Audience Questions/Discussion 1</w:t>
      </w:r>
      <w:r w:rsidRPr="00A90E59">
        <w:rPr>
          <w:rFonts w:ascii="Arial" w:hAnsi="Arial" w:cs="Arial"/>
          <w:b/>
        </w:rPr>
        <w:t>0)</w:t>
      </w:r>
      <w:r>
        <w:rPr>
          <w:rFonts w:ascii="Arial" w:hAnsi="Arial" w:cs="Arial"/>
          <w:b/>
        </w:rPr>
        <w:t>__________________________</w:t>
      </w:r>
    </w:p>
    <w:p w14:paraId="0425BE44" w14:textId="77777777" w:rsidR="001C3397" w:rsidRDefault="001C3397" w:rsidP="001C3397">
      <w:pPr>
        <w:numPr>
          <w:ilvl w:val="0"/>
          <w:numId w:val="13"/>
        </w:numPr>
      </w:pPr>
      <w:r>
        <w:t xml:space="preserve">(0-6 pts) Minimal evidence of teamwork during presentation or audience discussion/questions. </w:t>
      </w:r>
    </w:p>
    <w:p w14:paraId="0425BE45" w14:textId="77777777" w:rsidR="001C3397" w:rsidRDefault="001C3397" w:rsidP="001C3397">
      <w:pPr>
        <w:numPr>
          <w:ilvl w:val="1"/>
          <w:numId w:val="13"/>
        </w:numPr>
      </w:pPr>
      <w:r>
        <w:t xml:space="preserve">Answers did not respond to question (long, incomplete or rambling) or defensive/unprofessional.  </w:t>
      </w:r>
    </w:p>
    <w:p w14:paraId="0425BE46" w14:textId="77777777" w:rsidR="001C3397" w:rsidRDefault="001C3397" w:rsidP="001C3397">
      <w:pPr>
        <w:numPr>
          <w:ilvl w:val="1"/>
          <w:numId w:val="13"/>
        </w:numPr>
      </w:pPr>
      <w:r>
        <w:t>Answers showed a poor understanding of topics/issues.</w:t>
      </w:r>
    </w:p>
    <w:p w14:paraId="0425BE47" w14:textId="77777777" w:rsidR="001C3397" w:rsidRDefault="001C3397" w:rsidP="001C3397">
      <w:pPr>
        <w:numPr>
          <w:ilvl w:val="0"/>
          <w:numId w:val="13"/>
        </w:numPr>
      </w:pPr>
      <w:r>
        <w:t xml:space="preserve">(7-8 pts) Adequate handling by team of presentation and of questions/discussion afterwards.   </w:t>
      </w:r>
    </w:p>
    <w:p w14:paraId="0425BE48" w14:textId="77777777" w:rsidR="001C3397" w:rsidRDefault="001C3397" w:rsidP="001C3397">
      <w:pPr>
        <w:numPr>
          <w:ilvl w:val="0"/>
          <w:numId w:val="13"/>
        </w:numPr>
      </w:pPr>
      <w:r>
        <w:t>(8-10 pts) Fulfilled 2 above and, in addition, all questions were addressed professionally and confidently with concise responses showing a good understanding of topic/issues.</w:t>
      </w:r>
    </w:p>
    <w:p w14:paraId="0425BE49" w14:textId="77777777" w:rsidR="001C3397" w:rsidRDefault="001C3397" w:rsidP="001C3397">
      <w:r>
        <w:br w:type="page"/>
      </w:r>
    </w:p>
    <w:p w14:paraId="0425BE4A" w14:textId="77777777" w:rsidR="001C3397" w:rsidRPr="008F25C2" w:rsidRDefault="001C3397" w:rsidP="001C3397">
      <w:pPr>
        <w:jc w:val="center"/>
        <w:rPr>
          <w:sz w:val="24"/>
        </w:rPr>
      </w:pPr>
      <w:r w:rsidRPr="008F25C2">
        <w:rPr>
          <w:b/>
          <w:sz w:val="24"/>
          <w:u w:val="single"/>
        </w:rPr>
        <w:lastRenderedPageBreak/>
        <w:t>Individual presentation skills and sp</w:t>
      </w:r>
      <w:r>
        <w:rPr>
          <w:b/>
          <w:sz w:val="24"/>
          <w:u w:val="single"/>
        </w:rPr>
        <w:t>eaking ability (2</w:t>
      </w:r>
      <w:r w:rsidRPr="008F25C2">
        <w:rPr>
          <w:b/>
          <w:sz w:val="24"/>
          <w:u w:val="single"/>
        </w:rPr>
        <w:t>0)</w:t>
      </w:r>
      <w:r>
        <w:rPr>
          <w:b/>
          <w:sz w:val="24"/>
          <w:u w:val="single"/>
        </w:rPr>
        <w:t xml:space="preserve"> – Group </w:t>
      </w:r>
    </w:p>
    <w:p w14:paraId="0425BE4B" w14:textId="77777777" w:rsidR="001C3397" w:rsidRDefault="001C3397" w:rsidP="001C3397"/>
    <w:p w14:paraId="0425BE4C" w14:textId="77777777" w:rsidR="001C3397" w:rsidRDefault="001C3397" w:rsidP="001C3397"/>
    <w:p w14:paraId="0425BE4D" w14:textId="77777777" w:rsidR="001C3397" w:rsidRDefault="001C3397" w:rsidP="001C3397">
      <w:pPr>
        <w:rPr>
          <w:b/>
          <w:sz w:val="24"/>
        </w:rPr>
      </w:pPr>
      <w:r w:rsidRPr="00F54ABA">
        <w:rPr>
          <w:b/>
          <w:sz w:val="24"/>
        </w:rPr>
        <w:t>Group Member:</w:t>
      </w:r>
    </w:p>
    <w:p w14:paraId="0425BE4E" w14:textId="77777777" w:rsidR="001C3397" w:rsidRDefault="001C3397" w:rsidP="001C3397">
      <w:pPr>
        <w:rPr>
          <w:b/>
          <w:sz w:val="24"/>
        </w:rPr>
      </w:pPr>
    </w:p>
    <w:p w14:paraId="0425BE4F" w14:textId="77777777" w:rsidR="001C3397" w:rsidRPr="00F54ABA" w:rsidRDefault="001C3397" w:rsidP="001C3397">
      <w:pPr>
        <w:rPr>
          <w:b/>
          <w:sz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229"/>
        <w:gridCol w:w="1164"/>
        <w:gridCol w:w="7353"/>
      </w:tblGrid>
      <w:tr w:rsidR="001C3397" w:rsidRPr="00727069" w14:paraId="0425BE56" w14:textId="77777777">
        <w:trPr>
          <w:trHeight w:val="225"/>
        </w:trPr>
        <w:tc>
          <w:tcPr>
            <w:tcW w:w="1135" w:type="dxa"/>
            <w:noWrap/>
            <w:vAlign w:val="center"/>
          </w:tcPr>
          <w:p w14:paraId="0425BE50" w14:textId="77777777" w:rsidR="001C3397" w:rsidRPr="00727069" w:rsidRDefault="001C3397" w:rsidP="005A6CBB">
            <w:pPr>
              <w:jc w:val="center"/>
              <w:rPr>
                <w:rFonts w:ascii="Arial" w:hAnsi="Arial" w:cs="Arial"/>
                <w:b/>
                <w:sz w:val="28"/>
                <w:szCs w:val="28"/>
              </w:rPr>
            </w:pPr>
          </w:p>
        </w:tc>
        <w:tc>
          <w:tcPr>
            <w:tcW w:w="1229" w:type="dxa"/>
            <w:noWrap/>
            <w:vAlign w:val="center"/>
          </w:tcPr>
          <w:p w14:paraId="0425BE51" w14:textId="77777777" w:rsidR="001C3397" w:rsidRPr="00727069" w:rsidRDefault="001C3397" w:rsidP="005A6CBB">
            <w:pPr>
              <w:jc w:val="center"/>
              <w:rPr>
                <w:rFonts w:ascii="Arial" w:hAnsi="Arial" w:cs="Arial"/>
                <w:b/>
                <w:sz w:val="28"/>
                <w:szCs w:val="28"/>
              </w:rPr>
            </w:pPr>
          </w:p>
        </w:tc>
        <w:tc>
          <w:tcPr>
            <w:tcW w:w="1164" w:type="dxa"/>
            <w:noWrap/>
          </w:tcPr>
          <w:p w14:paraId="0425BE52" w14:textId="77777777" w:rsidR="001C3397" w:rsidRPr="00727069" w:rsidRDefault="001C3397" w:rsidP="005A6CBB">
            <w:pPr>
              <w:rPr>
                <w:rFonts w:ascii="Arial" w:hAnsi="Arial" w:cs="Arial"/>
                <w:b/>
                <w:sz w:val="28"/>
                <w:szCs w:val="28"/>
              </w:rPr>
            </w:pPr>
          </w:p>
        </w:tc>
        <w:tc>
          <w:tcPr>
            <w:tcW w:w="7353" w:type="dxa"/>
          </w:tcPr>
          <w:p w14:paraId="0425BE53" w14:textId="77777777" w:rsidR="001C3397" w:rsidRPr="00727069" w:rsidRDefault="001C3397" w:rsidP="005A6CBB">
            <w:pPr>
              <w:rPr>
                <w:rFonts w:ascii="Arial" w:hAnsi="Arial" w:cs="Arial"/>
                <w:b/>
                <w:sz w:val="28"/>
                <w:szCs w:val="28"/>
              </w:rPr>
            </w:pPr>
          </w:p>
          <w:p w14:paraId="0425BE54" w14:textId="77777777" w:rsidR="001C3397" w:rsidRPr="00727069" w:rsidRDefault="001C3397" w:rsidP="005A6CBB">
            <w:pPr>
              <w:rPr>
                <w:rFonts w:ascii="Arial" w:hAnsi="Arial" w:cs="Arial"/>
                <w:b/>
                <w:sz w:val="28"/>
                <w:szCs w:val="28"/>
              </w:rPr>
            </w:pPr>
          </w:p>
          <w:p w14:paraId="0425BE55" w14:textId="77777777" w:rsidR="001C3397" w:rsidRPr="00727069" w:rsidRDefault="001C3397" w:rsidP="005A6CBB">
            <w:pPr>
              <w:rPr>
                <w:rFonts w:ascii="Arial" w:hAnsi="Arial" w:cs="Arial"/>
                <w:b/>
                <w:sz w:val="28"/>
                <w:szCs w:val="28"/>
              </w:rPr>
            </w:pPr>
          </w:p>
        </w:tc>
      </w:tr>
      <w:tr w:rsidR="001C3397" w:rsidRPr="00727069" w14:paraId="0425BE5D" w14:textId="77777777">
        <w:trPr>
          <w:trHeight w:val="225"/>
        </w:trPr>
        <w:tc>
          <w:tcPr>
            <w:tcW w:w="1135" w:type="dxa"/>
            <w:noWrap/>
            <w:vAlign w:val="center"/>
          </w:tcPr>
          <w:p w14:paraId="0425BE57" w14:textId="77777777" w:rsidR="001C3397" w:rsidRPr="00727069" w:rsidRDefault="001C3397" w:rsidP="005A6CBB">
            <w:pPr>
              <w:jc w:val="center"/>
              <w:rPr>
                <w:rFonts w:ascii="Arial" w:hAnsi="Arial" w:cs="Arial"/>
                <w:b/>
                <w:sz w:val="28"/>
                <w:szCs w:val="28"/>
              </w:rPr>
            </w:pPr>
          </w:p>
        </w:tc>
        <w:tc>
          <w:tcPr>
            <w:tcW w:w="1229" w:type="dxa"/>
            <w:noWrap/>
            <w:vAlign w:val="center"/>
          </w:tcPr>
          <w:p w14:paraId="0425BE58" w14:textId="77777777" w:rsidR="001C3397" w:rsidRPr="00727069" w:rsidRDefault="001C3397" w:rsidP="005A6CBB">
            <w:pPr>
              <w:jc w:val="center"/>
              <w:rPr>
                <w:rFonts w:ascii="Arial" w:hAnsi="Arial" w:cs="Arial"/>
                <w:b/>
                <w:sz w:val="28"/>
                <w:szCs w:val="28"/>
              </w:rPr>
            </w:pPr>
          </w:p>
        </w:tc>
        <w:tc>
          <w:tcPr>
            <w:tcW w:w="1164" w:type="dxa"/>
            <w:noWrap/>
          </w:tcPr>
          <w:p w14:paraId="0425BE59" w14:textId="77777777" w:rsidR="001C3397" w:rsidRPr="00727069" w:rsidRDefault="001C3397" w:rsidP="005A6CBB">
            <w:pPr>
              <w:rPr>
                <w:rFonts w:ascii="Arial" w:hAnsi="Arial" w:cs="Arial"/>
                <w:b/>
                <w:sz w:val="28"/>
                <w:szCs w:val="28"/>
              </w:rPr>
            </w:pPr>
          </w:p>
        </w:tc>
        <w:tc>
          <w:tcPr>
            <w:tcW w:w="7353" w:type="dxa"/>
          </w:tcPr>
          <w:p w14:paraId="0425BE5A" w14:textId="77777777" w:rsidR="001C3397" w:rsidRPr="00727069" w:rsidRDefault="001C3397" w:rsidP="005A6CBB">
            <w:pPr>
              <w:rPr>
                <w:rFonts w:ascii="Arial" w:hAnsi="Arial" w:cs="Arial"/>
                <w:b/>
                <w:sz w:val="28"/>
                <w:szCs w:val="28"/>
              </w:rPr>
            </w:pPr>
          </w:p>
          <w:p w14:paraId="0425BE5B" w14:textId="77777777" w:rsidR="001C3397" w:rsidRPr="00727069" w:rsidRDefault="001C3397" w:rsidP="005A6CBB">
            <w:pPr>
              <w:rPr>
                <w:rFonts w:ascii="Arial" w:hAnsi="Arial" w:cs="Arial"/>
                <w:b/>
                <w:sz w:val="28"/>
                <w:szCs w:val="28"/>
              </w:rPr>
            </w:pPr>
          </w:p>
          <w:p w14:paraId="0425BE5C" w14:textId="77777777" w:rsidR="001C3397" w:rsidRPr="00727069" w:rsidRDefault="001C3397" w:rsidP="005A6CBB">
            <w:pPr>
              <w:rPr>
                <w:rFonts w:ascii="Arial" w:hAnsi="Arial" w:cs="Arial"/>
                <w:b/>
                <w:sz w:val="28"/>
                <w:szCs w:val="28"/>
              </w:rPr>
            </w:pPr>
          </w:p>
        </w:tc>
      </w:tr>
      <w:tr w:rsidR="001C3397" w:rsidRPr="00727069" w14:paraId="0425BE64" w14:textId="77777777">
        <w:trPr>
          <w:trHeight w:val="225"/>
        </w:trPr>
        <w:tc>
          <w:tcPr>
            <w:tcW w:w="1135" w:type="dxa"/>
            <w:noWrap/>
            <w:vAlign w:val="center"/>
          </w:tcPr>
          <w:p w14:paraId="0425BE5E" w14:textId="77777777" w:rsidR="001C3397" w:rsidRPr="00727069" w:rsidRDefault="001C3397" w:rsidP="005A6CBB">
            <w:pPr>
              <w:jc w:val="center"/>
              <w:rPr>
                <w:rFonts w:ascii="Arial" w:hAnsi="Arial" w:cs="Arial"/>
                <w:b/>
                <w:sz w:val="28"/>
                <w:szCs w:val="28"/>
              </w:rPr>
            </w:pPr>
          </w:p>
        </w:tc>
        <w:tc>
          <w:tcPr>
            <w:tcW w:w="1229" w:type="dxa"/>
            <w:noWrap/>
            <w:vAlign w:val="center"/>
          </w:tcPr>
          <w:p w14:paraId="0425BE5F" w14:textId="77777777" w:rsidR="001C3397" w:rsidRPr="00727069" w:rsidRDefault="001C3397" w:rsidP="005A6CBB">
            <w:pPr>
              <w:jc w:val="center"/>
              <w:rPr>
                <w:rFonts w:ascii="Arial" w:hAnsi="Arial" w:cs="Arial"/>
                <w:b/>
                <w:sz w:val="28"/>
                <w:szCs w:val="28"/>
              </w:rPr>
            </w:pPr>
          </w:p>
        </w:tc>
        <w:tc>
          <w:tcPr>
            <w:tcW w:w="1164" w:type="dxa"/>
            <w:noWrap/>
          </w:tcPr>
          <w:p w14:paraId="0425BE60" w14:textId="77777777" w:rsidR="001C3397" w:rsidRPr="00727069" w:rsidRDefault="001C3397" w:rsidP="005A6CBB">
            <w:pPr>
              <w:rPr>
                <w:rFonts w:ascii="Arial" w:hAnsi="Arial" w:cs="Arial"/>
                <w:b/>
                <w:sz w:val="28"/>
                <w:szCs w:val="28"/>
              </w:rPr>
            </w:pPr>
          </w:p>
        </w:tc>
        <w:tc>
          <w:tcPr>
            <w:tcW w:w="7353" w:type="dxa"/>
          </w:tcPr>
          <w:p w14:paraId="0425BE61" w14:textId="77777777" w:rsidR="001C3397" w:rsidRPr="00727069" w:rsidRDefault="001C3397" w:rsidP="005A6CBB">
            <w:pPr>
              <w:rPr>
                <w:rFonts w:ascii="Arial" w:hAnsi="Arial" w:cs="Arial"/>
                <w:b/>
                <w:sz w:val="28"/>
                <w:szCs w:val="28"/>
              </w:rPr>
            </w:pPr>
          </w:p>
          <w:p w14:paraId="0425BE62" w14:textId="77777777" w:rsidR="001C3397" w:rsidRPr="00727069" w:rsidRDefault="001C3397" w:rsidP="005A6CBB">
            <w:pPr>
              <w:rPr>
                <w:rFonts w:ascii="Arial" w:hAnsi="Arial" w:cs="Arial"/>
                <w:b/>
                <w:sz w:val="28"/>
                <w:szCs w:val="28"/>
              </w:rPr>
            </w:pPr>
          </w:p>
          <w:p w14:paraId="0425BE63" w14:textId="77777777" w:rsidR="001C3397" w:rsidRPr="00727069" w:rsidRDefault="001C3397" w:rsidP="005A6CBB">
            <w:pPr>
              <w:rPr>
                <w:rFonts w:ascii="Arial" w:hAnsi="Arial" w:cs="Arial"/>
                <w:b/>
                <w:sz w:val="28"/>
                <w:szCs w:val="28"/>
              </w:rPr>
            </w:pPr>
          </w:p>
        </w:tc>
      </w:tr>
      <w:tr w:rsidR="001C3397" w:rsidRPr="00727069" w14:paraId="0425BE6B" w14:textId="77777777">
        <w:trPr>
          <w:trHeight w:val="225"/>
        </w:trPr>
        <w:tc>
          <w:tcPr>
            <w:tcW w:w="1135" w:type="dxa"/>
            <w:noWrap/>
            <w:vAlign w:val="center"/>
          </w:tcPr>
          <w:p w14:paraId="0425BE65" w14:textId="77777777" w:rsidR="001C3397" w:rsidRPr="00727069" w:rsidRDefault="001C3397" w:rsidP="005A6CBB">
            <w:pPr>
              <w:jc w:val="center"/>
              <w:rPr>
                <w:rFonts w:ascii="Arial" w:hAnsi="Arial" w:cs="Arial"/>
                <w:b/>
                <w:sz w:val="28"/>
                <w:szCs w:val="28"/>
              </w:rPr>
            </w:pPr>
          </w:p>
        </w:tc>
        <w:tc>
          <w:tcPr>
            <w:tcW w:w="1229" w:type="dxa"/>
            <w:noWrap/>
            <w:vAlign w:val="center"/>
          </w:tcPr>
          <w:p w14:paraId="0425BE66" w14:textId="77777777" w:rsidR="001C3397" w:rsidRPr="00727069" w:rsidRDefault="001C3397" w:rsidP="005A6CBB">
            <w:pPr>
              <w:jc w:val="center"/>
              <w:rPr>
                <w:rFonts w:ascii="Arial" w:hAnsi="Arial" w:cs="Arial"/>
                <w:b/>
                <w:sz w:val="28"/>
                <w:szCs w:val="28"/>
              </w:rPr>
            </w:pPr>
          </w:p>
        </w:tc>
        <w:tc>
          <w:tcPr>
            <w:tcW w:w="1164" w:type="dxa"/>
            <w:noWrap/>
          </w:tcPr>
          <w:p w14:paraId="0425BE67" w14:textId="77777777" w:rsidR="001C3397" w:rsidRPr="00727069" w:rsidRDefault="001C3397" w:rsidP="005A6CBB">
            <w:pPr>
              <w:rPr>
                <w:rFonts w:ascii="Arial" w:hAnsi="Arial" w:cs="Arial"/>
                <w:b/>
                <w:sz w:val="28"/>
                <w:szCs w:val="28"/>
              </w:rPr>
            </w:pPr>
          </w:p>
        </w:tc>
        <w:tc>
          <w:tcPr>
            <w:tcW w:w="7353" w:type="dxa"/>
          </w:tcPr>
          <w:p w14:paraId="0425BE68" w14:textId="77777777" w:rsidR="001C3397" w:rsidRPr="00727069" w:rsidRDefault="001C3397" w:rsidP="005A6CBB">
            <w:pPr>
              <w:rPr>
                <w:rFonts w:ascii="Arial" w:hAnsi="Arial" w:cs="Arial"/>
                <w:b/>
                <w:sz w:val="28"/>
                <w:szCs w:val="28"/>
              </w:rPr>
            </w:pPr>
          </w:p>
          <w:p w14:paraId="0425BE69" w14:textId="77777777" w:rsidR="001C3397" w:rsidRPr="00727069" w:rsidRDefault="001C3397" w:rsidP="005A6CBB">
            <w:pPr>
              <w:rPr>
                <w:rFonts w:ascii="Arial" w:hAnsi="Arial" w:cs="Arial"/>
                <w:b/>
                <w:sz w:val="28"/>
                <w:szCs w:val="28"/>
              </w:rPr>
            </w:pPr>
          </w:p>
          <w:p w14:paraId="0425BE6A" w14:textId="77777777" w:rsidR="001C3397" w:rsidRPr="00727069" w:rsidRDefault="001C3397" w:rsidP="005A6CBB">
            <w:pPr>
              <w:rPr>
                <w:rFonts w:ascii="Arial" w:hAnsi="Arial" w:cs="Arial"/>
                <w:b/>
                <w:sz w:val="28"/>
                <w:szCs w:val="28"/>
              </w:rPr>
            </w:pPr>
          </w:p>
        </w:tc>
      </w:tr>
      <w:tr w:rsidR="001C3397" w:rsidRPr="00727069" w14:paraId="0425BE72" w14:textId="77777777">
        <w:trPr>
          <w:trHeight w:val="225"/>
        </w:trPr>
        <w:tc>
          <w:tcPr>
            <w:tcW w:w="1135" w:type="dxa"/>
            <w:noWrap/>
            <w:vAlign w:val="center"/>
          </w:tcPr>
          <w:p w14:paraId="0425BE6C" w14:textId="77777777" w:rsidR="001C3397" w:rsidRPr="00727069" w:rsidRDefault="001C3397" w:rsidP="005A6CBB">
            <w:pPr>
              <w:jc w:val="center"/>
              <w:rPr>
                <w:rFonts w:ascii="Arial" w:hAnsi="Arial" w:cs="Arial"/>
                <w:b/>
                <w:sz w:val="28"/>
                <w:szCs w:val="28"/>
              </w:rPr>
            </w:pPr>
          </w:p>
        </w:tc>
        <w:tc>
          <w:tcPr>
            <w:tcW w:w="1229" w:type="dxa"/>
            <w:noWrap/>
            <w:vAlign w:val="center"/>
          </w:tcPr>
          <w:p w14:paraId="0425BE6D" w14:textId="77777777" w:rsidR="001C3397" w:rsidRPr="00727069" w:rsidRDefault="001C3397" w:rsidP="005A6CBB">
            <w:pPr>
              <w:jc w:val="center"/>
              <w:rPr>
                <w:rFonts w:ascii="Arial" w:hAnsi="Arial" w:cs="Arial"/>
                <w:b/>
                <w:sz w:val="28"/>
                <w:szCs w:val="28"/>
              </w:rPr>
            </w:pPr>
          </w:p>
        </w:tc>
        <w:tc>
          <w:tcPr>
            <w:tcW w:w="1164" w:type="dxa"/>
            <w:noWrap/>
          </w:tcPr>
          <w:p w14:paraId="0425BE6E" w14:textId="77777777" w:rsidR="001C3397" w:rsidRPr="00727069" w:rsidRDefault="001C3397" w:rsidP="005A6CBB">
            <w:pPr>
              <w:rPr>
                <w:rFonts w:ascii="Arial" w:hAnsi="Arial" w:cs="Arial"/>
                <w:b/>
                <w:sz w:val="28"/>
                <w:szCs w:val="28"/>
              </w:rPr>
            </w:pPr>
          </w:p>
        </w:tc>
        <w:tc>
          <w:tcPr>
            <w:tcW w:w="7353" w:type="dxa"/>
          </w:tcPr>
          <w:p w14:paraId="0425BE6F" w14:textId="77777777" w:rsidR="001C3397" w:rsidRPr="00727069" w:rsidRDefault="001C3397" w:rsidP="005A6CBB">
            <w:pPr>
              <w:rPr>
                <w:rFonts w:ascii="Arial" w:hAnsi="Arial" w:cs="Arial"/>
                <w:b/>
                <w:sz w:val="28"/>
                <w:szCs w:val="28"/>
              </w:rPr>
            </w:pPr>
          </w:p>
          <w:p w14:paraId="0425BE70" w14:textId="77777777" w:rsidR="001C3397" w:rsidRPr="00727069" w:rsidRDefault="001C3397" w:rsidP="005A6CBB">
            <w:pPr>
              <w:rPr>
                <w:rFonts w:ascii="Arial" w:hAnsi="Arial" w:cs="Arial"/>
                <w:b/>
                <w:sz w:val="28"/>
                <w:szCs w:val="28"/>
              </w:rPr>
            </w:pPr>
          </w:p>
          <w:p w14:paraId="0425BE71" w14:textId="77777777" w:rsidR="001C3397" w:rsidRPr="00727069" w:rsidRDefault="001C3397" w:rsidP="005A6CBB">
            <w:pPr>
              <w:rPr>
                <w:rFonts w:ascii="Arial" w:hAnsi="Arial" w:cs="Arial"/>
                <w:b/>
                <w:sz w:val="28"/>
                <w:szCs w:val="28"/>
              </w:rPr>
            </w:pPr>
          </w:p>
        </w:tc>
      </w:tr>
    </w:tbl>
    <w:p w14:paraId="0425BE73" w14:textId="77777777" w:rsidR="001C3397" w:rsidRDefault="001C3397" w:rsidP="001C3397">
      <w:pPr>
        <w:rPr>
          <w:b/>
        </w:rPr>
      </w:pPr>
    </w:p>
    <w:p w14:paraId="0425BE74" w14:textId="77777777" w:rsidR="001C3397" w:rsidRDefault="001C3397" w:rsidP="001C3397">
      <w:pPr>
        <w:widowControl w:val="0"/>
        <w:tabs>
          <w:tab w:val="center" w:pos="5112"/>
        </w:tabs>
      </w:pPr>
    </w:p>
    <w:p w14:paraId="6C37A1D5" w14:textId="77777777" w:rsidR="00402490" w:rsidRPr="00B4576A" w:rsidRDefault="001C3397" w:rsidP="00402490">
      <w:pPr>
        <w:widowControl w:val="0"/>
        <w:tabs>
          <w:tab w:val="left" w:pos="-1080"/>
          <w:tab w:val="left" w:pos="-720"/>
          <w:tab w:val="left" w:pos="0"/>
        </w:tabs>
        <w:rPr>
          <w:sz w:val="24"/>
          <w:szCs w:val="24"/>
        </w:rPr>
      </w:pPr>
      <w:r>
        <w:rPr>
          <w:sz w:val="24"/>
        </w:rPr>
        <w:br w:type="page"/>
      </w:r>
      <w:r w:rsidR="00402490" w:rsidRPr="00B4576A">
        <w:rPr>
          <w:b/>
          <w:sz w:val="24"/>
          <w:szCs w:val="24"/>
        </w:rPr>
        <w:lastRenderedPageBreak/>
        <w:t>Absences Based on Religious Beliefs:</w:t>
      </w:r>
      <w:r w:rsidR="00402490" w:rsidRPr="00B4576A">
        <w:rPr>
          <w:sz w:val="24"/>
          <w:szCs w:val="24"/>
        </w:rPr>
        <w:t xml:space="preserve"> </w:t>
      </w:r>
    </w:p>
    <w:p w14:paraId="490445CC" w14:textId="01A3233E" w:rsidR="00402490"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
          <w:sz w:val="28"/>
          <w:szCs w:val="28"/>
        </w:rPr>
      </w:pPr>
      <w:r w:rsidRPr="00544D5A">
        <w:rPr>
          <w:szCs w:val="24"/>
        </w:rPr>
        <w:t xml:space="preserve">A student who misses an examination, work assignment, or other project due to the observance of a religious holy day will be given the opportunity to complete the work missed within 15 days following the due date of the assignment, test, or other project missed.  To be eligible for such a make-up, the student must notify me in writing of classes scheduled on dates he or she will be absent to observe a religious holy day.  Notification must be made within the first 15 (fifteen) class days through either a written correspondence, personal delivered, acknowledged and dated by me or written correspondence sent certified mail, return receipt requested to me.  Failure to follow the rules provided above within the time frames listed will result in the absence being considered unexcused.  </w:t>
      </w:r>
    </w:p>
    <w:p w14:paraId="43F69034" w14:textId="77777777" w:rsidR="00402490" w:rsidRPr="00B4576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 w:val="24"/>
          <w:szCs w:val="24"/>
        </w:rPr>
      </w:pPr>
      <w:r w:rsidRPr="00B4576A">
        <w:rPr>
          <w:b/>
          <w:sz w:val="24"/>
          <w:szCs w:val="24"/>
        </w:rPr>
        <w:t>Academic Dishonesty:</w:t>
      </w:r>
      <w:r w:rsidRPr="00B4576A">
        <w:rPr>
          <w:sz w:val="24"/>
          <w:szCs w:val="24"/>
        </w:rPr>
        <w:t xml:space="preserve"> </w:t>
      </w:r>
    </w:p>
    <w:p w14:paraId="650706B6" w14:textId="77777777" w:rsidR="00402490" w:rsidRPr="00544D5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Cs w:val="24"/>
        </w:rPr>
      </w:pPr>
      <w:r w:rsidRPr="00544D5A">
        <w:rPr>
          <w:szCs w:val="24"/>
        </w:rPr>
        <w:t>All students are expected to pursue their scholastic careers with honesty and integrity.  It is the philosophy of this Department, this instructor and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w:t>
      </w:r>
    </w:p>
    <w:p w14:paraId="59995C91" w14:textId="77777777" w:rsidR="00402490" w:rsidRPr="00544D5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16"/>
          <w:szCs w:val="16"/>
        </w:rPr>
      </w:pPr>
    </w:p>
    <w:p w14:paraId="6B810874" w14:textId="77777777" w:rsidR="00402490" w:rsidRPr="00544D5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Cs w:val="24"/>
        </w:rPr>
      </w:pPr>
      <w:r w:rsidRPr="00544D5A">
        <w:rPr>
          <w:szCs w:val="24"/>
        </w:rPr>
        <w:t>“</w:t>
      </w:r>
      <w:r>
        <w:rPr>
          <w:szCs w:val="24"/>
        </w:rPr>
        <w:t>Scholastic</w:t>
      </w:r>
      <w:r w:rsidRPr="00544D5A">
        <w:rPr>
          <w:szCs w:val="24"/>
        </w:rPr>
        <w:t xml:space="preserve"> dishonesty includes, but is not limited to, cheating, plagiarism, collusion, the submission for credit of any work or materials that are attributable in whole or in part to another person, taking an examination for another person, or any act designed to give unfair advantage to a student or the attempt to commit such acts.”  </w:t>
      </w:r>
      <w:proofErr w:type="gramStart"/>
      <w:r w:rsidRPr="00544D5A">
        <w:rPr>
          <w:szCs w:val="24"/>
        </w:rPr>
        <w:t xml:space="preserve">Regents </w:t>
      </w:r>
      <w:r w:rsidRPr="00544D5A">
        <w:rPr>
          <w:i/>
          <w:szCs w:val="24"/>
        </w:rPr>
        <w:t>Rules and Regulations</w:t>
      </w:r>
      <w:r w:rsidRPr="00544D5A">
        <w:rPr>
          <w:szCs w:val="24"/>
        </w:rPr>
        <w:t>, Part One, Chapter VI, Section 3, Subsection 3.2, Subdivision 3.22.</w:t>
      </w:r>
      <w:proofErr w:type="gramEnd"/>
    </w:p>
    <w:p w14:paraId="502E4BEA" w14:textId="77777777" w:rsidR="00402490" w:rsidRPr="00544D5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 w:val="16"/>
          <w:szCs w:val="16"/>
        </w:rPr>
      </w:pPr>
    </w:p>
    <w:p w14:paraId="1B2340ED" w14:textId="77777777" w:rsidR="00402490" w:rsidRPr="00544D5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szCs w:val="24"/>
        </w:rPr>
      </w:pPr>
      <w:r w:rsidRPr="00544D5A">
        <w:rPr>
          <w:szCs w:val="24"/>
        </w:rPr>
        <w:t xml:space="preserve">Institutional procedures regarding charges of academic dishonesty are outlined in Part II, Chapter 2, of the </w:t>
      </w:r>
      <w:r w:rsidRPr="00544D5A">
        <w:rPr>
          <w:b/>
          <w:szCs w:val="24"/>
        </w:rPr>
        <w:t>Handbook of Operating Procedures of The University of Texas at Arlington</w:t>
      </w:r>
      <w:r w:rsidRPr="00544D5A">
        <w:rPr>
          <w:szCs w:val="24"/>
        </w:rPr>
        <w:t xml:space="preserve">.  Copies of the Handbook are available at more than 75 locations on campus, including the Student Congress office, the Library, and the Accounting Department Office.  </w:t>
      </w:r>
    </w:p>
    <w:p w14:paraId="327E93AC" w14:textId="77777777" w:rsidR="00402490"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Cs w:val="24"/>
        </w:rPr>
      </w:pPr>
    </w:p>
    <w:p w14:paraId="3CF40394" w14:textId="77777777" w:rsidR="00402490" w:rsidRPr="00B4576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 w:val="24"/>
          <w:szCs w:val="24"/>
        </w:rPr>
      </w:pPr>
      <w:r w:rsidRPr="00B4576A">
        <w:rPr>
          <w:b/>
          <w:sz w:val="24"/>
          <w:szCs w:val="24"/>
        </w:rPr>
        <w:t>Americans with Disabilities Act (ADA)</w:t>
      </w:r>
      <w:r w:rsidRPr="00B4576A">
        <w:rPr>
          <w:sz w:val="24"/>
          <w:szCs w:val="24"/>
        </w:rPr>
        <w:t xml:space="preserve">: </w:t>
      </w:r>
    </w:p>
    <w:p w14:paraId="783A134A" w14:textId="77777777" w:rsidR="00402490"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r w:rsidRPr="00ED1326">
        <w:t xml:space="preserve">The University of Texas at Arlington is on record as being committed to both the spirit and letter of all federal equal opportunity legislation, including the </w:t>
      </w:r>
      <w:r w:rsidRPr="00ED1326">
        <w:rPr>
          <w:i/>
          <w:iCs/>
        </w:rPr>
        <w:t>Americans with Disabilities Act (ADA)</w:t>
      </w:r>
      <w:r w:rsidRPr="00ED1326">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5" w:history="1">
        <w:r w:rsidRPr="00ED1326">
          <w:rPr>
            <w:rStyle w:val="Hyperlink"/>
          </w:rPr>
          <w:t>www.uta.edu/disability</w:t>
        </w:r>
      </w:hyperlink>
      <w:r w:rsidRPr="00ED1326">
        <w:t xml:space="preserve"> or by calling the Office for Students with Disabilities at (817) 272-3364.</w:t>
      </w:r>
    </w:p>
    <w:p w14:paraId="5E2C768C" w14:textId="77777777" w:rsidR="00DD4A13" w:rsidRDefault="00DD4A13"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14:paraId="4CA22FA9" w14:textId="77777777" w:rsidR="00DD4A13" w:rsidRPr="00982A7E" w:rsidRDefault="00DD4A13" w:rsidP="00DD4A13">
      <w:pPr>
        <w:rPr>
          <w:rFonts w:asciiTheme="minorBidi" w:hAnsiTheme="minorBidi" w:cstheme="minorBidi"/>
          <w:sz w:val="21"/>
          <w:szCs w:val="21"/>
        </w:rPr>
      </w:pPr>
      <w:r w:rsidRPr="00982A7E">
        <w:rPr>
          <w:rFonts w:asciiTheme="minorBidi" w:hAnsiTheme="minorBidi" w:cstheme="minorBidi"/>
          <w:b/>
          <w:bCs/>
          <w:sz w:val="21"/>
          <w:szCs w:val="21"/>
        </w:rPr>
        <w:t>Title IX:</w:t>
      </w:r>
      <w:r w:rsidRPr="00982A7E">
        <w:rPr>
          <w:rFonts w:asciiTheme="minorBidi" w:hAnsiTheme="minorBidi" w:cstheme="minorBidi"/>
          <w:sz w:val="21"/>
          <w:szCs w:val="21"/>
        </w:rPr>
        <w:t xml:space="preserve"> The University of Texas at Arlington is committed to </w:t>
      </w:r>
      <w:r>
        <w:rPr>
          <w:rFonts w:asciiTheme="minorBidi" w:hAnsiTheme="minorBidi" w:cstheme="minorBidi"/>
          <w:sz w:val="21"/>
          <w:szCs w:val="21"/>
        </w:rPr>
        <w:t>upholding U.S. Federal Law “Title IX”</w:t>
      </w:r>
      <w:r w:rsidRPr="00982A7E">
        <w:rPr>
          <w:rFonts w:asciiTheme="minorBidi" w:hAnsiTheme="minorBidi" w:cstheme="minorBidi"/>
          <w:sz w:val="21"/>
          <w:szCs w:val="21"/>
        </w:rPr>
        <w:t xml:space="preserve"> such that no member of the UT Arlington community shall, on the basis of sex, be excluded from participation in, be denied the benefits of, or be subjected to discrimination under any education program or activity. For more information, visit </w:t>
      </w:r>
      <w:hyperlink r:id="rId16"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14:paraId="6702E582" w14:textId="77777777" w:rsidR="00402490" w:rsidRPr="00ED1326"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14:paraId="752B8E28" w14:textId="77777777" w:rsidR="00402490" w:rsidRPr="00B4576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
          <w:sz w:val="24"/>
          <w:szCs w:val="24"/>
        </w:rPr>
      </w:pPr>
      <w:r w:rsidRPr="00B4576A">
        <w:rPr>
          <w:b/>
          <w:sz w:val="24"/>
          <w:szCs w:val="24"/>
        </w:rPr>
        <w:t>Attendance and Drop Policy:</w:t>
      </w:r>
    </w:p>
    <w:p w14:paraId="22F97DE2" w14:textId="77777777" w:rsidR="00402490" w:rsidRPr="00ED1326" w:rsidRDefault="00402490" w:rsidP="00402490">
      <w:pPr>
        <w:pStyle w:val="NormalWeb"/>
        <w:spacing w:before="0" w:beforeAutospacing="0" w:after="0" w:afterAutospacing="0"/>
        <w:rPr>
          <w:sz w:val="20"/>
          <w:szCs w:val="20"/>
        </w:rPr>
      </w:pPr>
      <w:r w:rsidRPr="00ED1326">
        <w:rPr>
          <w:b/>
          <w:sz w:val="20"/>
          <w:szCs w:val="20"/>
        </w:rPr>
        <w:t xml:space="preserve">Drop Policy: </w:t>
      </w:r>
      <w:r w:rsidRPr="00ED1326">
        <w:rPr>
          <w:sz w:val="20"/>
          <w:szCs w:val="20"/>
        </w:rPr>
        <w:t xml:space="preserve">Students may drop or swap (adding and dropping a class concurrently) classes through self-service in </w:t>
      </w:r>
      <w:proofErr w:type="spellStart"/>
      <w:r w:rsidRPr="00ED1326">
        <w:rPr>
          <w:sz w:val="20"/>
          <w:szCs w:val="20"/>
        </w:rPr>
        <w:t>MyMav</w:t>
      </w:r>
      <w:proofErr w:type="spellEnd"/>
      <w:r w:rsidRPr="00ED1326">
        <w:rPr>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ED1326">
        <w:rPr>
          <w:rStyle w:val="Strong"/>
          <w:sz w:val="20"/>
          <w:szCs w:val="20"/>
        </w:rPr>
        <w:t>Students will not be automatically dropped for non-attendance</w:t>
      </w:r>
      <w:r w:rsidRPr="00ED1326">
        <w:rPr>
          <w:sz w:val="20"/>
          <w:szCs w:val="20"/>
        </w:rPr>
        <w:t>. Repayment of certain types of financial aid administered through the University may be required as the result of dropping classes or withdrawing. For more information, contact the Office of Financial Aid and Scholarships (</w:t>
      </w:r>
      <w:hyperlink r:id="rId17" w:history="1">
        <w:r w:rsidRPr="00ED1326">
          <w:rPr>
            <w:rStyle w:val="Hyperlink"/>
            <w:sz w:val="20"/>
            <w:szCs w:val="20"/>
          </w:rPr>
          <w:t>http://wweb.uta.edu/aao/fao/</w:t>
        </w:r>
      </w:hyperlink>
      <w:r w:rsidRPr="00ED1326">
        <w:rPr>
          <w:sz w:val="20"/>
          <w:szCs w:val="20"/>
        </w:rPr>
        <w:t>).</w:t>
      </w:r>
    </w:p>
    <w:p w14:paraId="585F0969" w14:textId="77777777" w:rsidR="00402490"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Cs w:val="24"/>
        </w:rPr>
      </w:pPr>
      <w:r w:rsidRPr="00544D5A">
        <w:rPr>
          <w:b/>
          <w:szCs w:val="24"/>
        </w:rPr>
        <w:t xml:space="preserve"> </w:t>
      </w:r>
    </w:p>
    <w:p w14:paraId="50F8F7D5" w14:textId="77777777" w:rsidR="00402490" w:rsidRPr="00544D5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Cs w:val="24"/>
        </w:rPr>
      </w:pPr>
      <w:r w:rsidRPr="00544D5A">
        <w:rPr>
          <w:szCs w:val="24"/>
        </w:rPr>
        <w:t>Class attendance and lateness policies will be discussed during the first week of class.  Those policies include by reference all provisions for grade adjustment or drop policies included in the applicable Graduate or Undergraduate Catalog in effect at the start of the semester.  No student will be dropped from the class rolls for absences.</w:t>
      </w:r>
    </w:p>
    <w:p w14:paraId="7A48756D" w14:textId="77777777" w:rsidR="00402490" w:rsidRPr="00544D5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 w:val="16"/>
          <w:szCs w:val="16"/>
          <w:u w:val="single"/>
        </w:rPr>
      </w:pPr>
    </w:p>
    <w:p w14:paraId="48CDC8A3" w14:textId="77777777" w:rsidR="00402490" w:rsidRPr="00544D5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Cs w:val="24"/>
        </w:rPr>
      </w:pPr>
      <w:r w:rsidRPr="00544D5A">
        <w:rPr>
          <w:szCs w:val="24"/>
          <w:u w:val="single"/>
        </w:rPr>
        <w:t>Undergraduate students</w:t>
      </w:r>
      <w:r w:rsidRPr="00544D5A">
        <w:rPr>
          <w:szCs w:val="24"/>
        </w:rPr>
        <w:t xml:space="preserve"> may drop a course with a grade of </w:t>
      </w:r>
      <w:r w:rsidRPr="00544D5A">
        <w:rPr>
          <w:i/>
          <w:szCs w:val="24"/>
        </w:rPr>
        <w:t>W</w:t>
      </w:r>
      <w:r w:rsidRPr="00544D5A">
        <w:rPr>
          <w:szCs w:val="24"/>
        </w:rPr>
        <w:t xml:space="preserve"> during the first six weeks of class.  From the seventh through the 12</w:t>
      </w:r>
      <w:r w:rsidRPr="00544D5A">
        <w:rPr>
          <w:szCs w:val="24"/>
          <w:vertAlign w:val="superscript"/>
        </w:rPr>
        <w:t>th</w:t>
      </w:r>
      <w:r w:rsidRPr="00544D5A">
        <w:rPr>
          <w:szCs w:val="24"/>
        </w:rPr>
        <w:t xml:space="preserve"> week of class, a student may drop a course with a grade of </w:t>
      </w:r>
      <w:r w:rsidRPr="00544D5A">
        <w:rPr>
          <w:i/>
          <w:szCs w:val="24"/>
        </w:rPr>
        <w:t>W</w:t>
      </w:r>
      <w:r w:rsidRPr="00544D5A">
        <w:rPr>
          <w:szCs w:val="24"/>
        </w:rPr>
        <w:t xml:space="preserve"> if passing or a grade of </w:t>
      </w:r>
      <w:r w:rsidRPr="00544D5A">
        <w:rPr>
          <w:i/>
          <w:szCs w:val="24"/>
        </w:rPr>
        <w:t>F</w:t>
      </w:r>
      <w:r w:rsidRPr="00544D5A">
        <w:rPr>
          <w:szCs w:val="24"/>
        </w:rPr>
        <w:t xml:space="preserve"> if failing.  A student may not drop a course after the 12</w:t>
      </w:r>
      <w:r w:rsidRPr="00544D5A">
        <w:rPr>
          <w:szCs w:val="24"/>
          <w:vertAlign w:val="superscript"/>
        </w:rPr>
        <w:t>th</w:t>
      </w:r>
      <w:r w:rsidRPr="00544D5A">
        <w:rPr>
          <w:szCs w:val="24"/>
        </w:rPr>
        <w:t xml:space="preserve"> week of class.  Summer schedules are adjusted to the appropriate time frame.</w:t>
      </w:r>
    </w:p>
    <w:p w14:paraId="19970097" w14:textId="77777777" w:rsidR="00402490"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Cs w:val="24"/>
        </w:rPr>
      </w:pPr>
      <w:r w:rsidRPr="00544D5A">
        <w:rPr>
          <w:szCs w:val="24"/>
          <w:u w:val="single"/>
        </w:rPr>
        <w:lastRenderedPageBreak/>
        <w:t>Graduate students</w:t>
      </w:r>
      <w:r w:rsidRPr="00544D5A">
        <w:rPr>
          <w:szCs w:val="24"/>
        </w:rPr>
        <w:t xml:space="preserve"> need to consult with their Graduate Advisor to drop or add a course.  A student dropping a course after the Census Date but on or before the </w:t>
      </w:r>
      <w:proofErr w:type="spellStart"/>
      <w:r w:rsidRPr="00544D5A">
        <w:rPr>
          <w:szCs w:val="24"/>
        </w:rPr>
        <w:t>midsemester</w:t>
      </w:r>
      <w:proofErr w:type="spellEnd"/>
      <w:r w:rsidRPr="00544D5A">
        <w:rPr>
          <w:szCs w:val="24"/>
        </w:rPr>
        <w:t xml:space="preserve"> date will receive a grade of </w:t>
      </w:r>
      <w:r w:rsidRPr="00544D5A">
        <w:rPr>
          <w:i/>
          <w:szCs w:val="24"/>
        </w:rPr>
        <w:t>W</w:t>
      </w:r>
      <w:r w:rsidRPr="00544D5A">
        <w:rPr>
          <w:szCs w:val="24"/>
        </w:rPr>
        <w:t xml:space="preserve"> only if at the time of dropping the student is passing the course (has a grade of A, B, or C); otherwise an </w:t>
      </w:r>
      <w:r w:rsidRPr="00544D5A">
        <w:rPr>
          <w:i/>
          <w:szCs w:val="24"/>
        </w:rPr>
        <w:t>F</w:t>
      </w:r>
      <w:r w:rsidRPr="00544D5A">
        <w:rPr>
          <w:szCs w:val="24"/>
        </w:rPr>
        <w:t xml:space="preserve"> will be recorded.  </w:t>
      </w:r>
    </w:p>
    <w:p w14:paraId="50FE5F7F" w14:textId="77777777" w:rsidR="00402490" w:rsidRPr="00544D5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Cs w:val="24"/>
        </w:rPr>
      </w:pPr>
      <w:r>
        <w:rPr>
          <w:szCs w:val="24"/>
          <w:u w:val="single"/>
        </w:rPr>
        <w:t>College Policy:</w:t>
      </w:r>
      <w:r>
        <w:rPr>
          <w:szCs w:val="24"/>
        </w:rPr>
        <w:t xml:space="preserve">  </w:t>
      </w:r>
      <w:r w:rsidRPr="00544D5A">
        <w:rPr>
          <w:szCs w:val="24"/>
        </w:rPr>
        <w:t xml:space="preserve">Students who have not paid by the census date and are dropped for non-payment cannot receive a grade for the course in any circumstances.  Therefore, a student dropped for non-payment who continues to attend the course will not receive a grade for the course.  Emergency loans are available to help students pay tuition and fees.  Students can apply for emergency loans by going to the </w:t>
      </w:r>
      <w:smartTag w:uri="urn:schemas-microsoft-com:office:smarttags" w:element="place">
        <w:smartTag w:uri="urn:schemas-microsoft-com:office:smarttags" w:element="PlaceName">
          <w:r w:rsidRPr="00544D5A">
            <w:rPr>
              <w:szCs w:val="24"/>
            </w:rPr>
            <w:t>Emergency</w:t>
          </w:r>
        </w:smartTag>
        <w:r w:rsidRPr="00544D5A">
          <w:rPr>
            <w:szCs w:val="24"/>
          </w:rPr>
          <w:t xml:space="preserve"> </w:t>
        </w:r>
        <w:smartTag w:uri="urn:schemas-microsoft-com:office:smarttags" w:element="PlaceName">
          <w:r w:rsidRPr="00544D5A">
            <w:rPr>
              <w:szCs w:val="24"/>
            </w:rPr>
            <w:t>Tuition</w:t>
          </w:r>
        </w:smartTag>
        <w:r w:rsidRPr="00544D5A">
          <w:rPr>
            <w:szCs w:val="24"/>
          </w:rPr>
          <w:t xml:space="preserve"> </w:t>
        </w:r>
        <w:smartTag w:uri="urn:schemas-microsoft-com:office:smarttags" w:element="PlaceName">
          <w:r w:rsidRPr="00544D5A">
            <w:rPr>
              <w:szCs w:val="24"/>
            </w:rPr>
            <w:t>Loan</w:t>
          </w:r>
        </w:smartTag>
        <w:r w:rsidRPr="00544D5A">
          <w:rPr>
            <w:szCs w:val="24"/>
          </w:rPr>
          <w:t xml:space="preserve"> </w:t>
        </w:r>
        <w:smartTag w:uri="urn:schemas-microsoft-com:office:smarttags" w:element="PlaceName">
          <w:r w:rsidRPr="00544D5A">
            <w:rPr>
              <w:szCs w:val="24"/>
            </w:rPr>
            <w:t>Distribution</w:t>
          </w:r>
        </w:smartTag>
        <w:r w:rsidRPr="00544D5A">
          <w:rPr>
            <w:szCs w:val="24"/>
          </w:rPr>
          <w:t xml:space="preserve"> </w:t>
        </w:r>
        <w:smartTag w:uri="urn:schemas-microsoft-com:office:smarttags" w:element="PlaceType">
          <w:r w:rsidRPr="00544D5A">
            <w:rPr>
              <w:szCs w:val="24"/>
            </w:rPr>
            <w:t>Center</w:t>
          </w:r>
        </w:smartTag>
      </w:smartTag>
      <w:r w:rsidRPr="00544D5A">
        <w:rPr>
          <w:szCs w:val="24"/>
        </w:rPr>
        <w:t xml:space="preserve"> at </w:t>
      </w:r>
      <w:smartTag w:uri="urn:schemas-microsoft-com:office:smarttags" w:element="place">
        <w:smartTag w:uri="urn:schemas-microsoft-com:office:smarttags" w:element="PlaceName">
          <w:r w:rsidRPr="00544D5A">
            <w:rPr>
              <w:szCs w:val="24"/>
            </w:rPr>
            <w:t>E.H.</w:t>
          </w:r>
        </w:smartTag>
        <w:r w:rsidRPr="00544D5A">
          <w:rPr>
            <w:szCs w:val="24"/>
          </w:rPr>
          <w:t xml:space="preserve"> </w:t>
        </w:r>
        <w:smartTag w:uri="urn:schemas-microsoft-com:office:smarttags" w:element="PlaceName">
          <w:r w:rsidRPr="00544D5A">
            <w:rPr>
              <w:szCs w:val="24"/>
            </w:rPr>
            <w:t>Hereford</w:t>
          </w:r>
        </w:smartTag>
        <w:r w:rsidRPr="00544D5A">
          <w:rPr>
            <w:szCs w:val="24"/>
          </w:rPr>
          <w:t xml:space="preserve"> </w:t>
        </w:r>
        <w:smartTag w:uri="urn:schemas-microsoft-com:office:smarttags" w:element="PlaceType">
          <w:r w:rsidRPr="00544D5A">
            <w:rPr>
              <w:szCs w:val="24"/>
            </w:rPr>
            <w:t>University</w:t>
          </w:r>
        </w:smartTag>
        <w:r w:rsidRPr="00544D5A">
          <w:rPr>
            <w:szCs w:val="24"/>
          </w:rPr>
          <w:t xml:space="preserve"> </w:t>
        </w:r>
        <w:smartTag w:uri="urn:schemas-microsoft-com:office:smarttags" w:element="PlaceType">
          <w:r w:rsidRPr="00544D5A">
            <w:rPr>
              <w:szCs w:val="24"/>
            </w:rPr>
            <w:t>Center</w:t>
          </w:r>
        </w:smartTag>
      </w:smartTag>
      <w:r w:rsidRPr="00544D5A">
        <w:rPr>
          <w:szCs w:val="24"/>
        </w:rPr>
        <w:t xml:space="preserve"> (near the southwest entrance). </w:t>
      </w:r>
    </w:p>
    <w:p w14:paraId="49A25F48" w14:textId="77777777" w:rsidR="00402490" w:rsidRPr="00544D5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Cs w:val="24"/>
        </w:rPr>
      </w:pPr>
    </w:p>
    <w:p w14:paraId="752E2651" w14:textId="77777777" w:rsidR="00402490" w:rsidRPr="00B4576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 w:val="24"/>
          <w:szCs w:val="24"/>
        </w:rPr>
      </w:pPr>
      <w:r w:rsidRPr="00B4576A">
        <w:rPr>
          <w:b/>
          <w:sz w:val="24"/>
          <w:szCs w:val="24"/>
        </w:rPr>
        <w:t>College of Business Bomb Policy:</w:t>
      </w:r>
      <w:r w:rsidRPr="00B4576A">
        <w:rPr>
          <w:sz w:val="24"/>
          <w:szCs w:val="24"/>
        </w:rPr>
        <w:t xml:space="preserve"> </w:t>
      </w:r>
    </w:p>
    <w:p w14:paraId="0680F77A" w14:textId="77777777" w:rsidR="00402490"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Cs w:val="24"/>
        </w:rPr>
      </w:pPr>
      <w:r w:rsidRPr="00544D5A">
        <w:rPr>
          <w:szCs w:val="24"/>
        </w:rPr>
        <w:t xml:space="preserve">Section 22.07 of the Texas Criminal Law states that a Class A misdemeanor is punishable by (1) a fine not to exceed $4,000, (2) a jail term of not more than one year, or (3) both such a fine and confinement.  If anyone is tempted to call in a bomb threat, be aware that UTA will soon have technology to trace phone calls.  </w:t>
      </w:r>
    </w:p>
    <w:p w14:paraId="1CA2B526" w14:textId="77777777" w:rsidR="00402490" w:rsidRPr="00544D5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 w:val="16"/>
          <w:szCs w:val="16"/>
        </w:rPr>
      </w:pPr>
    </w:p>
    <w:p w14:paraId="290C44A1" w14:textId="77777777" w:rsidR="00402490" w:rsidRPr="00544D5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Cs w:val="24"/>
        </w:rPr>
      </w:pPr>
      <w:r w:rsidRPr="00544D5A">
        <w:rPr>
          <w:szCs w:val="24"/>
        </w:rPr>
        <w:t xml:space="preserve">Every effort will be made to avoid cancellation of presentation/tests caused by bomb threats to the </w:t>
      </w:r>
      <w:smartTag w:uri="urn:schemas-microsoft-com:office:smarttags" w:element="place">
        <w:smartTag w:uri="urn:schemas-microsoft-com:office:smarttags" w:element="PlaceName">
          <w:r w:rsidRPr="00544D5A">
            <w:rPr>
              <w:szCs w:val="24"/>
            </w:rPr>
            <w:t>Business</w:t>
          </w:r>
        </w:smartTag>
        <w:r w:rsidRPr="00544D5A">
          <w:rPr>
            <w:szCs w:val="24"/>
          </w:rPr>
          <w:t xml:space="preserve"> </w:t>
        </w:r>
        <w:smartTag w:uri="urn:schemas-microsoft-com:office:smarttags" w:element="PlaceType">
          <w:r w:rsidRPr="00544D5A">
            <w:rPr>
              <w:szCs w:val="24"/>
            </w:rPr>
            <w:t>Building</w:t>
          </w:r>
        </w:smartTag>
      </w:smartTag>
      <w:r w:rsidRPr="00544D5A">
        <w:rPr>
          <w:szCs w:val="24"/>
        </w:rPr>
        <w:t xml:space="preserve">.  Unannounced alternate sites will be available for these classes.  If a student who has a class with a scheduled test or presentation arrives and the building has been closed due to a bomb threat, the student should immediately check for the alternate class site notice which will be posted on/near the main doors on the south side of the Business building.  If the bomb threat is received while class is in session, your instructor will ask you to leave the building and reconvene at another location.  </w:t>
      </w:r>
    </w:p>
    <w:p w14:paraId="56B19573" w14:textId="77777777" w:rsidR="00402490" w:rsidRPr="00544D5A"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 w:val="16"/>
          <w:szCs w:val="16"/>
        </w:rPr>
      </w:pPr>
    </w:p>
    <w:p w14:paraId="75BF491F" w14:textId="77777777" w:rsidR="00402490"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Cs w:val="24"/>
        </w:rPr>
      </w:pPr>
      <w:r w:rsidRPr="00544D5A">
        <w:rPr>
          <w:szCs w:val="24"/>
        </w:rPr>
        <w:t xml:space="preserve">Students who provide information leading to the successful prosecution of anyone making a bomb threat will receive one semester’s free parking in the Maverick Garage across from the </w:t>
      </w:r>
      <w:smartTag w:uri="urn:schemas-microsoft-com:office:smarttags" w:element="place">
        <w:smartTag w:uri="urn:schemas-microsoft-com:office:smarttags" w:element="PlaceName">
          <w:r w:rsidRPr="00544D5A">
            <w:rPr>
              <w:szCs w:val="24"/>
            </w:rPr>
            <w:t>Business</w:t>
          </w:r>
        </w:smartTag>
        <w:r w:rsidRPr="00544D5A">
          <w:rPr>
            <w:szCs w:val="24"/>
          </w:rPr>
          <w:t xml:space="preserve"> </w:t>
        </w:r>
        <w:smartTag w:uri="urn:schemas-microsoft-com:office:smarttags" w:element="PlaceType">
          <w:r w:rsidRPr="00544D5A">
            <w:rPr>
              <w:szCs w:val="24"/>
            </w:rPr>
            <w:t>Building</w:t>
          </w:r>
        </w:smartTag>
      </w:smartTag>
      <w:r w:rsidRPr="00544D5A">
        <w:rPr>
          <w:szCs w:val="24"/>
        </w:rPr>
        <w:t xml:space="preserve">.  UTA’s </w:t>
      </w:r>
      <w:proofErr w:type="spellStart"/>
      <w:r w:rsidRPr="00544D5A">
        <w:rPr>
          <w:szCs w:val="24"/>
        </w:rPr>
        <w:t>Crimestoppers</w:t>
      </w:r>
      <w:proofErr w:type="spellEnd"/>
      <w:r w:rsidRPr="00544D5A">
        <w:rPr>
          <w:szCs w:val="24"/>
        </w:rPr>
        <w:t xml:space="preserve"> will provide a reward to anyone providing information leading to an arrest.  To make an anonymous report, call 817-272-5245.</w:t>
      </w:r>
    </w:p>
    <w:p w14:paraId="46651D20" w14:textId="77777777" w:rsidR="00402490"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Cs w:val="24"/>
        </w:rPr>
      </w:pPr>
    </w:p>
    <w:p w14:paraId="301B4000" w14:textId="77777777" w:rsidR="00402490" w:rsidRPr="00B4576A" w:rsidRDefault="00402490" w:rsidP="00402490">
      <w:pPr>
        <w:keepNext/>
        <w:rPr>
          <w:b/>
          <w:bCs/>
          <w:sz w:val="24"/>
          <w:szCs w:val="24"/>
        </w:rPr>
      </w:pPr>
      <w:r w:rsidRPr="00B4576A">
        <w:rPr>
          <w:b/>
          <w:bCs/>
          <w:sz w:val="24"/>
          <w:szCs w:val="24"/>
        </w:rPr>
        <w:t xml:space="preserve">Academic Integrity: </w:t>
      </w:r>
    </w:p>
    <w:p w14:paraId="2072FEA4" w14:textId="77777777" w:rsidR="00402490" w:rsidRPr="00ED1326" w:rsidRDefault="00402490" w:rsidP="00402490">
      <w:pPr>
        <w:keepNext/>
      </w:pPr>
      <w:r w:rsidRPr="00ED1326">
        <w:t>Students enrolled in this course are expected to adhere to the UT Arlington Honor Code:</w:t>
      </w:r>
    </w:p>
    <w:p w14:paraId="769FADB8" w14:textId="77777777" w:rsidR="00402490" w:rsidRPr="00ED1326" w:rsidRDefault="00402490" w:rsidP="00402490">
      <w:pPr>
        <w:pStyle w:val="Default"/>
        <w:spacing w:after="80"/>
        <w:ind w:left="720" w:right="432"/>
        <w:jc w:val="both"/>
        <w:rPr>
          <w:i/>
          <w:sz w:val="20"/>
          <w:szCs w:val="20"/>
        </w:rPr>
      </w:pPr>
      <w:r w:rsidRPr="00ED1326">
        <w:rPr>
          <w:i/>
          <w:sz w:val="20"/>
          <w:szCs w:val="20"/>
        </w:rPr>
        <w:t xml:space="preserve">I pledge, on my honor, to uphold UT Arlington’s tradition of academic integrity, a tradition that values hard work and honest effort in the pursuit of academic excellence. </w:t>
      </w:r>
    </w:p>
    <w:p w14:paraId="66D86B5F" w14:textId="77777777" w:rsidR="00402490" w:rsidRPr="00ED1326" w:rsidRDefault="00402490" w:rsidP="00402490">
      <w:pPr>
        <w:pStyle w:val="Default"/>
        <w:spacing w:after="80"/>
        <w:ind w:left="720" w:right="432"/>
        <w:jc w:val="both"/>
        <w:rPr>
          <w:sz w:val="20"/>
          <w:szCs w:val="20"/>
        </w:rPr>
      </w:pPr>
      <w:r w:rsidRPr="00ED1326">
        <w:rPr>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79BFB33" w14:textId="77777777" w:rsidR="00402490" w:rsidRPr="00ED1326" w:rsidRDefault="00402490" w:rsidP="00402490">
      <w:pPr>
        <w:keepNext/>
      </w:pPr>
      <w:r w:rsidRPr="00ED1326">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ED1326">
        <w:rPr>
          <w:i/>
        </w:rPr>
        <w:t>Regents’ Rule</w:t>
      </w:r>
      <w:r w:rsidRPr="00ED1326">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56008547" w14:textId="77777777" w:rsidR="00402490" w:rsidRPr="0016052E" w:rsidRDefault="00402490" w:rsidP="00402490">
      <w:pPr>
        <w:rPr>
          <w:rFonts w:ascii="Arial" w:hAnsi="Arial" w:cs="Arial"/>
          <w:sz w:val="21"/>
          <w:szCs w:val="21"/>
        </w:rPr>
      </w:pPr>
    </w:p>
    <w:p w14:paraId="6D05E602" w14:textId="77777777" w:rsidR="00402490" w:rsidRPr="00B4576A" w:rsidRDefault="00402490" w:rsidP="00402490">
      <w:pPr>
        <w:rPr>
          <w:b/>
          <w:bCs/>
          <w:sz w:val="24"/>
          <w:szCs w:val="24"/>
        </w:rPr>
      </w:pPr>
      <w:r w:rsidRPr="00B4576A">
        <w:rPr>
          <w:b/>
          <w:bCs/>
          <w:sz w:val="24"/>
          <w:szCs w:val="24"/>
        </w:rPr>
        <w:t>Student Support Services</w:t>
      </w:r>
      <w:r w:rsidRPr="00B4576A">
        <w:rPr>
          <w:sz w:val="24"/>
          <w:szCs w:val="24"/>
        </w:rPr>
        <w:t>:</w:t>
      </w:r>
      <w:r w:rsidRPr="00B4576A">
        <w:rPr>
          <w:b/>
          <w:bCs/>
          <w:sz w:val="24"/>
          <w:szCs w:val="24"/>
        </w:rPr>
        <w:t xml:space="preserve"> </w:t>
      </w:r>
    </w:p>
    <w:p w14:paraId="1655C62D" w14:textId="77777777" w:rsidR="00402490" w:rsidRPr="00ED1326" w:rsidRDefault="00402490" w:rsidP="00402490">
      <w:r w:rsidRPr="00ED1326">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8" w:history="1">
        <w:r w:rsidRPr="00ED1326">
          <w:rPr>
            <w:rStyle w:val="Hyperlink"/>
          </w:rPr>
          <w:t>resources@uta.edu</w:t>
        </w:r>
      </w:hyperlink>
      <w:r w:rsidRPr="00ED1326">
        <w:t xml:space="preserve">, or view the information at </w:t>
      </w:r>
      <w:hyperlink r:id="rId19" w:history="1">
        <w:r w:rsidRPr="00ED1326">
          <w:rPr>
            <w:rStyle w:val="Hyperlink"/>
          </w:rPr>
          <w:t>www.uta.edu/resources</w:t>
        </w:r>
      </w:hyperlink>
      <w:r w:rsidRPr="00ED1326">
        <w:t>.</w:t>
      </w:r>
    </w:p>
    <w:p w14:paraId="73A071F4" w14:textId="77777777" w:rsidR="00402490"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14:paraId="6D409406" w14:textId="77777777" w:rsidR="00402490" w:rsidRPr="00B4576A" w:rsidRDefault="00402490" w:rsidP="00402490">
      <w:pPr>
        <w:autoSpaceDE w:val="0"/>
        <w:autoSpaceDN w:val="0"/>
        <w:adjustRightInd w:val="0"/>
        <w:rPr>
          <w:b/>
          <w:sz w:val="24"/>
          <w:szCs w:val="24"/>
        </w:rPr>
      </w:pPr>
      <w:r w:rsidRPr="00B4576A">
        <w:rPr>
          <w:b/>
          <w:sz w:val="24"/>
          <w:szCs w:val="24"/>
        </w:rPr>
        <w:t xml:space="preserve">Student Feedback Survey: </w:t>
      </w:r>
    </w:p>
    <w:p w14:paraId="617BAA15" w14:textId="77777777" w:rsidR="00402490" w:rsidRDefault="00402490" w:rsidP="00402490">
      <w:pPr>
        <w:autoSpaceDE w:val="0"/>
        <w:autoSpaceDN w:val="0"/>
        <w:adjustRightInd w:val="0"/>
        <w:rPr>
          <w:bCs/>
        </w:rPr>
      </w:pPr>
      <w:r w:rsidRPr="00ED1326">
        <w:rPr>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ED1326">
        <w:rPr>
          <w:bCs/>
        </w:rPr>
        <w:t>MavMail</w:t>
      </w:r>
      <w:proofErr w:type="spellEnd"/>
      <w:r w:rsidRPr="00ED1326">
        <w:rPr>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0" w:history="1">
        <w:r w:rsidRPr="00ED1326">
          <w:rPr>
            <w:rStyle w:val="Hyperlink"/>
            <w:bCs/>
          </w:rPr>
          <w:t>http://www.uta.edu/sfs</w:t>
        </w:r>
      </w:hyperlink>
      <w:r w:rsidRPr="00ED1326">
        <w:rPr>
          <w:bCs/>
        </w:rPr>
        <w:t>.</w:t>
      </w:r>
    </w:p>
    <w:p w14:paraId="0AA4E1F3" w14:textId="77777777" w:rsidR="00DD4A13" w:rsidRDefault="00DD4A13" w:rsidP="00402490">
      <w:pPr>
        <w:autoSpaceDE w:val="0"/>
        <w:autoSpaceDN w:val="0"/>
        <w:adjustRightInd w:val="0"/>
        <w:rPr>
          <w:bCs/>
        </w:rPr>
      </w:pPr>
    </w:p>
    <w:p w14:paraId="7CBEE620" w14:textId="77777777" w:rsidR="00402490" w:rsidRPr="00B4576A" w:rsidRDefault="00402490" w:rsidP="00402490">
      <w:pPr>
        <w:rPr>
          <w:b/>
          <w:bCs/>
          <w:color w:val="FF0000"/>
          <w:sz w:val="24"/>
          <w:szCs w:val="24"/>
        </w:rPr>
      </w:pPr>
      <w:r w:rsidRPr="00B4576A">
        <w:rPr>
          <w:b/>
          <w:bCs/>
          <w:sz w:val="24"/>
          <w:szCs w:val="24"/>
        </w:rPr>
        <w:t>Emergency Exit Procedures:</w:t>
      </w:r>
      <w:r w:rsidRPr="00B4576A">
        <w:rPr>
          <w:bCs/>
          <w:sz w:val="24"/>
          <w:szCs w:val="24"/>
        </w:rPr>
        <w:t xml:space="preserve"> </w:t>
      </w:r>
    </w:p>
    <w:p w14:paraId="0DE0C983" w14:textId="0AF6A656" w:rsidR="00402490" w:rsidRPr="00ED1326" w:rsidRDefault="00402490" w:rsidP="00B4687B">
      <w:r w:rsidRPr="00ED1326">
        <w:lastRenderedPageBreak/>
        <w:t>Should we experience an emergency event that requires us to vacate the building, students should exit the room and move toward the nearest exit</w:t>
      </w:r>
      <w:r>
        <w:t xml:space="preserve">.  Information on the location of the nearest exit will be provided the first day of class.  </w:t>
      </w:r>
      <w:r w:rsidRPr="00ED1326">
        <w:t xml:space="preserve">When exiting the building during an emergency, one should never take an elevator but should use the stairwells. Faculty members and instructional staff will assist students in selecting the safest route for evacuation and will make arrangements to assist </w:t>
      </w:r>
      <w:r w:rsidR="00DD4A13" w:rsidRPr="00DD4A13">
        <w:t>individuals with disabilities.</w:t>
      </w:r>
    </w:p>
    <w:p w14:paraId="039F5559" w14:textId="77777777" w:rsidR="00402490" w:rsidRPr="00ED1326" w:rsidRDefault="00402490" w:rsidP="00402490">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
        </w:rPr>
      </w:pPr>
    </w:p>
    <w:p w14:paraId="0425BE99" w14:textId="3357D5F5" w:rsidR="00275AB3" w:rsidRPr="00B4687B" w:rsidRDefault="001C3397" w:rsidP="00B4687B">
      <w:pPr>
        <w:widowControl w:val="0"/>
        <w:tabs>
          <w:tab w:val="left" w:pos="-1080"/>
          <w:tab w:val="left" w:pos="-720"/>
          <w:tab w:val="left" w:pos="0"/>
          <w:tab w:val="left" w:pos="722"/>
          <w:tab w:val="left" w:pos="1444"/>
          <w:tab w:val="left" w:pos="1890"/>
          <w:tab w:val="left" w:pos="2889"/>
        </w:tabs>
        <w:rPr>
          <w:b/>
        </w:rPr>
      </w:pPr>
      <w:r>
        <w:rPr>
          <w:b/>
        </w:rPr>
        <w:t xml:space="preserve"> </w:t>
      </w:r>
    </w:p>
    <w:sectPr w:rsidR="00275AB3" w:rsidRPr="00B4687B" w:rsidSect="000F1D78">
      <w:headerReference w:type="default" r:id="rId21"/>
      <w:footerReference w:type="default" r:id="rId22"/>
      <w:endnotePr>
        <w:numFmt w:val="decimal"/>
      </w:endnotePr>
      <w:type w:val="continuous"/>
      <w:pgSz w:w="12240" w:h="15840"/>
      <w:pgMar w:top="432" w:right="1008" w:bottom="720" w:left="1008" w:header="1008" w:footer="99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71646" w14:textId="77777777" w:rsidR="00033A33" w:rsidRDefault="00033A33">
      <w:r>
        <w:separator/>
      </w:r>
    </w:p>
  </w:endnote>
  <w:endnote w:type="continuationSeparator" w:id="0">
    <w:p w14:paraId="245ECA93" w14:textId="77777777" w:rsidR="00033A33" w:rsidRDefault="0003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183381"/>
      <w:docPartObj>
        <w:docPartGallery w:val="Page Numbers (Bottom of Page)"/>
        <w:docPartUnique/>
      </w:docPartObj>
    </w:sdtPr>
    <w:sdtEndPr>
      <w:rPr>
        <w:noProof/>
      </w:rPr>
    </w:sdtEndPr>
    <w:sdtContent>
      <w:p w14:paraId="3E225130" w14:textId="7786BB8F" w:rsidR="00B716FA" w:rsidRDefault="00B716FA">
        <w:pPr>
          <w:pStyle w:val="Footer"/>
          <w:jc w:val="center"/>
        </w:pPr>
        <w:r>
          <w:fldChar w:fldCharType="begin"/>
        </w:r>
        <w:r>
          <w:instrText xml:space="preserve"> PAGE   \* MERGEFORMAT </w:instrText>
        </w:r>
        <w:r>
          <w:fldChar w:fldCharType="separate"/>
        </w:r>
        <w:r w:rsidR="003D2001">
          <w:rPr>
            <w:noProof/>
          </w:rPr>
          <w:t>3</w:t>
        </w:r>
        <w:r>
          <w:rPr>
            <w:noProof/>
          </w:rPr>
          <w:fldChar w:fldCharType="end"/>
        </w:r>
      </w:p>
    </w:sdtContent>
  </w:sdt>
  <w:p w14:paraId="4B1834BA" w14:textId="77777777" w:rsidR="00B716FA" w:rsidRDefault="00B71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E78B0" w14:textId="77777777" w:rsidR="00033A33" w:rsidRDefault="00033A33">
      <w:r>
        <w:separator/>
      </w:r>
    </w:p>
  </w:footnote>
  <w:footnote w:type="continuationSeparator" w:id="0">
    <w:p w14:paraId="7047CC1B" w14:textId="77777777" w:rsidR="00033A33" w:rsidRDefault="00033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5BEA2" w14:textId="7D716CCE" w:rsidR="00814294" w:rsidRDefault="00814294" w:rsidP="000D26C5">
    <w:pPr>
      <w:widowControl w:val="0"/>
      <w:tabs>
        <w:tab w:val="center" w:pos="4140"/>
      </w:tabs>
      <w:jc w:val="center"/>
      <w:rPr>
        <w:b/>
        <w:sz w:val="24"/>
      </w:rPr>
    </w:pPr>
    <w:r>
      <w:rPr>
        <w:b/>
        <w:sz w:val="24"/>
      </w:rPr>
      <w:t>ACCT 5321</w:t>
    </w:r>
    <w:r w:rsidR="00292E17">
      <w:rPr>
        <w:b/>
        <w:sz w:val="24"/>
      </w:rPr>
      <w:t>.001</w:t>
    </w:r>
    <w:r>
      <w:rPr>
        <w:b/>
        <w:sz w:val="24"/>
      </w:rPr>
      <w:tab/>
    </w:r>
    <w:r w:rsidR="0019325D">
      <w:rPr>
        <w:b/>
        <w:sz w:val="24"/>
      </w:rPr>
      <w:t>FALL</w:t>
    </w:r>
    <w:r w:rsidR="00B20321">
      <w:rPr>
        <w:b/>
        <w:sz w:val="24"/>
      </w:rPr>
      <w:t xml:space="preserve"> 201</w:t>
    </w:r>
    <w:r w:rsidR="00694933">
      <w:rPr>
        <w:b/>
        <w:sz w:val="24"/>
      </w:rPr>
      <w:t>5</w:t>
    </w:r>
    <w:r>
      <w:rPr>
        <w:b/>
        <w:sz w:val="24"/>
      </w:rPr>
      <w:tab/>
    </w:r>
    <w:r>
      <w:rPr>
        <w:b/>
        <w:sz w:val="24"/>
      </w:rPr>
      <w:tab/>
    </w:r>
    <w:r>
      <w:rPr>
        <w:b/>
        <w:sz w:val="24"/>
      </w:rPr>
      <w:tab/>
      <w:t>Syllabus</w:t>
    </w:r>
  </w:p>
  <w:p w14:paraId="0425BEA3" w14:textId="77777777" w:rsidR="00814294" w:rsidRDefault="008142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A87B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19A04A0"/>
    <w:multiLevelType w:val="hybridMultilevel"/>
    <w:tmpl w:val="22D6CC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6A3524"/>
    <w:multiLevelType w:val="hybridMultilevel"/>
    <w:tmpl w:val="E9CCDAE2"/>
    <w:lvl w:ilvl="0" w:tplc="C4F80EB2">
      <w:start w:val="1"/>
      <w:numFmt w:val="bullet"/>
      <w:lvlText w:val=""/>
      <w:lvlJc w:val="left"/>
      <w:pPr>
        <w:tabs>
          <w:tab w:val="num" w:pos="1008"/>
        </w:tabs>
        <w:ind w:left="1008" w:hanging="360"/>
      </w:pPr>
      <w:rPr>
        <w:rFonts w:ascii="Wingdings" w:hAnsi="Wingdings"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nsid w:val="2C7669FA"/>
    <w:multiLevelType w:val="multilevel"/>
    <w:tmpl w:val="E578CCB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576"/>
        </w:tabs>
        <w:ind w:left="648" w:hanging="288"/>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A854C8B"/>
    <w:multiLevelType w:val="singleLevel"/>
    <w:tmpl w:val="4E546AC0"/>
    <w:lvl w:ilvl="0">
      <w:start w:val="1"/>
      <w:numFmt w:val="decimal"/>
      <w:lvlText w:val="%1."/>
      <w:lvlJc w:val="left"/>
      <w:pPr>
        <w:tabs>
          <w:tab w:val="num" w:pos="1080"/>
        </w:tabs>
        <w:ind w:left="1080" w:hanging="360"/>
      </w:pPr>
      <w:rPr>
        <w:rFonts w:hint="default"/>
      </w:rPr>
    </w:lvl>
  </w:abstractNum>
  <w:abstractNum w:abstractNumId="6">
    <w:nsid w:val="43612492"/>
    <w:multiLevelType w:val="multilevel"/>
    <w:tmpl w:val="50D8D0A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576"/>
        </w:tabs>
        <w:ind w:left="648" w:hanging="288"/>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6931127"/>
    <w:multiLevelType w:val="multilevel"/>
    <w:tmpl w:val="F2AC4BF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88249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0AD0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200722"/>
    <w:multiLevelType w:val="hybridMultilevel"/>
    <w:tmpl w:val="29564A22"/>
    <w:lvl w:ilvl="0" w:tplc="D3C0EA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99969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59641B5"/>
    <w:multiLevelType w:val="hybridMultilevel"/>
    <w:tmpl w:val="E614112E"/>
    <w:lvl w:ilvl="0" w:tplc="C4F80EB2">
      <w:start w:val="1"/>
      <w:numFmt w:val="bullet"/>
      <w:lvlText w:val=""/>
      <w:lvlJc w:val="left"/>
      <w:pPr>
        <w:tabs>
          <w:tab w:val="num" w:pos="1008"/>
        </w:tabs>
        <w:ind w:left="1008" w:hanging="360"/>
      </w:pPr>
      <w:rPr>
        <w:rFonts w:ascii="Wingdings" w:hAnsi="Wingdings"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3">
    <w:nsid w:val="7CB921E1"/>
    <w:multiLevelType w:val="hybridMultilevel"/>
    <w:tmpl w:val="E8780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52"/>
        <w:lvlJc w:val="left"/>
        <w:pPr>
          <w:ind w:left="1692" w:hanging="252"/>
        </w:pPr>
        <w:rPr>
          <w:rFonts w:ascii="WP MathA" w:hAnsi="WP MathA" w:hint="default"/>
        </w:rPr>
      </w:lvl>
    </w:lvlOverride>
  </w:num>
  <w:num w:numId="2">
    <w:abstractNumId w:val="5"/>
  </w:num>
  <w:num w:numId="3">
    <w:abstractNumId w:val="11"/>
  </w:num>
  <w:num w:numId="4">
    <w:abstractNumId w:val="9"/>
  </w:num>
  <w:num w:numId="5">
    <w:abstractNumId w:val="8"/>
  </w:num>
  <w:num w:numId="6">
    <w:abstractNumId w:val="1"/>
  </w:num>
  <w:num w:numId="7">
    <w:abstractNumId w:val="13"/>
  </w:num>
  <w:num w:numId="8">
    <w:abstractNumId w:val="2"/>
  </w:num>
  <w:num w:numId="9">
    <w:abstractNumId w:val="7"/>
  </w:num>
  <w:num w:numId="10">
    <w:abstractNumId w:val="6"/>
  </w:num>
  <w:num w:numId="11">
    <w:abstractNumId w:val="12"/>
  </w:num>
  <w:num w:numId="12">
    <w:abstractNumId w:val="4"/>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A13A58"/>
    <w:rsid w:val="00003976"/>
    <w:rsid w:val="00011B87"/>
    <w:rsid w:val="00033A33"/>
    <w:rsid w:val="00050C74"/>
    <w:rsid w:val="000664FF"/>
    <w:rsid w:val="00076B3A"/>
    <w:rsid w:val="000776F0"/>
    <w:rsid w:val="0007778D"/>
    <w:rsid w:val="0008716B"/>
    <w:rsid w:val="000A0636"/>
    <w:rsid w:val="000B55C6"/>
    <w:rsid w:val="000C6AD1"/>
    <w:rsid w:val="000D26C5"/>
    <w:rsid w:val="000D4AB5"/>
    <w:rsid w:val="000F0973"/>
    <w:rsid w:val="000F1D78"/>
    <w:rsid w:val="0011208A"/>
    <w:rsid w:val="00123829"/>
    <w:rsid w:val="00124423"/>
    <w:rsid w:val="00133640"/>
    <w:rsid w:val="00133A9F"/>
    <w:rsid w:val="00134101"/>
    <w:rsid w:val="001344E3"/>
    <w:rsid w:val="00146506"/>
    <w:rsid w:val="00172034"/>
    <w:rsid w:val="00172D05"/>
    <w:rsid w:val="00185807"/>
    <w:rsid w:val="00192B3D"/>
    <w:rsid w:val="0019325D"/>
    <w:rsid w:val="001A1CB2"/>
    <w:rsid w:val="001B1F15"/>
    <w:rsid w:val="001B555B"/>
    <w:rsid w:val="001C00F7"/>
    <w:rsid w:val="001C3397"/>
    <w:rsid w:val="001D19CA"/>
    <w:rsid w:val="001F28CD"/>
    <w:rsid w:val="00210FC6"/>
    <w:rsid w:val="00222BB1"/>
    <w:rsid w:val="00226F14"/>
    <w:rsid w:val="0023550C"/>
    <w:rsid w:val="00240886"/>
    <w:rsid w:val="002537A9"/>
    <w:rsid w:val="002553BC"/>
    <w:rsid w:val="002554D8"/>
    <w:rsid w:val="002555A3"/>
    <w:rsid w:val="002612EB"/>
    <w:rsid w:val="00275AB3"/>
    <w:rsid w:val="00281D66"/>
    <w:rsid w:val="00292E17"/>
    <w:rsid w:val="002A5EF4"/>
    <w:rsid w:val="002A5FEE"/>
    <w:rsid w:val="002D2624"/>
    <w:rsid w:val="002E4955"/>
    <w:rsid w:val="002F311E"/>
    <w:rsid w:val="002F589B"/>
    <w:rsid w:val="002F7A8E"/>
    <w:rsid w:val="00311383"/>
    <w:rsid w:val="003203C0"/>
    <w:rsid w:val="0032153B"/>
    <w:rsid w:val="003215AE"/>
    <w:rsid w:val="0032285C"/>
    <w:rsid w:val="0033066D"/>
    <w:rsid w:val="003365FF"/>
    <w:rsid w:val="00343E71"/>
    <w:rsid w:val="00344A7C"/>
    <w:rsid w:val="00351184"/>
    <w:rsid w:val="00360126"/>
    <w:rsid w:val="003700BB"/>
    <w:rsid w:val="00373257"/>
    <w:rsid w:val="00377748"/>
    <w:rsid w:val="00377EF9"/>
    <w:rsid w:val="003A3995"/>
    <w:rsid w:val="003A3BB3"/>
    <w:rsid w:val="003A5277"/>
    <w:rsid w:val="003B106A"/>
    <w:rsid w:val="003C0313"/>
    <w:rsid w:val="003C3A34"/>
    <w:rsid w:val="003C4F78"/>
    <w:rsid w:val="003D11B5"/>
    <w:rsid w:val="003D2001"/>
    <w:rsid w:val="003D71CD"/>
    <w:rsid w:val="003F096C"/>
    <w:rsid w:val="003F4BF7"/>
    <w:rsid w:val="00402490"/>
    <w:rsid w:val="00403B05"/>
    <w:rsid w:val="00406095"/>
    <w:rsid w:val="00410E2B"/>
    <w:rsid w:val="00414067"/>
    <w:rsid w:val="004216E1"/>
    <w:rsid w:val="004452D0"/>
    <w:rsid w:val="00445CA1"/>
    <w:rsid w:val="00445D9C"/>
    <w:rsid w:val="00471CD2"/>
    <w:rsid w:val="00473128"/>
    <w:rsid w:val="00474FC8"/>
    <w:rsid w:val="0048612B"/>
    <w:rsid w:val="00493825"/>
    <w:rsid w:val="00495958"/>
    <w:rsid w:val="004A24AA"/>
    <w:rsid w:val="004A6D26"/>
    <w:rsid w:val="004D3C39"/>
    <w:rsid w:val="004D4112"/>
    <w:rsid w:val="004D5B2F"/>
    <w:rsid w:val="004E58C3"/>
    <w:rsid w:val="004F6D07"/>
    <w:rsid w:val="004F7253"/>
    <w:rsid w:val="00506419"/>
    <w:rsid w:val="00536847"/>
    <w:rsid w:val="0053738D"/>
    <w:rsid w:val="00537C64"/>
    <w:rsid w:val="005454AF"/>
    <w:rsid w:val="00551600"/>
    <w:rsid w:val="00553E39"/>
    <w:rsid w:val="00572EBB"/>
    <w:rsid w:val="005822D2"/>
    <w:rsid w:val="0058440A"/>
    <w:rsid w:val="005916FF"/>
    <w:rsid w:val="0059723D"/>
    <w:rsid w:val="005A3188"/>
    <w:rsid w:val="005A6CBB"/>
    <w:rsid w:val="005B5701"/>
    <w:rsid w:val="005B7988"/>
    <w:rsid w:val="005C3485"/>
    <w:rsid w:val="005C4C27"/>
    <w:rsid w:val="005E1C31"/>
    <w:rsid w:val="005F04F3"/>
    <w:rsid w:val="005F3C56"/>
    <w:rsid w:val="005F53F5"/>
    <w:rsid w:val="00613918"/>
    <w:rsid w:val="0062353D"/>
    <w:rsid w:val="006248E5"/>
    <w:rsid w:val="00647958"/>
    <w:rsid w:val="006605CC"/>
    <w:rsid w:val="00661DE9"/>
    <w:rsid w:val="0066313B"/>
    <w:rsid w:val="00666E86"/>
    <w:rsid w:val="0067435D"/>
    <w:rsid w:val="00683CBC"/>
    <w:rsid w:val="00685BB5"/>
    <w:rsid w:val="00690C4A"/>
    <w:rsid w:val="00692445"/>
    <w:rsid w:val="0069392A"/>
    <w:rsid w:val="00694933"/>
    <w:rsid w:val="006C73E5"/>
    <w:rsid w:val="006D0FB4"/>
    <w:rsid w:val="006D58A5"/>
    <w:rsid w:val="006D66DD"/>
    <w:rsid w:val="006F2FD4"/>
    <w:rsid w:val="006F38F6"/>
    <w:rsid w:val="006F516E"/>
    <w:rsid w:val="00700914"/>
    <w:rsid w:val="00706C6C"/>
    <w:rsid w:val="0070726A"/>
    <w:rsid w:val="00717D63"/>
    <w:rsid w:val="00722506"/>
    <w:rsid w:val="00726C02"/>
    <w:rsid w:val="00727ED9"/>
    <w:rsid w:val="00740A24"/>
    <w:rsid w:val="00745BF2"/>
    <w:rsid w:val="00747E56"/>
    <w:rsid w:val="00756DA2"/>
    <w:rsid w:val="0078477F"/>
    <w:rsid w:val="00795474"/>
    <w:rsid w:val="007A2422"/>
    <w:rsid w:val="007B4944"/>
    <w:rsid w:val="007B4CFC"/>
    <w:rsid w:val="007C06E3"/>
    <w:rsid w:val="007D0AF9"/>
    <w:rsid w:val="007D173A"/>
    <w:rsid w:val="007D28D8"/>
    <w:rsid w:val="007D59B9"/>
    <w:rsid w:val="007F6A20"/>
    <w:rsid w:val="008040F0"/>
    <w:rsid w:val="008058E2"/>
    <w:rsid w:val="008108CD"/>
    <w:rsid w:val="00813909"/>
    <w:rsid w:val="00814294"/>
    <w:rsid w:val="00820982"/>
    <w:rsid w:val="00834A13"/>
    <w:rsid w:val="008371A5"/>
    <w:rsid w:val="00841BDB"/>
    <w:rsid w:val="0084569D"/>
    <w:rsid w:val="00847F1A"/>
    <w:rsid w:val="00863817"/>
    <w:rsid w:val="0086588B"/>
    <w:rsid w:val="00875476"/>
    <w:rsid w:val="008757B9"/>
    <w:rsid w:val="00880B3C"/>
    <w:rsid w:val="00880FA4"/>
    <w:rsid w:val="0088242D"/>
    <w:rsid w:val="0088567A"/>
    <w:rsid w:val="00887FE2"/>
    <w:rsid w:val="008946E5"/>
    <w:rsid w:val="008A3BB6"/>
    <w:rsid w:val="008B07A1"/>
    <w:rsid w:val="008B51CC"/>
    <w:rsid w:val="008D5A98"/>
    <w:rsid w:val="008D7EC0"/>
    <w:rsid w:val="008E151A"/>
    <w:rsid w:val="00900462"/>
    <w:rsid w:val="00901E64"/>
    <w:rsid w:val="00910945"/>
    <w:rsid w:val="009126CC"/>
    <w:rsid w:val="00915CA6"/>
    <w:rsid w:val="00920FC7"/>
    <w:rsid w:val="009248B7"/>
    <w:rsid w:val="00935C9C"/>
    <w:rsid w:val="00935D97"/>
    <w:rsid w:val="00936B7C"/>
    <w:rsid w:val="00940C71"/>
    <w:rsid w:val="00960774"/>
    <w:rsid w:val="009624CE"/>
    <w:rsid w:val="00964194"/>
    <w:rsid w:val="00964A5D"/>
    <w:rsid w:val="00970B5B"/>
    <w:rsid w:val="00972902"/>
    <w:rsid w:val="00992F4C"/>
    <w:rsid w:val="009A3D21"/>
    <w:rsid w:val="009B1C8B"/>
    <w:rsid w:val="009C51E5"/>
    <w:rsid w:val="009D050E"/>
    <w:rsid w:val="009D078B"/>
    <w:rsid w:val="009E0D93"/>
    <w:rsid w:val="00A13A58"/>
    <w:rsid w:val="00A16906"/>
    <w:rsid w:val="00A210C2"/>
    <w:rsid w:val="00A210E9"/>
    <w:rsid w:val="00A21EA0"/>
    <w:rsid w:val="00A275D2"/>
    <w:rsid w:val="00A34928"/>
    <w:rsid w:val="00A53A08"/>
    <w:rsid w:val="00A5406C"/>
    <w:rsid w:val="00A7348F"/>
    <w:rsid w:val="00A75E57"/>
    <w:rsid w:val="00A770DA"/>
    <w:rsid w:val="00A821B4"/>
    <w:rsid w:val="00A85E54"/>
    <w:rsid w:val="00A87C10"/>
    <w:rsid w:val="00A90672"/>
    <w:rsid w:val="00A938C9"/>
    <w:rsid w:val="00A96CD2"/>
    <w:rsid w:val="00A97D49"/>
    <w:rsid w:val="00AD3FB5"/>
    <w:rsid w:val="00AD6FBB"/>
    <w:rsid w:val="00B01442"/>
    <w:rsid w:val="00B071EA"/>
    <w:rsid w:val="00B17FFA"/>
    <w:rsid w:val="00B20321"/>
    <w:rsid w:val="00B2329C"/>
    <w:rsid w:val="00B271D4"/>
    <w:rsid w:val="00B41570"/>
    <w:rsid w:val="00B41CFD"/>
    <w:rsid w:val="00B4687B"/>
    <w:rsid w:val="00B54BC9"/>
    <w:rsid w:val="00B56BAB"/>
    <w:rsid w:val="00B61781"/>
    <w:rsid w:val="00B62AF3"/>
    <w:rsid w:val="00B6763A"/>
    <w:rsid w:val="00B716FA"/>
    <w:rsid w:val="00B9133D"/>
    <w:rsid w:val="00BA3B4B"/>
    <w:rsid w:val="00BB51DA"/>
    <w:rsid w:val="00BC7074"/>
    <w:rsid w:val="00BD3851"/>
    <w:rsid w:val="00BE0CF3"/>
    <w:rsid w:val="00C0194A"/>
    <w:rsid w:val="00C3643D"/>
    <w:rsid w:val="00C4278C"/>
    <w:rsid w:val="00C4541F"/>
    <w:rsid w:val="00C45756"/>
    <w:rsid w:val="00C50B63"/>
    <w:rsid w:val="00C54E69"/>
    <w:rsid w:val="00C562AD"/>
    <w:rsid w:val="00C57535"/>
    <w:rsid w:val="00C8086B"/>
    <w:rsid w:val="00C8132B"/>
    <w:rsid w:val="00C8174A"/>
    <w:rsid w:val="00C866D2"/>
    <w:rsid w:val="00C93B85"/>
    <w:rsid w:val="00C95EA1"/>
    <w:rsid w:val="00CA252E"/>
    <w:rsid w:val="00CA2770"/>
    <w:rsid w:val="00CC2F04"/>
    <w:rsid w:val="00CC4A50"/>
    <w:rsid w:val="00CD1B00"/>
    <w:rsid w:val="00CE1E20"/>
    <w:rsid w:val="00CE51BE"/>
    <w:rsid w:val="00CF6087"/>
    <w:rsid w:val="00CF70F4"/>
    <w:rsid w:val="00D02505"/>
    <w:rsid w:val="00D0337B"/>
    <w:rsid w:val="00D05A60"/>
    <w:rsid w:val="00D100DC"/>
    <w:rsid w:val="00D10997"/>
    <w:rsid w:val="00D23965"/>
    <w:rsid w:val="00D36F25"/>
    <w:rsid w:val="00D45380"/>
    <w:rsid w:val="00D453F0"/>
    <w:rsid w:val="00D659C4"/>
    <w:rsid w:val="00D67418"/>
    <w:rsid w:val="00D676D8"/>
    <w:rsid w:val="00D67D7A"/>
    <w:rsid w:val="00D7527D"/>
    <w:rsid w:val="00D76A66"/>
    <w:rsid w:val="00D76F8A"/>
    <w:rsid w:val="00D92836"/>
    <w:rsid w:val="00D96DD9"/>
    <w:rsid w:val="00DA5F1F"/>
    <w:rsid w:val="00DA7E2C"/>
    <w:rsid w:val="00DB1BC8"/>
    <w:rsid w:val="00DB400A"/>
    <w:rsid w:val="00DB667A"/>
    <w:rsid w:val="00DC3C86"/>
    <w:rsid w:val="00DC5E85"/>
    <w:rsid w:val="00DC746F"/>
    <w:rsid w:val="00DD0D09"/>
    <w:rsid w:val="00DD193E"/>
    <w:rsid w:val="00DD4A13"/>
    <w:rsid w:val="00DD500A"/>
    <w:rsid w:val="00DD59A1"/>
    <w:rsid w:val="00DD6C1A"/>
    <w:rsid w:val="00DE1AE9"/>
    <w:rsid w:val="00DF1291"/>
    <w:rsid w:val="00DF1753"/>
    <w:rsid w:val="00E027E3"/>
    <w:rsid w:val="00E117B3"/>
    <w:rsid w:val="00E122DA"/>
    <w:rsid w:val="00E15115"/>
    <w:rsid w:val="00E264B0"/>
    <w:rsid w:val="00E31EF6"/>
    <w:rsid w:val="00E42AAB"/>
    <w:rsid w:val="00E4427B"/>
    <w:rsid w:val="00E461AE"/>
    <w:rsid w:val="00E52DE9"/>
    <w:rsid w:val="00E6209B"/>
    <w:rsid w:val="00E77F88"/>
    <w:rsid w:val="00E90A18"/>
    <w:rsid w:val="00E955F5"/>
    <w:rsid w:val="00EA0DC1"/>
    <w:rsid w:val="00EA4530"/>
    <w:rsid w:val="00EA7B70"/>
    <w:rsid w:val="00EB2E7A"/>
    <w:rsid w:val="00EB64B2"/>
    <w:rsid w:val="00EC5C78"/>
    <w:rsid w:val="00EE021F"/>
    <w:rsid w:val="00EE2498"/>
    <w:rsid w:val="00EE2D0A"/>
    <w:rsid w:val="00EF56D7"/>
    <w:rsid w:val="00F006CC"/>
    <w:rsid w:val="00F02535"/>
    <w:rsid w:val="00F246DC"/>
    <w:rsid w:val="00F24C14"/>
    <w:rsid w:val="00F25192"/>
    <w:rsid w:val="00F25F38"/>
    <w:rsid w:val="00F279CE"/>
    <w:rsid w:val="00F40722"/>
    <w:rsid w:val="00F4229D"/>
    <w:rsid w:val="00F53D7C"/>
    <w:rsid w:val="00F558C0"/>
    <w:rsid w:val="00F566C9"/>
    <w:rsid w:val="00F715EE"/>
    <w:rsid w:val="00F7197E"/>
    <w:rsid w:val="00F76610"/>
    <w:rsid w:val="00F80201"/>
    <w:rsid w:val="00F84E76"/>
    <w:rsid w:val="00FA1346"/>
    <w:rsid w:val="00FB2391"/>
    <w:rsid w:val="00FB7677"/>
    <w:rsid w:val="00FB7A4A"/>
    <w:rsid w:val="00FD0F52"/>
    <w:rsid w:val="00FF238E"/>
    <w:rsid w:val="00FF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tim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0425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58"/>
  </w:style>
  <w:style w:type="paragraph" w:styleId="Heading1">
    <w:name w:val="heading 1"/>
    <w:basedOn w:val="Normal"/>
    <w:next w:val="Normal"/>
    <w:qFormat/>
    <w:rsid w:val="00647958"/>
    <w:pPr>
      <w:keepNext/>
      <w:widowControl w:val="0"/>
      <w:tabs>
        <w:tab w:val="left" w:pos="-1080"/>
        <w:tab w:val="left" w:pos="-720"/>
        <w:tab w:val="left" w:pos="0"/>
        <w:tab w:val="left" w:pos="720"/>
        <w:tab w:val="left" w:pos="1440"/>
        <w:tab w:val="left" w:pos="1890"/>
        <w:tab w:val="left" w:pos="2880"/>
      </w:tabs>
      <w:ind w:left="4320" w:hanging="2880"/>
      <w:outlineLvl w:val="0"/>
    </w:pPr>
    <w:rPr>
      <w:sz w:val="24"/>
    </w:rPr>
  </w:style>
  <w:style w:type="paragraph" w:styleId="Heading2">
    <w:name w:val="heading 2"/>
    <w:basedOn w:val="Normal"/>
    <w:next w:val="Normal"/>
    <w:qFormat/>
    <w:rsid w:val="00647958"/>
    <w:pPr>
      <w:keepNext/>
      <w:widowControl w:val="0"/>
      <w:tabs>
        <w:tab w:val="left" w:pos="-1080"/>
        <w:tab w:val="left" w:pos="-720"/>
        <w:tab w:val="left" w:pos="0"/>
        <w:tab w:val="left" w:pos="720"/>
        <w:tab w:val="left" w:pos="1440"/>
        <w:tab w:val="left" w:pos="1890"/>
        <w:tab w:val="left" w:pos="2880"/>
      </w:tabs>
      <w:jc w:val="center"/>
      <w:outlineLvl w:val="1"/>
    </w:pPr>
    <w:rPr>
      <w:b/>
    </w:rPr>
  </w:style>
  <w:style w:type="paragraph" w:styleId="Heading3">
    <w:name w:val="heading 3"/>
    <w:basedOn w:val="Normal"/>
    <w:next w:val="Normal"/>
    <w:qFormat/>
    <w:rsid w:val="00647958"/>
    <w:pPr>
      <w:keepNext/>
      <w:widowControl w:val="0"/>
      <w:tabs>
        <w:tab w:val="left" w:pos="-1080"/>
        <w:tab w:val="left" w:pos="-720"/>
        <w:tab w:val="left" w:pos="0"/>
        <w:tab w:val="left" w:pos="720"/>
        <w:tab w:val="left" w:pos="1440"/>
        <w:tab w:val="left" w:pos="1890"/>
        <w:tab w:val="left" w:pos="2880"/>
      </w:tabs>
      <w:outlineLvl w:val="2"/>
    </w:pPr>
    <w:rPr>
      <w:b/>
    </w:rPr>
  </w:style>
  <w:style w:type="paragraph" w:styleId="Heading4">
    <w:name w:val="heading 4"/>
    <w:basedOn w:val="Normal"/>
    <w:next w:val="Normal"/>
    <w:qFormat/>
    <w:rsid w:val="00647958"/>
    <w:pPr>
      <w:keepNext/>
      <w:widowControl w:val="0"/>
      <w:tabs>
        <w:tab w:val="left" w:pos="-1080"/>
        <w:tab w:val="left" w:pos="-720"/>
        <w:tab w:val="left" w:pos="0"/>
        <w:tab w:val="left" w:pos="720"/>
        <w:tab w:val="left" w:pos="1440"/>
        <w:tab w:val="left" w:pos="1890"/>
        <w:tab w:val="left" w:pos="2880"/>
      </w:tabs>
      <w:outlineLvl w:val="3"/>
    </w:pPr>
    <w:rPr>
      <w:b/>
      <w:bCs/>
      <w:sz w:val="24"/>
    </w:rPr>
  </w:style>
  <w:style w:type="paragraph" w:styleId="Heading5">
    <w:name w:val="heading 5"/>
    <w:basedOn w:val="Normal"/>
    <w:next w:val="Normal"/>
    <w:qFormat/>
    <w:rsid w:val="00647958"/>
    <w:pPr>
      <w:keepNext/>
      <w:widowControl w:val="0"/>
      <w:tabs>
        <w:tab w:val="left" w:pos="-1080"/>
        <w:tab w:val="left" w:pos="-720"/>
        <w:tab w:val="left" w:pos="0"/>
        <w:tab w:val="left" w:pos="720"/>
        <w:tab w:val="left" w:pos="1440"/>
        <w:tab w:val="left" w:pos="1890"/>
        <w:tab w:val="left" w:pos="2880"/>
      </w:tabs>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47958"/>
  </w:style>
  <w:style w:type="paragraph" w:styleId="DocumentMap">
    <w:name w:val="Document Map"/>
    <w:basedOn w:val="Normal"/>
    <w:semiHidden/>
    <w:rsid w:val="00647958"/>
    <w:pPr>
      <w:shd w:val="clear" w:color="auto" w:fill="000080"/>
    </w:pPr>
    <w:rPr>
      <w:rFonts w:ascii="Tahoma" w:hAnsi="Tahoma"/>
    </w:rPr>
  </w:style>
  <w:style w:type="character" w:styleId="Hyperlink">
    <w:name w:val="Hyperlink"/>
    <w:uiPriority w:val="99"/>
    <w:rsid w:val="00647958"/>
    <w:rPr>
      <w:color w:val="0000FF"/>
      <w:u w:val="single"/>
    </w:rPr>
  </w:style>
  <w:style w:type="character" w:styleId="FollowedHyperlink">
    <w:name w:val="FollowedHyperlink"/>
    <w:rsid w:val="00647958"/>
    <w:rPr>
      <w:color w:val="800080"/>
      <w:u w:val="single"/>
    </w:rPr>
  </w:style>
  <w:style w:type="paragraph" w:styleId="Header">
    <w:name w:val="header"/>
    <w:basedOn w:val="Normal"/>
    <w:rsid w:val="00F53D7C"/>
    <w:pPr>
      <w:tabs>
        <w:tab w:val="center" w:pos="4320"/>
        <w:tab w:val="right" w:pos="8640"/>
      </w:tabs>
    </w:pPr>
  </w:style>
  <w:style w:type="paragraph" w:styleId="Footer">
    <w:name w:val="footer"/>
    <w:basedOn w:val="Normal"/>
    <w:link w:val="FooterChar"/>
    <w:uiPriority w:val="99"/>
    <w:rsid w:val="00F53D7C"/>
    <w:pPr>
      <w:tabs>
        <w:tab w:val="center" w:pos="4320"/>
        <w:tab w:val="right" w:pos="8640"/>
      </w:tabs>
    </w:pPr>
  </w:style>
  <w:style w:type="table" w:styleId="TableGrid">
    <w:name w:val="Table Grid"/>
    <w:basedOn w:val="TableNormal"/>
    <w:rsid w:val="007F6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54AF"/>
    <w:rPr>
      <w:rFonts w:ascii="Tahoma" w:hAnsi="Tahoma" w:cs="Tahoma"/>
      <w:sz w:val="16"/>
      <w:szCs w:val="16"/>
    </w:rPr>
  </w:style>
  <w:style w:type="paragraph" w:styleId="NormalWeb">
    <w:name w:val="Normal (Web)"/>
    <w:basedOn w:val="Normal"/>
    <w:uiPriority w:val="99"/>
    <w:unhideWhenUsed/>
    <w:rsid w:val="00402490"/>
    <w:pPr>
      <w:spacing w:before="100" w:beforeAutospacing="1" w:after="100" w:afterAutospacing="1"/>
    </w:pPr>
    <w:rPr>
      <w:sz w:val="24"/>
      <w:szCs w:val="24"/>
      <w:lang w:eastAsia="zh-CN"/>
    </w:rPr>
  </w:style>
  <w:style w:type="character" w:styleId="Strong">
    <w:name w:val="Strong"/>
    <w:uiPriority w:val="22"/>
    <w:qFormat/>
    <w:rsid w:val="00402490"/>
    <w:rPr>
      <w:b/>
      <w:bCs/>
    </w:rPr>
  </w:style>
  <w:style w:type="paragraph" w:customStyle="1" w:styleId="Default">
    <w:name w:val="Default"/>
    <w:basedOn w:val="Normal"/>
    <w:rsid w:val="00402490"/>
    <w:pPr>
      <w:autoSpaceDE w:val="0"/>
      <w:autoSpaceDN w:val="0"/>
    </w:pPr>
    <w:rPr>
      <w:rFonts w:eastAsia="SimSun"/>
      <w:color w:val="000000"/>
      <w:sz w:val="24"/>
      <w:szCs w:val="24"/>
      <w:lang w:eastAsia="zh-CN"/>
    </w:rPr>
  </w:style>
  <w:style w:type="character" w:customStyle="1" w:styleId="auto-style311">
    <w:name w:val="auto-style311"/>
    <w:basedOn w:val="DefaultParagraphFont"/>
    <w:rsid w:val="00146506"/>
    <w:rPr>
      <w:color w:val="0000FF"/>
    </w:rPr>
  </w:style>
  <w:style w:type="character" w:customStyle="1" w:styleId="FooterChar">
    <w:name w:val="Footer Char"/>
    <w:basedOn w:val="DefaultParagraphFont"/>
    <w:link w:val="Footer"/>
    <w:uiPriority w:val="99"/>
    <w:rsid w:val="00B71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82105">
      <w:bodyDiv w:val="1"/>
      <w:marLeft w:val="0"/>
      <w:marRight w:val="0"/>
      <w:marTop w:val="0"/>
      <w:marBottom w:val="0"/>
      <w:divBdr>
        <w:top w:val="none" w:sz="0" w:space="0" w:color="auto"/>
        <w:left w:val="none" w:sz="0" w:space="0" w:color="auto"/>
        <w:bottom w:val="none" w:sz="0" w:space="0" w:color="auto"/>
        <w:right w:val="none" w:sz="0" w:space="0" w:color="auto"/>
      </w:divBdr>
    </w:div>
    <w:div w:id="1347713806">
      <w:bodyDiv w:val="1"/>
      <w:marLeft w:val="0"/>
      <w:marRight w:val="0"/>
      <w:marTop w:val="0"/>
      <w:marBottom w:val="0"/>
      <w:divBdr>
        <w:top w:val="none" w:sz="0" w:space="0" w:color="auto"/>
        <w:left w:val="none" w:sz="0" w:space="0" w:color="auto"/>
        <w:bottom w:val="none" w:sz="0" w:space="0" w:color="auto"/>
        <w:right w:val="none" w:sz="0" w:space="0" w:color="auto"/>
      </w:divBdr>
    </w:div>
    <w:div w:id="18928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aylor@uta.edu" TargetMode="External"/><Relationship Id="rId13" Type="http://schemas.openxmlformats.org/officeDocument/2006/relationships/hyperlink" Target="http://www.deloitte.com/view/en_US/us/About/university-relations/Deloitte-Foundation/0ac1264f0b0fb110VgnVCM100000ba42f00aRCRD.htm" TargetMode="External"/><Relationship Id="rId18" Type="http://schemas.openxmlformats.org/officeDocument/2006/relationships/hyperlink" Target="mailto:resources@uta.edu"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eb.uta.edu/faculty/mtaylor" TargetMode="External"/><Relationship Id="rId17" Type="http://schemas.openxmlformats.org/officeDocument/2006/relationships/hyperlink" Target="http://wweb.uta.edu/aao/fao/" TargetMode="External"/><Relationship Id="rId2" Type="http://schemas.openxmlformats.org/officeDocument/2006/relationships/styles" Target="styles.xml"/><Relationship Id="rId16" Type="http://schemas.openxmlformats.org/officeDocument/2006/relationships/hyperlink" Target="http://www.uta.edu/titleIX" TargetMode="External"/><Relationship Id="rId20" Type="http://schemas.openxmlformats.org/officeDocument/2006/relationships/hyperlink" Target="http://www.uta.edu/sf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FR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ta.edu/disability" TargetMode="External"/><Relationship Id="rId23" Type="http://schemas.openxmlformats.org/officeDocument/2006/relationships/fontTable" Target="fontTable.xml"/><Relationship Id="rId10" Type="http://schemas.openxmlformats.org/officeDocument/2006/relationships/hyperlink" Target="http://www.IASPlus.com" TargetMode="External"/><Relationship Id="rId19" Type="http://schemas.openxmlformats.org/officeDocument/2006/relationships/hyperlink" Target="http://www.uta.edu/resources" TargetMode="External"/><Relationship Id="rId4" Type="http://schemas.openxmlformats.org/officeDocument/2006/relationships/settings" Target="settings.xml"/><Relationship Id="rId9" Type="http://schemas.openxmlformats.org/officeDocument/2006/relationships/hyperlink" Target="http://wweb.uta.edu/faculty/mtaylor" TargetMode="External"/><Relationship Id="rId14" Type="http://schemas.openxmlformats.org/officeDocument/2006/relationships/hyperlink" Target="http://wweb.uta.edu/faculty/mtaylo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1848</TotalTime>
  <Pages>10</Pages>
  <Words>3802</Words>
  <Characters>21677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Hewlett-Packard</Company>
  <LinksUpToDate>false</LinksUpToDate>
  <CharactersWithSpaces>25429</CharactersWithSpaces>
  <SharedDoc>false</SharedDoc>
  <HLinks>
    <vt:vector size="42" baseType="variant">
      <vt:variant>
        <vt:i4>262170</vt:i4>
      </vt:variant>
      <vt:variant>
        <vt:i4>18</vt:i4>
      </vt:variant>
      <vt:variant>
        <vt:i4>0</vt:i4>
      </vt:variant>
      <vt:variant>
        <vt:i4>5</vt:i4>
      </vt:variant>
      <vt:variant>
        <vt:lpwstr>http://wweb.uta.edu/faculty/mtaylor/</vt:lpwstr>
      </vt:variant>
      <vt:variant>
        <vt:lpwstr/>
      </vt:variant>
      <vt:variant>
        <vt:i4>2097223</vt:i4>
      </vt:variant>
      <vt:variant>
        <vt:i4>15</vt:i4>
      </vt:variant>
      <vt:variant>
        <vt:i4>0</vt:i4>
      </vt:variant>
      <vt:variant>
        <vt:i4>5</vt:i4>
      </vt:variant>
      <vt:variant>
        <vt:lpwstr>http://www.deloitte.com/view/en_US/us/About/university-relations/Deloitte-Foundation/0ac1264f0b0fb110VgnVCM100000ba42f00aRCRD.htm</vt:lpwstr>
      </vt:variant>
      <vt:variant>
        <vt:lpwstr/>
      </vt:variant>
      <vt:variant>
        <vt:i4>6160459</vt:i4>
      </vt:variant>
      <vt:variant>
        <vt:i4>12</vt:i4>
      </vt:variant>
      <vt:variant>
        <vt:i4>0</vt:i4>
      </vt:variant>
      <vt:variant>
        <vt:i4>5</vt:i4>
      </vt:variant>
      <vt:variant>
        <vt:lpwstr>http://www.ifrs.com/</vt:lpwstr>
      </vt:variant>
      <vt:variant>
        <vt:lpwstr/>
      </vt:variant>
      <vt:variant>
        <vt:i4>2097269</vt:i4>
      </vt:variant>
      <vt:variant>
        <vt:i4>9</vt:i4>
      </vt:variant>
      <vt:variant>
        <vt:i4>0</vt:i4>
      </vt:variant>
      <vt:variant>
        <vt:i4>5</vt:i4>
      </vt:variant>
      <vt:variant>
        <vt:lpwstr>http://www.iasplus.com/</vt:lpwstr>
      </vt:variant>
      <vt:variant>
        <vt:lpwstr/>
      </vt:variant>
      <vt:variant>
        <vt:i4>2424847</vt:i4>
      </vt:variant>
      <vt:variant>
        <vt:i4>6</vt:i4>
      </vt:variant>
      <vt:variant>
        <vt:i4>0</vt:i4>
      </vt:variant>
      <vt:variant>
        <vt:i4>5</vt:i4>
      </vt:variant>
      <vt:variant>
        <vt:lpwstr>http://library.uta.edu/JDBC/DBs/dbAtoZ.jsp</vt:lpwstr>
      </vt:variant>
      <vt:variant>
        <vt:lpwstr>w</vt:lpwstr>
      </vt:variant>
      <vt:variant>
        <vt:i4>2818152</vt:i4>
      </vt:variant>
      <vt:variant>
        <vt:i4>3</vt:i4>
      </vt:variant>
      <vt:variant>
        <vt:i4>0</vt:i4>
      </vt:variant>
      <vt:variant>
        <vt:i4>5</vt:i4>
      </vt:variant>
      <vt:variant>
        <vt:lpwstr>http://wweb.uta.edu/faculty/mtaylor</vt:lpwstr>
      </vt:variant>
      <vt:variant>
        <vt:lpwstr/>
      </vt:variant>
      <vt:variant>
        <vt:i4>7602262</vt:i4>
      </vt:variant>
      <vt:variant>
        <vt:i4>0</vt:i4>
      </vt:variant>
      <vt:variant>
        <vt:i4>0</vt:i4>
      </vt:variant>
      <vt:variant>
        <vt:i4>5</vt:i4>
      </vt:variant>
      <vt:variant>
        <vt:lpwstr>mailto:mtaylor@uta.edu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creator>Taylor</dc:creator>
  <cp:lastModifiedBy>Elizabeth</cp:lastModifiedBy>
  <cp:revision>48</cp:revision>
  <cp:lastPrinted>2014-12-18T16:08:00Z</cp:lastPrinted>
  <dcterms:created xsi:type="dcterms:W3CDTF">2013-12-03T23:20:00Z</dcterms:created>
  <dcterms:modified xsi:type="dcterms:W3CDTF">2015-08-26T15:15:00Z</dcterms:modified>
</cp:coreProperties>
</file>