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25B992" w14:textId="77777777" w:rsidR="006E3E26" w:rsidRDefault="006E3E26">
      <w:pPr>
        <w:spacing w:line="720" w:lineRule="exact"/>
        <w:jc w:val="center"/>
        <w:rPr>
          <w:b/>
          <w:sz w:val="48"/>
        </w:rPr>
      </w:pPr>
    </w:p>
    <w:p w14:paraId="2A25B993" w14:textId="77777777" w:rsidR="006E3E26" w:rsidRDefault="006E3E26">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14:paraId="2A25B994" w14:textId="77777777" w:rsidR="006E3E26" w:rsidRDefault="006E3E26">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14:paraId="2A25B995" w14:textId="77777777" w:rsidR="006E3E26" w:rsidRDefault="004E1112">
      <w:pPr>
        <w:spacing w:line="720" w:lineRule="exact"/>
        <w:jc w:val="center"/>
        <w:rPr>
          <w:b/>
          <w:sz w:val="48"/>
        </w:rPr>
      </w:pPr>
      <w:r>
        <w:rPr>
          <w:b/>
          <w:sz w:val="48"/>
        </w:rPr>
        <w:t>COLLEGE</w:t>
      </w:r>
      <w:r w:rsidR="006E3E26">
        <w:rPr>
          <w:b/>
          <w:sz w:val="48"/>
        </w:rPr>
        <w:t xml:space="preserve"> OF NURSING</w:t>
      </w:r>
    </w:p>
    <w:p w14:paraId="2A25B996" w14:textId="77777777" w:rsidR="006E3E26" w:rsidRDefault="006E3E26">
      <w:pPr>
        <w:spacing w:line="720" w:lineRule="exact"/>
        <w:jc w:val="center"/>
        <w:rPr>
          <w:b/>
          <w:sz w:val="48"/>
        </w:rPr>
      </w:pPr>
    </w:p>
    <w:p w14:paraId="2A25B997" w14:textId="77777777" w:rsidR="006E3E26" w:rsidRDefault="006E3E26">
      <w:pPr>
        <w:spacing w:line="720" w:lineRule="exact"/>
        <w:jc w:val="center"/>
        <w:rPr>
          <w:b/>
          <w:bCs/>
          <w:sz w:val="48"/>
          <w:szCs w:val="48"/>
        </w:rPr>
      </w:pPr>
      <w:r>
        <w:rPr>
          <w:b/>
          <w:bCs/>
          <w:sz w:val="48"/>
          <w:szCs w:val="48"/>
        </w:rPr>
        <w:t xml:space="preserve">N5343 Sections </w:t>
      </w:r>
    </w:p>
    <w:p w14:paraId="2A25B998" w14:textId="77777777" w:rsidR="006E3E26" w:rsidRDefault="006E3E26">
      <w:pPr>
        <w:spacing w:line="720" w:lineRule="exact"/>
        <w:jc w:val="center"/>
        <w:rPr>
          <w:b/>
          <w:sz w:val="48"/>
        </w:rPr>
      </w:pPr>
    </w:p>
    <w:p w14:paraId="2A25B999" w14:textId="77777777" w:rsidR="006E3E26" w:rsidRDefault="006E3E26">
      <w:pPr>
        <w:spacing w:line="720" w:lineRule="exact"/>
        <w:jc w:val="center"/>
        <w:rPr>
          <w:b/>
          <w:sz w:val="48"/>
        </w:rPr>
      </w:pPr>
      <w:r>
        <w:rPr>
          <w:b/>
          <w:sz w:val="48"/>
        </w:rPr>
        <w:t>Leadership in Complex Health Care Systems</w:t>
      </w:r>
    </w:p>
    <w:p w14:paraId="2A25B99A" w14:textId="77777777" w:rsidR="006E3E26" w:rsidRDefault="006E3E26">
      <w:pPr>
        <w:spacing w:line="720" w:lineRule="exact"/>
        <w:jc w:val="center"/>
        <w:rPr>
          <w:b/>
          <w:sz w:val="48"/>
        </w:rPr>
      </w:pPr>
    </w:p>
    <w:p w14:paraId="2A25B99B" w14:textId="77777777" w:rsidR="006E3E26" w:rsidRDefault="004014B2">
      <w:pPr>
        <w:spacing w:line="720" w:lineRule="exact"/>
        <w:jc w:val="center"/>
        <w:rPr>
          <w:b/>
          <w:sz w:val="44"/>
          <w:szCs w:val="44"/>
        </w:rPr>
      </w:pPr>
      <w:r>
        <w:rPr>
          <w:b/>
          <w:sz w:val="44"/>
          <w:szCs w:val="44"/>
        </w:rPr>
        <w:t>Summer</w:t>
      </w:r>
      <w:r w:rsidR="006E3E26">
        <w:rPr>
          <w:b/>
          <w:sz w:val="44"/>
          <w:szCs w:val="44"/>
        </w:rPr>
        <w:t xml:space="preserve"> 20</w:t>
      </w:r>
      <w:r w:rsidR="00A660E6">
        <w:rPr>
          <w:b/>
          <w:sz w:val="44"/>
          <w:szCs w:val="44"/>
        </w:rPr>
        <w:t>1</w:t>
      </w:r>
      <w:r w:rsidR="00DF2607">
        <w:rPr>
          <w:b/>
          <w:sz w:val="44"/>
          <w:szCs w:val="44"/>
        </w:rPr>
        <w:t>4</w:t>
      </w:r>
    </w:p>
    <w:p w14:paraId="2A25B99C" w14:textId="77777777" w:rsidR="006E3E26" w:rsidRDefault="006E3E26">
      <w:pPr>
        <w:spacing w:line="720" w:lineRule="exact"/>
        <w:rPr>
          <w:b/>
          <w:sz w:val="44"/>
          <w:szCs w:val="44"/>
        </w:rPr>
      </w:pPr>
    </w:p>
    <w:p w14:paraId="2A25B99D" w14:textId="77777777" w:rsidR="006E3E26" w:rsidRDefault="006E3E26">
      <w:pPr>
        <w:pStyle w:val="Title"/>
        <w:rPr>
          <w:b w:val="0"/>
          <w:bCs w:val="0"/>
        </w:rPr>
      </w:pPr>
      <w:r>
        <w:rPr>
          <w:b w:val="0"/>
          <w:bCs w:val="0"/>
        </w:rPr>
        <w:t>Section 001</w:t>
      </w:r>
    </w:p>
    <w:p w14:paraId="2A25B99E" w14:textId="77777777" w:rsidR="006E3E26" w:rsidRDefault="004E1112">
      <w:pPr>
        <w:pStyle w:val="Title"/>
        <w:rPr>
          <w:b w:val="0"/>
          <w:bCs w:val="0"/>
        </w:rPr>
      </w:pPr>
      <w:r>
        <w:rPr>
          <w:b w:val="0"/>
          <w:bCs w:val="0"/>
        </w:rPr>
        <w:t>University of Texas at Arlington College of Nursing, Pickard Hall</w:t>
      </w:r>
    </w:p>
    <w:p w14:paraId="2A25B99F" w14:textId="77777777" w:rsidR="006E3E26" w:rsidRDefault="006E3E26">
      <w:pPr>
        <w:pStyle w:val="Title"/>
        <w:ind w:left="-360" w:right="-1080" w:hanging="120"/>
        <w:rPr>
          <w:b w:val="0"/>
          <w:bCs w:val="0"/>
          <w:snapToGrid w:val="0"/>
        </w:rPr>
      </w:pPr>
    </w:p>
    <w:p w14:paraId="2A25B9A0" w14:textId="77777777" w:rsidR="006E3E26" w:rsidRDefault="006E3E26">
      <w:pPr>
        <w:pStyle w:val="Title"/>
        <w:ind w:left="-360" w:right="-1080" w:hanging="120"/>
        <w:rPr>
          <w:b w:val="0"/>
          <w:bCs w:val="0"/>
          <w:snapToGrid w:val="0"/>
        </w:rPr>
      </w:pPr>
    </w:p>
    <w:p w14:paraId="2A25B9A1" w14:textId="77777777" w:rsidR="008C44E6" w:rsidRDefault="008C44E6">
      <w:pPr>
        <w:jc w:val="center"/>
        <w:outlineLvl w:val="0"/>
        <w:rPr>
          <w:b/>
          <w:bCs/>
        </w:rPr>
      </w:pPr>
      <w:r>
        <w:rPr>
          <w:b/>
          <w:bCs/>
        </w:rPr>
        <w:t>Tuesdays, 4:00 – 8:30 pm</w:t>
      </w:r>
    </w:p>
    <w:p w14:paraId="2A25B9A2" w14:textId="77777777" w:rsidR="006E3E26" w:rsidRDefault="006E3E26">
      <w:pPr>
        <w:pStyle w:val="Title"/>
        <w:jc w:val="left"/>
        <w:outlineLvl w:val="0"/>
        <w:rPr>
          <w:b w:val="0"/>
        </w:rPr>
      </w:pPr>
    </w:p>
    <w:p w14:paraId="2A25B9A3" w14:textId="77777777" w:rsidR="006E3E26" w:rsidRDefault="006E3E26">
      <w:pPr>
        <w:pStyle w:val="Title"/>
        <w:outlineLvl w:val="0"/>
      </w:pPr>
    </w:p>
    <w:p w14:paraId="2A25B9A4" w14:textId="77777777" w:rsidR="006E3E26" w:rsidRDefault="006E3E26">
      <w:pPr>
        <w:pStyle w:val="Title"/>
        <w:outlineLvl w:val="0"/>
        <w:sectPr w:rsidR="006E3E26">
          <w:footerReference w:type="even" r:id="rId7"/>
          <w:footerReference w:type="default" r:id="rId8"/>
          <w:pgSz w:w="12240" w:h="15840" w:code="1"/>
          <w:pgMar w:top="720" w:right="1440" w:bottom="720" w:left="1440" w:header="720" w:footer="720" w:gutter="0"/>
          <w:cols w:space="720"/>
          <w:docGrid w:linePitch="360"/>
        </w:sectPr>
      </w:pPr>
    </w:p>
    <w:p w14:paraId="2A25B9A5" w14:textId="77777777" w:rsidR="006E3E26" w:rsidRDefault="006E3E26">
      <w:pPr>
        <w:pStyle w:val="Title"/>
        <w:outlineLvl w:val="0"/>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Name">
        <w:r>
          <w:t>Arlington</w:t>
        </w:r>
      </w:smartTag>
      <w:r>
        <w:t xml:space="preserve"> </w:t>
      </w:r>
      <w:r w:rsidR="004E1112">
        <w:t>College</w:t>
      </w:r>
      <w:r>
        <w:t xml:space="preserve"> of Nursing</w:t>
      </w:r>
    </w:p>
    <w:p w14:paraId="2A25B9A6" w14:textId="77777777" w:rsidR="006E3E26" w:rsidRDefault="006E3E26">
      <w:pPr>
        <w:jc w:val="center"/>
        <w:outlineLvl w:val="0"/>
        <w:rPr>
          <w:b/>
          <w:bCs/>
        </w:rPr>
      </w:pPr>
      <w:r>
        <w:rPr>
          <w:b/>
          <w:bCs/>
        </w:rPr>
        <w:t>Graduate MSN Program</w:t>
      </w:r>
    </w:p>
    <w:p w14:paraId="2A25B9A7" w14:textId="77777777" w:rsidR="006E3E26" w:rsidRDefault="006E3E26">
      <w:pPr>
        <w:jc w:val="center"/>
        <w:rPr>
          <w:b/>
        </w:rPr>
      </w:pPr>
      <w:r>
        <w:rPr>
          <w:b/>
          <w:bCs/>
        </w:rPr>
        <w:t>N5343</w:t>
      </w:r>
      <w:r>
        <w:rPr>
          <w:bCs/>
        </w:rPr>
        <w:t xml:space="preserve"> </w:t>
      </w:r>
      <w:r>
        <w:rPr>
          <w:b/>
          <w:szCs w:val="28"/>
        </w:rPr>
        <w:t>Nursing Leadership in Complex Health Care Systems</w:t>
      </w:r>
    </w:p>
    <w:p w14:paraId="2A25B9A8" w14:textId="77777777" w:rsidR="006E3E26" w:rsidRDefault="008C44E6">
      <w:pPr>
        <w:pStyle w:val="Heading3"/>
        <w:tabs>
          <w:tab w:val="clear" w:pos="-720"/>
          <w:tab w:val="clear" w:pos="-144"/>
        </w:tabs>
      </w:pPr>
      <w:r>
        <w:t>Summer</w:t>
      </w:r>
      <w:r w:rsidR="006E3E26">
        <w:t xml:space="preserve"> </w:t>
      </w:r>
      <w:r w:rsidR="001450DE">
        <w:t>20</w:t>
      </w:r>
      <w:r w:rsidR="00A660E6">
        <w:t>13</w:t>
      </w:r>
    </w:p>
    <w:p w14:paraId="2A25B9A9" w14:textId="77777777" w:rsidR="008C44E6" w:rsidRDefault="008C44E6" w:rsidP="008C44E6">
      <w:pPr>
        <w:jc w:val="center"/>
        <w:outlineLvl w:val="0"/>
        <w:rPr>
          <w:b/>
          <w:bCs/>
        </w:rPr>
      </w:pPr>
      <w:r>
        <w:rPr>
          <w:b/>
          <w:bCs/>
        </w:rPr>
        <w:t>Tuesdays, 4:00 – 8:30 pm</w:t>
      </w:r>
    </w:p>
    <w:p w14:paraId="2A25B9AA" w14:textId="77777777" w:rsidR="006E3E26" w:rsidRDefault="006E3E26">
      <w:pPr>
        <w:jc w:val="center"/>
        <w:outlineLvl w:val="0"/>
      </w:pPr>
    </w:p>
    <w:tbl>
      <w:tblPr>
        <w:tblW w:w="10458" w:type="dxa"/>
        <w:tblLayout w:type="fixed"/>
        <w:tblLook w:val="0000" w:firstRow="0" w:lastRow="0" w:firstColumn="0" w:lastColumn="0" w:noHBand="0" w:noVBand="0"/>
      </w:tblPr>
      <w:tblGrid>
        <w:gridCol w:w="3124"/>
        <w:gridCol w:w="7334"/>
      </w:tblGrid>
      <w:tr w:rsidR="006E3E26" w14:paraId="2A25B9B9" w14:textId="77777777" w:rsidTr="005A6008">
        <w:tc>
          <w:tcPr>
            <w:tcW w:w="3124" w:type="dxa"/>
          </w:tcPr>
          <w:p w14:paraId="2A25B9AB" w14:textId="77777777" w:rsidR="006E3E26" w:rsidRDefault="006E3E26">
            <w:pPr>
              <w:rPr>
                <w:b/>
                <w:bCs/>
                <w:caps/>
              </w:rPr>
            </w:pPr>
            <w:r>
              <w:rPr>
                <w:b/>
                <w:bCs/>
                <w:caps/>
              </w:rPr>
              <w:t>INSTRUCTORS:</w:t>
            </w:r>
          </w:p>
        </w:tc>
        <w:tc>
          <w:tcPr>
            <w:tcW w:w="7334" w:type="dxa"/>
          </w:tcPr>
          <w:p w14:paraId="2A25B9AC" w14:textId="77777777" w:rsidR="006E3E26" w:rsidRDefault="006E3E26">
            <w:pPr>
              <w:pStyle w:val="Title"/>
              <w:jc w:val="left"/>
              <w:rPr>
                <w:rFonts w:ascii="Times New Roman Bold" w:hAnsi="Times New Roman Bold"/>
                <w:bCs w:val="0"/>
              </w:rPr>
            </w:pPr>
            <w:r>
              <w:rPr>
                <w:rFonts w:ascii="Times New Roman Bold" w:hAnsi="Times New Roman Bold"/>
                <w:bCs w:val="0"/>
              </w:rPr>
              <w:t xml:space="preserve">Lead Instructor: </w:t>
            </w:r>
          </w:p>
          <w:p w14:paraId="2A25B9AD" w14:textId="77777777" w:rsidR="006E3E26" w:rsidRDefault="00A660E6">
            <w:pPr>
              <w:pStyle w:val="Title"/>
              <w:jc w:val="left"/>
              <w:rPr>
                <w:rFonts w:ascii="Times New Roman Bold" w:hAnsi="Times New Roman Bold"/>
                <w:bCs w:val="0"/>
              </w:rPr>
            </w:pPr>
            <w:r>
              <w:rPr>
                <w:rFonts w:ascii="Times New Roman Bold" w:hAnsi="Times New Roman Bold"/>
                <w:bCs w:val="0"/>
              </w:rPr>
              <w:t>Cynthia Plonien DNP, RN, CENP</w:t>
            </w:r>
          </w:p>
          <w:p w14:paraId="2A25B9AE" w14:textId="77777777" w:rsidR="006E3E26" w:rsidRDefault="006E3E26">
            <w:pPr>
              <w:pStyle w:val="Title"/>
              <w:jc w:val="left"/>
              <w:rPr>
                <w:b w:val="0"/>
                <w:bCs w:val="0"/>
              </w:rPr>
            </w:pPr>
            <w:r>
              <w:rPr>
                <w:b w:val="0"/>
                <w:bCs w:val="0"/>
              </w:rPr>
              <w:t xml:space="preserve">Office Hours: </w:t>
            </w:r>
            <w:r w:rsidR="004E1112">
              <w:rPr>
                <w:b w:val="0"/>
                <w:bCs w:val="0"/>
              </w:rPr>
              <w:t>by</w:t>
            </w:r>
            <w:r>
              <w:rPr>
                <w:b w:val="0"/>
                <w:bCs w:val="0"/>
              </w:rPr>
              <w:t xml:space="preserve"> appointment</w:t>
            </w:r>
          </w:p>
          <w:p w14:paraId="2A25B9AF" w14:textId="77777777" w:rsidR="00D55C8F" w:rsidRDefault="00D55C8F">
            <w:pPr>
              <w:pStyle w:val="Title"/>
              <w:jc w:val="left"/>
              <w:rPr>
                <w:b w:val="0"/>
                <w:bCs w:val="0"/>
              </w:rPr>
            </w:pPr>
            <w:r>
              <w:rPr>
                <w:b w:val="0"/>
                <w:bCs w:val="0"/>
              </w:rPr>
              <w:t>Office: 522 Pickard Hall</w:t>
            </w:r>
          </w:p>
          <w:p w14:paraId="2A25B9B0" w14:textId="77777777" w:rsidR="00DF2607" w:rsidRDefault="00DF2607">
            <w:pPr>
              <w:pStyle w:val="Title"/>
              <w:jc w:val="left"/>
              <w:rPr>
                <w:b w:val="0"/>
                <w:bCs w:val="0"/>
                <w:lang w:val="pt-BR"/>
              </w:rPr>
            </w:pPr>
            <w:r>
              <w:rPr>
                <w:b w:val="0"/>
                <w:bCs w:val="0"/>
                <w:lang w:val="pt-BR"/>
              </w:rPr>
              <w:t>Office: 817-272-3793</w:t>
            </w:r>
          </w:p>
          <w:p w14:paraId="2A25B9B1" w14:textId="77777777" w:rsidR="006E3E26" w:rsidRDefault="007C0729">
            <w:pPr>
              <w:pStyle w:val="Title"/>
              <w:jc w:val="left"/>
              <w:rPr>
                <w:b w:val="0"/>
                <w:bCs w:val="0"/>
                <w:lang w:val="pt-BR"/>
              </w:rPr>
            </w:pPr>
            <w:r>
              <w:rPr>
                <w:b w:val="0"/>
                <w:bCs w:val="0"/>
                <w:lang w:val="pt-BR"/>
              </w:rPr>
              <w:t>Cell: 817-</w:t>
            </w:r>
            <w:r w:rsidR="00A660E6">
              <w:rPr>
                <w:b w:val="0"/>
                <w:bCs w:val="0"/>
                <w:lang w:val="pt-BR"/>
              </w:rPr>
              <w:t>938-6808</w:t>
            </w:r>
          </w:p>
          <w:p w14:paraId="2A25B9B2" w14:textId="77777777" w:rsidR="006E3E26" w:rsidRDefault="006E3E26" w:rsidP="004E1112">
            <w:pPr>
              <w:pStyle w:val="Title"/>
              <w:tabs>
                <w:tab w:val="left" w:pos="5412"/>
              </w:tabs>
              <w:jc w:val="left"/>
              <w:rPr>
                <w:b w:val="0"/>
                <w:bCs w:val="0"/>
              </w:rPr>
            </w:pPr>
            <w:r>
              <w:rPr>
                <w:b w:val="0"/>
                <w:bCs w:val="0"/>
              </w:rPr>
              <w:t xml:space="preserve">Email:  </w:t>
            </w:r>
            <w:hyperlink r:id="rId9" w:history="1">
              <w:r w:rsidR="00A660E6">
                <w:rPr>
                  <w:rStyle w:val="Hyperlink"/>
                  <w:b w:val="0"/>
                  <w:bCs w:val="0"/>
                </w:rPr>
                <w:t>plonien@uta.edu</w:t>
              </w:r>
            </w:hyperlink>
          </w:p>
          <w:p w14:paraId="2A25B9B3" w14:textId="77777777" w:rsidR="007C0729" w:rsidRDefault="007C0729" w:rsidP="004E1112">
            <w:pPr>
              <w:pStyle w:val="Title"/>
              <w:tabs>
                <w:tab w:val="left" w:pos="5412"/>
              </w:tabs>
              <w:jc w:val="left"/>
              <w:rPr>
                <w:lang w:val="pt-BR"/>
              </w:rPr>
            </w:pPr>
          </w:p>
          <w:p w14:paraId="2A25B9B4" w14:textId="77777777" w:rsidR="006E3E26" w:rsidRDefault="006E3E26">
            <w:pPr>
              <w:pStyle w:val="Title"/>
              <w:jc w:val="left"/>
              <w:rPr>
                <w:b w:val="0"/>
              </w:rPr>
            </w:pPr>
          </w:p>
          <w:p w14:paraId="2A25B9B5" w14:textId="77777777" w:rsidR="006E3E26" w:rsidRDefault="006E3E26"/>
          <w:p w14:paraId="2A25B9B6" w14:textId="77777777" w:rsidR="006E3E26" w:rsidRDefault="006E3E26"/>
          <w:p w14:paraId="2A25B9B7" w14:textId="77777777" w:rsidR="006E3E26" w:rsidRDefault="006E3E26"/>
          <w:p w14:paraId="2A25B9B8" w14:textId="77777777" w:rsidR="006E3E26" w:rsidRDefault="006E3E26">
            <w:pPr>
              <w:rPr>
                <w:rFonts w:ascii="Times New Roman Bold" w:hAnsi="Times New Roman Bold"/>
                <w:b/>
              </w:rPr>
            </w:pPr>
          </w:p>
        </w:tc>
      </w:tr>
      <w:tr w:rsidR="006E3E26" w14:paraId="2A25B9BE" w14:textId="77777777" w:rsidTr="005A6008">
        <w:tc>
          <w:tcPr>
            <w:tcW w:w="3124" w:type="dxa"/>
          </w:tcPr>
          <w:p w14:paraId="2A25B9BA" w14:textId="77777777" w:rsidR="006E3E26" w:rsidRDefault="006E3E26">
            <w:pPr>
              <w:rPr>
                <w:b/>
                <w:bCs/>
              </w:rPr>
            </w:pPr>
            <w:r>
              <w:rPr>
                <w:b/>
                <w:bCs/>
              </w:rPr>
              <w:t>COURSE WEB SITE OR WORLD WIDE WEB SITE:</w:t>
            </w:r>
          </w:p>
        </w:tc>
        <w:tc>
          <w:tcPr>
            <w:tcW w:w="7334" w:type="dxa"/>
          </w:tcPr>
          <w:p w14:paraId="2A25B9BB" w14:textId="77777777" w:rsidR="006E3E26" w:rsidRDefault="00C738B2">
            <w:hyperlink r:id="rId10" w:history="1">
              <w:r w:rsidR="006E3E26">
                <w:rPr>
                  <w:rStyle w:val="Hyperlink"/>
                </w:rPr>
                <w:t>http://www.uta.edu/nursing</w:t>
              </w:r>
            </w:hyperlink>
          </w:p>
          <w:p w14:paraId="2A25B9BC" w14:textId="77777777" w:rsidR="006E3E26" w:rsidRDefault="00C738B2">
            <w:hyperlink r:id="rId11" w:history="1">
              <w:r w:rsidR="006E3E26">
                <w:rPr>
                  <w:rStyle w:val="Hyperlink"/>
                </w:rPr>
                <w:t>www.uta.edu/nursing</w:t>
              </w:r>
            </w:hyperlink>
          </w:p>
          <w:p w14:paraId="2A25B9BD" w14:textId="77777777" w:rsidR="006E3E26" w:rsidRDefault="006E3E26"/>
        </w:tc>
      </w:tr>
      <w:tr w:rsidR="006E3E26" w14:paraId="2A25B9C2" w14:textId="77777777" w:rsidTr="005A6008">
        <w:tc>
          <w:tcPr>
            <w:tcW w:w="3124" w:type="dxa"/>
          </w:tcPr>
          <w:p w14:paraId="2A25B9BF" w14:textId="77777777" w:rsidR="006E3E26" w:rsidRDefault="006E3E26">
            <w:pPr>
              <w:rPr>
                <w:b/>
                <w:bCs/>
              </w:rPr>
            </w:pPr>
            <w:r>
              <w:rPr>
                <w:b/>
                <w:bCs/>
              </w:rPr>
              <w:t>COURSE PREREQUISITES:</w:t>
            </w:r>
          </w:p>
        </w:tc>
        <w:tc>
          <w:tcPr>
            <w:tcW w:w="7334" w:type="dxa"/>
          </w:tcPr>
          <w:p w14:paraId="2A25B9C0" w14:textId="77777777" w:rsidR="006E3E26" w:rsidRDefault="006E3E26">
            <w:r>
              <w:t>NURS 5327; 5311 or concurrent enrollment.</w:t>
            </w:r>
          </w:p>
          <w:p w14:paraId="2A25B9C1" w14:textId="77777777" w:rsidR="006E3E26" w:rsidRDefault="006E3E26"/>
        </w:tc>
      </w:tr>
    </w:tbl>
    <w:p w14:paraId="2A25B9C3" w14:textId="77777777" w:rsidR="005A6008" w:rsidRDefault="005A6008">
      <w:r>
        <w:br w:type="page"/>
      </w:r>
    </w:p>
    <w:tbl>
      <w:tblPr>
        <w:tblW w:w="10458" w:type="dxa"/>
        <w:tblLayout w:type="fixed"/>
        <w:tblLook w:val="0000" w:firstRow="0" w:lastRow="0" w:firstColumn="0" w:lastColumn="0" w:noHBand="0" w:noVBand="0"/>
      </w:tblPr>
      <w:tblGrid>
        <w:gridCol w:w="3124"/>
        <w:gridCol w:w="7334"/>
      </w:tblGrid>
      <w:tr w:rsidR="006E3E26" w14:paraId="2A25B9D5" w14:textId="77777777" w:rsidTr="00462533">
        <w:tc>
          <w:tcPr>
            <w:tcW w:w="3124" w:type="dxa"/>
          </w:tcPr>
          <w:p w14:paraId="2A25B9C4" w14:textId="77777777" w:rsidR="006E3E26" w:rsidRDefault="006E3E26">
            <w:pPr>
              <w:rPr>
                <w:b/>
                <w:bCs/>
              </w:rPr>
            </w:pPr>
            <w:r>
              <w:rPr>
                <w:b/>
                <w:bCs/>
              </w:rPr>
              <w:lastRenderedPageBreak/>
              <w:t xml:space="preserve">REQUIRED TEXTBOOKS </w:t>
            </w:r>
          </w:p>
          <w:p w14:paraId="2A25B9C5" w14:textId="77777777" w:rsidR="006E3E26" w:rsidRDefault="006E3E26">
            <w:pPr>
              <w:rPr>
                <w:b/>
                <w:bCs/>
              </w:rPr>
            </w:pPr>
          </w:p>
        </w:tc>
        <w:tc>
          <w:tcPr>
            <w:tcW w:w="7334" w:type="dxa"/>
          </w:tcPr>
          <w:p w14:paraId="2A25B9C6" w14:textId="77777777" w:rsidR="005A6008" w:rsidRPr="00DE1679" w:rsidRDefault="005A6008" w:rsidP="005A6008">
            <w:pPr>
              <w:tabs>
                <w:tab w:val="left" w:pos="572"/>
              </w:tabs>
              <w:ind w:left="576" w:hanging="576"/>
              <w:rPr>
                <w:b/>
              </w:rPr>
            </w:pPr>
            <w:r w:rsidRPr="00DE1679">
              <w:t xml:space="preserve">American Psychological Association. (2010) </w:t>
            </w:r>
            <w:r w:rsidRPr="00DE1679">
              <w:rPr>
                <w:i/>
                <w:iCs/>
              </w:rPr>
              <w:t>Publication manual of the American Psychological Association,</w:t>
            </w:r>
            <w:r w:rsidRPr="00DE1679">
              <w:t xml:space="preserve"> 6</w:t>
            </w:r>
            <w:r w:rsidRPr="00DE1679">
              <w:rPr>
                <w:vertAlign w:val="superscript"/>
              </w:rPr>
              <w:t>th</w:t>
            </w:r>
            <w:r w:rsidRPr="00DE1679">
              <w:t xml:space="preserve"> ed. Washington, DC: Author. </w:t>
            </w:r>
            <w:r w:rsidRPr="00DE1679">
              <w:rPr>
                <w:b/>
              </w:rPr>
              <w:t>ISBN: 9781433805615</w:t>
            </w:r>
          </w:p>
          <w:p w14:paraId="2A25B9C7" w14:textId="77777777" w:rsidR="003C11D3" w:rsidRPr="00DE1679" w:rsidRDefault="003C11D3" w:rsidP="005A6008">
            <w:pPr>
              <w:tabs>
                <w:tab w:val="left" w:pos="572"/>
              </w:tabs>
              <w:ind w:left="576" w:hanging="576"/>
            </w:pPr>
          </w:p>
          <w:p w14:paraId="2A25B9C8" w14:textId="77777777" w:rsidR="005A6008" w:rsidRPr="00DE1679" w:rsidRDefault="005A6008" w:rsidP="005A6008">
            <w:pPr>
              <w:tabs>
                <w:tab w:val="left" w:pos="450"/>
                <w:tab w:val="left" w:pos="3456"/>
                <w:tab w:val="decimal" w:pos="8064"/>
              </w:tabs>
            </w:pPr>
            <w:r w:rsidRPr="00DE1679">
              <w:t>Gi</w:t>
            </w:r>
            <w:r w:rsidR="00275DD2" w:rsidRPr="00DE1679">
              <w:t>bson, J. L., Ivancevich, J. M.,</w:t>
            </w:r>
            <w:r w:rsidRPr="00DE1679">
              <w:t xml:space="preserve"> Donnelly, J. H.</w:t>
            </w:r>
            <w:r w:rsidR="004661AD" w:rsidRPr="00DE1679">
              <w:t xml:space="preserve">, </w:t>
            </w:r>
            <w:r w:rsidR="00275DD2" w:rsidRPr="00DE1679">
              <w:t xml:space="preserve">&amp; Konopoaske, R. </w:t>
            </w:r>
          </w:p>
          <w:p w14:paraId="2A25B9C9" w14:textId="77777777" w:rsidR="005A6008" w:rsidRPr="00DE1679" w:rsidRDefault="006B0A0C" w:rsidP="005A6008">
            <w:pPr>
              <w:tabs>
                <w:tab w:val="left" w:pos="360"/>
                <w:tab w:val="left" w:pos="450"/>
                <w:tab w:val="left" w:pos="732"/>
                <w:tab w:val="decimal" w:pos="8064"/>
              </w:tabs>
              <w:rPr>
                <w:i/>
                <w:iCs/>
              </w:rPr>
            </w:pPr>
            <w:r w:rsidRPr="00DE1679">
              <w:tab/>
            </w:r>
            <w:r w:rsidRPr="00DE1679">
              <w:tab/>
            </w:r>
            <w:r w:rsidRPr="00DE1679">
              <w:tab/>
              <w:t>(201</w:t>
            </w:r>
            <w:r w:rsidR="00020CC4" w:rsidRPr="00DE1679">
              <w:t>2</w:t>
            </w:r>
            <w:r w:rsidR="005A6008" w:rsidRPr="00DE1679">
              <w:t xml:space="preserve">). </w:t>
            </w:r>
            <w:r w:rsidR="005A6008" w:rsidRPr="00DE1679">
              <w:rPr>
                <w:i/>
                <w:iCs/>
              </w:rPr>
              <w:t>Organizations: Behavior, structure,</w:t>
            </w:r>
          </w:p>
          <w:p w14:paraId="2A25B9CA" w14:textId="77777777" w:rsidR="005A6008" w:rsidRPr="00DE1679" w:rsidRDefault="005A6008" w:rsidP="005A6008">
            <w:pPr>
              <w:tabs>
                <w:tab w:val="left" w:pos="360"/>
                <w:tab w:val="left" w:pos="450"/>
                <w:tab w:val="left" w:pos="732"/>
                <w:tab w:val="decimal" w:pos="8064"/>
              </w:tabs>
            </w:pPr>
            <w:r w:rsidRPr="00DE1679">
              <w:rPr>
                <w:i/>
                <w:iCs/>
              </w:rPr>
              <w:tab/>
            </w:r>
            <w:r w:rsidRPr="00DE1679">
              <w:rPr>
                <w:i/>
                <w:iCs/>
              </w:rPr>
              <w:tab/>
            </w:r>
            <w:r w:rsidRPr="00DE1679">
              <w:rPr>
                <w:i/>
                <w:iCs/>
              </w:rPr>
              <w:tab/>
              <w:t>processes</w:t>
            </w:r>
            <w:r w:rsidRPr="00DE1679">
              <w:t>. 1</w:t>
            </w:r>
            <w:r w:rsidR="001450DE" w:rsidRPr="00DE1679">
              <w:t>4</w:t>
            </w:r>
            <w:r w:rsidRPr="00DE1679">
              <w:rPr>
                <w:vertAlign w:val="superscript"/>
              </w:rPr>
              <w:t>th</w:t>
            </w:r>
            <w:r w:rsidRPr="00DE1679">
              <w:t xml:space="preserve"> ed. Boston, MA: Irwin McGraw Hill.</w:t>
            </w:r>
          </w:p>
          <w:p w14:paraId="2A25B9CB" w14:textId="77777777" w:rsidR="00275DD2" w:rsidRPr="00DE1679" w:rsidRDefault="004D7CF3" w:rsidP="00275DD2">
            <w:pPr>
              <w:tabs>
                <w:tab w:val="left" w:pos="360"/>
                <w:tab w:val="left" w:pos="450"/>
                <w:tab w:val="left" w:pos="732"/>
                <w:tab w:val="decimal" w:pos="8064"/>
              </w:tabs>
              <w:rPr>
                <w:b/>
              </w:rPr>
            </w:pPr>
            <w:r w:rsidRPr="00DE1679">
              <w:rPr>
                <w:b/>
                <w:bCs/>
              </w:rPr>
              <w:tab/>
            </w:r>
            <w:r w:rsidRPr="00DE1679">
              <w:rPr>
                <w:b/>
                <w:bCs/>
              </w:rPr>
              <w:tab/>
            </w:r>
            <w:r w:rsidRPr="00DE1679">
              <w:rPr>
                <w:b/>
                <w:bCs/>
              </w:rPr>
              <w:tab/>
              <w:t xml:space="preserve">ISBN: </w:t>
            </w:r>
            <w:r w:rsidR="00DE1679" w:rsidRPr="00DE1679">
              <w:rPr>
                <w:b/>
                <w:bCs/>
              </w:rPr>
              <w:t>0078112664 / 9780078112669</w:t>
            </w:r>
            <w:r w:rsidRPr="00DE1679">
              <w:t>  </w:t>
            </w:r>
          </w:p>
          <w:p w14:paraId="2A25B9CC" w14:textId="77777777" w:rsidR="00F56ACF" w:rsidRPr="00DE1679" w:rsidRDefault="005A6008" w:rsidP="00EB1179">
            <w:pPr>
              <w:spacing w:before="120" w:after="120"/>
              <w:ind w:left="720" w:hanging="720"/>
            </w:pPr>
            <w:r w:rsidRPr="00DE1679">
              <w:t xml:space="preserve">Gibson Premium </w:t>
            </w:r>
            <w:r w:rsidR="00774461" w:rsidRPr="00DE1679">
              <w:t xml:space="preserve">Online </w:t>
            </w:r>
            <w:r w:rsidRPr="00DE1679">
              <w:t>Resources</w:t>
            </w:r>
            <w:r w:rsidR="00774461" w:rsidRPr="00DE1679">
              <w:t xml:space="preserve">,  McGraw Hill </w:t>
            </w:r>
            <w:r w:rsidRPr="00DE1679">
              <w:t xml:space="preserve"> </w:t>
            </w:r>
            <w:r w:rsidR="008C44E6" w:rsidRPr="00DE1679">
              <w:t>Publishing (20</w:t>
            </w:r>
            <w:r w:rsidR="00020CC4" w:rsidRPr="00DE1679">
              <w:t>12</w:t>
            </w:r>
            <w:r w:rsidRPr="00DE1679">
              <w:t xml:space="preserve">). </w:t>
            </w:r>
            <w:r w:rsidRPr="00DE1679">
              <w:rPr>
                <w:b/>
                <w:bCs/>
              </w:rPr>
              <w:t>ISBN:</w:t>
            </w:r>
            <w:r w:rsidR="00DE1679" w:rsidRPr="00DE1679">
              <w:rPr>
                <w:b/>
                <w:bCs/>
              </w:rPr>
              <w:t xml:space="preserve"> 0077325737 / 9780077325732 </w:t>
            </w:r>
            <w:r w:rsidR="00275DD2" w:rsidRPr="00DE1679">
              <w:rPr>
                <w:b/>
              </w:rPr>
              <w:t xml:space="preserve"> Online Learning Cen</w:t>
            </w:r>
            <w:r w:rsidR="00774461" w:rsidRPr="00DE1679">
              <w:rPr>
                <w:b/>
              </w:rPr>
              <w:t>t</w:t>
            </w:r>
            <w:r w:rsidR="00275DD2" w:rsidRPr="00DE1679">
              <w:rPr>
                <w:b/>
              </w:rPr>
              <w:t>er (OLC)</w:t>
            </w:r>
            <w:r w:rsidRPr="00DE1679">
              <w:t xml:space="preserve"> </w:t>
            </w:r>
            <w:hyperlink r:id="rId12" w:history="1">
              <w:r w:rsidR="00F56ACF" w:rsidRPr="00DE1679">
                <w:rPr>
                  <w:rStyle w:val="Hyperlink"/>
                  <w:color w:val="auto"/>
                </w:rPr>
                <w:t>http://www.mhhe.com/gibson14e</w:t>
              </w:r>
            </w:hyperlink>
            <w:r w:rsidR="00774461" w:rsidRPr="00DE1679">
              <w:t xml:space="preserve">  </w:t>
            </w:r>
            <w:r w:rsidR="00EB1179" w:rsidRPr="00DE1679">
              <w:t xml:space="preserve">(call OLC </w:t>
            </w:r>
            <w:r w:rsidR="00774461" w:rsidRPr="00DE1679">
              <w:t xml:space="preserve">Digital Care Team at 800-331-5094 with access issues). </w:t>
            </w:r>
          </w:p>
          <w:p w14:paraId="2A25B9CD" w14:textId="77777777" w:rsidR="00275DD2" w:rsidRPr="00DE1679" w:rsidRDefault="00275DD2" w:rsidP="005A6008">
            <w:pPr>
              <w:spacing w:before="120" w:after="120"/>
            </w:pPr>
          </w:p>
          <w:p w14:paraId="2A25B9CE" w14:textId="77777777" w:rsidR="00DE1679" w:rsidRPr="00DE1679" w:rsidRDefault="00DE1679" w:rsidP="005A6008">
            <w:pPr>
              <w:spacing w:before="120" w:after="120"/>
            </w:pPr>
            <w:r w:rsidRPr="00DE1679">
              <w:t xml:space="preserve">(Package with text and premium online resources: </w:t>
            </w:r>
            <w:r w:rsidRPr="00DE1679">
              <w:rPr>
                <w:b/>
              </w:rPr>
              <w:t xml:space="preserve">ISBN: </w:t>
            </w:r>
            <w:r w:rsidRPr="00DE1679">
              <w:rPr>
                <w:b/>
                <w:bCs/>
              </w:rPr>
              <w:t>0077874544 / 9780077874544)</w:t>
            </w:r>
          </w:p>
          <w:p w14:paraId="2A25B9CF" w14:textId="77777777" w:rsidR="00DE1679" w:rsidRDefault="00DE1679" w:rsidP="005A6008">
            <w:pPr>
              <w:spacing w:before="120" w:after="120"/>
              <w:rPr>
                <w:rFonts w:ascii="Arial" w:hAnsi="Arial" w:cs="Arial"/>
                <w:sz w:val="22"/>
                <w:szCs w:val="22"/>
              </w:rPr>
            </w:pPr>
          </w:p>
          <w:p w14:paraId="2A25B9D0" w14:textId="77777777" w:rsidR="00275DD2" w:rsidRDefault="00275DD2" w:rsidP="005A6008">
            <w:pPr>
              <w:spacing w:before="120" w:after="120"/>
              <w:rPr>
                <w:rFonts w:ascii="Arial" w:hAnsi="Arial" w:cs="Arial"/>
                <w:sz w:val="22"/>
                <w:szCs w:val="22"/>
              </w:rPr>
            </w:pPr>
            <w:r w:rsidRPr="00F56ACF">
              <w:rPr>
                <w:rFonts w:ascii="Arial" w:hAnsi="Arial" w:cs="Arial"/>
                <w:b/>
                <w:sz w:val="22"/>
                <w:szCs w:val="22"/>
              </w:rPr>
              <w:t>Note</w:t>
            </w:r>
            <w:r w:rsidR="00F56ACF" w:rsidRPr="00F56ACF">
              <w:rPr>
                <w:rFonts w:ascii="Arial" w:hAnsi="Arial" w:cs="Arial"/>
                <w:b/>
                <w:sz w:val="22"/>
                <w:szCs w:val="22"/>
              </w:rPr>
              <w:t>:</w:t>
            </w:r>
            <w:r w:rsidR="00F56ACF">
              <w:rPr>
                <w:rFonts w:ascii="Arial" w:hAnsi="Arial" w:cs="Arial"/>
                <w:sz w:val="22"/>
                <w:szCs w:val="22"/>
              </w:rPr>
              <w:t xml:space="preserve"> students in the Masters in Nursing Administration program who purchased a previous version of the Gibson text and </w:t>
            </w:r>
            <w:r w:rsidR="00DF32EF">
              <w:rPr>
                <w:rFonts w:ascii="Arial" w:hAnsi="Arial" w:cs="Arial"/>
                <w:sz w:val="22"/>
                <w:szCs w:val="22"/>
              </w:rPr>
              <w:t xml:space="preserve">a previous version of the </w:t>
            </w:r>
            <w:r w:rsidR="00774461">
              <w:rPr>
                <w:rFonts w:ascii="Arial" w:hAnsi="Arial" w:cs="Arial"/>
                <w:sz w:val="22"/>
                <w:szCs w:val="22"/>
              </w:rPr>
              <w:t xml:space="preserve">premium </w:t>
            </w:r>
            <w:r w:rsidR="00F56ACF">
              <w:rPr>
                <w:rFonts w:ascii="Arial" w:hAnsi="Arial" w:cs="Arial"/>
                <w:sz w:val="22"/>
                <w:szCs w:val="22"/>
              </w:rPr>
              <w:t xml:space="preserve">online </w:t>
            </w:r>
            <w:r w:rsidR="00774461">
              <w:rPr>
                <w:rFonts w:ascii="Arial" w:hAnsi="Arial" w:cs="Arial"/>
                <w:sz w:val="22"/>
                <w:szCs w:val="22"/>
              </w:rPr>
              <w:t xml:space="preserve">access </w:t>
            </w:r>
            <w:r w:rsidR="00F56ACF">
              <w:rPr>
                <w:rFonts w:ascii="Arial" w:hAnsi="Arial" w:cs="Arial"/>
                <w:sz w:val="22"/>
                <w:szCs w:val="22"/>
              </w:rPr>
              <w:t>do not need to purchase the revised version.</w:t>
            </w:r>
          </w:p>
          <w:p w14:paraId="2A25B9D1" w14:textId="77777777" w:rsidR="005A6008" w:rsidRDefault="005A6008">
            <w:pPr>
              <w:pStyle w:val="Header"/>
              <w:tabs>
                <w:tab w:val="clear" w:pos="4320"/>
                <w:tab w:val="clear" w:pos="8640"/>
              </w:tabs>
              <w:rPr>
                <w:bCs/>
              </w:rPr>
            </w:pPr>
          </w:p>
          <w:p w14:paraId="2A25B9D2" w14:textId="77777777" w:rsidR="005A6008" w:rsidRDefault="006E3E26">
            <w:pPr>
              <w:pStyle w:val="Header"/>
              <w:tabs>
                <w:tab w:val="clear" w:pos="4320"/>
                <w:tab w:val="clear" w:pos="8640"/>
              </w:tabs>
              <w:rPr>
                <w:bCs/>
              </w:rPr>
            </w:pPr>
            <w:r>
              <w:rPr>
                <w:bCs/>
              </w:rPr>
              <w:t xml:space="preserve">Individual readings </w:t>
            </w:r>
            <w:r w:rsidR="008C44E6">
              <w:rPr>
                <w:bCs/>
              </w:rPr>
              <w:t>and activities w</w:t>
            </w:r>
            <w:r>
              <w:rPr>
                <w:bCs/>
              </w:rPr>
              <w:t xml:space="preserve">ill be assigned for </w:t>
            </w:r>
            <w:r w:rsidR="005A6008">
              <w:rPr>
                <w:bCs/>
              </w:rPr>
              <w:t xml:space="preserve">each </w:t>
            </w:r>
            <w:r>
              <w:rPr>
                <w:bCs/>
              </w:rPr>
              <w:t>class, incl</w:t>
            </w:r>
            <w:r w:rsidR="00275DD2">
              <w:rPr>
                <w:bCs/>
              </w:rPr>
              <w:t>uding the first night of class.</w:t>
            </w:r>
          </w:p>
          <w:p w14:paraId="2A25B9D3" w14:textId="77777777" w:rsidR="005A6008" w:rsidRDefault="005A6008">
            <w:pPr>
              <w:pStyle w:val="Header"/>
              <w:tabs>
                <w:tab w:val="clear" w:pos="4320"/>
                <w:tab w:val="clear" w:pos="8640"/>
              </w:tabs>
              <w:rPr>
                <w:bCs/>
              </w:rPr>
            </w:pPr>
          </w:p>
          <w:p w14:paraId="2A25B9D4" w14:textId="77777777" w:rsidR="006E3E26" w:rsidRDefault="006E3E26" w:rsidP="008C44E6">
            <w:pPr>
              <w:pStyle w:val="Header"/>
              <w:tabs>
                <w:tab w:val="clear" w:pos="4320"/>
                <w:tab w:val="clear" w:pos="8640"/>
              </w:tabs>
            </w:pPr>
          </w:p>
        </w:tc>
      </w:tr>
      <w:tr w:rsidR="006E3E26" w14:paraId="2A25B9D8" w14:textId="77777777" w:rsidTr="00462533">
        <w:tc>
          <w:tcPr>
            <w:tcW w:w="3124" w:type="dxa"/>
          </w:tcPr>
          <w:p w14:paraId="2A25B9D6" w14:textId="77777777" w:rsidR="006E3E26" w:rsidRDefault="006E3E26">
            <w:pPr>
              <w:rPr>
                <w:b/>
                <w:bCs/>
              </w:rPr>
            </w:pPr>
            <w:r>
              <w:rPr>
                <w:b/>
                <w:bCs/>
              </w:rPr>
              <w:t>COURSE DESCRIPTION:</w:t>
            </w:r>
          </w:p>
        </w:tc>
        <w:tc>
          <w:tcPr>
            <w:tcW w:w="7334" w:type="dxa"/>
          </w:tcPr>
          <w:p w14:paraId="2A25B9D7" w14:textId="77777777" w:rsidR="006E3E26" w:rsidRDefault="006E3E26">
            <w:r>
              <w:t xml:space="preserve">Analyze leadership strategies in current and predicted health care systems including dimensions of workforce and workplace issues, leadership, and evidence-based decision-making. </w:t>
            </w:r>
          </w:p>
        </w:tc>
      </w:tr>
      <w:tr w:rsidR="006E3E26" w14:paraId="2A25B9E4" w14:textId="77777777" w:rsidTr="00462533">
        <w:tc>
          <w:tcPr>
            <w:tcW w:w="3124" w:type="dxa"/>
          </w:tcPr>
          <w:p w14:paraId="2A25B9D9" w14:textId="77777777" w:rsidR="006E3E26" w:rsidRDefault="006E3E26">
            <w:pPr>
              <w:rPr>
                <w:b/>
                <w:bCs/>
              </w:rPr>
            </w:pPr>
            <w:r>
              <w:rPr>
                <w:b/>
                <w:bCs/>
              </w:rPr>
              <w:t xml:space="preserve">STUDENT LEARNING </w:t>
            </w:r>
          </w:p>
          <w:p w14:paraId="2A25B9DA" w14:textId="77777777" w:rsidR="006E3E26" w:rsidRDefault="006E3E26">
            <w:pPr>
              <w:rPr>
                <w:b/>
                <w:bCs/>
              </w:rPr>
            </w:pPr>
            <w:r>
              <w:rPr>
                <w:b/>
                <w:bCs/>
              </w:rPr>
              <w:t>O</w:t>
            </w:r>
            <w:smartTag w:uri="urn:schemas-microsoft-com:office:smarttags" w:element="PersonName">
              <w:r>
                <w:rPr>
                  <w:b/>
                  <w:bCs/>
                </w:rPr>
                <w:t>UT</w:t>
              </w:r>
            </w:smartTag>
            <w:r>
              <w:rPr>
                <w:b/>
                <w:bCs/>
              </w:rPr>
              <w:t>COMES:</w:t>
            </w:r>
          </w:p>
          <w:p w14:paraId="2A25B9DB" w14:textId="77777777" w:rsidR="006E3E26" w:rsidRDefault="006E3E26">
            <w:pPr>
              <w:rPr>
                <w:b/>
                <w:bCs/>
              </w:rPr>
            </w:pPr>
          </w:p>
        </w:tc>
        <w:tc>
          <w:tcPr>
            <w:tcW w:w="7334" w:type="dxa"/>
          </w:tcPr>
          <w:p w14:paraId="2A25B9DC" w14:textId="77777777" w:rsidR="006E3E26" w:rsidRDefault="006E3E26">
            <w:pPr>
              <w:pStyle w:val="BodyText3"/>
              <w:numPr>
                <w:ilvl w:val="0"/>
                <w:numId w:val="4"/>
              </w:numPr>
              <w:rPr>
                <w:rFonts w:ascii="Times New Roman" w:hAnsi="Times New Roman" w:cs="Times New Roman"/>
                <w:sz w:val="24"/>
              </w:rPr>
            </w:pPr>
            <w:r>
              <w:rPr>
                <w:rFonts w:ascii="Times New Roman" w:hAnsi="Times New Roman" w:cs="Times New Roman"/>
                <w:sz w:val="24"/>
              </w:rPr>
              <w:t xml:space="preserve">Develop a personal vision related to leadership in nursing administration. </w:t>
            </w:r>
          </w:p>
          <w:p w14:paraId="2A25B9DD" w14:textId="77777777" w:rsidR="006E3E26" w:rsidRDefault="006E3E26">
            <w:pPr>
              <w:pStyle w:val="BodyText3"/>
              <w:numPr>
                <w:ilvl w:val="0"/>
                <w:numId w:val="4"/>
              </w:numPr>
              <w:rPr>
                <w:rFonts w:ascii="Times New Roman" w:hAnsi="Times New Roman" w:cs="Times New Roman"/>
                <w:sz w:val="24"/>
              </w:rPr>
            </w:pPr>
            <w:r>
              <w:rPr>
                <w:rFonts w:ascii="Times New Roman" w:hAnsi="Times New Roman" w:cs="Times New Roman"/>
                <w:sz w:val="24"/>
              </w:rPr>
              <w:t xml:space="preserve">Synthesize key components of the leadership role </w:t>
            </w:r>
          </w:p>
          <w:p w14:paraId="2A25B9DE" w14:textId="77777777" w:rsidR="006E3E26" w:rsidRDefault="006E3E26">
            <w:pPr>
              <w:pStyle w:val="BodyText3"/>
              <w:numPr>
                <w:ilvl w:val="0"/>
                <w:numId w:val="4"/>
              </w:numPr>
              <w:rPr>
                <w:rFonts w:ascii="Times New Roman" w:hAnsi="Times New Roman" w:cs="Times New Roman"/>
                <w:sz w:val="24"/>
              </w:rPr>
            </w:pPr>
            <w:r>
              <w:rPr>
                <w:rFonts w:ascii="Times New Roman" w:hAnsi="Times New Roman" w:cs="Times New Roman"/>
                <w:sz w:val="24"/>
              </w:rPr>
              <w:t xml:space="preserve">Analyze the effect of leadership on workplace culture. </w:t>
            </w:r>
          </w:p>
          <w:p w14:paraId="2A25B9DF" w14:textId="77777777" w:rsidR="006E3E26" w:rsidRDefault="006E3E26">
            <w:pPr>
              <w:pStyle w:val="BodyText3"/>
              <w:numPr>
                <w:ilvl w:val="0"/>
                <w:numId w:val="4"/>
              </w:numPr>
              <w:rPr>
                <w:rFonts w:ascii="Times New Roman" w:hAnsi="Times New Roman" w:cs="Times New Roman"/>
                <w:sz w:val="24"/>
              </w:rPr>
            </w:pPr>
            <w:r>
              <w:rPr>
                <w:rFonts w:ascii="Times New Roman" w:hAnsi="Times New Roman" w:cs="Times New Roman"/>
                <w:sz w:val="24"/>
              </w:rPr>
              <w:t xml:space="preserve">Examine leadership in a health care political environment. </w:t>
            </w:r>
          </w:p>
          <w:p w14:paraId="2A25B9E0" w14:textId="77777777" w:rsidR="006E3E26" w:rsidRDefault="006E3E26">
            <w:pPr>
              <w:numPr>
                <w:ilvl w:val="0"/>
                <w:numId w:val="4"/>
              </w:numPr>
            </w:pPr>
            <w:r>
              <w:rPr>
                <w:szCs w:val="22"/>
              </w:rPr>
              <w:t xml:space="preserve">Apply evidence-based leadership strategies that </w:t>
            </w:r>
          </w:p>
          <w:p w14:paraId="2A25B9E1" w14:textId="77777777" w:rsidR="006E3E26" w:rsidRDefault="006E3E26">
            <w:pPr>
              <w:tabs>
                <w:tab w:val="left" w:pos="342"/>
              </w:tabs>
            </w:pPr>
            <w:r>
              <w:rPr>
                <w:szCs w:val="22"/>
              </w:rPr>
              <w:t xml:space="preserve">      lead to positive outcomes in nursing and health</w:t>
            </w:r>
          </w:p>
          <w:p w14:paraId="2A25B9E2" w14:textId="77777777" w:rsidR="006E3E26" w:rsidRDefault="006E3E26">
            <w:pPr>
              <w:tabs>
                <w:tab w:val="left" w:pos="342"/>
              </w:tabs>
              <w:rPr>
                <w:rFonts w:ascii="Arial" w:hAnsi="Arial" w:cs="Arial"/>
              </w:rPr>
            </w:pPr>
            <w:r>
              <w:rPr>
                <w:szCs w:val="22"/>
              </w:rPr>
              <w:t xml:space="preserve">      care agencies.</w:t>
            </w:r>
            <w:r>
              <w:rPr>
                <w:rFonts w:ascii="Arial" w:hAnsi="Arial" w:cs="Arial"/>
                <w:szCs w:val="22"/>
              </w:rPr>
              <w:t xml:space="preserve"> </w:t>
            </w:r>
          </w:p>
          <w:p w14:paraId="2A25B9E3" w14:textId="77777777" w:rsidR="006E3E26" w:rsidRDefault="006E3E26">
            <w:pPr>
              <w:tabs>
                <w:tab w:val="left" w:pos="342"/>
              </w:tabs>
            </w:pPr>
          </w:p>
        </w:tc>
      </w:tr>
      <w:tr w:rsidR="006E3E26" w14:paraId="2A25B9F1" w14:textId="77777777" w:rsidTr="00462533">
        <w:tc>
          <w:tcPr>
            <w:tcW w:w="3124" w:type="dxa"/>
          </w:tcPr>
          <w:p w14:paraId="2A25B9E5" w14:textId="77777777" w:rsidR="006E3E26" w:rsidRDefault="006E3E26">
            <w:pPr>
              <w:rPr>
                <w:b/>
                <w:bCs/>
              </w:rPr>
            </w:pPr>
            <w:r>
              <w:rPr>
                <w:b/>
                <w:bCs/>
              </w:rPr>
              <w:t xml:space="preserve">ATTENDANCE AND </w:t>
            </w:r>
          </w:p>
          <w:p w14:paraId="2A25B9E6" w14:textId="77777777" w:rsidR="006E3E26" w:rsidRDefault="006E3E26">
            <w:pPr>
              <w:rPr>
                <w:b/>
                <w:bCs/>
              </w:rPr>
            </w:pPr>
            <w:r>
              <w:rPr>
                <w:b/>
                <w:bCs/>
              </w:rPr>
              <w:t>DROP POLICY:</w:t>
            </w:r>
          </w:p>
        </w:tc>
        <w:tc>
          <w:tcPr>
            <w:tcW w:w="7334" w:type="dxa"/>
          </w:tcPr>
          <w:p w14:paraId="2A25B9E7" w14:textId="77777777" w:rsidR="006E3E26" w:rsidRDefault="006E3E26">
            <w:pPr>
              <w:numPr>
                <w:ilvl w:val="0"/>
                <w:numId w:val="2"/>
              </w:numPr>
              <w:tabs>
                <w:tab w:val="left" w:pos="-720"/>
              </w:tabs>
            </w:pPr>
            <w:r>
              <w:t>Regular class attendance and participation is expected of all students.</w:t>
            </w:r>
          </w:p>
          <w:p w14:paraId="2A25B9E8" w14:textId="77777777" w:rsidR="006E3E26" w:rsidRDefault="006E3E26">
            <w:pPr>
              <w:numPr>
                <w:ilvl w:val="0"/>
                <w:numId w:val="2"/>
              </w:numPr>
              <w:tabs>
                <w:tab w:val="left" w:pos="-720"/>
              </w:tabs>
            </w:pPr>
            <w:r>
              <w:t>Students are responsible for all missed course information.</w:t>
            </w:r>
          </w:p>
          <w:p w14:paraId="2A25B9E9" w14:textId="77777777" w:rsidR="006B0A0C" w:rsidRDefault="006B0A0C" w:rsidP="006B0A0C">
            <w:pPr>
              <w:tabs>
                <w:tab w:val="left" w:pos="-720"/>
              </w:tabs>
              <w:ind w:left="360"/>
            </w:pPr>
          </w:p>
          <w:p w14:paraId="2A25B9EA" w14:textId="77777777" w:rsidR="006E3E26" w:rsidRDefault="006E3E26">
            <w:pPr>
              <w:pStyle w:val="BodyText2"/>
              <w:spacing w:line="240" w:lineRule="auto"/>
            </w:pPr>
            <w:r>
              <w:t>A graduate student who wishes to change a schedule by either dropping or adding a course must first consult with his or her Graduate Advisor.  The following regulations pertain to adds and drops:</w:t>
            </w:r>
          </w:p>
          <w:p w14:paraId="2A25B9EB" w14:textId="77777777" w:rsidR="006E3E26" w:rsidRDefault="006E3E26">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A student may not add a course after the end of the late registration.</w:t>
            </w:r>
          </w:p>
          <w:p w14:paraId="2A25B9EC" w14:textId="77777777" w:rsidR="006E3E26" w:rsidRDefault="006E3E26">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A graduate student dropping a course or resigning from the university after the Census Date but before the final designated drop date for the enrolled semester will receive a grade of W only if at the time of dropping the student is passing the course (has a grade of A, B, or C); if the student has a D or F at the time of dropping, an F will be </w:t>
            </w:r>
            <w:r>
              <w:lastRenderedPageBreak/>
              <w:t xml:space="preserve">recorded.  Students dropping a course must: (1) Complete a Course Drop Form (available online </w:t>
            </w:r>
            <w:hyperlink r:id="rId13" w:history="1">
              <w:r>
                <w:rPr>
                  <w:rStyle w:val="Hyperlink"/>
                </w:rPr>
                <w:t>http://www.uta.edu/nursing/g-downloads.htm</w:t>
              </w:r>
            </w:hyperlink>
            <w:r w:rsidR="006B0A0C">
              <w:t xml:space="preserve"> or Graduate Nursing Office #512</w:t>
            </w:r>
            <w:r>
              <w:t>); (2) obtain faculty signature and current course gr</w:t>
            </w:r>
            <w:r w:rsidR="006B0A0C">
              <w:t>ade; and (3) Submit the form to Graduate Nursing Office # 512</w:t>
            </w:r>
            <w:r>
              <w:t>.</w:t>
            </w:r>
          </w:p>
          <w:p w14:paraId="2A25B9ED" w14:textId="77777777" w:rsidR="006E3E26" w:rsidRDefault="006E3E26">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t xml:space="preserve">A graduate student who desires to drop all courses for which he or she is enrolled is reminded that such action constitutes a withdrawal from the University.  The student should indicate intention to withdraw from all courses by: (1) Completing a Registration Form (available online </w:t>
            </w:r>
            <w:hyperlink r:id="rId14" w:history="1">
              <w:r>
                <w:rPr>
                  <w:rStyle w:val="Hyperlink"/>
                </w:rPr>
                <w:t>http://www.uta.edu/nursing/g-downloads.htm</w:t>
              </w:r>
            </w:hyperlink>
            <w:r w:rsidR="006B0A0C">
              <w:t xml:space="preserve"> or Graduate Nursing Office # 512</w:t>
            </w:r>
            <w:r>
              <w:t xml:space="preserve">); (2) Obtaining faculty signature for each course enrolled and </w:t>
            </w:r>
            <w:r w:rsidR="006B0A0C">
              <w:t>current course grade; (3) Submit</w:t>
            </w:r>
            <w:r>
              <w:t xml:space="preserve"> the registration form in the </w:t>
            </w:r>
            <w:r w:rsidR="004E1112">
              <w:t>College</w:t>
            </w:r>
            <w:r w:rsidR="006B0A0C">
              <w:t xml:space="preserve"> of Nursing Office Room 512; and (4) The departmental office will send resignation form to the office of the Registrar.</w:t>
            </w:r>
          </w:p>
          <w:p w14:paraId="2A25B9EE" w14:textId="77777777" w:rsidR="006E3E26" w:rsidRDefault="006E3E26">
            <w:pPr>
              <w:numPr>
                <w:ilvl w:val="0"/>
                <w:numId w:val="1"/>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pPr>
            <w:r>
              <w:rPr>
                <w:szCs w:val="22"/>
              </w:rPr>
              <w:t xml:space="preserve">Graduate students may drop a course up to 12 weeks in the </w:t>
            </w:r>
            <w:r w:rsidR="004014B2">
              <w:rPr>
                <w:szCs w:val="22"/>
              </w:rPr>
              <w:t>Summer</w:t>
            </w:r>
            <w:r>
              <w:rPr>
                <w:szCs w:val="22"/>
              </w:rPr>
              <w:t xml:space="preserve"> or spring semester and up to 8 weeks in a 10-week </w:t>
            </w:r>
            <w:r w:rsidR="004014B2">
              <w:rPr>
                <w:szCs w:val="22"/>
              </w:rPr>
              <w:t>Summer</w:t>
            </w:r>
            <w:r>
              <w:rPr>
                <w:szCs w:val="22"/>
              </w:rPr>
              <w:t xml:space="preserve"> session. Under extreme circumstances, the Dean of Graduate Studies may consider a petition to withdraw after the designated drop date, but in no case may a graduate student selectively drop a course after the drop date and remain enrolled in any other course.</w:t>
            </w:r>
          </w:p>
          <w:p w14:paraId="2A25B9EF" w14:textId="77777777" w:rsidR="006E3E26" w:rsidRDefault="006E3E26">
            <w:pPr>
              <w:pStyle w:val="Heading3"/>
              <w:rPr>
                <w:color w:val="FF0000"/>
              </w:rPr>
            </w:pPr>
            <w:r>
              <w:rPr>
                <w:color w:val="FF0000"/>
              </w:rPr>
              <w:t>Las</w:t>
            </w:r>
            <w:r w:rsidR="00E90C1C">
              <w:rPr>
                <w:color w:val="FF0000"/>
              </w:rPr>
              <w:t xml:space="preserve">t Date Drop or Withdraw Date:  </w:t>
            </w:r>
            <w:r w:rsidR="001B42B3">
              <w:rPr>
                <w:color w:val="FF0000"/>
              </w:rPr>
              <w:t xml:space="preserve">July </w:t>
            </w:r>
            <w:r w:rsidR="00A660E6">
              <w:rPr>
                <w:color w:val="FF0000"/>
              </w:rPr>
              <w:t>1</w:t>
            </w:r>
            <w:r w:rsidR="000E6807">
              <w:rPr>
                <w:color w:val="FF0000"/>
              </w:rPr>
              <w:t>7</w:t>
            </w:r>
            <w:r w:rsidR="00A660E6">
              <w:rPr>
                <w:color w:val="FF0000"/>
              </w:rPr>
              <w:t>, 201</w:t>
            </w:r>
            <w:r w:rsidR="009D6DD5">
              <w:rPr>
                <w:color w:val="FF0000"/>
              </w:rPr>
              <w:t>4</w:t>
            </w:r>
          </w:p>
          <w:p w14:paraId="2A25B9F0" w14:textId="77777777" w:rsidR="006E3E26" w:rsidRDefault="006E3E26"/>
        </w:tc>
      </w:tr>
      <w:tr w:rsidR="006E3E26" w14:paraId="2A25B9FD" w14:textId="77777777" w:rsidTr="00462533">
        <w:tc>
          <w:tcPr>
            <w:tcW w:w="3124" w:type="dxa"/>
          </w:tcPr>
          <w:p w14:paraId="2A25B9F2" w14:textId="77777777" w:rsidR="006E3E26" w:rsidRDefault="006E3E26">
            <w:pPr>
              <w:rPr>
                <w:b/>
                <w:bCs/>
              </w:rPr>
            </w:pPr>
            <w:r>
              <w:rPr>
                <w:b/>
                <w:bCs/>
              </w:rPr>
              <w:lastRenderedPageBreak/>
              <w:t>TENTATIVE LECTURE/TOPIC SCHEDULE (COURSE CONTENT):</w:t>
            </w:r>
          </w:p>
        </w:tc>
        <w:tc>
          <w:tcPr>
            <w:tcW w:w="7334" w:type="dxa"/>
          </w:tcPr>
          <w:p w14:paraId="2A25B9F3" w14:textId="77777777" w:rsidR="006E3E26" w:rsidRDefault="006E3E26">
            <w:pPr>
              <w:numPr>
                <w:ilvl w:val="0"/>
                <w:numId w:val="20"/>
              </w:numPr>
            </w:pPr>
            <w:r>
              <w:rPr>
                <w:szCs w:val="22"/>
              </w:rPr>
              <w:t>Urban and rural health care organizations</w:t>
            </w:r>
          </w:p>
          <w:p w14:paraId="2A25B9F4" w14:textId="77777777" w:rsidR="006E3E26" w:rsidRDefault="006E3E26">
            <w:pPr>
              <w:numPr>
                <w:ilvl w:val="0"/>
                <w:numId w:val="20"/>
              </w:numPr>
            </w:pPr>
            <w:r>
              <w:rPr>
                <w:szCs w:val="22"/>
              </w:rPr>
              <w:t>Working in a health care political environment</w:t>
            </w:r>
          </w:p>
          <w:p w14:paraId="2A25B9F5" w14:textId="77777777" w:rsidR="006E3E26" w:rsidRDefault="006E3E26">
            <w:pPr>
              <w:numPr>
                <w:ilvl w:val="0"/>
                <w:numId w:val="20"/>
              </w:numPr>
            </w:pPr>
            <w:r>
              <w:rPr>
                <w:szCs w:val="22"/>
              </w:rPr>
              <w:t>Management vs. leadership</w:t>
            </w:r>
          </w:p>
          <w:p w14:paraId="2A25B9F6" w14:textId="77777777" w:rsidR="006E3E26" w:rsidRDefault="006E3E26">
            <w:pPr>
              <w:numPr>
                <w:ilvl w:val="0"/>
                <w:numId w:val="20"/>
              </w:numPr>
            </w:pPr>
            <w:r>
              <w:rPr>
                <w:szCs w:val="22"/>
              </w:rPr>
              <w:t>Personal vision of leadership in health care</w:t>
            </w:r>
          </w:p>
          <w:p w14:paraId="2A25B9F7" w14:textId="77777777" w:rsidR="006E3E26" w:rsidRDefault="006E3E26">
            <w:pPr>
              <w:numPr>
                <w:ilvl w:val="0"/>
                <w:numId w:val="20"/>
              </w:numPr>
            </w:pPr>
            <w:r>
              <w:rPr>
                <w:szCs w:val="22"/>
              </w:rPr>
              <w:t>Leadership and stewardship</w:t>
            </w:r>
          </w:p>
          <w:p w14:paraId="2A25B9F8" w14:textId="77777777" w:rsidR="006E3E26" w:rsidRDefault="006E3E26">
            <w:pPr>
              <w:numPr>
                <w:ilvl w:val="0"/>
                <w:numId w:val="20"/>
              </w:numPr>
            </w:pPr>
            <w:r>
              <w:rPr>
                <w:szCs w:val="22"/>
              </w:rPr>
              <w:t>Transformational leadership</w:t>
            </w:r>
          </w:p>
          <w:p w14:paraId="2A25B9F9" w14:textId="77777777" w:rsidR="006E3E26" w:rsidRDefault="006E3E26">
            <w:pPr>
              <w:numPr>
                <w:ilvl w:val="0"/>
                <w:numId w:val="20"/>
              </w:numPr>
            </w:pPr>
            <w:r>
              <w:rPr>
                <w:szCs w:val="22"/>
              </w:rPr>
              <w:t xml:space="preserve">Communication in complex health care systems </w:t>
            </w:r>
          </w:p>
          <w:p w14:paraId="2A25B9FA" w14:textId="77777777" w:rsidR="006E3E26" w:rsidRDefault="006E3E26">
            <w:pPr>
              <w:numPr>
                <w:ilvl w:val="0"/>
                <w:numId w:val="20"/>
              </w:numPr>
            </w:pPr>
            <w:r>
              <w:rPr>
                <w:szCs w:val="22"/>
              </w:rPr>
              <w:t>Evidenced-based decision-making</w:t>
            </w:r>
          </w:p>
          <w:p w14:paraId="2A25B9FB" w14:textId="77777777" w:rsidR="006E3E26" w:rsidRDefault="006E3E26">
            <w:pPr>
              <w:numPr>
                <w:ilvl w:val="0"/>
                <w:numId w:val="20"/>
              </w:numPr>
            </w:pPr>
            <w:r>
              <w:rPr>
                <w:szCs w:val="22"/>
              </w:rPr>
              <w:t xml:space="preserve">Influence of leadership on workplace and workforce issue </w:t>
            </w:r>
          </w:p>
          <w:p w14:paraId="2A25B9FC" w14:textId="77777777" w:rsidR="006E3E26" w:rsidRDefault="006E3E26">
            <w:pPr>
              <w:pStyle w:val="Header"/>
              <w:tabs>
                <w:tab w:val="clear" w:pos="4320"/>
                <w:tab w:val="clear" w:pos="8640"/>
              </w:tabs>
            </w:pPr>
          </w:p>
        </w:tc>
      </w:tr>
      <w:tr w:rsidR="006E3E26" w14:paraId="2A25BA05" w14:textId="77777777" w:rsidTr="00462533">
        <w:tc>
          <w:tcPr>
            <w:tcW w:w="3124" w:type="dxa"/>
          </w:tcPr>
          <w:p w14:paraId="2A25B9FE" w14:textId="77777777" w:rsidR="006E3E26" w:rsidRDefault="006E3E26">
            <w:pPr>
              <w:rPr>
                <w:b/>
                <w:bCs/>
              </w:rPr>
            </w:pPr>
            <w:r>
              <w:rPr>
                <w:b/>
                <w:bCs/>
              </w:rPr>
              <w:t xml:space="preserve">SPECIFIC COURSE REQUIREMENTS: </w:t>
            </w:r>
          </w:p>
        </w:tc>
        <w:tc>
          <w:tcPr>
            <w:tcW w:w="7334" w:type="dxa"/>
          </w:tcPr>
          <w:p w14:paraId="2A25B9FF" w14:textId="77777777" w:rsidR="006E3E26" w:rsidRDefault="006E3E26">
            <w:pPr>
              <w:pStyle w:val="Header"/>
              <w:numPr>
                <w:ilvl w:val="0"/>
                <w:numId w:val="5"/>
              </w:numPr>
              <w:tabs>
                <w:tab w:val="clear" w:pos="8640"/>
                <w:tab w:val="left" w:pos="-1080"/>
                <w:tab w:val="left" w:pos="-720"/>
                <w:tab w:val="left" w:pos="0"/>
                <w:tab w:val="left" w:pos="2880"/>
                <w:tab w:val="left" w:pos="3420"/>
                <w:tab w:val="left" w:pos="4320"/>
              </w:tabs>
            </w:pPr>
            <w:r>
              <w:t xml:space="preserve">Attendance and participation in clinical seminars, discussions, role play, and case studies. </w:t>
            </w:r>
          </w:p>
          <w:p w14:paraId="2A25BA00" w14:textId="77777777" w:rsidR="006E3E26" w:rsidRDefault="006E3E26">
            <w:pPr>
              <w:numPr>
                <w:ilvl w:val="0"/>
                <w:numId w:val="5"/>
              </w:numPr>
              <w:tabs>
                <w:tab w:val="left" w:pos="-1080"/>
                <w:tab w:val="left" w:pos="-720"/>
                <w:tab w:val="left" w:pos="0"/>
                <w:tab w:val="left" w:pos="2880"/>
                <w:tab w:val="left" w:pos="3420"/>
                <w:tab w:val="left" w:pos="4320"/>
              </w:tabs>
            </w:pPr>
            <w:r>
              <w:t>Extensive readings from texts, references and related literature.</w:t>
            </w:r>
          </w:p>
          <w:p w14:paraId="2A25BA01" w14:textId="77777777" w:rsidR="006E3E26" w:rsidRDefault="006E3E26">
            <w:pPr>
              <w:numPr>
                <w:ilvl w:val="0"/>
                <w:numId w:val="5"/>
              </w:numPr>
              <w:tabs>
                <w:tab w:val="left" w:pos="-1080"/>
                <w:tab w:val="left" w:pos="-720"/>
                <w:tab w:val="left" w:pos="0"/>
                <w:tab w:val="left" w:pos="2880"/>
                <w:tab w:val="left" w:pos="3420"/>
                <w:tab w:val="left" w:pos="4320"/>
              </w:tabs>
            </w:pPr>
            <w:r>
              <w:t>Book review presentation on leadership</w:t>
            </w:r>
          </w:p>
          <w:p w14:paraId="2A25BA02" w14:textId="77777777" w:rsidR="006E3E26" w:rsidRDefault="006E3E26">
            <w:pPr>
              <w:numPr>
                <w:ilvl w:val="0"/>
                <w:numId w:val="5"/>
              </w:numPr>
              <w:tabs>
                <w:tab w:val="left" w:pos="-1080"/>
                <w:tab w:val="left" w:pos="-720"/>
                <w:tab w:val="left" w:pos="0"/>
                <w:tab w:val="left" w:pos="2880"/>
                <w:tab w:val="left" w:pos="3420"/>
                <w:tab w:val="left" w:pos="4320"/>
              </w:tabs>
            </w:pPr>
            <w:r>
              <w:rPr>
                <w:szCs w:val="22"/>
              </w:rPr>
              <w:t>Analysis paper of successful leadership profiles and strategies in nursing administration.</w:t>
            </w:r>
          </w:p>
          <w:p w14:paraId="2A25BA03" w14:textId="77777777" w:rsidR="006E3E26" w:rsidRDefault="006E3E26">
            <w:pPr>
              <w:numPr>
                <w:ilvl w:val="0"/>
                <w:numId w:val="5"/>
              </w:numPr>
              <w:tabs>
                <w:tab w:val="left" w:pos="-1080"/>
                <w:tab w:val="left" w:pos="-720"/>
                <w:tab w:val="left" w:pos="0"/>
                <w:tab w:val="left" w:pos="2880"/>
                <w:tab w:val="left" w:pos="3420"/>
                <w:tab w:val="left" w:pos="4320"/>
              </w:tabs>
            </w:pPr>
            <w:r>
              <w:rPr>
                <w:szCs w:val="20"/>
              </w:rPr>
              <w:t>Composition of personal leadership style and personal vision of leading in the health care environment</w:t>
            </w:r>
          </w:p>
          <w:p w14:paraId="2A25BA04" w14:textId="77777777" w:rsidR="006E3E26" w:rsidRDefault="006E3E26">
            <w:pPr>
              <w:numPr>
                <w:ilvl w:val="0"/>
                <w:numId w:val="5"/>
              </w:numPr>
              <w:tabs>
                <w:tab w:val="left" w:pos="-1080"/>
                <w:tab w:val="left" w:pos="-720"/>
                <w:tab w:val="left" w:pos="0"/>
                <w:tab w:val="left" w:pos="2880"/>
                <w:tab w:val="left" w:pos="3420"/>
                <w:tab w:val="left" w:pos="4320"/>
              </w:tabs>
            </w:pPr>
            <w:r>
              <w:rPr>
                <w:szCs w:val="20"/>
              </w:rPr>
              <w:t>Referenced letter to the editor related to a</w:t>
            </w:r>
            <w:r>
              <w:t xml:space="preserve">dministration and management leadership strategies in health care systems (e.g. leadership, evidence-based decision-making, workforce and workplace issues).  </w:t>
            </w:r>
          </w:p>
        </w:tc>
      </w:tr>
      <w:tr w:rsidR="006E3E26" w14:paraId="2A25BA09" w14:textId="77777777" w:rsidTr="00462533">
        <w:tc>
          <w:tcPr>
            <w:tcW w:w="3124" w:type="dxa"/>
          </w:tcPr>
          <w:p w14:paraId="2A25BA06" w14:textId="77777777" w:rsidR="006E3E26" w:rsidRDefault="006E3E26">
            <w:pPr>
              <w:rPr>
                <w:b/>
                <w:bCs/>
              </w:rPr>
            </w:pPr>
            <w:r>
              <w:rPr>
                <w:b/>
                <w:bCs/>
              </w:rPr>
              <w:t>TEACHING METHODS/STRATEGIES:</w:t>
            </w:r>
          </w:p>
          <w:p w14:paraId="2A25BA07" w14:textId="77777777" w:rsidR="006E3E26" w:rsidRDefault="006E3E26">
            <w:pPr>
              <w:rPr>
                <w:b/>
                <w:bCs/>
              </w:rPr>
            </w:pPr>
          </w:p>
        </w:tc>
        <w:tc>
          <w:tcPr>
            <w:tcW w:w="7334" w:type="dxa"/>
          </w:tcPr>
          <w:p w14:paraId="2A25BA08" w14:textId="77777777" w:rsidR="006E3E26" w:rsidRDefault="006E3E26" w:rsidP="00462533">
            <w:pPr>
              <w:pStyle w:val="BodyTextIndent2"/>
            </w:pPr>
            <w:r>
              <w:t>Discussions, case studies, multimedia presentations, written papers, role play</w:t>
            </w:r>
            <w:r w:rsidR="00462533">
              <w:t xml:space="preserve">  </w:t>
            </w:r>
            <w:r>
              <w:rPr>
                <w:bCs w:val="0"/>
              </w:rPr>
              <w:t xml:space="preserve">Course materials and intra-course communication will be managed through Web CT. </w:t>
            </w:r>
          </w:p>
        </w:tc>
      </w:tr>
    </w:tbl>
    <w:p w14:paraId="2A25BA0A" w14:textId="77777777" w:rsidR="00906325" w:rsidRDefault="00906325">
      <w:r>
        <w:br w:type="page"/>
      </w:r>
    </w:p>
    <w:tbl>
      <w:tblPr>
        <w:tblW w:w="10458" w:type="dxa"/>
        <w:tblLayout w:type="fixed"/>
        <w:tblLook w:val="0000" w:firstRow="0" w:lastRow="0" w:firstColumn="0" w:lastColumn="0" w:noHBand="0" w:noVBand="0"/>
      </w:tblPr>
      <w:tblGrid>
        <w:gridCol w:w="3168"/>
        <w:gridCol w:w="7290"/>
      </w:tblGrid>
      <w:tr w:rsidR="006E3E26" w14:paraId="2A25BA1D" w14:textId="77777777" w:rsidTr="00462533">
        <w:tc>
          <w:tcPr>
            <w:tcW w:w="3168" w:type="dxa"/>
          </w:tcPr>
          <w:p w14:paraId="2A25BA0B" w14:textId="77777777" w:rsidR="006E3E26" w:rsidRDefault="006E3E26">
            <w:pPr>
              <w:rPr>
                <w:b/>
                <w:bCs/>
              </w:rPr>
            </w:pPr>
            <w:r>
              <w:rPr>
                <w:b/>
                <w:bCs/>
              </w:rPr>
              <w:lastRenderedPageBreak/>
              <w:t xml:space="preserve">GRADE CALCULATION (COURSE EVALUATION &amp; </w:t>
            </w:r>
          </w:p>
          <w:p w14:paraId="2A25BA0C" w14:textId="77777777" w:rsidR="006E3E26" w:rsidRDefault="006E3E26">
            <w:pPr>
              <w:rPr>
                <w:b/>
                <w:bCs/>
              </w:rPr>
            </w:pPr>
            <w:r>
              <w:rPr>
                <w:b/>
                <w:bCs/>
              </w:rPr>
              <w:t>FINAL GRADING)</w:t>
            </w:r>
          </w:p>
        </w:tc>
        <w:tc>
          <w:tcPr>
            <w:tcW w:w="7290" w:type="dxa"/>
          </w:tcPr>
          <w:p w14:paraId="2A25BA0D" w14:textId="77777777" w:rsidR="006E3E26" w:rsidRDefault="006E3E26">
            <w:pPr>
              <w:tabs>
                <w:tab w:val="left" w:pos="1800"/>
                <w:tab w:val="left" w:pos="3240"/>
                <w:tab w:val="right" w:pos="5040"/>
                <w:tab w:val="left" w:pos="5760"/>
                <w:tab w:val="left" w:pos="6480"/>
                <w:tab w:val="left" w:pos="7920"/>
                <w:tab w:val="left" w:pos="9180"/>
              </w:tabs>
              <w:jc w:val="both"/>
            </w:pPr>
            <w:r>
              <w:t xml:space="preserve">Vision Statement: </w:t>
            </w:r>
            <w:r>
              <w:tab/>
            </w:r>
            <w:r>
              <w:tab/>
              <w:t>20%</w:t>
            </w:r>
          </w:p>
          <w:p w14:paraId="2A25BA0E" w14:textId="77777777" w:rsidR="0080028E" w:rsidRDefault="0080028E" w:rsidP="0080028E">
            <w:pPr>
              <w:tabs>
                <w:tab w:val="left" w:pos="1800"/>
                <w:tab w:val="left" w:pos="3240"/>
                <w:tab w:val="right" w:pos="5040"/>
                <w:tab w:val="left" w:pos="5760"/>
                <w:tab w:val="left" w:pos="6480"/>
                <w:tab w:val="left" w:pos="7920"/>
                <w:tab w:val="left" w:pos="9180"/>
              </w:tabs>
              <w:jc w:val="both"/>
            </w:pPr>
            <w:r>
              <w:t xml:space="preserve">Interview Paper: </w:t>
            </w:r>
            <w:r>
              <w:tab/>
            </w:r>
            <w:r>
              <w:tab/>
              <w:t>20%</w:t>
            </w:r>
          </w:p>
          <w:p w14:paraId="2A25BA0F" w14:textId="77777777" w:rsidR="006E3E26" w:rsidRDefault="006E3E26">
            <w:pPr>
              <w:tabs>
                <w:tab w:val="left" w:pos="1800"/>
                <w:tab w:val="left" w:pos="3240"/>
                <w:tab w:val="right" w:pos="5040"/>
                <w:tab w:val="left" w:pos="5760"/>
                <w:tab w:val="left" w:pos="6480"/>
                <w:tab w:val="left" w:pos="7920"/>
                <w:tab w:val="left" w:pos="9180"/>
              </w:tabs>
              <w:jc w:val="both"/>
            </w:pPr>
            <w:r>
              <w:t xml:space="preserve">Book Review: </w:t>
            </w:r>
            <w:r>
              <w:tab/>
            </w:r>
            <w:r>
              <w:tab/>
              <w:t>20%</w:t>
            </w:r>
          </w:p>
          <w:p w14:paraId="2A25BA10" w14:textId="77777777" w:rsidR="006E3E26" w:rsidRDefault="006E3E26">
            <w:pPr>
              <w:tabs>
                <w:tab w:val="left" w:pos="1800"/>
                <w:tab w:val="left" w:pos="3240"/>
                <w:tab w:val="right" w:pos="5040"/>
                <w:tab w:val="left" w:pos="5760"/>
                <w:tab w:val="left" w:pos="6480"/>
                <w:tab w:val="left" w:pos="7920"/>
                <w:tab w:val="left" w:pos="9180"/>
              </w:tabs>
              <w:jc w:val="both"/>
            </w:pPr>
            <w:r>
              <w:t xml:space="preserve">Class Participation: </w:t>
            </w:r>
            <w:r>
              <w:tab/>
              <w:t>20%</w:t>
            </w:r>
          </w:p>
          <w:p w14:paraId="2A25BA11" w14:textId="77777777" w:rsidR="006E3E26" w:rsidRDefault="006E3E26">
            <w:pPr>
              <w:tabs>
                <w:tab w:val="left" w:pos="1800"/>
                <w:tab w:val="left" w:pos="3240"/>
                <w:tab w:val="right" w:pos="5040"/>
                <w:tab w:val="left" w:pos="5760"/>
                <w:tab w:val="left" w:pos="6480"/>
                <w:tab w:val="left" w:pos="7920"/>
                <w:tab w:val="left" w:pos="9180"/>
              </w:tabs>
              <w:jc w:val="both"/>
            </w:pPr>
            <w:r>
              <w:t xml:space="preserve">Letter to the Editor: </w:t>
            </w:r>
            <w:r>
              <w:tab/>
              <w:t xml:space="preserve">20% </w:t>
            </w:r>
          </w:p>
          <w:p w14:paraId="2A25BA12" w14:textId="77777777" w:rsidR="006E3E26" w:rsidRDefault="006E3E26">
            <w:pPr>
              <w:tabs>
                <w:tab w:val="left" w:pos="1800"/>
                <w:tab w:val="left" w:pos="3240"/>
                <w:tab w:val="right" w:pos="5040"/>
                <w:tab w:val="left" w:pos="5760"/>
                <w:tab w:val="left" w:pos="6480"/>
                <w:tab w:val="left" w:pos="7920"/>
                <w:tab w:val="left" w:pos="9180"/>
              </w:tabs>
              <w:jc w:val="both"/>
            </w:pPr>
          </w:p>
          <w:p w14:paraId="2A25BA13" w14:textId="77777777" w:rsidR="004E1112" w:rsidRDefault="004E1112">
            <w:pPr>
              <w:tabs>
                <w:tab w:val="left" w:pos="1800"/>
                <w:tab w:val="left" w:pos="3240"/>
                <w:tab w:val="right" w:pos="5040"/>
                <w:tab w:val="left" w:pos="5760"/>
                <w:tab w:val="left" w:pos="6480"/>
                <w:tab w:val="left" w:pos="7920"/>
                <w:tab w:val="left" w:pos="9180"/>
              </w:tabs>
              <w:jc w:val="both"/>
            </w:pPr>
          </w:p>
          <w:p w14:paraId="2A25BA14" w14:textId="77777777" w:rsidR="00462533" w:rsidRDefault="00462533">
            <w:pPr>
              <w:tabs>
                <w:tab w:val="left" w:pos="1800"/>
                <w:tab w:val="left" w:pos="3240"/>
                <w:tab w:val="right" w:pos="5040"/>
                <w:tab w:val="left" w:pos="5760"/>
                <w:tab w:val="left" w:pos="6480"/>
                <w:tab w:val="left" w:pos="7920"/>
                <w:tab w:val="left" w:pos="9180"/>
              </w:tabs>
              <w:jc w:val="both"/>
            </w:pPr>
          </w:p>
          <w:p w14:paraId="2A25BA15" w14:textId="77777777" w:rsidR="006E3E26" w:rsidRDefault="006E3E26">
            <w:pPr>
              <w:tabs>
                <w:tab w:val="left" w:pos="1800"/>
                <w:tab w:val="left" w:pos="3240"/>
                <w:tab w:val="right" w:pos="5040"/>
                <w:tab w:val="left" w:pos="5760"/>
                <w:tab w:val="left" w:pos="6480"/>
                <w:tab w:val="left" w:pos="7920"/>
                <w:tab w:val="left" w:pos="9180"/>
              </w:tabs>
              <w:jc w:val="both"/>
            </w:pPr>
            <w:r>
              <w:t>92 – 100   A</w:t>
            </w:r>
          </w:p>
          <w:p w14:paraId="2A25BA16" w14:textId="77777777" w:rsidR="006E3E26" w:rsidRDefault="006E3E26">
            <w:pPr>
              <w:tabs>
                <w:tab w:val="left" w:pos="720"/>
                <w:tab w:val="left" w:pos="1800"/>
                <w:tab w:val="left" w:pos="3240"/>
                <w:tab w:val="right" w:pos="5040"/>
                <w:tab w:val="left" w:pos="7920"/>
                <w:tab w:val="left" w:pos="9180"/>
              </w:tabs>
              <w:jc w:val="both"/>
            </w:pPr>
            <w:r>
              <w:t>83 -  91     B</w:t>
            </w:r>
          </w:p>
          <w:p w14:paraId="2A25BA17" w14:textId="77777777" w:rsidR="006E3E26" w:rsidRDefault="006E3E26">
            <w:pPr>
              <w:tabs>
                <w:tab w:val="left" w:pos="720"/>
                <w:tab w:val="left" w:pos="1800"/>
                <w:tab w:val="left" w:pos="3240"/>
                <w:tab w:val="right" w:pos="5040"/>
                <w:tab w:val="left" w:pos="7920"/>
                <w:tab w:val="decimal" w:pos="8064"/>
                <w:tab w:val="left" w:pos="9180"/>
              </w:tabs>
              <w:jc w:val="both"/>
            </w:pPr>
            <w:r>
              <w:t>74 – 82     C</w:t>
            </w:r>
          </w:p>
          <w:p w14:paraId="2A25BA18" w14:textId="77777777" w:rsidR="006E3E26" w:rsidRDefault="006E3E26">
            <w:pPr>
              <w:tabs>
                <w:tab w:val="left" w:pos="720"/>
                <w:tab w:val="left" w:pos="1800"/>
                <w:tab w:val="left" w:pos="2160"/>
                <w:tab w:val="left" w:pos="3240"/>
                <w:tab w:val="right" w:pos="5040"/>
                <w:tab w:val="left" w:pos="6030"/>
                <w:tab w:val="left" w:pos="7920"/>
                <w:tab w:val="decimal" w:pos="8064"/>
                <w:tab w:val="left" w:pos="9180"/>
              </w:tabs>
              <w:jc w:val="both"/>
            </w:pPr>
            <w:r>
              <w:t>68 – 73     D</w:t>
            </w:r>
          </w:p>
          <w:p w14:paraId="2A25BA19" w14:textId="77777777" w:rsidR="006E3E26" w:rsidRDefault="006E3E26">
            <w:pPr>
              <w:tabs>
                <w:tab w:val="left" w:pos="720"/>
                <w:tab w:val="left" w:pos="1800"/>
                <w:tab w:val="left" w:pos="2160"/>
                <w:tab w:val="left" w:pos="3240"/>
                <w:tab w:val="right" w:pos="5040"/>
                <w:tab w:val="left" w:pos="6030"/>
                <w:tab w:val="left" w:pos="7920"/>
                <w:tab w:val="decimal" w:pos="8064"/>
                <w:tab w:val="left" w:pos="9180"/>
              </w:tabs>
              <w:jc w:val="both"/>
            </w:pPr>
            <w:r>
              <w:t>&lt;68           F</w:t>
            </w:r>
          </w:p>
          <w:p w14:paraId="2A25BA1A" w14:textId="77777777" w:rsidR="006E3E26" w:rsidRDefault="006E3E26">
            <w:pPr>
              <w:tabs>
                <w:tab w:val="left" w:pos="720"/>
                <w:tab w:val="left" w:pos="1800"/>
                <w:tab w:val="left" w:pos="2160"/>
                <w:tab w:val="left" w:pos="3240"/>
                <w:tab w:val="right" w:pos="5040"/>
                <w:tab w:val="left" w:pos="6030"/>
                <w:tab w:val="left" w:pos="7920"/>
                <w:tab w:val="decimal" w:pos="8064"/>
                <w:tab w:val="left" w:pos="9180"/>
              </w:tabs>
              <w:jc w:val="both"/>
            </w:pPr>
          </w:p>
          <w:p w14:paraId="2A25BA1B" w14:textId="77777777" w:rsidR="006E3E26" w:rsidRPr="000E6807" w:rsidRDefault="006E3E26">
            <w:pPr>
              <w:tabs>
                <w:tab w:val="left" w:pos="720"/>
                <w:tab w:val="left" w:pos="1800"/>
                <w:tab w:val="left" w:pos="2160"/>
                <w:tab w:val="left" w:pos="3240"/>
                <w:tab w:val="right" w:pos="5040"/>
                <w:tab w:val="left" w:pos="6030"/>
                <w:tab w:val="left" w:pos="7920"/>
                <w:tab w:val="decimal" w:pos="8064"/>
                <w:tab w:val="left" w:pos="9180"/>
              </w:tabs>
              <w:jc w:val="both"/>
              <w:rPr>
                <w:color w:val="FF0000"/>
              </w:rPr>
            </w:pPr>
            <w:r w:rsidRPr="009D6DD5">
              <w:rPr>
                <w:b/>
                <w:color w:val="FF0000"/>
              </w:rPr>
              <w:t>Note: Late papers</w:t>
            </w:r>
            <w:r w:rsidRPr="000E6807">
              <w:rPr>
                <w:color w:val="FF0000"/>
              </w:rPr>
              <w:t xml:space="preserve">: Subtract </w:t>
            </w:r>
            <w:r w:rsidR="000E6807" w:rsidRPr="000E6807">
              <w:rPr>
                <w:color w:val="FF0000"/>
              </w:rPr>
              <w:t xml:space="preserve">10 Points - day 1, 20 Points - day 2, 30 Points - day 3.  Assignments not accepted after 3rd day. Score for papers after 3rd day are zero.  </w:t>
            </w:r>
          </w:p>
          <w:p w14:paraId="2A25BA1C" w14:textId="77777777" w:rsidR="006E3E26" w:rsidRDefault="006E3E26">
            <w:pPr>
              <w:tabs>
                <w:tab w:val="left" w:pos="720"/>
                <w:tab w:val="left" w:pos="1800"/>
                <w:tab w:val="left" w:pos="2160"/>
                <w:tab w:val="left" w:pos="3240"/>
                <w:tab w:val="right" w:pos="5040"/>
                <w:tab w:val="left" w:pos="6030"/>
                <w:tab w:val="left" w:pos="7920"/>
                <w:tab w:val="decimal" w:pos="8064"/>
                <w:tab w:val="left" w:pos="9180"/>
              </w:tabs>
              <w:jc w:val="both"/>
            </w:pPr>
          </w:p>
        </w:tc>
      </w:tr>
      <w:tr w:rsidR="006E3E26" w14:paraId="2A25BA22" w14:textId="77777777" w:rsidTr="00462533">
        <w:tc>
          <w:tcPr>
            <w:tcW w:w="3168" w:type="dxa"/>
          </w:tcPr>
          <w:p w14:paraId="2A25BA1E" w14:textId="77777777" w:rsidR="006E3E26" w:rsidRDefault="006E3E26">
            <w:pPr>
              <w:rPr>
                <w:b/>
                <w:bCs/>
              </w:rPr>
            </w:pPr>
            <w:r>
              <w:rPr>
                <w:b/>
                <w:bCs/>
              </w:rPr>
              <w:t>STATUS OF RN LICENSURE:</w:t>
            </w:r>
          </w:p>
          <w:p w14:paraId="2A25BA1F" w14:textId="77777777" w:rsidR="006E3E26" w:rsidRDefault="006E3E26">
            <w:pPr>
              <w:rPr>
                <w:b/>
                <w:bCs/>
              </w:rPr>
            </w:pPr>
          </w:p>
        </w:tc>
        <w:tc>
          <w:tcPr>
            <w:tcW w:w="7290" w:type="dxa"/>
          </w:tcPr>
          <w:p w14:paraId="2A25BA20" w14:textId="77777777" w:rsidR="00447575" w:rsidRDefault="00447575" w:rsidP="00447575">
            <w:r w:rsidRPr="00447575">
              <w:t>All graduate nursing students must have an unencumbered license as designated by the Texas Board of Nursing (BON) to participate in graduate clinical nursing courses.  It is also imperative that any student whose license becomes encumbered by the B</w:t>
            </w:r>
            <w:r w:rsidR="00462533">
              <w:t xml:space="preserve">ON must immediately notify the </w:t>
            </w:r>
            <w:r w:rsidRPr="00447575">
              <w:t xml:space="preserve">Associate Dean for </w:t>
            </w:r>
            <w:r w:rsidR="00462533">
              <w:t>the MSN Program, Dr. Jennifer Gray</w:t>
            </w:r>
            <w:r w:rsidRPr="00447575">
              <w:t xml:space="preserve">.  The complete policy about encumbered licenses is available online at: </w:t>
            </w:r>
            <w:hyperlink r:id="rId15" w:history="1">
              <w:r w:rsidRPr="00447575">
                <w:rPr>
                  <w:rStyle w:val="Hyperlink"/>
                </w:rPr>
                <w:t>http://www.uta.edu/nursing/grad/unencumbered</w:t>
              </w:r>
            </w:hyperlink>
          </w:p>
          <w:p w14:paraId="2A25BA21" w14:textId="77777777" w:rsidR="006E3E26" w:rsidRDefault="006E3E26" w:rsidP="00447575"/>
        </w:tc>
      </w:tr>
      <w:tr w:rsidR="006E3E26" w14:paraId="2A25BA26" w14:textId="77777777" w:rsidTr="00462533">
        <w:tc>
          <w:tcPr>
            <w:tcW w:w="3168" w:type="dxa"/>
          </w:tcPr>
          <w:p w14:paraId="2A25BA23" w14:textId="77777777" w:rsidR="006E3E26" w:rsidRDefault="006E3E26">
            <w:pPr>
              <w:rPr>
                <w:b/>
                <w:bCs/>
              </w:rPr>
            </w:pPr>
            <w:r>
              <w:rPr>
                <w:b/>
                <w:bCs/>
              </w:rPr>
              <w:t>CONFIDENTIALITY AGREEMENT:</w:t>
            </w:r>
          </w:p>
        </w:tc>
        <w:tc>
          <w:tcPr>
            <w:tcW w:w="7290" w:type="dxa"/>
          </w:tcPr>
          <w:p w14:paraId="2A25BA24" w14:textId="77777777" w:rsidR="006E3E26" w:rsidRDefault="006E3E26">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14:paraId="2A25BA25" w14:textId="77777777" w:rsidR="006E3E26" w:rsidRDefault="006E3E26"/>
        </w:tc>
      </w:tr>
      <w:tr w:rsidR="006E3E26" w14:paraId="2A25BA2A" w14:textId="77777777" w:rsidTr="00462533">
        <w:tc>
          <w:tcPr>
            <w:tcW w:w="3168" w:type="dxa"/>
          </w:tcPr>
          <w:p w14:paraId="2A25BA27" w14:textId="77777777" w:rsidR="006E3E26" w:rsidRDefault="006E3E26">
            <w:pPr>
              <w:rPr>
                <w:b/>
                <w:bCs/>
              </w:rPr>
            </w:pPr>
            <w:r>
              <w:rPr>
                <w:b/>
                <w:bCs/>
              </w:rPr>
              <w:t>GRADUATE STUDENT HANDBOOK:</w:t>
            </w:r>
          </w:p>
        </w:tc>
        <w:tc>
          <w:tcPr>
            <w:tcW w:w="7290" w:type="dxa"/>
          </w:tcPr>
          <w:p w14:paraId="2A25BA28" w14:textId="77777777" w:rsidR="006E3E26" w:rsidRDefault="006E3E26">
            <w:r>
              <w:t xml:space="preserve">Students are responsible for knowing and complying with all policies and information contained in the Graduate Student handbook online at: </w:t>
            </w:r>
            <w:hyperlink r:id="rId16" w:history="1">
              <w:r>
                <w:rPr>
                  <w:rStyle w:val="Hyperlink"/>
                </w:rPr>
                <w:t>http://www.uta.edu/nursing/handbook/toc.php</w:t>
              </w:r>
            </w:hyperlink>
            <w:r>
              <w:t xml:space="preserve">  </w:t>
            </w:r>
          </w:p>
          <w:p w14:paraId="2A25BA29" w14:textId="77777777" w:rsidR="006E3E26" w:rsidRDefault="006E3E26">
            <w:r>
              <w:t xml:space="preserve"> </w:t>
            </w:r>
          </w:p>
        </w:tc>
      </w:tr>
      <w:tr w:rsidR="006E3E26" w14:paraId="2A25BA31" w14:textId="77777777" w:rsidTr="00462533">
        <w:tc>
          <w:tcPr>
            <w:tcW w:w="3168" w:type="dxa"/>
          </w:tcPr>
          <w:p w14:paraId="2A25BA2B" w14:textId="77777777" w:rsidR="006E3E26" w:rsidRDefault="006E3E26">
            <w:pPr>
              <w:rPr>
                <w:b/>
                <w:bCs/>
              </w:rPr>
            </w:pPr>
            <w:r>
              <w:rPr>
                <w:b/>
                <w:bCs/>
              </w:rPr>
              <w:t xml:space="preserve">AMERICANS WITH </w:t>
            </w:r>
          </w:p>
          <w:p w14:paraId="2A25BA2C" w14:textId="77777777" w:rsidR="006E3E26" w:rsidRDefault="006E3E26">
            <w:r>
              <w:rPr>
                <w:b/>
                <w:bCs/>
              </w:rPr>
              <w:t>DISABILITIES ACT:</w:t>
            </w:r>
          </w:p>
        </w:tc>
        <w:tc>
          <w:tcPr>
            <w:tcW w:w="7290" w:type="dxa"/>
          </w:tcPr>
          <w:p w14:paraId="2A25BA2D" w14:textId="77777777" w:rsidR="006E3E26" w:rsidRDefault="006E3E26">
            <w:pPr>
              <w:rPr>
                <w:szCs w:val="20"/>
              </w:rPr>
            </w:pPr>
            <w:r>
              <w:rPr>
                <w:szCs w:val="20"/>
              </w:rPr>
              <w:t xml:space="preserve">The </w:t>
            </w:r>
            <w:smartTag w:uri="urn:schemas-microsoft-com:office:smarttags" w:element="PlaceType">
              <w:r>
                <w:rPr>
                  <w:szCs w:val="20"/>
                </w:rPr>
                <w:t>University</w:t>
              </w:r>
            </w:smartTag>
            <w:r>
              <w:rPr>
                <w:szCs w:val="20"/>
              </w:rPr>
              <w:t xml:space="preserve"> of </w:t>
            </w:r>
            <w:smartTag w:uri="urn:schemas-microsoft-com:office:smarttags" w:element="PlaceName">
              <w:r>
                <w:rPr>
                  <w:szCs w:val="20"/>
                </w:rPr>
                <w:t>Texas</w:t>
              </w:r>
            </w:smartTag>
            <w:r>
              <w:rPr>
                <w:szCs w:val="20"/>
              </w:rPr>
              <w:t xml:space="preserve"> at </w:t>
            </w:r>
            <w:smartTag w:uri="urn:schemas-microsoft-com:office:smarttags" w:element="City">
              <w:smartTag w:uri="urn:schemas-microsoft-com:office:smarttags" w:element="place">
                <w:r>
                  <w:rPr>
                    <w:szCs w:val="20"/>
                  </w:rPr>
                  <w:t>Arlington</w:t>
                </w:r>
              </w:smartTag>
            </w:smartTag>
            <w:r>
              <w:rPr>
                <w:szCs w:val="20"/>
              </w:rPr>
              <w:t xml:space="preserve"> is on record as being committed to both the spirit and letter of federal equal opportunity legislation; reference Public Law 93112 -- The Rehabilitation Act of 1973 as amended. With the passage of new federal legislation entitled Americans With Disabilities Act - (</w:t>
            </w:r>
            <w:smartTag w:uri="urn:schemas-microsoft-com:office:smarttags" w:element="City">
              <w:smartTag w:uri="urn:schemas-microsoft-com:office:smarttags" w:element="place">
                <w:r>
                  <w:rPr>
                    <w:szCs w:val="20"/>
                  </w:rPr>
                  <w:t>ADA</w:t>
                </w:r>
              </w:smartTag>
            </w:smartTag>
            <w:r>
              <w:rPr>
                <w:szCs w:val="20"/>
              </w:rPr>
              <w:t xml:space="preserve">), pursuant to section 504 of The Rehabilitation Act, there is renewed focus on providing this population with the same opportunities enjoyed by all citizens. </w:t>
            </w:r>
          </w:p>
          <w:p w14:paraId="2A25BA2E" w14:textId="77777777" w:rsidR="006E3E26" w:rsidRDefault="006E3E26">
            <w:pPr>
              <w:rPr>
                <w:szCs w:val="20"/>
              </w:rPr>
            </w:pPr>
          </w:p>
          <w:p w14:paraId="2A25BA2F" w14:textId="77777777" w:rsidR="006E3E26" w:rsidRDefault="006E3E26">
            <w:pPr>
              <w:rPr>
                <w:szCs w:val="20"/>
              </w:rPr>
            </w:pPr>
            <w:r>
              <w:rPr>
                <w:szCs w:val="20"/>
              </w:rPr>
              <w:t>As a faculty member, I am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p w14:paraId="2A25BA30" w14:textId="77777777" w:rsidR="006E3E26" w:rsidRDefault="006E3E26"/>
        </w:tc>
      </w:tr>
    </w:tbl>
    <w:p w14:paraId="2A25BA32" w14:textId="77777777" w:rsidR="00906325" w:rsidRDefault="00906325">
      <w:r>
        <w:br w:type="page"/>
      </w:r>
    </w:p>
    <w:tbl>
      <w:tblPr>
        <w:tblW w:w="10458" w:type="dxa"/>
        <w:tblLayout w:type="fixed"/>
        <w:tblLook w:val="0000" w:firstRow="0" w:lastRow="0" w:firstColumn="0" w:lastColumn="0" w:noHBand="0" w:noVBand="0"/>
      </w:tblPr>
      <w:tblGrid>
        <w:gridCol w:w="3168"/>
        <w:gridCol w:w="7290"/>
      </w:tblGrid>
      <w:tr w:rsidR="006E3E26" w14:paraId="2A25BA36" w14:textId="77777777" w:rsidTr="00462533">
        <w:tc>
          <w:tcPr>
            <w:tcW w:w="3168" w:type="dxa"/>
          </w:tcPr>
          <w:p w14:paraId="2A25BA33" w14:textId="77777777" w:rsidR="006E3E26" w:rsidRDefault="006E3E26">
            <w:pPr>
              <w:rPr>
                <w:b/>
                <w:bCs/>
              </w:rPr>
            </w:pPr>
            <w:r>
              <w:rPr>
                <w:b/>
              </w:rPr>
              <w:lastRenderedPageBreak/>
              <w:t>STUDENT SUPPORT SERVICES</w:t>
            </w:r>
          </w:p>
        </w:tc>
        <w:tc>
          <w:tcPr>
            <w:tcW w:w="7290" w:type="dxa"/>
          </w:tcPr>
          <w:p w14:paraId="2A25BA34" w14:textId="77777777" w:rsidR="00462533" w:rsidRDefault="006E3E26" w:rsidP="00906325">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2A25BA35" w14:textId="77777777" w:rsidR="00906325" w:rsidRDefault="00906325" w:rsidP="00906325"/>
        </w:tc>
      </w:tr>
      <w:tr w:rsidR="006E3E26" w14:paraId="2A25BA3A" w14:textId="77777777" w:rsidTr="00462533">
        <w:tc>
          <w:tcPr>
            <w:tcW w:w="3168" w:type="dxa"/>
          </w:tcPr>
          <w:p w14:paraId="2A25BA37" w14:textId="77777777" w:rsidR="006E3E26" w:rsidRDefault="006E3E26">
            <w:pPr>
              <w:rPr>
                <w:b/>
              </w:rPr>
            </w:pPr>
            <w:r>
              <w:rPr>
                <w:b/>
              </w:rPr>
              <w:t>STUDENT CODE OF ETHICS:</w:t>
            </w:r>
          </w:p>
        </w:tc>
        <w:tc>
          <w:tcPr>
            <w:tcW w:w="7290" w:type="dxa"/>
          </w:tcPr>
          <w:p w14:paraId="2A25BA38" w14:textId="77777777" w:rsidR="006E3E26" w:rsidRDefault="006E3E26">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w:t>
            </w:r>
            <w:r w:rsidR="004E1112">
              <w:t>College</w:t>
            </w:r>
            <w:r>
              <w:t xml:space="preserve"> of Nursing supports the Student Code of Ethics Policy.  Students are responsible for knowing and complying with the Code.  The Code can be found in the student Handbook online:  </w:t>
            </w:r>
            <w:hyperlink r:id="rId17" w:history="1">
              <w:r>
                <w:rPr>
                  <w:rStyle w:val="Hyperlink"/>
                </w:rPr>
                <w:t>http://www.uta.edu/nursing/handbook/toc.php</w:t>
              </w:r>
            </w:hyperlink>
            <w:r>
              <w:t xml:space="preserve"> .</w:t>
            </w:r>
          </w:p>
          <w:p w14:paraId="2A25BA39" w14:textId="77777777" w:rsidR="006E3E26" w:rsidRDefault="006E3E26"/>
        </w:tc>
      </w:tr>
      <w:tr w:rsidR="006E3E26" w14:paraId="2A25BA3E" w14:textId="77777777" w:rsidTr="00462533">
        <w:tc>
          <w:tcPr>
            <w:tcW w:w="3168" w:type="dxa"/>
          </w:tcPr>
          <w:p w14:paraId="2A25BA3B" w14:textId="77777777" w:rsidR="006E3E26" w:rsidRDefault="006E3E26">
            <w:pPr>
              <w:rPr>
                <w:b/>
                <w:bCs/>
              </w:rPr>
            </w:pPr>
            <w:r>
              <w:rPr>
                <w:b/>
                <w:bCs/>
              </w:rPr>
              <w:t>ACADEMIC INTEGRITY:</w:t>
            </w:r>
          </w:p>
        </w:tc>
        <w:tc>
          <w:tcPr>
            <w:tcW w:w="7290" w:type="dxa"/>
          </w:tcPr>
          <w:p w14:paraId="2A25BA3C" w14:textId="77777777" w:rsidR="006E3E26" w:rsidRDefault="006E3E26">
            <w:pPr>
              <w:pStyle w:val="Header"/>
              <w:tabs>
                <w:tab w:val="clear" w:pos="4320"/>
                <w:tab w:val="clear" w:pos="8640"/>
              </w:tabs>
              <w:rPr>
                <w:szCs w:val="20"/>
              </w:rPr>
            </w:pPr>
            <w:r>
              <w:rPr>
                <w:szCs w:val="20"/>
              </w:rPr>
              <w:t xml:space="preserve">It is the philosophy of The University of Texas at </w:t>
            </w:r>
            <w:smartTag w:uri="urn:schemas-microsoft-com:office:smarttags" w:element="City">
              <w:smartTag w:uri="urn:schemas-microsoft-com:office:smarttags" w:element="place">
                <w:r>
                  <w:rPr>
                    <w:szCs w:val="20"/>
                  </w:rPr>
                  <w:t>Arlington</w:t>
                </w:r>
              </w:smartTag>
            </w:smartTag>
            <w:r>
              <w:rPr>
                <w:szCs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w:t>
            </w:r>
            <w:smartTag w:uri="urn:schemas-microsoft-com:office:smarttags" w:element="PersonName">
              <w:r>
                <w:rPr>
                  <w:szCs w:val="20"/>
                </w:rPr>
                <w:t>'</w:t>
              </w:r>
            </w:smartTag>
            <w:r>
              <w:rPr>
                <w:szCs w:val="20"/>
              </w:rPr>
              <w:t xml:space="preserve"> Rules and Regulations, Part One, Chapter VI, Section 3, Subsection 3.2, Subdivision 3.22)</w:t>
            </w:r>
          </w:p>
          <w:p w14:paraId="2A25BA3D" w14:textId="77777777" w:rsidR="006E3E26" w:rsidRDefault="006E3E26">
            <w:pPr>
              <w:pStyle w:val="Header"/>
              <w:tabs>
                <w:tab w:val="clear" w:pos="4320"/>
                <w:tab w:val="clear" w:pos="8640"/>
              </w:tabs>
              <w:rPr>
                <w:szCs w:val="20"/>
              </w:rPr>
            </w:pPr>
          </w:p>
        </w:tc>
      </w:tr>
      <w:tr w:rsidR="006E3E26" w14:paraId="2A25BA4B" w14:textId="77777777" w:rsidTr="00462533">
        <w:tc>
          <w:tcPr>
            <w:tcW w:w="3168" w:type="dxa"/>
          </w:tcPr>
          <w:p w14:paraId="2A25BA3F" w14:textId="77777777" w:rsidR="006E3E26" w:rsidRDefault="006E3E26">
            <w:pPr>
              <w:rPr>
                <w:b/>
              </w:rPr>
            </w:pPr>
            <w:r>
              <w:rPr>
                <w:b/>
              </w:rPr>
              <w:t>PLAGIARISM:</w:t>
            </w:r>
          </w:p>
          <w:p w14:paraId="2A25BA40" w14:textId="77777777" w:rsidR="006E3E26" w:rsidRDefault="006E3E26">
            <w:pPr>
              <w:rPr>
                <w:b/>
              </w:rPr>
            </w:pPr>
          </w:p>
          <w:p w14:paraId="2A25BA41" w14:textId="77777777" w:rsidR="006E3E26" w:rsidRDefault="006E3E26">
            <w:pPr>
              <w:rPr>
                <w:b/>
              </w:rPr>
            </w:pPr>
          </w:p>
          <w:p w14:paraId="2A25BA42" w14:textId="77777777" w:rsidR="006E3E26" w:rsidRDefault="006E3E26">
            <w:pPr>
              <w:rPr>
                <w:b/>
              </w:rPr>
            </w:pPr>
          </w:p>
          <w:p w14:paraId="2A25BA43" w14:textId="77777777" w:rsidR="006E3E26" w:rsidRDefault="006E3E26">
            <w:pPr>
              <w:rPr>
                <w:b/>
              </w:rPr>
            </w:pPr>
          </w:p>
          <w:p w14:paraId="2A25BA44" w14:textId="77777777" w:rsidR="006E3E26" w:rsidRDefault="006E3E26">
            <w:pPr>
              <w:rPr>
                <w:b/>
              </w:rPr>
            </w:pPr>
          </w:p>
          <w:p w14:paraId="2A25BA45" w14:textId="77777777" w:rsidR="006E3E26" w:rsidRDefault="006E3E26">
            <w:pPr>
              <w:rPr>
                <w:b/>
              </w:rPr>
            </w:pPr>
          </w:p>
          <w:p w14:paraId="2A25BA46" w14:textId="77777777" w:rsidR="006E3E26" w:rsidRDefault="006E3E26">
            <w:pPr>
              <w:rPr>
                <w:b/>
              </w:rPr>
            </w:pPr>
          </w:p>
          <w:p w14:paraId="2A25BA47" w14:textId="77777777" w:rsidR="006E3E26" w:rsidRDefault="006E3E26">
            <w:pPr>
              <w:rPr>
                <w:b/>
              </w:rPr>
            </w:pPr>
          </w:p>
          <w:p w14:paraId="2A25BA48" w14:textId="77777777" w:rsidR="006E3E26" w:rsidRDefault="006E3E26">
            <w:pPr>
              <w:rPr>
                <w:b/>
                <w:bCs/>
              </w:rPr>
            </w:pPr>
          </w:p>
        </w:tc>
        <w:tc>
          <w:tcPr>
            <w:tcW w:w="7290" w:type="dxa"/>
          </w:tcPr>
          <w:p w14:paraId="2A25BA49" w14:textId="77777777" w:rsidR="006E3E26" w:rsidRDefault="006E3E26">
            <w:pPr>
              <w:ind w:left="12" w:hanging="12"/>
            </w:pPr>
            <w:r>
              <w:t xml:space="preserve">Copying another student’s paper or any portion of it is plagiarism. Additionally, copying a portion of published material (e.g., books or journals) without adequately documenting the source is plagiarism.  If </w:t>
            </w:r>
            <w:r>
              <w:rPr>
                <w:u w:val="single"/>
              </w:rPr>
              <w:t>five</w:t>
            </w:r>
            <w:r>
              <w:t xml:space="preserve"> or more words in sequence are taken from a source, those words must be placed in quotes and the source referenced with author’s name, date of publication, and page number of publication.  If the author’s </w:t>
            </w:r>
            <w:r>
              <w:rPr>
                <w:u w:val="single"/>
              </w:rPr>
              <w:t xml:space="preserve">ideas </w:t>
            </w:r>
            <w: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w:t>
            </w:r>
            <w:smartTag w:uri="urn:schemas-microsoft-com:office:smarttags" w:element="PersonName">
              <w:r>
                <w:t>UT</w:t>
              </w:r>
            </w:smartTag>
            <w:r>
              <w:t xml:space="preserve"> Arlington Central Library via </w:t>
            </w:r>
            <w:hyperlink r:id="rId18" w:history="1">
              <w:r>
                <w:rPr>
                  <w:rStyle w:val="Hyperlink"/>
                </w:rPr>
                <w:t>http://library.uta.edu/tutorials/Plagiarism</w:t>
              </w:r>
            </w:hyperlink>
          </w:p>
          <w:p w14:paraId="2A25BA4A" w14:textId="77777777" w:rsidR="006E3E26" w:rsidRDefault="006E3E26"/>
        </w:tc>
      </w:tr>
      <w:tr w:rsidR="006E3E26" w14:paraId="2A25BA50" w14:textId="77777777" w:rsidTr="00462533">
        <w:tc>
          <w:tcPr>
            <w:tcW w:w="3168" w:type="dxa"/>
          </w:tcPr>
          <w:p w14:paraId="2A25BA4C" w14:textId="77777777" w:rsidR="006E3E26" w:rsidRDefault="006E3E26">
            <w:pPr>
              <w:rPr>
                <w:b/>
              </w:rPr>
            </w:pPr>
            <w:r>
              <w:rPr>
                <w:b/>
              </w:rPr>
              <w:t>BOMB THREATS:</w:t>
            </w:r>
          </w:p>
        </w:tc>
        <w:tc>
          <w:tcPr>
            <w:tcW w:w="7290" w:type="dxa"/>
          </w:tcPr>
          <w:p w14:paraId="2A25BA4D" w14:textId="77777777" w:rsidR="006E3E26" w:rsidRDefault="006E3E26">
            <w:r>
              <w:t xml:space="preserve">If anyone is tempted to call in a bomb threat, be aware that </w:t>
            </w:r>
            <w:smartTag w:uri="urn:schemas-microsoft-com:office:smarttags" w:element="PersonName">
              <w:r>
                <w:t>UT</w:t>
              </w:r>
            </w:smartTag>
            <w:r>
              <w: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2A25BA4E" w14:textId="77777777" w:rsidR="006E3E26" w:rsidRDefault="006E3E26"/>
          <w:p w14:paraId="2A25BA4F" w14:textId="77777777" w:rsidR="006E3E26" w:rsidRDefault="006E3E26"/>
        </w:tc>
      </w:tr>
      <w:tr w:rsidR="006E3E26" w14:paraId="2A25BA54" w14:textId="77777777" w:rsidTr="00462533">
        <w:tc>
          <w:tcPr>
            <w:tcW w:w="3168" w:type="dxa"/>
          </w:tcPr>
          <w:p w14:paraId="2A25BA51" w14:textId="77777777" w:rsidR="006E3E26" w:rsidRDefault="006E3E26">
            <w:pPr>
              <w:rPr>
                <w:b/>
                <w:bCs/>
              </w:rPr>
            </w:pPr>
            <w:r>
              <w:rPr>
                <w:b/>
                <w:bCs/>
              </w:rPr>
              <w:t>E-CULTURE POLICY:</w:t>
            </w:r>
          </w:p>
        </w:tc>
        <w:tc>
          <w:tcPr>
            <w:tcW w:w="7290" w:type="dxa"/>
          </w:tcPr>
          <w:p w14:paraId="2A25BA52" w14:textId="77777777" w:rsidR="006E3E26" w:rsidRDefault="006E3E26">
            <w:pPr>
              <w:rPr>
                <w:szCs w:val="20"/>
              </w:rPr>
            </w:pPr>
            <w:r>
              <w:rPr>
                <w:szCs w:val="20"/>
              </w:rPr>
              <w:t xml:space="preserve">The </w:t>
            </w:r>
            <w:smartTag w:uri="urn:schemas-microsoft-com:office:smarttags" w:element="PlaceType">
              <w:r>
                <w:rPr>
                  <w:szCs w:val="20"/>
                </w:rPr>
                <w:t>University</w:t>
              </w:r>
            </w:smartTag>
            <w:r>
              <w:rPr>
                <w:szCs w:val="20"/>
              </w:rPr>
              <w:t xml:space="preserve"> of </w:t>
            </w:r>
            <w:smartTag w:uri="urn:schemas-microsoft-com:office:smarttags" w:element="PlaceName">
              <w:r>
                <w:rPr>
                  <w:szCs w:val="20"/>
                </w:rPr>
                <w:t>Texas</w:t>
              </w:r>
            </w:smartTag>
            <w:r>
              <w:rPr>
                <w:szCs w:val="20"/>
              </w:rPr>
              <w:t xml:space="preserve"> at </w:t>
            </w:r>
            <w:smartTag w:uri="urn:schemas-microsoft-com:office:smarttags" w:element="City">
              <w:smartTag w:uri="urn:schemas-microsoft-com:office:smarttags" w:element="place">
                <w:r>
                  <w:rPr>
                    <w:szCs w:val="20"/>
                  </w:rPr>
                  <w:t>Arlington</w:t>
                </w:r>
              </w:smartTag>
            </w:smartTag>
            <w:r>
              <w:rPr>
                <w:szCs w:val="20"/>
              </w:rPr>
              <w:t xml:space="preserve"> has adopted the University email address as an official means of communication with students.  Through the use of email, </w:t>
            </w:r>
            <w:smartTag w:uri="urn:schemas-microsoft-com:office:smarttags" w:element="PersonName">
              <w:r>
                <w:rPr>
                  <w:szCs w:val="20"/>
                </w:rPr>
                <w:t>UT</w:t>
              </w:r>
            </w:smartTag>
            <w:r>
              <w:rPr>
                <w:szCs w:val="20"/>
              </w:rPr>
              <w:t xml:space="preserve">-Arlington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19" w:history="1">
              <w:r>
                <w:rPr>
                  <w:rStyle w:val="Hyperlink"/>
                  <w:szCs w:val="20"/>
                </w:rPr>
                <w:t>www.uta.edu/email</w:t>
              </w:r>
            </w:hyperlink>
            <w:r>
              <w:rPr>
                <w:szCs w:val="20"/>
              </w:rPr>
              <w:t>.  Students are responsible for checking their email regularly.</w:t>
            </w:r>
          </w:p>
          <w:p w14:paraId="2A25BA53" w14:textId="77777777" w:rsidR="006E3E26" w:rsidRDefault="006E3E26">
            <w:pPr>
              <w:autoSpaceDE w:val="0"/>
              <w:autoSpaceDN w:val="0"/>
              <w:adjustRightInd w:val="0"/>
            </w:pPr>
          </w:p>
        </w:tc>
      </w:tr>
      <w:tr w:rsidR="006E3E26" w14:paraId="2A25BA57" w14:textId="77777777" w:rsidTr="00462533">
        <w:tc>
          <w:tcPr>
            <w:tcW w:w="3168" w:type="dxa"/>
          </w:tcPr>
          <w:p w14:paraId="2A25BA55" w14:textId="77777777" w:rsidR="006E3E26" w:rsidRDefault="006E3E26">
            <w:pPr>
              <w:rPr>
                <w:b/>
                <w:bCs/>
              </w:rPr>
            </w:pPr>
            <w:r>
              <w:rPr>
                <w:b/>
                <w:bCs/>
              </w:rPr>
              <w:t>NO GIFT POLICY:</w:t>
            </w:r>
          </w:p>
        </w:tc>
        <w:tc>
          <w:tcPr>
            <w:tcW w:w="7290" w:type="dxa"/>
          </w:tcPr>
          <w:p w14:paraId="2A25BA56" w14:textId="77777777" w:rsidR="006E3E26" w:rsidRDefault="006E3E26">
            <w:r>
              <w:t xml:space="preserve">In accordance with Regent Rules and Regulations and the </w:t>
            </w:r>
            <w:smartTag w:uri="urn:schemas-microsoft-com:office:smarttags" w:element="PersonName">
              <w:r>
                <w:t>UT</w:t>
              </w:r>
            </w:smartTag>
            <w:r>
              <w:t xml:space="preserve">A Standards of Conduct, the </w:t>
            </w:r>
            <w:r w:rsidR="004E1112">
              <w:t>College</w:t>
            </w:r>
            <w:r>
              <w:t xml:space="preserve"> of </w:t>
            </w:r>
            <w:smartTag w:uri="urn:schemas-microsoft-com:office:smarttags" w:element="PlaceName">
              <w:r>
                <w:t>Nursing</w:t>
              </w:r>
            </w:smartTag>
            <w:r>
              <w:t xml:space="preserve"> has a “no gift” policy. A donation to one of the </w:t>
            </w:r>
            <w:smartTag w:uri="urn:schemas-microsoft-com:office:smarttags" w:element="PersonName">
              <w:r>
                <w:t>UT</w:t>
              </w:r>
            </w:smartTag>
            <w:r>
              <w:t xml:space="preserve">A </w:t>
            </w:r>
            <w:r w:rsidR="004E1112">
              <w:t>College</w:t>
            </w:r>
            <w:r>
              <w:t xml:space="preserve"> of Nursing Scholarship Funds, found at the following link:  </w:t>
            </w:r>
            <w:hyperlink r:id="rId20" w:tooltip="http://www.uta.edu/nursing/schol-list" w:history="1">
              <w:r>
                <w:rPr>
                  <w:rStyle w:val="Hyperlink"/>
                </w:rPr>
                <w:t>Nursing Scholarship List</w:t>
              </w:r>
            </w:hyperlink>
            <w:r>
              <w:t xml:space="preserve"> would be an appropriate way to recognize a faculty member’s contribution to your learning.  For information regarding Scholarship Funds, please contact the Dean’s office.</w:t>
            </w:r>
          </w:p>
        </w:tc>
      </w:tr>
      <w:tr w:rsidR="006E3E26" w14:paraId="2A25BA5F" w14:textId="77777777" w:rsidTr="00462533">
        <w:tc>
          <w:tcPr>
            <w:tcW w:w="3168" w:type="dxa"/>
          </w:tcPr>
          <w:p w14:paraId="2A25BA58" w14:textId="77777777" w:rsidR="006E3E26" w:rsidRDefault="006E3E26">
            <w:pPr>
              <w:rPr>
                <w:b/>
                <w:bCs/>
              </w:rPr>
            </w:pPr>
          </w:p>
          <w:p w14:paraId="2A25BA59" w14:textId="77777777" w:rsidR="006E3E26" w:rsidRDefault="006E3E26">
            <w:r>
              <w:rPr>
                <w:b/>
                <w:bCs/>
              </w:rPr>
              <w:t>GRADUATE MSN COURSE SUPPORT STAFF:</w:t>
            </w:r>
          </w:p>
        </w:tc>
        <w:tc>
          <w:tcPr>
            <w:tcW w:w="7290" w:type="dxa"/>
          </w:tcPr>
          <w:p w14:paraId="2A25BA5A" w14:textId="77777777" w:rsidR="006E3E26" w:rsidRDefault="006E3E26">
            <w:pPr>
              <w:rPr>
                <w:b/>
                <w:bCs/>
                <w:iCs/>
              </w:rPr>
            </w:pPr>
          </w:p>
          <w:p w14:paraId="2A25BA5B" w14:textId="77777777" w:rsidR="006E3E26" w:rsidRDefault="006E3E26">
            <w:pPr>
              <w:rPr>
                <w:b/>
                <w:bCs/>
                <w:i/>
                <w:iCs/>
              </w:rPr>
            </w:pPr>
            <w:r>
              <w:rPr>
                <w:b/>
                <w:bCs/>
                <w:iCs/>
              </w:rPr>
              <w:t>Felicia Chamberlain</w:t>
            </w:r>
            <w:r>
              <w:rPr>
                <w:b/>
                <w:bCs/>
                <w:i/>
                <w:iCs/>
              </w:rPr>
              <w:t>, Administrative Assistant I</w:t>
            </w:r>
          </w:p>
          <w:p w14:paraId="2A25BA5C" w14:textId="77777777" w:rsidR="006E3E26" w:rsidRDefault="00462533">
            <w:r>
              <w:t>Office #515</w:t>
            </w:r>
            <w:r w:rsidR="006E3E26">
              <w:t xml:space="preserve"> – Pickard Hall, (817) 272-2776</w:t>
            </w:r>
          </w:p>
          <w:p w14:paraId="2A25BA5D" w14:textId="77777777" w:rsidR="006E3E26" w:rsidRDefault="006E3E26">
            <w:r>
              <w:t>(817) 272-0659 Direct Line, (817)</w:t>
            </w:r>
            <w:r w:rsidR="00462533">
              <w:t xml:space="preserve"> 272-2950</w:t>
            </w:r>
            <w:r>
              <w:t xml:space="preserve"> Fax</w:t>
            </w:r>
          </w:p>
          <w:p w14:paraId="2A25BA5E" w14:textId="77777777" w:rsidR="006E3E26" w:rsidRDefault="006E3E26" w:rsidP="00E17709">
            <w:r>
              <w:t xml:space="preserve">Email: </w:t>
            </w:r>
            <w:hyperlink r:id="rId21" w:history="1">
              <w:r>
                <w:rPr>
                  <w:rStyle w:val="Hyperlink"/>
                </w:rPr>
                <w:t>chamberl@uta.edu</w:t>
              </w:r>
            </w:hyperlink>
          </w:p>
        </w:tc>
      </w:tr>
      <w:tr w:rsidR="006E3E26" w14:paraId="2A25BA65" w14:textId="77777777" w:rsidTr="00462533">
        <w:tc>
          <w:tcPr>
            <w:tcW w:w="3168" w:type="dxa"/>
          </w:tcPr>
          <w:p w14:paraId="2A25BA60" w14:textId="77777777" w:rsidR="006E3E26" w:rsidRDefault="006E3E26">
            <w:pPr>
              <w:rPr>
                <w:b/>
                <w:bCs/>
              </w:rPr>
            </w:pPr>
            <w:r>
              <w:rPr>
                <w:b/>
                <w:bCs/>
              </w:rPr>
              <w:t>LIBRARY INFORMATION:</w:t>
            </w:r>
          </w:p>
        </w:tc>
        <w:tc>
          <w:tcPr>
            <w:tcW w:w="7290" w:type="dxa"/>
          </w:tcPr>
          <w:p w14:paraId="2A25BA61" w14:textId="77777777" w:rsidR="006E3E26" w:rsidRDefault="005E7C97">
            <w:pPr>
              <w:tabs>
                <w:tab w:val="left" w:pos="-1080"/>
              </w:tabs>
              <w:ind w:right="-576"/>
              <w:rPr>
                <w:b/>
              </w:rPr>
            </w:pPr>
            <w:r>
              <w:rPr>
                <w:b/>
              </w:rPr>
              <w:t>Peace Williamson</w:t>
            </w:r>
            <w:r w:rsidR="006E3E26">
              <w:rPr>
                <w:b/>
              </w:rPr>
              <w:t xml:space="preserve">, </w:t>
            </w:r>
            <w:r w:rsidR="006E3E26">
              <w:rPr>
                <w:b/>
                <w:i/>
              </w:rPr>
              <w:t>Nursing Librarian</w:t>
            </w:r>
          </w:p>
          <w:p w14:paraId="2A25BA62" w14:textId="77777777" w:rsidR="006E2BEC" w:rsidRDefault="006E2BEC">
            <w:r>
              <w:t>817-272-6208; email: peace@uta.edu</w:t>
            </w:r>
          </w:p>
          <w:p w14:paraId="2A25BA63" w14:textId="77777777" w:rsidR="006E3E26" w:rsidRDefault="006E3E26">
            <w:r>
              <w:t xml:space="preserve">Research Information on Nursing: </w:t>
            </w:r>
          </w:p>
          <w:p w14:paraId="2A25BA64" w14:textId="77777777" w:rsidR="006E3E26" w:rsidRDefault="00C738B2" w:rsidP="00447575">
            <w:hyperlink r:id="rId22" w:history="1">
              <w:r w:rsidR="00447575" w:rsidRPr="00447575">
                <w:rPr>
                  <w:rStyle w:val="Hyperlink"/>
                </w:rPr>
                <w:t>http://libguides.uta.edu/nursing</w:t>
              </w:r>
            </w:hyperlink>
          </w:p>
        </w:tc>
      </w:tr>
      <w:tr w:rsidR="006E3E26" w14:paraId="2A25BA6D" w14:textId="77777777" w:rsidTr="00462533">
        <w:tc>
          <w:tcPr>
            <w:tcW w:w="3168" w:type="dxa"/>
          </w:tcPr>
          <w:p w14:paraId="2A25BA66" w14:textId="77777777" w:rsidR="006E3E26" w:rsidRDefault="006E3E26">
            <w:pPr>
              <w:rPr>
                <w:b/>
                <w:bCs/>
              </w:rPr>
            </w:pPr>
            <w:r>
              <w:br w:type="page"/>
            </w:r>
            <w:r>
              <w:br w:type="page"/>
            </w:r>
            <w:r>
              <w:rPr>
                <w:b/>
                <w:bCs/>
              </w:rPr>
              <w:t>MISCELLANEOUS INFORMATION:</w:t>
            </w:r>
          </w:p>
        </w:tc>
        <w:tc>
          <w:tcPr>
            <w:tcW w:w="7290" w:type="dxa"/>
          </w:tcPr>
          <w:p w14:paraId="2A25BA67" w14:textId="77777777" w:rsidR="006E3E26" w:rsidRDefault="006E3E26">
            <w:pPr>
              <w:tabs>
                <w:tab w:val="left" w:pos="-1080"/>
              </w:tabs>
            </w:pPr>
            <w:r>
              <w:t>Inclement Weather (School Closing) Inquiries:</w:t>
            </w:r>
          </w:p>
          <w:p w14:paraId="2A25BA68" w14:textId="77777777" w:rsidR="006E3E26" w:rsidRDefault="006E3E26">
            <w:pPr>
              <w:tabs>
                <w:tab w:val="left" w:pos="-1080"/>
              </w:tabs>
              <w:rPr>
                <w:i/>
              </w:rPr>
            </w:pPr>
            <w:r>
              <w:rPr>
                <w:i/>
              </w:rPr>
              <w:t>Metro (972) 601-2049</w:t>
            </w:r>
          </w:p>
          <w:p w14:paraId="2A25BA69" w14:textId="77777777" w:rsidR="006E3E26" w:rsidRDefault="006E3E26">
            <w:pPr>
              <w:tabs>
                <w:tab w:val="left" w:pos="-1080"/>
              </w:tabs>
            </w:pPr>
            <w:r>
              <w:t xml:space="preserve">Fax Number - </w:t>
            </w:r>
            <w:smartTag w:uri="urn:schemas-microsoft-com:office:smarttags" w:element="PersonName">
              <w:r>
                <w:t>UT</w:t>
              </w:r>
            </w:smartTag>
            <w:r>
              <w:t xml:space="preserve">A </w:t>
            </w:r>
            <w:r w:rsidR="004E1112">
              <w:t>College</w:t>
            </w:r>
            <w:r>
              <w:t xml:space="preserve"> of </w:t>
            </w:r>
            <w:smartTag w:uri="urn:schemas-microsoft-com:office:smarttags" w:element="PlaceName">
              <w:r>
                <w:t>Nursing</w:t>
              </w:r>
            </w:smartTag>
            <w:r>
              <w:t>:  (817) 272-5006</w:t>
            </w:r>
          </w:p>
          <w:p w14:paraId="2A25BA6A" w14:textId="77777777" w:rsidR="006E3E26" w:rsidRDefault="006E3E26">
            <w:pPr>
              <w:tabs>
                <w:tab w:val="left" w:pos="-1080"/>
              </w:tabs>
            </w:pPr>
            <w:r>
              <w:t>Attn: Graduate Nursing Programs Office</w:t>
            </w:r>
          </w:p>
          <w:p w14:paraId="2A25BA6B" w14:textId="77777777" w:rsidR="006E3E26" w:rsidRDefault="006E3E26">
            <w:pPr>
              <w:tabs>
                <w:tab w:val="left" w:pos="-1080"/>
              </w:tabs>
            </w:pPr>
            <w:smartTag w:uri="urn:schemas-microsoft-com:office:smarttags" w:element="PersonName">
              <w:r>
                <w:t>UT</w:t>
              </w:r>
            </w:smartTag>
            <w:r>
              <w:t>A Police (Emergency Only):  (817) 272-3003</w:t>
            </w:r>
          </w:p>
          <w:p w14:paraId="2A25BA6C" w14:textId="77777777" w:rsidR="006E3E26" w:rsidRDefault="006E3E26" w:rsidP="004E1112">
            <w:pPr>
              <w:tabs>
                <w:tab w:val="left" w:pos="-1080"/>
              </w:tabs>
              <w:ind w:right="-576"/>
            </w:pPr>
          </w:p>
        </w:tc>
      </w:tr>
    </w:tbl>
    <w:p w14:paraId="2A25BA6E" w14:textId="77777777" w:rsidR="006E3E26" w:rsidRDefault="006E3E26">
      <w:pPr>
        <w:pStyle w:val="Title"/>
        <w:sectPr w:rsidR="006E3E26">
          <w:footerReference w:type="default" r:id="rId23"/>
          <w:pgSz w:w="12240" w:h="15840" w:code="1"/>
          <w:pgMar w:top="720" w:right="1440" w:bottom="720" w:left="1440" w:header="720" w:footer="720" w:gutter="0"/>
          <w:pgNumType w:start="1"/>
          <w:cols w:space="720"/>
          <w:docGrid w:linePitch="360"/>
        </w:sectPr>
      </w:pPr>
    </w:p>
    <w:p w14:paraId="2A25BA6F" w14:textId="77777777" w:rsidR="006E3E26" w:rsidRDefault="006E3E26">
      <w:pPr>
        <w:pStyle w:val="Title"/>
      </w:pPr>
      <w:r>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6E3E26" w14:paraId="2A25BA72" w14:textId="77777777">
        <w:tc>
          <w:tcPr>
            <w:tcW w:w="5160" w:type="dxa"/>
            <w:tcBorders>
              <w:top w:val="double" w:sz="4" w:space="0" w:color="auto"/>
            </w:tcBorders>
          </w:tcPr>
          <w:p w14:paraId="2A25BA70" w14:textId="77777777" w:rsidR="006E3E26" w:rsidRDefault="006E3E26">
            <w:pPr>
              <w:spacing w:before="60" w:after="60"/>
              <w:jc w:val="center"/>
              <w:rPr>
                <w:b/>
                <w:bCs/>
                <w:sz w:val="28"/>
              </w:rPr>
            </w:pPr>
            <w:r>
              <w:rPr>
                <w:b/>
                <w:bCs/>
                <w:sz w:val="28"/>
              </w:rPr>
              <w:t>Description</w:t>
            </w:r>
          </w:p>
        </w:tc>
        <w:tc>
          <w:tcPr>
            <w:tcW w:w="5880" w:type="dxa"/>
            <w:tcBorders>
              <w:top w:val="double" w:sz="4" w:space="0" w:color="auto"/>
            </w:tcBorders>
          </w:tcPr>
          <w:p w14:paraId="2A25BA71" w14:textId="77777777" w:rsidR="006E3E26" w:rsidRDefault="006E3E26">
            <w:pPr>
              <w:spacing w:before="60" w:after="60"/>
              <w:jc w:val="center"/>
              <w:rPr>
                <w:b/>
                <w:bCs/>
                <w:sz w:val="28"/>
              </w:rPr>
            </w:pPr>
            <w:r>
              <w:rPr>
                <w:b/>
                <w:bCs/>
                <w:sz w:val="28"/>
              </w:rPr>
              <w:t>Website</w:t>
            </w:r>
          </w:p>
        </w:tc>
      </w:tr>
      <w:tr w:rsidR="006E3E26" w14:paraId="2A25BA75" w14:textId="77777777">
        <w:tc>
          <w:tcPr>
            <w:tcW w:w="5160" w:type="dxa"/>
          </w:tcPr>
          <w:p w14:paraId="2A25BA73" w14:textId="77777777" w:rsidR="006E3E26" w:rsidRDefault="006E3E26">
            <w:pPr>
              <w:tabs>
                <w:tab w:val="left" w:pos="3472"/>
              </w:tabs>
              <w:spacing w:before="100" w:after="10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Home Page</w:t>
            </w:r>
          </w:p>
        </w:tc>
        <w:tc>
          <w:tcPr>
            <w:tcW w:w="5880" w:type="dxa"/>
          </w:tcPr>
          <w:p w14:paraId="2A25BA74" w14:textId="77777777" w:rsidR="006E3E26" w:rsidRDefault="00C738B2">
            <w:pPr>
              <w:spacing w:before="100" w:after="100"/>
              <w:rPr>
                <w:bCs/>
              </w:rPr>
            </w:pPr>
            <w:hyperlink r:id="rId24" w:history="1">
              <w:r w:rsidR="006E3E26">
                <w:rPr>
                  <w:rStyle w:val="Hyperlink"/>
                  <w:bCs/>
                </w:rPr>
                <w:t>http://www.uta.edu</w:t>
              </w:r>
            </w:hyperlink>
          </w:p>
        </w:tc>
      </w:tr>
      <w:tr w:rsidR="006E3E26" w14:paraId="2A25BA78" w14:textId="77777777">
        <w:tc>
          <w:tcPr>
            <w:tcW w:w="5160" w:type="dxa"/>
          </w:tcPr>
          <w:p w14:paraId="2A25BA76" w14:textId="77777777" w:rsidR="006E3E26" w:rsidRDefault="006E3E26">
            <w:pPr>
              <w:tabs>
                <w:tab w:val="left" w:pos="3472"/>
              </w:tabs>
              <w:spacing w:before="100" w:after="100"/>
            </w:pPr>
            <w:r>
              <w:t>Graduate Catalog &amp; Faculty</w:t>
            </w:r>
            <w:r>
              <w:tab/>
            </w:r>
          </w:p>
        </w:tc>
        <w:tc>
          <w:tcPr>
            <w:tcW w:w="5880" w:type="dxa"/>
          </w:tcPr>
          <w:p w14:paraId="2A25BA77" w14:textId="77777777" w:rsidR="006E3E26" w:rsidRDefault="00C738B2">
            <w:pPr>
              <w:spacing w:before="100" w:after="100"/>
              <w:rPr>
                <w:bCs/>
              </w:rPr>
            </w:pPr>
            <w:hyperlink r:id="rId25" w:history="1">
              <w:r w:rsidR="006E3E26">
                <w:rPr>
                  <w:rStyle w:val="Hyperlink"/>
                  <w:bCs/>
                </w:rPr>
                <w:t>http://www.uta.edu/gradcatalog/nursing</w:t>
              </w:r>
            </w:hyperlink>
          </w:p>
        </w:tc>
      </w:tr>
      <w:tr w:rsidR="006E3E26" w14:paraId="2A25BA7C" w14:textId="77777777">
        <w:tc>
          <w:tcPr>
            <w:tcW w:w="5160" w:type="dxa"/>
          </w:tcPr>
          <w:p w14:paraId="2A25BA79" w14:textId="77777777" w:rsidR="006E3E26" w:rsidRDefault="006E3E26">
            <w:pPr>
              <w:spacing w:before="100" w:after="100"/>
            </w:pPr>
            <w:r>
              <w:t>Graduate Nursing Programs</w:t>
            </w:r>
          </w:p>
        </w:tc>
        <w:tc>
          <w:tcPr>
            <w:tcW w:w="5880" w:type="dxa"/>
          </w:tcPr>
          <w:p w14:paraId="2A25BA7A" w14:textId="77777777" w:rsidR="006E3E26" w:rsidRDefault="00C738B2">
            <w:pPr>
              <w:spacing w:before="100" w:after="100"/>
              <w:rPr>
                <w:bCs/>
              </w:rPr>
            </w:pPr>
            <w:hyperlink r:id="rId26" w:history="1">
              <w:r w:rsidR="006E3E26">
                <w:rPr>
                  <w:rStyle w:val="Hyperlink"/>
                  <w:bCs/>
                </w:rPr>
                <w:t>http://www.uta.edu/nursing/MSN/administration.php</w:t>
              </w:r>
            </w:hyperlink>
            <w:r w:rsidR="006E3E26">
              <w:rPr>
                <w:bCs/>
              </w:rPr>
              <w:t xml:space="preserve"> </w:t>
            </w:r>
          </w:p>
          <w:p w14:paraId="2A25BA7B" w14:textId="77777777" w:rsidR="006E3E26" w:rsidRDefault="00C738B2">
            <w:pPr>
              <w:spacing w:before="100" w:after="100"/>
              <w:rPr>
                <w:bCs/>
              </w:rPr>
            </w:pPr>
            <w:hyperlink r:id="rId27" w:history="1">
              <w:r w:rsidR="006E3E26">
                <w:rPr>
                  <w:rStyle w:val="Hyperlink"/>
                  <w:bCs/>
                </w:rPr>
                <w:t>http://www.uta.edu/nursing/MSN/practitioner.php</w:t>
              </w:r>
            </w:hyperlink>
            <w:r w:rsidR="006E3E26">
              <w:rPr>
                <w:bCs/>
              </w:rPr>
              <w:t xml:space="preserve"> </w:t>
            </w:r>
          </w:p>
        </w:tc>
      </w:tr>
      <w:tr w:rsidR="006E3E26" w14:paraId="2A25BA7F" w14:textId="77777777">
        <w:tc>
          <w:tcPr>
            <w:tcW w:w="5160" w:type="dxa"/>
          </w:tcPr>
          <w:p w14:paraId="2A25BA7D" w14:textId="77777777" w:rsidR="006E3E26" w:rsidRDefault="006E3E26">
            <w:pPr>
              <w:spacing w:before="100" w:after="100"/>
            </w:pPr>
            <w:r>
              <w:t xml:space="preserve">Graduate Nursing Courses &amp; </w:t>
            </w:r>
            <w:r>
              <w:rPr>
                <w:b/>
                <w:bCs/>
                <w:u w:val="single"/>
              </w:rPr>
              <w:t>Syllabi</w:t>
            </w:r>
          </w:p>
        </w:tc>
        <w:tc>
          <w:tcPr>
            <w:tcW w:w="5880" w:type="dxa"/>
          </w:tcPr>
          <w:p w14:paraId="2A25BA7E" w14:textId="77777777" w:rsidR="006E3E26" w:rsidRDefault="00C738B2">
            <w:pPr>
              <w:spacing w:before="100" w:after="100"/>
              <w:rPr>
                <w:bCs/>
                <w:color w:val="0000FF"/>
              </w:rPr>
            </w:pPr>
            <w:hyperlink r:id="rId28" w:history="1">
              <w:r w:rsidR="006E3E26">
                <w:rPr>
                  <w:rStyle w:val="Hyperlink"/>
                  <w:bCs/>
                </w:rPr>
                <w:t>http://www.uta.edu/nursing/MSN/grad-courses1.php</w:t>
              </w:r>
            </w:hyperlink>
            <w:r w:rsidR="006E3E26">
              <w:rPr>
                <w:bCs/>
                <w:color w:val="0000FF"/>
              </w:rPr>
              <w:t xml:space="preserve"> </w:t>
            </w:r>
          </w:p>
        </w:tc>
      </w:tr>
      <w:tr w:rsidR="006E3E26" w14:paraId="2A25BA82" w14:textId="77777777">
        <w:tc>
          <w:tcPr>
            <w:tcW w:w="5160" w:type="dxa"/>
          </w:tcPr>
          <w:p w14:paraId="2A25BA80" w14:textId="77777777" w:rsidR="006E3E26" w:rsidRDefault="006E3E26">
            <w:pPr>
              <w:spacing w:before="100" w:after="100"/>
            </w:pPr>
            <w:r>
              <w:t>Faculty and Staff Email Contacts and Biosketches</w:t>
            </w:r>
          </w:p>
        </w:tc>
        <w:tc>
          <w:tcPr>
            <w:tcW w:w="5880" w:type="dxa"/>
          </w:tcPr>
          <w:p w14:paraId="2A25BA81" w14:textId="77777777" w:rsidR="006E3E26" w:rsidRDefault="00C738B2">
            <w:pPr>
              <w:spacing w:before="100" w:after="100"/>
              <w:rPr>
                <w:bCs/>
              </w:rPr>
            </w:pPr>
            <w:hyperlink r:id="rId29" w:history="1">
              <w:r w:rsidR="006E3E26">
                <w:rPr>
                  <w:rStyle w:val="Hyperlink"/>
                  <w:bCs/>
                </w:rPr>
                <w:t>http://www.uta.edu/nursing//faculty.php</w:t>
              </w:r>
            </w:hyperlink>
            <w:r w:rsidR="006E3E26">
              <w:rPr>
                <w:bCs/>
              </w:rPr>
              <w:t xml:space="preserve"> </w:t>
            </w:r>
          </w:p>
        </w:tc>
      </w:tr>
      <w:tr w:rsidR="006E3E26" w14:paraId="2A25BA85" w14:textId="77777777">
        <w:tc>
          <w:tcPr>
            <w:tcW w:w="5160" w:type="dxa"/>
          </w:tcPr>
          <w:p w14:paraId="2A25BA83" w14:textId="77777777" w:rsidR="006E3E26" w:rsidRDefault="006E3E26">
            <w:pPr>
              <w:spacing w:before="100" w:after="100"/>
            </w:pPr>
            <w:r>
              <w:t xml:space="preserve">Graduate Student Handbook </w:t>
            </w:r>
          </w:p>
        </w:tc>
        <w:tc>
          <w:tcPr>
            <w:tcW w:w="5880" w:type="dxa"/>
          </w:tcPr>
          <w:p w14:paraId="2A25BA84" w14:textId="77777777" w:rsidR="006E3E26" w:rsidRDefault="00C738B2">
            <w:pPr>
              <w:spacing w:before="100" w:after="100"/>
              <w:rPr>
                <w:bCs/>
              </w:rPr>
            </w:pPr>
            <w:hyperlink r:id="rId30" w:history="1">
              <w:r w:rsidR="006E3E26">
                <w:rPr>
                  <w:rStyle w:val="Hyperlink"/>
                  <w:bCs/>
                </w:rPr>
                <w:t>http://www.uta.edu/nursing/handbook/toc.php</w:t>
              </w:r>
            </w:hyperlink>
            <w:r w:rsidR="006E3E26">
              <w:rPr>
                <w:bCs/>
              </w:rPr>
              <w:t xml:space="preserve"> </w:t>
            </w:r>
          </w:p>
        </w:tc>
      </w:tr>
      <w:tr w:rsidR="006E3E26" w14:paraId="2A25BA93" w14:textId="77777777">
        <w:trPr>
          <w:cantSplit/>
        </w:trPr>
        <w:tc>
          <w:tcPr>
            <w:tcW w:w="5160" w:type="dxa"/>
            <w:vMerge w:val="restart"/>
          </w:tcPr>
          <w:p w14:paraId="2A25BA86" w14:textId="77777777" w:rsidR="006E3E26" w:rsidRDefault="006E3E26">
            <w:pPr>
              <w:numPr>
                <w:ilvl w:val="0"/>
                <w:numId w:val="3"/>
              </w:numPr>
              <w:spacing w:before="100" w:after="100"/>
            </w:pPr>
            <w:r>
              <w:t>Graduate Forms</w:t>
            </w:r>
          </w:p>
          <w:p w14:paraId="2A25BA87" w14:textId="77777777" w:rsidR="006E3E26" w:rsidRDefault="006E3E26">
            <w:pPr>
              <w:numPr>
                <w:ilvl w:val="0"/>
                <w:numId w:val="3"/>
              </w:numPr>
              <w:spacing w:before="100" w:after="100"/>
            </w:pPr>
            <w:r>
              <w:t>Preceptor Package</w:t>
            </w:r>
          </w:p>
          <w:p w14:paraId="2A25BA88" w14:textId="77777777" w:rsidR="006E3E26" w:rsidRDefault="006E3E26">
            <w:pPr>
              <w:numPr>
                <w:ilvl w:val="0"/>
                <w:numId w:val="3"/>
              </w:numPr>
              <w:spacing w:before="100" w:after="100"/>
            </w:pPr>
            <w:r>
              <w:t>Nurse Admin Preceptor Package</w:t>
            </w:r>
          </w:p>
          <w:p w14:paraId="2A25BA89" w14:textId="77777777" w:rsidR="006E3E26" w:rsidRDefault="006E3E26">
            <w:pPr>
              <w:numPr>
                <w:ilvl w:val="0"/>
                <w:numId w:val="3"/>
              </w:numPr>
              <w:spacing w:before="100" w:after="100"/>
            </w:pPr>
            <w:r>
              <w:t>Graduate Nursing Websites</w:t>
            </w:r>
          </w:p>
          <w:p w14:paraId="2A25BA8A" w14:textId="77777777" w:rsidR="006E3E26" w:rsidRDefault="006E3E26">
            <w:pPr>
              <w:numPr>
                <w:ilvl w:val="0"/>
                <w:numId w:val="3"/>
              </w:numPr>
              <w:spacing w:before="100" w:after="100"/>
            </w:pPr>
            <w:r>
              <w:t>Student Confidentiality Statement</w:t>
            </w:r>
          </w:p>
          <w:p w14:paraId="2A25BA8B" w14:textId="77777777" w:rsidR="006E3E26" w:rsidRDefault="006E3E26">
            <w:pPr>
              <w:numPr>
                <w:ilvl w:val="0"/>
                <w:numId w:val="3"/>
              </w:numPr>
              <w:spacing w:before="100" w:after="100"/>
            </w:pPr>
            <w:r>
              <w:t>E-log Consent Form</w:t>
            </w:r>
          </w:p>
          <w:p w14:paraId="2A25BA8C" w14:textId="77777777" w:rsidR="006E3E26" w:rsidRDefault="006E3E26">
            <w:pPr>
              <w:numPr>
                <w:ilvl w:val="0"/>
                <w:numId w:val="3"/>
              </w:numPr>
              <w:spacing w:before="100" w:after="100"/>
            </w:pPr>
            <w:r>
              <w:t>Banking Clinical Hours</w:t>
            </w:r>
          </w:p>
          <w:p w14:paraId="2A25BA8D" w14:textId="77777777" w:rsidR="006E3E26" w:rsidRDefault="006E3E26">
            <w:pPr>
              <w:numPr>
                <w:ilvl w:val="0"/>
                <w:numId w:val="3"/>
              </w:numPr>
              <w:spacing w:before="100" w:after="100"/>
            </w:pPr>
            <w:r>
              <w:t>Guidebook</w:t>
            </w:r>
          </w:p>
          <w:p w14:paraId="2A25BA8E" w14:textId="77777777" w:rsidR="006E3E26" w:rsidRDefault="006E3E26">
            <w:pPr>
              <w:numPr>
                <w:ilvl w:val="0"/>
                <w:numId w:val="3"/>
              </w:numPr>
              <w:spacing w:before="100" w:after="100"/>
            </w:pPr>
            <w:r>
              <w:t>Liability Policy</w:t>
            </w:r>
          </w:p>
          <w:p w14:paraId="2A25BA8F" w14:textId="77777777" w:rsidR="006E3E26" w:rsidRDefault="006E3E26">
            <w:pPr>
              <w:numPr>
                <w:ilvl w:val="0"/>
                <w:numId w:val="3"/>
              </w:numPr>
              <w:spacing w:before="100" w:after="100"/>
            </w:pPr>
            <w:r>
              <w:t>Traineeship Statement Forms</w:t>
            </w:r>
          </w:p>
          <w:p w14:paraId="2A25BA90" w14:textId="77777777" w:rsidR="006E3E26" w:rsidRDefault="006E3E26">
            <w:pPr>
              <w:numPr>
                <w:ilvl w:val="0"/>
                <w:numId w:val="3"/>
              </w:numPr>
              <w:spacing w:before="100" w:after="100"/>
            </w:pPr>
            <w:r>
              <w:t>Master’s Completion Project Forms</w:t>
            </w:r>
          </w:p>
          <w:p w14:paraId="2A25BA91" w14:textId="77777777" w:rsidR="006E3E26" w:rsidRDefault="006E3E26">
            <w:pPr>
              <w:spacing w:before="100" w:after="100"/>
              <w:ind w:left="45"/>
            </w:pPr>
          </w:p>
        </w:tc>
        <w:tc>
          <w:tcPr>
            <w:tcW w:w="5880" w:type="dxa"/>
          </w:tcPr>
          <w:p w14:paraId="2A25BA92" w14:textId="77777777" w:rsidR="006E3E26" w:rsidRDefault="00C738B2">
            <w:pPr>
              <w:spacing w:before="100" w:after="100"/>
              <w:rPr>
                <w:bCs/>
              </w:rPr>
            </w:pPr>
            <w:hyperlink r:id="rId31" w:history="1">
              <w:r w:rsidR="006E3E26">
                <w:rPr>
                  <w:rStyle w:val="Hyperlink"/>
                  <w:bCs/>
                </w:rPr>
                <w:t>http://www.uta.edu/nursing/MSN/forms.php</w:t>
              </w:r>
            </w:hyperlink>
            <w:r w:rsidR="006E3E26">
              <w:rPr>
                <w:bCs/>
              </w:rPr>
              <w:t xml:space="preserve"> </w:t>
            </w:r>
          </w:p>
        </w:tc>
      </w:tr>
      <w:tr w:rsidR="006E3E26" w14:paraId="2A25BA9F" w14:textId="77777777">
        <w:trPr>
          <w:cantSplit/>
        </w:trPr>
        <w:tc>
          <w:tcPr>
            <w:tcW w:w="5160" w:type="dxa"/>
            <w:vMerge/>
          </w:tcPr>
          <w:p w14:paraId="2A25BA94" w14:textId="77777777" w:rsidR="006E3E26" w:rsidRDefault="006E3E26">
            <w:pPr>
              <w:spacing w:before="100" w:after="100"/>
            </w:pPr>
          </w:p>
        </w:tc>
        <w:tc>
          <w:tcPr>
            <w:tcW w:w="5880" w:type="dxa"/>
          </w:tcPr>
          <w:p w14:paraId="2A25BA95" w14:textId="77777777" w:rsidR="006E3E26" w:rsidRDefault="006E3E26">
            <w:pPr>
              <w:spacing w:before="100" w:after="100"/>
            </w:pPr>
            <w:r>
              <w:t xml:space="preserve">Forms: Faculty Evaluation of Preceptor </w:t>
            </w:r>
            <w:r>
              <w:tab/>
            </w:r>
          </w:p>
          <w:p w14:paraId="2A25BA96" w14:textId="77777777" w:rsidR="006E3E26" w:rsidRDefault="006E3E26">
            <w:pPr>
              <w:spacing w:before="100" w:after="100"/>
            </w:pPr>
            <w:r>
              <w:t xml:space="preserve">            Student Evaluation of Preceptor</w:t>
            </w:r>
          </w:p>
          <w:p w14:paraId="2A25BA97" w14:textId="77777777" w:rsidR="006E3E26" w:rsidRDefault="006E3E26">
            <w:pPr>
              <w:spacing w:before="100" w:after="100"/>
            </w:pPr>
            <w:r>
              <w:t xml:space="preserve">            Preceptor Evaluation of Student</w:t>
            </w:r>
          </w:p>
          <w:p w14:paraId="2A25BA98" w14:textId="77777777" w:rsidR="006E3E26" w:rsidRDefault="006E3E26">
            <w:pPr>
              <w:spacing w:before="100" w:after="100"/>
            </w:pPr>
            <w:r>
              <w:t xml:space="preserve">            NP Clinical Evaluation (Practicum Tools)</w:t>
            </w:r>
          </w:p>
          <w:p w14:paraId="2A25BA99" w14:textId="77777777" w:rsidR="006E3E26" w:rsidRDefault="006E3E26">
            <w:pPr>
              <w:pStyle w:val="Header"/>
              <w:tabs>
                <w:tab w:val="clear" w:pos="4320"/>
                <w:tab w:val="clear" w:pos="8640"/>
              </w:tabs>
              <w:spacing w:before="100" w:after="100"/>
            </w:pPr>
            <w:r>
              <w:tab/>
              <w:t>Nurse Admin Faculty Eval of Preceptor</w:t>
            </w:r>
          </w:p>
          <w:p w14:paraId="2A25BA9A" w14:textId="77777777" w:rsidR="006E3E26" w:rsidRDefault="006E3E26">
            <w:pPr>
              <w:spacing w:before="100" w:after="100"/>
            </w:pPr>
            <w:r>
              <w:tab/>
              <w:t>Nurse Admin Preceptor Eval of Student</w:t>
            </w:r>
          </w:p>
          <w:p w14:paraId="2A25BA9B" w14:textId="77777777" w:rsidR="006E3E26" w:rsidRDefault="006E3E26">
            <w:pPr>
              <w:spacing w:before="100" w:after="100"/>
            </w:pPr>
            <w:r>
              <w:t xml:space="preserve">            Clinical Procedure Evaluation</w:t>
            </w:r>
          </w:p>
          <w:p w14:paraId="2A25BA9C" w14:textId="77777777" w:rsidR="006E3E26" w:rsidRDefault="006E3E26">
            <w:pPr>
              <w:spacing w:before="100" w:after="100"/>
            </w:pPr>
            <w:r>
              <w:t xml:space="preserve">            Invasive Procedure Evaluation</w:t>
            </w:r>
          </w:p>
          <w:p w14:paraId="2A25BA9D" w14:textId="77777777" w:rsidR="006E3E26" w:rsidRDefault="006E3E26">
            <w:pPr>
              <w:spacing w:before="100" w:after="100"/>
              <w:rPr>
                <w:bCs/>
              </w:rPr>
            </w:pPr>
            <w:r>
              <w:t xml:space="preserve">            Educator Evaluation</w:t>
            </w:r>
            <w:r>
              <w:rPr>
                <w:bCs/>
              </w:rPr>
              <w:t xml:space="preserve"> </w:t>
            </w:r>
          </w:p>
          <w:p w14:paraId="2A25BA9E" w14:textId="77777777" w:rsidR="006E3E26" w:rsidRDefault="006E3E26">
            <w:pPr>
              <w:spacing w:before="100" w:after="100"/>
              <w:rPr>
                <w:bCs/>
              </w:rPr>
            </w:pPr>
            <w:r>
              <w:rPr>
                <w:bCs/>
              </w:rPr>
              <w:tab/>
              <w:t>Student Self Evaluation</w:t>
            </w:r>
          </w:p>
        </w:tc>
      </w:tr>
      <w:tr w:rsidR="006E3E26" w14:paraId="2A25BAB5" w14:textId="77777777">
        <w:trPr>
          <w:trHeight w:val="3968"/>
        </w:trPr>
        <w:tc>
          <w:tcPr>
            <w:tcW w:w="5160" w:type="dxa"/>
            <w:tcBorders>
              <w:bottom w:val="double" w:sz="4" w:space="0" w:color="auto"/>
            </w:tcBorders>
          </w:tcPr>
          <w:p w14:paraId="2A25BAA0" w14:textId="77777777" w:rsidR="006E3E26" w:rsidRDefault="006E3E26">
            <w:pPr>
              <w:spacing w:before="100" w:after="100"/>
              <w:rPr>
                <w:b/>
                <w:bCs/>
              </w:rPr>
            </w:pPr>
            <w:r>
              <w:rPr>
                <w:b/>
                <w:bCs/>
              </w:rPr>
              <w:t>Instructions for E-Reserves</w:t>
            </w:r>
          </w:p>
          <w:p w14:paraId="2A25BAA1" w14:textId="77777777" w:rsidR="006E3E26" w:rsidRDefault="006E3E26"/>
          <w:p w14:paraId="2A25BAA2" w14:textId="77777777" w:rsidR="006E3E26" w:rsidRDefault="006E3E26"/>
          <w:p w14:paraId="2A25BAA3" w14:textId="77777777" w:rsidR="006E3E26" w:rsidRDefault="006E3E26"/>
          <w:p w14:paraId="2A25BAA4" w14:textId="77777777" w:rsidR="006E3E26" w:rsidRDefault="006E3E26"/>
          <w:p w14:paraId="2A25BAA5" w14:textId="77777777" w:rsidR="006E3E26" w:rsidRDefault="006E3E26"/>
          <w:p w14:paraId="2A25BAA6" w14:textId="77777777" w:rsidR="006E3E26" w:rsidRDefault="006E3E26"/>
          <w:p w14:paraId="2A25BAA7" w14:textId="77777777" w:rsidR="006E3E26" w:rsidRDefault="006E3E26"/>
          <w:p w14:paraId="2A25BAA8" w14:textId="77777777" w:rsidR="006E3E26" w:rsidRDefault="006E3E26"/>
          <w:p w14:paraId="2A25BAA9" w14:textId="77777777" w:rsidR="006E3E26" w:rsidRDefault="006E3E26"/>
          <w:p w14:paraId="2A25BAAA" w14:textId="77777777" w:rsidR="006E3E26" w:rsidRDefault="006E3E26"/>
        </w:tc>
        <w:tc>
          <w:tcPr>
            <w:tcW w:w="5880" w:type="dxa"/>
            <w:tcBorders>
              <w:bottom w:val="double" w:sz="4" w:space="0" w:color="auto"/>
            </w:tcBorders>
          </w:tcPr>
          <w:p w14:paraId="2A25BAAB" w14:textId="77777777" w:rsidR="00447575" w:rsidRPr="000A3939" w:rsidRDefault="00C738B2" w:rsidP="00447575">
            <w:pPr>
              <w:spacing w:before="100" w:after="100"/>
              <w:rPr>
                <w:bCs/>
              </w:rPr>
            </w:pPr>
            <w:hyperlink r:id="rId32" w:history="1">
              <w:r w:rsidR="00447575" w:rsidRPr="00447575">
                <w:rPr>
                  <w:rStyle w:val="Hyperlink"/>
                </w:rPr>
                <w:t>http://pulse.uta.edu/vwebv/enterCourseReserve.do</w:t>
              </w:r>
            </w:hyperlink>
          </w:p>
          <w:p w14:paraId="2A25BAAC" w14:textId="77777777" w:rsidR="006E3E26" w:rsidRDefault="006E3E26">
            <w:pPr>
              <w:spacing w:before="100" w:after="100"/>
              <w:rPr>
                <w:bCs/>
              </w:rPr>
            </w:pPr>
            <w:r>
              <w:rPr>
                <w:bCs/>
              </w:rPr>
              <w:t>Select under Library Catalogs</w:t>
            </w:r>
          </w:p>
          <w:p w14:paraId="2A25BAAD" w14:textId="77777777" w:rsidR="006E3E26" w:rsidRDefault="006E3E26">
            <w:pPr>
              <w:spacing w:before="100" w:after="100"/>
              <w:rPr>
                <w:bCs/>
                <w:szCs w:val="20"/>
              </w:rPr>
            </w:pPr>
            <w:r>
              <w:rPr>
                <w:bCs/>
              </w:rPr>
              <w:t xml:space="preserve">       </w:t>
            </w:r>
            <w:r>
              <w:rPr>
                <w:bCs/>
                <w:szCs w:val="20"/>
              </w:rPr>
              <w:t>(</w:t>
            </w:r>
            <w:hyperlink r:id="rId33" w:history="1">
              <w:r>
                <w:rPr>
                  <w:rStyle w:val="Hyperlink"/>
                  <w:bCs/>
                  <w:szCs w:val="20"/>
                </w:rPr>
                <w:t>UTA Library Catalogs</w:t>
              </w:r>
            </w:hyperlink>
            <w:r>
              <w:rPr>
                <w:bCs/>
                <w:szCs w:val="20"/>
              </w:rPr>
              <w:t>)</w:t>
            </w:r>
          </w:p>
          <w:p w14:paraId="2A25BAAE" w14:textId="77777777" w:rsidR="006E3E26" w:rsidRDefault="006E3E26">
            <w:pPr>
              <w:spacing w:before="100" w:after="100"/>
              <w:rPr>
                <w:bCs/>
              </w:rPr>
            </w:pPr>
            <w:r>
              <w:rPr>
                <w:bCs/>
              </w:rPr>
              <w:t>Select Course Reserves</w:t>
            </w:r>
          </w:p>
          <w:p w14:paraId="2A25BAAF" w14:textId="77777777" w:rsidR="006E3E26" w:rsidRDefault="006E3E26">
            <w:pPr>
              <w:spacing w:before="100" w:after="100"/>
              <w:rPr>
                <w:bCs/>
              </w:rPr>
            </w:pPr>
            <w:r>
              <w:rPr>
                <w:bCs/>
              </w:rPr>
              <w:t xml:space="preserve">     Look for Instructor’s Name</w:t>
            </w:r>
          </w:p>
          <w:p w14:paraId="2A25BAB0" w14:textId="77777777" w:rsidR="006E3E26" w:rsidRDefault="006E3E26">
            <w:pPr>
              <w:pStyle w:val="Header"/>
              <w:tabs>
                <w:tab w:val="clear" w:pos="4320"/>
                <w:tab w:val="clear" w:pos="8640"/>
              </w:tabs>
              <w:spacing w:before="100" w:after="100"/>
              <w:rPr>
                <w:bCs/>
              </w:rPr>
            </w:pPr>
            <w:r>
              <w:rPr>
                <w:bCs/>
              </w:rPr>
              <w:t xml:space="preserve">     Click Search</w:t>
            </w:r>
          </w:p>
          <w:p w14:paraId="2A25BAB1" w14:textId="77777777" w:rsidR="006E3E26" w:rsidRDefault="006E3E26">
            <w:pPr>
              <w:pStyle w:val="Header"/>
              <w:tabs>
                <w:tab w:val="clear" w:pos="4320"/>
                <w:tab w:val="clear" w:pos="8640"/>
              </w:tabs>
              <w:spacing w:before="100" w:after="100"/>
              <w:rPr>
                <w:bCs/>
              </w:rPr>
            </w:pPr>
            <w:r>
              <w:rPr>
                <w:bCs/>
              </w:rPr>
              <w:t xml:space="preserve">     Select Article</w:t>
            </w:r>
          </w:p>
          <w:p w14:paraId="2A25BAB2" w14:textId="77777777" w:rsidR="006E3E26" w:rsidRDefault="006E3E26">
            <w:pPr>
              <w:spacing w:before="100" w:after="100"/>
              <w:rPr>
                <w:bCs/>
              </w:rPr>
            </w:pPr>
            <w:r>
              <w:rPr>
                <w:bCs/>
              </w:rPr>
              <w:t xml:space="preserve">     </w:t>
            </w:r>
            <w:r>
              <w:rPr>
                <w:bCs/>
                <w:u w:val="single"/>
              </w:rPr>
              <w:t>Password</w:t>
            </w:r>
            <w:r>
              <w:rPr>
                <w:bCs/>
              </w:rPr>
              <w:t xml:space="preserve"> is course abbreviation and course</w:t>
            </w:r>
          </w:p>
          <w:p w14:paraId="2A25BAB3" w14:textId="77777777" w:rsidR="006E3E26" w:rsidRDefault="006E3E26">
            <w:pPr>
              <w:spacing w:before="100" w:after="100"/>
              <w:rPr>
                <w:bCs/>
              </w:rPr>
            </w:pPr>
            <w:r>
              <w:rPr>
                <w:bCs/>
              </w:rPr>
              <w:t xml:space="preserve">     number.</w:t>
            </w:r>
          </w:p>
          <w:p w14:paraId="2A25BAB4" w14:textId="77777777" w:rsidR="006E3E26" w:rsidRDefault="006E3E26">
            <w:pPr>
              <w:spacing w:before="100" w:after="100"/>
              <w:rPr>
                <w:bCs/>
              </w:rPr>
            </w:pPr>
            <w:r>
              <w:rPr>
                <w:bCs/>
              </w:rPr>
              <w:t xml:space="preserve">     ALL CAPS no spaces (ex. NURS5343).</w:t>
            </w:r>
          </w:p>
        </w:tc>
      </w:tr>
    </w:tbl>
    <w:p w14:paraId="2A25BAB6" w14:textId="77777777" w:rsidR="006E3E26" w:rsidRPr="00D2574F" w:rsidRDefault="00D2574F">
      <w:pPr>
        <w:spacing w:line="360" w:lineRule="auto"/>
        <w:ind w:firstLine="720"/>
        <w:jc w:val="center"/>
        <w:outlineLvl w:val="0"/>
        <w:rPr>
          <w:sz w:val="16"/>
          <w:szCs w:val="16"/>
        </w:rPr>
      </w:pPr>
      <w:r>
        <w:tab/>
      </w:r>
      <w:r>
        <w:tab/>
      </w:r>
      <w:r>
        <w:tab/>
      </w:r>
      <w:r>
        <w:tab/>
      </w:r>
      <w:r>
        <w:tab/>
      </w:r>
      <w:r>
        <w:tab/>
      </w:r>
      <w:r w:rsidRPr="00D2574F">
        <w:rPr>
          <w:sz w:val="16"/>
          <w:szCs w:val="16"/>
        </w:rPr>
        <w:t>Revised</w:t>
      </w:r>
      <w:r>
        <w:tab/>
      </w:r>
      <w:r>
        <w:rPr>
          <w:sz w:val="16"/>
          <w:szCs w:val="16"/>
        </w:rPr>
        <w:t>May 20, 2010</w:t>
      </w:r>
    </w:p>
    <w:p w14:paraId="2A25BAB7" w14:textId="77777777" w:rsidR="006E3E26" w:rsidRPr="003D08BC" w:rsidRDefault="006E3E26">
      <w:pPr>
        <w:spacing w:line="360" w:lineRule="auto"/>
        <w:ind w:firstLine="720"/>
        <w:jc w:val="center"/>
        <w:outlineLvl w:val="0"/>
        <w:rPr>
          <w:b/>
        </w:rPr>
      </w:pPr>
      <w:r>
        <w:br w:type="page"/>
      </w:r>
      <w:r w:rsidRPr="003D08BC">
        <w:rPr>
          <w:b/>
        </w:rPr>
        <w:t>Statement of Scholarship</w:t>
      </w:r>
    </w:p>
    <w:p w14:paraId="2A25BAB8" w14:textId="77777777" w:rsidR="006E3E26" w:rsidRPr="003D08BC" w:rsidRDefault="006E3E26">
      <w:pPr>
        <w:spacing w:line="360" w:lineRule="auto"/>
        <w:ind w:firstLine="720"/>
        <w:jc w:val="center"/>
        <w:outlineLvl w:val="0"/>
        <w:rPr>
          <w:b/>
        </w:rPr>
      </w:pPr>
      <w:r w:rsidRPr="003D08BC">
        <w:rPr>
          <w:b/>
        </w:rPr>
        <w:t>Masters of Science in Nursing Administration</w:t>
      </w:r>
    </w:p>
    <w:p w14:paraId="2A25BAB9" w14:textId="77777777" w:rsidR="006E3E26" w:rsidRPr="003D08BC" w:rsidRDefault="006E3E26">
      <w:pPr>
        <w:spacing w:line="360" w:lineRule="auto"/>
        <w:ind w:firstLine="720"/>
        <w:jc w:val="center"/>
        <w:outlineLvl w:val="0"/>
        <w:rPr>
          <w:b/>
        </w:rPr>
      </w:pPr>
      <w:r w:rsidRPr="003D08BC">
        <w:rPr>
          <w:b/>
        </w:rPr>
        <w:t xml:space="preserve">University of Texas </w:t>
      </w:r>
      <w:r w:rsidR="004E1112" w:rsidRPr="003D08BC">
        <w:rPr>
          <w:b/>
        </w:rPr>
        <w:t>College</w:t>
      </w:r>
      <w:r w:rsidRPr="003D08BC">
        <w:rPr>
          <w:b/>
        </w:rPr>
        <w:t xml:space="preserve"> of Nursing</w:t>
      </w:r>
    </w:p>
    <w:p w14:paraId="2A25BABA" w14:textId="77777777" w:rsidR="006E3E26" w:rsidRDefault="006E3E26">
      <w:pPr>
        <w:spacing w:line="360" w:lineRule="auto"/>
        <w:ind w:firstLine="720"/>
      </w:pPr>
    </w:p>
    <w:p w14:paraId="2A25BABB" w14:textId="77777777" w:rsidR="006E3E26" w:rsidRDefault="006E3E26">
      <w:pPr>
        <w:spacing w:line="360" w:lineRule="auto"/>
        <w:ind w:firstLine="720"/>
      </w:pPr>
      <w:r>
        <w:t xml:space="preserve">Congratulations! You’ve chosen to embark on an exciting journey in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Arlington (</w:t>
      </w:r>
      <w:smartTag w:uri="urn:schemas-microsoft-com:office:smarttags" w:element="PersonName">
        <w:r>
          <w:t>UT</w:t>
        </w:r>
      </w:smartTag>
      <w:r>
        <w:t xml:space="preserve">A) Masters of Science in Nursing Administration program. As the graduate faculty for this program, our assumption is that you’ll be stretched—as you take on new and challenging professional roles and responsibilities. </w:t>
      </w:r>
    </w:p>
    <w:p w14:paraId="2A25BABC" w14:textId="77777777" w:rsidR="006E3E26" w:rsidRDefault="006E3E26">
      <w:pPr>
        <w:spacing w:line="360" w:lineRule="auto"/>
        <w:ind w:firstLine="720"/>
      </w:pPr>
      <w:r>
        <w:t xml:space="preserve">Many students believe graduate school is merely an extension of undergraduate work. However, graduate school requires that you be prepared and disciplined in your work, thinking, and writing. Some students may need to develop their ability to think critically, and to speak and write English properly and effectively. </w:t>
      </w:r>
    </w:p>
    <w:p w14:paraId="2A25BABD" w14:textId="77777777" w:rsidR="006E3E26" w:rsidRDefault="006E3E26">
      <w:pPr>
        <w:spacing w:line="360" w:lineRule="auto"/>
        <w:ind w:firstLine="720"/>
      </w:pPr>
      <w:r>
        <w:t>We expect each of you to set high performance goals for yourselves and to enthusiastically pursue excellence. When you leave us, we know you’ll feel that your graduate experience was not only informational, but also transformational. Now is the time to renew your commitment to being an active participant in your own personal and professional development. We look forward to facilitating your successful completion of this program.</w:t>
      </w:r>
    </w:p>
    <w:p w14:paraId="2A25BABE" w14:textId="77777777" w:rsidR="006E3E26" w:rsidRDefault="006E3E26">
      <w:pPr>
        <w:rPr>
          <w:b/>
          <w:bCs/>
        </w:rPr>
      </w:pPr>
    </w:p>
    <w:p w14:paraId="2A25BABF" w14:textId="77777777" w:rsidR="006E3E26" w:rsidRPr="00E17709" w:rsidRDefault="006E3E26">
      <w:pPr>
        <w:pStyle w:val="Title"/>
      </w:pPr>
      <w:r>
        <w:rPr>
          <w:b w:val="0"/>
          <w:bCs w:val="0"/>
        </w:rPr>
        <w:br w:type="page"/>
      </w:r>
      <w:r w:rsidR="00E17709" w:rsidRPr="00E17709">
        <w:rPr>
          <w:bCs w:val="0"/>
        </w:rPr>
        <w:t xml:space="preserve">Nursing Administration Program </w:t>
      </w:r>
      <w:r w:rsidRPr="00E17709">
        <w:t>Core Competencies</w:t>
      </w:r>
    </w:p>
    <w:p w14:paraId="2A25BAC0" w14:textId="77777777" w:rsidR="006E3E26" w:rsidRDefault="006E3E26">
      <w:pPr>
        <w:pStyle w:val="Title"/>
        <w:jc w:val="left"/>
        <w:rPr>
          <w:b w:val="0"/>
        </w:rPr>
      </w:pPr>
    </w:p>
    <w:p w14:paraId="2A25BAC1" w14:textId="77777777" w:rsidR="006E3E26" w:rsidRDefault="006E3E26">
      <w:pPr>
        <w:pStyle w:val="Title"/>
        <w:jc w:val="left"/>
        <w:rPr>
          <w:b w:val="0"/>
        </w:rPr>
      </w:pPr>
    </w:p>
    <w:p w14:paraId="2A25BAC2" w14:textId="77777777" w:rsidR="006E3E26" w:rsidRDefault="006E3E26">
      <w:pPr>
        <w:pStyle w:val="Title"/>
        <w:numPr>
          <w:ilvl w:val="0"/>
          <w:numId w:val="6"/>
        </w:numPr>
        <w:jc w:val="left"/>
        <w:rPr>
          <w:b w:val="0"/>
        </w:rPr>
      </w:pPr>
      <w:r>
        <w:rPr>
          <w:b w:val="0"/>
        </w:rPr>
        <w:t>Develop and articulate a vision for nursing practice</w:t>
      </w:r>
    </w:p>
    <w:p w14:paraId="2A25BAC3" w14:textId="77777777" w:rsidR="006E3E26" w:rsidRDefault="006E3E26">
      <w:pPr>
        <w:pStyle w:val="Title"/>
        <w:jc w:val="left"/>
        <w:rPr>
          <w:b w:val="0"/>
        </w:rPr>
      </w:pPr>
    </w:p>
    <w:p w14:paraId="2A25BAC4" w14:textId="77777777" w:rsidR="006E3E26" w:rsidRDefault="006E3E26">
      <w:pPr>
        <w:pStyle w:val="Title"/>
        <w:numPr>
          <w:ilvl w:val="0"/>
          <w:numId w:val="7"/>
        </w:numPr>
        <w:jc w:val="left"/>
        <w:rPr>
          <w:b w:val="0"/>
        </w:rPr>
      </w:pPr>
      <w:r>
        <w:rPr>
          <w:b w:val="0"/>
        </w:rPr>
        <w:t>Facilitate collaborative relationships</w:t>
      </w:r>
    </w:p>
    <w:p w14:paraId="2A25BAC5" w14:textId="77777777" w:rsidR="006E3E26" w:rsidRDefault="006E3E26">
      <w:pPr>
        <w:pStyle w:val="Title"/>
        <w:jc w:val="left"/>
        <w:rPr>
          <w:b w:val="0"/>
        </w:rPr>
      </w:pPr>
    </w:p>
    <w:p w14:paraId="2A25BAC6" w14:textId="77777777" w:rsidR="006E3E26" w:rsidRDefault="006E3E26">
      <w:pPr>
        <w:pStyle w:val="Title"/>
        <w:numPr>
          <w:ilvl w:val="0"/>
          <w:numId w:val="8"/>
        </w:numPr>
        <w:jc w:val="left"/>
        <w:rPr>
          <w:b w:val="0"/>
        </w:rPr>
      </w:pPr>
      <w:r>
        <w:rPr>
          <w:b w:val="0"/>
        </w:rPr>
        <w:t>Use advanced analytic, problem solving and communication skills</w:t>
      </w:r>
    </w:p>
    <w:p w14:paraId="2A25BAC7" w14:textId="77777777" w:rsidR="006E3E26" w:rsidRDefault="006E3E26">
      <w:pPr>
        <w:pStyle w:val="Title"/>
        <w:jc w:val="left"/>
        <w:rPr>
          <w:b w:val="0"/>
        </w:rPr>
      </w:pPr>
    </w:p>
    <w:p w14:paraId="2A25BAC8" w14:textId="77777777" w:rsidR="006E3E26" w:rsidRDefault="006E3E26">
      <w:pPr>
        <w:pStyle w:val="Title"/>
        <w:numPr>
          <w:ilvl w:val="0"/>
          <w:numId w:val="9"/>
        </w:numPr>
        <w:jc w:val="left"/>
        <w:rPr>
          <w:b w:val="0"/>
        </w:rPr>
      </w:pPr>
      <w:r>
        <w:rPr>
          <w:b w:val="0"/>
        </w:rPr>
        <w:t>Make sound decisions that value effectiveness and parsimony in use of resources</w:t>
      </w:r>
    </w:p>
    <w:p w14:paraId="2A25BAC9" w14:textId="77777777" w:rsidR="006E3E26" w:rsidRDefault="006E3E26">
      <w:pPr>
        <w:pStyle w:val="Title"/>
        <w:jc w:val="left"/>
        <w:rPr>
          <w:b w:val="0"/>
        </w:rPr>
      </w:pPr>
    </w:p>
    <w:p w14:paraId="2A25BACA" w14:textId="77777777" w:rsidR="006E3E26" w:rsidRDefault="006E3E26">
      <w:pPr>
        <w:pStyle w:val="Title"/>
        <w:numPr>
          <w:ilvl w:val="0"/>
          <w:numId w:val="10"/>
        </w:numPr>
        <w:jc w:val="left"/>
        <w:rPr>
          <w:b w:val="0"/>
        </w:rPr>
      </w:pPr>
      <w:r>
        <w:rPr>
          <w:b w:val="0"/>
        </w:rPr>
        <w:t>Use information and communication technology in a global framework</w:t>
      </w:r>
    </w:p>
    <w:p w14:paraId="2A25BACB" w14:textId="77777777" w:rsidR="006E3E26" w:rsidRDefault="006E3E26">
      <w:pPr>
        <w:pStyle w:val="Title"/>
        <w:jc w:val="left"/>
        <w:rPr>
          <w:b w:val="0"/>
        </w:rPr>
      </w:pPr>
    </w:p>
    <w:p w14:paraId="2A25BACC" w14:textId="77777777" w:rsidR="006E3E26" w:rsidRDefault="006E3E26">
      <w:pPr>
        <w:pStyle w:val="Title"/>
        <w:numPr>
          <w:ilvl w:val="0"/>
          <w:numId w:val="11"/>
        </w:numPr>
        <w:jc w:val="left"/>
        <w:rPr>
          <w:b w:val="0"/>
        </w:rPr>
      </w:pPr>
      <w:r>
        <w:rPr>
          <w:b w:val="0"/>
        </w:rPr>
        <w:t>Assume risk-taking behavior that promotes quality patient care</w:t>
      </w:r>
    </w:p>
    <w:p w14:paraId="2A25BACD" w14:textId="77777777" w:rsidR="006E3E26" w:rsidRDefault="006E3E26">
      <w:pPr>
        <w:pStyle w:val="Title"/>
        <w:jc w:val="left"/>
        <w:rPr>
          <w:b w:val="0"/>
        </w:rPr>
      </w:pPr>
    </w:p>
    <w:p w14:paraId="2A25BACE" w14:textId="77777777" w:rsidR="006E3E26" w:rsidRDefault="006E3E26">
      <w:pPr>
        <w:pStyle w:val="Title"/>
        <w:numPr>
          <w:ilvl w:val="0"/>
          <w:numId w:val="12"/>
        </w:numPr>
        <w:jc w:val="left"/>
        <w:rPr>
          <w:b w:val="0"/>
        </w:rPr>
      </w:pPr>
      <w:r>
        <w:rPr>
          <w:b w:val="0"/>
        </w:rPr>
        <w:t>Advocate consumer and community partnering</w:t>
      </w:r>
    </w:p>
    <w:p w14:paraId="2A25BACF" w14:textId="77777777" w:rsidR="006E3E26" w:rsidRDefault="006E3E26">
      <w:pPr>
        <w:pStyle w:val="Title"/>
        <w:jc w:val="left"/>
        <w:rPr>
          <w:b w:val="0"/>
        </w:rPr>
      </w:pPr>
    </w:p>
    <w:p w14:paraId="2A25BAD0" w14:textId="77777777" w:rsidR="006E3E26" w:rsidRDefault="006E3E26">
      <w:pPr>
        <w:pStyle w:val="Title"/>
        <w:numPr>
          <w:ilvl w:val="0"/>
          <w:numId w:val="13"/>
        </w:numPr>
        <w:jc w:val="left"/>
        <w:rPr>
          <w:b w:val="0"/>
        </w:rPr>
      </w:pPr>
      <w:r>
        <w:rPr>
          <w:b w:val="0"/>
        </w:rPr>
        <w:t>Demonstrate creative problem solving</w:t>
      </w:r>
    </w:p>
    <w:p w14:paraId="2A25BAD1" w14:textId="77777777" w:rsidR="006E3E26" w:rsidRDefault="006E3E26">
      <w:pPr>
        <w:pStyle w:val="Title"/>
        <w:jc w:val="left"/>
        <w:rPr>
          <w:b w:val="0"/>
        </w:rPr>
      </w:pPr>
    </w:p>
    <w:p w14:paraId="2A25BAD2" w14:textId="77777777" w:rsidR="006E3E26" w:rsidRDefault="006E3E26">
      <w:pPr>
        <w:pStyle w:val="Title"/>
        <w:numPr>
          <w:ilvl w:val="0"/>
          <w:numId w:val="14"/>
        </w:numPr>
        <w:jc w:val="left"/>
        <w:rPr>
          <w:b w:val="0"/>
        </w:rPr>
      </w:pPr>
      <w:r>
        <w:rPr>
          <w:b w:val="0"/>
        </w:rPr>
        <w:t>Use of team-building strategies that create partnerships and collaboration within nursing and across health care disciplines</w:t>
      </w:r>
    </w:p>
    <w:p w14:paraId="2A25BAD3" w14:textId="77777777" w:rsidR="006E3E26" w:rsidRDefault="006E3E26">
      <w:pPr>
        <w:pStyle w:val="Title"/>
        <w:jc w:val="left"/>
        <w:rPr>
          <w:b w:val="0"/>
        </w:rPr>
      </w:pPr>
    </w:p>
    <w:p w14:paraId="2A25BAD4" w14:textId="77777777" w:rsidR="006E3E26" w:rsidRDefault="006E3E26">
      <w:pPr>
        <w:pStyle w:val="Title"/>
        <w:numPr>
          <w:ilvl w:val="0"/>
          <w:numId w:val="15"/>
        </w:numPr>
        <w:jc w:val="left"/>
        <w:rPr>
          <w:b w:val="0"/>
        </w:rPr>
      </w:pPr>
      <w:r>
        <w:rPr>
          <w:b w:val="0"/>
        </w:rPr>
        <w:t>Embrace change and manage it effectively</w:t>
      </w:r>
    </w:p>
    <w:p w14:paraId="2A25BAD5" w14:textId="77777777" w:rsidR="006E3E26" w:rsidRDefault="006E3E26">
      <w:pPr>
        <w:pStyle w:val="Title"/>
        <w:jc w:val="left"/>
        <w:rPr>
          <w:b w:val="0"/>
        </w:rPr>
      </w:pPr>
    </w:p>
    <w:p w14:paraId="2A25BAD6" w14:textId="77777777" w:rsidR="006E3E26" w:rsidRDefault="006E3E26">
      <w:pPr>
        <w:pStyle w:val="Title"/>
        <w:numPr>
          <w:ilvl w:val="0"/>
          <w:numId w:val="16"/>
        </w:numPr>
        <w:jc w:val="left"/>
        <w:rPr>
          <w:b w:val="0"/>
        </w:rPr>
      </w:pPr>
      <w:r>
        <w:rPr>
          <w:b w:val="0"/>
        </w:rPr>
        <w:t>Negotiate and resolve conflict</w:t>
      </w:r>
    </w:p>
    <w:p w14:paraId="2A25BAD7" w14:textId="77777777" w:rsidR="006E3E26" w:rsidRDefault="006E3E26">
      <w:pPr>
        <w:pStyle w:val="Title"/>
        <w:jc w:val="left"/>
        <w:rPr>
          <w:b w:val="0"/>
        </w:rPr>
      </w:pPr>
    </w:p>
    <w:p w14:paraId="2A25BAD8" w14:textId="77777777" w:rsidR="006E3E26" w:rsidRDefault="006E3E26">
      <w:pPr>
        <w:pStyle w:val="Title"/>
        <w:numPr>
          <w:ilvl w:val="0"/>
          <w:numId w:val="17"/>
        </w:numPr>
        <w:jc w:val="left"/>
        <w:rPr>
          <w:b w:val="0"/>
        </w:rPr>
      </w:pPr>
      <w:r>
        <w:rPr>
          <w:b w:val="0"/>
        </w:rPr>
        <w:t>Effectively market the nursing practice enterprise</w:t>
      </w:r>
    </w:p>
    <w:p w14:paraId="2A25BAD9" w14:textId="77777777" w:rsidR="006E3E26" w:rsidRDefault="006E3E26">
      <w:pPr>
        <w:pStyle w:val="Title"/>
        <w:jc w:val="left"/>
        <w:rPr>
          <w:b w:val="0"/>
        </w:rPr>
      </w:pPr>
    </w:p>
    <w:p w14:paraId="2A25BADA" w14:textId="77777777" w:rsidR="006E3E26" w:rsidRDefault="006E3E26">
      <w:pPr>
        <w:pStyle w:val="Title"/>
        <w:numPr>
          <w:ilvl w:val="0"/>
          <w:numId w:val="18"/>
        </w:numPr>
        <w:jc w:val="left"/>
        <w:rPr>
          <w:b w:val="0"/>
        </w:rPr>
      </w:pPr>
      <w:r>
        <w:rPr>
          <w:b w:val="0"/>
        </w:rPr>
        <w:t>Demonstrate effective public speaking</w:t>
      </w:r>
    </w:p>
    <w:p w14:paraId="2A25BADB" w14:textId="77777777" w:rsidR="006E3E26" w:rsidRDefault="006E3E26">
      <w:pPr>
        <w:pStyle w:val="Title"/>
        <w:jc w:val="left"/>
        <w:rPr>
          <w:b w:val="0"/>
        </w:rPr>
      </w:pPr>
    </w:p>
    <w:p w14:paraId="2A25BADC" w14:textId="77777777" w:rsidR="006E3E26" w:rsidRDefault="006E3E26">
      <w:pPr>
        <w:pStyle w:val="Title"/>
        <w:numPr>
          <w:ilvl w:val="0"/>
          <w:numId w:val="19"/>
        </w:numPr>
        <w:jc w:val="left"/>
        <w:rPr>
          <w:b w:val="0"/>
        </w:rPr>
      </w:pPr>
      <w:r>
        <w:rPr>
          <w:b w:val="0"/>
        </w:rPr>
        <w:t>Establish relationships with community groups around the issue of health</w:t>
      </w:r>
    </w:p>
    <w:p w14:paraId="2A25BADD" w14:textId="77777777" w:rsidR="006E3E26" w:rsidRDefault="006E3E26">
      <w:pPr>
        <w:pStyle w:val="Title"/>
        <w:jc w:val="left"/>
        <w:rPr>
          <w:b w:val="0"/>
        </w:rPr>
      </w:pPr>
    </w:p>
    <w:p w14:paraId="2A25BADE" w14:textId="77777777" w:rsidR="006E3E26" w:rsidRDefault="006E3E26">
      <w:pPr>
        <w:pStyle w:val="Title"/>
        <w:jc w:val="left"/>
        <w:rPr>
          <w:b w:val="0"/>
        </w:rPr>
      </w:pPr>
    </w:p>
    <w:p w14:paraId="2A25BADF" w14:textId="77777777" w:rsidR="006E3E26" w:rsidRDefault="006E3E26" w:rsidP="00E17709">
      <w:pPr>
        <w:pStyle w:val="Title"/>
        <w:spacing w:line="480" w:lineRule="auto"/>
        <w:jc w:val="left"/>
        <w:rPr>
          <w:b w:val="0"/>
        </w:rPr>
      </w:pPr>
    </w:p>
    <w:p w14:paraId="2A25BAE0" w14:textId="77777777" w:rsidR="006E3E26" w:rsidRDefault="006E3E26" w:rsidP="00E17709">
      <w:pPr>
        <w:pStyle w:val="Title"/>
        <w:tabs>
          <w:tab w:val="left" w:pos="1170"/>
        </w:tabs>
        <w:spacing w:line="480" w:lineRule="auto"/>
        <w:ind w:left="1166" w:hanging="1166"/>
        <w:rPr>
          <w:b w:val="0"/>
        </w:rPr>
      </w:pPr>
      <w:r>
        <w:rPr>
          <w:b w:val="0"/>
        </w:rPr>
        <w:t>Reference</w:t>
      </w:r>
    </w:p>
    <w:p w14:paraId="2A25BAE1" w14:textId="77777777" w:rsidR="006E3E26" w:rsidRDefault="006E3E26" w:rsidP="00E17709">
      <w:pPr>
        <w:pStyle w:val="Title"/>
        <w:tabs>
          <w:tab w:val="left" w:pos="1170"/>
        </w:tabs>
        <w:spacing w:line="480" w:lineRule="auto"/>
        <w:ind w:left="1166" w:hanging="1166"/>
        <w:jc w:val="left"/>
        <w:rPr>
          <w:b w:val="0"/>
        </w:rPr>
      </w:pPr>
      <w:r>
        <w:rPr>
          <w:b w:val="0"/>
        </w:rPr>
        <w:t xml:space="preserve">American Association of Colleges of Nursing, </w:t>
      </w:r>
      <w:r w:rsidR="00C84078">
        <w:rPr>
          <w:b w:val="0"/>
        </w:rPr>
        <w:t>&amp; American</w:t>
      </w:r>
      <w:r>
        <w:rPr>
          <w:b w:val="0"/>
        </w:rPr>
        <w:t xml:space="preserve"> Organization of </w:t>
      </w:r>
      <w:r w:rsidR="00C84078">
        <w:rPr>
          <w:b w:val="0"/>
        </w:rPr>
        <w:t>Nurse Executives</w:t>
      </w:r>
      <w:r>
        <w:rPr>
          <w:b w:val="0"/>
        </w:rPr>
        <w:t xml:space="preserve">. (1997). </w:t>
      </w:r>
      <w:r>
        <w:rPr>
          <w:b w:val="0"/>
          <w:i/>
          <w:iCs/>
        </w:rPr>
        <w:t>Joint Position Statement on Education for Nurses in Administrative Roles.</w:t>
      </w:r>
      <w:r>
        <w:rPr>
          <w:b w:val="0"/>
        </w:rPr>
        <w:t xml:space="preserve"> Washington, DC: American Association of Colleges of Nursing.</w:t>
      </w:r>
    </w:p>
    <w:p w14:paraId="2A25BAE2" w14:textId="77777777" w:rsidR="006E3E26" w:rsidRDefault="006E3E26" w:rsidP="0080028E">
      <w:pPr>
        <w:spacing w:line="360" w:lineRule="auto"/>
        <w:ind w:firstLine="720"/>
        <w:jc w:val="center"/>
        <w:rPr>
          <w:szCs w:val="28"/>
        </w:rPr>
      </w:pPr>
      <w:r>
        <w:rPr>
          <w:b/>
          <w:i/>
          <w:sz w:val="20"/>
          <w:szCs w:val="20"/>
        </w:rPr>
        <w:br w:type="page"/>
      </w:r>
    </w:p>
    <w:p w14:paraId="2A25BAE3" w14:textId="77777777" w:rsidR="003D08BC" w:rsidRDefault="003D08BC">
      <w:pPr>
        <w:pStyle w:val="Title"/>
        <w:rPr>
          <w:szCs w:val="28"/>
        </w:rPr>
      </w:pPr>
      <w:r>
        <w:rPr>
          <w:szCs w:val="28"/>
        </w:rPr>
        <w:t>N5343 Assignments and Discussions</w:t>
      </w:r>
    </w:p>
    <w:p w14:paraId="2A25BAE4" w14:textId="77777777" w:rsidR="003D08BC" w:rsidRDefault="003D08BC">
      <w:pPr>
        <w:pStyle w:val="Title"/>
        <w:rPr>
          <w:szCs w:val="28"/>
        </w:rPr>
      </w:pPr>
    </w:p>
    <w:p w14:paraId="2A25BAE5" w14:textId="77777777" w:rsidR="006E3E26" w:rsidRPr="00C84078" w:rsidRDefault="006E3E26">
      <w:pPr>
        <w:pStyle w:val="Title"/>
        <w:rPr>
          <w:sz w:val="22"/>
          <w:szCs w:val="22"/>
        </w:rPr>
      </w:pPr>
      <w:r w:rsidRPr="00C84078">
        <w:rPr>
          <w:sz w:val="22"/>
          <w:szCs w:val="22"/>
        </w:rPr>
        <w:t>Personal Vision Statement</w:t>
      </w:r>
    </w:p>
    <w:p w14:paraId="2A25BAE6" w14:textId="77777777" w:rsidR="0080028E" w:rsidRPr="00C84078" w:rsidRDefault="0080028E" w:rsidP="0080028E">
      <w:pPr>
        <w:pStyle w:val="Title"/>
        <w:rPr>
          <w:b w:val="0"/>
          <w:sz w:val="22"/>
          <w:szCs w:val="22"/>
        </w:rPr>
      </w:pPr>
      <w:r w:rsidRPr="00C84078">
        <w:rPr>
          <w:b w:val="0"/>
          <w:sz w:val="22"/>
          <w:szCs w:val="22"/>
        </w:rPr>
        <w:t>(100 points; 20% of grade)</w:t>
      </w:r>
    </w:p>
    <w:p w14:paraId="2A25BAE7" w14:textId="77777777" w:rsidR="000A1502" w:rsidRPr="00C84078" w:rsidRDefault="000A1502" w:rsidP="000A1502">
      <w:pPr>
        <w:pStyle w:val="Title"/>
        <w:numPr>
          <w:ilvl w:val="0"/>
          <w:numId w:val="35"/>
        </w:numPr>
        <w:jc w:val="left"/>
        <w:rPr>
          <w:b w:val="0"/>
          <w:sz w:val="22"/>
          <w:szCs w:val="22"/>
        </w:rPr>
      </w:pPr>
      <w:r w:rsidRPr="00C84078">
        <w:rPr>
          <w:b w:val="0"/>
          <w:sz w:val="22"/>
          <w:szCs w:val="22"/>
        </w:rPr>
        <w:t>See guidelines and grading criteria on Blackboard.</w:t>
      </w:r>
    </w:p>
    <w:p w14:paraId="2A25BAE8" w14:textId="77777777" w:rsidR="000A1502" w:rsidRPr="00C84078" w:rsidRDefault="000A1502" w:rsidP="000A1502">
      <w:pPr>
        <w:pStyle w:val="Title"/>
        <w:numPr>
          <w:ilvl w:val="0"/>
          <w:numId w:val="35"/>
        </w:numPr>
        <w:jc w:val="left"/>
        <w:rPr>
          <w:b w:val="0"/>
          <w:sz w:val="22"/>
          <w:szCs w:val="22"/>
        </w:rPr>
      </w:pPr>
      <w:r w:rsidRPr="00C84078">
        <w:rPr>
          <w:b w:val="0"/>
          <w:sz w:val="22"/>
          <w:szCs w:val="22"/>
        </w:rPr>
        <w:t>Submit electronically to Blackboard (not by email).</w:t>
      </w:r>
    </w:p>
    <w:p w14:paraId="2A25BAE9"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Late papers: subtract 5 points/day unless negotiated prior to the due date. </w:t>
      </w:r>
    </w:p>
    <w:p w14:paraId="2A25BAEA"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Use APA </w:t>
      </w:r>
      <w:r w:rsidRPr="00C84078">
        <w:rPr>
          <w:color w:val="FF0000"/>
          <w:sz w:val="22"/>
          <w:szCs w:val="22"/>
        </w:rPr>
        <w:t>6</w:t>
      </w:r>
      <w:r w:rsidRPr="00C84078">
        <w:rPr>
          <w:color w:val="FF0000"/>
          <w:sz w:val="22"/>
          <w:szCs w:val="22"/>
          <w:vertAlign w:val="superscript"/>
        </w:rPr>
        <w:t>th</w:t>
      </w:r>
      <w:r w:rsidRPr="00C84078">
        <w:rPr>
          <w:b w:val="0"/>
          <w:sz w:val="22"/>
          <w:szCs w:val="22"/>
        </w:rPr>
        <w:t xml:space="preserve"> edition guidelines to credit sources and reference ideas and comments that are not your own.</w:t>
      </w:r>
    </w:p>
    <w:p w14:paraId="2A25BAEB"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Due date: </w:t>
      </w:r>
      <w:r w:rsidR="001B42B3">
        <w:rPr>
          <w:b w:val="0"/>
          <w:sz w:val="22"/>
          <w:szCs w:val="22"/>
        </w:rPr>
        <w:t>June 25, 2012</w:t>
      </w:r>
      <w:r w:rsidR="00520087" w:rsidRPr="00C84078">
        <w:rPr>
          <w:b w:val="0"/>
          <w:sz w:val="22"/>
          <w:szCs w:val="22"/>
        </w:rPr>
        <w:t xml:space="preserve">, at </w:t>
      </w:r>
      <w:r w:rsidR="001B3D24" w:rsidRPr="00C84078">
        <w:rPr>
          <w:b w:val="0"/>
          <w:sz w:val="22"/>
          <w:szCs w:val="22"/>
        </w:rPr>
        <w:t>11:59</w:t>
      </w:r>
      <w:r w:rsidR="00520087" w:rsidRPr="00C84078">
        <w:rPr>
          <w:b w:val="0"/>
          <w:sz w:val="22"/>
          <w:szCs w:val="22"/>
        </w:rPr>
        <w:t xml:space="preserve"> p.m. </w:t>
      </w:r>
    </w:p>
    <w:p w14:paraId="2A25BAEC" w14:textId="77777777" w:rsidR="00221561" w:rsidRPr="00C84078" w:rsidRDefault="00221561" w:rsidP="00221561">
      <w:pPr>
        <w:pStyle w:val="Title"/>
        <w:ind w:left="720"/>
        <w:jc w:val="left"/>
        <w:rPr>
          <w:b w:val="0"/>
          <w:sz w:val="22"/>
          <w:szCs w:val="22"/>
        </w:rPr>
      </w:pPr>
    </w:p>
    <w:p w14:paraId="2A25BAED" w14:textId="77777777" w:rsidR="006E3E26" w:rsidRPr="00C84078" w:rsidRDefault="006E3E26">
      <w:pPr>
        <w:pStyle w:val="Title"/>
        <w:rPr>
          <w:sz w:val="22"/>
          <w:szCs w:val="22"/>
        </w:rPr>
      </w:pPr>
      <w:r w:rsidRPr="00C84078">
        <w:rPr>
          <w:sz w:val="22"/>
          <w:szCs w:val="22"/>
        </w:rPr>
        <w:t>Interview/Analysis Paper</w:t>
      </w:r>
    </w:p>
    <w:p w14:paraId="2A25BAEE" w14:textId="77777777" w:rsidR="006E3E26" w:rsidRPr="00C84078" w:rsidRDefault="006E3E26">
      <w:pPr>
        <w:pStyle w:val="Title"/>
        <w:rPr>
          <w:b w:val="0"/>
          <w:sz w:val="22"/>
          <w:szCs w:val="22"/>
        </w:rPr>
      </w:pPr>
      <w:r w:rsidRPr="00C84078">
        <w:rPr>
          <w:b w:val="0"/>
          <w:sz w:val="22"/>
          <w:szCs w:val="22"/>
        </w:rPr>
        <w:t>(100 points; 20% of grade)</w:t>
      </w:r>
    </w:p>
    <w:p w14:paraId="2A25BAEF" w14:textId="77777777" w:rsidR="000A1502" w:rsidRPr="00C84078" w:rsidRDefault="000A1502" w:rsidP="000A1502">
      <w:pPr>
        <w:pStyle w:val="Title"/>
        <w:numPr>
          <w:ilvl w:val="0"/>
          <w:numId w:val="35"/>
        </w:numPr>
        <w:jc w:val="left"/>
        <w:rPr>
          <w:b w:val="0"/>
          <w:sz w:val="22"/>
          <w:szCs w:val="22"/>
        </w:rPr>
      </w:pPr>
      <w:r w:rsidRPr="00C84078">
        <w:rPr>
          <w:b w:val="0"/>
          <w:sz w:val="22"/>
          <w:szCs w:val="22"/>
        </w:rPr>
        <w:t>See guidelines and grading criteria on Blackboard.</w:t>
      </w:r>
    </w:p>
    <w:p w14:paraId="2A25BAF0" w14:textId="77777777" w:rsidR="000A1502" w:rsidRPr="00C84078" w:rsidRDefault="000A1502" w:rsidP="000A1502">
      <w:pPr>
        <w:pStyle w:val="Title"/>
        <w:numPr>
          <w:ilvl w:val="0"/>
          <w:numId w:val="35"/>
        </w:numPr>
        <w:jc w:val="left"/>
        <w:rPr>
          <w:b w:val="0"/>
          <w:sz w:val="22"/>
          <w:szCs w:val="22"/>
        </w:rPr>
      </w:pPr>
      <w:r w:rsidRPr="00C84078">
        <w:rPr>
          <w:b w:val="0"/>
          <w:sz w:val="22"/>
          <w:szCs w:val="22"/>
        </w:rPr>
        <w:t>Submit electronically to Blackboard (not by email).</w:t>
      </w:r>
    </w:p>
    <w:p w14:paraId="2A25BAF1"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Late papers: subtract 5 points/day unless negotiated prior to the due date. </w:t>
      </w:r>
    </w:p>
    <w:p w14:paraId="2A25BAF2"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Use APA </w:t>
      </w:r>
      <w:r w:rsidRPr="00C84078">
        <w:rPr>
          <w:color w:val="FF0000"/>
          <w:sz w:val="22"/>
          <w:szCs w:val="22"/>
        </w:rPr>
        <w:t>6</w:t>
      </w:r>
      <w:r w:rsidRPr="00C84078">
        <w:rPr>
          <w:color w:val="FF0000"/>
          <w:sz w:val="22"/>
          <w:szCs w:val="22"/>
          <w:vertAlign w:val="superscript"/>
        </w:rPr>
        <w:t>th</w:t>
      </w:r>
      <w:r w:rsidRPr="00C84078">
        <w:rPr>
          <w:b w:val="0"/>
          <w:sz w:val="22"/>
          <w:szCs w:val="22"/>
        </w:rPr>
        <w:t xml:space="preserve"> edition guidelines to credit sources and reference ideas and comments that are not your own.</w:t>
      </w:r>
    </w:p>
    <w:p w14:paraId="2A25BAF3"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Due date: </w:t>
      </w:r>
      <w:r w:rsidR="001B42B3">
        <w:rPr>
          <w:b w:val="0"/>
          <w:sz w:val="22"/>
          <w:szCs w:val="22"/>
        </w:rPr>
        <w:t>July 16, 2012</w:t>
      </w:r>
      <w:r w:rsidR="00520087" w:rsidRPr="00C84078">
        <w:rPr>
          <w:b w:val="0"/>
          <w:sz w:val="22"/>
          <w:szCs w:val="22"/>
        </w:rPr>
        <w:t xml:space="preserve">, </w:t>
      </w:r>
      <w:r w:rsidR="001B3D24" w:rsidRPr="00C84078">
        <w:rPr>
          <w:b w:val="0"/>
          <w:sz w:val="22"/>
          <w:szCs w:val="22"/>
        </w:rPr>
        <w:t xml:space="preserve">11:59 </w:t>
      </w:r>
      <w:r w:rsidR="00520087" w:rsidRPr="00C84078">
        <w:rPr>
          <w:b w:val="0"/>
          <w:sz w:val="22"/>
          <w:szCs w:val="22"/>
        </w:rPr>
        <w:t xml:space="preserve">p.m. </w:t>
      </w:r>
    </w:p>
    <w:p w14:paraId="2A25BAF4" w14:textId="77777777" w:rsidR="006E3E26" w:rsidRPr="00C84078" w:rsidRDefault="006E3E26" w:rsidP="0080028E">
      <w:pPr>
        <w:pStyle w:val="Title"/>
        <w:rPr>
          <w:sz w:val="22"/>
          <w:szCs w:val="22"/>
        </w:rPr>
      </w:pPr>
    </w:p>
    <w:p w14:paraId="2A25BAF5" w14:textId="77777777" w:rsidR="000A1502" w:rsidRPr="00C84078" w:rsidRDefault="000A1502" w:rsidP="000A1502">
      <w:pPr>
        <w:pStyle w:val="Title"/>
        <w:rPr>
          <w:sz w:val="22"/>
          <w:szCs w:val="22"/>
        </w:rPr>
      </w:pPr>
      <w:r w:rsidRPr="00C84078">
        <w:rPr>
          <w:sz w:val="22"/>
          <w:szCs w:val="22"/>
        </w:rPr>
        <w:t>Letter to the Editor</w:t>
      </w:r>
    </w:p>
    <w:p w14:paraId="2A25BAF6" w14:textId="77777777" w:rsidR="000A1502" w:rsidRPr="00C84078" w:rsidRDefault="000A1502" w:rsidP="000A1502">
      <w:pPr>
        <w:pStyle w:val="Title"/>
        <w:ind w:left="360"/>
        <w:rPr>
          <w:b w:val="0"/>
          <w:sz w:val="22"/>
          <w:szCs w:val="22"/>
        </w:rPr>
      </w:pPr>
      <w:r w:rsidRPr="00C84078">
        <w:rPr>
          <w:b w:val="0"/>
          <w:sz w:val="22"/>
          <w:szCs w:val="22"/>
        </w:rPr>
        <w:t>(100 Points; 20% of Course Grade)</w:t>
      </w:r>
    </w:p>
    <w:p w14:paraId="2A25BAF7" w14:textId="77777777" w:rsidR="000A1502" w:rsidRPr="00C84078" w:rsidRDefault="000A1502" w:rsidP="000A1502">
      <w:pPr>
        <w:pStyle w:val="Title"/>
        <w:numPr>
          <w:ilvl w:val="0"/>
          <w:numId w:val="35"/>
        </w:numPr>
        <w:jc w:val="left"/>
        <w:rPr>
          <w:b w:val="0"/>
          <w:sz w:val="22"/>
          <w:szCs w:val="22"/>
        </w:rPr>
      </w:pPr>
      <w:r w:rsidRPr="00C84078">
        <w:rPr>
          <w:b w:val="0"/>
          <w:sz w:val="22"/>
          <w:szCs w:val="22"/>
        </w:rPr>
        <w:t>See guidelines and grading criteria on Blackboard.</w:t>
      </w:r>
    </w:p>
    <w:p w14:paraId="2A25BAF8" w14:textId="77777777" w:rsidR="000A1502" w:rsidRPr="00C84078" w:rsidRDefault="000A1502" w:rsidP="000A1502">
      <w:pPr>
        <w:pStyle w:val="Title"/>
        <w:numPr>
          <w:ilvl w:val="0"/>
          <w:numId w:val="35"/>
        </w:numPr>
        <w:jc w:val="left"/>
        <w:rPr>
          <w:b w:val="0"/>
          <w:sz w:val="22"/>
          <w:szCs w:val="22"/>
        </w:rPr>
      </w:pPr>
      <w:r w:rsidRPr="00C84078">
        <w:rPr>
          <w:b w:val="0"/>
          <w:sz w:val="22"/>
          <w:szCs w:val="22"/>
        </w:rPr>
        <w:t>Submit electronically to Blackboard (not by email).</w:t>
      </w:r>
    </w:p>
    <w:p w14:paraId="2A25BAF9"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Late papers: subtract 5 points/day unless negotiated prior to the due date. </w:t>
      </w:r>
    </w:p>
    <w:p w14:paraId="2A25BAFA"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Use APA </w:t>
      </w:r>
      <w:r w:rsidRPr="00C84078">
        <w:rPr>
          <w:color w:val="FF0000"/>
          <w:sz w:val="22"/>
          <w:szCs w:val="22"/>
        </w:rPr>
        <w:t>6</w:t>
      </w:r>
      <w:r w:rsidRPr="00C84078">
        <w:rPr>
          <w:color w:val="FF0000"/>
          <w:sz w:val="22"/>
          <w:szCs w:val="22"/>
          <w:vertAlign w:val="superscript"/>
        </w:rPr>
        <w:t>th</w:t>
      </w:r>
      <w:r w:rsidRPr="00C84078">
        <w:rPr>
          <w:b w:val="0"/>
          <w:sz w:val="22"/>
          <w:szCs w:val="22"/>
        </w:rPr>
        <w:t xml:space="preserve"> edition guidelines to credit sources and reference ideas and comments that are not your own.</w:t>
      </w:r>
    </w:p>
    <w:p w14:paraId="2A25BAFB"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Due date: </w:t>
      </w:r>
      <w:r w:rsidR="001B42B3">
        <w:rPr>
          <w:b w:val="0"/>
          <w:sz w:val="22"/>
          <w:szCs w:val="22"/>
        </w:rPr>
        <w:t>July 30, 2012</w:t>
      </w:r>
      <w:r w:rsidR="00520087" w:rsidRPr="00C84078">
        <w:rPr>
          <w:b w:val="0"/>
          <w:sz w:val="22"/>
          <w:szCs w:val="22"/>
        </w:rPr>
        <w:t xml:space="preserve">, at </w:t>
      </w:r>
      <w:r w:rsidR="001B3D24" w:rsidRPr="00C84078">
        <w:rPr>
          <w:b w:val="0"/>
          <w:sz w:val="22"/>
          <w:szCs w:val="22"/>
        </w:rPr>
        <w:t xml:space="preserve">11:59 </w:t>
      </w:r>
      <w:r w:rsidR="00520087" w:rsidRPr="00C84078">
        <w:rPr>
          <w:b w:val="0"/>
          <w:sz w:val="22"/>
          <w:szCs w:val="22"/>
        </w:rPr>
        <w:t xml:space="preserve">p.m. </w:t>
      </w:r>
    </w:p>
    <w:p w14:paraId="2A25BAFC" w14:textId="77777777" w:rsidR="000A1502" w:rsidRPr="00C84078" w:rsidRDefault="000A1502" w:rsidP="0080028E">
      <w:pPr>
        <w:pStyle w:val="Title"/>
        <w:rPr>
          <w:sz w:val="22"/>
          <w:szCs w:val="22"/>
        </w:rPr>
      </w:pPr>
    </w:p>
    <w:p w14:paraId="2A25BAFD" w14:textId="77777777" w:rsidR="006E3E26" w:rsidRPr="00C84078" w:rsidRDefault="006E3E26">
      <w:pPr>
        <w:pStyle w:val="Title"/>
        <w:rPr>
          <w:sz w:val="22"/>
          <w:szCs w:val="22"/>
        </w:rPr>
      </w:pPr>
      <w:r w:rsidRPr="00C84078">
        <w:rPr>
          <w:sz w:val="22"/>
          <w:szCs w:val="22"/>
        </w:rPr>
        <w:t>Book Review Presentation</w:t>
      </w:r>
    </w:p>
    <w:p w14:paraId="2A25BAFE" w14:textId="77777777" w:rsidR="006E3E26" w:rsidRPr="00C84078" w:rsidRDefault="006E3E26">
      <w:pPr>
        <w:pStyle w:val="Title"/>
        <w:rPr>
          <w:b w:val="0"/>
          <w:sz w:val="22"/>
          <w:szCs w:val="22"/>
        </w:rPr>
      </w:pPr>
      <w:r w:rsidRPr="00C84078">
        <w:rPr>
          <w:b w:val="0"/>
          <w:sz w:val="22"/>
          <w:szCs w:val="22"/>
        </w:rPr>
        <w:t>(100 points; 20% of grade)</w:t>
      </w:r>
    </w:p>
    <w:p w14:paraId="2A25BAFF" w14:textId="77777777" w:rsidR="000A1502" w:rsidRPr="00C84078" w:rsidRDefault="000A1502" w:rsidP="000A1502">
      <w:pPr>
        <w:pStyle w:val="Title"/>
        <w:numPr>
          <w:ilvl w:val="0"/>
          <w:numId w:val="35"/>
        </w:numPr>
        <w:jc w:val="left"/>
        <w:rPr>
          <w:b w:val="0"/>
          <w:sz w:val="22"/>
          <w:szCs w:val="22"/>
        </w:rPr>
      </w:pPr>
      <w:r w:rsidRPr="00C84078">
        <w:rPr>
          <w:b w:val="0"/>
          <w:sz w:val="22"/>
          <w:szCs w:val="22"/>
        </w:rPr>
        <w:t>See guidelines and grading criteria on Blackboard.</w:t>
      </w:r>
    </w:p>
    <w:p w14:paraId="2A25BB00" w14:textId="77777777" w:rsidR="00221561" w:rsidRPr="00C84078" w:rsidRDefault="00221561" w:rsidP="00221561">
      <w:pPr>
        <w:pStyle w:val="Title"/>
        <w:numPr>
          <w:ilvl w:val="0"/>
          <w:numId w:val="35"/>
        </w:numPr>
        <w:jc w:val="left"/>
        <w:rPr>
          <w:b w:val="0"/>
          <w:sz w:val="22"/>
          <w:szCs w:val="22"/>
        </w:rPr>
      </w:pPr>
      <w:r w:rsidRPr="00C84078">
        <w:rPr>
          <w:b w:val="0"/>
          <w:sz w:val="22"/>
          <w:szCs w:val="22"/>
        </w:rPr>
        <w:t xml:space="preserve">Submit electronically to </w:t>
      </w:r>
      <w:r w:rsidR="000A1502" w:rsidRPr="00C84078">
        <w:rPr>
          <w:b w:val="0"/>
          <w:sz w:val="22"/>
          <w:szCs w:val="22"/>
        </w:rPr>
        <w:t>Blackboard (not by email).</w:t>
      </w:r>
    </w:p>
    <w:p w14:paraId="2A25BB01" w14:textId="77777777" w:rsidR="00221561" w:rsidRPr="00C84078" w:rsidRDefault="00221561" w:rsidP="00221561">
      <w:pPr>
        <w:pStyle w:val="Title"/>
        <w:numPr>
          <w:ilvl w:val="0"/>
          <w:numId w:val="35"/>
        </w:numPr>
        <w:jc w:val="left"/>
        <w:rPr>
          <w:b w:val="0"/>
          <w:sz w:val="22"/>
          <w:szCs w:val="22"/>
        </w:rPr>
      </w:pPr>
      <w:r w:rsidRPr="00C84078">
        <w:rPr>
          <w:b w:val="0"/>
          <w:sz w:val="22"/>
          <w:szCs w:val="22"/>
        </w:rPr>
        <w:t>Late papers: subtract 5 points/day</w:t>
      </w:r>
      <w:r w:rsidR="000A1502" w:rsidRPr="00C84078">
        <w:rPr>
          <w:b w:val="0"/>
          <w:sz w:val="22"/>
          <w:szCs w:val="22"/>
        </w:rPr>
        <w:t xml:space="preserve"> unless negotiated prior to the due date. </w:t>
      </w:r>
    </w:p>
    <w:p w14:paraId="2A25BB02" w14:textId="77777777" w:rsidR="000A1502" w:rsidRPr="00C84078" w:rsidRDefault="000A1502" w:rsidP="000A1502">
      <w:pPr>
        <w:pStyle w:val="Title"/>
        <w:numPr>
          <w:ilvl w:val="0"/>
          <w:numId w:val="35"/>
        </w:numPr>
        <w:jc w:val="left"/>
        <w:rPr>
          <w:b w:val="0"/>
          <w:sz w:val="22"/>
          <w:szCs w:val="22"/>
        </w:rPr>
      </w:pPr>
      <w:r w:rsidRPr="00C84078">
        <w:rPr>
          <w:b w:val="0"/>
          <w:sz w:val="22"/>
          <w:szCs w:val="22"/>
        </w:rPr>
        <w:t xml:space="preserve">Use APA </w:t>
      </w:r>
      <w:r w:rsidRPr="00C84078">
        <w:rPr>
          <w:color w:val="FF0000"/>
          <w:sz w:val="22"/>
          <w:szCs w:val="22"/>
        </w:rPr>
        <w:t>6</w:t>
      </w:r>
      <w:r w:rsidRPr="00C84078">
        <w:rPr>
          <w:color w:val="FF0000"/>
          <w:sz w:val="22"/>
          <w:szCs w:val="22"/>
          <w:vertAlign w:val="superscript"/>
        </w:rPr>
        <w:t>th</w:t>
      </w:r>
      <w:r w:rsidRPr="00C84078">
        <w:rPr>
          <w:b w:val="0"/>
          <w:sz w:val="22"/>
          <w:szCs w:val="22"/>
        </w:rPr>
        <w:t xml:space="preserve"> edition guidelines to credit sources and reference ideas and comments that are not your own.</w:t>
      </w:r>
    </w:p>
    <w:p w14:paraId="2A25BB03" w14:textId="77777777" w:rsidR="000A1502" w:rsidRPr="00C84078" w:rsidRDefault="000A1502" w:rsidP="00221561">
      <w:pPr>
        <w:pStyle w:val="Title"/>
        <w:numPr>
          <w:ilvl w:val="0"/>
          <w:numId w:val="35"/>
        </w:numPr>
        <w:jc w:val="left"/>
        <w:rPr>
          <w:b w:val="0"/>
          <w:sz w:val="22"/>
          <w:szCs w:val="22"/>
        </w:rPr>
      </w:pPr>
      <w:r w:rsidRPr="00C84078">
        <w:rPr>
          <w:b w:val="0"/>
          <w:sz w:val="22"/>
          <w:szCs w:val="22"/>
        </w:rPr>
        <w:t>Due date</w:t>
      </w:r>
      <w:r w:rsidR="001B42B3">
        <w:rPr>
          <w:b w:val="0"/>
          <w:sz w:val="22"/>
          <w:szCs w:val="22"/>
        </w:rPr>
        <w:t xml:space="preserve">: </w:t>
      </w:r>
      <w:r w:rsidR="00520087" w:rsidRPr="00C84078">
        <w:rPr>
          <w:b w:val="0"/>
          <w:sz w:val="22"/>
          <w:szCs w:val="22"/>
        </w:rPr>
        <w:t xml:space="preserve">Upload to assignment drop box by </w:t>
      </w:r>
      <w:r w:rsidR="001B42B3">
        <w:rPr>
          <w:b w:val="0"/>
          <w:sz w:val="22"/>
          <w:szCs w:val="22"/>
        </w:rPr>
        <w:t xml:space="preserve">August 6, 2012, at </w:t>
      </w:r>
      <w:r w:rsidR="001B3D24" w:rsidRPr="00C84078">
        <w:rPr>
          <w:b w:val="0"/>
          <w:sz w:val="22"/>
          <w:szCs w:val="22"/>
        </w:rPr>
        <w:t xml:space="preserve">11:59 </w:t>
      </w:r>
      <w:r w:rsidR="00520087" w:rsidRPr="00C84078">
        <w:rPr>
          <w:b w:val="0"/>
          <w:sz w:val="22"/>
          <w:szCs w:val="22"/>
        </w:rPr>
        <w:t>p</w:t>
      </w:r>
      <w:r w:rsidR="001B3D24" w:rsidRPr="00C84078">
        <w:rPr>
          <w:b w:val="0"/>
          <w:sz w:val="22"/>
          <w:szCs w:val="22"/>
        </w:rPr>
        <w:t>.</w:t>
      </w:r>
      <w:r w:rsidR="00520087" w:rsidRPr="00C84078">
        <w:rPr>
          <w:b w:val="0"/>
          <w:sz w:val="22"/>
          <w:szCs w:val="22"/>
        </w:rPr>
        <w:t xml:space="preserve">m. Submit a copy to discussion board 24 hours prior to presentation. </w:t>
      </w:r>
    </w:p>
    <w:p w14:paraId="2A25BB04" w14:textId="77777777" w:rsidR="0080028E" w:rsidRPr="00C84078" w:rsidRDefault="0080028E">
      <w:pPr>
        <w:pStyle w:val="Title"/>
        <w:jc w:val="left"/>
        <w:rPr>
          <w:b w:val="0"/>
          <w:sz w:val="22"/>
          <w:szCs w:val="22"/>
        </w:rPr>
      </w:pPr>
    </w:p>
    <w:p w14:paraId="2A25BB05" w14:textId="77777777" w:rsidR="00524EFA" w:rsidRPr="00C84078" w:rsidRDefault="00524EFA" w:rsidP="00524EFA">
      <w:pPr>
        <w:pStyle w:val="Title"/>
        <w:rPr>
          <w:sz w:val="22"/>
          <w:szCs w:val="22"/>
        </w:rPr>
      </w:pPr>
      <w:r w:rsidRPr="00C84078">
        <w:rPr>
          <w:sz w:val="22"/>
          <w:szCs w:val="22"/>
        </w:rPr>
        <w:t>Participation</w:t>
      </w:r>
    </w:p>
    <w:p w14:paraId="2A25BB06" w14:textId="77777777" w:rsidR="00524EFA" w:rsidRPr="00C84078" w:rsidRDefault="00524EFA" w:rsidP="00524EFA">
      <w:pPr>
        <w:pStyle w:val="Title"/>
        <w:rPr>
          <w:b w:val="0"/>
          <w:sz w:val="22"/>
          <w:szCs w:val="22"/>
        </w:rPr>
      </w:pPr>
      <w:r w:rsidRPr="00C84078">
        <w:rPr>
          <w:b w:val="0"/>
          <w:sz w:val="22"/>
          <w:szCs w:val="22"/>
        </w:rPr>
        <w:t>(20% of grade)</w:t>
      </w:r>
    </w:p>
    <w:p w14:paraId="2A25BB07" w14:textId="77777777" w:rsidR="00C84078" w:rsidRPr="00C84078" w:rsidRDefault="00524EFA" w:rsidP="00C84078">
      <w:pPr>
        <w:pStyle w:val="Title"/>
        <w:numPr>
          <w:ilvl w:val="0"/>
          <w:numId w:val="35"/>
        </w:numPr>
        <w:jc w:val="left"/>
        <w:rPr>
          <w:b w:val="0"/>
          <w:sz w:val="22"/>
          <w:szCs w:val="22"/>
        </w:rPr>
      </w:pPr>
      <w:r w:rsidRPr="00C84078">
        <w:rPr>
          <w:b w:val="0"/>
          <w:sz w:val="22"/>
          <w:szCs w:val="22"/>
        </w:rPr>
        <w:t xml:space="preserve">Includes </w:t>
      </w:r>
      <w:r w:rsidR="00C84078" w:rsidRPr="00C84078">
        <w:rPr>
          <w:b w:val="0"/>
          <w:sz w:val="22"/>
          <w:szCs w:val="22"/>
        </w:rPr>
        <w:t xml:space="preserve">timely </w:t>
      </w:r>
      <w:r w:rsidR="00C84078">
        <w:rPr>
          <w:b w:val="0"/>
          <w:sz w:val="22"/>
          <w:szCs w:val="22"/>
        </w:rPr>
        <w:t xml:space="preserve">and well-prepared </w:t>
      </w:r>
      <w:r w:rsidRPr="00C84078">
        <w:rPr>
          <w:b w:val="0"/>
          <w:sz w:val="22"/>
          <w:szCs w:val="22"/>
        </w:rPr>
        <w:t>cla</w:t>
      </w:r>
      <w:r w:rsidR="00C84078" w:rsidRPr="00C84078">
        <w:rPr>
          <w:b w:val="0"/>
          <w:sz w:val="22"/>
          <w:szCs w:val="22"/>
        </w:rPr>
        <w:t>ss and online participation</w:t>
      </w:r>
      <w:r w:rsidR="00C84078">
        <w:rPr>
          <w:b w:val="0"/>
          <w:sz w:val="22"/>
          <w:szCs w:val="22"/>
        </w:rPr>
        <w:t xml:space="preserve"> and dialogue</w:t>
      </w:r>
      <w:r w:rsidR="00C84078" w:rsidRPr="00C84078">
        <w:rPr>
          <w:b w:val="0"/>
          <w:sz w:val="22"/>
          <w:szCs w:val="22"/>
        </w:rPr>
        <w:t xml:space="preserve">, </w:t>
      </w:r>
      <w:r w:rsidRPr="00C84078">
        <w:rPr>
          <w:b w:val="0"/>
          <w:sz w:val="22"/>
          <w:szCs w:val="22"/>
        </w:rPr>
        <w:t>attendance at live classes</w:t>
      </w:r>
      <w:r w:rsidR="00C84078" w:rsidRPr="00C84078">
        <w:rPr>
          <w:b w:val="0"/>
          <w:sz w:val="22"/>
          <w:szCs w:val="22"/>
        </w:rPr>
        <w:t>, scholarly analysis and discussion of assigned readings</w:t>
      </w:r>
      <w:r w:rsidR="00C84078">
        <w:rPr>
          <w:b w:val="0"/>
          <w:sz w:val="22"/>
          <w:szCs w:val="22"/>
        </w:rPr>
        <w:t>,</w:t>
      </w:r>
      <w:r w:rsidR="00C84078" w:rsidRPr="00C84078">
        <w:rPr>
          <w:b w:val="0"/>
          <w:sz w:val="22"/>
          <w:szCs w:val="22"/>
        </w:rPr>
        <w:t xml:space="preserve"> and </w:t>
      </w:r>
      <w:r w:rsidR="00C84078">
        <w:rPr>
          <w:b w:val="0"/>
          <w:sz w:val="22"/>
          <w:szCs w:val="22"/>
        </w:rPr>
        <w:t xml:space="preserve">interaction with guest speakers that reflects preparation. </w:t>
      </w:r>
      <w:r w:rsidR="00C84078" w:rsidRPr="00C84078">
        <w:rPr>
          <w:b w:val="0"/>
          <w:sz w:val="22"/>
          <w:szCs w:val="22"/>
        </w:rPr>
        <w:t>See guidelines and grading criteria on Blackboard.</w:t>
      </w:r>
    </w:p>
    <w:p w14:paraId="2A25BB08" w14:textId="77777777" w:rsidR="0080028E" w:rsidRPr="00C84078" w:rsidRDefault="0080028E" w:rsidP="0080028E">
      <w:pPr>
        <w:pStyle w:val="Title"/>
        <w:numPr>
          <w:ilvl w:val="0"/>
          <w:numId w:val="35"/>
        </w:numPr>
        <w:jc w:val="left"/>
        <w:rPr>
          <w:b w:val="0"/>
          <w:sz w:val="22"/>
          <w:szCs w:val="22"/>
        </w:rPr>
      </w:pPr>
      <w:r w:rsidRPr="00C84078">
        <w:rPr>
          <w:b w:val="0"/>
          <w:sz w:val="22"/>
          <w:szCs w:val="22"/>
        </w:rPr>
        <w:t>Online discussions will be posted to Blackboard discussion boards</w:t>
      </w:r>
      <w:r w:rsidR="00524EFA" w:rsidRPr="00C84078">
        <w:rPr>
          <w:b w:val="0"/>
          <w:sz w:val="22"/>
          <w:szCs w:val="22"/>
        </w:rPr>
        <w:t xml:space="preserve"> without using attachments</w:t>
      </w:r>
      <w:r w:rsidR="00C84078" w:rsidRPr="00C84078">
        <w:rPr>
          <w:b w:val="0"/>
          <w:sz w:val="22"/>
          <w:szCs w:val="22"/>
        </w:rPr>
        <w:t xml:space="preserve"> (e.g., please do not attach us posts/responses with MS Word). </w:t>
      </w:r>
    </w:p>
    <w:p w14:paraId="2A25BB09" w14:textId="77777777" w:rsidR="0080028E" w:rsidRPr="00C84078" w:rsidRDefault="0080028E" w:rsidP="0080028E">
      <w:pPr>
        <w:pStyle w:val="Title"/>
        <w:numPr>
          <w:ilvl w:val="0"/>
          <w:numId w:val="35"/>
        </w:numPr>
        <w:jc w:val="left"/>
        <w:rPr>
          <w:b w:val="0"/>
          <w:sz w:val="22"/>
          <w:szCs w:val="22"/>
        </w:rPr>
      </w:pPr>
      <w:r w:rsidRPr="00C84078">
        <w:rPr>
          <w:b w:val="0"/>
          <w:sz w:val="22"/>
          <w:szCs w:val="22"/>
        </w:rPr>
        <w:t>Please use headings</w:t>
      </w:r>
      <w:r w:rsidR="000A1502" w:rsidRPr="00C84078">
        <w:rPr>
          <w:b w:val="0"/>
          <w:sz w:val="22"/>
          <w:szCs w:val="22"/>
        </w:rPr>
        <w:t xml:space="preserve"> when applicable</w:t>
      </w:r>
    </w:p>
    <w:p w14:paraId="2A25BB0A" w14:textId="77777777" w:rsidR="0080028E" w:rsidRPr="00C84078" w:rsidRDefault="0080028E" w:rsidP="0080028E">
      <w:pPr>
        <w:pStyle w:val="Title"/>
        <w:numPr>
          <w:ilvl w:val="0"/>
          <w:numId w:val="35"/>
        </w:numPr>
        <w:jc w:val="left"/>
        <w:rPr>
          <w:b w:val="0"/>
          <w:sz w:val="22"/>
          <w:szCs w:val="22"/>
        </w:rPr>
      </w:pPr>
      <w:bookmarkStart w:id="0" w:name="_GoBack"/>
      <w:bookmarkEnd w:id="0"/>
      <w:r w:rsidRPr="00C84078">
        <w:rPr>
          <w:b w:val="0"/>
          <w:sz w:val="22"/>
          <w:szCs w:val="22"/>
        </w:rPr>
        <w:t xml:space="preserve">Use APA </w:t>
      </w:r>
      <w:r w:rsidRPr="00C84078">
        <w:rPr>
          <w:color w:val="FF0000"/>
          <w:sz w:val="22"/>
          <w:szCs w:val="22"/>
        </w:rPr>
        <w:t>6</w:t>
      </w:r>
      <w:r w:rsidRPr="00C84078">
        <w:rPr>
          <w:color w:val="FF0000"/>
          <w:sz w:val="22"/>
          <w:szCs w:val="22"/>
          <w:vertAlign w:val="superscript"/>
        </w:rPr>
        <w:t>th</w:t>
      </w:r>
      <w:r w:rsidRPr="00C84078">
        <w:rPr>
          <w:b w:val="0"/>
          <w:sz w:val="22"/>
          <w:szCs w:val="22"/>
        </w:rPr>
        <w:t xml:space="preserve"> edition </w:t>
      </w:r>
      <w:r w:rsidR="003D08BC" w:rsidRPr="00C84078">
        <w:rPr>
          <w:b w:val="0"/>
          <w:sz w:val="22"/>
          <w:szCs w:val="22"/>
        </w:rPr>
        <w:t>guideline</w:t>
      </w:r>
      <w:r w:rsidR="002F14FF" w:rsidRPr="00C84078">
        <w:rPr>
          <w:b w:val="0"/>
          <w:sz w:val="22"/>
          <w:szCs w:val="22"/>
        </w:rPr>
        <w:t xml:space="preserve">s </w:t>
      </w:r>
      <w:r w:rsidRPr="00C84078">
        <w:rPr>
          <w:b w:val="0"/>
          <w:sz w:val="22"/>
          <w:szCs w:val="22"/>
        </w:rPr>
        <w:t xml:space="preserve">to </w:t>
      </w:r>
      <w:r w:rsidR="000A1502" w:rsidRPr="00C84078">
        <w:rPr>
          <w:b w:val="0"/>
          <w:sz w:val="22"/>
          <w:szCs w:val="22"/>
        </w:rPr>
        <w:t xml:space="preserve">credit sources </w:t>
      </w:r>
      <w:r w:rsidRPr="00C84078">
        <w:rPr>
          <w:b w:val="0"/>
          <w:sz w:val="22"/>
          <w:szCs w:val="22"/>
        </w:rPr>
        <w:t>and reference ideas and comments that are not your own.</w:t>
      </w:r>
    </w:p>
    <w:p w14:paraId="2A25BB0B" w14:textId="77777777" w:rsidR="006E3E26" w:rsidRPr="00C84078" w:rsidRDefault="000A1502" w:rsidP="000A1502">
      <w:pPr>
        <w:pStyle w:val="Title"/>
        <w:numPr>
          <w:ilvl w:val="0"/>
          <w:numId w:val="35"/>
        </w:numPr>
        <w:jc w:val="left"/>
        <w:rPr>
          <w:b w:val="0"/>
          <w:sz w:val="22"/>
          <w:szCs w:val="22"/>
        </w:rPr>
      </w:pPr>
      <w:r w:rsidRPr="00C84078">
        <w:rPr>
          <w:b w:val="0"/>
          <w:sz w:val="22"/>
          <w:szCs w:val="22"/>
        </w:rPr>
        <w:t>Due date</w:t>
      </w:r>
      <w:r w:rsidR="00C84078">
        <w:rPr>
          <w:b w:val="0"/>
          <w:sz w:val="22"/>
          <w:szCs w:val="22"/>
        </w:rPr>
        <w:t>s</w:t>
      </w:r>
      <w:r w:rsidRPr="00C84078">
        <w:rPr>
          <w:b w:val="0"/>
          <w:sz w:val="22"/>
          <w:szCs w:val="22"/>
        </w:rPr>
        <w:t xml:space="preserve">: </w:t>
      </w:r>
      <w:r w:rsidR="001B3D24" w:rsidRPr="00C84078">
        <w:rPr>
          <w:b w:val="0"/>
          <w:sz w:val="22"/>
          <w:szCs w:val="22"/>
        </w:rPr>
        <w:t>see schedule</w:t>
      </w:r>
    </w:p>
    <w:sectPr w:rsidR="006E3E26" w:rsidRPr="00C84078" w:rsidSect="008B652F">
      <w:pgSz w:w="12240" w:h="15840"/>
      <w:pgMar w:top="5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5BB0E" w14:textId="77777777" w:rsidR="00AD6280" w:rsidRDefault="00AD6280">
      <w:r>
        <w:separator/>
      </w:r>
    </w:p>
  </w:endnote>
  <w:endnote w:type="continuationSeparator" w:id="0">
    <w:p w14:paraId="2A25BB0F" w14:textId="77777777" w:rsidR="00AD6280" w:rsidRDefault="00AD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BB10" w14:textId="77777777" w:rsidR="00020CC4" w:rsidRDefault="00AD4C04">
    <w:pPr>
      <w:pStyle w:val="Footer"/>
      <w:framePr w:wrap="around" w:vAnchor="text" w:hAnchor="margin" w:xAlign="center" w:y="1"/>
      <w:rPr>
        <w:rStyle w:val="PageNumber"/>
      </w:rPr>
    </w:pPr>
    <w:r>
      <w:rPr>
        <w:rStyle w:val="PageNumber"/>
      </w:rPr>
      <w:fldChar w:fldCharType="begin"/>
    </w:r>
    <w:r w:rsidR="00020CC4">
      <w:rPr>
        <w:rStyle w:val="PageNumber"/>
      </w:rPr>
      <w:instrText xml:space="preserve">PAGE  </w:instrText>
    </w:r>
    <w:r>
      <w:rPr>
        <w:rStyle w:val="PageNumber"/>
      </w:rPr>
      <w:fldChar w:fldCharType="end"/>
    </w:r>
  </w:p>
  <w:p w14:paraId="2A25BB11" w14:textId="77777777" w:rsidR="00020CC4" w:rsidRDefault="00020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BB12" w14:textId="77777777" w:rsidR="00020CC4" w:rsidRDefault="008F565B">
    <w:pPr>
      <w:pStyle w:val="Footer"/>
      <w:rPr>
        <w:b/>
        <w:bCs/>
        <w:sz w:val="16"/>
      </w:rPr>
    </w:pPr>
    <w:r>
      <w:rPr>
        <w:b/>
        <w:bCs/>
        <w:sz w:val="16"/>
      </w:rPr>
      <w:t>N5343 Summer 2011</w:t>
    </w:r>
    <w:r w:rsidR="0069681E">
      <w:rPr>
        <w:b/>
        <w:bCs/>
        <w:sz w:val="16"/>
      </w:rPr>
      <w:t>, last</w:t>
    </w:r>
    <w:r w:rsidR="00020CC4">
      <w:rPr>
        <w:b/>
        <w:bCs/>
        <w:sz w:val="16"/>
      </w:rPr>
      <w:t xml:space="preserve"> updated </w:t>
    </w:r>
    <w:r w:rsidR="00C84078">
      <w:rPr>
        <w:b/>
        <w:bCs/>
        <w:sz w:val="16"/>
      </w:rPr>
      <w:t>05/24</w:t>
    </w:r>
    <w:r>
      <w:rPr>
        <w:b/>
        <w:bCs/>
        <w:sz w:val="16"/>
      </w:rPr>
      <w:t>/2011</w:t>
    </w:r>
    <w:r w:rsidR="00020CC4">
      <w:rPr>
        <w:b/>
        <w:bCs/>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BB13" w14:textId="77777777" w:rsidR="00020CC4" w:rsidRDefault="00AD4C04">
    <w:pPr>
      <w:pStyle w:val="Footer"/>
      <w:framePr w:wrap="around" w:vAnchor="text" w:hAnchor="margin" w:xAlign="center" w:y="1"/>
      <w:rPr>
        <w:rStyle w:val="PageNumber"/>
      </w:rPr>
    </w:pPr>
    <w:r>
      <w:rPr>
        <w:rStyle w:val="PageNumber"/>
      </w:rPr>
      <w:fldChar w:fldCharType="begin"/>
    </w:r>
    <w:r w:rsidR="00020CC4">
      <w:rPr>
        <w:rStyle w:val="PageNumber"/>
      </w:rPr>
      <w:instrText xml:space="preserve">PAGE  </w:instrText>
    </w:r>
    <w:r>
      <w:rPr>
        <w:rStyle w:val="PageNumber"/>
      </w:rPr>
      <w:fldChar w:fldCharType="separate"/>
    </w:r>
    <w:r w:rsidR="00C738B2">
      <w:rPr>
        <w:rStyle w:val="PageNumber"/>
        <w:noProof/>
      </w:rPr>
      <w:t>4</w:t>
    </w:r>
    <w:r>
      <w:rPr>
        <w:rStyle w:val="PageNumber"/>
      </w:rPr>
      <w:fldChar w:fldCharType="end"/>
    </w:r>
  </w:p>
  <w:p w14:paraId="2A25BB14" w14:textId="77777777" w:rsidR="00020CC4" w:rsidRDefault="00020CC4">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BB0C" w14:textId="77777777" w:rsidR="00AD6280" w:rsidRDefault="00AD6280">
      <w:r>
        <w:separator/>
      </w:r>
    </w:p>
  </w:footnote>
  <w:footnote w:type="continuationSeparator" w:id="0">
    <w:p w14:paraId="2A25BB0D" w14:textId="77777777" w:rsidR="00AD6280" w:rsidRDefault="00AD6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AEA"/>
    <w:multiLevelType w:val="hybridMultilevel"/>
    <w:tmpl w:val="B9CEBD46"/>
    <w:lvl w:ilvl="0" w:tplc="E7FAF1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7AE61B1"/>
    <w:multiLevelType w:val="hybridMultilevel"/>
    <w:tmpl w:val="3A5EA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961937"/>
    <w:multiLevelType w:val="hybridMultilevel"/>
    <w:tmpl w:val="EF9E02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7A18D6"/>
    <w:multiLevelType w:val="hybridMultilevel"/>
    <w:tmpl w:val="CA52295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655AD8"/>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6">
    <w:nsid w:val="218829BF"/>
    <w:multiLevelType w:val="hybridMultilevel"/>
    <w:tmpl w:val="E604C3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5674E5"/>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8">
    <w:nsid w:val="23356CC2"/>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9">
    <w:nsid w:val="25B42194"/>
    <w:multiLevelType w:val="hybridMultilevel"/>
    <w:tmpl w:val="154EC2CA"/>
    <w:lvl w:ilvl="0" w:tplc="1396E09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F86E4A"/>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11">
    <w:nsid w:val="29711D59"/>
    <w:multiLevelType w:val="hybridMultilevel"/>
    <w:tmpl w:val="3CCE1EFA"/>
    <w:lvl w:ilvl="0" w:tplc="889C4AC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B6E5467"/>
    <w:multiLevelType w:val="hybridMultilevel"/>
    <w:tmpl w:val="917E186C"/>
    <w:lvl w:ilvl="0" w:tplc="AD88AE5C">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BF6DD6"/>
    <w:multiLevelType w:val="hybridMultilevel"/>
    <w:tmpl w:val="FE023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DA7A32"/>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15">
    <w:nsid w:val="2D9D2993"/>
    <w:multiLevelType w:val="hybridMultilevel"/>
    <w:tmpl w:val="5EBCB7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720F23"/>
    <w:multiLevelType w:val="hybridMultilevel"/>
    <w:tmpl w:val="A35805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BF035A4"/>
    <w:multiLevelType w:val="hybridMultilevel"/>
    <w:tmpl w:val="0410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C6EAB"/>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19">
    <w:nsid w:val="46975DF9"/>
    <w:multiLevelType w:val="hybridMultilevel"/>
    <w:tmpl w:val="C16A7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564B88"/>
    <w:multiLevelType w:val="hybridMultilevel"/>
    <w:tmpl w:val="EC003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B70F8B"/>
    <w:multiLevelType w:val="hybridMultilevel"/>
    <w:tmpl w:val="ED3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5193B"/>
    <w:multiLevelType w:val="hybridMultilevel"/>
    <w:tmpl w:val="3E5CB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15036C"/>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25">
    <w:nsid w:val="68B25110"/>
    <w:multiLevelType w:val="hybridMultilevel"/>
    <w:tmpl w:val="8B583B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93D0EA7"/>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27">
    <w:nsid w:val="6A7D0C4B"/>
    <w:multiLevelType w:val="hybridMultilevel"/>
    <w:tmpl w:val="82882D8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E88187B"/>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29">
    <w:nsid w:val="6E992F87"/>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30">
    <w:nsid w:val="71226F93"/>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31">
    <w:nsid w:val="754B07DE"/>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32">
    <w:nsid w:val="7C0B05B5"/>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33">
    <w:nsid w:val="7CB504A3"/>
    <w:multiLevelType w:val="singleLevel"/>
    <w:tmpl w:val="A976A240"/>
    <w:lvl w:ilvl="0">
      <w:start w:val="1"/>
      <w:numFmt w:val="bullet"/>
      <w:lvlText w:val=""/>
      <w:lvlJc w:val="left"/>
      <w:pPr>
        <w:tabs>
          <w:tab w:val="num" w:pos="360"/>
        </w:tabs>
        <w:ind w:left="360" w:hanging="360"/>
      </w:pPr>
      <w:rPr>
        <w:rFonts w:ascii="Symbol" w:hAnsi="Symbol" w:hint="default"/>
      </w:rPr>
    </w:lvl>
  </w:abstractNum>
  <w:abstractNum w:abstractNumId="34">
    <w:nsid w:val="7D655512"/>
    <w:multiLevelType w:val="hybridMultilevel"/>
    <w:tmpl w:val="166A4F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3"/>
  </w:num>
  <w:num w:numId="4">
    <w:abstractNumId w:val="4"/>
  </w:num>
  <w:num w:numId="5">
    <w:abstractNumId w:val="13"/>
  </w:num>
  <w:num w:numId="6">
    <w:abstractNumId w:val="29"/>
  </w:num>
  <w:num w:numId="7">
    <w:abstractNumId w:val="32"/>
  </w:num>
  <w:num w:numId="8">
    <w:abstractNumId w:val="10"/>
  </w:num>
  <w:num w:numId="9">
    <w:abstractNumId w:val="28"/>
  </w:num>
  <w:num w:numId="10">
    <w:abstractNumId w:val="24"/>
  </w:num>
  <w:num w:numId="11">
    <w:abstractNumId w:val="31"/>
  </w:num>
  <w:num w:numId="12">
    <w:abstractNumId w:val="33"/>
  </w:num>
  <w:num w:numId="13">
    <w:abstractNumId w:val="7"/>
  </w:num>
  <w:num w:numId="14">
    <w:abstractNumId w:val="18"/>
  </w:num>
  <w:num w:numId="15">
    <w:abstractNumId w:val="30"/>
  </w:num>
  <w:num w:numId="16">
    <w:abstractNumId w:val="14"/>
  </w:num>
  <w:num w:numId="17">
    <w:abstractNumId w:val="8"/>
  </w:num>
  <w:num w:numId="18">
    <w:abstractNumId w:val="5"/>
  </w:num>
  <w:num w:numId="19">
    <w:abstractNumId w:val="26"/>
  </w:num>
  <w:num w:numId="20">
    <w:abstractNumId w:val="11"/>
  </w:num>
  <w:num w:numId="21">
    <w:abstractNumId w:val="25"/>
  </w:num>
  <w:num w:numId="22">
    <w:abstractNumId w:val="6"/>
  </w:num>
  <w:num w:numId="23">
    <w:abstractNumId w:val="34"/>
  </w:num>
  <w:num w:numId="24">
    <w:abstractNumId w:val="15"/>
  </w:num>
  <w:num w:numId="25">
    <w:abstractNumId w:val="16"/>
  </w:num>
  <w:num w:numId="26">
    <w:abstractNumId w:val="27"/>
  </w:num>
  <w:num w:numId="27">
    <w:abstractNumId w:val="12"/>
  </w:num>
  <w:num w:numId="28">
    <w:abstractNumId w:val="9"/>
  </w:num>
  <w:num w:numId="29">
    <w:abstractNumId w:val="2"/>
  </w:num>
  <w:num w:numId="30">
    <w:abstractNumId w:val="1"/>
  </w:num>
  <w:num w:numId="31">
    <w:abstractNumId w:val="22"/>
  </w:num>
  <w:num w:numId="32">
    <w:abstractNumId w:val="20"/>
  </w:num>
  <w:num w:numId="33">
    <w:abstractNumId w:val="19"/>
  </w:num>
  <w:num w:numId="34">
    <w:abstractNumId w:val="21"/>
  </w:num>
  <w:num w:numId="3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26"/>
    <w:rsid w:val="00020CC4"/>
    <w:rsid w:val="00036B23"/>
    <w:rsid w:val="000972CE"/>
    <w:rsid w:val="000A1502"/>
    <w:rsid w:val="000A6F64"/>
    <w:rsid w:val="000D63A0"/>
    <w:rsid w:val="000E6807"/>
    <w:rsid w:val="00114BDE"/>
    <w:rsid w:val="001450DE"/>
    <w:rsid w:val="001B3D24"/>
    <w:rsid w:val="001B42B3"/>
    <w:rsid w:val="001F6D68"/>
    <w:rsid w:val="00221561"/>
    <w:rsid w:val="00221927"/>
    <w:rsid w:val="00275DD2"/>
    <w:rsid w:val="00291AF9"/>
    <w:rsid w:val="002B594D"/>
    <w:rsid w:val="002C4BB9"/>
    <w:rsid w:val="002F14FF"/>
    <w:rsid w:val="00317DBC"/>
    <w:rsid w:val="003326E3"/>
    <w:rsid w:val="00373D3C"/>
    <w:rsid w:val="003779C6"/>
    <w:rsid w:val="00384376"/>
    <w:rsid w:val="003C11D3"/>
    <w:rsid w:val="003D0889"/>
    <w:rsid w:val="003D08BC"/>
    <w:rsid w:val="004014B2"/>
    <w:rsid w:val="00447575"/>
    <w:rsid w:val="00452AE1"/>
    <w:rsid w:val="00462533"/>
    <w:rsid w:val="004661AD"/>
    <w:rsid w:val="0048644C"/>
    <w:rsid w:val="004D7CF3"/>
    <w:rsid w:val="004E1112"/>
    <w:rsid w:val="004F1667"/>
    <w:rsid w:val="00505947"/>
    <w:rsid w:val="00506F22"/>
    <w:rsid w:val="00520087"/>
    <w:rsid w:val="00524EFA"/>
    <w:rsid w:val="00543AF1"/>
    <w:rsid w:val="0057074A"/>
    <w:rsid w:val="00585D82"/>
    <w:rsid w:val="005A6008"/>
    <w:rsid w:val="005B7D8C"/>
    <w:rsid w:val="005D4AA2"/>
    <w:rsid w:val="005E7C97"/>
    <w:rsid w:val="005F078C"/>
    <w:rsid w:val="00604766"/>
    <w:rsid w:val="00605158"/>
    <w:rsid w:val="00665D09"/>
    <w:rsid w:val="0069681E"/>
    <w:rsid w:val="006B0A0C"/>
    <w:rsid w:val="006B442A"/>
    <w:rsid w:val="006E2BEC"/>
    <w:rsid w:val="006E3E26"/>
    <w:rsid w:val="0070350C"/>
    <w:rsid w:val="00774461"/>
    <w:rsid w:val="00776713"/>
    <w:rsid w:val="007C0729"/>
    <w:rsid w:val="007D10F1"/>
    <w:rsid w:val="007E474E"/>
    <w:rsid w:val="007F5B03"/>
    <w:rsid w:val="0080028E"/>
    <w:rsid w:val="008B652F"/>
    <w:rsid w:val="008C44E6"/>
    <w:rsid w:val="008F565B"/>
    <w:rsid w:val="00906325"/>
    <w:rsid w:val="00916A57"/>
    <w:rsid w:val="00932CCE"/>
    <w:rsid w:val="00975151"/>
    <w:rsid w:val="0098067F"/>
    <w:rsid w:val="009D6DD5"/>
    <w:rsid w:val="009E63E4"/>
    <w:rsid w:val="00A17D08"/>
    <w:rsid w:val="00A660E6"/>
    <w:rsid w:val="00A85052"/>
    <w:rsid w:val="00AA3EA4"/>
    <w:rsid w:val="00AC5923"/>
    <w:rsid w:val="00AD4C04"/>
    <w:rsid w:val="00AD6280"/>
    <w:rsid w:val="00B15892"/>
    <w:rsid w:val="00B37BF5"/>
    <w:rsid w:val="00BA3710"/>
    <w:rsid w:val="00BE3AD2"/>
    <w:rsid w:val="00C013C4"/>
    <w:rsid w:val="00C738B2"/>
    <w:rsid w:val="00C84078"/>
    <w:rsid w:val="00C86424"/>
    <w:rsid w:val="00D20F42"/>
    <w:rsid w:val="00D2574F"/>
    <w:rsid w:val="00D55C8F"/>
    <w:rsid w:val="00D91C31"/>
    <w:rsid w:val="00D93ECB"/>
    <w:rsid w:val="00DD0AFE"/>
    <w:rsid w:val="00DE1679"/>
    <w:rsid w:val="00DE6995"/>
    <w:rsid w:val="00DF1E8C"/>
    <w:rsid w:val="00DF2607"/>
    <w:rsid w:val="00DF32EF"/>
    <w:rsid w:val="00E17709"/>
    <w:rsid w:val="00E47327"/>
    <w:rsid w:val="00E54886"/>
    <w:rsid w:val="00E54A37"/>
    <w:rsid w:val="00E90C1C"/>
    <w:rsid w:val="00E953A2"/>
    <w:rsid w:val="00EB1179"/>
    <w:rsid w:val="00F56ACF"/>
    <w:rsid w:val="00FD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A25B992"/>
  <w15:docId w15:val="{55153023-323D-470D-83AC-0C7D3DE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2F"/>
    <w:rPr>
      <w:sz w:val="24"/>
      <w:szCs w:val="24"/>
    </w:rPr>
  </w:style>
  <w:style w:type="paragraph" w:styleId="Heading1">
    <w:name w:val="heading 1"/>
    <w:basedOn w:val="Normal"/>
    <w:next w:val="Normal"/>
    <w:link w:val="Heading1Char"/>
    <w:qFormat/>
    <w:rsid w:val="008B652F"/>
    <w:pPr>
      <w:keepNext/>
      <w:outlineLvl w:val="0"/>
    </w:pPr>
    <w:rPr>
      <w:b/>
      <w:bCs/>
    </w:rPr>
  </w:style>
  <w:style w:type="paragraph" w:styleId="Heading2">
    <w:name w:val="heading 2"/>
    <w:basedOn w:val="Normal"/>
    <w:next w:val="Normal"/>
    <w:link w:val="Heading2Char"/>
    <w:qFormat/>
    <w:rsid w:val="008B65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652F"/>
    <w:pPr>
      <w:keepNext/>
      <w:tabs>
        <w:tab w:val="left" w:pos="-720"/>
        <w:tab w:val="left" w:pos="-144"/>
      </w:tabs>
      <w:jc w:val="center"/>
      <w:outlineLvl w:val="2"/>
    </w:pPr>
    <w:rPr>
      <w:b/>
      <w:bCs/>
    </w:rPr>
  </w:style>
  <w:style w:type="paragraph" w:styleId="Heading4">
    <w:name w:val="heading 4"/>
    <w:basedOn w:val="Normal"/>
    <w:next w:val="Normal"/>
    <w:link w:val="Heading4Char"/>
    <w:qFormat/>
    <w:rsid w:val="008B652F"/>
    <w:pPr>
      <w:keepNext/>
      <w:outlineLvl w:val="3"/>
    </w:pPr>
    <w:rPr>
      <w:b/>
      <w:bCs/>
      <w:sz w:val="22"/>
      <w:szCs w:val="22"/>
    </w:rPr>
  </w:style>
  <w:style w:type="paragraph" w:styleId="Heading8">
    <w:name w:val="heading 8"/>
    <w:basedOn w:val="Normal"/>
    <w:next w:val="Normal"/>
    <w:link w:val="Heading8Char"/>
    <w:qFormat/>
    <w:rsid w:val="008B652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652F"/>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8B652F"/>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8B652F"/>
    <w:rPr>
      <w:rFonts w:ascii="Cambria" w:hAnsi="Cambria" w:cs="Times New Roman"/>
      <w:b/>
      <w:bCs/>
      <w:sz w:val="26"/>
      <w:szCs w:val="26"/>
    </w:rPr>
  </w:style>
  <w:style w:type="character" w:customStyle="1" w:styleId="Heading4Char">
    <w:name w:val="Heading 4 Char"/>
    <w:basedOn w:val="DefaultParagraphFont"/>
    <w:link w:val="Heading4"/>
    <w:semiHidden/>
    <w:locked/>
    <w:rsid w:val="008B652F"/>
    <w:rPr>
      <w:rFonts w:ascii="Calibri" w:hAnsi="Calibri" w:cs="Times New Roman"/>
      <w:b/>
      <w:bCs/>
      <w:sz w:val="28"/>
      <w:szCs w:val="28"/>
    </w:rPr>
  </w:style>
  <w:style w:type="character" w:customStyle="1" w:styleId="Heading8Char">
    <w:name w:val="Heading 8 Char"/>
    <w:basedOn w:val="DefaultParagraphFont"/>
    <w:link w:val="Heading8"/>
    <w:semiHidden/>
    <w:locked/>
    <w:rsid w:val="008B652F"/>
    <w:rPr>
      <w:rFonts w:ascii="Calibri" w:hAnsi="Calibri" w:cs="Times New Roman"/>
      <w:i/>
      <w:iCs/>
      <w:sz w:val="24"/>
      <w:szCs w:val="24"/>
    </w:rPr>
  </w:style>
  <w:style w:type="paragraph" w:styleId="Title">
    <w:name w:val="Title"/>
    <w:basedOn w:val="Normal"/>
    <w:link w:val="TitleChar"/>
    <w:qFormat/>
    <w:rsid w:val="008B652F"/>
    <w:pPr>
      <w:jc w:val="center"/>
    </w:pPr>
    <w:rPr>
      <w:b/>
      <w:bCs/>
    </w:rPr>
  </w:style>
  <w:style w:type="character" w:customStyle="1" w:styleId="TitleChar">
    <w:name w:val="Title Char"/>
    <w:basedOn w:val="DefaultParagraphFont"/>
    <w:link w:val="Title"/>
    <w:locked/>
    <w:rsid w:val="008B652F"/>
    <w:rPr>
      <w:rFonts w:ascii="Cambria" w:hAnsi="Cambria" w:cs="Times New Roman"/>
      <w:b/>
      <w:bCs/>
      <w:kern w:val="28"/>
      <w:sz w:val="32"/>
      <w:szCs w:val="32"/>
    </w:rPr>
  </w:style>
  <w:style w:type="character" w:styleId="Hyperlink">
    <w:name w:val="Hyperlink"/>
    <w:basedOn w:val="DefaultParagraphFont"/>
    <w:rsid w:val="008B652F"/>
    <w:rPr>
      <w:rFonts w:cs="Times New Roman"/>
      <w:color w:val="0000FF"/>
      <w:u w:val="single"/>
    </w:rPr>
  </w:style>
  <w:style w:type="paragraph" w:styleId="DocumentMap">
    <w:name w:val="Document Map"/>
    <w:basedOn w:val="Normal"/>
    <w:link w:val="DocumentMapChar"/>
    <w:semiHidden/>
    <w:rsid w:val="008B652F"/>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8B652F"/>
    <w:rPr>
      <w:rFonts w:cs="Times New Roman"/>
      <w:sz w:val="2"/>
    </w:rPr>
  </w:style>
  <w:style w:type="paragraph" w:styleId="BodyTextIndent">
    <w:name w:val="Body Text Indent"/>
    <w:basedOn w:val="Normal"/>
    <w:link w:val="BodyTextIndentChar"/>
    <w:rsid w:val="008B652F"/>
    <w:pPr>
      <w:tabs>
        <w:tab w:val="left" w:pos="-1080"/>
      </w:tabs>
      <w:spacing w:line="360" w:lineRule="exact"/>
      <w:ind w:right="-576" w:firstLine="2880"/>
    </w:pPr>
  </w:style>
  <w:style w:type="character" w:customStyle="1" w:styleId="BodyTextIndentChar">
    <w:name w:val="Body Text Indent Char"/>
    <w:basedOn w:val="DefaultParagraphFont"/>
    <w:link w:val="BodyTextIndent"/>
    <w:semiHidden/>
    <w:locked/>
    <w:rsid w:val="008B652F"/>
    <w:rPr>
      <w:rFonts w:cs="Times New Roman"/>
      <w:sz w:val="24"/>
      <w:szCs w:val="24"/>
    </w:rPr>
  </w:style>
  <w:style w:type="paragraph" w:styleId="BodyText">
    <w:name w:val="Body Text"/>
    <w:basedOn w:val="Normal"/>
    <w:link w:val="BodyTextChar"/>
    <w:rsid w:val="008B652F"/>
    <w:pPr>
      <w:tabs>
        <w:tab w:val="left" w:pos="-1080"/>
      </w:tabs>
      <w:ind w:right="-576"/>
    </w:pPr>
  </w:style>
  <w:style w:type="character" w:customStyle="1" w:styleId="BodyTextChar">
    <w:name w:val="Body Text Char"/>
    <w:basedOn w:val="DefaultParagraphFont"/>
    <w:link w:val="BodyText"/>
    <w:semiHidden/>
    <w:locked/>
    <w:rsid w:val="008B652F"/>
    <w:rPr>
      <w:rFonts w:cs="Times New Roman"/>
      <w:sz w:val="24"/>
      <w:szCs w:val="24"/>
    </w:rPr>
  </w:style>
  <w:style w:type="character" w:styleId="FollowedHyperlink">
    <w:name w:val="FollowedHyperlink"/>
    <w:basedOn w:val="DefaultParagraphFont"/>
    <w:rsid w:val="008B652F"/>
    <w:rPr>
      <w:rFonts w:cs="Times New Roman"/>
      <w:color w:val="800080"/>
      <w:u w:val="single"/>
    </w:rPr>
  </w:style>
  <w:style w:type="paragraph" w:styleId="Header">
    <w:name w:val="header"/>
    <w:basedOn w:val="Normal"/>
    <w:link w:val="HeaderChar"/>
    <w:rsid w:val="008B652F"/>
    <w:pPr>
      <w:tabs>
        <w:tab w:val="center" w:pos="4320"/>
        <w:tab w:val="right" w:pos="8640"/>
      </w:tabs>
    </w:pPr>
  </w:style>
  <w:style w:type="character" w:customStyle="1" w:styleId="HeaderChar">
    <w:name w:val="Header Char"/>
    <w:basedOn w:val="DefaultParagraphFont"/>
    <w:link w:val="Header"/>
    <w:semiHidden/>
    <w:locked/>
    <w:rsid w:val="008B652F"/>
    <w:rPr>
      <w:rFonts w:cs="Times New Roman"/>
      <w:sz w:val="24"/>
      <w:szCs w:val="24"/>
    </w:rPr>
  </w:style>
  <w:style w:type="paragraph" w:styleId="Footer">
    <w:name w:val="footer"/>
    <w:basedOn w:val="Normal"/>
    <w:link w:val="FooterChar"/>
    <w:rsid w:val="008B652F"/>
    <w:pPr>
      <w:tabs>
        <w:tab w:val="center" w:pos="4320"/>
        <w:tab w:val="right" w:pos="8640"/>
      </w:tabs>
    </w:pPr>
  </w:style>
  <w:style w:type="character" w:customStyle="1" w:styleId="FooterChar">
    <w:name w:val="Footer Char"/>
    <w:basedOn w:val="DefaultParagraphFont"/>
    <w:link w:val="Footer"/>
    <w:semiHidden/>
    <w:locked/>
    <w:rsid w:val="008B652F"/>
    <w:rPr>
      <w:rFonts w:cs="Times New Roman"/>
      <w:sz w:val="24"/>
      <w:szCs w:val="24"/>
    </w:rPr>
  </w:style>
  <w:style w:type="paragraph" w:styleId="BodyText2">
    <w:name w:val="Body Text 2"/>
    <w:basedOn w:val="Normal"/>
    <w:link w:val="BodyText2Char"/>
    <w:rsid w:val="008B652F"/>
    <w:pPr>
      <w:tabs>
        <w:tab w:val="left" w:pos="-1080"/>
      </w:tabs>
      <w:spacing w:line="360" w:lineRule="exact"/>
      <w:ind w:right="288"/>
    </w:pPr>
  </w:style>
  <w:style w:type="character" w:customStyle="1" w:styleId="BodyText2Char">
    <w:name w:val="Body Text 2 Char"/>
    <w:basedOn w:val="DefaultParagraphFont"/>
    <w:link w:val="BodyText2"/>
    <w:semiHidden/>
    <w:locked/>
    <w:rsid w:val="008B652F"/>
    <w:rPr>
      <w:rFonts w:cs="Times New Roman"/>
      <w:sz w:val="24"/>
      <w:szCs w:val="24"/>
    </w:rPr>
  </w:style>
  <w:style w:type="character" w:styleId="PageNumber">
    <w:name w:val="page number"/>
    <w:basedOn w:val="DefaultParagraphFont"/>
    <w:rsid w:val="008B652F"/>
    <w:rPr>
      <w:rFonts w:cs="Times New Roman"/>
    </w:rPr>
  </w:style>
  <w:style w:type="paragraph" w:styleId="BodyTextIndent3">
    <w:name w:val="Body Text Indent 3"/>
    <w:basedOn w:val="Normal"/>
    <w:link w:val="BodyTextIndent3Char"/>
    <w:rsid w:val="008B652F"/>
    <w:pPr>
      <w:spacing w:after="120"/>
      <w:ind w:left="360"/>
    </w:pPr>
    <w:rPr>
      <w:sz w:val="16"/>
      <w:szCs w:val="16"/>
    </w:rPr>
  </w:style>
  <w:style w:type="character" w:customStyle="1" w:styleId="BodyTextIndent3Char">
    <w:name w:val="Body Text Indent 3 Char"/>
    <w:basedOn w:val="DefaultParagraphFont"/>
    <w:link w:val="BodyTextIndent3"/>
    <w:semiHidden/>
    <w:locked/>
    <w:rsid w:val="008B652F"/>
    <w:rPr>
      <w:rFonts w:cs="Times New Roman"/>
      <w:sz w:val="16"/>
      <w:szCs w:val="16"/>
    </w:rPr>
  </w:style>
  <w:style w:type="paragraph" w:styleId="BodyText3">
    <w:name w:val="Body Text 3"/>
    <w:basedOn w:val="Normal"/>
    <w:link w:val="BodyText3Char"/>
    <w:rsid w:val="008B652F"/>
    <w:pPr>
      <w:tabs>
        <w:tab w:val="left" w:pos="342"/>
      </w:tabs>
    </w:pPr>
    <w:rPr>
      <w:rFonts w:ascii="Arial" w:hAnsi="Arial" w:cs="Arial"/>
      <w:sz w:val="22"/>
      <w:szCs w:val="22"/>
    </w:rPr>
  </w:style>
  <w:style w:type="character" w:customStyle="1" w:styleId="BodyText3Char">
    <w:name w:val="Body Text 3 Char"/>
    <w:basedOn w:val="DefaultParagraphFont"/>
    <w:link w:val="BodyText3"/>
    <w:semiHidden/>
    <w:locked/>
    <w:rsid w:val="008B652F"/>
    <w:rPr>
      <w:rFonts w:cs="Times New Roman"/>
      <w:sz w:val="16"/>
      <w:szCs w:val="16"/>
    </w:rPr>
  </w:style>
  <w:style w:type="character" w:styleId="Strong">
    <w:name w:val="Strong"/>
    <w:basedOn w:val="DefaultParagraphFont"/>
    <w:qFormat/>
    <w:rsid w:val="008B652F"/>
    <w:rPr>
      <w:rFonts w:cs="Times New Roman"/>
      <w:b/>
      <w:bCs/>
    </w:rPr>
  </w:style>
  <w:style w:type="paragraph" w:styleId="BodyTextIndent2">
    <w:name w:val="Body Text Indent 2"/>
    <w:basedOn w:val="Normal"/>
    <w:link w:val="BodyTextIndent2Char"/>
    <w:rsid w:val="008B652F"/>
    <w:pPr>
      <w:tabs>
        <w:tab w:val="left" w:pos="-1080"/>
        <w:tab w:val="left" w:pos="-720"/>
        <w:tab w:val="left" w:pos="0"/>
        <w:tab w:val="left" w:pos="2880"/>
        <w:tab w:val="left" w:pos="3420"/>
        <w:tab w:val="left" w:pos="4320"/>
      </w:tabs>
      <w:ind w:left="12" w:hanging="12"/>
    </w:pPr>
    <w:rPr>
      <w:bCs/>
    </w:rPr>
  </w:style>
  <w:style w:type="character" w:customStyle="1" w:styleId="BodyTextIndent2Char">
    <w:name w:val="Body Text Indent 2 Char"/>
    <w:basedOn w:val="DefaultParagraphFont"/>
    <w:link w:val="BodyTextIndent2"/>
    <w:semiHidden/>
    <w:locked/>
    <w:rsid w:val="008B652F"/>
    <w:rPr>
      <w:rFonts w:cs="Times New Roman"/>
      <w:sz w:val="24"/>
      <w:szCs w:val="24"/>
    </w:rPr>
  </w:style>
  <w:style w:type="paragraph" w:styleId="E-mailSignature">
    <w:name w:val="E-mail Signature"/>
    <w:basedOn w:val="Normal"/>
    <w:link w:val="E-mailSignatureChar"/>
    <w:rsid w:val="008B652F"/>
  </w:style>
  <w:style w:type="character" w:customStyle="1" w:styleId="E-mailSignatureChar">
    <w:name w:val="E-mail Signature Char"/>
    <w:basedOn w:val="DefaultParagraphFont"/>
    <w:link w:val="E-mailSignature"/>
    <w:semiHidden/>
    <w:locked/>
    <w:rsid w:val="008B652F"/>
    <w:rPr>
      <w:rFonts w:cs="Times New Roman"/>
      <w:sz w:val="24"/>
      <w:szCs w:val="24"/>
    </w:rPr>
  </w:style>
  <w:style w:type="paragraph" w:styleId="BalloonText">
    <w:name w:val="Balloon Text"/>
    <w:basedOn w:val="Normal"/>
    <w:link w:val="BalloonTextChar"/>
    <w:semiHidden/>
    <w:rsid w:val="008B652F"/>
    <w:rPr>
      <w:rFonts w:ascii="Tahoma" w:hAnsi="Tahoma" w:cs="Tahoma"/>
      <w:sz w:val="16"/>
      <w:szCs w:val="16"/>
    </w:rPr>
  </w:style>
  <w:style w:type="character" w:customStyle="1" w:styleId="BalloonTextChar">
    <w:name w:val="Balloon Text Char"/>
    <w:basedOn w:val="DefaultParagraphFont"/>
    <w:link w:val="BalloonText"/>
    <w:semiHidden/>
    <w:locked/>
    <w:rsid w:val="008B652F"/>
    <w:rPr>
      <w:rFonts w:cs="Times New Roman"/>
      <w:sz w:val="2"/>
    </w:rPr>
  </w:style>
  <w:style w:type="paragraph" w:styleId="NormalWeb">
    <w:name w:val="Normal (Web)"/>
    <w:basedOn w:val="Normal"/>
    <w:rsid w:val="008B652F"/>
    <w:pPr>
      <w:spacing w:before="100" w:beforeAutospacing="1" w:after="100" w:afterAutospacing="1"/>
    </w:pPr>
  </w:style>
  <w:style w:type="character" w:styleId="CommentReference">
    <w:name w:val="annotation reference"/>
    <w:basedOn w:val="DefaultParagraphFont"/>
    <w:semiHidden/>
    <w:rsid w:val="008B652F"/>
    <w:rPr>
      <w:rFonts w:cs="Times New Roman"/>
      <w:sz w:val="16"/>
      <w:szCs w:val="16"/>
    </w:rPr>
  </w:style>
  <w:style w:type="paragraph" w:styleId="CommentText">
    <w:name w:val="annotation text"/>
    <w:basedOn w:val="Normal"/>
    <w:link w:val="CommentTextChar"/>
    <w:semiHidden/>
    <w:rsid w:val="008B652F"/>
    <w:rPr>
      <w:sz w:val="20"/>
      <w:szCs w:val="20"/>
    </w:rPr>
  </w:style>
  <w:style w:type="character" w:customStyle="1" w:styleId="CommentTextChar">
    <w:name w:val="Comment Text Char"/>
    <w:basedOn w:val="DefaultParagraphFont"/>
    <w:link w:val="CommentText"/>
    <w:semiHidden/>
    <w:locked/>
    <w:rsid w:val="008B652F"/>
    <w:rPr>
      <w:rFonts w:cs="Times New Roman"/>
      <w:sz w:val="20"/>
      <w:szCs w:val="20"/>
    </w:rPr>
  </w:style>
  <w:style w:type="paragraph" w:styleId="CommentSubject">
    <w:name w:val="annotation subject"/>
    <w:basedOn w:val="CommentText"/>
    <w:next w:val="CommentText"/>
    <w:link w:val="CommentSubjectChar"/>
    <w:semiHidden/>
    <w:rsid w:val="008B652F"/>
    <w:rPr>
      <w:b/>
      <w:bCs/>
    </w:rPr>
  </w:style>
  <w:style w:type="character" w:customStyle="1" w:styleId="CommentSubjectChar">
    <w:name w:val="Comment Subject Char"/>
    <w:basedOn w:val="CommentTextChar"/>
    <w:link w:val="CommentSubject"/>
    <w:semiHidden/>
    <w:locked/>
    <w:rsid w:val="008B652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5741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uta.edu/nursing/g-downloads.htm" TargetMode="External"/><Relationship Id="rId18" Type="http://schemas.openxmlformats.org/officeDocument/2006/relationships/hyperlink" Target="http://library.uta.edu/tutorials/Plagiarism" TargetMode="External"/><Relationship Id="rId26" Type="http://schemas.openxmlformats.org/officeDocument/2006/relationships/hyperlink" Target="http://www.uta.edu/nursing/MSN/administration.php" TargetMode="External"/><Relationship Id="rId3" Type="http://schemas.openxmlformats.org/officeDocument/2006/relationships/settings" Target="settings.xml"/><Relationship Id="rId21" Type="http://schemas.openxmlformats.org/officeDocument/2006/relationships/hyperlink" Target="mailto:chamberl@uta.edu"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mhhe.com/gibson14e" TargetMode="External"/><Relationship Id="rId17" Type="http://schemas.openxmlformats.org/officeDocument/2006/relationships/hyperlink" Target="http://www.uta.edu/nursing/handbook/toc.php" TargetMode="External"/><Relationship Id="rId25" Type="http://schemas.openxmlformats.org/officeDocument/2006/relationships/hyperlink" Target="http://www.uta.edu/gradcatalog/nursing" TargetMode="External"/><Relationship Id="rId33" Type="http://schemas.openxmlformats.org/officeDocument/2006/relationships/hyperlink" Target="http://pulse.uta.edu/" TargetMode="External"/><Relationship Id="rId2" Type="http://schemas.openxmlformats.org/officeDocument/2006/relationships/styles" Target="styles.xml"/><Relationship Id="rId16" Type="http://schemas.openxmlformats.org/officeDocument/2006/relationships/hyperlink" Target="http://www.uta.edu/nursing/handbook/toc.php" TargetMode="External"/><Relationship Id="rId20" Type="http://schemas.openxmlformats.org/officeDocument/2006/relationships/hyperlink" Target="http://www.uta.edu/nursing/schol-list" TargetMode="External"/><Relationship Id="rId29" Type="http://schemas.openxmlformats.org/officeDocument/2006/relationships/hyperlink" Target="http://www.uta.edu/nursing//facult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nursing" TargetMode="External"/><Relationship Id="rId24" Type="http://schemas.openxmlformats.org/officeDocument/2006/relationships/hyperlink" Target="http://www.uta.edu" TargetMode="External"/><Relationship Id="rId32" Type="http://schemas.openxmlformats.org/officeDocument/2006/relationships/hyperlink" Target="http://pulse.uta.edu/vwebv/enterCourseReserve.do" TargetMode="External"/><Relationship Id="rId5" Type="http://schemas.openxmlformats.org/officeDocument/2006/relationships/footnotes" Target="footnotes.xml"/><Relationship Id="rId15" Type="http://schemas.openxmlformats.org/officeDocument/2006/relationships/hyperlink" Target="http://www.uta.edu/nursing/grad/unencumbered" TargetMode="External"/><Relationship Id="rId23" Type="http://schemas.openxmlformats.org/officeDocument/2006/relationships/footer" Target="footer3.xml"/><Relationship Id="rId28" Type="http://schemas.openxmlformats.org/officeDocument/2006/relationships/hyperlink" Target="http://www.uta.edu/nursing/MSN/grad-courses1.php" TargetMode="External"/><Relationship Id="rId10" Type="http://schemas.openxmlformats.org/officeDocument/2006/relationships/hyperlink" Target="http://www.uta.edu/nursing" TargetMode="External"/><Relationship Id="rId19" Type="http://schemas.openxmlformats.org/officeDocument/2006/relationships/hyperlink" Target="http://www.uta.edu/email" TargetMode="External"/><Relationship Id="rId31" Type="http://schemas.openxmlformats.org/officeDocument/2006/relationships/hyperlink" Target="http://www.uta.edu/nursing/MSN/forms.php" TargetMode="External"/><Relationship Id="rId4" Type="http://schemas.openxmlformats.org/officeDocument/2006/relationships/webSettings" Target="webSettings.xml"/><Relationship Id="rId9" Type="http://schemas.openxmlformats.org/officeDocument/2006/relationships/hyperlink" Target="mailto:Barbara@UTA.edu" TargetMode="External"/><Relationship Id="rId14" Type="http://schemas.openxmlformats.org/officeDocument/2006/relationships/hyperlink" Target="http://www.uta.edu/nursing/g-downloads.htm"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MSN/practitioner.php" TargetMode="External"/><Relationship Id="rId30" Type="http://schemas.openxmlformats.org/officeDocument/2006/relationships/hyperlink" Target="http://www.uta.edu/nursing/handbook/toc.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3036</Words>
  <Characters>17309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20305</CharactersWithSpaces>
  <SharedDoc>false</SharedDoc>
  <HLinks>
    <vt:vector size="174" baseType="variant">
      <vt:variant>
        <vt:i4>5636127</vt:i4>
      </vt:variant>
      <vt:variant>
        <vt:i4>84</vt:i4>
      </vt:variant>
      <vt:variant>
        <vt:i4>0</vt:i4>
      </vt:variant>
      <vt:variant>
        <vt:i4>5</vt:i4>
      </vt:variant>
      <vt:variant>
        <vt:lpwstr>http://pulse.uta.edu/</vt:lpwstr>
      </vt:variant>
      <vt:variant>
        <vt:lpwstr/>
      </vt:variant>
      <vt:variant>
        <vt:i4>2031638</vt:i4>
      </vt:variant>
      <vt:variant>
        <vt:i4>81</vt:i4>
      </vt:variant>
      <vt:variant>
        <vt:i4>0</vt:i4>
      </vt:variant>
      <vt:variant>
        <vt:i4>5</vt:i4>
      </vt:variant>
      <vt:variant>
        <vt:lpwstr>http://pulse.uta.edu/vwebv/enterCourseReserve.do</vt:lpwstr>
      </vt:variant>
      <vt:variant>
        <vt:lpwstr/>
      </vt:variant>
      <vt:variant>
        <vt:i4>6946848</vt:i4>
      </vt:variant>
      <vt:variant>
        <vt:i4>78</vt:i4>
      </vt:variant>
      <vt:variant>
        <vt:i4>0</vt:i4>
      </vt:variant>
      <vt:variant>
        <vt:i4>5</vt:i4>
      </vt:variant>
      <vt:variant>
        <vt:lpwstr>http://www.dfwhc.org/GroupOne/</vt:lpwstr>
      </vt:variant>
      <vt:variant>
        <vt:lpwstr/>
      </vt:variant>
      <vt:variant>
        <vt:i4>4587584</vt:i4>
      </vt:variant>
      <vt:variant>
        <vt:i4>75</vt:i4>
      </vt:variant>
      <vt:variant>
        <vt:i4>0</vt:i4>
      </vt:variant>
      <vt:variant>
        <vt:i4>5</vt:i4>
      </vt:variant>
      <vt:variant>
        <vt:lpwstr>http://www.totaldot.com/</vt:lpwstr>
      </vt:variant>
      <vt:variant>
        <vt:lpwstr/>
      </vt:variant>
      <vt:variant>
        <vt:i4>5832734</vt:i4>
      </vt:variant>
      <vt:variant>
        <vt:i4>72</vt:i4>
      </vt:variant>
      <vt:variant>
        <vt:i4>0</vt:i4>
      </vt:variant>
      <vt:variant>
        <vt:i4>5</vt:i4>
      </vt:variant>
      <vt:variant>
        <vt:lpwstr>http://www.uta.edu/nursing/MSN/forms.php</vt:lpwstr>
      </vt:variant>
      <vt:variant>
        <vt:lpwstr/>
      </vt:variant>
      <vt:variant>
        <vt:i4>3145824</vt:i4>
      </vt:variant>
      <vt:variant>
        <vt:i4>69</vt:i4>
      </vt:variant>
      <vt:variant>
        <vt:i4>0</vt:i4>
      </vt:variant>
      <vt:variant>
        <vt:i4>5</vt:i4>
      </vt:variant>
      <vt:variant>
        <vt:lpwstr>http://www.uta.edu/nursing/handbook/toc.php</vt:lpwstr>
      </vt:variant>
      <vt:variant>
        <vt:lpwstr/>
      </vt:variant>
      <vt:variant>
        <vt:i4>3407974</vt:i4>
      </vt:variant>
      <vt:variant>
        <vt:i4>66</vt:i4>
      </vt:variant>
      <vt:variant>
        <vt:i4>0</vt:i4>
      </vt:variant>
      <vt:variant>
        <vt:i4>5</vt:i4>
      </vt:variant>
      <vt:variant>
        <vt:lpwstr>http://www.uta.edu/nursing//faculty.php</vt:lpwstr>
      </vt:variant>
      <vt:variant>
        <vt:lpwstr/>
      </vt:variant>
      <vt:variant>
        <vt:i4>6029340</vt:i4>
      </vt:variant>
      <vt:variant>
        <vt:i4>63</vt:i4>
      </vt:variant>
      <vt:variant>
        <vt:i4>0</vt:i4>
      </vt:variant>
      <vt:variant>
        <vt:i4>5</vt:i4>
      </vt:variant>
      <vt:variant>
        <vt:lpwstr>http://www.uta.edu/nursing/MSN/grad-courses1.php</vt:lpwstr>
      </vt:variant>
      <vt:variant>
        <vt:lpwstr/>
      </vt:variant>
      <vt:variant>
        <vt:i4>6488103</vt:i4>
      </vt:variant>
      <vt:variant>
        <vt:i4>60</vt:i4>
      </vt:variant>
      <vt:variant>
        <vt:i4>0</vt:i4>
      </vt:variant>
      <vt:variant>
        <vt:i4>5</vt:i4>
      </vt:variant>
      <vt:variant>
        <vt:lpwstr>http://www.uta.edu/nursing/MSN/practitioner.php</vt:lpwstr>
      </vt:variant>
      <vt:variant>
        <vt:lpwstr/>
      </vt:variant>
      <vt:variant>
        <vt:i4>92</vt:i4>
      </vt:variant>
      <vt:variant>
        <vt:i4>57</vt:i4>
      </vt:variant>
      <vt:variant>
        <vt:i4>0</vt:i4>
      </vt:variant>
      <vt:variant>
        <vt:i4>5</vt:i4>
      </vt:variant>
      <vt:variant>
        <vt:lpwstr>http://www.uta.edu/nursing/MSN/administration.php</vt:lpwstr>
      </vt:variant>
      <vt:variant>
        <vt:lpwstr/>
      </vt:variant>
      <vt:variant>
        <vt:i4>2556031</vt:i4>
      </vt:variant>
      <vt:variant>
        <vt:i4>54</vt:i4>
      </vt:variant>
      <vt:variant>
        <vt:i4>0</vt:i4>
      </vt:variant>
      <vt:variant>
        <vt:i4>5</vt:i4>
      </vt:variant>
      <vt:variant>
        <vt:lpwstr>http://www.uta.edu/gradcatalog/nursing</vt:lpwstr>
      </vt:variant>
      <vt:variant>
        <vt:lpwstr/>
      </vt:variant>
      <vt:variant>
        <vt:i4>3080302</vt:i4>
      </vt:variant>
      <vt:variant>
        <vt:i4>51</vt:i4>
      </vt:variant>
      <vt:variant>
        <vt:i4>0</vt:i4>
      </vt:variant>
      <vt:variant>
        <vt:i4>5</vt:i4>
      </vt:variant>
      <vt:variant>
        <vt:lpwstr>http://www.uta.edu/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917559</vt:i4>
      </vt:variant>
      <vt:variant>
        <vt:i4>42</vt:i4>
      </vt:variant>
      <vt:variant>
        <vt:i4>0</vt:i4>
      </vt:variant>
      <vt:variant>
        <vt:i4>5</vt:i4>
      </vt:variant>
      <vt:variant>
        <vt:lpwstr>mailto:chamberl@uta.edu</vt:lpwstr>
      </vt:variant>
      <vt:variant>
        <vt:lpwstr/>
      </vt:variant>
      <vt:variant>
        <vt:i4>5570638</vt:i4>
      </vt:variant>
      <vt:variant>
        <vt:i4>39</vt:i4>
      </vt:variant>
      <vt:variant>
        <vt:i4>0</vt:i4>
      </vt:variant>
      <vt:variant>
        <vt:i4>5</vt:i4>
      </vt:variant>
      <vt:variant>
        <vt:lpwstr>http://www.uta.edu/nursing/schol-list</vt:lpwstr>
      </vt:variant>
      <vt:variant>
        <vt:lpwstr/>
      </vt:variant>
      <vt:variant>
        <vt:i4>4653125</vt:i4>
      </vt:variant>
      <vt:variant>
        <vt:i4>36</vt:i4>
      </vt:variant>
      <vt:variant>
        <vt:i4>0</vt:i4>
      </vt:variant>
      <vt:variant>
        <vt:i4>5</vt:i4>
      </vt:variant>
      <vt:variant>
        <vt:lpwstr>http://www.uta.edu/email</vt:lpwstr>
      </vt:variant>
      <vt:variant>
        <vt:lpwstr/>
      </vt:variant>
      <vt:variant>
        <vt:i4>2097260</vt:i4>
      </vt:variant>
      <vt:variant>
        <vt:i4>33</vt:i4>
      </vt:variant>
      <vt:variant>
        <vt:i4>0</vt:i4>
      </vt:variant>
      <vt:variant>
        <vt:i4>5</vt:i4>
      </vt:variant>
      <vt:variant>
        <vt:lpwstr>http://library.uta.edu/tutorials/Plagiarism</vt:lpwstr>
      </vt:variant>
      <vt:variant>
        <vt:lpwstr/>
      </vt:variant>
      <vt:variant>
        <vt:i4>3145824</vt:i4>
      </vt:variant>
      <vt:variant>
        <vt:i4>30</vt:i4>
      </vt:variant>
      <vt:variant>
        <vt:i4>0</vt:i4>
      </vt:variant>
      <vt:variant>
        <vt:i4>5</vt:i4>
      </vt:variant>
      <vt:variant>
        <vt:lpwstr>http://www.uta.edu/nursing/handbook/toc.php</vt:lpwstr>
      </vt:variant>
      <vt:variant>
        <vt:lpwstr/>
      </vt:variant>
      <vt:variant>
        <vt:i4>3145824</vt:i4>
      </vt:variant>
      <vt:variant>
        <vt:i4>27</vt:i4>
      </vt:variant>
      <vt:variant>
        <vt:i4>0</vt:i4>
      </vt:variant>
      <vt:variant>
        <vt:i4>5</vt:i4>
      </vt:variant>
      <vt:variant>
        <vt:lpwstr>http://www.uta.edu/nursing/handbook/toc.php</vt:lpwstr>
      </vt:variant>
      <vt:variant>
        <vt:lpwstr/>
      </vt:variant>
      <vt:variant>
        <vt:i4>1376270</vt:i4>
      </vt:variant>
      <vt:variant>
        <vt:i4>24</vt:i4>
      </vt:variant>
      <vt:variant>
        <vt:i4>0</vt:i4>
      </vt:variant>
      <vt:variant>
        <vt:i4>5</vt:i4>
      </vt:variant>
      <vt:variant>
        <vt:lpwstr>http://www.uta.edu/nursing/grad/unencumbered</vt:lpwstr>
      </vt:variant>
      <vt:variant>
        <vt:lpwstr/>
      </vt:variant>
      <vt:variant>
        <vt:i4>3276923</vt:i4>
      </vt:variant>
      <vt:variant>
        <vt:i4>21</vt:i4>
      </vt:variant>
      <vt:variant>
        <vt:i4>0</vt:i4>
      </vt:variant>
      <vt:variant>
        <vt:i4>5</vt:i4>
      </vt:variant>
      <vt:variant>
        <vt:lpwstr>http://www.uta.edu/nursing/g-downloads.htm</vt:lpwstr>
      </vt:variant>
      <vt:variant>
        <vt:lpwstr/>
      </vt:variant>
      <vt:variant>
        <vt:i4>3276923</vt:i4>
      </vt:variant>
      <vt:variant>
        <vt:i4>18</vt:i4>
      </vt:variant>
      <vt:variant>
        <vt:i4>0</vt:i4>
      </vt:variant>
      <vt:variant>
        <vt:i4>5</vt:i4>
      </vt:variant>
      <vt:variant>
        <vt:lpwstr>http://www.uta.edu/nursing/g-downloads.htm</vt:lpwstr>
      </vt:variant>
      <vt:variant>
        <vt:lpwstr/>
      </vt:variant>
      <vt:variant>
        <vt:i4>6488102</vt:i4>
      </vt:variant>
      <vt:variant>
        <vt:i4>15</vt:i4>
      </vt:variant>
      <vt:variant>
        <vt:i4>0</vt:i4>
      </vt:variant>
      <vt:variant>
        <vt:i4>5</vt:i4>
      </vt:variant>
      <vt:variant>
        <vt:lpwstr>https://paris.mcgraw-hill.com/paris/codevalidationview.do?productid=0073381306&amp;goto_url=http%3A%2F%2Fhighered.mcgraw-hill.com%2Fsites%2F0073381306%2Fstudent_view0%2F</vt:lpwstr>
      </vt:variant>
      <vt:variant>
        <vt:lpwstr/>
      </vt:variant>
      <vt:variant>
        <vt:i4>3997737</vt:i4>
      </vt:variant>
      <vt:variant>
        <vt:i4>12</vt:i4>
      </vt:variant>
      <vt:variant>
        <vt:i4>0</vt:i4>
      </vt:variant>
      <vt:variant>
        <vt:i4>5</vt:i4>
      </vt:variant>
      <vt:variant>
        <vt:lpwstr>http://www.uta.edu/nursing</vt:lpwstr>
      </vt:variant>
      <vt:variant>
        <vt:lpwstr/>
      </vt:variant>
      <vt:variant>
        <vt:i4>3997737</vt:i4>
      </vt:variant>
      <vt:variant>
        <vt:i4>9</vt:i4>
      </vt:variant>
      <vt:variant>
        <vt:i4>0</vt:i4>
      </vt:variant>
      <vt:variant>
        <vt:i4>5</vt:i4>
      </vt:variant>
      <vt:variant>
        <vt:lpwstr>http://www.uta.edu/nursing</vt:lpwstr>
      </vt:variant>
      <vt:variant>
        <vt:lpwstr/>
      </vt:variant>
      <vt:variant>
        <vt:i4>5832721</vt:i4>
      </vt:variant>
      <vt:variant>
        <vt:i4>6</vt:i4>
      </vt:variant>
      <vt:variant>
        <vt:i4>0</vt:i4>
      </vt:variant>
      <vt:variant>
        <vt:i4>5</vt:i4>
      </vt:variant>
      <vt:variant>
        <vt:lpwstr>http://www.uta.edu/nursing/p-jdbaker.htm</vt:lpwstr>
      </vt:variant>
      <vt:variant>
        <vt:lpwstr/>
      </vt:variant>
      <vt:variant>
        <vt:i4>7798868</vt:i4>
      </vt:variant>
      <vt:variant>
        <vt:i4>3</vt:i4>
      </vt:variant>
      <vt:variant>
        <vt:i4>0</vt:i4>
      </vt:variant>
      <vt:variant>
        <vt:i4>5</vt:i4>
      </vt:variant>
      <vt:variant>
        <vt:lpwstr>mailto:jdbaker@uta.edu</vt:lpwstr>
      </vt:variant>
      <vt:variant>
        <vt:lpwstr/>
      </vt:variant>
      <vt:variant>
        <vt:i4>524344</vt:i4>
      </vt:variant>
      <vt:variant>
        <vt:i4>0</vt:i4>
      </vt:variant>
      <vt:variant>
        <vt:i4>0</vt:i4>
      </vt:variant>
      <vt:variant>
        <vt:i4>5</vt:i4>
      </vt:variant>
      <vt:variant>
        <vt:lpwstr>mailto:Crenshaw@uta.edu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Cindy Win 7</cp:lastModifiedBy>
  <cp:revision>2</cp:revision>
  <cp:lastPrinted>2009-05-27T15:15:00Z</cp:lastPrinted>
  <dcterms:created xsi:type="dcterms:W3CDTF">2015-05-12T02:18:00Z</dcterms:created>
  <dcterms:modified xsi:type="dcterms:W3CDTF">2015-05-12T02:18:00Z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