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1BF5B" w14:textId="77777777" w:rsidR="00265920" w:rsidRDefault="0090715D" w:rsidP="00F93900">
      <w:pPr>
        <w:spacing w:line="240" w:lineRule="auto"/>
        <w:jc w:val="center"/>
        <w:rPr>
          <w:sz w:val="28"/>
          <w:szCs w:val="28"/>
        </w:rPr>
      </w:pPr>
      <w:r>
        <w:rPr>
          <w:sz w:val="28"/>
          <w:szCs w:val="28"/>
        </w:rPr>
        <w:t xml:space="preserve">CRCJ </w:t>
      </w:r>
      <w:r w:rsidR="00F93900">
        <w:rPr>
          <w:sz w:val="28"/>
          <w:szCs w:val="28"/>
        </w:rPr>
        <w:t>3338</w:t>
      </w:r>
      <w:r w:rsidR="00D41574">
        <w:rPr>
          <w:sz w:val="28"/>
          <w:szCs w:val="28"/>
        </w:rPr>
        <w:t>-001</w:t>
      </w:r>
      <w:r w:rsidR="00265920">
        <w:rPr>
          <w:sz w:val="28"/>
          <w:szCs w:val="28"/>
        </w:rPr>
        <w:t xml:space="preserve">: </w:t>
      </w:r>
      <w:r w:rsidR="00F93900">
        <w:rPr>
          <w:sz w:val="28"/>
          <w:szCs w:val="28"/>
        </w:rPr>
        <w:t>JUVENILE JUSTICE SYSTEMS</w:t>
      </w:r>
    </w:p>
    <w:p w14:paraId="78C6F8C5" w14:textId="77777777" w:rsidR="003A59F3" w:rsidRDefault="003A59F3" w:rsidP="00F93900">
      <w:pPr>
        <w:spacing w:line="240" w:lineRule="auto"/>
        <w:jc w:val="center"/>
        <w:rPr>
          <w:sz w:val="28"/>
          <w:szCs w:val="28"/>
        </w:rPr>
      </w:pPr>
      <w:r>
        <w:rPr>
          <w:sz w:val="28"/>
          <w:szCs w:val="28"/>
        </w:rPr>
        <w:t xml:space="preserve">WOMS </w:t>
      </w:r>
      <w:r w:rsidR="002453EF">
        <w:rPr>
          <w:sz w:val="28"/>
          <w:szCs w:val="28"/>
        </w:rPr>
        <w:t>3300-001</w:t>
      </w:r>
      <w:r>
        <w:rPr>
          <w:sz w:val="28"/>
          <w:szCs w:val="28"/>
        </w:rPr>
        <w:t xml:space="preserve">: </w:t>
      </w:r>
      <w:r w:rsidR="002453EF">
        <w:rPr>
          <w:sz w:val="28"/>
          <w:szCs w:val="28"/>
        </w:rPr>
        <w:t>TOPICS IN WOMEN AND GENDER STUDIES</w:t>
      </w:r>
    </w:p>
    <w:p w14:paraId="0442A15F" w14:textId="77777777" w:rsidR="00265920" w:rsidRDefault="002453EF" w:rsidP="00265920">
      <w:pPr>
        <w:spacing w:line="240" w:lineRule="auto"/>
        <w:jc w:val="center"/>
        <w:rPr>
          <w:sz w:val="28"/>
          <w:szCs w:val="28"/>
        </w:rPr>
      </w:pPr>
      <w:r>
        <w:rPr>
          <w:sz w:val="28"/>
          <w:szCs w:val="28"/>
        </w:rPr>
        <w:t>Spring 2016</w:t>
      </w:r>
    </w:p>
    <w:p w14:paraId="0B355A1C" w14:textId="77777777" w:rsidR="00265920" w:rsidRDefault="00265920" w:rsidP="00265920">
      <w:pPr>
        <w:spacing w:line="240" w:lineRule="auto"/>
        <w:jc w:val="center"/>
        <w:rPr>
          <w:sz w:val="28"/>
          <w:szCs w:val="28"/>
        </w:rPr>
      </w:pPr>
    </w:p>
    <w:p w14:paraId="18CE982D" w14:textId="48CCFCC4" w:rsidR="00265920" w:rsidRDefault="00D41574" w:rsidP="00B05BAD">
      <w:pPr>
        <w:spacing w:line="240" w:lineRule="auto"/>
        <w:ind w:firstLine="0"/>
      </w:pPr>
      <w:r>
        <w:t>Professor</w:t>
      </w:r>
      <w:r w:rsidR="00265920">
        <w:t>:</w:t>
      </w:r>
      <w:r w:rsidR="00265920">
        <w:tab/>
        <w:t>Jaya Davis</w:t>
      </w:r>
      <w:r>
        <w:t>, Ph.D.</w:t>
      </w:r>
      <w:r w:rsidR="00E429AB">
        <w:tab/>
      </w:r>
      <w:r w:rsidR="00E429AB">
        <w:tab/>
      </w:r>
      <w:r w:rsidR="00E429AB">
        <w:tab/>
        <w:t>Office Hours:  9:50-10:50 Mondays</w:t>
      </w:r>
    </w:p>
    <w:p w14:paraId="48B0AC12" w14:textId="4F569CDF" w:rsidR="00265920" w:rsidRDefault="00EE7CB4" w:rsidP="00B05BAD">
      <w:pPr>
        <w:spacing w:line="240" w:lineRule="auto"/>
        <w:ind w:firstLine="0"/>
      </w:pPr>
      <w:r>
        <w:t>Office:</w:t>
      </w:r>
      <w:r>
        <w:tab/>
      </w:r>
      <w:r>
        <w:tab/>
        <w:t>UH 304</w:t>
      </w:r>
      <w:r w:rsidR="00E429AB">
        <w:tab/>
      </w:r>
      <w:r w:rsidR="00E429AB">
        <w:tab/>
      </w:r>
      <w:r w:rsidR="00E429AB">
        <w:tab/>
      </w:r>
      <w:r w:rsidR="00E429AB">
        <w:tab/>
      </w:r>
      <w:r w:rsidR="00E429AB">
        <w:tab/>
      </w:r>
      <w:r w:rsidR="00E429AB">
        <w:tab/>
        <w:t>9:50-10:50 Wednesdays</w:t>
      </w:r>
    </w:p>
    <w:p w14:paraId="3CC61172" w14:textId="49A694F3" w:rsidR="00265920" w:rsidRDefault="00265920" w:rsidP="00B05BAD">
      <w:pPr>
        <w:spacing w:line="240" w:lineRule="auto"/>
        <w:ind w:firstLine="0"/>
      </w:pPr>
      <w:r>
        <w:t>Office Phone</w:t>
      </w:r>
      <w:r w:rsidR="00A01853">
        <w:t>:</w:t>
      </w:r>
      <w:r w:rsidR="00A01853">
        <w:tab/>
        <w:t>817-272-3318</w:t>
      </w:r>
      <w:r>
        <w:tab/>
      </w:r>
      <w:r w:rsidR="00E429AB">
        <w:tab/>
      </w:r>
      <w:r w:rsidR="00E429AB">
        <w:tab/>
      </w:r>
      <w:r w:rsidR="00E429AB">
        <w:tab/>
      </w:r>
      <w:r w:rsidR="00E429AB">
        <w:tab/>
      </w:r>
      <w:r w:rsidR="00E429AB">
        <w:tab/>
        <w:t>9:50-10:50 Fridays</w:t>
      </w:r>
    </w:p>
    <w:p w14:paraId="15981344" w14:textId="77777777" w:rsidR="00265920" w:rsidRPr="00BF7A89" w:rsidRDefault="00265920" w:rsidP="00B05BAD">
      <w:pPr>
        <w:spacing w:line="240" w:lineRule="auto"/>
        <w:ind w:firstLine="0"/>
      </w:pPr>
      <w:r>
        <w:t>E-mail:</w:t>
      </w:r>
      <w:r>
        <w:tab/>
      </w:r>
      <w:r>
        <w:tab/>
        <w:t>jbdavis@uta.edu</w:t>
      </w:r>
    </w:p>
    <w:p w14:paraId="552C7C68" w14:textId="77777777" w:rsidR="00F77EDB" w:rsidRDefault="00F77EDB" w:rsidP="00F77EDB">
      <w:pPr>
        <w:spacing w:line="240" w:lineRule="auto"/>
        <w:ind w:firstLine="0"/>
      </w:pPr>
    </w:p>
    <w:p w14:paraId="26AD880F" w14:textId="77777777" w:rsidR="00E21230" w:rsidRDefault="00265920" w:rsidP="00B05BAD">
      <w:pPr>
        <w:spacing w:line="240" w:lineRule="auto"/>
        <w:ind w:firstLine="0"/>
      </w:pPr>
      <w:r>
        <w:t xml:space="preserve">Class location: </w:t>
      </w:r>
      <w:r w:rsidR="002453EF">
        <w:t>UH 104</w:t>
      </w:r>
    </w:p>
    <w:p w14:paraId="6A497EF7" w14:textId="77777777" w:rsidR="00265920" w:rsidRDefault="00265920" w:rsidP="00B05BAD">
      <w:pPr>
        <w:spacing w:line="240" w:lineRule="auto"/>
        <w:ind w:firstLine="0"/>
      </w:pPr>
      <w:r>
        <w:t xml:space="preserve">Day/Times: </w:t>
      </w:r>
      <w:r w:rsidR="00590D38">
        <w:t>M/W/F</w:t>
      </w:r>
      <w:r w:rsidR="003A59F3">
        <w:t xml:space="preserve"> – 9:00am-9</w:t>
      </w:r>
      <w:r w:rsidR="00590D38">
        <w:t>:50am</w:t>
      </w:r>
    </w:p>
    <w:p w14:paraId="2098A991" w14:textId="77777777" w:rsidR="00265920" w:rsidRDefault="00265920" w:rsidP="00265920">
      <w:pPr>
        <w:spacing w:line="240" w:lineRule="auto"/>
      </w:pPr>
    </w:p>
    <w:p w14:paraId="1BADDF5E" w14:textId="77777777" w:rsidR="00E03638" w:rsidRDefault="00E03638" w:rsidP="00E03638">
      <w:pPr>
        <w:spacing w:line="240" w:lineRule="auto"/>
        <w:ind w:firstLine="0"/>
        <w:contextualSpacing/>
      </w:pPr>
      <w:r w:rsidRPr="00B05BAD">
        <w:rPr>
          <w:rFonts w:cs="Arial"/>
          <w:b/>
        </w:rPr>
        <w:t xml:space="preserve">Description of Course Content: </w:t>
      </w:r>
      <w:r w:rsidRPr="00852A28">
        <w:t xml:space="preserve">This course examines organization, processes, and functions of the juvenile justice system in the United States, its historical antecedents, and contemporary challenges. Discussion includes sociopolitical factors in juvenile delinquency and justice decision-making. </w:t>
      </w:r>
      <w:r>
        <w:t>T</w:t>
      </w:r>
      <w:r w:rsidRPr="00852A28">
        <w:t>his course will also explore female delinquency and justice processing separately and in comparison to that of males.</w:t>
      </w:r>
    </w:p>
    <w:p w14:paraId="785EDBC2" w14:textId="77777777" w:rsidR="00E03638" w:rsidRPr="00CF004A" w:rsidRDefault="00E03638" w:rsidP="00E03638">
      <w:pPr>
        <w:spacing w:line="240" w:lineRule="auto"/>
        <w:ind w:firstLine="0"/>
      </w:pPr>
    </w:p>
    <w:p w14:paraId="6A218DAC" w14:textId="77777777" w:rsidR="00E03638" w:rsidRDefault="00E03638" w:rsidP="00E03638">
      <w:pPr>
        <w:spacing w:line="240" w:lineRule="auto"/>
        <w:ind w:firstLine="0"/>
        <w:rPr>
          <w:rFonts w:cs="Arial"/>
          <w:b/>
        </w:rPr>
      </w:pPr>
      <w:r>
        <w:rPr>
          <w:rFonts w:cs="Arial"/>
          <w:b/>
        </w:rPr>
        <w:t>Student Learning Outcomes</w:t>
      </w:r>
      <w:r w:rsidRPr="00B05BAD">
        <w:rPr>
          <w:rFonts w:cs="Arial"/>
          <w:b/>
        </w:rPr>
        <w:t>:</w:t>
      </w:r>
    </w:p>
    <w:p w14:paraId="2444E46A" w14:textId="77777777" w:rsidR="00E03638" w:rsidRDefault="00E03638" w:rsidP="00E03638">
      <w:pPr>
        <w:spacing w:line="240" w:lineRule="auto"/>
        <w:ind w:firstLine="0"/>
        <w:jc w:val="both"/>
        <w:rPr>
          <w:color w:val="000000"/>
        </w:rPr>
      </w:pPr>
      <w:r>
        <w:rPr>
          <w:color w:val="000000"/>
        </w:rPr>
        <w:t>Upon satisfactory completion of the course, students will have a better understanding of:</w:t>
      </w:r>
    </w:p>
    <w:p w14:paraId="01FB83B0" w14:textId="77777777" w:rsidR="00E03638" w:rsidRDefault="00E03638" w:rsidP="00E03638">
      <w:pPr>
        <w:numPr>
          <w:ilvl w:val="0"/>
          <w:numId w:val="2"/>
        </w:numPr>
        <w:spacing w:line="240" w:lineRule="auto"/>
        <w:jc w:val="both"/>
        <w:rPr>
          <w:color w:val="000000"/>
          <w:sz w:val="22"/>
          <w:szCs w:val="22"/>
        </w:rPr>
      </w:pPr>
      <w:r>
        <w:rPr>
          <w:color w:val="000000"/>
          <w:sz w:val="22"/>
          <w:szCs w:val="22"/>
        </w:rPr>
        <w:t>the history of the juvenile justice system in the United States</w:t>
      </w:r>
    </w:p>
    <w:p w14:paraId="28F7ADDD" w14:textId="77777777" w:rsidR="00E03638" w:rsidRPr="00E21230" w:rsidRDefault="00E03638" w:rsidP="00E03638">
      <w:pPr>
        <w:numPr>
          <w:ilvl w:val="0"/>
          <w:numId w:val="2"/>
        </w:numPr>
        <w:spacing w:line="240" w:lineRule="auto"/>
        <w:jc w:val="both"/>
        <w:rPr>
          <w:color w:val="000000"/>
          <w:sz w:val="22"/>
          <w:szCs w:val="22"/>
        </w:rPr>
      </w:pPr>
      <w:r>
        <w:rPr>
          <w:color w:val="000000"/>
          <w:sz w:val="22"/>
          <w:szCs w:val="22"/>
        </w:rPr>
        <w:t>risks, consequences, and issues of juvenile delinquency</w:t>
      </w:r>
    </w:p>
    <w:p w14:paraId="40D5B03C" w14:textId="77777777" w:rsidR="00E03638" w:rsidRPr="008A4FAC" w:rsidRDefault="00E03638" w:rsidP="00E03638">
      <w:pPr>
        <w:numPr>
          <w:ilvl w:val="0"/>
          <w:numId w:val="2"/>
        </w:numPr>
        <w:spacing w:line="240" w:lineRule="auto"/>
        <w:jc w:val="both"/>
        <w:rPr>
          <w:color w:val="000000"/>
          <w:sz w:val="22"/>
          <w:szCs w:val="22"/>
        </w:rPr>
      </w:pPr>
      <w:r>
        <w:rPr>
          <w:color w:val="000000"/>
          <w:sz w:val="22"/>
          <w:szCs w:val="22"/>
        </w:rPr>
        <w:t>juvenile justice system processes</w:t>
      </w:r>
    </w:p>
    <w:p w14:paraId="60D6BA12" w14:textId="77777777" w:rsidR="00E03638" w:rsidRPr="008A4FAC" w:rsidRDefault="00E03638" w:rsidP="00E03638">
      <w:pPr>
        <w:numPr>
          <w:ilvl w:val="0"/>
          <w:numId w:val="2"/>
        </w:numPr>
        <w:spacing w:line="240" w:lineRule="auto"/>
        <w:jc w:val="both"/>
        <w:rPr>
          <w:color w:val="000000"/>
          <w:sz w:val="22"/>
          <w:szCs w:val="22"/>
        </w:rPr>
      </w:pPr>
      <w:r>
        <w:rPr>
          <w:color w:val="000000"/>
          <w:sz w:val="22"/>
          <w:szCs w:val="22"/>
        </w:rPr>
        <w:t>similarities and differences of the juvenile justice and criminal justice systems</w:t>
      </w:r>
    </w:p>
    <w:p w14:paraId="28AD414C" w14:textId="77777777" w:rsidR="00E03638" w:rsidRPr="008A4FAC" w:rsidRDefault="00E03638" w:rsidP="00E03638">
      <w:pPr>
        <w:numPr>
          <w:ilvl w:val="0"/>
          <w:numId w:val="2"/>
        </w:numPr>
        <w:spacing w:line="240" w:lineRule="auto"/>
        <w:jc w:val="both"/>
        <w:rPr>
          <w:color w:val="000000"/>
          <w:sz w:val="22"/>
          <w:szCs w:val="22"/>
        </w:rPr>
      </w:pPr>
      <w:r>
        <w:rPr>
          <w:color w:val="000000"/>
          <w:sz w:val="22"/>
          <w:szCs w:val="22"/>
        </w:rPr>
        <w:t>challenges of administering justice to juveniles</w:t>
      </w:r>
    </w:p>
    <w:p w14:paraId="19AEC4A6" w14:textId="77777777" w:rsidR="00E03638" w:rsidRDefault="00E03638" w:rsidP="00E03638">
      <w:pPr>
        <w:numPr>
          <w:ilvl w:val="0"/>
          <w:numId w:val="2"/>
        </w:numPr>
        <w:spacing w:line="240" w:lineRule="auto"/>
        <w:jc w:val="both"/>
        <w:rPr>
          <w:color w:val="000000"/>
          <w:sz w:val="22"/>
          <w:szCs w:val="22"/>
        </w:rPr>
      </w:pPr>
      <w:r>
        <w:rPr>
          <w:color w:val="000000"/>
          <w:sz w:val="22"/>
          <w:szCs w:val="22"/>
        </w:rPr>
        <w:t>current issues facing the juvenile justice system</w:t>
      </w:r>
    </w:p>
    <w:p w14:paraId="60BAC515" w14:textId="77777777" w:rsidR="00E03638" w:rsidRDefault="00E03638" w:rsidP="00E03638">
      <w:pPr>
        <w:numPr>
          <w:ilvl w:val="0"/>
          <w:numId w:val="2"/>
        </w:numPr>
        <w:spacing w:line="240" w:lineRule="auto"/>
        <w:jc w:val="both"/>
        <w:rPr>
          <w:color w:val="000000"/>
          <w:sz w:val="22"/>
          <w:szCs w:val="22"/>
        </w:rPr>
      </w:pPr>
      <w:r>
        <w:rPr>
          <w:color w:val="000000"/>
          <w:sz w:val="22"/>
          <w:szCs w:val="22"/>
        </w:rPr>
        <w:t>similarities and differences in male and female juvenile offending and justice processing</w:t>
      </w:r>
    </w:p>
    <w:p w14:paraId="782799FB" w14:textId="77777777" w:rsidR="00E03638" w:rsidRPr="008A4FAC" w:rsidRDefault="00E03638" w:rsidP="00E03638">
      <w:pPr>
        <w:spacing w:line="240" w:lineRule="auto"/>
        <w:ind w:left="1080" w:firstLine="0"/>
        <w:jc w:val="both"/>
        <w:rPr>
          <w:color w:val="000000"/>
          <w:sz w:val="22"/>
          <w:szCs w:val="22"/>
        </w:rPr>
      </w:pPr>
    </w:p>
    <w:p w14:paraId="224B2CD8" w14:textId="77777777" w:rsidR="006467EB" w:rsidRDefault="006467EB" w:rsidP="006467EB">
      <w:pPr>
        <w:spacing w:line="240" w:lineRule="auto"/>
        <w:ind w:firstLine="0"/>
        <w:rPr>
          <w:rFonts w:cs="Arial"/>
          <w:b/>
        </w:rPr>
      </w:pPr>
      <w:r w:rsidRPr="00B05BAD">
        <w:rPr>
          <w:rFonts w:cs="Arial"/>
          <w:b/>
        </w:rPr>
        <w:t>Required Text</w:t>
      </w:r>
      <w:r w:rsidR="00590D38">
        <w:rPr>
          <w:rFonts w:cs="Arial"/>
          <w:b/>
        </w:rPr>
        <w:t>s</w:t>
      </w:r>
      <w:r w:rsidRPr="00B05BAD">
        <w:rPr>
          <w:rFonts w:cs="Arial"/>
          <w:b/>
        </w:rPr>
        <w:t xml:space="preserve">: </w:t>
      </w:r>
    </w:p>
    <w:p w14:paraId="39041B48" w14:textId="77777777" w:rsidR="00852A28" w:rsidRDefault="005A75C4" w:rsidP="006467EB">
      <w:pPr>
        <w:spacing w:line="240" w:lineRule="auto"/>
        <w:ind w:left="720" w:hanging="720"/>
        <w:rPr>
          <w:rFonts w:cs="Arial"/>
        </w:rPr>
      </w:pPr>
      <w:r>
        <w:rPr>
          <w:rFonts w:cs="Arial"/>
        </w:rPr>
        <w:t xml:space="preserve">Agnew, R., &amp; </w:t>
      </w:r>
      <w:proofErr w:type="spellStart"/>
      <w:r>
        <w:rPr>
          <w:rFonts w:cs="Arial"/>
        </w:rPr>
        <w:t>Brezina</w:t>
      </w:r>
      <w:proofErr w:type="spellEnd"/>
      <w:r>
        <w:rPr>
          <w:rFonts w:cs="Arial"/>
        </w:rPr>
        <w:t xml:space="preserve">, T. (2014). </w:t>
      </w:r>
      <w:r w:rsidRPr="005A75C4">
        <w:rPr>
          <w:rFonts w:cs="Arial"/>
          <w:i/>
        </w:rPr>
        <w:t>Juvenile Delinquency: Causes and Control, 5th ed</w:t>
      </w:r>
      <w:r>
        <w:rPr>
          <w:rFonts w:cs="Arial"/>
        </w:rPr>
        <w:t xml:space="preserve">. </w:t>
      </w:r>
      <w:r w:rsidR="00E24E76">
        <w:rPr>
          <w:rFonts w:cs="Arial"/>
        </w:rPr>
        <w:t>Oxford University Press.</w:t>
      </w:r>
    </w:p>
    <w:p w14:paraId="6D977790" w14:textId="77777777" w:rsidR="00E24E76" w:rsidRPr="00852A28" w:rsidRDefault="00E24E76" w:rsidP="006467EB">
      <w:pPr>
        <w:spacing w:line="240" w:lineRule="auto"/>
        <w:ind w:left="720" w:hanging="720"/>
        <w:rPr>
          <w:rFonts w:cs="Arial"/>
        </w:rPr>
      </w:pPr>
    </w:p>
    <w:p w14:paraId="66D2CA6B" w14:textId="77777777" w:rsidR="00373443" w:rsidRPr="00373443" w:rsidRDefault="00373443" w:rsidP="006467EB">
      <w:pPr>
        <w:spacing w:line="240" w:lineRule="auto"/>
        <w:ind w:left="720" w:hanging="720"/>
        <w:rPr>
          <w:rFonts w:cs="Arial"/>
          <w:b/>
        </w:rPr>
      </w:pPr>
      <w:r>
        <w:rPr>
          <w:rFonts w:cs="Arial"/>
          <w:b/>
        </w:rPr>
        <w:t>Additional readings will be assigned.</w:t>
      </w:r>
    </w:p>
    <w:p w14:paraId="3FAC557F" w14:textId="77777777" w:rsidR="00894364" w:rsidRDefault="00894364" w:rsidP="00F93900">
      <w:pPr>
        <w:spacing w:line="240" w:lineRule="auto"/>
        <w:ind w:firstLine="0"/>
        <w:rPr>
          <w:rFonts w:cs="Arial"/>
        </w:rPr>
      </w:pPr>
    </w:p>
    <w:p w14:paraId="5158AED2" w14:textId="77777777" w:rsidR="00E03638" w:rsidRDefault="00E03638" w:rsidP="00E03638">
      <w:pPr>
        <w:ind w:firstLine="0"/>
        <w:rPr>
          <w:b/>
        </w:rPr>
      </w:pPr>
      <w:r w:rsidRPr="000D65B9">
        <w:rPr>
          <w:b/>
        </w:rPr>
        <w:t>Descriptions of major assignments and examinations:</w:t>
      </w:r>
    </w:p>
    <w:p w14:paraId="52378548" w14:textId="77777777" w:rsidR="00E03638" w:rsidRDefault="00E03638" w:rsidP="00E03638">
      <w:pPr>
        <w:spacing w:line="240" w:lineRule="auto"/>
        <w:ind w:firstLine="0"/>
      </w:pPr>
      <w:r w:rsidRPr="00A77C0A">
        <w:rPr>
          <w:b/>
        </w:rPr>
        <w:t>Exams</w:t>
      </w:r>
      <w:r>
        <w:t xml:space="preserve"> (4) - There will be four exams. The average of the exams will be worth 70% of your grade. Each exam may be multiple c</w:t>
      </w:r>
      <w:r w:rsidR="0031116C">
        <w:t xml:space="preserve">hoice, short answer, and essay and will cover readings and class discussion for the assigned material. </w:t>
      </w:r>
    </w:p>
    <w:p w14:paraId="3700F093" w14:textId="77777777" w:rsidR="00E03638" w:rsidRDefault="00E03638" w:rsidP="00E03638">
      <w:pPr>
        <w:spacing w:line="240" w:lineRule="auto"/>
        <w:ind w:left="360" w:firstLine="0"/>
      </w:pPr>
    </w:p>
    <w:p w14:paraId="157BC48B" w14:textId="65A2E761" w:rsidR="00E03638" w:rsidRDefault="00E03638" w:rsidP="00E429AB">
      <w:pPr>
        <w:widowControl w:val="0"/>
        <w:spacing w:line="240" w:lineRule="auto"/>
        <w:ind w:right="720" w:firstLine="0"/>
        <w:jc w:val="both"/>
      </w:pPr>
      <w:r>
        <w:t>At the discretion of the instructor, any student who arrives more than 10 minutes late for an exam may not be allowed to take that exam.  No one arriving to an exam after the first person has left the exam will</w:t>
      </w:r>
      <w:r w:rsidR="00E429AB">
        <w:t xml:space="preserve"> be allowed to take that exam.</w:t>
      </w:r>
    </w:p>
    <w:p w14:paraId="482FC09E" w14:textId="77777777" w:rsidR="00E03638" w:rsidRDefault="00E03638" w:rsidP="0069289F">
      <w:pPr>
        <w:widowControl w:val="0"/>
        <w:spacing w:line="240" w:lineRule="auto"/>
        <w:ind w:right="720" w:firstLine="0"/>
        <w:jc w:val="both"/>
      </w:pPr>
      <w:r>
        <w:t>The dates noted on the syllabus for the first three exams are tentative and are subject to change – any changes will be announced in class.  The final exam has been set by the university.</w:t>
      </w:r>
    </w:p>
    <w:p w14:paraId="6AFD491C" w14:textId="77777777" w:rsidR="0069289F" w:rsidRDefault="0069289F" w:rsidP="0069289F">
      <w:pPr>
        <w:widowControl w:val="0"/>
        <w:spacing w:line="240" w:lineRule="auto"/>
        <w:ind w:firstLine="0"/>
      </w:pPr>
    </w:p>
    <w:p w14:paraId="11EA9D9A" w14:textId="77777777" w:rsidR="0069289F" w:rsidRPr="005D71F2" w:rsidRDefault="0069289F" w:rsidP="0069289F">
      <w:pPr>
        <w:spacing w:line="240" w:lineRule="auto"/>
        <w:ind w:firstLine="0"/>
      </w:pPr>
      <w:r w:rsidRPr="00F30372">
        <w:rPr>
          <w:b/>
        </w:rPr>
        <w:t>Project</w:t>
      </w:r>
      <w:r>
        <w:t xml:space="preserve"> – The project will be worth 3</w:t>
      </w:r>
      <w:r w:rsidRPr="005D71F2">
        <w:t>0% of your grade. There are two options for the project.</w:t>
      </w:r>
    </w:p>
    <w:p w14:paraId="70ACDC1B" w14:textId="77777777" w:rsidR="0069289F" w:rsidRPr="005D71F2" w:rsidRDefault="0069289F" w:rsidP="0069289F">
      <w:pPr>
        <w:spacing w:line="240" w:lineRule="auto"/>
      </w:pPr>
      <w:r w:rsidRPr="005D71F2">
        <w:t>Option 1 – Service</w:t>
      </w:r>
      <w:r>
        <w:t>-</w:t>
      </w:r>
      <w:r w:rsidRPr="005D71F2">
        <w:t>Learning</w:t>
      </w:r>
      <w:r>
        <w:t xml:space="preserve"> Project</w:t>
      </w:r>
    </w:p>
    <w:p w14:paraId="3284FCBC" w14:textId="77777777" w:rsidR="0069289F" w:rsidRDefault="0069289F" w:rsidP="0069289F">
      <w:pPr>
        <w:spacing w:line="240" w:lineRule="auto"/>
      </w:pPr>
      <w:r w:rsidRPr="005D71F2">
        <w:t xml:space="preserve">Option 2 </w:t>
      </w:r>
      <w:r>
        <w:t>–</w:t>
      </w:r>
      <w:r w:rsidRPr="005D71F2">
        <w:t xml:space="preserve"> </w:t>
      </w:r>
      <w:r>
        <w:t>Book review</w:t>
      </w:r>
    </w:p>
    <w:p w14:paraId="32E074C4" w14:textId="77777777" w:rsidR="0069289F" w:rsidRDefault="0069289F" w:rsidP="0069289F">
      <w:pPr>
        <w:spacing w:line="240" w:lineRule="auto"/>
      </w:pPr>
    </w:p>
    <w:p w14:paraId="67EC4D15" w14:textId="77777777" w:rsidR="00E03638" w:rsidRPr="000D65B9" w:rsidRDefault="00E03638" w:rsidP="00E03638">
      <w:pPr>
        <w:pStyle w:val="BlockText"/>
        <w:ind w:left="0"/>
      </w:pPr>
      <w:r w:rsidRPr="000D65B9">
        <w:rPr>
          <w:b/>
        </w:rPr>
        <w:t xml:space="preserve">Attendance: </w:t>
      </w:r>
      <w:r w:rsidRPr="000D65B9">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encourage and expect</w:t>
      </w:r>
      <w:r w:rsidRPr="000D65B9">
        <w:rPr>
          <w:color w:val="0000FF"/>
        </w:rPr>
        <w:t xml:space="preserve"> </w:t>
      </w:r>
      <w:r w:rsidRPr="000D65B9">
        <w:t>both class attendance and participation. However, neither will be factored into the course grade.  Generally, students who attend class regularly perform better on exams than do students who do not attend class.</w:t>
      </w:r>
    </w:p>
    <w:p w14:paraId="6F55FC36" w14:textId="77777777" w:rsidR="0069289F" w:rsidRDefault="0069289F" w:rsidP="00E03638">
      <w:pPr>
        <w:spacing w:line="240" w:lineRule="auto"/>
        <w:ind w:firstLine="0"/>
        <w:rPr>
          <w:b/>
        </w:rPr>
      </w:pPr>
    </w:p>
    <w:p w14:paraId="50B99ECC" w14:textId="77777777" w:rsidR="00E03638" w:rsidRPr="005D71F2" w:rsidRDefault="00E03638" w:rsidP="00E03638">
      <w:pPr>
        <w:spacing w:line="240" w:lineRule="auto"/>
        <w:ind w:firstLine="0"/>
      </w:pPr>
      <w:r w:rsidRPr="00F30372">
        <w:rPr>
          <w:b/>
        </w:rPr>
        <w:t>Evaluations</w:t>
      </w:r>
      <w:r w:rsidRPr="005D71F2">
        <w:t>:</w:t>
      </w:r>
    </w:p>
    <w:p w14:paraId="7C0DE99F" w14:textId="77777777" w:rsidR="00E03638" w:rsidRPr="005D71F2" w:rsidRDefault="00E03638" w:rsidP="00E03638">
      <w:pPr>
        <w:spacing w:line="240" w:lineRule="auto"/>
      </w:pPr>
      <w:r w:rsidRPr="005D71F2">
        <w:t>Exam</w:t>
      </w:r>
      <w:r>
        <w:t>s</w:t>
      </w:r>
      <w:r w:rsidRPr="005D71F2">
        <w:t xml:space="preserve"> </w:t>
      </w:r>
      <w:r>
        <w:t xml:space="preserve">(average of four exams) </w:t>
      </w:r>
      <w:r w:rsidRPr="005D71F2">
        <w:t>--------------</w:t>
      </w:r>
      <w:r>
        <w:t>-----------------------------70</w:t>
      </w:r>
      <w:r w:rsidRPr="005D71F2">
        <w:t>%</w:t>
      </w:r>
    </w:p>
    <w:p w14:paraId="3CC88015" w14:textId="362AB972" w:rsidR="00E03638" w:rsidRPr="005D71F2" w:rsidRDefault="00E03638" w:rsidP="00E03638">
      <w:pPr>
        <w:spacing w:line="240" w:lineRule="auto"/>
      </w:pPr>
      <w:r w:rsidRPr="005D71F2">
        <w:t>Project ------------------------------------------</w:t>
      </w:r>
      <w:r w:rsidR="001B25E3">
        <w:t>------------------------------</w:t>
      </w:r>
      <w:r>
        <w:t>30</w:t>
      </w:r>
      <w:r w:rsidRPr="005D71F2">
        <w:t>%</w:t>
      </w:r>
    </w:p>
    <w:p w14:paraId="72E68143" w14:textId="77777777" w:rsidR="00E03638" w:rsidRDefault="00E03638" w:rsidP="00E03638">
      <w:pPr>
        <w:spacing w:line="240" w:lineRule="auto"/>
        <w:ind w:firstLine="0"/>
        <w:rPr>
          <w:b/>
        </w:rPr>
      </w:pPr>
      <w:r w:rsidRPr="004B1180">
        <w:rPr>
          <w:b/>
        </w:rPr>
        <w:t>Total</w:t>
      </w:r>
      <w:r w:rsidRPr="005D71F2">
        <w:t>---------------------------------------------------------------------------------------------</w:t>
      </w:r>
      <w:r w:rsidRPr="004B1180">
        <w:rPr>
          <w:b/>
        </w:rPr>
        <w:t>100%</w:t>
      </w:r>
    </w:p>
    <w:p w14:paraId="0FF9ED2A" w14:textId="77777777" w:rsidR="00E03638" w:rsidRDefault="00E03638" w:rsidP="00E03638">
      <w:pPr>
        <w:spacing w:line="240" w:lineRule="auto"/>
        <w:ind w:firstLine="0"/>
        <w:rPr>
          <w:b/>
        </w:rPr>
      </w:pPr>
    </w:p>
    <w:p w14:paraId="020C279F" w14:textId="77777777" w:rsidR="00E03638" w:rsidRPr="00A77C0A" w:rsidRDefault="00E03638" w:rsidP="00E03638">
      <w:pPr>
        <w:spacing w:line="240" w:lineRule="auto"/>
        <w:ind w:firstLine="0"/>
        <w:rPr>
          <w:b/>
        </w:rPr>
      </w:pPr>
      <w:r w:rsidRPr="00A77C0A">
        <w:rPr>
          <w:b/>
        </w:rPr>
        <w:t>The grading scale for this course will be:</w:t>
      </w:r>
    </w:p>
    <w:p w14:paraId="2758BD8E" w14:textId="77777777" w:rsidR="00E03638" w:rsidRDefault="00E03638" w:rsidP="00E03638">
      <w:pPr>
        <w:spacing w:line="240" w:lineRule="auto"/>
        <w:rPr>
          <w:b/>
          <w:bCs/>
        </w:rPr>
      </w:pPr>
      <w:r>
        <w:t xml:space="preserve">A ------------------------100-90 </w:t>
      </w:r>
      <w:r>
        <w:tab/>
      </w:r>
      <w:r>
        <w:tab/>
      </w:r>
    </w:p>
    <w:p w14:paraId="126CAC4F" w14:textId="77777777" w:rsidR="00E03638" w:rsidRDefault="00E03638" w:rsidP="00E03638">
      <w:pPr>
        <w:spacing w:line="240" w:lineRule="auto"/>
      </w:pPr>
      <w:r>
        <w:t>B ------------------------89-80</w:t>
      </w:r>
    </w:p>
    <w:p w14:paraId="6E1B1442" w14:textId="77777777" w:rsidR="00E03638" w:rsidRDefault="00E03638" w:rsidP="00E03638">
      <w:pPr>
        <w:spacing w:line="240" w:lineRule="auto"/>
      </w:pPr>
      <w:r>
        <w:t>C ------------------------79-70</w:t>
      </w:r>
    </w:p>
    <w:p w14:paraId="1FE525B5" w14:textId="77777777" w:rsidR="00E03638" w:rsidRDefault="00E03638" w:rsidP="00E03638">
      <w:pPr>
        <w:spacing w:line="240" w:lineRule="auto"/>
      </w:pPr>
      <w:r>
        <w:t>D ------------------------69-60</w:t>
      </w:r>
    </w:p>
    <w:p w14:paraId="34E462CD" w14:textId="77777777" w:rsidR="00E03638" w:rsidRDefault="00E03638" w:rsidP="009D7ED9">
      <w:pPr>
        <w:spacing w:line="240" w:lineRule="auto"/>
        <w:ind w:left="720"/>
      </w:pPr>
      <w:r>
        <w:t>Below 60 = F</w:t>
      </w:r>
    </w:p>
    <w:p w14:paraId="38AF2857" w14:textId="77777777" w:rsidR="00B05BAD" w:rsidRPr="00B05BAD" w:rsidRDefault="00B05BAD" w:rsidP="0069289F">
      <w:pPr>
        <w:spacing w:line="240" w:lineRule="auto"/>
        <w:ind w:firstLine="0"/>
        <w:contextualSpacing/>
        <w:rPr>
          <w:rFonts w:cs="Arial"/>
        </w:rPr>
      </w:pPr>
    </w:p>
    <w:p w14:paraId="32AB7197" w14:textId="77777777" w:rsidR="0069289F" w:rsidRPr="000D65B9" w:rsidRDefault="0069289F" w:rsidP="0069289F">
      <w:pPr>
        <w:spacing w:line="240" w:lineRule="auto"/>
        <w:ind w:firstLine="0"/>
        <w:contextualSpacing/>
      </w:pPr>
      <w:r w:rsidRPr="000D65B9">
        <w:t>Students are expected to keep track of their performance throughout the semester and seek guidance from available sources (including the instructor) if their performance drops below satisfactory levels; see “Student Support Services,” below.</w:t>
      </w:r>
    </w:p>
    <w:p w14:paraId="76317B7A" w14:textId="77777777" w:rsidR="0069289F" w:rsidRPr="000D65B9" w:rsidRDefault="0069289F" w:rsidP="0069289F">
      <w:pPr>
        <w:spacing w:line="240" w:lineRule="auto"/>
        <w:ind w:firstLine="0"/>
        <w:contextualSpacing/>
        <w:rPr>
          <w:b/>
          <w:color w:val="0000FF"/>
        </w:rPr>
      </w:pPr>
    </w:p>
    <w:p w14:paraId="635AFE6A" w14:textId="77777777" w:rsidR="0069289F" w:rsidRPr="000D65B9" w:rsidRDefault="0069289F" w:rsidP="0069289F">
      <w:pPr>
        <w:spacing w:line="240" w:lineRule="auto"/>
        <w:ind w:firstLine="0"/>
        <w:contextualSpacing/>
      </w:pPr>
      <w:r w:rsidRPr="000D65B9">
        <w:rPr>
          <w:b/>
        </w:rPr>
        <w:t>Make-up Exams</w:t>
      </w:r>
      <w:r w:rsidRPr="000D65B9">
        <w:t xml:space="preserve">: There will be no make-up exams given without permission from the instructor – such permission will require a legitimate excuse presented </w:t>
      </w:r>
      <w:r w:rsidRPr="000D65B9">
        <w:rPr>
          <w:b/>
          <w:bCs/>
        </w:rPr>
        <w:t>prior</w:t>
      </w:r>
      <w:r w:rsidRPr="000D65B9">
        <w:t xml:space="preserve"> to the exam.  Make-up exams will consist of all essay questions.</w:t>
      </w:r>
    </w:p>
    <w:p w14:paraId="34DF1588" w14:textId="77777777" w:rsidR="0069289F" w:rsidRPr="000D65B9" w:rsidRDefault="0069289F" w:rsidP="0069289F">
      <w:pPr>
        <w:spacing w:line="240" w:lineRule="auto"/>
        <w:ind w:firstLine="0"/>
        <w:contextualSpacing/>
      </w:pPr>
    </w:p>
    <w:p w14:paraId="6D49C0E5" w14:textId="77777777" w:rsidR="0069289F" w:rsidRPr="000D65B9" w:rsidRDefault="0069289F" w:rsidP="0069289F">
      <w:pPr>
        <w:spacing w:line="240" w:lineRule="auto"/>
        <w:ind w:firstLine="0"/>
        <w:contextualSpacing/>
        <w:rPr>
          <w:color w:val="0000FF"/>
        </w:rPr>
      </w:pPr>
      <w:r w:rsidRPr="000D65B9">
        <w:rPr>
          <w:b/>
        </w:rPr>
        <w:t>Expectations for Out-of-Class Study</w:t>
      </w:r>
      <w:r w:rsidRPr="000D65B9">
        <w:t xml:space="preserve">: Reading should be done by the dates indicated.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 </w:t>
      </w:r>
    </w:p>
    <w:p w14:paraId="4179FDC3" w14:textId="77777777" w:rsidR="0069289F" w:rsidRPr="000D65B9" w:rsidRDefault="0069289F" w:rsidP="0069289F">
      <w:pPr>
        <w:spacing w:line="240" w:lineRule="auto"/>
        <w:ind w:firstLine="0"/>
        <w:contextualSpacing/>
        <w:rPr>
          <w:b/>
          <w:color w:val="0000FF"/>
        </w:rPr>
      </w:pPr>
    </w:p>
    <w:p w14:paraId="00090353" w14:textId="77777777" w:rsidR="0069289F" w:rsidRPr="000D65B9" w:rsidRDefault="0069289F" w:rsidP="0069289F">
      <w:pPr>
        <w:spacing w:line="240" w:lineRule="auto"/>
        <w:ind w:firstLine="0"/>
        <w:contextualSpacing/>
        <w:rPr>
          <w:color w:val="0000FF"/>
        </w:rPr>
      </w:pPr>
      <w:r w:rsidRPr="000D65B9">
        <w:rPr>
          <w:b/>
        </w:rPr>
        <w:t>Grade Grievances</w:t>
      </w:r>
      <w:r w:rsidRPr="000D65B9">
        <w:t xml:space="preserve">: Any appeal of a grade in this course must follow the procedures and deadlines for grade-related grievances as published in the current University Catalog. </w:t>
      </w:r>
      <w:hyperlink r:id="rId6" w:anchor="undergraduatetext" w:history="1">
        <w:r w:rsidRPr="000D65B9">
          <w:rPr>
            <w:rStyle w:val="Hyperlink"/>
          </w:rPr>
          <w:t>http://catalog.uta.edu/academicregulations/grades/#undergraduatetext</w:t>
        </w:r>
      </w:hyperlink>
    </w:p>
    <w:p w14:paraId="74D146B0" w14:textId="77777777" w:rsidR="0069289F" w:rsidRPr="000D65B9" w:rsidRDefault="0069289F" w:rsidP="0069289F">
      <w:pPr>
        <w:tabs>
          <w:tab w:val="left" w:pos="2775"/>
        </w:tabs>
        <w:spacing w:line="240" w:lineRule="auto"/>
        <w:ind w:firstLine="0"/>
        <w:contextualSpacing/>
        <w:rPr>
          <w:color w:val="0000FF"/>
        </w:rPr>
      </w:pPr>
      <w:r w:rsidRPr="000D65B9">
        <w:rPr>
          <w:color w:val="0000FF"/>
        </w:rPr>
        <w:tab/>
      </w:r>
    </w:p>
    <w:p w14:paraId="1B91CF58" w14:textId="77777777" w:rsidR="0069289F" w:rsidRPr="000D65B9" w:rsidRDefault="0069289F" w:rsidP="0069289F">
      <w:pPr>
        <w:pStyle w:val="NormalWeb"/>
        <w:spacing w:before="0" w:beforeAutospacing="0" w:after="0" w:afterAutospacing="0"/>
        <w:contextualSpacing/>
      </w:pPr>
      <w:r w:rsidRPr="000D65B9">
        <w:rPr>
          <w:b/>
        </w:rPr>
        <w:t xml:space="preserve">Drop Policy: </w:t>
      </w:r>
      <w:r w:rsidRPr="000D65B9">
        <w:t xml:space="preserve">Students may drop or swap (adding and dropping a class concurrently) classes through self-service in </w:t>
      </w:r>
      <w:proofErr w:type="spellStart"/>
      <w:r w:rsidRPr="000D65B9">
        <w:t>MyMav</w:t>
      </w:r>
      <w:proofErr w:type="spellEnd"/>
      <w:r w:rsidRPr="000D65B9">
        <w:t xml:space="preserve"> from the beginning of the registration period through the late registration period. After the late registration period, students must see their academic advisor to drop a class or withdraw. Undeclared students must see an advisor in the University Advising </w:t>
      </w:r>
      <w:r w:rsidRPr="000D65B9">
        <w:lastRenderedPageBreak/>
        <w:t xml:space="preserve">Center. Drops can continue through a point two-thirds of the way through the term or session. It is the student's responsibility to officially withdraw if they do not plan to attend after registering. </w:t>
      </w:r>
      <w:r w:rsidRPr="000D65B9">
        <w:rPr>
          <w:rStyle w:val="Strong"/>
        </w:rPr>
        <w:t>Students will not be automatically dropped for non-attendance</w:t>
      </w:r>
      <w:r w:rsidRPr="000D65B9">
        <w:t>. Repayment of certain types of financial aid administered through the University may be required as the result of dropping classes or withdrawing. For more information, contact the Office of Financial Aid and Scholarships (</w:t>
      </w:r>
      <w:hyperlink r:id="rId7" w:history="1">
        <w:r w:rsidRPr="000D65B9">
          <w:rPr>
            <w:rStyle w:val="Hyperlink"/>
          </w:rPr>
          <w:t>http://wweb.uta.edu/aao/fao/</w:t>
        </w:r>
      </w:hyperlink>
      <w:r w:rsidRPr="000D65B9">
        <w:t>).</w:t>
      </w:r>
    </w:p>
    <w:p w14:paraId="43CC1865" w14:textId="77777777" w:rsidR="0069289F" w:rsidRPr="000D65B9" w:rsidRDefault="0069289F" w:rsidP="0069289F">
      <w:pPr>
        <w:pStyle w:val="NormalWeb"/>
        <w:spacing w:before="0" w:beforeAutospacing="0" w:after="0" w:afterAutospacing="0"/>
        <w:contextualSpacing/>
      </w:pPr>
    </w:p>
    <w:p w14:paraId="07D0A1BA" w14:textId="77777777" w:rsidR="0069289F" w:rsidRPr="000D65B9" w:rsidRDefault="0069289F" w:rsidP="0069289F">
      <w:pPr>
        <w:pStyle w:val="NormalWeb"/>
        <w:spacing w:before="0" w:beforeAutospacing="0" w:after="0" w:afterAutospacing="0"/>
        <w:contextualSpacing/>
      </w:pPr>
      <w:r w:rsidRPr="000D65B9">
        <w:rPr>
          <w:b/>
          <w:bCs/>
        </w:rPr>
        <w:t xml:space="preserve">Americans with Disabilities Act: </w:t>
      </w:r>
      <w:r w:rsidRPr="000D65B9">
        <w:t xml:space="preserve">The University of Texas at Arlington is on record as being committed to both the spirit and letter of all federal equal opportunity legislation, including the </w:t>
      </w:r>
      <w:r w:rsidRPr="000D65B9">
        <w:rPr>
          <w:i/>
          <w:iCs/>
        </w:rPr>
        <w:t>Americans with Disabilities Act (ADA)</w:t>
      </w:r>
      <w:r w:rsidRPr="000D65B9">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0D65B9">
          <w:rPr>
            <w:rStyle w:val="Hyperlink"/>
          </w:rPr>
          <w:t>www.uta.edu/disability</w:t>
        </w:r>
      </w:hyperlink>
      <w:r w:rsidRPr="000D65B9">
        <w:t xml:space="preserve"> or by calling the Office for Students with Disabilities at (817) 272-3364.</w:t>
      </w:r>
    </w:p>
    <w:p w14:paraId="69D91789" w14:textId="77777777" w:rsidR="0069289F" w:rsidRPr="000D65B9" w:rsidRDefault="0069289F" w:rsidP="0069289F">
      <w:pPr>
        <w:spacing w:line="240" w:lineRule="auto"/>
        <w:ind w:firstLine="0"/>
        <w:contextualSpacing/>
      </w:pPr>
    </w:p>
    <w:p w14:paraId="4868E119" w14:textId="77777777" w:rsidR="0069289F" w:rsidRPr="000D65B9" w:rsidRDefault="0069289F" w:rsidP="0069289F">
      <w:pPr>
        <w:spacing w:line="240" w:lineRule="auto"/>
        <w:ind w:firstLine="0"/>
        <w:contextualSpacing/>
      </w:pPr>
      <w:r w:rsidRPr="000D65B9">
        <w:rPr>
          <w:b/>
          <w:bCs/>
        </w:rPr>
        <w:t>Title IX:</w:t>
      </w:r>
      <w:r w:rsidRPr="000D65B9">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0D65B9">
          <w:rPr>
            <w:rStyle w:val="Hyperlink"/>
          </w:rPr>
          <w:t>www.uta.edu/titleIX</w:t>
        </w:r>
      </w:hyperlink>
      <w:r w:rsidRPr="000D65B9">
        <w:t>.</w:t>
      </w:r>
    </w:p>
    <w:p w14:paraId="7A905F5C" w14:textId="77777777" w:rsidR="0069289F" w:rsidRPr="000D65B9" w:rsidRDefault="0069289F" w:rsidP="0069289F">
      <w:pPr>
        <w:keepNext/>
        <w:spacing w:line="240" w:lineRule="auto"/>
        <w:ind w:firstLine="0"/>
        <w:contextualSpacing/>
      </w:pPr>
    </w:p>
    <w:p w14:paraId="0FA7401D" w14:textId="77777777" w:rsidR="0069289F" w:rsidRPr="000D65B9" w:rsidRDefault="0069289F" w:rsidP="0069289F">
      <w:pPr>
        <w:keepNext/>
        <w:spacing w:line="240" w:lineRule="auto"/>
        <w:ind w:firstLine="0"/>
        <w:contextualSpacing/>
      </w:pPr>
      <w:r w:rsidRPr="000D65B9">
        <w:rPr>
          <w:b/>
          <w:bCs/>
        </w:rPr>
        <w:t xml:space="preserve">Academic Integrity: </w:t>
      </w:r>
      <w:r w:rsidRPr="000D65B9">
        <w:t>Students enrolled all UT Arlington courses are expected to adhere to the UT Arlington Honor Code:</w:t>
      </w:r>
    </w:p>
    <w:p w14:paraId="1E535D66" w14:textId="77777777" w:rsidR="0069289F" w:rsidRPr="000D65B9" w:rsidRDefault="0069289F" w:rsidP="0069289F">
      <w:pPr>
        <w:keepNext/>
        <w:spacing w:line="240" w:lineRule="auto"/>
        <w:ind w:firstLine="0"/>
        <w:contextualSpacing/>
      </w:pPr>
    </w:p>
    <w:p w14:paraId="7F32C2C1" w14:textId="77777777" w:rsidR="0069289F" w:rsidRPr="000D65B9" w:rsidRDefault="0069289F" w:rsidP="0069289F">
      <w:pPr>
        <w:pStyle w:val="Default"/>
        <w:spacing w:after="80"/>
        <w:ind w:left="720" w:right="432"/>
        <w:contextualSpacing/>
        <w:jc w:val="both"/>
        <w:rPr>
          <w:i/>
        </w:rPr>
      </w:pPr>
      <w:r w:rsidRPr="000D65B9">
        <w:rPr>
          <w:i/>
        </w:rPr>
        <w:t xml:space="preserve">I pledge, on my honor, to uphold UT Arlington’s tradition of academic integrity, a tradition that values hard work and honest effort in the pursuit of academic excellence. </w:t>
      </w:r>
    </w:p>
    <w:p w14:paraId="596668DD" w14:textId="77777777" w:rsidR="0069289F" w:rsidRPr="000D65B9" w:rsidRDefault="0069289F" w:rsidP="0069289F">
      <w:pPr>
        <w:pStyle w:val="Default"/>
        <w:spacing w:after="80"/>
        <w:ind w:left="720" w:right="432"/>
        <w:contextualSpacing/>
        <w:jc w:val="both"/>
        <w:rPr>
          <w:i/>
        </w:rPr>
      </w:pPr>
      <w:r w:rsidRPr="000D65B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8D1BEC6" w14:textId="77777777" w:rsidR="0069289F" w:rsidRPr="000D65B9" w:rsidRDefault="0069289F" w:rsidP="0069289F">
      <w:pPr>
        <w:keepNext/>
        <w:spacing w:line="240" w:lineRule="auto"/>
        <w:ind w:firstLine="0"/>
        <w:contextualSpacing/>
      </w:pPr>
    </w:p>
    <w:p w14:paraId="31909FA0" w14:textId="77777777" w:rsidR="0069289F" w:rsidRPr="000D65B9" w:rsidRDefault="0069289F" w:rsidP="0069289F">
      <w:pPr>
        <w:keepNext/>
        <w:spacing w:line="240" w:lineRule="auto"/>
        <w:ind w:firstLine="0"/>
        <w:contextualSpacing/>
      </w:pPr>
      <w:r w:rsidRPr="000D65B9">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D65B9">
        <w:rPr>
          <w:i/>
        </w:rPr>
        <w:t>Regents’ Rule</w:t>
      </w:r>
      <w:r w:rsidRPr="000D65B9">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44893F8" w14:textId="77777777" w:rsidR="0069289F" w:rsidRPr="000D65B9" w:rsidRDefault="0069289F" w:rsidP="0069289F">
      <w:pPr>
        <w:spacing w:line="240" w:lineRule="auto"/>
        <w:ind w:firstLine="0"/>
        <w:contextualSpacing/>
      </w:pPr>
    </w:p>
    <w:p w14:paraId="3F615893" w14:textId="77777777" w:rsidR="0069289F" w:rsidRDefault="0069289F" w:rsidP="0069289F">
      <w:pPr>
        <w:spacing w:line="240" w:lineRule="auto"/>
        <w:ind w:firstLine="0"/>
        <w:contextualSpacing/>
      </w:pPr>
      <w:r w:rsidRPr="000D65B9">
        <w:rPr>
          <w:b/>
        </w:rPr>
        <w:t xml:space="preserve">Electronic Communication: </w:t>
      </w:r>
      <w:r w:rsidRPr="000D65B9">
        <w:t xml:space="preserve">UT Arlington has adopted </w:t>
      </w:r>
      <w:proofErr w:type="spellStart"/>
      <w:r w:rsidRPr="000D65B9">
        <w:t>MavMail</w:t>
      </w:r>
      <w:proofErr w:type="spellEnd"/>
      <w:r w:rsidRPr="000D65B9">
        <w:t xml:space="preserve"> as its official means to communicate with students about important deadlines and events, as well as to transact university-related business regarding financial aid, tuition, grades, graduation, etc. All students </w:t>
      </w:r>
      <w:r w:rsidRPr="000D65B9">
        <w:lastRenderedPageBreak/>
        <w:t xml:space="preserve">are assigned a </w:t>
      </w:r>
      <w:proofErr w:type="spellStart"/>
      <w:r w:rsidRPr="000D65B9">
        <w:t>MavMail</w:t>
      </w:r>
      <w:proofErr w:type="spellEnd"/>
      <w:r w:rsidRPr="000D65B9">
        <w:t xml:space="preserve"> account and are responsible for checking the inbox regularly. There is no additional charge to students for using this account, which remains active even after graduation. Information about activating and using </w:t>
      </w:r>
      <w:proofErr w:type="spellStart"/>
      <w:r w:rsidRPr="000D65B9">
        <w:t>MavMail</w:t>
      </w:r>
      <w:proofErr w:type="spellEnd"/>
      <w:r w:rsidRPr="000D65B9">
        <w:t xml:space="preserve"> is available at </w:t>
      </w:r>
      <w:hyperlink r:id="rId10" w:history="1">
        <w:r w:rsidRPr="000D65B9">
          <w:rPr>
            <w:rStyle w:val="Hyperlink"/>
          </w:rPr>
          <w:t>http://www.uta.edu/oit/cs/email/mavmail.php</w:t>
        </w:r>
      </w:hyperlink>
      <w:r w:rsidRPr="000D65B9">
        <w:t>.</w:t>
      </w:r>
    </w:p>
    <w:p w14:paraId="148FE42F" w14:textId="77777777" w:rsidR="009D7ED9" w:rsidRDefault="009D7ED9" w:rsidP="0069289F">
      <w:pPr>
        <w:spacing w:line="240" w:lineRule="auto"/>
        <w:ind w:firstLine="0"/>
        <w:contextualSpacing/>
        <w:rPr>
          <w:b/>
        </w:rPr>
      </w:pPr>
    </w:p>
    <w:p w14:paraId="6F319E50" w14:textId="77777777" w:rsidR="0069289F" w:rsidRPr="000D65B9" w:rsidRDefault="0069289F" w:rsidP="0069289F">
      <w:pPr>
        <w:autoSpaceDE w:val="0"/>
        <w:autoSpaceDN w:val="0"/>
        <w:adjustRightInd w:val="0"/>
        <w:spacing w:line="240" w:lineRule="auto"/>
        <w:ind w:firstLine="0"/>
        <w:contextualSpacing/>
      </w:pPr>
      <w:r w:rsidRPr="000D65B9">
        <w:rPr>
          <w:b/>
        </w:rPr>
        <w:t xml:space="preserve">Student Feedback Survey: </w:t>
      </w:r>
      <w:r w:rsidRPr="000D65B9">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D65B9">
        <w:rPr>
          <w:bCs/>
        </w:rPr>
        <w:t>MavMail</w:t>
      </w:r>
      <w:proofErr w:type="spellEnd"/>
      <w:r w:rsidRPr="000D65B9">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0D65B9">
          <w:rPr>
            <w:rStyle w:val="Hyperlink"/>
            <w:bCs/>
          </w:rPr>
          <w:t>http://www.uta.edu/sfs</w:t>
        </w:r>
      </w:hyperlink>
      <w:r w:rsidRPr="000D65B9">
        <w:rPr>
          <w:bCs/>
        </w:rPr>
        <w:t>.</w:t>
      </w:r>
    </w:p>
    <w:p w14:paraId="5D934897" w14:textId="77777777" w:rsidR="0069289F" w:rsidRPr="000D65B9" w:rsidRDefault="0069289F" w:rsidP="0069289F">
      <w:pPr>
        <w:spacing w:line="240" w:lineRule="auto"/>
        <w:ind w:firstLine="0"/>
        <w:contextualSpacing/>
        <w:rPr>
          <w:b/>
          <w:bCs/>
        </w:rPr>
      </w:pPr>
    </w:p>
    <w:p w14:paraId="7654A77D" w14:textId="77777777" w:rsidR="0069289F" w:rsidRPr="000D65B9" w:rsidRDefault="0069289F" w:rsidP="0069289F">
      <w:pPr>
        <w:spacing w:line="240" w:lineRule="auto"/>
        <w:ind w:firstLine="0"/>
        <w:contextualSpacing/>
      </w:pPr>
      <w:r w:rsidRPr="000D65B9">
        <w:rPr>
          <w:b/>
          <w:bCs/>
        </w:rPr>
        <w:t>Final Review Week:</w:t>
      </w:r>
      <w:r w:rsidRPr="000D65B9">
        <w:rPr>
          <w:bCs/>
        </w:rPr>
        <w:t xml:space="preserve"> </w:t>
      </w:r>
      <w:r w:rsidRPr="000D65B9">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D65B9">
        <w:rPr>
          <w:i/>
        </w:rPr>
        <w:t>unless specified in the class syllabus</w:t>
      </w:r>
      <w:r w:rsidRPr="000D65B9">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8AA5010" w14:textId="77777777" w:rsidR="0069289F" w:rsidRPr="000D65B9" w:rsidRDefault="0069289F" w:rsidP="0069289F">
      <w:pPr>
        <w:spacing w:line="240" w:lineRule="auto"/>
        <w:ind w:firstLine="0"/>
        <w:contextualSpacing/>
      </w:pPr>
    </w:p>
    <w:p w14:paraId="28CE2DC9" w14:textId="77777777" w:rsidR="0069289F" w:rsidRPr="000D65B9" w:rsidRDefault="0069289F" w:rsidP="0069289F">
      <w:pPr>
        <w:spacing w:line="240" w:lineRule="auto"/>
        <w:ind w:firstLine="0"/>
        <w:contextualSpacing/>
      </w:pPr>
      <w:r w:rsidRPr="000D65B9">
        <w:rPr>
          <w:b/>
          <w:bCs/>
        </w:rPr>
        <w:t>Emergency Exit Procedures:</w:t>
      </w:r>
      <w:r w:rsidRPr="000D65B9">
        <w:rPr>
          <w:bCs/>
        </w:rPr>
        <w:t xml:space="preserve"> </w:t>
      </w:r>
      <w:r w:rsidRPr="000D65B9">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8BF45CC" w14:textId="77777777" w:rsidR="0069289F" w:rsidRPr="000D65B9" w:rsidRDefault="0069289F" w:rsidP="0069289F">
      <w:pPr>
        <w:spacing w:line="240" w:lineRule="auto"/>
        <w:ind w:firstLine="0"/>
        <w:contextualSpacing/>
        <w:rPr>
          <w:color w:val="FF0000"/>
        </w:rPr>
      </w:pPr>
    </w:p>
    <w:p w14:paraId="2CE56B6B" w14:textId="77777777" w:rsidR="0069289F" w:rsidRPr="000D65B9" w:rsidRDefault="0069289F" w:rsidP="0069289F">
      <w:pPr>
        <w:spacing w:line="240" w:lineRule="auto"/>
        <w:ind w:firstLine="0"/>
        <w:contextualSpacing/>
      </w:pPr>
      <w:r w:rsidRPr="000D65B9">
        <w:rPr>
          <w:b/>
          <w:bCs/>
        </w:rPr>
        <w:t>Student Support Services</w:t>
      </w:r>
      <w:r w:rsidRPr="000D65B9">
        <w:t>:</w:t>
      </w:r>
      <w:r w:rsidRPr="000D65B9">
        <w:rPr>
          <w:b/>
          <w:bCs/>
        </w:rPr>
        <w:t xml:space="preserve"> </w:t>
      </w:r>
      <w:r w:rsidRPr="000D65B9">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0D65B9">
          <w:rPr>
            <w:rStyle w:val="Hyperlink"/>
          </w:rPr>
          <w:t>resources@uta.edu</w:t>
        </w:r>
      </w:hyperlink>
      <w:r w:rsidRPr="000D65B9">
        <w:t xml:space="preserve">, or view the information at </w:t>
      </w:r>
      <w:hyperlink r:id="rId13" w:history="1">
        <w:r w:rsidRPr="000D65B9">
          <w:rPr>
            <w:rStyle w:val="Hyperlink"/>
          </w:rPr>
          <w:t>www.uta.edu/resources</w:t>
        </w:r>
      </w:hyperlink>
      <w:r w:rsidRPr="000D65B9">
        <w:t>.</w:t>
      </w:r>
    </w:p>
    <w:p w14:paraId="7856A635" w14:textId="77777777" w:rsidR="0069289F" w:rsidRPr="000D65B9" w:rsidRDefault="0069289F" w:rsidP="0069289F">
      <w:pPr>
        <w:spacing w:line="240" w:lineRule="auto"/>
        <w:ind w:firstLine="0"/>
        <w:contextualSpacing/>
        <w:rPr>
          <w:b/>
        </w:rPr>
      </w:pPr>
    </w:p>
    <w:p w14:paraId="2F334441" w14:textId="77777777" w:rsidR="0069289F" w:rsidRPr="000D65B9" w:rsidRDefault="0069289F" w:rsidP="0069289F">
      <w:pPr>
        <w:spacing w:line="240" w:lineRule="auto"/>
        <w:ind w:firstLine="0"/>
        <w:contextualSpacing/>
      </w:pPr>
      <w:r w:rsidRPr="000D65B9">
        <w:rPr>
          <w:b/>
        </w:rPr>
        <w:t>Writing Center:</w:t>
      </w:r>
      <w:r w:rsidRPr="000D65B9">
        <w:t xml:space="preserve"> The Writing Center, 411 Central Library, offers individual 40 minute sessions to review assignments, </w:t>
      </w:r>
      <w:r w:rsidRPr="000D65B9">
        <w:rPr>
          <w:i/>
        </w:rPr>
        <w:t>Quick Hits</w:t>
      </w:r>
      <w:r w:rsidRPr="000D65B9">
        <w:t xml:space="preserve"> (5-10 minute quick answers to questions), and workshops on grammar and specific writing projects. Visit </w:t>
      </w:r>
      <w:r w:rsidR="001F6607">
        <w:fldChar w:fldCharType="begin"/>
      </w:r>
      <w:r w:rsidR="001F6607">
        <w:instrText xml:space="preserve"> HYPERLINK "https://owa.uta.edu/owa/luket@exchange.uta.edu/redir.aspx?C=jqplelmmw0KcvkWv1pRv_rHS8ofUUtFIXl_CWZTLffEmCPyZf3x4ncUbBmD9p3gSPROCbhSJj7U.&amp;URL=https%3a%2f%2futa.mywconline.com%2f" \t "_blank" </w:instrText>
      </w:r>
      <w:r w:rsidR="001F6607">
        <w:fldChar w:fldCharType="separate"/>
      </w:r>
      <w:r w:rsidRPr="000D65B9">
        <w:rPr>
          <w:rStyle w:val="Hyperlink"/>
          <w:color w:val="auto"/>
        </w:rPr>
        <w:t>https://uta.mywconline.com/</w:t>
      </w:r>
      <w:r w:rsidR="001F6607">
        <w:rPr>
          <w:rStyle w:val="Hyperlink"/>
          <w:color w:val="auto"/>
        </w:rPr>
        <w:fldChar w:fldCharType="end"/>
      </w:r>
      <w:r w:rsidRPr="000D65B9">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4" w:history="1">
        <w:r w:rsidRPr="000D65B9">
          <w:rPr>
            <w:rStyle w:val="Hyperlink"/>
            <w:color w:val="auto"/>
          </w:rPr>
          <w:t>www.uta.edu/owl/</w:t>
        </w:r>
      </w:hyperlink>
      <w:r w:rsidRPr="000D65B9">
        <w:t>.</w:t>
      </w:r>
    </w:p>
    <w:p w14:paraId="5CCE34F9" w14:textId="77777777" w:rsidR="0069289F" w:rsidRPr="000D65B9" w:rsidRDefault="0069289F" w:rsidP="0069289F">
      <w:pPr>
        <w:spacing w:line="240" w:lineRule="auto"/>
        <w:ind w:firstLine="0"/>
        <w:contextualSpacing/>
        <w:rPr>
          <w:b/>
        </w:rPr>
      </w:pPr>
    </w:p>
    <w:p w14:paraId="6DD3199C" w14:textId="77777777" w:rsidR="0069289F" w:rsidRDefault="0069289F" w:rsidP="0069289F">
      <w:pPr>
        <w:spacing w:line="240" w:lineRule="auto"/>
        <w:ind w:firstLine="0"/>
        <w:contextualSpacing/>
        <w:rPr>
          <w:color w:val="FF0000"/>
        </w:rPr>
      </w:pPr>
      <w:r w:rsidRPr="000D65B9">
        <w:rPr>
          <w:b/>
        </w:rPr>
        <w:t>CRCJ Librarian Contact:</w:t>
      </w:r>
      <w:r w:rsidRPr="000D65B9">
        <w:t xml:space="preserve"> John Dillard (dillard@uta.edu)</w:t>
      </w:r>
      <w:r w:rsidRPr="000D65B9">
        <w:rPr>
          <w:color w:val="FF0000"/>
        </w:rPr>
        <w:t xml:space="preserve">  </w:t>
      </w:r>
    </w:p>
    <w:p w14:paraId="568A57C1" w14:textId="77777777" w:rsidR="009D7ED9" w:rsidRDefault="009D7ED9" w:rsidP="0069289F">
      <w:pPr>
        <w:spacing w:line="240" w:lineRule="auto"/>
        <w:ind w:firstLine="0"/>
        <w:contextualSpacing/>
        <w:rPr>
          <w:b/>
        </w:rPr>
      </w:pPr>
    </w:p>
    <w:p w14:paraId="1455581D" w14:textId="77777777" w:rsidR="0069289F" w:rsidRDefault="0069289F" w:rsidP="0069289F">
      <w:pPr>
        <w:keepNext/>
        <w:spacing w:line="240" w:lineRule="auto"/>
        <w:ind w:firstLine="0"/>
        <w:contextualSpacing/>
        <w:jc w:val="center"/>
        <w:rPr>
          <w:b/>
        </w:rPr>
      </w:pPr>
      <w:r w:rsidRPr="000D65B9">
        <w:rPr>
          <w:b/>
        </w:rPr>
        <w:t>Course Schedule</w:t>
      </w:r>
    </w:p>
    <w:p w14:paraId="29221193" w14:textId="77777777" w:rsidR="0069289F" w:rsidRPr="000D65B9" w:rsidRDefault="0069289F" w:rsidP="0069289F">
      <w:pPr>
        <w:keepNext/>
        <w:spacing w:line="240" w:lineRule="auto"/>
        <w:ind w:firstLine="0"/>
        <w:contextualSpacing/>
        <w:jc w:val="center"/>
        <w:rPr>
          <w:b/>
        </w:rPr>
      </w:pPr>
    </w:p>
    <w:p w14:paraId="1B09015B" w14:textId="3C3AD968" w:rsidR="0069289F" w:rsidRPr="000D65B9" w:rsidRDefault="0069289F" w:rsidP="0069289F">
      <w:pPr>
        <w:spacing w:line="240" w:lineRule="auto"/>
        <w:ind w:firstLine="0"/>
        <w:contextualSpacing/>
        <w:jc w:val="both"/>
      </w:pPr>
      <w:r w:rsidRPr="000D65B9">
        <w:t xml:space="preserve">Please note that the following is the desired course outline. Each student is responsible for any changes as announced during </w:t>
      </w:r>
      <w:r w:rsidR="00E429AB">
        <w:t>class discussions and lectures.</w:t>
      </w:r>
    </w:p>
    <w:p w14:paraId="4385C870" w14:textId="77777777" w:rsidR="00D7027C" w:rsidRDefault="00D7027C" w:rsidP="0069289F">
      <w:pPr>
        <w:spacing w:line="240" w:lineRule="auto"/>
        <w:ind w:firstLine="0"/>
        <w:contextualSpacing/>
        <w:jc w:val="both"/>
      </w:pPr>
    </w:p>
    <w:p w14:paraId="7E675C5B" w14:textId="77777777" w:rsidR="00D7027C" w:rsidRDefault="00D7027C" w:rsidP="004765B5">
      <w:pPr>
        <w:spacing w:line="240" w:lineRule="auto"/>
        <w:ind w:firstLine="0"/>
        <w:jc w:val="both"/>
      </w:pPr>
      <w:r>
        <w:t>Important dates:</w:t>
      </w:r>
    </w:p>
    <w:p w14:paraId="5E4F0FEF" w14:textId="51FE5BED" w:rsidR="00544F88" w:rsidRDefault="00D7027C" w:rsidP="004765B5">
      <w:pPr>
        <w:spacing w:line="240" w:lineRule="auto"/>
        <w:ind w:firstLine="0"/>
        <w:jc w:val="both"/>
      </w:pPr>
      <w:r>
        <w:t>Ex</w:t>
      </w:r>
      <w:r w:rsidR="00565058">
        <w:t>ams:</w:t>
      </w:r>
      <w:r w:rsidR="00643BAE">
        <w:t xml:space="preserve"> </w:t>
      </w:r>
      <w:r w:rsidR="00D72F02">
        <w:t xml:space="preserve">Feb. 15, </w:t>
      </w:r>
      <w:r w:rsidR="006532C5">
        <w:t xml:space="preserve">Mar 9, </w:t>
      </w:r>
      <w:r w:rsidR="006834F8">
        <w:t xml:space="preserve">Apr 13, </w:t>
      </w:r>
      <w:proofErr w:type="gramStart"/>
      <w:r w:rsidR="00E429AB">
        <w:t>May</w:t>
      </w:r>
      <w:proofErr w:type="gramEnd"/>
      <w:r w:rsidR="00E429AB">
        <w:t xml:space="preserve"> 11</w:t>
      </w:r>
    </w:p>
    <w:p w14:paraId="1A232DDA" w14:textId="77777777" w:rsidR="00565058" w:rsidRDefault="00565058" w:rsidP="004765B5">
      <w:pPr>
        <w:spacing w:line="240" w:lineRule="auto"/>
        <w:ind w:firstLine="0"/>
        <w:jc w:val="both"/>
      </w:pPr>
      <w:r>
        <w:t>Project: See respective project assignment</w:t>
      </w:r>
    </w:p>
    <w:p w14:paraId="52A2B87F" w14:textId="77777777" w:rsidR="00565058" w:rsidRDefault="00565058" w:rsidP="004765B5">
      <w:pPr>
        <w:spacing w:line="240" w:lineRule="auto"/>
        <w:ind w:firstLine="0"/>
        <w:jc w:val="both"/>
      </w:pPr>
    </w:p>
    <w:p w14:paraId="478CB1BC" w14:textId="77777777" w:rsidR="00122010" w:rsidRDefault="00B548C9" w:rsidP="00122010">
      <w:pPr>
        <w:spacing w:line="240" w:lineRule="auto"/>
        <w:ind w:firstLine="0"/>
        <w:jc w:val="both"/>
      </w:pPr>
      <w:r>
        <w:t>Jan 20</w:t>
      </w:r>
      <w:r w:rsidR="00122010">
        <w:t xml:space="preserve"> – Introduction, Syllabus, Projects </w:t>
      </w:r>
      <w:r w:rsidR="005E3C7F">
        <w:t xml:space="preserve">– For next class read </w:t>
      </w:r>
      <w:proofErr w:type="spellStart"/>
      <w:r w:rsidR="005E3C7F">
        <w:t>pgs</w:t>
      </w:r>
      <w:proofErr w:type="spellEnd"/>
      <w:r w:rsidR="005E3C7F">
        <w:t xml:space="preserve"> 3-10</w:t>
      </w:r>
    </w:p>
    <w:p w14:paraId="7B8B4BB7" w14:textId="77777777" w:rsidR="00122010" w:rsidRDefault="00122010" w:rsidP="00122010">
      <w:pPr>
        <w:spacing w:line="240" w:lineRule="auto"/>
        <w:ind w:firstLine="0"/>
        <w:jc w:val="both"/>
      </w:pPr>
    </w:p>
    <w:p w14:paraId="29E4A431" w14:textId="77777777" w:rsidR="00122010" w:rsidRDefault="00B548C9" w:rsidP="00122010">
      <w:pPr>
        <w:spacing w:line="240" w:lineRule="auto"/>
        <w:ind w:firstLine="0"/>
        <w:jc w:val="both"/>
      </w:pPr>
      <w:r>
        <w:t>Jan 22</w:t>
      </w:r>
      <w:r w:rsidR="00122010">
        <w:t xml:space="preserve"> – </w:t>
      </w:r>
      <w:r w:rsidR="005E3C7F">
        <w:t xml:space="preserve">Discussion topic: How are juvenile delinquents viewed and treated differently than adults who commit crimes? For next class read </w:t>
      </w:r>
      <w:proofErr w:type="spellStart"/>
      <w:r w:rsidR="005E3C7F">
        <w:t>pgs</w:t>
      </w:r>
      <w:proofErr w:type="spellEnd"/>
      <w:r w:rsidR="005E3C7F">
        <w:t xml:space="preserve"> 10-</w:t>
      </w:r>
      <w:r w:rsidR="006976FA">
        <w:t>19</w:t>
      </w:r>
    </w:p>
    <w:p w14:paraId="437BB741" w14:textId="77777777" w:rsidR="00B548C9" w:rsidRDefault="00B548C9" w:rsidP="00122010">
      <w:pPr>
        <w:spacing w:line="240" w:lineRule="auto"/>
        <w:ind w:firstLine="0"/>
        <w:jc w:val="both"/>
      </w:pPr>
    </w:p>
    <w:p w14:paraId="7C320F14" w14:textId="77777777" w:rsidR="00122010" w:rsidRDefault="00B548C9" w:rsidP="0059749F">
      <w:pPr>
        <w:spacing w:line="240" w:lineRule="auto"/>
        <w:ind w:firstLine="0"/>
        <w:jc w:val="both"/>
      </w:pPr>
      <w:r>
        <w:t>Jan 25</w:t>
      </w:r>
      <w:r w:rsidR="00122010">
        <w:t xml:space="preserve"> – </w:t>
      </w:r>
      <w:r w:rsidR="005E3C7F">
        <w:t xml:space="preserve">Project declarations/requests due. </w:t>
      </w:r>
      <w:r w:rsidR="0059749F">
        <w:t>Discussion topic:</w:t>
      </w:r>
      <w:r w:rsidR="007E73B8">
        <w:t xml:space="preserve"> </w:t>
      </w:r>
      <w:r w:rsidR="006976FA">
        <w:t>How can we explain the invention of juvenile delinquency?</w:t>
      </w:r>
      <w:r w:rsidR="007E73B8">
        <w:t xml:space="preserve"> – For next class read</w:t>
      </w:r>
      <w:r w:rsidR="007E73B8" w:rsidRPr="007E73B8">
        <w:t xml:space="preserve"> </w:t>
      </w:r>
      <w:r w:rsidR="00D11D59">
        <w:t xml:space="preserve">Chesney-Lind &amp; Shelden </w:t>
      </w:r>
      <w:proofErr w:type="spellStart"/>
      <w:r w:rsidR="00D11D59">
        <w:t>pgs</w:t>
      </w:r>
      <w:proofErr w:type="spellEnd"/>
      <w:r w:rsidR="00D11D59">
        <w:t xml:space="preserve"> 183-195 (Available on Blackboard)</w:t>
      </w:r>
    </w:p>
    <w:p w14:paraId="277963A2" w14:textId="77777777" w:rsidR="00122010" w:rsidRDefault="00122010" w:rsidP="00122010">
      <w:pPr>
        <w:spacing w:line="240" w:lineRule="auto"/>
        <w:ind w:firstLine="0"/>
        <w:jc w:val="both"/>
      </w:pPr>
    </w:p>
    <w:p w14:paraId="76F010F2" w14:textId="77777777" w:rsidR="00122010" w:rsidRDefault="00B548C9" w:rsidP="00122010">
      <w:pPr>
        <w:spacing w:line="240" w:lineRule="auto"/>
        <w:ind w:firstLine="0"/>
        <w:jc w:val="both"/>
      </w:pPr>
      <w:r>
        <w:t>Jan 27</w:t>
      </w:r>
      <w:r w:rsidR="00122010">
        <w:t xml:space="preserve"> – Discussion topic: </w:t>
      </w:r>
      <w:r w:rsidR="007E73B8">
        <w:t>Development of the Juvenile Justice System</w:t>
      </w:r>
      <w:r w:rsidR="006976FA">
        <w:t>, Juvenile Court-Shelby County</w:t>
      </w:r>
      <w:r w:rsidR="00122010">
        <w:t xml:space="preserve"> - For next class read</w:t>
      </w:r>
      <w:r w:rsidR="006976FA">
        <w:t xml:space="preserve"> Chesney</w:t>
      </w:r>
      <w:r w:rsidR="00D11D59">
        <w:t>-</w:t>
      </w:r>
      <w:r w:rsidR="006976FA">
        <w:t>Lind</w:t>
      </w:r>
      <w:r w:rsidR="00D11D59">
        <w:t xml:space="preserve"> &amp; Shelden </w:t>
      </w:r>
      <w:proofErr w:type="spellStart"/>
      <w:r w:rsidR="00D11D59">
        <w:t>pgs</w:t>
      </w:r>
      <w:proofErr w:type="spellEnd"/>
      <w:r w:rsidR="00D11D59">
        <w:t xml:space="preserve"> 195-209 (Available on Blackboard).</w:t>
      </w:r>
    </w:p>
    <w:p w14:paraId="72C6FE9C" w14:textId="77777777" w:rsidR="00122010" w:rsidRDefault="00122010" w:rsidP="00122010">
      <w:pPr>
        <w:spacing w:line="240" w:lineRule="auto"/>
        <w:ind w:firstLine="0"/>
        <w:jc w:val="both"/>
      </w:pPr>
    </w:p>
    <w:p w14:paraId="572299B0" w14:textId="77777777" w:rsidR="00122010" w:rsidRDefault="00B548C9" w:rsidP="00122010">
      <w:pPr>
        <w:spacing w:line="240" w:lineRule="auto"/>
        <w:ind w:firstLine="0"/>
        <w:jc w:val="both"/>
      </w:pPr>
      <w:r>
        <w:t>Jan 29</w:t>
      </w:r>
      <w:r w:rsidR="00122010">
        <w:t xml:space="preserve"> – Discussion topic:</w:t>
      </w:r>
      <w:r w:rsidR="006976FA">
        <w:t xml:space="preserve"> </w:t>
      </w:r>
      <w:r w:rsidR="00D11D59">
        <w:t>How is the foundation of juvenile justice different for boys and girls?</w:t>
      </w:r>
      <w:r w:rsidR="006976FA">
        <w:t xml:space="preserve"> </w:t>
      </w:r>
      <w:r w:rsidR="00122010">
        <w:t xml:space="preserve">– For next class read </w:t>
      </w:r>
      <w:proofErr w:type="spellStart"/>
      <w:r w:rsidR="006976FA">
        <w:t>pgs</w:t>
      </w:r>
      <w:proofErr w:type="spellEnd"/>
      <w:r w:rsidR="006976FA">
        <w:t xml:space="preserve"> 24-31.</w:t>
      </w:r>
    </w:p>
    <w:p w14:paraId="656EC7E2" w14:textId="77777777" w:rsidR="006976FA" w:rsidRDefault="006976FA" w:rsidP="00122010">
      <w:pPr>
        <w:spacing w:line="240" w:lineRule="auto"/>
        <w:ind w:firstLine="0"/>
        <w:jc w:val="both"/>
      </w:pPr>
    </w:p>
    <w:p w14:paraId="65F705DC" w14:textId="77777777" w:rsidR="00122010" w:rsidRDefault="00B548C9" w:rsidP="0059749F">
      <w:pPr>
        <w:spacing w:line="240" w:lineRule="auto"/>
        <w:ind w:firstLine="0"/>
        <w:jc w:val="both"/>
      </w:pPr>
      <w:r>
        <w:t>Feb 1</w:t>
      </w:r>
      <w:r w:rsidR="00122010">
        <w:t xml:space="preserve"> – Discussion topics: </w:t>
      </w:r>
      <w:r w:rsidR="006976FA">
        <w:t xml:space="preserve">How is delinquency measured? </w:t>
      </w:r>
      <w:r w:rsidR="00122010">
        <w:t xml:space="preserve">– For next class read </w:t>
      </w:r>
      <w:proofErr w:type="spellStart"/>
      <w:r w:rsidR="00D11D59">
        <w:t>pgs</w:t>
      </w:r>
      <w:proofErr w:type="spellEnd"/>
      <w:r w:rsidR="00D11D59">
        <w:t xml:space="preserve"> 31-41.</w:t>
      </w:r>
    </w:p>
    <w:p w14:paraId="50A8C42E" w14:textId="77777777" w:rsidR="00122010" w:rsidRDefault="00122010" w:rsidP="00122010">
      <w:pPr>
        <w:spacing w:line="240" w:lineRule="auto"/>
        <w:ind w:firstLine="0"/>
        <w:jc w:val="both"/>
      </w:pPr>
    </w:p>
    <w:p w14:paraId="757AEAD4" w14:textId="77777777" w:rsidR="00122010" w:rsidRDefault="00B548C9" w:rsidP="0059749F">
      <w:pPr>
        <w:spacing w:line="240" w:lineRule="auto"/>
        <w:ind w:firstLine="0"/>
        <w:jc w:val="both"/>
      </w:pPr>
      <w:r>
        <w:t>Feb 3</w:t>
      </w:r>
      <w:r w:rsidR="00122010">
        <w:t xml:space="preserve"> – Discussion topic: </w:t>
      </w:r>
      <w:r w:rsidR="00D11D59">
        <w:t>How do we know that juveniles are telling the truth?</w:t>
      </w:r>
      <w:r w:rsidR="00122010">
        <w:t xml:space="preserve"> – For next class re</w:t>
      </w:r>
      <w:r w:rsidR="0059749F">
        <w:t>ad</w:t>
      </w:r>
      <w:r w:rsidR="00D72F02">
        <w:t xml:space="preserve"> 44-51</w:t>
      </w:r>
      <w:r w:rsidR="006241FD">
        <w:t>.</w:t>
      </w:r>
    </w:p>
    <w:p w14:paraId="078FCA38" w14:textId="77777777" w:rsidR="0059749F" w:rsidRDefault="0059749F" w:rsidP="0059749F">
      <w:pPr>
        <w:spacing w:line="240" w:lineRule="auto"/>
        <w:ind w:firstLine="0"/>
        <w:jc w:val="both"/>
      </w:pPr>
    </w:p>
    <w:p w14:paraId="324D7BEB" w14:textId="77777777" w:rsidR="00720EA7" w:rsidRDefault="00B548C9" w:rsidP="00122010">
      <w:pPr>
        <w:spacing w:line="240" w:lineRule="auto"/>
        <w:ind w:firstLine="0"/>
        <w:jc w:val="both"/>
      </w:pPr>
      <w:r>
        <w:t>Feb 5</w:t>
      </w:r>
      <w:r w:rsidR="00720EA7">
        <w:t xml:space="preserve"> </w:t>
      </w:r>
      <w:r w:rsidR="00122010">
        <w:t xml:space="preserve">– Discussion topic: </w:t>
      </w:r>
      <w:r w:rsidR="00D72F02">
        <w:t>How much delinquency is there?</w:t>
      </w:r>
      <w:r w:rsidR="00122010">
        <w:t xml:space="preserve"> - For next</w:t>
      </w:r>
      <w:r w:rsidR="00643BAE">
        <w:t xml:space="preserve"> class read </w:t>
      </w:r>
      <w:r w:rsidR="00D72F02">
        <w:t>51-62</w:t>
      </w:r>
      <w:r w:rsidR="006241FD">
        <w:t>.</w:t>
      </w:r>
    </w:p>
    <w:p w14:paraId="6197BB57" w14:textId="77777777" w:rsidR="00B548C9" w:rsidRDefault="00B548C9" w:rsidP="00122010">
      <w:pPr>
        <w:spacing w:line="240" w:lineRule="auto"/>
        <w:ind w:firstLine="0"/>
        <w:jc w:val="both"/>
      </w:pPr>
    </w:p>
    <w:p w14:paraId="14FAD1B3" w14:textId="77777777" w:rsidR="00122010" w:rsidRDefault="00B548C9" w:rsidP="00122010">
      <w:pPr>
        <w:spacing w:line="240" w:lineRule="auto"/>
        <w:ind w:firstLine="0"/>
        <w:jc w:val="both"/>
      </w:pPr>
      <w:r>
        <w:t>Feb 8</w:t>
      </w:r>
      <w:r w:rsidR="00122010">
        <w:t xml:space="preserve"> – Discussion topic: </w:t>
      </w:r>
      <w:r w:rsidR="00D72F02">
        <w:t>Is juvenile delinquency increasing?</w:t>
      </w:r>
      <w:r w:rsidR="006241FD">
        <w:t xml:space="preserve"> - For next class read</w:t>
      </w:r>
      <w:r w:rsidR="00D72F02">
        <w:t xml:space="preserve"> 67-87</w:t>
      </w:r>
      <w:r w:rsidR="006241FD">
        <w:t>.</w:t>
      </w:r>
    </w:p>
    <w:p w14:paraId="754B7260" w14:textId="77777777" w:rsidR="00643BAE" w:rsidRDefault="00643BAE" w:rsidP="00122010">
      <w:pPr>
        <w:spacing w:line="240" w:lineRule="auto"/>
        <w:ind w:firstLine="0"/>
        <w:jc w:val="both"/>
      </w:pPr>
    </w:p>
    <w:p w14:paraId="6A6FCF79" w14:textId="77777777" w:rsidR="00122010" w:rsidRDefault="00B548C9" w:rsidP="00122010">
      <w:pPr>
        <w:spacing w:line="240" w:lineRule="auto"/>
        <w:ind w:firstLine="0"/>
        <w:jc w:val="both"/>
      </w:pPr>
      <w:r>
        <w:t>Feb 10</w:t>
      </w:r>
      <w:r w:rsidR="00122010">
        <w:t xml:space="preserve"> – Discussion topic: </w:t>
      </w:r>
      <w:r w:rsidR="00D72F02">
        <w:t xml:space="preserve">Who is most likely to engage in delinquency? </w:t>
      </w:r>
      <w:proofErr w:type="gramStart"/>
      <w:r w:rsidR="00D72F02">
        <w:t>For next class read Causes and Correlates of Girls’ Delinquency (Available on Blackboard).</w:t>
      </w:r>
      <w:proofErr w:type="gramEnd"/>
    </w:p>
    <w:p w14:paraId="5E7745DF" w14:textId="77777777" w:rsidR="00643BAE" w:rsidRDefault="00643BAE" w:rsidP="00122010">
      <w:pPr>
        <w:spacing w:line="240" w:lineRule="auto"/>
        <w:ind w:firstLine="0"/>
        <w:jc w:val="both"/>
      </w:pPr>
    </w:p>
    <w:p w14:paraId="20C071F3" w14:textId="4FC1206B" w:rsidR="00643BAE" w:rsidRDefault="00B548C9" w:rsidP="00122010">
      <w:pPr>
        <w:spacing w:line="240" w:lineRule="auto"/>
        <w:ind w:firstLine="0"/>
        <w:jc w:val="both"/>
      </w:pPr>
      <w:r w:rsidRPr="00D72F02">
        <w:t>Feb 12</w:t>
      </w:r>
      <w:r w:rsidR="00122010" w:rsidRPr="008E5902">
        <w:t xml:space="preserve"> – </w:t>
      </w:r>
      <w:r w:rsidR="00D72F02">
        <w:t>Discussion topic: Is delinquency different by gender? For next class prepa</w:t>
      </w:r>
      <w:r w:rsidR="00E429AB">
        <w:t>re for Exam 1</w:t>
      </w:r>
    </w:p>
    <w:p w14:paraId="11E04D60" w14:textId="77777777" w:rsidR="00D11D59" w:rsidRDefault="00D11D59" w:rsidP="00122010">
      <w:pPr>
        <w:spacing w:line="240" w:lineRule="auto"/>
        <w:ind w:firstLine="0"/>
        <w:jc w:val="both"/>
      </w:pPr>
    </w:p>
    <w:p w14:paraId="65050409" w14:textId="77777777" w:rsidR="00774E71" w:rsidRDefault="00B548C9" w:rsidP="00122010">
      <w:pPr>
        <w:spacing w:line="240" w:lineRule="auto"/>
        <w:ind w:firstLine="0"/>
        <w:jc w:val="both"/>
      </w:pPr>
      <w:r w:rsidRPr="00D72F02">
        <w:rPr>
          <w:b/>
        </w:rPr>
        <w:t>Feb 15</w:t>
      </w:r>
      <w:r w:rsidR="00122010" w:rsidRPr="008E5902">
        <w:rPr>
          <w:b/>
        </w:rPr>
        <w:t xml:space="preserve"> –</w:t>
      </w:r>
      <w:r w:rsidR="00D72F02" w:rsidRPr="00D72F02">
        <w:rPr>
          <w:b/>
        </w:rPr>
        <w:t xml:space="preserve"> </w:t>
      </w:r>
      <w:r w:rsidR="00D72F02" w:rsidRPr="008E5902">
        <w:rPr>
          <w:b/>
        </w:rPr>
        <w:t>Exam 1</w:t>
      </w:r>
      <w:r w:rsidR="00D72F02" w:rsidRPr="008E5902">
        <w:t xml:space="preserve"> </w:t>
      </w:r>
      <w:r w:rsidR="00D72F02">
        <w:t>- For next class read</w:t>
      </w:r>
      <w:r w:rsidR="00D72F02">
        <w:rPr>
          <w:b/>
        </w:rPr>
        <w:t xml:space="preserve"> </w:t>
      </w:r>
      <w:proofErr w:type="spellStart"/>
      <w:r w:rsidR="00395834">
        <w:t>pgs</w:t>
      </w:r>
      <w:proofErr w:type="spellEnd"/>
      <w:r w:rsidR="00395834">
        <w:t xml:space="preserve"> 96-109.</w:t>
      </w:r>
    </w:p>
    <w:p w14:paraId="3F057A9E" w14:textId="77777777" w:rsidR="00E429AB" w:rsidRPr="00395834" w:rsidRDefault="00E429AB" w:rsidP="00122010">
      <w:pPr>
        <w:spacing w:line="240" w:lineRule="auto"/>
        <w:ind w:firstLine="0"/>
        <w:jc w:val="both"/>
      </w:pPr>
    </w:p>
    <w:p w14:paraId="0C78B4E6" w14:textId="77777777" w:rsidR="00122010" w:rsidRDefault="00C17D16" w:rsidP="00122010">
      <w:pPr>
        <w:spacing w:line="240" w:lineRule="auto"/>
        <w:ind w:firstLine="0"/>
        <w:jc w:val="both"/>
      </w:pPr>
      <w:r>
        <w:t>Feb 1</w:t>
      </w:r>
      <w:r w:rsidR="00B548C9">
        <w:t>7</w:t>
      </w:r>
      <w:r w:rsidR="00122010">
        <w:t xml:space="preserve"> – Discussion topic: </w:t>
      </w:r>
      <w:r w:rsidR="00395834">
        <w:t>What is a theory and how do we test theories?</w:t>
      </w:r>
      <w:r w:rsidR="00122010">
        <w:t xml:space="preserve"> – For next class read </w:t>
      </w:r>
      <w:r w:rsidR="00395834">
        <w:t>pgs114-124</w:t>
      </w:r>
      <w:r w:rsidR="005C6FB7">
        <w:t>.</w:t>
      </w:r>
    </w:p>
    <w:p w14:paraId="0DC0970D" w14:textId="77777777" w:rsidR="00774E71" w:rsidRDefault="00774E71" w:rsidP="00122010">
      <w:pPr>
        <w:spacing w:line="240" w:lineRule="auto"/>
        <w:ind w:firstLine="0"/>
        <w:jc w:val="both"/>
      </w:pPr>
    </w:p>
    <w:p w14:paraId="306F89BE" w14:textId="77777777" w:rsidR="00122010" w:rsidRDefault="00B548C9" w:rsidP="00122010">
      <w:pPr>
        <w:spacing w:line="240" w:lineRule="auto"/>
        <w:ind w:firstLine="0"/>
        <w:jc w:val="both"/>
      </w:pPr>
      <w:r>
        <w:lastRenderedPageBreak/>
        <w:t>Feb 19</w:t>
      </w:r>
      <w:r w:rsidR="00122010">
        <w:t xml:space="preserve"> – Discussion topic: </w:t>
      </w:r>
      <w:r w:rsidR="00395834">
        <w:t>Does strain or stress cause delinquency?</w:t>
      </w:r>
      <w:r w:rsidR="00122010">
        <w:t xml:space="preserve"> – For next c</w:t>
      </w:r>
      <w:r w:rsidR="002C4B65">
        <w:t xml:space="preserve">lass read </w:t>
      </w:r>
      <w:proofErr w:type="spellStart"/>
      <w:r w:rsidR="00395834">
        <w:t>pgs</w:t>
      </w:r>
      <w:proofErr w:type="spellEnd"/>
      <w:r w:rsidR="00395834">
        <w:t xml:space="preserve"> 129-141</w:t>
      </w:r>
      <w:r w:rsidR="005C6FB7">
        <w:t>.</w:t>
      </w:r>
    </w:p>
    <w:p w14:paraId="42040475" w14:textId="77777777" w:rsidR="00774E71" w:rsidRDefault="00774E71" w:rsidP="00122010">
      <w:pPr>
        <w:spacing w:line="240" w:lineRule="auto"/>
        <w:ind w:firstLine="0"/>
        <w:jc w:val="both"/>
      </w:pPr>
    </w:p>
    <w:p w14:paraId="2F2BCC74" w14:textId="77777777" w:rsidR="00122010" w:rsidRDefault="00B548C9" w:rsidP="00122010">
      <w:pPr>
        <w:spacing w:line="240" w:lineRule="auto"/>
        <w:ind w:firstLine="0"/>
        <w:jc w:val="both"/>
      </w:pPr>
      <w:r>
        <w:t>Feb 22</w:t>
      </w:r>
      <w:r w:rsidR="00122010">
        <w:t xml:space="preserve"> – Discussion topic: </w:t>
      </w:r>
      <w:r w:rsidR="00395834">
        <w:t>Do kids learn bad behavior from each other?</w:t>
      </w:r>
      <w:r w:rsidR="005C6FB7">
        <w:t xml:space="preserve"> - For next class read</w:t>
      </w:r>
      <w:r w:rsidR="00395834">
        <w:t xml:space="preserve"> 148-158</w:t>
      </w:r>
      <w:r w:rsidR="005C6FB7">
        <w:t>.</w:t>
      </w:r>
    </w:p>
    <w:p w14:paraId="3E4F50B6" w14:textId="77777777" w:rsidR="00774E71" w:rsidRDefault="00774E71" w:rsidP="00122010">
      <w:pPr>
        <w:spacing w:line="240" w:lineRule="auto"/>
        <w:ind w:firstLine="0"/>
        <w:jc w:val="both"/>
      </w:pPr>
    </w:p>
    <w:p w14:paraId="03D83667" w14:textId="77777777" w:rsidR="00774E71" w:rsidRDefault="00B548C9" w:rsidP="00122010">
      <w:pPr>
        <w:spacing w:line="240" w:lineRule="auto"/>
        <w:ind w:firstLine="0"/>
        <w:jc w:val="both"/>
      </w:pPr>
      <w:r>
        <w:t>Feb 24</w:t>
      </w:r>
      <w:r w:rsidR="00774E71">
        <w:t xml:space="preserve"> – </w:t>
      </w:r>
      <w:r w:rsidR="005C6FB7">
        <w:t xml:space="preserve">Discussion topic: </w:t>
      </w:r>
      <w:r w:rsidR="00395834">
        <w:t>How does internal and external control impact delinquent behavior?</w:t>
      </w:r>
      <w:r w:rsidR="005C6FB7">
        <w:t xml:space="preserve"> - For next class read </w:t>
      </w:r>
      <w:proofErr w:type="spellStart"/>
      <w:r w:rsidR="00395834">
        <w:t>pgs</w:t>
      </w:r>
      <w:proofErr w:type="spellEnd"/>
      <w:r w:rsidR="00395834">
        <w:t xml:space="preserve"> 165-179</w:t>
      </w:r>
      <w:r w:rsidR="005C6FB7">
        <w:t>.</w:t>
      </w:r>
    </w:p>
    <w:p w14:paraId="18ABD08E" w14:textId="77777777" w:rsidR="00774E71" w:rsidRDefault="00774E71" w:rsidP="00122010">
      <w:pPr>
        <w:spacing w:line="240" w:lineRule="auto"/>
        <w:ind w:firstLine="0"/>
        <w:jc w:val="both"/>
      </w:pPr>
    </w:p>
    <w:p w14:paraId="126CA7D6" w14:textId="77777777" w:rsidR="00774E71" w:rsidRDefault="00B548C9" w:rsidP="00122010">
      <w:pPr>
        <w:spacing w:line="240" w:lineRule="auto"/>
        <w:ind w:firstLine="0"/>
        <w:jc w:val="both"/>
      </w:pPr>
      <w:r>
        <w:t>Feb 26</w:t>
      </w:r>
      <w:r w:rsidR="002C4B65">
        <w:t xml:space="preserve"> – </w:t>
      </w:r>
      <w:r w:rsidR="002101DD">
        <w:t xml:space="preserve">Discussion topic: </w:t>
      </w:r>
      <w:r w:rsidR="00395834">
        <w:t>If I call you a delinquent, does it mean you are?</w:t>
      </w:r>
      <w:r w:rsidR="00A0571E">
        <w:t xml:space="preserve"> - For next class read </w:t>
      </w:r>
      <w:proofErr w:type="spellStart"/>
      <w:r w:rsidR="00395834">
        <w:t>pgs</w:t>
      </w:r>
      <w:proofErr w:type="spellEnd"/>
      <w:r w:rsidR="00395834">
        <w:t xml:space="preserve"> 185-194</w:t>
      </w:r>
      <w:r w:rsidR="00A0571E">
        <w:t>.</w:t>
      </w:r>
    </w:p>
    <w:p w14:paraId="6D6F84D2" w14:textId="77777777" w:rsidR="002C4B65" w:rsidRDefault="002C4B65" w:rsidP="00122010">
      <w:pPr>
        <w:spacing w:line="240" w:lineRule="auto"/>
        <w:ind w:firstLine="0"/>
        <w:jc w:val="both"/>
      </w:pPr>
    </w:p>
    <w:p w14:paraId="6A476273" w14:textId="77777777" w:rsidR="00122010" w:rsidRDefault="00B548C9" w:rsidP="00122010">
      <w:pPr>
        <w:spacing w:line="240" w:lineRule="auto"/>
        <w:ind w:firstLine="0"/>
        <w:jc w:val="both"/>
      </w:pPr>
      <w:r>
        <w:t>Feb 29</w:t>
      </w:r>
      <w:r w:rsidR="00122010">
        <w:t xml:space="preserve"> – </w:t>
      </w:r>
      <w:r w:rsidR="00A0571E">
        <w:t>Discussion topic</w:t>
      </w:r>
      <w:r w:rsidR="003276E3">
        <w:t>:</w:t>
      </w:r>
      <w:r w:rsidR="00A0571E">
        <w:t xml:space="preserve"> </w:t>
      </w:r>
      <w:r w:rsidR="00395834">
        <w:t>Is there a pattern to offending over the course of a lifetime?</w:t>
      </w:r>
      <w:r w:rsidR="003276E3">
        <w:t xml:space="preserve"> – For next class </w:t>
      </w:r>
      <w:r w:rsidR="00A12631">
        <w:t xml:space="preserve">read </w:t>
      </w:r>
      <w:proofErr w:type="spellStart"/>
      <w:r w:rsidR="00A12631">
        <w:t>pgs</w:t>
      </w:r>
      <w:proofErr w:type="spellEnd"/>
      <w:r w:rsidR="00A12631">
        <w:t xml:space="preserve"> 199-209.</w:t>
      </w:r>
    </w:p>
    <w:p w14:paraId="4F98C0D9" w14:textId="77777777" w:rsidR="00F464C2" w:rsidRDefault="00F464C2" w:rsidP="00122010">
      <w:pPr>
        <w:spacing w:line="240" w:lineRule="auto"/>
        <w:ind w:firstLine="0"/>
        <w:jc w:val="both"/>
      </w:pPr>
    </w:p>
    <w:p w14:paraId="322B3454" w14:textId="77777777" w:rsidR="00F464C2" w:rsidRPr="00A12631" w:rsidRDefault="00B548C9" w:rsidP="00122010">
      <w:pPr>
        <w:spacing w:line="240" w:lineRule="auto"/>
        <w:ind w:firstLine="0"/>
        <w:jc w:val="both"/>
      </w:pPr>
      <w:r w:rsidRPr="00A12631">
        <w:t>Mar 2</w:t>
      </w:r>
      <w:r w:rsidR="00F464C2" w:rsidRPr="00A12631">
        <w:t xml:space="preserve"> – </w:t>
      </w:r>
      <w:r w:rsidR="00A12631">
        <w:t xml:space="preserve">Discussion topic: Is delinquency more likely in certain situations? – For next class read </w:t>
      </w:r>
      <w:proofErr w:type="spellStart"/>
      <w:r w:rsidR="00A12631">
        <w:t>pgs</w:t>
      </w:r>
      <w:proofErr w:type="spellEnd"/>
      <w:r w:rsidR="00A12631">
        <w:t xml:space="preserve"> 214-228.</w:t>
      </w:r>
    </w:p>
    <w:p w14:paraId="3E8338C8" w14:textId="77777777" w:rsidR="00F464C2" w:rsidRDefault="00F464C2" w:rsidP="00122010">
      <w:pPr>
        <w:spacing w:line="240" w:lineRule="auto"/>
        <w:ind w:firstLine="0"/>
        <w:jc w:val="both"/>
      </w:pPr>
    </w:p>
    <w:p w14:paraId="4B262852" w14:textId="77777777" w:rsidR="00774E71" w:rsidRDefault="00B548C9" w:rsidP="00122010">
      <w:pPr>
        <w:spacing w:line="240" w:lineRule="auto"/>
        <w:ind w:firstLine="0"/>
        <w:jc w:val="both"/>
      </w:pPr>
      <w:r>
        <w:t>Mar 4</w:t>
      </w:r>
      <w:r w:rsidR="00F464C2">
        <w:t xml:space="preserve"> – </w:t>
      </w:r>
      <w:r w:rsidR="00A12631">
        <w:t xml:space="preserve">Discussion topic: How can we explain group differences in delinquency? </w:t>
      </w:r>
    </w:p>
    <w:p w14:paraId="11E5BF90" w14:textId="77777777" w:rsidR="00A12631" w:rsidRDefault="00A12631" w:rsidP="00122010">
      <w:pPr>
        <w:spacing w:line="240" w:lineRule="auto"/>
        <w:ind w:firstLine="0"/>
        <w:jc w:val="both"/>
      </w:pPr>
    </w:p>
    <w:p w14:paraId="35F2AEC3" w14:textId="77777777" w:rsidR="00122010" w:rsidRPr="00A12631" w:rsidRDefault="00B548C9" w:rsidP="00122010">
      <w:pPr>
        <w:spacing w:line="240" w:lineRule="auto"/>
        <w:ind w:firstLine="0"/>
        <w:jc w:val="both"/>
      </w:pPr>
      <w:r w:rsidRPr="00A12631">
        <w:t>Mar 7</w:t>
      </w:r>
      <w:r w:rsidR="00122010" w:rsidRPr="00A12631">
        <w:t xml:space="preserve"> – </w:t>
      </w:r>
      <w:r w:rsidR="00A12631">
        <w:t xml:space="preserve">Review for </w:t>
      </w:r>
      <w:r w:rsidR="00A12631" w:rsidRPr="00A12631">
        <w:t>Exam 2</w:t>
      </w:r>
    </w:p>
    <w:p w14:paraId="3A273233" w14:textId="77777777" w:rsidR="003B7F09" w:rsidRDefault="003B7F09" w:rsidP="00122010">
      <w:pPr>
        <w:spacing w:line="240" w:lineRule="auto"/>
        <w:ind w:firstLine="0"/>
        <w:jc w:val="both"/>
      </w:pPr>
    </w:p>
    <w:p w14:paraId="0CBDB3AF" w14:textId="77777777" w:rsidR="00122010" w:rsidRPr="00A12631" w:rsidRDefault="00B548C9" w:rsidP="00122010">
      <w:pPr>
        <w:spacing w:line="240" w:lineRule="auto"/>
        <w:ind w:firstLine="0"/>
        <w:jc w:val="both"/>
        <w:rPr>
          <w:b/>
        </w:rPr>
      </w:pPr>
      <w:r w:rsidRPr="00A12631">
        <w:rPr>
          <w:b/>
        </w:rPr>
        <w:t>Mar 9</w:t>
      </w:r>
      <w:r w:rsidR="00122010" w:rsidRPr="00A12631">
        <w:rPr>
          <w:b/>
        </w:rPr>
        <w:t xml:space="preserve"> – </w:t>
      </w:r>
      <w:r w:rsidR="00A12631" w:rsidRPr="00A12631">
        <w:rPr>
          <w:b/>
        </w:rPr>
        <w:t>Exam 2</w:t>
      </w:r>
    </w:p>
    <w:p w14:paraId="64A2FC4A" w14:textId="77777777" w:rsidR="003B7F09" w:rsidRDefault="003B7F09" w:rsidP="00122010">
      <w:pPr>
        <w:spacing w:line="240" w:lineRule="auto"/>
        <w:ind w:firstLine="0"/>
        <w:jc w:val="both"/>
      </w:pPr>
    </w:p>
    <w:p w14:paraId="5BB59A2B" w14:textId="77777777" w:rsidR="00B548C9" w:rsidRDefault="00B548C9" w:rsidP="00122010">
      <w:pPr>
        <w:spacing w:line="240" w:lineRule="auto"/>
        <w:ind w:firstLine="0"/>
        <w:jc w:val="both"/>
      </w:pPr>
      <w:r>
        <w:t>Mar 11</w:t>
      </w:r>
      <w:r w:rsidR="006532C5">
        <w:t xml:space="preserve"> – How does a community impact individual delinquency?</w:t>
      </w:r>
    </w:p>
    <w:p w14:paraId="60E8440D" w14:textId="77777777" w:rsidR="00B548C9" w:rsidRDefault="00B548C9" w:rsidP="00122010">
      <w:pPr>
        <w:spacing w:line="240" w:lineRule="auto"/>
        <w:ind w:firstLine="0"/>
        <w:jc w:val="both"/>
      </w:pPr>
    </w:p>
    <w:p w14:paraId="40DA8317" w14:textId="4150636F" w:rsidR="00BC77BD" w:rsidRDefault="00B548C9" w:rsidP="00122010">
      <w:pPr>
        <w:spacing w:line="240" w:lineRule="auto"/>
        <w:ind w:firstLine="0"/>
        <w:jc w:val="both"/>
      </w:pPr>
      <w:r>
        <w:t>Mar 14</w:t>
      </w:r>
      <w:r w:rsidR="00E429AB">
        <w:t xml:space="preserve"> - 18</w:t>
      </w:r>
      <w:r w:rsidR="00122010">
        <w:t xml:space="preserve"> – </w:t>
      </w:r>
      <w:r>
        <w:t>Spring Break</w:t>
      </w:r>
      <w:r w:rsidR="00122010">
        <w:t xml:space="preserve"> </w:t>
      </w:r>
      <w:r w:rsidR="00E429AB">
        <w:t xml:space="preserve"> - </w:t>
      </w:r>
      <w:r w:rsidR="00933DF0">
        <w:t xml:space="preserve">For next class read </w:t>
      </w:r>
      <w:proofErr w:type="spellStart"/>
      <w:r w:rsidR="00933DF0">
        <w:t>pgs</w:t>
      </w:r>
      <w:proofErr w:type="spellEnd"/>
      <w:r w:rsidR="00933DF0">
        <w:t xml:space="preserve"> 238-248</w:t>
      </w:r>
    </w:p>
    <w:p w14:paraId="19E3D64F" w14:textId="77777777" w:rsidR="00B548C9" w:rsidRDefault="00B548C9" w:rsidP="00122010">
      <w:pPr>
        <w:spacing w:line="240" w:lineRule="auto"/>
        <w:ind w:firstLine="0"/>
        <w:jc w:val="both"/>
      </w:pPr>
    </w:p>
    <w:p w14:paraId="54A15D14" w14:textId="77777777" w:rsidR="00146DA4" w:rsidRDefault="00B548C9" w:rsidP="00122010">
      <w:pPr>
        <w:spacing w:line="240" w:lineRule="auto"/>
        <w:ind w:firstLine="0"/>
        <w:jc w:val="both"/>
      </w:pPr>
      <w:r>
        <w:t>Mar 21</w:t>
      </w:r>
      <w:r w:rsidR="00122010">
        <w:t xml:space="preserve"> – Discussion topic: </w:t>
      </w:r>
      <w:r w:rsidR="00933DF0">
        <w:t>What impact do individual traits have on delinquency?</w:t>
      </w:r>
      <w:r w:rsidR="00146DA4">
        <w:t xml:space="preserve"> - For next class read </w:t>
      </w:r>
      <w:r w:rsidR="00933DF0">
        <w:t>253-267</w:t>
      </w:r>
    </w:p>
    <w:p w14:paraId="4D7CB3F0" w14:textId="77777777" w:rsidR="00146DA4" w:rsidRDefault="00146DA4" w:rsidP="00122010">
      <w:pPr>
        <w:spacing w:line="240" w:lineRule="auto"/>
        <w:ind w:firstLine="0"/>
        <w:jc w:val="both"/>
      </w:pPr>
    </w:p>
    <w:p w14:paraId="440FD8B3" w14:textId="77777777" w:rsidR="00BC77BD" w:rsidRDefault="00B548C9" w:rsidP="00122010">
      <w:pPr>
        <w:spacing w:line="240" w:lineRule="auto"/>
        <w:ind w:firstLine="0"/>
        <w:jc w:val="both"/>
      </w:pPr>
      <w:r>
        <w:t>Mar 23</w:t>
      </w:r>
      <w:r w:rsidR="00122010">
        <w:t xml:space="preserve"> –</w:t>
      </w:r>
      <w:r w:rsidR="00146DA4">
        <w:t xml:space="preserve">Discussion topic: </w:t>
      </w:r>
      <w:r w:rsidR="00933DF0">
        <w:t>What impact does the family have on delinquency?</w:t>
      </w:r>
      <w:r w:rsidR="00146DA4">
        <w:t xml:space="preserve"> </w:t>
      </w:r>
      <w:r w:rsidR="009E77BD">
        <w:t>–</w:t>
      </w:r>
      <w:r w:rsidR="00BC77BD">
        <w:t xml:space="preserve"> For next class read</w:t>
      </w:r>
      <w:r w:rsidR="00933DF0">
        <w:t xml:space="preserve"> 272-281</w:t>
      </w:r>
      <w:r w:rsidR="00146DA4">
        <w:t>.</w:t>
      </w:r>
    </w:p>
    <w:p w14:paraId="2EF9350D" w14:textId="77777777" w:rsidR="00146DA4" w:rsidRDefault="00146DA4" w:rsidP="00122010">
      <w:pPr>
        <w:spacing w:line="240" w:lineRule="auto"/>
        <w:ind w:firstLine="0"/>
        <w:jc w:val="both"/>
      </w:pPr>
    </w:p>
    <w:p w14:paraId="29750E63" w14:textId="77777777" w:rsidR="00146DA4" w:rsidRDefault="00122010" w:rsidP="00146DA4">
      <w:pPr>
        <w:spacing w:line="240" w:lineRule="auto"/>
        <w:ind w:firstLine="0"/>
        <w:jc w:val="both"/>
      </w:pPr>
      <w:r>
        <w:t>Mar 2</w:t>
      </w:r>
      <w:r w:rsidR="00B548C9">
        <w:t>5</w:t>
      </w:r>
      <w:r w:rsidR="00B07986">
        <w:t xml:space="preserve"> </w:t>
      </w:r>
      <w:r>
        <w:t xml:space="preserve">– Discussion topic: </w:t>
      </w:r>
      <w:r w:rsidR="00933DF0">
        <w:t>What impact does school have on delinquency?</w:t>
      </w:r>
      <w:r w:rsidR="00146DA4" w:rsidRPr="003276E3">
        <w:t xml:space="preserve"> </w:t>
      </w:r>
    </w:p>
    <w:p w14:paraId="0AB5BD91" w14:textId="77777777" w:rsidR="00146DA4" w:rsidRDefault="00146DA4" w:rsidP="00227D59">
      <w:pPr>
        <w:spacing w:line="240" w:lineRule="auto"/>
        <w:ind w:firstLine="0"/>
        <w:jc w:val="both"/>
      </w:pPr>
    </w:p>
    <w:p w14:paraId="79360FBB" w14:textId="0A09774B" w:rsidR="00122010" w:rsidRDefault="00B548C9" w:rsidP="00D45D86">
      <w:pPr>
        <w:spacing w:line="240" w:lineRule="auto"/>
        <w:ind w:firstLine="0"/>
        <w:jc w:val="both"/>
      </w:pPr>
      <w:r>
        <w:t>Mar 28</w:t>
      </w:r>
      <w:r w:rsidR="00122010">
        <w:t xml:space="preserve"> – Discussion topic: </w:t>
      </w:r>
      <w:r w:rsidR="00933DF0">
        <w:t>What impact does school have on delinquency? (</w:t>
      </w:r>
      <w:r w:rsidR="00A84659">
        <w:t>Truancy - Mullen</w:t>
      </w:r>
      <w:r w:rsidR="00933DF0">
        <w:t>)</w:t>
      </w:r>
      <w:r w:rsidR="00146DA4">
        <w:t xml:space="preserve"> </w:t>
      </w:r>
    </w:p>
    <w:p w14:paraId="2A0671A5" w14:textId="77777777" w:rsidR="00227D59" w:rsidRDefault="00227D59" w:rsidP="00122010">
      <w:pPr>
        <w:spacing w:line="240" w:lineRule="auto"/>
        <w:ind w:firstLine="0"/>
        <w:jc w:val="both"/>
      </w:pPr>
    </w:p>
    <w:p w14:paraId="54429265" w14:textId="2EFB2EAA" w:rsidR="00B548C9" w:rsidRDefault="00B548C9" w:rsidP="00227D59">
      <w:pPr>
        <w:spacing w:line="240" w:lineRule="auto"/>
        <w:ind w:firstLine="0"/>
        <w:jc w:val="both"/>
      </w:pPr>
      <w:r>
        <w:t xml:space="preserve">Mar 30 </w:t>
      </w:r>
      <w:r w:rsidR="001F6607">
        <w:t>–</w:t>
      </w:r>
      <w:r>
        <w:t xml:space="preserve"> </w:t>
      </w:r>
      <w:r w:rsidR="001F6607">
        <w:t>Project workday – no class meeting</w:t>
      </w:r>
    </w:p>
    <w:p w14:paraId="18F70329" w14:textId="77777777" w:rsidR="00B548C9" w:rsidRDefault="00B548C9" w:rsidP="00227D59">
      <w:pPr>
        <w:spacing w:line="240" w:lineRule="auto"/>
        <w:ind w:firstLine="0"/>
        <w:jc w:val="both"/>
      </w:pPr>
    </w:p>
    <w:p w14:paraId="574106E6" w14:textId="5393A665" w:rsidR="00122010" w:rsidRDefault="00227D59" w:rsidP="00227D59">
      <w:pPr>
        <w:spacing w:line="240" w:lineRule="auto"/>
        <w:ind w:firstLine="0"/>
        <w:jc w:val="both"/>
      </w:pPr>
      <w:r w:rsidRPr="00146DA4">
        <w:t xml:space="preserve">Apr </w:t>
      </w:r>
      <w:r w:rsidR="00B07726" w:rsidRPr="00146DA4">
        <w:t>1</w:t>
      </w:r>
      <w:r w:rsidR="00122010" w:rsidRPr="00146DA4">
        <w:t xml:space="preserve"> – </w:t>
      </w:r>
      <w:r w:rsidR="00292C9B">
        <w:t xml:space="preserve">Last day to drop classes (4:00!!!!!)  </w:t>
      </w:r>
      <w:r w:rsidR="001F6607">
        <w:t xml:space="preserve">Project workday – no class meeting – For next class read </w:t>
      </w:r>
      <w:proofErr w:type="spellStart"/>
      <w:r w:rsidR="001F6607">
        <w:t>pgs</w:t>
      </w:r>
      <w:proofErr w:type="spellEnd"/>
      <w:r w:rsidR="001F6607">
        <w:t xml:space="preserve"> 285-</w:t>
      </w:r>
      <w:r w:rsidR="006834F8">
        <w:t>296</w:t>
      </w:r>
    </w:p>
    <w:p w14:paraId="74B27893" w14:textId="77777777" w:rsidR="00227D59" w:rsidRDefault="00227D59" w:rsidP="00122010">
      <w:pPr>
        <w:spacing w:line="240" w:lineRule="auto"/>
        <w:ind w:firstLine="0"/>
        <w:jc w:val="both"/>
      </w:pPr>
    </w:p>
    <w:p w14:paraId="7DC88321" w14:textId="18A1B8E3" w:rsidR="00586639" w:rsidRDefault="00292FF8" w:rsidP="00586639">
      <w:pPr>
        <w:spacing w:line="240" w:lineRule="auto"/>
        <w:ind w:firstLine="0"/>
        <w:jc w:val="both"/>
      </w:pPr>
      <w:r>
        <w:t>Apr 4</w:t>
      </w:r>
      <w:r w:rsidR="00122010" w:rsidRPr="009E77BD">
        <w:t xml:space="preserve"> –</w:t>
      </w:r>
      <w:r w:rsidR="00586639">
        <w:t>–</w:t>
      </w:r>
      <w:r w:rsidR="00B07986">
        <w:t xml:space="preserve"> </w:t>
      </w:r>
      <w:r w:rsidR="001F6607">
        <w:t>Discussion topic: What impact do delinquent peer groups and gangs have on delinquency?</w:t>
      </w:r>
      <w:r w:rsidR="0001710C">
        <w:t xml:space="preserve"> </w:t>
      </w:r>
      <w:r w:rsidR="00586639">
        <w:t>-</w:t>
      </w:r>
      <w:r w:rsidR="00586639" w:rsidRPr="00586639">
        <w:t xml:space="preserve"> </w:t>
      </w:r>
      <w:r w:rsidR="00586639">
        <w:t xml:space="preserve">For next class read </w:t>
      </w:r>
      <w:r w:rsidR="006834F8">
        <w:t>296-301 and Girls and Gangs (Available on Blackboard)</w:t>
      </w:r>
    </w:p>
    <w:p w14:paraId="105B8034" w14:textId="77777777" w:rsidR="00586639" w:rsidRDefault="00586639" w:rsidP="00122010">
      <w:pPr>
        <w:spacing w:line="240" w:lineRule="auto"/>
        <w:ind w:firstLine="0"/>
        <w:jc w:val="both"/>
      </w:pPr>
    </w:p>
    <w:p w14:paraId="2151FE12" w14:textId="75B4EDB0" w:rsidR="00586639" w:rsidRPr="009E77BD" w:rsidRDefault="00B07726" w:rsidP="00586639">
      <w:pPr>
        <w:spacing w:line="240" w:lineRule="auto"/>
        <w:ind w:firstLine="0"/>
        <w:jc w:val="both"/>
      </w:pPr>
      <w:r w:rsidRPr="00586639">
        <w:lastRenderedPageBreak/>
        <w:t>Apr 6</w:t>
      </w:r>
      <w:r w:rsidR="00122010" w:rsidRPr="00586639">
        <w:t xml:space="preserve"> – </w:t>
      </w:r>
      <w:r w:rsidR="00586639">
        <w:t xml:space="preserve">Discussion topic: </w:t>
      </w:r>
      <w:r w:rsidR="006834F8">
        <w:t>How do delinquent peer groups and gangs impact delinquency for girls differently than boys?</w:t>
      </w:r>
      <w:r w:rsidR="00586639">
        <w:t xml:space="preserve"> – For next class </w:t>
      </w:r>
      <w:r w:rsidR="006834F8">
        <w:t xml:space="preserve">read </w:t>
      </w:r>
      <w:proofErr w:type="spellStart"/>
      <w:r w:rsidR="006834F8">
        <w:t>pgs</w:t>
      </w:r>
      <w:proofErr w:type="spellEnd"/>
      <w:r w:rsidR="006834F8">
        <w:t xml:space="preserve"> 307-327</w:t>
      </w:r>
    </w:p>
    <w:p w14:paraId="618CAE56" w14:textId="77777777" w:rsidR="00D45D86" w:rsidRDefault="00D45D86" w:rsidP="00122010">
      <w:pPr>
        <w:spacing w:line="240" w:lineRule="auto"/>
        <w:ind w:firstLine="0"/>
        <w:jc w:val="both"/>
      </w:pPr>
    </w:p>
    <w:p w14:paraId="6D09031D" w14:textId="368BEA47" w:rsidR="00122010" w:rsidRDefault="00B07726" w:rsidP="00122010">
      <w:pPr>
        <w:spacing w:line="240" w:lineRule="auto"/>
        <w:ind w:firstLine="0"/>
        <w:jc w:val="both"/>
      </w:pPr>
      <w:r w:rsidRPr="006834F8">
        <w:t>Apr 8</w:t>
      </w:r>
      <w:r w:rsidR="00122010" w:rsidRPr="006834F8">
        <w:t xml:space="preserve"> – </w:t>
      </w:r>
      <w:r w:rsidR="006834F8">
        <w:t>Discussion topic: How do other factors influence delinquency?</w:t>
      </w:r>
      <w:r w:rsidR="008143D7">
        <w:t xml:space="preserve"> </w:t>
      </w:r>
      <w:r w:rsidR="008B4072">
        <w:t>-</w:t>
      </w:r>
      <w:r w:rsidR="00122010">
        <w:t xml:space="preserve"> </w:t>
      </w:r>
      <w:r w:rsidR="006834F8">
        <w:t xml:space="preserve">For next class read </w:t>
      </w:r>
      <w:proofErr w:type="spellStart"/>
      <w:r w:rsidR="006834F8">
        <w:t>pgs</w:t>
      </w:r>
      <w:proofErr w:type="spellEnd"/>
      <w:r w:rsidR="006834F8">
        <w:t xml:space="preserve"> 334-343</w:t>
      </w:r>
    </w:p>
    <w:p w14:paraId="0DC962A1" w14:textId="77777777" w:rsidR="00D45D86" w:rsidRDefault="00D45D86" w:rsidP="00122010">
      <w:pPr>
        <w:spacing w:line="240" w:lineRule="auto"/>
        <w:ind w:firstLine="0"/>
        <w:jc w:val="both"/>
      </w:pPr>
    </w:p>
    <w:p w14:paraId="01D96DF8" w14:textId="0BA64587" w:rsidR="00D45D86" w:rsidRDefault="00292FF8" w:rsidP="00122010">
      <w:pPr>
        <w:spacing w:line="240" w:lineRule="auto"/>
        <w:ind w:firstLine="0"/>
        <w:jc w:val="both"/>
      </w:pPr>
      <w:r>
        <w:t>Apr 11</w:t>
      </w:r>
      <w:r w:rsidR="00122010">
        <w:t xml:space="preserve"> – </w:t>
      </w:r>
      <w:r w:rsidR="006834F8">
        <w:t xml:space="preserve">Review for exam 3 </w:t>
      </w:r>
      <w:r w:rsidR="008143D7">
        <w:t xml:space="preserve">– For next </w:t>
      </w:r>
      <w:r w:rsidR="006834F8">
        <w:t>prepare for exam 3</w:t>
      </w:r>
      <w:r w:rsidR="008B4072">
        <w:t>.</w:t>
      </w:r>
    </w:p>
    <w:p w14:paraId="0D5C6E68" w14:textId="77777777" w:rsidR="008B4072" w:rsidRDefault="008B4072" w:rsidP="00122010">
      <w:pPr>
        <w:spacing w:line="240" w:lineRule="auto"/>
        <w:ind w:firstLine="0"/>
        <w:jc w:val="both"/>
      </w:pPr>
    </w:p>
    <w:p w14:paraId="2E043ED0" w14:textId="6821D25B" w:rsidR="00122010" w:rsidRPr="006834F8" w:rsidRDefault="00B07726" w:rsidP="00122010">
      <w:pPr>
        <w:spacing w:line="240" w:lineRule="auto"/>
        <w:ind w:firstLine="0"/>
        <w:jc w:val="both"/>
        <w:rPr>
          <w:b/>
        </w:rPr>
      </w:pPr>
      <w:r w:rsidRPr="006834F8">
        <w:rPr>
          <w:b/>
        </w:rPr>
        <w:t>Apr 13</w:t>
      </w:r>
      <w:r w:rsidR="00122010" w:rsidRPr="006834F8">
        <w:rPr>
          <w:b/>
        </w:rPr>
        <w:t xml:space="preserve"> – </w:t>
      </w:r>
      <w:r w:rsidR="006834F8" w:rsidRPr="006834F8">
        <w:rPr>
          <w:b/>
        </w:rPr>
        <w:t xml:space="preserve">Exam 3 </w:t>
      </w:r>
      <w:r w:rsidR="00A84659">
        <w:rPr>
          <w:b/>
        </w:rPr>
        <w:t xml:space="preserve">– </w:t>
      </w:r>
      <w:r w:rsidR="00A84659" w:rsidRPr="00A84659">
        <w:t xml:space="preserve">For next class read </w:t>
      </w:r>
      <w:proofErr w:type="spellStart"/>
      <w:r w:rsidR="00A84659" w:rsidRPr="00A84659">
        <w:t>pgs</w:t>
      </w:r>
      <w:proofErr w:type="spellEnd"/>
      <w:r w:rsidR="00A84659">
        <w:t xml:space="preserve"> 365-380</w:t>
      </w:r>
    </w:p>
    <w:p w14:paraId="73EA706D" w14:textId="77777777" w:rsidR="00D45D86" w:rsidRDefault="00D45D86" w:rsidP="00122010">
      <w:pPr>
        <w:spacing w:line="240" w:lineRule="auto"/>
        <w:ind w:firstLine="0"/>
        <w:jc w:val="both"/>
      </w:pPr>
    </w:p>
    <w:p w14:paraId="03E7EEA7" w14:textId="4B4CB189" w:rsidR="00122010" w:rsidRDefault="00B07726" w:rsidP="00122010">
      <w:pPr>
        <w:spacing w:line="240" w:lineRule="auto"/>
        <w:ind w:firstLine="0"/>
        <w:jc w:val="both"/>
      </w:pPr>
      <w:r>
        <w:t>Apr 15</w:t>
      </w:r>
      <w:r w:rsidR="00122010">
        <w:t xml:space="preserve"> – Discussion topic: </w:t>
      </w:r>
      <w:r w:rsidR="00A84659">
        <w:t>What do the police do to control delinquency?</w:t>
      </w:r>
      <w:r w:rsidR="00122010">
        <w:t xml:space="preserve"> </w:t>
      </w:r>
    </w:p>
    <w:p w14:paraId="73BB2341" w14:textId="77777777" w:rsidR="00D45D86" w:rsidRDefault="00D45D86" w:rsidP="00122010">
      <w:pPr>
        <w:spacing w:line="240" w:lineRule="auto"/>
        <w:ind w:firstLine="0"/>
        <w:jc w:val="both"/>
      </w:pPr>
    </w:p>
    <w:p w14:paraId="6D44635B" w14:textId="7BA4F519" w:rsidR="00F300C1" w:rsidRDefault="00292FF8" w:rsidP="00F300C1">
      <w:pPr>
        <w:spacing w:line="240" w:lineRule="auto"/>
        <w:ind w:firstLine="0"/>
        <w:jc w:val="both"/>
      </w:pPr>
      <w:r>
        <w:t>Apr 18</w:t>
      </w:r>
      <w:r w:rsidR="00122010">
        <w:t xml:space="preserve"> – </w:t>
      </w:r>
      <w:r w:rsidR="00F300C1">
        <w:t xml:space="preserve">Discussion topic: </w:t>
      </w:r>
      <w:r w:rsidR="00A84659">
        <w:t>What do police do to control delinquency?</w:t>
      </w:r>
      <w:r w:rsidR="00F300C1">
        <w:t xml:space="preserve"> (Bro</w:t>
      </w:r>
      <w:r w:rsidR="00A84659">
        <w:t xml:space="preserve">oks-Grant) – For next class read </w:t>
      </w:r>
      <w:r w:rsidR="005E2159">
        <w:t>386-407</w:t>
      </w:r>
    </w:p>
    <w:p w14:paraId="73A485E1" w14:textId="77777777" w:rsidR="00D45D86" w:rsidRDefault="00D45D86" w:rsidP="00122010">
      <w:pPr>
        <w:spacing w:line="240" w:lineRule="auto"/>
        <w:ind w:firstLine="0"/>
        <w:jc w:val="both"/>
      </w:pPr>
    </w:p>
    <w:p w14:paraId="09B0F144" w14:textId="714E7C60" w:rsidR="00122010" w:rsidRDefault="00292FF8" w:rsidP="00122010">
      <w:pPr>
        <w:spacing w:line="240" w:lineRule="auto"/>
        <w:ind w:firstLine="0"/>
        <w:jc w:val="both"/>
      </w:pPr>
      <w:proofErr w:type="gramStart"/>
      <w:r>
        <w:t xml:space="preserve">Apr </w:t>
      </w:r>
      <w:r w:rsidR="00122010">
        <w:t xml:space="preserve"> </w:t>
      </w:r>
      <w:r>
        <w:t>20</w:t>
      </w:r>
      <w:proofErr w:type="gramEnd"/>
      <w:r w:rsidR="00122010">
        <w:t>– Discussion to</w:t>
      </w:r>
      <w:r w:rsidR="00F300C1">
        <w:t xml:space="preserve">pic: </w:t>
      </w:r>
      <w:r w:rsidR="005E2159">
        <w:t>What do the juvenile court and juvenile correctional agencies do to control delinquency?</w:t>
      </w:r>
      <w:r w:rsidR="00122010">
        <w:t xml:space="preserve"> </w:t>
      </w:r>
    </w:p>
    <w:p w14:paraId="6424802A" w14:textId="77777777" w:rsidR="00D45D86" w:rsidRDefault="00D45D86" w:rsidP="00122010">
      <w:pPr>
        <w:spacing w:line="240" w:lineRule="auto"/>
        <w:ind w:firstLine="0"/>
        <w:jc w:val="both"/>
      </w:pPr>
    </w:p>
    <w:p w14:paraId="6755A984" w14:textId="70B22614" w:rsidR="00122010" w:rsidRDefault="00B07986" w:rsidP="0059749F">
      <w:pPr>
        <w:spacing w:line="240" w:lineRule="auto"/>
        <w:ind w:firstLine="0"/>
        <w:jc w:val="both"/>
      </w:pPr>
      <w:r>
        <w:t>Apr 22</w:t>
      </w:r>
      <w:r w:rsidR="00122010">
        <w:t xml:space="preserve"> – </w:t>
      </w:r>
      <w:r w:rsidR="005E2159">
        <w:t>Tarrant County Juvenile Services</w:t>
      </w:r>
      <w:r w:rsidR="00F300C1">
        <w:t xml:space="preserve"> - For next class read</w:t>
      </w:r>
      <w:r w:rsidR="00144558">
        <w:t xml:space="preserve"> </w:t>
      </w:r>
      <w:proofErr w:type="spellStart"/>
      <w:r w:rsidR="005E2159">
        <w:t>pgs</w:t>
      </w:r>
      <w:proofErr w:type="spellEnd"/>
      <w:r w:rsidR="005E2159">
        <w:t xml:space="preserve"> 413-422</w:t>
      </w:r>
    </w:p>
    <w:p w14:paraId="5C551A1F" w14:textId="77777777" w:rsidR="00D45D86" w:rsidRDefault="00D45D86" w:rsidP="00122010">
      <w:pPr>
        <w:spacing w:line="240" w:lineRule="auto"/>
        <w:ind w:firstLine="0"/>
        <w:jc w:val="both"/>
      </w:pPr>
    </w:p>
    <w:p w14:paraId="47D80A0D" w14:textId="2B154D96" w:rsidR="00122010" w:rsidRDefault="00292FF8" w:rsidP="00122010">
      <w:pPr>
        <w:spacing w:line="240" w:lineRule="auto"/>
        <w:ind w:firstLine="0"/>
        <w:jc w:val="both"/>
      </w:pPr>
      <w:r>
        <w:t>Apr 25</w:t>
      </w:r>
      <w:r w:rsidR="00144558">
        <w:t xml:space="preserve"> – </w:t>
      </w:r>
      <w:r w:rsidR="005E2159">
        <w:t>Discussion topic: Does the juvenile justice system discriminate against certain groups? For next class read Girls and the Juvenile Justice System Today (Available on Blackboard)</w:t>
      </w:r>
    </w:p>
    <w:p w14:paraId="4606790D" w14:textId="77777777" w:rsidR="00D45D86" w:rsidRDefault="00D45D86" w:rsidP="00122010">
      <w:pPr>
        <w:spacing w:line="240" w:lineRule="auto"/>
        <w:ind w:firstLine="0"/>
        <w:jc w:val="both"/>
      </w:pPr>
    </w:p>
    <w:p w14:paraId="015EC9E2" w14:textId="20AD7E60" w:rsidR="00122010" w:rsidRDefault="00B07986" w:rsidP="00122010">
      <w:pPr>
        <w:spacing w:line="240" w:lineRule="auto"/>
        <w:ind w:firstLine="0"/>
        <w:jc w:val="both"/>
      </w:pPr>
      <w:r>
        <w:t>April 27</w:t>
      </w:r>
      <w:r w:rsidR="00144558">
        <w:t xml:space="preserve"> – Discussion topic: </w:t>
      </w:r>
      <w:r w:rsidR="005E2159">
        <w:t xml:space="preserve">Does the juvenile justice system discriminate against girls? </w:t>
      </w:r>
    </w:p>
    <w:p w14:paraId="2C7394A1" w14:textId="77777777" w:rsidR="005E3E9A" w:rsidRDefault="005E3E9A" w:rsidP="00122010">
      <w:pPr>
        <w:spacing w:line="240" w:lineRule="auto"/>
        <w:ind w:firstLine="0"/>
        <w:jc w:val="both"/>
      </w:pPr>
    </w:p>
    <w:p w14:paraId="6919C0CD" w14:textId="3A02F3E7" w:rsidR="00D320D7" w:rsidRDefault="00B07986" w:rsidP="00122010">
      <w:pPr>
        <w:spacing w:line="240" w:lineRule="auto"/>
        <w:ind w:firstLine="0"/>
        <w:jc w:val="both"/>
      </w:pPr>
      <w:r>
        <w:t>April 29</w:t>
      </w:r>
      <w:r w:rsidR="00122010">
        <w:t xml:space="preserve"> – </w:t>
      </w:r>
      <w:r w:rsidR="005E2159">
        <w:t>Project workday</w:t>
      </w:r>
    </w:p>
    <w:p w14:paraId="1C06556C" w14:textId="77777777" w:rsidR="00B07986" w:rsidRDefault="00B07986" w:rsidP="00122010">
      <w:pPr>
        <w:spacing w:line="240" w:lineRule="auto"/>
        <w:ind w:firstLine="0"/>
        <w:jc w:val="both"/>
      </w:pPr>
    </w:p>
    <w:p w14:paraId="3A07E368" w14:textId="77777777" w:rsidR="00B07986" w:rsidRDefault="00292FF8" w:rsidP="00122010">
      <w:pPr>
        <w:spacing w:line="240" w:lineRule="auto"/>
        <w:ind w:firstLine="0"/>
        <w:jc w:val="both"/>
      </w:pPr>
      <w:r>
        <w:t>May 2</w:t>
      </w:r>
      <w:r w:rsidR="00144558">
        <w:t xml:space="preserve"> – Dallas County Juvenile Detention</w:t>
      </w:r>
    </w:p>
    <w:p w14:paraId="5BABD815" w14:textId="77777777" w:rsidR="00B07986" w:rsidRDefault="00B07986" w:rsidP="00122010">
      <w:pPr>
        <w:spacing w:line="240" w:lineRule="auto"/>
        <w:ind w:firstLine="0"/>
        <w:jc w:val="both"/>
      </w:pPr>
    </w:p>
    <w:p w14:paraId="6A8D8C85" w14:textId="26501DA6" w:rsidR="00B07986" w:rsidRDefault="00B07986" w:rsidP="00122010">
      <w:pPr>
        <w:spacing w:line="240" w:lineRule="auto"/>
        <w:ind w:firstLine="0"/>
        <w:jc w:val="both"/>
      </w:pPr>
      <w:r>
        <w:t>May 4</w:t>
      </w:r>
      <w:r w:rsidR="00144558">
        <w:t xml:space="preserve"> – </w:t>
      </w:r>
      <w:r w:rsidR="00530B96">
        <w:t>Final review</w:t>
      </w:r>
    </w:p>
    <w:p w14:paraId="5354C3ED" w14:textId="77777777" w:rsidR="00B07986" w:rsidRDefault="00B07986" w:rsidP="00122010">
      <w:pPr>
        <w:spacing w:line="240" w:lineRule="auto"/>
        <w:ind w:firstLine="0"/>
        <w:jc w:val="both"/>
      </w:pPr>
    </w:p>
    <w:p w14:paraId="75ED2D5E" w14:textId="7BF135C7" w:rsidR="00B07986" w:rsidRDefault="00B07986" w:rsidP="00122010">
      <w:pPr>
        <w:spacing w:line="240" w:lineRule="auto"/>
        <w:ind w:firstLine="0"/>
        <w:jc w:val="both"/>
      </w:pPr>
      <w:r>
        <w:t>May 6</w:t>
      </w:r>
      <w:r w:rsidR="00144558">
        <w:t xml:space="preserve"> – </w:t>
      </w:r>
      <w:r w:rsidR="006834F8">
        <w:t xml:space="preserve">Prepare for final exam – no class </w:t>
      </w:r>
      <w:proofErr w:type="gramStart"/>
      <w:r w:rsidR="006834F8">
        <w:t>meeting</w:t>
      </w:r>
      <w:proofErr w:type="gramEnd"/>
    </w:p>
    <w:p w14:paraId="26F259EC" w14:textId="77777777" w:rsidR="00B07986" w:rsidRDefault="00B07986" w:rsidP="00122010">
      <w:pPr>
        <w:spacing w:line="240" w:lineRule="auto"/>
        <w:ind w:firstLine="0"/>
        <w:jc w:val="both"/>
      </w:pPr>
    </w:p>
    <w:p w14:paraId="3A70866E" w14:textId="77777777" w:rsidR="00565058" w:rsidRPr="000F10E0" w:rsidRDefault="00122010" w:rsidP="00122010">
      <w:pPr>
        <w:spacing w:line="240" w:lineRule="auto"/>
        <w:ind w:firstLine="0"/>
        <w:jc w:val="both"/>
        <w:rPr>
          <w:b/>
        </w:rPr>
      </w:pPr>
      <w:proofErr w:type="gramStart"/>
      <w:r w:rsidRPr="000F10E0">
        <w:rPr>
          <w:b/>
        </w:rPr>
        <w:t xml:space="preserve">May </w:t>
      </w:r>
      <w:r w:rsidR="00292FF8">
        <w:rPr>
          <w:b/>
        </w:rPr>
        <w:t xml:space="preserve"> 11</w:t>
      </w:r>
      <w:proofErr w:type="gramEnd"/>
      <w:r w:rsidR="00B07986">
        <w:rPr>
          <w:b/>
        </w:rPr>
        <w:t xml:space="preserve"> – 8:00 – 10:30 Final Exam </w:t>
      </w:r>
    </w:p>
    <w:p w14:paraId="09E1FFAF" w14:textId="77777777" w:rsidR="00544F88" w:rsidRPr="000D65B9" w:rsidRDefault="00544F88" w:rsidP="00544F88">
      <w:pPr>
        <w:keepNext/>
        <w:spacing w:line="240" w:lineRule="auto"/>
        <w:ind w:firstLine="0"/>
        <w:contextualSpacing/>
        <w:rPr>
          <w:i/>
          <w:color w:val="0000FF"/>
        </w:rPr>
      </w:pPr>
    </w:p>
    <w:p w14:paraId="3E1A8842" w14:textId="77777777" w:rsidR="00544F88" w:rsidRPr="000D65B9" w:rsidRDefault="00544F88" w:rsidP="00544F88">
      <w:pPr>
        <w:spacing w:line="240" w:lineRule="auto"/>
        <w:ind w:firstLine="0"/>
        <w:contextualSpacing/>
      </w:pPr>
      <w:r w:rsidRPr="000D65B9">
        <w:rPr>
          <w:i/>
        </w:rPr>
        <w:t>As the instructor for this course, I reserve the right to adjust this schedule in any way that serves the educational needs of the students enrolled in this course. –Jaya Davis</w:t>
      </w:r>
    </w:p>
    <w:p w14:paraId="1AEA21D9" w14:textId="77777777" w:rsidR="00544F88" w:rsidRPr="000D65B9" w:rsidRDefault="00544F88" w:rsidP="00544F88">
      <w:pPr>
        <w:spacing w:line="240" w:lineRule="auto"/>
        <w:ind w:firstLine="0"/>
        <w:contextualSpacing/>
        <w:rPr>
          <w:b/>
          <w:color w:val="0000FF"/>
        </w:rPr>
      </w:pPr>
    </w:p>
    <w:p w14:paraId="23213B74" w14:textId="77777777" w:rsidR="00544F88" w:rsidRPr="000D65B9" w:rsidRDefault="00544F88" w:rsidP="00544F88">
      <w:pPr>
        <w:spacing w:line="240" w:lineRule="auto"/>
        <w:ind w:firstLine="0"/>
        <w:contextualSpacing/>
        <w:rPr>
          <w:b/>
          <w:color w:val="0000FF"/>
        </w:rPr>
      </w:pPr>
    </w:p>
    <w:p w14:paraId="4CF29EC4" w14:textId="77777777" w:rsidR="00544F88" w:rsidRPr="000D65B9" w:rsidRDefault="00544F88" w:rsidP="00544F88">
      <w:pPr>
        <w:pBdr>
          <w:top w:val="single" w:sz="4" w:space="1" w:color="auto"/>
          <w:left w:val="single" w:sz="4" w:space="4" w:color="auto"/>
          <w:bottom w:val="single" w:sz="4" w:space="1" w:color="auto"/>
          <w:right w:val="single" w:sz="4" w:space="4" w:color="auto"/>
        </w:pBdr>
        <w:spacing w:line="240" w:lineRule="auto"/>
        <w:ind w:firstLine="0"/>
        <w:contextualSpacing/>
        <w:rPr>
          <w:bCs/>
        </w:rPr>
      </w:pPr>
      <w:r w:rsidRPr="000D65B9">
        <w:rPr>
          <w:b/>
        </w:rPr>
        <w:t>Emergency Phone Numbers</w:t>
      </w:r>
      <w:r w:rsidRPr="000D65B9">
        <w:rPr>
          <w:bCs/>
        </w:rPr>
        <w:t xml:space="preserve">: In case of an on-campus emergency, call the UT Arlington Police Department at </w:t>
      </w:r>
      <w:r w:rsidRPr="000D65B9">
        <w:rPr>
          <w:b/>
        </w:rPr>
        <w:t>817-272-3003</w:t>
      </w:r>
      <w:r w:rsidRPr="000D65B9">
        <w:rPr>
          <w:bCs/>
        </w:rPr>
        <w:t xml:space="preserve"> (non-campus phone), </w:t>
      </w:r>
      <w:r w:rsidRPr="000D65B9">
        <w:rPr>
          <w:b/>
        </w:rPr>
        <w:t>2-3003</w:t>
      </w:r>
      <w:r w:rsidRPr="000D65B9">
        <w:rPr>
          <w:bCs/>
        </w:rPr>
        <w:t xml:space="preserve"> (campus phone). You may also dial 911.</w:t>
      </w:r>
    </w:p>
    <w:p w14:paraId="12C1A5F0" w14:textId="77777777" w:rsidR="00544F88" w:rsidRPr="000D65B9" w:rsidRDefault="00544F88" w:rsidP="00544F88">
      <w:pPr>
        <w:pBdr>
          <w:bottom w:val="double" w:sz="6" w:space="1" w:color="auto"/>
        </w:pBdr>
        <w:spacing w:line="240" w:lineRule="auto"/>
        <w:ind w:firstLine="0"/>
        <w:contextualSpacing/>
        <w:rPr>
          <w:b/>
          <w:color w:val="0000FF"/>
        </w:rPr>
      </w:pPr>
    </w:p>
    <w:p w14:paraId="2A07AEC6" w14:textId="77777777" w:rsidR="002B79B7" w:rsidRPr="00D6027F" w:rsidRDefault="002B79B7" w:rsidP="00544F88">
      <w:pPr>
        <w:spacing w:line="240" w:lineRule="auto"/>
        <w:ind w:firstLine="0"/>
        <w:contextualSpacing/>
        <w:rPr>
          <w:b/>
        </w:rPr>
      </w:pPr>
      <w:bookmarkStart w:id="0" w:name="_GoBack"/>
      <w:bookmarkEnd w:id="0"/>
    </w:p>
    <w:sectPr w:rsidR="002B79B7" w:rsidRPr="00D6027F" w:rsidSect="00815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F28"/>
    <w:multiLevelType w:val="hybridMultilevel"/>
    <w:tmpl w:val="837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46A2E"/>
    <w:multiLevelType w:val="hybridMultilevel"/>
    <w:tmpl w:val="DCB83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8DA516B"/>
    <w:multiLevelType w:val="hybridMultilevel"/>
    <w:tmpl w:val="3DE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63FF8"/>
    <w:multiLevelType w:val="hybridMultilevel"/>
    <w:tmpl w:val="3724B748"/>
    <w:lvl w:ilvl="0" w:tplc="821293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20"/>
    <w:rsid w:val="00001BE6"/>
    <w:rsid w:val="000116AA"/>
    <w:rsid w:val="0001710C"/>
    <w:rsid w:val="00021D2A"/>
    <w:rsid w:val="00023C4D"/>
    <w:rsid w:val="00036C5C"/>
    <w:rsid w:val="00037511"/>
    <w:rsid w:val="0004069D"/>
    <w:rsid w:val="00064E45"/>
    <w:rsid w:val="000C4C09"/>
    <w:rsid w:val="000C69AF"/>
    <w:rsid w:val="000D0146"/>
    <w:rsid w:val="000D2070"/>
    <w:rsid w:val="000D50E3"/>
    <w:rsid w:val="000D73CC"/>
    <w:rsid w:val="000F10E0"/>
    <w:rsid w:val="000F3A1A"/>
    <w:rsid w:val="00122010"/>
    <w:rsid w:val="001233AF"/>
    <w:rsid w:val="00126776"/>
    <w:rsid w:val="00144558"/>
    <w:rsid w:val="00146DA4"/>
    <w:rsid w:val="001516EA"/>
    <w:rsid w:val="001B25E3"/>
    <w:rsid w:val="001C28F3"/>
    <w:rsid w:val="001E5B27"/>
    <w:rsid w:val="001F3060"/>
    <w:rsid w:val="001F6607"/>
    <w:rsid w:val="002101DD"/>
    <w:rsid w:val="00227D59"/>
    <w:rsid w:val="00234391"/>
    <w:rsid w:val="0024130F"/>
    <w:rsid w:val="002453EF"/>
    <w:rsid w:val="0025256B"/>
    <w:rsid w:val="00265920"/>
    <w:rsid w:val="00272BD7"/>
    <w:rsid w:val="00292C9B"/>
    <w:rsid w:val="00292FF8"/>
    <w:rsid w:val="002951E9"/>
    <w:rsid w:val="002B69D8"/>
    <w:rsid w:val="002B6ACF"/>
    <w:rsid w:val="002B6FF6"/>
    <w:rsid w:val="002B79B7"/>
    <w:rsid w:val="002C4B65"/>
    <w:rsid w:val="002E50C7"/>
    <w:rsid w:val="0031116C"/>
    <w:rsid w:val="00324C15"/>
    <w:rsid w:val="003276E3"/>
    <w:rsid w:val="00332429"/>
    <w:rsid w:val="00336F6B"/>
    <w:rsid w:val="00344283"/>
    <w:rsid w:val="00365977"/>
    <w:rsid w:val="00373443"/>
    <w:rsid w:val="003810A8"/>
    <w:rsid w:val="00382D4F"/>
    <w:rsid w:val="00395834"/>
    <w:rsid w:val="003A59F3"/>
    <w:rsid w:val="003A6971"/>
    <w:rsid w:val="003B2A6C"/>
    <w:rsid w:val="003B7F09"/>
    <w:rsid w:val="003C29A4"/>
    <w:rsid w:val="003D573C"/>
    <w:rsid w:val="003E2948"/>
    <w:rsid w:val="003F5C75"/>
    <w:rsid w:val="00411841"/>
    <w:rsid w:val="00436C50"/>
    <w:rsid w:val="00445C2F"/>
    <w:rsid w:val="00455C67"/>
    <w:rsid w:val="004623D6"/>
    <w:rsid w:val="00464B43"/>
    <w:rsid w:val="004765B5"/>
    <w:rsid w:val="00484F15"/>
    <w:rsid w:val="00491ECC"/>
    <w:rsid w:val="004B1180"/>
    <w:rsid w:val="004F21BB"/>
    <w:rsid w:val="004F3B8D"/>
    <w:rsid w:val="0052742F"/>
    <w:rsid w:val="00530B96"/>
    <w:rsid w:val="005356F3"/>
    <w:rsid w:val="00544F88"/>
    <w:rsid w:val="00565058"/>
    <w:rsid w:val="0058071A"/>
    <w:rsid w:val="00586639"/>
    <w:rsid w:val="00590D38"/>
    <w:rsid w:val="0059749F"/>
    <w:rsid w:val="005A75C4"/>
    <w:rsid w:val="005B3D8A"/>
    <w:rsid w:val="005C6B44"/>
    <w:rsid w:val="005C6FB7"/>
    <w:rsid w:val="005D0F9E"/>
    <w:rsid w:val="005D4347"/>
    <w:rsid w:val="005D71F2"/>
    <w:rsid w:val="005E2159"/>
    <w:rsid w:val="005E3C7F"/>
    <w:rsid w:val="005E3E9A"/>
    <w:rsid w:val="006154DE"/>
    <w:rsid w:val="0061701E"/>
    <w:rsid w:val="006241FD"/>
    <w:rsid w:val="00641A21"/>
    <w:rsid w:val="00643BAE"/>
    <w:rsid w:val="006467EB"/>
    <w:rsid w:val="006532C5"/>
    <w:rsid w:val="00653C86"/>
    <w:rsid w:val="00657560"/>
    <w:rsid w:val="00664586"/>
    <w:rsid w:val="006834F8"/>
    <w:rsid w:val="0069289F"/>
    <w:rsid w:val="006976FA"/>
    <w:rsid w:val="006A099F"/>
    <w:rsid w:val="006A7A7E"/>
    <w:rsid w:val="006B2442"/>
    <w:rsid w:val="006B2A16"/>
    <w:rsid w:val="006C0E5B"/>
    <w:rsid w:val="006C38B0"/>
    <w:rsid w:val="006C38DD"/>
    <w:rsid w:val="006C6113"/>
    <w:rsid w:val="006D7859"/>
    <w:rsid w:val="006E349D"/>
    <w:rsid w:val="006E619B"/>
    <w:rsid w:val="00720EA7"/>
    <w:rsid w:val="00724D27"/>
    <w:rsid w:val="00774E71"/>
    <w:rsid w:val="00782FAC"/>
    <w:rsid w:val="00795FAC"/>
    <w:rsid w:val="00797305"/>
    <w:rsid w:val="007A4F52"/>
    <w:rsid w:val="007B0C09"/>
    <w:rsid w:val="007C2689"/>
    <w:rsid w:val="007D4402"/>
    <w:rsid w:val="007E73B8"/>
    <w:rsid w:val="00805484"/>
    <w:rsid w:val="008143D7"/>
    <w:rsid w:val="00815F07"/>
    <w:rsid w:val="00826FFA"/>
    <w:rsid w:val="008316C3"/>
    <w:rsid w:val="00835280"/>
    <w:rsid w:val="00852A28"/>
    <w:rsid w:val="00885AAF"/>
    <w:rsid w:val="00891464"/>
    <w:rsid w:val="0089146A"/>
    <w:rsid w:val="00894364"/>
    <w:rsid w:val="008974A9"/>
    <w:rsid w:val="008B4072"/>
    <w:rsid w:val="008C2801"/>
    <w:rsid w:val="008D4B77"/>
    <w:rsid w:val="008D6F6F"/>
    <w:rsid w:val="008E5902"/>
    <w:rsid w:val="0090715D"/>
    <w:rsid w:val="00927072"/>
    <w:rsid w:val="00933DF0"/>
    <w:rsid w:val="00951C5B"/>
    <w:rsid w:val="00951CC1"/>
    <w:rsid w:val="009573E4"/>
    <w:rsid w:val="00972965"/>
    <w:rsid w:val="00981630"/>
    <w:rsid w:val="00986DE4"/>
    <w:rsid w:val="00986E38"/>
    <w:rsid w:val="009C49D7"/>
    <w:rsid w:val="009C4CA1"/>
    <w:rsid w:val="009D7ED9"/>
    <w:rsid w:val="009E77BD"/>
    <w:rsid w:val="00A01853"/>
    <w:rsid w:val="00A0571E"/>
    <w:rsid w:val="00A06B7C"/>
    <w:rsid w:val="00A120C2"/>
    <w:rsid w:val="00A12631"/>
    <w:rsid w:val="00A2354B"/>
    <w:rsid w:val="00A24649"/>
    <w:rsid w:val="00A346D0"/>
    <w:rsid w:val="00A52B0D"/>
    <w:rsid w:val="00A55DDF"/>
    <w:rsid w:val="00A561AE"/>
    <w:rsid w:val="00A643E7"/>
    <w:rsid w:val="00A74CA8"/>
    <w:rsid w:val="00A77C0A"/>
    <w:rsid w:val="00A84659"/>
    <w:rsid w:val="00AA0E9C"/>
    <w:rsid w:val="00AB6486"/>
    <w:rsid w:val="00AC4CC2"/>
    <w:rsid w:val="00AC524F"/>
    <w:rsid w:val="00B0424F"/>
    <w:rsid w:val="00B05BAD"/>
    <w:rsid w:val="00B07726"/>
    <w:rsid w:val="00B07986"/>
    <w:rsid w:val="00B50FF2"/>
    <w:rsid w:val="00B548C9"/>
    <w:rsid w:val="00B81859"/>
    <w:rsid w:val="00B8634A"/>
    <w:rsid w:val="00BA1C7D"/>
    <w:rsid w:val="00BB6FF6"/>
    <w:rsid w:val="00BC77BD"/>
    <w:rsid w:val="00BD464F"/>
    <w:rsid w:val="00BF2284"/>
    <w:rsid w:val="00C17D16"/>
    <w:rsid w:val="00C40FC7"/>
    <w:rsid w:val="00CB094B"/>
    <w:rsid w:val="00CB1CF9"/>
    <w:rsid w:val="00CB3B61"/>
    <w:rsid w:val="00CC76E3"/>
    <w:rsid w:val="00CD62F8"/>
    <w:rsid w:val="00CE0E90"/>
    <w:rsid w:val="00CF004A"/>
    <w:rsid w:val="00CF306A"/>
    <w:rsid w:val="00D035C1"/>
    <w:rsid w:val="00D11D59"/>
    <w:rsid w:val="00D320D7"/>
    <w:rsid w:val="00D41574"/>
    <w:rsid w:val="00D45D86"/>
    <w:rsid w:val="00D5320A"/>
    <w:rsid w:val="00D7027C"/>
    <w:rsid w:val="00D72F02"/>
    <w:rsid w:val="00D77524"/>
    <w:rsid w:val="00D86D92"/>
    <w:rsid w:val="00D91845"/>
    <w:rsid w:val="00DA5F41"/>
    <w:rsid w:val="00DC4994"/>
    <w:rsid w:val="00DD109B"/>
    <w:rsid w:val="00DE4B60"/>
    <w:rsid w:val="00DE59F1"/>
    <w:rsid w:val="00DF2D51"/>
    <w:rsid w:val="00E03638"/>
    <w:rsid w:val="00E1320F"/>
    <w:rsid w:val="00E2034B"/>
    <w:rsid w:val="00E21230"/>
    <w:rsid w:val="00E24E76"/>
    <w:rsid w:val="00E32D44"/>
    <w:rsid w:val="00E35E11"/>
    <w:rsid w:val="00E36F96"/>
    <w:rsid w:val="00E41529"/>
    <w:rsid w:val="00E41945"/>
    <w:rsid w:val="00E429AB"/>
    <w:rsid w:val="00E64FAE"/>
    <w:rsid w:val="00E762DE"/>
    <w:rsid w:val="00E77614"/>
    <w:rsid w:val="00E8054F"/>
    <w:rsid w:val="00E827EA"/>
    <w:rsid w:val="00EB4B9A"/>
    <w:rsid w:val="00EE7CB4"/>
    <w:rsid w:val="00EF6669"/>
    <w:rsid w:val="00F00E4F"/>
    <w:rsid w:val="00F300C1"/>
    <w:rsid w:val="00F30372"/>
    <w:rsid w:val="00F464C2"/>
    <w:rsid w:val="00F6725F"/>
    <w:rsid w:val="00F77773"/>
    <w:rsid w:val="00F77EDB"/>
    <w:rsid w:val="00F85B90"/>
    <w:rsid w:val="00F93900"/>
    <w:rsid w:val="00FA6287"/>
    <w:rsid w:val="00FD0086"/>
    <w:rsid w:val="00FD0251"/>
    <w:rsid w:val="00FE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3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20"/>
  </w:style>
  <w:style w:type="paragraph" w:styleId="Heading3">
    <w:name w:val="heading 3"/>
    <w:basedOn w:val="Normal"/>
    <w:next w:val="Normal"/>
    <w:link w:val="Heading3Char"/>
    <w:qFormat/>
    <w:rsid w:val="00B05BAD"/>
    <w:pPr>
      <w:keepNext/>
      <w:spacing w:line="240" w:lineRule="auto"/>
      <w:ind w:firstLine="0"/>
      <w:outlineLvl w:val="2"/>
    </w:pPr>
    <w:rPr>
      <w:rFonts w:eastAsia="Times New Roman"/>
      <w:b/>
    </w:rPr>
  </w:style>
  <w:style w:type="paragraph" w:styleId="Heading5">
    <w:name w:val="heading 5"/>
    <w:basedOn w:val="Normal"/>
    <w:next w:val="Normal"/>
    <w:link w:val="Heading5Char"/>
    <w:uiPriority w:val="9"/>
    <w:semiHidden/>
    <w:unhideWhenUsed/>
    <w:qFormat/>
    <w:rsid w:val="004765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5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920"/>
    <w:rPr>
      <w:color w:val="0000FF"/>
      <w:u w:val="single"/>
    </w:rPr>
  </w:style>
  <w:style w:type="paragraph" w:styleId="NormalWeb">
    <w:name w:val="Normal (Web)"/>
    <w:basedOn w:val="Normal"/>
    <w:uiPriority w:val="99"/>
    <w:unhideWhenUsed/>
    <w:rsid w:val="00B05BAD"/>
    <w:pPr>
      <w:spacing w:before="100" w:beforeAutospacing="1" w:after="100" w:afterAutospacing="1" w:line="240" w:lineRule="auto"/>
      <w:ind w:firstLine="0"/>
    </w:pPr>
    <w:rPr>
      <w:rFonts w:eastAsia="Times New Roman"/>
      <w:lang w:eastAsia="zh-CN"/>
    </w:rPr>
  </w:style>
  <w:style w:type="character" w:styleId="Strong">
    <w:name w:val="Strong"/>
    <w:basedOn w:val="DefaultParagraphFont"/>
    <w:uiPriority w:val="22"/>
    <w:qFormat/>
    <w:rsid w:val="00B05BAD"/>
    <w:rPr>
      <w:b/>
      <w:bCs/>
    </w:rPr>
  </w:style>
  <w:style w:type="character" w:customStyle="1" w:styleId="Heading3Char">
    <w:name w:val="Heading 3 Char"/>
    <w:basedOn w:val="DefaultParagraphFont"/>
    <w:link w:val="Heading3"/>
    <w:rsid w:val="00B05BAD"/>
    <w:rPr>
      <w:rFonts w:eastAsia="Times New Roman"/>
      <w:b/>
    </w:rPr>
  </w:style>
  <w:style w:type="character" w:customStyle="1" w:styleId="Heading5Char">
    <w:name w:val="Heading 5 Char"/>
    <w:basedOn w:val="DefaultParagraphFont"/>
    <w:link w:val="Heading5"/>
    <w:uiPriority w:val="9"/>
    <w:semiHidden/>
    <w:rsid w:val="004765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5B5"/>
    <w:rPr>
      <w:rFonts w:asciiTheme="majorHAnsi" w:eastAsiaTheme="majorEastAsia" w:hAnsiTheme="majorHAnsi" w:cstheme="majorBidi"/>
      <w:i/>
      <w:iCs/>
      <w:color w:val="243F60" w:themeColor="accent1" w:themeShade="7F"/>
    </w:rPr>
  </w:style>
  <w:style w:type="character" w:customStyle="1" w:styleId="pslongeditbox1">
    <w:name w:val="pslongeditbox1"/>
    <w:basedOn w:val="DefaultParagraphFont"/>
    <w:rsid w:val="00C40FC7"/>
    <w:rPr>
      <w:rFonts w:ascii="Verdana" w:hAnsi="Verdana" w:hint="default"/>
      <w:b w:val="0"/>
      <w:bCs w:val="0"/>
      <w:i w:val="0"/>
      <w:iCs w:val="0"/>
      <w:color w:val="000000"/>
      <w:sz w:val="15"/>
      <w:szCs w:val="15"/>
    </w:rPr>
  </w:style>
  <w:style w:type="paragraph" w:styleId="ListParagraph">
    <w:name w:val="List Paragraph"/>
    <w:basedOn w:val="Normal"/>
    <w:uiPriority w:val="34"/>
    <w:qFormat/>
    <w:rsid w:val="00CE0E90"/>
    <w:pPr>
      <w:ind w:left="720"/>
      <w:contextualSpacing/>
    </w:pPr>
  </w:style>
  <w:style w:type="paragraph" w:styleId="BlockText">
    <w:name w:val="Block Text"/>
    <w:basedOn w:val="Normal"/>
    <w:rsid w:val="00A77C0A"/>
    <w:pPr>
      <w:spacing w:line="240" w:lineRule="auto"/>
      <w:ind w:left="1440" w:right="720" w:firstLine="0"/>
      <w:jc w:val="both"/>
    </w:pPr>
    <w:rPr>
      <w:rFonts w:eastAsia="Times New Roman"/>
    </w:rPr>
  </w:style>
  <w:style w:type="paragraph" w:styleId="BodyText">
    <w:name w:val="Body Text"/>
    <w:basedOn w:val="Normal"/>
    <w:link w:val="BodyTextChar"/>
    <w:rsid w:val="00894364"/>
    <w:pPr>
      <w:spacing w:after="120" w:line="240" w:lineRule="auto"/>
      <w:ind w:firstLine="0"/>
    </w:pPr>
    <w:rPr>
      <w:rFonts w:eastAsia="Times New Roman"/>
    </w:rPr>
  </w:style>
  <w:style w:type="character" w:customStyle="1" w:styleId="BodyTextChar">
    <w:name w:val="Body Text Char"/>
    <w:basedOn w:val="DefaultParagraphFont"/>
    <w:link w:val="BodyText"/>
    <w:rsid w:val="00894364"/>
    <w:rPr>
      <w:rFonts w:eastAsia="Times New Roman"/>
    </w:rPr>
  </w:style>
  <w:style w:type="paragraph" w:styleId="BalloonText">
    <w:name w:val="Balloon Text"/>
    <w:basedOn w:val="Normal"/>
    <w:link w:val="BalloonTextChar"/>
    <w:uiPriority w:val="99"/>
    <w:semiHidden/>
    <w:unhideWhenUsed/>
    <w:rsid w:val="00484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15"/>
    <w:rPr>
      <w:rFonts w:ascii="Tahoma" w:hAnsi="Tahoma" w:cs="Tahoma"/>
      <w:sz w:val="16"/>
      <w:szCs w:val="16"/>
    </w:rPr>
  </w:style>
  <w:style w:type="paragraph" w:customStyle="1" w:styleId="Default">
    <w:name w:val="Default"/>
    <w:basedOn w:val="Normal"/>
    <w:uiPriority w:val="99"/>
    <w:rsid w:val="005B3D8A"/>
    <w:pPr>
      <w:autoSpaceDE w:val="0"/>
      <w:autoSpaceDN w:val="0"/>
      <w:spacing w:line="240" w:lineRule="auto"/>
      <w:ind w:firstLine="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20"/>
  </w:style>
  <w:style w:type="paragraph" w:styleId="Heading3">
    <w:name w:val="heading 3"/>
    <w:basedOn w:val="Normal"/>
    <w:next w:val="Normal"/>
    <w:link w:val="Heading3Char"/>
    <w:qFormat/>
    <w:rsid w:val="00B05BAD"/>
    <w:pPr>
      <w:keepNext/>
      <w:spacing w:line="240" w:lineRule="auto"/>
      <w:ind w:firstLine="0"/>
      <w:outlineLvl w:val="2"/>
    </w:pPr>
    <w:rPr>
      <w:rFonts w:eastAsia="Times New Roman"/>
      <w:b/>
    </w:rPr>
  </w:style>
  <w:style w:type="paragraph" w:styleId="Heading5">
    <w:name w:val="heading 5"/>
    <w:basedOn w:val="Normal"/>
    <w:next w:val="Normal"/>
    <w:link w:val="Heading5Char"/>
    <w:uiPriority w:val="9"/>
    <w:semiHidden/>
    <w:unhideWhenUsed/>
    <w:qFormat/>
    <w:rsid w:val="004765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5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920"/>
    <w:rPr>
      <w:color w:val="0000FF"/>
      <w:u w:val="single"/>
    </w:rPr>
  </w:style>
  <w:style w:type="paragraph" w:styleId="NormalWeb">
    <w:name w:val="Normal (Web)"/>
    <w:basedOn w:val="Normal"/>
    <w:uiPriority w:val="99"/>
    <w:unhideWhenUsed/>
    <w:rsid w:val="00B05BAD"/>
    <w:pPr>
      <w:spacing w:before="100" w:beforeAutospacing="1" w:after="100" w:afterAutospacing="1" w:line="240" w:lineRule="auto"/>
      <w:ind w:firstLine="0"/>
    </w:pPr>
    <w:rPr>
      <w:rFonts w:eastAsia="Times New Roman"/>
      <w:lang w:eastAsia="zh-CN"/>
    </w:rPr>
  </w:style>
  <w:style w:type="character" w:styleId="Strong">
    <w:name w:val="Strong"/>
    <w:basedOn w:val="DefaultParagraphFont"/>
    <w:uiPriority w:val="22"/>
    <w:qFormat/>
    <w:rsid w:val="00B05BAD"/>
    <w:rPr>
      <w:b/>
      <w:bCs/>
    </w:rPr>
  </w:style>
  <w:style w:type="character" w:customStyle="1" w:styleId="Heading3Char">
    <w:name w:val="Heading 3 Char"/>
    <w:basedOn w:val="DefaultParagraphFont"/>
    <w:link w:val="Heading3"/>
    <w:rsid w:val="00B05BAD"/>
    <w:rPr>
      <w:rFonts w:eastAsia="Times New Roman"/>
      <w:b/>
    </w:rPr>
  </w:style>
  <w:style w:type="character" w:customStyle="1" w:styleId="Heading5Char">
    <w:name w:val="Heading 5 Char"/>
    <w:basedOn w:val="DefaultParagraphFont"/>
    <w:link w:val="Heading5"/>
    <w:uiPriority w:val="9"/>
    <w:semiHidden/>
    <w:rsid w:val="004765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5B5"/>
    <w:rPr>
      <w:rFonts w:asciiTheme="majorHAnsi" w:eastAsiaTheme="majorEastAsia" w:hAnsiTheme="majorHAnsi" w:cstheme="majorBidi"/>
      <w:i/>
      <w:iCs/>
      <w:color w:val="243F60" w:themeColor="accent1" w:themeShade="7F"/>
    </w:rPr>
  </w:style>
  <w:style w:type="character" w:customStyle="1" w:styleId="pslongeditbox1">
    <w:name w:val="pslongeditbox1"/>
    <w:basedOn w:val="DefaultParagraphFont"/>
    <w:rsid w:val="00C40FC7"/>
    <w:rPr>
      <w:rFonts w:ascii="Verdana" w:hAnsi="Verdana" w:hint="default"/>
      <w:b w:val="0"/>
      <w:bCs w:val="0"/>
      <w:i w:val="0"/>
      <w:iCs w:val="0"/>
      <w:color w:val="000000"/>
      <w:sz w:val="15"/>
      <w:szCs w:val="15"/>
    </w:rPr>
  </w:style>
  <w:style w:type="paragraph" w:styleId="ListParagraph">
    <w:name w:val="List Paragraph"/>
    <w:basedOn w:val="Normal"/>
    <w:uiPriority w:val="34"/>
    <w:qFormat/>
    <w:rsid w:val="00CE0E90"/>
    <w:pPr>
      <w:ind w:left="720"/>
      <w:contextualSpacing/>
    </w:pPr>
  </w:style>
  <w:style w:type="paragraph" w:styleId="BlockText">
    <w:name w:val="Block Text"/>
    <w:basedOn w:val="Normal"/>
    <w:rsid w:val="00A77C0A"/>
    <w:pPr>
      <w:spacing w:line="240" w:lineRule="auto"/>
      <w:ind w:left="1440" w:right="720" w:firstLine="0"/>
      <w:jc w:val="both"/>
    </w:pPr>
    <w:rPr>
      <w:rFonts w:eastAsia="Times New Roman"/>
    </w:rPr>
  </w:style>
  <w:style w:type="paragraph" w:styleId="BodyText">
    <w:name w:val="Body Text"/>
    <w:basedOn w:val="Normal"/>
    <w:link w:val="BodyTextChar"/>
    <w:rsid w:val="00894364"/>
    <w:pPr>
      <w:spacing w:after="120" w:line="240" w:lineRule="auto"/>
      <w:ind w:firstLine="0"/>
    </w:pPr>
    <w:rPr>
      <w:rFonts w:eastAsia="Times New Roman"/>
    </w:rPr>
  </w:style>
  <w:style w:type="character" w:customStyle="1" w:styleId="BodyTextChar">
    <w:name w:val="Body Text Char"/>
    <w:basedOn w:val="DefaultParagraphFont"/>
    <w:link w:val="BodyText"/>
    <w:rsid w:val="00894364"/>
    <w:rPr>
      <w:rFonts w:eastAsia="Times New Roman"/>
    </w:rPr>
  </w:style>
  <w:style w:type="paragraph" w:styleId="BalloonText">
    <w:name w:val="Balloon Text"/>
    <w:basedOn w:val="Normal"/>
    <w:link w:val="BalloonTextChar"/>
    <w:uiPriority w:val="99"/>
    <w:semiHidden/>
    <w:unhideWhenUsed/>
    <w:rsid w:val="00484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15"/>
    <w:rPr>
      <w:rFonts w:ascii="Tahoma" w:hAnsi="Tahoma" w:cs="Tahoma"/>
      <w:sz w:val="16"/>
      <w:szCs w:val="16"/>
    </w:rPr>
  </w:style>
  <w:style w:type="paragraph" w:customStyle="1" w:styleId="Default">
    <w:name w:val="Default"/>
    <w:basedOn w:val="Normal"/>
    <w:uiPriority w:val="99"/>
    <w:rsid w:val="005B3D8A"/>
    <w:pPr>
      <w:autoSpaceDE w:val="0"/>
      <w:autoSpaceDN w:val="0"/>
      <w:spacing w:line="240" w:lineRule="auto"/>
      <w:ind w:firstLine="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w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talog.uta.edu/academicregulations/grades/"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2611</Words>
  <Characters>14883</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Davis</dc:creator>
  <cp:lastModifiedBy>Jaya Davis</cp:lastModifiedBy>
  <cp:revision>3</cp:revision>
  <cp:lastPrinted>2015-01-20T17:26:00Z</cp:lastPrinted>
  <dcterms:created xsi:type="dcterms:W3CDTF">2016-01-17T16:01:00Z</dcterms:created>
  <dcterms:modified xsi:type="dcterms:W3CDTF">2016-01-18T22:27:00Z</dcterms:modified>
</cp:coreProperties>
</file>