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125CC" w14:textId="77777777" w:rsidR="00593752" w:rsidRPr="00347801" w:rsidRDefault="003E3048" w:rsidP="00E74383">
      <w:pPr>
        <w:jc w:val="center"/>
        <w:rPr>
          <w:rFonts w:ascii="Arial" w:hAnsi="Arial" w:cs="Arial"/>
          <w:b/>
          <w:color w:val="F58026"/>
          <w:sz w:val="40"/>
          <w:szCs w:val="40"/>
          <w14:shadow w14:blurRad="50800" w14:dist="38100" w14:dir="2700000" w14:sx="100000" w14:sy="100000" w14:kx="0" w14:ky="0" w14:algn="tl">
            <w14:srgbClr w14:val="000000">
              <w14:alpha w14:val="60000"/>
            </w14:srgbClr>
          </w14:shadow>
        </w:rPr>
      </w:pPr>
      <w:r w:rsidRPr="00347801">
        <w:rPr>
          <w:rFonts w:ascii="Arial" w:hAnsi="Arial" w:cs="Arial"/>
          <w:noProof/>
          <w:color w:val="F58026"/>
          <w:sz w:val="40"/>
          <w:szCs w:val="40"/>
        </w:rPr>
        <w:drawing>
          <wp:anchor distT="0" distB="0" distL="114300" distR="114300" simplePos="0" relativeHeight="251657728" behindDoc="0" locked="0" layoutInCell="1" allowOverlap="1" wp14:anchorId="537689B7" wp14:editId="513C4999">
            <wp:simplePos x="0" y="0"/>
            <wp:positionH relativeFrom="column">
              <wp:posOffset>-309246</wp:posOffset>
            </wp:positionH>
            <wp:positionV relativeFrom="paragraph">
              <wp:posOffset>-59055</wp:posOffset>
            </wp:positionV>
            <wp:extent cx="880745" cy="775228"/>
            <wp:effectExtent l="0" t="0" r="8255" b="12700"/>
            <wp:wrapNone/>
            <wp:docPr id="5" name="Picture 5"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745" cy="775228"/>
                    </a:xfrm>
                    <a:prstGeom prst="rect">
                      <a:avLst/>
                    </a:prstGeom>
                    <a:noFill/>
                    <a:ln>
                      <a:noFill/>
                    </a:ln>
                  </pic:spPr>
                </pic:pic>
              </a:graphicData>
            </a:graphic>
            <wp14:sizeRelH relativeFrom="page">
              <wp14:pctWidth>0</wp14:pctWidth>
            </wp14:sizeRelH>
            <wp14:sizeRelV relativeFrom="page">
              <wp14:pctHeight>0</wp14:pctHeight>
            </wp14:sizeRelV>
          </wp:anchor>
        </w:drawing>
      </w:r>
      <w:r w:rsidR="00576F33" w:rsidRPr="00347801">
        <w:rPr>
          <w:rFonts w:ascii="Arial" w:hAnsi="Arial" w:cs="Arial"/>
          <w:b/>
          <w:color w:val="F58026"/>
          <w:sz w:val="40"/>
          <w:szCs w:val="40"/>
          <w14:shadow w14:blurRad="50800" w14:dist="38100" w14:dir="2700000" w14:sx="100000" w14:sy="100000" w14:kx="0" w14:ky="0" w14:algn="tl">
            <w14:srgbClr w14:val="000000">
              <w14:alpha w14:val="60000"/>
            </w14:srgbClr>
          </w14:shadow>
        </w:rPr>
        <w:t xml:space="preserve"> </w:t>
      </w:r>
      <w:r w:rsidR="00593752" w:rsidRPr="00347801">
        <w:rPr>
          <w:rFonts w:ascii="Arial" w:hAnsi="Arial" w:cs="Arial"/>
          <w:b/>
          <w:color w:val="F58026"/>
          <w:sz w:val="40"/>
          <w:szCs w:val="40"/>
          <w14:shadow w14:blurRad="50800" w14:dist="38100" w14:dir="2700000" w14:sx="100000" w14:sy="100000" w14:kx="0" w14:ky="0" w14:algn="tl">
            <w14:srgbClr w14:val="000000">
              <w14:alpha w14:val="60000"/>
            </w14:srgbClr>
          </w14:shadow>
        </w:rPr>
        <w:t xml:space="preserve">University of </w:t>
      </w:r>
      <w:r w:rsidR="00576F33" w:rsidRPr="00347801">
        <w:rPr>
          <w:rFonts w:ascii="Arial" w:hAnsi="Arial" w:cs="Arial"/>
          <w:b/>
          <w:color w:val="F58026"/>
          <w:sz w:val="40"/>
          <w:szCs w:val="40"/>
          <w14:shadow w14:blurRad="50800" w14:dist="38100" w14:dir="2700000" w14:sx="100000" w14:sy="100000" w14:kx="0" w14:ky="0" w14:algn="tl">
            <w14:srgbClr w14:val="000000">
              <w14:alpha w14:val="60000"/>
            </w14:srgbClr>
          </w14:shadow>
        </w:rPr>
        <w:t>T</w:t>
      </w:r>
      <w:r w:rsidR="00593752" w:rsidRPr="00347801">
        <w:rPr>
          <w:rFonts w:ascii="Arial" w:hAnsi="Arial" w:cs="Arial"/>
          <w:b/>
          <w:color w:val="F58026"/>
          <w:sz w:val="40"/>
          <w:szCs w:val="40"/>
          <w14:shadow w14:blurRad="50800" w14:dist="38100" w14:dir="2700000" w14:sx="100000" w14:sy="100000" w14:kx="0" w14:ky="0" w14:algn="tl">
            <w14:srgbClr w14:val="000000">
              <w14:alpha w14:val="60000"/>
            </w14:srgbClr>
          </w14:shadow>
        </w:rPr>
        <w:t>exas</w:t>
      </w:r>
      <w:r w:rsidR="00576F33" w:rsidRPr="00347801">
        <w:rPr>
          <w:rFonts w:ascii="Arial" w:hAnsi="Arial" w:cs="Arial"/>
          <w:b/>
          <w:color w:val="F58026"/>
          <w:sz w:val="40"/>
          <w:szCs w:val="40"/>
          <w14:shadow w14:blurRad="50800" w14:dist="38100" w14:dir="2700000" w14:sx="100000" w14:sy="100000" w14:kx="0" w14:ky="0" w14:algn="tl">
            <w14:srgbClr w14:val="000000">
              <w14:alpha w14:val="60000"/>
            </w14:srgbClr>
          </w14:shadow>
        </w:rPr>
        <w:t xml:space="preserve"> </w:t>
      </w:r>
      <w:r w:rsidR="00593752" w:rsidRPr="00347801">
        <w:rPr>
          <w:rFonts w:ascii="Arial" w:hAnsi="Arial" w:cs="Arial"/>
          <w:b/>
          <w:color w:val="F58026"/>
          <w:sz w:val="40"/>
          <w:szCs w:val="40"/>
          <w14:shadow w14:blurRad="50800" w14:dist="38100" w14:dir="2700000" w14:sx="100000" w14:sy="100000" w14:kx="0" w14:ky="0" w14:algn="tl">
            <w14:srgbClr w14:val="000000">
              <w14:alpha w14:val="60000"/>
            </w14:srgbClr>
          </w14:shadow>
        </w:rPr>
        <w:t xml:space="preserve">at </w:t>
      </w:r>
      <w:r w:rsidR="00576F33" w:rsidRPr="00347801">
        <w:rPr>
          <w:rFonts w:ascii="Arial" w:hAnsi="Arial" w:cs="Arial"/>
          <w:b/>
          <w:color w:val="F58026"/>
          <w:sz w:val="40"/>
          <w:szCs w:val="40"/>
          <w14:shadow w14:blurRad="50800" w14:dist="38100" w14:dir="2700000" w14:sx="100000" w14:sy="100000" w14:kx="0" w14:ky="0" w14:algn="tl">
            <w14:srgbClr w14:val="000000">
              <w14:alpha w14:val="60000"/>
            </w14:srgbClr>
          </w14:shadow>
        </w:rPr>
        <w:t>Arlington</w:t>
      </w:r>
      <w:r w:rsidR="00593752" w:rsidRPr="00347801">
        <w:rPr>
          <w:rFonts w:ascii="Arial" w:hAnsi="Arial" w:cs="Arial"/>
          <w:b/>
          <w:color w:val="F58026"/>
          <w:sz w:val="40"/>
          <w:szCs w:val="40"/>
          <w14:shadow w14:blurRad="50800" w14:dist="38100" w14:dir="2700000" w14:sx="100000" w14:sy="100000" w14:kx="0" w14:ky="0" w14:algn="tl">
            <w14:srgbClr w14:val="000000">
              <w14:alpha w14:val="60000"/>
            </w14:srgbClr>
          </w14:shadow>
        </w:rPr>
        <w:t xml:space="preserve"> </w:t>
      </w:r>
    </w:p>
    <w:p w14:paraId="41E034EC" w14:textId="3F67B5CF" w:rsidR="00576F33" w:rsidRPr="00347801" w:rsidRDefault="00593752" w:rsidP="00E74383">
      <w:pPr>
        <w:jc w:val="center"/>
        <w:rPr>
          <w:rFonts w:ascii="Arial" w:hAnsi="Arial" w:cs="Arial"/>
          <w:b/>
          <w:color w:val="FF0000"/>
          <w:sz w:val="40"/>
          <w:szCs w:val="40"/>
        </w:rPr>
      </w:pPr>
      <w:r w:rsidRPr="00347801">
        <w:rPr>
          <w:rFonts w:ascii="Arial" w:hAnsi="Arial" w:cs="Arial"/>
          <w:b/>
          <w:color w:val="F58026"/>
          <w:sz w:val="40"/>
          <w:szCs w:val="40"/>
          <w14:shadow w14:blurRad="50800" w14:dist="38100" w14:dir="2700000" w14:sx="100000" w14:sy="100000" w14:kx="0" w14:ky="0" w14:algn="tl">
            <w14:srgbClr w14:val="000000">
              <w14:alpha w14:val="60000"/>
            </w14:srgbClr>
          </w14:shadow>
        </w:rPr>
        <w:t>School of Social Work</w:t>
      </w:r>
      <w:r w:rsidR="00D07E62" w:rsidRPr="00347801">
        <w:rPr>
          <w:rFonts w:ascii="Arial" w:hAnsi="Arial" w:cs="Arial"/>
          <w:b/>
          <w:color w:val="0064B1"/>
          <w:sz w:val="40"/>
          <w:szCs w:val="40"/>
        </w:rPr>
        <w:br/>
      </w:r>
    </w:p>
    <w:p w14:paraId="58731D4F" w14:textId="3C5A42C2" w:rsidR="00CE1818" w:rsidRPr="00347801" w:rsidRDefault="00576F33" w:rsidP="00E74383">
      <w:pPr>
        <w:jc w:val="center"/>
        <w:rPr>
          <w:rFonts w:ascii="Arial" w:hAnsi="Arial" w:cs="Arial"/>
          <w:sz w:val="32"/>
          <w:szCs w:val="32"/>
        </w:rPr>
      </w:pPr>
      <w:r w:rsidRPr="00347801">
        <w:rPr>
          <w:rFonts w:ascii="Arial" w:hAnsi="Arial" w:cs="Arial"/>
          <w:b/>
          <w:sz w:val="32"/>
          <w:szCs w:val="32"/>
        </w:rPr>
        <w:t>SOCW 6341</w:t>
      </w:r>
      <w:r w:rsidR="00D4640C" w:rsidRPr="00347801">
        <w:rPr>
          <w:rFonts w:ascii="Arial" w:hAnsi="Arial" w:cs="Arial"/>
          <w:b/>
          <w:sz w:val="32"/>
          <w:szCs w:val="32"/>
        </w:rPr>
        <w:t xml:space="preserve">: </w:t>
      </w:r>
      <w:r w:rsidR="006E0516" w:rsidRPr="00347801">
        <w:rPr>
          <w:rFonts w:ascii="Arial" w:hAnsi="Arial" w:cs="Arial"/>
          <w:sz w:val="32"/>
          <w:szCs w:val="32"/>
        </w:rPr>
        <w:t>Advanced Statistical Methods in Human Services</w:t>
      </w:r>
    </w:p>
    <w:p w14:paraId="53384646" w14:textId="5AE4AE78" w:rsidR="00CE1818" w:rsidRPr="00347801" w:rsidRDefault="006E0516" w:rsidP="00E74383">
      <w:pPr>
        <w:jc w:val="center"/>
        <w:rPr>
          <w:rFonts w:ascii="Arial" w:hAnsi="Arial" w:cs="Arial"/>
          <w:sz w:val="32"/>
          <w:szCs w:val="32"/>
        </w:rPr>
      </w:pPr>
      <w:r w:rsidRPr="00347801">
        <w:rPr>
          <w:rFonts w:ascii="Arial" w:hAnsi="Arial" w:cs="Arial"/>
          <w:sz w:val="32"/>
          <w:szCs w:val="32"/>
        </w:rPr>
        <w:t>Spring 2015</w:t>
      </w:r>
    </w:p>
    <w:p w14:paraId="30ECDED2" w14:textId="77777777" w:rsidR="00141EC6" w:rsidRPr="00347801" w:rsidRDefault="00141EC6" w:rsidP="00E74383">
      <w:pPr>
        <w:rPr>
          <w:rFonts w:ascii="Arial" w:hAnsi="Arial" w:cs="Arial"/>
        </w:rPr>
      </w:pPr>
    </w:p>
    <w:p w14:paraId="78A56DC3" w14:textId="15DFECF3" w:rsidR="00141EC6" w:rsidRPr="00347801" w:rsidRDefault="006E0516" w:rsidP="00E74383">
      <w:pPr>
        <w:rPr>
          <w:rFonts w:ascii="Arial" w:hAnsi="Arial" w:cs="Arial"/>
        </w:rPr>
      </w:pPr>
      <w:r w:rsidRPr="00347801">
        <w:rPr>
          <w:rFonts w:ascii="Arial" w:hAnsi="Arial" w:cs="Arial"/>
          <w:b/>
        </w:rPr>
        <w:t>Instructors</w:t>
      </w:r>
      <w:r w:rsidR="00141EC6" w:rsidRPr="00347801">
        <w:rPr>
          <w:rFonts w:ascii="Arial" w:hAnsi="Arial" w:cs="Arial"/>
          <w:b/>
        </w:rPr>
        <w:t xml:space="preserve">: </w:t>
      </w:r>
      <w:r w:rsidR="00576F33" w:rsidRPr="00347801">
        <w:rPr>
          <w:rFonts w:ascii="Arial" w:hAnsi="Arial" w:cs="Arial"/>
        </w:rPr>
        <w:t>Dr. Ling Xu and Dr. Mike Killian</w:t>
      </w:r>
    </w:p>
    <w:p w14:paraId="7D70D316" w14:textId="4A24DEF5" w:rsidR="00141EC6" w:rsidRPr="00347801" w:rsidRDefault="00141EC6" w:rsidP="00E74383">
      <w:pPr>
        <w:rPr>
          <w:rFonts w:ascii="Arial" w:hAnsi="Arial" w:cs="Arial"/>
        </w:rPr>
      </w:pPr>
      <w:r w:rsidRPr="00347801">
        <w:rPr>
          <w:rFonts w:ascii="Arial" w:hAnsi="Arial" w:cs="Arial"/>
          <w:b/>
        </w:rPr>
        <w:t xml:space="preserve">Office Number: </w:t>
      </w:r>
      <w:r w:rsidR="006E0516" w:rsidRPr="00347801">
        <w:rPr>
          <w:rFonts w:ascii="Arial" w:hAnsi="Arial" w:cs="Arial"/>
          <w:b/>
        </w:rPr>
        <w:tab/>
      </w:r>
      <w:r w:rsidR="006E0516" w:rsidRPr="00347801">
        <w:rPr>
          <w:rFonts w:ascii="Arial" w:hAnsi="Arial" w:cs="Arial"/>
        </w:rPr>
        <w:t>Dr. Xu – A</w:t>
      </w:r>
      <w:r w:rsidR="00B0110F">
        <w:rPr>
          <w:rFonts w:ascii="Arial" w:hAnsi="Arial" w:cs="Arial"/>
        </w:rPr>
        <w:t>101E</w:t>
      </w:r>
    </w:p>
    <w:p w14:paraId="6C5EFFEE" w14:textId="398649CA" w:rsidR="00141EC6" w:rsidRPr="00347801" w:rsidRDefault="006E0516" w:rsidP="00E74383">
      <w:pPr>
        <w:rPr>
          <w:rFonts w:ascii="Arial" w:hAnsi="Arial" w:cs="Arial"/>
        </w:rPr>
      </w:pPr>
      <w:r w:rsidRPr="00347801">
        <w:rPr>
          <w:rFonts w:ascii="Arial" w:hAnsi="Arial" w:cs="Arial"/>
        </w:rPr>
        <w:tab/>
      </w:r>
      <w:r w:rsidRPr="00347801">
        <w:rPr>
          <w:rFonts w:ascii="Arial" w:hAnsi="Arial" w:cs="Arial"/>
        </w:rPr>
        <w:tab/>
      </w:r>
      <w:r w:rsidRPr="00347801">
        <w:rPr>
          <w:rFonts w:ascii="Arial" w:hAnsi="Arial" w:cs="Arial"/>
        </w:rPr>
        <w:tab/>
        <w:t>Dr. Killian – A201B</w:t>
      </w:r>
    </w:p>
    <w:p w14:paraId="2D009A7E" w14:textId="3318D40C" w:rsidR="00141EC6" w:rsidRPr="00347801" w:rsidRDefault="00141EC6" w:rsidP="00E74383">
      <w:pPr>
        <w:rPr>
          <w:rFonts w:ascii="Arial" w:hAnsi="Arial" w:cs="Arial"/>
        </w:rPr>
      </w:pPr>
      <w:r w:rsidRPr="00347801">
        <w:rPr>
          <w:rFonts w:ascii="Arial" w:hAnsi="Arial" w:cs="Arial"/>
          <w:b/>
        </w:rPr>
        <w:t xml:space="preserve">Office Telephone Number: </w:t>
      </w:r>
      <w:r w:rsidR="006E0516" w:rsidRPr="00347801">
        <w:rPr>
          <w:rFonts w:ascii="Arial" w:hAnsi="Arial" w:cs="Arial"/>
        </w:rPr>
        <w:t>School of Social Work main number: 817.272.3181</w:t>
      </w:r>
    </w:p>
    <w:p w14:paraId="5553B757" w14:textId="5A8BA002" w:rsidR="00141EC6" w:rsidRPr="00347801" w:rsidRDefault="00141EC6" w:rsidP="00E74383">
      <w:pPr>
        <w:rPr>
          <w:rFonts w:ascii="Arial" w:hAnsi="Arial" w:cs="Arial"/>
        </w:rPr>
      </w:pPr>
      <w:r w:rsidRPr="00347801">
        <w:rPr>
          <w:rFonts w:ascii="Arial" w:hAnsi="Arial" w:cs="Arial"/>
          <w:b/>
        </w:rPr>
        <w:t xml:space="preserve">Email Address: </w:t>
      </w:r>
      <w:r w:rsidR="006E0516" w:rsidRPr="00347801">
        <w:rPr>
          <w:rFonts w:ascii="Arial" w:hAnsi="Arial" w:cs="Arial"/>
        </w:rPr>
        <w:t>Dr. Xu (</w:t>
      </w:r>
      <w:hyperlink r:id="rId10" w:history="1">
        <w:r w:rsidR="006E0516" w:rsidRPr="00347801">
          <w:rPr>
            <w:rStyle w:val="Hyperlink"/>
            <w:rFonts w:ascii="Arial" w:hAnsi="Arial" w:cs="Arial"/>
          </w:rPr>
          <w:t>lingxu@uta.edu</w:t>
        </w:r>
      </w:hyperlink>
      <w:r w:rsidR="006E0516" w:rsidRPr="00347801">
        <w:rPr>
          <w:rFonts w:ascii="Arial" w:hAnsi="Arial" w:cs="Arial"/>
        </w:rPr>
        <w:t>) and Dr. Killian (</w:t>
      </w:r>
      <w:hyperlink r:id="rId11" w:history="1">
        <w:r w:rsidR="006E0516" w:rsidRPr="00347801">
          <w:rPr>
            <w:rStyle w:val="Hyperlink"/>
            <w:rFonts w:ascii="Arial" w:hAnsi="Arial" w:cs="Arial"/>
          </w:rPr>
          <w:t>killianm@uta.edu</w:t>
        </w:r>
      </w:hyperlink>
      <w:r w:rsidR="006E0516" w:rsidRPr="00347801">
        <w:rPr>
          <w:rFonts w:ascii="Arial" w:hAnsi="Arial" w:cs="Arial"/>
        </w:rPr>
        <w:t xml:space="preserve">) </w:t>
      </w:r>
    </w:p>
    <w:p w14:paraId="6085E317" w14:textId="77777777" w:rsidR="00347801" w:rsidRDefault="00041132" w:rsidP="00E74383">
      <w:pPr>
        <w:rPr>
          <w:rFonts w:ascii="Arial" w:hAnsi="Arial" w:cs="Arial"/>
        </w:rPr>
      </w:pPr>
      <w:r w:rsidRPr="00347801">
        <w:rPr>
          <w:rFonts w:ascii="Arial" w:hAnsi="Arial" w:cs="Arial"/>
          <w:b/>
        </w:rPr>
        <w:t>Faculty Profile:</w:t>
      </w:r>
      <w:r w:rsidRPr="00347801">
        <w:rPr>
          <w:rFonts w:ascii="Arial" w:hAnsi="Arial" w:cs="Arial"/>
        </w:rPr>
        <w:t xml:space="preserve"> </w:t>
      </w:r>
    </w:p>
    <w:p w14:paraId="5A3A7FC3" w14:textId="0B65DA93" w:rsidR="006E0516" w:rsidRPr="00347801" w:rsidRDefault="006E0516" w:rsidP="00E74383">
      <w:pPr>
        <w:ind w:firstLine="720"/>
        <w:rPr>
          <w:rFonts w:ascii="Arial" w:hAnsi="Arial" w:cs="Arial"/>
        </w:rPr>
      </w:pPr>
      <w:r w:rsidRPr="00347801">
        <w:rPr>
          <w:rFonts w:ascii="Arial" w:hAnsi="Arial" w:cs="Arial"/>
        </w:rPr>
        <w:t xml:space="preserve">Dr. Xu: </w:t>
      </w:r>
      <w:hyperlink r:id="rId12" w:history="1">
        <w:r w:rsidRPr="00347801">
          <w:rPr>
            <w:rStyle w:val="Hyperlink"/>
            <w:rFonts w:ascii="Arial" w:hAnsi="Arial" w:cs="Arial"/>
          </w:rPr>
          <w:t>https://www.uta.edu/profiles/ling-xu</w:t>
        </w:r>
      </w:hyperlink>
    </w:p>
    <w:p w14:paraId="07AD67F7" w14:textId="6BF5C704" w:rsidR="00686767" w:rsidRPr="00347801" w:rsidRDefault="00347801" w:rsidP="00E74383">
      <w:pPr>
        <w:rPr>
          <w:rFonts w:ascii="Arial" w:hAnsi="Arial" w:cs="Arial"/>
        </w:rPr>
      </w:pPr>
      <w:r>
        <w:rPr>
          <w:rFonts w:ascii="Arial" w:hAnsi="Arial" w:cs="Arial"/>
        </w:rPr>
        <w:tab/>
      </w:r>
      <w:r w:rsidR="006E0516" w:rsidRPr="00347801">
        <w:rPr>
          <w:rFonts w:ascii="Arial" w:hAnsi="Arial" w:cs="Arial"/>
        </w:rPr>
        <w:t xml:space="preserve">Dr. Killian: </w:t>
      </w:r>
      <w:hyperlink r:id="rId13" w:history="1">
        <w:r w:rsidR="006E0516" w:rsidRPr="00347801">
          <w:rPr>
            <w:rStyle w:val="Hyperlink"/>
            <w:rFonts w:ascii="Arial" w:hAnsi="Arial" w:cs="Arial"/>
          </w:rPr>
          <w:t>https://www.uta.edu/profiles/michael-killian</w:t>
        </w:r>
      </w:hyperlink>
      <w:r w:rsidR="006E0516" w:rsidRPr="00347801">
        <w:rPr>
          <w:rFonts w:ascii="Arial" w:hAnsi="Arial" w:cs="Arial"/>
        </w:rPr>
        <w:t xml:space="preserve"> </w:t>
      </w:r>
    </w:p>
    <w:p w14:paraId="41AA667F" w14:textId="54FEC6C3" w:rsidR="00A470FF" w:rsidRDefault="00A470FF" w:rsidP="00E74383">
      <w:pPr>
        <w:rPr>
          <w:rFonts w:ascii="Arial" w:hAnsi="Arial" w:cs="Arial"/>
          <w:b/>
        </w:rPr>
      </w:pPr>
      <w:r w:rsidRPr="00347801">
        <w:rPr>
          <w:rFonts w:ascii="Arial" w:hAnsi="Arial" w:cs="Arial"/>
          <w:b/>
        </w:rPr>
        <w:t xml:space="preserve">Office Hours: </w:t>
      </w:r>
      <w:r w:rsidR="006E0516" w:rsidRPr="00347801">
        <w:rPr>
          <w:rFonts w:ascii="Arial" w:hAnsi="Arial" w:cs="Arial"/>
          <w:b/>
        </w:rPr>
        <w:t xml:space="preserve">  </w:t>
      </w:r>
    </w:p>
    <w:p w14:paraId="4AA6A937" w14:textId="6148985B" w:rsidR="00347801" w:rsidRPr="00B0110F" w:rsidRDefault="00347801" w:rsidP="00E74383">
      <w:pPr>
        <w:rPr>
          <w:rFonts w:ascii="Arial" w:hAnsi="Arial" w:cs="Arial"/>
        </w:rPr>
      </w:pPr>
      <w:r w:rsidRPr="00347801">
        <w:rPr>
          <w:rFonts w:ascii="Arial" w:hAnsi="Arial" w:cs="Arial"/>
        </w:rPr>
        <w:tab/>
        <w:t xml:space="preserve">Dr. </w:t>
      </w:r>
      <w:r>
        <w:rPr>
          <w:rFonts w:ascii="Arial" w:hAnsi="Arial" w:cs="Arial"/>
        </w:rPr>
        <w:t>Xu</w:t>
      </w:r>
      <w:r w:rsidRPr="00347801">
        <w:rPr>
          <w:rFonts w:ascii="Arial" w:hAnsi="Arial" w:cs="Arial"/>
        </w:rPr>
        <w:t>:</w:t>
      </w:r>
      <w:r w:rsidR="00B0110F">
        <w:rPr>
          <w:rFonts w:ascii="Arial" w:hAnsi="Arial" w:cs="Arial"/>
        </w:rPr>
        <w:t xml:space="preserve"> Tuesdays, 11:00am-12:00p</w:t>
      </w:r>
      <w:r w:rsidR="00B0110F" w:rsidRPr="00347801">
        <w:rPr>
          <w:rFonts w:ascii="Arial" w:hAnsi="Arial" w:cs="Arial"/>
        </w:rPr>
        <w:t>m, and by appointment</w:t>
      </w:r>
    </w:p>
    <w:p w14:paraId="3A4EE371" w14:textId="0059556C" w:rsidR="00347801" w:rsidRPr="00347801" w:rsidRDefault="00347801" w:rsidP="00E74383">
      <w:pPr>
        <w:rPr>
          <w:rFonts w:ascii="Arial" w:hAnsi="Arial" w:cs="Arial"/>
        </w:rPr>
      </w:pPr>
      <w:r w:rsidRPr="00347801">
        <w:rPr>
          <w:rFonts w:ascii="Arial" w:hAnsi="Arial" w:cs="Arial"/>
        </w:rPr>
        <w:tab/>
        <w:t>Dr. Killian: Friday</w:t>
      </w:r>
      <w:r w:rsidR="00076D86">
        <w:rPr>
          <w:rFonts w:ascii="Arial" w:hAnsi="Arial" w:cs="Arial"/>
        </w:rPr>
        <w:t>s,</w:t>
      </w:r>
      <w:r w:rsidRPr="00347801">
        <w:rPr>
          <w:rFonts w:ascii="Arial" w:hAnsi="Arial" w:cs="Arial"/>
        </w:rPr>
        <w:t xml:space="preserve"> 1</w:t>
      </w:r>
      <w:r>
        <w:rPr>
          <w:rFonts w:ascii="Arial" w:hAnsi="Arial" w:cs="Arial"/>
        </w:rPr>
        <w:t>1:00am-12:00p</w:t>
      </w:r>
      <w:r w:rsidRPr="00347801">
        <w:rPr>
          <w:rFonts w:ascii="Arial" w:hAnsi="Arial" w:cs="Arial"/>
        </w:rPr>
        <w:t>m, and by appointment</w:t>
      </w:r>
    </w:p>
    <w:p w14:paraId="26E91FA2" w14:textId="2C7E6E89" w:rsidR="00141EC6" w:rsidRPr="00347801" w:rsidRDefault="00141EC6" w:rsidP="00E74383">
      <w:pPr>
        <w:rPr>
          <w:rFonts w:ascii="Arial" w:hAnsi="Arial" w:cs="Arial"/>
        </w:rPr>
      </w:pPr>
      <w:r w:rsidRPr="00347801">
        <w:rPr>
          <w:rFonts w:ascii="Arial" w:hAnsi="Arial" w:cs="Arial"/>
          <w:b/>
        </w:rPr>
        <w:t xml:space="preserve">Section </w:t>
      </w:r>
      <w:r w:rsidR="001D11A1" w:rsidRPr="00347801">
        <w:rPr>
          <w:rFonts w:ascii="Arial" w:hAnsi="Arial" w:cs="Arial"/>
          <w:b/>
        </w:rPr>
        <w:t>Information</w:t>
      </w:r>
      <w:r w:rsidRPr="00347801">
        <w:rPr>
          <w:rFonts w:ascii="Arial" w:hAnsi="Arial" w:cs="Arial"/>
          <w:b/>
        </w:rPr>
        <w:t xml:space="preserve">: </w:t>
      </w:r>
      <w:r w:rsidR="006E0516" w:rsidRPr="00347801">
        <w:rPr>
          <w:rFonts w:ascii="Arial" w:hAnsi="Arial" w:cs="Arial"/>
        </w:rPr>
        <w:t>SOCW 6341 – 001 - Advanced Statistical Methods in Human Services</w:t>
      </w:r>
    </w:p>
    <w:p w14:paraId="586F4DA9" w14:textId="60428F61" w:rsidR="00141EC6" w:rsidRPr="00347801" w:rsidRDefault="00141EC6" w:rsidP="00E74383">
      <w:pPr>
        <w:rPr>
          <w:rFonts w:ascii="Arial" w:hAnsi="Arial" w:cs="Arial"/>
        </w:rPr>
      </w:pPr>
      <w:r w:rsidRPr="00347801">
        <w:rPr>
          <w:rFonts w:ascii="Arial" w:hAnsi="Arial" w:cs="Arial"/>
          <w:b/>
        </w:rPr>
        <w:t xml:space="preserve">Time and Place of Class Meetings: </w:t>
      </w:r>
      <w:r w:rsidR="006E0516" w:rsidRPr="00347801">
        <w:rPr>
          <w:rFonts w:ascii="Arial" w:hAnsi="Arial" w:cs="Arial"/>
        </w:rPr>
        <w:t>Social Work Building A, R</w:t>
      </w:r>
      <w:r w:rsidR="00076D86">
        <w:rPr>
          <w:rFonts w:ascii="Arial" w:hAnsi="Arial" w:cs="Arial"/>
        </w:rPr>
        <w:t>oom</w:t>
      </w:r>
      <w:r w:rsidR="006E0516" w:rsidRPr="00347801">
        <w:rPr>
          <w:rFonts w:ascii="Arial" w:hAnsi="Arial" w:cs="Arial"/>
        </w:rPr>
        <w:t xml:space="preserve"> </w:t>
      </w:r>
      <w:r w:rsidR="00EE52A9" w:rsidRPr="00347801">
        <w:rPr>
          <w:rFonts w:ascii="Arial" w:hAnsi="Arial" w:cs="Arial"/>
        </w:rPr>
        <w:t>114</w:t>
      </w:r>
    </w:p>
    <w:p w14:paraId="410334FF" w14:textId="77777777" w:rsidR="00141EC6" w:rsidRPr="00347801" w:rsidRDefault="00141EC6" w:rsidP="00E74383">
      <w:pPr>
        <w:rPr>
          <w:rFonts w:ascii="Arial" w:hAnsi="Arial" w:cs="Arial"/>
          <w:b/>
        </w:rPr>
      </w:pPr>
    </w:p>
    <w:p w14:paraId="437B5A72" w14:textId="76B05BD4" w:rsidR="00141EC6" w:rsidRPr="00B0110F" w:rsidRDefault="00141EC6" w:rsidP="00E74383">
      <w:pPr>
        <w:rPr>
          <w:rFonts w:ascii="Arial" w:hAnsi="Arial" w:cs="Arial"/>
        </w:rPr>
      </w:pPr>
      <w:r w:rsidRPr="00347801">
        <w:rPr>
          <w:rFonts w:ascii="Arial" w:hAnsi="Arial" w:cs="Arial"/>
          <w:b/>
        </w:rPr>
        <w:t xml:space="preserve">Description of Course Content: </w:t>
      </w:r>
      <w:r w:rsidR="00347801" w:rsidRPr="00347801">
        <w:rPr>
          <w:rFonts w:ascii="Arial" w:hAnsi="Arial" w:cs="Arial"/>
        </w:rPr>
        <w:t xml:space="preserve">Advanced statistical applications in the human services. Emphasis on multivariate statistical approaches including multiple regression analysis, logistic regression, and </w:t>
      </w:r>
      <w:r w:rsidR="00347801" w:rsidRPr="00B0110F">
        <w:rPr>
          <w:rFonts w:ascii="Arial" w:hAnsi="Arial" w:cs="Arial"/>
        </w:rPr>
        <w:t>advanced general linear modeling approaches to analyzing data from social work research. Prerequisite: SOCW 6347.</w:t>
      </w:r>
    </w:p>
    <w:p w14:paraId="66BFC36F" w14:textId="77777777" w:rsidR="00347801" w:rsidRPr="00B0110F" w:rsidRDefault="00347801" w:rsidP="00E74383">
      <w:pPr>
        <w:rPr>
          <w:rFonts w:ascii="Arial" w:hAnsi="Arial" w:cs="Arial"/>
        </w:rPr>
      </w:pPr>
    </w:p>
    <w:p w14:paraId="71EF10DD" w14:textId="77777777" w:rsidR="00347801" w:rsidRPr="00B0110F" w:rsidRDefault="00141EC6" w:rsidP="00E74383">
      <w:pPr>
        <w:pStyle w:val="Default"/>
        <w:rPr>
          <w:rFonts w:ascii="Arial" w:hAnsi="Arial" w:cs="Arial"/>
          <w:b/>
          <w:sz w:val="22"/>
          <w:szCs w:val="22"/>
        </w:rPr>
      </w:pPr>
      <w:r w:rsidRPr="00B0110F">
        <w:rPr>
          <w:rFonts w:ascii="Arial" w:hAnsi="Arial" w:cs="Arial"/>
          <w:b/>
          <w:sz w:val="22"/>
          <w:szCs w:val="22"/>
        </w:rPr>
        <w:t xml:space="preserve">Student Learning Outcomes: </w:t>
      </w:r>
    </w:p>
    <w:p w14:paraId="7ED6F720" w14:textId="3909BB7E" w:rsidR="00347801" w:rsidRPr="00B0110F" w:rsidRDefault="00347801" w:rsidP="00E74383">
      <w:pPr>
        <w:pStyle w:val="Default"/>
        <w:numPr>
          <w:ilvl w:val="0"/>
          <w:numId w:val="5"/>
        </w:numPr>
        <w:rPr>
          <w:rFonts w:ascii="Arial" w:hAnsi="Arial"/>
          <w:sz w:val="22"/>
          <w:szCs w:val="22"/>
        </w:rPr>
      </w:pPr>
      <w:r w:rsidRPr="00B0110F">
        <w:rPr>
          <w:rFonts w:ascii="Arial" w:hAnsi="Arial"/>
          <w:sz w:val="22"/>
          <w:szCs w:val="22"/>
        </w:rPr>
        <w:t xml:space="preserve">To increase the student’s understanding of the role of research and </w:t>
      </w:r>
      <w:r w:rsidR="00B0110F" w:rsidRPr="00B0110F">
        <w:rPr>
          <w:rFonts w:ascii="Arial" w:hAnsi="Arial"/>
          <w:sz w:val="22"/>
          <w:szCs w:val="22"/>
        </w:rPr>
        <w:t xml:space="preserve">advanced </w:t>
      </w:r>
      <w:r w:rsidRPr="00B0110F">
        <w:rPr>
          <w:rFonts w:ascii="Arial" w:hAnsi="Arial"/>
          <w:sz w:val="22"/>
          <w:szCs w:val="22"/>
        </w:rPr>
        <w:t>statistics in social work practice, theory cons</w:t>
      </w:r>
      <w:r w:rsidR="00636FF8" w:rsidRPr="00B0110F">
        <w:rPr>
          <w:rFonts w:ascii="Arial" w:hAnsi="Arial"/>
          <w:sz w:val="22"/>
          <w:szCs w:val="22"/>
        </w:rPr>
        <w:t>truction, and policy formation</w:t>
      </w:r>
    </w:p>
    <w:p w14:paraId="17D37FDD" w14:textId="456AA1D9" w:rsidR="00347801" w:rsidRPr="00B0110F" w:rsidRDefault="00347801" w:rsidP="00E74383">
      <w:pPr>
        <w:pStyle w:val="Default"/>
        <w:numPr>
          <w:ilvl w:val="0"/>
          <w:numId w:val="5"/>
        </w:numPr>
        <w:rPr>
          <w:rFonts w:ascii="Arial" w:hAnsi="Arial"/>
          <w:sz w:val="22"/>
          <w:szCs w:val="22"/>
        </w:rPr>
      </w:pPr>
      <w:r w:rsidRPr="00B0110F">
        <w:rPr>
          <w:rFonts w:ascii="Arial" w:hAnsi="Arial"/>
          <w:sz w:val="22"/>
          <w:szCs w:val="22"/>
        </w:rPr>
        <w:t xml:space="preserve">To increase the student’s ability to interpret, utilize and analyze </w:t>
      </w:r>
      <w:r w:rsidR="00B0110F" w:rsidRPr="00B0110F">
        <w:rPr>
          <w:rFonts w:ascii="Arial" w:hAnsi="Arial"/>
          <w:sz w:val="22"/>
          <w:szCs w:val="22"/>
        </w:rPr>
        <w:t xml:space="preserve">advanced </w:t>
      </w:r>
      <w:r w:rsidRPr="00B0110F">
        <w:rPr>
          <w:rFonts w:ascii="Arial" w:hAnsi="Arial"/>
          <w:sz w:val="22"/>
          <w:szCs w:val="22"/>
        </w:rPr>
        <w:t xml:space="preserve">statistical outcomes presented in empirical studies in social science </w:t>
      </w:r>
    </w:p>
    <w:p w14:paraId="27DCF0DE" w14:textId="26CFC9D7" w:rsidR="00347801" w:rsidRPr="00B0110F" w:rsidRDefault="00347801" w:rsidP="00E74383">
      <w:pPr>
        <w:pStyle w:val="Default"/>
        <w:numPr>
          <w:ilvl w:val="0"/>
          <w:numId w:val="5"/>
        </w:numPr>
        <w:rPr>
          <w:rFonts w:ascii="Arial" w:hAnsi="Arial"/>
          <w:sz w:val="22"/>
          <w:szCs w:val="22"/>
        </w:rPr>
      </w:pPr>
      <w:r w:rsidRPr="00B0110F">
        <w:rPr>
          <w:rFonts w:ascii="Arial" w:hAnsi="Arial"/>
          <w:sz w:val="22"/>
          <w:szCs w:val="22"/>
        </w:rPr>
        <w:t xml:space="preserve">To increase the ability of students to match appropriate </w:t>
      </w:r>
      <w:r w:rsidR="00B0110F" w:rsidRPr="00B0110F">
        <w:rPr>
          <w:rFonts w:ascii="Arial" w:hAnsi="Arial"/>
          <w:sz w:val="22"/>
          <w:szCs w:val="22"/>
        </w:rPr>
        <w:t xml:space="preserve">advanced </w:t>
      </w:r>
      <w:r w:rsidRPr="00B0110F">
        <w:rPr>
          <w:rFonts w:ascii="Arial" w:hAnsi="Arial"/>
          <w:sz w:val="22"/>
          <w:szCs w:val="22"/>
        </w:rPr>
        <w:t xml:space="preserve">statistical procedures to type of data, and research questions </w:t>
      </w:r>
    </w:p>
    <w:p w14:paraId="6211353C" w14:textId="0C7F05F0" w:rsidR="00347801" w:rsidRPr="00B0110F" w:rsidRDefault="00347801" w:rsidP="00E74383">
      <w:pPr>
        <w:pStyle w:val="Default"/>
        <w:numPr>
          <w:ilvl w:val="0"/>
          <w:numId w:val="5"/>
        </w:numPr>
        <w:rPr>
          <w:rFonts w:ascii="Arial" w:hAnsi="Arial"/>
          <w:sz w:val="22"/>
          <w:szCs w:val="22"/>
        </w:rPr>
      </w:pPr>
      <w:r w:rsidRPr="00B0110F">
        <w:rPr>
          <w:rFonts w:ascii="Arial" w:hAnsi="Arial"/>
          <w:sz w:val="22"/>
          <w:szCs w:val="22"/>
        </w:rPr>
        <w:t xml:space="preserve">To increase the student’s ability to perform </w:t>
      </w:r>
      <w:r w:rsidR="00B0110F" w:rsidRPr="00B0110F">
        <w:rPr>
          <w:rFonts w:ascii="Arial" w:hAnsi="Arial"/>
          <w:sz w:val="22"/>
          <w:szCs w:val="22"/>
        </w:rPr>
        <w:t xml:space="preserve">advanced </w:t>
      </w:r>
      <w:r w:rsidRPr="00B0110F">
        <w:rPr>
          <w:rFonts w:ascii="Arial" w:hAnsi="Arial"/>
          <w:sz w:val="22"/>
          <w:szCs w:val="22"/>
        </w:rPr>
        <w:t xml:space="preserve">statistical analyses using SPSS software </w:t>
      </w:r>
    </w:p>
    <w:p w14:paraId="49342EAA" w14:textId="03F9CDC7" w:rsidR="00347801" w:rsidRPr="00B0110F" w:rsidRDefault="00347801" w:rsidP="00E74383">
      <w:pPr>
        <w:pStyle w:val="ListParagraph"/>
        <w:numPr>
          <w:ilvl w:val="0"/>
          <w:numId w:val="5"/>
        </w:numPr>
        <w:rPr>
          <w:rFonts w:ascii="Arial" w:hAnsi="Arial"/>
        </w:rPr>
      </w:pPr>
      <w:r w:rsidRPr="00B0110F">
        <w:rPr>
          <w:rFonts w:ascii="Arial" w:hAnsi="Arial"/>
        </w:rPr>
        <w:t>To increase the ability of students to interpret research outcomes based on their statistical results</w:t>
      </w:r>
    </w:p>
    <w:p w14:paraId="178E6561" w14:textId="6A5FF8C1" w:rsidR="00141EC6" w:rsidRPr="00B0110F" w:rsidRDefault="00141EC6" w:rsidP="00E74383">
      <w:pPr>
        <w:rPr>
          <w:rFonts w:ascii="Arial" w:hAnsi="Arial" w:cs="Arial"/>
          <w:b/>
        </w:rPr>
      </w:pPr>
    </w:p>
    <w:p w14:paraId="4CD3E71F" w14:textId="147621E2" w:rsidR="00141EC6" w:rsidRPr="00B0110F" w:rsidRDefault="00141EC6" w:rsidP="00E74383">
      <w:pPr>
        <w:rPr>
          <w:rFonts w:ascii="Arial" w:hAnsi="Arial" w:cs="Arial"/>
          <w:b/>
        </w:rPr>
      </w:pPr>
      <w:r w:rsidRPr="00B0110F">
        <w:rPr>
          <w:rFonts w:ascii="Arial" w:hAnsi="Arial" w:cs="Arial"/>
          <w:b/>
        </w:rPr>
        <w:t xml:space="preserve">Required Textbooks and Other Course Materials: </w:t>
      </w:r>
    </w:p>
    <w:p w14:paraId="4AE2F5F7" w14:textId="77777777" w:rsidR="00347801" w:rsidRDefault="00347801" w:rsidP="00E74383">
      <w:pPr>
        <w:rPr>
          <w:rFonts w:ascii="Arial" w:hAnsi="Arial" w:cs="Arial"/>
          <w:b/>
        </w:rPr>
      </w:pPr>
    </w:p>
    <w:p w14:paraId="4B0BA397" w14:textId="5549DE1D" w:rsidR="00151B12" w:rsidRPr="00347801" w:rsidRDefault="009D0EE9" w:rsidP="00E74383">
      <w:pPr>
        <w:rPr>
          <w:rFonts w:ascii="Arial" w:hAnsi="Arial" w:cs="Arial"/>
        </w:rPr>
      </w:pPr>
      <w:r w:rsidRPr="00347801">
        <w:rPr>
          <w:rFonts w:ascii="Arial" w:hAnsi="Arial" w:cs="Arial"/>
          <w:noProof/>
        </w:rPr>
        <w:drawing>
          <wp:anchor distT="0" distB="0" distL="114300" distR="114300" simplePos="0" relativeHeight="251658752" behindDoc="0" locked="0" layoutInCell="1" allowOverlap="1" wp14:anchorId="29CCAFC7" wp14:editId="08526207">
            <wp:simplePos x="0" y="0"/>
            <wp:positionH relativeFrom="column">
              <wp:posOffset>0</wp:posOffset>
            </wp:positionH>
            <wp:positionV relativeFrom="paragraph">
              <wp:posOffset>43180</wp:posOffset>
            </wp:positionV>
            <wp:extent cx="1371600" cy="2048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B12" w:rsidRPr="00347801">
        <w:rPr>
          <w:rFonts w:ascii="Arial" w:hAnsi="Arial" w:cs="Arial"/>
        </w:rPr>
        <w:t>Required:</w:t>
      </w:r>
    </w:p>
    <w:p w14:paraId="688676B8" w14:textId="7E246529" w:rsidR="00C81053" w:rsidRPr="00347801" w:rsidRDefault="00151B12" w:rsidP="00E74383">
      <w:pPr>
        <w:rPr>
          <w:rFonts w:ascii="Arial" w:hAnsi="Arial" w:cs="Arial"/>
          <w:bCs/>
        </w:rPr>
      </w:pPr>
      <w:r w:rsidRPr="00347801">
        <w:rPr>
          <w:rFonts w:ascii="Arial" w:hAnsi="Arial" w:cs="Arial"/>
        </w:rPr>
        <w:t>Abu-Bader, S. H. (2010).</w:t>
      </w:r>
      <w:r w:rsidRPr="00347801">
        <w:rPr>
          <w:rFonts w:ascii="Arial" w:hAnsi="Arial" w:cs="Arial"/>
          <w:b/>
          <w:i/>
        </w:rPr>
        <w:t xml:space="preserve"> </w:t>
      </w:r>
      <w:proofErr w:type="gramStart"/>
      <w:r w:rsidRPr="00347801">
        <w:rPr>
          <w:rFonts w:ascii="Arial" w:hAnsi="Arial" w:cs="Arial"/>
          <w:bCs/>
          <w:i/>
        </w:rPr>
        <w:t>Advanced &amp; multivariate statistical methods for social science</w:t>
      </w:r>
      <w:r w:rsidRPr="00347801">
        <w:rPr>
          <w:rFonts w:ascii="Arial" w:hAnsi="Arial" w:cs="Arial"/>
          <w:bCs/>
        </w:rPr>
        <w:t>.</w:t>
      </w:r>
      <w:proofErr w:type="gramEnd"/>
      <w:r w:rsidRPr="00347801">
        <w:rPr>
          <w:rFonts w:ascii="Arial" w:hAnsi="Arial" w:cs="Arial"/>
          <w:bCs/>
        </w:rPr>
        <w:t xml:space="preserve"> Chicago: Lyceum Books Inc.</w:t>
      </w:r>
    </w:p>
    <w:p w14:paraId="0153F9A4" w14:textId="77777777" w:rsidR="00151B12" w:rsidRPr="00347801" w:rsidRDefault="00151B12" w:rsidP="00E74383">
      <w:pPr>
        <w:rPr>
          <w:rFonts w:ascii="Arial" w:hAnsi="Arial" w:cs="Arial"/>
          <w:bCs/>
        </w:rPr>
      </w:pPr>
    </w:p>
    <w:p w14:paraId="78566288" w14:textId="75273415" w:rsidR="00141EC6" w:rsidRPr="00347801" w:rsidRDefault="00151B12" w:rsidP="00E74383">
      <w:pPr>
        <w:rPr>
          <w:rFonts w:ascii="Arial" w:hAnsi="Arial" w:cs="Arial"/>
        </w:rPr>
      </w:pPr>
      <w:r w:rsidRPr="00347801">
        <w:rPr>
          <w:rFonts w:ascii="Arial" w:hAnsi="Arial" w:cs="Arial"/>
        </w:rPr>
        <w:t>Suggested additional materials:</w:t>
      </w:r>
    </w:p>
    <w:p w14:paraId="5B874F61" w14:textId="47660F82" w:rsidR="00347801" w:rsidRDefault="00151B12" w:rsidP="00E74383">
      <w:pPr>
        <w:ind w:left="720" w:hanging="720"/>
        <w:rPr>
          <w:rFonts w:ascii="Arial" w:hAnsi="Arial" w:cs="Arial"/>
        </w:rPr>
      </w:pPr>
      <w:r w:rsidRPr="00347801">
        <w:rPr>
          <w:rFonts w:ascii="Arial" w:hAnsi="Arial" w:cs="Arial"/>
        </w:rPr>
        <w:t xml:space="preserve">Randolph, K. A., &amp; Myers, L. L. (2013). </w:t>
      </w:r>
      <w:proofErr w:type="gramStart"/>
      <w:r w:rsidRPr="00347801">
        <w:rPr>
          <w:rFonts w:ascii="Arial" w:hAnsi="Arial" w:cs="Arial"/>
          <w:i/>
        </w:rPr>
        <w:t>Basic statistics in multivariate analysis</w:t>
      </w:r>
      <w:r w:rsidRPr="00347801">
        <w:rPr>
          <w:rFonts w:ascii="Arial" w:hAnsi="Arial" w:cs="Arial"/>
        </w:rPr>
        <w:t>.</w:t>
      </w:r>
      <w:proofErr w:type="gramEnd"/>
      <w:r w:rsidRPr="00347801">
        <w:rPr>
          <w:rFonts w:ascii="Arial" w:hAnsi="Arial" w:cs="Arial"/>
        </w:rPr>
        <w:t xml:space="preserve"> New York: Oxford University Press. </w:t>
      </w:r>
    </w:p>
    <w:p w14:paraId="70FD23AF" w14:textId="316DB735" w:rsidR="00347801" w:rsidRDefault="00151B12" w:rsidP="00E74383">
      <w:pPr>
        <w:ind w:left="720" w:hanging="720"/>
        <w:rPr>
          <w:rFonts w:ascii="Arial" w:hAnsi="Arial" w:cs="Arial"/>
        </w:rPr>
      </w:pPr>
      <w:proofErr w:type="spellStart"/>
      <w:r w:rsidRPr="00347801">
        <w:rPr>
          <w:rFonts w:ascii="Arial" w:hAnsi="Arial" w:cs="Arial"/>
        </w:rPr>
        <w:t>Orme</w:t>
      </w:r>
      <w:proofErr w:type="spellEnd"/>
      <w:r w:rsidRPr="00347801">
        <w:rPr>
          <w:rFonts w:ascii="Arial" w:hAnsi="Arial" w:cs="Arial"/>
        </w:rPr>
        <w:t>, J. G., &amp; Combs-</w:t>
      </w:r>
      <w:proofErr w:type="spellStart"/>
      <w:r w:rsidRPr="00347801">
        <w:rPr>
          <w:rFonts w:ascii="Arial" w:hAnsi="Arial" w:cs="Arial"/>
        </w:rPr>
        <w:t>Orme</w:t>
      </w:r>
      <w:proofErr w:type="spellEnd"/>
      <w:r w:rsidRPr="00347801">
        <w:rPr>
          <w:rFonts w:ascii="Arial" w:hAnsi="Arial" w:cs="Arial"/>
        </w:rPr>
        <w:t>, T. (</w:t>
      </w:r>
      <w:r w:rsidR="009D0EE9" w:rsidRPr="00347801">
        <w:rPr>
          <w:rFonts w:ascii="Arial" w:hAnsi="Arial" w:cs="Arial"/>
        </w:rPr>
        <w:t xml:space="preserve">2009). </w:t>
      </w:r>
      <w:r w:rsidR="009D0EE9" w:rsidRPr="00347801">
        <w:rPr>
          <w:rFonts w:ascii="Arial" w:hAnsi="Arial" w:cs="Arial"/>
          <w:i/>
        </w:rPr>
        <w:t xml:space="preserve">Multiple </w:t>
      </w:r>
      <w:proofErr w:type="gramStart"/>
      <w:r w:rsidR="009D0EE9" w:rsidRPr="00347801">
        <w:rPr>
          <w:rFonts w:ascii="Arial" w:hAnsi="Arial" w:cs="Arial"/>
          <w:i/>
        </w:rPr>
        <w:t>regression</w:t>
      </w:r>
      <w:proofErr w:type="gramEnd"/>
      <w:r w:rsidR="009D0EE9" w:rsidRPr="00347801">
        <w:rPr>
          <w:rFonts w:ascii="Arial" w:hAnsi="Arial" w:cs="Arial"/>
          <w:i/>
        </w:rPr>
        <w:t xml:space="preserve"> with discrete dependent variables.</w:t>
      </w:r>
      <w:r w:rsidR="009D0EE9" w:rsidRPr="00347801">
        <w:rPr>
          <w:rFonts w:ascii="Arial" w:hAnsi="Arial" w:cs="Arial"/>
        </w:rPr>
        <w:t xml:space="preserve"> New York: Oxford University Press. </w:t>
      </w:r>
    </w:p>
    <w:p w14:paraId="15C5F7EA" w14:textId="77777777" w:rsidR="009D0EE9" w:rsidRPr="00347801" w:rsidRDefault="009D0EE9" w:rsidP="00E74383">
      <w:pPr>
        <w:ind w:left="720" w:hanging="720"/>
        <w:rPr>
          <w:rFonts w:ascii="Arial" w:hAnsi="Arial" w:cs="Arial"/>
        </w:rPr>
      </w:pPr>
      <w:proofErr w:type="spellStart"/>
      <w:r w:rsidRPr="00347801">
        <w:rPr>
          <w:rFonts w:ascii="Arial" w:hAnsi="Arial" w:cs="Arial"/>
        </w:rPr>
        <w:t>Dattalo</w:t>
      </w:r>
      <w:proofErr w:type="spellEnd"/>
      <w:r w:rsidRPr="00347801">
        <w:rPr>
          <w:rFonts w:ascii="Arial" w:hAnsi="Arial" w:cs="Arial"/>
        </w:rPr>
        <w:t xml:space="preserve">, P. (2013). </w:t>
      </w:r>
      <w:proofErr w:type="gramStart"/>
      <w:r w:rsidRPr="00347801">
        <w:rPr>
          <w:rFonts w:ascii="Arial" w:hAnsi="Arial" w:cs="Arial"/>
          <w:i/>
        </w:rPr>
        <w:t>Analysis of multiple dependent variables.</w:t>
      </w:r>
      <w:proofErr w:type="gramEnd"/>
      <w:r w:rsidRPr="00347801">
        <w:rPr>
          <w:rFonts w:ascii="Arial" w:hAnsi="Arial" w:cs="Arial"/>
          <w:i/>
        </w:rPr>
        <w:t xml:space="preserve"> </w:t>
      </w:r>
      <w:r w:rsidRPr="00347801">
        <w:rPr>
          <w:rFonts w:ascii="Arial" w:hAnsi="Arial" w:cs="Arial"/>
        </w:rPr>
        <w:t xml:space="preserve">New York: Oxford University Press. </w:t>
      </w:r>
    </w:p>
    <w:p w14:paraId="124DBD35" w14:textId="77777777" w:rsidR="00347801" w:rsidRDefault="00347801" w:rsidP="00E74383">
      <w:pPr>
        <w:rPr>
          <w:rFonts w:ascii="Arial" w:hAnsi="Arial" w:cs="Arial"/>
          <w:b/>
        </w:rPr>
      </w:pPr>
    </w:p>
    <w:p w14:paraId="250EE62E" w14:textId="714BEDC9" w:rsidR="00141EC6" w:rsidRPr="00347801" w:rsidRDefault="00141EC6" w:rsidP="00E74383">
      <w:pPr>
        <w:rPr>
          <w:rFonts w:ascii="Arial" w:hAnsi="Arial" w:cs="Arial"/>
          <w:b/>
        </w:rPr>
      </w:pPr>
      <w:r w:rsidRPr="00347801">
        <w:rPr>
          <w:rFonts w:ascii="Arial" w:hAnsi="Arial" w:cs="Arial"/>
          <w:b/>
        </w:rPr>
        <w:t xml:space="preserve">Descriptions of major assignments and examinations: </w:t>
      </w:r>
      <w:r w:rsidR="00C32EB5" w:rsidRPr="00347801">
        <w:rPr>
          <w:rFonts w:ascii="Arial" w:hAnsi="Arial" w:cs="Arial"/>
        </w:rPr>
        <w:t xml:space="preserve">The major assignments in the course consist of </w:t>
      </w:r>
      <w:r w:rsidR="001309AC">
        <w:rPr>
          <w:rFonts w:ascii="Arial" w:hAnsi="Arial" w:cs="Arial"/>
        </w:rPr>
        <w:t>weekly</w:t>
      </w:r>
      <w:r w:rsidR="00C32EB5" w:rsidRPr="00347801">
        <w:rPr>
          <w:rFonts w:ascii="Arial" w:hAnsi="Arial" w:cs="Arial"/>
        </w:rPr>
        <w:t xml:space="preserve"> homework projects, two exams, and one final submission of an abstract to a major social work research conference. </w:t>
      </w:r>
      <w:r w:rsidR="00936B08">
        <w:rPr>
          <w:rFonts w:ascii="Arial" w:hAnsi="Arial" w:cs="Arial"/>
        </w:rPr>
        <w:t>Weekly homework assignments, assigned after class on Tuesday, are each due by Sunday at midnight for each week they are assigned.</w:t>
      </w:r>
    </w:p>
    <w:p w14:paraId="47A14668" w14:textId="77777777" w:rsidR="00141EC6" w:rsidRPr="00347801" w:rsidRDefault="00141EC6" w:rsidP="00E74383">
      <w:pPr>
        <w:rPr>
          <w:rFonts w:ascii="Arial" w:hAnsi="Arial" w:cs="Arial"/>
        </w:rPr>
      </w:pPr>
    </w:p>
    <w:p w14:paraId="241E247B" w14:textId="1087F676" w:rsidR="008D5DE5" w:rsidRPr="008D5DE5" w:rsidRDefault="00593047" w:rsidP="00E74383">
      <w:pPr>
        <w:rPr>
          <w:rFonts w:ascii="Arial" w:hAnsi="Arial" w:cs="Arial"/>
        </w:rPr>
      </w:pPr>
      <w:r w:rsidRPr="008D5DE5">
        <w:rPr>
          <w:rFonts w:ascii="Arial" w:hAnsi="Arial" w:cs="Arial"/>
          <w:b/>
        </w:rPr>
        <w:t xml:space="preserve">Attendance: </w:t>
      </w:r>
      <w:r w:rsidRPr="008D5DE5">
        <w:rPr>
          <w:rFonts w:ascii="Arial" w:hAnsi="Arial" w:cs="Arial"/>
        </w:rPr>
        <w:t>At The University of Texas at Arlington, taking attendance is not required. Rather, each faculty member is free to develop his or her own methods of evaluating students’ academic performance, which includes establishing course-specific policies on attendance. As the instructor</w:t>
      </w:r>
      <w:r w:rsidR="00C32EB5" w:rsidRPr="008D5DE5">
        <w:rPr>
          <w:rFonts w:ascii="Arial" w:hAnsi="Arial" w:cs="Arial"/>
        </w:rPr>
        <w:t>s</w:t>
      </w:r>
      <w:r w:rsidRPr="008D5DE5">
        <w:rPr>
          <w:rFonts w:ascii="Arial" w:hAnsi="Arial" w:cs="Arial"/>
        </w:rPr>
        <w:t xml:space="preserve"> of this section, </w:t>
      </w:r>
      <w:r w:rsidR="008D5DE5" w:rsidRPr="008D5DE5">
        <w:rPr>
          <w:rFonts w:ascii="Arial" w:hAnsi="Arial" w:cs="Arial"/>
        </w:rPr>
        <w:t>we acknowledge that your attendance and participation are essential. Although the expectation for Ph.D. level study is perfect attendance, any student who misses more than (</w:t>
      </w:r>
      <w:r w:rsidR="008D5DE5">
        <w:rPr>
          <w:rFonts w:ascii="Arial" w:hAnsi="Arial" w:cs="Arial"/>
        </w:rPr>
        <w:t>3</w:t>
      </w:r>
      <w:r w:rsidR="008D5DE5" w:rsidRPr="008D5DE5">
        <w:rPr>
          <w:rFonts w:ascii="Arial" w:hAnsi="Arial" w:cs="Arial"/>
        </w:rPr>
        <w:t xml:space="preserve">) scheduled classes will receive an “F” in the class. In the event of extenuating circumstances, please notify an instructor ahead of time, to the degree that it is possible. </w:t>
      </w:r>
    </w:p>
    <w:p w14:paraId="6D618559" w14:textId="77777777" w:rsidR="00D665D2" w:rsidRPr="00347801" w:rsidRDefault="00D665D2" w:rsidP="00E74383">
      <w:pPr>
        <w:rPr>
          <w:rFonts w:ascii="Arial" w:hAnsi="Arial" w:cs="Arial"/>
          <w:b/>
        </w:rPr>
      </w:pPr>
    </w:p>
    <w:p w14:paraId="4CAA2106" w14:textId="373BBBEF" w:rsidR="00997171" w:rsidRDefault="00141EC6" w:rsidP="00E74383">
      <w:pPr>
        <w:rPr>
          <w:rFonts w:ascii="Arial" w:hAnsi="Arial" w:cs="Arial"/>
        </w:rPr>
      </w:pPr>
      <w:r w:rsidRPr="00347801">
        <w:rPr>
          <w:rFonts w:ascii="Arial" w:hAnsi="Arial" w:cs="Arial"/>
          <w:b/>
        </w:rPr>
        <w:t>Grading</w:t>
      </w:r>
      <w:r w:rsidRPr="00347801">
        <w:rPr>
          <w:rFonts w:ascii="Arial" w:hAnsi="Arial" w:cs="Arial"/>
        </w:rPr>
        <w:t xml:space="preserve">: </w:t>
      </w:r>
      <w:r w:rsidR="008D5DE5">
        <w:rPr>
          <w:rFonts w:ascii="Arial" w:hAnsi="Arial" w:cs="Arial"/>
        </w:rPr>
        <w:t xml:space="preserve">The grade in this course will be determined through weekly assignments, two </w:t>
      </w:r>
      <w:r w:rsidR="008D5DE5" w:rsidRPr="00997171">
        <w:rPr>
          <w:rFonts w:ascii="Arial" w:hAnsi="Arial" w:cs="Arial"/>
        </w:rPr>
        <w:t>examinations,</w:t>
      </w:r>
      <w:r w:rsidR="00C66A51">
        <w:rPr>
          <w:rFonts w:ascii="Arial" w:hAnsi="Arial" w:cs="Arial"/>
        </w:rPr>
        <w:t xml:space="preserve"> and a final project submission:</w:t>
      </w:r>
    </w:p>
    <w:p w14:paraId="3360A04D" w14:textId="77777777" w:rsidR="001309AC" w:rsidRPr="00997171" w:rsidRDefault="001309AC" w:rsidP="00E74383">
      <w:pPr>
        <w:rPr>
          <w:rFonts w:ascii="Arial" w:hAnsi="Arial" w:cs="Arial"/>
        </w:rPr>
      </w:pPr>
    </w:p>
    <w:p w14:paraId="35C1CAF5" w14:textId="52629676" w:rsidR="00997171" w:rsidRPr="00997171" w:rsidRDefault="00997171" w:rsidP="00E74383">
      <w:pPr>
        <w:rPr>
          <w:rFonts w:ascii="Arial" w:hAnsi="Arial" w:cs="Arial"/>
        </w:rPr>
      </w:pPr>
      <w:r w:rsidRPr="00997171">
        <w:rPr>
          <w:rFonts w:ascii="Arial" w:hAnsi="Arial" w:cs="Arial"/>
        </w:rPr>
        <w:t>Weekly assignments: 40%</w:t>
      </w:r>
    </w:p>
    <w:p w14:paraId="6693E26E" w14:textId="62891D69" w:rsidR="00997171" w:rsidRPr="00997171" w:rsidRDefault="00997171" w:rsidP="00E74383">
      <w:pPr>
        <w:rPr>
          <w:rFonts w:ascii="Arial" w:hAnsi="Arial" w:cs="Arial"/>
        </w:rPr>
      </w:pPr>
      <w:r w:rsidRPr="00997171">
        <w:rPr>
          <w:rFonts w:ascii="Arial" w:hAnsi="Arial" w:cs="Arial"/>
        </w:rPr>
        <w:t>Midterm exam: 20%</w:t>
      </w:r>
    </w:p>
    <w:p w14:paraId="2B331A6A" w14:textId="6AB53E65" w:rsidR="00997171" w:rsidRPr="00997171" w:rsidRDefault="00636FF8" w:rsidP="00E74383">
      <w:pPr>
        <w:rPr>
          <w:rFonts w:ascii="Arial" w:hAnsi="Arial" w:cs="Arial"/>
        </w:rPr>
      </w:pPr>
      <w:r>
        <w:rPr>
          <w:rFonts w:ascii="Arial" w:hAnsi="Arial" w:cs="Arial"/>
        </w:rPr>
        <w:t>Final exam: 3</w:t>
      </w:r>
      <w:r w:rsidR="00997171" w:rsidRPr="00997171">
        <w:rPr>
          <w:rFonts w:ascii="Arial" w:hAnsi="Arial" w:cs="Arial"/>
        </w:rPr>
        <w:t>0%</w:t>
      </w:r>
    </w:p>
    <w:p w14:paraId="413A3B3B" w14:textId="7714EC71" w:rsidR="00997171" w:rsidRPr="00997171" w:rsidRDefault="00636FF8" w:rsidP="00E74383">
      <w:pPr>
        <w:rPr>
          <w:rFonts w:ascii="Arial" w:hAnsi="Arial" w:cs="Arial"/>
        </w:rPr>
      </w:pPr>
      <w:r>
        <w:rPr>
          <w:rFonts w:ascii="Arial" w:hAnsi="Arial" w:cs="Arial"/>
        </w:rPr>
        <w:t>Final project submission: 1</w:t>
      </w:r>
      <w:r w:rsidR="00997171" w:rsidRPr="00997171">
        <w:rPr>
          <w:rFonts w:ascii="Arial" w:hAnsi="Arial" w:cs="Arial"/>
        </w:rPr>
        <w:t>0%</w:t>
      </w:r>
    </w:p>
    <w:p w14:paraId="650CDD83" w14:textId="77777777" w:rsidR="00997171" w:rsidRPr="00997171" w:rsidRDefault="00997171" w:rsidP="00E74383">
      <w:pPr>
        <w:rPr>
          <w:rFonts w:ascii="Arial" w:hAnsi="Arial" w:cs="Arial"/>
        </w:rPr>
      </w:pPr>
    </w:p>
    <w:p w14:paraId="6F77D2CE" w14:textId="77777777" w:rsidR="00997171" w:rsidRPr="00997171" w:rsidRDefault="00997171" w:rsidP="00E74383">
      <w:pPr>
        <w:pStyle w:val="Default"/>
        <w:rPr>
          <w:rFonts w:ascii="Arial" w:hAnsi="Arial" w:cs="Arial"/>
          <w:sz w:val="22"/>
          <w:szCs w:val="22"/>
        </w:rPr>
      </w:pPr>
      <w:r w:rsidRPr="00997171">
        <w:rPr>
          <w:rFonts w:ascii="Arial" w:hAnsi="Arial" w:cs="Arial"/>
          <w:sz w:val="22"/>
          <w:szCs w:val="22"/>
        </w:rPr>
        <w:t xml:space="preserve">Grading Scale: </w:t>
      </w:r>
    </w:p>
    <w:p w14:paraId="62DF17F4" w14:textId="191349EA" w:rsidR="00997171" w:rsidRPr="00997171" w:rsidRDefault="00997171" w:rsidP="00E74383">
      <w:pPr>
        <w:pStyle w:val="Default"/>
        <w:rPr>
          <w:rFonts w:ascii="Arial" w:hAnsi="Arial" w:cs="Arial"/>
          <w:sz w:val="22"/>
          <w:szCs w:val="22"/>
        </w:rPr>
      </w:pPr>
      <w:r w:rsidRPr="00997171">
        <w:rPr>
          <w:rFonts w:ascii="Arial" w:hAnsi="Arial" w:cs="Arial"/>
          <w:sz w:val="22"/>
          <w:szCs w:val="22"/>
        </w:rPr>
        <w:t xml:space="preserve">90% – 100% = A </w:t>
      </w:r>
    </w:p>
    <w:p w14:paraId="23A6D3DE" w14:textId="79D106BA" w:rsidR="00997171" w:rsidRPr="00997171" w:rsidRDefault="00997171" w:rsidP="00E74383">
      <w:pPr>
        <w:pStyle w:val="Default"/>
        <w:rPr>
          <w:rFonts w:ascii="Arial" w:hAnsi="Arial" w:cs="Arial"/>
          <w:sz w:val="22"/>
          <w:szCs w:val="22"/>
        </w:rPr>
      </w:pPr>
      <w:r w:rsidRPr="00997171">
        <w:rPr>
          <w:rFonts w:ascii="Arial" w:hAnsi="Arial" w:cs="Arial"/>
          <w:sz w:val="22"/>
          <w:szCs w:val="22"/>
        </w:rPr>
        <w:t xml:space="preserve">80% – 89% = B </w:t>
      </w:r>
    </w:p>
    <w:p w14:paraId="521AB886" w14:textId="7C302516" w:rsidR="00997171" w:rsidRPr="00997171" w:rsidRDefault="00997171" w:rsidP="00E74383">
      <w:pPr>
        <w:pStyle w:val="Default"/>
        <w:rPr>
          <w:rFonts w:ascii="Arial" w:hAnsi="Arial" w:cs="Arial"/>
          <w:sz w:val="22"/>
          <w:szCs w:val="22"/>
        </w:rPr>
      </w:pPr>
      <w:r w:rsidRPr="00997171">
        <w:rPr>
          <w:rFonts w:ascii="Arial" w:hAnsi="Arial" w:cs="Arial"/>
          <w:sz w:val="22"/>
          <w:szCs w:val="22"/>
        </w:rPr>
        <w:t xml:space="preserve">70% – 79% = C </w:t>
      </w:r>
    </w:p>
    <w:p w14:paraId="6625D474" w14:textId="00DF3617" w:rsidR="00997171" w:rsidRPr="00997171" w:rsidRDefault="00997171" w:rsidP="00E74383">
      <w:pPr>
        <w:pStyle w:val="Default"/>
        <w:rPr>
          <w:rFonts w:ascii="Arial" w:hAnsi="Arial" w:cs="Arial"/>
          <w:sz w:val="22"/>
          <w:szCs w:val="22"/>
        </w:rPr>
      </w:pPr>
      <w:r w:rsidRPr="00997171">
        <w:rPr>
          <w:rFonts w:ascii="Arial" w:hAnsi="Arial" w:cs="Arial"/>
          <w:sz w:val="22"/>
          <w:szCs w:val="22"/>
        </w:rPr>
        <w:t xml:space="preserve">60% – 69%= D </w:t>
      </w:r>
    </w:p>
    <w:p w14:paraId="545455EF" w14:textId="0E2AB17A" w:rsidR="00997171" w:rsidRPr="00997171" w:rsidRDefault="00997171" w:rsidP="00E74383">
      <w:pPr>
        <w:rPr>
          <w:rFonts w:ascii="Arial" w:hAnsi="Arial" w:cs="Arial"/>
        </w:rPr>
      </w:pPr>
      <w:r w:rsidRPr="00997171">
        <w:rPr>
          <w:rFonts w:ascii="Arial" w:hAnsi="Arial" w:cs="Arial"/>
        </w:rPr>
        <w:t>&lt; 60% = F</w:t>
      </w:r>
    </w:p>
    <w:p w14:paraId="4B06CA75" w14:textId="77777777" w:rsidR="008D5DE5" w:rsidRPr="00997171" w:rsidRDefault="008D5DE5" w:rsidP="00E74383">
      <w:pPr>
        <w:pStyle w:val="NormalWeb"/>
        <w:spacing w:before="0" w:beforeAutospacing="0" w:after="0" w:afterAutospacing="0"/>
        <w:rPr>
          <w:rFonts w:ascii="Arial" w:hAnsi="Arial" w:cs="Arial"/>
          <w:b/>
          <w:sz w:val="22"/>
          <w:szCs w:val="22"/>
        </w:rPr>
      </w:pPr>
    </w:p>
    <w:p w14:paraId="45C55118" w14:textId="77777777" w:rsidR="0091586E" w:rsidRPr="00347801" w:rsidRDefault="00141EC6" w:rsidP="00E74383">
      <w:pPr>
        <w:pStyle w:val="NormalWeb"/>
        <w:spacing w:before="0" w:beforeAutospacing="0" w:after="0" w:afterAutospacing="0"/>
        <w:rPr>
          <w:rFonts w:ascii="Arial" w:hAnsi="Arial" w:cs="Arial"/>
          <w:sz w:val="22"/>
          <w:szCs w:val="22"/>
        </w:rPr>
      </w:pPr>
      <w:r w:rsidRPr="00997171">
        <w:rPr>
          <w:rFonts w:ascii="Arial" w:hAnsi="Arial" w:cs="Arial"/>
          <w:b/>
          <w:sz w:val="22"/>
          <w:szCs w:val="22"/>
        </w:rPr>
        <w:t xml:space="preserve">Drop Policy: </w:t>
      </w:r>
      <w:r w:rsidR="00B14E6E" w:rsidRPr="00997171">
        <w:rPr>
          <w:rFonts w:ascii="Arial" w:hAnsi="Arial" w:cs="Arial"/>
          <w:sz w:val="22"/>
          <w:szCs w:val="22"/>
        </w:rPr>
        <w:t>Students may drop or swap (adding and dropping a class concurrently) classes through self-service</w:t>
      </w:r>
      <w:r w:rsidR="00B14E6E" w:rsidRPr="00347801">
        <w:rPr>
          <w:rFonts w:ascii="Arial" w:hAnsi="Arial" w:cs="Arial"/>
          <w:sz w:val="22"/>
          <w:szCs w:val="22"/>
        </w:rPr>
        <w:t xml:space="preserve"> in </w:t>
      </w:r>
      <w:proofErr w:type="spellStart"/>
      <w:r w:rsidR="00B14E6E" w:rsidRPr="00347801">
        <w:rPr>
          <w:rFonts w:ascii="Arial" w:hAnsi="Arial" w:cs="Arial"/>
          <w:sz w:val="22"/>
          <w:szCs w:val="22"/>
        </w:rPr>
        <w:t>MyMav</w:t>
      </w:r>
      <w:proofErr w:type="spellEnd"/>
      <w:r w:rsidR="00B14E6E" w:rsidRPr="00347801">
        <w:rPr>
          <w:rFonts w:ascii="Arial" w:hAnsi="Arial"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347801">
        <w:rPr>
          <w:rFonts w:ascii="Arial" w:hAnsi="Arial" w:cs="Arial"/>
          <w:sz w:val="22"/>
          <w:szCs w:val="22"/>
        </w:rPr>
        <w:t xml:space="preserve">It is the student's responsibility to officially withdraw if they do not plan to attend after registering. </w:t>
      </w:r>
      <w:r w:rsidR="0091586E" w:rsidRPr="00347801">
        <w:rPr>
          <w:rStyle w:val="Strong"/>
          <w:rFonts w:ascii="Arial" w:hAnsi="Arial" w:cs="Arial"/>
          <w:sz w:val="22"/>
          <w:szCs w:val="22"/>
        </w:rPr>
        <w:t>Students will not be automatically dropped for non-attendance</w:t>
      </w:r>
      <w:r w:rsidR="0091586E" w:rsidRPr="00347801">
        <w:rPr>
          <w:rFonts w:ascii="Arial" w:hAnsi="Arial" w:cs="Arial"/>
          <w:sz w:val="22"/>
          <w:szCs w:val="22"/>
        </w:rPr>
        <w:t xml:space="preserve">. Repayment of certain types of financial aid administered through the University may be required as the result of dropping classes or withdrawing. </w:t>
      </w:r>
      <w:r w:rsidR="009D756D" w:rsidRPr="00347801">
        <w:rPr>
          <w:rFonts w:ascii="Arial" w:hAnsi="Arial" w:cs="Arial"/>
          <w:sz w:val="22"/>
          <w:szCs w:val="22"/>
        </w:rPr>
        <w:t>For more information, c</w:t>
      </w:r>
      <w:r w:rsidR="0091586E" w:rsidRPr="00347801">
        <w:rPr>
          <w:rFonts w:ascii="Arial" w:hAnsi="Arial" w:cs="Arial"/>
          <w:sz w:val="22"/>
          <w:szCs w:val="22"/>
        </w:rPr>
        <w:t xml:space="preserve">ontact the </w:t>
      </w:r>
      <w:r w:rsidR="009D756D" w:rsidRPr="00347801">
        <w:rPr>
          <w:rFonts w:ascii="Arial" w:hAnsi="Arial" w:cs="Arial"/>
          <w:sz w:val="22"/>
          <w:szCs w:val="22"/>
        </w:rPr>
        <w:t xml:space="preserve">Office of </w:t>
      </w:r>
      <w:r w:rsidR="0091586E" w:rsidRPr="00347801">
        <w:rPr>
          <w:rFonts w:ascii="Arial" w:hAnsi="Arial" w:cs="Arial"/>
          <w:sz w:val="22"/>
          <w:szCs w:val="22"/>
        </w:rPr>
        <w:t xml:space="preserve">Financial Aid </w:t>
      </w:r>
      <w:r w:rsidR="009D756D" w:rsidRPr="00347801">
        <w:rPr>
          <w:rFonts w:ascii="Arial" w:hAnsi="Arial" w:cs="Arial"/>
          <w:sz w:val="22"/>
          <w:szCs w:val="22"/>
        </w:rPr>
        <w:t>and Scholarships (</w:t>
      </w:r>
      <w:hyperlink r:id="rId15" w:history="1">
        <w:r w:rsidR="00A933D4" w:rsidRPr="00347801">
          <w:rPr>
            <w:rStyle w:val="Hyperlink"/>
            <w:rFonts w:ascii="Arial" w:hAnsi="Arial" w:cs="Arial"/>
            <w:sz w:val="22"/>
            <w:szCs w:val="22"/>
          </w:rPr>
          <w:t>http://wweb.uta.edu/aao/fao/</w:t>
        </w:r>
      </w:hyperlink>
      <w:r w:rsidR="009D756D" w:rsidRPr="00347801">
        <w:rPr>
          <w:rFonts w:ascii="Arial" w:hAnsi="Arial" w:cs="Arial"/>
          <w:sz w:val="22"/>
          <w:szCs w:val="22"/>
        </w:rPr>
        <w:t>).</w:t>
      </w:r>
    </w:p>
    <w:p w14:paraId="3DC4D07F" w14:textId="77777777" w:rsidR="009D756D" w:rsidRPr="00347801" w:rsidRDefault="009D756D" w:rsidP="00E74383">
      <w:pPr>
        <w:pStyle w:val="NormalWeb"/>
        <w:spacing w:before="0" w:beforeAutospacing="0" w:after="0" w:afterAutospacing="0"/>
        <w:rPr>
          <w:rFonts w:ascii="Arial" w:hAnsi="Arial" w:cs="Arial"/>
          <w:sz w:val="22"/>
          <w:szCs w:val="22"/>
        </w:rPr>
      </w:pPr>
    </w:p>
    <w:p w14:paraId="427F7C9E" w14:textId="77777777" w:rsidR="00141EC6" w:rsidRPr="00347801" w:rsidRDefault="00141EC6" w:rsidP="00E74383">
      <w:pPr>
        <w:pStyle w:val="NormalWeb"/>
        <w:spacing w:before="0" w:beforeAutospacing="0" w:after="0" w:afterAutospacing="0"/>
        <w:rPr>
          <w:rFonts w:ascii="Arial" w:hAnsi="Arial" w:cs="Arial"/>
          <w:sz w:val="22"/>
          <w:szCs w:val="22"/>
        </w:rPr>
      </w:pPr>
      <w:r w:rsidRPr="00347801">
        <w:rPr>
          <w:rFonts w:ascii="Arial" w:hAnsi="Arial" w:cs="Arial"/>
          <w:b/>
          <w:bCs/>
          <w:sz w:val="22"/>
          <w:szCs w:val="22"/>
        </w:rPr>
        <w:t xml:space="preserve">Americans </w:t>
      </w:r>
      <w:r w:rsidR="00734387" w:rsidRPr="00347801">
        <w:rPr>
          <w:rFonts w:ascii="Arial" w:hAnsi="Arial" w:cs="Arial"/>
          <w:b/>
          <w:bCs/>
          <w:sz w:val="22"/>
          <w:szCs w:val="22"/>
        </w:rPr>
        <w:t>w</w:t>
      </w:r>
      <w:r w:rsidR="00814091" w:rsidRPr="00347801">
        <w:rPr>
          <w:rFonts w:ascii="Arial" w:hAnsi="Arial" w:cs="Arial"/>
          <w:b/>
          <w:bCs/>
          <w:sz w:val="22"/>
          <w:szCs w:val="22"/>
        </w:rPr>
        <w:t>ith Disabilities Act:</w:t>
      </w:r>
      <w:r w:rsidRPr="00347801">
        <w:rPr>
          <w:rFonts w:ascii="Arial" w:hAnsi="Arial" w:cs="Arial"/>
          <w:b/>
          <w:bCs/>
          <w:sz w:val="22"/>
          <w:szCs w:val="22"/>
        </w:rPr>
        <w:t xml:space="preserve"> </w:t>
      </w:r>
      <w:r w:rsidRPr="00347801">
        <w:rPr>
          <w:rFonts w:ascii="Arial" w:hAnsi="Arial" w:cs="Arial"/>
          <w:sz w:val="22"/>
          <w:szCs w:val="22"/>
        </w:rPr>
        <w:t xml:space="preserve">The University of Texas at Arlington is on record as being committed to both the spirit and letter of </w:t>
      </w:r>
      <w:r w:rsidR="0057065D" w:rsidRPr="00347801">
        <w:rPr>
          <w:rFonts w:ascii="Arial" w:hAnsi="Arial" w:cs="Arial"/>
          <w:sz w:val="22"/>
          <w:szCs w:val="22"/>
        </w:rPr>
        <w:t xml:space="preserve">all </w:t>
      </w:r>
      <w:r w:rsidRPr="00347801">
        <w:rPr>
          <w:rFonts w:ascii="Arial" w:hAnsi="Arial" w:cs="Arial"/>
          <w:sz w:val="22"/>
          <w:szCs w:val="22"/>
        </w:rPr>
        <w:t>federal equal opportunity legislation</w:t>
      </w:r>
      <w:r w:rsidR="0057065D" w:rsidRPr="00347801">
        <w:rPr>
          <w:rFonts w:ascii="Arial" w:hAnsi="Arial" w:cs="Arial"/>
          <w:sz w:val="22"/>
          <w:szCs w:val="22"/>
        </w:rPr>
        <w:t xml:space="preserve">, including the </w:t>
      </w:r>
      <w:r w:rsidRPr="00347801">
        <w:rPr>
          <w:rFonts w:ascii="Arial" w:hAnsi="Arial" w:cs="Arial"/>
          <w:i/>
          <w:iCs/>
          <w:sz w:val="22"/>
          <w:szCs w:val="22"/>
        </w:rPr>
        <w:t>Americans with Disabilities Act (ADA</w:t>
      </w:r>
      <w:r w:rsidR="0057065D" w:rsidRPr="00347801">
        <w:rPr>
          <w:rFonts w:ascii="Arial" w:hAnsi="Arial" w:cs="Arial"/>
          <w:i/>
          <w:iCs/>
          <w:sz w:val="22"/>
          <w:szCs w:val="22"/>
        </w:rPr>
        <w:t>)</w:t>
      </w:r>
      <w:r w:rsidRPr="00347801">
        <w:rPr>
          <w:rFonts w:ascii="Arial" w:hAnsi="Arial" w:cs="Arial"/>
          <w:sz w:val="22"/>
          <w:szCs w:val="22"/>
        </w:rPr>
        <w:t>.</w:t>
      </w:r>
      <w:r w:rsidR="0057065D" w:rsidRPr="00347801">
        <w:rPr>
          <w:rFonts w:ascii="Arial" w:hAnsi="Arial" w:cs="Arial"/>
          <w:sz w:val="22"/>
          <w:szCs w:val="22"/>
        </w:rPr>
        <w:t xml:space="preserve"> All instructors at UT Arlington are </w:t>
      </w:r>
      <w:r w:rsidRPr="00347801">
        <w:rPr>
          <w:rFonts w:ascii="Arial" w:hAnsi="Arial" w:cs="Arial"/>
          <w:sz w:val="22"/>
          <w:szCs w:val="22"/>
        </w:rPr>
        <w:t xml:space="preserve">required by law to provide "reasonable accommodations" to students with disabilities, so as not to discriminate on the basis of that disability. </w:t>
      </w:r>
      <w:r w:rsidR="0057065D" w:rsidRPr="00347801">
        <w:rPr>
          <w:rFonts w:ascii="Arial" w:hAnsi="Arial" w:cs="Arial"/>
          <w:sz w:val="22"/>
          <w:szCs w:val="22"/>
        </w:rPr>
        <w:t xml:space="preserve">Any student </w:t>
      </w:r>
      <w:r w:rsidR="00393BCC" w:rsidRPr="00347801">
        <w:rPr>
          <w:rFonts w:ascii="Arial" w:hAnsi="Arial" w:cs="Arial"/>
          <w:sz w:val="22"/>
          <w:szCs w:val="22"/>
        </w:rPr>
        <w:t>requiring</w:t>
      </w:r>
      <w:r w:rsidR="0057065D" w:rsidRPr="00347801">
        <w:rPr>
          <w:rFonts w:ascii="Arial" w:hAnsi="Arial" w:cs="Arial"/>
          <w:sz w:val="22"/>
          <w:szCs w:val="22"/>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347801">
        <w:rPr>
          <w:rFonts w:ascii="Arial" w:hAnsi="Arial" w:cs="Arial"/>
          <w:sz w:val="22"/>
          <w:szCs w:val="22"/>
        </w:rPr>
        <w:t xml:space="preserve"> Information regarding diagnostic criteria and policies for obtaining </w:t>
      </w:r>
      <w:r w:rsidR="00393BCC" w:rsidRPr="00347801">
        <w:rPr>
          <w:rFonts w:ascii="Arial" w:hAnsi="Arial" w:cs="Arial"/>
          <w:sz w:val="22"/>
          <w:szCs w:val="22"/>
        </w:rPr>
        <w:t>disability-based academic</w:t>
      </w:r>
      <w:r w:rsidRPr="00347801">
        <w:rPr>
          <w:rFonts w:ascii="Arial" w:hAnsi="Arial" w:cs="Arial"/>
          <w:sz w:val="22"/>
          <w:szCs w:val="22"/>
        </w:rPr>
        <w:t xml:space="preserve"> accommodations can be found at </w:t>
      </w:r>
      <w:hyperlink r:id="rId16" w:history="1">
        <w:r w:rsidR="0057065D" w:rsidRPr="00347801">
          <w:rPr>
            <w:rStyle w:val="Hyperlink"/>
            <w:rFonts w:ascii="Arial" w:hAnsi="Arial" w:cs="Arial"/>
            <w:sz w:val="22"/>
            <w:szCs w:val="22"/>
          </w:rPr>
          <w:t>www.uta.edu/disability</w:t>
        </w:r>
      </w:hyperlink>
      <w:r w:rsidR="0057065D" w:rsidRPr="00347801">
        <w:rPr>
          <w:rFonts w:ascii="Arial" w:hAnsi="Arial" w:cs="Arial"/>
          <w:sz w:val="22"/>
          <w:szCs w:val="22"/>
        </w:rPr>
        <w:t xml:space="preserve"> or by calling the Office </w:t>
      </w:r>
      <w:r w:rsidR="00393BCC" w:rsidRPr="00347801">
        <w:rPr>
          <w:rFonts w:ascii="Arial" w:hAnsi="Arial" w:cs="Arial"/>
          <w:sz w:val="22"/>
          <w:szCs w:val="22"/>
        </w:rPr>
        <w:t>for Students with</w:t>
      </w:r>
      <w:r w:rsidR="0057065D" w:rsidRPr="00347801">
        <w:rPr>
          <w:rFonts w:ascii="Arial" w:hAnsi="Arial" w:cs="Arial"/>
          <w:sz w:val="22"/>
          <w:szCs w:val="22"/>
        </w:rPr>
        <w:t xml:space="preserve"> Disabilities at </w:t>
      </w:r>
      <w:r w:rsidRPr="00347801">
        <w:rPr>
          <w:rFonts w:ascii="Arial" w:hAnsi="Arial" w:cs="Arial"/>
          <w:sz w:val="22"/>
          <w:szCs w:val="22"/>
        </w:rPr>
        <w:t>(817) 272-3364.</w:t>
      </w:r>
    </w:p>
    <w:p w14:paraId="2FDC8321" w14:textId="77777777" w:rsidR="00141EC6" w:rsidRPr="00347801" w:rsidRDefault="00141EC6" w:rsidP="00E74383">
      <w:pPr>
        <w:rPr>
          <w:rFonts w:ascii="Arial" w:hAnsi="Arial" w:cs="Arial"/>
        </w:rPr>
      </w:pPr>
    </w:p>
    <w:p w14:paraId="399F58A3" w14:textId="77777777" w:rsidR="00982A7E" w:rsidRPr="00347801" w:rsidRDefault="00982A7E" w:rsidP="00E74383">
      <w:pPr>
        <w:rPr>
          <w:rFonts w:ascii="Arial" w:hAnsi="Arial" w:cs="Arial"/>
        </w:rPr>
      </w:pPr>
      <w:r w:rsidRPr="00347801">
        <w:rPr>
          <w:rFonts w:ascii="Arial" w:hAnsi="Arial" w:cs="Arial"/>
          <w:b/>
          <w:bCs/>
        </w:rPr>
        <w:t>Title IX:</w:t>
      </w:r>
      <w:r w:rsidRPr="00347801">
        <w:rPr>
          <w:rFonts w:ascii="Arial" w:hAnsi="Arial" w:cs="Arial"/>
        </w:rPr>
        <w:t xml:space="preserve"> The University of Texas at Arlington is committed to upholding U.S. Federal Law “Title IX” such that no member of the UT Arlington community shall, on the basis of sex, be excluded from </w:t>
      </w:r>
      <w:r w:rsidRPr="00347801">
        <w:rPr>
          <w:rFonts w:ascii="Arial" w:hAnsi="Arial" w:cs="Arial"/>
        </w:rPr>
        <w:lastRenderedPageBreak/>
        <w:t xml:space="preserve">participation in, be denied the benefits of, or be subjected to discrimination under any education program or activity. For more information, visit </w:t>
      </w:r>
      <w:hyperlink r:id="rId17" w:history="1">
        <w:r w:rsidRPr="00347801">
          <w:rPr>
            <w:rStyle w:val="Hyperlink"/>
            <w:rFonts w:ascii="Arial" w:hAnsi="Arial" w:cs="Arial"/>
          </w:rPr>
          <w:t>www.uta.edu/titleIX</w:t>
        </w:r>
      </w:hyperlink>
      <w:r w:rsidRPr="00347801">
        <w:rPr>
          <w:rFonts w:ascii="Arial" w:hAnsi="Arial" w:cs="Arial"/>
        </w:rPr>
        <w:t>.</w:t>
      </w:r>
    </w:p>
    <w:p w14:paraId="31184247" w14:textId="77777777" w:rsidR="00982A7E" w:rsidRPr="00347801" w:rsidRDefault="00982A7E" w:rsidP="00E74383">
      <w:pPr>
        <w:keepNext/>
        <w:rPr>
          <w:rFonts w:ascii="Arial" w:hAnsi="Arial" w:cs="Arial"/>
        </w:rPr>
      </w:pPr>
    </w:p>
    <w:p w14:paraId="0AB36833" w14:textId="77777777" w:rsidR="00384AFA" w:rsidRPr="00347801" w:rsidRDefault="00141EC6" w:rsidP="00E74383">
      <w:pPr>
        <w:keepNext/>
        <w:rPr>
          <w:rFonts w:ascii="Arial" w:hAnsi="Arial" w:cs="Arial"/>
        </w:rPr>
      </w:pPr>
      <w:r w:rsidRPr="00347801">
        <w:rPr>
          <w:rFonts w:ascii="Arial" w:hAnsi="Arial" w:cs="Arial"/>
          <w:b/>
          <w:bCs/>
        </w:rPr>
        <w:t xml:space="preserve">Academic Integrity: </w:t>
      </w:r>
      <w:r w:rsidR="00A933D4" w:rsidRPr="00347801">
        <w:rPr>
          <w:rFonts w:ascii="Arial" w:hAnsi="Arial" w:cs="Arial"/>
        </w:rPr>
        <w:t>S</w:t>
      </w:r>
      <w:r w:rsidR="00384AFA" w:rsidRPr="00347801">
        <w:rPr>
          <w:rFonts w:ascii="Arial" w:hAnsi="Arial" w:cs="Arial"/>
        </w:rPr>
        <w:t xml:space="preserve">tudents </w:t>
      </w:r>
      <w:r w:rsidR="007B0CB6" w:rsidRPr="00347801">
        <w:rPr>
          <w:rFonts w:ascii="Arial" w:hAnsi="Arial" w:cs="Arial"/>
        </w:rPr>
        <w:t xml:space="preserve">enrolled </w:t>
      </w:r>
      <w:r w:rsidR="00982A7E" w:rsidRPr="00347801">
        <w:rPr>
          <w:rFonts w:ascii="Arial" w:hAnsi="Arial" w:cs="Arial"/>
        </w:rPr>
        <w:t xml:space="preserve">all UT Arlington courses </w:t>
      </w:r>
      <w:r w:rsidR="007B0CB6" w:rsidRPr="00347801">
        <w:rPr>
          <w:rFonts w:ascii="Arial" w:hAnsi="Arial" w:cs="Arial"/>
        </w:rPr>
        <w:t>are expected to adhere to the UT Arlington Honor Code:</w:t>
      </w:r>
    </w:p>
    <w:p w14:paraId="1FB12E2B" w14:textId="77777777" w:rsidR="00384AFA" w:rsidRPr="00347801" w:rsidRDefault="00384AFA" w:rsidP="00E74383">
      <w:pPr>
        <w:keepNext/>
        <w:rPr>
          <w:rFonts w:ascii="Arial" w:hAnsi="Arial" w:cs="Arial"/>
        </w:rPr>
      </w:pPr>
    </w:p>
    <w:p w14:paraId="6B44DF97" w14:textId="77777777" w:rsidR="00384AFA" w:rsidRPr="00347801" w:rsidRDefault="00384AFA" w:rsidP="00E74383">
      <w:pPr>
        <w:pStyle w:val="Default"/>
        <w:ind w:left="720" w:right="432"/>
        <w:jc w:val="both"/>
        <w:rPr>
          <w:rFonts w:ascii="Arial" w:hAnsi="Arial" w:cs="Arial"/>
          <w:i/>
          <w:sz w:val="22"/>
          <w:szCs w:val="22"/>
        </w:rPr>
      </w:pPr>
      <w:r w:rsidRPr="00347801">
        <w:rPr>
          <w:rFonts w:ascii="Arial" w:hAnsi="Arial" w:cs="Arial"/>
          <w:i/>
          <w:sz w:val="22"/>
          <w:szCs w:val="22"/>
        </w:rPr>
        <w:t xml:space="preserve">I pledge, on my honor, to uphold UT Arlington’s tradition of academic integrity, a tradition that values hard work and honest effort in the pursuit of academic excellence. </w:t>
      </w:r>
    </w:p>
    <w:p w14:paraId="4C4297FE" w14:textId="77777777" w:rsidR="00384AFA" w:rsidRPr="00347801" w:rsidRDefault="00384AFA" w:rsidP="00E74383">
      <w:pPr>
        <w:pStyle w:val="Default"/>
        <w:ind w:left="720" w:right="432"/>
        <w:jc w:val="both"/>
        <w:rPr>
          <w:rFonts w:ascii="Arial" w:hAnsi="Arial" w:cs="Arial"/>
          <w:i/>
          <w:sz w:val="22"/>
          <w:szCs w:val="22"/>
        </w:rPr>
      </w:pPr>
      <w:r w:rsidRPr="00347801">
        <w:rPr>
          <w:rFonts w:ascii="Arial" w:hAnsi="Arial"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1CDDA18" w14:textId="77777777" w:rsidR="00384AFA" w:rsidRPr="00347801" w:rsidRDefault="00384AFA" w:rsidP="00E74383">
      <w:pPr>
        <w:keepNext/>
        <w:rPr>
          <w:rFonts w:ascii="Arial" w:hAnsi="Arial" w:cs="Arial"/>
        </w:rPr>
      </w:pPr>
    </w:p>
    <w:p w14:paraId="413496FF" w14:textId="77777777" w:rsidR="0091586E" w:rsidRPr="00347801" w:rsidRDefault="00866597" w:rsidP="00E74383">
      <w:pPr>
        <w:keepNext/>
        <w:rPr>
          <w:rFonts w:ascii="Arial" w:hAnsi="Arial" w:cs="Arial"/>
        </w:rPr>
      </w:pPr>
      <w:r w:rsidRPr="00347801">
        <w:rPr>
          <w:rFonts w:ascii="Arial" w:hAnsi="Arial" w:cs="Arial"/>
        </w:rPr>
        <w:t>UT Arlington faculty members</w:t>
      </w:r>
      <w:r w:rsidR="00384AFA" w:rsidRPr="00347801">
        <w:rPr>
          <w:rFonts w:ascii="Arial" w:hAnsi="Arial" w:cs="Arial"/>
        </w:rPr>
        <w:t xml:space="preserve"> may employ the Honor Code as they see fit in their courses, </w:t>
      </w:r>
      <w:r w:rsidR="007B0CB6" w:rsidRPr="00347801">
        <w:rPr>
          <w:rFonts w:ascii="Arial" w:hAnsi="Arial" w:cs="Arial"/>
        </w:rPr>
        <w:t>including (but not limited to)</w:t>
      </w:r>
      <w:r w:rsidR="00384AFA" w:rsidRPr="00347801">
        <w:rPr>
          <w:rFonts w:ascii="Arial" w:hAnsi="Arial" w:cs="Arial"/>
        </w:rPr>
        <w:t xml:space="preserve"> </w:t>
      </w:r>
      <w:r w:rsidR="007B0CB6" w:rsidRPr="00347801">
        <w:rPr>
          <w:rFonts w:ascii="Arial" w:hAnsi="Arial" w:cs="Arial"/>
        </w:rPr>
        <w:t xml:space="preserve">having students acknowledge </w:t>
      </w:r>
      <w:r w:rsidR="00384AFA" w:rsidRPr="00347801">
        <w:rPr>
          <w:rFonts w:ascii="Arial" w:hAnsi="Arial" w:cs="Arial"/>
        </w:rPr>
        <w:t xml:space="preserve">the honor code </w:t>
      </w:r>
      <w:r w:rsidR="007B0CB6" w:rsidRPr="00347801">
        <w:rPr>
          <w:rFonts w:ascii="Arial" w:hAnsi="Arial" w:cs="Arial"/>
        </w:rPr>
        <w:t>as part of</w:t>
      </w:r>
      <w:r w:rsidR="00384AFA" w:rsidRPr="00347801">
        <w:rPr>
          <w:rFonts w:ascii="Arial" w:hAnsi="Arial" w:cs="Arial"/>
        </w:rPr>
        <w:t xml:space="preserve"> </w:t>
      </w:r>
      <w:r w:rsidR="007B0CB6" w:rsidRPr="00347801">
        <w:rPr>
          <w:rFonts w:ascii="Arial" w:hAnsi="Arial" w:cs="Arial"/>
        </w:rPr>
        <w:t>an examination</w:t>
      </w:r>
      <w:r w:rsidR="00384AFA" w:rsidRPr="00347801">
        <w:rPr>
          <w:rFonts w:ascii="Arial" w:hAnsi="Arial" w:cs="Arial"/>
        </w:rPr>
        <w:t xml:space="preserve"> or requiring students</w:t>
      </w:r>
      <w:r w:rsidR="00D665D2" w:rsidRPr="00347801">
        <w:rPr>
          <w:rFonts w:ascii="Arial" w:hAnsi="Arial" w:cs="Arial"/>
        </w:rPr>
        <w:t xml:space="preserve"> to</w:t>
      </w:r>
      <w:r w:rsidR="00384AFA" w:rsidRPr="00347801">
        <w:rPr>
          <w:rFonts w:ascii="Arial" w:hAnsi="Arial" w:cs="Arial"/>
        </w:rPr>
        <w:t xml:space="preserve"> </w:t>
      </w:r>
      <w:r w:rsidR="007B0CB6" w:rsidRPr="00347801">
        <w:rPr>
          <w:rFonts w:ascii="Arial" w:hAnsi="Arial" w:cs="Arial"/>
        </w:rPr>
        <w:t xml:space="preserve">incorporate the honor code into any work submitted. Per </w:t>
      </w:r>
      <w:r w:rsidR="001B6EFE" w:rsidRPr="00347801">
        <w:rPr>
          <w:rFonts w:ascii="Arial" w:hAnsi="Arial" w:cs="Arial"/>
        </w:rPr>
        <w:t xml:space="preserve">UT System </w:t>
      </w:r>
      <w:r w:rsidR="001B6EFE" w:rsidRPr="00347801">
        <w:rPr>
          <w:rFonts w:ascii="Arial" w:hAnsi="Arial" w:cs="Arial"/>
          <w:i/>
        </w:rPr>
        <w:t>Regents’ Rule</w:t>
      </w:r>
      <w:r w:rsidR="001B6EFE" w:rsidRPr="00347801">
        <w:rPr>
          <w:rFonts w:ascii="Arial" w:hAnsi="Arial" w:cs="Arial"/>
        </w:rPr>
        <w:t xml:space="preserve"> 50101, §2.2</w:t>
      </w:r>
      <w:r w:rsidR="007B0CB6" w:rsidRPr="00347801">
        <w:rPr>
          <w:rFonts w:ascii="Arial" w:hAnsi="Arial" w:cs="Arial"/>
        </w:rPr>
        <w:t>, s</w:t>
      </w:r>
      <w:r w:rsidR="001B6EFE" w:rsidRPr="00347801">
        <w:rPr>
          <w:rFonts w:ascii="Arial" w:hAnsi="Arial" w:cs="Arial"/>
        </w:rPr>
        <w:t xml:space="preserve">uspected violations of </w:t>
      </w:r>
      <w:r w:rsidR="007B0CB6" w:rsidRPr="00347801">
        <w:rPr>
          <w:rFonts w:ascii="Arial" w:hAnsi="Arial" w:cs="Arial"/>
        </w:rPr>
        <w:t xml:space="preserve">university’s standards for </w:t>
      </w:r>
      <w:r w:rsidR="001B6EFE" w:rsidRPr="00347801">
        <w:rPr>
          <w:rFonts w:ascii="Arial" w:hAnsi="Arial" w:cs="Arial"/>
        </w:rPr>
        <w:t xml:space="preserve">academic integrity </w:t>
      </w:r>
      <w:r w:rsidR="007B0CB6" w:rsidRPr="00347801">
        <w:rPr>
          <w:rFonts w:ascii="Arial" w:hAnsi="Arial" w:cs="Arial"/>
        </w:rPr>
        <w:t xml:space="preserve">(including the </w:t>
      </w:r>
      <w:r w:rsidR="00D665D2" w:rsidRPr="00347801">
        <w:rPr>
          <w:rFonts w:ascii="Arial" w:hAnsi="Arial" w:cs="Arial"/>
        </w:rPr>
        <w:t>H</w:t>
      </w:r>
      <w:r w:rsidR="007B0CB6" w:rsidRPr="00347801">
        <w:rPr>
          <w:rFonts w:ascii="Arial" w:hAnsi="Arial" w:cs="Arial"/>
        </w:rPr>
        <w:t xml:space="preserve">onor </w:t>
      </w:r>
      <w:r w:rsidR="00D665D2" w:rsidRPr="00347801">
        <w:rPr>
          <w:rFonts w:ascii="Arial" w:hAnsi="Arial" w:cs="Arial"/>
        </w:rPr>
        <w:t>C</w:t>
      </w:r>
      <w:r w:rsidR="007B0CB6" w:rsidRPr="00347801">
        <w:rPr>
          <w:rFonts w:ascii="Arial" w:hAnsi="Arial" w:cs="Arial"/>
        </w:rPr>
        <w:t>ode)</w:t>
      </w:r>
      <w:r w:rsidR="001B6EFE" w:rsidRPr="00347801">
        <w:rPr>
          <w:rFonts w:ascii="Arial" w:hAnsi="Arial" w:cs="Arial"/>
        </w:rPr>
        <w:t xml:space="preserve"> will be referred to the Office of Student Conduct. Violators will </w:t>
      </w:r>
      <w:r w:rsidR="00141EC6" w:rsidRPr="00347801">
        <w:rPr>
          <w:rFonts w:ascii="Arial" w:hAnsi="Arial" w:cs="Arial"/>
        </w:rPr>
        <w:t xml:space="preserve">be disciplined in accordance with University </w:t>
      </w:r>
      <w:r w:rsidR="001B6EFE" w:rsidRPr="00347801">
        <w:rPr>
          <w:rFonts w:ascii="Arial" w:hAnsi="Arial" w:cs="Arial"/>
        </w:rPr>
        <w:t xml:space="preserve">policy, which may result in the student’s </w:t>
      </w:r>
      <w:r w:rsidR="00141EC6" w:rsidRPr="00347801">
        <w:rPr>
          <w:rFonts w:ascii="Arial" w:hAnsi="Arial" w:cs="Arial"/>
        </w:rPr>
        <w:t xml:space="preserve">suspension or </w:t>
      </w:r>
      <w:r w:rsidR="0091586E" w:rsidRPr="00347801">
        <w:rPr>
          <w:rFonts w:ascii="Arial" w:hAnsi="Arial" w:cs="Arial"/>
        </w:rPr>
        <w:t>expulsion from the Un</w:t>
      </w:r>
      <w:r w:rsidR="001B6EFE" w:rsidRPr="00347801">
        <w:rPr>
          <w:rFonts w:ascii="Arial" w:hAnsi="Arial" w:cs="Arial"/>
        </w:rPr>
        <w:t>iversity.</w:t>
      </w:r>
    </w:p>
    <w:p w14:paraId="19918B08" w14:textId="77777777" w:rsidR="0091586E" w:rsidRPr="00347801" w:rsidRDefault="0091586E" w:rsidP="00E74383">
      <w:pPr>
        <w:rPr>
          <w:rFonts w:ascii="Arial" w:hAnsi="Arial" w:cs="Arial"/>
        </w:rPr>
      </w:pPr>
    </w:p>
    <w:p w14:paraId="5BD8E332" w14:textId="77777777" w:rsidR="00786C2F" w:rsidRPr="00347801" w:rsidRDefault="00786C2F" w:rsidP="00E74383">
      <w:pPr>
        <w:rPr>
          <w:rFonts w:ascii="Arial" w:hAnsi="Arial" w:cs="Arial"/>
        </w:rPr>
      </w:pPr>
      <w:r w:rsidRPr="00347801">
        <w:rPr>
          <w:rFonts w:ascii="Arial" w:hAnsi="Arial" w:cs="Arial"/>
          <w:b/>
        </w:rPr>
        <w:t xml:space="preserve">Electronic Communication: </w:t>
      </w:r>
      <w:r w:rsidRPr="00347801">
        <w:rPr>
          <w:rFonts w:ascii="Arial" w:hAnsi="Arial" w:cs="Arial"/>
        </w:rPr>
        <w:t xml:space="preserve">UT Arlington has adopted </w:t>
      </w:r>
      <w:proofErr w:type="spellStart"/>
      <w:r w:rsidRPr="00347801">
        <w:rPr>
          <w:rFonts w:ascii="Arial" w:hAnsi="Arial" w:cs="Arial"/>
        </w:rPr>
        <w:t>MavMail</w:t>
      </w:r>
      <w:proofErr w:type="spellEnd"/>
      <w:r w:rsidRPr="00347801">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347801">
        <w:rPr>
          <w:rFonts w:ascii="Arial" w:hAnsi="Arial" w:cs="Arial"/>
        </w:rPr>
        <w:t>MavMail</w:t>
      </w:r>
      <w:proofErr w:type="spellEnd"/>
      <w:r w:rsidRPr="00347801">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347801">
        <w:rPr>
          <w:rFonts w:ascii="Arial" w:hAnsi="Arial" w:cs="Arial"/>
        </w:rPr>
        <w:t>MavMail</w:t>
      </w:r>
      <w:proofErr w:type="spellEnd"/>
      <w:r w:rsidRPr="00347801">
        <w:rPr>
          <w:rFonts w:ascii="Arial" w:hAnsi="Arial" w:cs="Arial"/>
        </w:rPr>
        <w:t xml:space="preserve"> is available at </w:t>
      </w:r>
      <w:hyperlink r:id="rId18" w:history="1">
        <w:r w:rsidRPr="00347801">
          <w:rPr>
            <w:rStyle w:val="Hyperlink"/>
            <w:rFonts w:ascii="Arial" w:hAnsi="Arial" w:cs="Arial"/>
          </w:rPr>
          <w:t>http://www.uta.edu/oit/cs/email/mavmail.php</w:t>
        </w:r>
      </w:hyperlink>
      <w:r w:rsidRPr="00347801">
        <w:rPr>
          <w:rFonts w:ascii="Arial" w:hAnsi="Arial" w:cs="Arial"/>
        </w:rPr>
        <w:t>.</w:t>
      </w:r>
    </w:p>
    <w:p w14:paraId="2A90D825" w14:textId="77777777" w:rsidR="00786C2F" w:rsidRPr="00347801" w:rsidRDefault="00786C2F" w:rsidP="00E74383">
      <w:pPr>
        <w:rPr>
          <w:rFonts w:ascii="Arial" w:hAnsi="Arial" w:cs="Arial"/>
        </w:rPr>
      </w:pPr>
    </w:p>
    <w:p w14:paraId="11C0DB43" w14:textId="77777777" w:rsidR="00786C2F" w:rsidRPr="00347801" w:rsidRDefault="00786C2F" w:rsidP="00E74383">
      <w:pPr>
        <w:autoSpaceDE w:val="0"/>
        <w:autoSpaceDN w:val="0"/>
        <w:adjustRightInd w:val="0"/>
        <w:rPr>
          <w:rFonts w:ascii="Arial" w:hAnsi="Arial" w:cs="Arial"/>
        </w:rPr>
      </w:pPr>
      <w:r w:rsidRPr="00347801">
        <w:rPr>
          <w:rFonts w:ascii="Arial" w:hAnsi="Arial" w:cs="Arial"/>
          <w:b/>
        </w:rPr>
        <w:t xml:space="preserve">Student Feedback Survey: </w:t>
      </w:r>
      <w:r w:rsidRPr="00347801">
        <w:rPr>
          <w:rFonts w:ascii="Arial" w:hAnsi="Arial"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347801">
        <w:rPr>
          <w:rFonts w:ascii="Arial" w:hAnsi="Arial" w:cs="Arial"/>
          <w:bCs/>
        </w:rPr>
        <w:t>MavMail</w:t>
      </w:r>
      <w:proofErr w:type="spellEnd"/>
      <w:r w:rsidRPr="00347801">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9" w:history="1">
        <w:r w:rsidRPr="00347801">
          <w:rPr>
            <w:rStyle w:val="Hyperlink"/>
            <w:rFonts w:ascii="Arial" w:hAnsi="Arial" w:cs="Arial"/>
            <w:bCs/>
          </w:rPr>
          <w:t>http://www.uta.edu/sfs</w:t>
        </w:r>
      </w:hyperlink>
      <w:r w:rsidRPr="00347801">
        <w:rPr>
          <w:rFonts w:ascii="Arial" w:hAnsi="Arial" w:cs="Arial"/>
          <w:bCs/>
        </w:rPr>
        <w:t>.</w:t>
      </w:r>
    </w:p>
    <w:p w14:paraId="2EA84852" w14:textId="77777777" w:rsidR="00786C2F" w:rsidRPr="00347801" w:rsidRDefault="00786C2F" w:rsidP="00E74383">
      <w:pPr>
        <w:rPr>
          <w:rFonts w:ascii="Arial" w:hAnsi="Arial" w:cs="Arial"/>
          <w:b/>
          <w:bCs/>
        </w:rPr>
      </w:pPr>
    </w:p>
    <w:p w14:paraId="08EB475C" w14:textId="77777777" w:rsidR="00786C2F" w:rsidRPr="00347801" w:rsidRDefault="00786C2F" w:rsidP="00E74383">
      <w:pPr>
        <w:rPr>
          <w:rFonts w:ascii="Arial" w:hAnsi="Arial" w:cs="Arial"/>
        </w:rPr>
      </w:pPr>
      <w:r w:rsidRPr="00347801">
        <w:rPr>
          <w:rFonts w:ascii="Arial" w:hAnsi="Arial" w:cs="Arial"/>
          <w:b/>
          <w:bCs/>
        </w:rPr>
        <w:t>Final Review Week:</w:t>
      </w:r>
      <w:r w:rsidRPr="00347801">
        <w:rPr>
          <w:rFonts w:ascii="Arial" w:hAnsi="Arial" w:cs="Arial"/>
          <w:bCs/>
        </w:rPr>
        <w:t xml:space="preserve"> </w:t>
      </w:r>
      <w:r w:rsidRPr="00347801">
        <w:rPr>
          <w:rFonts w:ascii="Arial" w:hAnsi="Arial"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47801">
        <w:rPr>
          <w:rFonts w:ascii="Arial" w:hAnsi="Arial" w:cs="Arial"/>
          <w:i/>
        </w:rPr>
        <w:t>unless specified in the class syllabus</w:t>
      </w:r>
      <w:r w:rsidRPr="00347801">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51D5888" w14:textId="77777777" w:rsidR="00786C2F" w:rsidRPr="00347801" w:rsidRDefault="00786C2F" w:rsidP="00E74383">
      <w:pPr>
        <w:rPr>
          <w:rFonts w:ascii="Arial" w:hAnsi="Arial" w:cs="Arial"/>
        </w:rPr>
      </w:pPr>
    </w:p>
    <w:p w14:paraId="11DA3785" w14:textId="02EF2C2F" w:rsidR="00786C2F" w:rsidRPr="00347801" w:rsidRDefault="00786C2F" w:rsidP="00E74383">
      <w:pPr>
        <w:rPr>
          <w:rFonts w:ascii="Arial" w:hAnsi="Arial" w:cs="Arial"/>
        </w:rPr>
      </w:pPr>
      <w:r w:rsidRPr="00347801">
        <w:rPr>
          <w:rFonts w:ascii="Arial" w:hAnsi="Arial" w:cs="Arial"/>
          <w:b/>
          <w:bCs/>
        </w:rPr>
        <w:t>Emergency Exit Procedures:</w:t>
      </w:r>
      <w:r w:rsidRPr="00347801">
        <w:rPr>
          <w:rFonts w:ascii="Arial" w:hAnsi="Arial" w:cs="Arial"/>
          <w:bCs/>
        </w:rPr>
        <w:t xml:space="preserve"> </w:t>
      </w:r>
      <w:r w:rsidRPr="00347801">
        <w:rPr>
          <w:rFonts w:ascii="Arial" w:hAnsi="Arial" w:cs="Arial"/>
        </w:rPr>
        <w:t xml:space="preserve">Should we experience an emergency event that requires us to </w:t>
      </w:r>
      <w:r w:rsidRPr="00E74383">
        <w:rPr>
          <w:rFonts w:ascii="Arial" w:hAnsi="Arial" w:cs="Arial"/>
        </w:rPr>
        <w:t xml:space="preserve">vacate the building, students should exit the room and move toward the nearest exit, which is located </w:t>
      </w:r>
      <w:r w:rsidR="00E74383" w:rsidRPr="00E74383">
        <w:rPr>
          <w:rFonts w:ascii="Arial" w:hAnsi="Arial" w:cs="Arial"/>
        </w:rPr>
        <w:t>on the south side of this building directly outside the classroom</w:t>
      </w:r>
      <w:r w:rsidRPr="00E74383">
        <w:rPr>
          <w:rFonts w:ascii="Arial" w:hAnsi="Arial" w:cs="Arial"/>
        </w:rPr>
        <w:t>. When exiting the building during an emergency, one should never take an elevator but should use the stairwells. Faculty members</w:t>
      </w:r>
      <w:r w:rsidRPr="00347801">
        <w:rPr>
          <w:rFonts w:ascii="Arial" w:hAnsi="Arial" w:cs="Arial"/>
        </w:rPr>
        <w:t xml:space="preserve"> and instructional staff will assist students in selecting the safest route for evacuation and will make arrangements to assist individuals with disabilities.</w:t>
      </w:r>
    </w:p>
    <w:p w14:paraId="76AAE01A" w14:textId="77777777" w:rsidR="00786C2F" w:rsidRPr="00347801" w:rsidRDefault="00786C2F" w:rsidP="00E74383">
      <w:pPr>
        <w:rPr>
          <w:rFonts w:ascii="Arial" w:hAnsi="Arial" w:cs="Arial"/>
          <w:color w:val="FF0000"/>
        </w:rPr>
      </w:pPr>
    </w:p>
    <w:p w14:paraId="14644F8B" w14:textId="6113C42C" w:rsidR="0016052E" w:rsidRPr="00347801" w:rsidRDefault="0016052E" w:rsidP="00E74383">
      <w:pPr>
        <w:rPr>
          <w:rFonts w:ascii="Arial" w:hAnsi="Arial" w:cs="Arial"/>
        </w:rPr>
      </w:pPr>
      <w:r w:rsidRPr="00347801">
        <w:rPr>
          <w:rFonts w:ascii="Arial" w:hAnsi="Arial" w:cs="Arial"/>
          <w:b/>
          <w:bCs/>
        </w:rPr>
        <w:lastRenderedPageBreak/>
        <w:t>Student Support Services</w:t>
      </w:r>
      <w:r w:rsidRPr="00347801">
        <w:rPr>
          <w:rFonts w:ascii="Arial" w:hAnsi="Arial" w:cs="Arial"/>
        </w:rPr>
        <w:t>:</w:t>
      </w:r>
      <w:r w:rsidRPr="00347801">
        <w:rPr>
          <w:rFonts w:ascii="Arial" w:hAnsi="Arial" w:cs="Arial"/>
          <w:b/>
          <w:bCs/>
        </w:rPr>
        <w:t xml:space="preserve"> </w:t>
      </w:r>
      <w:r w:rsidR="009E4D0C" w:rsidRPr="00347801">
        <w:rPr>
          <w:rFonts w:ascii="Arial" w:hAnsi="Arial" w:cs="Arial"/>
        </w:rPr>
        <w:t>UT</w:t>
      </w:r>
      <w:r w:rsidRPr="00347801">
        <w:rPr>
          <w:rFonts w:ascii="Arial" w:hAnsi="Arial" w:cs="Arial"/>
        </w:rPr>
        <w:t xml:space="preserve"> Arlington provides a variety of resources and programs designed to help students develop academic skills, deal with personal situations, and better understand concepts and information related to their courses. </w:t>
      </w:r>
      <w:r w:rsidR="009E4D0C" w:rsidRPr="00347801">
        <w:rPr>
          <w:rFonts w:ascii="Arial" w:hAnsi="Arial" w:cs="Arial"/>
        </w:rPr>
        <w:t>R</w:t>
      </w:r>
      <w:r w:rsidRPr="00347801">
        <w:rPr>
          <w:rFonts w:ascii="Arial" w:hAnsi="Arial" w:cs="Arial"/>
        </w:rPr>
        <w:t>esources include tutoring, major-based learning centers, developmental education, advising and mentoring, personal counseling, and federally funded programs. For indiv</w:t>
      </w:r>
      <w:r w:rsidR="009E4D0C" w:rsidRPr="00347801">
        <w:rPr>
          <w:rFonts w:ascii="Arial" w:hAnsi="Arial" w:cs="Arial"/>
        </w:rPr>
        <w:t>idualized referrals</w:t>
      </w:r>
      <w:r w:rsidRPr="00347801">
        <w:rPr>
          <w:rFonts w:ascii="Arial" w:hAnsi="Arial" w:cs="Arial"/>
        </w:rPr>
        <w:t xml:space="preserve">, students </w:t>
      </w:r>
      <w:r w:rsidR="009E4D0C" w:rsidRPr="00347801">
        <w:rPr>
          <w:rFonts w:ascii="Arial" w:hAnsi="Arial" w:cs="Arial"/>
        </w:rPr>
        <w:t>may</w:t>
      </w:r>
      <w:r w:rsidRPr="00347801">
        <w:rPr>
          <w:rFonts w:ascii="Arial" w:hAnsi="Arial" w:cs="Arial"/>
        </w:rPr>
        <w:t xml:space="preserve"> </w:t>
      </w:r>
      <w:r w:rsidR="007B0CB6" w:rsidRPr="00347801">
        <w:rPr>
          <w:rFonts w:ascii="Arial" w:hAnsi="Arial" w:cs="Arial"/>
        </w:rPr>
        <w:t>visit the reception desk at University College (Ransom Hall), call</w:t>
      </w:r>
      <w:r w:rsidRPr="00347801">
        <w:rPr>
          <w:rFonts w:ascii="Arial" w:hAnsi="Arial" w:cs="Arial"/>
        </w:rPr>
        <w:t xml:space="preserve"> the Maverick R</w:t>
      </w:r>
      <w:r w:rsidR="009E4D0C" w:rsidRPr="00347801">
        <w:rPr>
          <w:rFonts w:ascii="Arial" w:hAnsi="Arial" w:cs="Arial"/>
        </w:rPr>
        <w:t xml:space="preserve">esource Hotline </w:t>
      </w:r>
      <w:r w:rsidR="007B0CB6" w:rsidRPr="00347801">
        <w:rPr>
          <w:rFonts w:ascii="Arial" w:hAnsi="Arial" w:cs="Arial"/>
        </w:rPr>
        <w:t>at 817-272-6107, send</w:t>
      </w:r>
      <w:r w:rsidR="009E4D0C" w:rsidRPr="00347801">
        <w:rPr>
          <w:rFonts w:ascii="Arial" w:hAnsi="Arial" w:cs="Arial"/>
        </w:rPr>
        <w:t xml:space="preserve"> a message to </w:t>
      </w:r>
      <w:hyperlink r:id="rId20" w:history="1">
        <w:r w:rsidR="009E4D0C" w:rsidRPr="00347801">
          <w:rPr>
            <w:rStyle w:val="Hyperlink"/>
            <w:rFonts w:ascii="Arial" w:hAnsi="Arial" w:cs="Arial"/>
          </w:rPr>
          <w:t>resources@uta.edu</w:t>
        </w:r>
      </w:hyperlink>
      <w:r w:rsidR="009E4D0C" w:rsidRPr="00347801">
        <w:rPr>
          <w:rFonts w:ascii="Arial" w:hAnsi="Arial" w:cs="Arial"/>
        </w:rPr>
        <w:t xml:space="preserve">, </w:t>
      </w:r>
      <w:r w:rsidRPr="00347801">
        <w:rPr>
          <w:rFonts w:ascii="Arial" w:hAnsi="Arial" w:cs="Arial"/>
        </w:rPr>
        <w:t xml:space="preserve">or </w:t>
      </w:r>
      <w:r w:rsidR="007B0CB6" w:rsidRPr="00347801">
        <w:rPr>
          <w:rFonts w:ascii="Arial" w:hAnsi="Arial" w:cs="Arial"/>
        </w:rPr>
        <w:t>view the information at</w:t>
      </w:r>
      <w:r w:rsidR="00A933D4" w:rsidRPr="00347801">
        <w:rPr>
          <w:rFonts w:ascii="Arial" w:hAnsi="Arial" w:cs="Arial"/>
        </w:rPr>
        <w:t xml:space="preserve"> </w:t>
      </w:r>
      <w:hyperlink r:id="rId21" w:history="1">
        <w:r w:rsidR="00A933D4" w:rsidRPr="00347801">
          <w:rPr>
            <w:rStyle w:val="Hyperlink"/>
            <w:rFonts w:ascii="Arial" w:hAnsi="Arial" w:cs="Arial"/>
          </w:rPr>
          <w:t>www.uta.edu/resources</w:t>
        </w:r>
      </w:hyperlink>
      <w:r w:rsidR="00A933D4" w:rsidRPr="00347801">
        <w:rPr>
          <w:rFonts w:ascii="Arial" w:hAnsi="Arial" w:cs="Arial"/>
        </w:rPr>
        <w:t>.</w:t>
      </w:r>
    </w:p>
    <w:p w14:paraId="674C31FA" w14:textId="77777777" w:rsidR="003435E7" w:rsidRPr="00347801" w:rsidRDefault="003435E7" w:rsidP="00E74383">
      <w:pPr>
        <w:rPr>
          <w:rFonts w:ascii="Arial" w:hAnsi="Arial" w:cs="Arial"/>
          <w:b/>
        </w:rPr>
      </w:pPr>
    </w:p>
    <w:p w14:paraId="19D30C11" w14:textId="6AC18ED3" w:rsidR="00E64785" w:rsidRPr="00C66A51" w:rsidRDefault="00786C2F" w:rsidP="00C66A51">
      <w:pPr>
        <w:jc w:val="center"/>
        <w:rPr>
          <w:rFonts w:ascii="Arial" w:hAnsi="Arial" w:cs="Arial"/>
          <w:b/>
        </w:rPr>
      </w:pPr>
      <w:r w:rsidRPr="00347801">
        <w:rPr>
          <w:rFonts w:ascii="Arial" w:hAnsi="Arial" w:cs="Arial"/>
          <w:b/>
        </w:rPr>
        <w:t>Course Schedule</w:t>
      </w:r>
    </w:p>
    <w:tbl>
      <w:tblPr>
        <w:tblStyle w:val="TableGrid"/>
        <w:tblW w:w="5000" w:type="pct"/>
        <w:tblLook w:val="04A0" w:firstRow="1" w:lastRow="0" w:firstColumn="1" w:lastColumn="0" w:noHBand="0" w:noVBand="1"/>
      </w:tblPr>
      <w:tblGrid>
        <w:gridCol w:w="937"/>
        <w:gridCol w:w="1075"/>
        <w:gridCol w:w="3070"/>
        <w:gridCol w:w="1377"/>
        <w:gridCol w:w="1541"/>
        <w:gridCol w:w="2008"/>
      </w:tblGrid>
      <w:tr w:rsidR="00EE31AB" w:rsidRPr="00347801" w14:paraId="697B3ED9" w14:textId="77777777" w:rsidTr="007C4174">
        <w:tc>
          <w:tcPr>
            <w:tcW w:w="468" w:type="pct"/>
          </w:tcPr>
          <w:p w14:paraId="5082B01B" w14:textId="77777777" w:rsidR="00EE31AB" w:rsidRPr="00347801" w:rsidRDefault="00EE31AB" w:rsidP="00E74383">
            <w:pPr>
              <w:rPr>
                <w:rFonts w:ascii="Arial" w:hAnsi="Arial" w:cs="Arial"/>
              </w:rPr>
            </w:pPr>
            <w:r w:rsidRPr="00347801">
              <w:rPr>
                <w:rFonts w:ascii="Arial" w:hAnsi="Arial" w:cs="Arial"/>
              </w:rPr>
              <w:t>Week</w:t>
            </w:r>
          </w:p>
        </w:tc>
        <w:tc>
          <w:tcPr>
            <w:tcW w:w="537" w:type="pct"/>
          </w:tcPr>
          <w:p w14:paraId="40AAE409" w14:textId="77777777" w:rsidR="00EE31AB" w:rsidRPr="00347801" w:rsidRDefault="00EE31AB" w:rsidP="00E74383">
            <w:pPr>
              <w:rPr>
                <w:rFonts w:ascii="Arial" w:hAnsi="Arial" w:cs="Arial"/>
              </w:rPr>
            </w:pPr>
            <w:r w:rsidRPr="00347801">
              <w:rPr>
                <w:rFonts w:ascii="Arial" w:hAnsi="Arial" w:cs="Arial"/>
              </w:rPr>
              <w:t>Class Date</w:t>
            </w:r>
          </w:p>
        </w:tc>
        <w:tc>
          <w:tcPr>
            <w:tcW w:w="1534" w:type="pct"/>
          </w:tcPr>
          <w:p w14:paraId="76FAFA25" w14:textId="77777777" w:rsidR="00EE31AB" w:rsidRPr="00347801" w:rsidRDefault="00EE31AB" w:rsidP="00E74383">
            <w:pPr>
              <w:rPr>
                <w:rFonts w:ascii="Arial" w:hAnsi="Arial" w:cs="Arial"/>
              </w:rPr>
            </w:pPr>
            <w:r w:rsidRPr="00347801">
              <w:rPr>
                <w:rFonts w:ascii="Arial" w:hAnsi="Arial" w:cs="Arial"/>
              </w:rPr>
              <w:t>Topic</w:t>
            </w:r>
          </w:p>
        </w:tc>
        <w:tc>
          <w:tcPr>
            <w:tcW w:w="688" w:type="pct"/>
          </w:tcPr>
          <w:p w14:paraId="4B0FC817" w14:textId="016CE3E5" w:rsidR="00EE31AB" w:rsidRPr="00347801" w:rsidRDefault="00EE31AB" w:rsidP="00E74383">
            <w:pPr>
              <w:rPr>
                <w:rFonts w:ascii="Arial" w:hAnsi="Arial" w:cs="Arial"/>
              </w:rPr>
            </w:pPr>
            <w:r w:rsidRPr="00347801">
              <w:rPr>
                <w:rFonts w:ascii="Arial" w:hAnsi="Arial" w:cs="Arial"/>
              </w:rPr>
              <w:t>Readings</w:t>
            </w:r>
          </w:p>
        </w:tc>
        <w:tc>
          <w:tcPr>
            <w:tcW w:w="770" w:type="pct"/>
          </w:tcPr>
          <w:p w14:paraId="6D753559" w14:textId="40D38EA0" w:rsidR="00EE31AB" w:rsidRPr="00347801" w:rsidRDefault="00EE31AB" w:rsidP="00E74383">
            <w:pPr>
              <w:rPr>
                <w:rFonts w:ascii="Arial" w:hAnsi="Arial" w:cs="Arial"/>
              </w:rPr>
            </w:pPr>
            <w:r>
              <w:rPr>
                <w:rFonts w:ascii="Arial" w:hAnsi="Arial" w:cs="Arial"/>
              </w:rPr>
              <w:t xml:space="preserve">Weekly </w:t>
            </w:r>
            <w:r w:rsidRPr="00347801">
              <w:rPr>
                <w:rFonts w:ascii="Arial" w:hAnsi="Arial" w:cs="Arial"/>
              </w:rPr>
              <w:t>Lead Instructor</w:t>
            </w:r>
          </w:p>
        </w:tc>
        <w:tc>
          <w:tcPr>
            <w:tcW w:w="1003" w:type="pct"/>
          </w:tcPr>
          <w:p w14:paraId="060C3F8E" w14:textId="3283A94B" w:rsidR="00EE31AB" w:rsidRPr="00347801" w:rsidRDefault="00EE31AB" w:rsidP="00E74383">
            <w:pPr>
              <w:rPr>
                <w:rFonts w:ascii="Arial" w:hAnsi="Arial" w:cs="Arial"/>
              </w:rPr>
            </w:pPr>
            <w:r w:rsidRPr="00347801">
              <w:rPr>
                <w:rFonts w:ascii="Arial" w:hAnsi="Arial" w:cs="Arial"/>
              </w:rPr>
              <w:t xml:space="preserve">Assignments </w:t>
            </w:r>
          </w:p>
        </w:tc>
      </w:tr>
      <w:tr w:rsidR="00EE31AB" w:rsidRPr="00347801" w14:paraId="2C87CDEA" w14:textId="77777777" w:rsidTr="007C4174">
        <w:tc>
          <w:tcPr>
            <w:tcW w:w="468" w:type="pct"/>
          </w:tcPr>
          <w:p w14:paraId="3826EBF1" w14:textId="77777777" w:rsidR="00EE31AB" w:rsidRPr="00347801" w:rsidRDefault="00EE31AB" w:rsidP="00E74383">
            <w:pPr>
              <w:rPr>
                <w:rFonts w:ascii="Arial" w:hAnsi="Arial" w:cs="Arial"/>
              </w:rPr>
            </w:pPr>
            <w:r w:rsidRPr="00347801">
              <w:rPr>
                <w:rFonts w:ascii="Arial" w:hAnsi="Arial" w:cs="Arial"/>
              </w:rPr>
              <w:t>1</w:t>
            </w:r>
          </w:p>
        </w:tc>
        <w:tc>
          <w:tcPr>
            <w:tcW w:w="537" w:type="pct"/>
          </w:tcPr>
          <w:p w14:paraId="48363F9D" w14:textId="77777777" w:rsidR="00EE31AB" w:rsidRPr="00347801" w:rsidRDefault="00EE31AB" w:rsidP="00E74383">
            <w:pPr>
              <w:rPr>
                <w:rFonts w:ascii="Arial" w:hAnsi="Arial" w:cs="Arial"/>
              </w:rPr>
            </w:pPr>
            <w:r w:rsidRPr="00347801">
              <w:rPr>
                <w:rFonts w:ascii="Arial" w:hAnsi="Arial" w:cs="Arial"/>
              </w:rPr>
              <w:t>Jan., 20</w:t>
            </w:r>
          </w:p>
        </w:tc>
        <w:tc>
          <w:tcPr>
            <w:tcW w:w="1534" w:type="pct"/>
          </w:tcPr>
          <w:p w14:paraId="64333350" w14:textId="6CF8267E" w:rsidR="00EE31AB" w:rsidRPr="00347801" w:rsidRDefault="00EE31AB" w:rsidP="00CE59A9">
            <w:pPr>
              <w:rPr>
                <w:rFonts w:ascii="Arial" w:hAnsi="Arial" w:cs="Arial"/>
              </w:rPr>
            </w:pPr>
            <w:r w:rsidRPr="00347801">
              <w:rPr>
                <w:rFonts w:ascii="Arial" w:hAnsi="Arial" w:cs="Arial"/>
              </w:rPr>
              <w:t>ANOVA</w:t>
            </w:r>
            <w:r w:rsidR="00CE59A9">
              <w:rPr>
                <w:rFonts w:ascii="Arial" w:hAnsi="Arial" w:cs="Arial"/>
              </w:rPr>
              <w:t xml:space="preserve"> and GLM</w:t>
            </w:r>
          </w:p>
        </w:tc>
        <w:tc>
          <w:tcPr>
            <w:tcW w:w="688" w:type="pct"/>
          </w:tcPr>
          <w:p w14:paraId="27CD056D" w14:textId="0097981A" w:rsidR="00EE31AB" w:rsidRPr="00347801" w:rsidRDefault="00EE31AB" w:rsidP="00E74383">
            <w:pPr>
              <w:rPr>
                <w:rFonts w:ascii="Arial" w:hAnsi="Arial" w:cs="Arial"/>
              </w:rPr>
            </w:pPr>
            <w:r w:rsidRPr="00347801">
              <w:rPr>
                <w:rFonts w:ascii="Arial" w:hAnsi="Arial" w:cs="Arial"/>
              </w:rPr>
              <w:t>Ch. 1 and 2</w:t>
            </w:r>
          </w:p>
        </w:tc>
        <w:tc>
          <w:tcPr>
            <w:tcW w:w="770" w:type="pct"/>
          </w:tcPr>
          <w:p w14:paraId="5DAD1666" w14:textId="377BEA01" w:rsidR="00EE31AB" w:rsidRPr="00347801" w:rsidRDefault="00EE31AB" w:rsidP="00E74383">
            <w:pPr>
              <w:rPr>
                <w:rFonts w:ascii="Arial" w:hAnsi="Arial" w:cs="Arial"/>
              </w:rPr>
            </w:pPr>
            <w:r w:rsidRPr="00347801">
              <w:rPr>
                <w:rFonts w:ascii="Arial" w:hAnsi="Arial" w:cs="Arial"/>
              </w:rPr>
              <w:t>Killian</w:t>
            </w:r>
          </w:p>
        </w:tc>
        <w:tc>
          <w:tcPr>
            <w:tcW w:w="1003" w:type="pct"/>
          </w:tcPr>
          <w:p w14:paraId="4C374414" w14:textId="46CCD74C" w:rsidR="00EE31AB" w:rsidRPr="00347801" w:rsidRDefault="00EE31AB" w:rsidP="00E74383">
            <w:pPr>
              <w:rPr>
                <w:rFonts w:ascii="Arial" w:hAnsi="Arial" w:cs="Arial"/>
              </w:rPr>
            </w:pPr>
            <w:r w:rsidRPr="00347801">
              <w:rPr>
                <w:rFonts w:ascii="Arial" w:hAnsi="Arial" w:cs="Arial"/>
              </w:rPr>
              <w:t>Weekly HW 1</w:t>
            </w:r>
            <w:r>
              <w:rPr>
                <w:rFonts w:ascii="Arial" w:hAnsi="Arial" w:cs="Arial"/>
              </w:rPr>
              <w:t xml:space="preserve"> due by 1/25</w:t>
            </w:r>
          </w:p>
        </w:tc>
      </w:tr>
      <w:tr w:rsidR="00EE31AB" w:rsidRPr="00347801" w14:paraId="441B6A8E" w14:textId="77777777" w:rsidTr="007C4174">
        <w:tc>
          <w:tcPr>
            <w:tcW w:w="468" w:type="pct"/>
          </w:tcPr>
          <w:p w14:paraId="70F35229" w14:textId="77777777" w:rsidR="00EE31AB" w:rsidRPr="00347801" w:rsidRDefault="00EE31AB" w:rsidP="00E74383">
            <w:pPr>
              <w:rPr>
                <w:rFonts w:ascii="Arial" w:hAnsi="Arial" w:cs="Arial"/>
              </w:rPr>
            </w:pPr>
            <w:r w:rsidRPr="00347801">
              <w:rPr>
                <w:rFonts w:ascii="Arial" w:hAnsi="Arial" w:cs="Arial"/>
              </w:rPr>
              <w:t>2</w:t>
            </w:r>
          </w:p>
        </w:tc>
        <w:tc>
          <w:tcPr>
            <w:tcW w:w="537" w:type="pct"/>
          </w:tcPr>
          <w:p w14:paraId="41A3EC06" w14:textId="77777777" w:rsidR="00EE31AB" w:rsidRPr="00347801" w:rsidRDefault="00EE31AB" w:rsidP="00E74383">
            <w:pPr>
              <w:rPr>
                <w:rFonts w:ascii="Arial" w:hAnsi="Arial" w:cs="Arial"/>
              </w:rPr>
            </w:pPr>
            <w:r w:rsidRPr="00347801">
              <w:rPr>
                <w:rFonts w:ascii="Arial" w:hAnsi="Arial" w:cs="Arial"/>
              </w:rPr>
              <w:t>Jan., 27</w:t>
            </w:r>
          </w:p>
        </w:tc>
        <w:tc>
          <w:tcPr>
            <w:tcW w:w="1534" w:type="pct"/>
          </w:tcPr>
          <w:p w14:paraId="48A28935" w14:textId="15CF633F" w:rsidR="00EE31AB" w:rsidRPr="00347801" w:rsidRDefault="007C4174" w:rsidP="00E74383">
            <w:pPr>
              <w:rPr>
                <w:rFonts w:ascii="Arial" w:hAnsi="Arial" w:cs="Arial"/>
              </w:rPr>
            </w:pPr>
            <w:r>
              <w:rPr>
                <w:rFonts w:ascii="Arial" w:hAnsi="Arial" w:cs="Arial"/>
              </w:rPr>
              <w:t>Two-Way ANOVA</w:t>
            </w:r>
            <w:r w:rsidR="008D3111">
              <w:rPr>
                <w:rFonts w:ascii="Arial" w:hAnsi="Arial" w:cs="Arial"/>
              </w:rPr>
              <w:t xml:space="preserve"> and interactions</w:t>
            </w:r>
          </w:p>
        </w:tc>
        <w:tc>
          <w:tcPr>
            <w:tcW w:w="688" w:type="pct"/>
          </w:tcPr>
          <w:p w14:paraId="1F0B7501" w14:textId="5A84CE7D" w:rsidR="00EE31AB" w:rsidRPr="00347801" w:rsidRDefault="007C4174" w:rsidP="00E74383">
            <w:pPr>
              <w:rPr>
                <w:rFonts w:ascii="Arial" w:hAnsi="Arial" w:cs="Arial"/>
              </w:rPr>
            </w:pPr>
            <w:r>
              <w:rPr>
                <w:rFonts w:ascii="Arial" w:hAnsi="Arial" w:cs="Arial"/>
              </w:rPr>
              <w:t>Ch. 6</w:t>
            </w:r>
          </w:p>
        </w:tc>
        <w:tc>
          <w:tcPr>
            <w:tcW w:w="770" w:type="pct"/>
          </w:tcPr>
          <w:p w14:paraId="63668E0A" w14:textId="7F55F0FF" w:rsidR="00EE31AB" w:rsidRPr="00347801" w:rsidRDefault="00EE31AB" w:rsidP="00E74383">
            <w:pPr>
              <w:rPr>
                <w:rFonts w:ascii="Arial" w:hAnsi="Arial" w:cs="Arial"/>
              </w:rPr>
            </w:pPr>
            <w:r w:rsidRPr="00347801">
              <w:rPr>
                <w:rFonts w:ascii="Arial" w:hAnsi="Arial" w:cs="Arial"/>
              </w:rPr>
              <w:t>Killian</w:t>
            </w:r>
          </w:p>
        </w:tc>
        <w:tc>
          <w:tcPr>
            <w:tcW w:w="1003" w:type="pct"/>
          </w:tcPr>
          <w:p w14:paraId="2D501793" w14:textId="0CB4B044" w:rsidR="00EE31AB" w:rsidRPr="00347801" w:rsidRDefault="00EE31AB" w:rsidP="00E74383">
            <w:pPr>
              <w:rPr>
                <w:rFonts w:ascii="Arial" w:hAnsi="Arial" w:cs="Arial"/>
              </w:rPr>
            </w:pPr>
            <w:r w:rsidRPr="00347801">
              <w:rPr>
                <w:rFonts w:ascii="Arial" w:hAnsi="Arial" w:cs="Arial"/>
              </w:rPr>
              <w:t>Weekly HW 2</w:t>
            </w:r>
            <w:r w:rsidR="004474C7">
              <w:rPr>
                <w:rFonts w:ascii="Arial" w:hAnsi="Arial" w:cs="Arial"/>
              </w:rPr>
              <w:t xml:space="preserve"> due by 2/1</w:t>
            </w:r>
          </w:p>
        </w:tc>
      </w:tr>
      <w:tr w:rsidR="007C4174" w:rsidRPr="00347801" w14:paraId="4C17312C" w14:textId="77777777" w:rsidTr="007C4174">
        <w:tc>
          <w:tcPr>
            <w:tcW w:w="468" w:type="pct"/>
          </w:tcPr>
          <w:p w14:paraId="6AD3B362" w14:textId="77777777" w:rsidR="007C4174" w:rsidRPr="00347801" w:rsidRDefault="007C4174" w:rsidP="00E74383">
            <w:pPr>
              <w:rPr>
                <w:rFonts w:ascii="Arial" w:hAnsi="Arial" w:cs="Arial"/>
              </w:rPr>
            </w:pPr>
            <w:r w:rsidRPr="00347801">
              <w:rPr>
                <w:rFonts w:ascii="Arial" w:hAnsi="Arial" w:cs="Arial"/>
              </w:rPr>
              <w:t>3</w:t>
            </w:r>
          </w:p>
        </w:tc>
        <w:tc>
          <w:tcPr>
            <w:tcW w:w="537" w:type="pct"/>
          </w:tcPr>
          <w:p w14:paraId="5695A2B9" w14:textId="77777777" w:rsidR="007C4174" w:rsidRPr="00347801" w:rsidRDefault="007C4174" w:rsidP="00E74383">
            <w:pPr>
              <w:rPr>
                <w:rFonts w:ascii="Arial" w:hAnsi="Arial" w:cs="Arial"/>
              </w:rPr>
            </w:pPr>
            <w:r w:rsidRPr="00347801">
              <w:rPr>
                <w:rFonts w:ascii="Arial" w:hAnsi="Arial" w:cs="Arial"/>
              </w:rPr>
              <w:t>Feb., 3</w:t>
            </w:r>
          </w:p>
        </w:tc>
        <w:tc>
          <w:tcPr>
            <w:tcW w:w="1534" w:type="pct"/>
          </w:tcPr>
          <w:p w14:paraId="4590713E" w14:textId="6607ACEC" w:rsidR="007C4174" w:rsidRPr="00347801" w:rsidRDefault="007C4174" w:rsidP="007C4174">
            <w:pPr>
              <w:rPr>
                <w:rFonts w:ascii="Arial" w:hAnsi="Arial" w:cs="Arial"/>
              </w:rPr>
            </w:pPr>
            <w:r w:rsidRPr="00347801">
              <w:rPr>
                <w:rFonts w:ascii="Arial" w:hAnsi="Arial" w:cs="Arial"/>
              </w:rPr>
              <w:t xml:space="preserve">ANCOVA </w:t>
            </w:r>
          </w:p>
        </w:tc>
        <w:tc>
          <w:tcPr>
            <w:tcW w:w="688" w:type="pct"/>
          </w:tcPr>
          <w:p w14:paraId="781A3404" w14:textId="2A09A27F" w:rsidR="007C4174" w:rsidRPr="00347801" w:rsidRDefault="007C4174" w:rsidP="00E74383">
            <w:pPr>
              <w:rPr>
                <w:rFonts w:ascii="Arial" w:hAnsi="Arial" w:cs="Arial"/>
              </w:rPr>
            </w:pPr>
            <w:r w:rsidRPr="00347801">
              <w:rPr>
                <w:rFonts w:ascii="Arial" w:hAnsi="Arial" w:cs="Arial"/>
              </w:rPr>
              <w:t xml:space="preserve">Ch. </w:t>
            </w:r>
            <w:r>
              <w:rPr>
                <w:rFonts w:ascii="Arial" w:hAnsi="Arial" w:cs="Arial"/>
              </w:rPr>
              <w:t>7</w:t>
            </w:r>
          </w:p>
        </w:tc>
        <w:tc>
          <w:tcPr>
            <w:tcW w:w="770" w:type="pct"/>
          </w:tcPr>
          <w:p w14:paraId="48E338B8" w14:textId="359BC003" w:rsidR="007C4174" w:rsidRPr="00347801" w:rsidRDefault="008D5FFC" w:rsidP="00E74383">
            <w:pPr>
              <w:rPr>
                <w:rFonts w:ascii="Arial" w:hAnsi="Arial" w:cs="Arial"/>
              </w:rPr>
            </w:pPr>
            <w:r>
              <w:rPr>
                <w:rFonts w:ascii="Arial" w:hAnsi="Arial" w:cs="Arial"/>
              </w:rPr>
              <w:t>Xu</w:t>
            </w:r>
          </w:p>
        </w:tc>
        <w:tc>
          <w:tcPr>
            <w:tcW w:w="1003" w:type="pct"/>
          </w:tcPr>
          <w:p w14:paraId="7E16D575" w14:textId="0ADACE30" w:rsidR="007C4174" w:rsidRPr="00347801" w:rsidRDefault="007C4174" w:rsidP="00E74383">
            <w:pPr>
              <w:rPr>
                <w:rFonts w:ascii="Arial" w:hAnsi="Arial" w:cs="Arial"/>
              </w:rPr>
            </w:pPr>
            <w:r w:rsidRPr="00347801">
              <w:rPr>
                <w:rFonts w:ascii="Arial" w:hAnsi="Arial" w:cs="Arial"/>
              </w:rPr>
              <w:t>Weekly HW 3</w:t>
            </w:r>
            <w:r w:rsidR="004474C7">
              <w:rPr>
                <w:rFonts w:ascii="Arial" w:hAnsi="Arial" w:cs="Arial"/>
              </w:rPr>
              <w:t xml:space="preserve"> due by 2/8</w:t>
            </w:r>
          </w:p>
        </w:tc>
      </w:tr>
      <w:tr w:rsidR="007C4174" w:rsidRPr="00347801" w14:paraId="7DDDA715" w14:textId="77777777" w:rsidTr="007C4174">
        <w:tc>
          <w:tcPr>
            <w:tcW w:w="468" w:type="pct"/>
          </w:tcPr>
          <w:p w14:paraId="30C64831" w14:textId="77777777" w:rsidR="007C4174" w:rsidRPr="00347801" w:rsidRDefault="007C4174" w:rsidP="00E74383">
            <w:pPr>
              <w:rPr>
                <w:rFonts w:ascii="Arial" w:hAnsi="Arial" w:cs="Arial"/>
              </w:rPr>
            </w:pPr>
            <w:r w:rsidRPr="00347801">
              <w:rPr>
                <w:rFonts w:ascii="Arial" w:hAnsi="Arial" w:cs="Arial"/>
              </w:rPr>
              <w:t>4</w:t>
            </w:r>
          </w:p>
        </w:tc>
        <w:tc>
          <w:tcPr>
            <w:tcW w:w="537" w:type="pct"/>
          </w:tcPr>
          <w:p w14:paraId="41CC4629" w14:textId="77777777" w:rsidR="007C4174" w:rsidRPr="00347801" w:rsidRDefault="007C4174" w:rsidP="00E74383">
            <w:pPr>
              <w:rPr>
                <w:rFonts w:ascii="Arial" w:hAnsi="Arial" w:cs="Arial"/>
              </w:rPr>
            </w:pPr>
            <w:r w:rsidRPr="00347801">
              <w:rPr>
                <w:rFonts w:ascii="Arial" w:hAnsi="Arial" w:cs="Arial"/>
              </w:rPr>
              <w:t>Feb., 10</w:t>
            </w:r>
          </w:p>
        </w:tc>
        <w:tc>
          <w:tcPr>
            <w:tcW w:w="1534" w:type="pct"/>
          </w:tcPr>
          <w:p w14:paraId="54AC5BE0" w14:textId="4F81CED9" w:rsidR="007C4174" w:rsidRPr="00347801" w:rsidRDefault="007C4174" w:rsidP="00E74383">
            <w:pPr>
              <w:rPr>
                <w:rFonts w:ascii="Arial" w:hAnsi="Arial" w:cs="Arial"/>
              </w:rPr>
            </w:pPr>
            <w:r w:rsidRPr="00347801">
              <w:rPr>
                <w:rFonts w:ascii="Arial" w:hAnsi="Arial" w:cs="Arial"/>
              </w:rPr>
              <w:t>Repeated measures ANOVA</w:t>
            </w:r>
          </w:p>
        </w:tc>
        <w:tc>
          <w:tcPr>
            <w:tcW w:w="688" w:type="pct"/>
          </w:tcPr>
          <w:p w14:paraId="6222C60A" w14:textId="290A4907" w:rsidR="007C4174" w:rsidRPr="00347801" w:rsidRDefault="007C4174" w:rsidP="00E74383">
            <w:pPr>
              <w:rPr>
                <w:rFonts w:ascii="Arial" w:hAnsi="Arial" w:cs="Arial"/>
              </w:rPr>
            </w:pPr>
            <w:r w:rsidRPr="00347801">
              <w:rPr>
                <w:rFonts w:ascii="Arial" w:hAnsi="Arial" w:cs="Arial"/>
              </w:rPr>
              <w:t xml:space="preserve">Ch. </w:t>
            </w:r>
            <w:r>
              <w:rPr>
                <w:rFonts w:ascii="Arial" w:hAnsi="Arial" w:cs="Arial"/>
              </w:rPr>
              <w:t>8</w:t>
            </w:r>
          </w:p>
        </w:tc>
        <w:tc>
          <w:tcPr>
            <w:tcW w:w="770" w:type="pct"/>
          </w:tcPr>
          <w:p w14:paraId="3AC888D1" w14:textId="38EB2744" w:rsidR="007C4174" w:rsidRPr="00347801" w:rsidRDefault="007C4174" w:rsidP="00E74383">
            <w:pPr>
              <w:rPr>
                <w:rFonts w:ascii="Arial" w:hAnsi="Arial" w:cs="Arial"/>
              </w:rPr>
            </w:pPr>
            <w:r w:rsidRPr="00347801">
              <w:rPr>
                <w:rFonts w:ascii="Arial" w:hAnsi="Arial" w:cs="Arial"/>
              </w:rPr>
              <w:t>Killian</w:t>
            </w:r>
          </w:p>
        </w:tc>
        <w:tc>
          <w:tcPr>
            <w:tcW w:w="1003" w:type="pct"/>
          </w:tcPr>
          <w:p w14:paraId="413C31EB" w14:textId="0724C4BC" w:rsidR="007C4174" w:rsidRPr="00347801" w:rsidRDefault="007C4174" w:rsidP="00E74383">
            <w:pPr>
              <w:rPr>
                <w:rFonts w:ascii="Arial" w:hAnsi="Arial" w:cs="Arial"/>
              </w:rPr>
            </w:pPr>
            <w:r w:rsidRPr="00347801">
              <w:rPr>
                <w:rFonts w:ascii="Arial" w:hAnsi="Arial" w:cs="Arial"/>
              </w:rPr>
              <w:t>Weekly HW 4</w:t>
            </w:r>
            <w:r w:rsidR="004474C7">
              <w:rPr>
                <w:rFonts w:ascii="Arial" w:hAnsi="Arial" w:cs="Arial"/>
              </w:rPr>
              <w:t xml:space="preserve"> due by 2/15</w:t>
            </w:r>
          </w:p>
        </w:tc>
      </w:tr>
      <w:tr w:rsidR="007C4174" w:rsidRPr="00347801" w14:paraId="06287156" w14:textId="77777777" w:rsidTr="007C4174">
        <w:tc>
          <w:tcPr>
            <w:tcW w:w="468" w:type="pct"/>
          </w:tcPr>
          <w:p w14:paraId="3B5FBDA6" w14:textId="77777777" w:rsidR="007C4174" w:rsidRPr="00347801" w:rsidRDefault="007C4174" w:rsidP="00E74383">
            <w:pPr>
              <w:rPr>
                <w:rFonts w:ascii="Arial" w:hAnsi="Arial" w:cs="Arial"/>
              </w:rPr>
            </w:pPr>
            <w:r w:rsidRPr="00347801">
              <w:rPr>
                <w:rFonts w:ascii="Arial" w:hAnsi="Arial" w:cs="Arial"/>
              </w:rPr>
              <w:t>5</w:t>
            </w:r>
          </w:p>
        </w:tc>
        <w:tc>
          <w:tcPr>
            <w:tcW w:w="537" w:type="pct"/>
          </w:tcPr>
          <w:p w14:paraId="62FB6E3B" w14:textId="77777777" w:rsidR="007C4174" w:rsidRPr="00347801" w:rsidRDefault="007C4174" w:rsidP="00E74383">
            <w:pPr>
              <w:rPr>
                <w:rFonts w:ascii="Arial" w:hAnsi="Arial" w:cs="Arial"/>
              </w:rPr>
            </w:pPr>
            <w:r w:rsidRPr="00347801">
              <w:rPr>
                <w:rFonts w:ascii="Arial" w:hAnsi="Arial" w:cs="Arial"/>
              </w:rPr>
              <w:t>Feb., 17</w:t>
            </w:r>
          </w:p>
        </w:tc>
        <w:tc>
          <w:tcPr>
            <w:tcW w:w="1534" w:type="pct"/>
          </w:tcPr>
          <w:p w14:paraId="62C0C0F9" w14:textId="641B499D" w:rsidR="007C4174" w:rsidRPr="00347801" w:rsidRDefault="007C4174" w:rsidP="00E74383">
            <w:pPr>
              <w:rPr>
                <w:rFonts w:ascii="Arial" w:hAnsi="Arial" w:cs="Arial"/>
              </w:rPr>
            </w:pPr>
            <w:r w:rsidRPr="00347801">
              <w:rPr>
                <w:rFonts w:ascii="Arial" w:hAnsi="Arial" w:cs="Arial"/>
              </w:rPr>
              <w:t>MANOVA and MANCOVA</w:t>
            </w:r>
          </w:p>
        </w:tc>
        <w:tc>
          <w:tcPr>
            <w:tcW w:w="688" w:type="pct"/>
          </w:tcPr>
          <w:p w14:paraId="05CA0A54" w14:textId="35BBECB7" w:rsidR="007C4174" w:rsidRPr="00347801" w:rsidRDefault="007C4174" w:rsidP="00E74383">
            <w:pPr>
              <w:rPr>
                <w:rFonts w:ascii="Arial" w:hAnsi="Arial" w:cs="Arial"/>
              </w:rPr>
            </w:pPr>
            <w:r w:rsidRPr="00347801">
              <w:rPr>
                <w:rFonts w:ascii="Arial" w:hAnsi="Arial" w:cs="Arial"/>
              </w:rPr>
              <w:t>Ch. 9</w:t>
            </w:r>
          </w:p>
        </w:tc>
        <w:tc>
          <w:tcPr>
            <w:tcW w:w="770" w:type="pct"/>
          </w:tcPr>
          <w:p w14:paraId="34169C04" w14:textId="0BED4A44" w:rsidR="007C4174" w:rsidRPr="00347801" w:rsidRDefault="007C4174" w:rsidP="00E74383">
            <w:pPr>
              <w:rPr>
                <w:rFonts w:ascii="Arial" w:hAnsi="Arial" w:cs="Arial"/>
              </w:rPr>
            </w:pPr>
            <w:r>
              <w:rPr>
                <w:rFonts w:ascii="Arial" w:hAnsi="Arial" w:cs="Arial"/>
              </w:rPr>
              <w:t>Xu</w:t>
            </w:r>
          </w:p>
        </w:tc>
        <w:tc>
          <w:tcPr>
            <w:tcW w:w="1003" w:type="pct"/>
          </w:tcPr>
          <w:p w14:paraId="552D330A" w14:textId="289C03BD" w:rsidR="007C4174" w:rsidRPr="00347801" w:rsidRDefault="007C4174" w:rsidP="00E74383">
            <w:pPr>
              <w:rPr>
                <w:rFonts w:ascii="Arial" w:hAnsi="Arial" w:cs="Arial"/>
              </w:rPr>
            </w:pPr>
            <w:r w:rsidRPr="00347801">
              <w:rPr>
                <w:rFonts w:ascii="Arial" w:hAnsi="Arial" w:cs="Arial"/>
              </w:rPr>
              <w:t>Weekly HW 5</w:t>
            </w:r>
            <w:r w:rsidR="004474C7">
              <w:rPr>
                <w:rFonts w:ascii="Arial" w:hAnsi="Arial" w:cs="Arial"/>
              </w:rPr>
              <w:t xml:space="preserve"> due by 2/22</w:t>
            </w:r>
          </w:p>
        </w:tc>
      </w:tr>
      <w:tr w:rsidR="007C4174" w:rsidRPr="00347801" w14:paraId="525D30C6" w14:textId="77777777" w:rsidTr="007C4174">
        <w:tc>
          <w:tcPr>
            <w:tcW w:w="468" w:type="pct"/>
          </w:tcPr>
          <w:p w14:paraId="5890A584" w14:textId="600FE15F" w:rsidR="007C4174" w:rsidRPr="00347801" w:rsidRDefault="007C4174" w:rsidP="00E74383">
            <w:pPr>
              <w:rPr>
                <w:rFonts w:ascii="Arial" w:hAnsi="Arial" w:cs="Arial"/>
              </w:rPr>
            </w:pPr>
            <w:r w:rsidRPr="00347801">
              <w:rPr>
                <w:rFonts w:ascii="Arial" w:hAnsi="Arial" w:cs="Arial"/>
              </w:rPr>
              <w:t>6</w:t>
            </w:r>
          </w:p>
        </w:tc>
        <w:tc>
          <w:tcPr>
            <w:tcW w:w="537" w:type="pct"/>
          </w:tcPr>
          <w:p w14:paraId="402A9869" w14:textId="77777777" w:rsidR="007C4174" w:rsidRPr="00347801" w:rsidRDefault="007C4174" w:rsidP="00E74383">
            <w:pPr>
              <w:rPr>
                <w:rFonts w:ascii="Arial" w:hAnsi="Arial" w:cs="Arial"/>
              </w:rPr>
            </w:pPr>
            <w:r w:rsidRPr="00347801">
              <w:rPr>
                <w:rFonts w:ascii="Arial" w:hAnsi="Arial" w:cs="Arial"/>
              </w:rPr>
              <w:t>Feb., 24</w:t>
            </w:r>
          </w:p>
        </w:tc>
        <w:tc>
          <w:tcPr>
            <w:tcW w:w="1534" w:type="pct"/>
          </w:tcPr>
          <w:p w14:paraId="3D25DDB8" w14:textId="148901F2" w:rsidR="007C4174" w:rsidRPr="00347801" w:rsidRDefault="007C4174" w:rsidP="00E74383">
            <w:pPr>
              <w:rPr>
                <w:rFonts w:ascii="Arial" w:hAnsi="Arial" w:cs="Arial"/>
              </w:rPr>
            </w:pPr>
            <w:r w:rsidRPr="00347801">
              <w:rPr>
                <w:rFonts w:ascii="Arial" w:hAnsi="Arial" w:cs="Arial"/>
              </w:rPr>
              <w:t>OLS Regression and GLM</w:t>
            </w:r>
          </w:p>
        </w:tc>
        <w:tc>
          <w:tcPr>
            <w:tcW w:w="688" w:type="pct"/>
          </w:tcPr>
          <w:p w14:paraId="5FF438AB" w14:textId="0AA04A0B" w:rsidR="007C4174" w:rsidRPr="00347801" w:rsidRDefault="007C4174" w:rsidP="00E74383">
            <w:pPr>
              <w:rPr>
                <w:rFonts w:ascii="Arial" w:hAnsi="Arial" w:cs="Arial"/>
              </w:rPr>
            </w:pPr>
            <w:r w:rsidRPr="00347801">
              <w:rPr>
                <w:rFonts w:ascii="Arial" w:hAnsi="Arial" w:cs="Arial"/>
              </w:rPr>
              <w:t xml:space="preserve">Ch. </w:t>
            </w:r>
            <w:r>
              <w:rPr>
                <w:rFonts w:ascii="Arial" w:hAnsi="Arial" w:cs="Arial"/>
              </w:rPr>
              <w:t xml:space="preserve">2 and </w:t>
            </w:r>
            <w:r w:rsidRPr="00347801">
              <w:rPr>
                <w:rFonts w:ascii="Arial" w:hAnsi="Arial" w:cs="Arial"/>
              </w:rPr>
              <w:t>3</w:t>
            </w:r>
          </w:p>
        </w:tc>
        <w:tc>
          <w:tcPr>
            <w:tcW w:w="770" w:type="pct"/>
          </w:tcPr>
          <w:p w14:paraId="65AC37F0" w14:textId="32FAF0CA" w:rsidR="007C4174" w:rsidRPr="00347801" w:rsidRDefault="007C4174" w:rsidP="00E74383">
            <w:pPr>
              <w:rPr>
                <w:rFonts w:ascii="Arial" w:hAnsi="Arial" w:cs="Arial"/>
              </w:rPr>
            </w:pPr>
            <w:r w:rsidRPr="00347801">
              <w:rPr>
                <w:rFonts w:ascii="Arial" w:hAnsi="Arial" w:cs="Arial"/>
              </w:rPr>
              <w:t>Killian</w:t>
            </w:r>
          </w:p>
        </w:tc>
        <w:tc>
          <w:tcPr>
            <w:tcW w:w="1003" w:type="pct"/>
          </w:tcPr>
          <w:p w14:paraId="5D47ACC6" w14:textId="04484048" w:rsidR="007C4174" w:rsidRPr="00347801" w:rsidRDefault="007C4174" w:rsidP="00E74383">
            <w:pPr>
              <w:rPr>
                <w:rFonts w:ascii="Arial" w:hAnsi="Arial" w:cs="Arial"/>
              </w:rPr>
            </w:pPr>
            <w:r w:rsidRPr="00347801">
              <w:rPr>
                <w:rFonts w:ascii="Arial" w:hAnsi="Arial" w:cs="Arial"/>
              </w:rPr>
              <w:t>Weekly HW 6</w:t>
            </w:r>
            <w:r w:rsidR="004474C7">
              <w:rPr>
                <w:rFonts w:ascii="Arial" w:hAnsi="Arial" w:cs="Arial"/>
              </w:rPr>
              <w:t xml:space="preserve"> due by 3/1</w:t>
            </w:r>
          </w:p>
        </w:tc>
      </w:tr>
      <w:tr w:rsidR="007C4174" w:rsidRPr="00347801" w14:paraId="7C17884C" w14:textId="77777777" w:rsidTr="007C4174">
        <w:tc>
          <w:tcPr>
            <w:tcW w:w="468" w:type="pct"/>
          </w:tcPr>
          <w:p w14:paraId="5C24EC2D" w14:textId="77777777" w:rsidR="007C4174" w:rsidRPr="00347801" w:rsidRDefault="007C4174" w:rsidP="00E74383">
            <w:pPr>
              <w:rPr>
                <w:rFonts w:ascii="Arial" w:hAnsi="Arial" w:cs="Arial"/>
              </w:rPr>
            </w:pPr>
            <w:r w:rsidRPr="00347801">
              <w:rPr>
                <w:rFonts w:ascii="Arial" w:hAnsi="Arial" w:cs="Arial"/>
              </w:rPr>
              <w:t>7</w:t>
            </w:r>
          </w:p>
        </w:tc>
        <w:tc>
          <w:tcPr>
            <w:tcW w:w="537" w:type="pct"/>
          </w:tcPr>
          <w:p w14:paraId="0F8568CC" w14:textId="77777777" w:rsidR="007C4174" w:rsidRPr="00347801" w:rsidRDefault="007C4174" w:rsidP="00E74383">
            <w:pPr>
              <w:rPr>
                <w:rFonts w:ascii="Arial" w:hAnsi="Arial" w:cs="Arial"/>
              </w:rPr>
            </w:pPr>
            <w:r w:rsidRPr="00347801">
              <w:rPr>
                <w:rFonts w:ascii="Arial" w:hAnsi="Arial" w:cs="Arial"/>
              </w:rPr>
              <w:t>Mar., 3</w:t>
            </w:r>
          </w:p>
        </w:tc>
        <w:tc>
          <w:tcPr>
            <w:tcW w:w="1534" w:type="pct"/>
          </w:tcPr>
          <w:p w14:paraId="0C12038C" w14:textId="4839EEC3" w:rsidR="007C4174" w:rsidRPr="00347801" w:rsidRDefault="007C4174" w:rsidP="00E74383">
            <w:pPr>
              <w:rPr>
                <w:rFonts w:ascii="Arial" w:hAnsi="Arial" w:cs="Arial"/>
              </w:rPr>
            </w:pPr>
            <w:r w:rsidRPr="00347801">
              <w:rPr>
                <w:rFonts w:ascii="Arial" w:hAnsi="Arial" w:cs="Arial"/>
              </w:rPr>
              <w:t>Exam 1</w:t>
            </w:r>
          </w:p>
        </w:tc>
        <w:tc>
          <w:tcPr>
            <w:tcW w:w="688" w:type="pct"/>
          </w:tcPr>
          <w:p w14:paraId="1AE0548A" w14:textId="5D3A8DF5" w:rsidR="007C4174" w:rsidRPr="00347801" w:rsidRDefault="004474C7" w:rsidP="00E74383">
            <w:pPr>
              <w:rPr>
                <w:rFonts w:ascii="Arial" w:hAnsi="Arial" w:cs="Arial"/>
              </w:rPr>
            </w:pPr>
            <w:r>
              <w:rPr>
                <w:rFonts w:ascii="Arial" w:hAnsi="Arial" w:cs="Arial"/>
              </w:rPr>
              <w:t>-</w:t>
            </w:r>
          </w:p>
        </w:tc>
        <w:tc>
          <w:tcPr>
            <w:tcW w:w="770" w:type="pct"/>
          </w:tcPr>
          <w:p w14:paraId="3FE95474" w14:textId="4EBB2C82" w:rsidR="007C4174" w:rsidRPr="00347801" w:rsidRDefault="007C4174" w:rsidP="00E74383">
            <w:pPr>
              <w:rPr>
                <w:rFonts w:ascii="Arial" w:hAnsi="Arial" w:cs="Arial"/>
              </w:rPr>
            </w:pPr>
            <w:r>
              <w:rPr>
                <w:rFonts w:ascii="Arial" w:hAnsi="Arial" w:cs="Arial"/>
              </w:rPr>
              <w:t>-</w:t>
            </w:r>
          </w:p>
        </w:tc>
        <w:tc>
          <w:tcPr>
            <w:tcW w:w="1003" w:type="pct"/>
          </w:tcPr>
          <w:p w14:paraId="464EC0B6" w14:textId="4B38CDC3" w:rsidR="007C4174" w:rsidRPr="00347801" w:rsidRDefault="004474C7" w:rsidP="00E74383">
            <w:pPr>
              <w:rPr>
                <w:rFonts w:ascii="Arial" w:hAnsi="Arial" w:cs="Arial"/>
              </w:rPr>
            </w:pPr>
            <w:r>
              <w:rPr>
                <w:rFonts w:ascii="Arial" w:hAnsi="Arial" w:cs="Arial"/>
              </w:rPr>
              <w:t>-</w:t>
            </w:r>
          </w:p>
        </w:tc>
      </w:tr>
      <w:tr w:rsidR="007C4174" w:rsidRPr="00347801" w14:paraId="7700B16B" w14:textId="77777777" w:rsidTr="007C4174">
        <w:tc>
          <w:tcPr>
            <w:tcW w:w="468" w:type="pct"/>
          </w:tcPr>
          <w:p w14:paraId="2DD4B45C" w14:textId="77777777" w:rsidR="007C4174" w:rsidRPr="00347801" w:rsidRDefault="007C4174" w:rsidP="00E74383">
            <w:pPr>
              <w:rPr>
                <w:rFonts w:ascii="Arial" w:hAnsi="Arial" w:cs="Arial"/>
              </w:rPr>
            </w:pPr>
            <w:r w:rsidRPr="00347801">
              <w:rPr>
                <w:rFonts w:ascii="Arial" w:hAnsi="Arial" w:cs="Arial"/>
              </w:rPr>
              <w:t>8</w:t>
            </w:r>
          </w:p>
        </w:tc>
        <w:tc>
          <w:tcPr>
            <w:tcW w:w="537" w:type="pct"/>
          </w:tcPr>
          <w:p w14:paraId="541804DD" w14:textId="77777777" w:rsidR="007C4174" w:rsidRPr="00347801" w:rsidRDefault="007C4174" w:rsidP="00E74383">
            <w:pPr>
              <w:rPr>
                <w:rFonts w:ascii="Arial" w:hAnsi="Arial" w:cs="Arial"/>
              </w:rPr>
            </w:pPr>
            <w:r w:rsidRPr="00347801">
              <w:rPr>
                <w:rFonts w:ascii="Arial" w:hAnsi="Arial" w:cs="Arial"/>
              </w:rPr>
              <w:t>Mar., 10</w:t>
            </w:r>
          </w:p>
        </w:tc>
        <w:tc>
          <w:tcPr>
            <w:tcW w:w="1534" w:type="pct"/>
          </w:tcPr>
          <w:p w14:paraId="387F6B27" w14:textId="2AD02F36" w:rsidR="007C4174" w:rsidRPr="00347801" w:rsidRDefault="007C4174" w:rsidP="00E74383">
            <w:pPr>
              <w:rPr>
                <w:rFonts w:ascii="Arial" w:hAnsi="Arial" w:cs="Arial"/>
              </w:rPr>
            </w:pPr>
            <w:r w:rsidRPr="00347801">
              <w:rPr>
                <w:rFonts w:ascii="Arial" w:hAnsi="Arial" w:cs="Arial"/>
              </w:rPr>
              <w:t>Spring Break</w:t>
            </w:r>
          </w:p>
        </w:tc>
        <w:tc>
          <w:tcPr>
            <w:tcW w:w="688" w:type="pct"/>
          </w:tcPr>
          <w:p w14:paraId="532BB12A" w14:textId="2A64E1F9" w:rsidR="007C4174" w:rsidRPr="00347801" w:rsidRDefault="004474C7" w:rsidP="00E74383">
            <w:pPr>
              <w:rPr>
                <w:rFonts w:ascii="Arial" w:hAnsi="Arial" w:cs="Arial"/>
              </w:rPr>
            </w:pPr>
            <w:r>
              <w:rPr>
                <w:rFonts w:ascii="Arial" w:hAnsi="Arial" w:cs="Arial"/>
              </w:rPr>
              <w:t>-</w:t>
            </w:r>
          </w:p>
        </w:tc>
        <w:tc>
          <w:tcPr>
            <w:tcW w:w="770" w:type="pct"/>
          </w:tcPr>
          <w:p w14:paraId="0CF92AF3" w14:textId="2B1802AF" w:rsidR="007C4174" w:rsidRPr="00347801" w:rsidRDefault="007C4174" w:rsidP="00E74383">
            <w:pPr>
              <w:rPr>
                <w:rFonts w:ascii="Arial" w:hAnsi="Arial" w:cs="Arial"/>
              </w:rPr>
            </w:pPr>
            <w:r w:rsidRPr="00347801">
              <w:rPr>
                <w:rFonts w:ascii="Arial" w:hAnsi="Arial" w:cs="Arial"/>
              </w:rPr>
              <w:t>-</w:t>
            </w:r>
          </w:p>
        </w:tc>
        <w:tc>
          <w:tcPr>
            <w:tcW w:w="1003" w:type="pct"/>
          </w:tcPr>
          <w:p w14:paraId="039D7B12" w14:textId="7B3DCB7F" w:rsidR="007C4174" w:rsidRPr="00347801" w:rsidRDefault="004474C7" w:rsidP="00E74383">
            <w:pPr>
              <w:rPr>
                <w:rFonts w:ascii="Arial" w:hAnsi="Arial" w:cs="Arial"/>
              </w:rPr>
            </w:pPr>
            <w:r>
              <w:rPr>
                <w:rFonts w:ascii="Arial" w:hAnsi="Arial" w:cs="Arial"/>
              </w:rPr>
              <w:t>-</w:t>
            </w:r>
          </w:p>
        </w:tc>
      </w:tr>
      <w:tr w:rsidR="007C4174" w:rsidRPr="00347801" w14:paraId="2088DE20" w14:textId="77777777" w:rsidTr="007C4174">
        <w:tc>
          <w:tcPr>
            <w:tcW w:w="468" w:type="pct"/>
          </w:tcPr>
          <w:p w14:paraId="70A34596" w14:textId="77777777" w:rsidR="007C4174" w:rsidRPr="00347801" w:rsidRDefault="007C4174" w:rsidP="00E74383">
            <w:pPr>
              <w:rPr>
                <w:rFonts w:ascii="Arial" w:hAnsi="Arial" w:cs="Arial"/>
              </w:rPr>
            </w:pPr>
            <w:r w:rsidRPr="00347801">
              <w:rPr>
                <w:rFonts w:ascii="Arial" w:hAnsi="Arial" w:cs="Arial"/>
              </w:rPr>
              <w:t>9</w:t>
            </w:r>
          </w:p>
        </w:tc>
        <w:tc>
          <w:tcPr>
            <w:tcW w:w="537" w:type="pct"/>
          </w:tcPr>
          <w:p w14:paraId="42B1851A" w14:textId="77777777" w:rsidR="007C4174" w:rsidRPr="00347801" w:rsidRDefault="007C4174" w:rsidP="00E74383">
            <w:pPr>
              <w:rPr>
                <w:rFonts w:ascii="Arial" w:hAnsi="Arial" w:cs="Arial"/>
              </w:rPr>
            </w:pPr>
            <w:r w:rsidRPr="00347801">
              <w:rPr>
                <w:rFonts w:ascii="Arial" w:hAnsi="Arial" w:cs="Arial"/>
              </w:rPr>
              <w:t>Mar., 17</w:t>
            </w:r>
          </w:p>
        </w:tc>
        <w:tc>
          <w:tcPr>
            <w:tcW w:w="1534" w:type="pct"/>
          </w:tcPr>
          <w:p w14:paraId="2F4C08CB" w14:textId="1752B70B" w:rsidR="007C4174" w:rsidRPr="00347801" w:rsidRDefault="007C4174" w:rsidP="00E74383">
            <w:pPr>
              <w:rPr>
                <w:rFonts w:ascii="Arial" w:hAnsi="Arial" w:cs="Arial"/>
              </w:rPr>
            </w:pPr>
            <w:r w:rsidRPr="00347801">
              <w:rPr>
                <w:rFonts w:ascii="Arial" w:hAnsi="Arial" w:cs="Arial"/>
              </w:rPr>
              <w:t>Multiple Regression</w:t>
            </w:r>
          </w:p>
        </w:tc>
        <w:tc>
          <w:tcPr>
            <w:tcW w:w="688" w:type="pct"/>
          </w:tcPr>
          <w:p w14:paraId="68442651" w14:textId="5B44E7E0" w:rsidR="007C4174" w:rsidRPr="00347801" w:rsidRDefault="007C4174" w:rsidP="00E74383">
            <w:pPr>
              <w:rPr>
                <w:rFonts w:ascii="Arial" w:hAnsi="Arial" w:cs="Arial"/>
              </w:rPr>
            </w:pPr>
            <w:r w:rsidRPr="00347801">
              <w:rPr>
                <w:rFonts w:ascii="Arial" w:hAnsi="Arial" w:cs="Arial"/>
              </w:rPr>
              <w:t>Ch. 4</w:t>
            </w:r>
          </w:p>
        </w:tc>
        <w:tc>
          <w:tcPr>
            <w:tcW w:w="770" w:type="pct"/>
          </w:tcPr>
          <w:p w14:paraId="3EF64C2B" w14:textId="6721158F" w:rsidR="007C4174" w:rsidRPr="00347801" w:rsidRDefault="00CD47CA" w:rsidP="00E74383">
            <w:pPr>
              <w:rPr>
                <w:rFonts w:ascii="Arial" w:hAnsi="Arial" w:cs="Arial"/>
              </w:rPr>
            </w:pPr>
            <w:r>
              <w:rPr>
                <w:rFonts w:ascii="Arial" w:hAnsi="Arial" w:cs="Arial"/>
              </w:rPr>
              <w:t>X</w:t>
            </w:r>
            <w:bookmarkStart w:id="0" w:name="_GoBack"/>
            <w:bookmarkEnd w:id="0"/>
            <w:r>
              <w:rPr>
                <w:rFonts w:ascii="Arial" w:hAnsi="Arial" w:cs="Arial"/>
              </w:rPr>
              <w:t>u</w:t>
            </w:r>
          </w:p>
        </w:tc>
        <w:tc>
          <w:tcPr>
            <w:tcW w:w="1003" w:type="pct"/>
          </w:tcPr>
          <w:p w14:paraId="16EDBB42" w14:textId="62D6BCBB" w:rsidR="007C4174" w:rsidRPr="00347801" w:rsidRDefault="004474C7" w:rsidP="00E74383">
            <w:pPr>
              <w:rPr>
                <w:rFonts w:ascii="Arial" w:hAnsi="Arial" w:cs="Arial"/>
              </w:rPr>
            </w:pPr>
            <w:r w:rsidRPr="00347801">
              <w:rPr>
                <w:rFonts w:ascii="Arial" w:hAnsi="Arial" w:cs="Arial"/>
              </w:rPr>
              <w:t>Weekly HW 7</w:t>
            </w:r>
            <w:r>
              <w:rPr>
                <w:rFonts w:ascii="Arial" w:hAnsi="Arial" w:cs="Arial"/>
              </w:rPr>
              <w:t xml:space="preserve"> due by 3/22</w:t>
            </w:r>
          </w:p>
        </w:tc>
      </w:tr>
      <w:tr w:rsidR="007C4174" w:rsidRPr="00347801" w14:paraId="37947E16" w14:textId="77777777" w:rsidTr="007C4174">
        <w:tc>
          <w:tcPr>
            <w:tcW w:w="468" w:type="pct"/>
          </w:tcPr>
          <w:p w14:paraId="3DBE40C0" w14:textId="77777777" w:rsidR="007C4174" w:rsidRPr="00347801" w:rsidRDefault="007C4174" w:rsidP="00E74383">
            <w:pPr>
              <w:rPr>
                <w:rFonts w:ascii="Arial" w:hAnsi="Arial" w:cs="Arial"/>
              </w:rPr>
            </w:pPr>
            <w:r w:rsidRPr="00347801">
              <w:rPr>
                <w:rFonts w:ascii="Arial" w:hAnsi="Arial" w:cs="Arial"/>
              </w:rPr>
              <w:t>10</w:t>
            </w:r>
          </w:p>
        </w:tc>
        <w:tc>
          <w:tcPr>
            <w:tcW w:w="537" w:type="pct"/>
          </w:tcPr>
          <w:p w14:paraId="46C6D865" w14:textId="77777777" w:rsidR="007C4174" w:rsidRPr="00347801" w:rsidRDefault="007C4174" w:rsidP="00E74383">
            <w:pPr>
              <w:rPr>
                <w:rFonts w:ascii="Arial" w:hAnsi="Arial" w:cs="Arial"/>
              </w:rPr>
            </w:pPr>
            <w:r w:rsidRPr="00347801">
              <w:rPr>
                <w:rFonts w:ascii="Arial" w:hAnsi="Arial" w:cs="Arial"/>
              </w:rPr>
              <w:t>Mar., 24</w:t>
            </w:r>
          </w:p>
        </w:tc>
        <w:tc>
          <w:tcPr>
            <w:tcW w:w="1534" w:type="pct"/>
          </w:tcPr>
          <w:p w14:paraId="556881F1" w14:textId="1FA86421" w:rsidR="007C4174" w:rsidRPr="00347801" w:rsidRDefault="007C4174" w:rsidP="00E74383">
            <w:pPr>
              <w:rPr>
                <w:rFonts w:ascii="Arial" w:hAnsi="Arial" w:cs="Arial"/>
              </w:rPr>
            </w:pPr>
            <w:r w:rsidRPr="00347801">
              <w:rPr>
                <w:rFonts w:ascii="Arial" w:hAnsi="Arial" w:cs="Arial"/>
              </w:rPr>
              <w:t>Multiple Regression</w:t>
            </w:r>
          </w:p>
        </w:tc>
        <w:tc>
          <w:tcPr>
            <w:tcW w:w="688" w:type="pct"/>
          </w:tcPr>
          <w:p w14:paraId="361F7E20" w14:textId="1A161C15" w:rsidR="007C4174" w:rsidRPr="00347801" w:rsidRDefault="007C4174" w:rsidP="00E74383">
            <w:pPr>
              <w:rPr>
                <w:rFonts w:ascii="Arial" w:hAnsi="Arial" w:cs="Arial"/>
              </w:rPr>
            </w:pPr>
            <w:r w:rsidRPr="00347801">
              <w:rPr>
                <w:rFonts w:ascii="Arial" w:hAnsi="Arial" w:cs="Arial"/>
              </w:rPr>
              <w:t>Ch. 4</w:t>
            </w:r>
          </w:p>
        </w:tc>
        <w:tc>
          <w:tcPr>
            <w:tcW w:w="770" w:type="pct"/>
          </w:tcPr>
          <w:p w14:paraId="448A5087" w14:textId="197EF23B" w:rsidR="007C4174" w:rsidRPr="00347801" w:rsidRDefault="007C4174" w:rsidP="00E74383">
            <w:pPr>
              <w:rPr>
                <w:rFonts w:ascii="Arial" w:hAnsi="Arial" w:cs="Arial"/>
              </w:rPr>
            </w:pPr>
            <w:r w:rsidRPr="00347801">
              <w:rPr>
                <w:rFonts w:ascii="Arial" w:hAnsi="Arial" w:cs="Arial"/>
              </w:rPr>
              <w:t>Killian</w:t>
            </w:r>
          </w:p>
        </w:tc>
        <w:tc>
          <w:tcPr>
            <w:tcW w:w="1003" w:type="pct"/>
          </w:tcPr>
          <w:p w14:paraId="58A71CF4" w14:textId="63134313" w:rsidR="007C4174" w:rsidRPr="00347801" w:rsidRDefault="007C4174" w:rsidP="00E74383">
            <w:pPr>
              <w:rPr>
                <w:rFonts w:ascii="Arial" w:hAnsi="Arial" w:cs="Arial"/>
              </w:rPr>
            </w:pPr>
            <w:r w:rsidRPr="00347801">
              <w:rPr>
                <w:rFonts w:ascii="Arial" w:hAnsi="Arial" w:cs="Arial"/>
              </w:rPr>
              <w:t>Weekly HW 8</w:t>
            </w:r>
            <w:r w:rsidR="004474C7">
              <w:rPr>
                <w:rFonts w:ascii="Arial" w:hAnsi="Arial" w:cs="Arial"/>
              </w:rPr>
              <w:t xml:space="preserve"> due by 3/29</w:t>
            </w:r>
          </w:p>
        </w:tc>
      </w:tr>
      <w:tr w:rsidR="007C4174" w:rsidRPr="00347801" w14:paraId="1F6D9DCD" w14:textId="77777777" w:rsidTr="007C4174">
        <w:tc>
          <w:tcPr>
            <w:tcW w:w="468" w:type="pct"/>
          </w:tcPr>
          <w:p w14:paraId="56B5D68D" w14:textId="77777777" w:rsidR="007C4174" w:rsidRPr="00347801" w:rsidRDefault="007C4174" w:rsidP="00E74383">
            <w:pPr>
              <w:rPr>
                <w:rFonts w:ascii="Arial" w:hAnsi="Arial" w:cs="Arial"/>
              </w:rPr>
            </w:pPr>
            <w:r w:rsidRPr="00347801">
              <w:rPr>
                <w:rFonts w:ascii="Arial" w:hAnsi="Arial" w:cs="Arial"/>
              </w:rPr>
              <w:t>11</w:t>
            </w:r>
          </w:p>
        </w:tc>
        <w:tc>
          <w:tcPr>
            <w:tcW w:w="537" w:type="pct"/>
          </w:tcPr>
          <w:p w14:paraId="18F4C0C8" w14:textId="77777777" w:rsidR="007C4174" w:rsidRPr="00347801" w:rsidRDefault="007C4174" w:rsidP="00E74383">
            <w:pPr>
              <w:rPr>
                <w:rFonts w:ascii="Arial" w:hAnsi="Arial" w:cs="Arial"/>
              </w:rPr>
            </w:pPr>
            <w:r w:rsidRPr="00347801">
              <w:rPr>
                <w:rFonts w:ascii="Arial" w:hAnsi="Arial" w:cs="Arial"/>
              </w:rPr>
              <w:t>Mar., 31</w:t>
            </w:r>
          </w:p>
        </w:tc>
        <w:tc>
          <w:tcPr>
            <w:tcW w:w="1534" w:type="pct"/>
          </w:tcPr>
          <w:p w14:paraId="00947F2B" w14:textId="5D402027" w:rsidR="007C4174" w:rsidRPr="00347801" w:rsidRDefault="007C4174" w:rsidP="00E74383">
            <w:pPr>
              <w:rPr>
                <w:rFonts w:ascii="Arial" w:hAnsi="Arial" w:cs="Arial"/>
              </w:rPr>
            </w:pPr>
            <w:r w:rsidRPr="00347801">
              <w:rPr>
                <w:rFonts w:ascii="Arial" w:hAnsi="Arial" w:cs="Arial"/>
              </w:rPr>
              <w:t>Logistic Regression – Odds Ratios</w:t>
            </w:r>
          </w:p>
        </w:tc>
        <w:tc>
          <w:tcPr>
            <w:tcW w:w="688" w:type="pct"/>
          </w:tcPr>
          <w:p w14:paraId="50833D5E" w14:textId="001E5FCC" w:rsidR="007C4174" w:rsidRPr="00347801" w:rsidRDefault="007C4174" w:rsidP="00E74383">
            <w:pPr>
              <w:rPr>
                <w:rFonts w:ascii="Arial" w:hAnsi="Arial" w:cs="Arial"/>
              </w:rPr>
            </w:pPr>
            <w:r w:rsidRPr="00347801">
              <w:rPr>
                <w:rFonts w:ascii="Arial" w:hAnsi="Arial" w:cs="Arial"/>
              </w:rPr>
              <w:t>Ch. 5</w:t>
            </w:r>
          </w:p>
        </w:tc>
        <w:tc>
          <w:tcPr>
            <w:tcW w:w="770" w:type="pct"/>
          </w:tcPr>
          <w:p w14:paraId="7B2A56E9" w14:textId="71367068" w:rsidR="007C4174" w:rsidRPr="00347801" w:rsidRDefault="007C4174" w:rsidP="00E74383">
            <w:pPr>
              <w:rPr>
                <w:rFonts w:ascii="Arial" w:hAnsi="Arial" w:cs="Arial"/>
              </w:rPr>
            </w:pPr>
            <w:r w:rsidRPr="00347801">
              <w:rPr>
                <w:rFonts w:ascii="Arial" w:hAnsi="Arial" w:cs="Arial"/>
              </w:rPr>
              <w:t>Killian</w:t>
            </w:r>
          </w:p>
        </w:tc>
        <w:tc>
          <w:tcPr>
            <w:tcW w:w="1003" w:type="pct"/>
          </w:tcPr>
          <w:p w14:paraId="32D4C5A8" w14:textId="4577BD55" w:rsidR="007C4174" w:rsidRPr="00347801" w:rsidRDefault="007C4174" w:rsidP="00E74383">
            <w:pPr>
              <w:rPr>
                <w:rFonts w:ascii="Arial" w:hAnsi="Arial" w:cs="Arial"/>
              </w:rPr>
            </w:pPr>
            <w:r w:rsidRPr="00347801">
              <w:rPr>
                <w:rFonts w:ascii="Arial" w:hAnsi="Arial" w:cs="Arial"/>
              </w:rPr>
              <w:t>Weekly HW 9</w:t>
            </w:r>
            <w:r w:rsidR="004474C7">
              <w:rPr>
                <w:rFonts w:ascii="Arial" w:hAnsi="Arial" w:cs="Arial"/>
              </w:rPr>
              <w:t xml:space="preserve"> due by 4/5</w:t>
            </w:r>
          </w:p>
        </w:tc>
      </w:tr>
      <w:tr w:rsidR="007C4174" w:rsidRPr="00347801" w14:paraId="2629D41F" w14:textId="77777777" w:rsidTr="007C4174">
        <w:tc>
          <w:tcPr>
            <w:tcW w:w="468" w:type="pct"/>
          </w:tcPr>
          <w:p w14:paraId="4B4B873B" w14:textId="77777777" w:rsidR="007C4174" w:rsidRPr="00347801" w:rsidRDefault="007C4174" w:rsidP="00E74383">
            <w:pPr>
              <w:rPr>
                <w:rFonts w:ascii="Arial" w:hAnsi="Arial" w:cs="Arial"/>
              </w:rPr>
            </w:pPr>
            <w:r w:rsidRPr="00347801">
              <w:rPr>
                <w:rFonts w:ascii="Arial" w:hAnsi="Arial" w:cs="Arial"/>
              </w:rPr>
              <w:t>12</w:t>
            </w:r>
          </w:p>
        </w:tc>
        <w:tc>
          <w:tcPr>
            <w:tcW w:w="537" w:type="pct"/>
          </w:tcPr>
          <w:p w14:paraId="2B8FC065" w14:textId="77777777" w:rsidR="007C4174" w:rsidRPr="00347801" w:rsidRDefault="007C4174" w:rsidP="00E74383">
            <w:pPr>
              <w:rPr>
                <w:rFonts w:ascii="Arial" w:hAnsi="Arial" w:cs="Arial"/>
              </w:rPr>
            </w:pPr>
            <w:r w:rsidRPr="00347801">
              <w:rPr>
                <w:rFonts w:ascii="Arial" w:hAnsi="Arial" w:cs="Arial"/>
              </w:rPr>
              <w:t>Apr., 7</w:t>
            </w:r>
          </w:p>
        </w:tc>
        <w:tc>
          <w:tcPr>
            <w:tcW w:w="1534" w:type="pct"/>
          </w:tcPr>
          <w:p w14:paraId="44D4B3FD" w14:textId="284DD09B" w:rsidR="007C4174" w:rsidRPr="00347801" w:rsidRDefault="007C4174" w:rsidP="00E74383">
            <w:pPr>
              <w:rPr>
                <w:rFonts w:ascii="Arial" w:hAnsi="Arial" w:cs="Arial"/>
              </w:rPr>
            </w:pPr>
            <w:r w:rsidRPr="00347801">
              <w:rPr>
                <w:rFonts w:ascii="Arial" w:hAnsi="Arial" w:cs="Arial"/>
              </w:rPr>
              <w:t>Logistic Regression</w:t>
            </w:r>
          </w:p>
        </w:tc>
        <w:tc>
          <w:tcPr>
            <w:tcW w:w="688" w:type="pct"/>
          </w:tcPr>
          <w:p w14:paraId="10F3FA4F" w14:textId="4C488654" w:rsidR="007C4174" w:rsidRPr="00347801" w:rsidRDefault="007C4174" w:rsidP="00E74383">
            <w:pPr>
              <w:rPr>
                <w:rFonts w:ascii="Arial" w:hAnsi="Arial" w:cs="Arial"/>
              </w:rPr>
            </w:pPr>
            <w:r w:rsidRPr="00347801">
              <w:rPr>
                <w:rFonts w:ascii="Arial" w:hAnsi="Arial" w:cs="Arial"/>
              </w:rPr>
              <w:t>Ch. 5</w:t>
            </w:r>
          </w:p>
        </w:tc>
        <w:tc>
          <w:tcPr>
            <w:tcW w:w="770" w:type="pct"/>
          </w:tcPr>
          <w:p w14:paraId="37662615" w14:textId="442B2C81" w:rsidR="007C4174" w:rsidRPr="00347801" w:rsidRDefault="007C4174" w:rsidP="00E74383">
            <w:pPr>
              <w:rPr>
                <w:rFonts w:ascii="Arial" w:hAnsi="Arial" w:cs="Arial"/>
              </w:rPr>
            </w:pPr>
            <w:r>
              <w:rPr>
                <w:rFonts w:ascii="Arial" w:hAnsi="Arial" w:cs="Arial"/>
              </w:rPr>
              <w:t>Killian</w:t>
            </w:r>
          </w:p>
        </w:tc>
        <w:tc>
          <w:tcPr>
            <w:tcW w:w="1003" w:type="pct"/>
          </w:tcPr>
          <w:p w14:paraId="13571ABC" w14:textId="1DA73588" w:rsidR="007C4174" w:rsidRPr="00347801" w:rsidRDefault="007C4174" w:rsidP="00E74383">
            <w:pPr>
              <w:rPr>
                <w:rFonts w:ascii="Arial" w:hAnsi="Arial" w:cs="Arial"/>
              </w:rPr>
            </w:pPr>
            <w:r w:rsidRPr="00347801">
              <w:rPr>
                <w:rFonts w:ascii="Arial" w:hAnsi="Arial" w:cs="Arial"/>
              </w:rPr>
              <w:t>Weekly HW 10</w:t>
            </w:r>
            <w:r w:rsidR="004474C7">
              <w:rPr>
                <w:rFonts w:ascii="Arial" w:hAnsi="Arial" w:cs="Arial"/>
              </w:rPr>
              <w:t xml:space="preserve"> due by 4/12</w:t>
            </w:r>
          </w:p>
        </w:tc>
      </w:tr>
      <w:tr w:rsidR="007C4174" w:rsidRPr="00347801" w14:paraId="44969B54" w14:textId="77777777" w:rsidTr="007C4174">
        <w:tc>
          <w:tcPr>
            <w:tcW w:w="468" w:type="pct"/>
          </w:tcPr>
          <w:p w14:paraId="2DBB7324" w14:textId="77777777" w:rsidR="007C4174" w:rsidRPr="00347801" w:rsidRDefault="007C4174" w:rsidP="00E74383">
            <w:pPr>
              <w:rPr>
                <w:rFonts w:ascii="Arial" w:hAnsi="Arial" w:cs="Arial"/>
              </w:rPr>
            </w:pPr>
            <w:r w:rsidRPr="00347801">
              <w:rPr>
                <w:rFonts w:ascii="Arial" w:hAnsi="Arial" w:cs="Arial"/>
              </w:rPr>
              <w:t>13</w:t>
            </w:r>
          </w:p>
        </w:tc>
        <w:tc>
          <w:tcPr>
            <w:tcW w:w="537" w:type="pct"/>
          </w:tcPr>
          <w:p w14:paraId="0B3D09AB" w14:textId="77777777" w:rsidR="007C4174" w:rsidRPr="00347801" w:rsidRDefault="007C4174" w:rsidP="00E74383">
            <w:pPr>
              <w:rPr>
                <w:rFonts w:ascii="Arial" w:hAnsi="Arial" w:cs="Arial"/>
              </w:rPr>
            </w:pPr>
            <w:r w:rsidRPr="00347801">
              <w:rPr>
                <w:rFonts w:ascii="Arial" w:hAnsi="Arial" w:cs="Arial"/>
              </w:rPr>
              <w:t>Apr., 14</w:t>
            </w:r>
          </w:p>
        </w:tc>
        <w:tc>
          <w:tcPr>
            <w:tcW w:w="1534" w:type="pct"/>
          </w:tcPr>
          <w:p w14:paraId="3FA89394" w14:textId="15561956" w:rsidR="007C4174" w:rsidRPr="00347801" w:rsidRDefault="007C4174" w:rsidP="00E74383">
            <w:pPr>
              <w:rPr>
                <w:rFonts w:ascii="Arial" w:hAnsi="Arial" w:cs="Arial"/>
              </w:rPr>
            </w:pPr>
            <w:r w:rsidRPr="00347801">
              <w:rPr>
                <w:rFonts w:ascii="Arial" w:hAnsi="Arial" w:cs="Arial"/>
              </w:rPr>
              <w:t>Logistic Regression (special cases)</w:t>
            </w:r>
          </w:p>
        </w:tc>
        <w:tc>
          <w:tcPr>
            <w:tcW w:w="688" w:type="pct"/>
          </w:tcPr>
          <w:p w14:paraId="0FE81600" w14:textId="2316C366" w:rsidR="007C4174" w:rsidRPr="00347801" w:rsidRDefault="007C4174" w:rsidP="00E74383">
            <w:pPr>
              <w:rPr>
                <w:rFonts w:ascii="Arial" w:hAnsi="Arial" w:cs="Arial"/>
              </w:rPr>
            </w:pPr>
            <w:r w:rsidRPr="00347801">
              <w:rPr>
                <w:rFonts w:ascii="Arial" w:hAnsi="Arial" w:cs="Arial"/>
              </w:rPr>
              <w:t>Ch. 5</w:t>
            </w:r>
          </w:p>
        </w:tc>
        <w:tc>
          <w:tcPr>
            <w:tcW w:w="770" w:type="pct"/>
          </w:tcPr>
          <w:p w14:paraId="0F97CDF9" w14:textId="70187B11" w:rsidR="007C4174" w:rsidRPr="00347801" w:rsidRDefault="007C4174" w:rsidP="00E74383">
            <w:pPr>
              <w:rPr>
                <w:rFonts w:ascii="Arial" w:hAnsi="Arial" w:cs="Arial"/>
              </w:rPr>
            </w:pPr>
            <w:r>
              <w:rPr>
                <w:rFonts w:ascii="Arial" w:hAnsi="Arial" w:cs="Arial"/>
              </w:rPr>
              <w:t>Xu</w:t>
            </w:r>
          </w:p>
        </w:tc>
        <w:tc>
          <w:tcPr>
            <w:tcW w:w="1003" w:type="pct"/>
          </w:tcPr>
          <w:p w14:paraId="6E458401" w14:textId="32BD591B" w:rsidR="007C4174" w:rsidRPr="00347801" w:rsidRDefault="007C4174" w:rsidP="00E74383">
            <w:pPr>
              <w:rPr>
                <w:rFonts w:ascii="Arial" w:hAnsi="Arial" w:cs="Arial"/>
              </w:rPr>
            </w:pPr>
            <w:r w:rsidRPr="00347801">
              <w:rPr>
                <w:rFonts w:ascii="Arial" w:hAnsi="Arial" w:cs="Arial"/>
              </w:rPr>
              <w:t>Weekly HW 11</w:t>
            </w:r>
            <w:r w:rsidR="004474C7">
              <w:rPr>
                <w:rFonts w:ascii="Arial" w:hAnsi="Arial" w:cs="Arial"/>
              </w:rPr>
              <w:t xml:space="preserve"> due by 4/19</w:t>
            </w:r>
          </w:p>
        </w:tc>
      </w:tr>
      <w:tr w:rsidR="007C4174" w:rsidRPr="00347801" w14:paraId="4241A71C" w14:textId="77777777" w:rsidTr="007C4174">
        <w:tc>
          <w:tcPr>
            <w:tcW w:w="468" w:type="pct"/>
          </w:tcPr>
          <w:p w14:paraId="60D1C100" w14:textId="77777777" w:rsidR="007C4174" w:rsidRPr="00347801" w:rsidRDefault="007C4174" w:rsidP="00E74383">
            <w:pPr>
              <w:rPr>
                <w:rFonts w:ascii="Arial" w:hAnsi="Arial" w:cs="Arial"/>
              </w:rPr>
            </w:pPr>
            <w:r w:rsidRPr="00347801">
              <w:rPr>
                <w:rFonts w:ascii="Arial" w:hAnsi="Arial" w:cs="Arial"/>
              </w:rPr>
              <w:t>14</w:t>
            </w:r>
          </w:p>
        </w:tc>
        <w:tc>
          <w:tcPr>
            <w:tcW w:w="537" w:type="pct"/>
          </w:tcPr>
          <w:p w14:paraId="69E614E2" w14:textId="77777777" w:rsidR="007C4174" w:rsidRPr="00347801" w:rsidRDefault="007C4174" w:rsidP="00E74383">
            <w:pPr>
              <w:rPr>
                <w:rFonts w:ascii="Arial" w:hAnsi="Arial" w:cs="Arial"/>
              </w:rPr>
            </w:pPr>
            <w:r w:rsidRPr="00347801">
              <w:rPr>
                <w:rFonts w:ascii="Arial" w:hAnsi="Arial" w:cs="Arial"/>
              </w:rPr>
              <w:t>Apr., 21</w:t>
            </w:r>
          </w:p>
        </w:tc>
        <w:tc>
          <w:tcPr>
            <w:tcW w:w="1534" w:type="pct"/>
          </w:tcPr>
          <w:p w14:paraId="3ABC13EB" w14:textId="3B52DAA6" w:rsidR="007C4174" w:rsidRPr="00347801" w:rsidRDefault="007C4174" w:rsidP="00E74383">
            <w:pPr>
              <w:rPr>
                <w:rFonts w:ascii="Arial" w:hAnsi="Arial" w:cs="Arial"/>
              </w:rPr>
            </w:pPr>
            <w:r w:rsidRPr="00347801">
              <w:rPr>
                <w:rFonts w:ascii="Arial" w:hAnsi="Arial" w:cs="Arial"/>
              </w:rPr>
              <w:t>Logistic Regression (special cases)</w:t>
            </w:r>
          </w:p>
        </w:tc>
        <w:tc>
          <w:tcPr>
            <w:tcW w:w="688" w:type="pct"/>
          </w:tcPr>
          <w:p w14:paraId="131B4C18" w14:textId="749AEDCA" w:rsidR="007C4174" w:rsidRPr="00347801" w:rsidRDefault="007C4174" w:rsidP="00E74383">
            <w:pPr>
              <w:rPr>
                <w:rFonts w:ascii="Arial" w:hAnsi="Arial" w:cs="Arial"/>
              </w:rPr>
            </w:pPr>
            <w:r w:rsidRPr="00347801">
              <w:rPr>
                <w:rFonts w:ascii="Arial" w:hAnsi="Arial" w:cs="Arial"/>
              </w:rPr>
              <w:t>Ch. 5</w:t>
            </w:r>
          </w:p>
        </w:tc>
        <w:tc>
          <w:tcPr>
            <w:tcW w:w="770" w:type="pct"/>
          </w:tcPr>
          <w:p w14:paraId="2C25D0B2" w14:textId="071D613A" w:rsidR="007C4174" w:rsidRPr="00347801" w:rsidRDefault="007C4174" w:rsidP="00E74383">
            <w:pPr>
              <w:rPr>
                <w:rFonts w:ascii="Arial" w:hAnsi="Arial" w:cs="Arial"/>
              </w:rPr>
            </w:pPr>
            <w:r>
              <w:rPr>
                <w:rFonts w:ascii="Arial" w:hAnsi="Arial" w:cs="Arial"/>
              </w:rPr>
              <w:t>Xu</w:t>
            </w:r>
          </w:p>
        </w:tc>
        <w:tc>
          <w:tcPr>
            <w:tcW w:w="1003" w:type="pct"/>
          </w:tcPr>
          <w:p w14:paraId="42C47ECF" w14:textId="25102B37" w:rsidR="007C4174" w:rsidRPr="00347801" w:rsidRDefault="007C4174" w:rsidP="00E74383">
            <w:pPr>
              <w:rPr>
                <w:rFonts w:ascii="Arial" w:hAnsi="Arial" w:cs="Arial"/>
              </w:rPr>
            </w:pPr>
            <w:r w:rsidRPr="00347801">
              <w:rPr>
                <w:rFonts w:ascii="Arial" w:hAnsi="Arial" w:cs="Arial"/>
              </w:rPr>
              <w:t>Weekly HW 12</w:t>
            </w:r>
            <w:r w:rsidR="004474C7">
              <w:rPr>
                <w:rFonts w:ascii="Arial" w:hAnsi="Arial" w:cs="Arial"/>
              </w:rPr>
              <w:t xml:space="preserve"> due by 4/26</w:t>
            </w:r>
          </w:p>
        </w:tc>
      </w:tr>
      <w:tr w:rsidR="007C4174" w:rsidRPr="00347801" w14:paraId="0179C877" w14:textId="77777777" w:rsidTr="007C4174">
        <w:tc>
          <w:tcPr>
            <w:tcW w:w="468" w:type="pct"/>
          </w:tcPr>
          <w:p w14:paraId="6BB4B031" w14:textId="77777777" w:rsidR="007C4174" w:rsidRPr="00347801" w:rsidRDefault="007C4174" w:rsidP="00E74383">
            <w:pPr>
              <w:rPr>
                <w:rFonts w:ascii="Arial" w:hAnsi="Arial" w:cs="Arial"/>
              </w:rPr>
            </w:pPr>
            <w:r w:rsidRPr="00347801">
              <w:rPr>
                <w:rFonts w:ascii="Arial" w:hAnsi="Arial" w:cs="Arial"/>
              </w:rPr>
              <w:t>15</w:t>
            </w:r>
          </w:p>
        </w:tc>
        <w:tc>
          <w:tcPr>
            <w:tcW w:w="537" w:type="pct"/>
          </w:tcPr>
          <w:p w14:paraId="0DD82B89" w14:textId="77777777" w:rsidR="007C4174" w:rsidRPr="00347801" w:rsidRDefault="007C4174" w:rsidP="00E74383">
            <w:pPr>
              <w:rPr>
                <w:rFonts w:ascii="Arial" w:hAnsi="Arial" w:cs="Arial"/>
              </w:rPr>
            </w:pPr>
            <w:r w:rsidRPr="00347801">
              <w:rPr>
                <w:rFonts w:ascii="Arial" w:hAnsi="Arial" w:cs="Arial"/>
              </w:rPr>
              <w:t>Apr., 28</w:t>
            </w:r>
          </w:p>
        </w:tc>
        <w:tc>
          <w:tcPr>
            <w:tcW w:w="1534" w:type="pct"/>
          </w:tcPr>
          <w:p w14:paraId="390AD141" w14:textId="3217F219" w:rsidR="007C4174" w:rsidRPr="00347801" w:rsidRDefault="007C4174" w:rsidP="00E74383">
            <w:pPr>
              <w:rPr>
                <w:rFonts w:ascii="Arial" w:hAnsi="Arial" w:cs="Arial"/>
              </w:rPr>
            </w:pPr>
            <w:r w:rsidRPr="00347801">
              <w:rPr>
                <w:rFonts w:ascii="Arial" w:hAnsi="Arial" w:cs="Arial"/>
              </w:rPr>
              <w:t>HLM</w:t>
            </w:r>
          </w:p>
        </w:tc>
        <w:tc>
          <w:tcPr>
            <w:tcW w:w="688" w:type="pct"/>
          </w:tcPr>
          <w:p w14:paraId="3A872D29" w14:textId="080A513B" w:rsidR="007C4174" w:rsidRPr="00347801" w:rsidRDefault="007C4174" w:rsidP="00E74383">
            <w:pPr>
              <w:rPr>
                <w:rFonts w:ascii="Arial" w:hAnsi="Arial" w:cs="Arial"/>
              </w:rPr>
            </w:pPr>
            <w:r>
              <w:rPr>
                <w:rFonts w:ascii="Arial" w:hAnsi="Arial" w:cs="Arial"/>
              </w:rPr>
              <w:t>Handout</w:t>
            </w:r>
          </w:p>
        </w:tc>
        <w:tc>
          <w:tcPr>
            <w:tcW w:w="770" w:type="pct"/>
          </w:tcPr>
          <w:p w14:paraId="198F10D3" w14:textId="4C828C14" w:rsidR="007C4174" w:rsidRPr="00347801" w:rsidRDefault="007C4174" w:rsidP="004474C7">
            <w:pPr>
              <w:rPr>
                <w:rFonts w:ascii="Arial" w:hAnsi="Arial" w:cs="Arial"/>
              </w:rPr>
            </w:pPr>
            <w:r>
              <w:rPr>
                <w:rFonts w:ascii="Arial" w:hAnsi="Arial" w:cs="Arial"/>
              </w:rPr>
              <w:t>Xu</w:t>
            </w:r>
            <w:r w:rsidRPr="00347801">
              <w:rPr>
                <w:rFonts w:ascii="Arial" w:hAnsi="Arial" w:cs="Arial"/>
              </w:rPr>
              <w:t xml:space="preserve"> </w:t>
            </w:r>
          </w:p>
        </w:tc>
        <w:tc>
          <w:tcPr>
            <w:tcW w:w="1003" w:type="pct"/>
          </w:tcPr>
          <w:p w14:paraId="7C204568" w14:textId="2E0FF1BC" w:rsidR="007C4174" w:rsidRPr="00347801" w:rsidRDefault="007C4174" w:rsidP="00E74383">
            <w:pPr>
              <w:rPr>
                <w:rFonts w:ascii="Arial" w:hAnsi="Arial" w:cs="Arial"/>
              </w:rPr>
            </w:pPr>
            <w:r w:rsidRPr="00347801">
              <w:rPr>
                <w:rFonts w:ascii="Arial" w:hAnsi="Arial" w:cs="Arial"/>
              </w:rPr>
              <w:t>Weekly HW 13</w:t>
            </w:r>
            <w:r w:rsidR="004474C7">
              <w:rPr>
                <w:rFonts w:ascii="Arial" w:hAnsi="Arial" w:cs="Arial"/>
              </w:rPr>
              <w:t xml:space="preserve"> due by 5/3</w:t>
            </w:r>
          </w:p>
        </w:tc>
      </w:tr>
      <w:tr w:rsidR="007C4174" w:rsidRPr="00347801" w14:paraId="570A9784" w14:textId="77777777" w:rsidTr="007C4174">
        <w:tc>
          <w:tcPr>
            <w:tcW w:w="468" w:type="pct"/>
          </w:tcPr>
          <w:p w14:paraId="380C1E93" w14:textId="77777777" w:rsidR="007C4174" w:rsidRPr="00347801" w:rsidRDefault="007C4174" w:rsidP="00E74383">
            <w:pPr>
              <w:rPr>
                <w:rFonts w:ascii="Arial" w:hAnsi="Arial" w:cs="Arial"/>
              </w:rPr>
            </w:pPr>
            <w:r w:rsidRPr="00347801">
              <w:rPr>
                <w:rFonts w:ascii="Arial" w:hAnsi="Arial" w:cs="Arial"/>
              </w:rPr>
              <w:t>16</w:t>
            </w:r>
          </w:p>
        </w:tc>
        <w:tc>
          <w:tcPr>
            <w:tcW w:w="537" w:type="pct"/>
          </w:tcPr>
          <w:p w14:paraId="43FDC0B9" w14:textId="77777777" w:rsidR="007C4174" w:rsidRPr="00347801" w:rsidRDefault="007C4174" w:rsidP="00E74383">
            <w:pPr>
              <w:rPr>
                <w:rFonts w:ascii="Arial" w:hAnsi="Arial" w:cs="Arial"/>
              </w:rPr>
            </w:pPr>
            <w:r w:rsidRPr="00347801">
              <w:rPr>
                <w:rFonts w:ascii="Arial" w:hAnsi="Arial" w:cs="Arial"/>
              </w:rPr>
              <w:t>May 5</w:t>
            </w:r>
          </w:p>
        </w:tc>
        <w:tc>
          <w:tcPr>
            <w:tcW w:w="1534" w:type="pct"/>
          </w:tcPr>
          <w:p w14:paraId="78D75DE8" w14:textId="5BAF707D" w:rsidR="007C4174" w:rsidRPr="00347801" w:rsidRDefault="007C4174" w:rsidP="00E74383">
            <w:pPr>
              <w:rPr>
                <w:rFonts w:ascii="Arial" w:hAnsi="Arial" w:cs="Arial"/>
              </w:rPr>
            </w:pPr>
            <w:r w:rsidRPr="00347801">
              <w:rPr>
                <w:rFonts w:ascii="Arial" w:hAnsi="Arial" w:cs="Arial"/>
              </w:rPr>
              <w:t>Exploratory Factor Analyses and GLM</w:t>
            </w:r>
          </w:p>
        </w:tc>
        <w:tc>
          <w:tcPr>
            <w:tcW w:w="688" w:type="pct"/>
          </w:tcPr>
          <w:p w14:paraId="1378377E" w14:textId="05158CDE" w:rsidR="007C4174" w:rsidRPr="00347801" w:rsidRDefault="007C4174" w:rsidP="00E74383">
            <w:pPr>
              <w:rPr>
                <w:rFonts w:ascii="Arial" w:hAnsi="Arial" w:cs="Arial"/>
              </w:rPr>
            </w:pPr>
            <w:r>
              <w:rPr>
                <w:rFonts w:ascii="Arial" w:hAnsi="Arial" w:cs="Arial"/>
              </w:rPr>
              <w:t>Handout</w:t>
            </w:r>
          </w:p>
        </w:tc>
        <w:tc>
          <w:tcPr>
            <w:tcW w:w="770" w:type="pct"/>
          </w:tcPr>
          <w:p w14:paraId="2F97B0DC" w14:textId="6EDC460C" w:rsidR="007C4174" w:rsidRPr="00347801" w:rsidRDefault="007C4174" w:rsidP="00E74383">
            <w:pPr>
              <w:rPr>
                <w:rFonts w:ascii="Arial" w:hAnsi="Arial" w:cs="Arial"/>
              </w:rPr>
            </w:pPr>
            <w:r w:rsidRPr="00347801">
              <w:rPr>
                <w:rFonts w:ascii="Arial" w:hAnsi="Arial" w:cs="Arial"/>
              </w:rPr>
              <w:t>Killian</w:t>
            </w:r>
          </w:p>
        </w:tc>
        <w:tc>
          <w:tcPr>
            <w:tcW w:w="1003" w:type="pct"/>
          </w:tcPr>
          <w:p w14:paraId="737BC000" w14:textId="34B98726" w:rsidR="007C4174" w:rsidRPr="00347801" w:rsidRDefault="007C4174" w:rsidP="00E74383">
            <w:pPr>
              <w:rPr>
                <w:rFonts w:ascii="Arial" w:hAnsi="Arial" w:cs="Arial"/>
              </w:rPr>
            </w:pPr>
            <w:r w:rsidRPr="00347801">
              <w:rPr>
                <w:rFonts w:ascii="Arial" w:hAnsi="Arial" w:cs="Arial"/>
              </w:rPr>
              <w:t>Weekly HW 14</w:t>
            </w:r>
            <w:r w:rsidR="004474C7">
              <w:rPr>
                <w:rFonts w:ascii="Arial" w:hAnsi="Arial" w:cs="Arial"/>
              </w:rPr>
              <w:t xml:space="preserve"> due by 5/10</w:t>
            </w:r>
          </w:p>
        </w:tc>
      </w:tr>
      <w:tr w:rsidR="007C4174" w:rsidRPr="00347801" w14:paraId="7B22BD83" w14:textId="77777777" w:rsidTr="007C4174">
        <w:tc>
          <w:tcPr>
            <w:tcW w:w="468" w:type="pct"/>
          </w:tcPr>
          <w:p w14:paraId="4C63882E" w14:textId="77777777" w:rsidR="007C4174" w:rsidRPr="00347801" w:rsidRDefault="007C4174" w:rsidP="00E74383">
            <w:pPr>
              <w:rPr>
                <w:rFonts w:ascii="Arial" w:hAnsi="Arial" w:cs="Arial"/>
              </w:rPr>
            </w:pPr>
            <w:r w:rsidRPr="00347801">
              <w:rPr>
                <w:rFonts w:ascii="Arial" w:hAnsi="Arial" w:cs="Arial"/>
              </w:rPr>
              <w:t>17</w:t>
            </w:r>
          </w:p>
        </w:tc>
        <w:tc>
          <w:tcPr>
            <w:tcW w:w="537" w:type="pct"/>
          </w:tcPr>
          <w:p w14:paraId="216C35C3" w14:textId="77777777" w:rsidR="007C4174" w:rsidRPr="00347801" w:rsidRDefault="007C4174" w:rsidP="00E74383">
            <w:pPr>
              <w:rPr>
                <w:rFonts w:ascii="Arial" w:hAnsi="Arial" w:cs="Arial"/>
              </w:rPr>
            </w:pPr>
            <w:r w:rsidRPr="00347801">
              <w:rPr>
                <w:rFonts w:ascii="Arial" w:hAnsi="Arial" w:cs="Arial"/>
              </w:rPr>
              <w:t>May 12</w:t>
            </w:r>
          </w:p>
        </w:tc>
        <w:tc>
          <w:tcPr>
            <w:tcW w:w="1534" w:type="pct"/>
          </w:tcPr>
          <w:p w14:paraId="4F5746A4" w14:textId="77777777" w:rsidR="007C4174" w:rsidRPr="00347801" w:rsidRDefault="007C4174" w:rsidP="00E74383">
            <w:pPr>
              <w:rPr>
                <w:rFonts w:ascii="Arial" w:hAnsi="Arial" w:cs="Arial"/>
              </w:rPr>
            </w:pPr>
            <w:r w:rsidRPr="00347801">
              <w:rPr>
                <w:rFonts w:ascii="Arial" w:hAnsi="Arial" w:cs="Arial"/>
              </w:rPr>
              <w:t>Finals week, Tuesday, 2:00-4:30pm</w:t>
            </w:r>
          </w:p>
        </w:tc>
        <w:tc>
          <w:tcPr>
            <w:tcW w:w="688" w:type="pct"/>
          </w:tcPr>
          <w:p w14:paraId="3AA5A229" w14:textId="77777777" w:rsidR="007C4174" w:rsidRPr="00347801" w:rsidRDefault="007C4174" w:rsidP="00E74383">
            <w:pPr>
              <w:rPr>
                <w:rFonts w:ascii="Arial" w:hAnsi="Arial" w:cs="Arial"/>
              </w:rPr>
            </w:pPr>
          </w:p>
        </w:tc>
        <w:tc>
          <w:tcPr>
            <w:tcW w:w="770" w:type="pct"/>
          </w:tcPr>
          <w:p w14:paraId="6F26B251" w14:textId="05F59D71" w:rsidR="007C4174" w:rsidRPr="00347801" w:rsidRDefault="007C4174" w:rsidP="00E74383">
            <w:pPr>
              <w:rPr>
                <w:rFonts w:ascii="Arial" w:hAnsi="Arial" w:cs="Arial"/>
              </w:rPr>
            </w:pPr>
          </w:p>
        </w:tc>
        <w:tc>
          <w:tcPr>
            <w:tcW w:w="1003" w:type="pct"/>
          </w:tcPr>
          <w:p w14:paraId="25D41B59" w14:textId="17EA8032" w:rsidR="007C4174" w:rsidRPr="00347801" w:rsidRDefault="007C4174" w:rsidP="00E74383">
            <w:pPr>
              <w:rPr>
                <w:rFonts w:ascii="Arial" w:hAnsi="Arial" w:cs="Arial"/>
              </w:rPr>
            </w:pPr>
            <w:r w:rsidRPr="00347801">
              <w:rPr>
                <w:rFonts w:ascii="Arial" w:hAnsi="Arial" w:cs="Arial"/>
              </w:rPr>
              <w:t>Final Exam</w:t>
            </w:r>
          </w:p>
        </w:tc>
      </w:tr>
    </w:tbl>
    <w:p w14:paraId="6E49E8FA" w14:textId="16CB78D6" w:rsidR="00D950B4" w:rsidRPr="00E74383" w:rsidRDefault="00277015" w:rsidP="00E74383">
      <w:pPr>
        <w:rPr>
          <w:rFonts w:ascii="Arial" w:hAnsi="Arial" w:cs="Arial"/>
        </w:rPr>
      </w:pPr>
      <w:r w:rsidRPr="00E74383">
        <w:rPr>
          <w:rFonts w:ascii="Arial" w:hAnsi="Arial" w:cs="Arial"/>
        </w:rPr>
        <w:t>As the instructor</w:t>
      </w:r>
      <w:r w:rsidR="00E74383" w:rsidRPr="00E74383">
        <w:rPr>
          <w:rFonts w:ascii="Arial" w:hAnsi="Arial" w:cs="Arial"/>
        </w:rPr>
        <w:t>s</w:t>
      </w:r>
      <w:r w:rsidRPr="00E74383">
        <w:rPr>
          <w:rFonts w:ascii="Arial" w:hAnsi="Arial" w:cs="Arial"/>
        </w:rPr>
        <w:t xml:space="preserve"> for this course, </w:t>
      </w:r>
      <w:r w:rsidR="00E74383" w:rsidRPr="00E74383">
        <w:rPr>
          <w:rFonts w:ascii="Arial" w:hAnsi="Arial" w:cs="Arial"/>
        </w:rPr>
        <w:t>we</w:t>
      </w:r>
      <w:r w:rsidRPr="00E74383">
        <w:rPr>
          <w:rFonts w:ascii="Arial" w:hAnsi="Arial" w:cs="Arial"/>
        </w:rPr>
        <w:t xml:space="preserve"> reserve the right to adjust this schedule in any way that serves the educational needs of the students enrolled in this course</w:t>
      </w:r>
      <w:r w:rsidR="00E74383" w:rsidRPr="00E74383">
        <w:rPr>
          <w:rFonts w:ascii="Arial" w:hAnsi="Arial" w:cs="Arial"/>
        </w:rPr>
        <w:t>.</w:t>
      </w:r>
    </w:p>
    <w:p w14:paraId="734AC744" w14:textId="77777777" w:rsidR="00E74383" w:rsidRPr="00E74383" w:rsidRDefault="00E74383" w:rsidP="00E74383">
      <w:pPr>
        <w:rPr>
          <w:rFonts w:ascii="Arial" w:hAnsi="Arial" w:cs="Arial"/>
          <w:b/>
        </w:rPr>
      </w:pPr>
    </w:p>
    <w:p w14:paraId="247BC2C5" w14:textId="7B4D025B" w:rsidR="0020685B" w:rsidRPr="00E74383" w:rsidRDefault="0020685B" w:rsidP="00E74383">
      <w:pPr>
        <w:pBdr>
          <w:top w:val="single" w:sz="4" w:space="1" w:color="auto"/>
          <w:left w:val="single" w:sz="4" w:space="4" w:color="auto"/>
          <w:bottom w:val="single" w:sz="4" w:space="1" w:color="auto"/>
          <w:right w:val="single" w:sz="4" w:space="4" w:color="auto"/>
        </w:pBdr>
        <w:rPr>
          <w:rFonts w:ascii="Arial" w:hAnsi="Arial" w:cs="Arial"/>
          <w:bCs/>
        </w:rPr>
      </w:pPr>
      <w:r w:rsidRPr="00E74383">
        <w:rPr>
          <w:rFonts w:ascii="Arial" w:hAnsi="Arial" w:cs="Arial"/>
          <w:b/>
        </w:rPr>
        <w:t>Emergency Phone Numbers</w:t>
      </w:r>
      <w:r w:rsidRPr="00E74383">
        <w:rPr>
          <w:rFonts w:ascii="Arial" w:hAnsi="Arial" w:cs="Arial"/>
          <w:bCs/>
        </w:rPr>
        <w:t xml:space="preserve">: In case of an on-campus emergency, call the UT Arlington Police Department at </w:t>
      </w:r>
      <w:r w:rsidRPr="00E74383">
        <w:rPr>
          <w:rFonts w:ascii="Arial" w:hAnsi="Arial" w:cs="Arial"/>
          <w:b/>
        </w:rPr>
        <w:t>817-272-3003</w:t>
      </w:r>
      <w:r w:rsidRPr="00E74383">
        <w:rPr>
          <w:rFonts w:ascii="Arial" w:hAnsi="Arial" w:cs="Arial"/>
          <w:bCs/>
        </w:rPr>
        <w:t xml:space="preserve"> (non-campus phone), </w:t>
      </w:r>
      <w:r w:rsidRPr="00E74383">
        <w:rPr>
          <w:rFonts w:ascii="Arial" w:hAnsi="Arial" w:cs="Arial"/>
          <w:b/>
        </w:rPr>
        <w:t>2-3003</w:t>
      </w:r>
      <w:r w:rsidRPr="00E74383">
        <w:rPr>
          <w:rFonts w:ascii="Arial" w:hAnsi="Arial" w:cs="Arial"/>
          <w:bCs/>
        </w:rPr>
        <w:t xml:space="preserve"> (campus phone). You may also dial 911.</w:t>
      </w:r>
      <w:r w:rsidR="00E74383" w:rsidRPr="00E74383">
        <w:rPr>
          <w:rFonts w:ascii="Arial" w:hAnsi="Arial" w:cs="Arial"/>
          <w:bCs/>
        </w:rPr>
        <w:t xml:space="preserve"> </w:t>
      </w:r>
    </w:p>
    <w:p w14:paraId="4324F162" w14:textId="54606162" w:rsidR="00E74383" w:rsidRPr="00E74383" w:rsidRDefault="00E74383" w:rsidP="00E74383">
      <w:pPr>
        <w:pBdr>
          <w:top w:val="single" w:sz="4" w:space="1" w:color="auto"/>
          <w:left w:val="single" w:sz="4" w:space="4" w:color="auto"/>
          <w:bottom w:val="single" w:sz="4" w:space="1" w:color="auto"/>
          <w:right w:val="single" w:sz="4" w:space="4" w:color="auto"/>
        </w:pBdr>
        <w:rPr>
          <w:rFonts w:ascii="Arial" w:hAnsi="Arial" w:cs="Arial"/>
          <w:bCs/>
        </w:rPr>
      </w:pPr>
      <w:r w:rsidRPr="00E74383">
        <w:rPr>
          <w:rFonts w:ascii="Arial" w:hAnsi="Arial" w:cs="Arial"/>
        </w:rPr>
        <w:t>For non-emergencies, contact the UTA PD at 817-272-3381.</w:t>
      </w:r>
    </w:p>
    <w:p w14:paraId="0AE21E41" w14:textId="77777777" w:rsidR="007B06DE" w:rsidRPr="00347801" w:rsidRDefault="005A079A" w:rsidP="00E74383">
      <w:pPr>
        <w:rPr>
          <w:rFonts w:ascii="Arial" w:hAnsi="Arial" w:cs="Arial"/>
          <w:bCs/>
        </w:rPr>
      </w:pPr>
      <w:r w:rsidRPr="00347801">
        <w:rPr>
          <w:rFonts w:ascii="Arial" w:hAnsi="Arial" w:cs="Arial"/>
          <w:bCs/>
        </w:rPr>
        <w:t>Faculty members should f</w:t>
      </w:r>
      <w:r w:rsidR="007B06DE" w:rsidRPr="00347801">
        <w:rPr>
          <w:rFonts w:ascii="Arial" w:hAnsi="Arial" w:cs="Arial"/>
          <w:bCs/>
        </w:rPr>
        <w:t>eel free to incorporate any of the following information into your course syllabus or other course materials.</w:t>
      </w:r>
    </w:p>
    <w:p w14:paraId="1FAF5A8A" w14:textId="77777777" w:rsidR="00523DA7" w:rsidRPr="00347801" w:rsidRDefault="00523DA7" w:rsidP="00E74383">
      <w:pPr>
        <w:tabs>
          <w:tab w:val="left" w:pos="1080"/>
          <w:tab w:val="left" w:leader="dot" w:pos="4320"/>
        </w:tabs>
        <w:ind w:left="360"/>
        <w:rPr>
          <w:rFonts w:ascii="Arial" w:hAnsi="Arial" w:cs="Arial"/>
        </w:rPr>
      </w:pPr>
      <w:r w:rsidRPr="00347801">
        <w:rPr>
          <w:rFonts w:ascii="Arial" w:hAnsi="Arial" w:cs="Arial"/>
        </w:rPr>
        <w:t>Library Home Page</w:t>
      </w:r>
      <w:r w:rsidRPr="00347801">
        <w:rPr>
          <w:rFonts w:ascii="Arial" w:hAnsi="Arial" w:cs="Arial"/>
        </w:rPr>
        <w:tab/>
        <w:t xml:space="preserve"> </w:t>
      </w:r>
      <w:hyperlink r:id="rId22" w:history="1">
        <w:r w:rsidR="005A079A" w:rsidRPr="00347801">
          <w:rPr>
            <w:rStyle w:val="Hyperlink"/>
            <w:rFonts w:ascii="Arial" w:hAnsi="Arial" w:cs="Arial"/>
          </w:rPr>
          <w:t>http://www.uta.edu/library</w:t>
        </w:r>
      </w:hyperlink>
      <w:r w:rsidR="005A079A" w:rsidRPr="00347801">
        <w:rPr>
          <w:rFonts w:ascii="Arial" w:hAnsi="Arial" w:cs="Arial"/>
        </w:rPr>
        <w:t xml:space="preserve"> </w:t>
      </w:r>
    </w:p>
    <w:p w14:paraId="25311915" w14:textId="77777777" w:rsidR="00523DA7" w:rsidRPr="00347801" w:rsidRDefault="00523DA7" w:rsidP="00E74383">
      <w:pPr>
        <w:tabs>
          <w:tab w:val="left" w:pos="1080"/>
          <w:tab w:val="left" w:leader="dot" w:pos="4320"/>
        </w:tabs>
        <w:ind w:left="360"/>
        <w:rPr>
          <w:rFonts w:ascii="Arial" w:hAnsi="Arial" w:cs="Arial"/>
          <w:color w:val="000000"/>
        </w:rPr>
      </w:pPr>
      <w:r w:rsidRPr="00347801">
        <w:rPr>
          <w:rFonts w:ascii="Arial" w:hAnsi="Arial" w:cs="Arial"/>
          <w:color w:val="000000"/>
        </w:rPr>
        <w:t>Subject Guides</w:t>
      </w:r>
      <w:r w:rsidRPr="00347801">
        <w:rPr>
          <w:rFonts w:ascii="Arial" w:hAnsi="Arial" w:cs="Arial"/>
          <w:color w:val="000000"/>
        </w:rPr>
        <w:tab/>
        <w:t xml:space="preserve"> </w:t>
      </w:r>
      <w:hyperlink r:id="rId23" w:tgtFrame="_blank" w:history="1">
        <w:r w:rsidRPr="00347801">
          <w:rPr>
            <w:rStyle w:val="Hyperlink"/>
            <w:rFonts w:ascii="Arial" w:hAnsi="Arial" w:cs="Arial"/>
          </w:rPr>
          <w:t>http://libguides.uta.edu</w:t>
        </w:r>
      </w:hyperlink>
    </w:p>
    <w:p w14:paraId="679BEFE7" w14:textId="77777777" w:rsidR="00523DA7" w:rsidRPr="00347801" w:rsidRDefault="00523DA7" w:rsidP="00E74383">
      <w:pPr>
        <w:tabs>
          <w:tab w:val="left" w:pos="1080"/>
          <w:tab w:val="left" w:leader="dot" w:pos="4320"/>
        </w:tabs>
        <w:ind w:left="360"/>
        <w:rPr>
          <w:rFonts w:ascii="Arial" w:hAnsi="Arial" w:cs="Arial"/>
          <w:color w:val="000000"/>
        </w:rPr>
      </w:pPr>
      <w:r w:rsidRPr="00347801">
        <w:rPr>
          <w:rFonts w:ascii="Arial" w:hAnsi="Arial" w:cs="Arial"/>
          <w:color w:val="000000"/>
        </w:rPr>
        <w:lastRenderedPageBreak/>
        <w:t>Subject Librarians</w:t>
      </w:r>
      <w:r w:rsidRPr="00347801">
        <w:rPr>
          <w:rFonts w:ascii="Arial" w:hAnsi="Arial" w:cs="Arial"/>
          <w:color w:val="000000"/>
        </w:rPr>
        <w:tab/>
        <w:t xml:space="preserve"> </w:t>
      </w:r>
      <w:hyperlink r:id="rId24" w:tgtFrame="_blank" w:history="1">
        <w:r w:rsidRPr="00347801">
          <w:rPr>
            <w:rStyle w:val="Hyperlink"/>
            <w:rFonts w:ascii="Arial" w:hAnsi="Arial" w:cs="Arial"/>
          </w:rPr>
          <w:t>http://www.uta.edu/library/help/subject-librarians.php</w:t>
        </w:r>
      </w:hyperlink>
      <w:r w:rsidRPr="00347801">
        <w:rPr>
          <w:rFonts w:ascii="Arial" w:hAnsi="Arial" w:cs="Arial"/>
          <w:color w:val="000000"/>
        </w:rPr>
        <w:t xml:space="preserve"> </w:t>
      </w:r>
    </w:p>
    <w:p w14:paraId="644F5060" w14:textId="77777777" w:rsidR="00523DA7" w:rsidRPr="00347801" w:rsidRDefault="00523DA7" w:rsidP="00E74383">
      <w:pPr>
        <w:tabs>
          <w:tab w:val="left" w:pos="1080"/>
          <w:tab w:val="left" w:leader="dot" w:pos="4320"/>
        </w:tabs>
        <w:ind w:left="360"/>
        <w:rPr>
          <w:rFonts w:ascii="Arial" w:hAnsi="Arial" w:cs="Arial"/>
          <w:color w:val="000000"/>
        </w:rPr>
      </w:pPr>
      <w:r w:rsidRPr="00347801">
        <w:rPr>
          <w:rFonts w:ascii="Arial" w:hAnsi="Arial" w:cs="Arial"/>
          <w:color w:val="000000"/>
        </w:rPr>
        <w:t>Database List</w:t>
      </w:r>
      <w:r w:rsidRPr="00347801">
        <w:rPr>
          <w:rFonts w:ascii="Arial" w:hAnsi="Arial" w:cs="Arial"/>
          <w:color w:val="000000"/>
        </w:rPr>
        <w:tab/>
        <w:t xml:space="preserve"> </w:t>
      </w:r>
      <w:hyperlink r:id="rId25" w:tgtFrame="_blank" w:history="1">
        <w:r w:rsidRPr="00347801">
          <w:rPr>
            <w:rStyle w:val="Hyperlink"/>
            <w:rFonts w:ascii="Arial" w:hAnsi="Arial" w:cs="Arial"/>
          </w:rPr>
          <w:t>http://www.uta.edu/library/databases/index.php</w:t>
        </w:r>
      </w:hyperlink>
      <w:r w:rsidRPr="00347801">
        <w:rPr>
          <w:rFonts w:ascii="Arial" w:hAnsi="Arial" w:cs="Arial"/>
          <w:color w:val="000000"/>
        </w:rPr>
        <w:t xml:space="preserve"> </w:t>
      </w:r>
    </w:p>
    <w:p w14:paraId="51CB5C73" w14:textId="77777777" w:rsidR="00523DA7" w:rsidRPr="00347801" w:rsidRDefault="00523DA7" w:rsidP="00E74383">
      <w:pPr>
        <w:tabs>
          <w:tab w:val="left" w:pos="1080"/>
          <w:tab w:val="left" w:leader="dot" w:pos="4320"/>
        </w:tabs>
        <w:ind w:left="360"/>
        <w:rPr>
          <w:rFonts w:ascii="Arial" w:hAnsi="Arial" w:cs="Arial"/>
          <w:color w:val="000000"/>
          <w:lang w:val="fr-FR"/>
        </w:rPr>
      </w:pPr>
      <w:r w:rsidRPr="00347801">
        <w:rPr>
          <w:rFonts w:ascii="Arial" w:hAnsi="Arial" w:cs="Arial"/>
          <w:color w:val="000000"/>
          <w:lang w:val="fr-FR"/>
        </w:rPr>
        <w:t xml:space="preserve">Course </w:t>
      </w:r>
      <w:proofErr w:type="spellStart"/>
      <w:r w:rsidRPr="00347801">
        <w:rPr>
          <w:rFonts w:ascii="Arial" w:hAnsi="Arial" w:cs="Arial"/>
          <w:color w:val="000000"/>
          <w:lang w:val="fr-FR"/>
        </w:rPr>
        <w:t>Reserves</w:t>
      </w:r>
      <w:proofErr w:type="spellEnd"/>
      <w:r w:rsidRPr="00347801">
        <w:rPr>
          <w:rFonts w:ascii="Arial" w:hAnsi="Arial" w:cs="Arial"/>
          <w:color w:val="000000"/>
          <w:lang w:val="fr-FR"/>
        </w:rPr>
        <w:tab/>
        <w:t xml:space="preserve"> </w:t>
      </w:r>
      <w:hyperlink r:id="rId26" w:tgtFrame="_blank" w:history="1">
        <w:r w:rsidRPr="00347801">
          <w:rPr>
            <w:rStyle w:val="Hyperlink"/>
            <w:rFonts w:ascii="Arial" w:hAnsi="Arial" w:cs="Arial"/>
            <w:lang w:val="fr-FR"/>
          </w:rPr>
          <w:t>http://pulse.uta.edu/vwebv/enterCourseReserve.do</w:t>
        </w:r>
      </w:hyperlink>
    </w:p>
    <w:p w14:paraId="01A67EFF" w14:textId="77777777" w:rsidR="00523DA7" w:rsidRPr="00347801" w:rsidRDefault="00523DA7" w:rsidP="00E74383">
      <w:pPr>
        <w:tabs>
          <w:tab w:val="left" w:pos="1080"/>
          <w:tab w:val="left" w:leader="dot" w:pos="4320"/>
        </w:tabs>
        <w:ind w:left="360"/>
        <w:rPr>
          <w:rFonts w:ascii="Arial" w:hAnsi="Arial" w:cs="Arial"/>
          <w:color w:val="000000"/>
        </w:rPr>
      </w:pPr>
      <w:r w:rsidRPr="00347801">
        <w:rPr>
          <w:rFonts w:ascii="Arial" w:hAnsi="Arial" w:cs="Arial"/>
          <w:color w:val="000000"/>
        </w:rPr>
        <w:t xml:space="preserve">Library Tutorials </w:t>
      </w:r>
      <w:r w:rsidRPr="00347801">
        <w:rPr>
          <w:rFonts w:ascii="Arial" w:hAnsi="Arial" w:cs="Arial"/>
          <w:color w:val="000000"/>
        </w:rPr>
        <w:tab/>
        <w:t xml:space="preserve"> </w:t>
      </w:r>
      <w:hyperlink r:id="rId27" w:tgtFrame="_blank" w:history="1">
        <w:r w:rsidRPr="00347801">
          <w:rPr>
            <w:rStyle w:val="Hyperlink"/>
            <w:rFonts w:ascii="Arial" w:hAnsi="Arial" w:cs="Arial"/>
          </w:rPr>
          <w:t>http://www.uta.edu/library/help/tutorials.php</w:t>
        </w:r>
      </w:hyperlink>
    </w:p>
    <w:p w14:paraId="6B62C098" w14:textId="77777777" w:rsidR="00523DA7" w:rsidRPr="00347801" w:rsidRDefault="00523DA7" w:rsidP="00E74383">
      <w:pPr>
        <w:tabs>
          <w:tab w:val="left" w:pos="1080"/>
          <w:tab w:val="left" w:leader="dot" w:pos="4320"/>
        </w:tabs>
        <w:ind w:left="360"/>
        <w:rPr>
          <w:rFonts w:ascii="Arial" w:hAnsi="Arial" w:cs="Arial"/>
          <w:color w:val="000000"/>
        </w:rPr>
      </w:pPr>
      <w:r w:rsidRPr="00347801">
        <w:rPr>
          <w:rFonts w:ascii="Arial" w:hAnsi="Arial" w:cs="Arial"/>
          <w:color w:val="000000"/>
        </w:rPr>
        <w:t>Connecting from Off- Campus</w:t>
      </w:r>
      <w:r w:rsidRPr="00347801">
        <w:rPr>
          <w:rFonts w:ascii="Arial" w:hAnsi="Arial" w:cs="Arial"/>
          <w:color w:val="000000"/>
        </w:rPr>
        <w:tab/>
        <w:t xml:space="preserve"> </w:t>
      </w:r>
      <w:hyperlink r:id="rId28" w:tgtFrame="_blank" w:history="1">
        <w:r w:rsidRPr="00347801">
          <w:rPr>
            <w:rStyle w:val="Hyperlink"/>
            <w:rFonts w:ascii="Arial" w:hAnsi="Arial" w:cs="Arial"/>
          </w:rPr>
          <w:t>http://libguides.uta.edu/offcampus</w:t>
        </w:r>
      </w:hyperlink>
    </w:p>
    <w:p w14:paraId="46837DC2" w14:textId="77777777" w:rsidR="00523DA7" w:rsidRPr="00347801" w:rsidRDefault="00523DA7" w:rsidP="00E74383">
      <w:pPr>
        <w:tabs>
          <w:tab w:val="left" w:pos="1080"/>
          <w:tab w:val="left" w:leader="dot" w:pos="4320"/>
        </w:tabs>
        <w:ind w:left="360"/>
        <w:rPr>
          <w:rFonts w:ascii="Arial" w:hAnsi="Arial" w:cs="Arial"/>
          <w:color w:val="000000"/>
        </w:rPr>
      </w:pPr>
      <w:r w:rsidRPr="00347801">
        <w:rPr>
          <w:rFonts w:ascii="Arial" w:hAnsi="Arial" w:cs="Arial"/>
          <w:color w:val="000000"/>
        </w:rPr>
        <w:t xml:space="preserve">Ask </w:t>
      </w:r>
      <w:proofErr w:type="gramStart"/>
      <w:r w:rsidRPr="00347801">
        <w:rPr>
          <w:rFonts w:ascii="Arial" w:hAnsi="Arial" w:cs="Arial"/>
          <w:color w:val="000000"/>
        </w:rPr>
        <w:t>A</w:t>
      </w:r>
      <w:proofErr w:type="gramEnd"/>
      <w:r w:rsidRPr="00347801">
        <w:rPr>
          <w:rFonts w:ascii="Arial" w:hAnsi="Arial" w:cs="Arial"/>
          <w:color w:val="000000"/>
        </w:rPr>
        <w:t xml:space="preserve"> Librarian</w:t>
      </w:r>
      <w:r w:rsidRPr="00347801">
        <w:rPr>
          <w:rFonts w:ascii="Arial" w:hAnsi="Arial" w:cs="Arial"/>
          <w:color w:val="000000"/>
        </w:rPr>
        <w:tab/>
        <w:t xml:space="preserve"> </w:t>
      </w:r>
      <w:hyperlink r:id="rId29" w:tgtFrame="_blank" w:history="1">
        <w:r w:rsidRPr="00347801">
          <w:rPr>
            <w:rStyle w:val="Hyperlink"/>
            <w:rFonts w:ascii="Arial" w:hAnsi="Arial" w:cs="Arial"/>
          </w:rPr>
          <w:t>http://ask.uta.edu</w:t>
        </w:r>
      </w:hyperlink>
    </w:p>
    <w:p w14:paraId="3D7C4821" w14:textId="77777777" w:rsidR="00523DA7" w:rsidRPr="00347801" w:rsidRDefault="00523DA7" w:rsidP="00E74383">
      <w:pPr>
        <w:rPr>
          <w:rFonts w:ascii="Arial" w:hAnsi="Arial" w:cs="Arial"/>
          <w:color w:val="000000"/>
        </w:rPr>
      </w:pPr>
      <w:r w:rsidRPr="00347801">
        <w:rPr>
          <w:rFonts w:ascii="Arial" w:hAnsi="Arial" w:cs="Arial"/>
          <w:color w:val="000000"/>
        </w:rPr>
        <w:t>The follow</w:t>
      </w:r>
      <w:r w:rsidR="007B06DE" w:rsidRPr="00347801">
        <w:rPr>
          <w:rFonts w:ascii="Arial" w:hAnsi="Arial" w:cs="Arial"/>
          <w:color w:val="000000"/>
        </w:rPr>
        <w:t>ing</w:t>
      </w:r>
      <w:r w:rsidRPr="00347801">
        <w:rPr>
          <w:rFonts w:ascii="Arial" w:hAnsi="Arial" w:cs="Arial"/>
          <w:color w:val="000000"/>
        </w:rPr>
        <w:t xml:space="preserve"> URL houses a page where we have gathered many commonly used resources needed by students in online courses: </w:t>
      </w:r>
      <w:hyperlink r:id="rId30" w:tgtFrame="_blank" w:history="1">
        <w:r w:rsidRPr="00347801">
          <w:rPr>
            <w:rStyle w:val="Hyperlink"/>
            <w:rFonts w:ascii="Arial" w:hAnsi="Arial" w:cs="Arial"/>
          </w:rPr>
          <w:t>http://www.uta.edu/library/services/distance.php</w:t>
        </w:r>
      </w:hyperlink>
      <w:r w:rsidR="005A079A" w:rsidRPr="00347801">
        <w:rPr>
          <w:rFonts w:ascii="Arial" w:hAnsi="Arial" w:cs="Arial"/>
          <w:color w:val="000000"/>
        </w:rPr>
        <w:t>.</w:t>
      </w:r>
    </w:p>
    <w:p w14:paraId="63E7ECDB" w14:textId="77777777" w:rsidR="00425D01" w:rsidRPr="00347801" w:rsidRDefault="005A079A" w:rsidP="00E74383">
      <w:pPr>
        <w:rPr>
          <w:rFonts w:ascii="Arial" w:hAnsi="Arial" w:cs="Arial"/>
          <w:color w:val="000000"/>
        </w:rPr>
      </w:pPr>
      <w:r w:rsidRPr="00347801">
        <w:rPr>
          <w:rFonts w:ascii="Arial" w:hAnsi="Arial" w:cs="Arial"/>
          <w:color w:val="000000"/>
        </w:rPr>
        <w:t>T</w:t>
      </w:r>
      <w:r w:rsidR="00523DA7" w:rsidRPr="00347801">
        <w:rPr>
          <w:rFonts w:ascii="Arial" w:hAnsi="Arial" w:cs="Arial"/>
          <w:color w:val="000000"/>
        </w:rPr>
        <w:t>he subject librarian for your area can work with you to build a customized course page to support your c</w:t>
      </w:r>
      <w:r w:rsidR="007B06DE" w:rsidRPr="00347801">
        <w:rPr>
          <w:rFonts w:ascii="Arial" w:hAnsi="Arial" w:cs="Arial"/>
          <w:color w:val="000000"/>
        </w:rPr>
        <w:t xml:space="preserve">lass if you wish. </w:t>
      </w:r>
      <w:proofErr w:type="gramStart"/>
      <w:r w:rsidR="007B06DE" w:rsidRPr="00347801">
        <w:rPr>
          <w:rFonts w:ascii="Arial" w:hAnsi="Arial" w:cs="Arial"/>
          <w:color w:val="000000"/>
        </w:rPr>
        <w:t xml:space="preserve">For examples, </w:t>
      </w:r>
      <w:r w:rsidR="00523DA7" w:rsidRPr="00347801">
        <w:rPr>
          <w:rFonts w:ascii="Arial" w:hAnsi="Arial" w:cs="Arial"/>
          <w:color w:val="000000"/>
        </w:rPr>
        <w:t xml:space="preserve">visit </w:t>
      </w:r>
      <w:hyperlink r:id="rId31" w:tgtFrame="_blank" w:history="1">
        <w:r w:rsidR="00523DA7" w:rsidRPr="00347801">
          <w:rPr>
            <w:rStyle w:val="Hyperlink"/>
            <w:rFonts w:ascii="Arial" w:hAnsi="Arial" w:cs="Arial"/>
          </w:rPr>
          <w:t>http://libguides.uta.edu/os</w:t>
        </w:r>
      </w:hyperlink>
      <w:r w:rsidR="00523DA7" w:rsidRPr="00347801">
        <w:rPr>
          <w:rStyle w:val="guideurl"/>
          <w:rFonts w:ascii="Arial" w:hAnsi="Arial" w:cs="Arial"/>
          <w:color w:val="000000"/>
        </w:rPr>
        <w:t xml:space="preserve"> and </w:t>
      </w:r>
      <w:hyperlink r:id="rId32" w:tgtFrame="_blank" w:history="1">
        <w:r w:rsidR="00523DA7" w:rsidRPr="00347801">
          <w:rPr>
            <w:rStyle w:val="Hyperlink"/>
            <w:rFonts w:ascii="Arial" w:hAnsi="Arial" w:cs="Arial"/>
          </w:rPr>
          <w:t>http://libguides.uta.edu/pols2311fm</w:t>
        </w:r>
      </w:hyperlink>
      <w:r w:rsidR="00523DA7" w:rsidRPr="00347801">
        <w:rPr>
          <w:rStyle w:val="guideurl"/>
          <w:rFonts w:ascii="Arial" w:hAnsi="Arial" w:cs="Arial"/>
          <w:color w:val="000000"/>
        </w:rPr>
        <w:t xml:space="preserve"> .</w:t>
      </w:r>
      <w:proofErr w:type="gramEnd"/>
      <w:r w:rsidR="00523DA7" w:rsidRPr="00347801">
        <w:rPr>
          <w:rStyle w:val="guideurl"/>
          <w:rFonts w:ascii="Arial" w:hAnsi="Arial" w:cs="Arial"/>
          <w:color w:val="000000"/>
        </w:rPr>
        <w:t xml:space="preserve"> </w:t>
      </w:r>
      <w:r w:rsidR="00523DA7" w:rsidRPr="00347801">
        <w:rPr>
          <w:rFonts w:ascii="Arial" w:hAnsi="Arial" w:cs="Arial"/>
          <w:color w:val="000000"/>
        </w:rPr>
        <w:t xml:space="preserve">If you have any questions, </w:t>
      </w:r>
      <w:r w:rsidR="00A7500D" w:rsidRPr="00347801">
        <w:rPr>
          <w:rFonts w:ascii="Arial" w:hAnsi="Arial" w:cs="Arial"/>
          <w:color w:val="000000"/>
        </w:rPr>
        <w:t xml:space="preserve">please feel free to contact </w:t>
      </w:r>
      <w:r w:rsidR="00523DA7" w:rsidRPr="00347801">
        <w:rPr>
          <w:rFonts w:ascii="Arial" w:hAnsi="Arial" w:cs="Arial"/>
          <w:color w:val="000000"/>
        </w:rPr>
        <w:t xml:space="preserve">Suzanne Beckett, at </w:t>
      </w:r>
      <w:hyperlink r:id="rId33" w:history="1">
        <w:r w:rsidR="00523DA7" w:rsidRPr="00347801">
          <w:rPr>
            <w:rStyle w:val="Hyperlink"/>
            <w:rFonts w:ascii="Arial" w:hAnsi="Arial" w:cs="Arial"/>
          </w:rPr>
          <w:t>sbeckett@uta.edu</w:t>
        </w:r>
      </w:hyperlink>
      <w:r w:rsidR="00523DA7" w:rsidRPr="00347801">
        <w:rPr>
          <w:rFonts w:ascii="Arial" w:hAnsi="Arial" w:cs="Arial"/>
          <w:color w:val="000000"/>
        </w:rPr>
        <w:t xml:space="preserve"> or at 817.272.0923.</w:t>
      </w:r>
    </w:p>
    <w:sectPr w:rsidR="00425D01" w:rsidRPr="00347801"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76E60" w14:textId="77777777" w:rsidR="00293974" w:rsidRDefault="00293974" w:rsidP="00141EC6">
      <w:r>
        <w:separator/>
      </w:r>
    </w:p>
  </w:endnote>
  <w:endnote w:type="continuationSeparator" w:id="0">
    <w:p w14:paraId="2E2528FC" w14:textId="77777777" w:rsidR="00293974" w:rsidRDefault="00293974"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F6EC8" w14:textId="77777777" w:rsidR="00293974" w:rsidRDefault="00293974" w:rsidP="00141EC6">
      <w:r>
        <w:separator/>
      </w:r>
    </w:p>
  </w:footnote>
  <w:footnote w:type="continuationSeparator" w:id="0">
    <w:p w14:paraId="75337776" w14:textId="77777777" w:rsidR="00293974" w:rsidRDefault="00293974"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74748"/>
    <w:multiLevelType w:val="hybridMultilevel"/>
    <w:tmpl w:val="9B06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41132"/>
    <w:rsid w:val="000415A9"/>
    <w:rsid w:val="00060308"/>
    <w:rsid w:val="00076D86"/>
    <w:rsid w:val="000E2165"/>
    <w:rsid w:val="000E5644"/>
    <w:rsid w:val="000F03EB"/>
    <w:rsid w:val="00110D3C"/>
    <w:rsid w:val="001309AC"/>
    <w:rsid w:val="00131843"/>
    <w:rsid w:val="00137858"/>
    <w:rsid w:val="00141EC6"/>
    <w:rsid w:val="00151B12"/>
    <w:rsid w:val="00155DDD"/>
    <w:rsid w:val="0016052E"/>
    <w:rsid w:val="001736E6"/>
    <w:rsid w:val="001751C4"/>
    <w:rsid w:val="00191A69"/>
    <w:rsid w:val="001B6EFE"/>
    <w:rsid w:val="001C53D1"/>
    <w:rsid w:val="001C79D6"/>
    <w:rsid w:val="001D11A1"/>
    <w:rsid w:val="001E1E1B"/>
    <w:rsid w:val="0020685B"/>
    <w:rsid w:val="002070A8"/>
    <w:rsid w:val="0023389B"/>
    <w:rsid w:val="00235E04"/>
    <w:rsid w:val="00241C6A"/>
    <w:rsid w:val="00260741"/>
    <w:rsid w:val="0026753C"/>
    <w:rsid w:val="00277015"/>
    <w:rsid w:val="00293974"/>
    <w:rsid w:val="002A5E61"/>
    <w:rsid w:val="002F021C"/>
    <w:rsid w:val="00316254"/>
    <w:rsid w:val="00330812"/>
    <w:rsid w:val="003435E7"/>
    <w:rsid w:val="00347801"/>
    <w:rsid w:val="00384AFA"/>
    <w:rsid w:val="00393BCC"/>
    <w:rsid w:val="003A4BD5"/>
    <w:rsid w:val="003E19A6"/>
    <w:rsid w:val="003E3048"/>
    <w:rsid w:val="003F7273"/>
    <w:rsid w:val="0041160B"/>
    <w:rsid w:val="00425855"/>
    <w:rsid w:val="00425D01"/>
    <w:rsid w:val="004474C7"/>
    <w:rsid w:val="00461A15"/>
    <w:rsid w:val="00490285"/>
    <w:rsid w:val="0049097A"/>
    <w:rsid w:val="004A0025"/>
    <w:rsid w:val="004A1248"/>
    <w:rsid w:val="004C098F"/>
    <w:rsid w:val="004C7DA8"/>
    <w:rsid w:val="004D21F8"/>
    <w:rsid w:val="004F54A2"/>
    <w:rsid w:val="005103D0"/>
    <w:rsid w:val="00523DA7"/>
    <w:rsid w:val="00545341"/>
    <w:rsid w:val="00554BE1"/>
    <w:rsid w:val="0057065D"/>
    <w:rsid w:val="00576F33"/>
    <w:rsid w:val="00593047"/>
    <w:rsid w:val="00593752"/>
    <w:rsid w:val="005A079A"/>
    <w:rsid w:val="005B5FCF"/>
    <w:rsid w:val="00607D4D"/>
    <w:rsid w:val="0063236F"/>
    <w:rsid w:val="00636FF8"/>
    <w:rsid w:val="006647EF"/>
    <w:rsid w:val="0067588F"/>
    <w:rsid w:val="006778C9"/>
    <w:rsid w:val="00684C58"/>
    <w:rsid w:val="00686767"/>
    <w:rsid w:val="0068711A"/>
    <w:rsid w:val="006B2E43"/>
    <w:rsid w:val="006E0516"/>
    <w:rsid w:val="006F18F1"/>
    <w:rsid w:val="007263A4"/>
    <w:rsid w:val="00734387"/>
    <w:rsid w:val="00741D8D"/>
    <w:rsid w:val="00744055"/>
    <w:rsid w:val="00774E5C"/>
    <w:rsid w:val="00786C2F"/>
    <w:rsid w:val="007B06DE"/>
    <w:rsid w:val="007B0CB6"/>
    <w:rsid w:val="007B76A6"/>
    <w:rsid w:val="007C4174"/>
    <w:rsid w:val="00814091"/>
    <w:rsid w:val="00866597"/>
    <w:rsid w:val="00881008"/>
    <w:rsid w:val="00891B7E"/>
    <w:rsid w:val="008957AE"/>
    <w:rsid w:val="008A562C"/>
    <w:rsid w:val="008A67E9"/>
    <w:rsid w:val="008A6918"/>
    <w:rsid w:val="008D03AF"/>
    <w:rsid w:val="008D3111"/>
    <w:rsid w:val="008D53A6"/>
    <w:rsid w:val="008D5DE5"/>
    <w:rsid w:val="008D5FFC"/>
    <w:rsid w:val="00910DA7"/>
    <w:rsid w:val="00911807"/>
    <w:rsid w:val="0091586E"/>
    <w:rsid w:val="00915921"/>
    <w:rsid w:val="00920E54"/>
    <w:rsid w:val="0092291C"/>
    <w:rsid w:val="00932811"/>
    <w:rsid w:val="00936B08"/>
    <w:rsid w:val="0094032E"/>
    <w:rsid w:val="00965206"/>
    <w:rsid w:val="00982A7E"/>
    <w:rsid w:val="009957C8"/>
    <w:rsid w:val="00997171"/>
    <w:rsid w:val="009A1BD8"/>
    <w:rsid w:val="009C19F6"/>
    <w:rsid w:val="009D0858"/>
    <w:rsid w:val="009D0EE9"/>
    <w:rsid w:val="009D1667"/>
    <w:rsid w:val="009D756D"/>
    <w:rsid w:val="009E4D0C"/>
    <w:rsid w:val="009E58AE"/>
    <w:rsid w:val="00A160B9"/>
    <w:rsid w:val="00A27FE8"/>
    <w:rsid w:val="00A4213A"/>
    <w:rsid w:val="00A470FF"/>
    <w:rsid w:val="00A7500D"/>
    <w:rsid w:val="00A80B59"/>
    <w:rsid w:val="00A933D4"/>
    <w:rsid w:val="00AB5871"/>
    <w:rsid w:val="00AD522D"/>
    <w:rsid w:val="00B0055A"/>
    <w:rsid w:val="00B0110F"/>
    <w:rsid w:val="00B074E6"/>
    <w:rsid w:val="00B124DD"/>
    <w:rsid w:val="00B13186"/>
    <w:rsid w:val="00B14E6E"/>
    <w:rsid w:val="00B31B3C"/>
    <w:rsid w:val="00B418B0"/>
    <w:rsid w:val="00B51D08"/>
    <w:rsid w:val="00B56CE3"/>
    <w:rsid w:val="00BA079D"/>
    <w:rsid w:val="00BD4445"/>
    <w:rsid w:val="00BD619D"/>
    <w:rsid w:val="00BF7B93"/>
    <w:rsid w:val="00C17FD9"/>
    <w:rsid w:val="00C32EB5"/>
    <w:rsid w:val="00C4507E"/>
    <w:rsid w:val="00C54DB1"/>
    <w:rsid w:val="00C54E79"/>
    <w:rsid w:val="00C568D4"/>
    <w:rsid w:val="00C66A51"/>
    <w:rsid w:val="00C81053"/>
    <w:rsid w:val="00CB2C5F"/>
    <w:rsid w:val="00CB7789"/>
    <w:rsid w:val="00CD0796"/>
    <w:rsid w:val="00CD47CA"/>
    <w:rsid w:val="00CE1818"/>
    <w:rsid w:val="00CE59A9"/>
    <w:rsid w:val="00D07E62"/>
    <w:rsid w:val="00D4640C"/>
    <w:rsid w:val="00D60A19"/>
    <w:rsid w:val="00D665D2"/>
    <w:rsid w:val="00D77B00"/>
    <w:rsid w:val="00D82F1A"/>
    <w:rsid w:val="00D950B4"/>
    <w:rsid w:val="00DB1495"/>
    <w:rsid w:val="00DE06E6"/>
    <w:rsid w:val="00DE1EF6"/>
    <w:rsid w:val="00E1550B"/>
    <w:rsid w:val="00E17B77"/>
    <w:rsid w:val="00E17E2A"/>
    <w:rsid w:val="00E24B86"/>
    <w:rsid w:val="00E4432D"/>
    <w:rsid w:val="00E545F7"/>
    <w:rsid w:val="00E64785"/>
    <w:rsid w:val="00E74383"/>
    <w:rsid w:val="00E76DC9"/>
    <w:rsid w:val="00E85AFD"/>
    <w:rsid w:val="00ED3989"/>
    <w:rsid w:val="00EE31AB"/>
    <w:rsid w:val="00EE52A9"/>
    <w:rsid w:val="00F126B1"/>
    <w:rsid w:val="00F1562E"/>
    <w:rsid w:val="00F25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A3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CommentReference">
    <w:name w:val="annotation reference"/>
    <w:basedOn w:val="DefaultParagraphFont"/>
    <w:uiPriority w:val="99"/>
    <w:semiHidden/>
    <w:unhideWhenUsed/>
    <w:rsid w:val="006E0516"/>
    <w:rPr>
      <w:sz w:val="18"/>
      <w:szCs w:val="18"/>
    </w:rPr>
  </w:style>
  <w:style w:type="paragraph" w:styleId="CommentText">
    <w:name w:val="annotation text"/>
    <w:basedOn w:val="Normal"/>
    <w:link w:val="CommentTextChar"/>
    <w:uiPriority w:val="99"/>
    <w:semiHidden/>
    <w:unhideWhenUsed/>
    <w:rsid w:val="006E0516"/>
    <w:rPr>
      <w:sz w:val="24"/>
      <w:szCs w:val="24"/>
    </w:rPr>
  </w:style>
  <w:style w:type="character" w:customStyle="1" w:styleId="CommentTextChar">
    <w:name w:val="Comment Text Char"/>
    <w:basedOn w:val="DefaultParagraphFont"/>
    <w:link w:val="CommentText"/>
    <w:uiPriority w:val="99"/>
    <w:semiHidden/>
    <w:rsid w:val="006E0516"/>
    <w:rPr>
      <w:sz w:val="24"/>
      <w:szCs w:val="24"/>
    </w:rPr>
  </w:style>
  <w:style w:type="paragraph" w:styleId="CommentSubject">
    <w:name w:val="annotation subject"/>
    <w:basedOn w:val="CommentText"/>
    <w:next w:val="CommentText"/>
    <w:link w:val="CommentSubjectChar"/>
    <w:uiPriority w:val="99"/>
    <w:semiHidden/>
    <w:unhideWhenUsed/>
    <w:rsid w:val="006E0516"/>
    <w:rPr>
      <w:b/>
      <w:bCs/>
      <w:sz w:val="20"/>
      <w:szCs w:val="20"/>
    </w:rPr>
  </w:style>
  <w:style w:type="character" w:customStyle="1" w:styleId="CommentSubjectChar">
    <w:name w:val="Comment Subject Char"/>
    <w:basedOn w:val="CommentTextChar"/>
    <w:link w:val="CommentSubject"/>
    <w:uiPriority w:val="99"/>
    <w:semiHidden/>
    <w:rsid w:val="006E0516"/>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CommentReference">
    <w:name w:val="annotation reference"/>
    <w:basedOn w:val="DefaultParagraphFont"/>
    <w:uiPriority w:val="99"/>
    <w:semiHidden/>
    <w:unhideWhenUsed/>
    <w:rsid w:val="006E0516"/>
    <w:rPr>
      <w:sz w:val="18"/>
      <w:szCs w:val="18"/>
    </w:rPr>
  </w:style>
  <w:style w:type="paragraph" w:styleId="CommentText">
    <w:name w:val="annotation text"/>
    <w:basedOn w:val="Normal"/>
    <w:link w:val="CommentTextChar"/>
    <w:uiPriority w:val="99"/>
    <w:semiHidden/>
    <w:unhideWhenUsed/>
    <w:rsid w:val="006E0516"/>
    <w:rPr>
      <w:sz w:val="24"/>
      <w:szCs w:val="24"/>
    </w:rPr>
  </w:style>
  <w:style w:type="character" w:customStyle="1" w:styleId="CommentTextChar">
    <w:name w:val="Comment Text Char"/>
    <w:basedOn w:val="DefaultParagraphFont"/>
    <w:link w:val="CommentText"/>
    <w:uiPriority w:val="99"/>
    <w:semiHidden/>
    <w:rsid w:val="006E0516"/>
    <w:rPr>
      <w:sz w:val="24"/>
      <w:szCs w:val="24"/>
    </w:rPr>
  </w:style>
  <w:style w:type="paragraph" w:styleId="CommentSubject">
    <w:name w:val="annotation subject"/>
    <w:basedOn w:val="CommentText"/>
    <w:next w:val="CommentText"/>
    <w:link w:val="CommentSubjectChar"/>
    <w:uiPriority w:val="99"/>
    <w:semiHidden/>
    <w:unhideWhenUsed/>
    <w:rsid w:val="006E0516"/>
    <w:rPr>
      <w:b/>
      <w:bCs/>
      <w:sz w:val="20"/>
      <w:szCs w:val="20"/>
    </w:rPr>
  </w:style>
  <w:style w:type="character" w:customStyle="1" w:styleId="CommentSubjectChar">
    <w:name w:val="Comment Subject Char"/>
    <w:basedOn w:val="CommentTextChar"/>
    <w:link w:val="CommentSubject"/>
    <w:uiPriority w:val="99"/>
    <w:semiHidden/>
    <w:rsid w:val="006E051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ta.edu/profiles/michael-killian" TargetMode="External"/><Relationship Id="rId18" Type="http://schemas.openxmlformats.org/officeDocument/2006/relationships/hyperlink" Target="http://www.uta.edu/oit/cs/email/mavmail.php" TargetMode="External"/><Relationship Id="rId26" Type="http://schemas.openxmlformats.org/officeDocument/2006/relationships/hyperlink" Target="http://pulse.uta.edu/vwebv/enterCourseReserve.do" TargetMode="External"/><Relationship Id="rId3" Type="http://schemas.openxmlformats.org/officeDocument/2006/relationships/styles" Target="styles.xml"/><Relationship Id="rId21" Type="http://schemas.openxmlformats.org/officeDocument/2006/relationships/hyperlink" Target="http://www.uta.edu/resource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ta.edu/profiles/ling-xu" TargetMode="External"/><Relationship Id="rId17" Type="http://schemas.openxmlformats.org/officeDocument/2006/relationships/hyperlink" Target="http://www.uta.edu/titleIX" TargetMode="External"/><Relationship Id="rId25" Type="http://schemas.openxmlformats.org/officeDocument/2006/relationships/hyperlink" Target="http://www.uta.edu/library/databases/index.php" TargetMode="External"/><Relationship Id="rId33" Type="http://schemas.openxmlformats.org/officeDocument/2006/relationships/hyperlink" Target="mailto:sbeckett@uta.edu" TargetMode="External"/><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mailto:resources@uta.edu" TargetMode="External"/><Relationship Id="rId29" Type="http://schemas.openxmlformats.org/officeDocument/2006/relationships/hyperlink" Target="http://ask.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llianm@uta.edu" TargetMode="External"/><Relationship Id="rId24" Type="http://schemas.openxmlformats.org/officeDocument/2006/relationships/hyperlink" Target="http://www.uta.edu/library/help/subject-librarians.php" TargetMode="External"/><Relationship Id="rId32" Type="http://schemas.openxmlformats.org/officeDocument/2006/relationships/hyperlink" Target="http://libguides.uta.edu/pols2311fm" TargetMode="External"/><Relationship Id="rId5" Type="http://schemas.openxmlformats.org/officeDocument/2006/relationships/settings" Target="settings.xml"/><Relationship Id="rId15" Type="http://schemas.openxmlformats.org/officeDocument/2006/relationships/hyperlink" Target="http://wweb.uta.edu/aao/fao/" TargetMode="External"/><Relationship Id="rId23" Type="http://schemas.openxmlformats.org/officeDocument/2006/relationships/hyperlink" Target="http://libguides.uta.edu" TargetMode="External"/><Relationship Id="rId28" Type="http://schemas.openxmlformats.org/officeDocument/2006/relationships/hyperlink" Target="http://libguides.uta.edu/offcampus" TargetMode="External"/><Relationship Id="rId10" Type="http://schemas.openxmlformats.org/officeDocument/2006/relationships/hyperlink" Target="mailto:lingxu@uta.edu" TargetMode="External"/><Relationship Id="rId19" Type="http://schemas.openxmlformats.org/officeDocument/2006/relationships/hyperlink" Target="http://www.uta.edu/sfs" TargetMode="External"/><Relationship Id="rId31" Type="http://schemas.openxmlformats.org/officeDocument/2006/relationships/hyperlink" Target="http://libguides.uta.edu/o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www.uta.edu/library" TargetMode="External"/><Relationship Id="rId27" Type="http://schemas.openxmlformats.org/officeDocument/2006/relationships/hyperlink" Target="http://www.uta.edu/library/help/tutorials.php" TargetMode="External"/><Relationship Id="rId30" Type="http://schemas.openxmlformats.org/officeDocument/2006/relationships/hyperlink" Target="http://www.uta.edu/library/services/distance.ph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9A18-BC12-4F35-8692-5610A1F6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14438</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oit</cp:lastModifiedBy>
  <cp:revision>2</cp:revision>
  <cp:lastPrinted>2014-07-22T20:44:00Z</cp:lastPrinted>
  <dcterms:created xsi:type="dcterms:W3CDTF">2015-01-13T21:04:00Z</dcterms:created>
  <dcterms:modified xsi:type="dcterms:W3CDTF">2015-01-13T21:04:00Z</dcterms:modified>
</cp:coreProperties>
</file>