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Default="007842C8" w:rsidP="00F914DD">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r>
      <w:r w:rsidR="00836553" w:rsidRPr="003A3307">
        <w:rPr>
          <w:rFonts w:ascii="Times New Roman" w:eastAsiaTheme="minorHAnsi" w:hAnsi="Times New Roman"/>
          <w:b/>
          <w:sz w:val="24"/>
          <w:szCs w:val="24"/>
          <w:lang w:eastAsia="en-US"/>
        </w:rPr>
        <w:t>NURS 5327 Exploration of Science and Theories for Nursing</w:t>
      </w:r>
    </w:p>
    <w:p w:rsidR="00F914DD" w:rsidRDefault="00F914DD" w:rsidP="00F914DD">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The University of Texas at Arlington</w:t>
      </w:r>
    </w:p>
    <w:p w:rsidR="00F914DD" w:rsidRPr="003A3307" w:rsidRDefault="00F914DD" w:rsidP="00F914DD">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College of Nursing and Health Innovation</w:t>
      </w:r>
    </w:p>
    <w:p w:rsidR="00836553" w:rsidRPr="00FD1ED8" w:rsidRDefault="0008182D" w:rsidP="00836553">
      <w:pPr>
        <w:jc w:val="center"/>
        <w:rPr>
          <w:rFonts w:ascii="Times New Roman" w:hAnsi="Times New Roman"/>
          <w:b/>
          <w:sz w:val="24"/>
          <w:szCs w:val="24"/>
        </w:rPr>
      </w:pPr>
      <w:r w:rsidRPr="00FD1ED8">
        <w:rPr>
          <w:rFonts w:ascii="Times New Roman" w:hAnsi="Times New Roman"/>
          <w:b/>
          <w:sz w:val="24"/>
          <w:szCs w:val="24"/>
        </w:rPr>
        <w:t xml:space="preserve">Spring </w:t>
      </w:r>
      <w:r w:rsidR="00836553" w:rsidRPr="00FD1ED8">
        <w:rPr>
          <w:rFonts w:ascii="Times New Roman" w:hAnsi="Times New Roman"/>
          <w:b/>
          <w:sz w:val="24"/>
          <w:szCs w:val="24"/>
        </w:rPr>
        <w:t>201</w:t>
      </w:r>
      <w:r w:rsidR="007842C8" w:rsidRPr="00FD1ED8">
        <w:rPr>
          <w:rFonts w:ascii="Times New Roman" w:hAnsi="Times New Roman"/>
          <w:b/>
          <w:sz w:val="24"/>
          <w:szCs w:val="24"/>
        </w:rPr>
        <w:t>6</w:t>
      </w:r>
    </w:p>
    <w:p w:rsidR="00836553" w:rsidRPr="00FD1ED8" w:rsidRDefault="00836553" w:rsidP="00836553">
      <w:pPr>
        <w:rPr>
          <w:rFonts w:ascii="Times New Roman" w:hAnsi="Times New Roman"/>
          <w:b/>
          <w:sz w:val="24"/>
          <w:szCs w:val="24"/>
        </w:rPr>
      </w:pPr>
    </w:p>
    <w:p w:rsidR="00836553" w:rsidRPr="00923F61" w:rsidRDefault="00836553" w:rsidP="00836553">
      <w:pPr>
        <w:rPr>
          <w:rFonts w:ascii="Times New Roman" w:hAnsi="Times New Roman"/>
          <w:sz w:val="24"/>
          <w:szCs w:val="24"/>
        </w:rPr>
      </w:pPr>
      <w:r w:rsidRPr="002426F3">
        <w:rPr>
          <w:rFonts w:ascii="Times New Roman" w:hAnsi="Times New Roman"/>
          <w:b/>
          <w:sz w:val="24"/>
          <w:szCs w:val="24"/>
        </w:rPr>
        <w:t>Instructor(s):</w:t>
      </w:r>
      <w:r w:rsidRPr="003A3307">
        <w:rPr>
          <w:rFonts w:ascii="Times New Roman" w:hAnsi="Times New Roman"/>
          <w:b/>
          <w:sz w:val="24"/>
          <w:szCs w:val="24"/>
        </w:rPr>
        <w:t xml:space="preserve"> </w:t>
      </w:r>
      <w:r w:rsidR="00923F61" w:rsidRPr="00923F61">
        <w:rPr>
          <w:rFonts w:ascii="Times New Roman" w:hAnsi="Times New Roman"/>
          <w:sz w:val="24"/>
          <w:szCs w:val="24"/>
        </w:rPr>
        <w:t>Barbara M. Raudonis, PhD, RN, FNGNA, FPCN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Number:</w:t>
      </w:r>
      <w:r w:rsidRPr="003A3307">
        <w:rPr>
          <w:rFonts w:ascii="Times New Roman" w:hAnsi="Times New Roman"/>
          <w:b/>
          <w:sz w:val="24"/>
          <w:szCs w:val="24"/>
        </w:rPr>
        <w:t xml:space="preserve"> </w:t>
      </w:r>
      <w:r w:rsidR="00923F61">
        <w:rPr>
          <w:rFonts w:ascii="Times New Roman" w:hAnsi="Times New Roman"/>
          <w:sz w:val="24"/>
          <w:szCs w:val="24"/>
        </w:rPr>
        <w:t>Pickard Hall, 517</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Telephone Number:</w:t>
      </w:r>
      <w:r w:rsidRPr="003A3307">
        <w:rPr>
          <w:rFonts w:ascii="Times New Roman" w:hAnsi="Times New Roman"/>
          <w:b/>
          <w:sz w:val="24"/>
          <w:szCs w:val="24"/>
        </w:rPr>
        <w:t xml:space="preserve">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923F61" w:rsidRDefault="00836553" w:rsidP="00836553">
      <w:pPr>
        <w:rPr>
          <w:rFonts w:ascii="Times New Roman" w:hAnsi="Times New Roman"/>
          <w:b/>
          <w:sz w:val="24"/>
          <w:szCs w:val="24"/>
        </w:rPr>
      </w:pPr>
      <w:r w:rsidRPr="003A3307">
        <w:rPr>
          <w:rFonts w:ascii="Times New Roman" w:hAnsi="Times New Roman"/>
          <w:b/>
          <w:sz w:val="24"/>
          <w:szCs w:val="24"/>
        </w:rPr>
        <w:t xml:space="preserve">Email Address: </w:t>
      </w:r>
      <w:hyperlink r:id="rId8" w:history="1">
        <w:r w:rsidR="00923F61" w:rsidRPr="00923F61">
          <w:rPr>
            <w:rStyle w:val="Hyperlink"/>
            <w:rFonts w:ascii="Times New Roman" w:hAnsi="Times New Roman"/>
            <w:sz w:val="24"/>
            <w:szCs w:val="24"/>
          </w:rPr>
          <w:t>raudonis@uta.edu</w:t>
        </w:r>
      </w:hyperlink>
    </w:p>
    <w:p w:rsidR="00836553" w:rsidRPr="003A3307" w:rsidRDefault="00836553" w:rsidP="00836553">
      <w:pPr>
        <w:rPr>
          <w:rFonts w:ascii="Times New Roman" w:hAnsi="Times New Roman"/>
          <w:sz w:val="24"/>
          <w:szCs w:val="24"/>
        </w:rPr>
      </w:pPr>
    </w:p>
    <w:p w:rsidR="002426F3" w:rsidRPr="00D6169E" w:rsidRDefault="00836553" w:rsidP="002426F3">
      <w:pPr>
        <w:rPr>
          <w:rFonts w:ascii="Times New Roman" w:hAnsi="Times New Roman"/>
          <w:color w:val="0000FF"/>
          <w:spacing w:val="-6"/>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9" w:anchor="profile/profile/view/id/?345/" w:history="1">
        <w:r w:rsidR="002426F3" w:rsidRPr="00D6169E">
          <w:rPr>
            <w:rStyle w:val="Hyperlink"/>
            <w:rFonts w:ascii="Times New Roman" w:hAnsi="Times New Roman"/>
            <w:spacing w:val="-6"/>
            <w:sz w:val="24"/>
            <w:szCs w:val="24"/>
          </w:rPr>
          <w:t>https://www.uta.edu/mentis/public/#profile/profile/view/id/?345/</w:t>
        </w:r>
      </w:hyperlink>
    </w:p>
    <w:p w:rsidR="002426F3" w:rsidRDefault="002426F3" w:rsidP="00836553">
      <w:pPr>
        <w:rPr>
          <w:rFonts w:ascii="Times New Roman" w:eastAsia="Calibri" w:hAnsi="Times New Roman"/>
          <w:noProof/>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00F914DD" w:rsidRPr="00F914DD">
        <w:rPr>
          <w:rFonts w:ascii="Times New Roman" w:hAnsi="Times New Roman"/>
          <w:sz w:val="24"/>
          <w:szCs w:val="24"/>
        </w:rPr>
        <w:t>By</w:t>
      </w:r>
      <w:r w:rsidR="00F914DD">
        <w:rPr>
          <w:rFonts w:ascii="Times New Roman" w:hAnsi="Times New Roman"/>
          <w:sz w:val="24"/>
          <w:szCs w:val="24"/>
        </w:rPr>
        <w:t xml:space="preserve"> appointment online, phone or in my office. E-mail for an appointment. </w:t>
      </w:r>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sidR="007842C8">
        <w:rPr>
          <w:rFonts w:ascii="Times New Roman" w:hAnsi="Times New Roman"/>
          <w:sz w:val="24"/>
          <w:szCs w:val="24"/>
        </w:rPr>
        <w:t>-002</w:t>
      </w:r>
    </w:p>
    <w:p w:rsidR="00836553" w:rsidRPr="003A3307" w:rsidRDefault="00836553" w:rsidP="00836553">
      <w:pPr>
        <w:rPr>
          <w:rFonts w:ascii="Times New Roman" w:hAnsi="Times New Roman"/>
          <w:b/>
          <w:sz w:val="24"/>
          <w:szCs w:val="24"/>
        </w:rPr>
      </w:pPr>
    </w:p>
    <w:p w:rsidR="00836553" w:rsidRPr="002426F3" w:rsidRDefault="00836553" w:rsidP="00836553">
      <w:pPr>
        <w:rPr>
          <w:rFonts w:ascii="Times New Roman" w:hAnsi="Times New Roman"/>
          <w:sz w:val="24"/>
          <w:szCs w:val="24"/>
        </w:rPr>
      </w:pPr>
      <w:r w:rsidRPr="003A3307">
        <w:rPr>
          <w:rFonts w:ascii="Times New Roman" w:hAnsi="Times New Roman"/>
          <w:b/>
          <w:sz w:val="24"/>
          <w:szCs w:val="24"/>
        </w:rPr>
        <w:t>Time and Place of Class Meetings</w:t>
      </w:r>
      <w:r w:rsidRPr="002426F3">
        <w:rPr>
          <w:rFonts w:ascii="Times New Roman" w:hAnsi="Times New Roman"/>
          <w:sz w:val="24"/>
          <w:szCs w:val="24"/>
        </w:rPr>
        <w:t xml:space="preserve">: </w:t>
      </w:r>
      <w:r w:rsidR="002426F3">
        <w:rPr>
          <w:rFonts w:ascii="Times New Roman" w:hAnsi="Times New Roman"/>
          <w:sz w:val="24"/>
          <w:szCs w:val="24"/>
        </w:rPr>
        <w:t xml:space="preserve">Pickard Hall Room </w:t>
      </w:r>
      <w:r w:rsidR="00F914DD">
        <w:rPr>
          <w:rFonts w:ascii="Times New Roman" w:hAnsi="Times New Roman"/>
          <w:sz w:val="24"/>
          <w:szCs w:val="24"/>
        </w:rPr>
        <w:t>206</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836553" w:rsidP="00836553">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w:t>
      </w:r>
      <w:r w:rsidR="0008182D">
        <w:rPr>
          <w:rFonts w:ascii="Times New Roman" w:eastAsiaTheme="minorHAnsi" w:hAnsi="Times New Roman"/>
          <w:sz w:val="24"/>
          <w:szCs w:val="24"/>
          <w:lang w:eastAsia="en-US"/>
        </w:rPr>
        <w:t xml:space="preserve"> </w:t>
      </w:r>
      <w:r w:rsidRPr="003A3307">
        <w:rPr>
          <w:rFonts w:ascii="Times New Roman" w:eastAsiaTheme="minorHAnsi" w:hAnsi="Times New Roman"/>
          <w:sz w:val="24"/>
          <w:szCs w:val="24"/>
          <w:lang w:eastAsia="en-US"/>
        </w:rPr>
        <w:t>bases for nursing science.</w:t>
      </w:r>
      <w:proofErr w:type="gramEnd"/>
      <w:r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sidR="001355B3">
        <w:rPr>
          <w:rFonts w:ascii="Times New Roman" w:eastAsiaTheme="minorHAnsi" w:hAnsi="Times New Roman"/>
          <w:sz w:val="24"/>
          <w:szCs w:val="24"/>
          <w:lang w:eastAsia="en-US"/>
        </w:rPr>
        <w:t>ractice.</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sidR="001355B3">
        <w:rPr>
          <w:rFonts w:ascii="Times New Roman" w:eastAsiaTheme="minorHAnsi" w:hAnsi="Times New Roman"/>
          <w:sz w:val="24"/>
          <w:szCs w:val="24"/>
          <w:lang w:eastAsia="en-US"/>
        </w:rPr>
        <w:t xml:space="preserve"> administration, and education.</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sidR="001355B3">
        <w:rPr>
          <w:rFonts w:ascii="Times New Roman" w:eastAsiaTheme="minorHAnsi" w:hAnsi="Times New Roman"/>
          <w:sz w:val="24"/>
          <w:szCs w:val="24"/>
          <w:lang w:eastAsia="en-US"/>
        </w:rPr>
        <w:t>tration.</w:t>
      </w:r>
    </w:p>
    <w:p w:rsidR="00836553" w:rsidRPr="003A3307" w:rsidRDefault="00836553" w:rsidP="00836553">
      <w:pPr>
        <w:pStyle w:val="ListParagraph"/>
        <w:spacing w:after="0" w:line="240" w:lineRule="auto"/>
        <w:ind w:left="0"/>
        <w:rPr>
          <w:rFonts w:ascii="Times New Roman" w:hAnsi="Times New Roman" w:cs="Times New Roman"/>
          <w:sz w:val="24"/>
          <w:szCs w:val="24"/>
        </w:rPr>
      </w:pPr>
      <w:r w:rsidRPr="003A3307">
        <w:rPr>
          <w:rFonts w:ascii="Times New Roman" w:hAnsi="Times New Roman" w:cs="Times New Roman"/>
          <w:b/>
          <w:sz w:val="24"/>
          <w:szCs w:val="24"/>
        </w:rPr>
        <w:t>Topic List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Philosophy, science, and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Knowledge development in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Nursing </w:t>
      </w:r>
      <w:proofErr w:type="spellStart"/>
      <w:r w:rsidRPr="003A3307">
        <w:rPr>
          <w:rFonts w:ascii="Times New Roman" w:hAnsi="Times New Roman"/>
          <w:sz w:val="24"/>
          <w:szCs w:val="24"/>
        </w:rPr>
        <w:t>metaparadigm</w:t>
      </w:r>
      <w:proofErr w:type="spellEnd"/>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Grand nursing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Situation-specific, practice, and micro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lastRenderedPageBreak/>
        <w:t>Sociological theories (</w:t>
      </w:r>
      <w:r w:rsidRPr="003A3307">
        <w:rPr>
          <w:rFonts w:ascii="Times New Roman" w:hAnsi="Times New Roman" w:cs="Times New Roman"/>
          <w:i/>
          <w:sz w:val="24"/>
          <w:szCs w:val="24"/>
        </w:rPr>
        <w:t>general systems theory, complexity science,</w:t>
      </w:r>
      <w:r w:rsidRPr="003A3307">
        <w:rPr>
          <w:rFonts w:ascii="Times New Roman" w:hAnsi="Times New Roman" w:cs="Times New Roman"/>
          <w:sz w:val="24"/>
          <w:szCs w:val="24"/>
        </w:rPr>
        <w:t xml:space="preserve"> feminist and critical social theory, cultural diversity, chaos theory)</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Behavioral Science theories (developmental [Erikson], interpersonal [Sullivan], stress [</w:t>
      </w:r>
      <w:proofErr w:type="spellStart"/>
      <w:r w:rsidRPr="003A3307">
        <w:rPr>
          <w:rFonts w:ascii="Times New Roman" w:hAnsi="Times New Roman" w:cs="Times New Roman"/>
          <w:sz w:val="24"/>
          <w:szCs w:val="24"/>
        </w:rPr>
        <w:t>Selye</w:t>
      </w:r>
      <w:proofErr w:type="spellEnd"/>
      <w:r w:rsidRPr="003A3307">
        <w:rPr>
          <w:rFonts w:ascii="Times New Roman" w:hAnsi="Times New Roman" w:cs="Times New Roman"/>
          <w:sz w:val="24"/>
          <w:szCs w:val="24"/>
        </w:rPr>
        <w:t xml:space="preserve"> and Lazarus], Health Belief Model, Theory of Reasoned Action/Planned Behavior</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Biomedical theories (</w:t>
      </w:r>
      <w:r w:rsidRPr="003A3307">
        <w:rPr>
          <w:rFonts w:ascii="Times New Roman" w:hAnsi="Times New Roman" w:cs="Times New Roman"/>
          <w:i/>
          <w:sz w:val="24"/>
          <w:szCs w:val="24"/>
        </w:rPr>
        <w:t>genetics/genomics</w:t>
      </w:r>
      <w:r w:rsidRPr="003A3307">
        <w:rPr>
          <w:rFonts w:ascii="Times New Roman" w:hAnsi="Times New Roman" w:cs="Times New Roman"/>
          <w:sz w:val="24"/>
          <w:szCs w:val="24"/>
        </w:rPr>
        <w:t>, disease causation, germ theory, web of causation, homeostasis, General Adaptation Syndrome, theories of immune function)</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Learning theories</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Leadership/Management (</w:t>
      </w:r>
      <w:r w:rsidRPr="003A3307">
        <w:rPr>
          <w:rFonts w:ascii="Times New Roman" w:hAnsi="Times New Roman" w:cs="Times New Roman"/>
          <w:i/>
          <w:sz w:val="24"/>
          <w:szCs w:val="24"/>
        </w:rPr>
        <w:t>organizational theory/sciences</w:t>
      </w:r>
      <w:r w:rsidRPr="003A3307">
        <w:rPr>
          <w:rFonts w:ascii="Times New Roman" w:hAnsi="Times New Roman" w:cs="Times New Roman"/>
          <w:sz w:val="24"/>
          <w:szCs w:val="24"/>
        </w:rPr>
        <w: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ED3905" w:rsidRPr="003A3307" w:rsidRDefault="00ED3905" w:rsidP="00836553">
      <w:pPr>
        <w:rPr>
          <w:rFonts w:ascii="Times New Roman" w:hAnsi="Times New Roman"/>
          <w:b/>
          <w:sz w:val="24"/>
          <w:szCs w:val="24"/>
        </w:rPr>
      </w:pPr>
    </w:p>
    <w:p w:rsidR="00ED3905" w:rsidRPr="003A3307" w:rsidRDefault="00ED3905" w:rsidP="00ED3905">
      <w:pPr>
        <w:tabs>
          <w:tab w:val="center" w:pos="4680"/>
          <w:tab w:val="right" w:pos="9360"/>
        </w:tabs>
        <w:ind w:left="720" w:hanging="720"/>
        <w:rPr>
          <w:rFonts w:ascii="Times New Roman" w:hAnsi="Times New Roman"/>
          <w:b/>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w:t>
      </w:r>
      <w:proofErr w:type="gramStart"/>
      <w:r w:rsidRPr="003A3307">
        <w:rPr>
          <w:rFonts w:ascii="Times New Roman" w:hAnsi="Times New Roman"/>
          <w:sz w:val="24"/>
          <w:szCs w:val="24"/>
        </w:rPr>
        <w:t>ed</w:t>
      </w:r>
      <w:proofErr w:type="gramEnd"/>
      <w:r w:rsidRPr="003A3307">
        <w:rPr>
          <w:rFonts w:ascii="Times New Roman" w:hAnsi="Times New Roman"/>
          <w:sz w:val="24"/>
          <w:szCs w:val="24"/>
        </w:rPr>
        <w:t>.). Washington, D.C.:</w:t>
      </w:r>
      <w:r w:rsidRPr="003A3307">
        <w:rPr>
          <w:rFonts w:ascii="Times New Roman" w:hAnsi="Times New Roman"/>
          <w:sz w:val="24"/>
          <w:szCs w:val="24"/>
        </w:rPr>
        <w:tab/>
      </w:r>
      <w:r w:rsidRPr="003A3307">
        <w:rPr>
          <w:rFonts w:ascii="Times New Roman" w:hAnsi="Times New Roman"/>
          <w:b/>
          <w:sz w:val="24"/>
          <w:szCs w:val="24"/>
        </w:rPr>
        <w:t>ISBN-10:4338-0561-8</w:t>
      </w:r>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gramStart"/>
      <w:r w:rsidRPr="003A3307">
        <w:rPr>
          <w:rFonts w:ascii="Times New Roman" w:hAnsi="Times New Roman"/>
          <w:sz w:val="24"/>
          <w:szCs w:val="24"/>
        </w:rPr>
        <w:t>McEwen, M., &amp; Wills, E.M. (2007).</w:t>
      </w:r>
      <w:proofErr w:type="gramEnd"/>
      <w:r w:rsidRPr="003A3307">
        <w:rPr>
          <w:rFonts w:ascii="Times New Roman" w:hAnsi="Times New Roman"/>
          <w:sz w:val="24"/>
          <w:szCs w:val="24"/>
        </w:rPr>
        <w:t xml:space="preserve"> </w:t>
      </w:r>
      <w:r w:rsidRPr="003A3307">
        <w:rPr>
          <w:rFonts w:ascii="Times New Roman" w:hAnsi="Times New Roman"/>
          <w:i/>
          <w:sz w:val="24"/>
          <w:szCs w:val="24"/>
        </w:rPr>
        <w:t>Theoretical basis for nursing (4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 xml:space="preserve">.) </w:t>
      </w:r>
      <w:r w:rsidRPr="003A3307">
        <w:rPr>
          <w:rFonts w:ascii="Times New Roman" w:hAnsi="Times New Roman"/>
          <w:sz w:val="24"/>
          <w:szCs w:val="24"/>
        </w:rPr>
        <w:t>Philadelphia: Lippincott Williams &amp; Wilkins.</w:t>
      </w:r>
      <w:r w:rsidRPr="003A3307">
        <w:rPr>
          <w:rFonts w:ascii="Times New Roman" w:hAnsi="Times New Roman"/>
          <w:i/>
          <w:sz w:val="24"/>
          <w:szCs w:val="24"/>
        </w:rPr>
        <w:t xml:space="preserve"> </w:t>
      </w:r>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ED3905" w:rsidRPr="003A3307" w:rsidRDefault="00ED3905" w:rsidP="00ED3905">
      <w:pPr>
        <w:tabs>
          <w:tab w:val="left" w:pos="3600"/>
        </w:tabs>
        <w:ind w:left="492" w:hanging="492"/>
        <w:rPr>
          <w:rFonts w:ascii="Times New Roman" w:hAnsi="Times New Roman"/>
          <w:i/>
          <w:sz w:val="24"/>
          <w:szCs w:val="24"/>
        </w:rPr>
      </w:pP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w:t>
      </w:r>
      <w:r w:rsidR="005974ED">
        <w:rPr>
          <w:rFonts w:ascii="Times New Roman" w:hAnsi="Times New Roman"/>
          <w:sz w:val="24"/>
          <w:szCs w:val="24"/>
        </w:rPr>
        <w:t>11</w:t>
      </w:r>
      <w:r w:rsidRPr="003A3307">
        <w:rPr>
          <w:rFonts w:ascii="Times New Roman" w:hAnsi="Times New Roman"/>
          <w:sz w:val="24"/>
          <w:szCs w:val="24"/>
        </w:rPr>
        <w:t>).</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theory construction in nursing (</w:t>
      </w:r>
      <w:r w:rsidR="005974ED">
        <w:rPr>
          <w:rFonts w:ascii="Times New Roman" w:hAnsi="Times New Roman"/>
          <w:i/>
          <w:iCs/>
          <w:sz w:val="24"/>
          <w:szCs w:val="24"/>
        </w:rPr>
        <w:t>5</w:t>
      </w:r>
      <w:r w:rsidRPr="003A3307">
        <w:rPr>
          <w:rFonts w:ascii="Times New Roman" w:hAnsi="Times New Roman"/>
          <w:i/>
          <w:iCs/>
          <w:sz w:val="24"/>
          <w:szCs w:val="24"/>
          <w:vertAlign w:val="superscript"/>
        </w:rPr>
        <w:t>th</w:t>
      </w:r>
      <w:r w:rsidRPr="003A3307">
        <w:rPr>
          <w:rFonts w:ascii="Times New Roman" w:hAnsi="Times New Roman"/>
          <w:i/>
          <w:iCs/>
          <w:sz w:val="24"/>
          <w:szCs w:val="24"/>
        </w:rPr>
        <w:t xml:space="preserve"> </w:t>
      </w:r>
      <w:proofErr w:type="gramStart"/>
      <w:r w:rsidRPr="003A3307">
        <w:rPr>
          <w:rFonts w:ascii="Times New Roman" w:hAnsi="Times New Roman"/>
          <w:i/>
          <w:iCs/>
          <w:sz w:val="24"/>
          <w:szCs w:val="24"/>
        </w:rPr>
        <w:t>ed</w:t>
      </w:r>
      <w:proofErr w:type="gramEnd"/>
      <w:r w:rsidRPr="003A3307">
        <w:rPr>
          <w:rFonts w:ascii="Times New Roman" w:hAnsi="Times New Roman"/>
          <w:i/>
          <w:iCs/>
          <w:sz w:val="24"/>
          <w:szCs w:val="24"/>
        </w:rPr>
        <w:t>.)</w:t>
      </w:r>
      <w:r w:rsidRPr="003A3307">
        <w:rPr>
          <w:rFonts w:ascii="Times New Roman" w:hAnsi="Times New Roman"/>
          <w:sz w:val="24"/>
          <w:szCs w:val="24"/>
        </w:rPr>
        <w:t>. Upper Saddle River, NJ: Pearson/Prentice Hall. ISBN</w:t>
      </w:r>
      <w:proofErr w:type="gramStart"/>
      <w:r w:rsidRPr="003A3307">
        <w:rPr>
          <w:rFonts w:ascii="Times New Roman" w:hAnsi="Times New Roman"/>
          <w:sz w:val="24"/>
          <w:szCs w:val="24"/>
        </w:rPr>
        <w:t>:9780131191266</w:t>
      </w:r>
      <w:proofErr w:type="gramEnd"/>
      <w:r w:rsidR="00C923DA">
        <w:rPr>
          <w:rFonts w:ascii="Times New Roman" w:hAnsi="Times New Roman"/>
          <w:sz w:val="24"/>
          <w:szCs w:val="24"/>
        </w:rPr>
        <w:t xml:space="preserve">. </w:t>
      </w: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
    <w:p w:rsidR="00ED3905" w:rsidRPr="003A3307" w:rsidRDefault="00CB2C92" w:rsidP="00ED3905">
      <w:pPr>
        <w:tabs>
          <w:tab w:val="left" w:pos="3600"/>
        </w:tabs>
        <w:ind w:left="492" w:hanging="492"/>
        <w:rPr>
          <w:rFonts w:ascii="Times New Roman" w:hAnsi="Times New Roman"/>
          <w:sz w:val="24"/>
          <w:szCs w:val="24"/>
        </w:rPr>
      </w:pPr>
      <w:proofErr w:type="spellStart"/>
      <w:r>
        <w:rPr>
          <w:rFonts w:ascii="Times New Roman" w:hAnsi="Times New Roman"/>
          <w:sz w:val="24"/>
          <w:szCs w:val="24"/>
        </w:rPr>
        <w:t>Alligood</w:t>
      </w:r>
      <w:proofErr w:type="spellEnd"/>
      <w:r>
        <w:rPr>
          <w:rFonts w:ascii="Times New Roman" w:hAnsi="Times New Roman"/>
          <w:sz w:val="24"/>
          <w:szCs w:val="24"/>
        </w:rPr>
        <w:t>, M. R. (2006).</w:t>
      </w:r>
      <w:r w:rsidR="00ED3905" w:rsidRPr="003A3307">
        <w:rPr>
          <w:rFonts w:ascii="Times New Roman" w:hAnsi="Times New Roman"/>
          <w:sz w:val="24"/>
          <w:szCs w:val="24"/>
        </w:rPr>
        <w:t xml:space="preserve"> </w:t>
      </w:r>
      <w:r w:rsidR="00ED3905" w:rsidRPr="003A3307">
        <w:rPr>
          <w:rFonts w:ascii="Times New Roman" w:hAnsi="Times New Roman"/>
          <w:i/>
          <w:iCs/>
          <w:sz w:val="24"/>
          <w:szCs w:val="24"/>
        </w:rPr>
        <w:t>Nursing theorists and their work</w:t>
      </w:r>
      <w:r w:rsidR="00ED3905" w:rsidRPr="003A3307">
        <w:rPr>
          <w:rFonts w:ascii="Times New Roman" w:hAnsi="Times New Roman"/>
          <w:sz w:val="24"/>
          <w:szCs w:val="24"/>
        </w:rPr>
        <w:t xml:space="preserve"> </w:t>
      </w:r>
      <w:r w:rsidR="00ED3905" w:rsidRPr="003A3307">
        <w:rPr>
          <w:rFonts w:ascii="Times New Roman" w:hAnsi="Times New Roman"/>
          <w:i/>
          <w:sz w:val="24"/>
          <w:szCs w:val="24"/>
        </w:rPr>
        <w:t>(</w:t>
      </w:r>
      <w:r>
        <w:rPr>
          <w:rFonts w:ascii="Times New Roman" w:hAnsi="Times New Roman"/>
          <w:i/>
          <w:sz w:val="24"/>
          <w:szCs w:val="24"/>
        </w:rPr>
        <w:t>8</w:t>
      </w:r>
      <w:r w:rsidR="00ED3905" w:rsidRPr="003A3307">
        <w:rPr>
          <w:rFonts w:ascii="Times New Roman" w:hAnsi="Times New Roman"/>
          <w:i/>
          <w:sz w:val="24"/>
          <w:szCs w:val="24"/>
          <w:vertAlign w:val="superscript"/>
        </w:rPr>
        <w:t>th</w:t>
      </w:r>
      <w:r w:rsidR="00ED3905" w:rsidRPr="003A3307">
        <w:rPr>
          <w:rFonts w:ascii="Times New Roman" w:hAnsi="Times New Roman"/>
          <w:i/>
          <w:sz w:val="24"/>
          <w:szCs w:val="24"/>
        </w:rPr>
        <w:t xml:space="preserve"> </w:t>
      </w:r>
      <w:proofErr w:type="gramStart"/>
      <w:r w:rsidR="00ED3905" w:rsidRPr="003A3307">
        <w:rPr>
          <w:rFonts w:ascii="Times New Roman" w:hAnsi="Times New Roman"/>
          <w:i/>
          <w:sz w:val="24"/>
          <w:szCs w:val="24"/>
        </w:rPr>
        <w:t>ed</w:t>
      </w:r>
      <w:proofErr w:type="gramEnd"/>
      <w:r w:rsidR="00ED3905" w:rsidRPr="003A3307">
        <w:rPr>
          <w:rFonts w:ascii="Times New Roman" w:hAnsi="Times New Roman"/>
          <w:i/>
          <w:sz w:val="24"/>
          <w:szCs w:val="24"/>
        </w:rPr>
        <w:t>.)</w:t>
      </w:r>
      <w:r w:rsidR="00ED3905" w:rsidRPr="003A3307">
        <w:rPr>
          <w:rFonts w:ascii="Times New Roman" w:hAnsi="Times New Roman"/>
          <w:sz w:val="24"/>
          <w:szCs w:val="24"/>
        </w:rPr>
        <w:t xml:space="preserve"> St. Louis:  Mosby. ISBN</w:t>
      </w:r>
      <w:r>
        <w:rPr>
          <w:rFonts w:ascii="Times New Roman" w:hAnsi="Times New Roman"/>
          <w:sz w:val="24"/>
          <w:szCs w:val="24"/>
        </w:rPr>
        <w:t>-13: 978-0323091947</w:t>
      </w:r>
    </w:p>
    <w:p w:rsidR="00FE371E" w:rsidRPr="003A3307" w:rsidRDefault="00FE371E" w:rsidP="00ED3905">
      <w:pPr>
        <w:tabs>
          <w:tab w:val="left" w:pos="3600"/>
        </w:tabs>
        <w:ind w:left="492" w:hanging="492"/>
        <w:rPr>
          <w:rFonts w:ascii="Times New Roman" w:hAnsi="Times New Roman"/>
          <w:sz w:val="24"/>
          <w:szCs w:val="24"/>
        </w:rPr>
      </w:pPr>
    </w:p>
    <w:p w:rsidR="00CB2C92" w:rsidRDefault="00CB2C92" w:rsidP="00FE371E">
      <w:pPr>
        <w:tabs>
          <w:tab w:val="right" w:pos="5292"/>
        </w:tabs>
        <w:rPr>
          <w:rFonts w:ascii="Times New Roman" w:hAnsi="Times New Roman"/>
          <w:b/>
          <w:sz w:val="24"/>
          <w:szCs w:val="24"/>
          <w:u w:val="single"/>
        </w:rPr>
      </w:pPr>
      <w:r>
        <w:rPr>
          <w:rFonts w:ascii="Times New Roman" w:hAnsi="Times New Roman"/>
          <w:b/>
          <w:sz w:val="24"/>
          <w:szCs w:val="24"/>
          <w:u w:val="single"/>
        </w:rPr>
        <w:t xml:space="preserve">Description of major assignments and examinations with due dates: </w:t>
      </w:r>
    </w:p>
    <w:p w:rsidR="00CB2C92" w:rsidRDefault="00CB2C92" w:rsidP="00FE371E">
      <w:pPr>
        <w:tabs>
          <w:tab w:val="right" w:pos="5292"/>
        </w:tabs>
        <w:rPr>
          <w:rFonts w:ascii="Times New Roman" w:hAnsi="Times New Roman"/>
          <w:b/>
          <w:sz w:val="24"/>
          <w:szCs w:val="24"/>
          <w:u w:val="single"/>
        </w:rPr>
      </w:pPr>
    </w:p>
    <w:p w:rsidR="00FE371E" w:rsidRPr="003A3307" w:rsidRDefault="00CB2C92" w:rsidP="00FE371E">
      <w:pPr>
        <w:tabs>
          <w:tab w:val="right" w:pos="5292"/>
        </w:tabs>
        <w:rPr>
          <w:rFonts w:ascii="Times New Roman" w:hAnsi="Times New Roman"/>
          <w:b/>
          <w:sz w:val="24"/>
          <w:szCs w:val="24"/>
          <w:u w:val="single"/>
        </w:rPr>
      </w:pPr>
      <w:r>
        <w:rPr>
          <w:rFonts w:ascii="Times New Roman" w:hAnsi="Times New Roman"/>
          <w:b/>
          <w:sz w:val="24"/>
          <w:szCs w:val="24"/>
          <w:u w:val="single"/>
        </w:rPr>
        <w:t>Course schedule/major assignments:</w:t>
      </w:r>
      <w:r w:rsidR="00FE371E" w:rsidRPr="003A3307">
        <w:rPr>
          <w:rFonts w:ascii="Times New Roman" w:hAnsi="Times New Roman"/>
          <w:b/>
          <w:sz w:val="24"/>
          <w:szCs w:val="24"/>
          <w:u w:val="single"/>
        </w:rPr>
        <w:t xml:space="preserve"> </w:t>
      </w:r>
    </w:p>
    <w:p w:rsidR="00FE371E" w:rsidRPr="003A3307" w:rsidRDefault="00FE371E" w:rsidP="00FE371E">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sidR="003A3307">
        <w:rPr>
          <w:rFonts w:ascii="Times New Roman" w:hAnsi="Times New Roman"/>
          <w:i/>
          <w:sz w:val="24"/>
          <w:szCs w:val="24"/>
        </w:rPr>
        <w:t>this course. –</w:t>
      </w:r>
      <w:r w:rsidR="002426F3">
        <w:rPr>
          <w:rFonts w:ascii="Times New Roman" w:hAnsi="Times New Roman"/>
          <w:i/>
          <w:sz w:val="24"/>
          <w:szCs w:val="24"/>
        </w:rPr>
        <w:t>Barbara</w:t>
      </w:r>
      <w:r w:rsidR="003A3307">
        <w:rPr>
          <w:rFonts w:ascii="Times New Roman" w:hAnsi="Times New Roman"/>
          <w:i/>
          <w:sz w:val="24"/>
          <w:szCs w:val="24"/>
        </w:rPr>
        <w:t xml:space="preserve"> M. </w:t>
      </w:r>
      <w:r w:rsidR="00192BA7">
        <w:rPr>
          <w:rFonts w:ascii="Times New Roman" w:hAnsi="Times New Roman"/>
          <w:i/>
          <w:sz w:val="24"/>
          <w:szCs w:val="24"/>
        </w:rPr>
        <w:t>Raudonis</w:t>
      </w:r>
      <w:r w:rsidR="00CB2C92">
        <w:rPr>
          <w:rFonts w:ascii="Times New Roman" w:hAnsi="Times New Roman"/>
          <w:i/>
          <w:sz w:val="24"/>
          <w:szCs w:val="24"/>
        </w:rPr>
        <w:t>, PhD, RN</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588"/>
        <w:gridCol w:w="1350"/>
        <w:gridCol w:w="2070"/>
      </w:tblGrid>
      <w:tr w:rsidR="00FE371E" w:rsidRPr="003A3307" w:rsidTr="0008736F">
        <w:tc>
          <w:tcPr>
            <w:tcW w:w="6588" w:type="dxa"/>
            <w:tcBorders>
              <w:bottom w:val="single" w:sz="12" w:space="0" w:color="auto"/>
            </w:tcBorders>
            <w:shd w:val="clear" w:color="auto" w:fill="BFBFBF" w:themeFill="background1" w:themeFillShade="BF"/>
          </w:tcPr>
          <w:p w:rsidR="00FE371E" w:rsidRPr="003A3307" w:rsidRDefault="00FE371E" w:rsidP="000F144A">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FE371E" w:rsidRPr="003A3307" w:rsidRDefault="00FE371E" w:rsidP="000F144A">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2070" w:type="dxa"/>
            <w:tcBorders>
              <w:bottom w:val="single" w:sz="12" w:space="0" w:color="auto"/>
            </w:tcBorders>
            <w:shd w:val="clear" w:color="auto" w:fill="BFBFBF" w:themeFill="background1" w:themeFillShade="BF"/>
          </w:tcPr>
          <w:p w:rsidR="00FE371E" w:rsidRPr="003A3307" w:rsidRDefault="00FE371E" w:rsidP="000F144A">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CB2C92" w:rsidRPr="003A3307" w:rsidTr="0008736F">
        <w:tc>
          <w:tcPr>
            <w:tcW w:w="6588" w:type="dxa"/>
          </w:tcPr>
          <w:p w:rsidR="00CB2C92" w:rsidRDefault="00CB2C92" w:rsidP="000F144A">
            <w:pPr>
              <w:tabs>
                <w:tab w:val="right" w:pos="5252"/>
              </w:tabs>
              <w:rPr>
                <w:rFonts w:ascii="Times New Roman" w:hAnsi="Times New Roman"/>
                <w:sz w:val="24"/>
                <w:szCs w:val="24"/>
              </w:rPr>
            </w:pPr>
            <w:r>
              <w:rPr>
                <w:rFonts w:ascii="Times New Roman" w:hAnsi="Times New Roman"/>
                <w:sz w:val="24"/>
                <w:szCs w:val="24"/>
              </w:rPr>
              <w:t>Honor Code signed</w:t>
            </w:r>
          </w:p>
        </w:tc>
        <w:tc>
          <w:tcPr>
            <w:tcW w:w="1350" w:type="dxa"/>
          </w:tcPr>
          <w:p w:rsidR="00CB2C92" w:rsidRDefault="00815185" w:rsidP="006517C1">
            <w:pPr>
              <w:tabs>
                <w:tab w:val="right" w:pos="5252"/>
              </w:tabs>
              <w:rPr>
                <w:rFonts w:ascii="Times New Roman" w:hAnsi="Times New Roman"/>
                <w:sz w:val="24"/>
                <w:szCs w:val="24"/>
              </w:rPr>
            </w:pPr>
            <w:r>
              <w:rPr>
                <w:rFonts w:ascii="Times New Roman" w:hAnsi="Times New Roman"/>
                <w:sz w:val="24"/>
                <w:szCs w:val="24"/>
              </w:rPr>
              <w:t xml:space="preserve">  </w:t>
            </w:r>
            <w:r w:rsidR="00CB2C92">
              <w:rPr>
                <w:rFonts w:ascii="Times New Roman" w:hAnsi="Times New Roman"/>
                <w:sz w:val="24"/>
                <w:szCs w:val="24"/>
              </w:rPr>
              <w:t>0%</w:t>
            </w:r>
          </w:p>
        </w:tc>
        <w:tc>
          <w:tcPr>
            <w:tcW w:w="2070" w:type="dxa"/>
          </w:tcPr>
          <w:p w:rsidR="00CB2C92" w:rsidRDefault="00CB2C92" w:rsidP="006517C1">
            <w:pPr>
              <w:tabs>
                <w:tab w:val="right" w:pos="5252"/>
              </w:tabs>
              <w:rPr>
                <w:rFonts w:ascii="Times New Roman" w:hAnsi="Times New Roman"/>
                <w:sz w:val="24"/>
                <w:szCs w:val="24"/>
              </w:rPr>
            </w:pPr>
            <w:r>
              <w:rPr>
                <w:rFonts w:ascii="Times New Roman" w:hAnsi="Times New Roman"/>
                <w:sz w:val="24"/>
                <w:szCs w:val="24"/>
              </w:rPr>
              <w:t>January 19</w:t>
            </w:r>
            <w:r w:rsidR="00EA0699">
              <w:rPr>
                <w:rFonts w:ascii="Times New Roman" w:hAnsi="Times New Roman"/>
                <w:sz w:val="24"/>
                <w:szCs w:val="24"/>
              </w:rPr>
              <w:t>, 2016</w:t>
            </w:r>
          </w:p>
        </w:tc>
      </w:tr>
      <w:tr w:rsidR="00260B2C" w:rsidRPr="003A3307" w:rsidTr="0008736F">
        <w:tc>
          <w:tcPr>
            <w:tcW w:w="6588" w:type="dxa"/>
          </w:tcPr>
          <w:p w:rsidR="00260B2C" w:rsidRDefault="00815185" w:rsidP="002E3D18">
            <w:pPr>
              <w:tabs>
                <w:tab w:val="right" w:pos="5252"/>
              </w:tabs>
              <w:rPr>
                <w:rFonts w:ascii="Times New Roman" w:hAnsi="Times New Roman"/>
                <w:sz w:val="24"/>
                <w:szCs w:val="24"/>
              </w:rPr>
            </w:pPr>
            <w:r>
              <w:rPr>
                <w:rFonts w:ascii="Times New Roman" w:hAnsi="Times New Roman"/>
                <w:sz w:val="24"/>
                <w:szCs w:val="24"/>
              </w:rPr>
              <w:t>Plagiarism Quiz (</w:t>
            </w:r>
            <w:r w:rsidR="002E3D18">
              <w:rPr>
                <w:rFonts w:ascii="Times New Roman" w:hAnsi="Times New Roman"/>
                <w:sz w:val="24"/>
                <w:szCs w:val="24"/>
              </w:rPr>
              <w:t>See</w:t>
            </w:r>
            <w:r>
              <w:rPr>
                <w:rFonts w:ascii="Times New Roman" w:hAnsi="Times New Roman"/>
                <w:sz w:val="24"/>
                <w:szCs w:val="24"/>
              </w:rPr>
              <w:t xml:space="preserve"> Black Board; submit grade via e-mail)</w:t>
            </w:r>
          </w:p>
        </w:tc>
        <w:tc>
          <w:tcPr>
            <w:tcW w:w="1350" w:type="dxa"/>
          </w:tcPr>
          <w:p w:rsidR="00260B2C" w:rsidRDefault="00815185" w:rsidP="00815185">
            <w:pPr>
              <w:tabs>
                <w:tab w:val="right" w:pos="5252"/>
              </w:tabs>
              <w:rPr>
                <w:rFonts w:ascii="Times New Roman" w:hAnsi="Times New Roman"/>
                <w:sz w:val="24"/>
                <w:szCs w:val="24"/>
              </w:rPr>
            </w:pPr>
            <w:r>
              <w:rPr>
                <w:rFonts w:ascii="Times New Roman" w:hAnsi="Times New Roman"/>
                <w:sz w:val="24"/>
                <w:szCs w:val="24"/>
              </w:rPr>
              <w:t xml:space="preserve">  5</w:t>
            </w:r>
            <w:r w:rsidR="00B775DD">
              <w:rPr>
                <w:rFonts w:ascii="Times New Roman" w:hAnsi="Times New Roman"/>
                <w:sz w:val="24"/>
                <w:szCs w:val="24"/>
              </w:rPr>
              <w:t>%</w:t>
            </w:r>
          </w:p>
        </w:tc>
        <w:tc>
          <w:tcPr>
            <w:tcW w:w="2070" w:type="dxa"/>
          </w:tcPr>
          <w:p w:rsidR="00260B2C" w:rsidRDefault="00815185" w:rsidP="00815185">
            <w:pPr>
              <w:tabs>
                <w:tab w:val="right" w:pos="5252"/>
              </w:tabs>
              <w:rPr>
                <w:rFonts w:ascii="Times New Roman" w:hAnsi="Times New Roman"/>
                <w:sz w:val="24"/>
                <w:szCs w:val="24"/>
              </w:rPr>
            </w:pPr>
            <w:r>
              <w:rPr>
                <w:rFonts w:ascii="Times New Roman" w:hAnsi="Times New Roman"/>
                <w:sz w:val="24"/>
                <w:szCs w:val="24"/>
              </w:rPr>
              <w:t xml:space="preserve">(On or by) Jan. 26 </w:t>
            </w:r>
          </w:p>
        </w:tc>
      </w:tr>
      <w:tr w:rsidR="00B775DD" w:rsidRPr="003A3307" w:rsidTr="0008736F">
        <w:tc>
          <w:tcPr>
            <w:tcW w:w="6588" w:type="dxa"/>
          </w:tcPr>
          <w:p w:rsidR="00B775DD" w:rsidRDefault="00815185" w:rsidP="000F144A">
            <w:pPr>
              <w:tabs>
                <w:tab w:val="right" w:pos="5252"/>
              </w:tabs>
              <w:rPr>
                <w:rFonts w:ascii="Times New Roman" w:hAnsi="Times New Roman"/>
                <w:sz w:val="24"/>
                <w:szCs w:val="24"/>
              </w:rPr>
            </w:pPr>
            <w:r>
              <w:rPr>
                <w:rFonts w:ascii="Times New Roman" w:hAnsi="Times New Roman"/>
                <w:sz w:val="24"/>
                <w:szCs w:val="24"/>
              </w:rPr>
              <w:t>APA Test (Use of Manual is allowed</w:t>
            </w:r>
            <w:r w:rsidR="0008736F">
              <w:rPr>
                <w:rFonts w:ascii="Times New Roman" w:hAnsi="Times New Roman"/>
                <w:sz w:val="24"/>
                <w:szCs w:val="24"/>
              </w:rPr>
              <w:t>; test will be in class</w:t>
            </w:r>
            <w:r>
              <w:rPr>
                <w:rFonts w:ascii="Times New Roman" w:hAnsi="Times New Roman"/>
                <w:sz w:val="24"/>
                <w:szCs w:val="24"/>
              </w:rPr>
              <w:t>)</w:t>
            </w:r>
          </w:p>
        </w:tc>
        <w:tc>
          <w:tcPr>
            <w:tcW w:w="1350" w:type="dxa"/>
          </w:tcPr>
          <w:p w:rsidR="00B775DD" w:rsidRDefault="00815185" w:rsidP="00815185">
            <w:pPr>
              <w:tabs>
                <w:tab w:val="right" w:pos="5252"/>
              </w:tabs>
              <w:rPr>
                <w:rFonts w:ascii="Times New Roman" w:hAnsi="Times New Roman"/>
                <w:sz w:val="24"/>
                <w:szCs w:val="24"/>
              </w:rPr>
            </w:pPr>
            <w:r>
              <w:rPr>
                <w:rFonts w:ascii="Times New Roman" w:hAnsi="Times New Roman"/>
                <w:sz w:val="24"/>
                <w:szCs w:val="24"/>
              </w:rPr>
              <w:t>10</w:t>
            </w:r>
            <w:r w:rsidR="00B775DD">
              <w:rPr>
                <w:rFonts w:ascii="Times New Roman" w:hAnsi="Times New Roman"/>
                <w:sz w:val="24"/>
                <w:szCs w:val="24"/>
              </w:rPr>
              <w:t>%</w:t>
            </w:r>
          </w:p>
        </w:tc>
        <w:tc>
          <w:tcPr>
            <w:tcW w:w="2070" w:type="dxa"/>
          </w:tcPr>
          <w:p w:rsidR="00B775DD" w:rsidRDefault="002E3D18" w:rsidP="006517C1">
            <w:pPr>
              <w:tabs>
                <w:tab w:val="right" w:pos="5252"/>
              </w:tabs>
              <w:rPr>
                <w:rFonts w:ascii="Times New Roman" w:hAnsi="Times New Roman"/>
                <w:sz w:val="24"/>
                <w:szCs w:val="24"/>
              </w:rPr>
            </w:pPr>
            <w:r>
              <w:rPr>
                <w:rFonts w:ascii="Times New Roman" w:hAnsi="Times New Roman"/>
                <w:sz w:val="24"/>
                <w:szCs w:val="24"/>
              </w:rPr>
              <w:t>February 2</w:t>
            </w:r>
          </w:p>
        </w:tc>
      </w:tr>
      <w:tr w:rsidR="006517C1" w:rsidRPr="003A3307" w:rsidTr="0008736F">
        <w:tc>
          <w:tcPr>
            <w:tcW w:w="6588" w:type="dxa"/>
          </w:tcPr>
          <w:p w:rsidR="006517C1" w:rsidRPr="003A3307" w:rsidRDefault="00B775DD" w:rsidP="000F144A">
            <w:pPr>
              <w:tabs>
                <w:tab w:val="right" w:pos="5252"/>
              </w:tabs>
              <w:rPr>
                <w:rFonts w:ascii="Times New Roman" w:hAnsi="Times New Roman"/>
                <w:sz w:val="24"/>
                <w:szCs w:val="24"/>
              </w:rPr>
            </w:pPr>
            <w:r>
              <w:rPr>
                <w:rFonts w:ascii="Times New Roman" w:hAnsi="Times New Roman"/>
                <w:sz w:val="24"/>
                <w:szCs w:val="24"/>
              </w:rPr>
              <w:t>Exam</w:t>
            </w:r>
          </w:p>
        </w:tc>
        <w:tc>
          <w:tcPr>
            <w:tcW w:w="1350" w:type="dxa"/>
          </w:tcPr>
          <w:p w:rsidR="006517C1" w:rsidRPr="003A3307" w:rsidRDefault="00B775DD" w:rsidP="00B775DD">
            <w:pPr>
              <w:tabs>
                <w:tab w:val="right" w:pos="5252"/>
              </w:tabs>
              <w:rPr>
                <w:rFonts w:ascii="Times New Roman" w:hAnsi="Times New Roman"/>
                <w:sz w:val="24"/>
                <w:szCs w:val="24"/>
              </w:rPr>
            </w:pPr>
            <w:r>
              <w:rPr>
                <w:rFonts w:ascii="Times New Roman" w:hAnsi="Times New Roman"/>
                <w:sz w:val="24"/>
                <w:szCs w:val="24"/>
              </w:rPr>
              <w:t>1</w:t>
            </w:r>
            <w:r w:rsidR="006517C1">
              <w:rPr>
                <w:rFonts w:ascii="Times New Roman" w:hAnsi="Times New Roman"/>
                <w:sz w:val="24"/>
                <w:szCs w:val="24"/>
              </w:rPr>
              <w:t>5%</w:t>
            </w:r>
          </w:p>
        </w:tc>
        <w:tc>
          <w:tcPr>
            <w:tcW w:w="2070" w:type="dxa"/>
          </w:tcPr>
          <w:p w:rsidR="006517C1" w:rsidRPr="003A3307" w:rsidRDefault="0076232B" w:rsidP="0076232B">
            <w:pPr>
              <w:tabs>
                <w:tab w:val="right" w:pos="5252"/>
              </w:tabs>
              <w:rPr>
                <w:rFonts w:ascii="Times New Roman" w:hAnsi="Times New Roman"/>
                <w:sz w:val="24"/>
                <w:szCs w:val="24"/>
              </w:rPr>
            </w:pPr>
            <w:r>
              <w:rPr>
                <w:rFonts w:ascii="Times New Roman" w:hAnsi="Times New Roman"/>
                <w:sz w:val="24"/>
                <w:szCs w:val="24"/>
              </w:rPr>
              <w:t>February 16</w:t>
            </w:r>
          </w:p>
        </w:tc>
      </w:tr>
      <w:tr w:rsidR="006517C1" w:rsidRPr="003A3307" w:rsidTr="0008736F">
        <w:tc>
          <w:tcPr>
            <w:tcW w:w="6588" w:type="dxa"/>
          </w:tcPr>
          <w:p w:rsidR="006517C1" w:rsidRPr="003A3307" w:rsidRDefault="006517C1" w:rsidP="000F144A">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1350" w:type="dxa"/>
          </w:tcPr>
          <w:p w:rsidR="006517C1" w:rsidRPr="003A3307" w:rsidRDefault="006517C1" w:rsidP="000F144A">
            <w:pPr>
              <w:tabs>
                <w:tab w:val="right" w:pos="5252"/>
              </w:tabs>
              <w:rPr>
                <w:rFonts w:ascii="Times New Roman" w:hAnsi="Times New Roman"/>
                <w:sz w:val="24"/>
                <w:szCs w:val="24"/>
              </w:rPr>
            </w:pPr>
            <w:r>
              <w:rPr>
                <w:rFonts w:ascii="Times New Roman" w:hAnsi="Times New Roman"/>
                <w:sz w:val="24"/>
                <w:szCs w:val="24"/>
              </w:rPr>
              <w:t>25%</w:t>
            </w:r>
          </w:p>
        </w:tc>
        <w:tc>
          <w:tcPr>
            <w:tcW w:w="2070" w:type="dxa"/>
          </w:tcPr>
          <w:p w:rsidR="006517C1" w:rsidRPr="003A3307" w:rsidRDefault="00AA3DCA" w:rsidP="005A037E">
            <w:pPr>
              <w:tabs>
                <w:tab w:val="right" w:pos="5252"/>
              </w:tabs>
              <w:rPr>
                <w:rFonts w:ascii="Times New Roman" w:hAnsi="Times New Roman"/>
                <w:sz w:val="24"/>
                <w:szCs w:val="24"/>
              </w:rPr>
            </w:pPr>
            <w:r>
              <w:rPr>
                <w:rFonts w:ascii="Times New Roman" w:hAnsi="Times New Roman"/>
                <w:sz w:val="24"/>
                <w:szCs w:val="24"/>
              </w:rPr>
              <w:t>March 22</w:t>
            </w:r>
          </w:p>
        </w:tc>
      </w:tr>
      <w:tr w:rsidR="006517C1" w:rsidRPr="003A3307" w:rsidTr="0008736F">
        <w:tc>
          <w:tcPr>
            <w:tcW w:w="6588" w:type="dxa"/>
          </w:tcPr>
          <w:p w:rsidR="006517C1" w:rsidRPr="003A3307" w:rsidRDefault="00B775DD" w:rsidP="000F144A">
            <w:pPr>
              <w:tabs>
                <w:tab w:val="right" w:pos="5252"/>
              </w:tabs>
              <w:rPr>
                <w:rFonts w:ascii="Times New Roman" w:hAnsi="Times New Roman"/>
                <w:sz w:val="24"/>
                <w:szCs w:val="24"/>
              </w:rPr>
            </w:pPr>
            <w:r>
              <w:rPr>
                <w:rFonts w:ascii="Times New Roman" w:hAnsi="Times New Roman"/>
                <w:sz w:val="24"/>
                <w:szCs w:val="24"/>
              </w:rPr>
              <w:t xml:space="preserve">Power Point </w:t>
            </w:r>
            <w:r w:rsidR="006517C1">
              <w:rPr>
                <w:rFonts w:ascii="Times New Roman" w:hAnsi="Times New Roman"/>
                <w:sz w:val="24"/>
                <w:szCs w:val="24"/>
              </w:rPr>
              <w:t>Presentation of Middle Range or Borrowed Theory</w:t>
            </w:r>
          </w:p>
        </w:tc>
        <w:tc>
          <w:tcPr>
            <w:tcW w:w="1350" w:type="dxa"/>
          </w:tcPr>
          <w:p w:rsidR="006517C1" w:rsidRPr="003A3307" w:rsidRDefault="006517C1" w:rsidP="0008182D">
            <w:pPr>
              <w:tabs>
                <w:tab w:val="right" w:pos="5252"/>
              </w:tabs>
              <w:rPr>
                <w:rFonts w:ascii="Times New Roman" w:hAnsi="Times New Roman"/>
                <w:sz w:val="24"/>
                <w:szCs w:val="24"/>
              </w:rPr>
            </w:pPr>
            <w:r>
              <w:rPr>
                <w:rFonts w:ascii="Times New Roman" w:hAnsi="Times New Roman"/>
                <w:sz w:val="24"/>
                <w:szCs w:val="24"/>
              </w:rPr>
              <w:t>2</w:t>
            </w:r>
            <w:r w:rsidR="00B775DD">
              <w:rPr>
                <w:rFonts w:ascii="Times New Roman" w:hAnsi="Times New Roman"/>
                <w:sz w:val="24"/>
                <w:szCs w:val="24"/>
              </w:rPr>
              <w:t>0</w:t>
            </w:r>
            <w:r>
              <w:rPr>
                <w:rFonts w:ascii="Times New Roman" w:hAnsi="Times New Roman"/>
                <w:sz w:val="24"/>
                <w:szCs w:val="24"/>
              </w:rPr>
              <w:t>%</w:t>
            </w:r>
          </w:p>
        </w:tc>
        <w:tc>
          <w:tcPr>
            <w:tcW w:w="2070" w:type="dxa"/>
          </w:tcPr>
          <w:p w:rsidR="006517C1" w:rsidRPr="00050AF9" w:rsidRDefault="00AA3DCA" w:rsidP="005A037E">
            <w:pPr>
              <w:tabs>
                <w:tab w:val="right" w:pos="5252"/>
              </w:tabs>
              <w:rPr>
                <w:rFonts w:ascii="Times New Roman" w:hAnsi="Times New Roman"/>
                <w:sz w:val="24"/>
                <w:szCs w:val="24"/>
              </w:rPr>
            </w:pPr>
            <w:r>
              <w:rPr>
                <w:rFonts w:ascii="Times New Roman" w:hAnsi="Times New Roman"/>
                <w:sz w:val="24"/>
                <w:szCs w:val="24"/>
              </w:rPr>
              <w:t>April 19</w:t>
            </w:r>
          </w:p>
        </w:tc>
      </w:tr>
      <w:tr w:rsidR="006517C1" w:rsidRPr="003A3307" w:rsidTr="0008736F">
        <w:tc>
          <w:tcPr>
            <w:tcW w:w="6588" w:type="dxa"/>
          </w:tcPr>
          <w:p w:rsidR="006517C1" w:rsidRPr="003A3307" w:rsidRDefault="006517C1" w:rsidP="00927B1C">
            <w:pPr>
              <w:tabs>
                <w:tab w:val="right" w:pos="5252"/>
              </w:tabs>
              <w:rPr>
                <w:rFonts w:ascii="Times New Roman" w:hAnsi="Times New Roman"/>
                <w:sz w:val="24"/>
                <w:szCs w:val="24"/>
              </w:rPr>
            </w:pPr>
            <w:r>
              <w:rPr>
                <w:rFonts w:ascii="Times New Roman" w:hAnsi="Times New Roman"/>
                <w:sz w:val="24"/>
                <w:szCs w:val="24"/>
              </w:rPr>
              <w:t xml:space="preserve">Paper 2-Theoretical </w:t>
            </w:r>
            <w:r w:rsidR="00927B1C">
              <w:rPr>
                <w:rFonts w:ascii="Times New Roman" w:hAnsi="Times New Roman"/>
                <w:sz w:val="24"/>
                <w:szCs w:val="24"/>
              </w:rPr>
              <w:t>F</w:t>
            </w:r>
            <w:r>
              <w:rPr>
                <w:rFonts w:ascii="Times New Roman" w:hAnsi="Times New Roman"/>
                <w:sz w:val="24"/>
                <w:szCs w:val="24"/>
              </w:rPr>
              <w:t>ramework</w:t>
            </w:r>
          </w:p>
        </w:tc>
        <w:tc>
          <w:tcPr>
            <w:tcW w:w="1350" w:type="dxa"/>
          </w:tcPr>
          <w:p w:rsidR="006517C1" w:rsidRPr="003A3307" w:rsidRDefault="0008182D" w:rsidP="0008182D">
            <w:pPr>
              <w:tabs>
                <w:tab w:val="right" w:pos="5252"/>
              </w:tabs>
              <w:rPr>
                <w:rFonts w:ascii="Times New Roman" w:hAnsi="Times New Roman"/>
                <w:sz w:val="24"/>
                <w:szCs w:val="24"/>
              </w:rPr>
            </w:pPr>
            <w:r>
              <w:rPr>
                <w:rFonts w:ascii="Times New Roman" w:hAnsi="Times New Roman"/>
                <w:sz w:val="24"/>
                <w:szCs w:val="24"/>
              </w:rPr>
              <w:t>25</w:t>
            </w:r>
            <w:r w:rsidR="006517C1">
              <w:rPr>
                <w:rFonts w:ascii="Times New Roman" w:hAnsi="Times New Roman"/>
                <w:sz w:val="24"/>
                <w:szCs w:val="24"/>
              </w:rPr>
              <w:t>%</w:t>
            </w:r>
          </w:p>
        </w:tc>
        <w:tc>
          <w:tcPr>
            <w:tcW w:w="2070" w:type="dxa"/>
          </w:tcPr>
          <w:p w:rsidR="006517C1" w:rsidRPr="003A3307" w:rsidRDefault="002E3D18" w:rsidP="005A037E">
            <w:pPr>
              <w:tabs>
                <w:tab w:val="right" w:pos="5252"/>
              </w:tabs>
              <w:rPr>
                <w:rFonts w:ascii="Times New Roman" w:hAnsi="Times New Roman"/>
                <w:sz w:val="24"/>
                <w:szCs w:val="24"/>
              </w:rPr>
            </w:pPr>
            <w:r>
              <w:rPr>
                <w:rFonts w:ascii="Times New Roman" w:hAnsi="Times New Roman"/>
                <w:sz w:val="24"/>
                <w:szCs w:val="24"/>
              </w:rPr>
              <w:t>May 3 11:59 pm</w:t>
            </w:r>
          </w:p>
        </w:tc>
      </w:tr>
      <w:tr w:rsidR="006517C1" w:rsidRPr="003A3307" w:rsidTr="0008736F">
        <w:tc>
          <w:tcPr>
            <w:tcW w:w="6588" w:type="dxa"/>
            <w:tcBorders>
              <w:top w:val="double" w:sz="4" w:space="0" w:color="auto"/>
            </w:tcBorders>
          </w:tcPr>
          <w:p w:rsidR="006517C1" w:rsidRPr="003A3307" w:rsidRDefault="006517C1" w:rsidP="000F144A">
            <w:pPr>
              <w:tabs>
                <w:tab w:val="right" w:pos="5252"/>
              </w:tabs>
              <w:rPr>
                <w:rFonts w:ascii="Times New Roman" w:hAnsi="Times New Roman"/>
                <w:sz w:val="24"/>
                <w:szCs w:val="24"/>
              </w:rPr>
            </w:pPr>
            <w:r w:rsidRPr="003A3307">
              <w:rPr>
                <w:rFonts w:ascii="Times New Roman" w:hAnsi="Times New Roman"/>
                <w:b/>
                <w:sz w:val="24"/>
                <w:szCs w:val="24"/>
              </w:rPr>
              <w:t xml:space="preserve">           TOTAL</w:t>
            </w:r>
          </w:p>
        </w:tc>
        <w:tc>
          <w:tcPr>
            <w:tcW w:w="1350" w:type="dxa"/>
            <w:tcBorders>
              <w:top w:val="double" w:sz="4" w:space="0" w:color="auto"/>
            </w:tcBorders>
          </w:tcPr>
          <w:p w:rsidR="006517C1" w:rsidRPr="003A3307" w:rsidRDefault="006517C1" w:rsidP="000F144A">
            <w:pPr>
              <w:tabs>
                <w:tab w:val="right" w:pos="5252"/>
              </w:tabs>
              <w:rPr>
                <w:rFonts w:ascii="Times New Roman" w:hAnsi="Times New Roman"/>
                <w:sz w:val="24"/>
                <w:szCs w:val="24"/>
              </w:rPr>
            </w:pPr>
            <w:r w:rsidRPr="003A3307">
              <w:rPr>
                <w:rFonts w:ascii="Times New Roman" w:hAnsi="Times New Roman"/>
                <w:b/>
                <w:sz w:val="24"/>
                <w:szCs w:val="24"/>
              </w:rPr>
              <w:t>100%</w:t>
            </w:r>
          </w:p>
        </w:tc>
        <w:tc>
          <w:tcPr>
            <w:tcW w:w="2070" w:type="dxa"/>
            <w:tcBorders>
              <w:top w:val="double" w:sz="4" w:space="0" w:color="auto"/>
            </w:tcBorders>
          </w:tcPr>
          <w:p w:rsidR="006517C1" w:rsidRPr="003A3307" w:rsidRDefault="006517C1" w:rsidP="000F144A">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B12645" w:rsidRDefault="00B12645" w:rsidP="00B1595B">
      <w:pPr>
        <w:spacing w:after="200"/>
        <w:rPr>
          <w:rFonts w:ascii="Times New Roman" w:hAnsi="Times New Roman"/>
          <w:b/>
          <w:color w:val="000000"/>
          <w:sz w:val="24"/>
          <w:szCs w:val="24"/>
        </w:rPr>
      </w:pPr>
      <w:r>
        <w:rPr>
          <w:rFonts w:ascii="Times New Roman" w:hAnsi="Times New Roman"/>
          <w:b/>
          <w:color w:val="000000"/>
          <w:sz w:val="24"/>
          <w:szCs w:val="24"/>
        </w:rPr>
        <w:t xml:space="preserve">Discussion: </w:t>
      </w:r>
      <w:r w:rsidRPr="00B12645">
        <w:rPr>
          <w:rFonts w:ascii="Times New Roman" w:hAnsi="Times New Roman"/>
          <w:color w:val="000000"/>
          <w:sz w:val="24"/>
          <w:szCs w:val="24"/>
        </w:rPr>
        <w:t xml:space="preserve">Although </w:t>
      </w:r>
      <w:r w:rsidRPr="00B12645">
        <w:rPr>
          <w:rFonts w:ascii="Times New Roman" w:hAnsi="Times New Roman"/>
          <w:b/>
          <w:color w:val="000000"/>
          <w:sz w:val="24"/>
          <w:szCs w:val="24"/>
        </w:rPr>
        <w:t>no</w:t>
      </w:r>
      <w:r w:rsidRPr="00B12645">
        <w:rPr>
          <w:rFonts w:ascii="Times New Roman" w:hAnsi="Times New Roman"/>
          <w:color w:val="000000"/>
          <w:sz w:val="24"/>
          <w:szCs w:val="24"/>
        </w:rPr>
        <w:t xml:space="preserve"> grades are given for participation in class discussion</w:t>
      </w:r>
      <w:r>
        <w:rPr>
          <w:rFonts w:ascii="Times New Roman" w:hAnsi="Times New Roman"/>
          <w:color w:val="000000"/>
          <w:sz w:val="24"/>
          <w:szCs w:val="24"/>
        </w:rPr>
        <w:t>s,</w:t>
      </w:r>
      <w:r w:rsidRPr="00B12645">
        <w:rPr>
          <w:rFonts w:ascii="Times New Roman" w:hAnsi="Times New Roman"/>
          <w:color w:val="000000"/>
          <w:sz w:val="24"/>
          <w:szCs w:val="24"/>
        </w:rPr>
        <w:t xml:space="preserve"> it is an expectation that graduate students will participate in all class activities and discussion.</w:t>
      </w:r>
      <w:r>
        <w:rPr>
          <w:rFonts w:ascii="Times New Roman" w:hAnsi="Times New Roman"/>
          <w:b/>
          <w:color w:val="000000"/>
          <w:sz w:val="24"/>
          <w:szCs w:val="24"/>
        </w:rPr>
        <w:t xml:space="preserve"> </w:t>
      </w:r>
    </w:p>
    <w:p w:rsidR="00FD1ED8" w:rsidRDefault="00FD1ED8" w:rsidP="00B1595B">
      <w:pPr>
        <w:spacing w:after="200"/>
        <w:rPr>
          <w:rFonts w:ascii="Times New Roman" w:hAnsi="Times New Roman"/>
          <w:color w:val="000000"/>
          <w:sz w:val="24"/>
          <w:szCs w:val="24"/>
        </w:rPr>
      </w:pPr>
      <w:r>
        <w:rPr>
          <w:rFonts w:ascii="Times New Roman" w:hAnsi="Times New Roman"/>
          <w:b/>
          <w:color w:val="000000"/>
          <w:sz w:val="24"/>
          <w:szCs w:val="24"/>
        </w:rPr>
        <w:lastRenderedPageBreak/>
        <w:t>Plagiarism Quiz</w:t>
      </w:r>
      <w:r w:rsidR="00B1595B" w:rsidRPr="001355B3">
        <w:rPr>
          <w:rFonts w:ascii="Times New Roman" w:hAnsi="Times New Roman"/>
          <w:b/>
          <w:color w:val="000000"/>
          <w:sz w:val="24"/>
          <w:szCs w:val="24"/>
        </w:rPr>
        <w:t xml:space="preserve">: </w:t>
      </w:r>
      <w:r w:rsidR="00186FF0">
        <w:rPr>
          <w:rFonts w:ascii="Times New Roman" w:hAnsi="Times New Roman"/>
          <w:color w:val="000000"/>
          <w:sz w:val="24"/>
          <w:szCs w:val="24"/>
        </w:rPr>
        <w:t>The online module</w:t>
      </w:r>
      <w:r w:rsidR="00C863A4">
        <w:rPr>
          <w:rFonts w:ascii="Times New Roman" w:hAnsi="Times New Roman"/>
          <w:color w:val="000000"/>
          <w:sz w:val="24"/>
          <w:szCs w:val="24"/>
        </w:rPr>
        <w:t xml:space="preserve">/tutorial </w:t>
      </w:r>
      <w:r w:rsidR="00186FF0" w:rsidRPr="00186FF0">
        <w:rPr>
          <w:rFonts w:ascii="Times New Roman" w:hAnsi="Times New Roman"/>
          <w:i/>
          <w:color w:val="000000"/>
          <w:sz w:val="24"/>
          <w:szCs w:val="24"/>
        </w:rPr>
        <w:t>Acknowledging Sources</w:t>
      </w:r>
      <w:r w:rsidR="00186FF0">
        <w:rPr>
          <w:rFonts w:ascii="Times New Roman" w:hAnsi="Times New Roman"/>
          <w:color w:val="000000"/>
          <w:sz w:val="24"/>
          <w:szCs w:val="24"/>
        </w:rPr>
        <w:t xml:space="preserve"> </w:t>
      </w:r>
      <w:r w:rsidR="00C863A4">
        <w:rPr>
          <w:rFonts w:ascii="Times New Roman" w:hAnsi="Times New Roman"/>
          <w:color w:val="000000"/>
          <w:sz w:val="24"/>
          <w:szCs w:val="24"/>
        </w:rPr>
        <w:t>developed by the UT Arlington Library staff</w:t>
      </w:r>
      <w:r w:rsidR="00186FF0">
        <w:rPr>
          <w:rFonts w:ascii="Times New Roman" w:hAnsi="Times New Roman"/>
          <w:color w:val="000000"/>
          <w:sz w:val="24"/>
          <w:szCs w:val="24"/>
        </w:rPr>
        <w:t xml:space="preserve"> includes a</w:t>
      </w:r>
      <w:r w:rsidR="00C863A4">
        <w:rPr>
          <w:rFonts w:ascii="Times New Roman" w:hAnsi="Times New Roman"/>
          <w:color w:val="000000"/>
          <w:sz w:val="24"/>
          <w:szCs w:val="24"/>
        </w:rPr>
        <w:t xml:space="preserve"> quiz </w:t>
      </w:r>
      <w:r w:rsidR="00186FF0">
        <w:rPr>
          <w:rFonts w:ascii="Times New Roman" w:hAnsi="Times New Roman"/>
          <w:color w:val="000000"/>
          <w:sz w:val="24"/>
          <w:szCs w:val="24"/>
        </w:rPr>
        <w:t>based on the content covered in the module. Students will      e-mail their scores to the instructor as prompted in the program.</w:t>
      </w:r>
      <w:r w:rsidR="00C863A4">
        <w:rPr>
          <w:rFonts w:ascii="Times New Roman" w:hAnsi="Times New Roman"/>
          <w:color w:val="000000"/>
          <w:sz w:val="24"/>
          <w:szCs w:val="24"/>
        </w:rPr>
        <w:t xml:space="preserve"> </w:t>
      </w:r>
    </w:p>
    <w:p w:rsidR="00186FF0" w:rsidRDefault="00186FF0" w:rsidP="00B1595B">
      <w:pPr>
        <w:spacing w:after="200"/>
        <w:rPr>
          <w:rFonts w:ascii="Times New Roman" w:hAnsi="Times New Roman"/>
          <w:color w:val="000000"/>
          <w:sz w:val="24"/>
          <w:szCs w:val="24"/>
        </w:rPr>
      </w:pPr>
      <w:r w:rsidRPr="00AA3DCA">
        <w:rPr>
          <w:rFonts w:ascii="Times New Roman" w:hAnsi="Times New Roman"/>
          <w:b/>
          <w:color w:val="000000"/>
          <w:sz w:val="24"/>
          <w:szCs w:val="24"/>
        </w:rPr>
        <w:t>APA Test</w:t>
      </w:r>
      <w:r w:rsidR="00AA3DCA">
        <w:rPr>
          <w:rFonts w:ascii="Times New Roman" w:hAnsi="Times New Roman"/>
          <w:b/>
          <w:color w:val="000000"/>
          <w:sz w:val="24"/>
          <w:szCs w:val="24"/>
        </w:rPr>
        <w:t xml:space="preserve">: </w:t>
      </w:r>
      <w:r w:rsidR="00AA3DCA" w:rsidRPr="00AA3DCA">
        <w:rPr>
          <w:rFonts w:ascii="Times New Roman" w:hAnsi="Times New Roman"/>
          <w:color w:val="000000"/>
          <w:sz w:val="24"/>
          <w:szCs w:val="24"/>
        </w:rPr>
        <w:t>This is an in-class test o</w:t>
      </w:r>
      <w:r w:rsidR="00B12645">
        <w:rPr>
          <w:rFonts w:ascii="Times New Roman" w:hAnsi="Times New Roman"/>
          <w:color w:val="000000"/>
          <w:sz w:val="24"/>
          <w:szCs w:val="24"/>
        </w:rPr>
        <w:t>f</w:t>
      </w:r>
      <w:r w:rsidR="00AA3DCA" w:rsidRPr="00AA3DCA">
        <w:rPr>
          <w:rFonts w:ascii="Times New Roman" w:hAnsi="Times New Roman"/>
          <w:color w:val="000000"/>
          <w:sz w:val="24"/>
          <w:szCs w:val="24"/>
        </w:rPr>
        <w:t xml:space="preserve"> </w:t>
      </w:r>
      <w:r w:rsidR="00B12645">
        <w:rPr>
          <w:rFonts w:ascii="Times New Roman" w:hAnsi="Times New Roman"/>
          <w:color w:val="000000"/>
          <w:sz w:val="24"/>
          <w:szCs w:val="24"/>
        </w:rPr>
        <w:t>your APA knowledge.</w:t>
      </w:r>
      <w:r w:rsidR="00AA3DCA" w:rsidRPr="00AA3DCA">
        <w:rPr>
          <w:rFonts w:ascii="Times New Roman" w:hAnsi="Times New Roman"/>
          <w:color w:val="000000"/>
          <w:sz w:val="24"/>
          <w:szCs w:val="24"/>
        </w:rPr>
        <w:t xml:space="preserve"> Use of the APA Manual will be allowed.</w:t>
      </w:r>
    </w:p>
    <w:p w:rsidR="00161EC4" w:rsidRDefault="00161EC4" w:rsidP="00161EC4">
      <w:pPr>
        <w:spacing w:after="200"/>
        <w:rPr>
          <w:rFonts w:ascii="Times New Roman" w:hAnsi="Times New Roman"/>
          <w:b/>
          <w:color w:val="000000"/>
          <w:sz w:val="24"/>
          <w:szCs w:val="24"/>
        </w:rPr>
      </w:pPr>
      <w:r>
        <w:rPr>
          <w:rFonts w:ascii="Times New Roman" w:hAnsi="Times New Roman"/>
          <w:b/>
          <w:color w:val="000000"/>
          <w:sz w:val="24"/>
          <w:szCs w:val="24"/>
        </w:rPr>
        <w:t>Exam</w:t>
      </w:r>
      <w:r w:rsidRPr="001355B3">
        <w:rPr>
          <w:rFonts w:ascii="Times New Roman" w:hAnsi="Times New Roman"/>
          <w:b/>
          <w:color w:val="000000"/>
          <w:sz w:val="24"/>
          <w:szCs w:val="24"/>
        </w:rPr>
        <w:t xml:space="preserve">: </w:t>
      </w:r>
      <w:r w:rsidRPr="001355B3">
        <w:rPr>
          <w:rFonts w:ascii="Times New Roman" w:hAnsi="Times New Roman"/>
          <w:color w:val="000000"/>
          <w:sz w:val="24"/>
          <w:szCs w:val="24"/>
        </w:rPr>
        <w:t xml:space="preserve">The </w:t>
      </w:r>
      <w:r>
        <w:rPr>
          <w:rFonts w:ascii="Times New Roman" w:hAnsi="Times New Roman"/>
          <w:color w:val="000000"/>
          <w:sz w:val="24"/>
          <w:szCs w:val="24"/>
        </w:rPr>
        <w:t>exam</w:t>
      </w:r>
      <w:r w:rsidRPr="001355B3">
        <w:rPr>
          <w:rFonts w:ascii="Times New Roman" w:hAnsi="Times New Roman"/>
          <w:color w:val="000000"/>
          <w:sz w:val="24"/>
          <w:szCs w:val="24"/>
        </w:rPr>
        <w:t xml:space="preserve"> will include information regarding nursing history, science, philosop</w:t>
      </w:r>
      <w:r>
        <w:rPr>
          <w:rFonts w:ascii="Times New Roman" w:hAnsi="Times New Roman"/>
          <w:color w:val="000000"/>
          <w:sz w:val="24"/>
          <w:szCs w:val="24"/>
        </w:rPr>
        <w:t>hy, and selected grand theorist. You will have one hour to complete the hard copy exam (not electronic) during the scheduled class as noted on the course schedule</w:t>
      </w:r>
      <w:r w:rsidR="000825A7">
        <w:rPr>
          <w:rFonts w:ascii="Times New Roman" w:hAnsi="Times New Roman"/>
          <w:color w:val="000000"/>
          <w:sz w:val="24"/>
          <w:szCs w:val="24"/>
        </w:rPr>
        <w:t xml:space="preserve">. </w:t>
      </w:r>
      <w:r w:rsidRPr="009B48D8">
        <w:rPr>
          <w:rFonts w:ascii="Times New Roman" w:hAnsi="Times New Roman"/>
          <w:b/>
          <w:color w:val="FF0000"/>
          <w:sz w:val="24"/>
          <w:szCs w:val="24"/>
          <w:u w:val="single"/>
        </w:rPr>
        <w:t>Books and notes</w:t>
      </w:r>
      <w:r w:rsidRPr="009B48D8">
        <w:rPr>
          <w:rFonts w:ascii="Times New Roman" w:hAnsi="Times New Roman"/>
          <w:b/>
          <w:sz w:val="24"/>
          <w:szCs w:val="24"/>
          <w:u w:val="single"/>
        </w:rPr>
        <w:t xml:space="preserve"> </w:t>
      </w:r>
      <w:r w:rsidRPr="009B48D8">
        <w:rPr>
          <w:rFonts w:ascii="Times New Roman" w:hAnsi="Times New Roman"/>
          <w:b/>
          <w:color w:val="FF0000"/>
          <w:sz w:val="24"/>
          <w:szCs w:val="24"/>
          <w:u w:val="single"/>
        </w:rPr>
        <w:t>will NOT be used.</w:t>
      </w:r>
      <w:r>
        <w:rPr>
          <w:rFonts w:ascii="Times New Roman" w:hAnsi="Times New Roman"/>
          <w:sz w:val="24"/>
          <w:szCs w:val="24"/>
        </w:rPr>
        <w:t xml:space="preserve"> </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Paper 1: Developing a Theoretical Definition of Concept of Interest</w:t>
      </w:r>
    </w:p>
    <w:p w:rsidR="00B1595B" w:rsidRPr="00B12645" w:rsidRDefault="00B1595B" w:rsidP="00B1595B">
      <w:pPr>
        <w:spacing w:after="200"/>
        <w:rPr>
          <w:rFonts w:ascii="Times New Roman" w:hAnsi="Times New Roman"/>
          <w:color w:val="FF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w:t>
      </w:r>
      <w:r w:rsidR="00927B1C">
        <w:rPr>
          <w:rFonts w:ascii="Times New Roman" w:hAnsi="Times New Roman"/>
          <w:color w:val="000000"/>
          <w:sz w:val="24"/>
          <w:szCs w:val="24"/>
        </w:rPr>
        <w:t xml:space="preserve"> </w:t>
      </w:r>
      <w:r w:rsidRPr="001355B3">
        <w:rPr>
          <w:rFonts w:ascii="Times New Roman" w:hAnsi="Times New Roman"/>
          <w:color w:val="000000"/>
          <w:sz w:val="24"/>
          <w:szCs w:val="24"/>
        </w:rPr>
        <w:t>a theoretical definition. Students will provide rationale for their choice of concept and then review the nursing literature to identify how others have used and defined the concept. They will summarize the definitions of the concept from their literature review</w:t>
      </w:r>
      <w:r w:rsidR="0015605D" w:rsidRPr="001355B3">
        <w:rPr>
          <w:rFonts w:ascii="Times New Roman" w:hAnsi="Times New Roman"/>
          <w:color w:val="000000"/>
          <w:sz w:val="24"/>
          <w:szCs w:val="24"/>
        </w:rPr>
        <w:t>,</w:t>
      </w:r>
      <w:r w:rsidRPr="001355B3">
        <w:rPr>
          <w:rFonts w:ascii="Times New Roman" w:hAnsi="Times New Roman"/>
          <w:color w:val="000000"/>
          <w:sz w:val="24"/>
          <w:szCs w:val="24"/>
        </w:rPr>
        <w:t xml:space="preserve"> which will culminate in the development of a theoretical definition of the concept (that will be relevant to their practice). From their literature review, they will also identify empirical referents of their concept in order to create an operational definition. </w:t>
      </w:r>
      <w:r w:rsidR="00E01EED">
        <w:rPr>
          <w:rFonts w:ascii="Times New Roman" w:hAnsi="Times New Roman"/>
          <w:color w:val="000000"/>
          <w:sz w:val="24"/>
          <w:szCs w:val="24"/>
        </w:rPr>
        <w:t>See grading</w:t>
      </w:r>
      <w:r w:rsidR="00B12645">
        <w:rPr>
          <w:rFonts w:ascii="Times New Roman" w:hAnsi="Times New Roman"/>
          <w:color w:val="000000"/>
          <w:sz w:val="24"/>
          <w:szCs w:val="24"/>
        </w:rPr>
        <w:t xml:space="preserve"> criteria. </w:t>
      </w:r>
      <w:r w:rsidR="00B12645" w:rsidRPr="00B12645">
        <w:rPr>
          <w:rFonts w:ascii="Times New Roman" w:hAnsi="Times New Roman"/>
          <w:color w:val="FF0000"/>
          <w:sz w:val="24"/>
          <w:szCs w:val="24"/>
        </w:rPr>
        <w:t>Do not pick a Grand Theory for your papers.</w:t>
      </w:r>
    </w:p>
    <w:p w:rsidR="00B1595B"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342C36" w:rsidRPr="00342C36" w:rsidRDefault="00342C36" w:rsidP="00B1595B">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 xml:space="preserve">will select a </w:t>
      </w:r>
      <w:r w:rsidR="00927B1C">
        <w:rPr>
          <w:rFonts w:ascii="Times New Roman" w:hAnsi="Times New Roman"/>
          <w:sz w:val="24"/>
          <w:szCs w:val="24"/>
        </w:rPr>
        <w:t xml:space="preserve">recent and appropriate </w:t>
      </w:r>
      <w:r w:rsidRPr="00342C36">
        <w:rPr>
          <w:rFonts w:ascii="Times New Roman" w:hAnsi="Times New Roman"/>
          <w:sz w:val="24"/>
          <w:szCs w:val="24"/>
        </w:rPr>
        <w:t>middle range nursing theory</w:t>
      </w:r>
      <w:r w:rsidR="00161EC4">
        <w:rPr>
          <w:rFonts w:ascii="Times New Roman" w:hAnsi="Times New Roman"/>
          <w:sz w:val="24"/>
          <w:szCs w:val="24"/>
        </w:rPr>
        <w:t>,</w:t>
      </w:r>
      <w:r w:rsidRPr="00342C36">
        <w:rPr>
          <w:rFonts w:ascii="Times New Roman" w:hAnsi="Times New Roman"/>
          <w:sz w:val="24"/>
          <w:szCs w:val="24"/>
        </w:rPr>
        <w:t xml:space="preserve"> a non-nursing theory</w:t>
      </w:r>
      <w:r w:rsidR="00161EC4">
        <w:rPr>
          <w:rFonts w:ascii="Times New Roman" w:hAnsi="Times New Roman"/>
          <w:sz w:val="24"/>
          <w:szCs w:val="24"/>
        </w:rPr>
        <w:t>, or a physiological theory</w:t>
      </w:r>
      <w:r w:rsidRPr="00342C36">
        <w:rPr>
          <w:rFonts w:ascii="Times New Roman" w:hAnsi="Times New Roman"/>
          <w:sz w:val="24"/>
          <w:szCs w:val="24"/>
        </w:rPr>
        <w:t xml:space="preserve"> that </w:t>
      </w:r>
      <w:r w:rsidR="00927B1C">
        <w:rPr>
          <w:rFonts w:ascii="Times New Roman" w:hAnsi="Times New Roman"/>
          <w:sz w:val="24"/>
          <w:szCs w:val="24"/>
        </w:rPr>
        <w:t>relates to the student’s selected area of interest</w:t>
      </w:r>
      <w:proofErr w:type="gramStart"/>
      <w:r w:rsidR="00927B1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161EC4">
        <w:rPr>
          <w:rFonts w:ascii="Times New Roman" w:hAnsi="Times New Roman"/>
          <w:sz w:val="24"/>
          <w:szCs w:val="24"/>
        </w:rPr>
        <w:t>The presentation</w:t>
      </w:r>
      <w:r w:rsidRPr="00342C36">
        <w:rPr>
          <w:rFonts w:ascii="Times New Roman" w:hAnsi="Times New Roman"/>
          <w:sz w:val="24"/>
          <w:szCs w:val="24"/>
        </w:rPr>
        <w:t xml:space="preserve"> will include a description, analysis, 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sidR="00342C36">
        <w:rPr>
          <w:rFonts w:ascii="Times New Roman" w:hAnsi="Times New Roman"/>
          <w:color w:val="000000"/>
          <w:sz w:val="24"/>
          <w:szCs w:val="24"/>
        </w:rPr>
        <w:t xml:space="preserve"> create a theoretical framework for a research study on your concept of interest. You will describe a middle range or borrowed theory that could be used </w:t>
      </w:r>
      <w:r w:rsidR="00927B1C">
        <w:rPr>
          <w:rFonts w:ascii="Times New Roman" w:hAnsi="Times New Roman"/>
          <w:color w:val="000000"/>
          <w:sz w:val="24"/>
          <w:szCs w:val="24"/>
        </w:rPr>
        <w:t>as</w:t>
      </w:r>
      <w:r w:rsidR="00342C36">
        <w:rPr>
          <w:rFonts w:ascii="Times New Roman" w:hAnsi="Times New Roman"/>
          <w:color w:val="000000"/>
          <w:sz w:val="24"/>
          <w:szCs w:val="24"/>
        </w:rPr>
        <w:t xml:space="preserve"> a foundation for a theoretical framework. See grading criteria. </w:t>
      </w:r>
    </w:p>
    <w:p w:rsidR="00FE371E" w:rsidRPr="001355B3" w:rsidRDefault="00FE371E" w:rsidP="00FE371E">
      <w:pPr>
        <w:tabs>
          <w:tab w:val="right" w:pos="5232"/>
        </w:tabs>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w:t>
      </w:r>
      <w:r w:rsidR="00161EC4">
        <w:rPr>
          <w:rFonts w:ascii="Times New Roman" w:hAnsi="Times New Roman"/>
          <w:sz w:val="24"/>
          <w:szCs w:val="24"/>
        </w:rPr>
        <w:t>0</w:t>
      </w:r>
      <w:r w:rsidRPr="003A3307">
        <w:rPr>
          <w:rFonts w:ascii="Times New Roman" w:hAnsi="Times New Roman"/>
          <w:sz w:val="24"/>
          <w:szCs w:val="24"/>
        </w:rPr>
        <w:t xml:space="preserve"> to 100</w:t>
      </w:r>
    </w:p>
    <w:p w:rsidR="00FE371E" w:rsidRPr="003A3307" w:rsidRDefault="00161EC4" w:rsidP="00FE371E">
      <w:pPr>
        <w:rPr>
          <w:rFonts w:ascii="Times New Roman" w:hAnsi="Times New Roman"/>
          <w:sz w:val="24"/>
          <w:szCs w:val="24"/>
        </w:rPr>
      </w:pPr>
      <w:r>
        <w:rPr>
          <w:rFonts w:ascii="Times New Roman" w:hAnsi="Times New Roman"/>
          <w:sz w:val="24"/>
          <w:szCs w:val="24"/>
        </w:rPr>
        <w:t>B = 80 to 89</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w:t>
      </w:r>
      <w:r w:rsidR="00161EC4">
        <w:rPr>
          <w:rFonts w:ascii="Times New Roman" w:hAnsi="Times New Roman"/>
          <w:sz w:val="24"/>
          <w:szCs w:val="24"/>
        </w:rPr>
        <w:t>0</w:t>
      </w:r>
      <w:r w:rsidRPr="003A3307">
        <w:rPr>
          <w:rFonts w:ascii="Times New Roman" w:hAnsi="Times New Roman"/>
          <w:sz w:val="24"/>
          <w:szCs w:val="24"/>
        </w:rPr>
        <w:t xml:space="preserve"> to </w:t>
      </w:r>
      <w:r w:rsidR="00161EC4">
        <w:rPr>
          <w:rFonts w:ascii="Times New Roman" w:hAnsi="Times New Roman"/>
          <w:sz w:val="24"/>
          <w:szCs w:val="24"/>
        </w:rPr>
        <w:t>79</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w:t>
      </w:r>
      <w:r w:rsidR="00161EC4">
        <w:rPr>
          <w:rFonts w:ascii="Times New Roman" w:hAnsi="Times New Roman"/>
          <w:sz w:val="24"/>
          <w:szCs w:val="24"/>
        </w:rPr>
        <w:t>0</w:t>
      </w:r>
      <w:r w:rsidRPr="003A3307">
        <w:rPr>
          <w:rFonts w:ascii="Times New Roman" w:hAnsi="Times New Roman"/>
          <w:sz w:val="24"/>
          <w:szCs w:val="24"/>
        </w:rPr>
        <w:t xml:space="preserve"> to </w:t>
      </w:r>
      <w:r w:rsidR="00161EC4">
        <w:rPr>
          <w:rFonts w:ascii="Times New Roman" w:hAnsi="Times New Roman"/>
          <w:sz w:val="24"/>
          <w:szCs w:val="24"/>
        </w:rPr>
        <w:t>69</w:t>
      </w:r>
      <w:r w:rsidRPr="003A3307">
        <w:rPr>
          <w:rFonts w:ascii="Times New Roman" w:hAnsi="Times New Roman"/>
          <w:sz w:val="24"/>
          <w:szCs w:val="24"/>
        </w:rPr>
        <w:t xml:space="preserve"> – cannot progress</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F = below </w:t>
      </w:r>
      <w:r w:rsidR="00161EC4">
        <w:rPr>
          <w:rFonts w:ascii="Times New Roman" w:hAnsi="Times New Roman"/>
          <w:sz w:val="24"/>
          <w:szCs w:val="24"/>
        </w:rPr>
        <w:t>59</w:t>
      </w:r>
      <w:r w:rsidRPr="003A3307">
        <w:rPr>
          <w:rFonts w:ascii="Times New Roman" w:hAnsi="Times New Roman"/>
          <w:sz w:val="24"/>
          <w:szCs w:val="24"/>
        </w:rPr>
        <w:t xml:space="preserve"> – cannot progress</w:t>
      </w:r>
    </w:p>
    <w:p w:rsidR="00FE371E" w:rsidRPr="003A3307" w:rsidRDefault="00FE371E" w:rsidP="00FE371E">
      <w:pPr>
        <w:rPr>
          <w:rFonts w:ascii="Times New Roman" w:hAnsi="Times New Roman"/>
          <w:sz w:val="24"/>
          <w:szCs w:val="24"/>
        </w:rPr>
      </w:pP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FE371E" w:rsidRPr="003A3307" w:rsidRDefault="00FE371E" w:rsidP="00FE371E">
      <w:pPr>
        <w:numPr>
          <w:ilvl w:val="0"/>
          <w:numId w:val="5"/>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sidR="001355B3">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is not guaranteed to be returned at the same time on-time assignments are returned. </w:t>
      </w: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lastRenderedPageBreak/>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Default="00FE371E" w:rsidP="00FE371E">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will be graded.  Only one document can be uploaded per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w:t>
      </w:r>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w:t>
      </w:r>
      <w:r w:rsidR="00927B1C">
        <w:rPr>
          <w:rFonts w:ascii="Times New Roman" w:hAnsi="Times New Roman"/>
          <w:b/>
          <w:color w:val="FF0000"/>
          <w:sz w:val="24"/>
          <w:szCs w:val="24"/>
        </w:rPr>
        <w:t xml:space="preserve">hort version of assignment name </w:t>
      </w:r>
      <w:r w:rsidR="00EA0699">
        <w:rPr>
          <w:rFonts w:ascii="Times New Roman" w:hAnsi="Times New Roman"/>
          <w:b/>
          <w:color w:val="FF0000"/>
          <w:sz w:val="24"/>
          <w:szCs w:val="24"/>
        </w:rPr>
        <w:t>(</w:t>
      </w:r>
      <w:r w:rsidR="00927B1C">
        <w:rPr>
          <w:rFonts w:ascii="Times New Roman" w:hAnsi="Times New Roman"/>
          <w:b/>
          <w:color w:val="FF0000"/>
          <w:sz w:val="24"/>
          <w:szCs w:val="24"/>
        </w:rPr>
        <w:t>example, RaudonisB</w:t>
      </w:r>
      <w:r w:rsidR="00EA0699">
        <w:rPr>
          <w:rFonts w:ascii="Times New Roman" w:hAnsi="Times New Roman"/>
          <w:b/>
          <w:color w:val="FF0000"/>
          <w:sz w:val="24"/>
          <w:szCs w:val="24"/>
        </w:rPr>
        <w:t>papers1</w:t>
      </w:r>
      <w:r w:rsidR="00927B1C">
        <w:rPr>
          <w:rFonts w:ascii="Times New Roman" w:hAnsi="Times New Roman"/>
          <w:b/>
          <w:color w:val="FF0000"/>
          <w:sz w:val="24"/>
          <w:szCs w:val="24"/>
        </w:rPr>
        <w:t>.doc)</w:t>
      </w:r>
    </w:p>
    <w:p w:rsidR="00EA0699" w:rsidRDefault="00EA0699" w:rsidP="00FE371E">
      <w:pPr>
        <w:rPr>
          <w:rFonts w:ascii="Times New Roman" w:hAnsi="Times New Roman"/>
          <w:b/>
          <w:color w:val="FF0000"/>
          <w:sz w:val="24"/>
          <w:szCs w:val="24"/>
        </w:rPr>
      </w:pPr>
    </w:p>
    <w:p w:rsidR="00EA0699" w:rsidRPr="00D34AD2" w:rsidRDefault="00EA0699" w:rsidP="00FE371E">
      <w:pPr>
        <w:rPr>
          <w:rFonts w:ascii="Times New Roman" w:hAnsi="Times New Roman"/>
          <w:b/>
          <w:color w:val="FF0000"/>
          <w:sz w:val="24"/>
          <w:szCs w:val="24"/>
        </w:rPr>
      </w:pPr>
      <w:r w:rsidRPr="00EA0699">
        <w:rPr>
          <w:rFonts w:ascii="Times New Roman" w:hAnsi="Times New Roman"/>
          <w:b/>
          <w:sz w:val="24"/>
          <w:szCs w:val="24"/>
          <w:u w:val="single"/>
        </w:rPr>
        <w:t>Grade Grievances</w:t>
      </w:r>
      <w:r w:rsidRPr="00EA0699">
        <w:rPr>
          <w:rFonts w:ascii="Times New Roman" w:hAnsi="Times New Roman"/>
          <w:sz w:val="24"/>
          <w:szCs w:val="24"/>
        </w:rPr>
        <w:t>: Any appeal of a grade in this course must follow the procedures and deadlines for grade-related grievances as published in the current University Catalog,</w:t>
      </w:r>
      <w:r w:rsidRPr="00EA0699">
        <w:rPr>
          <w:rFonts w:ascii="Times New Roman" w:hAnsi="Times New Roman"/>
          <w:b/>
          <w:sz w:val="24"/>
          <w:szCs w:val="24"/>
        </w:rPr>
        <w:t xml:space="preserve"> </w:t>
      </w:r>
      <w:hyperlink r:id="rId10" w:anchor="graduatetext" w:history="1">
        <w:r w:rsidRPr="00F1544E">
          <w:rPr>
            <w:rStyle w:val="Hyperlink"/>
            <w:rFonts w:ascii="Times New Roman" w:hAnsi="Times New Roman"/>
            <w:b/>
            <w:sz w:val="24"/>
            <w:szCs w:val="24"/>
          </w:rPr>
          <w:t>http://catalog.uta.edu/academicregulations/grades/#graduatetext</w:t>
        </w:r>
      </w:hyperlink>
      <w:r w:rsidRPr="00EA0699">
        <w:rPr>
          <w:rFonts w:ascii="Times New Roman" w:hAnsi="Times New Roman"/>
          <w:b/>
          <w:sz w:val="24"/>
          <w:szCs w:val="24"/>
        </w:rPr>
        <w:t>.</w:t>
      </w:r>
      <w:r>
        <w:rPr>
          <w:rFonts w:ascii="Times New Roman" w:hAnsi="Times New Roman"/>
          <w:b/>
          <w:color w:val="FF0000"/>
          <w:sz w:val="24"/>
          <w:szCs w:val="24"/>
        </w:rPr>
        <w:t xml:space="preserve"> </w:t>
      </w:r>
    </w:p>
    <w:p w:rsidR="00FE371E" w:rsidRDefault="00FE371E" w:rsidP="00FE371E">
      <w:pPr>
        <w:rPr>
          <w:rFonts w:ascii="Times New Roman" w:hAnsi="Times New Roman"/>
          <w:sz w:val="24"/>
          <w:szCs w:val="24"/>
          <w:lang w:eastAsia="en-US"/>
        </w:rPr>
      </w:pPr>
    </w:p>
    <w:p w:rsidR="00EA0699" w:rsidRDefault="00EA0699" w:rsidP="00FE371E">
      <w:pPr>
        <w:rPr>
          <w:rFonts w:ascii="Times New Roman" w:hAnsi="Times New Roman"/>
          <w:sz w:val="24"/>
          <w:szCs w:val="24"/>
          <w:lang w:eastAsia="en-US"/>
        </w:rPr>
      </w:pPr>
      <w:r w:rsidRPr="00EA0699">
        <w:rPr>
          <w:rFonts w:ascii="Times New Roman" w:hAnsi="Times New Roman"/>
          <w:b/>
          <w:sz w:val="24"/>
          <w:szCs w:val="24"/>
          <w:u w:val="single"/>
          <w:lang w:eastAsia="en-US"/>
        </w:rPr>
        <w:t>Make-up Exams:</w:t>
      </w:r>
      <w:r>
        <w:rPr>
          <w:rFonts w:ascii="Times New Roman" w:hAnsi="Times New Roman"/>
          <w:sz w:val="24"/>
          <w:szCs w:val="24"/>
          <w:lang w:eastAsia="en-US"/>
        </w:rPr>
        <w:t xml:space="preserve">  Please contact your faculty for approval prior to date of exam.</w:t>
      </w:r>
    </w:p>
    <w:p w:rsidR="00EA0699" w:rsidRPr="003A3307" w:rsidRDefault="00EA0699"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w:t>
      </w:r>
      <w:r w:rsidR="00EA0699">
        <w:rPr>
          <w:rFonts w:ascii="Times New Roman" w:hAnsi="Times New Roman"/>
          <w:sz w:val="24"/>
          <w:szCs w:val="24"/>
        </w:rPr>
        <w:t>attend</w:t>
      </w:r>
      <w:r w:rsidRPr="003A3307">
        <w:rPr>
          <w:rFonts w:ascii="Times New Roman" w:hAnsi="Times New Roman"/>
          <w:sz w:val="24"/>
          <w:szCs w:val="24"/>
        </w:rPr>
        <w:t xml:space="preserve"> each </w:t>
      </w:r>
      <w:r w:rsidR="0018146D">
        <w:rPr>
          <w:rFonts w:ascii="Times New Roman" w:hAnsi="Times New Roman"/>
          <w:sz w:val="24"/>
          <w:szCs w:val="24"/>
        </w:rPr>
        <w:t>scheduled class</w:t>
      </w:r>
      <w:r w:rsidRPr="003A3307">
        <w:rPr>
          <w:rFonts w:ascii="Times New Roman" w:hAnsi="Times New Roman"/>
          <w:sz w:val="24"/>
          <w:szCs w:val="24"/>
        </w:rPr>
        <w:t xml:space="preserve">, students enrolled in this course should expect to spend at least an additional </w:t>
      </w:r>
      <w:r w:rsidRPr="003A3307">
        <w:rPr>
          <w:rFonts w:ascii="Times New Roman" w:hAnsi="Times New Roman"/>
          <w:color w:val="FF0000"/>
          <w:sz w:val="24"/>
          <w:szCs w:val="24"/>
        </w:rPr>
        <w:t xml:space="preserve">12 hours per week </w:t>
      </w:r>
      <w:r w:rsidRPr="003A3307">
        <w:rPr>
          <w:rFonts w:ascii="Times New Roman" w:hAnsi="Times New Roman"/>
          <w:sz w:val="24"/>
          <w:szCs w:val="24"/>
        </w:rPr>
        <w:t>on their own time in course-related activities, including reading required materials, completing 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18146D" w:rsidRDefault="00FE371E" w:rsidP="0018146D">
      <w:pPr>
        <w:spacing w:after="200"/>
        <w:rPr>
          <w:rFonts w:ascii="Times New Roman" w:hAnsi="Times New Roman"/>
          <w:color w:val="000000"/>
          <w:sz w:val="24"/>
          <w:szCs w:val="24"/>
        </w:rPr>
      </w:pPr>
      <w:r w:rsidRPr="003A3307">
        <w:rPr>
          <w:rFonts w:ascii="Times New Roman" w:hAnsi="Times New Roman"/>
          <w:b/>
          <w:sz w:val="24"/>
          <w:szCs w:val="24"/>
          <w:u w:val="single"/>
        </w:rPr>
        <w:t>Attendance Policy</w:t>
      </w:r>
      <w:r w:rsidRPr="003A3307">
        <w:rPr>
          <w:rFonts w:ascii="Times New Roman" w:hAnsi="Times New Roman"/>
          <w:b/>
          <w:sz w:val="24"/>
          <w:szCs w:val="24"/>
        </w:rPr>
        <w:t xml:space="preserve">:  </w:t>
      </w:r>
      <w:r w:rsidR="0018146D">
        <w:rPr>
          <w:rFonts w:ascii="Times New Roman" w:hAnsi="Times New Roman"/>
          <w:b/>
          <w:sz w:val="24"/>
          <w:szCs w:val="24"/>
        </w:rPr>
        <w:t xml:space="preserve">Attendance: </w:t>
      </w:r>
      <w:r w:rsidRPr="003A3307">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18146D">
        <w:rPr>
          <w:rFonts w:ascii="Times New Roman" w:hAnsi="Times New Roman"/>
          <w:sz w:val="24"/>
          <w:szCs w:val="24"/>
        </w:rPr>
        <w:t xml:space="preserve">I will not take attendance during class. </w:t>
      </w:r>
      <w:r w:rsidR="0018146D" w:rsidRPr="00B12645">
        <w:rPr>
          <w:rFonts w:ascii="Times New Roman" w:hAnsi="Times New Roman"/>
          <w:color w:val="000000"/>
          <w:sz w:val="24"/>
          <w:szCs w:val="24"/>
        </w:rPr>
        <w:t xml:space="preserve">Although </w:t>
      </w:r>
      <w:r w:rsidR="0018146D" w:rsidRPr="00B12645">
        <w:rPr>
          <w:rFonts w:ascii="Times New Roman" w:hAnsi="Times New Roman"/>
          <w:b/>
          <w:color w:val="000000"/>
          <w:sz w:val="24"/>
          <w:szCs w:val="24"/>
        </w:rPr>
        <w:t>no</w:t>
      </w:r>
      <w:r w:rsidR="0018146D" w:rsidRPr="00B12645">
        <w:rPr>
          <w:rFonts w:ascii="Times New Roman" w:hAnsi="Times New Roman"/>
          <w:color w:val="000000"/>
          <w:sz w:val="24"/>
          <w:szCs w:val="24"/>
        </w:rPr>
        <w:t xml:space="preserve"> grades are given for participation in class discussion</w:t>
      </w:r>
      <w:r w:rsidR="0018146D">
        <w:rPr>
          <w:rFonts w:ascii="Times New Roman" w:hAnsi="Times New Roman"/>
          <w:color w:val="000000"/>
          <w:sz w:val="24"/>
          <w:szCs w:val="24"/>
        </w:rPr>
        <w:t>s,</w:t>
      </w:r>
      <w:r w:rsidR="0018146D" w:rsidRPr="00B12645">
        <w:rPr>
          <w:rFonts w:ascii="Times New Roman" w:hAnsi="Times New Roman"/>
          <w:color w:val="000000"/>
          <w:sz w:val="24"/>
          <w:szCs w:val="24"/>
        </w:rPr>
        <w:t xml:space="preserve"> it is an expectation that graduate students will </w:t>
      </w:r>
      <w:r w:rsidR="0018146D">
        <w:rPr>
          <w:rFonts w:ascii="Times New Roman" w:hAnsi="Times New Roman"/>
          <w:color w:val="000000"/>
          <w:sz w:val="24"/>
          <w:szCs w:val="24"/>
        </w:rPr>
        <w:t xml:space="preserve">attend and </w:t>
      </w:r>
      <w:r w:rsidR="0018146D" w:rsidRPr="00B12645">
        <w:rPr>
          <w:rFonts w:ascii="Times New Roman" w:hAnsi="Times New Roman"/>
          <w:color w:val="000000"/>
          <w:sz w:val="24"/>
          <w:szCs w:val="24"/>
        </w:rPr>
        <w:t>participate in all class activities and discussion.</w:t>
      </w:r>
      <w:r w:rsidR="0018146D">
        <w:rPr>
          <w:rFonts w:ascii="Times New Roman" w:hAnsi="Times New Roman"/>
          <w:b/>
          <w:color w:val="000000"/>
          <w:sz w:val="24"/>
          <w:szCs w:val="24"/>
        </w:rPr>
        <w:t xml:space="preserve"> </w:t>
      </w:r>
      <w:r w:rsidR="0018146D" w:rsidRPr="0018146D">
        <w:rPr>
          <w:rFonts w:ascii="Times New Roman" w:hAnsi="Times New Roman"/>
          <w:color w:val="000000"/>
          <w:sz w:val="24"/>
          <w:szCs w:val="24"/>
        </w:rPr>
        <w:t xml:space="preserve">Engagement </w:t>
      </w:r>
      <w:r w:rsidR="0018146D">
        <w:rPr>
          <w:rFonts w:ascii="Times New Roman" w:hAnsi="Times New Roman"/>
          <w:color w:val="000000"/>
          <w:sz w:val="24"/>
          <w:szCs w:val="24"/>
        </w:rPr>
        <w:t>in class activities</w:t>
      </w:r>
      <w:r w:rsidR="0018146D" w:rsidRPr="0018146D">
        <w:rPr>
          <w:rFonts w:ascii="Times New Roman" w:hAnsi="Times New Roman"/>
          <w:color w:val="000000"/>
          <w:sz w:val="24"/>
          <w:szCs w:val="24"/>
        </w:rPr>
        <w:t xml:space="preserve"> assists students in learning the course content.</w:t>
      </w:r>
    </w:p>
    <w:p w:rsidR="0018146D" w:rsidRPr="0018146D" w:rsidRDefault="0018146D" w:rsidP="0018146D">
      <w:pPr>
        <w:rPr>
          <w:rFonts w:ascii="Times New Roman" w:hAnsi="Times New Roman"/>
          <w:b/>
          <w:color w:val="000000"/>
          <w:sz w:val="24"/>
          <w:szCs w:val="24"/>
        </w:rPr>
      </w:pPr>
      <w:r w:rsidRPr="0018146D">
        <w:rPr>
          <w:rFonts w:ascii="Times New Roman" w:hAnsi="Times New Roman"/>
          <w:b/>
          <w:color w:val="000000"/>
          <w:sz w:val="24"/>
          <w:szCs w:val="24"/>
        </w:rPr>
        <w:t>CONHI</w:t>
      </w:r>
    </w:p>
    <w:p w:rsidR="0018146D" w:rsidRDefault="00FE371E" w:rsidP="0018146D">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w:t>
      </w:r>
    </w:p>
    <w:p w:rsidR="0018146D" w:rsidRDefault="0018146D" w:rsidP="00FE371E">
      <w:pPr>
        <w:rPr>
          <w:rFonts w:ascii="Times New Roman" w:eastAsia="Times New Roman" w:hAnsi="Times New Roman"/>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sz w:val="24"/>
          <w:szCs w:val="24"/>
        </w:rPr>
        <w:t xml:space="preserve">Regulations pertaining to adding or dropping courses are described below. </w:t>
      </w:r>
      <w:proofErr w:type="gramStart"/>
      <w:r w:rsidRPr="003A3307">
        <w:rPr>
          <w:rFonts w:ascii="Times New Roman" w:eastAsia="Times New Roman" w:hAnsi="Times New Roman"/>
          <w:sz w:val="24"/>
          <w:szCs w:val="24"/>
        </w:rPr>
        <w:t>Adds</w:t>
      </w:r>
      <w:proofErr w:type="gramEnd"/>
      <w:r w:rsidRPr="003A3307">
        <w:rPr>
          <w:rFonts w:ascii="Times New Roman" w:eastAsia="Times New Roman" w:hAnsi="Times New Roman"/>
          <w:sz w:val="24"/>
          <w:szCs w:val="24"/>
        </w:rPr>
        <w:t xml:space="preserve">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 Drops can continue through a point two-thirds of the way through the term or </w:t>
      </w:r>
      <w:r w:rsidRPr="003A3307">
        <w:rPr>
          <w:rFonts w:ascii="Times New Roman" w:eastAsia="Times New Roman" w:hAnsi="Times New Roman"/>
          <w:sz w:val="24"/>
          <w:szCs w:val="24"/>
        </w:rPr>
        <w:lastRenderedPageBreak/>
        <w:t xml:space="preserve">session. It is the student's responsibility to officially withdraw if they do not plan to attend after registering. </w:t>
      </w:r>
      <w:r w:rsidRPr="003A3307">
        <w:rPr>
          <w:rFonts w:ascii="Times New Roman" w:eastAsia="Times New Roman" w:hAnsi="Times New Roman"/>
          <w:b/>
          <w:bCs/>
          <w:sz w:val="24"/>
          <w:szCs w:val="24"/>
        </w:rPr>
        <w:t>Students will not be automatically dropped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1"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is listed in the Academic Calendar available at </w:t>
      </w:r>
      <w:hyperlink r:id="rId12"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may not add a course after the end of late registration. </w:t>
      </w:r>
    </w:p>
    <w:p w:rsidR="006C1EA4" w:rsidRDefault="00FE371E" w:rsidP="006C1EA4">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A student dropping a graduate course after the Census Date but on or before the</w:t>
      </w:r>
      <w:r w:rsidR="0018146D">
        <w:rPr>
          <w:rFonts w:ascii="Times New Roman" w:hAnsi="Times New Roman"/>
          <w:sz w:val="24"/>
          <w:szCs w:val="24"/>
        </w:rPr>
        <w:t xml:space="preserve"> last day to drop may, receive a grade of W. Students dropping a course must:</w:t>
      </w:r>
    </w:p>
    <w:p w:rsidR="006C1EA4" w:rsidRPr="006C1EA4" w:rsidRDefault="006C1EA4" w:rsidP="006C1EA4">
      <w:pPr>
        <w:ind w:left="360"/>
        <w:rPr>
          <w:rFonts w:ascii="Times New Roman" w:hAnsi="Times New Roman"/>
          <w:sz w:val="24"/>
          <w:szCs w:val="24"/>
        </w:rPr>
      </w:pPr>
      <w:r>
        <w:rPr>
          <w:rFonts w:ascii="Times New Roman" w:hAnsi="Times New Roman"/>
          <w:sz w:val="24"/>
          <w:szCs w:val="24"/>
        </w:rPr>
        <w:t xml:space="preserve">(1) </w:t>
      </w:r>
      <w:r w:rsidR="00FE371E" w:rsidRPr="006C1EA4">
        <w:rPr>
          <w:rFonts w:ascii="Times New Roman" w:eastAsiaTheme="minorHAnsi" w:hAnsi="Times New Roman"/>
          <w:color w:val="000000"/>
          <w:sz w:val="24"/>
          <w:szCs w:val="24"/>
          <w:lang w:eastAsia="en-US"/>
        </w:rPr>
        <w:t xml:space="preserve">Contact </w:t>
      </w:r>
      <w:r w:rsidRPr="006C1EA4">
        <w:rPr>
          <w:rFonts w:ascii="Times New Roman" w:eastAsiaTheme="minorHAnsi" w:hAnsi="Times New Roman"/>
          <w:color w:val="000000"/>
          <w:sz w:val="24"/>
          <w:szCs w:val="24"/>
          <w:lang w:eastAsia="en-US"/>
        </w:rPr>
        <w:t>your graduate advisor to obtain the drop form and further instructions before the last day to drop.</w:t>
      </w:r>
    </w:p>
    <w:p w:rsidR="00FE371E" w:rsidRPr="006C1EA4" w:rsidRDefault="006C1EA4" w:rsidP="006C1EA4">
      <w:pPr>
        <w:pStyle w:val="ListParagraph"/>
        <w:ind w:left="1485"/>
        <w:rPr>
          <w:rFonts w:ascii="Times New Roman" w:eastAsia="Times New Roman" w:hAnsi="Times New Roman"/>
          <w:color w:val="FF0000"/>
          <w:sz w:val="24"/>
          <w:szCs w:val="24"/>
        </w:rPr>
      </w:pPr>
      <w:r w:rsidRPr="006C1EA4">
        <w:rPr>
          <w:rFonts w:ascii="Times New Roman" w:eastAsia="Times New Roman" w:hAnsi="Times New Roman"/>
          <w:color w:val="FF0000"/>
          <w:sz w:val="24"/>
          <w:szCs w:val="24"/>
        </w:rPr>
        <w:t xml:space="preserve"> </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Census Day:  </w:t>
      </w:r>
      <w:r w:rsidR="005E5BF7">
        <w:rPr>
          <w:rFonts w:ascii="Times New Roman" w:hAnsi="Times New Roman"/>
          <w:b/>
          <w:color w:val="FF0000"/>
          <w:sz w:val="24"/>
          <w:szCs w:val="24"/>
        </w:rPr>
        <w:t xml:space="preserve">February </w:t>
      </w:r>
      <w:r w:rsidR="006C1EA4">
        <w:rPr>
          <w:rFonts w:ascii="Times New Roman" w:hAnsi="Times New Roman"/>
          <w:b/>
          <w:color w:val="FF0000"/>
          <w:sz w:val="24"/>
          <w:szCs w:val="24"/>
        </w:rPr>
        <w:t>3, 2016</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Last </w:t>
      </w:r>
      <w:r w:rsidR="005E5BF7">
        <w:rPr>
          <w:rFonts w:ascii="Times New Roman" w:hAnsi="Times New Roman"/>
          <w:b/>
          <w:color w:val="FF0000"/>
          <w:sz w:val="24"/>
          <w:szCs w:val="24"/>
        </w:rPr>
        <w:t xml:space="preserve">day to drop or withdraw: April </w:t>
      </w:r>
      <w:r w:rsidR="006C1EA4">
        <w:rPr>
          <w:rFonts w:ascii="Times New Roman" w:hAnsi="Times New Roman"/>
          <w:b/>
          <w:color w:val="FF0000"/>
          <w:sz w:val="24"/>
          <w:szCs w:val="24"/>
        </w:rPr>
        <w:t>1, 2016 by 4:00 p.m.</w:t>
      </w:r>
    </w:p>
    <w:p w:rsidR="00FE371E" w:rsidRDefault="00FE371E" w:rsidP="00FE371E">
      <w:pPr>
        <w:pStyle w:val="NormalWeb"/>
        <w:spacing w:before="0" w:beforeAutospacing="0" w:after="0" w:afterAutospacing="0"/>
        <w:rPr>
          <w:b/>
          <w:bCs/>
        </w:rPr>
      </w:pPr>
    </w:p>
    <w:p w:rsidR="006C1EA4" w:rsidRPr="003A3307" w:rsidRDefault="006C1EA4" w:rsidP="00FE371E">
      <w:pPr>
        <w:pStyle w:val="NormalWeb"/>
        <w:spacing w:before="0" w:beforeAutospacing="0" w:after="0" w:afterAutospacing="0"/>
        <w:rPr>
          <w:b/>
          <w:bCs/>
        </w:rPr>
      </w:pPr>
    </w:p>
    <w:p w:rsidR="008407EE" w:rsidRDefault="006C1EA4" w:rsidP="00FE371E">
      <w:pPr>
        <w:pStyle w:val="NormalWeb"/>
        <w:spacing w:before="0" w:beforeAutospacing="0" w:after="0" w:afterAutospacing="0"/>
      </w:pPr>
      <w:r w:rsidRPr="006C1EA4">
        <w:rPr>
          <w:b/>
          <w:bCs/>
        </w:rPr>
        <w:t>Disability Accommodations: UT Arlington</w:t>
      </w:r>
      <w:r>
        <w:rPr>
          <w:b/>
          <w:bCs/>
        </w:rPr>
        <w:t xml:space="preserve"> </w:t>
      </w:r>
      <w:r w:rsidR="00FE371E" w:rsidRPr="003A3307">
        <w:t xml:space="preserve">is on record as being committed to both the spirit and letter of all federal equal opportunity legislation, including </w:t>
      </w:r>
      <w:r w:rsidRPr="006C1EA4">
        <w:rPr>
          <w:i/>
        </w:rPr>
        <w:t>The</w:t>
      </w:r>
      <w:r w:rsidR="00FE371E" w:rsidRPr="003A3307">
        <w:t xml:space="preserve"> </w:t>
      </w:r>
      <w:r w:rsidR="00FE371E" w:rsidRPr="003A3307">
        <w:rPr>
          <w:i/>
          <w:iCs/>
        </w:rPr>
        <w:t>Americans with Disabilities Act (ADA)</w:t>
      </w:r>
      <w:r>
        <w:rPr>
          <w:i/>
          <w:iCs/>
        </w:rPr>
        <w:t xml:space="preserve">, </w:t>
      </w:r>
      <w:r>
        <w:t xml:space="preserve">The Americans with Disabilities Amendments Act (ADAAA), and Section 504 of the </w:t>
      </w:r>
      <w:r w:rsidRPr="006C1EA4">
        <w:rPr>
          <w:i/>
        </w:rPr>
        <w:t>Rehabilitation Act</w:t>
      </w:r>
      <w:r>
        <w:t>. A</w:t>
      </w:r>
      <w:r w:rsidR="00FE371E" w:rsidRPr="003A3307">
        <w:t xml:space="preserve">ll instructors at UT Arlington are required by law to provide "reasonable accommodations" to students with disabilities, so as not to discriminate on the basis of that disability. </w:t>
      </w:r>
      <w:r>
        <w:t>Students are responsible for providing the instructor</w:t>
      </w:r>
      <w:r w:rsidR="00FE371E" w:rsidRPr="003A3307">
        <w:t xml:space="preserve"> with official </w:t>
      </w:r>
      <w:r>
        <w:t xml:space="preserve">notification in the form of a letter certified by the Office for Students </w:t>
      </w:r>
      <w:proofErr w:type="spellStart"/>
      <w:r>
        <w:t>withDisabilities</w:t>
      </w:r>
      <w:proofErr w:type="spellEnd"/>
      <w:r>
        <w:t xml:space="preserve"> (OSD). Students experiencing a range of conditions (Physical, Learning, Chronic Health, Mental Health, and Sensory) that may cause diminished academic performance or other barriers to learning may seek services and/or accom</w:t>
      </w:r>
      <w:r w:rsidR="008407EE">
        <w:t xml:space="preserve">modations by contacting: </w:t>
      </w:r>
    </w:p>
    <w:p w:rsidR="008407EE" w:rsidRDefault="008407EE" w:rsidP="00FE371E">
      <w:pPr>
        <w:pStyle w:val="NormalWeb"/>
        <w:spacing w:before="0" w:beforeAutospacing="0" w:after="0" w:afterAutospacing="0"/>
      </w:pPr>
      <w:proofErr w:type="gramStart"/>
      <w:r w:rsidRPr="008407EE">
        <w:rPr>
          <w:b/>
        </w:rPr>
        <w:t>The Office for Students with Disabilities, (OSD)</w:t>
      </w:r>
      <w:r>
        <w:t xml:space="preserve"> </w:t>
      </w:r>
      <w:hyperlink r:id="rId13" w:history="1">
        <w:r w:rsidRPr="00F1544E">
          <w:rPr>
            <w:rStyle w:val="Hyperlink"/>
          </w:rPr>
          <w:t>www.uta.edu/disability or calling 817-272-3364</w:t>
        </w:r>
      </w:hyperlink>
      <w:r>
        <w:t>.</w:t>
      </w:r>
      <w:proofErr w:type="gramEnd"/>
      <w:r>
        <w:t xml:space="preserve"> </w:t>
      </w:r>
      <w:proofErr w:type="gramStart"/>
      <w:r w:rsidRPr="008407EE">
        <w:rPr>
          <w:b/>
        </w:rPr>
        <w:t xml:space="preserve">Counseling and Psychological Services, (CAPS) </w:t>
      </w:r>
      <w:hyperlink r:id="rId14" w:history="1">
        <w:r w:rsidRPr="00F1544E">
          <w:rPr>
            <w:rStyle w:val="Hyperlink"/>
          </w:rPr>
          <w:t>www.uta.edu/caps/</w:t>
        </w:r>
      </w:hyperlink>
      <w:r>
        <w:t xml:space="preserve"> or calling 817-272-3671.</w:t>
      </w:r>
      <w:proofErr w:type="gramEnd"/>
    </w:p>
    <w:p w:rsidR="008407EE" w:rsidRDefault="008407EE" w:rsidP="00FE371E">
      <w:pPr>
        <w:pStyle w:val="NormalWeb"/>
        <w:spacing w:before="0" w:beforeAutospacing="0" w:after="0" w:afterAutospacing="0"/>
      </w:pPr>
    </w:p>
    <w:p w:rsidR="008407EE" w:rsidRDefault="008407EE" w:rsidP="00FE371E">
      <w:pPr>
        <w:pStyle w:val="NormalWeb"/>
        <w:spacing w:before="0" w:beforeAutospacing="0" w:after="0" w:afterAutospacing="0"/>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1544E">
          <w:rPr>
            <w:rStyle w:val="Hyperlink"/>
          </w:rPr>
          <w:t>www.uta.edu/disability</w:t>
        </w:r>
      </w:hyperlink>
      <w:r>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FE371E" w:rsidRDefault="00FE371E" w:rsidP="00FE371E">
      <w:pPr>
        <w:pStyle w:val="NormalWeb"/>
        <w:spacing w:before="0" w:beforeAutospacing="0" w:after="0" w:afterAutospacing="0"/>
        <w:rPr>
          <w:i/>
        </w:rPr>
      </w:pPr>
      <w:r w:rsidRPr="005974ED">
        <w:rPr>
          <w:b/>
          <w:bCs/>
          <w:u w:val="single"/>
        </w:rPr>
        <w:t>Title IX:</w:t>
      </w:r>
      <w:r w:rsidRPr="003A3307">
        <w:t xml:space="preserve"> </w:t>
      </w:r>
      <w:r w:rsidRPr="008407EE">
        <w:rPr>
          <w:i/>
        </w:rPr>
        <w:t xml:space="preserve">The University of Texas at Arlington </w:t>
      </w:r>
      <w:r w:rsidR="008407EE">
        <w:rPr>
          <w:i/>
        </w:rPr>
        <w:t xml:space="preserve">does not discriminate on the basis of race, color, national origin, religion, age, gender, sexual orientation, disabilities, genetic information, and /or veteran status in its educational programs or activities it operates. For more information, visit </w:t>
      </w:r>
      <w:r w:rsidR="008407EE" w:rsidRPr="008407EE">
        <w:rPr>
          <w:i/>
          <w:u w:val="single"/>
        </w:rPr>
        <w:t>uta.edu/</w:t>
      </w:r>
      <w:proofErr w:type="spellStart"/>
      <w:r w:rsidR="008407EE" w:rsidRPr="008407EE">
        <w:rPr>
          <w:i/>
          <w:u w:val="single"/>
        </w:rPr>
        <w:t>eos</w:t>
      </w:r>
      <w:proofErr w:type="spellEnd"/>
      <w:r w:rsidR="008407EE" w:rsidRPr="008407EE">
        <w:rPr>
          <w:i/>
          <w:u w:val="single"/>
        </w:rPr>
        <w:t>.</w:t>
      </w:r>
      <w:r w:rsidR="008407EE">
        <w:rPr>
          <w:i/>
        </w:rPr>
        <w:t xml:space="preserve"> For information regarding Title IX, visit </w:t>
      </w:r>
      <w:r w:rsidR="008407EE" w:rsidRPr="008407EE">
        <w:rPr>
          <w:u w:val="single"/>
        </w:rPr>
        <w:t>www.uta.edu/titleIX</w:t>
      </w:r>
      <w:r w:rsidR="008407EE">
        <w:rPr>
          <w:i/>
        </w:rPr>
        <w:t>.</w:t>
      </w:r>
      <w:r w:rsidRPr="008407EE">
        <w:rPr>
          <w:i/>
        </w:rPr>
        <w:t xml:space="preserve"> </w:t>
      </w:r>
    </w:p>
    <w:p w:rsidR="008407EE" w:rsidRPr="003A3307" w:rsidRDefault="008407E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All students enrolled in this course are expected to adhere to the UT Arlington Honor Code:</w:t>
      </w:r>
    </w:p>
    <w:p w:rsidR="00FE371E" w:rsidRPr="003A3307" w:rsidRDefault="00FE371E" w:rsidP="00FE371E">
      <w:pPr>
        <w:tabs>
          <w:tab w:val="left" w:pos="2160"/>
        </w:tabs>
        <w:rPr>
          <w:rFonts w:ascii="Times New Roman" w:eastAsia="Calibri" w:hAnsi="Times New Roman"/>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"Scholastic dishonesty includes but is not limited to cheating, plagiarism, collusion,</w:t>
      </w:r>
      <w:r w:rsidR="005E7554">
        <w:rPr>
          <w:rFonts w:ascii="Times New Roman" w:eastAsia="Calibri" w:hAnsi="Times New Roman"/>
          <w:sz w:val="24"/>
          <w:szCs w:val="24"/>
          <w:lang w:eastAsia="en-US"/>
        </w:rPr>
        <w:t xml:space="preserve">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3A3307">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3A3307">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3A3307">
          <w:rPr>
            <w:rStyle w:val="Hyperlink"/>
            <w:rFonts w:ascii="Times New Roman" w:hAnsi="Times New Roman"/>
            <w:sz w:val="24"/>
            <w:szCs w:val="24"/>
          </w:rPr>
          <w:t>http://library.uta.edu/plagiarism/index.html</w:t>
        </w:r>
      </w:hyperlink>
      <w:r w:rsidRPr="003A3307">
        <w:rPr>
          <w:rFonts w:ascii="Times New Roman" w:hAnsi="Times New Roman"/>
          <w:sz w:val="24"/>
          <w:szCs w:val="24"/>
        </w:rPr>
        <w:t xml:space="preserve"> </w:t>
      </w:r>
    </w:p>
    <w:p w:rsidR="00FE371E" w:rsidRPr="003A3307" w:rsidRDefault="00FE371E" w:rsidP="00FE371E">
      <w:pPr>
        <w:rPr>
          <w:rFonts w:ascii="Times New Roman" w:hAnsi="Times New Roman"/>
          <w:b/>
          <w:bCs/>
          <w:sz w:val="24"/>
          <w:szCs w:val="24"/>
        </w:rPr>
      </w:pPr>
    </w:p>
    <w:p w:rsidR="00FE371E" w:rsidRDefault="00FE371E" w:rsidP="00FE371E">
      <w:pPr>
        <w:rPr>
          <w:rFonts w:ascii="Times New Roman" w:hAnsi="Times New Roman"/>
          <w:sz w:val="24"/>
          <w:szCs w:val="24"/>
        </w:rPr>
      </w:pPr>
      <w:r w:rsidRPr="003A3307">
        <w:rPr>
          <w:rFonts w:ascii="Times New Roman" w:hAnsi="Times New Roman"/>
          <w:b/>
          <w:bCs/>
          <w:sz w:val="24"/>
          <w:szCs w:val="24"/>
          <w:u w:val="single"/>
        </w:rPr>
        <w:t>Student Support Services</w:t>
      </w:r>
      <w:r w:rsidRPr="003A3307">
        <w:rPr>
          <w:rFonts w:ascii="Times New Roman" w:hAnsi="Times New Roman"/>
          <w:sz w:val="24"/>
          <w:szCs w:val="24"/>
          <w:u w:val="single"/>
        </w:rPr>
        <w:t>:</w:t>
      </w:r>
      <w:r w:rsidRPr="003A3307">
        <w:rPr>
          <w:rFonts w:ascii="Times New Roman" w:hAnsi="Times New Roman"/>
          <w:b/>
          <w:bCs/>
          <w:sz w:val="24"/>
          <w:szCs w:val="24"/>
        </w:rPr>
        <w:t xml:space="preserve">  </w:t>
      </w:r>
      <w:r w:rsidRPr="003A330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3A3307">
          <w:rPr>
            <w:rStyle w:val="Hyperlink"/>
            <w:rFonts w:ascii="Times New Roman" w:hAnsi="Times New Roman"/>
            <w:sz w:val="24"/>
            <w:szCs w:val="24"/>
          </w:rPr>
          <w:t>resources@uta.edu</w:t>
        </w:r>
      </w:hyperlink>
      <w:r w:rsidRPr="003A3307">
        <w:rPr>
          <w:rFonts w:ascii="Times New Roman" w:hAnsi="Times New Roman"/>
          <w:sz w:val="24"/>
          <w:szCs w:val="24"/>
        </w:rPr>
        <w:t xml:space="preserve">, or view the information at </w:t>
      </w:r>
      <w:hyperlink r:id="rId18" w:history="1">
        <w:r w:rsidRPr="003A3307">
          <w:rPr>
            <w:rStyle w:val="Hyperlink"/>
            <w:rFonts w:ascii="Times New Roman" w:hAnsi="Times New Roman"/>
            <w:sz w:val="24"/>
            <w:szCs w:val="24"/>
          </w:rPr>
          <w:t>www.uta.edu/resources</w:t>
        </w:r>
      </w:hyperlink>
      <w:r w:rsidRPr="003A3307">
        <w:rPr>
          <w:rFonts w:ascii="Times New Roman" w:hAnsi="Times New Roman"/>
          <w:sz w:val="24"/>
          <w:szCs w:val="24"/>
        </w:rPr>
        <w:t>.</w:t>
      </w:r>
    </w:p>
    <w:p w:rsidR="005E7554" w:rsidRDefault="005E7554" w:rsidP="00FE371E">
      <w:pPr>
        <w:rPr>
          <w:rFonts w:ascii="Times New Roman" w:hAnsi="Times New Roman"/>
          <w:sz w:val="24"/>
          <w:szCs w:val="24"/>
        </w:rPr>
      </w:pPr>
    </w:p>
    <w:p w:rsidR="005E7554" w:rsidRDefault="005E7554" w:rsidP="00FE371E">
      <w:pPr>
        <w:rPr>
          <w:rFonts w:ascii="Times New Roman" w:hAnsi="Times New Roman"/>
          <w:sz w:val="24"/>
          <w:szCs w:val="24"/>
          <w:u w:val="single"/>
        </w:rPr>
      </w:pPr>
      <w:r w:rsidRPr="005E7554">
        <w:rPr>
          <w:rFonts w:ascii="Times New Roman" w:hAnsi="Times New Roman"/>
          <w:b/>
          <w:sz w:val="24"/>
          <w:szCs w:val="24"/>
          <w:u w:val="single"/>
        </w:rPr>
        <w:t>The English Writing Center</w:t>
      </w:r>
      <w:r w:rsidRPr="005E7554">
        <w:rPr>
          <w:rFonts w:ascii="Times New Roman" w:hAnsi="Times New Roman"/>
          <w:b/>
          <w:sz w:val="24"/>
          <w:szCs w:val="24"/>
        </w:rPr>
        <w:t xml:space="preserve"> (411LIBR)</w:t>
      </w:r>
      <w:r>
        <w:rPr>
          <w:rFonts w:ascii="Times New Roman" w:hAnsi="Times New Roman"/>
          <w:b/>
          <w:sz w:val="24"/>
          <w:szCs w:val="24"/>
        </w:rPr>
        <w:t xml:space="preserve">: </w:t>
      </w:r>
      <w:r w:rsidRPr="005E7554">
        <w:rPr>
          <w:rFonts w:ascii="Times New Roman" w:hAnsi="Times New Roman"/>
          <w:sz w:val="24"/>
          <w:szCs w:val="24"/>
        </w:rPr>
        <w:t xml:space="preserve">Hours are 9 am to 8 pm Mondays-Thursday, 9 am to 3 pm Fridays and Noon to 5 pm Saturdays and Sundays. Walk </w:t>
      </w:r>
      <w:proofErr w:type="gramStart"/>
      <w:r w:rsidRPr="005E7554">
        <w:rPr>
          <w:rFonts w:ascii="Times New Roman" w:hAnsi="Times New Roman"/>
          <w:sz w:val="24"/>
          <w:szCs w:val="24"/>
        </w:rPr>
        <w:t>In</w:t>
      </w:r>
      <w:proofErr w:type="gramEnd"/>
      <w:r w:rsidRPr="005E7554">
        <w:rPr>
          <w:rFonts w:ascii="Times New Roman" w:hAnsi="Times New Roman"/>
          <w:sz w:val="24"/>
          <w:szCs w:val="24"/>
        </w:rPr>
        <w:t xml:space="preserve"> </w:t>
      </w:r>
      <w:r w:rsidRPr="005E7554">
        <w:rPr>
          <w:rFonts w:ascii="Times New Roman" w:hAnsi="Times New Roman"/>
          <w:b/>
          <w:sz w:val="24"/>
          <w:szCs w:val="24"/>
        </w:rPr>
        <w:t>Quick Hits</w:t>
      </w:r>
      <w:r w:rsidRPr="005E7554">
        <w:rPr>
          <w:rFonts w:ascii="Times New Roman" w:hAnsi="Times New Roman"/>
          <w:sz w:val="24"/>
          <w:szCs w:val="24"/>
        </w:rPr>
        <w:t xml:space="preserve"> sessions during all open hours Mon-Thurs. Register and make appointments online at </w:t>
      </w:r>
      <w:hyperlink r:id="rId19" w:history="1">
        <w:r w:rsidR="00D958BC" w:rsidRPr="00F1544E">
          <w:rPr>
            <w:rStyle w:val="Hyperlink"/>
            <w:rFonts w:ascii="Times New Roman" w:hAnsi="Times New Roman"/>
            <w:sz w:val="24"/>
            <w:szCs w:val="24"/>
          </w:rPr>
          <w:t>http://uta.mywconline.com</w:t>
        </w:r>
      </w:hyperlink>
      <w:r w:rsidRPr="00D958BC">
        <w:rPr>
          <w:rFonts w:ascii="Times New Roman" w:hAnsi="Times New Roman"/>
          <w:sz w:val="24"/>
          <w:szCs w:val="24"/>
          <w:u w:val="single"/>
        </w:rPr>
        <w:t>.</w:t>
      </w:r>
    </w:p>
    <w:p w:rsidR="00D958BC" w:rsidRDefault="00D958BC" w:rsidP="00FE371E">
      <w:pPr>
        <w:rPr>
          <w:rFonts w:ascii="Times New Roman" w:hAnsi="Times New Roman"/>
          <w:sz w:val="24"/>
          <w:szCs w:val="24"/>
        </w:rPr>
      </w:pPr>
      <w:r w:rsidRPr="00D958BC">
        <w:rPr>
          <w:rFonts w:ascii="Times New Roman" w:hAnsi="Times New Roman"/>
          <w:sz w:val="24"/>
          <w:szCs w:val="24"/>
        </w:rPr>
        <w:t xml:space="preserve">Classroom Visits, Workshops, and advanced services for graduate students and faculty are also available. Please see </w:t>
      </w:r>
      <w:hyperlink r:id="rId20" w:history="1">
        <w:r w:rsidRPr="00D958BC">
          <w:rPr>
            <w:rStyle w:val="Hyperlink"/>
            <w:rFonts w:ascii="Times New Roman" w:hAnsi="Times New Roman"/>
            <w:sz w:val="24"/>
            <w:szCs w:val="24"/>
            <w:u w:val="none"/>
          </w:rPr>
          <w:t>www.uta.edu/owl</w:t>
        </w:r>
      </w:hyperlink>
      <w:r w:rsidRPr="00D958BC">
        <w:rPr>
          <w:rFonts w:ascii="Times New Roman" w:hAnsi="Times New Roman"/>
          <w:sz w:val="24"/>
          <w:szCs w:val="24"/>
        </w:rPr>
        <w:t xml:space="preserve"> for detailed information.</w:t>
      </w:r>
    </w:p>
    <w:p w:rsidR="00D958BC" w:rsidRDefault="00D958BC" w:rsidP="00FE371E">
      <w:pPr>
        <w:rPr>
          <w:rFonts w:ascii="Times New Roman" w:hAnsi="Times New Roman"/>
          <w:sz w:val="24"/>
          <w:szCs w:val="24"/>
        </w:rPr>
      </w:pPr>
      <w:r w:rsidRPr="00D958BC">
        <w:rPr>
          <w:rFonts w:ascii="Times New Roman" w:hAnsi="Times New Roman"/>
          <w:b/>
          <w:sz w:val="24"/>
          <w:szCs w:val="24"/>
          <w:u w:val="single"/>
        </w:rPr>
        <w:lastRenderedPageBreak/>
        <w:t>Student Success Faculty</w:t>
      </w:r>
      <w:r w:rsidRPr="00D958BC">
        <w:rPr>
          <w:rFonts w:ascii="Times New Roman" w:hAnsi="Times New Roman"/>
          <w:b/>
          <w:sz w:val="24"/>
          <w:szCs w:val="24"/>
        </w:rPr>
        <w:t>:</w:t>
      </w:r>
      <w:r>
        <w:rPr>
          <w:rFonts w:ascii="Times New Roman" w:hAnsi="Times New Roman"/>
          <w:sz w:val="24"/>
          <w:szCs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C54560" w:rsidRDefault="00C54560" w:rsidP="00FE371E">
      <w:pPr>
        <w:rPr>
          <w:rFonts w:ascii="Times New Roman" w:hAnsi="Times New Roman"/>
          <w:sz w:val="24"/>
          <w:szCs w:val="24"/>
        </w:rPr>
      </w:pPr>
    </w:p>
    <w:p w:rsidR="00C54560" w:rsidRDefault="00C54560" w:rsidP="00FE371E">
      <w:pPr>
        <w:rPr>
          <w:rFonts w:ascii="Times New Roman" w:hAnsi="Times New Roman"/>
          <w:sz w:val="24"/>
          <w:szCs w:val="24"/>
        </w:rPr>
      </w:pPr>
      <w:r>
        <w:rPr>
          <w:rFonts w:ascii="Times New Roman" w:hAnsi="Times New Roman"/>
          <w:sz w:val="24"/>
          <w:szCs w:val="24"/>
        </w:rPr>
        <w:t>The success faculty in the MSN Program:</w:t>
      </w:r>
    </w:p>
    <w:p w:rsidR="00C54560" w:rsidRDefault="00C54560" w:rsidP="00FE371E">
      <w:pPr>
        <w:rPr>
          <w:rFonts w:ascii="Times New Roman" w:hAnsi="Times New Roman"/>
          <w:sz w:val="24"/>
          <w:szCs w:val="24"/>
        </w:rPr>
      </w:pPr>
    </w:p>
    <w:p w:rsidR="00C54560" w:rsidRDefault="00C54560" w:rsidP="00FE371E">
      <w:pPr>
        <w:rPr>
          <w:rFonts w:ascii="Times New Roman" w:hAnsi="Times New Roman"/>
          <w:sz w:val="24"/>
          <w:szCs w:val="24"/>
        </w:rPr>
      </w:pPr>
      <w:r>
        <w:rPr>
          <w:rFonts w:ascii="Times New Roman" w:hAnsi="Times New Roman"/>
          <w:sz w:val="24"/>
          <w:szCs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1" w:history="1">
        <w:r w:rsidRPr="00F1544E">
          <w:rPr>
            <w:rStyle w:val="Hyperlink"/>
            <w:rFonts w:ascii="Times New Roman" w:hAnsi="Times New Roman"/>
            <w:sz w:val="24"/>
            <w:szCs w:val="24"/>
          </w:rPr>
          <w:t>Donelle@uta.edu</w:t>
        </w:r>
      </w:hyperlink>
      <w:r>
        <w:rPr>
          <w:rFonts w:ascii="Times New Roman" w:hAnsi="Times New Roman"/>
          <w:sz w:val="24"/>
          <w:szCs w:val="24"/>
        </w:rPr>
        <w:t>.</w:t>
      </w:r>
    </w:p>
    <w:p w:rsidR="00C54560" w:rsidRDefault="00C54560" w:rsidP="00FE371E">
      <w:pPr>
        <w:rPr>
          <w:rFonts w:ascii="Times New Roman" w:hAnsi="Times New Roman"/>
          <w:sz w:val="24"/>
          <w:szCs w:val="24"/>
        </w:rPr>
      </w:pPr>
    </w:p>
    <w:p w:rsidR="00C54560" w:rsidRDefault="00C54560" w:rsidP="00FE371E">
      <w:pPr>
        <w:rPr>
          <w:rFonts w:ascii="Times New Roman" w:hAnsi="Times New Roman"/>
          <w:sz w:val="24"/>
          <w:szCs w:val="24"/>
        </w:rPr>
      </w:pPr>
      <w:r>
        <w:rPr>
          <w:rFonts w:ascii="Times New Roman" w:hAnsi="Times New Roman"/>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F1544E">
          <w:rPr>
            <w:rStyle w:val="Hyperlink"/>
            <w:rFonts w:ascii="Times New Roman" w:hAnsi="Times New Roman"/>
            <w:sz w:val="24"/>
            <w:szCs w:val="24"/>
          </w:rPr>
          <w:t>Schira@uta.edu</w:t>
        </w:r>
      </w:hyperlink>
      <w:r>
        <w:rPr>
          <w:rFonts w:ascii="Times New Roman" w:hAnsi="Times New Roman"/>
          <w:sz w:val="24"/>
          <w:szCs w:val="24"/>
        </w:rPr>
        <w:t>.</w:t>
      </w:r>
    </w:p>
    <w:p w:rsidR="00C54560" w:rsidRDefault="00C54560" w:rsidP="00FE371E">
      <w:pPr>
        <w:rPr>
          <w:rFonts w:ascii="Times New Roman" w:hAnsi="Times New Roman"/>
          <w:sz w:val="24"/>
          <w:szCs w:val="24"/>
        </w:rPr>
      </w:pPr>
    </w:p>
    <w:p w:rsidR="00FE371E" w:rsidRDefault="00FE371E" w:rsidP="00FE371E">
      <w:pPr>
        <w:rPr>
          <w:rFonts w:ascii="Times New Roman" w:hAnsi="Times New Roman"/>
          <w:sz w:val="24"/>
          <w:szCs w:val="24"/>
        </w:rPr>
      </w:pPr>
      <w:r w:rsidRPr="003A3307">
        <w:rPr>
          <w:rFonts w:ascii="Times New Roman" w:hAnsi="Times New Roman"/>
          <w:b/>
          <w:sz w:val="24"/>
          <w:szCs w:val="24"/>
          <w:u w:val="single"/>
        </w:rPr>
        <w:t>Electronic Communication</w:t>
      </w:r>
      <w:r w:rsidRPr="003A3307">
        <w:rPr>
          <w:rFonts w:ascii="Times New Roman" w:hAnsi="Times New Roman"/>
          <w:b/>
          <w:sz w:val="24"/>
          <w:szCs w:val="24"/>
        </w:rPr>
        <w:t xml:space="preserve">: </w:t>
      </w:r>
      <w:r w:rsidRPr="003A3307">
        <w:rPr>
          <w:rFonts w:ascii="Times New Roman" w:hAnsi="Times New Roman"/>
          <w:sz w:val="24"/>
          <w:szCs w:val="24"/>
        </w:rPr>
        <w:t xml:space="preserve">UT Arlington has adopted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A3307">
        <w:rPr>
          <w:rFonts w:ascii="Times New Roman" w:hAnsi="Times New Roman"/>
          <w:b/>
          <w:sz w:val="24"/>
          <w:szCs w:val="24"/>
          <w:u w:val="single"/>
        </w:rPr>
        <w:t xml:space="preserve">All students are assigned a </w:t>
      </w:r>
      <w:proofErr w:type="spellStart"/>
      <w:r w:rsidRPr="003A3307">
        <w:rPr>
          <w:rFonts w:ascii="Times New Roman" w:hAnsi="Times New Roman"/>
          <w:b/>
          <w:sz w:val="24"/>
          <w:szCs w:val="24"/>
          <w:u w:val="single"/>
        </w:rPr>
        <w:t>MavMail</w:t>
      </w:r>
      <w:proofErr w:type="spellEnd"/>
      <w:r w:rsidRPr="003A3307">
        <w:rPr>
          <w:rFonts w:ascii="Times New Roman" w:hAnsi="Times New Roman"/>
          <w:b/>
          <w:sz w:val="24"/>
          <w:szCs w:val="24"/>
          <w:u w:val="single"/>
        </w:rPr>
        <w:t xml:space="preserve"> account and are responsible for checking the inbox regularly.</w:t>
      </w:r>
      <w:r w:rsidRPr="003A330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is available at </w:t>
      </w:r>
      <w:hyperlink r:id="rId23" w:history="1">
        <w:r w:rsidR="00C54560" w:rsidRPr="00F1544E">
          <w:rPr>
            <w:rStyle w:val="Hyperlink"/>
            <w:rFonts w:ascii="Times New Roman" w:hAnsi="Times New Roman"/>
            <w:sz w:val="24"/>
            <w:szCs w:val="24"/>
          </w:rPr>
          <w:t>http://www.uta.edu/oit/cs/email/mavmail.php</w:t>
        </w:r>
      </w:hyperlink>
      <w:r w:rsidRPr="003A3307">
        <w:rPr>
          <w:rFonts w:ascii="Times New Roman" w:hAnsi="Times New Roman"/>
          <w:sz w:val="24"/>
          <w:szCs w:val="24"/>
        </w:rPr>
        <w:t>.</w:t>
      </w:r>
    </w:p>
    <w:p w:rsidR="00C54560" w:rsidRPr="003A3307" w:rsidRDefault="00C54560" w:rsidP="00FE371E">
      <w:pPr>
        <w:rPr>
          <w:rFonts w:ascii="Times New Roman" w:hAnsi="Times New Roman"/>
          <w:sz w:val="24"/>
          <w:szCs w:val="24"/>
        </w:rPr>
      </w:pPr>
    </w:p>
    <w:p w:rsidR="00FE371E" w:rsidRPr="003A3307" w:rsidRDefault="00FE371E" w:rsidP="00FE371E">
      <w:pPr>
        <w:rPr>
          <w:rFonts w:ascii="Times New Roman" w:hAnsi="Times New Roman"/>
          <w:bCs/>
          <w:sz w:val="24"/>
          <w:szCs w:val="24"/>
        </w:rPr>
      </w:pPr>
      <w:r w:rsidRPr="003A3307">
        <w:rPr>
          <w:rFonts w:ascii="Times New Roman" w:eastAsia="Times New Roman" w:hAnsi="Times New Roman"/>
          <w:sz w:val="24"/>
          <w:szCs w:val="24"/>
        </w:rPr>
        <w:t>If you are unable to resolve your issue contact the Helpdesk at</w:t>
      </w:r>
      <w:r w:rsidRPr="003A3307">
        <w:rPr>
          <w:rFonts w:ascii="Times New Roman" w:eastAsia="Times New Roman" w:hAnsi="Times New Roman"/>
          <w:color w:val="0000FF"/>
          <w:sz w:val="24"/>
          <w:szCs w:val="24"/>
        </w:rPr>
        <w:t xml:space="preserve"> </w:t>
      </w:r>
      <w:hyperlink r:id="rId24" w:history="1">
        <w:r w:rsidRPr="003A3307">
          <w:rPr>
            <w:rStyle w:val="Hyperlink"/>
            <w:rFonts w:ascii="Times New Roman" w:hAnsi="Times New Roman"/>
            <w:sz w:val="24"/>
            <w:szCs w:val="24"/>
          </w:rPr>
          <w:t>helpdesk@uta.edu</w:t>
        </w:r>
      </w:hyperlink>
      <w:r w:rsidRPr="003A3307">
        <w:rPr>
          <w:rFonts w:ascii="Times New Roman" w:eastAsia="Times New Roman" w:hAnsi="Times New Roman"/>
          <w:sz w:val="24"/>
          <w:szCs w:val="24"/>
        </w:rPr>
        <w:t>.</w:t>
      </w:r>
    </w:p>
    <w:p w:rsidR="00FE371E" w:rsidRPr="003A3307" w:rsidRDefault="00FE371E" w:rsidP="00FE371E">
      <w:pPr>
        <w:rPr>
          <w:rFonts w:ascii="Times New Roman" w:hAnsi="Times New Roman"/>
          <w:sz w:val="24"/>
          <w:szCs w:val="24"/>
        </w:rPr>
      </w:pPr>
    </w:p>
    <w:p w:rsidR="00FE371E" w:rsidRDefault="00FE371E" w:rsidP="00FE371E">
      <w:pPr>
        <w:autoSpaceDE w:val="0"/>
        <w:autoSpaceDN w:val="0"/>
        <w:adjustRightInd w:val="0"/>
        <w:rPr>
          <w:rFonts w:ascii="Times New Roman" w:hAnsi="Times New Roman"/>
          <w:bCs/>
          <w:sz w:val="24"/>
          <w:szCs w:val="24"/>
        </w:rPr>
      </w:pPr>
      <w:r w:rsidRPr="003A3307">
        <w:rPr>
          <w:rFonts w:ascii="Times New Roman" w:hAnsi="Times New Roman"/>
          <w:b/>
          <w:sz w:val="24"/>
          <w:szCs w:val="24"/>
          <w:u w:val="single"/>
        </w:rPr>
        <w:t>Student Feedback Survey</w:t>
      </w:r>
      <w:r w:rsidRPr="003A3307">
        <w:rPr>
          <w:rFonts w:ascii="Times New Roman" w:hAnsi="Times New Roman"/>
          <w:b/>
          <w:sz w:val="24"/>
          <w:szCs w:val="24"/>
        </w:rPr>
        <w:t xml:space="preserve">: </w:t>
      </w:r>
      <w:r w:rsidRPr="003A3307">
        <w:rPr>
          <w:rFonts w:ascii="Times New Roman" w:hAnsi="Times New Roman"/>
          <w:b/>
          <w:bCs/>
          <w:color w:val="FF0000"/>
          <w:sz w:val="24"/>
          <w:szCs w:val="24"/>
        </w:rPr>
        <w:t xml:space="preserve"> </w:t>
      </w:r>
      <w:r w:rsidRPr="003A330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A3307">
        <w:rPr>
          <w:rFonts w:ascii="Times New Roman" w:hAnsi="Times New Roman"/>
          <w:bCs/>
          <w:sz w:val="24"/>
          <w:szCs w:val="24"/>
        </w:rPr>
        <w:t>MavMail</w:t>
      </w:r>
      <w:proofErr w:type="spellEnd"/>
      <w:r w:rsidRPr="003A3307">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3A3307">
          <w:rPr>
            <w:rStyle w:val="Hyperlink"/>
            <w:rFonts w:ascii="Times New Roman" w:hAnsi="Times New Roman"/>
            <w:sz w:val="24"/>
            <w:szCs w:val="24"/>
          </w:rPr>
          <w:t>http://www.uta.edu/sfs</w:t>
        </w:r>
      </w:hyperlink>
      <w:r w:rsidRPr="003A3307">
        <w:rPr>
          <w:rFonts w:ascii="Times New Roman" w:hAnsi="Times New Roman"/>
          <w:bCs/>
          <w:sz w:val="24"/>
          <w:szCs w:val="24"/>
        </w:rPr>
        <w:t>.</w:t>
      </w:r>
    </w:p>
    <w:p w:rsidR="00C54560" w:rsidRDefault="00C54560" w:rsidP="00FE371E">
      <w:pPr>
        <w:autoSpaceDE w:val="0"/>
        <w:autoSpaceDN w:val="0"/>
        <w:adjustRightInd w:val="0"/>
        <w:rPr>
          <w:rFonts w:ascii="Times New Roman" w:hAnsi="Times New Roman"/>
          <w:bCs/>
          <w:sz w:val="24"/>
          <w:szCs w:val="24"/>
        </w:rPr>
      </w:pPr>
    </w:p>
    <w:p w:rsidR="00C54560" w:rsidRPr="00945944" w:rsidRDefault="00C54560" w:rsidP="00FE371E">
      <w:pPr>
        <w:autoSpaceDE w:val="0"/>
        <w:autoSpaceDN w:val="0"/>
        <w:adjustRightInd w:val="0"/>
        <w:rPr>
          <w:rFonts w:ascii="Times New Roman" w:hAnsi="Times New Roman"/>
          <w:b/>
          <w:bCs/>
          <w:sz w:val="24"/>
          <w:szCs w:val="24"/>
        </w:rPr>
      </w:pPr>
      <w:r w:rsidRPr="00945944">
        <w:rPr>
          <w:rFonts w:ascii="Times New Roman" w:hAnsi="Times New Roman"/>
          <w:b/>
          <w:bCs/>
          <w:sz w:val="24"/>
          <w:szCs w:val="24"/>
          <w:u w:val="single"/>
        </w:rPr>
        <w:t>Final Review Week:</w:t>
      </w:r>
      <w:r>
        <w:rPr>
          <w:rFonts w:ascii="Times New Roman" w:hAnsi="Times New Roman"/>
          <w:bCs/>
          <w:sz w:val="24"/>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w:t>
      </w:r>
      <w:r w:rsidR="00945944">
        <w:rPr>
          <w:rFonts w:ascii="Times New Roman" w:hAnsi="Times New Roman"/>
          <w:bCs/>
          <w:sz w:val="24"/>
          <w:szCs w:val="24"/>
        </w:rPr>
        <w:t>c</w:t>
      </w:r>
      <w:r>
        <w:rPr>
          <w:rFonts w:ascii="Times New Roman" w:hAnsi="Times New Roman"/>
          <w:bCs/>
          <w:sz w:val="24"/>
          <w:szCs w:val="24"/>
        </w:rPr>
        <w:t>ified in the class syllabus. During Final Review Week, an instructor shall not give any examinations constituting 1</w:t>
      </w:r>
      <w:r w:rsidR="00945944">
        <w:rPr>
          <w:rFonts w:ascii="Times New Roman" w:hAnsi="Times New Roman"/>
          <w:bCs/>
          <w:sz w:val="24"/>
          <w:szCs w:val="24"/>
        </w:rPr>
        <w:t>0</w:t>
      </w:r>
      <w:r>
        <w:rPr>
          <w:rFonts w:ascii="Times New Roman" w:hAnsi="Times New Roman"/>
          <w:bCs/>
          <w:sz w:val="24"/>
          <w:szCs w:val="24"/>
        </w:rPr>
        <w:t>% or more of the final grade, except makeup tests and laboratory exam</w:t>
      </w:r>
      <w:r w:rsidR="00945944">
        <w:rPr>
          <w:rFonts w:ascii="Times New Roman" w:hAnsi="Times New Roman"/>
          <w:bCs/>
          <w:sz w:val="24"/>
          <w:szCs w:val="24"/>
        </w:rPr>
        <w:t>i</w:t>
      </w:r>
      <w:r>
        <w:rPr>
          <w:rFonts w:ascii="Times New Roman" w:hAnsi="Times New Roman"/>
          <w:bCs/>
          <w:sz w:val="24"/>
          <w:szCs w:val="24"/>
        </w:rPr>
        <w:t>nations. In addition, no instructor shall give any portion of the</w:t>
      </w:r>
      <w:r w:rsidR="00945944">
        <w:rPr>
          <w:rFonts w:ascii="Times New Roman" w:hAnsi="Times New Roman"/>
          <w:bCs/>
          <w:sz w:val="24"/>
          <w:szCs w:val="24"/>
        </w:rPr>
        <w:t xml:space="preserve"> final examination during Final Review Week. During this week, classes are held as scheduled. In addition, instructors are not required to limit content to topics that have been previously covered; they may introduce new concepts as appropriate. </w:t>
      </w:r>
      <w:r w:rsidR="00945944" w:rsidRPr="00945944">
        <w:rPr>
          <w:rFonts w:ascii="Times New Roman" w:hAnsi="Times New Roman"/>
          <w:b/>
          <w:bCs/>
          <w:sz w:val="24"/>
          <w:szCs w:val="24"/>
        </w:rPr>
        <w:t>There is No final exam in this course.</w:t>
      </w:r>
    </w:p>
    <w:p w:rsidR="00945944" w:rsidRPr="003A3307" w:rsidRDefault="00945944" w:rsidP="00FE371E">
      <w:pPr>
        <w:autoSpaceDE w:val="0"/>
        <w:autoSpaceDN w:val="0"/>
        <w:adjustRightInd w:val="0"/>
        <w:rPr>
          <w:rFonts w:ascii="Times New Roman" w:hAnsi="Times New Roman"/>
          <w:sz w:val="24"/>
          <w:szCs w:val="24"/>
        </w:rPr>
      </w:pPr>
    </w:p>
    <w:p w:rsidR="00103ED6" w:rsidRDefault="00103ED6" w:rsidP="00103ED6">
      <w:pPr>
        <w:rPr>
          <w:rFonts w:ascii="Times New Roman" w:hAnsi="Times New Roman"/>
          <w:sz w:val="24"/>
          <w:szCs w:val="24"/>
        </w:rPr>
      </w:pPr>
      <w:r w:rsidRPr="00694B64">
        <w:rPr>
          <w:rFonts w:ascii="Times New Roman" w:hAnsi="Times New Roman"/>
          <w:b/>
          <w:bCs/>
          <w:sz w:val="24"/>
          <w:szCs w:val="24"/>
          <w:u w:val="single"/>
        </w:rPr>
        <w:lastRenderedPageBreak/>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447E2" w:rsidRDefault="007447E2" w:rsidP="00103ED6">
      <w:pPr>
        <w:rPr>
          <w:rFonts w:ascii="Times New Roman" w:hAnsi="Times New Roman"/>
          <w:sz w:val="24"/>
          <w:szCs w:val="24"/>
        </w:rPr>
      </w:pPr>
    </w:p>
    <w:p w:rsidR="007447E2" w:rsidRPr="00694B64" w:rsidRDefault="007447E2" w:rsidP="00103ED6">
      <w:pPr>
        <w:rPr>
          <w:rFonts w:ascii="Times New Roman" w:hAnsi="Times New Roman"/>
          <w:sz w:val="24"/>
          <w:szCs w:val="24"/>
        </w:rPr>
      </w:pPr>
      <w:r>
        <w:rPr>
          <w:rFonts w:ascii="Times New Roman" w:hAnsi="Times New Roman"/>
          <w:sz w:val="24"/>
          <w:szCs w:val="24"/>
        </w:rPr>
        <w:t>Pickard Hall Room 206 is approximately in the middle of the hall. Exits are available when exiting to the right or left by walking to the end of the hall and taking the stairs down to the first floor and exiting the building. Once outside continue walking away from the building. Do not re-enter until provided with the “All Clear” from the appropriate authorities.</w:t>
      </w:r>
    </w:p>
    <w:p w:rsidR="00103ED6" w:rsidRPr="00694B64" w:rsidRDefault="00103ED6" w:rsidP="00103ED6">
      <w:pPr>
        <w:rPr>
          <w:rFonts w:ascii="Times New Roman" w:hAnsi="Times New Roman"/>
          <w:sz w:val="24"/>
          <w:szCs w:val="24"/>
        </w:rPr>
      </w:pPr>
    </w:p>
    <w:p w:rsidR="00945944" w:rsidRDefault="007447E2" w:rsidP="007447E2">
      <w:pPr>
        <w:rPr>
          <w:rFonts w:ascii="Times New Roman" w:hAnsi="Times New Roman"/>
          <w:b/>
          <w:sz w:val="24"/>
          <w:szCs w:val="24"/>
        </w:rPr>
      </w:pPr>
      <w:r w:rsidRPr="00742A0A">
        <w:rPr>
          <w:rFonts w:ascii="Times New Roman" w:hAnsi="Times New Roman"/>
          <w:color w:val="FF0000"/>
          <w:sz w:val="24"/>
          <w:szCs w:val="24"/>
          <w:u w:val="single"/>
        </w:rPr>
        <w:t xml:space="preserve"> </w:t>
      </w:r>
      <w:r w:rsidR="00945944" w:rsidRPr="00742A0A">
        <w:rPr>
          <w:rFonts w:ascii="Times New Roman" w:hAnsi="Times New Roman"/>
          <w:b/>
          <w:sz w:val="24"/>
          <w:szCs w:val="24"/>
          <w:u w:val="single"/>
        </w:rPr>
        <w:t>Librarian to Contact</w:t>
      </w:r>
      <w:r w:rsidR="00945944" w:rsidRPr="00945944">
        <w:rPr>
          <w:rFonts w:ascii="Times New Roman" w:hAnsi="Times New Roman"/>
          <w:b/>
          <w:sz w:val="24"/>
          <w:szCs w:val="24"/>
        </w:rPr>
        <w:t>:</w:t>
      </w:r>
    </w:p>
    <w:p w:rsidR="00742A0A" w:rsidRPr="00945944" w:rsidRDefault="00742A0A" w:rsidP="007447E2">
      <w:pPr>
        <w:rPr>
          <w:rFonts w:ascii="Times New Roman" w:hAnsi="Times New Roman"/>
          <w:b/>
          <w:sz w:val="24"/>
          <w:szCs w:val="24"/>
        </w:rPr>
      </w:pPr>
    </w:p>
    <w:tbl>
      <w:tblPr>
        <w:tblStyle w:val="TableGrid"/>
        <w:tblW w:w="0" w:type="auto"/>
        <w:tblLook w:val="04A0" w:firstRow="1" w:lastRow="0" w:firstColumn="1" w:lastColumn="0" w:noHBand="0" w:noVBand="1"/>
      </w:tblPr>
      <w:tblGrid>
        <w:gridCol w:w="2502"/>
        <w:gridCol w:w="2196"/>
        <w:gridCol w:w="2250"/>
        <w:gridCol w:w="3060"/>
      </w:tblGrid>
      <w:tr w:rsidR="00103ED6" w:rsidRPr="00103ED6" w:rsidTr="00103ED6">
        <w:tc>
          <w:tcPr>
            <w:tcW w:w="2502" w:type="dxa"/>
          </w:tcPr>
          <w:p w:rsidR="00945944"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Peace Williamson</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817-272-6208</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Peace@uta.edu</w:t>
            </w:r>
          </w:p>
        </w:tc>
        <w:tc>
          <w:tcPr>
            <w:tcW w:w="2196" w:type="dxa"/>
          </w:tcPr>
          <w:p w:rsidR="00945944"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 xml:space="preserve">Lydia </w:t>
            </w:r>
            <w:proofErr w:type="spellStart"/>
            <w:r w:rsidRPr="00103ED6">
              <w:rPr>
                <w:rFonts w:ascii="Times New Roman" w:hAnsi="Times New Roman"/>
                <w:sz w:val="24"/>
                <w:szCs w:val="24"/>
              </w:rPr>
              <w:t>Pyburn</w:t>
            </w:r>
            <w:proofErr w:type="spellEnd"/>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817-272-7593</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llpyburn@uta.edu</w:t>
            </w:r>
          </w:p>
        </w:tc>
        <w:tc>
          <w:tcPr>
            <w:tcW w:w="2250" w:type="dxa"/>
          </w:tcPr>
          <w:p w:rsidR="00945944"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 xml:space="preserve">Heather </w:t>
            </w:r>
            <w:proofErr w:type="spellStart"/>
            <w:r w:rsidRPr="00103ED6">
              <w:rPr>
                <w:rFonts w:ascii="Times New Roman" w:hAnsi="Times New Roman"/>
                <w:sz w:val="24"/>
                <w:szCs w:val="24"/>
              </w:rPr>
              <w:t>Scalf</w:t>
            </w:r>
            <w:proofErr w:type="spellEnd"/>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817-272-7436</w:t>
            </w: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scalf@uta.edu</w:t>
            </w:r>
          </w:p>
        </w:tc>
        <w:tc>
          <w:tcPr>
            <w:tcW w:w="3060" w:type="dxa"/>
          </w:tcPr>
          <w:p w:rsidR="00945944" w:rsidRPr="00103ED6" w:rsidRDefault="00103ED6" w:rsidP="00103ED6">
            <w:pPr>
              <w:tabs>
                <w:tab w:val="left" w:pos="-1080"/>
              </w:tabs>
              <w:ind w:right="-576"/>
              <w:rPr>
                <w:rFonts w:ascii="Times New Roman" w:hAnsi="Times New Roman"/>
                <w:sz w:val="24"/>
                <w:szCs w:val="24"/>
              </w:rPr>
            </w:pPr>
            <w:proofErr w:type="spellStart"/>
            <w:r w:rsidRPr="00103ED6">
              <w:rPr>
                <w:rFonts w:ascii="Times New Roman" w:hAnsi="Times New Roman"/>
                <w:sz w:val="24"/>
                <w:szCs w:val="24"/>
              </w:rPr>
              <w:t>Kaeli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Vandertulip</w:t>
            </w:r>
            <w:proofErr w:type="spellEnd"/>
          </w:p>
          <w:p w:rsidR="00103ED6" w:rsidRPr="00103ED6" w:rsidRDefault="00103ED6" w:rsidP="00103ED6">
            <w:pPr>
              <w:tabs>
                <w:tab w:val="left" w:pos="-1080"/>
              </w:tabs>
              <w:ind w:right="-576"/>
              <w:rPr>
                <w:rFonts w:ascii="Times New Roman" w:hAnsi="Times New Roman"/>
                <w:sz w:val="24"/>
                <w:szCs w:val="24"/>
              </w:rPr>
            </w:pPr>
            <w:r w:rsidRPr="00103ED6">
              <w:rPr>
                <w:rFonts w:ascii="Times New Roman" w:hAnsi="Times New Roman"/>
                <w:sz w:val="24"/>
                <w:szCs w:val="24"/>
              </w:rPr>
              <w:t>817-272-5352</w:t>
            </w:r>
          </w:p>
          <w:p w:rsidR="00103ED6" w:rsidRPr="00103ED6" w:rsidRDefault="00103ED6" w:rsidP="00103ED6">
            <w:pPr>
              <w:tabs>
                <w:tab w:val="left" w:pos="-1080"/>
              </w:tabs>
              <w:ind w:right="-576"/>
              <w:rPr>
                <w:rFonts w:ascii="Times New Roman" w:hAnsi="Times New Roman"/>
                <w:sz w:val="24"/>
                <w:szCs w:val="24"/>
              </w:rPr>
            </w:pPr>
            <w:r w:rsidRPr="00103ED6">
              <w:rPr>
                <w:rFonts w:ascii="Times New Roman" w:hAnsi="Times New Roman"/>
                <w:sz w:val="24"/>
                <w:szCs w:val="24"/>
              </w:rPr>
              <w:t>Kaeli.vandertulip@uta.edu</w:t>
            </w:r>
          </w:p>
        </w:tc>
      </w:tr>
    </w:tbl>
    <w:p w:rsidR="00945944" w:rsidRPr="00103ED6" w:rsidRDefault="00945944" w:rsidP="00050384">
      <w:pPr>
        <w:tabs>
          <w:tab w:val="left" w:pos="-1080"/>
        </w:tabs>
        <w:ind w:right="-576"/>
        <w:rPr>
          <w:rFonts w:ascii="Times New Roman" w:hAnsi="Times New Roman"/>
          <w:sz w:val="24"/>
          <w:szCs w:val="24"/>
        </w:rPr>
      </w:pPr>
    </w:p>
    <w:p w:rsidR="00103ED6" w:rsidRPr="00103ED6" w:rsidRDefault="00103ED6" w:rsidP="00050384">
      <w:pPr>
        <w:tabs>
          <w:tab w:val="left" w:pos="-1080"/>
        </w:tabs>
        <w:ind w:right="-576"/>
        <w:rPr>
          <w:rFonts w:ascii="Times New Roman" w:hAnsi="Times New Roman"/>
          <w:sz w:val="24"/>
          <w:szCs w:val="24"/>
        </w:rPr>
      </w:pPr>
      <w:r w:rsidRPr="00103ED6">
        <w:rPr>
          <w:rFonts w:ascii="Times New Roman" w:hAnsi="Times New Roman"/>
          <w:sz w:val="24"/>
          <w:szCs w:val="24"/>
        </w:rPr>
        <w:t>Contact all nursing librarians:</w:t>
      </w:r>
    </w:p>
    <w:p w:rsidR="00103ED6" w:rsidRDefault="004A18B3" w:rsidP="00050384">
      <w:pPr>
        <w:tabs>
          <w:tab w:val="left" w:pos="-1080"/>
        </w:tabs>
        <w:ind w:right="-576"/>
        <w:rPr>
          <w:rFonts w:ascii="Times New Roman" w:hAnsi="Times New Roman"/>
          <w:sz w:val="24"/>
          <w:szCs w:val="24"/>
        </w:rPr>
      </w:pPr>
      <w:hyperlink r:id="rId26" w:history="1">
        <w:r w:rsidR="00103ED6" w:rsidRPr="00103ED6">
          <w:rPr>
            <w:rStyle w:val="Hyperlink"/>
            <w:rFonts w:ascii="Times New Roman" w:hAnsi="Times New Roman"/>
            <w:color w:val="auto"/>
            <w:sz w:val="24"/>
            <w:szCs w:val="24"/>
          </w:rPr>
          <w:t>Library-nursing@listserv.uta.edu</w:t>
        </w:r>
      </w:hyperlink>
    </w:p>
    <w:p w:rsidR="00103ED6" w:rsidRDefault="00103ED6" w:rsidP="00050384">
      <w:pPr>
        <w:tabs>
          <w:tab w:val="left" w:pos="-1080"/>
        </w:tabs>
        <w:ind w:right="-576"/>
        <w:rPr>
          <w:rFonts w:ascii="Times New Roman" w:hAnsi="Times New Roman"/>
          <w:b/>
          <w:sz w:val="24"/>
          <w:szCs w:val="24"/>
        </w:rPr>
      </w:pPr>
    </w:p>
    <w:p w:rsidR="00103ED6" w:rsidRPr="00F04BE4" w:rsidRDefault="00103ED6" w:rsidP="00103ED6">
      <w:pPr>
        <w:pStyle w:val="PlainText"/>
        <w:rPr>
          <w:b/>
          <w:bCs/>
          <w:sz w:val="24"/>
          <w:szCs w:val="24"/>
        </w:rPr>
      </w:pPr>
      <w:r w:rsidRPr="00F04BE4">
        <w:rPr>
          <w:b/>
          <w:bCs/>
          <w:sz w:val="24"/>
          <w:szCs w:val="24"/>
        </w:rPr>
        <w:t xml:space="preserve">Helpful Direct Links to the UTA Libraries’ Resources </w:t>
      </w:r>
    </w:p>
    <w:p w:rsidR="00103ED6" w:rsidRPr="00F04BE4" w:rsidRDefault="00103ED6" w:rsidP="00103ED6">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4A18B3" w:rsidP="00103ED6">
            <w:pPr>
              <w:pStyle w:val="PlainText"/>
              <w:rPr>
                <w:b/>
                <w:bCs/>
                <w:sz w:val="24"/>
                <w:szCs w:val="24"/>
              </w:rPr>
            </w:pPr>
            <w:hyperlink r:id="rId27" w:history="1">
              <w:r w:rsidR="00103ED6" w:rsidRPr="00F04BE4">
                <w:rPr>
                  <w:rStyle w:val="Hyperlink"/>
                  <w:b/>
                  <w:bCs/>
                  <w:sz w:val="24"/>
                  <w:szCs w:val="24"/>
                </w:rPr>
                <w:t>http://libguides.uta.edu/nursing</w:t>
              </w:r>
            </w:hyperlink>
          </w:p>
        </w:tc>
      </w:tr>
      <w:tr w:rsidR="00103ED6" w:rsidRPr="00F04BE4" w:rsidTr="00103ED6">
        <w:tc>
          <w:tcPr>
            <w:tcW w:w="3235" w:type="dxa"/>
            <w:tcBorders>
              <w:top w:val="nil"/>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103ED6" w:rsidRPr="00F04BE4" w:rsidRDefault="004A18B3" w:rsidP="00103ED6">
            <w:pPr>
              <w:pStyle w:val="PlainText"/>
              <w:rPr>
                <w:sz w:val="24"/>
                <w:szCs w:val="24"/>
              </w:rPr>
            </w:pPr>
            <w:hyperlink r:id="rId28" w:history="1">
              <w:r w:rsidR="00103ED6" w:rsidRPr="00F04BE4">
                <w:rPr>
                  <w:rStyle w:val="Hyperlink"/>
                  <w:sz w:val="24"/>
                  <w:szCs w:val="24"/>
                </w:rPr>
                <w:t>http://library.uta.edu/</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103ED6" w:rsidRPr="00F04BE4" w:rsidRDefault="004A18B3" w:rsidP="00103ED6">
            <w:pPr>
              <w:pStyle w:val="PlainText"/>
              <w:rPr>
                <w:sz w:val="24"/>
                <w:szCs w:val="24"/>
              </w:rPr>
            </w:pPr>
            <w:hyperlink r:id="rId29" w:history="1">
              <w:r w:rsidR="00103ED6" w:rsidRPr="00F04BE4">
                <w:rPr>
                  <w:rStyle w:val="Hyperlink"/>
                  <w:sz w:val="24"/>
                  <w:szCs w:val="24"/>
                </w:rPr>
                <w:t>http://libguides.uta.edu</w:t>
              </w:r>
            </w:hyperlink>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4A18B3" w:rsidP="00103ED6">
            <w:pPr>
              <w:pStyle w:val="PlainText"/>
              <w:rPr>
                <w:sz w:val="24"/>
                <w:szCs w:val="24"/>
              </w:rPr>
            </w:pPr>
            <w:hyperlink r:id="rId30" w:history="1">
              <w:r w:rsidR="00103ED6" w:rsidRPr="00F04BE4">
                <w:rPr>
                  <w:rStyle w:val="Hyperlink"/>
                  <w:sz w:val="24"/>
                  <w:szCs w:val="24"/>
                </w:rPr>
                <w:t>http://ask.uta.edu</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103ED6" w:rsidRPr="00F04BE4" w:rsidRDefault="004A18B3" w:rsidP="00103ED6">
            <w:pPr>
              <w:pStyle w:val="PlainText"/>
              <w:rPr>
                <w:sz w:val="24"/>
                <w:szCs w:val="24"/>
              </w:rPr>
            </w:pPr>
            <w:hyperlink r:id="rId31" w:history="1">
              <w:r w:rsidR="00103ED6" w:rsidRPr="00F04BE4">
                <w:rPr>
                  <w:rStyle w:val="Hyperlink"/>
                  <w:sz w:val="24"/>
                  <w:szCs w:val="24"/>
                </w:rPr>
                <w:t>http://libguides.uta.edu/az.php</w:t>
              </w:r>
            </w:hyperlink>
            <w:r w:rsidR="00103ED6" w:rsidRPr="00F04BE4">
              <w:rPr>
                <w:sz w:val="24"/>
                <w:szCs w:val="24"/>
              </w:rPr>
              <w:t xml:space="preserve"> </w:t>
            </w:r>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4A18B3" w:rsidP="00103ED6">
            <w:pPr>
              <w:pStyle w:val="PlainText"/>
              <w:rPr>
                <w:sz w:val="24"/>
                <w:szCs w:val="24"/>
              </w:rPr>
            </w:pPr>
            <w:hyperlink r:id="rId32" w:history="1">
              <w:r w:rsidR="00103ED6" w:rsidRPr="00F04BE4">
                <w:rPr>
                  <w:rStyle w:val="Hyperlink"/>
                  <w:sz w:val="24"/>
                  <w:szCs w:val="24"/>
                </w:rPr>
                <w:t>http://pulse.uta.edu/vwebv/enterCourseReserve.do</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103ED6" w:rsidRPr="00F04BE4" w:rsidRDefault="004A18B3" w:rsidP="00103ED6">
            <w:pPr>
              <w:pStyle w:val="PlainText"/>
              <w:rPr>
                <w:sz w:val="24"/>
                <w:szCs w:val="24"/>
              </w:rPr>
            </w:pPr>
            <w:hyperlink r:id="rId33" w:anchor="!/" w:history="1">
              <w:r w:rsidR="00103ED6" w:rsidRPr="00F04BE4">
                <w:rPr>
                  <w:rStyle w:val="Hyperlink"/>
                  <w:sz w:val="24"/>
                  <w:szCs w:val="24"/>
                </w:rPr>
                <w:t>http://uta.summon.serialssolutions.com/#!/</w:t>
              </w:r>
            </w:hyperlink>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4A18B3" w:rsidP="00103ED6">
            <w:pPr>
              <w:pStyle w:val="PlainText"/>
              <w:rPr>
                <w:sz w:val="24"/>
                <w:szCs w:val="24"/>
              </w:rPr>
            </w:pPr>
            <w:hyperlink r:id="rId34" w:history="1">
              <w:r w:rsidR="00103ED6" w:rsidRPr="00F04BE4">
                <w:rPr>
                  <w:rStyle w:val="Hyperlink"/>
                  <w:sz w:val="24"/>
                  <w:szCs w:val="24"/>
                </w:rPr>
                <w:t>http://pulse.uta.edu/vwebv/searchSubject</w:t>
              </w:r>
            </w:hyperlink>
          </w:p>
        </w:tc>
      </w:tr>
      <w:tr w:rsidR="00103ED6" w:rsidRPr="00F04BE4" w:rsidTr="00103ED6">
        <w:tc>
          <w:tcPr>
            <w:tcW w:w="3235" w:type="dxa"/>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103ED6" w:rsidRPr="00F04BE4" w:rsidRDefault="004A18B3" w:rsidP="00103ED6">
            <w:pPr>
              <w:pStyle w:val="PlainText"/>
              <w:rPr>
                <w:sz w:val="24"/>
                <w:szCs w:val="24"/>
              </w:rPr>
            </w:pPr>
            <w:hyperlink r:id="rId35" w:history="1">
              <w:r w:rsidR="00103ED6" w:rsidRPr="00F04BE4">
                <w:rPr>
                  <w:rStyle w:val="Hyperlink"/>
                  <w:sz w:val="24"/>
                  <w:szCs w:val="24"/>
                </w:rPr>
                <w:t>http://www.uta.edu/library/help/tutorials.php</w:t>
              </w:r>
            </w:hyperlink>
          </w:p>
        </w:tc>
      </w:tr>
      <w:tr w:rsidR="00103ED6" w:rsidRPr="00F04BE4" w:rsidTr="00103ED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103ED6" w:rsidP="00103ED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103ED6" w:rsidRPr="00F04BE4" w:rsidRDefault="004A18B3" w:rsidP="00103ED6">
            <w:pPr>
              <w:pStyle w:val="PlainText"/>
              <w:rPr>
                <w:sz w:val="24"/>
                <w:szCs w:val="24"/>
              </w:rPr>
            </w:pPr>
            <w:hyperlink r:id="rId36" w:history="1">
              <w:r w:rsidR="00103ED6" w:rsidRPr="00F04BE4">
                <w:rPr>
                  <w:rStyle w:val="Hyperlink"/>
                  <w:sz w:val="24"/>
                  <w:szCs w:val="24"/>
                </w:rPr>
                <w:t>http://libguides.uta.edu/offcampus</w:t>
              </w:r>
            </w:hyperlink>
          </w:p>
        </w:tc>
      </w:tr>
    </w:tbl>
    <w:p w:rsidR="00103ED6" w:rsidRPr="00103ED6" w:rsidRDefault="00103ED6" w:rsidP="00050384">
      <w:pPr>
        <w:tabs>
          <w:tab w:val="left" w:pos="-1080"/>
        </w:tabs>
        <w:ind w:right="-576"/>
        <w:rPr>
          <w:rFonts w:ascii="Times New Roman" w:hAnsi="Times New Roman"/>
          <w:b/>
          <w:sz w:val="24"/>
          <w:szCs w:val="24"/>
        </w:rPr>
      </w:pPr>
    </w:p>
    <w:p w:rsidR="00050384" w:rsidRPr="003A3307" w:rsidRDefault="00050384" w:rsidP="00050384">
      <w:pPr>
        <w:rPr>
          <w:rStyle w:val="Hyperlink"/>
          <w:rFonts w:ascii="Times New Roman" w:hAnsi="Times New Roman"/>
          <w:sz w:val="24"/>
          <w:szCs w:val="24"/>
        </w:rPr>
      </w:pPr>
      <w:r w:rsidRPr="003A3307">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3A3307">
          <w:rPr>
            <w:rStyle w:val="Hyperlink"/>
            <w:rFonts w:ascii="Times New Roman" w:hAnsi="Times New Roman"/>
            <w:sz w:val="24"/>
            <w:szCs w:val="24"/>
          </w:rPr>
          <w:t>http://www.uta.edu/library/services/distance.php</w:t>
        </w:r>
      </w:hyperlink>
    </w:p>
    <w:p w:rsidR="00050384" w:rsidRDefault="00050384" w:rsidP="00050384">
      <w:pPr>
        <w:pStyle w:val="NormalWeb"/>
        <w:spacing w:before="0" w:beforeAutospacing="0" w:after="0" w:afterAutospacing="0"/>
      </w:pPr>
    </w:p>
    <w:p w:rsidR="00FA3799" w:rsidRPr="00B918E4" w:rsidRDefault="00FA3799" w:rsidP="00050384">
      <w:pPr>
        <w:pStyle w:val="NormalWeb"/>
        <w:spacing w:before="0" w:beforeAutospacing="0" w:after="0" w:afterAutospacing="0"/>
      </w:pPr>
      <w:r w:rsidRPr="00B918E4">
        <w:rPr>
          <w:b/>
          <w:u w:val="single"/>
        </w:rPr>
        <w:t>Course Schedule:</w:t>
      </w:r>
      <w:r w:rsidR="00B918E4">
        <w:rPr>
          <w:b/>
        </w:rPr>
        <w:t xml:space="preserve"> </w:t>
      </w:r>
      <w:r w:rsidR="00B918E4" w:rsidRPr="00B918E4">
        <w:t>The course schedule include</w:t>
      </w:r>
      <w:r w:rsidR="00B918E4">
        <w:t>s</w:t>
      </w:r>
      <w:r w:rsidR="00B918E4" w:rsidRPr="00B918E4">
        <w:t xml:space="preserve"> the dates, </w:t>
      </w:r>
      <w:r w:rsidR="00B918E4">
        <w:t>weekly topics</w:t>
      </w:r>
      <w:r w:rsidR="00B918E4" w:rsidRPr="00B918E4">
        <w:t>, required readings prior to class, assignments including dates of the quiz, test, and submission dates for the papers. This schedule is also available on the course’s Black Board site.</w:t>
      </w:r>
    </w:p>
    <w:p w:rsidR="00FA3799" w:rsidRPr="00B918E4" w:rsidRDefault="00FA3799" w:rsidP="00050384">
      <w:pPr>
        <w:pStyle w:val="NormalWeb"/>
        <w:spacing w:before="0" w:beforeAutospacing="0" w:after="0" w:afterAutospacing="0"/>
      </w:pPr>
    </w:p>
    <w:p w:rsidR="00FA3799" w:rsidRDefault="00FA3799" w:rsidP="00050384">
      <w:pPr>
        <w:pStyle w:val="NormalWeb"/>
        <w:spacing w:before="0" w:beforeAutospacing="0" w:after="0" w:afterAutospacing="0"/>
      </w:pPr>
    </w:p>
    <w:p w:rsidR="00742A0A" w:rsidRDefault="00742A0A" w:rsidP="00050384">
      <w:pPr>
        <w:pStyle w:val="NormalWeb"/>
        <w:spacing w:before="0" w:beforeAutospacing="0" w:after="0" w:afterAutospacing="0"/>
      </w:pPr>
    </w:p>
    <w:p w:rsidR="00742A0A" w:rsidRDefault="00742A0A" w:rsidP="00050384">
      <w:pPr>
        <w:pStyle w:val="NormalWeb"/>
        <w:spacing w:before="0" w:beforeAutospacing="0" w:after="0" w:afterAutospacing="0"/>
      </w:pPr>
    </w:p>
    <w:p w:rsidR="00742A0A" w:rsidRDefault="00742A0A" w:rsidP="00050384">
      <w:pPr>
        <w:pStyle w:val="NormalWeb"/>
        <w:spacing w:before="0" w:beforeAutospacing="0" w:after="0" w:afterAutospacing="0"/>
      </w:pPr>
    </w:p>
    <w:p w:rsidR="00742A0A" w:rsidRDefault="00742A0A" w:rsidP="00050384">
      <w:pPr>
        <w:pStyle w:val="NormalWeb"/>
        <w:spacing w:before="0" w:beforeAutospacing="0" w:after="0" w:afterAutospacing="0"/>
      </w:pPr>
    </w:p>
    <w:p w:rsidR="00742A0A" w:rsidRPr="00B918E4" w:rsidRDefault="00742A0A" w:rsidP="00050384">
      <w:pPr>
        <w:pStyle w:val="NormalWeb"/>
        <w:spacing w:before="0" w:beforeAutospacing="0" w:after="0" w:afterAutospacing="0"/>
      </w:pPr>
    </w:p>
    <w:p w:rsidR="00FA3799" w:rsidRDefault="00FA3799" w:rsidP="00050384">
      <w:pPr>
        <w:pStyle w:val="NormalWeb"/>
        <w:spacing w:before="0" w:beforeAutospacing="0" w:after="0" w:afterAutospacing="0"/>
      </w:pPr>
    </w:p>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 xml:space="preserve">NURS 5327-009 </w:t>
      </w:r>
      <w:r w:rsidRPr="00742A0A">
        <w:rPr>
          <w:rFonts w:ascii="Times New Roman" w:eastAsia="Calibri" w:hAnsi="Times New Roman"/>
          <w:b/>
          <w:sz w:val="24"/>
          <w:szCs w:val="24"/>
          <w:lang w:eastAsia="en-US"/>
        </w:rPr>
        <w:t>Exploration of Science and Theories for Nursing</w:t>
      </w:r>
    </w:p>
    <w:p w:rsidR="00742A0A" w:rsidRPr="00742A0A" w:rsidRDefault="00742A0A" w:rsidP="00742A0A">
      <w:pPr>
        <w:jc w:val="center"/>
        <w:rPr>
          <w:rFonts w:ascii="Times New Roman" w:eastAsia="Times New Roman" w:hAnsi="Times New Roman"/>
          <w:b/>
          <w:sz w:val="24"/>
          <w:szCs w:val="24"/>
          <w:lang w:eastAsia="en-US"/>
        </w:rPr>
      </w:pPr>
    </w:p>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Spring 2016</w:t>
      </w:r>
    </w:p>
    <w:p w:rsidR="00742A0A" w:rsidRPr="00742A0A" w:rsidRDefault="00742A0A" w:rsidP="00742A0A">
      <w:pPr>
        <w:jc w:val="center"/>
        <w:rPr>
          <w:rFonts w:ascii="Times New Roman" w:eastAsia="Times New Roman" w:hAnsi="Times New Roman"/>
          <w:sz w:val="24"/>
          <w:szCs w:val="24"/>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30"/>
        <w:gridCol w:w="540"/>
        <w:gridCol w:w="2700"/>
        <w:gridCol w:w="2430"/>
      </w:tblGrid>
      <w:tr w:rsidR="00742A0A" w:rsidRPr="00742A0A" w:rsidTr="009578AE">
        <w:tc>
          <w:tcPr>
            <w:tcW w:w="828" w:type="dxa"/>
          </w:tcPr>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Date</w:t>
            </w:r>
          </w:p>
          <w:p w:rsidR="00742A0A" w:rsidRPr="00742A0A" w:rsidRDefault="00742A0A" w:rsidP="00742A0A">
            <w:pPr>
              <w:jc w:val="center"/>
              <w:rPr>
                <w:rFonts w:ascii="Times New Roman" w:eastAsia="Times New Roman" w:hAnsi="Times New Roman"/>
                <w:b/>
                <w:sz w:val="24"/>
                <w:szCs w:val="24"/>
                <w:lang w:eastAsia="en-US"/>
              </w:rPr>
            </w:pPr>
          </w:p>
        </w:tc>
        <w:tc>
          <w:tcPr>
            <w:tcW w:w="3330" w:type="dxa"/>
          </w:tcPr>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 xml:space="preserve">Course Content </w:t>
            </w:r>
          </w:p>
        </w:tc>
        <w:tc>
          <w:tcPr>
            <w:tcW w:w="3240" w:type="dxa"/>
            <w:gridSpan w:val="2"/>
          </w:tcPr>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 xml:space="preserve">Required Reading  </w:t>
            </w:r>
          </w:p>
          <w:p w:rsidR="00742A0A" w:rsidRPr="00742A0A" w:rsidRDefault="00742A0A" w:rsidP="00742A0A">
            <w:pPr>
              <w:jc w:val="center"/>
              <w:rPr>
                <w:rFonts w:ascii="Times New Roman" w:eastAsia="Times New Roman" w:hAnsi="Times New Roman"/>
                <w:b/>
                <w:color w:val="FF0000"/>
                <w:sz w:val="24"/>
                <w:szCs w:val="24"/>
                <w:lang w:eastAsia="en-US"/>
              </w:rPr>
            </w:pPr>
            <w:r w:rsidRPr="00742A0A">
              <w:rPr>
                <w:rFonts w:ascii="Times New Roman" w:eastAsia="Times New Roman" w:hAnsi="Times New Roman"/>
                <w:b/>
                <w:color w:val="FF0000"/>
                <w:sz w:val="24"/>
                <w:szCs w:val="24"/>
                <w:lang w:eastAsia="en-US"/>
              </w:rPr>
              <w:t xml:space="preserve">Read Prior to Class </w:t>
            </w:r>
          </w:p>
        </w:tc>
        <w:tc>
          <w:tcPr>
            <w:tcW w:w="2430" w:type="dxa"/>
          </w:tcPr>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 xml:space="preserve">Assignments </w:t>
            </w:r>
          </w:p>
          <w:p w:rsidR="00742A0A" w:rsidRPr="00742A0A" w:rsidRDefault="00742A0A" w:rsidP="00742A0A">
            <w:pPr>
              <w:jc w:val="center"/>
              <w:rPr>
                <w:rFonts w:ascii="Times New Roman" w:eastAsia="Times New Roman" w:hAnsi="Times New Roman"/>
                <w:b/>
                <w:sz w:val="24"/>
                <w:szCs w:val="24"/>
                <w:lang w:eastAsia="en-US"/>
              </w:rPr>
            </w:pPr>
          </w:p>
        </w:tc>
      </w:tr>
      <w:tr w:rsidR="00742A0A" w:rsidRPr="00742A0A" w:rsidTr="009578AE">
        <w:trPr>
          <w:trHeight w:val="1655"/>
        </w:trPr>
        <w:tc>
          <w:tcPr>
            <w:tcW w:w="828" w:type="dxa"/>
          </w:tcPr>
          <w:p w:rsidR="00742A0A" w:rsidRPr="00742A0A" w:rsidRDefault="00742A0A" w:rsidP="00742A0A">
            <w:pPr>
              <w:jc w:val="center"/>
              <w:rPr>
                <w:rFonts w:ascii="Times New Roman" w:eastAsia="Times New Roman" w:hAnsi="Times New Roman"/>
                <w:sz w:val="24"/>
                <w:szCs w:val="24"/>
                <w:lang w:eastAsia="en-US"/>
              </w:rPr>
            </w:pPr>
            <w:r w:rsidRPr="00742A0A">
              <w:rPr>
                <w:rFonts w:ascii="Times New Roman" w:eastAsia="Times New Roman" w:hAnsi="Times New Roman"/>
                <w:b/>
                <w:sz w:val="24"/>
                <w:szCs w:val="24"/>
                <w:lang w:eastAsia="en-US"/>
              </w:rPr>
              <w:t>1/19</w:t>
            </w:r>
          </w:p>
        </w:tc>
        <w:tc>
          <w:tcPr>
            <w:tcW w:w="3330" w:type="dxa"/>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Introduction to course: </w:t>
            </w:r>
          </w:p>
          <w:p w:rsidR="00742A0A" w:rsidRPr="00742A0A" w:rsidRDefault="00742A0A" w:rsidP="00742A0A">
            <w:pPr>
              <w:numPr>
                <w:ilvl w:val="0"/>
                <w:numId w:val="8"/>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Syllabus &amp; schedule review</w:t>
            </w:r>
          </w:p>
          <w:p w:rsidR="00742A0A" w:rsidRPr="00742A0A" w:rsidRDefault="00742A0A" w:rsidP="00742A0A">
            <w:pPr>
              <w:numPr>
                <w:ilvl w:val="0"/>
                <w:numId w:val="8"/>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APA review </w:t>
            </w:r>
          </w:p>
          <w:p w:rsidR="00742A0A" w:rsidRPr="00742A0A" w:rsidRDefault="00742A0A" w:rsidP="00742A0A">
            <w:pPr>
              <w:ind w:left="720"/>
              <w:rPr>
                <w:rFonts w:ascii="Times New Roman" w:eastAsia="Times New Roman" w:hAnsi="Times New Roman"/>
                <w:sz w:val="24"/>
                <w:szCs w:val="24"/>
                <w:lang w:eastAsia="en-US"/>
              </w:rPr>
            </w:pPr>
          </w:p>
          <w:p w:rsidR="00742A0A" w:rsidRPr="00742A0A" w:rsidRDefault="00742A0A" w:rsidP="00742A0A">
            <w:pPr>
              <w:ind w:left="720"/>
              <w:rPr>
                <w:rFonts w:ascii="Times New Roman" w:eastAsia="Times New Roman" w:hAnsi="Times New Roman"/>
                <w:sz w:val="24"/>
                <w:szCs w:val="24"/>
                <w:lang w:eastAsia="en-US"/>
              </w:rPr>
            </w:pPr>
          </w:p>
          <w:p w:rsidR="00742A0A" w:rsidRPr="00742A0A" w:rsidRDefault="00742A0A" w:rsidP="00742A0A">
            <w:pPr>
              <w:ind w:left="720"/>
              <w:rPr>
                <w:rFonts w:ascii="Times New Roman" w:eastAsia="Times New Roman" w:hAnsi="Times New Roman"/>
                <w:sz w:val="24"/>
                <w:szCs w:val="24"/>
                <w:lang w:eastAsia="en-US"/>
              </w:rPr>
            </w:pPr>
          </w:p>
          <w:p w:rsidR="00742A0A" w:rsidRPr="00742A0A" w:rsidRDefault="00742A0A" w:rsidP="00742A0A">
            <w:pPr>
              <w:numPr>
                <w:ilvl w:val="0"/>
                <w:numId w:val="8"/>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Plagiarism review </w:t>
            </w:r>
          </w:p>
          <w:p w:rsidR="00742A0A" w:rsidRPr="00742A0A" w:rsidRDefault="00742A0A" w:rsidP="00742A0A">
            <w:pPr>
              <w:ind w:left="720"/>
              <w:rPr>
                <w:rFonts w:ascii="Times New Roman" w:eastAsia="Times New Roman" w:hAnsi="Times New Roman"/>
                <w:sz w:val="24"/>
                <w:szCs w:val="24"/>
                <w:lang w:eastAsia="en-US"/>
              </w:rPr>
            </w:pPr>
          </w:p>
          <w:p w:rsidR="00742A0A" w:rsidRPr="00742A0A" w:rsidRDefault="00742A0A" w:rsidP="00742A0A">
            <w:pPr>
              <w:ind w:left="720"/>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Introduction to theory, science and philosophy</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Research-theory-practice connection</w:t>
            </w:r>
          </w:p>
          <w:p w:rsidR="00742A0A" w:rsidRPr="00742A0A" w:rsidRDefault="00742A0A" w:rsidP="00742A0A">
            <w:pPr>
              <w:ind w:left="720"/>
              <w:rPr>
                <w:rFonts w:ascii="Times New Roman" w:eastAsia="Times New Roman" w:hAnsi="Times New Roman"/>
                <w:b/>
                <w:sz w:val="24"/>
                <w:szCs w:val="24"/>
                <w:lang w:eastAsia="en-US"/>
              </w:rPr>
            </w:pPr>
          </w:p>
        </w:tc>
        <w:tc>
          <w:tcPr>
            <w:tcW w:w="3240" w:type="dxa"/>
            <w:gridSpan w:val="2"/>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 </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Course syllabus &amp; schedule</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Tutorial: </w:t>
            </w:r>
            <w:r w:rsidRPr="00742A0A">
              <w:rPr>
                <w:rFonts w:ascii="Times New Roman" w:eastAsia="Times New Roman" w:hAnsi="Times New Roman"/>
                <w:i/>
                <w:sz w:val="24"/>
                <w:szCs w:val="24"/>
                <w:lang w:eastAsia="en-US"/>
              </w:rPr>
              <w:t xml:space="preserve">APA Exposed </w:t>
            </w:r>
            <w:r w:rsidRPr="00742A0A">
              <w:rPr>
                <w:rFonts w:ascii="Times New Roman" w:eastAsia="Times New Roman" w:hAnsi="Times New Roman"/>
                <w:sz w:val="24"/>
                <w:szCs w:val="24"/>
                <w:lang w:eastAsia="en-US"/>
              </w:rPr>
              <w:t>(link is on Black Board); APA Manual</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Tutorial is on BB; APA Manual pages15,16 &amp; 170</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McEwen and Wills  (M&amp;W) textbook: Chapters 1, 2</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Barrett (2002) article</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Cody (2003) article</w:t>
            </w:r>
          </w:p>
          <w:p w:rsidR="00742A0A" w:rsidRPr="00742A0A" w:rsidRDefault="00742A0A" w:rsidP="00742A0A">
            <w:pPr>
              <w:jc w:val="center"/>
              <w:rPr>
                <w:rFonts w:ascii="Times New Roman" w:eastAsia="Times New Roman" w:hAnsi="Times New Roman"/>
                <w:color w:val="FF0000"/>
                <w:sz w:val="24"/>
                <w:szCs w:val="24"/>
                <w:lang w:eastAsia="en-US"/>
              </w:rPr>
            </w:pPr>
            <w:r w:rsidRPr="00742A0A">
              <w:rPr>
                <w:rFonts w:ascii="Times New Roman" w:eastAsia="Times New Roman" w:hAnsi="Times New Roman"/>
                <w:color w:val="FF0000"/>
                <w:sz w:val="24"/>
                <w:szCs w:val="24"/>
                <w:lang w:eastAsia="en-US"/>
              </w:rPr>
              <w:t>(Articles are posted on BB)</w:t>
            </w:r>
          </w:p>
        </w:tc>
        <w:tc>
          <w:tcPr>
            <w:tcW w:w="2430" w:type="dxa"/>
          </w:tcPr>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Bring the following to class:</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Syllabus</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Course schedule</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Textbook</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Assigned articles</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APA Manual</w:t>
            </w:r>
            <w:r w:rsidRPr="00742A0A">
              <w:rPr>
                <w:rFonts w:ascii="Times New Roman" w:eastAsia="Times New Roman" w:hAnsi="Times New Roman"/>
                <w:b/>
                <w:sz w:val="24"/>
                <w:szCs w:val="24"/>
                <w:lang w:eastAsia="en-US"/>
              </w:rPr>
              <w:t xml:space="preserve"> </w:t>
            </w:r>
          </w:p>
        </w:tc>
      </w:tr>
      <w:tr w:rsidR="00742A0A" w:rsidRPr="00742A0A" w:rsidTr="009578AE">
        <w:tc>
          <w:tcPr>
            <w:tcW w:w="828" w:type="dxa"/>
          </w:tcPr>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2/2</w:t>
            </w:r>
          </w:p>
        </w:tc>
        <w:tc>
          <w:tcPr>
            <w:tcW w:w="3330" w:type="dxa"/>
          </w:tcPr>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numPr>
                <w:ilvl w:val="0"/>
                <w:numId w:val="9"/>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Nursing Theories</w:t>
            </w:r>
          </w:p>
          <w:p w:rsidR="00742A0A" w:rsidRPr="00742A0A" w:rsidRDefault="00742A0A" w:rsidP="00742A0A">
            <w:pPr>
              <w:numPr>
                <w:ilvl w:val="0"/>
                <w:numId w:val="9"/>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Philosophy and science in nursing</w:t>
            </w:r>
          </w:p>
          <w:p w:rsidR="00742A0A" w:rsidRPr="00742A0A" w:rsidRDefault="00742A0A" w:rsidP="00742A0A">
            <w:pPr>
              <w:numPr>
                <w:ilvl w:val="0"/>
                <w:numId w:val="9"/>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Nursing’s </w:t>
            </w:r>
            <w:proofErr w:type="spellStart"/>
            <w:r w:rsidRPr="00742A0A">
              <w:rPr>
                <w:rFonts w:ascii="Times New Roman" w:eastAsia="Times New Roman" w:hAnsi="Times New Roman"/>
                <w:sz w:val="24"/>
                <w:szCs w:val="24"/>
                <w:lang w:eastAsia="en-US"/>
              </w:rPr>
              <w:t>metaparadigm</w:t>
            </w:r>
            <w:proofErr w:type="spellEnd"/>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Grand nursing theorists</w:t>
            </w:r>
          </w:p>
          <w:p w:rsidR="00742A0A" w:rsidRPr="00742A0A" w:rsidRDefault="00742A0A" w:rsidP="00742A0A">
            <w:pPr>
              <w:numPr>
                <w:ilvl w:val="0"/>
                <w:numId w:val="7"/>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Perspectives of early nursing theorists</w:t>
            </w:r>
          </w:p>
          <w:p w:rsidR="00742A0A" w:rsidRPr="00742A0A" w:rsidRDefault="00742A0A" w:rsidP="00742A0A">
            <w:pPr>
              <w:numPr>
                <w:ilvl w:val="0"/>
                <w:numId w:val="7"/>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Theoretical perspectives of nursing</w:t>
            </w:r>
          </w:p>
          <w:p w:rsidR="00742A0A" w:rsidRPr="00742A0A" w:rsidRDefault="00742A0A" w:rsidP="00742A0A">
            <w:pPr>
              <w:numPr>
                <w:ilvl w:val="0"/>
                <w:numId w:val="7"/>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Applying grand nursing theories to practice</w:t>
            </w:r>
          </w:p>
        </w:tc>
        <w:tc>
          <w:tcPr>
            <w:tcW w:w="3240" w:type="dxa"/>
            <w:gridSpan w:val="2"/>
          </w:tcPr>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M&amp;W Chapter 2 continued</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Thorne et al. (1998) article</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M &amp; W: Chapters 6-9</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Hilton (1997) a</w:t>
            </w:r>
            <w:bookmarkStart w:id="0" w:name="_GoBack"/>
            <w:bookmarkEnd w:id="0"/>
            <w:r w:rsidRPr="00742A0A">
              <w:rPr>
                <w:rFonts w:ascii="Times New Roman" w:eastAsia="Times New Roman" w:hAnsi="Times New Roman"/>
                <w:sz w:val="24"/>
                <w:szCs w:val="24"/>
                <w:lang w:eastAsia="en-US"/>
              </w:rPr>
              <w:t>rticle</w:t>
            </w:r>
          </w:p>
        </w:tc>
        <w:tc>
          <w:tcPr>
            <w:tcW w:w="2430" w:type="dxa"/>
          </w:tcPr>
          <w:p w:rsidR="00742A0A" w:rsidRPr="00742A0A" w:rsidRDefault="00742A0A" w:rsidP="00742A0A">
            <w:pPr>
              <w:rPr>
                <w:rFonts w:ascii="Times New Roman" w:eastAsia="Times New Roman" w:hAnsi="Times New Roman"/>
                <w:color w:val="FF0000"/>
                <w:sz w:val="24"/>
                <w:szCs w:val="24"/>
                <w:lang w:eastAsia="en-US"/>
              </w:rPr>
            </w:pPr>
            <w:r w:rsidRPr="00742A0A">
              <w:rPr>
                <w:rFonts w:ascii="Times New Roman" w:eastAsia="Times New Roman" w:hAnsi="Times New Roman"/>
                <w:color w:val="FF0000"/>
                <w:sz w:val="24"/>
                <w:szCs w:val="24"/>
                <w:lang w:eastAsia="en-US"/>
              </w:rPr>
              <w:t>APA Test (9:15-10am)</w:t>
            </w:r>
          </w:p>
          <w:p w:rsidR="00742A0A" w:rsidRPr="00742A0A" w:rsidRDefault="00742A0A" w:rsidP="00742A0A">
            <w:pPr>
              <w:rPr>
                <w:rFonts w:ascii="Times New Roman" w:eastAsia="Times New Roman" w:hAnsi="Times New Roman"/>
                <w:color w:val="FF0000"/>
                <w:sz w:val="24"/>
                <w:szCs w:val="24"/>
                <w:lang w:eastAsia="en-US"/>
              </w:rPr>
            </w:pPr>
            <w:r w:rsidRPr="00742A0A">
              <w:rPr>
                <w:rFonts w:ascii="Times New Roman" w:eastAsia="Times New Roman" w:hAnsi="Times New Roman"/>
                <w:color w:val="FF0000"/>
                <w:sz w:val="24"/>
                <w:szCs w:val="24"/>
                <w:lang w:eastAsia="en-US"/>
              </w:rPr>
              <w:t>Class resumes: 10:15</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tc>
      </w:tr>
      <w:tr w:rsidR="00742A0A" w:rsidRPr="00742A0A" w:rsidTr="009578AE">
        <w:trPr>
          <w:trHeight w:val="2132"/>
        </w:trPr>
        <w:tc>
          <w:tcPr>
            <w:tcW w:w="828" w:type="dxa"/>
          </w:tcPr>
          <w:p w:rsidR="00742A0A" w:rsidRPr="00742A0A" w:rsidRDefault="00742A0A" w:rsidP="00742A0A">
            <w:pPr>
              <w:jc w:val="cente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2/16</w:t>
            </w:r>
          </w:p>
        </w:tc>
        <w:tc>
          <w:tcPr>
            <w:tcW w:w="3330" w:type="dxa"/>
          </w:tcPr>
          <w:p w:rsidR="00742A0A" w:rsidRPr="004A18B3" w:rsidRDefault="00742A0A" w:rsidP="00742A0A">
            <w:pPr>
              <w:rPr>
                <w:rFonts w:ascii="Times New Roman" w:eastAsia="Times New Roman" w:hAnsi="Times New Roman"/>
                <w:b/>
                <w:color w:val="FF0000"/>
                <w:sz w:val="24"/>
                <w:szCs w:val="24"/>
                <w:lang w:eastAsia="en-US"/>
              </w:rPr>
            </w:pPr>
            <w:r w:rsidRPr="004A18B3">
              <w:rPr>
                <w:rFonts w:ascii="Times New Roman" w:eastAsia="Times New Roman" w:hAnsi="Times New Roman"/>
                <w:b/>
                <w:color w:val="FF0000"/>
                <w:sz w:val="24"/>
                <w:szCs w:val="24"/>
                <w:lang w:eastAsia="en-US"/>
              </w:rPr>
              <w:t>Test</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Concept analysis: Understand, analyze and evaluate; </w:t>
            </w:r>
          </w:p>
          <w:p w:rsidR="00742A0A" w:rsidRPr="00742A0A" w:rsidRDefault="00742A0A" w:rsidP="00742A0A">
            <w:pPr>
              <w:numPr>
                <w:ilvl w:val="0"/>
                <w:numId w:val="10"/>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Conceptual development</w:t>
            </w:r>
          </w:p>
          <w:p w:rsidR="00742A0A" w:rsidRPr="00742A0A" w:rsidRDefault="00742A0A" w:rsidP="00742A0A">
            <w:pPr>
              <w:numPr>
                <w:ilvl w:val="0"/>
                <w:numId w:val="10"/>
              </w:num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Theoretical and operational definitions </w:t>
            </w:r>
          </w:p>
          <w:p w:rsidR="00742A0A" w:rsidRPr="00742A0A" w:rsidRDefault="00742A0A" w:rsidP="00742A0A">
            <w:pPr>
              <w:ind w:left="720"/>
              <w:rPr>
                <w:rFonts w:ascii="Times New Roman" w:eastAsia="Times New Roman" w:hAnsi="Times New Roman"/>
                <w:sz w:val="24"/>
                <w:szCs w:val="24"/>
                <w:lang w:eastAsia="en-US"/>
              </w:rPr>
            </w:pPr>
          </w:p>
        </w:tc>
        <w:tc>
          <w:tcPr>
            <w:tcW w:w="3240" w:type="dxa"/>
            <w:gridSpan w:val="2"/>
          </w:tcPr>
          <w:p w:rsidR="00742A0A" w:rsidRPr="00742A0A" w:rsidRDefault="00742A0A" w:rsidP="00742A0A">
            <w:pPr>
              <w:rPr>
                <w:rFonts w:ascii="Times New Roman" w:eastAsia="Times New Roman" w:hAnsi="Times New Roman"/>
                <w:b/>
                <w:color w:val="FF0000"/>
                <w:sz w:val="24"/>
                <w:szCs w:val="24"/>
                <w:lang w:eastAsia="en-US"/>
              </w:rPr>
            </w:pPr>
            <w:r w:rsidRPr="00742A0A">
              <w:rPr>
                <w:rFonts w:ascii="Times New Roman" w:eastAsia="Times New Roman" w:hAnsi="Times New Roman"/>
                <w:b/>
                <w:color w:val="FF0000"/>
                <w:sz w:val="24"/>
                <w:szCs w:val="24"/>
                <w:lang w:eastAsia="en-US"/>
              </w:rPr>
              <w:t>Test Blue Print on BB</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M &amp; W: Chapter 3</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roofErr w:type="spellStart"/>
            <w:r w:rsidRPr="00742A0A">
              <w:rPr>
                <w:rFonts w:ascii="Times New Roman" w:eastAsia="Times New Roman" w:hAnsi="Times New Roman"/>
                <w:sz w:val="24"/>
                <w:szCs w:val="24"/>
                <w:lang w:eastAsia="en-US"/>
              </w:rPr>
              <w:t>Ridner</w:t>
            </w:r>
            <w:proofErr w:type="spellEnd"/>
            <w:r w:rsidRPr="00742A0A">
              <w:rPr>
                <w:rFonts w:ascii="Times New Roman" w:eastAsia="Times New Roman" w:hAnsi="Times New Roman"/>
                <w:sz w:val="24"/>
                <w:szCs w:val="24"/>
                <w:lang w:eastAsia="en-US"/>
              </w:rPr>
              <w:t xml:space="preserve"> (2004) article</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Walker &amp; Avant Chapter 10</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(posted on BB)</w:t>
            </w:r>
          </w:p>
          <w:p w:rsidR="00742A0A" w:rsidRPr="00742A0A" w:rsidRDefault="00742A0A" w:rsidP="00742A0A">
            <w:pPr>
              <w:rPr>
                <w:rFonts w:ascii="Times New Roman" w:eastAsia="Times New Roman" w:hAnsi="Times New Roman"/>
                <w:b/>
                <w:sz w:val="24"/>
                <w:szCs w:val="24"/>
                <w:lang w:eastAsia="en-US"/>
              </w:rPr>
            </w:pPr>
          </w:p>
        </w:tc>
        <w:tc>
          <w:tcPr>
            <w:tcW w:w="2430" w:type="dxa"/>
          </w:tcPr>
          <w:p w:rsidR="00742A0A" w:rsidRPr="00742A0A" w:rsidRDefault="00742A0A" w:rsidP="00742A0A">
            <w:pPr>
              <w:rPr>
                <w:rFonts w:ascii="Times New Roman" w:eastAsia="Times New Roman" w:hAnsi="Times New Roman"/>
                <w:b/>
                <w:color w:val="FF0000"/>
                <w:sz w:val="24"/>
                <w:szCs w:val="24"/>
                <w:lang w:eastAsia="en-US"/>
              </w:rPr>
            </w:pPr>
            <w:r w:rsidRPr="00742A0A">
              <w:rPr>
                <w:rFonts w:ascii="Times New Roman" w:eastAsia="Times New Roman" w:hAnsi="Times New Roman"/>
                <w:b/>
                <w:color w:val="FF0000"/>
                <w:sz w:val="24"/>
                <w:szCs w:val="24"/>
                <w:lang w:eastAsia="en-US"/>
              </w:rPr>
              <w:t>Test: 9:15 – 10:15</w:t>
            </w:r>
          </w:p>
          <w:p w:rsidR="00742A0A" w:rsidRPr="00742A0A" w:rsidRDefault="00742A0A" w:rsidP="00742A0A">
            <w:pPr>
              <w:rPr>
                <w:rFonts w:ascii="Times New Roman" w:eastAsia="Times New Roman" w:hAnsi="Times New Roman"/>
                <w:lang w:eastAsia="en-US"/>
              </w:rPr>
            </w:pPr>
            <w:r w:rsidRPr="00742A0A">
              <w:rPr>
                <w:rFonts w:ascii="Times New Roman" w:eastAsia="Times New Roman" w:hAnsi="Times New Roman"/>
                <w:lang w:eastAsia="en-US"/>
              </w:rPr>
              <w:t>Class resumes 10:30am</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sz w:val="24"/>
                <w:szCs w:val="24"/>
                <w:lang w:eastAsia="en-US"/>
              </w:rPr>
            </w:pPr>
          </w:p>
        </w:tc>
      </w:tr>
      <w:tr w:rsidR="00742A0A" w:rsidRPr="00742A0A" w:rsidTr="009578AE">
        <w:trPr>
          <w:trHeight w:val="1160"/>
        </w:trPr>
        <w:tc>
          <w:tcPr>
            <w:tcW w:w="828" w:type="dxa"/>
          </w:tcPr>
          <w:p w:rsidR="00742A0A" w:rsidRPr="00742A0A" w:rsidRDefault="00742A0A" w:rsidP="00742A0A">
            <w:pPr>
              <w:rPr>
                <w:rFonts w:ascii="Times New Roman" w:eastAsia="Times New Roman" w:hAnsi="Times New Roman"/>
                <w:b/>
                <w:sz w:val="20"/>
                <w:szCs w:val="20"/>
                <w:lang w:eastAsia="en-US"/>
              </w:rPr>
            </w:pPr>
            <w:r w:rsidRPr="00742A0A">
              <w:rPr>
                <w:rFonts w:ascii="Times New Roman" w:eastAsia="Times New Roman" w:hAnsi="Times New Roman"/>
                <w:b/>
                <w:sz w:val="20"/>
                <w:szCs w:val="20"/>
                <w:lang w:eastAsia="en-US"/>
              </w:rPr>
              <w:lastRenderedPageBreak/>
              <w:t xml:space="preserve">  3/8</w:t>
            </w:r>
          </w:p>
        </w:tc>
        <w:tc>
          <w:tcPr>
            <w:tcW w:w="3330" w:type="dxa"/>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Concept analysis (continued)</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Analysis and evaluation of theories</w:t>
            </w:r>
          </w:p>
          <w:p w:rsidR="00742A0A" w:rsidRPr="00742A0A" w:rsidRDefault="00742A0A" w:rsidP="00742A0A">
            <w:pPr>
              <w:rPr>
                <w:rFonts w:ascii="Times New Roman" w:eastAsia="Times New Roman" w:hAnsi="Times New Roman"/>
                <w:sz w:val="24"/>
                <w:szCs w:val="24"/>
                <w:lang w:eastAsia="en-US"/>
              </w:rPr>
            </w:pPr>
          </w:p>
        </w:tc>
        <w:tc>
          <w:tcPr>
            <w:tcW w:w="3240" w:type="dxa"/>
            <w:gridSpan w:val="2"/>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M&amp;W Chapter 4</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Walker &amp; Avant   Chapter 12</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Connelly (2014) article</w:t>
            </w:r>
          </w:p>
          <w:p w:rsidR="00742A0A" w:rsidRPr="00742A0A" w:rsidRDefault="00742A0A" w:rsidP="00742A0A">
            <w:pPr>
              <w:rPr>
                <w:rFonts w:ascii="Times New Roman" w:eastAsia="Times New Roman" w:hAnsi="Times New Roman"/>
                <w:sz w:val="24"/>
                <w:szCs w:val="24"/>
                <w:lang w:eastAsia="en-US"/>
              </w:rPr>
            </w:pPr>
            <w:proofErr w:type="spellStart"/>
            <w:r w:rsidRPr="00742A0A">
              <w:rPr>
                <w:rFonts w:ascii="Times New Roman" w:eastAsia="Times New Roman" w:hAnsi="Times New Roman"/>
                <w:sz w:val="24"/>
                <w:szCs w:val="24"/>
                <w:lang w:eastAsia="en-US"/>
              </w:rPr>
              <w:t>Hagedorn</w:t>
            </w:r>
            <w:proofErr w:type="spellEnd"/>
            <w:r w:rsidRPr="00742A0A">
              <w:rPr>
                <w:rFonts w:ascii="Times New Roman" w:eastAsia="Times New Roman" w:hAnsi="Times New Roman"/>
                <w:sz w:val="24"/>
                <w:szCs w:val="24"/>
                <w:lang w:eastAsia="en-US"/>
              </w:rPr>
              <w:t xml:space="preserve"> &amp; Quinn (2005) article</w:t>
            </w:r>
          </w:p>
        </w:tc>
        <w:tc>
          <w:tcPr>
            <w:tcW w:w="2430" w:type="dxa"/>
          </w:tcPr>
          <w:p w:rsidR="00742A0A" w:rsidRPr="00742A0A" w:rsidRDefault="00742A0A" w:rsidP="00742A0A">
            <w:pPr>
              <w:rPr>
                <w:rFonts w:ascii="Times New Roman" w:eastAsia="Times New Roman" w:hAnsi="Times New Roman"/>
                <w:sz w:val="20"/>
                <w:szCs w:val="20"/>
                <w:lang w:eastAsia="en-US"/>
              </w:rPr>
            </w:pPr>
          </w:p>
        </w:tc>
      </w:tr>
      <w:tr w:rsidR="00742A0A" w:rsidRPr="00742A0A" w:rsidTr="009578AE">
        <w:trPr>
          <w:trHeight w:val="800"/>
        </w:trPr>
        <w:tc>
          <w:tcPr>
            <w:tcW w:w="828" w:type="dxa"/>
          </w:tcPr>
          <w:p w:rsidR="00742A0A" w:rsidRPr="00742A0A" w:rsidRDefault="00742A0A" w:rsidP="00742A0A">
            <w:pPr>
              <w:rPr>
                <w:rFonts w:ascii="Times New Roman" w:eastAsia="Times New Roman" w:hAnsi="Times New Roman"/>
                <w:b/>
                <w:sz w:val="20"/>
                <w:szCs w:val="20"/>
                <w:lang w:eastAsia="en-US"/>
              </w:rPr>
            </w:pPr>
            <w:r w:rsidRPr="00742A0A">
              <w:rPr>
                <w:rFonts w:ascii="Times New Roman" w:eastAsia="Times New Roman" w:hAnsi="Times New Roman"/>
                <w:b/>
                <w:sz w:val="20"/>
                <w:szCs w:val="20"/>
                <w:lang w:eastAsia="en-US"/>
              </w:rPr>
              <w:t>315</w:t>
            </w:r>
          </w:p>
        </w:tc>
        <w:tc>
          <w:tcPr>
            <w:tcW w:w="9000" w:type="dxa"/>
            <w:gridSpan w:val="4"/>
          </w:tcPr>
          <w:p w:rsidR="00742A0A" w:rsidRPr="00742A0A" w:rsidRDefault="00742A0A" w:rsidP="00742A0A">
            <w:pPr>
              <w:jc w:val="center"/>
              <w:rPr>
                <w:rFonts w:ascii="Times New Roman" w:eastAsia="Times New Roman" w:hAnsi="Times New Roman"/>
                <w:b/>
                <w:color w:val="FF0000"/>
                <w:sz w:val="28"/>
                <w:szCs w:val="28"/>
                <w:lang w:eastAsia="en-US"/>
              </w:rPr>
            </w:pPr>
            <w:r w:rsidRPr="00742A0A">
              <w:rPr>
                <w:rFonts w:ascii="Times New Roman" w:eastAsia="Times New Roman" w:hAnsi="Times New Roman"/>
                <w:b/>
                <w:color w:val="FF0000"/>
                <w:sz w:val="28"/>
                <w:szCs w:val="28"/>
                <w:lang w:eastAsia="en-US"/>
              </w:rPr>
              <w:t>Spring Break</w:t>
            </w:r>
          </w:p>
        </w:tc>
      </w:tr>
      <w:tr w:rsidR="00742A0A" w:rsidRPr="00742A0A" w:rsidTr="009578AE">
        <w:trPr>
          <w:trHeight w:val="70"/>
        </w:trPr>
        <w:tc>
          <w:tcPr>
            <w:tcW w:w="828" w:type="dxa"/>
          </w:tcPr>
          <w:p w:rsidR="00742A0A" w:rsidRPr="00742A0A" w:rsidRDefault="00742A0A" w:rsidP="00742A0A">
            <w:pPr>
              <w:jc w:val="center"/>
              <w:rPr>
                <w:rFonts w:ascii="Times New Roman" w:eastAsia="Times New Roman" w:hAnsi="Times New Roman"/>
                <w:b/>
                <w:sz w:val="20"/>
                <w:szCs w:val="20"/>
                <w:lang w:eastAsia="en-US"/>
              </w:rPr>
            </w:pPr>
            <w:r w:rsidRPr="00742A0A">
              <w:rPr>
                <w:rFonts w:ascii="Times New Roman" w:eastAsia="Times New Roman" w:hAnsi="Times New Roman"/>
                <w:b/>
                <w:sz w:val="20"/>
                <w:szCs w:val="20"/>
                <w:lang w:eastAsia="en-US"/>
              </w:rPr>
              <w:t>3/22</w:t>
            </w:r>
          </w:p>
        </w:tc>
        <w:tc>
          <w:tcPr>
            <w:tcW w:w="3870" w:type="dxa"/>
            <w:gridSpan w:val="2"/>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Middle-range nursing &amp; non nursing theories</w:t>
            </w:r>
          </w:p>
          <w:p w:rsidR="00742A0A" w:rsidRPr="00742A0A" w:rsidRDefault="00742A0A" w:rsidP="00742A0A">
            <w:pPr>
              <w:rPr>
                <w:rFonts w:ascii="Times New Roman" w:eastAsia="Times New Roman" w:hAnsi="Times New Roman"/>
                <w:sz w:val="20"/>
                <w:szCs w:val="20"/>
                <w:lang w:eastAsia="en-US"/>
              </w:rPr>
            </w:pPr>
          </w:p>
        </w:tc>
        <w:tc>
          <w:tcPr>
            <w:tcW w:w="2700" w:type="dxa"/>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Chapters 5, 10, 11, 13-17</w:t>
            </w:r>
          </w:p>
        </w:tc>
        <w:tc>
          <w:tcPr>
            <w:tcW w:w="2430" w:type="dxa"/>
          </w:tcPr>
          <w:p w:rsidR="00742A0A" w:rsidRPr="00742A0A" w:rsidRDefault="00742A0A" w:rsidP="00742A0A">
            <w:pPr>
              <w:rPr>
                <w:rFonts w:ascii="Times New Roman" w:eastAsia="Times New Roman" w:hAnsi="Times New Roman"/>
                <w:color w:val="FF0000"/>
                <w:sz w:val="24"/>
                <w:szCs w:val="24"/>
                <w:lang w:eastAsia="en-US"/>
              </w:rPr>
            </w:pPr>
            <w:r w:rsidRPr="00742A0A">
              <w:rPr>
                <w:rFonts w:ascii="Times New Roman" w:eastAsia="Times New Roman" w:hAnsi="Times New Roman"/>
                <w:color w:val="FF0000"/>
                <w:sz w:val="24"/>
                <w:szCs w:val="24"/>
                <w:lang w:eastAsia="en-US"/>
              </w:rPr>
              <w:t xml:space="preserve">Paper 1 Theoretical Definition: Submit thru </w:t>
            </w:r>
            <w:proofErr w:type="spellStart"/>
            <w:r w:rsidRPr="00742A0A">
              <w:rPr>
                <w:rFonts w:ascii="Times New Roman" w:eastAsia="Times New Roman" w:hAnsi="Times New Roman"/>
                <w:color w:val="FF0000"/>
                <w:sz w:val="24"/>
                <w:szCs w:val="24"/>
                <w:lang w:eastAsia="en-US"/>
              </w:rPr>
              <w:t>SafeAssign</w:t>
            </w:r>
            <w:proofErr w:type="spellEnd"/>
            <w:r w:rsidRPr="00742A0A">
              <w:rPr>
                <w:rFonts w:ascii="Times New Roman" w:eastAsia="Times New Roman" w:hAnsi="Times New Roman"/>
                <w:color w:val="FF0000"/>
                <w:sz w:val="24"/>
                <w:szCs w:val="24"/>
                <w:lang w:eastAsia="en-US"/>
              </w:rPr>
              <w:t xml:space="preserve"> by 11:59 pm</w:t>
            </w:r>
          </w:p>
        </w:tc>
      </w:tr>
      <w:tr w:rsidR="00742A0A" w:rsidRPr="00742A0A" w:rsidTr="009578AE">
        <w:trPr>
          <w:trHeight w:val="917"/>
        </w:trPr>
        <w:tc>
          <w:tcPr>
            <w:tcW w:w="828" w:type="dxa"/>
          </w:tcPr>
          <w:p w:rsidR="00742A0A" w:rsidRPr="00742A0A" w:rsidRDefault="00742A0A" w:rsidP="00742A0A">
            <w:pPr>
              <w:jc w:val="center"/>
              <w:rPr>
                <w:rFonts w:ascii="Times New Roman" w:eastAsia="Times New Roman" w:hAnsi="Times New Roman"/>
                <w:b/>
                <w:sz w:val="20"/>
                <w:szCs w:val="20"/>
                <w:lang w:eastAsia="en-US"/>
              </w:rPr>
            </w:pPr>
            <w:r w:rsidRPr="00742A0A">
              <w:rPr>
                <w:rFonts w:ascii="Times New Roman" w:eastAsia="Times New Roman" w:hAnsi="Times New Roman"/>
                <w:b/>
                <w:sz w:val="20"/>
                <w:szCs w:val="20"/>
                <w:lang w:eastAsia="en-US"/>
              </w:rPr>
              <w:t>4/5</w:t>
            </w:r>
          </w:p>
        </w:tc>
        <w:tc>
          <w:tcPr>
            <w:tcW w:w="3870" w:type="dxa"/>
            <w:gridSpan w:val="2"/>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Application of nursing theory in nursing practice, research, and administration</w:t>
            </w:r>
          </w:p>
          <w:p w:rsidR="00742A0A" w:rsidRPr="00742A0A" w:rsidRDefault="00742A0A" w:rsidP="00742A0A">
            <w:pPr>
              <w:ind w:left="720"/>
              <w:rPr>
                <w:rFonts w:ascii="Times New Roman" w:eastAsia="Times New Roman" w:hAnsi="Times New Roman"/>
                <w:sz w:val="24"/>
                <w:szCs w:val="24"/>
                <w:lang w:eastAsia="en-US"/>
              </w:rPr>
            </w:pPr>
          </w:p>
          <w:p w:rsidR="00742A0A" w:rsidRPr="00742A0A" w:rsidRDefault="00742A0A" w:rsidP="00742A0A">
            <w:pPr>
              <w:ind w:left="720"/>
              <w:rPr>
                <w:rFonts w:ascii="Times New Roman" w:eastAsia="Times New Roman" w:hAnsi="Times New Roman"/>
                <w:sz w:val="20"/>
                <w:szCs w:val="20"/>
                <w:lang w:eastAsia="en-US"/>
              </w:rPr>
            </w:pPr>
          </w:p>
        </w:tc>
        <w:tc>
          <w:tcPr>
            <w:tcW w:w="2700" w:type="dxa"/>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Chapters 18-20</w:t>
            </w:r>
          </w:p>
          <w:p w:rsidR="00742A0A" w:rsidRPr="00742A0A" w:rsidRDefault="00742A0A" w:rsidP="00742A0A">
            <w:pPr>
              <w:rPr>
                <w:rFonts w:ascii="Times New Roman" w:eastAsia="Times New Roman" w:hAnsi="Times New Roman"/>
                <w:sz w:val="24"/>
                <w:szCs w:val="24"/>
                <w:lang w:eastAsia="en-US"/>
              </w:rPr>
            </w:pPr>
          </w:p>
          <w:p w:rsidR="00742A0A" w:rsidRPr="00742A0A" w:rsidRDefault="00742A0A" w:rsidP="00742A0A">
            <w:pPr>
              <w:rPr>
                <w:rFonts w:ascii="Times New Roman" w:eastAsia="Times New Roman" w:hAnsi="Times New Roman"/>
                <w:b/>
                <w:color w:val="FF0000"/>
                <w:sz w:val="24"/>
                <w:szCs w:val="24"/>
                <w:lang w:eastAsia="en-US"/>
              </w:rPr>
            </w:pPr>
            <w:r w:rsidRPr="00742A0A">
              <w:rPr>
                <w:rFonts w:ascii="Times New Roman" w:eastAsia="Times New Roman" w:hAnsi="Times New Roman"/>
                <w:sz w:val="24"/>
                <w:szCs w:val="24"/>
                <w:lang w:eastAsia="en-US"/>
              </w:rPr>
              <w:t>Mock et al. (2007) article</w:t>
            </w:r>
          </w:p>
        </w:tc>
        <w:tc>
          <w:tcPr>
            <w:tcW w:w="2430" w:type="dxa"/>
          </w:tcPr>
          <w:p w:rsidR="00742A0A" w:rsidRPr="00742A0A" w:rsidRDefault="00742A0A" w:rsidP="00742A0A">
            <w:pPr>
              <w:rPr>
                <w:rFonts w:ascii="Times New Roman" w:eastAsia="Times New Roman" w:hAnsi="Times New Roman"/>
                <w:color w:val="FF0000"/>
                <w:sz w:val="20"/>
                <w:szCs w:val="20"/>
                <w:lang w:eastAsia="en-US"/>
              </w:rPr>
            </w:pPr>
          </w:p>
        </w:tc>
      </w:tr>
      <w:tr w:rsidR="00742A0A" w:rsidRPr="00742A0A" w:rsidTr="009578AE">
        <w:trPr>
          <w:trHeight w:val="782"/>
        </w:trPr>
        <w:tc>
          <w:tcPr>
            <w:tcW w:w="828" w:type="dxa"/>
          </w:tcPr>
          <w:p w:rsidR="00742A0A" w:rsidRPr="00742A0A" w:rsidRDefault="00742A0A" w:rsidP="00742A0A">
            <w:pPr>
              <w:jc w:val="center"/>
              <w:rPr>
                <w:rFonts w:ascii="Times New Roman" w:eastAsia="Times New Roman" w:hAnsi="Times New Roman"/>
                <w:b/>
                <w:sz w:val="20"/>
                <w:szCs w:val="20"/>
                <w:lang w:eastAsia="en-US"/>
              </w:rPr>
            </w:pPr>
            <w:r w:rsidRPr="00742A0A">
              <w:rPr>
                <w:rFonts w:ascii="Times New Roman" w:eastAsia="Times New Roman" w:hAnsi="Times New Roman"/>
                <w:b/>
                <w:sz w:val="20"/>
                <w:szCs w:val="20"/>
                <w:lang w:eastAsia="en-US"/>
              </w:rPr>
              <w:t>4/19</w:t>
            </w:r>
          </w:p>
        </w:tc>
        <w:tc>
          <w:tcPr>
            <w:tcW w:w="3870" w:type="dxa"/>
            <w:gridSpan w:val="2"/>
          </w:tcPr>
          <w:p w:rsidR="00742A0A" w:rsidRPr="00742A0A" w:rsidRDefault="00742A0A" w:rsidP="00742A0A">
            <w:pPr>
              <w:jc w:val="cente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Student Presentations of Middle Range Theories</w:t>
            </w:r>
          </w:p>
          <w:p w:rsidR="00742A0A" w:rsidRPr="00742A0A" w:rsidRDefault="00742A0A" w:rsidP="00742A0A">
            <w:pPr>
              <w:jc w:val="center"/>
              <w:rPr>
                <w:rFonts w:ascii="Times New Roman" w:eastAsia="Times New Roman" w:hAnsi="Times New Roman"/>
                <w:sz w:val="24"/>
                <w:szCs w:val="24"/>
                <w:lang w:eastAsia="en-US"/>
              </w:rPr>
            </w:pPr>
          </w:p>
        </w:tc>
        <w:tc>
          <w:tcPr>
            <w:tcW w:w="2700" w:type="dxa"/>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Assignment guidelines on BB</w:t>
            </w:r>
          </w:p>
        </w:tc>
        <w:tc>
          <w:tcPr>
            <w:tcW w:w="2430" w:type="dxa"/>
          </w:tcPr>
          <w:p w:rsidR="00742A0A" w:rsidRPr="00742A0A" w:rsidRDefault="00742A0A" w:rsidP="00742A0A">
            <w:pPr>
              <w:rPr>
                <w:rFonts w:ascii="Times New Roman" w:eastAsia="Times New Roman" w:hAnsi="Times New Roman"/>
                <w:color w:val="FF0000"/>
                <w:sz w:val="24"/>
                <w:szCs w:val="24"/>
                <w:lang w:eastAsia="en-US"/>
              </w:rPr>
            </w:pPr>
            <w:r w:rsidRPr="00742A0A">
              <w:rPr>
                <w:rFonts w:ascii="Times New Roman" w:eastAsia="Times New Roman" w:hAnsi="Times New Roman"/>
                <w:color w:val="FF0000"/>
                <w:sz w:val="24"/>
                <w:szCs w:val="24"/>
                <w:lang w:eastAsia="en-US"/>
              </w:rPr>
              <w:t>Power Point Presentation but slides will be due 4/15</w:t>
            </w:r>
          </w:p>
        </w:tc>
      </w:tr>
      <w:tr w:rsidR="00742A0A" w:rsidRPr="00742A0A" w:rsidTr="009578AE">
        <w:tc>
          <w:tcPr>
            <w:tcW w:w="828" w:type="dxa"/>
          </w:tcPr>
          <w:p w:rsidR="00742A0A" w:rsidRPr="00742A0A" w:rsidRDefault="00742A0A" w:rsidP="00742A0A">
            <w:pPr>
              <w:jc w:val="center"/>
              <w:rPr>
                <w:rFonts w:ascii="Times New Roman" w:eastAsia="Times New Roman" w:hAnsi="Times New Roman"/>
                <w:b/>
                <w:sz w:val="20"/>
                <w:szCs w:val="20"/>
                <w:lang w:eastAsia="en-US"/>
              </w:rPr>
            </w:pPr>
            <w:r w:rsidRPr="00742A0A">
              <w:rPr>
                <w:rFonts w:ascii="Times New Roman" w:eastAsia="Times New Roman" w:hAnsi="Times New Roman"/>
                <w:b/>
                <w:sz w:val="20"/>
                <w:szCs w:val="20"/>
                <w:lang w:eastAsia="en-US"/>
              </w:rPr>
              <w:t>5/3</w:t>
            </w:r>
          </w:p>
        </w:tc>
        <w:tc>
          <w:tcPr>
            <w:tcW w:w="3870" w:type="dxa"/>
            <w:gridSpan w:val="2"/>
          </w:tcPr>
          <w:p w:rsidR="00742A0A" w:rsidRPr="00742A0A" w:rsidRDefault="00742A0A" w:rsidP="00742A0A">
            <w:pPr>
              <w:jc w:val="center"/>
              <w:rPr>
                <w:rFonts w:ascii="Times New Roman" w:eastAsia="Times New Roman" w:hAnsi="Times New Roman"/>
                <w:b/>
                <w:sz w:val="24"/>
                <w:szCs w:val="24"/>
                <w:lang w:eastAsia="en-US"/>
              </w:rPr>
            </w:pPr>
          </w:p>
        </w:tc>
        <w:tc>
          <w:tcPr>
            <w:tcW w:w="2700" w:type="dxa"/>
          </w:tcPr>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Student Feedback Surveys (in your </w:t>
            </w:r>
            <w:proofErr w:type="spellStart"/>
            <w:r w:rsidRPr="00742A0A">
              <w:rPr>
                <w:rFonts w:ascii="Times New Roman" w:eastAsia="Times New Roman" w:hAnsi="Times New Roman"/>
                <w:sz w:val="24"/>
                <w:szCs w:val="24"/>
                <w:lang w:eastAsia="en-US"/>
              </w:rPr>
              <w:t>MyMav</w:t>
            </w:r>
            <w:proofErr w:type="spellEnd"/>
            <w:r w:rsidRPr="00742A0A">
              <w:rPr>
                <w:rFonts w:ascii="Times New Roman" w:eastAsia="Times New Roman" w:hAnsi="Times New Roman"/>
                <w:sz w:val="24"/>
                <w:szCs w:val="24"/>
                <w:lang w:eastAsia="en-US"/>
              </w:rPr>
              <w:t xml:space="preserve"> e-mail account)</w:t>
            </w:r>
          </w:p>
        </w:tc>
        <w:tc>
          <w:tcPr>
            <w:tcW w:w="2430" w:type="dxa"/>
          </w:tcPr>
          <w:p w:rsidR="00742A0A" w:rsidRPr="00742A0A" w:rsidRDefault="00742A0A" w:rsidP="00742A0A">
            <w:pPr>
              <w:rPr>
                <w:rFonts w:ascii="Times New Roman" w:eastAsia="Times New Roman" w:hAnsi="Times New Roman"/>
                <w:color w:val="FF0000"/>
                <w:sz w:val="24"/>
                <w:szCs w:val="24"/>
                <w:lang w:eastAsia="en-US"/>
              </w:rPr>
            </w:pPr>
            <w:r w:rsidRPr="00742A0A">
              <w:rPr>
                <w:rFonts w:ascii="Times New Roman" w:eastAsia="Times New Roman" w:hAnsi="Times New Roman"/>
                <w:color w:val="FF0000"/>
                <w:sz w:val="24"/>
                <w:szCs w:val="24"/>
                <w:lang w:eastAsia="en-US"/>
              </w:rPr>
              <w:t xml:space="preserve">Paper 2 Theoretical Framework: Submit thru </w:t>
            </w:r>
            <w:proofErr w:type="spellStart"/>
            <w:r w:rsidRPr="00742A0A">
              <w:rPr>
                <w:rFonts w:ascii="Times New Roman" w:eastAsia="Times New Roman" w:hAnsi="Times New Roman"/>
                <w:color w:val="FF0000"/>
                <w:sz w:val="24"/>
                <w:szCs w:val="24"/>
                <w:lang w:eastAsia="en-US"/>
              </w:rPr>
              <w:t>SafeAssign</w:t>
            </w:r>
            <w:proofErr w:type="spellEnd"/>
            <w:r w:rsidRPr="00742A0A">
              <w:rPr>
                <w:rFonts w:ascii="Times New Roman" w:eastAsia="Times New Roman" w:hAnsi="Times New Roman"/>
                <w:color w:val="FF0000"/>
                <w:sz w:val="24"/>
                <w:szCs w:val="24"/>
                <w:lang w:eastAsia="en-US"/>
              </w:rPr>
              <w:t xml:space="preserve"> by 11:59 pm</w:t>
            </w:r>
          </w:p>
        </w:tc>
      </w:tr>
    </w:tbl>
    <w:p w:rsidR="00742A0A" w:rsidRPr="00742A0A" w:rsidRDefault="00742A0A" w:rsidP="00742A0A">
      <w:pPr>
        <w:jc w:val="center"/>
        <w:rPr>
          <w:rFonts w:ascii="Times New Roman" w:eastAsia="Times New Roman" w:hAnsi="Times New Roman"/>
          <w:sz w:val="20"/>
          <w:szCs w:val="20"/>
          <w:lang w:eastAsia="en-US"/>
        </w:rPr>
      </w:pPr>
    </w:p>
    <w:p w:rsidR="00742A0A" w:rsidRPr="00742A0A" w:rsidRDefault="00742A0A" w:rsidP="00742A0A">
      <w:pPr>
        <w:rPr>
          <w:rFonts w:ascii="Times New Roman" w:eastAsia="Times New Roman" w:hAnsi="Times New Roman"/>
          <w:b/>
          <w:sz w:val="24"/>
          <w:szCs w:val="24"/>
          <w:lang w:eastAsia="en-US"/>
        </w:rPr>
      </w:pPr>
      <w:r w:rsidRPr="00742A0A">
        <w:rPr>
          <w:rFonts w:ascii="Times New Roman" w:eastAsia="Times New Roman" w:hAnsi="Times New Roman"/>
          <w:b/>
          <w:sz w:val="24"/>
          <w:szCs w:val="24"/>
          <w:lang w:eastAsia="en-US"/>
        </w:rPr>
        <w:t>Please note:</w:t>
      </w:r>
    </w:p>
    <w:p w:rsidR="00742A0A" w:rsidRPr="00742A0A" w:rsidRDefault="00742A0A" w:rsidP="00742A0A">
      <w:pPr>
        <w:rPr>
          <w:rFonts w:ascii="Times New Roman" w:eastAsia="Times New Roman" w:hAnsi="Times New Roman"/>
          <w:sz w:val="24"/>
          <w:szCs w:val="24"/>
          <w:lang w:eastAsia="en-US"/>
        </w:rPr>
      </w:pPr>
      <w:r w:rsidRPr="00742A0A">
        <w:rPr>
          <w:rFonts w:ascii="Times New Roman" w:eastAsia="Times New Roman" w:hAnsi="Times New Roman"/>
          <w:sz w:val="24"/>
          <w:szCs w:val="24"/>
          <w:lang w:eastAsia="en-US"/>
        </w:rPr>
        <w:t xml:space="preserve">Instructor will keep students informed regarding any changes made in the course schedule or additional readings to meet the learning needs of the class. </w:t>
      </w:r>
    </w:p>
    <w:p w:rsidR="00742A0A" w:rsidRPr="00742A0A" w:rsidRDefault="00742A0A" w:rsidP="00742A0A">
      <w:pPr>
        <w:rPr>
          <w:rFonts w:ascii="Lucida Calligraphy" w:eastAsia="Times New Roman" w:hAnsi="Lucida Calligraphy"/>
          <w:i/>
          <w:lang w:eastAsia="en-US"/>
        </w:rPr>
      </w:pPr>
      <w:r w:rsidRPr="00742A0A">
        <w:rPr>
          <w:rFonts w:ascii="Times New Roman" w:eastAsia="Times New Roman" w:hAnsi="Times New Roman"/>
          <w:sz w:val="24"/>
          <w:szCs w:val="24"/>
          <w:lang w:eastAsia="en-US"/>
        </w:rPr>
        <w:tab/>
      </w:r>
      <w:r w:rsidRPr="00742A0A">
        <w:rPr>
          <w:rFonts w:ascii="Times New Roman" w:eastAsia="Times New Roman" w:hAnsi="Times New Roman"/>
          <w:sz w:val="24"/>
          <w:szCs w:val="24"/>
          <w:lang w:eastAsia="en-US"/>
        </w:rPr>
        <w:tab/>
      </w:r>
      <w:r w:rsidRPr="00742A0A">
        <w:rPr>
          <w:rFonts w:ascii="Times New Roman" w:eastAsia="Times New Roman" w:hAnsi="Times New Roman"/>
          <w:sz w:val="24"/>
          <w:szCs w:val="24"/>
          <w:lang w:eastAsia="en-US"/>
        </w:rPr>
        <w:tab/>
      </w:r>
      <w:r w:rsidRPr="00742A0A">
        <w:rPr>
          <w:rFonts w:ascii="Times New Roman" w:eastAsia="Times New Roman" w:hAnsi="Times New Roman"/>
          <w:sz w:val="24"/>
          <w:szCs w:val="24"/>
          <w:lang w:eastAsia="en-US"/>
        </w:rPr>
        <w:tab/>
      </w:r>
      <w:r w:rsidRPr="00742A0A">
        <w:rPr>
          <w:rFonts w:ascii="Times New Roman" w:eastAsia="Times New Roman" w:hAnsi="Times New Roman"/>
          <w:sz w:val="24"/>
          <w:szCs w:val="24"/>
          <w:lang w:eastAsia="en-US"/>
        </w:rPr>
        <w:tab/>
      </w:r>
      <w:r w:rsidRPr="00742A0A">
        <w:rPr>
          <w:rFonts w:ascii="Times New Roman" w:eastAsia="Times New Roman" w:hAnsi="Times New Roman"/>
          <w:sz w:val="24"/>
          <w:szCs w:val="24"/>
          <w:lang w:eastAsia="en-US"/>
        </w:rPr>
        <w:tab/>
      </w:r>
      <w:r w:rsidRPr="00742A0A">
        <w:rPr>
          <w:rFonts w:ascii="Times New Roman" w:eastAsia="Times New Roman" w:hAnsi="Times New Roman"/>
          <w:sz w:val="24"/>
          <w:szCs w:val="24"/>
          <w:lang w:eastAsia="en-US"/>
        </w:rPr>
        <w:tab/>
      </w:r>
      <w:r w:rsidRPr="00742A0A">
        <w:rPr>
          <w:rFonts w:ascii="Lucida Calligraphy" w:eastAsia="Times New Roman" w:hAnsi="Lucida Calligraphy"/>
          <w:i/>
          <w:lang w:eastAsia="en-US"/>
        </w:rPr>
        <w:t>Barbara M. Raudonis PhD, RN</w:t>
      </w:r>
    </w:p>
    <w:p w:rsidR="00FA3799" w:rsidRDefault="00FA3799" w:rsidP="00050384">
      <w:pPr>
        <w:pStyle w:val="NormalWeb"/>
        <w:spacing w:before="0" w:beforeAutospacing="0" w:after="0" w:afterAutospacing="0"/>
      </w:pPr>
    </w:p>
    <w:p w:rsidR="00B918E4" w:rsidRDefault="004A18B3" w:rsidP="007447E2">
      <w:pPr>
        <w:rPr>
          <w:rFonts w:ascii="Times New Roman" w:hAnsi="Times New Roman"/>
          <w:b/>
          <w:sz w:val="28"/>
          <w:szCs w:val="28"/>
        </w:rPr>
      </w:pPr>
      <w:r>
        <w:rPr>
          <w:rFonts w:ascii="Times New Roman" w:hAnsi="Times New Roman"/>
          <w:b/>
        </w:rPr>
        <w:pict>
          <v:rect id="_x0000_i1025" style="width:0;height:1.5pt" o:hralign="center" o:hrstd="t" o:hr="t" fillcolor="#a0a0a0" stroked="f"/>
        </w:pict>
      </w:r>
    </w:p>
    <w:p w:rsidR="00B918E4" w:rsidRDefault="00B918E4" w:rsidP="007447E2">
      <w:pPr>
        <w:rPr>
          <w:rFonts w:ascii="Times New Roman" w:hAnsi="Times New Roman"/>
          <w:b/>
          <w:sz w:val="28"/>
          <w:szCs w:val="28"/>
        </w:rPr>
      </w:pPr>
    </w:p>
    <w:p w:rsidR="00050384" w:rsidRPr="007447E2" w:rsidRDefault="00B918E4" w:rsidP="007447E2">
      <w:pPr>
        <w:jc w:val="center"/>
        <w:rPr>
          <w:rFonts w:ascii="Times New Roman" w:hAnsi="Times New Roman"/>
          <w:b/>
          <w:sz w:val="28"/>
          <w:szCs w:val="28"/>
        </w:rPr>
      </w:pPr>
      <w:r>
        <w:rPr>
          <w:rFonts w:ascii="Times New Roman" w:hAnsi="Times New Roman"/>
          <w:b/>
          <w:sz w:val="28"/>
          <w:szCs w:val="28"/>
        </w:rPr>
        <w:t>U</w:t>
      </w:r>
      <w:r w:rsidR="00050384" w:rsidRPr="007447E2">
        <w:rPr>
          <w:rFonts w:ascii="Times New Roman" w:hAnsi="Times New Roman"/>
          <w:b/>
          <w:sz w:val="28"/>
          <w:szCs w:val="28"/>
        </w:rPr>
        <w:t xml:space="preserve">TA College of Nursing </w:t>
      </w:r>
      <w:r w:rsidR="007447E2" w:rsidRPr="007447E2">
        <w:rPr>
          <w:rFonts w:ascii="Times New Roman" w:hAnsi="Times New Roman"/>
          <w:b/>
          <w:sz w:val="28"/>
          <w:szCs w:val="28"/>
        </w:rPr>
        <w:t>and Health Innovation - A</w:t>
      </w:r>
      <w:r w:rsidR="00050384" w:rsidRPr="007447E2">
        <w:rPr>
          <w:rFonts w:ascii="Times New Roman" w:hAnsi="Times New Roman"/>
          <w:b/>
          <w:sz w:val="28"/>
          <w:szCs w:val="28"/>
        </w:rPr>
        <w:t xml:space="preserve">dditional </w:t>
      </w:r>
      <w:r w:rsidR="007447E2" w:rsidRPr="007447E2">
        <w:rPr>
          <w:rFonts w:ascii="Times New Roman" w:hAnsi="Times New Roman"/>
          <w:b/>
          <w:sz w:val="28"/>
          <w:szCs w:val="28"/>
        </w:rPr>
        <w:t>Information</w:t>
      </w:r>
    </w:p>
    <w:p w:rsidR="00050384" w:rsidRPr="007447E2" w:rsidRDefault="00050384" w:rsidP="00050384">
      <w:pPr>
        <w:rPr>
          <w:rFonts w:ascii="Times New Roman" w:hAnsi="Times New Roman"/>
          <w:b/>
          <w:sz w:val="28"/>
          <w:szCs w:val="28"/>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Status of RN Licensure</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b/>
          <w:color w:val="FF0000"/>
          <w:sz w:val="24"/>
          <w:szCs w:val="24"/>
        </w:rPr>
        <w:t xml:space="preserve"> </w:t>
      </w:r>
      <w:r w:rsidRPr="003A330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447E2">
        <w:rPr>
          <w:rFonts w:ascii="Times New Roman" w:hAnsi="Times New Roman"/>
          <w:sz w:val="24"/>
          <w:szCs w:val="24"/>
        </w:rPr>
        <w:t xml:space="preserve">the Associate Dean - </w:t>
      </w:r>
      <w:r w:rsidRPr="003A3307">
        <w:rPr>
          <w:rFonts w:ascii="Times New Roman" w:hAnsi="Times New Roman"/>
          <w:sz w:val="24"/>
          <w:szCs w:val="24"/>
        </w:rPr>
        <w:t xml:space="preserve">Department of </w:t>
      </w:r>
      <w:r w:rsidR="007447E2">
        <w:rPr>
          <w:rFonts w:ascii="Times New Roman" w:hAnsi="Times New Roman"/>
          <w:sz w:val="24"/>
          <w:szCs w:val="24"/>
        </w:rPr>
        <w:t xml:space="preserve">Graduate </w:t>
      </w:r>
      <w:r w:rsidRPr="003A3307">
        <w:rPr>
          <w:rFonts w:ascii="Times New Roman" w:hAnsi="Times New Roman"/>
          <w:sz w:val="24"/>
          <w:szCs w:val="24"/>
        </w:rPr>
        <w:t xml:space="preserve">Nursing.  The complete policy about encumbered licenses is available online at: </w:t>
      </w:r>
      <w:hyperlink r:id="rId38" w:history="1">
        <w:r w:rsidRPr="003A3307">
          <w:rPr>
            <w:rStyle w:val="Hyperlink"/>
            <w:rFonts w:ascii="Times New Roman" w:hAnsi="Times New Roman"/>
            <w:sz w:val="24"/>
            <w:szCs w:val="24"/>
          </w:rPr>
          <w:t>www.bon.state.tx.us</w:t>
        </w:r>
      </w:hyperlink>
    </w:p>
    <w:p w:rsidR="00050384" w:rsidRPr="003A3307" w:rsidRDefault="00050384" w:rsidP="00050384">
      <w:pPr>
        <w:rPr>
          <w:rFonts w:ascii="Times New Roman" w:hAnsi="Times New Roman"/>
          <w:b/>
          <w:sz w:val="24"/>
          <w:szCs w:val="24"/>
          <w:u w:val="single"/>
        </w:rPr>
      </w:pPr>
    </w:p>
    <w:p w:rsidR="007447E2" w:rsidRPr="006800A0" w:rsidRDefault="007447E2" w:rsidP="007447E2">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rsidR="007447E2" w:rsidRPr="005D6CEE" w:rsidRDefault="007447E2" w:rsidP="007447E2">
      <w:pPr>
        <w:rPr>
          <w:rFonts w:ascii="Times New Roman" w:hAnsi="Times New Roman"/>
          <w:b/>
          <w:sz w:val="24"/>
          <w:szCs w:val="24"/>
        </w:rPr>
      </w:pPr>
    </w:p>
    <w:p w:rsidR="007447E2" w:rsidRPr="005D6CEE" w:rsidRDefault="007447E2" w:rsidP="007447E2">
      <w:pPr>
        <w:rPr>
          <w:rFonts w:ascii="Times New Roman" w:hAnsi="Times New Roman"/>
          <w:b/>
          <w:bCs/>
          <w:sz w:val="24"/>
          <w:szCs w:val="24"/>
        </w:rPr>
      </w:pPr>
      <w:r w:rsidRPr="005D6CEE">
        <w:rPr>
          <w:rFonts w:ascii="Times New Roman" w:hAnsi="Times New Roman"/>
          <w:b/>
          <w:bCs/>
          <w:sz w:val="24"/>
          <w:szCs w:val="24"/>
          <w:u w:val="single"/>
        </w:rPr>
        <w:lastRenderedPageBreak/>
        <w:t>UTA Student Identification</w:t>
      </w:r>
      <w:r w:rsidRPr="005D6CEE">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7447E2" w:rsidRPr="005D6CEE" w:rsidRDefault="007447E2" w:rsidP="007447E2">
      <w:pPr>
        <w:rPr>
          <w:rFonts w:ascii="Times New Roman" w:hAnsi="Times New Roman"/>
          <w:b/>
          <w:bCs/>
          <w:sz w:val="24"/>
          <w:szCs w:val="24"/>
        </w:rPr>
      </w:pPr>
    </w:p>
    <w:p w:rsidR="007447E2" w:rsidRDefault="007447E2" w:rsidP="007447E2">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39" w:history="1">
        <w:r w:rsidRPr="005D6CEE">
          <w:rPr>
            <w:rStyle w:val="Hyperlink"/>
            <w:rFonts w:ascii="Times New Roman" w:hAnsi="Times New Roman"/>
            <w:sz w:val="24"/>
            <w:szCs w:val="24"/>
          </w:rPr>
          <w:t>http://www.cdc.gov/</w:t>
        </w:r>
      </w:hyperlink>
    </w:p>
    <w:p w:rsidR="007447E2" w:rsidRDefault="007447E2" w:rsidP="007447E2">
      <w:pPr>
        <w:rPr>
          <w:rStyle w:val="Hyperlink"/>
          <w:rFonts w:ascii="Times New Roman" w:hAnsi="Times New Roman"/>
          <w:sz w:val="24"/>
          <w:szCs w:val="24"/>
        </w:rPr>
      </w:pPr>
    </w:p>
    <w:p w:rsidR="007447E2" w:rsidRDefault="007447E2" w:rsidP="007447E2">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7447E2" w:rsidRDefault="007447E2" w:rsidP="007447E2">
      <w:pPr>
        <w:rPr>
          <w:rFonts w:ascii="Times New Roman" w:hAnsi="Times New Roman"/>
          <w:b/>
          <w:bCs/>
          <w:sz w:val="24"/>
          <w:szCs w:val="24"/>
          <w:u w:val="single"/>
        </w:rPr>
      </w:pPr>
    </w:p>
    <w:p w:rsidR="007447E2" w:rsidRPr="00DF09E6" w:rsidRDefault="007447E2" w:rsidP="007447E2">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7447E2" w:rsidRPr="005D6CEE" w:rsidRDefault="007447E2" w:rsidP="007447E2">
      <w:pPr>
        <w:rPr>
          <w:rFonts w:ascii="Times New Roman" w:hAnsi="Times New Roman"/>
          <w:b/>
          <w:sz w:val="24"/>
          <w:szCs w:val="24"/>
        </w:rPr>
      </w:pPr>
    </w:p>
    <w:p w:rsidR="007447E2" w:rsidRPr="00DF09E6" w:rsidRDefault="007447E2" w:rsidP="007447E2">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0"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7447E2" w:rsidRPr="005D6CEE" w:rsidRDefault="007447E2" w:rsidP="007447E2">
      <w:pPr>
        <w:rPr>
          <w:rFonts w:ascii="Times New Roman" w:hAnsi="Times New Roman"/>
          <w:b/>
          <w:sz w:val="24"/>
          <w:szCs w:val="24"/>
        </w:rPr>
      </w:pPr>
    </w:p>
    <w:p w:rsidR="007447E2" w:rsidRPr="005D6CEE" w:rsidRDefault="007447E2" w:rsidP="007447E2">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1" w:history="1">
        <w:r w:rsidRPr="004D7B15">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7447E2" w:rsidRPr="005D6CEE" w:rsidRDefault="007447E2" w:rsidP="007447E2">
      <w:pPr>
        <w:rPr>
          <w:rFonts w:ascii="Times New Roman" w:hAnsi="Times New Roman"/>
          <w:b/>
          <w:sz w:val="24"/>
          <w:szCs w:val="24"/>
        </w:rPr>
      </w:pPr>
    </w:p>
    <w:p w:rsidR="007447E2" w:rsidRPr="005D6CEE" w:rsidRDefault="007447E2" w:rsidP="007447E2">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42"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7447E2" w:rsidRPr="005D6CEE" w:rsidRDefault="007447E2" w:rsidP="007447E2">
      <w:pPr>
        <w:rPr>
          <w:rFonts w:ascii="Times New Roman" w:hAnsi="Times New Roman"/>
          <w:sz w:val="24"/>
          <w:szCs w:val="24"/>
        </w:rPr>
      </w:pPr>
    </w:p>
    <w:p w:rsidR="007447E2" w:rsidRPr="005D6CEE" w:rsidRDefault="007447E2" w:rsidP="007447E2">
      <w:pPr>
        <w:pStyle w:val="Default"/>
        <w:contextualSpacing/>
        <w:rPr>
          <w:b/>
          <w:bCs/>
          <w:u w:val="single"/>
        </w:rPr>
      </w:pPr>
      <w:r w:rsidRPr="005D6CEE">
        <w:rPr>
          <w:b/>
          <w:bCs/>
          <w:u w:val="single"/>
        </w:rPr>
        <w:t>Online Conduct:</w:t>
      </w:r>
      <w:r w:rsidRPr="005D6CEE">
        <w:rPr>
          <w:b/>
          <w:bCs/>
        </w:rPr>
        <w:t xml:space="preserve">  </w:t>
      </w:r>
      <w:r w:rsidRPr="005D6CEE">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447E2" w:rsidRDefault="007447E2" w:rsidP="007447E2">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B918E4" w:rsidRPr="005D6CEE" w:rsidRDefault="00B918E4" w:rsidP="007447E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7447E2" w:rsidRDefault="007447E2" w:rsidP="007447E2">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7447E2" w:rsidRDefault="007447E2" w:rsidP="007447E2">
      <w:pPr>
        <w:ind w:firstLine="360"/>
        <w:rPr>
          <w:rFonts w:ascii="Times New Roman" w:hAnsi="Times New Roman"/>
          <w:b/>
          <w:i/>
          <w:color w:val="FF0000"/>
          <w:sz w:val="24"/>
          <w:szCs w:val="24"/>
        </w:rPr>
      </w:pPr>
    </w:p>
    <w:p w:rsidR="007447E2" w:rsidRPr="009C746B" w:rsidRDefault="007447E2" w:rsidP="007447E2">
      <w:pPr>
        <w:jc w:val="both"/>
        <w:rPr>
          <w:rFonts w:ascii="Times New Roman" w:hAnsi="Times New Roman"/>
          <w:b/>
          <w:i/>
          <w:color w:val="FF0000"/>
          <w:sz w:val="24"/>
          <w:szCs w:val="24"/>
        </w:rPr>
      </w:pPr>
    </w:p>
    <w:p w:rsidR="007447E2" w:rsidRPr="0020685B" w:rsidRDefault="00FA3799" w:rsidP="007447E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w:t>
      </w:r>
      <w:r w:rsidR="007447E2">
        <w:rPr>
          <w:rFonts w:ascii="Arial" w:hAnsi="Arial" w:cs="Arial"/>
          <w:bCs/>
          <w:color w:val="FF0000"/>
          <w:sz w:val="21"/>
          <w:szCs w:val="21"/>
        </w:rPr>
        <w:t xml:space="preserve"> </w:t>
      </w:r>
      <w:r w:rsidR="007447E2" w:rsidRPr="0020685B">
        <w:rPr>
          <w:rFonts w:ascii="Arial" w:hAnsi="Arial" w:cs="Arial"/>
          <w:bCs/>
          <w:color w:val="0000FF"/>
          <w:sz w:val="21"/>
          <w:szCs w:val="21"/>
        </w:rPr>
        <w:t xml:space="preserve">In case of </w:t>
      </w:r>
      <w:r w:rsidR="007447E2">
        <w:rPr>
          <w:rFonts w:ascii="Arial" w:hAnsi="Arial" w:cs="Arial"/>
          <w:bCs/>
          <w:color w:val="0000FF"/>
          <w:sz w:val="21"/>
          <w:szCs w:val="21"/>
        </w:rPr>
        <w:t xml:space="preserve">an </w:t>
      </w:r>
      <w:r w:rsidR="007447E2" w:rsidRPr="0020685B">
        <w:rPr>
          <w:rFonts w:ascii="Arial" w:hAnsi="Arial" w:cs="Arial"/>
          <w:bCs/>
          <w:color w:val="0000FF"/>
          <w:sz w:val="21"/>
          <w:szCs w:val="21"/>
        </w:rPr>
        <w:t>on-campus emergency, call the UT Arlington Police Department at 817-272-3003 (non-campus phone), 2-3003 (campus phone). You may also dial 911.</w:t>
      </w:r>
      <w:r w:rsidR="007447E2">
        <w:rPr>
          <w:rFonts w:ascii="Arial" w:hAnsi="Arial" w:cs="Arial"/>
          <w:bCs/>
          <w:color w:val="0000FF"/>
          <w:sz w:val="21"/>
          <w:szCs w:val="21"/>
        </w:rPr>
        <w:t xml:space="preserve"> For non-emergencies, call 817-272-3381.</w:t>
      </w:r>
    </w:p>
    <w:p w:rsidR="007447E2" w:rsidRDefault="007447E2" w:rsidP="007447E2">
      <w:pPr>
        <w:rPr>
          <w:rFonts w:ascii="Times New Roman" w:hAnsi="Times New Roman"/>
          <w:b/>
          <w:bCs/>
          <w:sz w:val="24"/>
          <w:szCs w:val="24"/>
          <w:u w:val="single"/>
        </w:rPr>
      </w:pPr>
    </w:p>
    <w:p w:rsidR="00FA3799" w:rsidRDefault="00FA3799" w:rsidP="00FA3799">
      <w:pPr>
        <w:spacing w:line="276" w:lineRule="auto"/>
        <w:jc w:val="center"/>
        <w:rPr>
          <w:b/>
          <w:sz w:val="28"/>
          <w:szCs w:val="28"/>
        </w:rPr>
      </w:pPr>
      <w:r w:rsidRPr="00A93788">
        <w:rPr>
          <w:b/>
          <w:sz w:val="32"/>
          <w:szCs w:val="28"/>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FA3799" w:rsidTr="00910EFE">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3799" w:rsidRDefault="00FA3799" w:rsidP="00910EFE">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FA3799" w:rsidRDefault="00FA3799" w:rsidP="00910EFE">
            <w:pPr>
              <w:rPr>
                <w:rFonts w:ascii="Times New Roman" w:hAnsi="Times New Roman"/>
                <w:color w:val="000000"/>
                <w:sz w:val="24"/>
                <w:szCs w:val="24"/>
                <w:lang w:eastAsia="en-US"/>
              </w:rPr>
            </w:pPr>
            <w:r>
              <w:rPr>
                <w:rFonts w:ascii="Times New Roman" w:hAnsi="Times New Roman"/>
                <w:color w:val="000000"/>
                <w:sz w:val="24"/>
                <w:szCs w:val="24"/>
              </w:rPr>
              <w:t>Associate Dean</w:t>
            </w:r>
          </w:p>
          <w:p w:rsidR="00FA3799" w:rsidRDefault="00FA3799" w:rsidP="00910EFE">
            <w:pPr>
              <w:rPr>
                <w:rFonts w:ascii="Times New Roman" w:hAnsi="Times New Roman"/>
                <w:color w:val="000000"/>
                <w:sz w:val="24"/>
                <w:szCs w:val="24"/>
              </w:rPr>
            </w:pPr>
            <w:r>
              <w:rPr>
                <w:rFonts w:ascii="Times New Roman" w:hAnsi="Times New Roman"/>
                <w:color w:val="000000"/>
                <w:sz w:val="24"/>
                <w:szCs w:val="24"/>
              </w:rPr>
              <w:t>Chair, Graduate Nursing Programs</w:t>
            </w:r>
          </w:p>
          <w:p w:rsidR="00FA3799" w:rsidRDefault="00FA3799" w:rsidP="00910EFE">
            <w:pPr>
              <w:rPr>
                <w:rFonts w:ascii="Times New Roman" w:hAnsi="Times New Roman"/>
                <w:color w:val="000000"/>
                <w:sz w:val="24"/>
                <w:szCs w:val="24"/>
              </w:rPr>
            </w:pPr>
            <w:r>
              <w:rPr>
                <w:rFonts w:ascii="Times New Roman" w:hAnsi="Times New Roman"/>
                <w:color w:val="000000"/>
                <w:sz w:val="24"/>
                <w:szCs w:val="24"/>
              </w:rPr>
              <w:t>Director, PNP, ACPNP, NNP Programs</w:t>
            </w:r>
          </w:p>
          <w:p w:rsidR="00FA3799" w:rsidRDefault="00FA3799" w:rsidP="00910EFE">
            <w:pPr>
              <w:rPr>
                <w:rFonts w:ascii="Times New Roman" w:hAnsi="Times New Roman"/>
                <w:color w:val="000000"/>
                <w:sz w:val="24"/>
                <w:szCs w:val="24"/>
              </w:rPr>
            </w:pPr>
            <w:r>
              <w:rPr>
                <w:rFonts w:ascii="Times New Roman" w:hAnsi="Times New Roman"/>
                <w:color w:val="000000"/>
                <w:sz w:val="24"/>
                <w:szCs w:val="24"/>
              </w:rPr>
              <w:t>Pickard Hall Office #518</w:t>
            </w:r>
          </w:p>
          <w:p w:rsidR="00FA3799" w:rsidRDefault="00FA3799" w:rsidP="00910EFE">
            <w:pPr>
              <w:rPr>
                <w:rFonts w:ascii="Times New Roman" w:hAnsi="Times New Roman"/>
                <w:color w:val="000000"/>
              </w:rPr>
            </w:pPr>
            <w:r>
              <w:rPr>
                <w:rFonts w:ascii="Times New Roman" w:hAnsi="Times New Roman"/>
                <w:color w:val="000000"/>
                <w:sz w:val="24"/>
                <w:szCs w:val="24"/>
              </w:rPr>
              <w:t xml:space="preserve">Email address:  </w:t>
            </w:r>
            <w:hyperlink r:id="rId43"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799" w:rsidRDefault="00FA3799" w:rsidP="00910EFE">
            <w:pPr>
              <w:rPr>
                <w:rFonts w:ascii="Times New Roman" w:hAnsi="Times New Roman"/>
                <w:b/>
                <w:bCs/>
              </w:rPr>
            </w:pPr>
            <w:r>
              <w:rPr>
                <w:rFonts w:ascii="Times New Roman" w:hAnsi="Times New Roman"/>
                <w:b/>
                <w:bCs/>
                <w:sz w:val="24"/>
                <w:szCs w:val="24"/>
              </w:rPr>
              <w:t>Kathy Daniel, PhD, RN, ANP/GNP-BC, AGSF</w:t>
            </w:r>
          </w:p>
          <w:p w:rsidR="00FA3799" w:rsidRDefault="00FA3799" w:rsidP="00910EFE">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FA3799" w:rsidRDefault="00FA3799" w:rsidP="00910EFE">
            <w:pPr>
              <w:rPr>
                <w:rFonts w:ascii="Times New Roman" w:hAnsi="Times New Roman"/>
                <w:sz w:val="24"/>
                <w:szCs w:val="24"/>
              </w:rPr>
            </w:pPr>
            <w:r>
              <w:rPr>
                <w:rFonts w:ascii="Times New Roman" w:hAnsi="Times New Roman"/>
                <w:sz w:val="24"/>
                <w:szCs w:val="24"/>
              </w:rPr>
              <w:t>Pickard Hall Office #615</w:t>
            </w:r>
          </w:p>
          <w:p w:rsidR="00FA3799" w:rsidRDefault="00FA3799" w:rsidP="00910EFE">
            <w:pPr>
              <w:rPr>
                <w:rFonts w:ascii="Times New Roman" w:hAnsi="Times New Roman"/>
                <w:sz w:val="24"/>
                <w:szCs w:val="24"/>
              </w:rPr>
            </w:pPr>
            <w:r>
              <w:rPr>
                <w:rFonts w:ascii="Times New Roman" w:hAnsi="Times New Roman"/>
                <w:sz w:val="24"/>
                <w:szCs w:val="24"/>
              </w:rPr>
              <w:t>817-272-0175</w:t>
            </w:r>
          </w:p>
          <w:p w:rsidR="00FA3799" w:rsidRDefault="00FA3799" w:rsidP="00910EFE">
            <w:pPr>
              <w:rPr>
                <w:rFonts w:ascii="Times New Roman" w:hAnsi="Times New Roman"/>
                <w:sz w:val="24"/>
                <w:szCs w:val="24"/>
              </w:rPr>
            </w:pPr>
            <w:r>
              <w:rPr>
                <w:rFonts w:ascii="Times New Roman" w:hAnsi="Times New Roman"/>
                <w:sz w:val="24"/>
                <w:szCs w:val="24"/>
              </w:rPr>
              <w:t xml:space="preserve">Email address: </w:t>
            </w:r>
            <w:hyperlink r:id="rId44" w:history="1">
              <w:r>
                <w:rPr>
                  <w:rStyle w:val="Hyperlink"/>
                  <w:rFonts w:ascii="Times New Roman" w:hAnsi="Times New Roman"/>
                  <w:sz w:val="24"/>
                  <w:szCs w:val="24"/>
                </w:rPr>
                <w:t>kdaniel@uta.edu</w:t>
              </w:r>
            </w:hyperlink>
          </w:p>
          <w:p w:rsidR="00FA3799" w:rsidRDefault="00FA3799" w:rsidP="00910EFE">
            <w:pPr>
              <w:rPr>
                <w:rFonts w:ascii="Times New Roman" w:hAnsi="Times New Roman"/>
              </w:rPr>
            </w:pPr>
          </w:p>
        </w:tc>
      </w:tr>
      <w:tr w:rsidR="00FA3799" w:rsidTr="00910EFE">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3799" w:rsidRDefault="00FA3799" w:rsidP="00910EFE">
            <w:pPr>
              <w:spacing w:line="276" w:lineRule="auto"/>
              <w:rPr>
                <w:rFonts w:ascii="Times New Roman" w:hAnsi="Times New Roman"/>
                <w:b/>
                <w:bCs/>
              </w:rPr>
            </w:pPr>
            <w:r>
              <w:rPr>
                <w:rFonts w:ascii="Times New Roman" w:hAnsi="Times New Roman"/>
                <w:b/>
                <w:bCs/>
                <w:sz w:val="24"/>
                <w:szCs w:val="24"/>
              </w:rPr>
              <w:t>Lauri John, PhD, RN, CNS</w:t>
            </w:r>
          </w:p>
          <w:p w:rsidR="00FA3799" w:rsidRDefault="00FA3799" w:rsidP="00910EFE">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Pickard Hall Office #519</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817-272-0172</w:t>
            </w:r>
          </w:p>
          <w:p w:rsidR="00FA3799" w:rsidRPr="008938B8" w:rsidRDefault="00FA3799" w:rsidP="00910EFE">
            <w:pPr>
              <w:spacing w:line="276" w:lineRule="auto"/>
              <w:rPr>
                <w:rFonts w:ascii="Times New Roman" w:hAnsi="Times New Roman"/>
                <w:sz w:val="24"/>
                <w:szCs w:val="24"/>
              </w:rPr>
            </w:pPr>
            <w:r>
              <w:rPr>
                <w:rFonts w:ascii="Times New Roman" w:hAnsi="Times New Roman"/>
                <w:sz w:val="24"/>
                <w:szCs w:val="24"/>
              </w:rPr>
              <w:t xml:space="preserve">Email address: </w:t>
            </w:r>
            <w:hyperlink r:id="rId45"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FA3799" w:rsidRDefault="00FA3799" w:rsidP="00910EFE">
            <w:pPr>
              <w:rPr>
                <w:rFonts w:ascii="Times New Roman" w:hAnsi="Times New Roman"/>
              </w:rPr>
            </w:pPr>
            <w:r>
              <w:rPr>
                <w:rFonts w:ascii="Times New Roman" w:hAnsi="Times New Roman"/>
                <w:b/>
                <w:bCs/>
                <w:sz w:val="24"/>
                <w:szCs w:val="24"/>
              </w:rPr>
              <w:t>Rose Olivier</w:t>
            </w:r>
          </w:p>
          <w:p w:rsidR="00FA3799" w:rsidRDefault="00FA3799" w:rsidP="00910EFE">
            <w:pPr>
              <w:rPr>
                <w:rFonts w:ascii="Times New Roman" w:hAnsi="Times New Roman"/>
                <w:sz w:val="24"/>
                <w:szCs w:val="24"/>
                <w:lang w:eastAsia="en-US"/>
              </w:rPr>
            </w:pPr>
            <w:r>
              <w:rPr>
                <w:rFonts w:ascii="Times New Roman" w:hAnsi="Times New Roman"/>
                <w:sz w:val="24"/>
                <w:szCs w:val="24"/>
              </w:rPr>
              <w:t>Administrative Assistant I</w:t>
            </w:r>
          </w:p>
          <w:p w:rsidR="00FA3799" w:rsidRDefault="00FA3799" w:rsidP="00910EFE">
            <w:pPr>
              <w:rPr>
                <w:rFonts w:ascii="Times New Roman" w:hAnsi="Times New Roman"/>
                <w:sz w:val="24"/>
                <w:szCs w:val="24"/>
              </w:rPr>
            </w:pPr>
            <w:r>
              <w:rPr>
                <w:rFonts w:ascii="Times New Roman" w:hAnsi="Times New Roman"/>
                <w:sz w:val="24"/>
                <w:szCs w:val="24"/>
              </w:rPr>
              <w:t>Pickard Hall Office # 605</w:t>
            </w:r>
          </w:p>
          <w:p w:rsidR="00FA3799" w:rsidRDefault="00FA3799" w:rsidP="00910EFE">
            <w:pPr>
              <w:rPr>
                <w:rFonts w:ascii="Times New Roman" w:hAnsi="Times New Roman"/>
                <w:sz w:val="24"/>
                <w:szCs w:val="24"/>
              </w:rPr>
            </w:pPr>
            <w:r>
              <w:rPr>
                <w:rFonts w:ascii="Times New Roman" w:hAnsi="Times New Roman"/>
                <w:sz w:val="24"/>
                <w:szCs w:val="24"/>
              </w:rPr>
              <w:t>(817) 272-9517</w:t>
            </w:r>
          </w:p>
          <w:p w:rsidR="00FA3799" w:rsidRDefault="00FA3799" w:rsidP="00910EFE">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46" w:history="1">
              <w:r>
                <w:rPr>
                  <w:rStyle w:val="Hyperlink"/>
                  <w:rFonts w:ascii="Times New Roman" w:hAnsi="Times New Roman"/>
                  <w:sz w:val="24"/>
                  <w:szCs w:val="24"/>
                </w:rPr>
                <w:t>olivier@uta.edu</w:t>
              </w:r>
            </w:hyperlink>
          </w:p>
        </w:tc>
      </w:tr>
      <w:tr w:rsidR="00FA3799" w:rsidTr="00910EFE">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799" w:rsidRDefault="00FA3799" w:rsidP="00910EFE">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FA3799" w:rsidRDefault="00FA3799" w:rsidP="00910EFE">
            <w:pPr>
              <w:rPr>
                <w:rFonts w:ascii="Times New Roman" w:hAnsi="Times New Roman"/>
                <w:sz w:val="24"/>
                <w:szCs w:val="24"/>
                <w:lang w:eastAsia="en-US"/>
              </w:rPr>
            </w:pPr>
            <w:r>
              <w:rPr>
                <w:rFonts w:ascii="Times New Roman" w:hAnsi="Times New Roman"/>
                <w:sz w:val="24"/>
                <w:szCs w:val="24"/>
              </w:rPr>
              <w:t>Clinical Coordinator</w:t>
            </w:r>
          </w:p>
          <w:p w:rsidR="00FA3799" w:rsidRDefault="00FA3799" w:rsidP="00910EFE">
            <w:pPr>
              <w:rPr>
                <w:rFonts w:ascii="Times New Roman" w:hAnsi="Times New Roman"/>
                <w:sz w:val="24"/>
                <w:szCs w:val="24"/>
              </w:rPr>
            </w:pPr>
            <w:r>
              <w:rPr>
                <w:rFonts w:ascii="Times New Roman" w:hAnsi="Times New Roman"/>
                <w:sz w:val="24"/>
                <w:szCs w:val="24"/>
              </w:rPr>
              <w:t>Pickard Hall Office # 610</w:t>
            </w:r>
          </w:p>
          <w:p w:rsidR="00FA3799" w:rsidRDefault="00FA3799" w:rsidP="00910EFE">
            <w:pPr>
              <w:rPr>
                <w:rFonts w:ascii="Times New Roman" w:hAnsi="Times New Roman"/>
                <w:sz w:val="24"/>
                <w:szCs w:val="24"/>
              </w:rPr>
            </w:pPr>
            <w:r>
              <w:rPr>
                <w:rFonts w:ascii="Times New Roman" w:hAnsi="Times New Roman"/>
                <w:sz w:val="24"/>
                <w:szCs w:val="24"/>
              </w:rPr>
              <w:t>(817) 272-0788</w:t>
            </w:r>
          </w:p>
          <w:p w:rsidR="00FA3799" w:rsidRDefault="00FA3799" w:rsidP="00910EFE">
            <w:pPr>
              <w:rPr>
                <w:rFonts w:ascii="Times New Roman" w:hAnsi="Times New Roman"/>
                <w:sz w:val="24"/>
                <w:szCs w:val="24"/>
              </w:rPr>
            </w:pPr>
            <w:r>
              <w:rPr>
                <w:rFonts w:ascii="Times New Roman" w:hAnsi="Times New Roman"/>
                <w:sz w:val="24"/>
                <w:szCs w:val="24"/>
              </w:rPr>
              <w:t xml:space="preserve">Email address:  </w:t>
            </w:r>
            <w:hyperlink r:id="rId47"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FA3799" w:rsidRDefault="004A18B3" w:rsidP="00910EFE">
            <w:pPr>
              <w:rPr>
                <w:rFonts w:ascii="Times New Roman" w:hAnsi="Times New Roman"/>
                <w:color w:val="1F497D"/>
              </w:rPr>
            </w:pPr>
            <w:hyperlink r:id="rId48" w:history="1">
              <w:r w:rsidR="00FA3799">
                <w:rPr>
                  <w:rStyle w:val="Hyperlink"/>
                  <w:rFonts w:ascii="Times New Roman" w:hAnsi="Times New Roman"/>
                  <w:sz w:val="24"/>
                  <w:szCs w:val="24"/>
                </w:rPr>
                <w:t>npclinicalclearance@uta.edu</w:t>
              </w:r>
            </w:hyperlink>
          </w:p>
          <w:p w:rsidR="00FA3799" w:rsidRDefault="00FA3799" w:rsidP="00910EFE">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FA3799" w:rsidRDefault="00FA3799" w:rsidP="00910EFE">
            <w:pPr>
              <w:rPr>
                <w:rFonts w:ascii="Times New Roman" w:hAnsi="Times New Roman"/>
                <w:b/>
                <w:bCs/>
              </w:rPr>
            </w:pPr>
            <w:r>
              <w:rPr>
                <w:rFonts w:ascii="Times New Roman" w:hAnsi="Times New Roman"/>
                <w:b/>
                <w:bCs/>
                <w:sz w:val="24"/>
                <w:szCs w:val="24"/>
              </w:rPr>
              <w:t>Angel Trevino-Korenek</w:t>
            </w:r>
          </w:p>
          <w:p w:rsidR="00FA3799" w:rsidRDefault="00FA3799" w:rsidP="00910EFE">
            <w:pPr>
              <w:rPr>
                <w:rFonts w:ascii="Times New Roman" w:hAnsi="Times New Roman"/>
                <w:sz w:val="24"/>
                <w:szCs w:val="24"/>
                <w:lang w:eastAsia="en-US"/>
              </w:rPr>
            </w:pPr>
            <w:r>
              <w:rPr>
                <w:rFonts w:ascii="Times New Roman" w:hAnsi="Times New Roman"/>
                <w:sz w:val="24"/>
                <w:szCs w:val="24"/>
              </w:rPr>
              <w:t>Clinical Coordinator</w:t>
            </w:r>
          </w:p>
          <w:p w:rsidR="00FA3799" w:rsidRDefault="00FA3799" w:rsidP="00910EFE">
            <w:pPr>
              <w:rPr>
                <w:rFonts w:ascii="Times New Roman" w:hAnsi="Times New Roman"/>
                <w:sz w:val="24"/>
                <w:szCs w:val="24"/>
              </w:rPr>
            </w:pPr>
            <w:r>
              <w:rPr>
                <w:rFonts w:ascii="Times New Roman" w:hAnsi="Times New Roman"/>
                <w:sz w:val="24"/>
                <w:szCs w:val="24"/>
              </w:rPr>
              <w:t>Pickard Hall Office # 610</w:t>
            </w:r>
          </w:p>
          <w:p w:rsidR="00FA3799" w:rsidRDefault="00FA3799" w:rsidP="00910EFE">
            <w:pPr>
              <w:rPr>
                <w:rFonts w:ascii="Times New Roman" w:hAnsi="Times New Roman"/>
                <w:sz w:val="24"/>
                <w:szCs w:val="24"/>
              </w:rPr>
            </w:pPr>
            <w:r>
              <w:rPr>
                <w:rFonts w:ascii="Times New Roman" w:hAnsi="Times New Roman"/>
                <w:sz w:val="24"/>
                <w:szCs w:val="24"/>
              </w:rPr>
              <w:t>(817) 272-6344</w:t>
            </w:r>
          </w:p>
          <w:p w:rsidR="00FA3799" w:rsidRDefault="00FA3799" w:rsidP="00910EFE">
            <w:pPr>
              <w:rPr>
                <w:rFonts w:ascii="Times New Roman" w:hAnsi="Times New Roman"/>
                <w:color w:val="1F497D"/>
              </w:rPr>
            </w:pPr>
            <w:r>
              <w:rPr>
                <w:rFonts w:ascii="Times New Roman" w:hAnsi="Times New Roman"/>
                <w:sz w:val="24"/>
                <w:szCs w:val="24"/>
              </w:rPr>
              <w:t xml:space="preserve">Email address:  </w:t>
            </w:r>
            <w:hyperlink r:id="rId49" w:history="1">
              <w:r>
                <w:rPr>
                  <w:rStyle w:val="Hyperlink"/>
                  <w:rFonts w:ascii="Times New Roman" w:hAnsi="Times New Roman"/>
                  <w:sz w:val="24"/>
                  <w:szCs w:val="24"/>
                </w:rPr>
                <w:t>angel.korenek@uta.edu</w:t>
              </w:r>
            </w:hyperlink>
          </w:p>
        </w:tc>
      </w:tr>
      <w:tr w:rsidR="00FA3799" w:rsidTr="00910EFE">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A3799" w:rsidRDefault="00FA3799" w:rsidP="00910EFE">
            <w:pPr>
              <w:rPr>
                <w:rFonts w:ascii="Times New Roman" w:hAnsi="Times New Roman"/>
                <w:b/>
                <w:bCs/>
                <w:sz w:val="24"/>
                <w:szCs w:val="24"/>
              </w:rPr>
            </w:pPr>
            <w:r>
              <w:rPr>
                <w:rFonts w:ascii="Times New Roman" w:hAnsi="Times New Roman"/>
                <w:b/>
                <w:bCs/>
                <w:sz w:val="24"/>
                <w:szCs w:val="24"/>
              </w:rPr>
              <w:t>Janette Rieta</w:t>
            </w:r>
          </w:p>
          <w:p w:rsidR="00FA3799" w:rsidRDefault="00FA3799" w:rsidP="00910EFE">
            <w:pPr>
              <w:rPr>
                <w:rFonts w:ascii="Times New Roman" w:hAnsi="Times New Roman"/>
                <w:bCs/>
                <w:sz w:val="24"/>
                <w:szCs w:val="24"/>
              </w:rPr>
            </w:pPr>
            <w:r>
              <w:rPr>
                <w:rFonts w:ascii="Times New Roman" w:hAnsi="Times New Roman"/>
                <w:bCs/>
                <w:sz w:val="24"/>
                <w:szCs w:val="24"/>
              </w:rPr>
              <w:t>Administrative Assistant – NADM, NEDU</w:t>
            </w:r>
          </w:p>
          <w:p w:rsidR="00FA3799" w:rsidRDefault="00FA3799" w:rsidP="00910EFE">
            <w:pPr>
              <w:rPr>
                <w:rFonts w:ascii="Times New Roman" w:hAnsi="Times New Roman"/>
                <w:bCs/>
                <w:sz w:val="24"/>
                <w:szCs w:val="24"/>
              </w:rPr>
            </w:pPr>
            <w:r>
              <w:rPr>
                <w:rFonts w:ascii="Times New Roman" w:hAnsi="Times New Roman"/>
                <w:bCs/>
                <w:sz w:val="24"/>
                <w:szCs w:val="24"/>
              </w:rPr>
              <w:t>Pickard Hall #510</w:t>
            </w:r>
          </w:p>
          <w:p w:rsidR="00FA3799" w:rsidRDefault="00FA3799" w:rsidP="00910EFE">
            <w:pPr>
              <w:rPr>
                <w:rFonts w:ascii="Times New Roman" w:hAnsi="Times New Roman"/>
                <w:bCs/>
                <w:sz w:val="24"/>
                <w:szCs w:val="24"/>
              </w:rPr>
            </w:pPr>
            <w:r>
              <w:rPr>
                <w:rFonts w:ascii="Times New Roman" w:hAnsi="Times New Roman"/>
                <w:bCs/>
                <w:sz w:val="24"/>
                <w:szCs w:val="24"/>
              </w:rPr>
              <w:t>817-272-1039</w:t>
            </w:r>
          </w:p>
          <w:p w:rsidR="00FA3799" w:rsidRDefault="004A18B3" w:rsidP="00910EFE">
            <w:pPr>
              <w:rPr>
                <w:rFonts w:ascii="Times New Roman" w:hAnsi="Times New Roman"/>
                <w:color w:val="0000FF"/>
                <w:u w:val="single"/>
              </w:rPr>
            </w:pPr>
            <w:hyperlink r:id="rId50" w:history="1">
              <w:r w:rsidR="00FA3799"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FA3799" w:rsidRDefault="00FA3799" w:rsidP="00910EFE">
            <w:pPr>
              <w:rPr>
                <w:rFonts w:ascii="Times New Roman" w:hAnsi="Times New Roman"/>
                <w:b/>
                <w:bCs/>
                <w:color w:val="000000"/>
              </w:rPr>
            </w:pPr>
            <w:r>
              <w:rPr>
                <w:rFonts w:ascii="Times New Roman" w:hAnsi="Times New Roman"/>
                <w:b/>
                <w:bCs/>
                <w:color w:val="000000"/>
                <w:sz w:val="24"/>
                <w:szCs w:val="24"/>
              </w:rPr>
              <w:t>Christina Gale</w:t>
            </w:r>
          </w:p>
          <w:p w:rsidR="00FA3799" w:rsidRDefault="00FA3799" w:rsidP="00910EFE">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FA3799" w:rsidRDefault="00FA3799" w:rsidP="00910EFE">
            <w:pPr>
              <w:rPr>
                <w:rFonts w:ascii="Times New Roman" w:hAnsi="Times New Roman"/>
                <w:color w:val="000000"/>
                <w:sz w:val="24"/>
                <w:szCs w:val="24"/>
              </w:rPr>
            </w:pPr>
            <w:r>
              <w:rPr>
                <w:rFonts w:ascii="Times New Roman" w:hAnsi="Times New Roman"/>
                <w:color w:val="000000"/>
                <w:sz w:val="24"/>
                <w:szCs w:val="24"/>
              </w:rPr>
              <w:t>Pickard Hall Office #510</w:t>
            </w:r>
          </w:p>
          <w:p w:rsidR="00FA3799" w:rsidRDefault="00FA3799" w:rsidP="00910EFE">
            <w:pPr>
              <w:rPr>
                <w:rFonts w:ascii="Times New Roman" w:hAnsi="Times New Roman"/>
                <w:bCs/>
                <w:sz w:val="24"/>
                <w:szCs w:val="24"/>
              </w:rPr>
            </w:pPr>
            <w:r>
              <w:rPr>
                <w:rFonts w:ascii="Times New Roman" w:hAnsi="Times New Roman"/>
                <w:bCs/>
                <w:sz w:val="24"/>
                <w:szCs w:val="24"/>
              </w:rPr>
              <w:t>817-272-1039</w:t>
            </w:r>
          </w:p>
          <w:p w:rsidR="00FA3799" w:rsidRDefault="00FA3799" w:rsidP="00910EFE">
            <w:pPr>
              <w:rPr>
                <w:rFonts w:ascii="Times New Roman" w:hAnsi="Times New Roman"/>
                <w:b/>
                <w:bCs/>
              </w:rPr>
            </w:pPr>
            <w:r>
              <w:rPr>
                <w:rFonts w:ascii="Times New Roman" w:hAnsi="Times New Roman"/>
                <w:color w:val="000000"/>
                <w:sz w:val="24"/>
                <w:szCs w:val="24"/>
              </w:rPr>
              <w:t xml:space="preserve">Email address:  </w:t>
            </w:r>
            <w:hyperlink r:id="rId51" w:history="1">
              <w:r w:rsidRPr="00D7691D">
                <w:rPr>
                  <w:rStyle w:val="Hyperlink"/>
                  <w:rFonts w:ascii="Times New Roman" w:hAnsi="Times New Roman"/>
                  <w:sz w:val="24"/>
                  <w:szCs w:val="24"/>
                </w:rPr>
                <w:t>christina.gale@uta.edu</w:t>
              </w:r>
            </w:hyperlink>
          </w:p>
        </w:tc>
      </w:tr>
    </w:tbl>
    <w:p w:rsidR="00FA3799" w:rsidRDefault="00FA3799" w:rsidP="00FA3799">
      <w:pPr>
        <w:rPr>
          <w:rFonts w:ascii="Times New Roman" w:hAnsi="Times New Roman"/>
          <w:b/>
          <w:color w:val="1F497D"/>
          <w:sz w:val="24"/>
          <w:szCs w:val="24"/>
        </w:rPr>
      </w:pPr>
    </w:p>
    <w:p w:rsidR="00B918E4" w:rsidRDefault="00B918E4" w:rsidP="00FA3799">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FA3799" w:rsidTr="00910EFE">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B918E4" w:rsidRPr="008938B8" w:rsidRDefault="00FA3799" w:rsidP="00B918E4">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FA3799" w:rsidTr="00910EFE">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3799" w:rsidRDefault="00FA3799" w:rsidP="00910EFE">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FA3799" w:rsidRDefault="00FA3799" w:rsidP="00910EFE">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Sheri Decker, Graduate Advisor III</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Pickard Hall Office # 611</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(817) 272-0829</w:t>
            </w:r>
          </w:p>
          <w:p w:rsidR="00FA3799" w:rsidRPr="008938B8" w:rsidRDefault="00FA3799" w:rsidP="00910EFE">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2"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FA3799" w:rsidRDefault="00FA3799" w:rsidP="00910EFE">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FA3799" w:rsidRDefault="00FA3799" w:rsidP="00910EFE">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Luena Wilson, Graduate Advisor I</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Pickard Hall Office # 613</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(817) 272- 4798</w:t>
            </w:r>
          </w:p>
          <w:p w:rsidR="00FA3799" w:rsidRDefault="00FA3799" w:rsidP="00910EFE">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3" w:history="1">
              <w:r>
                <w:rPr>
                  <w:rStyle w:val="Hyperlink"/>
                  <w:rFonts w:ascii="Times New Roman" w:hAnsi="Times New Roman"/>
                  <w:sz w:val="24"/>
                  <w:szCs w:val="24"/>
                </w:rPr>
                <w:t>lvwilson@uta.edu</w:t>
              </w:r>
            </w:hyperlink>
          </w:p>
        </w:tc>
      </w:tr>
      <w:tr w:rsidR="00FA3799" w:rsidTr="00910EFE">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799" w:rsidRDefault="00FA3799" w:rsidP="00910EFE">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FA3799" w:rsidRPr="008938B8" w:rsidRDefault="00FA3799" w:rsidP="00910EFE">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FA3799" w:rsidRDefault="00FA3799" w:rsidP="00910EFE">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Pickard Hall Office #628-B</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817-272-9087</w:t>
            </w:r>
          </w:p>
          <w:p w:rsidR="00FA3799" w:rsidRDefault="00FA3799" w:rsidP="00910EFE">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4"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FA3799" w:rsidRDefault="00FA3799" w:rsidP="00910EFE">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FA3799" w:rsidRDefault="00FA3799" w:rsidP="00910EFE">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Pickard Hall Office #631</w:t>
            </w:r>
          </w:p>
          <w:p w:rsidR="00FA3799" w:rsidRDefault="00FA3799" w:rsidP="00910EFE">
            <w:pPr>
              <w:spacing w:line="276" w:lineRule="auto"/>
              <w:rPr>
                <w:rFonts w:ascii="Times New Roman" w:hAnsi="Times New Roman"/>
                <w:sz w:val="24"/>
                <w:szCs w:val="24"/>
              </w:rPr>
            </w:pPr>
            <w:r>
              <w:rPr>
                <w:rFonts w:ascii="Times New Roman" w:hAnsi="Times New Roman"/>
                <w:sz w:val="24"/>
                <w:szCs w:val="24"/>
              </w:rPr>
              <w:t>817-272-9397</w:t>
            </w:r>
          </w:p>
          <w:p w:rsidR="00FA3799" w:rsidRDefault="00FA3799" w:rsidP="00FA3799">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5" w:history="1">
              <w:r>
                <w:rPr>
                  <w:rStyle w:val="Hyperlink"/>
                  <w:rFonts w:ascii="Times New Roman" w:hAnsi="Times New Roman"/>
                  <w:sz w:val="24"/>
                  <w:szCs w:val="24"/>
                </w:rPr>
                <w:t>cwade@uta.edu</w:t>
              </w:r>
            </w:hyperlink>
          </w:p>
        </w:tc>
      </w:tr>
    </w:tbl>
    <w:p w:rsidR="00FC36F6" w:rsidRPr="00ED56E1" w:rsidRDefault="00FC36F6" w:rsidP="00FC36F6">
      <w:pPr>
        <w:rPr>
          <w:rFonts w:ascii="Times New Roman" w:hAnsi="Times New Roman"/>
          <w:sz w:val="24"/>
          <w:szCs w:val="24"/>
        </w:rPr>
      </w:pPr>
    </w:p>
    <w:sectPr w:rsidR="00FC36F6" w:rsidRPr="00ED56E1" w:rsidSect="000F144A">
      <w:footerReference w:type="default" r:id="rId5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D6" w:rsidRDefault="00103ED6" w:rsidP="00F914DD">
      <w:r>
        <w:separator/>
      </w:r>
    </w:p>
  </w:endnote>
  <w:endnote w:type="continuationSeparator" w:id="0">
    <w:p w:rsidR="00103ED6" w:rsidRDefault="00103ED6" w:rsidP="00F9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D6" w:rsidRDefault="00103E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Spring </w:t>
    </w:r>
    <w:proofErr w:type="gramStart"/>
    <w:r>
      <w:rPr>
        <w:rFonts w:asciiTheme="majorHAnsi" w:eastAsiaTheme="majorEastAsia" w:hAnsiTheme="majorHAnsi" w:cstheme="majorBidi"/>
      </w:rPr>
      <w:t>2016  NURS</w:t>
    </w:r>
    <w:proofErr w:type="gramEnd"/>
    <w:r>
      <w:rPr>
        <w:rFonts w:asciiTheme="majorHAnsi" w:eastAsiaTheme="majorEastAsia" w:hAnsiTheme="majorHAnsi" w:cstheme="majorBidi"/>
      </w:rPr>
      <w:t xml:space="preserve"> 5327-002 Syllabus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A18B3" w:rsidRPr="004A18B3">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103ED6" w:rsidRDefault="00103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D6" w:rsidRDefault="00103ED6" w:rsidP="00F914DD">
      <w:r>
        <w:separator/>
      </w:r>
    </w:p>
  </w:footnote>
  <w:footnote w:type="continuationSeparator" w:id="0">
    <w:p w:rsidR="00103ED6" w:rsidRDefault="00103ED6" w:rsidP="00F91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64D"/>
    <w:multiLevelType w:val="hybridMultilevel"/>
    <w:tmpl w:val="3D3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F559D9"/>
    <w:multiLevelType w:val="hybridMultilevel"/>
    <w:tmpl w:val="4D0A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F38B5"/>
    <w:multiLevelType w:val="hybridMultilevel"/>
    <w:tmpl w:val="D54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7E0A"/>
    <w:multiLevelType w:val="multilevel"/>
    <w:tmpl w:val="C19E7E84"/>
    <w:lvl w:ilvl="0">
      <w:start w:val="1"/>
      <w:numFmt w:val="decimal"/>
      <w:lvlText w:val="%1."/>
      <w:lvlJc w:val="left"/>
      <w:pPr>
        <w:tabs>
          <w:tab w:val="num" w:pos="720"/>
        </w:tabs>
        <w:ind w:left="720" w:hanging="360"/>
      </w:pPr>
      <w:rPr>
        <w:color w:val="000000" w:themeColor="text1"/>
      </w:r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81574"/>
    <w:multiLevelType w:val="hybridMultilevel"/>
    <w:tmpl w:val="6D7A7764"/>
    <w:lvl w:ilvl="0" w:tplc="BDFE6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00346"/>
    <w:multiLevelType w:val="hybridMultilevel"/>
    <w:tmpl w:val="CA8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4AC2"/>
    <w:rsid w:val="00021C11"/>
    <w:rsid w:val="0002411E"/>
    <w:rsid w:val="00024350"/>
    <w:rsid w:val="00030DA6"/>
    <w:rsid w:val="00030DD0"/>
    <w:rsid w:val="00045869"/>
    <w:rsid w:val="00050384"/>
    <w:rsid w:val="00050AF9"/>
    <w:rsid w:val="000519CE"/>
    <w:rsid w:val="00056CB1"/>
    <w:rsid w:val="000574A0"/>
    <w:rsid w:val="000613D7"/>
    <w:rsid w:val="000642CA"/>
    <w:rsid w:val="000669D3"/>
    <w:rsid w:val="0006719C"/>
    <w:rsid w:val="00067727"/>
    <w:rsid w:val="000751F2"/>
    <w:rsid w:val="00076D36"/>
    <w:rsid w:val="00081697"/>
    <w:rsid w:val="0008182D"/>
    <w:rsid w:val="000825A7"/>
    <w:rsid w:val="00082F69"/>
    <w:rsid w:val="000851E9"/>
    <w:rsid w:val="00086971"/>
    <w:rsid w:val="0008736F"/>
    <w:rsid w:val="00087B20"/>
    <w:rsid w:val="00090AA9"/>
    <w:rsid w:val="000A6B0D"/>
    <w:rsid w:val="000A7A7A"/>
    <w:rsid w:val="000B2310"/>
    <w:rsid w:val="000B6798"/>
    <w:rsid w:val="000C19FC"/>
    <w:rsid w:val="000C504D"/>
    <w:rsid w:val="000C6201"/>
    <w:rsid w:val="000E4251"/>
    <w:rsid w:val="000E4581"/>
    <w:rsid w:val="000E5430"/>
    <w:rsid w:val="000F144A"/>
    <w:rsid w:val="000F433D"/>
    <w:rsid w:val="000F6239"/>
    <w:rsid w:val="0010109A"/>
    <w:rsid w:val="00101912"/>
    <w:rsid w:val="00103ED6"/>
    <w:rsid w:val="001119E7"/>
    <w:rsid w:val="0011236F"/>
    <w:rsid w:val="00115775"/>
    <w:rsid w:val="00130552"/>
    <w:rsid w:val="0013175A"/>
    <w:rsid w:val="001355B3"/>
    <w:rsid w:val="00150B54"/>
    <w:rsid w:val="00151A73"/>
    <w:rsid w:val="00152197"/>
    <w:rsid w:val="001533D3"/>
    <w:rsid w:val="0015605D"/>
    <w:rsid w:val="001561A5"/>
    <w:rsid w:val="00161EC4"/>
    <w:rsid w:val="00162BCE"/>
    <w:rsid w:val="001716E7"/>
    <w:rsid w:val="00174B3C"/>
    <w:rsid w:val="00176BAB"/>
    <w:rsid w:val="0018146D"/>
    <w:rsid w:val="0018425B"/>
    <w:rsid w:val="001867D2"/>
    <w:rsid w:val="00186FF0"/>
    <w:rsid w:val="00187A48"/>
    <w:rsid w:val="00192BA7"/>
    <w:rsid w:val="001A2F6F"/>
    <w:rsid w:val="001A38EF"/>
    <w:rsid w:val="001A54EA"/>
    <w:rsid w:val="001A79A4"/>
    <w:rsid w:val="001B177C"/>
    <w:rsid w:val="001B20F1"/>
    <w:rsid w:val="001B3996"/>
    <w:rsid w:val="001C574D"/>
    <w:rsid w:val="001C7164"/>
    <w:rsid w:val="001D153E"/>
    <w:rsid w:val="001D285A"/>
    <w:rsid w:val="001E15D8"/>
    <w:rsid w:val="001F3041"/>
    <w:rsid w:val="00206476"/>
    <w:rsid w:val="00215CF0"/>
    <w:rsid w:val="00223783"/>
    <w:rsid w:val="0023794B"/>
    <w:rsid w:val="00237D4D"/>
    <w:rsid w:val="00242054"/>
    <w:rsid w:val="002426F3"/>
    <w:rsid w:val="00242C09"/>
    <w:rsid w:val="0024687D"/>
    <w:rsid w:val="002548DE"/>
    <w:rsid w:val="002562E7"/>
    <w:rsid w:val="0025644E"/>
    <w:rsid w:val="00260B2C"/>
    <w:rsid w:val="00263E8B"/>
    <w:rsid w:val="002671B8"/>
    <w:rsid w:val="002737E3"/>
    <w:rsid w:val="00273A8C"/>
    <w:rsid w:val="002818C0"/>
    <w:rsid w:val="002860E8"/>
    <w:rsid w:val="002959C5"/>
    <w:rsid w:val="0029770F"/>
    <w:rsid w:val="002A02F2"/>
    <w:rsid w:val="002A5C2A"/>
    <w:rsid w:val="002B6FC5"/>
    <w:rsid w:val="002B7734"/>
    <w:rsid w:val="002C0A44"/>
    <w:rsid w:val="002C19D3"/>
    <w:rsid w:val="002C21E7"/>
    <w:rsid w:val="002E1361"/>
    <w:rsid w:val="002E2825"/>
    <w:rsid w:val="002E2C97"/>
    <w:rsid w:val="002E3D18"/>
    <w:rsid w:val="002E7079"/>
    <w:rsid w:val="002E7DB0"/>
    <w:rsid w:val="002F241F"/>
    <w:rsid w:val="002F7E6F"/>
    <w:rsid w:val="003070CF"/>
    <w:rsid w:val="00312E36"/>
    <w:rsid w:val="003136AB"/>
    <w:rsid w:val="00330A23"/>
    <w:rsid w:val="00337BF3"/>
    <w:rsid w:val="00337CE9"/>
    <w:rsid w:val="00342C36"/>
    <w:rsid w:val="00352324"/>
    <w:rsid w:val="00377094"/>
    <w:rsid w:val="00385962"/>
    <w:rsid w:val="0038604F"/>
    <w:rsid w:val="00387F54"/>
    <w:rsid w:val="003A3307"/>
    <w:rsid w:val="003A42C8"/>
    <w:rsid w:val="003C29EF"/>
    <w:rsid w:val="003C3A9C"/>
    <w:rsid w:val="003C6BDC"/>
    <w:rsid w:val="003D7930"/>
    <w:rsid w:val="003E3562"/>
    <w:rsid w:val="003F3048"/>
    <w:rsid w:val="003F51AF"/>
    <w:rsid w:val="00404D39"/>
    <w:rsid w:val="0040597F"/>
    <w:rsid w:val="00413C6C"/>
    <w:rsid w:val="004211FC"/>
    <w:rsid w:val="0042634E"/>
    <w:rsid w:val="004307B4"/>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A18B3"/>
    <w:rsid w:val="004B390B"/>
    <w:rsid w:val="004B5987"/>
    <w:rsid w:val="004B6903"/>
    <w:rsid w:val="004B7C03"/>
    <w:rsid w:val="004C26A4"/>
    <w:rsid w:val="004C48E9"/>
    <w:rsid w:val="004D39C2"/>
    <w:rsid w:val="004E5995"/>
    <w:rsid w:val="004F618F"/>
    <w:rsid w:val="00512335"/>
    <w:rsid w:val="00515284"/>
    <w:rsid w:val="00526B47"/>
    <w:rsid w:val="0052790D"/>
    <w:rsid w:val="005304F9"/>
    <w:rsid w:val="0053606B"/>
    <w:rsid w:val="00537367"/>
    <w:rsid w:val="00551D94"/>
    <w:rsid w:val="005541A3"/>
    <w:rsid w:val="0056121D"/>
    <w:rsid w:val="0056642E"/>
    <w:rsid w:val="00573A56"/>
    <w:rsid w:val="00573D74"/>
    <w:rsid w:val="005758D0"/>
    <w:rsid w:val="005774AF"/>
    <w:rsid w:val="00577966"/>
    <w:rsid w:val="0058034E"/>
    <w:rsid w:val="0058369A"/>
    <w:rsid w:val="005930F1"/>
    <w:rsid w:val="00594C72"/>
    <w:rsid w:val="0059741B"/>
    <w:rsid w:val="005974ED"/>
    <w:rsid w:val="0059757E"/>
    <w:rsid w:val="005A037E"/>
    <w:rsid w:val="005A1E31"/>
    <w:rsid w:val="005A2860"/>
    <w:rsid w:val="005A42EC"/>
    <w:rsid w:val="005B594B"/>
    <w:rsid w:val="005B5C74"/>
    <w:rsid w:val="005C2998"/>
    <w:rsid w:val="005D0620"/>
    <w:rsid w:val="005D0A8F"/>
    <w:rsid w:val="005E5BF7"/>
    <w:rsid w:val="005E710E"/>
    <w:rsid w:val="005E7554"/>
    <w:rsid w:val="00604DD8"/>
    <w:rsid w:val="00614292"/>
    <w:rsid w:val="006221E4"/>
    <w:rsid w:val="0062770E"/>
    <w:rsid w:val="0063048F"/>
    <w:rsid w:val="00635D94"/>
    <w:rsid w:val="006412FD"/>
    <w:rsid w:val="006446F3"/>
    <w:rsid w:val="00646626"/>
    <w:rsid w:val="006517C1"/>
    <w:rsid w:val="0065282C"/>
    <w:rsid w:val="006547B9"/>
    <w:rsid w:val="00656544"/>
    <w:rsid w:val="00664C6D"/>
    <w:rsid w:val="0066706A"/>
    <w:rsid w:val="006717CF"/>
    <w:rsid w:val="006724B4"/>
    <w:rsid w:val="00672536"/>
    <w:rsid w:val="00673D7A"/>
    <w:rsid w:val="006757FA"/>
    <w:rsid w:val="00677594"/>
    <w:rsid w:val="00680D4A"/>
    <w:rsid w:val="00687DD9"/>
    <w:rsid w:val="006974C6"/>
    <w:rsid w:val="006A2407"/>
    <w:rsid w:val="006B0DAC"/>
    <w:rsid w:val="006B1C35"/>
    <w:rsid w:val="006B5DCA"/>
    <w:rsid w:val="006C1EA4"/>
    <w:rsid w:val="006C3AAC"/>
    <w:rsid w:val="006D659B"/>
    <w:rsid w:val="006E0B06"/>
    <w:rsid w:val="006E6DC2"/>
    <w:rsid w:val="006F7D15"/>
    <w:rsid w:val="00704D43"/>
    <w:rsid w:val="007101B7"/>
    <w:rsid w:val="007215C1"/>
    <w:rsid w:val="00722B4F"/>
    <w:rsid w:val="007239DB"/>
    <w:rsid w:val="00725CDC"/>
    <w:rsid w:val="00727803"/>
    <w:rsid w:val="007305C9"/>
    <w:rsid w:val="007311BE"/>
    <w:rsid w:val="0073139E"/>
    <w:rsid w:val="00742A0A"/>
    <w:rsid w:val="00743B67"/>
    <w:rsid w:val="007447E2"/>
    <w:rsid w:val="00750EDC"/>
    <w:rsid w:val="00756A6D"/>
    <w:rsid w:val="007610DF"/>
    <w:rsid w:val="0076232B"/>
    <w:rsid w:val="00763E63"/>
    <w:rsid w:val="00766FD8"/>
    <w:rsid w:val="00771AA7"/>
    <w:rsid w:val="00775F15"/>
    <w:rsid w:val="007808BA"/>
    <w:rsid w:val="0078182B"/>
    <w:rsid w:val="007842C8"/>
    <w:rsid w:val="00784C87"/>
    <w:rsid w:val="00785549"/>
    <w:rsid w:val="00787E72"/>
    <w:rsid w:val="0079339A"/>
    <w:rsid w:val="007A14CC"/>
    <w:rsid w:val="007A1C15"/>
    <w:rsid w:val="007C0F1B"/>
    <w:rsid w:val="007C2F83"/>
    <w:rsid w:val="007C3B97"/>
    <w:rsid w:val="007C48D7"/>
    <w:rsid w:val="007D3A0C"/>
    <w:rsid w:val="007E0F93"/>
    <w:rsid w:val="007E1F33"/>
    <w:rsid w:val="007F2698"/>
    <w:rsid w:val="007F3927"/>
    <w:rsid w:val="00815185"/>
    <w:rsid w:val="00821A97"/>
    <w:rsid w:val="008340FB"/>
    <w:rsid w:val="00836553"/>
    <w:rsid w:val="0084026B"/>
    <w:rsid w:val="008403C4"/>
    <w:rsid w:val="008407EE"/>
    <w:rsid w:val="0085292A"/>
    <w:rsid w:val="00857B8B"/>
    <w:rsid w:val="008709C0"/>
    <w:rsid w:val="00874727"/>
    <w:rsid w:val="00881BAA"/>
    <w:rsid w:val="00883B69"/>
    <w:rsid w:val="00887D3C"/>
    <w:rsid w:val="00896833"/>
    <w:rsid w:val="008A04C6"/>
    <w:rsid w:val="008A250B"/>
    <w:rsid w:val="008B712F"/>
    <w:rsid w:val="008D4275"/>
    <w:rsid w:val="008D4D9B"/>
    <w:rsid w:val="008E3056"/>
    <w:rsid w:val="008F4AFC"/>
    <w:rsid w:val="008F7BB0"/>
    <w:rsid w:val="0090069E"/>
    <w:rsid w:val="00904AE5"/>
    <w:rsid w:val="00912EB4"/>
    <w:rsid w:val="00912EBB"/>
    <w:rsid w:val="009157C6"/>
    <w:rsid w:val="00916158"/>
    <w:rsid w:val="00923F61"/>
    <w:rsid w:val="0092667D"/>
    <w:rsid w:val="00927B1C"/>
    <w:rsid w:val="00933C69"/>
    <w:rsid w:val="00942268"/>
    <w:rsid w:val="00945944"/>
    <w:rsid w:val="00946517"/>
    <w:rsid w:val="00947E9D"/>
    <w:rsid w:val="00963DD2"/>
    <w:rsid w:val="009672E1"/>
    <w:rsid w:val="00971D43"/>
    <w:rsid w:val="00975D6D"/>
    <w:rsid w:val="00976D51"/>
    <w:rsid w:val="009830F1"/>
    <w:rsid w:val="00991738"/>
    <w:rsid w:val="00994F93"/>
    <w:rsid w:val="0099542E"/>
    <w:rsid w:val="009A21CA"/>
    <w:rsid w:val="009A2AE2"/>
    <w:rsid w:val="009B1352"/>
    <w:rsid w:val="009B4ACA"/>
    <w:rsid w:val="009C0607"/>
    <w:rsid w:val="009C5D20"/>
    <w:rsid w:val="009D0D70"/>
    <w:rsid w:val="009D29CF"/>
    <w:rsid w:val="009D6973"/>
    <w:rsid w:val="009E0CF5"/>
    <w:rsid w:val="009F3C8F"/>
    <w:rsid w:val="009F43B8"/>
    <w:rsid w:val="009F6885"/>
    <w:rsid w:val="00A04EC4"/>
    <w:rsid w:val="00A118E2"/>
    <w:rsid w:val="00A22FCA"/>
    <w:rsid w:val="00A2349A"/>
    <w:rsid w:val="00A2696C"/>
    <w:rsid w:val="00A361AD"/>
    <w:rsid w:val="00A435EC"/>
    <w:rsid w:val="00A50F62"/>
    <w:rsid w:val="00A52BE4"/>
    <w:rsid w:val="00A53C86"/>
    <w:rsid w:val="00A63125"/>
    <w:rsid w:val="00A65147"/>
    <w:rsid w:val="00AA0920"/>
    <w:rsid w:val="00AA3DCA"/>
    <w:rsid w:val="00AC6A28"/>
    <w:rsid w:val="00AD1CBB"/>
    <w:rsid w:val="00AF512C"/>
    <w:rsid w:val="00B0066E"/>
    <w:rsid w:val="00B00993"/>
    <w:rsid w:val="00B03A5E"/>
    <w:rsid w:val="00B12645"/>
    <w:rsid w:val="00B13199"/>
    <w:rsid w:val="00B13F82"/>
    <w:rsid w:val="00B1595B"/>
    <w:rsid w:val="00B1665E"/>
    <w:rsid w:val="00B236B1"/>
    <w:rsid w:val="00B323A2"/>
    <w:rsid w:val="00B36038"/>
    <w:rsid w:val="00B36147"/>
    <w:rsid w:val="00B36BA0"/>
    <w:rsid w:val="00B41E29"/>
    <w:rsid w:val="00B42B36"/>
    <w:rsid w:val="00B4521E"/>
    <w:rsid w:val="00B47E54"/>
    <w:rsid w:val="00B50EDB"/>
    <w:rsid w:val="00B5651D"/>
    <w:rsid w:val="00B57766"/>
    <w:rsid w:val="00B61F83"/>
    <w:rsid w:val="00B62397"/>
    <w:rsid w:val="00B6456F"/>
    <w:rsid w:val="00B711C3"/>
    <w:rsid w:val="00B73703"/>
    <w:rsid w:val="00B758E3"/>
    <w:rsid w:val="00B76C96"/>
    <w:rsid w:val="00B775DD"/>
    <w:rsid w:val="00B80CAE"/>
    <w:rsid w:val="00B80F9C"/>
    <w:rsid w:val="00B86740"/>
    <w:rsid w:val="00B918E4"/>
    <w:rsid w:val="00B92FC1"/>
    <w:rsid w:val="00B93E91"/>
    <w:rsid w:val="00B940E0"/>
    <w:rsid w:val="00BA493E"/>
    <w:rsid w:val="00BB3994"/>
    <w:rsid w:val="00BB5E17"/>
    <w:rsid w:val="00BC3577"/>
    <w:rsid w:val="00BC4C8A"/>
    <w:rsid w:val="00BE1A19"/>
    <w:rsid w:val="00C02519"/>
    <w:rsid w:val="00C10E0A"/>
    <w:rsid w:val="00C36680"/>
    <w:rsid w:val="00C36EEE"/>
    <w:rsid w:val="00C3777B"/>
    <w:rsid w:val="00C37DB0"/>
    <w:rsid w:val="00C54560"/>
    <w:rsid w:val="00C6182C"/>
    <w:rsid w:val="00C7713C"/>
    <w:rsid w:val="00C84AEF"/>
    <w:rsid w:val="00C8601E"/>
    <w:rsid w:val="00C863A4"/>
    <w:rsid w:val="00C923DA"/>
    <w:rsid w:val="00C96544"/>
    <w:rsid w:val="00CA100D"/>
    <w:rsid w:val="00CA6566"/>
    <w:rsid w:val="00CA6637"/>
    <w:rsid w:val="00CB138C"/>
    <w:rsid w:val="00CB2C92"/>
    <w:rsid w:val="00CB603B"/>
    <w:rsid w:val="00CD0F12"/>
    <w:rsid w:val="00CD7132"/>
    <w:rsid w:val="00CE1341"/>
    <w:rsid w:val="00CE4A0D"/>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809A9"/>
    <w:rsid w:val="00D85983"/>
    <w:rsid w:val="00D9164A"/>
    <w:rsid w:val="00D93D1C"/>
    <w:rsid w:val="00D958BC"/>
    <w:rsid w:val="00DA1632"/>
    <w:rsid w:val="00DB042F"/>
    <w:rsid w:val="00DC4890"/>
    <w:rsid w:val="00DD52CE"/>
    <w:rsid w:val="00DD56A8"/>
    <w:rsid w:val="00DF4B03"/>
    <w:rsid w:val="00DF6297"/>
    <w:rsid w:val="00E01EED"/>
    <w:rsid w:val="00E03CE3"/>
    <w:rsid w:val="00E2008A"/>
    <w:rsid w:val="00E2202F"/>
    <w:rsid w:val="00E26873"/>
    <w:rsid w:val="00E30662"/>
    <w:rsid w:val="00E30D0A"/>
    <w:rsid w:val="00E33EE7"/>
    <w:rsid w:val="00E341ED"/>
    <w:rsid w:val="00E3477C"/>
    <w:rsid w:val="00E35DDF"/>
    <w:rsid w:val="00E37E7B"/>
    <w:rsid w:val="00E5223F"/>
    <w:rsid w:val="00E54BF2"/>
    <w:rsid w:val="00E64AA4"/>
    <w:rsid w:val="00E736B3"/>
    <w:rsid w:val="00E83C7E"/>
    <w:rsid w:val="00E94B16"/>
    <w:rsid w:val="00E956AA"/>
    <w:rsid w:val="00E96178"/>
    <w:rsid w:val="00E96E17"/>
    <w:rsid w:val="00EA0699"/>
    <w:rsid w:val="00EA2964"/>
    <w:rsid w:val="00EA4461"/>
    <w:rsid w:val="00EA53F0"/>
    <w:rsid w:val="00EA74B2"/>
    <w:rsid w:val="00EB1B38"/>
    <w:rsid w:val="00EB53AD"/>
    <w:rsid w:val="00EB53D0"/>
    <w:rsid w:val="00EC7D6C"/>
    <w:rsid w:val="00ED129C"/>
    <w:rsid w:val="00ED3905"/>
    <w:rsid w:val="00ED56E1"/>
    <w:rsid w:val="00EF7A4C"/>
    <w:rsid w:val="00EF7A7B"/>
    <w:rsid w:val="00F074CA"/>
    <w:rsid w:val="00F12221"/>
    <w:rsid w:val="00F228AE"/>
    <w:rsid w:val="00F26842"/>
    <w:rsid w:val="00F275D0"/>
    <w:rsid w:val="00F27C9C"/>
    <w:rsid w:val="00F33597"/>
    <w:rsid w:val="00F33A11"/>
    <w:rsid w:val="00F41969"/>
    <w:rsid w:val="00F570F2"/>
    <w:rsid w:val="00F639AA"/>
    <w:rsid w:val="00F74273"/>
    <w:rsid w:val="00F774E8"/>
    <w:rsid w:val="00F84EF4"/>
    <w:rsid w:val="00F853AA"/>
    <w:rsid w:val="00F914DD"/>
    <w:rsid w:val="00F974E5"/>
    <w:rsid w:val="00FA20D9"/>
    <w:rsid w:val="00FA3799"/>
    <w:rsid w:val="00FB1822"/>
    <w:rsid w:val="00FB55E5"/>
    <w:rsid w:val="00FC08E3"/>
    <w:rsid w:val="00FC36F6"/>
    <w:rsid w:val="00FD1ED8"/>
    <w:rsid w:val="00FD585F"/>
    <w:rsid w:val="00FE371E"/>
    <w:rsid w:val="00FE49B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 w:type="paragraph" w:styleId="Header">
    <w:name w:val="header"/>
    <w:basedOn w:val="Normal"/>
    <w:link w:val="HeaderChar"/>
    <w:uiPriority w:val="99"/>
    <w:unhideWhenUsed/>
    <w:rsid w:val="00F914DD"/>
    <w:pPr>
      <w:tabs>
        <w:tab w:val="center" w:pos="4680"/>
        <w:tab w:val="right" w:pos="9360"/>
      </w:tabs>
    </w:pPr>
  </w:style>
  <w:style w:type="character" w:customStyle="1" w:styleId="HeaderChar">
    <w:name w:val="Header Char"/>
    <w:basedOn w:val="DefaultParagraphFont"/>
    <w:link w:val="Header"/>
    <w:uiPriority w:val="99"/>
    <w:rsid w:val="00F914DD"/>
    <w:rPr>
      <w:rFonts w:ascii="Calibri" w:eastAsia="SimSun" w:hAnsi="Calibri" w:cs="Times New Roman"/>
      <w:lang w:eastAsia="zh-CN"/>
    </w:rPr>
  </w:style>
  <w:style w:type="paragraph" w:styleId="Footer">
    <w:name w:val="footer"/>
    <w:basedOn w:val="Normal"/>
    <w:link w:val="FooterChar"/>
    <w:uiPriority w:val="99"/>
    <w:unhideWhenUsed/>
    <w:rsid w:val="00F914DD"/>
    <w:pPr>
      <w:tabs>
        <w:tab w:val="center" w:pos="4680"/>
        <w:tab w:val="right" w:pos="9360"/>
      </w:tabs>
    </w:pPr>
  </w:style>
  <w:style w:type="character" w:customStyle="1" w:styleId="FooterChar">
    <w:name w:val="Footer Char"/>
    <w:basedOn w:val="DefaultParagraphFont"/>
    <w:link w:val="Footer"/>
    <w:uiPriority w:val="99"/>
    <w:rsid w:val="00F914DD"/>
    <w:rPr>
      <w:rFonts w:ascii="Calibri" w:eastAsia="SimSun" w:hAnsi="Calibri" w:cs="Times New Roman"/>
      <w:lang w:eastAsia="zh-CN"/>
    </w:rPr>
  </w:style>
  <w:style w:type="paragraph" w:styleId="PlainText">
    <w:name w:val="Plain Text"/>
    <w:basedOn w:val="Normal"/>
    <w:link w:val="PlainTextChar"/>
    <w:uiPriority w:val="99"/>
    <w:unhideWhenUsed/>
    <w:rsid w:val="00103ED6"/>
    <w:rPr>
      <w:rFonts w:eastAsiaTheme="minorHAnsi"/>
      <w:lang w:eastAsia="en-US"/>
    </w:rPr>
  </w:style>
  <w:style w:type="character" w:customStyle="1" w:styleId="PlainTextChar">
    <w:name w:val="Plain Text Char"/>
    <w:basedOn w:val="DefaultParagraphFont"/>
    <w:link w:val="PlainText"/>
    <w:uiPriority w:val="99"/>
    <w:rsid w:val="00103ED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 w:type="paragraph" w:styleId="Header">
    <w:name w:val="header"/>
    <w:basedOn w:val="Normal"/>
    <w:link w:val="HeaderChar"/>
    <w:uiPriority w:val="99"/>
    <w:unhideWhenUsed/>
    <w:rsid w:val="00F914DD"/>
    <w:pPr>
      <w:tabs>
        <w:tab w:val="center" w:pos="4680"/>
        <w:tab w:val="right" w:pos="9360"/>
      </w:tabs>
    </w:pPr>
  </w:style>
  <w:style w:type="character" w:customStyle="1" w:styleId="HeaderChar">
    <w:name w:val="Header Char"/>
    <w:basedOn w:val="DefaultParagraphFont"/>
    <w:link w:val="Header"/>
    <w:uiPriority w:val="99"/>
    <w:rsid w:val="00F914DD"/>
    <w:rPr>
      <w:rFonts w:ascii="Calibri" w:eastAsia="SimSun" w:hAnsi="Calibri" w:cs="Times New Roman"/>
      <w:lang w:eastAsia="zh-CN"/>
    </w:rPr>
  </w:style>
  <w:style w:type="paragraph" w:styleId="Footer">
    <w:name w:val="footer"/>
    <w:basedOn w:val="Normal"/>
    <w:link w:val="FooterChar"/>
    <w:uiPriority w:val="99"/>
    <w:unhideWhenUsed/>
    <w:rsid w:val="00F914DD"/>
    <w:pPr>
      <w:tabs>
        <w:tab w:val="center" w:pos="4680"/>
        <w:tab w:val="right" w:pos="9360"/>
      </w:tabs>
    </w:pPr>
  </w:style>
  <w:style w:type="character" w:customStyle="1" w:styleId="FooterChar">
    <w:name w:val="Footer Char"/>
    <w:basedOn w:val="DefaultParagraphFont"/>
    <w:link w:val="Footer"/>
    <w:uiPriority w:val="99"/>
    <w:rsid w:val="00F914DD"/>
    <w:rPr>
      <w:rFonts w:ascii="Calibri" w:eastAsia="SimSun" w:hAnsi="Calibri" w:cs="Times New Roman"/>
      <w:lang w:eastAsia="zh-CN"/>
    </w:rPr>
  </w:style>
  <w:style w:type="paragraph" w:styleId="PlainText">
    <w:name w:val="Plain Text"/>
    <w:basedOn w:val="Normal"/>
    <w:link w:val="PlainTextChar"/>
    <w:uiPriority w:val="99"/>
    <w:unhideWhenUsed/>
    <w:rsid w:val="00103ED6"/>
    <w:rPr>
      <w:rFonts w:eastAsiaTheme="minorHAnsi"/>
      <w:lang w:eastAsia="en-US"/>
    </w:rPr>
  </w:style>
  <w:style w:type="character" w:customStyle="1" w:styleId="PlainTextChar">
    <w:name w:val="Plain Text Char"/>
    <w:basedOn w:val="DefaultParagraphFont"/>
    <w:link w:val="PlainText"/>
    <w:uiPriority w:val="99"/>
    <w:rsid w:val="00103ED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20or%20calling%20817-272-3364" TargetMode="External"/><Relationship Id="rId18" Type="http://schemas.openxmlformats.org/officeDocument/2006/relationships/hyperlink" Target="http://www.uta.edu/resources" TargetMode="External"/><Relationship Id="rId26" Type="http://schemas.openxmlformats.org/officeDocument/2006/relationships/hyperlink" Target="mailto:Library-nursing@listserv.uta.edu" TargetMode="External"/><Relationship Id="rId39" Type="http://schemas.openxmlformats.org/officeDocument/2006/relationships/hyperlink" Target="http://www.cdc.gov/" TargetMode="External"/><Relationship Id="rId21" Type="http://schemas.openxmlformats.org/officeDocument/2006/relationships/hyperlink" Target="mailto:Donelle@uta.edu" TargetMode="External"/><Relationship Id="rId34" Type="http://schemas.openxmlformats.org/officeDocument/2006/relationships/hyperlink" Target="http://pulse.uta.edu/vwebv/searchSubject" TargetMode="External"/><Relationship Id="rId42" Type="http://schemas.openxmlformats.org/officeDocument/2006/relationships/hyperlink" Target="http://www.uta.edu/nursing/student-resources/scholarship" TargetMode="External"/><Relationship Id="rId47" Type="http://schemas.openxmlformats.org/officeDocument/2006/relationships/hyperlink" Target="mailto:janyth.mauricio@uta.edu" TargetMode="External"/><Relationship Id="rId50" Type="http://schemas.openxmlformats.org/officeDocument/2006/relationships/hyperlink" Target="mailto:jrieta@uta.edu" TargetMode="External"/><Relationship Id="rId55" Type="http://schemas.openxmlformats.org/officeDocument/2006/relationships/hyperlink" Target="mailto:cwade@uta.ed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9" Type="http://schemas.openxmlformats.org/officeDocument/2006/relationships/hyperlink" Target="http://libguides.uta.edu" TargetMode="External"/><Relationship Id="rId11" Type="http://schemas.openxmlformats.org/officeDocument/2006/relationships/hyperlink" Target="http://wweb.uta.edu/aao/fao/" TargetMode="Externa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uta.edu/nursing/msn/msn-students" TargetMode="External"/><Relationship Id="rId45" Type="http://schemas.openxmlformats.org/officeDocument/2006/relationships/hyperlink" Target="mailto:ljohn@uta.edu" TargetMode="External"/><Relationship Id="rId53" Type="http://schemas.openxmlformats.org/officeDocument/2006/relationships/hyperlink" Target="mailto:lvwilson@uta.ed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caps/" TargetMode="External"/><Relationship Id="rId22" Type="http://schemas.openxmlformats.org/officeDocument/2006/relationships/hyperlink" Target="mailto:Schira@uta.edu" TargetMode="External"/><Relationship Id="rId27" Type="http://schemas.openxmlformats.org/officeDocument/2006/relationships/hyperlink" Target="http://libguides.uta.edu/nursing" TargetMode="External"/><Relationship Id="rId30" Type="http://schemas.openxmlformats.org/officeDocument/2006/relationships/hyperlink" Target="http://ask.uta.edu" TargetMode="External"/><Relationship Id="rId35" Type="http://schemas.openxmlformats.org/officeDocument/2006/relationships/hyperlink" Target="http://www.uta.edu/library/help/tutorials.php" TargetMode="External"/><Relationship Id="rId43" Type="http://schemas.openxmlformats.org/officeDocument/2006/relationships/hyperlink" Target="mailto:jleflore@uta.edu" TargetMode="External"/><Relationship Id="rId48" Type="http://schemas.openxmlformats.org/officeDocument/2006/relationships/hyperlink" Target="mailto:npclinicalclearance@uta.edu" TargetMode="External"/><Relationship Id="rId56" Type="http://schemas.openxmlformats.org/officeDocument/2006/relationships/footer" Target="footer1.xml"/><Relationship Id="rId8" Type="http://schemas.openxmlformats.org/officeDocument/2006/relationships/hyperlink" Target="mailto:raudonis@uta.edu" TargetMode="External"/><Relationship Id="rId51" Type="http://schemas.openxmlformats.org/officeDocument/2006/relationships/hyperlink" Target="mailto:christina.gale@uta.edu" TargetMode="External"/><Relationship Id="rId3" Type="http://schemas.microsoft.com/office/2007/relationships/stylesWithEffects" Target="stylesWithEffect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http://www.uta.edu/sfs" TargetMode="External"/><Relationship Id="rId33" Type="http://schemas.openxmlformats.org/officeDocument/2006/relationships/hyperlink" Target="http://uta.summon.serialssolutions.com/" TargetMode="External"/><Relationship Id="rId38" Type="http://schemas.openxmlformats.org/officeDocument/2006/relationships/hyperlink" Target="http://www.bon.state.tx.us" TargetMode="External"/><Relationship Id="rId46" Type="http://schemas.openxmlformats.org/officeDocument/2006/relationships/hyperlink" Target="mailto:olivier@uta.edu" TargetMode="External"/><Relationship Id="rId20" Type="http://schemas.openxmlformats.org/officeDocument/2006/relationships/hyperlink" Target="http://www.uta.edu/owl" TargetMode="External"/><Relationship Id="rId41" Type="http://schemas.openxmlformats.org/officeDocument/2006/relationships/hyperlink" Target="http://www.uta.edu/nursing/msn/msn-students" TargetMode="External"/><Relationship Id="rId54" Type="http://schemas.openxmlformats.org/officeDocument/2006/relationships/hyperlink" Target="mailto:lirose@uta.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oit/cs/email/mavmail.php" TargetMode="External"/><Relationship Id="rId28" Type="http://schemas.openxmlformats.org/officeDocument/2006/relationships/hyperlink" Target="http://library.uta.edu/" TargetMode="External"/><Relationship Id="rId36" Type="http://schemas.openxmlformats.org/officeDocument/2006/relationships/hyperlink" Target="http://libguides.uta.edu/offcampus" TargetMode="External"/><Relationship Id="rId49" Type="http://schemas.openxmlformats.org/officeDocument/2006/relationships/hyperlink" Target="mailto:angel.korenek@uta.edu" TargetMode="External"/><Relationship Id="rId57" Type="http://schemas.openxmlformats.org/officeDocument/2006/relationships/fontTable" Target="fontTable.xml"/><Relationship Id="rId10" Type="http://schemas.openxmlformats.org/officeDocument/2006/relationships/hyperlink" Target="http://catalog.uta.edu/academicregulations/grades/" TargetMode="External"/><Relationship Id="rId31" Type="http://schemas.openxmlformats.org/officeDocument/2006/relationships/hyperlink" Target="http://libguides.uta.edu/az.php" TargetMode="External"/><Relationship Id="rId44" Type="http://schemas.openxmlformats.org/officeDocument/2006/relationships/hyperlink" Target="mailto:kdaniel@uta.edu" TargetMode="External"/><Relationship Id="rId52" Type="http://schemas.openxmlformats.org/officeDocument/2006/relationships/hyperlink" Target="mailto:s.deck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OIT</cp:lastModifiedBy>
  <cp:revision>2</cp:revision>
  <cp:lastPrinted>2014-08-19T19:00:00Z</cp:lastPrinted>
  <dcterms:created xsi:type="dcterms:W3CDTF">2016-01-15T03:13:00Z</dcterms:created>
  <dcterms:modified xsi:type="dcterms:W3CDTF">2016-01-15T03:13:00Z</dcterms:modified>
</cp:coreProperties>
</file>