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CC" w:rsidRDefault="00F67B6F">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The University of Texas at Arlington</w:t>
      </w:r>
    </w:p>
    <w:p w:rsidR="000568CC" w:rsidRDefault="00F67B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College of Nursing and Health Innovation</w:t>
      </w:r>
    </w:p>
    <w:p w:rsidR="000568CC" w:rsidRDefault="00F67B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N5316 Advanced Physical Assessment Across the Life Span</w:t>
      </w:r>
    </w:p>
    <w:p w:rsidR="000568CC" w:rsidRDefault="00F67B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SUMMER 2016</w:t>
      </w:r>
    </w:p>
    <w:p w:rsidR="000568CC" w:rsidRDefault="00F67B6F">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u w:val="single"/>
        </w:rPr>
        <w:t>Instructors</w:t>
      </w:r>
      <w:r>
        <w:rPr>
          <w:rFonts w:ascii="Times New Roman" w:eastAsia="Times New Roman" w:hAnsi="Times New Roman" w:cs="Times New Roman"/>
          <w:b/>
          <w:sz w:val="24"/>
        </w:rPr>
        <w:t>:</w:t>
      </w:r>
    </w:p>
    <w:tbl>
      <w:tblPr>
        <w:tblW w:w="0" w:type="auto"/>
        <w:tblInd w:w="1447" w:type="dxa"/>
        <w:tblCellMar>
          <w:left w:w="10" w:type="dxa"/>
          <w:right w:w="10" w:type="dxa"/>
        </w:tblCellMar>
        <w:tblLook w:val="0000" w:firstRow="0" w:lastRow="0" w:firstColumn="0" w:lastColumn="0" w:noHBand="0" w:noVBand="0"/>
      </w:tblPr>
      <w:tblGrid>
        <w:gridCol w:w="7913"/>
      </w:tblGrid>
      <w:tr w:rsidR="000568CC">
        <w:tblPrEx>
          <w:tblCellMar>
            <w:top w:w="0" w:type="dxa"/>
            <w:bottom w:w="0" w:type="dxa"/>
          </w:tblCellMar>
        </w:tblPrEx>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68CC" w:rsidRDefault="000568CC">
            <w:pPr>
              <w:spacing w:after="0" w:line="240" w:lineRule="auto"/>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Sara E. Moore, MSN, RN, PNP-BC, CPNP-AC, NNP</w:t>
            </w:r>
          </w:p>
          <w:p w:rsidR="000568CC" w:rsidRDefault="00F67B6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Clinical Assistant Professor</w:t>
            </w:r>
          </w:p>
          <w:p w:rsidR="000568CC" w:rsidRDefault="00F67B6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Lead Instructor</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Number:  Pickard Hall #626</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Telephone Number:  817-272-4885</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6">
              <w:r>
                <w:rPr>
                  <w:rFonts w:ascii="Times New Roman" w:eastAsia="Times New Roman" w:hAnsi="Times New Roman" w:cs="Times New Roman"/>
                  <w:color w:val="0000FF"/>
                  <w:sz w:val="24"/>
                  <w:u w:val="single"/>
                </w:rPr>
                <w:t>Moores@uta.edu</w:t>
              </w:r>
            </w:hyperlink>
            <w:r>
              <w:rPr>
                <w:rFonts w:ascii="Times New Roman" w:eastAsia="Times New Roman" w:hAnsi="Times New Roman" w:cs="Times New Roman"/>
                <w:sz w:val="24"/>
              </w:rPr>
              <w:t xml:space="preserve"> </w:t>
            </w:r>
          </w:p>
          <w:p w:rsidR="000568CC" w:rsidRDefault="00F67B6F">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Faculty Profile</w:t>
            </w:r>
            <w:r>
              <w:rPr>
                <w:rFonts w:ascii="Times New Roman" w:eastAsia="Times New Roman" w:hAnsi="Times New Roman" w:cs="Times New Roman"/>
                <w:color w:val="0000FF"/>
                <w:sz w:val="24"/>
              </w:rPr>
              <w:t xml:space="preserve">:  </w:t>
            </w:r>
            <w:hyperlink r:id="rId7">
              <w:r>
                <w:rPr>
                  <w:rFonts w:ascii="Times New Roman" w:eastAsia="Times New Roman" w:hAnsi="Times New Roman" w:cs="Times New Roman"/>
                  <w:color w:val="0000FF"/>
                  <w:sz w:val="24"/>
                  <w:u w:val="single"/>
                </w:rPr>
                <w:t>https://www.uta.edu/mentis/profile/4858</w:t>
              </w:r>
            </w:hyperlink>
            <w:r>
              <w:rPr>
                <w:rFonts w:ascii="Times New Roman" w:eastAsia="Times New Roman" w:hAnsi="Times New Roman" w:cs="Times New Roman"/>
                <w:color w:val="0000FF"/>
                <w:sz w:val="24"/>
                <w:u w:val="single"/>
              </w:rPr>
              <w:t xml:space="preserve"> </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Office Hours: By Appointment </w:t>
            </w:r>
          </w:p>
          <w:p w:rsidR="000568CC" w:rsidRDefault="000568CC">
            <w:pPr>
              <w:spacing w:after="0" w:line="240" w:lineRule="auto"/>
            </w:pPr>
          </w:p>
        </w:tc>
      </w:tr>
      <w:tr w:rsidR="000568CC">
        <w:tblPrEx>
          <w:tblCellMar>
            <w:top w:w="0" w:type="dxa"/>
            <w:bottom w:w="0" w:type="dxa"/>
          </w:tblCellMar>
        </w:tblPrEx>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Jorjanna Toon</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Clinical Assistant Professor</w:t>
            </w:r>
            <w:r>
              <w:rPr>
                <w:rFonts w:ascii="Times New Roman" w:eastAsia="Times New Roman" w:hAnsi="Times New Roman" w:cs="Times New Roman"/>
                <w:b/>
                <w:i/>
                <w:color w:val="000000"/>
                <w:sz w:val="24"/>
              </w:rPr>
              <w:br/>
            </w:r>
            <w:r>
              <w:rPr>
                <w:rFonts w:ascii="Times New Roman" w:eastAsia="Times New Roman" w:hAnsi="Times New Roman" w:cs="Times New Roman"/>
                <w:color w:val="000000"/>
                <w:sz w:val="24"/>
              </w:rPr>
              <w:t>Office Number:  Pickard Hall #626</w:t>
            </w:r>
            <w:r>
              <w:rPr>
                <w:rFonts w:ascii="Times New Roman" w:eastAsia="Times New Roman" w:hAnsi="Times New Roman" w:cs="Times New Roman"/>
                <w:color w:val="000000"/>
                <w:sz w:val="24"/>
              </w:rPr>
              <w:br/>
              <w:t>Office Telephone Number:  817-272-2776</w:t>
            </w:r>
            <w:r>
              <w:rPr>
                <w:rFonts w:ascii="Times New Roman" w:eastAsia="Times New Roman" w:hAnsi="Times New Roman" w:cs="Times New Roman"/>
                <w:color w:val="000000"/>
                <w:sz w:val="24"/>
              </w:rPr>
              <w:br/>
              <w:t>Office Hours:  by appointment</w:t>
            </w:r>
            <w:r>
              <w:rPr>
                <w:rFonts w:ascii="Times New Roman" w:eastAsia="Times New Roman" w:hAnsi="Times New Roman" w:cs="Times New Roman"/>
                <w:color w:val="000000"/>
                <w:sz w:val="24"/>
              </w:rPr>
              <w:br/>
              <w:t xml:space="preserve">Email Address:  </w:t>
            </w:r>
            <w:hyperlink r:id="rId8">
              <w:r>
                <w:rPr>
                  <w:rFonts w:ascii="Times New Roman" w:eastAsia="Times New Roman" w:hAnsi="Times New Roman" w:cs="Times New Roman"/>
                  <w:color w:val="0000FF"/>
                  <w:sz w:val="24"/>
                  <w:u w:val="single"/>
                </w:rPr>
                <w:t>jtoon@uta.edu</w:t>
              </w:r>
            </w:hyperlink>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FacultyProfile: </w:t>
            </w:r>
            <w:hyperlink r:id="rId9">
              <w:r>
                <w:rPr>
                  <w:rFonts w:ascii="Times New Roman" w:eastAsia="Times New Roman" w:hAnsi="Times New Roman" w:cs="Times New Roman"/>
                  <w:color w:val="0000FF"/>
                  <w:sz w:val="24"/>
                  <w:u w:val="single"/>
                </w:rPr>
                <w:t>https://www.uta.edu/profiles/jorjanna%20-toon</w:t>
              </w:r>
            </w:hyperlink>
          </w:p>
          <w:p w:rsidR="000568CC" w:rsidRDefault="000568CC">
            <w:pPr>
              <w:spacing w:after="0" w:line="240" w:lineRule="auto"/>
              <w:rPr>
                <w:rFonts w:ascii="Times New Roman" w:eastAsia="Times New Roman" w:hAnsi="Times New Roman" w:cs="Times New Roman"/>
                <w:b/>
                <w:sz w:val="24"/>
              </w:rPr>
            </w:pPr>
          </w:p>
          <w:p w:rsidR="000568CC" w:rsidRDefault="000568CC">
            <w:pPr>
              <w:spacing w:after="0" w:line="240" w:lineRule="auto"/>
            </w:pPr>
          </w:p>
        </w:tc>
      </w:tr>
    </w:tbl>
    <w:p w:rsidR="000568CC" w:rsidRDefault="000568CC">
      <w:pPr>
        <w:spacing w:after="0" w:line="240" w:lineRule="auto"/>
        <w:rPr>
          <w:rFonts w:ascii="Times New Roman" w:eastAsia="Times New Roman" w:hAnsi="Times New Roman" w:cs="Times New Roman"/>
          <w:b/>
          <w:sz w:val="24"/>
          <w:u w:val="single"/>
        </w:rPr>
      </w:pP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Section Information</w:t>
      </w:r>
      <w:r>
        <w:rPr>
          <w:rFonts w:ascii="Times New Roman" w:eastAsia="Times New Roman" w:hAnsi="Times New Roman" w:cs="Times New Roman"/>
          <w:b/>
          <w:sz w:val="24"/>
        </w:rPr>
        <w:t>:</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NURS 5316 Sections </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Lab Sections:  020: (Adult/Geri) Toon</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021: (Adult/Geri) Toon</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030: (Pedi) Moore</w:t>
      </w:r>
      <w:r>
        <w:rPr>
          <w:rFonts w:ascii="Times New Roman" w:eastAsia="Times New Roman" w:hAnsi="Times New Roman" w:cs="Times New Roman"/>
          <w:sz w:val="24"/>
        </w:rPr>
        <w:tab/>
      </w:r>
    </w:p>
    <w:p w:rsidR="000568CC" w:rsidRDefault="000568CC">
      <w:pPr>
        <w:spacing w:after="0" w:line="240" w:lineRule="auto"/>
        <w:rPr>
          <w:rFonts w:ascii="Times New Roman" w:eastAsia="Times New Roman" w:hAnsi="Times New Roman" w:cs="Times New Roman"/>
          <w:b/>
          <w:sz w:val="24"/>
          <w:u w:val="single"/>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Time and Place of Class Meetings</w:t>
      </w:r>
      <w:r>
        <w:rPr>
          <w:rFonts w:ascii="Times New Roman" w:eastAsia="Times New Roman" w:hAnsi="Times New Roman" w:cs="Times New Roman"/>
          <w:b/>
          <w:sz w:val="24"/>
        </w:rPr>
        <w:t xml:space="preserve">: </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class meets online. Asynchronous content</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Week 1: Starts June 6, 2016</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Week 16: Finals Week August 15, 2016</w:t>
      </w: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On Campus: Students will </w:t>
      </w:r>
      <w:r>
        <w:rPr>
          <w:rFonts w:ascii="Times New Roman" w:eastAsia="Times New Roman" w:hAnsi="Times New Roman" w:cs="Times New Roman"/>
          <w:sz w:val="24"/>
        </w:rPr>
        <w:t xml:space="preserve">be participating in a </w:t>
      </w:r>
      <w:r>
        <w:rPr>
          <w:rFonts w:ascii="Times New Roman" w:eastAsia="Times New Roman" w:hAnsi="Times New Roman" w:cs="Times New Roman"/>
          <w:b/>
          <w:sz w:val="24"/>
        </w:rPr>
        <w:t>two days</w:t>
      </w:r>
      <w:r>
        <w:rPr>
          <w:rFonts w:ascii="Times New Roman" w:eastAsia="Times New Roman" w:hAnsi="Times New Roman" w:cs="Times New Roman"/>
          <w:sz w:val="24"/>
        </w:rPr>
        <w:t xml:space="preserve">, </w:t>
      </w:r>
      <w:r>
        <w:rPr>
          <w:rFonts w:ascii="Times New Roman" w:eastAsia="Times New Roman" w:hAnsi="Times New Roman" w:cs="Times New Roman"/>
          <w:b/>
          <w:sz w:val="24"/>
        </w:rPr>
        <w:t>Mandatory on campus, simulation experiences.  Saturday July 30, 2016 and Saturday August 6, 2016.  Anticipate ALL day participation on July 30th and August 6th (the length on campus may change depending on the availability o</w:t>
      </w:r>
      <w:r>
        <w:rPr>
          <w:rFonts w:ascii="Times New Roman" w:eastAsia="Times New Roman" w:hAnsi="Times New Roman" w:cs="Times New Roman"/>
          <w:b/>
          <w:sz w:val="24"/>
        </w:rPr>
        <w:t>f the smart hospital, but it is better to plan for all day/both day’s then to have a scheduling conflict later)</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u w:val="single"/>
        </w:rPr>
        <w:t>Description of Course Content</w:t>
      </w:r>
      <w:r>
        <w:rPr>
          <w:rFonts w:ascii="Times New Roman" w:eastAsia="Times New Roman" w:hAnsi="Times New Roman" w:cs="Times New Roman"/>
          <w:b/>
          <w:sz w:val="24"/>
        </w:rPr>
        <w:t>:</w:t>
      </w:r>
    </w:p>
    <w:p w:rsidR="000568CC" w:rsidRDefault="00F67B6F">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sz w:val="24"/>
        </w:rPr>
        <w:t>2</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Lecture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Hours,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Lab</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Hours (online clinical content with two on campus clinical experiences)</w:t>
      </w:r>
    </w:p>
    <w:p w:rsidR="000568CC" w:rsidRDefault="00F67B6F">
      <w:pPr>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 xml:space="preserve">Apply theoretical foundations and clinical skills in comprehensive health assessment across the lifespan. Interviewing and the Health History, Risk Factor Assessment, Advanced Health Assessment of the lifespan.  HEENT and Lymphatic Systems, Skin, Hair and </w:t>
      </w:r>
      <w:r>
        <w:rPr>
          <w:rFonts w:ascii="Times New Roman" w:eastAsia="Times New Roman" w:hAnsi="Times New Roman" w:cs="Times New Roman"/>
          <w:sz w:val="24"/>
        </w:rPr>
        <w:t xml:space="preserve">Nails, Heart and Circulatory System, Chest and Lungs, Abdomen, Anus and Rectum, Musculoskeletal System, </w:t>
      </w:r>
      <w:r>
        <w:rPr>
          <w:rFonts w:ascii="Times New Roman" w:eastAsia="Times New Roman" w:hAnsi="Times New Roman" w:cs="Times New Roman"/>
          <w:sz w:val="24"/>
        </w:rPr>
        <w:lastRenderedPageBreak/>
        <w:t>Neurological System, Female Reproductive System, Male Genitourinary System, Health Risk Appraisal and Screening Throughout the Life span, Diagnostic Too</w:t>
      </w:r>
      <w:r>
        <w:rPr>
          <w:rFonts w:ascii="Times New Roman" w:eastAsia="Times New Roman" w:hAnsi="Times New Roman" w:cs="Times New Roman"/>
          <w:sz w:val="24"/>
        </w:rPr>
        <w:t>ls, Laboratory Values, Psychological Assessment - Life span, Nutritional Assessment - Life span, Spiritual Assessment, Growth and Development Across the Life span, Functional Assessment Across the Life span, Health Promotion and Disease Prevention</w:t>
      </w:r>
    </w:p>
    <w:p w:rsidR="000568CC" w:rsidRDefault="000568CC">
      <w:pPr>
        <w:spacing w:after="0"/>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Require</w:t>
      </w:r>
      <w:r>
        <w:rPr>
          <w:rFonts w:ascii="Times New Roman" w:eastAsia="Times New Roman" w:hAnsi="Times New Roman" w:cs="Times New Roman"/>
          <w:b/>
          <w:sz w:val="24"/>
          <w:u w:val="single"/>
        </w:rPr>
        <w:t>ments</w:t>
      </w:r>
      <w:r>
        <w:rPr>
          <w:rFonts w:ascii="Times New Roman" w:eastAsia="Times New Roman" w:hAnsi="Times New Roman" w:cs="Times New Roman"/>
          <w:b/>
          <w:sz w:val="24"/>
        </w:rPr>
        <w:t>:</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Prerequisite NURS 5301 and concurrent enrollment with NURS 5204. </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These items must be cleared with the Clinical Coordinator:  Unencumbered RN License: Current CPR (Cardio Resuscitation) card; Current Immunizations.</w:t>
      </w:r>
    </w:p>
    <w:p w:rsidR="000568CC" w:rsidRDefault="00F67B6F">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In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addition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class,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25</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hours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clinical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required, this will be completed with online completion of discussion boards (clinical specifics provided on blackboard), completion of assigned capstone and case studies.</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Computer/Internet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Access: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through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z w:val="24"/>
        </w:rPr>
        <w:t xml:space="preserve"> planned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we</w:t>
      </w:r>
      <w:r>
        <w:rPr>
          <w:rFonts w:ascii="Times New Roman" w:eastAsia="Times New Roman" w:hAnsi="Times New Roman" w:cs="Times New Roman"/>
          <w:spacing w:val="88"/>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using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Respondus Lock</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z w:val="24"/>
        </w:rPr>
        <w:t xml:space="preserve"> testing.</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z w:val="24"/>
        </w:rPr>
        <w:t xml:space="preserve"> essential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2"/>
          <w:sz w:val="24"/>
        </w:rPr>
        <w:t xml:space="preserve"> </w:t>
      </w:r>
      <w:r>
        <w:rPr>
          <w:rFonts w:ascii="Times New Roman" w:eastAsia="Times New Roman" w:hAnsi="Times New Roman" w:cs="Times New Roman"/>
          <w:spacing w:val="-2"/>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access 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high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speed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internet,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as DSL </w:t>
      </w:r>
      <w:r>
        <w:rPr>
          <w:rFonts w:ascii="Times New Roman" w:eastAsia="Times New Roman" w:hAnsi="Times New Roman" w:cs="Times New Roman"/>
          <w:spacing w:val="2"/>
          <w:sz w:val="24"/>
        </w:rPr>
        <w:t>or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Cable.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You</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should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also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comfortable</w:t>
      </w:r>
      <w:r>
        <w:rPr>
          <w:rFonts w:ascii="Times New Roman" w:eastAsia="Times New Roman" w:hAnsi="Times New Roman" w:cs="Times New Roman"/>
          <w:spacing w:val="1"/>
          <w:sz w:val="24"/>
        </w:rPr>
        <w:t xml:space="preserve"> with</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4"/>
          <w:sz w:val="24"/>
        </w:rPr>
        <w:t xml:space="preserve"> </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System.</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Additionally,</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must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download</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this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at:</w:t>
      </w:r>
      <w:r>
        <w:rPr>
          <w:rFonts w:ascii="Times New Roman" w:eastAsia="Times New Roman" w:hAnsi="Times New Roman" w:cs="Times New Roman"/>
          <w:sz w:val="24"/>
        </w:rPr>
        <w:t xml:space="preserve"> </w:t>
      </w:r>
      <w:r>
        <w:rPr>
          <w:rFonts w:ascii="Times New Roman" w:eastAsia="Times New Roman" w:hAnsi="Times New Roman" w:cs="Times New Roman"/>
          <w:color w:val="0563C1"/>
          <w:sz w:val="24"/>
        </w:rPr>
        <w:t xml:space="preserve"> </w:t>
      </w:r>
      <w:hyperlink r:id="rId10">
        <w:r>
          <w:rPr>
            <w:rFonts w:ascii="Times New Roman" w:eastAsia="Times New Roman" w:hAnsi="Times New Roman" w:cs="Times New Roman"/>
            <w:color w:val="0000FF"/>
            <w:sz w:val="24"/>
            <w:u w:val="single"/>
          </w:rPr>
          <w:t>http://www.respondus.com/lockdown/download.php?id=163943837</w:t>
        </w:r>
      </w:hyperlink>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information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available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course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site.</w:t>
      </w:r>
    </w:p>
    <w:p w:rsidR="000568CC" w:rsidRDefault="000568CC">
      <w:pPr>
        <w:spacing w:after="0" w:line="240" w:lineRule="auto"/>
        <w:rPr>
          <w:rFonts w:ascii="Times New Roman" w:eastAsia="Times New Roman" w:hAnsi="Times New Roman" w:cs="Times New Roman"/>
          <w:b/>
          <w:sz w:val="24"/>
        </w:rPr>
      </w:pPr>
    </w:p>
    <w:p w:rsidR="000568CC" w:rsidRDefault="00F67B6F">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Multiple Choice Examinations</w:t>
      </w:r>
    </w:p>
    <w:p w:rsidR="000568CC" w:rsidRDefault="00F67B6F">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Online Clinical Experiences (completed thru completion of assigned capstones, advance practice case studies, and simulation opportunities)</w:t>
      </w:r>
    </w:p>
    <w:p w:rsidR="000568CC" w:rsidRDefault="00F67B6F">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Blackboard Content</w:t>
      </w:r>
    </w:p>
    <w:p w:rsidR="000568CC" w:rsidRDefault="00F67B6F">
      <w:pPr>
        <w:numPr>
          <w:ilvl w:val="0"/>
          <w:numId w:val="1"/>
        </w:numPr>
        <w:tabs>
          <w:tab w:val="left" w:pos="0"/>
          <w:tab w:val="left" w:pos="720"/>
        </w:tabs>
        <w:spacing w:after="0" w:line="240" w:lineRule="auto"/>
        <w:ind w:left="360" w:right="28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course grade includes attendance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online clinical experience</w:t>
      </w:r>
    </w:p>
    <w:p w:rsidR="000568CC" w:rsidRDefault="00F67B6F">
      <w:pPr>
        <w:numPr>
          <w:ilvl w:val="0"/>
          <w:numId w:val="1"/>
        </w:numPr>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 xml:space="preserve">In the event that the student does not complete the online clinical experience, the student will receive a grade of an “Incomplete” for the course and will be required to complete laboratory objectives in a future semester in order to resolve the </w:t>
      </w:r>
      <w:r>
        <w:rPr>
          <w:rFonts w:ascii="Times New Roman" w:eastAsia="Times New Roman" w:hAnsi="Times New Roman" w:cs="Times New Roman"/>
          <w:sz w:val="24"/>
          <w:u w:val="single"/>
        </w:rPr>
        <w:t>incomplet</w:t>
      </w:r>
      <w:r>
        <w:rPr>
          <w:rFonts w:ascii="Times New Roman" w:eastAsia="Times New Roman" w:hAnsi="Times New Roman" w:cs="Times New Roman"/>
          <w:sz w:val="24"/>
          <w:u w:val="single"/>
        </w:rPr>
        <w:t xml:space="preserve">e </w:t>
      </w:r>
      <w:r>
        <w:rPr>
          <w:rFonts w:ascii="Times New Roman" w:eastAsia="Times New Roman" w:hAnsi="Times New Roman" w:cs="Times New Roman"/>
          <w:sz w:val="24"/>
        </w:rPr>
        <w:t>status and receive a final course grade.</w:t>
      </w:r>
    </w:p>
    <w:p w:rsidR="000568CC" w:rsidRDefault="00F67B6F">
      <w:pPr>
        <w:numPr>
          <w:ilvl w:val="0"/>
          <w:numId w:val="1"/>
        </w:numPr>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All learning and evaluation activities must be completed for successful completion of NURS 5316.</w:t>
      </w:r>
    </w:p>
    <w:p w:rsidR="000568CC" w:rsidRDefault="000568CC">
      <w:pPr>
        <w:spacing w:after="0" w:line="240" w:lineRule="auto"/>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 Learning Outcomes</w:t>
      </w:r>
      <w:r>
        <w:rPr>
          <w:rFonts w:ascii="Times New Roman" w:eastAsia="Times New Roman" w:hAnsi="Times New Roman" w:cs="Times New Roman"/>
          <w:b/>
          <w:sz w:val="24"/>
        </w:rPr>
        <w:t>:</w:t>
      </w: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Upon completion of the course, the student will be able to:</w:t>
      </w:r>
    </w:p>
    <w:p w:rsidR="000568CC" w:rsidRDefault="00F67B6F">
      <w:pPr>
        <w:numPr>
          <w:ilvl w:val="0"/>
          <w:numId w:val="2"/>
        </w:numPr>
        <w:tabs>
          <w:tab w:val="left" w:pos="360"/>
          <w:tab w:val="left" w:pos="3168"/>
        </w:tabs>
        <w:spacing w:after="0" w:line="240" w:lineRule="auto"/>
        <w:ind w:left="360" w:right="-270" w:hanging="360"/>
        <w:rPr>
          <w:rFonts w:ascii="Times New Roman" w:eastAsia="Times New Roman" w:hAnsi="Times New Roman" w:cs="Times New Roman"/>
          <w:sz w:val="24"/>
        </w:rPr>
      </w:pPr>
      <w:r>
        <w:rPr>
          <w:rFonts w:ascii="Times New Roman" w:eastAsia="Times New Roman" w:hAnsi="Times New Roman" w:cs="Times New Roman"/>
          <w:sz w:val="24"/>
        </w:rPr>
        <w:t>Obtain comprehensive &amp; probl</w:t>
      </w:r>
      <w:r>
        <w:rPr>
          <w:rFonts w:ascii="Times New Roman" w:eastAsia="Times New Roman" w:hAnsi="Times New Roman" w:cs="Times New Roman"/>
          <w:sz w:val="24"/>
        </w:rPr>
        <w:t>em-focused physical examination across the lifespan.</w:t>
      </w:r>
    </w:p>
    <w:p w:rsidR="000568CC" w:rsidRDefault="00F67B6F">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Perform a comprehensive and problem-focused physical examination across the lifespan. </w:t>
      </w:r>
    </w:p>
    <w:p w:rsidR="000568CC" w:rsidRDefault="00F67B6F">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Document findings from history and physical exam. </w:t>
      </w:r>
    </w:p>
    <w:p w:rsidR="000568CC" w:rsidRDefault="00F67B6F">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Initiate Development of appropriate differential diagnoses.</w:t>
      </w:r>
    </w:p>
    <w:p w:rsidR="000568CC" w:rsidRDefault="00F67B6F">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Diffe</w:t>
      </w:r>
      <w:r>
        <w:rPr>
          <w:rFonts w:ascii="Times New Roman" w:eastAsia="Times New Roman" w:hAnsi="Times New Roman" w:cs="Times New Roman"/>
          <w:sz w:val="24"/>
        </w:rPr>
        <w:t xml:space="preserve">rentiate among normal variations, normal and abnormal findings across the lifespan. </w:t>
      </w:r>
    </w:p>
    <w:p w:rsidR="000568CC" w:rsidRDefault="00F67B6F">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Incorporate socio/cultural beliefs, values and practices relevant to health into assessment. </w:t>
      </w:r>
    </w:p>
    <w:p w:rsidR="000568CC" w:rsidRDefault="00F67B6F">
      <w:pPr>
        <w:numPr>
          <w:ilvl w:val="0"/>
          <w:numId w:val="2"/>
        </w:numPr>
        <w:tabs>
          <w:tab w:val="left" w:pos="360"/>
          <w:tab w:val="left" w:pos="72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Provide health promotion and disease prevention services based on age, developmental stage, family history and ethnicity. </w:t>
      </w:r>
    </w:p>
    <w:p w:rsidR="000568CC" w:rsidRDefault="00F67B6F">
      <w:pPr>
        <w:numPr>
          <w:ilvl w:val="0"/>
          <w:numId w:val="2"/>
        </w:numPr>
        <w:tabs>
          <w:tab w:val="left" w:pos="360"/>
          <w:tab w:val="left" w:pos="72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Perform risk assessment of the patient including assessment of lifestyle and other risk factors. </w:t>
      </w:r>
    </w:p>
    <w:p w:rsidR="000568CC" w:rsidRDefault="000568CC">
      <w:pPr>
        <w:spacing w:after="0"/>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Required Textbooks and Other Course Materials: Please read section completely</w:t>
      </w:r>
    </w:p>
    <w:p w:rsidR="000568CC" w:rsidRDefault="000568CC">
      <w:pPr>
        <w:spacing w:after="0" w:line="240" w:lineRule="auto"/>
        <w:rPr>
          <w:rFonts w:ascii="Times New Roman" w:eastAsia="Times New Roman" w:hAnsi="Times New Roman" w:cs="Times New Roman"/>
          <w:b/>
          <w:sz w:val="24"/>
          <w:u w:val="single"/>
        </w:rPr>
      </w:pPr>
    </w:p>
    <w:p w:rsidR="000568CC" w:rsidRDefault="00F67B6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u w:val="single"/>
        </w:rPr>
        <w:t>HARD COPY with ACCESS CODES</w:t>
      </w:r>
      <w:r>
        <w:rPr>
          <w:rFonts w:ascii="Times New Roman" w:eastAsia="Times New Roman" w:hAnsi="Times New Roman" w:cs="Times New Roman"/>
          <w:sz w:val="24"/>
        </w:rPr>
        <w:t xml:space="preserve">: These books are offered as a bundle through the UTA Bookstore: </w:t>
      </w:r>
      <w:r>
        <w:rPr>
          <w:rFonts w:ascii="Times New Roman" w:eastAsia="Times New Roman" w:hAnsi="Times New Roman" w:cs="Times New Roman"/>
          <w:b/>
          <w:i/>
          <w:sz w:val="24"/>
          <w:u w:val="single"/>
        </w:rPr>
        <w:t>HardCopy Only ISBN-- 9780323441407</w:t>
      </w:r>
    </w:p>
    <w:p w:rsidR="000568CC" w:rsidRDefault="00F67B6F">
      <w:pPr>
        <w:numPr>
          <w:ilvl w:val="0"/>
          <w:numId w:val="3"/>
        </w:num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Seidel guide to physical exam 8e</w:t>
      </w:r>
    </w:p>
    <w:p w:rsidR="000568CC" w:rsidRDefault="00F67B6F">
      <w:pPr>
        <w:numPr>
          <w:ilvl w:val="0"/>
          <w:numId w:val="3"/>
        </w:num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Seidel physical e</w:t>
      </w:r>
      <w:r>
        <w:rPr>
          <w:rFonts w:ascii="Times New Roman" w:eastAsia="Times New Roman" w:hAnsi="Times New Roman" w:cs="Times New Roman"/>
          <w:sz w:val="24"/>
        </w:rPr>
        <w:t>xam handbook 8e</w:t>
      </w:r>
    </w:p>
    <w:p w:rsidR="000568CC" w:rsidRDefault="00F67B6F">
      <w:pPr>
        <w:numPr>
          <w:ilvl w:val="0"/>
          <w:numId w:val="3"/>
        </w:num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u w:val="single"/>
        </w:rPr>
        <w:t xml:space="preserve">Included in the purchase of the </w:t>
      </w:r>
      <w:r>
        <w:rPr>
          <w:rFonts w:ascii="Times New Roman" w:eastAsia="Times New Roman" w:hAnsi="Times New Roman" w:cs="Times New Roman"/>
          <w:b/>
          <w:sz w:val="24"/>
          <w:u w:val="single"/>
        </w:rPr>
        <w:t>hardcopy</w:t>
      </w:r>
      <w:r>
        <w:rPr>
          <w:rFonts w:ascii="Times New Roman" w:eastAsia="Times New Roman" w:hAnsi="Times New Roman" w:cs="Times New Roman"/>
          <w:sz w:val="24"/>
        </w:rPr>
        <w:t xml:space="preserve"> ISBN will be 3 online access codes</w:t>
      </w:r>
    </w:p>
    <w:p w:rsidR="000568CC" w:rsidRDefault="00F67B6F">
      <w:pPr>
        <w:numPr>
          <w:ilvl w:val="0"/>
          <w:numId w:val="3"/>
        </w:num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Evolve resources and eBooks (required to access the blackboard course for the first time)</w:t>
      </w:r>
    </w:p>
    <w:p w:rsidR="000568CC" w:rsidRDefault="00F67B6F">
      <w:pPr>
        <w:numPr>
          <w:ilvl w:val="0"/>
          <w:numId w:val="3"/>
        </w:num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Mosby’s Physical Exam Videos</w:t>
      </w:r>
    </w:p>
    <w:p w:rsidR="000568CC" w:rsidRDefault="00F67B6F">
      <w:pPr>
        <w:numPr>
          <w:ilvl w:val="0"/>
          <w:numId w:val="3"/>
        </w:num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Health Assessment Online </w:t>
      </w:r>
    </w:p>
    <w:p w:rsidR="000568CC" w:rsidRDefault="000568CC">
      <w:pPr>
        <w:spacing w:after="0" w:line="240" w:lineRule="auto"/>
        <w:rPr>
          <w:rFonts w:ascii="Times New Roman" w:eastAsia="Times New Roman" w:hAnsi="Times New Roman" w:cs="Times New Roman"/>
          <w:sz w:val="24"/>
        </w:rPr>
      </w:pPr>
    </w:p>
    <w:p w:rsidR="000568CC" w:rsidRDefault="000568CC">
      <w:pPr>
        <w:spacing w:after="0" w:line="240" w:lineRule="auto"/>
        <w:ind w:left="720"/>
        <w:rPr>
          <w:rFonts w:ascii="Times New Roman" w:eastAsia="Times New Roman" w:hAnsi="Times New Roman" w:cs="Times New Roman"/>
          <w:b/>
          <w:sz w:val="24"/>
          <w:u w:val="single"/>
        </w:rPr>
      </w:pPr>
    </w:p>
    <w:p w:rsidR="000568CC" w:rsidRDefault="00F67B6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u w:val="single"/>
        </w:rPr>
        <w:t>ELECTRONIC COPY w</w:t>
      </w:r>
      <w:r>
        <w:rPr>
          <w:rFonts w:ascii="Times New Roman" w:eastAsia="Times New Roman" w:hAnsi="Times New Roman" w:cs="Times New Roman"/>
          <w:b/>
          <w:sz w:val="24"/>
          <w:u w:val="single"/>
        </w:rPr>
        <w:t>ith ACCESS CODES</w:t>
      </w:r>
      <w:r>
        <w:rPr>
          <w:rFonts w:ascii="Times New Roman" w:eastAsia="Times New Roman" w:hAnsi="Times New Roman" w:cs="Times New Roman"/>
          <w:sz w:val="24"/>
        </w:rPr>
        <w:t xml:space="preserve">: These books are offered as a bundle through the UTA Bookstore: </w:t>
      </w:r>
      <w:r>
        <w:rPr>
          <w:rFonts w:ascii="Times New Roman" w:eastAsia="Times New Roman" w:hAnsi="Times New Roman" w:cs="Times New Roman"/>
          <w:b/>
          <w:i/>
          <w:sz w:val="24"/>
          <w:u w:val="single"/>
        </w:rPr>
        <w:t xml:space="preserve">eOnly ISBN--9780323467728  </w:t>
      </w:r>
    </w:p>
    <w:p w:rsidR="000568CC" w:rsidRDefault="00F67B6F">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Seidel guide to physical exam 8e</w:t>
      </w:r>
    </w:p>
    <w:p w:rsidR="000568CC" w:rsidRDefault="00F67B6F">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Seidel physical exam handbook 8e</w:t>
      </w:r>
    </w:p>
    <w:p w:rsidR="000568CC" w:rsidRDefault="00F67B6F">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u w:val="single"/>
        </w:rPr>
        <w:t xml:space="preserve">Included in the purchase of the </w:t>
      </w:r>
      <w:r>
        <w:rPr>
          <w:rFonts w:ascii="Times New Roman" w:eastAsia="Times New Roman" w:hAnsi="Times New Roman" w:cs="Times New Roman"/>
          <w:b/>
          <w:sz w:val="24"/>
          <w:u w:val="single"/>
        </w:rPr>
        <w:t xml:space="preserve">e copy </w:t>
      </w:r>
      <w:r>
        <w:rPr>
          <w:rFonts w:ascii="Times New Roman" w:eastAsia="Times New Roman" w:hAnsi="Times New Roman" w:cs="Times New Roman"/>
          <w:sz w:val="24"/>
        </w:rPr>
        <w:t>ISBN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will be a Single Sign On Access Code </w:t>
      </w:r>
    </w:p>
    <w:p w:rsidR="000568CC" w:rsidRDefault="00F67B6F">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This is a new option available to package customers that allows for a single access code rather than multiple access codes that have to be scratched and redeemed. This single access code also will load all of the student resources to their evolve account w</w:t>
      </w:r>
      <w:r>
        <w:rPr>
          <w:rFonts w:ascii="Times New Roman" w:eastAsia="Times New Roman" w:hAnsi="Times New Roman" w:cs="Times New Roman"/>
          <w:sz w:val="24"/>
        </w:rPr>
        <w:t>hen they redeem their single access code rather than them having to request each resource individually.</w:t>
      </w:r>
    </w:p>
    <w:p w:rsidR="000568CC" w:rsidRDefault="00F67B6F">
      <w:pPr>
        <w:numPr>
          <w:ilvl w:val="0"/>
          <w:numId w:val="4"/>
        </w:num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Evolve resources and eBooks (required to access the blackboard course for the first time)</w:t>
      </w:r>
    </w:p>
    <w:p w:rsidR="000568CC" w:rsidRDefault="00F67B6F">
      <w:pPr>
        <w:numPr>
          <w:ilvl w:val="0"/>
          <w:numId w:val="4"/>
        </w:num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Mosby’s Physical Exam Videos</w:t>
      </w:r>
    </w:p>
    <w:p w:rsidR="000568CC" w:rsidRDefault="00F67B6F">
      <w:pPr>
        <w:numPr>
          <w:ilvl w:val="0"/>
          <w:numId w:val="4"/>
        </w:numPr>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Health Assessment Online</w:t>
      </w:r>
    </w:p>
    <w:p w:rsidR="000568CC" w:rsidRDefault="000568CC">
      <w:pPr>
        <w:spacing w:after="0" w:line="240" w:lineRule="auto"/>
        <w:ind w:left="1080"/>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ONLINE</w:t>
      </w:r>
      <w:r>
        <w:rPr>
          <w:rFonts w:ascii="Times New Roman" w:eastAsia="Times New Roman" w:hAnsi="Times New Roman" w:cs="Times New Roman"/>
          <w:b/>
          <w:sz w:val="24"/>
        </w:rPr>
        <w:t xml:space="preserve"> Access codes </w:t>
      </w:r>
      <w:r>
        <w:rPr>
          <w:rFonts w:ascii="Times New Roman" w:eastAsia="Times New Roman" w:hAnsi="Times New Roman" w:cs="Times New Roman"/>
          <w:sz w:val="24"/>
        </w:rPr>
        <w:t xml:space="preserve">will be required to access blackboard for this course.  </w:t>
      </w:r>
      <w:r>
        <w:rPr>
          <w:rFonts w:ascii="Times New Roman" w:eastAsia="Times New Roman" w:hAnsi="Times New Roman" w:cs="Times New Roman"/>
          <w:b/>
          <w:sz w:val="24"/>
        </w:rPr>
        <w:t xml:space="preserve">THE ABOVE OPTIONS </w:t>
      </w:r>
      <w:r>
        <w:rPr>
          <w:rFonts w:ascii="Times New Roman" w:eastAsia="Times New Roman" w:hAnsi="Times New Roman" w:cs="Times New Roman"/>
          <w:sz w:val="24"/>
        </w:rPr>
        <w:t xml:space="preserve">will give you the choice of obtaining an electronic book copy with the appropriate codes </w:t>
      </w:r>
      <w:r>
        <w:rPr>
          <w:rFonts w:ascii="Times New Roman" w:eastAsia="Times New Roman" w:hAnsi="Times New Roman" w:cs="Times New Roman"/>
          <w:b/>
          <w:sz w:val="24"/>
        </w:rPr>
        <w:t>or</w:t>
      </w:r>
      <w:r>
        <w:rPr>
          <w:rFonts w:ascii="Times New Roman" w:eastAsia="Times New Roman" w:hAnsi="Times New Roman" w:cs="Times New Roman"/>
          <w:sz w:val="24"/>
        </w:rPr>
        <w:t xml:space="preserve"> a hard copy book option with the appropriate codes</w:t>
      </w:r>
      <w:r>
        <w:rPr>
          <w:rFonts w:ascii="Times New Roman" w:eastAsia="Times New Roman" w:hAnsi="Times New Roman" w:cs="Times New Roman"/>
          <w:b/>
          <w:sz w:val="24"/>
        </w:rPr>
        <w:t xml:space="preserve">.  IF YOU CHOOSE </w:t>
      </w:r>
      <w:r>
        <w:rPr>
          <w:rFonts w:ascii="Times New Roman" w:eastAsia="Times New Roman" w:hAnsi="Times New Roman" w:cs="Times New Roman"/>
          <w:sz w:val="24"/>
        </w:rPr>
        <w:t xml:space="preserve">to use a </w:t>
      </w:r>
      <w:r>
        <w:rPr>
          <w:rFonts w:ascii="Times New Roman" w:eastAsia="Times New Roman" w:hAnsi="Times New Roman" w:cs="Times New Roman"/>
          <w:b/>
          <w:sz w:val="24"/>
        </w:rPr>
        <w:t xml:space="preserve">3rd party vendor </w:t>
      </w:r>
      <w:r>
        <w:rPr>
          <w:rFonts w:ascii="Times New Roman" w:eastAsia="Times New Roman" w:hAnsi="Times New Roman" w:cs="Times New Roman"/>
          <w:sz w:val="24"/>
        </w:rPr>
        <w:t>for your books and inadvertently purchase the wrong code there may be a 3-4 week delay in you accessing the course</w:t>
      </w:r>
      <w:r>
        <w:rPr>
          <w:rFonts w:ascii="Times New Roman" w:eastAsia="Times New Roman" w:hAnsi="Times New Roman" w:cs="Times New Roman"/>
          <w:b/>
          <w:sz w:val="24"/>
        </w:rPr>
        <w:t xml:space="preserve">.  I WILL NOT </w:t>
      </w:r>
      <w:r>
        <w:rPr>
          <w:rFonts w:ascii="Times New Roman" w:eastAsia="Times New Roman" w:hAnsi="Times New Roman" w:cs="Times New Roman"/>
          <w:sz w:val="24"/>
        </w:rPr>
        <w:t xml:space="preserve">be available for support if you choose to purchase your books/codes from a 3rd party vendor.  You can </w:t>
      </w:r>
      <w:r>
        <w:rPr>
          <w:rFonts w:ascii="Times New Roman" w:eastAsia="Times New Roman" w:hAnsi="Times New Roman" w:cs="Times New Roman"/>
          <w:b/>
          <w:sz w:val="24"/>
        </w:rPr>
        <w:t>NOT</w:t>
      </w:r>
      <w:r>
        <w:rPr>
          <w:rFonts w:ascii="Times New Roman" w:eastAsia="Times New Roman" w:hAnsi="Times New Roman" w:cs="Times New Roman"/>
          <w:sz w:val="24"/>
        </w:rPr>
        <w:t xml:space="preserve"> use </w:t>
      </w:r>
      <w:r>
        <w:rPr>
          <w:rFonts w:ascii="Times New Roman" w:eastAsia="Times New Roman" w:hAnsi="Times New Roman" w:cs="Times New Roman"/>
          <w:sz w:val="24"/>
          <w:u w:val="single"/>
        </w:rPr>
        <w:t>b</w:t>
      </w:r>
      <w:r>
        <w:rPr>
          <w:rFonts w:ascii="Times New Roman" w:eastAsia="Times New Roman" w:hAnsi="Times New Roman" w:cs="Times New Roman"/>
          <w:sz w:val="24"/>
          <w:u w:val="single"/>
        </w:rPr>
        <w:t xml:space="preserve">orrowed books/codes </w:t>
      </w:r>
      <w:r>
        <w:rPr>
          <w:rFonts w:ascii="Times New Roman" w:eastAsia="Times New Roman" w:hAnsi="Times New Roman" w:cs="Times New Roman"/>
          <w:sz w:val="24"/>
        </w:rPr>
        <w:t>for this course, you will find that the codes are one-time access.  The assignments are linked to your online access of the books and you will not be able to complete the assignments without the books/codes.  If you have code access iss</w:t>
      </w:r>
      <w:r>
        <w:rPr>
          <w:rFonts w:ascii="Times New Roman" w:eastAsia="Times New Roman" w:hAnsi="Times New Roman" w:cs="Times New Roman"/>
          <w:sz w:val="24"/>
        </w:rPr>
        <w:t>ues and you've purchased thru the bookstore then Elselvier customer support will assist with troubleshooting issues.)</w:t>
      </w:r>
    </w:p>
    <w:p w:rsidR="000568CC" w:rsidRDefault="000568CC">
      <w:pPr>
        <w:spacing w:after="0" w:line="240" w:lineRule="auto"/>
        <w:rPr>
          <w:rFonts w:ascii="Times New Roman" w:eastAsia="Times New Roman" w:hAnsi="Times New Roman" w:cs="Times New Roman"/>
          <w:b/>
          <w:sz w:val="24"/>
          <w:u w:val="single"/>
        </w:rPr>
      </w:pP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Recommended Supplementary Textbooks and Other Course Materials</w:t>
      </w:r>
      <w:r>
        <w:rPr>
          <w:rFonts w:ascii="Times New Roman" w:eastAsia="Times New Roman" w:hAnsi="Times New Roman" w:cs="Times New Roman"/>
          <w:b/>
          <w:sz w:val="24"/>
        </w:rPr>
        <w:t>:</w:t>
      </w:r>
    </w:p>
    <w:p w:rsidR="000568CC" w:rsidRDefault="00F67B6F">
      <w:pPr>
        <w:numPr>
          <w:ilvl w:val="0"/>
          <w:numId w:val="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Dains, J., Baumann, L., Scheibel, P., (2015). </w:t>
      </w:r>
      <w:r>
        <w:rPr>
          <w:rFonts w:ascii="Times New Roman" w:eastAsia="Times New Roman" w:hAnsi="Times New Roman" w:cs="Times New Roman"/>
          <w:i/>
          <w:sz w:val="24"/>
        </w:rPr>
        <w:t xml:space="preserve">Advanced Health Assessment </w:t>
      </w:r>
      <w:r>
        <w:rPr>
          <w:rFonts w:ascii="Times New Roman" w:eastAsia="Times New Roman" w:hAnsi="Times New Roman" w:cs="Times New Roman"/>
          <w:i/>
          <w:sz w:val="24"/>
        </w:rPr>
        <w:t>&amp; Clinical Diagnosis in Primary Care</w:t>
      </w:r>
      <w:r>
        <w:rPr>
          <w:rFonts w:ascii="Times New Roman" w:eastAsia="Times New Roman" w:hAnsi="Times New Roman" w:cs="Times New Roman"/>
          <w:sz w:val="24"/>
        </w:rPr>
        <w:t>.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Mosby  </w:t>
      </w:r>
      <w:r>
        <w:rPr>
          <w:rFonts w:ascii="Times New Roman" w:eastAsia="Times New Roman" w:hAnsi="Times New Roman" w:cs="Times New Roman"/>
          <w:b/>
          <w:sz w:val="24"/>
        </w:rPr>
        <w:t xml:space="preserve">ISBN:  </w:t>
      </w:r>
      <w:r>
        <w:rPr>
          <w:rFonts w:ascii="Times New Roman" w:eastAsia="Times New Roman" w:hAnsi="Times New Roman" w:cs="Times New Roman"/>
          <w:b/>
          <w:color w:val="111111"/>
          <w:sz w:val="24"/>
        </w:rPr>
        <w:t>9780323266253</w:t>
      </w:r>
      <w:r>
        <w:rPr>
          <w:rFonts w:ascii="Times New Roman" w:eastAsia="Times New Roman" w:hAnsi="Times New Roman" w:cs="Times New Roman"/>
          <w:color w:val="111111"/>
          <w:sz w:val="24"/>
        </w:rPr>
        <w:t xml:space="preserve"> </w:t>
      </w:r>
      <w:r>
        <w:rPr>
          <w:rFonts w:ascii="Times New Roman" w:eastAsia="Times New Roman" w:hAnsi="Times New Roman" w:cs="Times New Roman"/>
          <w:b/>
          <w:sz w:val="24"/>
        </w:rPr>
        <w:t xml:space="preserve"> </w:t>
      </w:r>
    </w:p>
    <w:p w:rsidR="000568CC" w:rsidRDefault="00F67B6F">
      <w:pPr>
        <w:numPr>
          <w:ilvl w:val="0"/>
          <w:numId w:val="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Fischbach, F., Dunning, M., (2015). </w:t>
      </w:r>
      <w:r>
        <w:rPr>
          <w:rFonts w:ascii="Times New Roman" w:eastAsia="Times New Roman" w:hAnsi="Times New Roman" w:cs="Times New Roman"/>
          <w:i/>
          <w:sz w:val="24"/>
        </w:rPr>
        <w:t>A Manual of Laboratory and Diagnostic Tests</w:t>
      </w:r>
      <w:r>
        <w:rPr>
          <w:rFonts w:ascii="Times New Roman" w:eastAsia="Times New Roman" w:hAnsi="Times New Roman" w:cs="Times New Roman"/>
          <w:sz w:val="24"/>
        </w:rPr>
        <w:t>.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Philadelphia, PA: Lippincott Williams &amp; Wilkins.  </w:t>
      </w:r>
      <w:r>
        <w:rPr>
          <w:rFonts w:ascii="Times New Roman" w:eastAsia="Times New Roman" w:hAnsi="Times New Roman" w:cs="Times New Roman"/>
          <w:b/>
          <w:sz w:val="24"/>
        </w:rPr>
        <w:t xml:space="preserve">ISBN: </w:t>
      </w:r>
      <w:r>
        <w:rPr>
          <w:rFonts w:ascii="Times New Roman" w:eastAsia="Times New Roman" w:hAnsi="Times New Roman" w:cs="Times New Roman"/>
          <w:b/>
          <w:color w:val="111111"/>
          <w:sz w:val="24"/>
        </w:rPr>
        <w:t>9781451190892</w:t>
      </w:r>
    </w:p>
    <w:p w:rsidR="000568CC" w:rsidRDefault="00F67B6F">
      <w:pPr>
        <w:numPr>
          <w:ilvl w:val="0"/>
          <w:numId w:val="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Baxter, R., (2004). </w:t>
      </w:r>
      <w:r>
        <w:rPr>
          <w:rFonts w:ascii="Times New Roman" w:eastAsia="Times New Roman" w:hAnsi="Times New Roman" w:cs="Times New Roman"/>
          <w:i/>
          <w:sz w:val="24"/>
        </w:rPr>
        <w:t>Pocket Guide to Musculoskeletal Assessment</w:t>
      </w:r>
      <w:r>
        <w:rPr>
          <w:rFonts w:ascii="Times New Roman" w:eastAsia="Times New Roman" w:hAnsi="Times New Roman" w:cs="Times New Roman"/>
          <w:sz w:val="24"/>
        </w:rPr>
        <w:t>.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 Saunders.  </w:t>
      </w:r>
      <w:r>
        <w:rPr>
          <w:rFonts w:ascii="Times New Roman" w:eastAsia="Times New Roman" w:hAnsi="Times New Roman" w:cs="Times New Roman"/>
          <w:b/>
          <w:sz w:val="24"/>
        </w:rPr>
        <w:t xml:space="preserve">ISBN:  </w:t>
      </w:r>
      <w:r>
        <w:rPr>
          <w:rFonts w:ascii="Times New Roman" w:eastAsia="Times New Roman" w:hAnsi="Times New Roman" w:cs="Times New Roman"/>
          <w:b/>
          <w:color w:val="111111"/>
          <w:sz w:val="24"/>
        </w:rPr>
        <w:t>9780721697796</w:t>
      </w:r>
    </w:p>
    <w:p w:rsidR="000568CC" w:rsidRDefault="000568CC">
      <w:pPr>
        <w:spacing w:after="0" w:line="240" w:lineRule="auto"/>
        <w:rPr>
          <w:rFonts w:ascii="Times New Roman" w:eastAsia="Times New Roman" w:hAnsi="Times New Roman" w:cs="Times New Roman"/>
          <w:sz w:val="24"/>
        </w:rPr>
      </w:pPr>
    </w:p>
    <w:p w:rsidR="000568CC" w:rsidRDefault="00F67B6F">
      <w:pPr>
        <w:tabs>
          <w:tab w:val="right" w:pos="5412"/>
        </w:tabs>
        <w:spacing w:after="0" w:line="240" w:lineRule="auto"/>
        <w:ind w:right="-14"/>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Graded Activities:</w:t>
      </w:r>
    </w:p>
    <w:p w:rsidR="000568CC" w:rsidRDefault="000568CC">
      <w:pPr>
        <w:tabs>
          <w:tab w:val="right" w:pos="5412"/>
        </w:tabs>
        <w:spacing w:after="0" w:line="240" w:lineRule="auto"/>
        <w:ind w:right="-14"/>
        <w:rPr>
          <w:rFonts w:ascii="Times New Roman" w:eastAsia="Times New Roman" w:hAnsi="Times New Roman" w:cs="Times New Roman"/>
          <w:sz w:val="24"/>
        </w:rPr>
      </w:pPr>
    </w:p>
    <w:p w:rsidR="000568CC" w:rsidRDefault="00F67B6F">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All online scenarios are mandatory and required for successful completion of NURS 5316</w:t>
      </w:r>
    </w:p>
    <w:p w:rsidR="000568CC" w:rsidRDefault="000568CC">
      <w:pPr>
        <w:tabs>
          <w:tab w:val="right" w:pos="5412"/>
        </w:tabs>
        <w:spacing w:after="0" w:line="240" w:lineRule="auto"/>
        <w:ind w:right="-14"/>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rsidR="000568CC" w:rsidRDefault="000568CC">
      <w:pPr>
        <w:tabs>
          <w:tab w:val="right" w:pos="5412"/>
        </w:tabs>
        <w:spacing w:after="0" w:line="240" w:lineRule="auto"/>
        <w:ind w:right="-14"/>
        <w:rPr>
          <w:rFonts w:ascii="Times New Roman" w:eastAsia="Times New Roman" w:hAnsi="Times New Roman" w:cs="Times New Roman"/>
          <w:b/>
          <w:sz w:val="24"/>
        </w:rPr>
      </w:pPr>
    </w:p>
    <w:p w:rsidR="000568CC" w:rsidRDefault="00F67B6F">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Didactic Grade:</w:t>
      </w:r>
    </w:p>
    <w:p w:rsidR="000568CC" w:rsidRDefault="000568CC">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680"/>
        <w:gridCol w:w="1522"/>
        <w:gridCol w:w="3266"/>
      </w:tblGrid>
      <w:tr w:rsidR="000568CC">
        <w:tblPrEx>
          <w:tblCellMar>
            <w:top w:w="0" w:type="dxa"/>
            <w:bottom w:w="0" w:type="dxa"/>
          </w:tblCellMar>
        </w:tblPrEx>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Test 1: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color w:val="FF0000"/>
                <w:sz w:val="24"/>
              </w:rPr>
              <w:t xml:space="preserve">Week 5: </w:t>
            </w:r>
            <w:r>
              <w:rPr>
                <w:rFonts w:ascii="Times New Roman" w:eastAsia="Times New Roman" w:hAnsi="Times New Roman" w:cs="Times New Roman"/>
                <w:b/>
                <w:sz w:val="24"/>
              </w:rPr>
              <w:t>Online 7/8-7/10</w:t>
            </w:r>
          </w:p>
        </w:tc>
      </w:tr>
      <w:tr w:rsidR="000568CC">
        <w:tblPrEx>
          <w:tblCellMar>
            <w:top w:w="0" w:type="dxa"/>
            <w:bottom w:w="0" w:type="dxa"/>
          </w:tblCellMar>
        </w:tblPrEx>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Test 2: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color w:val="FF0000"/>
                <w:sz w:val="24"/>
              </w:rPr>
              <w:t>Week 10:</w:t>
            </w:r>
            <w:r>
              <w:rPr>
                <w:rFonts w:ascii="Times New Roman" w:eastAsia="Times New Roman" w:hAnsi="Times New Roman" w:cs="Times New Roman"/>
                <w:b/>
                <w:sz w:val="24"/>
              </w:rPr>
              <w:t xml:space="preserve"> Online 8/12-8/14</w:t>
            </w:r>
          </w:p>
        </w:tc>
      </w:tr>
    </w:tbl>
    <w:p w:rsidR="000568CC" w:rsidRDefault="000568CC">
      <w:pPr>
        <w:tabs>
          <w:tab w:val="right" w:pos="5412"/>
        </w:tabs>
        <w:spacing w:after="0" w:line="240" w:lineRule="auto"/>
        <w:ind w:right="-14"/>
        <w:rPr>
          <w:rFonts w:ascii="Times New Roman" w:eastAsia="Times New Roman" w:hAnsi="Times New Roman" w:cs="Times New Roman"/>
          <w:b/>
          <w:sz w:val="24"/>
        </w:rPr>
      </w:pPr>
    </w:p>
    <w:p w:rsidR="000568CC" w:rsidRDefault="00F67B6F">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Projects/simulation:</w:t>
      </w:r>
    </w:p>
    <w:p w:rsidR="000568CC" w:rsidRDefault="000568CC">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520"/>
        <w:gridCol w:w="1450"/>
        <w:gridCol w:w="3498"/>
      </w:tblGrid>
      <w:tr w:rsidR="000568CC">
        <w:tblPrEx>
          <w:tblCellMar>
            <w:top w:w="0" w:type="dxa"/>
            <w:bottom w:w="0" w:type="dxa"/>
          </w:tblCellMar>
        </w:tblPrEx>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Genealogy</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spacing w:after="0" w:line="240" w:lineRule="auto"/>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spacing w:after="0" w:line="240" w:lineRule="auto"/>
            </w:pPr>
            <w:r>
              <w:rPr>
                <w:rFonts w:ascii="Times New Roman" w:eastAsia="Times New Roman" w:hAnsi="Times New Roman" w:cs="Times New Roman"/>
                <w:b/>
                <w:color w:val="FF0000"/>
                <w:sz w:val="24"/>
              </w:rPr>
              <w:t xml:space="preserve">Week 2: </w:t>
            </w:r>
            <w:r>
              <w:rPr>
                <w:rFonts w:ascii="Times New Roman" w:eastAsia="Times New Roman" w:hAnsi="Times New Roman" w:cs="Times New Roman"/>
                <w:b/>
                <w:sz w:val="24"/>
              </w:rPr>
              <w:t>6/17</w:t>
            </w:r>
          </w:p>
        </w:tc>
      </w:tr>
      <w:tr w:rsidR="000568CC">
        <w:tblPrEx>
          <w:tblCellMar>
            <w:top w:w="0" w:type="dxa"/>
            <w:bottom w:w="0" w:type="dxa"/>
          </w:tblCellMar>
        </w:tblPrEx>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Clinical Scenarios are provided in the form of specifically assigned Capstone project (required online access) or assigned Advanced Practice Case Study (required online access) (Friday at 11:59 pm CST)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30%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3:</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 xml:space="preserve">HEENT Capstone project </w:t>
            </w:r>
          </w:p>
          <w:p w:rsidR="000568CC" w:rsidRDefault="00F67B6F">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color w:val="FF0000"/>
                <w:sz w:val="24"/>
              </w:rPr>
              <w:t>Week 6:</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Heart: Advanced Practice Case Study</w:t>
            </w:r>
          </w:p>
          <w:p w:rsidR="000568CC" w:rsidRDefault="000568CC">
            <w:pPr>
              <w:tabs>
                <w:tab w:val="right" w:pos="5412"/>
              </w:tabs>
              <w:spacing w:after="0" w:line="240" w:lineRule="auto"/>
              <w:ind w:right="-14"/>
            </w:pPr>
          </w:p>
        </w:tc>
      </w:tr>
      <w:tr w:rsidR="000568CC">
        <w:tblPrEx>
          <w:tblCellMar>
            <w:top w:w="0" w:type="dxa"/>
            <w:bottom w:w="0" w:type="dxa"/>
          </w:tblCellMar>
        </w:tblPrEx>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Problem focused Exam Write up (Patient and Diagnosis of your choice)</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color w:val="FF0000"/>
                <w:sz w:val="24"/>
              </w:rPr>
              <w:t>Week 7</w:t>
            </w:r>
            <w:r>
              <w:rPr>
                <w:rFonts w:ascii="Times New Roman" w:eastAsia="Times New Roman" w:hAnsi="Times New Roman" w:cs="Times New Roman"/>
                <w:b/>
                <w:sz w:val="24"/>
              </w:rPr>
              <w:t>: 7/22/16, see rubric, scenario/patient to be selected by the student</w:t>
            </w:r>
          </w:p>
        </w:tc>
      </w:tr>
      <w:tr w:rsidR="000568CC">
        <w:tblPrEx>
          <w:tblCellMar>
            <w:top w:w="0" w:type="dxa"/>
            <w:bottom w:w="0" w:type="dxa"/>
          </w:tblCellMar>
        </w:tblPrEx>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(July</w:t>
            </w:r>
            <w:r>
              <w:rPr>
                <w:rFonts w:ascii="Times New Roman" w:eastAsia="Times New Roman" w:hAnsi="Times New Roman" w:cs="Times New Roman"/>
                <w:b/>
                <w:sz w:val="24"/>
              </w:rPr>
              <w:t xml:space="preserve"> 30th and August 6th)</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color w:val="FF0000"/>
                <w:sz w:val="24"/>
              </w:rPr>
              <w:t xml:space="preserve">Week 8: </w:t>
            </w:r>
            <w:r>
              <w:rPr>
                <w:rFonts w:ascii="Times New Roman" w:eastAsia="Times New Roman" w:hAnsi="Times New Roman" w:cs="Times New Roman"/>
                <w:b/>
                <w:sz w:val="24"/>
              </w:rPr>
              <w:t>(July 30th) Mandatory on campus 8-hour day</w:t>
            </w:r>
          </w:p>
          <w:p w:rsidR="000568CC" w:rsidRDefault="00F67B6F">
            <w:pPr>
              <w:tabs>
                <w:tab w:val="right" w:pos="5412"/>
              </w:tabs>
              <w:spacing w:after="0" w:line="240" w:lineRule="auto"/>
              <w:ind w:right="-14"/>
            </w:pPr>
            <w:r>
              <w:rPr>
                <w:rFonts w:ascii="Times New Roman" w:eastAsia="Times New Roman" w:hAnsi="Times New Roman" w:cs="Times New Roman"/>
                <w:b/>
                <w:color w:val="FF0000"/>
                <w:sz w:val="24"/>
              </w:rPr>
              <w:t xml:space="preserve">Week 9: </w:t>
            </w:r>
            <w:r>
              <w:rPr>
                <w:rFonts w:ascii="Times New Roman" w:eastAsia="Times New Roman" w:hAnsi="Times New Roman" w:cs="Times New Roman"/>
                <w:b/>
                <w:sz w:val="24"/>
              </w:rPr>
              <w:t xml:space="preserve">(August 6) Mandatory on campus 8-hour day </w:t>
            </w:r>
          </w:p>
        </w:tc>
      </w:tr>
    </w:tbl>
    <w:p w:rsidR="000568CC" w:rsidRDefault="000568CC">
      <w:pPr>
        <w:tabs>
          <w:tab w:val="right" w:pos="5412"/>
        </w:tabs>
        <w:spacing w:after="0" w:line="240" w:lineRule="auto"/>
        <w:ind w:right="-14"/>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Grading Policy</w:t>
      </w:r>
      <w:r>
        <w:rPr>
          <w:rFonts w:ascii="Times New Roman" w:eastAsia="Times New Roman" w:hAnsi="Times New Roman" w:cs="Times New Roman"/>
          <w:b/>
          <w:sz w:val="24"/>
        </w:rPr>
        <w:t>:</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are expected to keep track of their performance throughout the semester and seek guidance from available sources (including the instructor) if their performance drops below satisfactory levels.</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Course Grading Scale</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 90 to 100</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 80-89</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 70-79</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 = 60 to 69 – cannot progress</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 below 59 – cannot progress</w:t>
      </w:r>
    </w:p>
    <w:p w:rsidR="000568CC" w:rsidRDefault="000568CC">
      <w:pPr>
        <w:spacing w:after="0" w:line="240" w:lineRule="auto"/>
        <w:ind w:right="-14"/>
        <w:rPr>
          <w:rFonts w:ascii="Times New Roman" w:eastAsia="Times New Roman" w:hAnsi="Times New Roman" w:cs="Times New Roman"/>
          <w:sz w:val="24"/>
        </w:rPr>
      </w:pPr>
    </w:p>
    <w:p w:rsidR="000568CC" w:rsidRDefault="00F67B6F">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 xml:space="preserve">--GRADES ARE ROUNDED TO THE NEXT WHOLE NUMBER IN NURS 5316 FOR FINAL GRADE CALCULATION. </w:t>
      </w:r>
    </w:p>
    <w:p w:rsidR="000568CC" w:rsidRDefault="00F67B6F">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--LATE WRITTEN ASSIGNMENTS WILL NOT BE ACCEPTED WITHOUT PRIOR APPROVAL AND MAY RECEIVE A GRADE OF ZERO</w:t>
      </w:r>
    </w:p>
    <w:p w:rsidR="000568CC" w:rsidRDefault="000568CC">
      <w:pPr>
        <w:spacing w:after="0" w:line="240" w:lineRule="auto"/>
        <w:ind w:right="-14"/>
        <w:rPr>
          <w:rFonts w:ascii="Times New Roman" w:eastAsia="Times New Roman" w:hAnsi="Times New Roman" w:cs="Times New Roman"/>
          <w:sz w:val="24"/>
        </w:rPr>
      </w:pPr>
    </w:p>
    <w:p w:rsidR="000568CC" w:rsidRDefault="00F67B6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 xml:space="preserve">Examinations are to be taken on the date scheduled. </w:t>
      </w:r>
    </w:p>
    <w:p w:rsidR="000568CC" w:rsidRDefault="000568CC">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right="-14"/>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All graded submissions and assignments must be received by or before the posted due dates and time</w:t>
      </w:r>
      <w:r>
        <w:rPr>
          <w:rFonts w:ascii="Times New Roman" w:eastAsia="Times New Roman" w:hAnsi="Times New Roman" w:cs="Times New Roman"/>
          <w:sz w:val="24"/>
        </w:rPr>
        <w:t xml:space="preserve">s for credit towards the final grade. </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Assignments must be submitted via Blackboard drop box and directions provided before or by the posted deadline to receive credit. </w:t>
      </w:r>
    </w:p>
    <w:p w:rsidR="000568CC" w:rsidRDefault="000568CC">
      <w:pPr>
        <w:spacing w:after="0" w:line="240" w:lineRule="auto"/>
        <w:rPr>
          <w:rFonts w:ascii="Times New Roman" w:eastAsia="Times New Roman" w:hAnsi="Times New Roman" w:cs="Times New Roman"/>
          <w:color w:val="FF0000"/>
          <w:sz w:val="24"/>
        </w:rPr>
      </w:pPr>
    </w:p>
    <w:p w:rsidR="000568CC" w:rsidRDefault="00F67B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Successful completion of the course requires completing all learning activities and </w:t>
      </w:r>
      <w:r>
        <w:rPr>
          <w:rFonts w:ascii="Times New Roman" w:eastAsia="Times New Roman" w:hAnsi="Times New Roman" w:cs="Times New Roman"/>
          <w:sz w:val="24"/>
        </w:rPr>
        <w:t xml:space="preserve">participation in course and mandatory lab activities. Careful consideration has been given to the course design to ensure student success. </w:t>
      </w:r>
    </w:p>
    <w:p w:rsidR="000568CC" w:rsidRDefault="000568CC">
      <w:pPr>
        <w:suppressAutoHyphens/>
        <w:spacing w:after="0" w:line="240" w:lineRule="auto"/>
        <w:rPr>
          <w:rFonts w:ascii="Times New Roman" w:eastAsia="Times New Roman" w:hAnsi="Times New Roman" w:cs="Times New Roman"/>
          <w:sz w:val="24"/>
        </w:rPr>
      </w:pPr>
    </w:p>
    <w:p w:rsidR="000568CC" w:rsidRDefault="00F67B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ACADEMIC DISHONESTY WILL NOT BE TOLERATED IN THE COURSE. IT IS THE STUDENT’S RESPONSIBILTY TO BE AWARE OF EXPECTATI</w:t>
      </w:r>
      <w:r>
        <w:rPr>
          <w:rFonts w:ascii="Times New Roman" w:eastAsia="Times New Roman" w:hAnsi="Times New Roman" w:cs="Times New Roman"/>
          <w:b/>
          <w:sz w:val="24"/>
        </w:rPr>
        <w:t xml:space="preserve">ONS OF THE UTA OFFICE OF STUDENT CONDUCT. </w:t>
      </w:r>
    </w:p>
    <w:p w:rsidR="000568CC" w:rsidRDefault="000568CC">
      <w:pPr>
        <w:suppressAutoHyphens/>
        <w:spacing w:after="0" w:line="240" w:lineRule="auto"/>
        <w:rPr>
          <w:rFonts w:ascii="Times New Roman" w:eastAsia="Times New Roman" w:hAnsi="Times New Roman" w:cs="Times New Roman"/>
          <w:b/>
          <w:sz w:val="24"/>
        </w:rPr>
      </w:pPr>
    </w:p>
    <w:p w:rsidR="000568CC" w:rsidRDefault="00F67B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ALL ASSIGNMENTS IN THE COURSE ARE DESIGNED TO BE COMPLETED BY THE INDIVIDUAL STUDENT. </w:t>
      </w:r>
    </w:p>
    <w:p w:rsidR="000568CC" w:rsidRDefault="000568CC">
      <w:pPr>
        <w:suppressAutoHyphens/>
        <w:spacing w:after="0" w:line="240" w:lineRule="auto"/>
        <w:rPr>
          <w:rFonts w:ascii="Times New Roman" w:eastAsia="Times New Roman" w:hAnsi="Times New Roman" w:cs="Times New Roman"/>
          <w:b/>
          <w:sz w:val="24"/>
        </w:rPr>
      </w:pPr>
    </w:p>
    <w:p w:rsidR="000568CC" w:rsidRDefault="00F67B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PLAGIARISM AND COLLUSION ARE NOT TOLERATED IN THE COURSE AND WILL RESULT IN FAILURE IN THE COURSE.</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Examinations</w:t>
      </w:r>
      <w:r>
        <w:rPr>
          <w:rFonts w:ascii="Times New Roman" w:eastAsia="Times New Roman" w:hAnsi="Times New Roman" w:cs="Times New Roman"/>
          <w:spacing w:val="76"/>
          <w:sz w:val="24"/>
        </w:rPr>
        <w:t xml:space="preserve"> </w:t>
      </w:r>
      <w:r>
        <w:rPr>
          <w:rFonts w:ascii="Times New Roman" w:eastAsia="Times New Roman" w:hAnsi="Times New Roman" w:cs="Times New Roman"/>
          <w:spacing w:val="-1"/>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taken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assigned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date(s)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 xml:space="preserve">may </w:t>
      </w:r>
      <w:r>
        <w:rPr>
          <w:rFonts w:ascii="Times New Roman" w:eastAsia="Times New Roman" w:hAnsi="Times New Roman" w:cs="Times New Roman"/>
          <w:sz w:val="24"/>
        </w:rPr>
        <w:t>receive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grade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zero. </w:t>
      </w:r>
      <w:r>
        <w:rPr>
          <w:rFonts w:ascii="Times New Roman" w:eastAsia="Times New Roman" w:hAnsi="Times New Roman" w:cs="Times New Roman"/>
          <w:spacing w:val="-1"/>
          <w:sz w:val="24"/>
        </w:rPr>
        <w:t>Arrangements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can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made</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emergencies</w:t>
      </w:r>
      <w:r>
        <w:rPr>
          <w:rFonts w:ascii="Times New Roman" w:eastAsia="Times New Roman" w:hAnsi="Times New Roman" w:cs="Times New Roman"/>
          <w:sz w:val="24"/>
        </w:rPr>
        <w:t xml:space="preserve"> </w:t>
      </w:r>
      <w:r>
        <w:rPr>
          <w:rFonts w:ascii="Times New Roman" w:eastAsia="Times New Roman" w:hAnsi="Times New Roman" w:cs="Times New Roman"/>
          <w:b/>
          <w:sz w:val="24"/>
        </w:rPr>
        <w:t>IF</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made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b/>
          <w:spacing w:val="-1"/>
          <w:sz w:val="24"/>
        </w:rPr>
        <w:t>ADVANCE</w:t>
      </w:r>
      <w:r>
        <w:rPr>
          <w:rFonts w:ascii="Times New Roman" w:eastAsia="Times New Roman" w:hAnsi="Times New Roman" w:cs="Times New Roman"/>
          <w:spacing w:val="-1"/>
          <w:sz w:val="24"/>
        </w:rPr>
        <w:t>.</w:t>
      </w:r>
    </w:p>
    <w:p w:rsidR="000568CC" w:rsidRDefault="000568CC">
      <w:pPr>
        <w:spacing w:before="11" w:after="0" w:line="240" w:lineRule="auto"/>
        <w:rPr>
          <w:rFonts w:ascii="Times New Roman" w:eastAsia="Times New Roman" w:hAnsi="Times New Roman" w:cs="Times New Roman"/>
          <w:sz w:val="24"/>
        </w:rPr>
      </w:pPr>
    </w:p>
    <w:p w:rsidR="000568CC" w:rsidRDefault="00F67B6F">
      <w:pPr>
        <w:spacing w:after="120" w:line="240" w:lineRule="auto"/>
        <w:ind w:right="191"/>
        <w:rPr>
          <w:rFonts w:ascii="Times New Roman" w:eastAsia="Times New Roman" w:hAnsi="Times New Roman" w:cs="Times New Roman"/>
          <w:b/>
          <w:spacing w:val="8"/>
          <w:sz w:val="24"/>
        </w:rPr>
      </w:pPr>
      <w:r>
        <w:rPr>
          <w:rFonts w:ascii="Times New Roman" w:eastAsia="Times New Roman" w:hAnsi="Times New Roman" w:cs="Times New Roman"/>
          <w:b/>
          <w:spacing w:val="-2"/>
          <w:sz w:val="24"/>
          <w:u w:val="thick"/>
        </w:rPr>
        <w:t>Grade</w:t>
      </w:r>
      <w:r>
        <w:rPr>
          <w:rFonts w:ascii="Times New Roman" w:eastAsia="Times New Roman" w:hAnsi="Times New Roman" w:cs="Times New Roman"/>
          <w:b/>
          <w:spacing w:val="1"/>
          <w:sz w:val="24"/>
          <w:u w:val="thick"/>
        </w:rPr>
        <w:t xml:space="preserve"> </w:t>
      </w:r>
      <w:r>
        <w:rPr>
          <w:rFonts w:ascii="Times New Roman" w:eastAsia="Times New Roman" w:hAnsi="Times New Roman" w:cs="Times New Roman"/>
          <w:b/>
          <w:spacing w:val="-1"/>
          <w:sz w:val="24"/>
          <w:u w:val="thick"/>
        </w:rPr>
        <w:t>Grievances</w:t>
      </w:r>
      <w:r>
        <w:rPr>
          <w:rFonts w:ascii="Times New Roman" w:eastAsia="Times New Roman" w:hAnsi="Times New Roman" w:cs="Times New Roman"/>
          <w:b/>
          <w:spacing w:val="-1"/>
          <w:sz w:val="24"/>
        </w:rPr>
        <w:t>:</w:t>
      </w:r>
      <w:r>
        <w:rPr>
          <w:rFonts w:ascii="Times New Roman" w:eastAsia="Times New Roman" w:hAnsi="Times New Roman" w:cs="Times New Roman"/>
          <w:b/>
          <w:spacing w:val="8"/>
          <w:sz w:val="24"/>
        </w:rPr>
        <w:t xml:space="preserve"> </w:t>
      </w:r>
    </w:p>
    <w:p w:rsidR="000568CC" w:rsidRDefault="00F67B6F">
      <w:pPr>
        <w:spacing w:after="120" w:line="240" w:lineRule="auto"/>
        <w:ind w:right="191"/>
        <w:rPr>
          <w:rFonts w:ascii="Times New Roman" w:eastAsia="Times New Roman" w:hAnsi="Times New Roman" w:cs="Times New Roman"/>
          <w:sz w:val="24"/>
        </w:rPr>
      </w:pPr>
      <w:r>
        <w:rPr>
          <w:rFonts w:ascii="Times New Roman" w:eastAsia="Times New Roman" w:hAnsi="Times New Roman" w:cs="Times New Roman"/>
          <w:spacing w:val="-1"/>
          <w:sz w:val="24"/>
        </w:rPr>
        <w:t>Any</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appeal</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grade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this 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must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follow</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procedures </w:t>
      </w:r>
      <w:r>
        <w:rPr>
          <w:rFonts w:ascii="Times New Roman" w:eastAsia="Times New Roman" w:hAnsi="Times New Roman" w:cs="Times New Roman"/>
          <w:spacing w:val="-2"/>
          <w:sz w:val="24"/>
        </w:rPr>
        <w:t>and</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1"/>
          <w:sz w:val="24"/>
        </w:rPr>
        <w:t>deadlines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grade-related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grievances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as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published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current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University</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catalog. </w:t>
      </w:r>
      <w:r>
        <w:rPr>
          <w:rFonts w:ascii="Times New Roman" w:eastAsia="Times New Roman" w:hAnsi="Times New Roman" w:cs="Times New Roman"/>
          <w:color w:val="0563C1"/>
          <w:sz w:val="24"/>
        </w:rPr>
        <w:t xml:space="preserve"> </w:t>
      </w:r>
      <w:hyperlink r:id="rId11">
        <w:r>
          <w:rPr>
            <w:rFonts w:ascii="Times New Roman" w:eastAsia="Times New Roman" w:hAnsi="Times New Roman" w:cs="Times New Roman"/>
            <w:color w:val="0563C1"/>
            <w:spacing w:val="-1"/>
            <w:sz w:val="24"/>
            <w:u w:val="single"/>
          </w:rPr>
          <w:t>http://catalog.uta.edu/academicregulations/grades/#graduatetext</w:t>
        </w:r>
      </w:hyperlink>
      <w:r>
        <w:rPr>
          <w:rFonts w:ascii="Times New Roman" w:eastAsia="Times New Roman" w:hAnsi="Times New Roman" w:cs="Times New Roman"/>
          <w:spacing w:val="-1"/>
          <w:sz w:val="24"/>
        </w:rPr>
        <w:t>.</w:t>
      </w:r>
    </w:p>
    <w:p w:rsidR="000568CC" w:rsidRDefault="000568CC">
      <w:pPr>
        <w:spacing w:before="5" w:after="0" w:line="240" w:lineRule="auto"/>
        <w:rPr>
          <w:rFonts w:ascii="Times New Roman" w:eastAsia="Times New Roman" w:hAnsi="Times New Roman" w:cs="Times New Roman"/>
          <w:sz w:val="24"/>
        </w:rPr>
      </w:pPr>
    </w:p>
    <w:p w:rsidR="000568CC" w:rsidRDefault="00F67B6F">
      <w:pPr>
        <w:keepNext/>
        <w:keepLines/>
        <w:spacing w:before="69"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Make-up</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pacing w:val="-3"/>
          <w:sz w:val="24"/>
          <w:u w:val="thick"/>
        </w:rPr>
        <w:t>Exams</w:t>
      </w:r>
      <w:r>
        <w:rPr>
          <w:rFonts w:ascii="Times New Roman" w:eastAsia="Times New Roman" w:hAnsi="Times New Roman" w:cs="Times New Roman"/>
          <w:b/>
          <w:spacing w:val="-3"/>
          <w:sz w:val="24"/>
        </w:rPr>
        <w:t>:</w:t>
      </w:r>
    </w:p>
    <w:p w:rsidR="000568CC" w:rsidRDefault="00F67B6F">
      <w:pPr>
        <w:spacing w:after="12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Please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contact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your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1"/>
          <w:sz w:val="24"/>
        </w:rPr>
        <w:t>make-up</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approval</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and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instructions.</w:t>
      </w:r>
    </w:p>
    <w:p w:rsidR="000568CC" w:rsidRDefault="00F67B6F">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2"/>
          <w:sz w:val="24"/>
          <w:u w:val="thick"/>
        </w:rPr>
        <w:t>Test</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pacing w:val="-1"/>
          <w:sz w:val="24"/>
          <w:u w:val="thick"/>
        </w:rPr>
        <w:t>Reviews</w:t>
      </w:r>
      <w:r>
        <w:rPr>
          <w:rFonts w:ascii="Times New Roman" w:eastAsia="Times New Roman" w:hAnsi="Times New Roman" w:cs="Times New Roman"/>
          <w:b/>
          <w:spacing w:val="-1"/>
          <w:sz w:val="24"/>
        </w:rPr>
        <w:t>:</w:t>
      </w:r>
    </w:p>
    <w:p w:rsidR="000568CC" w:rsidRDefault="00F67B6F">
      <w:pPr>
        <w:spacing w:after="12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Contact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your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instructions.</w:t>
      </w:r>
    </w:p>
    <w:p w:rsidR="000568CC" w:rsidRDefault="00F67B6F">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Expectations</w:t>
      </w:r>
      <w:r>
        <w:rPr>
          <w:rFonts w:ascii="Times New Roman" w:eastAsia="Times New Roman" w:hAnsi="Times New Roman" w:cs="Times New Roman"/>
          <w:b/>
          <w:sz w:val="24"/>
          <w:u w:val="thick"/>
        </w:rPr>
        <w:t xml:space="preserve"> </w:t>
      </w:r>
      <w:r>
        <w:rPr>
          <w:rFonts w:ascii="Times New Roman" w:eastAsia="Times New Roman" w:hAnsi="Times New Roman" w:cs="Times New Roman"/>
          <w:b/>
          <w:spacing w:val="-2"/>
          <w:sz w:val="24"/>
          <w:u w:val="thick"/>
        </w:rPr>
        <w:t>for</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pacing w:val="-1"/>
          <w:sz w:val="24"/>
          <w:u w:val="thick"/>
        </w:rPr>
        <w:t>Out-of-Class</w:t>
      </w:r>
      <w:r>
        <w:rPr>
          <w:rFonts w:ascii="Times New Roman" w:eastAsia="Times New Roman" w:hAnsi="Times New Roman" w:cs="Times New Roman"/>
          <w:b/>
          <w:sz w:val="24"/>
          <w:u w:val="thick"/>
        </w:rPr>
        <w:t xml:space="preserve"> Study</w:t>
      </w:r>
      <w:r>
        <w:rPr>
          <w:rFonts w:ascii="Times New Roman" w:eastAsia="Times New Roman" w:hAnsi="Times New Roman" w:cs="Times New Roman"/>
          <w:b/>
          <w:sz w:val="24"/>
        </w:rPr>
        <w:t>:</w:t>
      </w:r>
    </w:p>
    <w:p w:rsidR="000568CC" w:rsidRDefault="00F67B6F">
      <w:pPr>
        <w:spacing w:after="120" w:line="240" w:lineRule="auto"/>
        <w:ind w:right="279"/>
        <w:rPr>
          <w:rFonts w:ascii="Times New Roman" w:eastAsia="Times New Roman" w:hAnsi="Times New Roman" w:cs="Times New Roman"/>
          <w:sz w:val="24"/>
        </w:rPr>
      </w:pPr>
      <w:r>
        <w:rPr>
          <w:rFonts w:ascii="Times New Roman" w:eastAsia="Times New Roman" w:hAnsi="Times New Roman" w:cs="Times New Roman"/>
          <w:spacing w:val="-1"/>
          <w:sz w:val="24"/>
        </w:rPr>
        <w:t>Beyond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time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required</w:t>
      </w:r>
      <w:r>
        <w:rPr>
          <w:rFonts w:ascii="Times New Roman" w:eastAsia="Times New Roman" w:hAnsi="Times New Roman" w:cs="Times New Roman"/>
          <w:spacing w:val="2"/>
          <w:sz w:val="24"/>
        </w:rPr>
        <w:t xml:space="preserve"> to </w:t>
      </w:r>
      <w:r>
        <w:rPr>
          <w:rFonts w:ascii="Times New Roman" w:eastAsia="Times New Roman" w:hAnsi="Times New Roman" w:cs="Times New Roman"/>
          <w:spacing w:val="-2"/>
          <w:sz w:val="24"/>
        </w:rPr>
        <w:t>attend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each</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class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meeting,</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students </w:t>
      </w:r>
      <w:r>
        <w:rPr>
          <w:rFonts w:ascii="Times New Roman" w:eastAsia="Times New Roman" w:hAnsi="Times New Roman" w:cs="Times New Roman"/>
          <w:spacing w:val="-2"/>
          <w:sz w:val="24"/>
        </w:rPr>
        <w:t>enrolled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this 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should</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1"/>
          <w:sz w:val="24"/>
        </w:rPr>
        <w:t>expect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spend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least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additional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9</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hours </w:t>
      </w:r>
      <w:r>
        <w:rPr>
          <w:rFonts w:ascii="Times New Roman" w:eastAsia="Times New Roman" w:hAnsi="Times New Roman" w:cs="Times New Roman"/>
          <w:spacing w:val="-1"/>
          <w:sz w:val="24"/>
        </w:rPr>
        <w:t>per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week</w:t>
      </w:r>
      <w:r>
        <w:rPr>
          <w:rFonts w:ascii="Times New Roman" w:eastAsia="Times New Roman" w:hAnsi="Times New Roman" w:cs="Times New Roman"/>
          <w:spacing w:val="2"/>
          <w:sz w:val="24"/>
        </w:rPr>
        <w:t xml:space="preserve"> on</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their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time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pacing w:val="-1"/>
          <w:sz w:val="24"/>
        </w:rPr>
        <w:t>course-related</w:t>
      </w:r>
      <w:r>
        <w:rPr>
          <w:rFonts w:ascii="Times New Roman" w:eastAsia="Times New Roman" w:hAnsi="Times New Roman" w:cs="Times New Roman"/>
          <w:spacing w:val="67"/>
          <w:sz w:val="24"/>
        </w:rPr>
        <w:t xml:space="preserve"> </w:t>
      </w:r>
      <w:r>
        <w:rPr>
          <w:rFonts w:ascii="Times New Roman" w:eastAsia="Times New Roman" w:hAnsi="Times New Roman" w:cs="Times New Roman"/>
          <w:spacing w:val="-1"/>
          <w:sz w:val="24"/>
        </w:rPr>
        <w:t>activities,</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including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reading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required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materials,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completing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assignments,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preparing</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exams,</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etc.</w:t>
      </w:r>
    </w:p>
    <w:p w:rsidR="000568CC" w:rsidRDefault="00F67B6F">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Attendance</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pacing w:val="-2"/>
          <w:sz w:val="24"/>
          <w:u w:val="thick"/>
        </w:rPr>
        <w:t>Policy:</w:t>
      </w:r>
    </w:p>
    <w:p w:rsidR="000568CC" w:rsidRDefault="00F67B6F">
      <w:pPr>
        <w:spacing w:after="120" w:line="240" w:lineRule="auto"/>
        <w:ind w:right="262"/>
        <w:rPr>
          <w:rFonts w:ascii="Times New Roman" w:eastAsia="Times New Roman" w:hAnsi="Times New Roman" w:cs="Times New Roman"/>
          <w:sz w:val="24"/>
        </w:rPr>
      </w:pPr>
      <w:r>
        <w:rPr>
          <w:rFonts w:ascii="Times New Roman" w:eastAsia="Times New Roman" w:hAnsi="Times New Roman" w:cs="Times New Roman"/>
          <w:spacing w:val="-3"/>
          <w:sz w:val="24"/>
        </w:rPr>
        <w:t>At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University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Texas </w:t>
      </w:r>
      <w:r>
        <w:rPr>
          <w:rFonts w:ascii="Times New Roman" w:eastAsia="Times New Roman" w:hAnsi="Times New Roman" w:cs="Times New Roman"/>
          <w:spacing w:val="-1"/>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Arlington,</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taking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not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required.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Rather,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each</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60"/>
          <w:sz w:val="24"/>
        </w:rPr>
        <w:t xml:space="preserve"> </w:t>
      </w:r>
      <w:r>
        <w:rPr>
          <w:rFonts w:ascii="Times New Roman" w:eastAsia="Times New Roman" w:hAnsi="Times New Roman" w:cs="Times New Roman"/>
          <w:spacing w:val="-2"/>
          <w:sz w:val="24"/>
        </w:rPr>
        <w:t>member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3"/>
          <w:sz w:val="24"/>
        </w:rPr>
        <w:t>is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free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develop</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his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her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methods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evaluating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students’ academic</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1"/>
          <w:sz w:val="24"/>
        </w:rPr>
        <w:lastRenderedPageBreak/>
        <w:t>performance,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which</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includes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establishing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course-specific</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policies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As</w:t>
      </w:r>
      <w:r>
        <w:rPr>
          <w:rFonts w:ascii="Times New Roman" w:eastAsia="Times New Roman" w:hAnsi="Times New Roman" w:cs="Times New Roman"/>
          <w:sz w:val="24"/>
        </w:rPr>
        <w:t xml:space="preserve"> the</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instructor</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this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course,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decided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5"/>
          <w:sz w:val="24"/>
        </w:rPr>
        <w:t>is not</w:t>
      </w:r>
      <w:r>
        <w:rPr>
          <w:rFonts w:ascii="Times New Roman" w:eastAsia="Times New Roman" w:hAnsi="Times New Roman" w:cs="Times New Roman"/>
          <w:sz w:val="24"/>
        </w:rPr>
        <w:t xml:space="preserve"> taken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into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account.</w:t>
      </w:r>
      <w:r>
        <w:rPr>
          <w:rFonts w:ascii="Times New Roman" w:eastAsia="Times New Roman" w:hAnsi="Times New Roman" w:cs="Times New Roman"/>
          <w:spacing w:val="68"/>
          <w:sz w:val="24"/>
        </w:rPr>
        <w:t xml:space="preserve"> </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t>CONHI – language Drop Policy</w:t>
      </w:r>
      <w:r>
        <w:rPr>
          <w:rFonts w:ascii="Times New Roman" w:eastAsia="Times New Roman" w:hAnsi="Times New Roman" w:cs="Times New Roman"/>
          <w:b/>
          <w:sz w:val="24"/>
        </w:rPr>
        <w:t xml:space="preserve">:  </w:t>
      </w:r>
      <w:r>
        <w:rPr>
          <w:rFonts w:ascii="Times New Roman" w:eastAsia="Times New Roman" w:hAnsi="Times New Roman" w:cs="Times New Roman"/>
          <w:sz w:val="24"/>
        </w:rPr>
        <w:t>Graduate students who wish to change a schedule by either dropping or adding a course must first consult with their Graduate Advisor. Regulations pertaining to adding or dropping courses are described below. Adds and drops may be made through late registra</w:t>
      </w:r>
      <w:r>
        <w:rPr>
          <w:rFonts w:ascii="Times New Roman" w:eastAsia="Times New Roman" w:hAnsi="Times New Roman" w:cs="Times New Roman"/>
          <w:sz w:val="24"/>
        </w:rPr>
        <w:t>tion either on the Web at MyMav or in person through the student’s academic department. Drops can continue through a point two-thirds of the way through the term or session. It is the student's responsibility to officially withdraw if they do not plan to a</w:t>
      </w:r>
      <w:r>
        <w:rPr>
          <w:rFonts w:ascii="Times New Roman" w:eastAsia="Times New Roman" w:hAnsi="Times New Roman" w:cs="Times New Roman"/>
          <w:sz w:val="24"/>
        </w:rPr>
        <w:t xml:space="preserve">ttend after registering. </w:t>
      </w:r>
      <w:r>
        <w:rPr>
          <w:rFonts w:ascii="Times New Roman" w:eastAsia="Times New Roman" w:hAnsi="Times New Roman" w:cs="Times New Roman"/>
          <w:b/>
          <w:sz w:val="24"/>
        </w:rPr>
        <w:t>Students will not be automatically dropped for non-attendance</w:t>
      </w:r>
      <w:r>
        <w:rPr>
          <w:rFonts w:ascii="Times New Roman" w:eastAsia="Times New Roman" w:hAnsi="Times New Roman" w:cs="Times New Roman"/>
          <w:sz w:val="24"/>
        </w:rPr>
        <w:t xml:space="preserve">. Repayment of certain types of financial aid administered through the University may be required as the result of dropping classes or withdrawing. Contact the Office of </w:t>
      </w:r>
      <w:r>
        <w:rPr>
          <w:rFonts w:ascii="Times New Roman" w:eastAsia="Times New Roman" w:hAnsi="Times New Roman" w:cs="Times New Roman"/>
          <w:sz w:val="24"/>
        </w:rPr>
        <w:t xml:space="preserve">Financial Aid and Scholarships at </w:t>
      </w:r>
      <w:hyperlink r:id="rId12">
        <w:r>
          <w:rPr>
            <w:rFonts w:ascii="Times New Roman" w:eastAsia="Times New Roman" w:hAnsi="Times New Roman" w:cs="Times New Roman"/>
            <w:color w:val="0000FF"/>
            <w:sz w:val="24"/>
            <w:u w:val="single"/>
          </w:rPr>
          <w:t>http://www.uta.edu/fao/</w:t>
        </w:r>
      </w:hyperlink>
      <w:r>
        <w:rPr>
          <w:rFonts w:ascii="Times New Roman" w:eastAsia="Times New Roman" w:hAnsi="Times New Roman" w:cs="Times New Roman"/>
          <w:sz w:val="24"/>
        </w:rPr>
        <w:t xml:space="preserve">  .  The last day to drop a course is listed in the Academic Calendar available at </w:t>
      </w:r>
      <w:hyperlink r:id="rId13">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//www.uta.edu/uta/acadcal.php?session=20146</w:t>
        </w:r>
      </w:hyperlink>
    </w:p>
    <w:p w:rsidR="000568CC" w:rsidRDefault="00F67B6F">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1.      A student may not add a course after the end of late registration. </w:t>
      </w:r>
    </w:p>
    <w:p w:rsidR="000568CC" w:rsidRDefault="00F67B6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2.      A student dropping a graduate course after the Census Date but on or before the last day to drop may, receive a grade of W. </w:t>
      </w:r>
      <w:r>
        <w:rPr>
          <w:rFonts w:ascii="Times New Roman" w:eastAsia="Times New Roman" w:hAnsi="Times New Roman" w:cs="Times New Roman"/>
          <w:color w:val="000000"/>
          <w:sz w:val="24"/>
        </w:rPr>
        <w:t>Stud</w:t>
      </w:r>
      <w:r>
        <w:rPr>
          <w:rFonts w:ascii="Times New Roman" w:eastAsia="Times New Roman" w:hAnsi="Times New Roman" w:cs="Times New Roman"/>
          <w:color w:val="000000"/>
          <w:sz w:val="24"/>
        </w:rPr>
        <w:t>ents dropping a course must:</w:t>
      </w:r>
      <w:r>
        <w:rPr>
          <w:rFonts w:ascii="Times New Roman" w:eastAsia="Times New Roman" w:hAnsi="Times New Roman" w:cs="Times New Roman"/>
          <w:sz w:val="24"/>
        </w:rPr>
        <w:t xml:space="preserve"> </w:t>
      </w:r>
    </w:p>
    <w:p w:rsidR="000568CC" w:rsidRDefault="00F67B6F">
      <w:pPr>
        <w:spacing w:after="0" w:line="240" w:lineRule="auto"/>
        <w:ind w:left="360" w:firstLine="360"/>
        <w:rPr>
          <w:rFonts w:ascii="Times New Roman" w:eastAsia="Times New Roman" w:hAnsi="Times New Roman" w:cs="Times New Roman"/>
          <w:color w:val="FF0000"/>
          <w:sz w:val="24"/>
          <w:u w:val="single"/>
        </w:rPr>
      </w:pPr>
      <w:r>
        <w:rPr>
          <w:rFonts w:ascii="Times New Roman" w:eastAsia="Times New Roman" w:hAnsi="Times New Roman" w:cs="Times New Roman"/>
          <w:color w:val="000000"/>
          <w:sz w:val="24"/>
        </w:rPr>
        <w:t>(</w:t>
      </w:r>
      <w:r>
        <w:rPr>
          <w:rFonts w:ascii="Times New Roman" w:eastAsia="Times New Roman" w:hAnsi="Times New Roman" w:cs="Times New Roman"/>
          <w:sz w:val="24"/>
        </w:rPr>
        <w:t>1</w:t>
      </w:r>
      <w:r>
        <w:rPr>
          <w:rFonts w:ascii="Times New Roman" w:eastAsia="Times New Roman" w:hAnsi="Times New Roman" w:cs="Times New Roman"/>
          <w:color w:val="000000"/>
          <w:sz w:val="24"/>
        </w:rPr>
        <w:t xml:space="preserve">)  Contact your graduate advisor to obtain the </w:t>
      </w:r>
      <w:r>
        <w:rPr>
          <w:rFonts w:ascii="Times New Roman" w:eastAsia="Times New Roman" w:hAnsi="Times New Roman" w:cs="Times New Roman"/>
          <w:sz w:val="24"/>
        </w:rPr>
        <w:t xml:space="preserve">drop </w:t>
      </w:r>
      <w:r>
        <w:rPr>
          <w:rFonts w:ascii="Times New Roman" w:eastAsia="Times New Roman" w:hAnsi="Times New Roman" w:cs="Times New Roman"/>
          <w:color w:val="000000"/>
          <w:sz w:val="24"/>
        </w:rPr>
        <w:t>form and further instructions</w:t>
      </w:r>
      <w:r>
        <w:rPr>
          <w:rFonts w:ascii="Times New Roman" w:eastAsia="Times New Roman" w:hAnsi="Times New Roman" w:cs="Times New Roman"/>
          <w:sz w:val="24"/>
        </w:rPr>
        <w:t xml:space="preserve"> before the last day to drop.</w:t>
      </w:r>
    </w:p>
    <w:p w:rsidR="000568CC" w:rsidRDefault="000568CC">
      <w:pPr>
        <w:spacing w:after="0" w:line="240" w:lineRule="auto"/>
        <w:ind w:left="720"/>
        <w:rPr>
          <w:rFonts w:ascii="Times New Roman" w:eastAsia="Times New Roman" w:hAnsi="Times New Roman" w:cs="Times New Roman"/>
          <w:color w:val="FF0000"/>
          <w:sz w:val="24"/>
        </w:rPr>
      </w:pPr>
    </w:p>
    <w:p w:rsidR="000568CC" w:rsidRDefault="00F67B6F">
      <w:pPr>
        <w:spacing w:after="0" w:line="240" w:lineRule="auto"/>
        <w:ind w:left="1260" w:right="1422"/>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Census Day:  June 23, 2016</w:t>
      </w:r>
    </w:p>
    <w:p w:rsidR="000568CC" w:rsidRDefault="00F67B6F">
      <w:pPr>
        <w:spacing w:after="0" w:line="240" w:lineRule="auto"/>
        <w:ind w:left="1260" w:right="1422"/>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Last day to drop or withdraw July 21st, 2016 by 4:00 p.m.</w:t>
      </w:r>
    </w:p>
    <w:p w:rsidR="000568CC" w:rsidRDefault="000568CC">
      <w:pPr>
        <w:spacing w:after="0" w:line="240" w:lineRule="auto"/>
        <w:rPr>
          <w:rFonts w:ascii="Times New Roman" w:eastAsia="Times New Roman" w:hAnsi="Times New Roman" w:cs="Times New Roman"/>
          <w:b/>
          <w:sz w:val="24"/>
          <w:u w:val="single"/>
        </w:rPr>
      </w:pPr>
    </w:p>
    <w:p w:rsidR="000568CC" w:rsidRDefault="000568CC">
      <w:pPr>
        <w:spacing w:after="0" w:line="240" w:lineRule="auto"/>
        <w:rPr>
          <w:rFonts w:ascii="Times New Roman" w:eastAsia="Times New Roman" w:hAnsi="Times New Roman" w:cs="Times New Roman"/>
          <w:b/>
          <w:sz w:val="24"/>
          <w:shd w:val="clear" w:color="auto" w:fill="FFFF00"/>
        </w:rPr>
      </w:pP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Disability Accommodations: </w:t>
      </w:r>
      <w:r>
        <w:rPr>
          <w:rFonts w:ascii="Times New Roman" w:eastAsia="Times New Roman" w:hAnsi="Times New Roman" w:cs="Times New Roman"/>
          <w:color w:val="000000"/>
          <w:sz w:val="24"/>
        </w:rPr>
        <w:t>UT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Arlington is on record as being committed to both the spirit and letter of all federal equal opportunity legislation, including </w:t>
      </w:r>
      <w:r>
        <w:rPr>
          <w:rFonts w:ascii="Times New Roman" w:eastAsia="Times New Roman" w:hAnsi="Times New Roman" w:cs="Times New Roman"/>
          <w:i/>
          <w:color w:val="000000"/>
          <w:sz w:val="24"/>
        </w:rPr>
        <w:t>The Americans with Disabilities Act (ADA), The Americans with Disabilities Amendments Act (ADAAA),</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and </w:t>
      </w:r>
      <w:r>
        <w:rPr>
          <w:rFonts w:ascii="Times New Roman" w:eastAsia="Times New Roman" w:hAnsi="Times New Roman" w:cs="Times New Roman"/>
          <w:i/>
          <w:color w:val="000000"/>
          <w:sz w:val="24"/>
        </w:rPr>
        <w:t xml:space="preserve">Section 504 of the Rehabilitation Act. </w:t>
      </w:r>
      <w:r>
        <w:rPr>
          <w:rFonts w:ascii="Times New Roman" w:eastAsia="Times New Roman" w:hAnsi="Times New Roman" w:cs="Times New Roman"/>
          <w:color w:val="000000"/>
          <w:sz w:val="24"/>
        </w:rPr>
        <w:t>All instructors at UT Arlington are required by law to provide “reasonable accommodations” to students with disabilities, so as not to discriminate on the basis of disability. Students are responsible for providing the instructor with official notification</w:t>
      </w:r>
      <w:r>
        <w:rPr>
          <w:rFonts w:ascii="Times New Roman" w:eastAsia="Times New Roman" w:hAnsi="Times New Roman" w:cs="Times New Roman"/>
          <w:color w:val="000000"/>
          <w:sz w:val="24"/>
        </w:rPr>
        <w:t xml:space="preserve"> in the form of a letter certified by the </w:t>
      </w:r>
      <w:r>
        <w:rPr>
          <w:rFonts w:ascii="Times New Roman" w:eastAsia="Times New Roman" w:hAnsi="Times New Roman" w:cs="Times New Roman"/>
          <w:b/>
          <w:color w:val="000000"/>
          <w:sz w:val="24"/>
          <w:u w:val="single"/>
        </w:rPr>
        <w:t xml:space="preserve">Office for Students with Disabilities (OSD). </w:t>
      </w:r>
      <w:r>
        <w:rPr>
          <w:rFonts w:ascii="Times New Roman" w:eastAsia="Times New Roman" w:hAnsi="Times New Roman" w:cs="Times New Roman"/>
          <w:color w:val="000000"/>
          <w:sz w:val="24"/>
        </w:rPr>
        <w:t>Students experiencing a range of conditions (Physical, Learning, Chronic Health, Mental Health, and Sensory) that may cause diminished academic performance or other barr</w:t>
      </w:r>
      <w:r>
        <w:rPr>
          <w:rFonts w:ascii="Times New Roman" w:eastAsia="Times New Roman" w:hAnsi="Times New Roman" w:cs="Times New Roman"/>
          <w:color w:val="000000"/>
          <w:sz w:val="24"/>
        </w:rPr>
        <w:t xml:space="preserve">iers to learning may seek services and/or accommodations by contacting: </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 xml:space="preserve">The Office for Students with Disabilities, (OSD) </w:t>
      </w:r>
      <w:r>
        <w:rPr>
          <w:rFonts w:ascii="Times New Roman" w:eastAsia="Times New Roman" w:hAnsi="Times New Roman" w:cs="Times New Roman"/>
          <w:color w:val="0000FF"/>
          <w:sz w:val="24"/>
          <w:u w:val="single"/>
        </w:rPr>
        <w:t xml:space="preserve"> </w:t>
      </w:r>
      <w:hyperlink r:id="rId14">
        <w:r>
          <w:rPr>
            <w:rFonts w:ascii="Times New Roman" w:eastAsia="Times New Roman" w:hAnsi="Times New Roman" w:cs="Times New Roman"/>
            <w:color w:val="0000FF"/>
            <w:sz w:val="24"/>
            <w:u w:val="single"/>
          </w:rPr>
          <w:t>www.uta.edu/disability</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or calling 817-272-3364.</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Counseling and Psychological Service</w:t>
      </w:r>
      <w:r>
        <w:rPr>
          <w:rFonts w:ascii="Times New Roman" w:eastAsia="Times New Roman" w:hAnsi="Times New Roman" w:cs="Times New Roman"/>
          <w:b/>
          <w:color w:val="000000"/>
          <w:sz w:val="24"/>
          <w:u w:val="single"/>
        </w:rPr>
        <w:t xml:space="preserve">s, (CAPS) </w:t>
      </w:r>
      <w:hyperlink r:id="rId15">
        <w:r>
          <w:rPr>
            <w:rFonts w:ascii="Times New Roman" w:eastAsia="Times New Roman" w:hAnsi="Times New Roman" w:cs="Times New Roman"/>
            <w:color w:val="0000FF"/>
            <w:sz w:val="24"/>
            <w:u w:val="single"/>
          </w:rPr>
          <w:t>www.uta.edu/caps/</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 xml:space="preserve">or calling 817-272-3671. </w:t>
      </w:r>
    </w:p>
    <w:p w:rsidR="000568CC" w:rsidRDefault="000568CC">
      <w:pPr>
        <w:spacing w:after="0" w:line="240" w:lineRule="auto"/>
        <w:rPr>
          <w:rFonts w:ascii="Times New Roman" w:eastAsia="Times New Roman" w:hAnsi="Times New Roman" w:cs="Times New Roman"/>
          <w:color w:val="000000"/>
          <w:sz w:val="24"/>
        </w:rPr>
      </w:pP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Only those students who have officially documented a need for an accommodation will have their request honored. Information regarding diagnostic criteria and</w:t>
      </w:r>
      <w:r>
        <w:rPr>
          <w:rFonts w:ascii="Times New Roman" w:eastAsia="Times New Roman" w:hAnsi="Times New Roman" w:cs="Times New Roman"/>
          <w:color w:val="000000"/>
          <w:sz w:val="24"/>
        </w:rPr>
        <w:t xml:space="preserve"> policies for obtaining disability-based academic accommodations can be found at </w:t>
      </w:r>
      <w:hyperlink r:id="rId16">
        <w:r>
          <w:rPr>
            <w:rFonts w:ascii="Times New Roman" w:eastAsia="Times New Roman" w:hAnsi="Times New Roman" w:cs="Times New Roman"/>
            <w:color w:val="0000FF"/>
            <w:sz w:val="24"/>
            <w:u w:val="single"/>
          </w:rPr>
          <w:t>www.uta.edu/disability</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or by calling the Office for Students with Disabilities at (817) 272-3364.</w:t>
      </w:r>
    </w:p>
    <w:p w:rsidR="000568CC" w:rsidRDefault="000568CC">
      <w:pPr>
        <w:spacing w:after="0" w:line="240" w:lineRule="auto"/>
        <w:rPr>
          <w:rFonts w:ascii="Times New Roman" w:eastAsia="Times New Roman" w:hAnsi="Times New Roman" w:cs="Times New Roman"/>
          <w:sz w:val="24"/>
        </w:rPr>
      </w:pPr>
    </w:p>
    <w:p w:rsidR="000568CC" w:rsidRDefault="00F67B6F">
      <w:pPr>
        <w:rPr>
          <w:rFonts w:ascii="Times New Roman" w:eastAsia="Times New Roman" w:hAnsi="Times New Roman" w:cs="Times New Roman"/>
          <w:sz w:val="24"/>
        </w:rPr>
      </w:pPr>
      <w:r>
        <w:rPr>
          <w:rFonts w:ascii="Times New Roman" w:eastAsia="Times New Roman" w:hAnsi="Times New Roman" w:cs="Times New Roman"/>
          <w:b/>
          <w:sz w:val="24"/>
        </w:rPr>
        <w:t xml:space="preserve">Title IX: </w:t>
      </w:r>
      <w:r>
        <w:rPr>
          <w:rFonts w:ascii="Times New Roman" w:eastAsia="Times New Roman" w:hAnsi="Times New Roman" w:cs="Times New Roman"/>
          <w:i/>
          <w:sz w:val="24"/>
        </w:rPr>
        <w:t>The University of</w:t>
      </w:r>
      <w:r>
        <w:rPr>
          <w:rFonts w:ascii="Times New Roman" w:eastAsia="Times New Roman" w:hAnsi="Times New Roman" w:cs="Times New Roman"/>
          <w:i/>
          <w:sz w:val="24"/>
        </w:rPr>
        <w:t xml:space="preserve"> Texas at Arlington does not discriminate on the basis of race, color, national origin, religion, age, gender, sexual orientation, disabilities, genetic information, </w:t>
      </w:r>
      <w:r>
        <w:rPr>
          <w:rFonts w:ascii="Times New Roman" w:eastAsia="Times New Roman" w:hAnsi="Times New Roman" w:cs="Times New Roman"/>
          <w:i/>
          <w:sz w:val="24"/>
        </w:rPr>
        <w:lastRenderedPageBreak/>
        <w:t>and/or veteran status in its educational programs or activities it operates. For more info</w:t>
      </w:r>
      <w:r>
        <w:rPr>
          <w:rFonts w:ascii="Times New Roman" w:eastAsia="Times New Roman" w:hAnsi="Times New Roman" w:cs="Times New Roman"/>
          <w:i/>
          <w:sz w:val="24"/>
        </w:rPr>
        <w:t xml:space="preserve">rmation, visit </w:t>
      </w:r>
      <w:r>
        <w:rPr>
          <w:rFonts w:ascii="Times New Roman" w:eastAsia="Times New Roman" w:hAnsi="Times New Roman" w:cs="Times New Roman"/>
          <w:i/>
          <w:color w:val="0000FF"/>
          <w:sz w:val="24"/>
          <w:u w:val="single"/>
        </w:rPr>
        <w:t>uta.edu/eos</w:t>
      </w:r>
      <w:r>
        <w:rPr>
          <w:rFonts w:ascii="Times New Roman" w:eastAsia="Times New Roman" w:hAnsi="Times New Roman" w:cs="Times New Roman"/>
          <w:i/>
          <w:sz w:val="24"/>
        </w:rPr>
        <w:t xml:space="preserve">. For information regarding Title IX, visit </w:t>
      </w:r>
      <w:hyperlink r:id="rId17">
        <w:r>
          <w:rPr>
            <w:rFonts w:ascii="Times New Roman" w:eastAsia="Times New Roman" w:hAnsi="Times New Roman" w:cs="Times New Roman"/>
            <w:color w:val="0000FF"/>
            <w:sz w:val="24"/>
            <w:u w:val="single"/>
          </w:rPr>
          <w:t>www.uta.edu/titleIX</w:t>
        </w:r>
      </w:hyperlink>
      <w:r>
        <w:rPr>
          <w:rFonts w:ascii="Times New Roman" w:eastAsia="Times New Roman" w:hAnsi="Times New Roman" w:cs="Times New Roman"/>
          <w:sz w:val="24"/>
        </w:rPr>
        <w:t>.</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Academic Integrity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All students enrolled in this course are expected to adhere to the UT Arlington Honor Code:</w:t>
      </w:r>
    </w:p>
    <w:p w:rsidR="000568CC" w:rsidRDefault="00F67B6F">
      <w:pPr>
        <w:tabs>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0568CC" w:rsidRDefault="00F67B6F">
      <w:pPr>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t>I pledge, on my honor, to uphold UT Arlington’s tradition of academic integrity, a tradition that values hard work and honest effort in the pursuit of academic excellence.</w:t>
      </w:r>
    </w:p>
    <w:p w:rsidR="000568CC" w:rsidRDefault="000568CC">
      <w:pPr>
        <w:spacing w:after="0" w:line="240" w:lineRule="auto"/>
        <w:rPr>
          <w:rFonts w:ascii="Times New Roman" w:eastAsia="Times New Roman" w:hAnsi="Times New Roman" w:cs="Times New Roman"/>
          <w:i/>
          <w:sz w:val="24"/>
        </w:rPr>
      </w:pPr>
    </w:p>
    <w:p w:rsidR="000568CC" w:rsidRDefault="00F67B6F">
      <w:pPr>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t>I promise that I will submit only work that I personally create or contribute to gr</w:t>
      </w:r>
      <w:r>
        <w:rPr>
          <w:rFonts w:ascii="Times New Roman" w:eastAsia="Times New Roman" w:hAnsi="Times New Roman" w:cs="Times New Roman"/>
          <w:i/>
          <w:sz w:val="24"/>
        </w:rPr>
        <w:t>oup collaborations, and I will appropriately reference any work from other sources.  I will follow the highest standards of integrity and uphold the spirit of the Honor Code.</w:t>
      </w:r>
    </w:p>
    <w:p w:rsidR="000568CC" w:rsidRDefault="000568CC">
      <w:pPr>
        <w:spacing w:after="0" w:line="240" w:lineRule="auto"/>
        <w:rPr>
          <w:rFonts w:ascii="Times New Roman" w:eastAsia="Times New Roman" w:hAnsi="Times New Roman" w:cs="Times New Roman"/>
          <w:i/>
          <w:sz w:val="24"/>
        </w:rPr>
      </w:pPr>
    </w:p>
    <w:p w:rsidR="000568CC" w:rsidRDefault="00F67B6F">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UT Arlington faculty members may employ the Honor Code as they see fit in their </w:t>
      </w:r>
      <w:r>
        <w:rPr>
          <w:rFonts w:ascii="Times New Roman" w:eastAsia="Times New Roman" w:hAnsi="Times New Roman" w:cs="Times New Roman"/>
          <w:sz w:val="24"/>
        </w:rPr>
        <w:t xml:space="preserve">courses, including (but not limited to) having students acknowledge the honor code as part of an examination or requiring students to incorporate the honor code into any work submitted. </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Per UT System Regents’ Rule 50101, §2.2, suspected violations of university’s standards for academic integrity (including the Honor Code) will be referred to the Office of Student Conduct.  Violators will be disciplined in accordance with the University po</w:t>
      </w:r>
      <w:r>
        <w:rPr>
          <w:rFonts w:ascii="Times New Roman" w:eastAsia="Times New Roman" w:hAnsi="Times New Roman" w:cs="Times New Roman"/>
          <w:sz w:val="24"/>
        </w:rPr>
        <w:t>licy, which may result in the student’s suspension or expulsion from the University.</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"Scholastic dishonesty includes but is not limited to cheating, plagiarism, collusion, the submission for credit of any work or materials that are attributable in whole or in part to another person, taking an examination for another person, any act designe</w:t>
      </w:r>
      <w:r>
        <w:rPr>
          <w:rFonts w:ascii="Times New Roman" w:eastAsia="Times New Roman" w:hAnsi="Times New Roman" w:cs="Times New Roman"/>
          <w:sz w:val="24"/>
        </w:rPr>
        <w:t xml:space="preserve">d to give unfair advantage to a student or the attempt to commit such acts." </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 a licensed registered nurse, graduate students are expected to demonstrate professional conduct as set forth in the Texas Board of Nursing rule </w:t>
      </w:r>
      <w:r>
        <w:rPr>
          <w:rFonts w:ascii="Times New Roman" w:eastAsia="Times New Roman" w:hAnsi="Times New Roman" w:cs="Times New Roman"/>
          <w:b/>
          <w:sz w:val="24"/>
        </w:rPr>
        <w:t>§215.8. in the event that a gr</w:t>
      </w:r>
      <w:r>
        <w:rPr>
          <w:rFonts w:ascii="Times New Roman" w:eastAsia="Times New Roman" w:hAnsi="Times New Roman" w:cs="Times New Roman"/>
          <w:b/>
          <w:sz w:val="24"/>
        </w:rPr>
        <w:t>aduate student holding an RN license is found to have engaged in academic dishonesty, the college may report the nurse to the Texas BON using rule §215.8 as a guide.</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Plagiarism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Copying another student’s paper or any portion of it is plagiarism.  Copying </w:t>
      </w:r>
      <w:r>
        <w:rPr>
          <w:rFonts w:ascii="Times New Roman" w:eastAsia="Times New Roman" w:hAnsi="Times New Roman" w:cs="Times New Roman"/>
          <w:sz w:val="24"/>
        </w:rPr>
        <w:t>a portion of published material (e.g., books or journals) without adequately documenting the source is plagiarism.  Consistent with APA format, if five or more words in sequence are taken from a source, those words must be placed in quotes and the source r</w:t>
      </w:r>
      <w:r>
        <w:rPr>
          <w:rFonts w:ascii="Times New Roman" w:eastAsia="Times New Roman" w:hAnsi="Times New Roman" w:cs="Times New Roman"/>
          <w:sz w:val="24"/>
        </w:rPr>
        <w:t>eferenced with author’s name, date of publication, and page number of publication.  If the author’s ideas are rephrased, by transposing words or expressing the same idea using different words, the idea must be attributed to the author by proper referencing</w:t>
      </w:r>
      <w:r>
        <w:rPr>
          <w:rFonts w:ascii="Times New Roman" w:eastAsia="Times New Roman" w:hAnsi="Times New Roman" w:cs="Times New Roman"/>
          <w:sz w:val="24"/>
        </w:rPr>
        <w:t xml:space="preserve"> giving the author’s name and date of publication.  If a single author’s ideas are discussed in more than one paragraph, the author must be referenced, according to APA format.  Authors whose words or ideas have been used in the preparation of a paper must</w:t>
      </w:r>
      <w:r>
        <w:rPr>
          <w:rFonts w:ascii="Times New Roman" w:eastAsia="Times New Roman" w:hAnsi="Times New Roman" w:cs="Times New Roman"/>
          <w:sz w:val="24"/>
        </w:rPr>
        <w:t xml:space="preserve"> be listed in the references cited at the end of the paper.  Students are expected to review the plagiarism module from the UT Arlington Central Library via </w:t>
      </w:r>
      <w:hyperlink r:id="rId18">
        <w:r>
          <w:rPr>
            <w:rFonts w:ascii="Times New Roman" w:eastAsia="Times New Roman" w:hAnsi="Times New Roman" w:cs="Times New Roman"/>
            <w:color w:val="0000FF"/>
            <w:sz w:val="24"/>
            <w:u w:val="single"/>
          </w:rPr>
          <w:t>http://library.uta.edu/plagiarism/i</w:t>
        </w:r>
        <w:r>
          <w:rPr>
            <w:rFonts w:ascii="Times New Roman" w:eastAsia="Times New Roman" w:hAnsi="Times New Roman" w:cs="Times New Roman"/>
            <w:color w:val="0000FF"/>
            <w:sz w:val="24"/>
            <w:u w:val="single"/>
          </w:rPr>
          <w:t>ndex.html</w:t>
        </w:r>
      </w:hyperlink>
      <w:r>
        <w:rPr>
          <w:rFonts w:ascii="Times New Roman" w:eastAsia="Times New Roman" w:hAnsi="Times New Roman" w:cs="Times New Roman"/>
          <w:sz w:val="24"/>
        </w:rPr>
        <w:t xml:space="preserve"> </w:t>
      </w:r>
    </w:p>
    <w:p w:rsidR="000568CC" w:rsidRDefault="000568CC">
      <w:pPr>
        <w:spacing w:after="0" w:line="240" w:lineRule="auto"/>
        <w:jc w:val="center"/>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Student Support Services</w:t>
      </w:r>
      <w:r>
        <w:rPr>
          <w:rFonts w:ascii="Times New Roman" w:eastAsia="Times New Roman" w:hAnsi="Times New Roman" w:cs="Times New Roman"/>
          <w:sz w:val="24"/>
          <w:u w:val="single"/>
        </w:rPr>
        <w:t>:</w:t>
      </w:r>
      <w:r>
        <w:rPr>
          <w:rFonts w:ascii="Times New Roman" w:eastAsia="Times New Roman" w:hAnsi="Times New Roman" w:cs="Times New Roman"/>
          <w:b/>
          <w:color w:val="7030A0"/>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UT Arlington provides a variety of resources and programs designed to help students develop academic skills, deal with personal situations, and better understand concepts and information related to their courses. Resources include tutoring, major-based lea</w:t>
      </w:r>
      <w:r>
        <w:rPr>
          <w:rFonts w:ascii="Times New Roman" w:eastAsia="Times New Roman" w:hAnsi="Times New Roman" w:cs="Times New Roman"/>
          <w:sz w:val="24"/>
        </w:rPr>
        <w:t xml:space="preserve">rning centers, developmental education, advising and mentoring, personal counseling, and federally funded programs. For individualized referrals, students may visit the reception desk at University College (Ransom Hall), call the Maverick Resource Hotline </w:t>
      </w:r>
      <w:r>
        <w:rPr>
          <w:rFonts w:ascii="Times New Roman" w:eastAsia="Times New Roman" w:hAnsi="Times New Roman" w:cs="Times New Roman"/>
          <w:sz w:val="24"/>
        </w:rPr>
        <w:t xml:space="preserve">at 817-272-6107, send a message to </w:t>
      </w:r>
      <w:hyperlink r:id="rId19">
        <w:r>
          <w:rPr>
            <w:rFonts w:ascii="Times New Roman" w:eastAsia="Times New Roman" w:hAnsi="Times New Roman" w:cs="Times New Roman"/>
            <w:color w:val="0000FF"/>
            <w:sz w:val="24"/>
            <w:u w:val="single"/>
          </w:rPr>
          <w:t>resources@uta.edu</w:t>
        </w:r>
      </w:hyperlink>
      <w:r>
        <w:rPr>
          <w:rFonts w:ascii="Times New Roman" w:eastAsia="Times New Roman" w:hAnsi="Times New Roman" w:cs="Times New Roman"/>
          <w:sz w:val="24"/>
        </w:rPr>
        <w:t xml:space="preserve">, or view the information at </w:t>
      </w:r>
      <w:hyperlink r:id="rId20">
        <w:r>
          <w:rPr>
            <w:rFonts w:ascii="Times New Roman" w:eastAsia="Times New Roman" w:hAnsi="Times New Roman" w:cs="Times New Roman"/>
            <w:color w:val="0000FF"/>
            <w:sz w:val="24"/>
            <w:u w:val="single"/>
          </w:rPr>
          <w:t>www.uta.edu/resources</w:t>
        </w:r>
      </w:hyperlink>
      <w:r>
        <w:rPr>
          <w:rFonts w:ascii="Times New Roman" w:eastAsia="Times New Roman" w:hAnsi="Times New Roman" w:cs="Times New Roman"/>
          <w:sz w:val="24"/>
        </w:rPr>
        <w:t>.</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The English Writing Center</w:t>
      </w:r>
      <w:r>
        <w:rPr>
          <w:rFonts w:ascii="Times New Roman" w:eastAsia="Times New Roman" w:hAnsi="Times New Roman" w:cs="Times New Roman"/>
          <w:b/>
          <w:sz w:val="24"/>
        </w:rPr>
        <w:t xml:space="preserve"> (411LIBR)</w:t>
      </w: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Hours are 9 am to 8 </w:t>
      </w:r>
      <w:r>
        <w:rPr>
          <w:rFonts w:ascii="Times New Roman" w:eastAsia="Times New Roman" w:hAnsi="Times New Roman" w:cs="Times New Roman"/>
          <w:sz w:val="24"/>
        </w:rPr>
        <w:t xml:space="preserve">pm Mondays-Thursdays, 9 am to 3 pm Fridays and Noon to 5 pm Saturdays and Sundays. Walk In </w:t>
      </w:r>
      <w:r>
        <w:rPr>
          <w:rFonts w:ascii="Times New Roman" w:eastAsia="Times New Roman" w:hAnsi="Times New Roman" w:cs="Times New Roman"/>
          <w:b/>
          <w:i/>
          <w:sz w:val="24"/>
        </w:rPr>
        <w:t>Quick Hits</w:t>
      </w:r>
      <w:r>
        <w:rPr>
          <w:rFonts w:ascii="Times New Roman" w:eastAsia="Times New Roman" w:hAnsi="Times New Roman" w:cs="Times New Roman"/>
          <w:sz w:val="24"/>
        </w:rPr>
        <w:t xml:space="preserve"> sessions during all open hours Mon-Thurs. Register and make appointments online at </w:t>
      </w:r>
      <w:hyperlink r:id="rId21">
        <w:r>
          <w:rPr>
            <w:rFonts w:ascii="Times New Roman" w:eastAsia="Times New Roman" w:hAnsi="Times New Roman" w:cs="Times New Roman"/>
            <w:color w:val="0000FF"/>
            <w:sz w:val="24"/>
            <w:u w:val="single"/>
          </w:rPr>
          <w:t>http://uta.mywconline.com</w:t>
        </w:r>
      </w:hyperlink>
      <w:r>
        <w:rPr>
          <w:rFonts w:ascii="Times New Roman" w:eastAsia="Times New Roman" w:hAnsi="Times New Roman" w:cs="Times New Roman"/>
          <w:sz w:val="24"/>
        </w:rPr>
        <w:t xml:space="preserve">. Classroom Visits, Workshops, and advanced services for graduate students and faculty are also available. Please see </w:t>
      </w:r>
      <w:hyperlink r:id="rId22">
        <w:r>
          <w:rPr>
            <w:rFonts w:ascii="Times New Roman" w:eastAsia="Times New Roman" w:hAnsi="Times New Roman" w:cs="Times New Roman"/>
            <w:color w:val="0000FF"/>
            <w:sz w:val="24"/>
            <w:u w:val="single"/>
          </w:rPr>
          <w:t>www.uta.edu/owl</w:t>
        </w:r>
      </w:hyperlink>
      <w:r>
        <w:rPr>
          <w:rFonts w:ascii="Times New Roman" w:eastAsia="Times New Roman" w:hAnsi="Times New Roman" w:cs="Times New Roman"/>
          <w:sz w:val="24"/>
        </w:rPr>
        <w:t xml:space="preserve"> for detailed information.</w:t>
      </w:r>
    </w:p>
    <w:p w:rsidR="000568CC" w:rsidRDefault="000568CC">
      <w:pPr>
        <w:spacing w:after="0" w:line="240" w:lineRule="auto"/>
        <w:jc w:val="both"/>
        <w:rPr>
          <w:rFonts w:ascii="Times New Roman" w:eastAsia="Times New Roman" w:hAnsi="Times New Roman" w:cs="Times New Roman"/>
          <w:sz w:val="24"/>
        </w:rPr>
      </w:pPr>
    </w:p>
    <w:p w:rsidR="000568CC" w:rsidRDefault="00F67B6F">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Success Faculty:</w:t>
      </w:r>
      <w:r>
        <w:rPr>
          <w:rFonts w:ascii="Times New Roman" w:eastAsia="Times New Roman" w:hAnsi="Times New Roman" w:cs="Times New Roman"/>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w:t>
      </w:r>
      <w:r>
        <w:rPr>
          <w:rFonts w:ascii="Times New Roman" w:eastAsia="Times New Roman" w:hAnsi="Times New Roman" w:cs="Times New Roman"/>
          <w:sz w:val="24"/>
        </w:rPr>
        <w:t xml:space="preserve"> so students can reach their educational goals.  Students may contact a success faculty member directly, or a course instructor may encourage you to contact a success faculty member.</w:t>
      </w:r>
    </w:p>
    <w:p w:rsidR="000568CC" w:rsidRDefault="00F67B6F">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The success faculty in the MSN Program:</w:t>
      </w:r>
    </w:p>
    <w:p w:rsidR="000568CC" w:rsidRDefault="00F67B6F">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Dr. Donelle Barnes is available a</w:t>
      </w:r>
      <w:r>
        <w:rPr>
          <w:rFonts w:ascii="Times New Roman" w:eastAsia="Times New Roman" w:hAnsi="Times New Roman" w:cs="Times New Roman"/>
          <w:sz w:val="24"/>
        </w:rPr>
        <w:t xml:space="preserve">s a writing coach to assist students in the MSN Core courses; theory, research, and evidence based practice.  Since these courses are writing intensive, Dr. Barnes can help students improve the clarity and organization of their written papers.  She can be </w:t>
      </w:r>
      <w:r>
        <w:rPr>
          <w:rFonts w:ascii="Times New Roman" w:eastAsia="Times New Roman" w:hAnsi="Times New Roman" w:cs="Times New Roman"/>
          <w:sz w:val="24"/>
        </w:rPr>
        <w:t xml:space="preserve">reached via email: </w:t>
      </w:r>
      <w:hyperlink r:id="rId23">
        <w:r>
          <w:rPr>
            <w:rFonts w:ascii="Times New Roman" w:eastAsia="Times New Roman" w:hAnsi="Times New Roman" w:cs="Times New Roman"/>
            <w:color w:val="0000FF"/>
            <w:sz w:val="24"/>
            <w:u w:val="single"/>
          </w:rPr>
          <w:t>donelle@uta.edu</w:t>
        </w:r>
      </w:hyperlink>
      <w:r>
        <w:rPr>
          <w:rFonts w:ascii="Times New Roman" w:eastAsia="Times New Roman" w:hAnsi="Times New Roman" w:cs="Times New Roman"/>
          <w:sz w:val="24"/>
        </w:rPr>
        <w:t>.</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Dr. Mary Schira is available as a success faculty to assist with diverse resources that may include study skills, testing challenges/approaches, managing multiple responsibilitie</w:t>
      </w:r>
      <w:r>
        <w:rPr>
          <w:rFonts w:ascii="Times New Roman" w:eastAsia="Times New Roman" w:hAnsi="Times New Roman" w:cs="Times New Roman"/>
          <w:color w:val="000000"/>
          <w:sz w:val="24"/>
        </w:rPr>
        <w:t xml:space="preserve">s, and addressing personal issues impacting academic performance.   Course content challenges may also be addressed, with referral to additional resources as indicated.  Dr. Schira can be reached via email:  </w:t>
      </w:r>
      <w:hyperlink r:id="rId24">
        <w:r>
          <w:rPr>
            <w:rFonts w:ascii="Times New Roman" w:eastAsia="Times New Roman" w:hAnsi="Times New Roman" w:cs="Times New Roman"/>
            <w:color w:val="0000FF"/>
            <w:sz w:val="24"/>
            <w:u w:val="single"/>
          </w:rPr>
          <w:t>schira@</w:t>
        </w:r>
        <w:r>
          <w:rPr>
            <w:rFonts w:ascii="Times New Roman" w:eastAsia="Times New Roman" w:hAnsi="Times New Roman" w:cs="Times New Roman"/>
            <w:color w:val="0000FF"/>
            <w:sz w:val="24"/>
            <w:u w:val="single"/>
          </w:rPr>
          <w:t>uta.edu</w:t>
        </w:r>
      </w:hyperlink>
      <w:r>
        <w:rPr>
          <w:rFonts w:ascii="Times New Roman" w:eastAsia="Times New Roman" w:hAnsi="Times New Roman" w:cs="Times New Roman"/>
          <w:color w:val="000000"/>
          <w:sz w:val="24"/>
        </w:rPr>
        <w:t>.</w:t>
      </w:r>
    </w:p>
    <w:p w:rsidR="000568CC" w:rsidRDefault="000568CC">
      <w:pPr>
        <w:spacing w:after="0" w:line="240" w:lineRule="auto"/>
        <w:rPr>
          <w:rFonts w:ascii="Times New Roman" w:eastAsia="Times New Roman" w:hAnsi="Times New Roman" w:cs="Times New Roman"/>
          <w:b/>
          <w:sz w:val="24"/>
          <w:u w:val="single"/>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Electronic Communication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UT Arlington has adopted MavMail as its official means to communicate with students about important deadlines and events, as well as to transact university-related business regarding financial aid, tuition, grades, graduation, etc. </w:t>
      </w:r>
      <w:r>
        <w:rPr>
          <w:rFonts w:ascii="Times New Roman" w:eastAsia="Times New Roman" w:hAnsi="Times New Roman" w:cs="Times New Roman"/>
          <w:b/>
          <w:sz w:val="24"/>
          <w:u w:val="single"/>
        </w:rPr>
        <w:t>All students are assigne</w:t>
      </w:r>
      <w:r>
        <w:rPr>
          <w:rFonts w:ascii="Times New Roman" w:eastAsia="Times New Roman" w:hAnsi="Times New Roman" w:cs="Times New Roman"/>
          <w:b/>
          <w:sz w:val="24"/>
          <w:u w:val="single"/>
        </w:rPr>
        <w:t>d a MavMail account and are responsible for checking the inbox regularly.</w:t>
      </w:r>
      <w:r>
        <w:rPr>
          <w:rFonts w:ascii="Times New Roman" w:eastAsia="Times New Roman" w:hAnsi="Times New Roman" w:cs="Times New Roman"/>
          <w:sz w:val="24"/>
        </w:rPr>
        <w:t xml:space="preserve"> There is no additional charge to students for using this account, which remains active even after graduation. Information about activating and using MavMail is available at </w:t>
      </w:r>
      <w:hyperlink r:id="rId25">
        <w:r>
          <w:rPr>
            <w:rFonts w:ascii="Times New Roman" w:eastAsia="Times New Roman" w:hAnsi="Times New Roman" w:cs="Times New Roman"/>
            <w:color w:val="0000FF"/>
            <w:sz w:val="24"/>
            <w:u w:val="single"/>
          </w:rPr>
          <w:t>http://www.uta.edu/oit/cs/email/mavmail.php</w:t>
        </w:r>
      </w:hyperlink>
      <w:r>
        <w:rPr>
          <w:rFonts w:ascii="Times New Roman" w:eastAsia="Times New Roman" w:hAnsi="Times New Roman" w:cs="Times New Roman"/>
          <w:sz w:val="24"/>
        </w:rPr>
        <w:t>.</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you are unable to resolve your issue contact the Helpdesk at</w:t>
      </w:r>
      <w:r>
        <w:rPr>
          <w:rFonts w:ascii="Times New Roman" w:eastAsia="Times New Roman" w:hAnsi="Times New Roman" w:cs="Times New Roman"/>
          <w:color w:val="0000FF"/>
          <w:sz w:val="24"/>
        </w:rPr>
        <w:t xml:space="preserve"> </w:t>
      </w:r>
      <w:hyperlink r:id="rId26">
        <w:r>
          <w:rPr>
            <w:rFonts w:ascii="Times New Roman" w:eastAsia="Times New Roman" w:hAnsi="Times New Roman" w:cs="Times New Roman"/>
            <w:color w:val="0000FF"/>
            <w:sz w:val="24"/>
            <w:u w:val="single"/>
          </w:rPr>
          <w:t>helpdesk@uta.edu</w:t>
        </w:r>
      </w:hyperlink>
      <w:r>
        <w:rPr>
          <w:rFonts w:ascii="Times New Roman" w:eastAsia="Times New Roman" w:hAnsi="Times New Roman" w:cs="Times New Roman"/>
          <w:sz w:val="24"/>
        </w:rPr>
        <w:t>.</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Feedback Survey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At t</w:t>
      </w:r>
      <w:r>
        <w:rPr>
          <w:rFonts w:ascii="Times New Roman" w:eastAsia="Times New Roman" w:hAnsi="Times New Roman" w:cs="Times New Roman"/>
          <w:sz w:val="24"/>
        </w:rPr>
        <w:t>he end of each term, students enrolled in classes categorized as lecture, seminar, or laboratory shall be directed to complete a Student Feedback Survey (SFS). Instructions on how to access the SFS for this course will be sent directly to each student thro</w:t>
      </w:r>
      <w:r>
        <w:rPr>
          <w:rFonts w:ascii="Times New Roman" w:eastAsia="Times New Roman" w:hAnsi="Times New Roman" w:cs="Times New Roman"/>
          <w:sz w:val="24"/>
        </w:rPr>
        <w:t xml:space="preserve">ugh MavMail approximately 10 days before the end of the term. Each student’s feedback enters the SFS database anonymously and is aggregated with that of other students enrolled in the course. </w:t>
      </w:r>
      <w:r>
        <w:rPr>
          <w:rFonts w:ascii="Times New Roman" w:eastAsia="Times New Roman" w:hAnsi="Times New Roman" w:cs="Times New Roman"/>
          <w:sz w:val="24"/>
        </w:rPr>
        <w:lastRenderedPageBreak/>
        <w:t xml:space="preserve">UT Arlington’s effort to solicit, gather, tabulate, and publish </w:t>
      </w:r>
      <w:r>
        <w:rPr>
          <w:rFonts w:ascii="Times New Roman" w:eastAsia="Times New Roman" w:hAnsi="Times New Roman" w:cs="Times New Roman"/>
          <w:sz w:val="24"/>
        </w:rPr>
        <w:t xml:space="preserve">student feedback is required by state law; students are strongly urged to participate. For more information, visit </w:t>
      </w:r>
      <w:hyperlink r:id="rId27">
        <w:r>
          <w:rPr>
            <w:rFonts w:ascii="Times New Roman" w:eastAsia="Times New Roman" w:hAnsi="Times New Roman" w:cs="Times New Roman"/>
            <w:color w:val="0000FF"/>
            <w:sz w:val="24"/>
            <w:u w:val="single"/>
          </w:rPr>
          <w:t>http://www.uta.edu/sfs</w:t>
        </w:r>
      </w:hyperlink>
      <w:r>
        <w:rPr>
          <w:rFonts w:ascii="Times New Roman" w:eastAsia="Times New Roman" w:hAnsi="Times New Roman" w:cs="Times New Roman"/>
          <w:sz w:val="24"/>
        </w:rPr>
        <w:t>.</w:t>
      </w:r>
    </w:p>
    <w:p w:rsidR="000568CC" w:rsidRDefault="000568CC">
      <w:pPr>
        <w:spacing w:after="0" w:line="240" w:lineRule="auto"/>
        <w:rPr>
          <w:rFonts w:ascii="Times New Roman" w:eastAsia="Times New Roman" w:hAnsi="Times New Roman" w:cs="Times New Roman"/>
          <w:b/>
          <w:sz w:val="24"/>
          <w:u w:val="single"/>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Final Review Week</w:t>
      </w:r>
      <w:r>
        <w:rPr>
          <w:rFonts w:ascii="Times New Roman" w:eastAsia="Times New Roman" w:hAnsi="Times New Roman" w:cs="Times New Roman"/>
          <w:b/>
          <w:sz w:val="24"/>
        </w:rPr>
        <w:t>:</w:t>
      </w:r>
      <w:r>
        <w:rPr>
          <w:rFonts w:ascii="Times New Roman" w:eastAsia="Times New Roman" w:hAnsi="Times New Roman" w:cs="Times New Roman"/>
          <w:sz w:val="24"/>
        </w:rPr>
        <w:t xml:space="preserve"> A period of five class days prior to the first day of f</w:t>
      </w:r>
      <w:r>
        <w:rPr>
          <w:rFonts w:ascii="Times New Roman" w:eastAsia="Times New Roman" w:hAnsi="Times New Roman" w:cs="Times New Roman"/>
          <w:sz w:val="24"/>
        </w:rPr>
        <w:t>inal examinations in the long sessions shall be designated as Final Review Week. The purpose of this week is to allow students sufficient time to prepare for final examinations. During this week, there shall be no scheduled activities such as required fiel</w:t>
      </w:r>
      <w:r>
        <w:rPr>
          <w:rFonts w:ascii="Times New Roman" w:eastAsia="Times New Roman" w:hAnsi="Times New Roman" w:cs="Times New Roman"/>
          <w:sz w:val="24"/>
        </w:rPr>
        <w:t xml:space="preserve">d trips or performances; and no instructor shall assign any themes, research problems or exercises of similar scope that have a completion date during or following this week </w:t>
      </w:r>
      <w:r>
        <w:rPr>
          <w:rFonts w:ascii="Times New Roman" w:eastAsia="Times New Roman" w:hAnsi="Times New Roman" w:cs="Times New Roman"/>
          <w:i/>
          <w:sz w:val="24"/>
        </w:rPr>
        <w:t>unless specified in the class syllabus</w:t>
      </w:r>
      <w:r>
        <w:rPr>
          <w:rFonts w:ascii="Times New Roman" w:eastAsia="Times New Roman" w:hAnsi="Times New Roman" w:cs="Times New Roman"/>
          <w:sz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w:t>
      </w:r>
      <w:r>
        <w:rPr>
          <w:rFonts w:ascii="Times New Roman" w:eastAsia="Times New Roman" w:hAnsi="Times New Roman" w:cs="Times New Roman"/>
          <w:sz w:val="24"/>
        </w:rPr>
        <w:t>Review Week. During this week, classes are held as scheduled. In addition, instructors are not required to limit content to topics that have been previously covered; they may introduce new concepts as appropriate.</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Emergency Exit Procedures</w:t>
      </w:r>
      <w:r>
        <w:rPr>
          <w:rFonts w:ascii="Times New Roman" w:eastAsia="Times New Roman" w:hAnsi="Times New Roman" w:cs="Times New Roman"/>
          <w:b/>
          <w:sz w:val="24"/>
        </w:rPr>
        <w:t>:</w:t>
      </w:r>
      <w:r>
        <w:rPr>
          <w:rFonts w:ascii="Times New Roman" w:eastAsia="Times New Roman" w:hAnsi="Times New Roman" w:cs="Times New Roman"/>
          <w:sz w:val="24"/>
        </w:rPr>
        <w:t xml:space="preserve"> Should we expe</w:t>
      </w:r>
      <w:r>
        <w:rPr>
          <w:rFonts w:ascii="Times New Roman" w:eastAsia="Times New Roman" w:hAnsi="Times New Roman" w:cs="Times New Roman"/>
          <w:sz w:val="24"/>
        </w:rPr>
        <w:t>rience an emergency event that requires us to vacate the building, students should exit the room and move toward the nearest exit. When exiting the building during an emergency, one should never take an elevator but should use the stairwells. Faculty membe</w:t>
      </w:r>
      <w:r>
        <w:rPr>
          <w:rFonts w:ascii="Times New Roman" w:eastAsia="Times New Roman" w:hAnsi="Times New Roman" w:cs="Times New Roman"/>
          <w:sz w:val="24"/>
        </w:rPr>
        <w:t xml:space="preserve">rs and instructional staff will assist students in selecting the safest route for evacuation and will make arrangements to assist individuals with disabilities. </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b/>
          <w:color w:val="0000FF"/>
          <w:sz w:val="24"/>
        </w:rPr>
        <w:t xml:space="preserve">Librarian to Contact:   </w:t>
      </w:r>
    </w:p>
    <w:tbl>
      <w:tblPr>
        <w:tblW w:w="0" w:type="auto"/>
        <w:tblInd w:w="108" w:type="dxa"/>
        <w:tblCellMar>
          <w:left w:w="10" w:type="dxa"/>
          <w:right w:w="10" w:type="dxa"/>
        </w:tblCellMar>
        <w:tblLook w:val="0000" w:firstRow="0" w:lastRow="0" w:firstColumn="0" w:lastColumn="0" w:noHBand="0" w:noVBand="0"/>
      </w:tblPr>
      <w:tblGrid>
        <w:gridCol w:w="1964"/>
        <w:gridCol w:w="1951"/>
        <w:gridCol w:w="1708"/>
        <w:gridCol w:w="2945"/>
      </w:tblGrid>
      <w:tr w:rsidR="000568CC">
        <w:tblPrEx>
          <w:tblCellMar>
            <w:top w:w="0" w:type="dxa"/>
            <w:bottom w:w="0" w:type="dxa"/>
          </w:tblCellMar>
        </w:tblPrEx>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Peace Williamson </w:t>
            </w:r>
          </w:p>
          <w:p w:rsidR="000568CC" w:rsidRDefault="00F67B6F">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817-272-6208</w:t>
            </w:r>
          </w:p>
          <w:p w:rsidR="000568CC" w:rsidRDefault="00F67B6F">
            <w:pPr>
              <w:tabs>
                <w:tab w:val="left" w:pos="-1080"/>
              </w:tabs>
              <w:spacing w:after="0" w:line="240" w:lineRule="auto"/>
              <w:ind w:right="-576"/>
            </w:pPr>
            <w:hyperlink r:id="rId28">
              <w:r>
                <w:rPr>
                  <w:rFonts w:ascii="Times New Roman" w:eastAsia="Times New Roman" w:hAnsi="Times New Roman" w:cs="Times New Roman"/>
                  <w:color w:val="0000FF"/>
                  <w:sz w:val="24"/>
                  <w:u w:val="single"/>
                </w:rPr>
                <w:t>peace@uta.edu</w:t>
              </w:r>
            </w:hyperlink>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Lydia Pyburn</w:t>
            </w:r>
          </w:p>
          <w:p w:rsidR="000568CC" w:rsidRDefault="00F67B6F">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 817-272-7593</w:t>
            </w:r>
          </w:p>
          <w:p w:rsidR="000568CC" w:rsidRDefault="00F67B6F">
            <w:pPr>
              <w:tabs>
                <w:tab w:val="left" w:pos="-1080"/>
              </w:tabs>
              <w:spacing w:after="0" w:line="240" w:lineRule="auto"/>
              <w:ind w:right="-576"/>
            </w:pPr>
            <w:hyperlink r:id="rId29">
              <w:r>
                <w:rPr>
                  <w:rFonts w:ascii="Times New Roman" w:eastAsia="Times New Roman" w:hAnsi="Times New Roman" w:cs="Times New Roman"/>
                  <w:color w:val="0000FF"/>
                  <w:sz w:val="24"/>
                  <w:u w:val="single"/>
                </w:rPr>
                <w:t>llpyburn@uta.edu</w:t>
              </w:r>
            </w:hyperlink>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Heather Scalf</w:t>
            </w:r>
          </w:p>
          <w:p w:rsidR="000568CC" w:rsidRDefault="00F67B6F">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817-272-7436</w:t>
            </w:r>
          </w:p>
          <w:p w:rsidR="000568CC" w:rsidRDefault="00F67B6F">
            <w:pPr>
              <w:tabs>
                <w:tab w:val="left" w:pos="-1080"/>
              </w:tabs>
              <w:spacing w:after="0" w:line="240" w:lineRule="auto"/>
              <w:ind w:right="-576"/>
              <w:rPr>
                <w:rFonts w:ascii="Times New Roman" w:eastAsia="Times New Roman" w:hAnsi="Times New Roman" w:cs="Times New Roman"/>
                <w:sz w:val="24"/>
              </w:rPr>
            </w:pPr>
            <w:hyperlink r:id="rId30">
              <w:r>
                <w:rPr>
                  <w:rFonts w:ascii="Times New Roman" w:eastAsia="Times New Roman" w:hAnsi="Times New Roman" w:cs="Times New Roman"/>
                  <w:color w:val="0000FF"/>
                  <w:sz w:val="24"/>
                  <w:u w:val="single"/>
                </w:rPr>
                <w:t>scalf@uta.edu</w:t>
              </w:r>
            </w:hyperlink>
          </w:p>
          <w:p w:rsidR="000568CC" w:rsidRDefault="000568CC">
            <w:pPr>
              <w:tabs>
                <w:tab w:val="left" w:pos="-1080"/>
              </w:tabs>
              <w:spacing w:after="0" w:line="240" w:lineRule="auto"/>
              <w:ind w:right="-576"/>
            </w:pPr>
          </w:p>
        </w:tc>
        <w:tc>
          <w:tcPr>
            <w:tcW w:w="2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Kaeli Vandertulip</w:t>
            </w:r>
          </w:p>
          <w:p w:rsidR="000568CC" w:rsidRDefault="00F67B6F">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817-272-5352</w:t>
            </w:r>
          </w:p>
          <w:p w:rsidR="000568CC" w:rsidRDefault="00F67B6F">
            <w:pPr>
              <w:tabs>
                <w:tab w:val="left" w:pos="-1080"/>
              </w:tabs>
              <w:spacing w:after="0" w:line="240" w:lineRule="auto"/>
              <w:ind w:right="-576"/>
              <w:rPr>
                <w:rFonts w:ascii="Times New Roman" w:eastAsia="Times New Roman" w:hAnsi="Times New Roman" w:cs="Times New Roman"/>
                <w:sz w:val="24"/>
              </w:rPr>
            </w:pPr>
            <w:hyperlink r:id="rId31">
              <w:r>
                <w:rPr>
                  <w:rFonts w:ascii="Times New Roman" w:eastAsia="Times New Roman" w:hAnsi="Times New Roman" w:cs="Times New Roman"/>
                  <w:color w:val="0000FF"/>
                  <w:sz w:val="24"/>
                  <w:u w:val="single"/>
                </w:rPr>
                <w:t>Kaeli.vandertulip@uta.edu</w:t>
              </w:r>
            </w:hyperlink>
          </w:p>
          <w:p w:rsidR="000568CC" w:rsidRDefault="000568CC">
            <w:pPr>
              <w:tabs>
                <w:tab w:val="left" w:pos="-1080"/>
              </w:tabs>
              <w:spacing w:after="0" w:line="240" w:lineRule="auto"/>
              <w:ind w:right="-576"/>
            </w:pPr>
          </w:p>
        </w:tc>
      </w:tr>
    </w:tbl>
    <w:p w:rsidR="000568CC" w:rsidRDefault="000568CC">
      <w:pPr>
        <w:spacing w:before="100" w:after="100" w:line="240" w:lineRule="auto"/>
        <w:rPr>
          <w:rFonts w:ascii="Times New Roman" w:eastAsia="Times New Roman" w:hAnsi="Times New Roman" w:cs="Times New Roman"/>
          <w:sz w:val="24"/>
        </w:rPr>
      </w:pPr>
    </w:p>
    <w:p w:rsidR="000568CC" w:rsidRDefault="00F67B6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Contact all nursing librarians:</w:t>
      </w:r>
    </w:p>
    <w:p w:rsidR="000568CC" w:rsidRDefault="00F67B6F">
      <w:pPr>
        <w:spacing w:before="100" w:after="100" w:line="240" w:lineRule="auto"/>
        <w:rPr>
          <w:rFonts w:ascii="Times New Roman" w:eastAsia="Times New Roman" w:hAnsi="Times New Roman" w:cs="Times New Roman"/>
          <w:sz w:val="24"/>
        </w:rPr>
      </w:pPr>
      <w:hyperlink r:id="rId32">
        <w:r>
          <w:rPr>
            <w:rFonts w:ascii="Times New Roman" w:eastAsia="Times New Roman" w:hAnsi="Times New Roman" w:cs="Times New Roman"/>
            <w:color w:val="1155CC"/>
            <w:sz w:val="24"/>
            <w:u w:val="single"/>
          </w:rPr>
          <w:t>library-nursing@listserv.uta.edu</w:t>
        </w:r>
      </w:hyperlink>
    </w:p>
    <w:p w:rsidR="000568CC" w:rsidRDefault="000568CC">
      <w:pPr>
        <w:tabs>
          <w:tab w:val="left" w:pos="-1080"/>
        </w:tabs>
        <w:spacing w:after="0" w:line="240" w:lineRule="auto"/>
        <w:ind w:right="-576"/>
        <w:rPr>
          <w:rFonts w:ascii="Times New Roman" w:eastAsia="Times New Roman" w:hAnsi="Times New Roman" w:cs="Times New Roman"/>
          <w:sz w:val="24"/>
        </w:rPr>
      </w:pPr>
    </w:p>
    <w:p w:rsidR="000568CC" w:rsidRDefault="00F67B6F">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Helpful Direct Links to the UTA Libraries’ Resources </w:t>
      </w:r>
    </w:p>
    <w:p w:rsidR="000568CC" w:rsidRDefault="000568CC">
      <w:pPr>
        <w:spacing w:before="100" w:after="10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3235"/>
        <w:gridCol w:w="6115"/>
      </w:tblGrid>
      <w:tr w:rsidR="000568CC">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t xml:space="preserve">Research Information on Nursing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hyperlink r:id="rId33">
              <w:r>
                <w:rPr>
                  <w:rFonts w:ascii="Times New Roman" w:eastAsia="Times New Roman" w:hAnsi="Times New Roman" w:cs="Times New Roman"/>
                  <w:color w:val="0000FF"/>
                  <w:sz w:val="24"/>
                  <w:u w:val="single"/>
                </w:rPr>
                <w:t>http://libguides.uta.edu/nursing</w:t>
              </w:r>
            </w:hyperlink>
          </w:p>
        </w:tc>
      </w:tr>
      <w:tr w:rsidR="000568CC">
        <w:tblPrEx>
          <w:tblCellMar>
            <w:top w:w="0" w:type="dxa"/>
            <w:bottom w:w="0" w:type="dxa"/>
          </w:tblCellMar>
        </w:tblPrEx>
        <w:trPr>
          <w:trHeight w:val="1"/>
        </w:trPr>
        <w:tc>
          <w:tcPr>
            <w:tcW w:w="3235"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t xml:space="preserve">Library Home Page </w:t>
            </w:r>
          </w:p>
        </w:tc>
        <w:tc>
          <w:tcPr>
            <w:tcW w:w="6115"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hyperlink r:id="rId34">
              <w:r>
                <w:rPr>
                  <w:rFonts w:ascii="Times New Roman" w:eastAsia="Times New Roman" w:hAnsi="Times New Roman" w:cs="Times New Roman"/>
                  <w:color w:val="0000FF"/>
                  <w:sz w:val="24"/>
                  <w:u w:val="single"/>
                </w:rPr>
                <w:t>http://library.uta.edu/</w:t>
              </w:r>
            </w:hyperlink>
          </w:p>
        </w:tc>
      </w:tr>
      <w:tr w:rsidR="000568CC">
        <w:tblPrEx>
          <w:tblCellMar>
            <w:top w:w="0" w:type="dxa"/>
            <w:bottom w:w="0" w:type="dxa"/>
          </w:tblCellMar>
        </w:tblPrEx>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t xml:space="preserve">Subject Guides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68CC" w:rsidRDefault="00F67B6F">
            <w:pPr>
              <w:spacing w:before="100" w:after="100" w:line="240" w:lineRule="auto"/>
            </w:pPr>
            <w:hyperlink r:id="rId35">
              <w:r>
                <w:rPr>
                  <w:rFonts w:ascii="Times New Roman" w:eastAsia="Times New Roman" w:hAnsi="Times New Roman" w:cs="Times New Roman"/>
                  <w:color w:val="0000FF"/>
                  <w:sz w:val="24"/>
                  <w:u w:val="single"/>
                </w:rPr>
                <w:t>http://libguides.uta.edu</w:t>
              </w:r>
            </w:hyperlink>
          </w:p>
        </w:tc>
      </w:tr>
      <w:tr w:rsidR="000568CC">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t xml:space="preserve">Chat with the Library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hyperlink r:id="rId36">
              <w:r>
                <w:rPr>
                  <w:rFonts w:ascii="Times New Roman" w:eastAsia="Times New Roman" w:hAnsi="Times New Roman" w:cs="Times New Roman"/>
                  <w:color w:val="0000FF"/>
                  <w:sz w:val="24"/>
                  <w:u w:val="single"/>
                </w:rPr>
                <w:t>http://ask.uta.edu</w:t>
              </w:r>
            </w:hyperlink>
          </w:p>
        </w:tc>
      </w:tr>
      <w:tr w:rsidR="000568CC">
        <w:tblPrEx>
          <w:tblCellMar>
            <w:top w:w="0" w:type="dxa"/>
            <w:bottom w:w="0" w:type="dxa"/>
          </w:tblCellMar>
        </w:tblPrEx>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t xml:space="preserve">Database List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68CC" w:rsidRDefault="00F67B6F">
            <w:pPr>
              <w:spacing w:before="100" w:after="100" w:line="240" w:lineRule="auto"/>
            </w:pPr>
            <w:hyperlink r:id="rId37">
              <w:r>
                <w:rPr>
                  <w:rFonts w:ascii="Times New Roman" w:eastAsia="Times New Roman" w:hAnsi="Times New Roman" w:cs="Times New Roman"/>
                  <w:color w:val="0000FF"/>
                  <w:sz w:val="24"/>
                  <w:u w:val="single"/>
                </w:rPr>
                <w:t>http://libguides.uta.edu/az.php</w:t>
              </w:r>
            </w:hyperlink>
            <w:r>
              <w:rPr>
                <w:rFonts w:ascii="Times New Roman" w:eastAsia="Times New Roman" w:hAnsi="Times New Roman" w:cs="Times New Roman"/>
                <w:sz w:val="24"/>
              </w:rPr>
              <w:t xml:space="preserve"> </w:t>
            </w:r>
          </w:p>
        </w:tc>
      </w:tr>
      <w:tr w:rsidR="000568CC">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lastRenderedPageBreak/>
              <w:t xml:space="preserve">Course Reserves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hyperlink r:id="rId38">
              <w:r>
                <w:rPr>
                  <w:rFonts w:ascii="Times New Roman" w:eastAsia="Times New Roman" w:hAnsi="Times New Roman" w:cs="Times New Roman"/>
                  <w:color w:val="0000FF"/>
                  <w:sz w:val="24"/>
                  <w:u w:val="single"/>
                </w:rPr>
                <w:t>http://pulse.uta.edu/vwebv/enterCourseReserve.do</w:t>
              </w:r>
            </w:hyperlink>
          </w:p>
        </w:tc>
      </w:tr>
      <w:tr w:rsidR="000568CC">
        <w:tblPrEx>
          <w:tblCellMar>
            <w:top w:w="0" w:type="dxa"/>
            <w:bottom w:w="0" w:type="dxa"/>
          </w:tblCellMar>
        </w:tblPrEx>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t xml:space="preserve">Library Catalog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68CC" w:rsidRDefault="00F67B6F">
            <w:pPr>
              <w:spacing w:before="100" w:after="100" w:line="240" w:lineRule="auto"/>
            </w:pPr>
            <w:hyperlink r:id="rId39">
              <w:r>
                <w:rPr>
                  <w:rFonts w:ascii="Times New Roman" w:eastAsia="Times New Roman" w:hAnsi="Times New Roman" w:cs="Times New Roman"/>
                  <w:color w:val="0000FF"/>
                  <w:sz w:val="24"/>
                  <w:u w:val="single"/>
                </w:rPr>
                <w:t>http://uta.summon.serialssolutions.com/#!/</w:t>
              </w:r>
            </w:hyperlink>
          </w:p>
        </w:tc>
      </w:tr>
      <w:tr w:rsidR="000568CC">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t xml:space="preserve">E-Journals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hyperlink r:id="rId40">
              <w:r>
                <w:rPr>
                  <w:rFonts w:ascii="Times New Roman" w:eastAsia="Times New Roman" w:hAnsi="Times New Roman" w:cs="Times New Roman"/>
                  <w:color w:val="0000FF"/>
                  <w:sz w:val="24"/>
                  <w:u w:val="single"/>
                </w:rPr>
                <w:t>http://pulse.uta.edu/vwebv/searchSubject</w:t>
              </w:r>
            </w:hyperlink>
          </w:p>
        </w:tc>
      </w:tr>
      <w:tr w:rsidR="000568CC">
        <w:tblPrEx>
          <w:tblCellMar>
            <w:top w:w="0" w:type="dxa"/>
            <w:bottom w:w="0" w:type="dxa"/>
          </w:tblCellMar>
        </w:tblPrEx>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t xml:space="preserve">Library Tutorials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68CC" w:rsidRDefault="00F67B6F">
            <w:pPr>
              <w:spacing w:before="100" w:after="100" w:line="240" w:lineRule="auto"/>
            </w:pPr>
            <w:hyperlink r:id="rId41">
              <w:r>
                <w:rPr>
                  <w:rFonts w:ascii="Times New Roman" w:eastAsia="Times New Roman" w:hAnsi="Times New Roman" w:cs="Times New Roman"/>
                  <w:color w:val="0000FF"/>
                  <w:sz w:val="24"/>
                  <w:u w:val="single"/>
                </w:rPr>
                <w:t>http://www.uta.edu/library/help/tutorials.php</w:t>
              </w:r>
            </w:hyperlink>
          </w:p>
        </w:tc>
      </w:tr>
      <w:tr w:rsidR="000568CC">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r>
              <w:rPr>
                <w:rFonts w:ascii="Times New Roman" w:eastAsia="Times New Roman" w:hAnsi="Times New Roman" w:cs="Times New Roman"/>
                <w:b/>
                <w:sz w:val="24"/>
              </w:rPr>
              <w:t xml:space="preserve">Connecting from Off- Campus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0568CC" w:rsidRDefault="00F67B6F">
            <w:pPr>
              <w:spacing w:before="100" w:after="100" w:line="240" w:lineRule="auto"/>
            </w:pPr>
            <w:hyperlink r:id="rId42">
              <w:r>
                <w:rPr>
                  <w:rFonts w:ascii="Times New Roman" w:eastAsia="Times New Roman" w:hAnsi="Times New Roman" w:cs="Times New Roman"/>
                  <w:color w:val="0000FF"/>
                  <w:sz w:val="24"/>
                  <w:u w:val="single"/>
                </w:rPr>
                <w:t>http://libguides.uta.edu/offcampus</w:t>
              </w:r>
            </w:hyperlink>
          </w:p>
        </w:tc>
      </w:tr>
    </w:tbl>
    <w:p w:rsidR="000568CC" w:rsidRDefault="000568CC">
      <w:pPr>
        <w:spacing w:before="100" w:after="100" w:line="240" w:lineRule="auto"/>
        <w:rPr>
          <w:rFonts w:ascii="Times New Roman" w:eastAsia="Times New Roman" w:hAnsi="Times New Roman" w:cs="Times New Roman"/>
          <w:sz w:val="24"/>
        </w:rPr>
      </w:pPr>
    </w:p>
    <w:p w:rsidR="000568CC" w:rsidRDefault="00F67B6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following URL houses a page where we have gathered many commonly used resources needed by students in online courses: </w:t>
      </w:r>
      <w:hyperlink r:id="rId43">
        <w:r>
          <w:rPr>
            <w:rFonts w:ascii="Times New Roman" w:eastAsia="Times New Roman" w:hAnsi="Times New Roman" w:cs="Times New Roman"/>
            <w:color w:val="0000FF"/>
            <w:sz w:val="24"/>
            <w:u w:val="single"/>
          </w:rPr>
          <w:t>http://www.uta.edu/library/services/distance.php</w:t>
        </w:r>
      </w:hyperlink>
      <w:r>
        <w:rPr>
          <w:rFonts w:ascii="Times New Roman" w:eastAsia="Times New Roman" w:hAnsi="Times New Roman" w:cs="Times New Roman"/>
          <w:sz w:val="24"/>
        </w:rPr>
        <w:t>.</w:t>
      </w:r>
    </w:p>
    <w:p w:rsidR="000568CC" w:rsidRDefault="000568CC">
      <w:pPr>
        <w:spacing w:after="0" w:line="240" w:lineRule="auto"/>
        <w:rPr>
          <w:rFonts w:ascii="Times New Roman" w:eastAsia="Times New Roman" w:hAnsi="Times New Roman" w:cs="Times New Roman"/>
          <w:color w:val="0000FF"/>
          <w:sz w:val="24"/>
          <w:u w:val="single"/>
          <w:shd w:val="clear" w:color="auto" w:fill="FFFF00"/>
        </w:rPr>
      </w:pPr>
    </w:p>
    <w:p w:rsidR="000568CC" w:rsidRDefault="00F67B6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addition to </w:t>
      </w:r>
      <w:r>
        <w:rPr>
          <w:rFonts w:ascii="Times New Roman" w:eastAsia="Times New Roman" w:hAnsi="Times New Roman" w:cs="Times New Roman"/>
          <w:sz w:val="24"/>
        </w:rPr>
        <w:t>providing the general library guide for nursing (</w:t>
      </w:r>
      <w:hyperlink r:id="rId44">
        <w:r>
          <w:rPr>
            <w:rFonts w:ascii="Times New Roman" w:eastAsia="Times New Roman" w:hAnsi="Times New Roman" w:cs="Times New Roman"/>
            <w:color w:val="0000FF"/>
            <w:sz w:val="24"/>
            <w:u w:val="single"/>
          </w:rPr>
          <w:t>http://libguides.uta.edu/nursing</w:t>
        </w:r>
      </w:hyperlink>
      <w:r>
        <w:rPr>
          <w:rFonts w:ascii="Times New Roman" w:eastAsia="Times New Roman" w:hAnsi="Times New Roman" w:cs="Times New Roman"/>
          <w:color w:val="0000FF"/>
          <w:sz w:val="24"/>
          <w:u w:val="single"/>
        </w:rPr>
        <w:t>)</w:t>
      </w:r>
      <w:r>
        <w:rPr>
          <w:rFonts w:ascii="Times New Roman" w:eastAsia="Times New Roman" w:hAnsi="Times New Roman" w:cs="Times New Roman"/>
          <w:sz w:val="24"/>
        </w:rPr>
        <w:t xml:space="preserve">, we can put together course specific guides for your students.  The subject librarian for your area can work with you to </w:t>
      </w:r>
      <w:r>
        <w:rPr>
          <w:rFonts w:ascii="Times New Roman" w:eastAsia="Times New Roman" w:hAnsi="Times New Roman" w:cs="Times New Roman"/>
          <w:sz w:val="24"/>
        </w:rPr>
        <w:t xml:space="preserve">build a customized course page to support your class if you wish. For examples, visit </w:t>
      </w:r>
      <w:hyperlink r:id="rId45">
        <w:r>
          <w:rPr>
            <w:rFonts w:ascii="Times New Roman" w:eastAsia="Times New Roman" w:hAnsi="Times New Roman" w:cs="Times New Roman"/>
            <w:color w:val="0000FF"/>
            <w:sz w:val="24"/>
            <w:u w:val="single"/>
          </w:rPr>
          <w:t>http://libguides.uta.edu/os</w:t>
        </w:r>
      </w:hyperlink>
      <w:r>
        <w:rPr>
          <w:rFonts w:ascii="Times New Roman" w:eastAsia="Times New Roman" w:hAnsi="Times New Roman" w:cs="Times New Roman"/>
          <w:sz w:val="24"/>
        </w:rPr>
        <w:t xml:space="preserve"> and </w:t>
      </w:r>
      <w:hyperlink r:id="rId46">
        <w:r>
          <w:rPr>
            <w:rFonts w:ascii="Times New Roman" w:eastAsia="Times New Roman" w:hAnsi="Times New Roman" w:cs="Times New Roman"/>
            <w:color w:val="0000FF"/>
            <w:sz w:val="24"/>
            <w:u w:val="single"/>
          </w:rPr>
          <w:t>http://libguides.uta.edu/pols2311fm</w:t>
        </w:r>
      </w:hyperlink>
      <w:r>
        <w:rPr>
          <w:rFonts w:ascii="Times New Roman" w:eastAsia="Times New Roman" w:hAnsi="Times New Roman" w:cs="Times New Roman"/>
          <w:sz w:val="24"/>
        </w:rPr>
        <w:t xml:space="preserve"> </w:t>
      </w:r>
      <w:r>
        <w:rPr>
          <w:rFonts w:ascii="Times New Roman" w:eastAsia="Times New Roman" w:hAnsi="Times New Roman" w:cs="Times New Roman"/>
          <w:sz w:val="24"/>
        </w:rPr>
        <w:t>.</w:t>
      </w:r>
    </w:p>
    <w:p w:rsidR="000568CC" w:rsidRDefault="00F67B6F">
      <w:pPr>
        <w:spacing w:before="69"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Course</w:t>
      </w:r>
      <w:r>
        <w:rPr>
          <w:rFonts w:ascii="Times New Roman" w:eastAsia="Times New Roman" w:hAnsi="Times New Roman" w:cs="Times New Roman"/>
          <w:b/>
          <w:spacing w:val="1"/>
          <w:sz w:val="24"/>
          <w:u w:val="single"/>
        </w:rPr>
        <w:t xml:space="preserve"> </w:t>
      </w:r>
      <w:r>
        <w:rPr>
          <w:rFonts w:ascii="Times New Roman" w:eastAsia="Times New Roman" w:hAnsi="Times New Roman" w:cs="Times New Roman"/>
          <w:b/>
          <w:spacing w:val="-2"/>
          <w:sz w:val="24"/>
          <w:u w:val="single"/>
        </w:rPr>
        <w:t>Schedule</w:t>
      </w:r>
      <w:r>
        <w:rPr>
          <w:rFonts w:ascii="Times New Roman" w:eastAsia="Times New Roman" w:hAnsi="Times New Roman" w:cs="Times New Roman"/>
          <w:b/>
          <w:spacing w:val="-2"/>
          <w:sz w:val="24"/>
        </w:rPr>
        <w:t>:</w:t>
      </w:r>
    </w:p>
    <w:p w:rsidR="000568CC" w:rsidRDefault="00F67B6F">
      <w:pPr>
        <w:spacing w:before="2" w:after="0" w:line="240" w:lineRule="auto"/>
        <w:rPr>
          <w:rFonts w:ascii="Times New Roman" w:eastAsia="Times New Roman" w:hAnsi="Times New Roman" w:cs="Times New Roman"/>
          <w:sz w:val="24"/>
        </w:rPr>
      </w:pPr>
      <w:r>
        <w:rPr>
          <w:rFonts w:ascii="Times New Roman" w:eastAsia="Times New Roman" w:hAnsi="Times New Roman" w:cs="Times New Roman"/>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copy</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tentative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schedule,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please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see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end</w:t>
      </w:r>
      <w:r>
        <w:rPr>
          <w:rFonts w:ascii="Times New Roman" w:eastAsia="Times New Roman" w:hAnsi="Times New Roman" w:cs="Times New Roman"/>
          <w:spacing w:val="2"/>
          <w:sz w:val="24"/>
        </w:rPr>
        <w:t xml:space="preserve"> 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syllabus.</w:t>
      </w:r>
    </w:p>
    <w:p w:rsidR="000568CC" w:rsidRDefault="000568CC">
      <w:pPr>
        <w:spacing w:after="0" w:line="240" w:lineRule="auto"/>
        <w:jc w:val="center"/>
        <w:rPr>
          <w:rFonts w:ascii="Times New Roman" w:eastAsia="Times New Roman" w:hAnsi="Times New Roman" w:cs="Times New Roman"/>
          <w:b/>
          <w:sz w:val="24"/>
        </w:rPr>
      </w:pPr>
    </w:p>
    <w:p w:rsidR="000568CC" w:rsidRDefault="00F67B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UTA College of Nursing and Health Innovation - Additional Information</w:t>
      </w:r>
    </w:p>
    <w:p w:rsidR="000568CC" w:rsidRDefault="000568CC">
      <w:pPr>
        <w:spacing w:after="0" w:line="240" w:lineRule="auto"/>
        <w:rPr>
          <w:rFonts w:ascii="Times New Roman" w:eastAsia="Times New Roman" w:hAnsi="Times New Roman" w:cs="Times New Roman"/>
          <w:b/>
          <w:sz w:val="24"/>
        </w:rPr>
      </w:pPr>
    </w:p>
    <w:p w:rsidR="000568CC" w:rsidRDefault="000568CC">
      <w:pPr>
        <w:spacing w:after="0" w:line="240" w:lineRule="auto"/>
        <w:rPr>
          <w:rFonts w:ascii="Times New Roman" w:eastAsia="Times New Roman" w:hAnsi="Times New Roman" w:cs="Times New Roman"/>
          <w:b/>
          <w:sz w:val="24"/>
          <w:u w:val="single"/>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Status of RN Licensure</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w:t>
      </w:r>
      <w:r>
        <w:rPr>
          <w:rFonts w:ascii="Times New Roman" w:eastAsia="Times New Roman" w:hAnsi="Times New Roman" w:cs="Times New Roman"/>
          <w:sz w:val="24"/>
        </w:rPr>
        <w:t xml:space="preserve">immediately notify the Associate Dean- Department of Graduate Nursing.  The complete policy about encumbered licenses is available online at: </w:t>
      </w:r>
      <w:hyperlink r:id="rId47">
        <w:r>
          <w:rPr>
            <w:rFonts w:ascii="Times New Roman" w:eastAsia="Times New Roman" w:hAnsi="Times New Roman" w:cs="Times New Roman"/>
            <w:color w:val="0000FF"/>
            <w:sz w:val="24"/>
            <w:u w:val="single"/>
          </w:rPr>
          <w:t>www.bon.state.tx.us</w:t>
        </w:r>
      </w:hyperlink>
    </w:p>
    <w:p w:rsidR="000568CC" w:rsidRDefault="000568CC">
      <w:pPr>
        <w:spacing w:after="0" w:line="240" w:lineRule="auto"/>
        <w:rPr>
          <w:rFonts w:ascii="Times New Roman" w:eastAsia="Times New Roman" w:hAnsi="Times New Roman" w:cs="Times New Roman"/>
          <w:b/>
          <w:sz w:val="24"/>
          <w:u w:val="single"/>
        </w:rPr>
      </w:pP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MSN Graduate Student Dress Code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College of Nursing and Health Innovation expects students to reflect professionalism and maintain high standards of appearance and grooming in the clinical setting. Students must adhere to the </w:t>
      </w:r>
      <w:r>
        <w:rPr>
          <w:rFonts w:ascii="Times New Roman" w:eastAsia="Times New Roman" w:hAnsi="Times New Roman" w:cs="Times New Roman"/>
          <w:color w:val="234060"/>
          <w:sz w:val="24"/>
        </w:rPr>
        <w:t>Dress Code Policy</w:t>
      </w:r>
      <w:r>
        <w:rPr>
          <w:rFonts w:ascii="Times New Roman" w:eastAsia="Times New Roman" w:hAnsi="Times New Roman" w:cs="Times New Roman"/>
          <w:sz w:val="24"/>
        </w:rPr>
        <w:t xml:space="preserve">. </w:t>
      </w:r>
      <w:hyperlink r:id="rId48">
        <w:r>
          <w:rPr>
            <w:rFonts w:ascii="Times New Roman" w:eastAsia="Times New Roman" w:hAnsi="Times New Roman" w:cs="Times New Roman"/>
            <w:color w:val="0000FF"/>
            <w:sz w:val="24"/>
            <w:u w:val="single"/>
          </w:rPr>
          <w:t>www.uta.edu/nursing/file_download/234/BSNDressCode.pdf</w:t>
        </w:r>
      </w:hyperlink>
      <w:r>
        <w:rPr>
          <w:rFonts w:ascii="Times New Roman" w:eastAsia="Times New Roman" w:hAnsi="Times New Roman" w:cs="Times New Roman"/>
          <w:color w:val="0000FF"/>
          <w:sz w:val="24"/>
        </w:rPr>
        <w:t xml:space="preserve">   </w:t>
      </w:r>
      <w:r>
        <w:rPr>
          <w:rFonts w:ascii="Times New Roman" w:eastAsia="Times New Roman" w:hAnsi="Times New Roman" w:cs="Times New Roman"/>
          <w:b/>
          <w:sz w:val="24"/>
        </w:rPr>
        <w:t>Clinical faculty has final judgment on the appropriateness of student attire and corrective action for dress code infrac</w:t>
      </w:r>
      <w:r>
        <w:rPr>
          <w:rFonts w:ascii="Times New Roman" w:eastAsia="Times New Roman" w:hAnsi="Times New Roman" w:cs="Times New Roman"/>
          <w:b/>
          <w:sz w:val="24"/>
        </w:rPr>
        <w:t>tions.  Students not complying with this policy will not be allowed to participate in clinical.</w:t>
      </w:r>
    </w:p>
    <w:p w:rsidR="000568CC" w:rsidRDefault="000568CC">
      <w:pPr>
        <w:spacing w:after="0" w:line="240" w:lineRule="auto"/>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UTA Student Identification</w:t>
      </w:r>
      <w:r>
        <w:rPr>
          <w:rFonts w:ascii="Times New Roman" w:eastAsia="Times New Roman" w:hAnsi="Times New Roman" w:cs="Times New Roman"/>
          <w:b/>
          <w:sz w:val="24"/>
        </w:rPr>
        <w:t>:   MSN Students MUST be clearly identified as UTA Graduate Students and wear a UTA College of Nursing and Health Innovation ID in th</w:t>
      </w:r>
      <w:r>
        <w:rPr>
          <w:rFonts w:ascii="Times New Roman" w:eastAsia="Times New Roman" w:hAnsi="Times New Roman" w:cs="Times New Roman"/>
          <w:b/>
          <w:sz w:val="24"/>
        </w:rPr>
        <w:t>e clinical environment.</w:t>
      </w:r>
    </w:p>
    <w:p w:rsidR="000568CC" w:rsidRDefault="000568CC">
      <w:pPr>
        <w:spacing w:after="0" w:line="240" w:lineRule="auto"/>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t>Blood and Body Fluids Exposure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Health Verification form was signed by all MSN students at start of the program documenting personal health insurance coverage.  All MSN students have </w:t>
      </w:r>
      <w:r>
        <w:rPr>
          <w:rFonts w:ascii="Times New Roman" w:eastAsia="Times New Roman" w:hAnsi="Times New Roman" w:cs="Times New Roman"/>
          <w:sz w:val="24"/>
        </w:rPr>
        <w:lastRenderedPageBreak/>
        <w:t>mandatory health insurance and will need to m</w:t>
      </w:r>
      <w:r>
        <w:rPr>
          <w:rFonts w:ascii="Times New Roman" w:eastAsia="Times New Roman" w:hAnsi="Times New Roman" w:cs="Times New Roman"/>
          <w:sz w:val="24"/>
        </w:rPr>
        <w:t>anage exposure to blood and fluids.  Current CDC guidelines can be found at:</w:t>
      </w:r>
      <w:r>
        <w:rPr>
          <w:rFonts w:ascii="Times New Roman" w:eastAsia="Times New Roman" w:hAnsi="Times New Roman" w:cs="Times New Roman"/>
          <w:b/>
          <w:sz w:val="24"/>
        </w:rPr>
        <w:t xml:space="preserve">  </w:t>
      </w:r>
      <w:hyperlink r:id="rId49">
        <w:r>
          <w:rPr>
            <w:rFonts w:ascii="Times New Roman" w:eastAsia="Times New Roman" w:hAnsi="Times New Roman" w:cs="Times New Roman"/>
            <w:color w:val="0000FF"/>
            <w:sz w:val="24"/>
            <w:u w:val="single"/>
          </w:rPr>
          <w:t>http://www.cdc.gov/</w:t>
        </w:r>
      </w:hyperlink>
    </w:p>
    <w:p w:rsidR="000568CC" w:rsidRDefault="000568CC">
      <w:pPr>
        <w:spacing w:after="0" w:line="240" w:lineRule="auto"/>
        <w:rPr>
          <w:rFonts w:ascii="Times New Roman" w:eastAsia="Times New Roman" w:hAnsi="Times New Roman" w:cs="Times New Roman"/>
          <w:color w:val="0000FF"/>
          <w:sz w:val="24"/>
          <w:u w:val="single"/>
        </w:rPr>
      </w:pPr>
    </w:p>
    <w:p w:rsidR="000568CC" w:rsidRDefault="00F67B6F">
      <w:pPr>
        <w:spacing w:after="0" w:line="240" w:lineRule="auto"/>
        <w:jc w:val="both"/>
        <w:rPr>
          <w:rFonts w:ascii="Times New Roman" w:eastAsia="Times New Roman" w:hAnsi="Times New Roman" w:cs="Times New Roman"/>
          <w:color w:val="0000FF"/>
          <w:sz w:val="24"/>
          <w:u w:val="single"/>
        </w:rPr>
      </w:pPr>
      <w:r>
        <w:rPr>
          <w:rFonts w:ascii="Times New Roman" w:eastAsia="Times New Roman" w:hAnsi="Times New Roman" w:cs="Times New Roman"/>
          <w:color w:val="0000FF"/>
          <w:sz w:val="24"/>
          <w:u w:val="single"/>
        </w:rPr>
        <w:t xml:space="preserve">Ebola exposure: Please inform your faculty if you have been in contact with anyone who has Ebola/have traveled to a country that has Ebola virus. </w:t>
      </w:r>
    </w:p>
    <w:p w:rsidR="000568CC" w:rsidRDefault="000568CC">
      <w:pPr>
        <w:spacing w:after="0" w:line="240" w:lineRule="auto"/>
        <w:rPr>
          <w:rFonts w:ascii="Times New Roman" w:eastAsia="Times New Roman" w:hAnsi="Times New Roman" w:cs="Times New Roman"/>
          <w:b/>
          <w:sz w:val="24"/>
          <w:u w:val="single"/>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Confidentiality Agreement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You signed a Confidentiality Form in orientation and were provided a copy of the</w:t>
      </w:r>
      <w:r>
        <w:rPr>
          <w:rFonts w:ascii="Times New Roman" w:eastAsia="Times New Roman" w:hAnsi="Times New Roman" w:cs="Times New Roman"/>
          <w:sz w:val="24"/>
        </w:rPr>
        <w:t xml:space="preserve"> form. Please take your copy of this Confidentiality Form with you to your clinical sites. </w:t>
      </w:r>
      <w:r>
        <w:rPr>
          <w:rFonts w:ascii="Times New Roman" w:eastAsia="Times New Roman" w:hAnsi="Times New Roman" w:cs="Times New Roman"/>
          <w:b/>
          <w:sz w:val="24"/>
          <w:u w:val="single"/>
        </w:rPr>
        <w:t>Please do not sign</w:t>
      </w:r>
      <w:r>
        <w:rPr>
          <w:rFonts w:ascii="Times New Roman" w:eastAsia="Times New Roman" w:hAnsi="Times New Roman" w:cs="Times New Roman"/>
          <w:b/>
          <w:sz w:val="24"/>
        </w:rPr>
        <w:t xml:space="preserve"> </w:t>
      </w:r>
      <w:r>
        <w:rPr>
          <w:rFonts w:ascii="Times New Roman" w:eastAsia="Times New Roman" w:hAnsi="Times New Roman" w:cs="Times New Roman"/>
          <w:sz w:val="24"/>
        </w:rPr>
        <w:t>other agency confidentiality forms. Contact your faculty if the agency requires you to sign their confidentiality form.</w:t>
      </w:r>
    </w:p>
    <w:p w:rsidR="000568CC" w:rsidRDefault="000568CC">
      <w:pPr>
        <w:spacing w:after="0" w:line="240" w:lineRule="auto"/>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Graduate Student Handbook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Students are responsible for knowing and complying with all policies and information contained in the Graduate Student handbook online at: </w:t>
      </w:r>
      <w:hyperlink r:id="rId50">
        <w:r>
          <w:rPr>
            <w:rFonts w:ascii="Times New Roman" w:eastAsia="Times New Roman" w:hAnsi="Times New Roman" w:cs="Times New Roman"/>
            <w:color w:val="0000FF"/>
            <w:sz w:val="24"/>
            <w:u w:val="single"/>
          </w:rPr>
          <w:t>http://www.uta.edu/nursing/msn/msn-students</w:t>
        </w:r>
      </w:hyperlink>
      <w:r>
        <w:rPr>
          <w:rFonts w:ascii="Times New Roman" w:eastAsia="Times New Roman" w:hAnsi="Times New Roman" w:cs="Times New Roman"/>
          <w:sz w:val="24"/>
        </w:rPr>
        <w:t xml:space="preserve"> </w:t>
      </w:r>
    </w:p>
    <w:p w:rsidR="000568CC" w:rsidRDefault="000568CC">
      <w:pPr>
        <w:spacing w:after="0" w:line="240" w:lineRule="auto"/>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w:t>
      </w:r>
      <w:r>
        <w:rPr>
          <w:rFonts w:ascii="Times New Roman" w:eastAsia="Times New Roman" w:hAnsi="Times New Roman" w:cs="Times New Roman"/>
          <w:b/>
          <w:sz w:val="24"/>
          <w:u w:val="single"/>
        </w:rPr>
        <w:t>nt Code of Ethics</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University of Texas at Arlington College of Nursing and Health Innovation supports the Student Code of Ethics Policy.  Students are responsible for knowing and complying with the Code. The Code can be found in the student handbook on</w:t>
      </w:r>
      <w:r>
        <w:rPr>
          <w:rFonts w:ascii="Times New Roman" w:eastAsia="Times New Roman" w:hAnsi="Times New Roman" w:cs="Times New Roman"/>
          <w:sz w:val="24"/>
        </w:rPr>
        <w:t xml:space="preserve">line:  </w:t>
      </w:r>
      <w:hyperlink r:id="rId51">
        <w:r>
          <w:rPr>
            <w:rFonts w:ascii="Times New Roman" w:eastAsia="Times New Roman" w:hAnsi="Times New Roman" w:cs="Times New Roman"/>
            <w:color w:val="0000FF"/>
            <w:sz w:val="24"/>
            <w:u w:val="single"/>
          </w:rPr>
          <w:t>http://www.uta.edu/nursing/msn/msn-students</w:t>
        </w:r>
      </w:hyperlink>
      <w:r>
        <w:rPr>
          <w:rFonts w:ascii="Times New Roman" w:eastAsia="Times New Roman" w:hAnsi="Times New Roman" w:cs="Times New Roman"/>
          <w:sz w:val="24"/>
        </w:rPr>
        <w:t xml:space="preserve"> </w:t>
      </w:r>
    </w:p>
    <w:p w:rsidR="000568CC" w:rsidRDefault="000568CC">
      <w:pPr>
        <w:spacing w:after="0" w:line="240" w:lineRule="auto"/>
        <w:rPr>
          <w:rFonts w:ascii="Times New Roman" w:eastAsia="Times New Roman" w:hAnsi="Times New Roman" w:cs="Times New Roman"/>
          <w:b/>
          <w:sz w:val="24"/>
        </w:rPr>
      </w:pP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br/>
        <w:t>No Gift Policy</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In accordance with Regent Rules and Regulations and the UTA Standards of Conduct, the College of Nursing and Health Innovation has a “no gift” policy. A donation to one of the UTA College of Nursing and Health Innovation Scholarship Funds, found at the fol</w:t>
      </w:r>
      <w:r>
        <w:rPr>
          <w:rFonts w:ascii="Times New Roman" w:eastAsia="Times New Roman" w:hAnsi="Times New Roman" w:cs="Times New Roman"/>
          <w:sz w:val="24"/>
        </w:rPr>
        <w:t>lowing link: is</w:t>
      </w:r>
      <w:r>
        <w:rPr>
          <w:rFonts w:ascii="Times New Roman" w:eastAsia="Times New Roman" w:hAnsi="Times New Roman" w:cs="Times New Roman"/>
          <w:color w:val="1F497D"/>
          <w:sz w:val="24"/>
        </w:rPr>
        <w:t xml:space="preserve"> </w:t>
      </w:r>
      <w:hyperlink r:id="rId52">
        <w:r>
          <w:rPr>
            <w:rFonts w:ascii="Times New Roman" w:eastAsia="Times New Roman" w:hAnsi="Times New Roman" w:cs="Times New Roman"/>
            <w:color w:val="0000FF"/>
            <w:sz w:val="24"/>
            <w:u w:val="single"/>
          </w:rPr>
          <w:t>http://www.uta.edu/nursing/student-resources/scholarship</w:t>
        </w:r>
      </w:hyperlink>
      <w:r>
        <w:rPr>
          <w:rFonts w:ascii="Times New Roman" w:eastAsia="Times New Roman" w:hAnsi="Times New Roman" w:cs="Times New Roman"/>
          <w:sz w:val="24"/>
        </w:rPr>
        <w:t xml:space="preserve"> would be an appropriate way to recognize a faculty member’s contribution to your learning.   For informatio</w:t>
      </w:r>
      <w:r>
        <w:rPr>
          <w:rFonts w:ascii="Times New Roman" w:eastAsia="Times New Roman" w:hAnsi="Times New Roman" w:cs="Times New Roman"/>
          <w:sz w:val="24"/>
        </w:rPr>
        <w:t>n regarding Scholarship Funds, please contact the Dean’s office.</w:t>
      </w:r>
    </w:p>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Online Conduct: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The discussion board should be viewed as a public and professional forum for course-related discussions. Students are free to discuss academic matters and consult one another regarding academic resources. The tone of postings should be professional in natu</w:t>
      </w:r>
      <w:r>
        <w:rPr>
          <w:rFonts w:ascii="Times New Roman" w:eastAsia="Times New Roman" w:hAnsi="Times New Roman" w:cs="Times New Roman"/>
          <w:color w:val="000000"/>
          <w:sz w:val="24"/>
        </w:rPr>
        <w:t xml:space="preserve">re. </w:t>
      </w:r>
    </w:p>
    <w:p w:rsidR="000568CC" w:rsidRDefault="00F67B6F">
      <w:pPr>
        <w:tabs>
          <w:tab w:val="left" w:pos="0"/>
          <w:tab w:val="left" w:pos="3240"/>
          <w:tab w:val="left" w:pos="3780"/>
          <w:tab w:val="left" w:pos="4320"/>
          <w:tab w:val="decimal" w:pos="7920"/>
          <w:tab w:val="left" w:pos="8640"/>
          <w:tab w:val="left"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 is not appropriate to post statements of a personal or political nature, or statements criticizing classmates or faculty. Inappropriate statements/language will be deleted by the course faculty and may result in denied access to the Discussion boar</w:t>
      </w:r>
      <w:r>
        <w:rPr>
          <w:rFonts w:ascii="Times New Roman" w:eastAsia="Times New Roman" w:hAnsi="Times New Roman" w:cs="Times New Roman"/>
          <w:sz w:val="24"/>
        </w:rPr>
        <w:t>ds. Refer to UTACON Graduate Student Handbook for more information.</w:t>
      </w:r>
    </w:p>
    <w:p w:rsidR="000568CC" w:rsidRDefault="000568CC">
      <w:pPr>
        <w:spacing w:after="0" w:line="240" w:lineRule="auto"/>
        <w:ind w:firstLine="360"/>
        <w:rPr>
          <w:rFonts w:ascii="Times New Roman" w:eastAsia="Times New Roman" w:hAnsi="Times New Roman" w:cs="Times New Roman"/>
          <w:b/>
          <w:i/>
          <w:color w:val="FF0000"/>
          <w:sz w:val="24"/>
        </w:rPr>
      </w:pPr>
    </w:p>
    <w:p w:rsidR="000568CC" w:rsidRDefault="00F67B6F">
      <w:pPr>
        <w:spacing w:after="0" w:line="240" w:lineRule="auto"/>
        <w:ind w:firstLine="360"/>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t xml:space="preserve">For this course Blackboard communication tools, discussion boards, and UTA MAV email will be used extensively and should be checked often. </w:t>
      </w:r>
    </w:p>
    <w:p w:rsidR="000568CC" w:rsidRDefault="000568CC">
      <w:pPr>
        <w:spacing w:after="0" w:line="240" w:lineRule="auto"/>
        <w:ind w:firstLine="360"/>
        <w:rPr>
          <w:rFonts w:ascii="Times New Roman" w:eastAsia="Times New Roman" w:hAnsi="Times New Roman" w:cs="Times New Roman"/>
          <w:b/>
          <w:i/>
          <w:color w:val="FF0000"/>
          <w:sz w:val="24"/>
        </w:rPr>
      </w:pPr>
    </w:p>
    <w:p w:rsidR="000568CC" w:rsidRDefault="000568CC">
      <w:pPr>
        <w:spacing w:after="0" w:line="240" w:lineRule="auto"/>
        <w:jc w:val="both"/>
        <w:rPr>
          <w:rFonts w:ascii="Times New Roman" w:eastAsia="Times New Roman" w:hAnsi="Times New Roman" w:cs="Times New Roman"/>
          <w:b/>
          <w:i/>
          <w:color w:val="FF0000"/>
          <w:sz w:val="24"/>
        </w:rPr>
      </w:pPr>
    </w:p>
    <w:p w:rsidR="000568CC" w:rsidRDefault="00F67B6F">
      <w:pPr>
        <w:spacing w:after="0" w:line="240" w:lineRule="auto"/>
        <w:rPr>
          <w:rFonts w:ascii="Times New Roman" w:eastAsia="Times New Roman" w:hAnsi="Times New Roman" w:cs="Times New Roman"/>
          <w:color w:val="0000FF"/>
          <w:sz w:val="24"/>
        </w:rPr>
      </w:pPr>
      <w:r>
        <w:rPr>
          <w:rFonts w:ascii="Times New Roman" w:eastAsia="Times New Roman" w:hAnsi="Times New Roman" w:cs="Times New Roman"/>
          <w:b/>
          <w:color w:val="0000FF"/>
          <w:sz w:val="24"/>
        </w:rPr>
        <w:t>Emergency Phone Numbers</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FF"/>
          <w:sz w:val="24"/>
        </w:rPr>
        <w:t>In case of an on-campus emergency, call the UT Arlington Police Department at 817-272-3003 (non-campus phone), 2-3003 (campus phone). You may also dial 911. For non-emergencies, call 817-272-3381.</w:t>
      </w:r>
    </w:p>
    <w:p w:rsidR="000568CC" w:rsidRDefault="00F67B6F">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568CC" w:rsidRDefault="00F67B6F">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Department of Graduate Nursing</w:t>
      </w:r>
    </w:p>
    <w:tbl>
      <w:tblPr>
        <w:tblW w:w="0" w:type="auto"/>
        <w:tblInd w:w="108" w:type="dxa"/>
        <w:tblCellMar>
          <w:left w:w="10" w:type="dxa"/>
          <w:right w:w="10" w:type="dxa"/>
        </w:tblCellMar>
        <w:tblLook w:val="0000" w:firstRow="0" w:lastRow="0" w:firstColumn="0" w:lastColumn="0" w:noHBand="0" w:noVBand="0"/>
      </w:tblPr>
      <w:tblGrid>
        <w:gridCol w:w="4506"/>
        <w:gridCol w:w="4962"/>
      </w:tblGrid>
      <w:tr w:rsidR="000568CC">
        <w:tblPrEx>
          <w:tblCellMar>
            <w:top w:w="0" w:type="dxa"/>
            <w:bottom w:w="0" w:type="dxa"/>
          </w:tblCellMar>
        </w:tblPrEx>
        <w:trPr>
          <w:trHeight w:val="1"/>
        </w:trPr>
        <w:tc>
          <w:tcPr>
            <w:tcW w:w="450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Judy LeFlore, PhD, RN, NNP-BC, CPNP-</w:t>
            </w:r>
            <w:r>
              <w:rPr>
                <w:rFonts w:ascii="Times New Roman" w:eastAsia="Times New Roman" w:hAnsi="Times New Roman" w:cs="Times New Roman"/>
                <w:b/>
                <w:color w:val="000000"/>
                <w:sz w:val="24"/>
              </w:rPr>
              <w:lastRenderedPageBreak/>
              <w:t>PC &amp; AC, ANEF, FAAN</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Interim Associate Dean</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Chair, Graduate Nursing Programs</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 PNP, ACPNP, NNP Programs</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Pickard Hall Office #518</w:t>
            </w:r>
          </w:p>
          <w:p w:rsidR="000568CC" w:rsidRDefault="00F67B6F">
            <w:pPr>
              <w:spacing w:after="0" w:line="240" w:lineRule="auto"/>
            </w:pPr>
            <w:r>
              <w:rPr>
                <w:rFonts w:ascii="Times New Roman" w:eastAsia="Times New Roman" w:hAnsi="Times New Roman" w:cs="Times New Roman"/>
                <w:color w:val="000000"/>
                <w:sz w:val="24"/>
              </w:rPr>
              <w:t xml:space="preserve">Email address:  </w:t>
            </w:r>
            <w:hyperlink r:id="rId53">
              <w:r>
                <w:rPr>
                  <w:rFonts w:ascii="Times New Roman" w:eastAsia="Times New Roman" w:hAnsi="Times New Roman" w:cs="Times New Roman"/>
                  <w:color w:val="0000FF"/>
                  <w:sz w:val="24"/>
                  <w:u w:val="single"/>
                </w:rPr>
                <w:t>jleflore@uta.edu</w:t>
              </w:r>
            </w:hyperlink>
          </w:p>
        </w:tc>
        <w:tc>
          <w:tcPr>
            <w:tcW w:w="496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Kathy Daniel, PhD, RN, ANP/GNP-BC, </w:t>
            </w:r>
            <w:r>
              <w:rPr>
                <w:rFonts w:ascii="Times New Roman" w:eastAsia="Times New Roman" w:hAnsi="Times New Roman" w:cs="Times New Roman"/>
                <w:b/>
                <w:sz w:val="24"/>
              </w:rPr>
              <w:lastRenderedPageBreak/>
              <w:t>AGSF</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Associate Chair, Graduate Nurse Practitioner Programs</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#615</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817-272-0175</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54">
              <w:r>
                <w:rPr>
                  <w:rFonts w:ascii="Times New Roman" w:eastAsia="Times New Roman" w:hAnsi="Times New Roman" w:cs="Times New Roman"/>
                  <w:color w:val="0000FF"/>
                  <w:sz w:val="24"/>
                  <w:u w:val="single"/>
                </w:rPr>
                <w:t>kdaniel@uta.edu</w:t>
              </w:r>
            </w:hyperlink>
          </w:p>
          <w:p w:rsidR="000568CC" w:rsidRDefault="000568CC">
            <w:pPr>
              <w:spacing w:after="0" w:line="240" w:lineRule="auto"/>
            </w:pPr>
          </w:p>
        </w:tc>
      </w:tr>
      <w:tr w:rsidR="000568CC">
        <w:tblPrEx>
          <w:tblCellMar>
            <w:top w:w="0" w:type="dxa"/>
            <w:bottom w:w="0" w:type="dxa"/>
          </w:tblCellMar>
        </w:tblPrEx>
        <w:trPr>
          <w:trHeight w:val="1"/>
        </w:trPr>
        <w:tc>
          <w:tcPr>
            <w:tcW w:w="450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b/>
                <w:sz w:val="24"/>
              </w:rPr>
            </w:pPr>
            <w:r>
              <w:rPr>
                <w:rFonts w:ascii="Times New Roman" w:eastAsia="Times New Roman" w:hAnsi="Times New Roman" w:cs="Times New Roman"/>
                <w:b/>
                <w:sz w:val="24"/>
              </w:rPr>
              <w:lastRenderedPageBreak/>
              <w:t>Lauri John, PhD, RN, CNS</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Associate Chair, Graduate Educator and Administration Programs</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#519</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817-272-0172</w:t>
            </w:r>
          </w:p>
          <w:p w:rsidR="000568CC" w:rsidRDefault="00F67B6F">
            <w:pPr>
              <w:spacing w:after="0"/>
            </w:pPr>
            <w:r>
              <w:rPr>
                <w:rFonts w:ascii="Times New Roman" w:eastAsia="Times New Roman" w:hAnsi="Times New Roman" w:cs="Times New Roman"/>
                <w:sz w:val="24"/>
              </w:rPr>
              <w:t xml:space="preserve">Email address: </w:t>
            </w:r>
            <w:hyperlink r:id="rId55">
              <w:r>
                <w:rPr>
                  <w:rFonts w:ascii="Times New Roman" w:eastAsia="Times New Roman" w:hAnsi="Times New Roman" w:cs="Times New Roman"/>
                  <w:color w:val="0000FF"/>
                  <w:sz w:val="24"/>
                  <w:u w:val="single"/>
                </w:rPr>
                <w:t>ljohn@uta.edu</w:t>
              </w:r>
            </w:hyperlink>
          </w:p>
        </w:tc>
        <w:tc>
          <w:tcPr>
            <w:tcW w:w="496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Rose Olivier</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Administrative Assistant I</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605</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272-9517</w:t>
            </w:r>
          </w:p>
          <w:p w:rsidR="000568CC" w:rsidRDefault="00F67B6F">
            <w:pPr>
              <w:spacing w:after="0"/>
            </w:pPr>
            <w:r>
              <w:rPr>
                <w:rFonts w:ascii="Times New Roman" w:eastAsia="Times New Roman" w:hAnsi="Times New Roman" w:cs="Times New Roman"/>
                <w:sz w:val="24"/>
              </w:rPr>
              <w:t>Email address:</w:t>
            </w:r>
            <w:r>
              <w:rPr>
                <w:rFonts w:ascii="Times New Roman" w:eastAsia="Times New Roman" w:hAnsi="Times New Roman" w:cs="Times New Roman"/>
                <w:color w:val="1F497D"/>
                <w:sz w:val="24"/>
              </w:rPr>
              <w:t xml:space="preserve"> </w:t>
            </w:r>
            <w:hyperlink r:id="rId56">
              <w:r>
                <w:rPr>
                  <w:rFonts w:ascii="Times New Roman" w:eastAsia="Times New Roman" w:hAnsi="Times New Roman" w:cs="Times New Roman"/>
                  <w:color w:val="0000FF"/>
                  <w:sz w:val="24"/>
                  <w:u w:val="single"/>
                </w:rPr>
                <w:t>olivier@uta.edu</w:t>
              </w:r>
            </w:hyperlink>
          </w:p>
        </w:tc>
      </w:tr>
      <w:tr w:rsidR="000568CC">
        <w:tblPrEx>
          <w:tblCellMar>
            <w:top w:w="0" w:type="dxa"/>
            <w:bottom w:w="0" w:type="dxa"/>
          </w:tblCellMar>
        </w:tblPrEx>
        <w:trPr>
          <w:trHeight w:val="1"/>
        </w:trPr>
        <w:tc>
          <w:tcPr>
            <w:tcW w:w="450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1F497D"/>
                <w:sz w:val="24"/>
              </w:rPr>
              <w:t xml:space="preserve"> </w:t>
            </w:r>
            <w:r>
              <w:rPr>
                <w:rFonts w:ascii="Times New Roman" w:eastAsia="Times New Roman" w:hAnsi="Times New Roman" w:cs="Times New Roman"/>
                <w:b/>
                <w:sz w:val="24"/>
              </w:rPr>
              <w:t>Janyth Mauricio (Arbeau)</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Coordinator</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610</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272-0788</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57">
              <w:r>
                <w:rPr>
                  <w:rFonts w:ascii="Times New Roman" w:eastAsia="Times New Roman" w:hAnsi="Times New Roman" w:cs="Times New Roman"/>
                  <w:color w:val="0000FF"/>
                  <w:sz w:val="24"/>
                  <w:u w:val="single"/>
                </w:rPr>
                <w:t>janyth.mauricio@uta.edu</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or</w:t>
            </w:r>
          </w:p>
          <w:p w:rsidR="000568CC" w:rsidRDefault="00F67B6F">
            <w:pPr>
              <w:spacing w:after="0" w:line="240" w:lineRule="auto"/>
              <w:rPr>
                <w:rFonts w:ascii="Times New Roman" w:eastAsia="Times New Roman" w:hAnsi="Times New Roman" w:cs="Times New Roman"/>
                <w:color w:val="1F497D"/>
                <w:sz w:val="24"/>
              </w:rPr>
            </w:pPr>
            <w:hyperlink r:id="rId58">
              <w:r>
                <w:rPr>
                  <w:rFonts w:ascii="Times New Roman" w:eastAsia="Times New Roman" w:hAnsi="Times New Roman" w:cs="Times New Roman"/>
                  <w:color w:val="0000FF"/>
                  <w:sz w:val="24"/>
                  <w:u w:val="single"/>
                </w:rPr>
                <w:t>npclinicalclearance@uta.edu</w:t>
              </w:r>
            </w:hyperlink>
          </w:p>
          <w:p w:rsidR="000568CC" w:rsidRDefault="000568CC">
            <w:pPr>
              <w:spacing w:after="0" w:line="240" w:lineRule="auto"/>
            </w:pPr>
          </w:p>
        </w:tc>
        <w:tc>
          <w:tcPr>
            <w:tcW w:w="496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Angel Trevino-Korenek</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Coordinator</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610</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272-6344</w:t>
            </w:r>
          </w:p>
          <w:p w:rsidR="000568CC" w:rsidRDefault="00F67B6F">
            <w:pPr>
              <w:spacing w:after="0" w:line="240" w:lineRule="auto"/>
            </w:pPr>
            <w:r>
              <w:rPr>
                <w:rFonts w:ascii="Times New Roman" w:eastAsia="Times New Roman" w:hAnsi="Times New Roman" w:cs="Times New Roman"/>
                <w:sz w:val="24"/>
              </w:rPr>
              <w:t xml:space="preserve">Email address:  </w:t>
            </w:r>
            <w:hyperlink r:id="rId59">
              <w:r>
                <w:rPr>
                  <w:rFonts w:ascii="Times New Roman" w:eastAsia="Times New Roman" w:hAnsi="Times New Roman" w:cs="Times New Roman"/>
                  <w:color w:val="0000FF"/>
                  <w:sz w:val="24"/>
                  <w:u w:val="single"/>
                </w:rPr>
                <w:t>angel.korenek@uta.edu</w:t>
              </w:r>
            </w:hyperlink>
          </w:p>
        </w:tc>
      </w:tr>
      <w:tr w:rsidR="000568CC">
        <w:tblPrEx>
          <w:tblCellMar>
            <w:top w:w="0" w:type="dxa"/>
            <w:bottom w:w="0" w:type="dxa"/>
          </w:tblCellMar>
        </w:tblPrEx>
        <w:trPr>
          <w:trHeight w:val="1"/>
        </w:trPr>
        <w:tc>
          <w:tcPr>
            <w:tcW w:w="4506"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Janette Rieta</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Administrative Assistant – NADM, NEDU</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#510</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817-272-1039</w:t>
            </w:r>
          </w:p>
          <w:p w:rsidR="000568CC" w:rsidRDefault="00F67B6F">
            <w:pPr>
              <w:spacing w:after="0" w:line="240" w:lineRule="auto"/>
            </w:pPr>
            <w:hyperlink r:id="rId60">
              <w:r>
                <w:rPr>
                  <w:rFonts w:ascii="Times New Roman" w:eastAsia="Times New Roman" w:hAnsi="Times New Roman" w:cs="Times New Roman"/>
                  <w:color w:val="0000FF"/>
                  <w:sz w:val="24"/>
                  <w:u w:val="single"/>
                </w:rPr>
                <w:t>jrieta@uta.edu</w:t>
              </w:r>
            </w:hyperlink>
          </w:p>
        </w:tc>
        <w:tc>
          <w:tcPr>
            <w:tcW w:w="496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Christina Gale</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Support Specialist I (Assisting Vivian and Rose)</w:t>
            </w:r>
          </w:p>
          <w:p w:rsidR="000568CC" w:rsidRDefault="00F6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Pickard Hall Office #510</w:t>
            </w:r>
          </w:p>
          <w:p w:rsidR="000568CC" w:rsidRDefault="00F6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817-272-1039</w:t>
            </w:r>
          </w:p>
          <w:p w:rsidR="000568CC" w:rsidRDefault="00F67B6F">
            <w:pPr>
              <w:spacing w:after="0" w:line="240" w:lineRule="auto"/>
            </w:pPr>
            <w:r>
              <w:rPr>
                <w:rFonts w:ascii="Times New Roman" w:eastAsia="Times New Roman" w:hAnsi="Times New Roman" w:cs="Times New Roman"/>
                <w:color w:val="000000"/>
                <w:sz w:val="24"/>
              </w:rPr>
              <w:t xml:space="preserve">Email address:  </w:t>
            </w:r>
            <w:hyperlink r:id="rId61">
              <w:r>
                <w:rPr>
                  <w:rFonts w:ascii="Times New Roman" w:eastAsia="Times New Roman" w:hAnsi="Times New Roman" w:cs="Times New Roman"/>
                  <w:color w:val="0000FF"/>
                  <w:sz w:val="24"/>
                  <w:u w:val="single"/>
                </w:rPr>
                <w:t>christina.gale@uta.edu</w:t>
              </w:r>
            </w:hyperlink>
          </w:p>
        </w:tc>
      </w:tr>
    </w:tbl>
    <w:p w:rsidR="000568CC" w:rsidRDefault="000568CC">
      <w:pPr>
        <w:spacing w:after="0" w:line="240" w:lineRule="auto"/>
        <w:rPr>
          <w:rFonts w:ascii="Times New Roman" w:eastAsia="Times New Roman" w:hAnsi="Times New Roman" w:cs="Times New Roman"/>
          <w:b/>
          <w:color w:val="1F497D"/>
          <w:sz w:val="24"/>
        </w:rPr>
      </w:pPr>
    </w:p>
    <w:tbl>
      <w:tblPr>
        <w:tblW w:w="0" w:type="auto"/>
        <w:tblInd w:w="108" w:type="dxa"/>
        <w:tblCellMar>
          <w:left w:w="10" w:type="dxa"/>
          <w:right w:w="10" w:type="dxa"/>
        </w:tblCellMar>
        <w:tblLook w:val="0000" w:firstRow="0" w:lastRow="0" w:firstColumn="0" w:lastColumn="0" w:noHBand="0" w:noVBand="0"/>
      </w:tblPr>
      <w:tblGrid>
        <w:gridCol w:w="4543"/>
        <w:gridCol w:w="4802"/>
      </w:tblGrid>
      <w:tr w:rsidR="000568CC">
        <w:tblPrEx>
          <w:tblCellMar>
            <w:top w:w="0" w:type="dxa"/>
            <w:bottom w:w="0" w:type="dxa"/>
          </w:tblCellMar>
        </w:tblPrEx>
        <w:trPr>
          <w:trHeight w:val="1"/>
        </w:trPr>
        <w:tc>
          <w:tcPr>
            <w:tcW w:w="9345"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0568CC" w:rsidRDefault="00F67B6F">
            <w:pPr>
              <w:spacing w:after="0"/>
              <w:jc w:val="center"/>
            </w:pPr>
            <w:r>
              <w:rPr>
                <w:rFonts w:ascii="Times New Roman" w:eastAsia="Times New Roman" w:hAnsi="Times New Roman" w:cs="Times New Roman"/>
                <w:b/>
                <w:sz w:val="24"/>
                <w:u w:val="single"/>
              </w:rPr>
              <w:t>Graduate Advisors:</w:t>
            </w:r>
          </w:p>
        </w:tc>
      </w:tr>
      <w:tr w:rsidR="000568CC">
        <w:tblPrEx>
          <w:tblCellMar>
            <w:top w:w="0" w:type="dxa"/>
            <w:bottom w:w="0" w:type="dxa"/>
          </w:tblCellMar>
        </w:tblPrEx>
        <w:trPr>
          <w:trHeight w:val="1"/>
        </w:trPr>
        <w:tc>
          <w:tcPr>
            <w:tcW w:w="454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Campus</w:t>
            </w:r>
            <w:r>
              <w:rPr>
                <w:rFonts w:ascii="Times New Roman" w:eastAsia="Times New Roman" w:hAnsi="Times New Roman" w:cs="Times New Roman"/>
                <w:b/>
                <w:color w:val="1F497D"/>
                <w:sz w:val="24"/>
                <w:u w:val="single"/>
              </w:rPr>
              <w:t>-ba</w:t>
            </w:r>
            <w:r>
              <w:rPr>
                <w:rFonts w:ascii="Times New Roman" w:eastAsia="Times New Roman" w:hAnsi="Times New Roman" w:cs="Times New Roman"/>
                <w:b/>
                <w:sz w:val="24"/>
                <w:u w:val="single"/>
              </w:rPr>
              <w:t>sed Programs:</w:t>
            </w:r>
          </w:p>
          <w:p w:rsidR="000568CC" w:rsidRDefault="00F67B6F">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A-L and Post MSN Certificate NP Program Students:</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Sheri Decker, Graduate Advisor III</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 611</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(817) 272-0829</w:t>
            </w:r>
          </w:p>
          <w:p w:rsidR="000568CC" w:rsidRDefault="00F67B6F">
            <w:pPr>
              <w:spacing w:after="0"/>
            </w:pPr>
            <w:r>
              <w:rPr>
                <w:rFonts w:ascii="Times New Roman" w:eastAsia="Times New Roman" w:hAnsi="Times New Roman" w:cs="Times New Roman"/>
                <w:sz w:val="24"/>
              </w:rPr>
              <w:t>Email:</w:t>
            </w:r>
            <w:r>
              <w:rPr>
                <w:rFonts w:ascii="Times New Roman" w:eastAsia="Times New Roman" w:hAnsi="Times New Roman" w:cs="Times New Roman"/>
                <w:color w:val="1F497D"/>
                <w:sz w:val="24"/>
              </w:rPr>
              <w:t xml:space="preserve"> </w:t>
            </w:r>
            <w:hyperlink r:id="rId62">
              <w:r>
                <w:rPr>
                  <w:rFonts w:ascii="Times New Roman" w:eastAsia="Times New Roman" w:hAnsi="Times New Roman" w:cs="Times New Roman"/>
                  <w:color w:val="0000FF"/>
                  <w:sz w:val="24"/>
                  <w:u w:val="single"/>
                </w:rPr>
                <w:t>s.decker@uta.edu</w:t>
              </w:r>
            </w:hyperlink>
            <w:r>
              <w:rPr>
                <w:rFonts w:ascii="Times New Roman" w:eastAsia="Times New Roman" w:hAnsi="Times New Roman" w:cs="Times New Roman"/>
                <w:color w:val="1F497D"/>
                <w:sz w:val="24"/>
              </w:rPr>
              <w:t xml:space="preserve"> </w:t>
            </w:r>
          </w:p>
        </w:tc>
        <w:tc>
          <w:tcPr>
            <w:tcW w:w="48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Campus-based Programs:</w:t>
            </w:r>
          </w:p>
          <w:p w:rsidR="000568CC" w:rsidRDefault="00F67B6F">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M-Z and ALL NNP Program Students:</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Luena Wilson, Graduate Advisor I</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 613</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(817</w:t>
            </w:r>
            <w:r>
              <w:rPr>
                <w:rFonts w:ascii="Times New Roman" w:eastAsia="Times New Roman" w:hAnsi="Times New Roman" w:cs="Times New Roman"/>
                <w:sz w:val="24"/>
              </w:rPr>
              <w:t>) 272- 4798</w:t>
            </w:r>
          </w:p>
          <w:p w:rsidR="000568CC" w:rsidRDefault="00F67B6F">
            <w:pPr>
              <w:spacing w:after="0"/>
            </w:pPr>
            <w:r>
              <w:rPr>
                <w:rFonts w:ascii="Times New Roman" w:eastAsia="Times New Roman" w:hAnsi="Times New Roman" w:cs="Times New Roman"/>
                <w:sz w:val="24"/>
              </w:rPr>
              <w:t xml:space="preserve">Email: </w:t>
            </w:r>
            <w:hyperlink r:id="rId63">
              <w:r>
                <w:rPr>
                  <w:rFonts w:ascii="Times New Roman" w:eastAsia="Times New Roman" w:hAnsi="Times New Roman" w:cs="Times New Roman"/>
                  <w:color w:val="0000FF"/>
                  <w:sz w:val="24"/>
                  <w:u w:val="single"/>
                </w:rPr>
                <w:t>lvwilson@uta.edu</w:t>
              </w:r>
            </w:hyperlink>
          </w:p>
        </w:tc>
      </w:tr>
      <w:tr w:rsidR="000568CC">
        <w:tblPrEx>
          <w:tblCellMar>
            <w:top w:w="0" w:type="dxa"/>
            <w:bottom w:w="0" w:type="dxa"/>
          </w:tblCellMar>
        </w:tblPrEx>
        <w:trPr>
          <w:trHeight w:val="1"/>
        </w:trPr>
        <w:tc>
          <w:tcPr>
            <w:tcW w:w="454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Off –campus (AP) ADM/EDU/FNP  </w:t>
            </w:r>
          </w:p>
          <w:p w:rsidR="000568CC" w:rsidRDefault="00F67B6F">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Students with last name A-L</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Lisa Rose, Graduate Advisor II</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#628-B</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817-272-9087</w:t>
            </w:r>
          </w:p>
          <w:p w:rsidR="000568CC" w:rsidRDefault="00F67B6F">
            <w:pPr>
              <w:spacing w:after="0"/>
            </w:pPr>
            <w:r>
              <w:rPr>
                <w:rFonts w:ascii="Times New Roman" w:eastAsia="Times New Roman" w:hAnsi="Times New Roman" w:cs="Times New Roman"/>
                <w:sz w:val="24"/>
              </w:rPr>
              <w:t xml:space="preserve">Email:  </w:t>
            </w:r>
            <w:hyperlink r:id="rId64">
              <w:r>
                <w:rPr>
                  <w:rFonts w:ascii="Times New Roman" w:eastAsia="Times New Roman" w:hAnsi="Times New Roman" w:cs="Times New Roman"/>
                  <w:color w:val="0000FF"/>
                  <w:sz w:val="24"/>
                  <w:u w:val="single"/>
                </w:rPr>
                <w:t>lirose@uta.edu</w:t>
              </w:r>
            </w:hyperlink>
          </w:p>
        </w:tc>
        <w:tc>
          <w:tcPr>
            <w:tcW w:w="48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Off –campus (AP) ADM/EDU/FNP Students  with last name M-Z</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Caitlin Wade,Graduate Advisor II</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#631</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817-272-9397</w:t>
            </w:r>
          </w:p>
          <w:p w:rsidR="000568CC" w:rsidRDefault="00F67B6F">
            <w:pPr>
              <w:spacing w:after="0"/>
            </w:pPr>
            <w:r>
              <w:rPr>
                <w:rFonts w:ascii="Times New Roman" w:eastAsia="Times New Roman" w:hAnsi="Times New Roman" w:cs="Times New Roman"/>
                <w:sz w:val="24"/>
              </w:rPr>
              <w:t xml:space="preserve">Email:  </w:t>
            </w:r>
            <w:hyperlink r:id="rId65">
              <w:r>
                <w:rPr>
                  <w:rFonts w:ascii="Times New Roman" w:eastAsia="Times New Roman" w:hAnsi="Times New Roman" w:cs="Times New Roman"/>
                  <w:color w:val="0000FF"/>
                  <w:sz w:val="24"/>
                  <w:u w:val="single"/>
                </w:rPr>
                <w:t>cwade@uta.edu</w:t>
              </w:r>
            </w:hyperlink>
          </w:p>
        </w:tc>
      </w:tr>
    </w:tbl>
    <w:p w:rsidR="000568CC" w:rsidRDefault="000568CC">
      <w:pPr>
        <w:spacing w:after="0" w:line="240" w:lineRule="auto"/>
        <w:ind w:right="72"/>
        <w:rPr>
          <w:rFonts w:ascii="Times New Roman" w:eastAsia="Times New Roman" w:hAnsi="Times New Roman" w:cs="Times New Roman"/>
          <w:color w:val="0000FF"/>
          <w:sz w:val="24"/>
        </w:rPr>
      </w:pPr>
    </w:p>
    <w:p w:rsidR="000568CC" w:rsidRDefault="000568CC">
      <w:pPr>
        <w:spacing w:after="0" w:line="240" w:lineRule="auto"/>
        <w:rPr>
          <w:rFonts w:ascii="Times New Roman" w:eastAsia="Times New Roman" w:hAnsi="Times New Roman" w:cs="Times New Roman"/>
          <w:color w:val="0000FF"/>
          <w:sz w:val="24"/>
        </w:rPr>
      </w:pPr>
    </w:p>
    <w:p w:rsidR="000568CC" w:rsidRDefault="00F67B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568CC" w:rsidRDefault="00F67B6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0568CC" w:rsidRDefault="000568CC">
      <w:pPr>
        <w:spacing w:after="160" w:line="259" w:lineRule="auto"/>
        <w:rPr>
          <w:rFonts w:ascii="Times New Roman" w:eastAsia="Times New Roman" w:hAnsi="Times New Roman" w:cs="Times New Roman"/>
          <w:sz w:val="24"/>
        </w:rPr>
      </w:pPr>
    </w:p>
    <w:p w:rsidR="000568CC" w:rsidRDefault="00F67B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N5316 Schedule</w:t>
      </w:r>
    </w:p>
    <w:p w:rsidR="000568CC" w:rsidRDefault="00F67B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SUMMER 2016</w:t>
      </w:r>
    </w:p>
    <w:p w:rsidR="000568CC" w:rsidRDefault="000568CC">
      <w:pPr>
        <w:spacing w:after="0" w:line="240" w:lineRule="auto"/>
        <w:ind w:right="-810"/>
        <w:rPr>
          <w:rFonts w:ascii="Times New Roman" w:eastAsia="Times New Roman" w:hAnsi="Times New Roman" w:cs="Times New Roman"/>
          <w:b/>
          <w:color w:val="000000"/>
          <w:sz w:val="24"/>
        </w:rPr>
      </w:pPr>
    </w:p>
    <w:p w:rsidR="000568CC" w:rsidRDefault="00F67B6F">
      <w:pPr>
        <w:spacing w:after="0" w:line="240" w:lineRule="auto"/>
        <w:ind w:right="-8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See reading list on Blackboard for chapters associated with topics.</w:t>
      </w:r>
    </w:p>
    <w:p w:rsidR="000568CC" w:rsidRDefault="00F67B6F">
      <w:pPr>
        <w:spacing w:after="0" w:line="240" w:lineRule="auto"/>
        <w:ind w:right="-8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ALL Due Dates and Times are Central Standard Time.</w:t>
      </w:r>
    </w:p>
    <w:p w:rsidR="000568CC" w:rsidRDefault="000568CC">
      <w:pPr>
        <w:spacing w:after="0" w:line="240" w:lineRule="auto"/>
        <w:rPr>
          <w:rFonts w:ascii="Times New Roman" w:eastAsia="Times New Roman" w:hAnsi="Times New Roman" w:cs="Times New Roman"/>
          <w:i/>
          <w:sz w:val="24"/>
        </w:rPr>
      </w:pPr>
    </w:p>
    <w:p w:rsidR="000568CC" w:rsidRDefault="00F67B6F">
      <w:pPr>
        <w:spacing w:after="0" w:line="240" w:lineRule="auto"/>
        <w:ind w:left="208" w:right="354" w:hanging="91"/>
        <w:rPr>
          <w:rFonts w:ascii="Times New Roman" w:eastAsia="Times New Roman" w:hAnsi="Times New Roman" w:cs="Times New Roman"/>
          <w:sz w:val="24"/>
        </w:rPr>
      </w:pPr>
      <w:r>
        <w:rPr>
          <w:rFonts w:ascii="Times New Roman" w:eastAsia="Times New Roman" w:hAnsi="Times New Roman" w:cs="Times New Roman"/>
          <w:i/>
          <w:spacing w:val="-1"/>
          <w:sz w:val="24"/>
        </w:rPr>
        <w:t>“As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 xml:space="preserve">instructor </w:t>
      </w:r>
      <w:r>
        <w:rPr>
          <w:rFonts w:ascii="Times New Roman" w:eastAsia="Times New Roman" w:hAnsi="Times New Roman" w:cs="Times New Roman"/>
          <w:i/>
          <w:sz w:val="24"/>
        </w:rPr>
        <w:t>for</w:t>
      </w:r>
      <w:r>
        <w:rPr>
          <w:rFonts w:ascii="Times New Roman" w:eastAsia="Times New Roman" w:hAnsi="Times New Roman" w:cs="Times New Roman"/>
          <w:i/>
          <w:spacing w:val="-1"/>
          <w:sz w:val="24"/>
        </w:rPr>
        <w:t xml:space="preserve"> 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course,</w:t>
      </w:r>
      <w:r>
        <w:rPr>
          <w:rFonts w:ascii="Times New Roman" w:eastAsia="Times New Roman" w:hAnsi="Times New Roman" w:cs="Times New Roman"/>
          <w:i/>
          <w:spacing w:val="-5"/>
          <w:sz w:val="24"/>
        </w:rPr>
        <w:t xml:space="preserve"> </w:t>
      </w:r>
      <w:r>
        <w:rPr>
          <w:rFonts w:ascii="Times New Roman" w:eastAsia="Times New Roman" w:hAnsi="Times New Roman" w:cs="Times New Roman"/>
          <w:i/>
          <w:sz w:val="24"/>
        </w:rPr>
        <w:t xml:space="preserve">I </w:t>
      </w:r>
      <w:r>
        <w:rPr>
          <w:rFonts w:ascii="Times New Roman" w:eastAsia="Times New Roman" w:hAnsi="Times New Roman" w:cs="Times New Roman"/>
          <w:i/>
          <w:spacing w:val="-1"/>
          <w:sz w:val="24"/>
        </w:rPr>
        <w:t>reserve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right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to</w:t>
      </w:r>
      <w:r>
        <w:rPr>
          <w:rFonts w:ascii="Times New Roman" w:eastAsia="Times New Roman" w:hAnsi="Times New Roman" w:cs="Times New Roman"/>
          <w:i/>
          <w:sz w:val="24"/>
        </w:rPr>
        <w:t xml:space="preserve"> </w:t>
      </w:r>
      <w:r>
        <w:rPr>
          <w:rFonts w:ascii="Times New Roman" w:eastAsia="Times New Roman" w:hAnsi="Times New Roman" w:cs="Times New Roman"/>
          <w:i/>
          <w:spacing w:val="-1"/>
          <w:sz w:val="24"/>
        </w:rPr>
        <w:t>adjust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schedule</w:t>
      </w:r>
      <w:r>
        <w:rPr>
          <w:rFonts w:ascii="Times New Roman" w:eastAsia="Times New Roman" w:hAnsi="Times New Roman" w:cs="Times New Roman"/>
          <w:i/>
          <w:spacing w:val="-2"/>
          <w:sz w:val="24"/>
        </w:rPr>
        <w:t xml:space="preserve"> in</w:t>
      </w:r>
      <w:r>
        <w:rPr>
          <w:rFonts w:ascii="Times New Roman" w:eastAsia="Times New Roman" w:hAnsi="Times New Roman" w:cs="Times New Roman"/>
          <w:i/>
          <w:spacing w:val="-1"/>
          <w:sz w:val="24"/>
        </w:rPr>
        <w:t xml:space="preserve"> any</w:t>
      </w:r>
      <w:r>
        <w:rPr>
          <w:rFonts w:ascii="Times New Roman" w:eastAsia="Times New Roman" w:hAnsi="Times New Roman" w:cs="Times New Roman"/>
          <w:i/>
          <w:sz w:val="24"/>
        </w:rPr>
        <w:t xml:space="preserve"> </w:t>
      </w:r>
      <w:r>
        <w:rPr>
          <w:rFonts w:ascii="Times New Roman" w:eastAsia="Times New Roman" w:hAnsi="Times New Roman" w:cs="Times New Roman"/>
          <w:i/>
          <w:spacing w:val="-2"/>
          <w:sz w:val="24"/>
        </w:rPr>
        <w:t>way</w:t>
      </w:r>
      <w:r>
        <w:rPr>
          <w:rFonts w:ascii="Times New Roman" w:eastAsia="Times New Roman" w:hAnsi="Times New Roman" w:cs="Times New Roman"/>
          <w:i/>
          <w:sz w:val="24"/>
        </w:rPr>
        <w:t xml:space="preserve"> that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serves 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educational</w:t>
      </w:r>
      <w:r>
        <w:rPr>
          <w:rFonts w:ascii="Times New Roman" w:eastAsia="Times New Roman" w:hAnsi="Times New Roman" w:cs="Times New Roman"/>
          <w:i/>
          <w:sz w:val="24"/>
        </w:rPr>
        <w:t xml:space="preserve"> </w:t>
      </w:r>
      <w:r>
        <w:rPr>
          <w:rFonts w:ascii="Times New Roman" w:eastAsia="Times New Roman" w:hAnsi="Times New Roman" w:cs="Times New Roman"/>
          <w:i/>
          <w:spacing w:val="-1"/>
          <w:sz w:val="24"/>
        </w:rPr>
        <w:t>needs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of</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students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 xml:space="preserve">enrolled </w:t>
      </w:r>
      <w:r>
        <w:rPr>
          <w:rFonts w:ascii="Times New Roman" w:eastAsia="Times New Roman" w:hAnsi="Times New Roman" w:cs="Times New Roman"/>
          <w:i/>
          <w:spacing w:val="1"/>
          <w:sz w:val="24"/>
        </w:rPr>
        <w:t>in</w:t>
      </w:r>
      <w:r>
        <w:rPr>
          <w:rFonts w:ascii="Times New Roman" w:eastAsia="Times New Roman" w:hAnsi="Times New Roman" w:cs="Times New Roman"/>
          <w:i/>
          <w:spacing w:val="117"/>
          <w:sz w:val="24"/>
        </w:rPr>
        <w:t xml:space="preserve"> </w:t>
      </w:r>
      <w:r>
        <w:rPr>
          <w:rFonts w:ascii="Times New Roman" w:eastAsia="Times New Roman" w:hAnsi="Times New Roman" w:cs="Times New Roman"/>
          <w:i/>
          <w:sz w:val="24"/>
        </w:rPr>
        <w:t>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course”.</w:t>
      </w:r>
      <w:r>
        <w:rPr>
          <w:rFonts w:ascii="Times New Roman" w:eastAsia="Times New Roman" w:hAnsi="Times New Roman" w:cs="Times New Roman"/>
          <w:i/>
          <w:sz w:val="24"/>
        </w:rPr>
        <w:t xml:space="preserve"> –</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Sara E. Moore, MSN, PNP, PNP-BC, CPNP-AC, NNP.</w:t>
      </w:r>
    </w:p>
    <w:p w:rsidR="000568CC" w:rsidRDefault="000568CC">
      <w:pPr>
        <w:spacing w:after="0" w:line="240" w:lineRule="auto"/>
        <w:ind w:left="720"/>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1842"/>
        <w:gridCol w:w="2464"/>
        <w:gridCol w:w="5162"/>
      </w:tblGrid>
      <w:tr w:rsidR="000568CC">
        <w:tblPrEx>
          <w:tblCellMar>
            <w:top w:w="0" w:type="dxa"/>
            <w:bottom w:w="0" w:type="dxa"/>
          </w:tblCellMar>
        </w:tblPrEx>
        <w:trPr>
          <w:trHeight w:val="1"/>
        </w:trPr>
        <w:tc>
          <w:tcPr>
            <w:tcW w:w="184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b/>
                <w:sz w:val="24"/>
              </w:rPr>
              <w:t>Schedule</w:t>
            </w:r>
          </w:p>
        </w:tc>
        <w:tc>
          <w:tcPr>
            <w:tcW w:w="2464"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b/>
                <w:sz w:val="24"/>
              </w:rPr>
              <w:t>Activities</w:t>
            </w:r>
          </w:p>
        </w:tc>
        <w:tc>
          <w:tcPr>
            <w:tcW w:w="516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ind w:left="360"/>
            </w:pPr>
            <w:r>
              <w:rPr>
                <w:rFonts w:ascii="Times New Roman" w:eastAsia="Times New Roman" w:hAnsi="Times New Roman" w:cs="Times New Roman"/>
                <w:b/>
                <w:color w:val="000000"/>
                <w:sz w:val="24"/>
              </w:rPr>
              <w:t>Topics</w:t>
            </w:r>
          </w:p>
        </w:tc>
      </w:tr>
      <w:tr w:rsidR="000568CC">
        <w:tblPrEx>
          <w:tblCellMar>
            <w:top w:w="0" w:type="dxa"/>
            <w:bottom w:w="0" w:type="dxa"/>
          </w:tblCellMar>
        </w:tblPrEx>
        <w:trPr>
          <w:trHeight w:val="1"/>
        </w:trPr>
        <w:tc>
          <w:tcPr>
            <w:tcW w:w="184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Week 1 (6/6)</w:t>
            </w:r>
          </w:p>
          <w:p w:rsidR="000568CC" w:rsidRDefault="000568CC">
            <w:pPr>
              <w:spacing w:after="0"/>
            </w:pPr>
          </w:p>
        </w:tc>
        <w:tc>
          <w:tcPr>
            <w:tcW w:w="2464"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b/>
                <w:sz w:val="24"/>
              </w:rPr>
            </w:pPr>
            <w:r>
              <w:rPr>
                <w:rFonts w:ascii="Times New Roman" w:eastAsia="Times New Roman" w:hAnsi="Times New Roman" w:cs="Times New Roman"/>
                <w:sz w:val="24"/>
              </w:rPr>
              <w:t>Syllabus</w:t>
            </w:r>
          </w:p>
          <w:p w:rsidR="000568CC" w:rsidRDefault="00F67B6F">
            <w:pPr>
              <w:spacing w:after="0"/>
              <w:rPr>
                <w:rFonts w:ascii="Times New Roman" w:eastAsia="Times New Roman" w:hAnsi="Times New Roman" w:cs="Times New Roman"/>
                <w:b/>
                <w:sz w:val="24"/>
              </w:rPr>
            </w:pPr>
            <w:r>
              <w:rPr>
                <w:rFonts w:ascii="Times New Roman" w:eastAsia="Times New Roman" w:hAnsi="Times New Roman" w:cs="Times New Roman"/>
                <w:sz w:val="24"/>
              </w:rPr>
              <w:t>Schedule Review</w:t>
            </w:r>
          </w:p>
          <w:p w:rsidR="000568CC" w:rsidRDefault="00F67B6F">
            <w:pPr>
              <w:spacing w:after="0"/>
              <w:rPr>
                <w:rFonts w:ascii="Times New Roman" w:eastAsia="Times New Roman" w:hAnsi="Times New Roman" w:cs="Times New Roman"/>
                <w:b/>
                <w:sz w:val="24"/>
              </w:rPr>
            </w:pPr>
            <w:r>
              <w:rPr>
                <w:rFonts w:ascii="Times New Roman" w:eastAsia="Times New Roman" w:hAnsi="Times New Roman" w:cs="Times New Roman"/>
                <w:sz w:val="24"/>
              </w:rPr>
              <w:t>Orientation to the course</w:t>
            </w:r>
          </w:p>
          <w:p w:rsidR="000568CC" w:rsidRDefault="000568CC">
            <w:pPr>
              <w:spacing w:after="0"/>
            </w:pPr>
          </w:p>
        </w:tc>
        <w:tc>
          <w:tcPr>
            <w:tcW w:w="516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numPr>
                <w:ilvl w:val="0"/>
                <w:numId w:val="6"/>
              </w:numPr>
              <w:spacing w:after="0"/>
              <w:ind w:left="432"/>
              <w:rPr>
                <w:rFonts w:ascii="Times New Roman" w:eastAsia="Times New Roman" w:hAnsi="Times New Roman" w:cs="Times New Roman"/>
                <w:b/>
                <w:sz w:val="24"/>
              </w:rPr>
            </w:pPr>
            <w:r>
              <w:rPr>
                <w:rFonts w:ascii="Times New Roman" w:eastAsia="Times New Roman" w:hAnsi="Times New Roman" w:cs="Times New Roman"/>
                <w:color w:val="000000"/>
                <w:sz w:val="24"/>
              </w:rPr>
              <w:t>Growth/measurement</w:t>
            </w:r>
          </w:p>
          <w:p w:rsidR="000568CC" w:rsidRDefault="00F67B6F">
            <w:pPr>
              <w:numPr>
                <w:ilvl w:val="0"/>
                <w:numId w:val="6"/>
              </w:numPr>
              <w:spacing w:after="0"/>
              <w:ind w:left="432"/>
              <w:rPr>
                <w:rFonts w:ascii="Times New Roman" w:eastAsia="Times New Roman" w:hAnsi="Times New Roman" w:cs="Times New Roman"/>
                <w:sz w:val="24"/>
              </w:rPr>
            </w:pPr>
            <w:r>
              <w:rPr>
                <w:rFonts w:ascii="Times New Roman" w:eastAsia="Times New Roman" w:hAnsi="Times New Roman" w:cs="Times New Roman"/>
                <w:color w:val="000000"/>
                <w:sz w:val="24"/>
              </w:rPr>
              <w:t>Partnership with Parents/Cultural Sensitivity</w:t>
            </w:r>
          </w:p>
          <w:p w:rsidR="000568CC" w:rsidRDefault="00F67B6F">
            <w:pPr>
              <w:numPr>
                <w:ilvl w:val="0"/>
                <w:numId w:val="6"/>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History taking</w:t>
            </w:r>
          </w:p>
          <w:p w:rsidR="000568CC" w:rsidRDefault="00F67B6F">
            <w:pPr>
              <w:numPr>
                <w:ilvl w:val="0"/>
                <w:numId w:val="6"/>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Exam Techniques</w:t>
            </w:r>
          </w:p>
          <w:p w:rsidR="000568CC" w:rsidRDefault="00F67B6F">
            <w:pPr>
              <w:numPr>
                <w:ilvl w:val="0"/>
                <w:numId w:val="6"/>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Recording information and Medical Record formats</w:t>
            </w:r>
          </w:p>
          <w:p w:rsidR="000568CC" w:rsidRDefault="00F67B6F">
            <w:pPr>
              <w:numPr>
                <w:ilvl w:val="0"/>
                <w:numId w:val="6"/>
              </w:numPr>
              <w:spacing w:after="0"/>
              <w:ind w:left="432"/>
            </w:pPr>
            <w:r>
              <w:rPr>
                <w:rFonts w:ascii="Times New Roman" w:eastAsia="Times New Roman" w:hAnsi="Times New Roman" w:cs="Times New Roman"/>
                <w:sz w:val="24"/>
              </w:rPr>
              <w:t>Nutrition</w:t>
            </w:r>
          </w:p>
        </w:tc>
      </w:tr>
      <w:tr w:rsidR="000568CC">
        <w:tblPrEx>
          <w:tblCellMar>
            <w:top w:w="0" w:type="dxa"/>
            <w:bottom w:w="0" w:type="dxa"/>
          </w:tblCellMar>
        </w:tblPrEx>
        <w:trPr>
          <w:trHeight w:val="1"/>
        </w:trPr>
        <w:tc>
          <w:tcPr>
            <w:tcW w:w="184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sz w:val="24"/>
              </w:rPr>
              <w:t>Week 2 (6/13)</w:t>
            </w:r>
          </w:p>
        </w:tc>
        <w:tc>
          <w:tcPr>
            <w:tcW w:w="2464"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sz w:val="24"/>
              </w:rPr>
              <w:t>Genealogy Assignment</w:t>
            </w:r>
          </w:p>
        </w:tc>
        <w:tc>
          <w:tcPr>
            <w:tcW w:w="516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numPr>
                <w:ilvl w:val="0"/>
                <w:numId w:val="7"/>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 xml:space="preserve">Skin, hair and nails </w:t>
            </w:r>
          </w:p>
          <w:p w:rsidR="000568CC" w:rsidRDefault="00F67B6F">
            <w:pPr>
              <w:numPr>
                <w:ilvl w:val="0"/>
                <w:numId w:val="7"/>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Eyes</w:t>
            </w:r>
          </w:p>
          <w:p w:rsidR="000568CC" w:rsidRDefault="00F67B6F">
            <w:pPr>
              <w:numPr>
                <w:ilvl w:val="0"/>
                <w:numId w:val="7"/>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 xml:space="preserve">Ophthalmoscope </w:t>
            </w:r>
          </w:p>
          <w:p w:rsidR="000568CC" w:rsidRDefault="00F67B6F">
            <w:pPr>
              <w:numPr>
                <w:ilvl w:val="0"/>
                <w:numId w:val="7"/>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 xml:space="preserve">Ears, Nose and Throat </w:t>
            </w:r>
          </w:p>
          <w:p w:rsidR="000568CC" w:rsidRDefault="00F67B6F">
            <w:pPr>
              <w:numPr>
                <w:ilvl w:val="0"/>
                <w:numId w:val="7"/>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Otoscope</w:t>
            </w:r>
          </w:p>
          <w:p w:rsidR="000568CC" w:rsidRDefault="00F67B6F">
            <w:pPr>
              <w:numPr>
                <w:ilvl w:val="0"/>
                <w:numId w:val="7"/>
              </w:numPr>
              <w:spacing w:after="0"/>
              <w:ind w:left="432"/>
            </w:pPr>
            <w:r>
              <w:rPr>
                <w:rFonts w:ascii="Times New Roman" w:eastAsia="Times New Roman" w:hAnsi="Times New Roman" w:cs="Times New Roman"/>
                <w:b/>
                <w:color w:val="FF0000"/>
                <w:sz w:val="24"/>
              </w:rPr>
              <w:t>Genealogy Project Due Friday, 11:59 PM CST</w:t>
            </w:r>
          </w:p>
        </w:tc>
      </w:tr>
      <w:tr w:rsidR="000568CC">
        <w:tblPrEx>
          <w:tblCellMar>
            <w:top w:w="0" w:type="dxa"/>
            <w:bottom w:w="0" w:type="dxa"/>
          </w:tblCellMar>
        </w:tblPrEx>
        <w:trPr>
          <w:trHeight w:val="1"/>
        </w:trPr>
        <w:tc>
          <w:tcPr>
            <w:tcW w:w="184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Week 3 (6/20)</w:t>
            </w:r>
          </w:p>
          <w:p w:rsidR="000568CC" w:rsidRDefault="00F67B6F">
            <w:pPr>
              <w:spacing w:after="0"/>
            </w:pPr>
            <w:r>
              <w:rPr>
                <w:rFonts w:ascii="Times New Roman" w:eastAsia="Times New Roman" w:hAnsi="Times New Roman" w:cs="Times New Roman"/>
                <w:sz w:val="24"/>
              </w:rPr>
              <w:t>(Census date: 6/23/16)</w:t>
            </w:r>
          </w:p>
        </w:tc>
        <w:tc>
          <w:tcPr>
            <w:tcW w:w="246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b/>
                <w:sz w:val="24"/>
              </w:rPr>
              <w:t>Capstone project:</w:t>
            </w:r>
            <w:r>
              <w:rPr>
                <w:rFonts w:ascii="Times New Roman" w:eastAsia="Times New Roman" w:hAnsi="Times New Roman" w:cs="Times New Roman"/>
                <w:sz w:val="24"/>
              </w:rPr>
              <w:t xml:space="preserve"> HEENT: 85-year-old Caucasian female</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(Due Friday MN)</w:t>
            </w:r>
          </w:p>
          <w:p w:rsidR="000568CC" w:rsidRDefault="000568CC">
            <w:pPr>
              <w:spacing w:after="0"/>
            </w:pPr>
          </w:p>
        </w:tc>
        <w:tc>
          <w:tcPr>
            <w:tcW w:w="516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numPr>
                <w:ilvl w:val="0"/>
                <w:numId w:val="8"/>
              </w:numPr>
              <w:spacing w:after="0"/>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Head and Neck and Lymphatic </w:t>
            </w:r>
          </w:p>
          <w:p w:rsidR="000568CC" w:rsidRDefault="00F67B6F">
            <w:pPr>
              <w:numPr>
                <w:ilvl w:val="0"/>
                <w:numId w:val="8"/>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Chest and Lungs </w:t>
            </w:r>
          </w:p>
          <w:p w:rsidR="000568CC" w:rsidRDefault="00F67B6F">
            <w:pPr>
              <w:numPr>
                <w:ilvl w:val="0"/>
                <w:numId w:val="8"/>
              </w:numPr>
              <w:spacing w:after="0"/>
              <w:ind w:left="720" w:hanging="360"/>
            </w:pPr>
            <w:r>
              <w:rPr>
                <w:rFonts w:ascii="Times New Roman" w:eastAsia="Times New Roman" w:hAnsi="Times New Roman" w:cs="Times New Roman"/>
                <w:b/>
                <w:color w:val="FF0000"/>
                <w:sz w:val="24"/>
              </w:rPr>
              <w:t>Capstone HEENT Due Friday, 11:59 PM CST (see scenario/Capstone rubric)</w:t>
            </w:r>
          </w:p>
        </w:tc>
      </w:tr>
      <w:tr w:rsidR="000568CC">
        <w:tblPrEx>
          <w:tblCellMar>
            <w:top w:w="0" w:type="dxa"/>
            <w:bottom w:w="0" w:type="dxa"/>
          </w:tblCellMar>
        </w:tblPrEx>
        <w:trPr>
          <w:trHeight w:val="1"/>
        </w:trPr>
        <w:tc>
          <w:tcPr>
            <w:tcW w:w="184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sz w:val="24"/>
              </w:rPr>
              <w:t>Week 4 (6/27)</w:t>
            </w:r>
          </w:p>
        </w:tc>
        <w:tc>
          <w:tcPr>
            <w:tcW w:w="246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0568CC">
            <w:pPr>
              <w:spacing w:after="0"/>
              <w:rPr>
                <w:rFonts w:ascii="Calibri" w:eastAsia="Calibri" w:hAnsi="Calibri" w:cs="Calibri"/>
              </w:rPr>
            </w:pPr>
          </w:p>
        </w:tc>
        <w:tc>
          <w:tcPr>
            <w:tcW w:w="516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numPr>
                <w:ilvl w:val="0"/>
                <w:numId w:val="9"/>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Heart</w:t>
            </w:r>
          </w:p>
          <w:p w:rsidR="000568CC" w:rsidRDefault="00F67B6F">
            <w:pPr>
              <w:numPr>
                <w:ilvl w:val="0"/>
                <w:numId w:val="9"/>
              </w:numPr>
              <w:spacing w:after="0"/>
              <w:ind w:left="720" w:hanging="360"/>
            </w:pPr>
            <w:r>
              <w:rPr>
                <w:rFonts w:ascii="Times New Roman" w:eastAsia="Times New Roman" w:hAnsi="Times New Roman" w:cs="Times New Roman"/>
                <w:sz w:val="24"/>
              </w:rPr>
              <w:t>Blood vessels</w:t>
            </w:r>
          </w:p>
        </w:tc>
      </w:tr>
      <w:tr w:rsidR="000568CC">
        <w:tblPrEx>
          <w:tblCellMar>
            <w:top w:w="0" w:type="dxa"/>
            <w:bottom w:w="0" w:type="dxa"/>
          </w:tblCellMar>
        </w:tblPrEx>
        <w:trPr>
          <w:trHeight w:val="1"/>
        </w:trPr>
        <w:tc>
          <w:tcPr>
            <w:tcW w:w="184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sz w:val="24"/>
              </w:rPr>
              <w:t>Week 5 (7/4/16)</w:t>
            </w:r>
          </w:p>
        </w:tc>
        <w:tc>
          <w:tcPr>
            <w:tcW w:w="246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sz w:val="24"/>
              </w:rPr>
              <w:t xml:space="preserve"> Online Test</w:t>
            </w:r>
          </w:p>
        </w:tc>
        <w:tc>
          <w:tcPr>
            <w:tcW w:w="516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numPr>
                <w:ilvl w:val="0"/>
                <w:numId w:val="10"/>
              </w:numPr>
              <w:spacing w:after="0"/>
              <w:ind w:left="432"/>
            </w:pPr>
            <w:r>
              <w:rPr>
                <w:rFonts w:ascii="Times New Roman" w:eastAsia="Times New Roman" w:hAnsi="Times New Roman" w:cs="Times New Roman"/>
                <w:b/>
                <w:color w:val="FF0000"/>
                <w:sz w:val="24"/>
              </w:rPr>
              <w:t>Test 1 Online (Test open 7/8-7/10)</w:t>
            </w:r>
          </w:p>
        </w:tc>
      </w:tr>
      <w:tr w:rsidR="000568CC">
        <w:tblPrEx>
          <w:tblCellMar>
            <w:top w:w="0" w:type="dxa"/>
            <w:bottom w:w="0" w:type="dxa"/>
          </w:tblCellMar>
        </w:tblPrEx>
        <w:trPr>
          <w:trHeight w:val="1"/>
        </w:trPr>
        <w:tc>
          <w:tcPr>
            <w:tcW w:w="1842"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Week 6 (7/11)</w:t>
            </w:r>
          </w:p>
          <w:p w:rsidR="000568CC" w:rsidRDefault="000568CC">
            <w:pPr>
              <w:spacing w:after="0"/>
            </w:pPr>
          </w:p>
        </w:tc>
        <w:tc>
          <w:tcPr>
            <w:tcW w:w="2464"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b/>
                <w:sz w:val="24"/>
              </w:rPr>
              <w:t>Advanced Practice Case Study:</w:t>
            </w:r>
            <w:r>
              <w:rPr>
                <w:rFonts w:ascii="Times New Roman" w:eastAsia="Times New Roman" w:hAnsi="Times New Roman" w:cs="Times New Roman"/>
                <w:sz w:val="24"/>
              </w:rPr>
              <w:t xml:space="preserve"> Scenario: Heart, 56-year-old </w:t>
            </w:r>
            <w:r>
              <w:rPr>
                <w:rFonts w:ascii="Times New Roman" w:eastAsia="Times New Roman" w:hAnsi="Times New Roman" w:cs="Times New Roman"/>
                <w:sz w:val="24"/>
              </w:rPr>
              <w:lastRenderedPageBreak/>
              <w:t xml:space="preserve">Italian male </w:t>
            </w:r>
          </w:p>
          <w:p w:rsidR="000568CC" w:rsidRDefault="00F67B6F">
            <w:pPr>
              <w:spacing w:after="0"/>
            </w:pPr>
            <w:r>
              <w:rPr>
                <w:rFonts w:ascii="Times New Roman" w:eastAsia="Times New Roman" w:hAnsi="Times New Roman" w:cs="Times New Roman"/>
                <w:sz w:val="24"/>
              </w:rPr>
              <w:t>(Due Friday MN),</w:t>
            </w:r>
          </w:p>
        </w:tc>
        <w:tc>
          <w:tcPr>
            <w:tcW w:w="516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568CC" w:rsidRDefault="00F67B6F">
            <w:pPr>
              <w:numPr>
                <w:ilvl w:val="0"/>
                <w:numId w:val="11"/>
              </w:numPr>
              <w:spacing w:after="0"/>
              <w:ind w:left="76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Assessment across the lifespan</w:t>
            </w:r>
          </w:p>
          <w:p w:rsidR="000568CC" w:rsidRDefault="00F67B6F">
            <w:pPr>
              <w:numPr>
                <w:ilvl w:val="0"/>
                <w:numId w:val="11"/>
              </w:numPr>
              <w:spacing w:after="0"/>
              <w:ind w:left="765" w:hanging="360"/>
              <w:rPr>
                <w:rFonts w:ascii="Times New Roman" w:eastAsia="Times New Roman" w:hAnsi="Times New Roman" w:cs="Times New Roman"/>
                <w:sz w:val="24"/>
              </w:rPr>
            </w:pPr>
            <w:r>
              <w:rPr>
                <w:rFonts w:ascii="Times New Roman" w:eastAsia="Times New Roman" w:hAnsi="Times New Roman" w:cs="Times New Roman"/>
                <w:sz w:val="24"/>
              </w:rPr>
              <w:t>Mental status</w:t>
            </w:r>
          </w:p>
          <w:p w:rsidR="000568CC" w:rsidRDefault="00F67B6F">
            <w:pPr>
              <w:numPr>
                <w:ilvl w:val="0"/>
                <w:numId w:val="11"/>
              </w:numPr>
              <w:spacing w:after="0"/>
              <w:ind w:left="765" w:hanging="360"/>
              <w:rPr>
                <w:rFonts w:ascii="Times New Roman" w:eastAsia="Times New Roman" w:hAnsi="Times New Roman" w:cs="Times New Roman"/>
                <w:b/>
                <w:sz w:val="24"/>
              </w:rPr>
            </w:pPr>
            <w:r>
              <w:rPr>
                <w:rFonts w:ascii="Times New Roman" w:eastAsia="Times New Roman" w:hAnsi="Times New Roman" w:cs="Times New Roman"/>
                <w:sz w:val="24"/>
              </w:rPr>
              <w:t>Neuro</w:t>
            </w:r>
          </w:p>
          <w:p w:rsidR="000568CC" w:rsidRDefault="00F67B6F">
            <w:pPr>
              <w:numPr>
                <w:ilvl w:val="0"/>
                <w:numId w:val="11"/>
              </w:numPr>
              <w:spacing w:after="0"/>
              <w:ind w:left="76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Breast and Axilla</w:t>
            </w:r>
          </w:p>
          <w:p w:rsidR="000568CC" w:rsidRDefault="00F67B6F">
            <w:pPr>
              <w:numPr>
                <w:ilvl w:val="0"/>
                <w:numId w:val="11"/>
              </w:numPr>
              <w:spacing w:after="0"/>
              <w:ind w:left="765" w:hanging="360"/>
              <w:rPr>
                <w:rFonts w:ascii="Times New Roman" w:eastAsia="Times New Roman" w:hAnsi="Times New Roman" w:cs="Times New Roman"/>
                <w:sz w:val="24"/>
              </w:rPr>
            </w:pPr>
            <w:r>
              <w:rPr>
                <w:rFonts w:ascii="Times New Roman" w:eastAsia="Times New Roman" w:hAnsi="Times New Roman" w:cs="Times New Roman"/>
                <w:sz w:val="24"/>
              </w:rPr>
              <w:t>Abdomen</w:t>
            </w:r>
          </w:p>
          <w:p w:rsidR="000568CC" w:rsidRDefault="00F67B6F">
            <w:pPr>
              <w:numPr>
                <w:ilvl w:val="0"/>
                <w:numId w:val="11"/>
              </w:numPr>
              <w:spacing w:after="0"/>
              <w:ind w:left="765" w:hanging="360"/>
            </w:pPr>
            <w:r>
              <w:rPr>
                <w:rFonts w:ascii="Times New Roman" w:eastAsia="Times New Roman" w:hAnsi="Times New Roman" w:cs="Times New Roman"/>
                <w:b/>
                <w:color w:val="FF0000"/>
                <w:sz w:val="24"/>
              </w:rPr>
              <w:t>Advanced Practice Case Study: Heart, Due Friday, 11:59 PM CST (see Scenario/Advanced Practice Case Study Rubric</w:t>
            </w:r>
            <w:r>
              <w:rPr>
                <w:rFonts w:ascii="Times New Roman" w:eastAsia="Times New Roman" w:hAnsi="Times New Roman" w:cs="Times New Roman"/>
                <w:sz w:val="24"/>
              </w:rPr>
              <w:t>)</w:t>
            </w:r>
          </w:p>
        </w:tc>
      </w:tr>
      <w:tr w:rsidR="000568CC">
        <w:tblPrEx>
          <w:tblCellMar>
            <w:top w:w="0" w:type="dxa"/>
            <w:bottom w:w="0" w:type="dxa"/>
          </w:tblCellMar>
        </w:tblPrEx>
        <w:trPr>
          <w:trHeight w:val="1"/>
        </w:trPr>
        <w:tc>
          <w:tcPr>
            <w:tcW w:w="184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Week 7 (7/18)</w:t>
            </w:r>
          </w:p>
          <w:p w:rsidR="000568CC" w:rsidRDefault="00F67B6F">
            <w:pPr>
              <w:spacing w:after="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Drop Date: July 21, 2016</w:t>
            </w:r>
          </w:p>
          <w:p w:rsidR="000568CC" w:rsidRDefault="000568CC">
            <w:pPr>
              <w:spacing w:after="0"/>
            </w:pPr>
          </w:p>
        </w:tc>
        <w:tc>
          <w:tcPr>
            <w:tcW w:w="2464"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sz w:val="24"/>
              </w:rPr>
              <w:t>Problem Focused Exam</w:t>
            </w:r>
          </w:p>
        </w:tc>
        <w:tc>
          <w:tcPr>
            <w:tcW w:w="516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numPr>
                <w:ilvl w:val="0"/>
                <w:numId w:val="12"/>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Musculoskeletal</w:t>
            </w:r>
          </w:p>
          <w:p w:rsidR="000568CC" w:rsidRDefault="00F67B6F">
            <w:pPr>
              <w:numPr>
                <w:ilvl w:val="0"/>
                <w:numId w:val="12"/>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Female Genitalia</w:t>
            </w:r>
          </w:p>
          <w:p w:rsidR="000568CC" w:rsidRDefault="00F67B6F">
            <w:pPr>
              <w:numPr>
                <w:ilvl w:val="0"/>
                <w:numId w:val="12"/>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Male Genitalia</w:t>
            </w:r>
          </w:p>
          <w:p w:rsidR="000568CC" w:rsidRDefault="00F67B6F">
            <w:pPr>
              <w:numPr>
                <w:ilvl w:val="0"/>
                <w:numId w:val="12"/>
              </w:numPr>
              <w:spacing w:after="0"/>
              <w:ind w:left="765" w:hanging="360"/>
              <w:rPr>
                <w:rFonts w:ascii="Times New Roman" w:eastAsia="Times New Roman" w:hAnsi="Times New Roman" w:cs="Times New Roman"/>
                <w:sz w:val="24"/>
              </w:rPr>
            </w:pPr>
            <w:r>
              <w:rPr>
                <w:rFonts w:ascii="Times New Roman" w:eastAsia="Times New Roman" w:hAnsi="Times New Roman" w:cs="Times New Roman"/>
                <w:sz w:val="24"/>
              </w:rPr>
              <w:t>Anus, Rectum and Prostate</w:t>
            </w:r>
          </w:p>
          <w:p w:rsidR="000568CC" w:rsidRDefault="00F67B6F">
            <w:pPr>
              <w:numPr>
                <w:ilvl w:val="0"/>
                <w:numId w:val="12"/>
              </w:numPr>
              <w:spacing w:after="0"/>
              <w:ind w:left="432"/>
              <w:rPr>
                <w:rFonts w:ascii="Times New Roman" w:eastAsia="Times New Roman" w:hAnsi="Times New Roman" w:cs="Times New Roman"/>
                <w:sz w:val="24"/>
              </w:rPr>
            </w:pPr>
            <w:r>
              <w:rPr>
                <w:rFonts w:ascii="Times New Roman" w:eastAsia="Times New Roman" w:hAnsi="Times New Roman" w:cs="Times New Roman"/>
                <w:b/>
                <w:color w:val="FF0000"/>
                <w:sz w:val="24"/>
              </w:rPr>
              <w:t>Problem Focused Exam (subspecialty specific) Due Friday, 11:59 PM, CST</w:t>
            </w:r>
          </w:p>
          <w:p w:rsidR="000568CC" w:rsidRDefault="000568CC">
            <w:pPr>
              <w:spacing w:after="0"/>
            </w:pPr>
          </w:p>
        </w:tc>
      </w:tr>
      <w:tr w:rsidR="000568CC">
        <w:tblPrEx>
          <w:tblCellMar>
            <w:top w:w="0" w:type="dxa"/>
            <w:bottom w:w="0" w:type="dxa"/>
          </w:tblCellMar>
        </w:tblPrEx>
        <w:trPr>
          <w:trHeight w:val="1"/>
        </w:trPr>
        <w:tc>
          <w:tcPr>
            <w:tcW w:w="1842"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Week 8 (7/25)</w:t>
            </w:r>
          </w:p>
          <w:p w:rsidR="000568CC" w:rsidRDefault="000568CC">
            <w:pPr>
              <w:spacing w:after="0"/>
            </w:pPr>
          </w:p>
        </w:tc>
        <w:tc>
          <w:tcPr>
            <w:tcW w:w="2464"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sz w:val="24"/>
              </w:rPr>
              <w:t>Simulation Experience</w:t>
            </w:r>
          </w:p>
        </w:tc>
        <w:tc>
          <w:tcPr>
            <w:tcW w:w="516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568CC" w:rsidRDefault="00F67B6F">
            <w:pPr>
              <w:numPr>
                <w:ilvl w:val="0"/>
                <w:numId w:val="13"/>
              </w:numPr>
              <w:spacing w:after="0"/>
              <w:rPr>
                <w:rFonts w:ascii="Times New Roman" w:eastAsia="Times New Roman" w:hAnsi="Times New Roman" w:cs="Times New Roman"/>
                <w:sz w:val="24"/>
              </w:rPr>
            </w:pPr>
            <w:r>
              <w:rPr>
                <w:rFonts w:ascii="Times New Roman" w:eastAsia="Times New Roman" w:hAnsi="Times New Roman" w:cs="Times New Roman"/>
                <w:sz w:val="24"/>
              </w:rPr>
              <w:t>Pregnancy Pearls</w:t>
            </w:r>
          </w:p>
          <w:p w:rsidR="000568CC" w:rsidRDefault="00F67B6F">
            <w:pPr>
              <w:numPr>
                <w:ilvl w:val="0"/>
                <w:numId w:val="13"/>
              </w:numPr>
              <w:spacing w:after="0"/>
              <w:rPr>
                <w:rFonts w:ascii="Times New Roman" w:eastAsia="Times New Roman" w:hAnsi="Times New Roman" w:cs="Times New Roman"/>
                <w:sz w:val="24"/>
              </w:rPr>
            </w:pPr>
            <w:r>
              <w:rPr>
                <w:rFonts w:ascii="Times New Roman" w:eastAsia="Times New Roman" w:hAnsi="Times New Roman" w:cs="Times New Roman"/>
                <w:sz w:val="24"/>
              </w:rPr>
              <w:t>Sport physical</w:t>
            </w:r>
          </w:p>
          <w:p w:rsidR="000568CC" w:rsidRDefault="00F67B6F">
            <w:pPr>
              <w:numPr>
                <w:ilvl w:val="0"/>
                <w:numId w:val="13"/>
              </w:numPr>
              <w:spacing w:after="0"/>
              <w:rPr>
                <w:rFonts w:ascii="Times New Roman" w:eastAsia="Times New Roman" w:hAnsi="Times New Roman" w:cs="Times New Roman"/>
                <w:sz w:val="24"/>
              </w:rPr>
            </w:pPr>
            <w:r>
              <w:rPr>
                <w:rFonts w:ascii="Times New Roman" w:eastAsia="Times New Roman" w:hAnsi="Times New Roman" w:cs="Times New Roman"/>
                <w:sz w:val="24"/>
              </w:rPr>
              <w:t>Special Tests</w:t>
            </w:r>
          </w:p>
          <w:p w:rsidR="000568CC" w:rsidRDefault="00F67B6F">
            <w:pPr>
              <w:numPr>
                <w:ilvl w:val="0"/>
                <w:numId w:val="13"/>
              </w:numPr>
              <w:spacing w:after="0"/>
              <w:rPr>
                <w:rFonts w:ascii="Times New Roman" w:eastAsia="Times New Roman" w:hAnsi="Times New Roman" w:cs="Times New Roman"/>
                <w:sz w:val="24"/>
              </w:rPr>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(July 30</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w:t>
            </w:r>
          </w:p>
          <w:p w:rsidR="000568CC" w:rsidRDefault="000568CC">
            <w:pPr>
              <w:spacing w:after="0"/>
            </w:pPr>
          </w:p>
        </w:tc>
      </w:tr>
      <w:tr w:rsidR="000568CC">
        <w:tblPrEx>
          <w:tblCellMar>
            <w:top w:w="0" w:type="dxa"/>
            <w:bottom w:w="0" w:type="dxa"/>
          </w:tblCellMar>
        </w:tblPrEx>
        <w:trPr>
          <w:trHeight w:val="1"/>
        </w:trPr>
        <w:tc>
          <w:tcPr>
            <w:tcW w:w="184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Week 9 (8/1)</w:t>
            </w:r>
          </w:p>
          <w:p w:rsidR="000568CC" w:rsidRDefault="000568CC">
            <w:pPr>
              <w:spacing w:after="0"/>
            </w:pPr>
          </w:p>
        </w:tc>
        <w:tc>
          <w:tcPr>
            <w:tcW w:w="2464"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pPr>
            <w:r>
              <w:rPr>
                <w:rFonts w:ascii="Times New Roman" w:eastAsia="Times New Roman" w:hAnsi="Times New Roman" w:cs="Times New Roman"/>
                <w:sz w:val="24"/>
              </w:rPr>
              <w:t>Simulation Experience</w:t>
            </w:r>
          </w:p>
        </w:tc>
        <w:tc>
          <w:tcPr>
            <w:tcW w:w="5162"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568CC" w:rsidRDefault="00F67B6F">
            <w:pPr>
              <w:numPr>
                <w:ilvl w:val="0"/>
                <w:numId w:val="14"/>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Putting it all together</w:t>
            </w:r>
          </w:p>
          <w:p w:rsidR="000568CC" w:rsidRDefault="00F67B6F">
            <w:pPr>
              <w:numPr>
                <w:ilvl w:val="0"/>
                <w:numId w:val="14"/>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Critical thinking</w:t>
            </w:r>
          </w:p>
          <w:p w:rsidR="000568CC" w:rsidRDefault="00F67B6F">
            <w:pPr>
              <w:numPr>
                <w:ilvl w:val="0"/>
                <w:numId w:val="14"/>
              </w:numPr>
              <w:spacing w:after="0"/>
              <w:ind w:left="432"/>
              <w:rPr>
                <w:rFonts w:ascii="Times New Roman" w:eastAsia="Times New Roman" w:hAnsi="Times New Roman" w:cs="Times New Roman"/>
                <w:sz w:val="24"/>
              </w:rPr>
            </w:pPr>
            <w:r>
              <w:rPr>
                <w:rFonts w:ascii="Times New Roman" w:eastAsia="Times New Roman" w:hAnsi="Times New Roman" w:cs="Times New Roman"/>
                <w:sz w:val="24"/>
              </w:rPr>
              <w:t>Emergency Situations</w:t>
            </w:r>
          </w:p>
          <w:p w:rsidR="000568CC" w:rsidRDefault="00F67B6F">
            <w:pPr>
              <w:numPr>
                <w:ilvl w:val="0"/>
                <w:numId w:val="14"/>
              </w:numPr>
              <w:spacing w:after="0"/>
              <w:ind w:left="432"/>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(August 6</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w:t>
            </w:r>
          </w:p>
        </w:tc>
      </w:tr>
      <w:tr w:rsidR="000568CC">
        <w:tblPrEx>
          <w:tblCellMar>
            <w:top w:w="0" w:type="dxa"/>
            <w:bottom w:w="0" w:type="dxa"/>
          </w:tblCellMar>
        </w:tblPrEx>
        <w:trPr>
          <w:trHeight w:val="1"/>
        </w:trPr>
        <w:tc>
          <w:tcPr>
            <w:tcW w:w="184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Week 10 (8/8)</w:t>
            </w:r>
          </w:p>
          <w:p w:rsidR="000568CC" w:rsidRDefault="000568CC">
            <w:pPr>
              <w:spacing w:after="0"/>
            </w:pPr>
          </w:p>
        </w:tc>
        <w:tc>
          <w:tcPr>
            <w:tcW w:w="2464"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0568CC">
            <w:pPr>
              <w:spacing w:after="0"/>
              <w:ind w:left="360"/>
              <w:rPr>
                <w:rFonts w:ascii="Calibri" w:eastAsia="Calibri" w:hAnsi="Calibri" w:cs="Calibri"/>
              </w:rPr>
            </w:pPr>
          </w:p>
        </w:tc>
        <w:tc>
          <w:tcPr>
            <w:tcW w:w="516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68CC" w:rsidRDefault="00F67B6F">
            <w:pPr>
              <w:numPr>
                <w:ilvl w:val="0"/>
                <w:numId w:val="15"/>
              </w:numPr>
              <w:spacing w:after="0"/>
              <w:ind w:left="765" w:hanging="360"/>
              <w:rPr>
                <w:rFonts w:ascii="Times New Roman" w:eastAsia="Times New Roman" w:hAnsi="Times New Roman" w:cs="Times New Roman"/>
                <w:sz w:val="24"/>
              </w:rPr>
            </w:pPr>
            <w:r>
              <w:rPr>
                <w:rFonts w:ascii="Times New Roman" w:eastAsia="Times New Roman" w:hAnsi="Times New Roman" w:cs="Times New Roman"/>
                <w:sz w:val="24"/>
              </w:rPr>
              <w:t>EKG</w:t>
            </w:r>
          </w:p>
          <w:p w:rsidR="000568CC" w:rsidRDefault="00F67B6F">
            <w:pPr>
              <w:numPr>
                <w:ilvl w:val="0"/>
                <w:numId w:val="15"/>
              </w:numPr>
              <w:spacing w:after="0"/>
              <w:ind w:left="765" w:hanging="360"/>
              <w:rPr>
                <w:rFonts w:ascii="Times New Roman" w:eastAsia="Times New Roman" w:hAnsi="Times New Roman" w:cs="Times New Roman"/>
                <w:sz w:val="24"/>
              </w:rPr>
            </w:pPr>
            <w:r>
              <w:rPr>
                <w:rFonts w:ascii="Times New Roman" w:eastAsia="Times New Roman" w:hAnsi="Times New Roman" w:cs="Times New Roman"/>
                <w:sz w:val="24"/>
              </w:rPr>
              <w:t>ENT Tymanography</w:t>
            </w:r>
          </w:p>
          <w:p w:rsidR="000568CC" w:rsidRDefault="00F67B6F">
            <w:pPr>
              <w:numPr>
                <w:ilvl w:val="0"/>
                <w:numId w:val="15"/>
              </w:numPr>
              <w:spacing w:after="0"/>
              <w:ind w:left="765" w:hanging="360"/>
              <w:rPr>
                <w:rFonts w:ascii="Times New Roman" w:eastAsia="Times New Roman" w:hAnsi="Times New Roman" w:cs="Times New Roman"/>
                <w:sz w:val="24"/>
              </w:rPr>
            </w:pPr>
            <w:r>
              <w:rPr>
                <w:rFonts w:ascii="Times New Roman" w:eastAsia="Times New Roman" w:hAnsi="Times New Roman" w:cs="Times New Roman"/>
                <w:sz w:val="24"/>
              </w:rPr>
              <w:t>Radiology</w:t>
            </w:r>
          </w:p>
          <w:p w:rsidR="000568CC" w:rsidRDefault="00F67B6F">
            <w:pPr>
              <w:numPr>
                <w:ilvl w:val="0"/>
                <w:numId w:val="15"/>
              </w:numPr>
              <w:spacing w:after="0"/>
              <w:ind w:left="765" w:hanging="360"/>
              <w:rPr>
                <w:rFonts w:ascii="Times New Roman" w:eastAsia="Times New Roman" w:hAnsi="Times New Roman" w:cs="Times New Roman"/>
                <w:sz w:val="24"/>
              </w:rPr>
            </w:pPr>
            <w:r>
              <w:rPr>
                <w:rFonts w:ascii="Times New Roman" w:eastAsia="Times New Roman" w:hAnsi="Times New Roman" w:cs="Times New Roman"/>
                <w:sz w:val="24"/>
              </w:rPr>
              <w:t>Respiratory Spirometry</w:t>
            </w:r>
          </w:p>
          <w:p w:rsidR="000568CC" w:rsidRDefault="00F67B6F">
            <w:pPr>
              <w:numPr>
                <w:ilvl w:val="0"/>
                <w:numId w:val="15"/>
              </w:numPr>
              <w:spacing w:after="0"/>
              <w:ind w:left="765" w:hanging="360"/>
              <w:rPr>
                <w:rFonts w:ascii="Times New Roman" w:eastAsia="Times New Roman" w:hAnsi="Times New Roman" w:cs="Times New Roman"/>
                <w:sz w:val="24"/>
              </w:rPr>
            </w:pPr>
            <w:r>
              <w:rPr>
                <w:rFonts w:ascii="Times New Roman" w:eastAsia="Times New Roman" w:hAnsi="Times New Roman" w:cs="Times New Roman"/>
                <w:b/>
                <w:color w:val="FF0000"/>
                <w:sz w:val="24"/>
              </w:rPr>
              <w:t>Test 2 Online (8/12-8/14)</w:t>
            </w:r>
          </w:p>
          <w:p w:rsidR="000568CC" w:rsidRDefault="000568CC">
            <w:pPr>
              <w:spacing w:after="0"/>
            </w:pPr>
          </w:p>
        </w:tc>
      </w:tr>
      <w:tr w:rsidR="000568CC">
        <w:tblPrEx>
          <w:tblCellMar>
            <w:top w:w="0" w:type="dxa"/>
            <w:bottom w:w="0" w:type="dxa"/>
          </w:tblCellMar>
        </w:tblPrEx>
        <w:trPr>
          <w:trHeight w:val="1"/>
        </w:trPr>
        <w:tc>
          <w:tcPr>
            <w:tcW w:w="184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Week 11 </w:t>
            </w:r>
          </w:p>
          <w:p w:rsidR="000568CC" w:rsidRDefault="00F67B6F">
            <w:pPr>
              <w:spacing w:after="0"/>
              <w:rPr>
                <w:rFonts w:ascii="Times New Roman" w:eastAsia="Times New Roman" w:hAnsi="Times New Roman" w:cs="Times New Roman"/>
                <w:sz w:val="24"/>
              </w:rPr>
            </w:pPr>
            <w:r>
              <w:rPr>
                <w:rFonts w:ascii="Times New Roman" w:eastAsia="Times New Roman" w:hAnsi="Times New Roman" w:cs="Times New Roman"/>
                <w:sz w:val="24"/>
              </w:rPr>
              <w:t>(8/15)</w:t>
            </w:r>
          </w:p>
          <w:p w:rsidR="000568CC" w:rsidRDefault="000568CC">
            <w:pPr>
              <w:spacing w:after="0"/>
            </w:pPr>
          </w:p>
        </w:tc>
        <w:tc>
          <w:tcPr>
            <w:tcW w:w="2464"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568CC" w:rsidRDefault="000568CC">
            <w:pPr>
              <w:spacing w:after="0"/>
              <w:ind w:left="360"/>
              <w:rPr>
                <w:rFonts w:ascii="Calibri" w:eastAsia="Calibri" w:hAnsi="Calibri" w:cs="Calibri"/>
              </w:rPr>
            </w:pPr>
          </w:p>
        </w:tc>
        <w:tc>
          <w:tcPr>
            <w:tcW w:w="516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568CC" w:rsidRDefault="00F67B6F">
            <w:pPr>
              <w:spacing w:after="0"/>
              <w:ind w:left="720"/>
            </w:pPr>
            <w:r>
              <w:rPr>
                <w:rFonts w:ascii="Times New Roman" w:eastAsia="Times New Roman" w:hAnsi="Times New Roman" w:cs="Times New Roman"/>
                <w:sz w:val="24"/>
              </w:rPr>
              <w:t>No content</w:t>
            </w:r>
          </w:p>
        </w:tc>
      </w:tr>
    </w:tbl>
    <w:p w:rsidR="000568CC" w:rsidRDefault="000568CC">
      <w:pPr>
        <w:spacing w:after="0" w:line="240" w:lineRule="auto"/>
        <w:rPr>
          <w:rFonts w:ascii="Times New Roman" w:eastAsia="Times New Roman" w:hAnsi="Times New Roman" w:cs="Times New Roman"/>
          <w:sz w:val="24"/>
        </w:rPr>
      </w:pPr>
    </w:p>
    <w:p w:rsidR="000568CC" w:rsidRDefault="00F67B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rsidR="000568CC" w:rsidRDefault="000568CC">
      <w:pPr>
        <w:tabs>
          <w:tab w:val="right" w:pos="5412"/>
        </w:tabs>
        <w:spacing w:after="0" w:line="240" w:lineRule="auto"/>
        <w:ind w:right="-14"/>
        <w:rPr>
          <w:rFonts w:ascii="Times New Roman" w:eastAsia="Times New Roman" w:hAnsi="Times New Roman" w:cs="Times New Roman"/>
          <w:b/>
          <w:sz w:val="24"/>
        </w:rPr>
      </w:pPr>
    </w:p>
    <w:p w:rsidR="000568CC" w:rsidRDefault="00F67B6F">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Didactic Grade:</w:t>
      </w:r>
    </w:p>
    <w:p w:rsidR="000568CC" w:rsidRDefault="000568CC">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672"/>
        <w:gridCol w:w="1524"/>
        <w:gridCol w:w="3272"/>
      </w:tblGrid>
      <w:tr w:rsidR="000568CC">
        <w:tblPrEx>
          <w:tblCellMar>
            <w:top w:w="0" w:type="dxa"/>
            <w:bottom w:w="0" w:type="dxa"/>
          </w:tblCellMar>
        </w:tblPrEx>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Test 1</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20%</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color w:val="FF0000"/>
                <w:sz w:val="24"/>
              </w:rPr>
              <w:t xml:space="preserve">Week 5: </w:t>
            </w:r>
            <w:r>
              <w:rPr>
                <w:rFonts w:ascii="Times New Roman" w:eastAsia="Times New Roman" w:hAnsi="Times New Roman" w:cs="Times New Roman"/>
                <w:b/>
                <w:sz w:val="24"/>
              </w:rPr>
              <w:t>Online 7/8-7/10</w:t>
            </w:r>
          </w:p>
        </w:tc>
      </w:tr>
      <w:tr w:rsidR="000568CC">
        <w:tblPrEx>
          <w:tblCellMar>
            <w:top w:w="0" w:type="dxa"/>
            <w:bottom w:w="0" w:type="dxa"/>
          </w:tblCellMar>
        </w:tblPrEx>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Test 2</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20%</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color w:val="FF0000"/>
                <w:sz w:val="24"/>
              </w:rPr>
              <w:t xml:space="preserve">Week 10: </w:t>
            </w:r>
            <w:r>
              <w:rPr>
                <w:rFonts w:ascii="Times New Roman" w:eastAsia="Times New Roman" w:hAnsi="Times New Roman" w:cs="Times New Roman"/>
                <w:b/>
                <w:sz w:val="24"/>
              </w:rPr>
              <w:t xml:space="preserve"> Online 8/12-8/14</w:t>
            </w:r>
          </w:p>
        </w:tc>
      </w:tr>
    </w:tbl>
    <w:p w:rsidR="000568CC" w:rsidRDefault="000568CC">
      <w:pPr>
        <w:tabs>
          <w:tab w:val="right" w:pos="5412"/>
        </w:tabs>
        <w:spacing w:after="0" w:line="240" w:lineRule="auto"/>
        <w:ind w:right="-14"/>
        <w:rPr>
          <w:rFonts w:ascii="Times New Roman" w:eastAsia="Times New Roman" w:hAnsi="Times New Roman" w:cs="Times New Roman"/>
          <w:b/>
          <w:sz w:val="24"/>
        </w:rPr>
      </w:pPr>
    </w:p>
    <w:p w:rsidR="000568CC" w:rsidRDefault="00F67B6F">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Projects/simulation:</w:t>
      </w:r>
    </w:p>
    <w:p w:rsidR="000568CC" w:rsidRDefault="000568CC">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376"/>
        <w:gridCol w:w="1410"/>
        <w:gridCol w:w="3682"/>
      </w:tblGrid>
      <w:tr w:rsidR="000568CC">
        <w:tblPrEx>
          <w:tblCellMar>
            <w:top w:w="0" w:type="dxa"/>
            <w:bottom w:w="0" w:type="dxa"/>
          </w:tblCellMar>
        </w:tblPrEx>
        <w:trPr>
          <w:trHeight w:val="1"/>
        </w:trPr>
        <w:tc>
          <w:tcPr>
            <w:tcW w:w="4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Genealogy</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spacing w:after="0" w:line="240" w:lineRule="auto"/>
            </w:pPr>
            <w:r>
              <w:rPr>
                <w:rFonts w:ascii="Times New Roman" w:eastAsia="Times New Roman" w:hAnsi="Times New Roman" w:cs="Times New Roman"/>
                <w:b/>
                <w:sz w:val="24"/>
              </w:rPr>
              <w:t>10%</w:t>
            </w:r>
          </w:p>
        </w:tc>
        <w:tc>
          <w:tcPr>
            <w:tcW w:w="3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spacing w:after="0" w:line="240" w:lineRule="auto"/>
            </w:pP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Week 3: 2/5/16</w:t>
            </w:r>
          </w:p>
        </w:tc>
      </w:tr>
      <w:tr w:rsidR="000568CC">
        <w:tblPrEx>
          <w:tblCellMar>
            <w:top w:w="0" w:type="dxa"/>
            <w:bottom w:w="0" w:type="dxa"/>
          </w:tblCellMar>
        </w:tblPrEx>
        <w:trPr>
          <w:trHeight w:val="1"/>
        </w:trPr>
        <w:tc>
          <w:tcPr>
            <w:tcW w:w="4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Scenario’s provided, Assigned capstone projects with Discussion board and Discussion topics (Friday at 11:59 pm CST)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30%</w:t>
            </w:r>
          </w:p>
        </w:tc>
        <w:tc>
          <w:tcPr>
            <w:tcW w:w="3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2:</w:t>
            </w:r>
            <w:r>
              <w:rPr>
                <w:rFonts w:ascii="Times New Roman" w:eastAsia="Times New Roman" w:hAnsi="Times New Roman" w:cs="Times New Roman"/>
                <w:sz w:val="24"/>
              </w:rPr>
              <w:t xml:space="preserve"> Discussion board topic: Nutrition</w:t>
            </w:r>
          </w:p>
          <w:p w:rsidR="000568CC" w:rsidRDefault="00F67B6F">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4</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Skin scenario, Subjective components</w:t>
            </w:r>
          </w:p>
          <w:p w:rsidR="000568CC" w:rsidRDefault="00F67B6F">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5:</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HEENT Capstone project and Discussion board</w:t>
            </w:r>
          </w:p>
          <w:p w:rsidR="000568CC" w:rsidRDefault="00F67B6F">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7:</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Heart: Advanced Practice Case Study</w:t>
            </w:r>
          </w:p>
          <w:p w:rsidR="000568CC" w:rsidRDefault="00F67B6F">
            <w:pPr>
              <w:tabs>
                <w:tab w:val="right" w:pos="5412"/>
              </w:tabs>
              <w:spacing w:after="0" w:line="240" w:lineRule="auto"/>
              <w:ind w:right="-14"/>
            </w:pPr>
            <w:r>
              <w:rPr>
                <w:rFonts w:ascii="Times New Roman" w:eastAsia="Times New Roman" w:hAnsi="Times New Roman" w:cs="Times New Roman"/>
                <w:b/>
                <w:color w:val="FF0000"/>
                <w:sz w:val="24"/>
              </w:rPr>
              <w:t>Week 14:</w:t>
            </w:r>
            <w:r>
              <w:rPr>
                <w:rFonts w:ascii="Times New Roman" w:eastAsia="Times New Roman" w:hAnsi="Times New Roman" w:cs="Times New Roman"/>
                <w:sz w:val="24"/>
              </w:rPr>
              <w:t xml:space="preserve"> GU/Pelvic: Advanced Practice Case Study</w:t>
            </w:r>
          </w:p>
        </w:tc>
      </w:tr>
      <w:tr w:rsidR="000568CC">
        <w:tblPrEx>
          <w:tblCellMar>
            <w:top w:w="0" w:type="dxa"/>
            <w:bottom w:w="0" w:type="dxa"/>
          </w:tblCellMar>
        </w:tblPrEx>
        <w:trPr>
          <w:trHeight w:val="1"/>
        </w:trPr>
        <w:tc>
          <w:tcPr>
            <w:tcW w:w="4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Problem focused Exam Write up (Patient and Diagnosis of your choice)</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10%</w:t>
            </w:r>
          </w:p>
        </w:tc>
        <w:tc>
          <w:tcPr>
            <w:tcW w:w="3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color w:val="FF0000"/>
                <w:sz w:val="24"/>
              </w:rPr>
              <w:t>Week 10</w:t>
            </w:r>
            <w:r>
              <w:rPr>
                <w:rFonts w:ascii="Times New Roman" w:eastAsia="Times New Roman" w:hAnsi="Times New Roman" w:cs="Times New Roman"/>
                <w:b/>
                <w:sz w:val="24"/>
              </w:rPr>
              <w:t>: 3/25/16 see rubric, scenario/patient</w:t>
            </w:r>
            <w:r>
              <w:rPr>
                <w:rFonts w:ascii="Times New Roman" w:eastAsia="Times New Roman" w:hAnsi="Times New Roman" w:cs="Times New Roman"/>
                <w:b/>
                <w:sz w:val="24"/>
              </w:rPr>
              <w:t xml:space="preserve"> to be selected by the student</w:t>
            </w:r>
          </w:p>
        </w:tc>
      </w:tr>
      <w:tr w:rsidR="000568CC">
        <w:tblPrEx>
          <w:tblCellMar>
            <w:top w:w="0" w:type="dxa"/>
            <w:bottom w:w="0" w:type="dxa"/>
          </w:tblCellMar>
        </w:tblPrEx>
        <w:trPr>
          <w:trHeight w:val="1"/>
        </w:trPr>
        <w:tc>
          <w:tcPr>
            <w:tcW w:w="4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Comprehensive Exam Check off (See April dates)</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pPr>
            <w:r>
              <w:rPr>
                <w:rFonts w:ascii="Times New Roman" w:eastAsia="Times New Roman" w:hAnsi="Times New Roman" w:cs="Times New Roman"/>
                <w:b/>
                <w:sz w:val="24"/>
              </w:rPr>
              <w:t>10%</w:t>
            </w:r>
          </w:p>
        </w:tc>
        <w:tc>
          <w:tcPr>
            <w:tcW w:w="3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8CC" w:rsidRDefault="00F67B6F">
            <w:pPr>
              <w:tabs>
                <w:tab w:val="right" w:pos="5412"/>
              </w:tabs>
              <w:spacing w:after="0" w:line="240" w:lineRule="auto"/>
              <w:ind w:right="-14"/>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Week 11 or Week 12: simulation experience on campus</w:t>
            </w:r>
          </w:p>
          <w:p w:rsidR="000568CC" w:rsidRDefault="00F67B6F">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Adult/Family/Psyche/Acute/Gero: 4/1, 4/2, 4/4, or 4/9</w:t>
            </w:r>
          </w:p>
          <w:p w:rsidR="000568CC" w:rsidRDefault="00F67B6F">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Pedi: 4/9</w:t>
            </w:r>
          </w:p>
          <w:p w:rsidR="000568CC" w:rsidRDefault="00F67B6F">
            <w:pPr>
              <w:tabs>
                <w:tab w:val="right" w:pos="5412"/>
              </w:tabs>
              <w:spacing w:after="0" w:line="240" w:lineRule="auto"/>
              <w:ind w:right="-14"/>
            </w:pPr>
            <w:r>
              <w:rPr>
                <w:rFonts w:ascii="Times New Roman" w:eastAsia="Times New Roman" w:hAnsi="Times New Roman" w:cs="Times New Roman"/>
                <w:b/>
                <w:sz w:val="24"/>
              </w:rPr>
              <w:t>NNP: 4/20,4/21, &amp; 4/22 (per Dr. Thomas)</w:t>
            </w:r>
          </w:p>
        </w:tc>
      </w:tr>
    </w:tbl>
    <w:p w:rsidR="000568CC" w:rsidRDefault="00F67B6F">
      <w:pPr>
        <w:spacing w:after="0" w:line="240" w:lineRule="auto"/>
        <w:ind w:left="208" w:right="354" w:hanging="91"/>
        <w:rPr>
          <w:rFonts w:ascii="Times New Roman" w:eastAsia="Times New Roman" w:hAnsi="Times New Roman" w:cs="Times New Roman"/>
          <w:sz w:val="24"/>
        </w:rPr>
      </w:pPr>
      <w:r>
        <w:rPr>
          <w:rFonts w:ascii="Times New Roman" w:eastAsia="Times New Roman" w:hAnsi="Times New Roman" w:cs="Times New Roman"/>
          <w:i/>
          <w:spacing w:val="-1"/>
          <w:sz w:val="24"/>
        </w:rPr>
        <w:t xml:space="preserve"> “As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 xml:space="preserve">instructor </w:t>
      </w:r>
      <w:r>
        <w:rPr>
          <w:rFonts w:ascii="Times New Roman" w:eastAsia="Times New Roman" w:hAnsi="Times New Roman" w:cs="Times New Roman"/>
          <w:i/>
          <w:sz w:val="24"/>
        </w:rPr>
        <w:t>for</w:t>
      </w:r>
      <w:r>
        <w:rPr>
          <w:rFonts w:ascii="Times New Roman" w:eastAsia="Times New Roman" w:hAnsi="Times New Roman" w:cs="Times New Roman"/>
          <w:i/>
          <w:spacing w:val="-1"/>
          <w:sz w:val="24"/>
        </w:rPr>
        <w:t xml:space="preserve"> 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course,</w:t>
      </w:r>
      <w:r>
        <w:rPr>
          <w:rFonts w:ascii="Times New Roman" w:eastAsia="Times New Roman" w:hAnsi="Times New Roman" w:cs="Times New Roman"/>
          <w:i/>
          <w:spacing w:val="-5"/>
          <w:sz w:val="24"/>
        </w:rPr>
        <w:t xml:space="preserve"> </w:t>
      </w:r>
      <w:r>
        <w:rPr>
          <w:rFonts w:ascii="Times New Roman" w:eastAsia="Times New Roman" w:hAnsi="Times New Roman" w:cs="Times New Roman"/>
          <w:i/>
          <w:sz w:val="24"/>
        </w:rPr>
        <w:t xml:space="preserve">I </w:t>
      </w:r>
      <w:r>
        <w:rPr>
          <w:rFonts w:ascii="Times New Roman" w:eastAsia="Times New Roman" w:hAnsi="Times New Roman" w:cs="Times New Roman"/>
          <w:i/>
          <w:spacing w:val="-1"/>
          <w:sz w:val="24"/>
        </w:rPr>
        <w:t>reserve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right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to</w:t>
      </w:r>
      <w:r>
        <w:rPr>
          <w:rFonts w:ascii="Times New Roman" w:eastAsia="Times New Roman" w:hAnsi="Times New Roman" w:cs="Times New Roman"/>
          <w:i/>
          <w:sz w:val="24"/>
        </w:rPr>
        <w:t xml:space="preserve"> </w:t>
      </w:r>
      <w:r>
        <w:rPr>
          <w:rFonts w:ascii="Times New Roman" w:eastAsia="Times New Roman" w:hAnsi="Times New Roman" w:cs="Times New Roman"/>
          <w:i/>
          <w:spacing w:val="-1"/>
          <w:sz w:val="24"/>
        </w:rPr>
        <w:t>adjust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schedule</w:t>
      </w:r>
      <w:r>
        <w:rPr>
          <w:rFonts w:ascii="Times New Roman" w:eastAsia="Times New Roman" w:hAnsi="Times New Roman" w:cs="Times New Roman"/>
          <w:i/>
          <w:spacing w:val="-2"/>
          <w:sz w:val="24"/>
        </w:rPr>
        <w:t xml:space="preserve"> in</w:t>
      </w:r>
      <w:r>
        <w:rPr>
          <w:rFonts w:ascii="Times New Roman" w:eastAsia="Times New Roman" w:hAnsi="Times New Roman" w:cs="Times New Roman"/>
          <w:i/>
          <w:spacing w:val="-1"/>
          <w:sz w:val="24"/>
        </w:rPr>
        <w:t xml:space="preserve"> any</w:t>
      </w:r>
      <w:r>
        <w:rPr>
          <w:rFonts w:ascii="Times New Roman" w:eastAsia="Times New Roman" w:hAnsi="Times New Roman" w:cs="Times New Roman"/>
          <w:i/>
          <w:sz w:val="24"/>
        </w:rPr>
        <w:t xml:space="preserve"> </w:t>
      </w:r>
      <w:r>
        <w:rPr>
          <w:rFonts w:ascii="Times New Roman" w:eastAsia="Times New Roman" w:hAnsi="Times New Roman" w:cs="Times New Roman"/>
          <w:i/>
          <w:spacing w:val="-2"/>
          <w:sz w:val="24"/>
        </w:rPr>
        <w:t>way</w:t>
      </w:r>
      <w:r>
        <w:rPr>
          <w:rFonts w:ascii="Times New Roman" w:eastAsia="Times New Roman" w:hAnsi="Times New Roman" w:cs="Times New Roman"/>
          <w:i/>
          <w:sz w:val="24"/>
        </w:rPr>
        <w:t xml:space="preserve"> that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serves 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educational</w:t>
      </w:r>
      <w:r>
        <w:rPr>
          <w:rFonts w:ascii="Times New Roman" w:eastAsia="Times New Roman" w:hAnsi="Times New Roman" w:cs="Times New Roman"/>
          <w:i/>
          <w:sz w:val="24"/>
        </w:rPr>
        <w:t xml:space="preserve"> </w:t>
      </w:r>
      <w:r>
        <w:rPr>
          <w:rFonts w:ascii="Times New Roman" w:eastAsia="Times New Roman" w:hAnsi="Times New Roman" w:cs="Times New Roman"/>
          <w:i/>
          <w:spacing w:val="-1"/>
          <w:sz w:val="24"/>
        </w:rPr>
        <w:t>needs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of</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students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 xml:space="preserve">enrolled </w:t>
      </w:r>
      <w:r>
        <w:rPr>
          <w:rFonts w:ascii="Times New Roman" w:eastAsia="Times New Roman" w:hAnsi="Times New Roman" w:cs="Times New Roman"/>
          <w:i/>
          <w:spacing w:val="1"/>
          <w:sz w:val="24"/>
        </w:rPr>
        <w:t>in</w:t>
      </w:r>
      <w:r>
        <w:rPr>
          <w:rFonts w:ascii="Times New Roman" w:eastAsia="Times New Roman" w:hAnsi="Times New Roman" w:cs="Times New Roman"/>
          <w:i/>
          <w:spacing w:val="117"/>
          <w:sz w:val="24"/>
        </w:rPr>
        <w:t xml:space="preserve"> </w:t>
      </w:r>
      <w:r>
        <w:rPr>
          <w:rFonts w:ascii="Times New Roman" w:eastAsia="Times New Roman" w:hAnsi="Times New Roman" w:cs="Times New Roman"/>
          <w:i/>
          <w:sz w:val="24"/>
        </w:rPr>
        <w:t>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course”.</w:t>
      </w:r>
      <w:r>
        <w:rPr>
          <w:rFonts w:ascii="Times New Roman" w:eastAsia="Times New Roman" w:hAnsi="Times New Roman" w:cs="Times New Roman"/>
          <w:i/>
          <w:sz w:val="24"/>
        </w:rPr>
        <w:t xml:space="preserve"> –</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Sara E. Moore, MSN, PNP, PNP-BC, CPNP-AC, NNP.</w:t>
      </w:r>
    </w:p>
    <w:p w:rsidR="000568CC" w:rsidRDefault="000568CC">
      <w:pPr>
        <w:spacing w:after="0" w:line="240" w:lineRule="auto"/>
        <w:rPr>
          <w:rFonts w:ascii="Times New Roman" w:eastAsia="Times New Roman" w:hAnsi="Times New Roman" w:cs="Times New Roman"/>
          <w:sz w:val="24"/>
        </w:rPr>
      </w:pPr>
    </w:p>
    <w:p w:rsidR="000568CC" w:rsidRDefault="000568CC">
      <w:pPr>
        <w:spacing w:after="0" w:line="240" w:lineRule="auto"/>
        <w:ind w:left="720"/>
        <w:rPr>
          <w:rFonts w:ascii="Times New Roman" w:eastAsia="Times New Roman" w:hAnsi="Times New Roman" w:cs="Times New Roman"/>
          <w:sz w:val="24"/>
        </w:rPr>
      </w:pPr>
    </w:p>
    <w:p w:rsidR="000568CC" w:rsidRDefault="000568CC">
      <w:pPr>
        <w:spacing w:after="0" w:line="240" w:lineRule="auto"/>
        <w:jc w:val="center"/>
        <w:rPr>
          <w:rFonts w:ascii="Times New Roman" w:eastAsia="Times New Roman" w:hAnsi="Times New Roman" w:cs="Times New Roman"/>
          <w:sz w:val="24"/>
        </w:rPr>
      </w:pPr>
    </w:p>
    <w:sectPr w:rsidR="0005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9FC"/>
    <w:multiLevelType w:val="multilevel"/>
    <w:tmpl w:val="BEAA2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77BED"/>
    <w:multiLevelType w:val="multilevel"/>
    <w:tmpl w:val="0A9E9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46C8E"/>
    <w:multiLevelType w:val="multilevel"/>
    <w:tmpl w:val="83E8D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B467D"/>
    <w:multiLevelType w:val="multilevel"/>
    <w:tmpl w:val="E2FA1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D3460"/>
    <w:multiLevelType w:val="multilevel"/>
    <w:tmpl w:val="24A89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51BD4"/>
    <w:multiLevelType w:val="multilevel"/>
    <w:tmpl w:val="ABA6A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81CCC"/>
    <w:multiLevelType w:val="multilevel"/>
    <w:tmpl w:val="00DEA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5031C1"/>
    <w:multiLevelType w:val="multilevel"/>
    <w:tmpl w:val="0E845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2D05E4"/>
    <w:multiLevelType w:val="multilevel"/>
    <w:tmpl w:val="33025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E5ABE"/>
    <w:multiLevelType w:val="multilevel"/>
    <w:tmpl w:val="C5968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24EED"/>
    <w:multiLevelType w:val="multilevel"/>
    <w:tmpl w:val="38707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DB79F3"/>
    <w:multiLevelType w:val="multilevel"/>
    <w:tmpl w:val="4A145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55339"/>
    <w:multiLevelType w:val="multilevel"/>
    <w:tmpl w:val="E3D4D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8B5F85"/>
    <w:multiLevelType w:val="multilevel"/>
    <w:tmpl w:val="5BB2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EE6677"/>
    <w:multiLevelType w:val="multilevel"/>
    <w:tmpl w:val="6E0AD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5"/>
  </w:num>
  <w:num w:numId="5">
    <w:abstractNumId w:val="4"/>
  </w:num>
  <w:num w:numId="6">
    <w:abstractNumId w:val="9"/>
  </w:num>
  <w:num w:numId="7">
    <w:abstractNumId w:val="8"/>
  </w:num>
  <w:num w:numId="8">
    <w:abstractNumId w:val="0"/>
  </w:num>
  <w:num w:numId="9">
    <w:abstractNumId w:val="3"/>
  </w:num>
  <w:num w:numId="10">
    <w:abstractNumId w:val="12"/>
  </w:num>
  <w:num w:numId="11">
    <w:abstractNumId w:val="11"/>
  </w:num>
  <w:num w:numId="12">
    <w:abstractNumId w:val="2"/>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CC"/>
    <w:rsid w:val="000568CC"/>
    <w:rsid w:val="00F6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elpdesk@uta.edu" TargetMode="External"/><Relationship Id="rId39" Type="http://schemas.openxmlformats.org/officeDocument/2006/relationships/hyperlink" Target="http://uta.summon.serialssolutions.com/" TargetMode="External"/><Relationship Id="rId21" Type="http://schemas.openxmlformats.org/officeDocument/2006/relationships/hyperlink" Target="http://uta.mywconline.com/" TargetMode="External"/><Relationship Id="rId34" Type="http://schemas.openxmlformats.org/officeDocument/2006/relationships/hyperlink" Target="http://library.uta.edu/" TargetMode="External"/><Relationship Id="rId42" Type="http://schemas.openxmlformats.org/officeDocument/2006/relationships/hyperlink" Target="http://libguides.uta.edu/offcampus" TargetMode="External"/><Relationship Id="rId47" Type="http://schemas.openxmlformats.org/officeDocument/2006/relationships/hyperlink" Target="http://www.bon.state.tx.us/" TargetMode="External"/><Relationship Id="rId50" Type="http://schemas.openxmlformats.org/officeDocument/2006/relationships/hyperlink" Target="http://www.uta.edu/nursing/msn/msn-students" TargetMode="External"/><Relationship Id="rId55" Type="http://schemas.openxmlformats.org/officeDocument/2006/relationships/hyperlink" Target="mailto:ljohn@uta.edu" TargetMode="External"/><Relationship Id="rId63" Type="http://schemas.openxmlformats.org/officeDocument/2006/relationships/hyperlink" Target="mailto:lvwilson@uta.edu" TargetMode="External"/><Relationship Id="rId7" Type="http://schemas.openxmlformats.org/officeDocument/2006/relationships/hyperlink" Target="https://www.uta.edu/mentis/profile/?4858" TargetMode="External"/><Relationship Id="rId2" Type="http://schemas.openxmlformats.org/officeDocument/2006/relationships/styles" Target="styles.xml"/><Relationship Id="rId16" Type="http://schemas.openxmlformats.org/officeDocument/2006/relationships/hyperlink" Target="http://www.uta.edu/disability" TargetMode="External"/><Relationship Id="rId29" Type="http://schemas.openxmlformats.org/officeDocument/2006/relationships/hyperlink" Target="mailto:llpyburn@uta.edu" TargetMode="External"/><Relationship Id="rId1" Type="http://schemas.openxmlformats.org/officeDocument/2006/relationships/numbering" Target="numbering.xml"/><Relationship Id="rId6" Type="http://schemas.openxmlformats.org/officeDocument/2006/relationships/hyperlink" Target="mailto:Moores@uta.edu" TargetMode="External"/><Relationship Id="rId11" Type="http://schemas.openxmlformats.org/officeDocument/2006/relationships/hyperlink" Target="http://catalog.uta.edu/academicregulations/grades/%23graduatetext" TargetMode="External"/><Relationship Id="rId24" Type="http://schemas.openxmlformats.org/officeDocument/2006/relationships/hyperlink" Target="mailto:schira@uta.edu" TargetMode="External"/><Relationship Id="rId32" Type="http://schemas.openxmlformats.org/officeDocument/2006/relationships/hyperlink" Target="mailto:library-nursing@listserv.uta.edu" TargetMode="External"/><Relationship Id="rId37" Type="http://schemas.openxmlformats.org/officeDocument/2006/relationships/hyperlink" Target="http://libguides.uta.edu/az.php" TargetMode="External"/><Relationship Id="rId40" Type="http://schemas.openxmlformats.org/officeDocument/2006/relationships/hyperlink" Target="http://pulse.uta.edu/vwebv/searchSubject" TargetMode="External"/><Relationship Id="rId45" Type="http://schemas.openxmlformats.org/officeDocument/2006/relationships/hyperlink" Target="http://libguides.uta.edu/os" TargetMode="External"/><Relationship Id="rId53" Type="http://schemas.openxmlformats.org/officeDocument/2006/relationships/hyperlink" Target="mailto:jleflore@uta.edu" TargetMode="External"/><Relationship Id="rId58" Type="http://schemas.openxmlformats.org/officeDocument/2006/relationships/hyperlink" Target="mailto:npclinicalclearance@uta.ed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mailto:donelle@uta.edu" TargetMode="External"/><Relationship Id="rId28" Type="http://schemas.openxmlformats.org/officeDocument/2006/relationships/hyperlink" Target="mailto:peace@uta.edu" TargetMode="External"/><Relationship Id="rId36" Type="http://schemas.openxmlformats.org/officeDocument/2006/relationships/hyperlink" Target="http://ask.uta.edu/" TargetMode="External"/><Relationship Id="rId49" Type="http://schemas.openxmlformats.org/officeDocument/2006/relationships/hyperlink" Target="http://www.cdc.gov/" TargetMode="External"/><Relationship Id="rId57" Type="http://schemas.openxmlformats.org/officeDocument/2006/relationships/hyperlink" Target="mailto:janyth.mauricio@uta.edu" TargetMode="External"/><Relationship Id="rId61" Type="http://schemas.openxmlformats.org/officeDocument/2006/relationships/hyperlink" Target="mailto:christina.gale@uta.edu" TargetMode="External"/><Relationship Id="rId10" Type="http://schemas.openxmlformats.org/officeDocument/2006/relationships/hyperlink" Target="http://www.respondus.com/lockdown/download.php?id=163943837" TargetMode="External"/><Relationship Id="rId19" Type="http://schemas.openxmlformats.org/officeDocument/2006/relationships/hyperlink" Target="mailto:resources@uta.edu" TargetMode="External"/><Relationship Id="rId31" Type="http://schemas.openxmlformats.org/officeDocument/2006/relationships/hyperlink" Target="mailto:Kaeli.vandertulip@uta.edu" TargetMode="External"/><Relationship Id="rId44" Type="http://schemas.openxmlformats.org/officeDocument/2006/relationships/hyperlink" Target="http://libguides.uta.edu/nursing" TargetMode="External"/><Relationship Id="rId52" Type="http://schemas.openxmlformats.org/officeDocument/2006/relationships/hyperlink" Target="http://www.uta.edu/nursing/student-resources/scholarship" TargetMode="External"/><Relationship Id="rId60" Type="http://schemas.openxmlformats.org/officeDocument/2006/relationships/hyperlink" Target="mailto:jrieta@uta.edu" TargetMode="External"/><Relationship Id="rId65" Type="http://schemas.openxmlformats.org/officeDocument/2006/relationships/hyperlink" Target="mailto:cwade@uta.edu" TargetMode="External"/><Relationship Id="rId4" Type="http://schemas.openxmlformats.org/officeDocument/2006/relationships/settings" Target="settings.xml"/><Relationship Id="rId9" Type="http://schemas.openxmlformats.org/officeDocument/2006/relationships/hyperlink" Target="https://www.uta.edu/profiles/jorjanna%20-toon" TargetMode="External"/><Relationship Id="rId14" Type="http://schemas.openxmlformats.org/officeDocument/2006/relationships/hyperlink" Target="http://www.uta.edu/disability" TargetMode="External"/><Relationship Id="rId22" Type="http://schemas.openxmlformats.org/officeDocument/2006/relationships/hyperlink" Target="http://www.uta.edu/owl" TargetMode="External"/><Relationship Id="rId27" Type="http://schemas.openxmlformats.org/officeDocument/2006/relationships/hyperlink" Target="http://www.uta.edu/sfs" TargetMode="External"/><Relationship Id="rId30" Type="http://schemas.openxmlformats.org/officeDocument/2006/relationships/hyperlink" Target="mailto:scalf@uta.edu" TargetMode="External"/><Relationship Id="rId35" Type="http://schemas.openxmlformats.org/officeDocument/2006/relationships/hyperlink" Target="http://libguides.uta.edu/"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www.uta.edu/nursing/file_download/234/BSNDressCode.pdf" TargetMode="External"/><Relationship Id="rId56" Type="http://schemas.openxmlformats.org/officeDocument/2006/relationships/hyperlink" Target="mailto:olivier@uta.edu" TargetMode="External"/><Relationship Id="rId64" Type="http://schemas.openxmlformats.org/officeDocument/2006/relationships/hyperlink" Target="mailto:lirose@uta.edu" TargetMode="External"/><Relationship Id="rId8" Type="http://schemas.openxmlformats.org/officeDocument/2006/relationships/hyperlink" Target="mailto:jtoon@uta.edu" TargetMode="External"/><Relationship Id="rId51" Type="http://schemas.openxmlformats.org/officeDocument/2006/relationships/hyperlink" Target="http://www.uta.edu/nursing/msn/msn-students" TargetMode="External"/><Relationship Id="rId3" Type="http://schemas.microsoft.com/office/2007/relationships/stylesWithEffects" Target="stylesWithEffects.xml"/><Relationship Id="rId12" Type="http://schemas.openxmlformats.org/officeDocument/2006/relationships/hyperlink" Target="http://www.uta.edu/fao/" TargetMode="External"/><Relationship Id="rId17" Type="http://schemas.openxmlformats.org/officeDocument/2006/relationships/hyperlink" Target="http://www.uta.edu/titleIX" TargetMode="External"/><Relationship Id="rId25" Type="http://schemas.openxmlformats.org/officeDocument/2006/relationships/hyperlink" Target="http://www.uta.edu/oit/cs/email/mavmail.php"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libguides.uta.edu/pols2311fm" TargetMode="External"/><Relationship Id="rId59" Type="http://schemas.openxmlformats.org/officeDocument/2006/relationships/hyperlink" Target="mailto:angel.korenek@uta.edu" TargetMode="External"/><Relationship Id="rId67" Type="http://schemas.openxmlformats.org/officeDocument/2006/relationships/theme" Target="theme/theme1.xml"/><Relationship Id="rId20" Type="http://schemas.openxmlformats.org/officeDocument/2006/relationships/hyperlink" Target="http://www.uta.edu/resources" TargetMode="External"/><Relationship Id="rId41" Type="http://schemas.openxmlformats.org/officeDocument/2006/relationships/hyperlink" Target="http://www.uta.edu/library/help/tutorials.php" TargetMode="External"/><Relationship Id="rId54" Type="http://schemas.openxmlformats.org/officeDocument/2006/relationships/hyperlink" Target="mailto:kdaniel@uta.edu" TargetMode="External"/><Relationship Id="rId62" Type="http://schemas.openxmlformats.org/officeDocument/2006/relationships/hyperlink" Target="mailto:s.deck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5355</Words>
  <Characters>30524</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Children's Medical Center</Company>
  <LinksUpToDate>false</LinksUpToDate>
  <CharactersWithSpaces>35808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2</cp:revision>
  <dcterms:created xsi:type="dcterms:W3CDTF">2016-04-16T15:44:00Z</dcterms:created>
  <dcterms:modified xsi:type="dcterms:W3CDTF">2016-04-16T15:44:00Z</dcterms:modified>
</cp:coreProperties>
</file>