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F82" w:rsidRPr="00191FF5" w:rsidRDefault="000D2F82" w:rsidP="000D2F82">
      <w:pPr>
        <w:jc w:val="center"/>
        <w:rPr>
          <w:rFonts w:ascii="Book Antiqua" w:hAnsi="Book Antiqua" w:cs="Arial"/>
          <w:b/>
        </w:rPr>
      </w:pPr>
      <w:r w:rsidRPr="00191FF5">
        <w:rPr>
          <w:rFonts w:ascii="Book Antiqua" w:hAnsi="Book Antiqua" w:cs="Arial"/>
          <w:b/>
        </w:rPr>
        <w:t>INSY 3330 - 001 Introduction to E-Commerce</w:t>
      </w:r>
    </w:p>
    <w:p w:rsidR="000D2F82" w:rsidRPr="00191FF5" w:rsidRDefault="000D2F82" w:rsidP="000D2F82">
      <w:pPr>
        <w:jc w:val="center"/>
        <w:rPr>
          <w:rFonts w:ascii="Book Antiqua" w:hAnsi="Book Antiqua" w:cs="Arial"/>
          <w:b/>
        </w:rPr>
      </w:pPr>
      <w:r>
        <w:rPr>
          <w:rFonts w:ascii="Book Antiqua" w:hAnsi="Book Antiqua" w:cs="Arial"/>
          <w:b/>
        </w:rPr>
        <w:t>Spring</w:t>
      </w:r>
      <w:r w:rsidRPr="00191FF5">
        <w:rPr>
          <w:rFonts w:ascii="Book Antiqua" w:hAnsi="Book Antiqua" w:cs="Arial"/>
          <w:b/>
        </w:rPr>
        <w:t xml:space="preserve"> 201</w:t>
      </w:r>
      <w:r w:rsidR="00347A14">
        <w:rPr>
          <w:rFonts w:ascii="Book Antiqua" w:hAnsi="Book Antiqua" w:cs="Arial"/>
          <w:b/>
        </w:rPr>
        <w:t>5</w:t>
      </w:r>
    </w:p>
    <w:p w:rsidR="000D2F82" w:rsidRDefault="000D2F82" w:rsidP="000D2F82">
      <w:pPr>
        <w:rPr>
          <w:rFonts w:ascii="Book Antiqua" w:hAnsi="Book Antiqua"/>
        </w:rPr>
      </w:pPr>
    </w:p>
    <w:p w:rsidR="000D2F82" w:rsidRPr="00337264" w:rsidRDefault="000D2F82" w:rsidP="000D2F82">
      <w:pPr>
        <w:jc w:val="center"/>
        <w:rPr>
          <w:rFonts w:ascii="Book Antiqua" w:hAnsi="Book Antiqua"/>
          <w:sz w:val="16"/>
        </w:rPr>
      </w:pPr>
      <w:r w:rsidRPr="00337264">
        <w:rPr>
          <w:rFonts w:ascii="Book Antiqua" w:hAnsi="Book Antiqua"/>
          <w:b/>
          <w:color w:val="333333"/>
          <w:szCs w:val="33"/>
          <w:shd w:val="clear" w:color="auto" w:fill="FFFFFF"/>
        </w:rPr>
        <w:t>“</w:t>
      </w:r>
      <w:r w:rsidRPr="008F03BF">
        <w:rPr>
          <w:rFonts w:ascii="Book Antiqua" w:hAnsi="Book Antiqua"/>
          <w:b/>
          <w:color w:val="4F81BD"/>
          <w:szCs w:val="33"/>
          <w:shd w:val="clear" w:color="auto" w:fill="FFFFFF"/>
        </w:rPr>
        <w:t>Communications is at the heart of e-commerce and community</w:t>
      </w:r>
      <w:r w:rsidRPr="00337264">
        <w:rPr>
          <w:rFonts w:ascii="Book Antiqua" w:hAnsi="Book Antiqua"/>
          <w:b/>
          <w:color w:val="333333"/>
          <w:szCs w:val="33"/>
          <w:shd w:val="clear" w:color="auto" w:fill="FFFFFF"/>
        </w:rPr>
        <w:t>.</w:t>
      </w:r>
      <w:r w:rsidRPr="008F03BF">
        <w:rPr>
          <w:rFonts w:ascii="Book Antiqua" w:hAnsi="Book Antiqua"/>
          <w:b/>
          <w:color w:val="4F81BD"/>
          <w:szCs w:val="33"/>
          <w:shd w:val="clear" w:color="auto" w:fill="FFFFFF"/>
        </w:rPr>
        <w:t>"</w:t>
      </w:r>
      <w:r w:rsidRPr="00337264">
        <w:rPr>
          <w:rStyle w:val="apple-converted-space"/>
          <w:rFonts w:ascii="Book Antiqua" w:hAnsi="Book Antiqua"/>
          <w:b/>
          <w:color w:val="333333"/>
          <w:szCs w:val="33"/>
          <w:shd w:val="clear" w:color="auto" w:fill="FFFFFF"/>
        </w:rPr>
        <w:t> </w:t>
      </w:r>
      <w:hyperlink r:id="rId8" w:history="1">
        <w:r w:rsidRPr="00337264">
          <w:rPr>
            <w:rStyle w:val="Hyperlink"/>
            <w:rFonts w:ascii="Book Antiqua" w:hAnsi="Book Antiqua"/>
            <w:color w:val="78C1DD"/>
            <w:sz w:val="22"/>
            <w:szCs w:val="33"/>
            <w:shd w:val="clear" w:color="auto" w:fill="FFFFFF"/>
          </w:rPr>
          <w:t>@</w:t>
        </w:r>
        <w:proofErr w:type="spellStart"/>
        <w:r w:rsidRPr="00337264">
          <w:rPr>
            <w:rStyle w:val="Hyperlink"/>
            <w:rFonts w:ascii="Book Antiqua" w:hAnsi="Book Antiqua"/>
            <w:color w:val="1F98C7"/>
            <w:sz w:val="22"/>
            <w:szCs w:val="33"/>
            <w:shd w:val="clear" w:color="auto" w:fill="FFFFFF"/>
          </w:rPr>
          <w:t>MegWhitman</w:t>
        </w:r>
        <w:proofErr w:type="spellEnd"/>
      </w:hyperlink>
    </w:p>
    <w:p w:rsidR="000D2F82" w:rsidRPr="00191FF5" w:rsidRDefault="000D2F82" w:rsidP="000D2F82">
      <w:pPr>
        <w:rPr>
          <w:rFonts w:ascii="Book Antiqua" w:hAnsi="Book Antiqua"/>
        </w:rPr>
      </w:pPr>
    </w:p>
    <w:p w:rsidR="000D2F82" w:rsidRPr="00191FF5" w:rsidRDefault="000D2F82" w:rsidP="000D2F82">
      <w:pPr>
        <w:rPr>
          <w:rFonts w:ascii="Book Antiqua" w:hAnsi="Book Antiqua"/>
          <w:sz w:val="22"/>
        </w:rPr>
      </w:pPr>
      <w:r w:rsidRPr="00191FF5">
        <w:rPr>
          <w:rFonts w:ascii="Book Antiqua" w:hAnsi="Book Antiqua"/>
          <w:b/>
          <w:bCs/>
          <w:sz w:val="22"/>
          <w:szCs w:val="22"/>
        </w:rPr>
        <w:t>INSTRUCTOR</w:t>
      </w:r>
      <w:r w:rsidRPr="00191FF5">
        <w:rPr>
          <w:rFonts w:ascii="Book Antiqua" w:hAnsi="Book Antiqua"/>
          <w:b/>
          <w:sz w:val="22"/>
        </w:rPr>
        <w:t xml:space="preserve">: </w:t>
      </w:r>
      <w:r w:rsidRPr="00191FF5">
        <w:rPr>
          <w:rFonts w:ascii="Book Antiqua" w:hAnsi="Book Antiqua"/>
          <w:b/>
          <w:sz w:val="22"/>
        </w:rPr>
        <w:tab/>
      </w:r>
      <w:r w:rsidRPr="00191FF5">
        <w:rPr>
          <w:rFonts w:ascii="Book Antiqua" w:hAnsi="Book Antiqua"/>
          <w:b/>
          <w:sz w:val="22"/>
        </w:rPr>
        <w:tab/>
      </w:r>
      <w:r w:rsidRPr="00191FF5">
        <w:rPr>
          <w:rFonts w:ascii="Book Antiqua" w:hAnsi="Book Antiqua"/>
          <w:b/>
          <w:sz w:val="22"/>
        </w:rPr>
        <w:tab/>
      </w:r>
      <w:r w:rsidRPr="00191FF5">
        <w:rPr>
          <w:rFonts w:ascii="Book Antiqua" w:hAnsi="Book Antiqua"/>
          <w:b/>
          <w:sz w:val="22"/>
        </w:rPr>
        <w:tab/>
      </w:r>
      <w:r>
        <w:rPr>
          <w:rFonts w:ascii="Book Antiqua" w:hAnsi="Book Antiqua"/>
          <w:sz w:val="22"/>
        </w:rPr>
        <w:t xml:space="preserve">Rahul </w:t>
      </w:r>
      <w:proofErr w:type="spellStart"/>
      <w:r>
        <w:rPr>
          <w:rFonts w:ascii="Book Antiqua" w:hAnsi="Book Antiqua"/>
          <w:sz w:val="22"/>
        </w:rPr>
        <w:t>Dwivedi</w:t>
      </w:r>
      <w:proofErr w:type="spellEnd"/>
    </w:p>
    <w:p w:rsidR="000D2F82" w:rsidRPr="00191FF5" w:rsidRDefault="000D2F82" w:rsidP="000D2F82">
      <w:pPr>
        <w:rPr>
          <w:rFonts w:ascii="Book Antiqua" w:hAnsi="Book Antiqua"/>
          <w:sz w:val="22"/>
        </w:rPr>
      </w:pPr>
      <w:r w:rsidRPr="00191FF5">
        <w:rPr>
          <w:rFonts w:ascii="Book Antiqua" w:hAnsi="Book Antiqua"/>
          <w:b/>
          <w:bCs/>
          <w:sz w:val="22"/>
          <w:szCs w:val="22"/>
        </w:rPr>
        <w:t>OFFICE</w:t>
      </w:r>
      <w:r w:rsidRPr="00191FF5">
        <w:rPr>
          <w:rFonts w:ascii="Book Antiqua" w:hAnsi="Book Antiqua"/>
          <w:b/>
          <w:sz w:val="22"/>
        </w:rPr>
        <w:t xml:space="preserve">: </w:t>
      </w:r>
      <w:r w:rsidRPr="00191FF5">
        <w:rPr>
          <w:rFonts w:ascii="Book Antiqua" w:hAnsi="Book Antiqua"/>
          <w:b/>
          <w:sz w:val="22"/>
        </w:rPr>
        <w:tab/>
      </w:r>
      <w:r w:rsidRPr="00191FF5">
        <w:rPr>
          <w:rFonts w:ascii="Book Antiqua" w:hAnsi="Book Antiqua"/>
          <w:b/>
          <w:sz w:val="22"/>
        </w:rPr>
        <w:tab/>
      </w:r>
      <w:r w:rsidRPr="00191FF5">
        <w:rPr>
          <w:rFonts w:ascii="Book Antiqua" w:hAnsi="Book Antiqua"/>
          <w:b/>
          <w:sz w:val="22"/>
        </w:rPr>
        <w:tab/>
      </w:r>
      <w:r w:rsidRPr="00191FF5">
        <w:rPr>
          <w:rFonts w:ascii="Book Antiqua" w:hAnsi="Book Antiqua"/>
          <w:b/>
          <w:sz w:val="22"/>
        </w:rPr>
        <w:tab/>
      </w:r>
      <w:r w:rsidRPr="00191FF5">
        <w:rPr>
          <w:rFonts w:ascii="Book Antiqua" w:hAnsi="Book Antiqua"/>
          <w:b/>
          <w:sz w:val="22"/>
        </w:rPr>
        <w:tab/>
      </w:r>
      <w:r>
        <w:rPr>
          <w:rFonts w:ascii="Book Antiqua" w:hAnsi="Book Antiqua"/>
          <w:sz w:val="22"/>
        </w:rPr>
        <w:t>COBA Room 504</w:t>
      </w:r>
    </w:p>
    <w:p w:rsidR="000D2F82" w:rsidRPr="00191FF5" w:rsidRDefault="000D2F82" w:rsidP="000D2F82">
      <w:pPr>
        <w:rPr>
          <w:rFonts w:ascii="Book Antiqua" w:hAnsi="Book Antiqua"/>
          <w:sz w:val="22"/>
        </w:rPr>
      </w:pPr>
      <w:r w:rsidRPr="00191FF5">
        <w:rPr>
          <w:rFonts w:ascii="Book Antiqua" w:hAnsi="Book Antiqua"/>
          <w:b/>
          <w:bCs/>
          <w:sz w:val="22"/>
          <w:szCs w:val="22"/>
        </w:rPr>
        <w:t>PHONE</w:t>
      </w:r>
      <w:r w:rsidRPr="00191FF5">
        <w:rPr>
          <w:rFonts w:ascii="Book Antiqua" w:hAnsi="Book Antiqua"/>
          <w:sz w:val="22"/>
          <w:szCs w:val="22"/>
        </w:rPr>
        <w:t>: </w:t>
      </w:r>
      <w:r w:rsidRPr="00191FF5">
        <w:rPr>
          <w:rFonts w:ascii="Book Antiqua" w:hAnsi="Book Antiqua"/>
          <w:b/>
          <w:sz w:val="22"/>
        </w:rPr>
        <w:tab/>
      </w:r>
      <w:r w:rsidRPr="00191FF5">
        <w:rPr>
          <w:rFonts w:ascii="Book Antiqua" w:hAnsi="Book Antiqua"/>
          <w:b/>
          <w:sz w:val="22"/>
        </w:rPr>
        <w:tab/>
      </w:r>
      <w:r w:rsidRPr="00191FF5">
        <w:rPr>
          <w:rFonts w:ascii="Book Antiqua" w:hAnsi="Book Antiqua"/>
          <w:b/>
          <w:sz w:val="22"/>
        </w:rPr>
        <w:tab/>
      </w:r>
      <w:r w:rsidRPr="00191FF5">
        <w:rPr>
          <w:rFonts w:ascii="Book Antiqua" w:hAnsi="Book Antiqua"/>
          <w:b/>
          <w:sz w:val="22"/>
        </w:rPr>
        <w:tab/>
      </w:r>
      <w:r w:rsidRPr="00191FF5">
        <w:rPr>
          <w:rFonts w:ascii="Book Antiqua" w:hAnsi="Book Antiqua"/>
          <w:b/>
          <w:sz w:val="22"/>
        </w:rPr>
        <w:tab/>
      </w:r>
      <w:r>
        <w:rPr>
          <w:rFonts w:ascii="Book Antiqua" w:hAnsi="Book Antiqua"/>
          <w:sz w:val="22"/>
        </w:rPr>
        <w:t>817-272-3562</w:t>
      </w:r>
    </w:p>
    <w:p w:rsidR="000D2F82" w:rsidRPr="00191FF5" w:rsidRDefault="000D2F82" w:rsidP="000D2F82">
      <w:pPr>
        <w:rPr>
          <w:rFonts w:ascii="Book Antiqua" w:hAnsi="Book Antiqua"/>
          <w:sz w:val="22"/>
        </w:rPr>
      </w:pPr>
      <w:r w:rsidRPr="00191FF5">
        <w:rPr>
          <w:rFonts w:ascii="Book Antiqua" w:hAnsi="Book Antiqua"/>
          <w:b/>
          <w:bCs/>
          <w:sz w:val="22"/>
          <w:szCs w:val="22"/>
        </w:rPr>
        <w:t>E-MAIL:</w:t>
      </w:r>
      <w:r w:rsidRPr="00191FF5">
        <w:rPr>
          <w:rFonts w:ascii="Book Antiqua" w:hAnsi="Book Antiqua"/>
          <w:b/>
          <w:sz w:val="22"/>
        </w:rPr>
        <w:tab/>
      </w:r>
      <w:r w:rsidRPr="00191FF5">
        <w:rPr>
          <w:rFonts w:ascii="Book Antiqua" w:hAnsi="Book Antiqua"/>
          <w:b/>
          <w:sz w:val="22"/>
        </w:rPr>
        <w:tab/>
      </w:r>
      <w:r w:rsidRPr="00191FF5">
        <w:rPr>
          <w:rFonts w:ascii="Book Antiqua" w:hAnsi="Book Antiqua"/>
          <w:b/>
          <w:sz w:val="22"/>
        </w:rPr>
        <w:tab/>
      </w:r>
      <w:r w:rsidRPr="00191FF5">
        <w:rPr>
          <w:rFonts w:ascii="Book Antiqua" w:hAnsi="Book Antiqua"/>
          <w:b/>
          <w:sz w:val="22"/>
        </w:rPr>
        <w:tab/>
      </w:r>
      <w:r w:rsidRPr="00191FF5">
        <w:rPr>
          <w:rFonts w:ascii="Book Antiqua" w:hAnsi="Book Antiqua"/>
          <w:b/>
          <w:sz w:val="22"/>
        </w:rPr>
        <w:tab/>
      </w:r>
      <w:r>
        <w:rPr>
          <w:rFonts w:ascii="Book Antiqua" w:hAnsi="Book Antiqua"/>
          <w:sz w:val="22"/>
        </w:rPr>
        <w:t>dwivedi</w:t>
      </w:r>
      <w:r w:rsidRPr="00191FF5">
        <w:rPr>
          <w:rFonts w:ascii="Book Antiqua" w:hAnsi="Book Antiqua"/>
          <w:sz w:val="22"/>
        </w:rPr>
        <w:t>@uta.edu</w:t>
      </w:r>
    </w:p>
    <w:p w:rsidR="000D2F82" w:rsidRPr="00191FF5" w:rsidRDefault="000D2F82" w:rsidP="000D2F82">
      <w:pPr>
        <w:ind w:left="1620" w:hanging="1620"/>
        <w:rPr>
          <w:rFonts w:ascii="Book Antiqua" w:hAnsi="Book Antiqua"/>
          <w:sz w:val="22"/>
        </w:rPr>
      </w:pPr>
      <w:r w:rsidRPr="00191FF5">
        <w:rPr>
          <w:rFonts w:ascii="Book Antiqua" w:hAnsi="Book Antiqua"/>
          <w:b/>
          <w:bCs/>
          <w:sz w:val="22"/>
          <w:szCs w:val="22"/>
        </w:rPr>
        <w:t>COURSE WEB SITE:</w:t>
      </w:r>
      <w:r w:rsidRPr="00191FF5">
        <w:rPr>
          <w:rFonts w:ascii="Book Antiqua" w:hAnsi="Book Antiqua"/>
          <w:sz w:val="22"/>
        </w:rPr>
        <w:tab/>
      </w:r>
      <w:r w:rsidRPr="00191FF5">
        <w:rPr>
          <w:rFonts w:ascii="Book Antiqua" w:hAnsi="Book Antiqua"/>
          <w:sz w:val="22"/>
        </w:rPr>
        <w:tab/>
      </w:r>
      <w:r w:rsidRPr="00191FF5">
        <w:rPr>
          <w:rFonts w:ascii="Book Antiqua" w:hAnsi="Book Antiqua"/>
          <w:sz w:val="22"/>
        </w:rPr>
        <w:tab/>
      </w:r>
      <w:r w:rsidRPr="00191FF5">
        <w:rPr>
          <w:rFonts w:ascii="Book Antiqua" w:hAnsi="Book Antiqua"/>
          <w:sz w:val="22"/>
        </w:rPr>
        <w:tab/>
      </w:r>
      <w:r w:rsidRPr="00191FF5">
        <w:rPr>
          <w:rFonts w:ascii="Book Antiqua" w:eastAsia="Times New Roman" w:hAnsi="Book Antiqua"/>
          <w:sz w:val="22"/>
        </w:rPr>
        <w:t>https://elearn.uta.edu</w:t>
      </w:r>
    </w:p>
    <w:p w:rsidR="000D2F82" w:rsidRPr="00191FF5" w:rsidRDefault="000D2F82" w:rsidP="000D2F82">
      <w:pPr>
        <w:ind w:left="1620" w:hanging="1620"/>
        <w:rPr>
          <w:rFonts w:ascii="Book Antiqua" w:hAnsi="Book Antiqua"/>
          <w:sz w:val="22"/>
        </w:rPr>
      </w:pPr>
      <w:r w:rsidRPr="00191FF5">
        <w:rPr>
          <w:rFonts w:ascii="Book Antiqua" w:hAnsi="Book Antiqua"/>
          <w:b/>
          <w:bCs/>
          <w:sz w:val="22"/>
          <w:szCs w:val="22"/>
        </w:rPr>
        <w:t>OFFICE HOURS:</w:t>
      </w:r>
      <w:r w:rsidRPr="00191FF5">
        <w:rPr>
          <w:rFonts w:ascii="Book Antiqua" w:hAnsi="Book Antiqua"/>
          <w:b/>
          <w:sz w:val="22"/>
        </w:rPr>
        <w:tab/>
      </w:r>
      <w:r w:rsidRPr="00191FF5">
        <w:rPr>
          <w:rFonts w:ascii="Book Antiqua" w:hAnsi="Book Antiqua"/>
          <w:b/>
          <w:sz w:val="22"/>
        </w:rPr>
        <w:tab/>
      </w:r>
      <w:r w:rsidRPr="00191FF5">
        <w:rPr>
          <w:rFonts w:ascii="Book Antiqua" w:hAnsi="Book Antiqua"/>
          <w:b/>
          <w:sz w:val="22"/>
        </w:rPr>
        <w:tab/>
      </w:r>
      <w:r w:rsidRPr="00191FF5">
        <w:rPr>
          <w:rFonts w:ascii="Book Antiqua" w:hAnsi="Book Antiqua"/>
          <w:b/>
          <w:sz w:val="22"/>
        </w:rPr>
        <w:tab/>
      </w:r>
      <w:r>
        <w:rPr>
          <w:rFonts w:ascii="Book Antiqua" w:hAnsi="Book Antiqua"/>
          <w:b/>
          <w:sz w:val="22"/>
        </w:rPr>
        <w:t>TBA</w:t>
      </w:r>
    </w:p>
    <w:p w:rsidR="000D2F82" w:rsidRDefault="000D2F82" w:rsidP="000D2F82">
      <w:pPr>
        <w:rPr>
          <w:rFonts w:ascii="Book Antiqua" w:hAnsi="Book Antiqua"/>
          <w:sz w:val="22"/>
        </w:rPr>
      </w:pPr>
      <w:r w:rsidRPr="00191FF5">
        <w:rPr>
          <w:rFonts w:ascii="Book Antiqua" w:hAnsi="Book Antiqua"/>
          <w:b/>
          <w:bCs/>
          <w:sz w:val="22"/>
          <w:szCs w:val="22"/>
        </w:rPr>
        <w:t>CLASS TIME AND PLACE:</w:t>
      </w:r>
      <w:r w:rsidRPr="00191FF5">
        <w:rPr>
          <w:rFonts w:ascii="Book Antiqua" w:hAnsi="Book Antiqua"/>
          <w:b/>
          <w:sz w:val="22"/>
        </w:rPr>
        <w:t xml:space="preserve"> </w:t>
      </w:r>
      <w:r w:rsidRPr="00191FF5">
        <w:rPr>
          <w:rFonts w:ascii="Book Antiqua" w:hAnsi="Book Antiqua"/>
          <w:b/>
          <w:sz w:val="22"/>
        </w:rPr>
        <w:tab/>
      </w:r>
      <w:r w:rsidRPr="00191FF5">
        <w:rPr>
          <w:rFonts w:ascii="Book Antiqua" w:hAnsi="Book Antiqua"/>
          <w:b/>
          <w:sz w:val="22"/>
        </w:rPr>
        <w:tab/>
      </w:r>
      <w:r w:rsidRPr="00191FF5">
        <w:rPr>
          <w:rFonts w:ascii="Book Antiqua" w:hAnsi="Book Antiqua"/>
          <w:b/>
          <w:sz w:val="22"/>
        </w:rPr>
        <w:tab/>
      </w:r>
      <w:r>
        <w:rPr>
          <w:rFonts w:ascii="Book Antiqua" w:hAnsi="Book Antiqua"/>
          <w:b/>
          <w:sz w:val="22"/>
        </w:rPr>
        <w:t>Mon</w:t>
      </w:r>
      <w:r w:rsidR="00347A14">
        <w:rPr>
          <w:rFonts w:ascii="Book Antiqua" w:hAnsi="Book Antiqua"/>
          <w:b/>
          <w:sz w:val="22"/>
        </w:rPr>
        <w:t xml:space="preserve">day </w:t>
      </w:r>
      <w:r>
        <w:rPr>
          <w:rFonts w:ascii="Book Antiqua" w:hAnsi="Book Antiqua"/>
          <w:b/>
          <w:sz w:val="22"/>
        </w:rPr>
        <w:t>Wed</w:t>
      </w:r>
      <w:r w:rsidR="00347A14">
        <w:rPr>
          <w:rFonts w:ascii="Book Antiqua" w:hAnsi="Book Antiqua"/>
          <w:b/>
          <w:sz w:val="22"/>
        </w:rPr>
        <w:t xml:space="preserve">nesday </w:t>
      </w:r>
      <w:r>
        <w:rPr>
          <w:rFonts w:ascii="Book Antiqua" w:hAnsi="Book Antiqua"/>
          <w:b/>
          <w:sz w:val="22"/>
        </w:rPr>
        <w:t>Fri</w:t>
      </w:r>
      <w:r w:rsidR="00347A14">
        <w:rPr>
          <w:rFonts w:ascii="Book Antiqua" w:hAnsi="Book Antiqua"/>
          <w:b/>
          <w:sz w:val="22"/>
        </w:rPr>
        <w:t>day</w:t>
      </w:r>
      <w:r>
        <w:rPr>
          <w:rFonts w:ascii="Book Antiqua" w:hAnsi="Book Antiqua"/>
          <w:b/>
          <w:sz w:val="22"/>
        </w:rPr>
        <w:t xml:space="preserve"> 9:00 – 9:50 A.M.</w:t>
      </w:r>
    </w:p>
    <w:p w:rsidR="000D2F82" w:rsidRPr="00B41B34" w:rsidRDefault="000D2F82" w:rsidP="000D2F82">
      <w:r>
        <w:rPr>
          <w:rFonts w:ascii="Book Antiqua" w:hAnsi="Book Antiqua"/>
          <w:b/>
          <w:bCs/>
          <w:sz w:val="22"/>
          <w:szCs w:val="22"/>
        </w:rPr>
        <w:t>CLASS MEETING:</w:t>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t>COBA Room 154</w:t>
      </w:r>
    </w:p>
    <w:p w:rsidR="000D2F82" w:rsidRPr="00191FF5" w:rsidRDefault="000D2F82" w:rsidP="000D2F82">
      <w:pPr>
        <w:rPr>
          <w:rFonts w:ascii="Book Antiqua" w:hAnsi="Book Antiqua"/>
          <w:sz w:val="22"/>
        </w:rPr>
      </w:pPr>
      <w:r w:rsidRPr="00191FF5">
        <w:rPr>
          <w:rFonts w:ascii="Book Antiqua" w:hAnsi="Book Antiqua"/>
          <w:b/>
          <w:bCs/>
          <w:sz w:val="22"/>
        </w:rPr>
        <w:t xml:space="preserve">PREREQUISITES: </w:t>
      </w:r>
      <w:r w:rsidRPr="00191FF5">
        <w:rPr>
          <w:rFonts w:ascii="Book Antiqua" w:hAnsi="Book Antiqua"/>
          <w:b/>
          <w:bCs/>
          <w:sz w:val="22"/>
        </w:rPr>
        <w:tab/>
      </w:r>
      <w:r w:rsidRPr="00191FF5">
        <w:rPr>
          <w:rFonts w:ascii="Book Antiqua" w:hAnsi="Book Antiqua"/>
          <w:sz w:val="22"/>
        </w:rPr>
        <w:tab/>
      </w:r>
      <w:r w:rsidRPr="00191FF5">
        <w:rPr>
          <w:rFonts w:ascii="Book Antiqua" w:hAnsi="Book Antiqua"/>
          <w:sz w:val="22"/>
        </w:rPr>
        <w:tab/>
      </w:r>
      <w:r w:rsidRPr="00191FF5">
        <w:rPr>
          <w:rFonts w:ascii="Book Antiqua" w:hAnsi="Book Antiqua"/>
          <w:sz w:val="22"/>
        </w:rPr>
        <w:tab/>
        <w:t>INSY 2303 (BUSA 2303)</w:t>
      </w:r>
    </w:p>
    <w:p w:rsidR="000D2F82" w:rsidRPr="00191FF5" w:rsidRDefault="000D2F82" w:rsidP="000D2F82">
      <w:pPr>
        <w:rPr>
          <w:rFonts w:ascii="Book Antiqua" w:hAnsi="Book Antiqua" w:cs="Arial"/>
          <w:b/>
          <w:sz w:val="22"/>
        </w:rPr>
      </w:pPr>
    </w:p>
    <w:p w:rsidR="000D2F82" w:rsidRPr="00191FF5" w:rsidRDefault="000D2F82" w:rsidP="000D2F82">
      <w:pPr>
        <w:rPr>
          <w:rFonts w:ascii="Book Antiqua" w:hAnsi="Book Antiqua"/>
          <w:sz w:val="22"/>
        </w:rPr>
      </w:pPr>
      <w:r w:rsidRPr="00191FF5">
        <w:rPr>
          <w:rFonts w:ascii="Book Antiqua" w:hAnsi="Book Antiqua"/>
          <w:b/>
          <w:sz w:val="22"/>
        </w:rPr>
        <w:t xml:space="preserve">COURSE DESCRIPTION: </w:t>
      </w:r>
      <w:r w:rsidRPr="00191FF5">
        <w:rPr>
          <w:rFonts w:ascii="Book Antiqua" w:hAnsi="Book Antiqua"/>
          <w:sz w:val="22"/>
        </w:rPr>
        <w:t xml:space="preserve">This course examines current and projected developments in electronic commerce. Topics include the information technologies upon which electronic commerce is based, such as new e-commerce </w:t>
      </w:r>
      <w:r>
        <w:rPr>
          <w:rFonts w:ascii="Book Antiqua" w:hAnsi="Book Antiqua"/>
          <w:sz w:val="22"/>
        </w:rPr>
        <w:t xml:space="preserve">and mobile commerce </w:t>
      </w:r>
      <w:r w:rsidRPr="00191FF5">
        <w:rPr>
          <w:rFonts w:ascii="Book Antiqua" w:hAnsi="Book Antiqua"/>
          <w:sz w:val="22"/>
        </w:rPr>
        <w:t>business models; the telecommunications infrastructure; electronic consumers and advertising; electronic financial markets and digital payment mechanisms; marketing through digital storefronts and virtual corporations; new frontiers of business such as electronic auctions and business-to-business e-commerce; the relationship between e-commerce and successful business strategy; social media; the effect of e-commerce on logistics and supply chain management; and social, legal and policy impact of e-commerce.</w:t>
      </w:r>
    </w:p>
    <w:p w:rsidR="000D2F82" w:rsidRPr="00191FF5" w:rsidRDefault="000D2F82" w:rsidP="000D2F82">
      <w:pPr>
        <w:rPr>
          <w:rFonts w:ascii="Book Antiqua" w:hAnsi="Book Antiqua"/>
          <w:sz w:val="22"/>
        </w:rPr>
      </w:pPr>
    </w:p>
    <w:p w:rsidR="000D2F82" w:rsidRPr="00191FF5" w:rsidRDefault="000D2F82" w:rsidP="000D2F82">
      <w:pPr>
        <w:rPr>
          <w:rFonts w:ascii="Book Antiqua" w:hAnsi="Book Antiqua"/>
          <w:sz w:val="22"/>
        </w:rPr>
      </w:pPr>
      <w:r w:rsidRPr="00191FF5">
        <w:rPr>
          <w:rFonts w:ascii="Book Antiqua" w:hAnsi="Book Antiqua"/>
          <w:b/>
          <w:sz w:val="22"/>
        </w:rPr>
        <w:t xml:space="preserve">STUDENT LEARNING OUTCOMES: </w:t>
      </w:r>
      <w:r w:rsidRPr="00191FF5">
        <w:rPr>
          <w:rFonts w:ascii="Book Antiqua" w:hAnsi="Book Antiqua"/>
          <w:sz w:val="22"/>
        </w:rPr>
        <w:t>By the end of the course,</w:t>
      </w:r>
      <w:r w:rsidRPr="00191FF5">
        <w:rPr>
          <w:rFonts w:ascii="Book Antiqua" w:hAnsi="Book Antiqua"/>
          <w:b/>
          <w:sz w:val="22"/>
        </w:rPr>
        <w:t xml:space="preserve"> </w:t>
      </w:r>
      <w:r w:rsidRPr="00191FF5">
        <w:rPr>
          <w:rFonts w:ascii="Book Antiqua" w:hAnsi="Book Antiqua"/>
          <w:sz w:val="22"/>
        </w:rPr>
        <w:t>the student will be able to:</w:t>
      </w:r>
    </w:p>
    <w:p w:rsidR="000D2F82" w:rsidRPr="00191FF5" w:rsidRDefault="000D2F82" w:rsidP="000D2F82">
      <w:pPr>
        <w:numPr>
          <w:ilvl w:val="0"/>
          <w:numId w:val="1"/>
        </w:numPr>
        <w:rPr>
          <w:rFonts w:ascii="Book Antiqua" w:hAnsi="Book Antiqua"/>
          <w:sz w:val="22"/>
        </w:rPr>
      </w:pPr>
      <w:r w:rsidRPr="00191FF5">
        <w:rPr>
          <w:rFonts w:ascii="Book Antiqua" w:hAnsi="Book Antiqua"/>
          <w:sz w:val="22"/>
        </w:rPr>
        <w:t xml:space="preserve">Identify the major e-commerce </w:t>
      </w:r>
      <w:r>
        <w:rPr>
          <w:rFonts w:ascii="Book Antiqua" w:hAnsi="Book Antiqua"/>
          <w:sz w:val="22"/>
        </w:rPr>
        <w:t>and mobile commerce business models</w:t>
      </w:r>
      <w:r w:rsidRPr="00191FF5">
        <w:rPr>
          <w:rFonts w:ascii="Book Antiqua" w:hAnsi="Book Antiqua"/>
          <w:sz w:val="22"/>
        </w:rPr>
        <w:t>.</w:t>
      </w:r>
    </w:p>
    <w:p w:rsidR="000D2F82" w:rsidRPr="00191FF5" w:rsidRDefault="000D2F82" w:rsidP="000D2F82">
      <w:pPr>
        <w:numPr>
          <w:ilvl w:val="0"/>
          <w:numId w:val="1"/>
        </w:numPr>
        <w:rPr>
          <w:rFonts w:ascii="Book Antiqua" w:hAnsi="Book Antiqua"/>
          <w:sz w:val="22"/>
        </w:rPr>
      </w:pPr>
      <w:r w:rsidRPr="00191FF5">
        <w:rPr>
          <w:rFonts w:ascii="Book Antiqua" w:hAnsi="Book Antiqua"/>
          <w:sz w:val="22"/>
        </w:rPr>
        <w:t>Identify the basic e-commerce technology infrastructure.</w:t>
      </w:r>
    </w:p>
    <w:p w:rsidR="000D2F82" w:rsidRPr="00191FF5" w:rsidRDefault="000D2F82" w:rsidP="000D2F82">
      <w:pPr>
        <w:numPr>
          <w:ilvl w:val="0"/>
          <w:numId w:val="1"/>
        </w:numPr>
        <w:rPr>
          <w:rFonts w:ascii="Book Antiqua" w:hAnsi="Book Antiqua"/>
          <w:sz w:val="22"/>
        </w:rPr>
      </w:pPr>
      <w:r w:rsidRPr="00191FF5">
        <w:rPr>
          <w:rFonts w:ascii="Book Antiqua" w:hAnsi="Book Antiqua"/>
          <w:sz w:val="22"/>
        </w:rPr>
        <w:t>Describe the major security threats to e-commerce.</w:t>
      </w:r>
    </w:p>
    <w:p w:rsidR="000D2F82" w:rsidRPr="00191FF5" w:rsidRDefault="000D2F82" w:rsidP="000D2F82">
      <w:pPr>
        <w:numPr>
          <w:ilvl w:val="0"/>
          <w:numId w:val="1"/>
        </w:numPr>
        <w:rPr>
          <w:rFonts w:ascii="Book Antiqua" w:hAnsi="Book Antiqua"/>
          <w:sz w:val="22"/>
        </w:rPr>
      </w:pPr>
      <w:r w:rsidRPr="00191FF5">
        <w:rPr>
          <w:rFonts w:ascii="Book Antiqua" w:hAnsi="Book Antiqua"/>
          <w:sz w:val="22"/>
        </w:rPr>
        <w:t>Discuss the various e-commerce payment systems.</w:t>
      </w:r>
    </w:p>
    <w:p w:rsidR="000D2F82" w:rsidRPr="00191FF5" w:rsidRDefault="000D2F82" w:rsidP="000D2F82">
      <w:pPr>
        <w:numPr>
          <w:ilvl w:val="0"/>
          <w:numId w:val="1"/>
        </w:numPr>
        <w:rPr>
          <w:rFonts w:ascii="Book Antiqua" w:hAnsi="Book Antiqua"/>
          <w:sz w:val="22"/>
        </w:rPr>
      </w:pPr>
      <w:r w:rsidRPr="00191FF5">
        <w:rPr>
          <w:rFonts w:ascii="Book Antiqua" w:hAnsi="Book Antiqua"/>
          <w:sz w:val="22"/>
        </w:rPr>
        <w:t>Identify the basic concepts of e-commerce marketing.</w:t>
      </w:r>
    </w:p>
    <w:p w:rsidR="000D2F82" w:rsidRPr="00191FF5" w:rsidRDefault="000D2F82" w:rsidP="000D2F82">
      <w:pPr>
        <w:numPr>
          <w:ilvl w:val="0"/>
          <w:numId w:val="1"/>
        </w:numPr>
        <w:rPr>
          <w:rFonts w:ascii="Book Antiqua" w:hAnsi="Book Antiqua"/>
          <w:sz w:val="22"/>
        </w:rPr>
      </w:pPr>
      <w:r w:rsidRPr="00191FF5">
        <w:rPr>
          <w:rFonts w:ascii="Book Antiqua" w:hAnsi="Book Antiqua"/>
          <w:sz w:val="22"/>
        </w:rPr>
        <w:t>Discuss the major social, legal, and ethical issues associated with e-commerce.</w:t>
      </w:r>
    </w:p>
    <w:p w:rsidR="000D2F82" w:rsidRPr="00191FF5" w:rsidRDefault="000D2F82" w:rsidP="000D2F82">
      <w:pPr>
        <w:numPr>
          <w:ilvl w:val="0"/>
          <w:numId w:val="1"/>
        </w:numPr>
        <w:rPr>
          <w:rFonts w:ascii="Book Antiqua" w:hAnsi="Book Antiqua"/>
          <w:sz w:val="22"/>
        </w:rPr>
      </w:pPr>
      <w:r w:rsidRPr="00191FF5">
        <w:rPr>
          <w:rFonts w:ascii="Book Antiqua" w:hAnsi="Book Antiqua"/>
          <w:sz w:val="22"/>
        </w:rPr>
        <w:t>Identify the basic concepts of supply chain management and collaborative commerce as related to e-commerce.</w:t>
      </w:r>
    </w:p>
    <w:p w:rsidR="000D2F82" w:rsidRPr="00191FF5" w:rsidRDefault="000D2F82" w:rsidP="000D2F82">
      <w:pPr>
        <w:rPr>
          <w:rFonts w:ascii="Book Antiqua" w:hAnsi="Book Antiqua"/>
          <w:sz w:val="22"/>
        </w:rPr>
      </w:pPr>
    </w:p>
    <w:p w:rsidR="000D2F82" w:rsidRPr="00191FF5" w:rsidRDefault="000D2F82" w:rsidP="000D2F82">
      <w:pPr>
        <w:ind w:left="4320" w:hanging="4320"/>
        <w:rPr>
          <w:rFonts w:ascii="Book Antiqua" w:hAnsi="Book Antiqua"/>
          <w:b/>
          <w:sz w:val="22"/>
        </w:rPr>
      </w:pPr>
      <w:r w:rsidRPr="00191FF5">
        <w:rPr>
          <w:rFonts w:ascii="Book Antiqua" w:hAnsi="Book Antiqua"/>
          <w:b/>
          <w:bCs/>
          <w:sz w:val="22"/>
          <w:szCs w:val="22"/>
        </w:rPr>
        <w:t>REQUIRED MATERIALS:</w:t>
      </w:r>
      <w:r w:rsidRPr="00191FF5">
        <w:rPr>
          <w:rFonts w:ascii="Book Antiqua" w:hAnsi="Book Antiqua"/>
          <w:b/>
          <w:sz w:val="22"/>
        </w:rPr>
        <w:t xml:space="preserve"> </w:t>
      </w:r>
    </w:p>
    <w:p w:rsidR="000D2F82" w:rsidRPr="00191FF5" w:rsidRDefault="000D2F82" w:rsidP="000D2F82">
      <w:pPr>
        <w:ind w:left="4320" w:hanging="4320"/>
        <w:rPr>
          <w:rFonts w:ascii="Book Antiqua" w:hAnsi="Book Antiqua"/>
          <w:sz w:val="22"/>
        </w:rPr>
      </w:pPr>
      <w:proofErr w:type="gramStart"/>
      <w:r w:rsidRPr="00191FF5">
        <w:rPr>
          <w:rFonts w:ascii="Book Antiqua" w:hAnsi="Book Antiqua"/>
          <w:sz w:val="22"/>
        </w:rPr>
        <w:t xml:space="preserve">Laudon and </w:t>
      </w:r>
      <w:proofErr w:type="spellStart"/>
      <w:r w:rsidRPr="00191FF5">
        <w:rPr>
          <w:rFonts w:ascii="Book Antiqua" w:hAnsi="Book Antiqua"/>
          <w:sz w:val="22"/>
        </w:rPr>
        <w:t>Traver</w:t>
      </w:r>
      <w:proofErr w:type="spellEnd"/>
      <w:r w:rsidRPr="00191FF5">
        <w:rPr>
          <w:rFonts w:ascii="Book Antiqua" w:hAnsi="Book Antiqua"/>
          <w:sz w:val="22"/>
        </w:rPr>
        <w:t>.</w:t>
      </w:r>
      <w:proofErr w:type="gramEnd"/>
      <w:r w:rsidRPr="00191FF5">
        <w:rPr>
          <w:rFonts w:ascii="Book Antiqua" w:hAnsi="Book Antiqua"/>
          <w:sz w:val="22"/>
        </w:rPr>
        <w:t xml:space="preserve"> </w:t>
      </w:r>
      <w:r w:rsidRPr="00191FF5">
        <w:rPr>
          <w:rFonts w:ascii="Book Antiqua" w:hAnsi="Book Antiqua"/>
          <w:i/>
          <w:sz w:val="22"/>
        </w:rPr>
        <w:t>E-Commerce 201</w:t>
      </w:r>
      <w:r w:rsidR="00DF5DA5">
        <w:rPr>
          <w:rFonts w:ascii="Book Antiqua" w:hAnsi="Book Antiqua"/>
          <w:i/>
          <w:sz w:val="22"/>
        </w:rPr>
        <w:t>4</w:t>
      </w:r>
      <w:r w:rsidRPr="00191FF5">
        <w:rPr>
          <w:rFonts w:ascii="Book Antiqua" w:hAnsi="Book Antiqua"/>
          <w:i/>
          <w:sz w:val="22"/>
        </w:rPr>
        <w:t xml:space="preserve">: Business. </w:t>
      </w:r>
      <w:proofErr w:type="gramStart"/>
      <w:r w:rsidRPr="00191FF5">
        <w:rPr>
          <w:rFonts w:ascii="Book Antiqua" w:hAnsi="Book Antiqua"/>
          <w:i/>
          <w:sz w:val="22"/>
        </w:rPr>
        <w:t xml:space="preserve">Technology, Society, </w:t>
      </w:r>
      <w:r>
        <w:rPr>
          <w:rFonts w:ascii="Book Antiqua" w:hAnsi="Book Antiqua"/>
          <w:i/>
          <w:sz w:val="22"/>
        </w:rPr>
        <w:t>10</w:t>
      </w:r>
      <w:r w:rsidRPr="00191FF5">
        <w:rPr>
          <w:rFonts w:ascii="Book Antiqua" w:hAnsi="Book Antiqua"/>
          <w:i/>
          <w:sz w:val="22"/>
        </w:rPr>
        <w:t>/e</w:t>
      </w:r>
      <w:r w:rsidRPr="00191FF5">
        <w:rPr>
          <w:rFonts w:ascii="Book Antiqua" w:hAnsi="Book Antiqua"/>
          <w:sz w:val="22"/>
        </w:rPr>
        <w:t xml:space="preserve"> </w:t>
      </w:r>
      <w:r w:rsidR="00DF5DA5">
        <w:rPr>
          <w:rFonts w:ascii="Book Antiqua" w:hAnsi="Book Antiqua"/>
          <w:sz w:val="22"/>
        </w:rPr>
        <w:t>Pearson</w:t>
      </w:r>
      <w:r w:rsidR="004861CF">
        <w:rPr>
          <w:rFonts w:ascii="Book Antiqua" w:hAnsi="Book Antiqua"/>
          <w:sz w:val="22"/>
        </w:rPr>
        <w:t xml:space="preserve"> Education</w:t>
      </w:r>
      <w:r w:rsidRPr="00191FF5">
        <w:rPr>
          <w:rFonts w:ascii="Book Antiqua" w:hAnsi="Book Antiqua"/>
          <w:sz w:val="22"/>
        </w:rPr>
        <w:t>.</w:t>
      </w:r>
      <w:proofErr w:type="gramEnd"/>
      <w:r w:rsidRPr="00191FF5">
        <w:rPr>
          <w:rFonts w:ascii="Book Antiqua" w:hAnsi="Book Antiqua"/>
          <w:sz w:val="22"/>
        </w:rPr>
        <w:t xml:space="preserve"> </w:t>
      </w:r>
    </w:p>
    <w:p w:rsidR="00DF5DA5" w:rsidRDefault="000D2F82" w:rsidP="00DF5DA5">
      <w:pPr>
        <w:ind w:left="4320" w:hanging="4320"/>
        <w:jc w:val="both"/>
        <w:rPr>
          <w:rFonts w:ascii="Book Antiqua" w:hAnsi="Book Antiqua"/>
          <w:sz w:val="22"/>
        </w:rPr>
      </w:pPr>
      <w:r w:rsidRPr="00191FF5">
        <w:rPr>
          <w:rFonts w:ascii="Book Antiqua" w:hAnsi="Book Antiqua"/>
          <w:sz w:val="22"/>
        </w:rPr>
        <w:t xml:space="preserve">Cases and articles </w:t>
      </w:r>
      <w:r w:rsidR="00DF5DA5">
        <w:rPr>
          <w:rFonts w:ascii="Book Antiqua" w:hAnsi="Book Antiqua"/>
          <w:sz w:val="22"/>
        </w:rPr>
        <w:t xml:space="preserve">for individual assignments, surprise quizzes and class discussions </w:t>
      </w:r>
    </w:p>
    <w:p w:rsidR="000D2F82" w:rsidRPr="00191FF5" w:rsidRDefault="00DF5DA5" w:rsidP="00DF5DA5">
      <w:pPr>
        <w:ind w:left="4320" w:hanging="4320"/>
        <w:jc w:val="both"/>
        <w:rPr>
          <w:rFonts w:ascii="Book Antiqua" w:hAnsi="Book Antiqua"/>
          <w:sz w:val="22"/>
        </w:rPr>
      </w:pPr>
      <w:r>
        <w:rPr>
          <w:rFonts w:ascii="Book Antiqua" w:hAnsi="Book Antiqua"/>
          <w:sz w:val="22"/>
        </w:rPr>
        <w:t>(</w:t>
      </w:r>
      <w:proofErr w:type="gramStart"/>
      <w:r>
        <w:rPr>
          <w:rFonts w:ascii="Book Antiqua" w:hAnsi="Book Antiqua"/>
          <w:sz w:val="22"/>
        </w:rPr>
        <w:t>to</w:t>
      </w:r>
      <w:proofErr w:type="gramEnd"/>
      <w:r>
        <w:rPr>
          <w:rFonts w:ascii="Book Antiqua" w:hAnsi="Book Antiqua"/>
          <w:sz w:val="22"/>
        </w:rPr>
        <w:t xml:space="preserve"> be posted </w:t>
      </w:r>
      <w:r w:rsidR="000D2F82" w:rsidRPr="00191FF5">
        <w:rPr>
          <w:rFonts w:ascii="Book Antiqua" w:hAnsi="Book Antiqua"/>
          <w:sz w:val="22"/>
        </w:rPr>
        <w:t>at Blackboard website).</w:t>
      </w:r>
    </w:p>
    <w:p w:rsidR="000D2F82" w:rsidRPr="00191FF5" w:rsidRDefault="000D2F82" w:rsidP="000D2F82">
      <w:pPr>
        <w:tabs>
          <w:tab w:val="left" w:leader="dot" w:pos="3240"/>
        </w:tabs>
        <w:rPr>
          <w:rFonts w:ascii="Book Antiqua" w:hAnsi="Book Antiqua"/>
          <w:sz w:val="22"/>
          <w:szCs w:val="22"/>
        </w:rPr>
      </w:pPr>
      <w:r w:rsidRPr="00191FF5">
        <w:rPr>
          <w:rFonts w:ascii="Book Antiqua" w:hAnsi="Book Antiqua"/>
          <w:sz w:val="22"/>
          <w:szCs w:val="22"/>
        </w:rPr>
        <w:t xml:space="preserve">Library resources: </w:t>
      </w:r>
      <w:hyperlink r:id="rId9" w:history="1">
        <w:r w:rsidRPr="00191FF5">
          <w:rPr>
            <w:rStyle w:val="Hyperlink"/>
            <w:rFonts w:ascii="Book Antiqua" w:hAnsi="Book Antiqua"/>
            <w:sz w:val="22"/>
            <w:szCs w:val="22"/>
          </w:rPr>
          <w:t>http://www.uta.edu/library</w:t>
        </w:r>
      </w:hyperlink>
    </w:p>
    <w:p w:rsidR="000D2F82" w:rsidRPr="00191FF5" w:rsidRDefault="000D2F82" w:rsidP="000D2F82">
      <w:pPr>
        <w:rPr>
          <w:rFonts w:ascii="Book Antiqua" w:hAnsi="Book Antiqua"/>
          <w:b/>
          <w:sz w:val="22"/>
        </w:rPr>
      </w:pPr>
    </w:p>
    <w:p w:rsidR="000D2F82" w:rsidRPr="00191FF5" w:rsidRDefault="000D2F82" w:rsidP="000D2F82">
      <w:pPr>
        <w:rPr>
          <w:rFonts w:ascii="Book Antiqua" w:hAnsi="Book Antiqua"/>
          <w:sz w:val="22"/>
        </w:rPr>
      </w:pPr>
      <w:r w:rsidRPr="00191FF5">
        <w:rPr>
          <w:rFonts w:ascii="Book Antiqua" w:hAnsi="Book Antiqua"/>
          <w:b/>
          <w:sz w:val="22"/>
        </w:rPr>
        <w:t xml:space="preserve">COURSE REQUIREMENTS:  </w:t>
      </w:r>
      <w:r w:rsidRPr="00191FF5">
        <w:rPr>
          <w:rFonts w:ascii="Book Antiqua" w:hAnsi="Book Antiqua"/>
          <w:sz w:val="22"/>
        </w:rPr>
        <w:t xml:space="preserve">Students are expected to </w:t>
      </w:r>
      <w:r w:rsidRPr="00191FF5">
        <w:rPr>
          <w:rFonts w:ascii="Book Antiqua" w:hAnsi="Book Antiqua"/>
          <w:b/>
          <w:i/>
          <w:sz w:val="22"/>
        </w:rPr>
        <w:t>arrive on time</w:t>
      </w:r>
      <w:r w:rsidRPr="00191FF5">
        <w:rPr>
          <w:rFonts w:ascii="Book Antiqua" w:hAnsi="Book Antiqua"/>
          <w:sz w:val="22"/>
        </w:rPr>
        <w:t xml:space="preserve">, </w:t>
      </w:r>
      <w:r w:rsidRPr="00191FF5">
        <w:rPr>
          <w:rFonts w:ascii="Book Antiqua" w:hAnsi="Book Antiqua"/>
          <w:b/>
          <w:sz w:val="22"/>
        </w:rPr>
        <w:t xml:space="preserve">turn </w:t>
      </w:r>
      <w:r w:rsidRPr="00191FF5">
        <w:rPr>
          <w:rFonts w:ascii="Book Antiqua" w:hAnsi="Book Antiqua"/>
          <w:b/>
          <w:i/>
          <w:sz w:val="22"/>
        </w:rPr>
        <w:t>off all sound generating devices</w:t>
      </w:r>
      <w:r w:rsidRPr="00191FF5">
        <w:rPr>
          <w:rFonts w:ascii="Book Antiqua" w:hAnsi="Book Antiqua"/>
          <w:sz w:val="22"/>
        </w:rPr>
        <w:t xml:space="preserve"> (cell phones, pagers, PDAs, etc.) and </w:t>
      </w:r>
      <w:r w:rsidRPr="00191FF5">
        <w:rPr>
          <w:rFonts w:ascii="Book Antiqua" w:hAnsi="Book Antiqua"/>
          <w:b/>
          <w:i/>
          <w:sz w:val="22"/>
        </w:rPr>
        <w:t>remove headphones</w:t>
      </w:r>
      <w:r w:rsidRPr="00191FF5">
        <w:rPr>
          <w:rFonts w:ascii="Book Antiqua" w:hAnsi="Book Antiqua"/>
          <w:sz w:val="22"/>
        </w:rPr>
        <w:t xml:space="preserve"> (music or cell phone, wired or wireless).</w:t>
      </w:r>
    </w:p>
    <w:p w:rsidR="000D2F82" w:rsidRPr="00191FF5" w:rsidRDefault="000D2F82" w:rsidP="000D2F82">
      <w:pPr>
        <w:rPr>
          <w:rFonts w:ascii="Book Antiqua" w:hAnsi="Book Antiqua"/>
          <w:sz w:val="22"/>
        </w:rPr>
      </w:pPr>
    </w:p>
    <w:p w:rsidR="000D2F82" w:rsidRPr="00191FF5" w:rsidRDefault="000D2F82" w:rsidP="000D2F82">
      <w:pPr>
        <w:rPr>
          <w:rFonts w:ascii="Book Antiqua" w:hAnsi="Book Antiqua"/>
          <w:sz w:val="22"/>
        </w:rPr>
      </w:pPr>
      <w:r w:rsidRPr="00191FF5">
        <w:rPr>
          <w:rFonts w:ascii="Book Antiqua" w:hAnsi="Book Antiqua"/>
          <w:sz w:val="22"/>
        </w:rPr>
        <w:t>Before class, each student should have read the assigned material and be ready to participate in class discussion. You are responsible for all materials in the assigned chapters whether or not covered in class, unless otherwise stated.</w:t>
      </w:r>
    </w:p>
    <w:p w:rsidR="000D2F82" w:rsidRPr="00191FF5" w:rsidRDefault="000D2F82" w:rsidP="000D2F82">
      <w:pPr>
        <w:rPr>
          <w:rFonts w:ascii="Book Antiqua" w:hAnsi="Book Antiqua"/>
          <w:b/>
          <w:sz w:val="22"/>
        </w:rPr>
      </w:pPr>
    </w:p>
    <w:p w:rsidR="000D2F82" w:rsidRPr="00191FF5" w:rsidRDefault="000D2F82" w:rsidP="000D2F82">
      <w:pPr>
        <w:rPr>
          <w:rFonts w:ascii="Book Antiqua" w:hAnsi="Book Antiqua"/>
          <w:sz w:val="22"/>
        </w:rPr>
      </w:pPr>
      <w:r w:rsidRPr="00191FF5">
        <w:rPr>
          <w:rFonts w:ascii="Book Antiqua" w:hAnsi="Book Antiqua"/>
          <w:b/>
          <w:bCs/>
          <w:spacing w:val="-2"/>
          <w:sz w:val="22"/>
          <w:szCs w:val="22"/>
        </w:rPr>
        <w:t>CLASS POLICIES:</w:t>
      </w:r>
      <w:r w:rsidRPr="00191FF5">
        <w:rPr>
          <w:rFonts w:ascii="Book Antiqua" w:hAnsi="Book Antiqua"/>
          <w:b/>
          <w:sz w:val="22"/>
        </w:rPr>
        <w:t xml:space="preserve">  </w:t>
      </w:r>
      <w:r w:rsidRPr="00191FF5">
        <w:rPr>
          <w:rFonts w:ascii="Book Antiqua" w:hAnsi="Book Antiqua"/>
          <w:sz w:val="22"/>
        </w:rPr>
        <w:t>All due dates can also be found from the course schedule table below or online course calendar.</w:t>
      </w:r>
    </w:p>
    <w:p w:rsidR="000D2F82" w:rsidRPr="00191FF5" w:rsidRDefault="000D2F82" w:rsidP="000D2F82">
      <w:pPr>
        <w:rPr>
          <w:rFonts w:ascii="Book Antiqua" w:hAnsi="Book Antiqua"/>
          <w:b/>
          <w:sz w:val="22"/>
        </w:rPr>
      </w:pPr>
    </w:p>
    <w:p w:rsidR="000D2F82" w:rsidRPr="00191FF5" w:rsidRDefault="000D2F82" w:rsidP="000D2F82">
      <w:pPr>
        <w:ind w:left="360"/>
        <w:rPr>
          <w:rFonts w:ascii="Book Antiqua" w:hAnsi="Book Antiqua"/>
          <w:sz w:val="22"/>
        </w:rPr>
      </w:pPr>
      <w:r w:rsidRPr="00A0334E">
        <w:rPr>
          <w:rFonts w:ascii="Book Antiqua" w:hAnsi="Book Antiqua"/>
          <w:b/>
          <w:i/>
          <w:sz w:val="22"/>
        </w:rPr>
        <w:t xml:space="preserve">Quizzes, </w:t>
      </w:r>
      <w:r w:rsidRPr="00191FF5">
        <w:rPr>
          <w:rFonts w:ascii="Book Antiqua" w:hAnsi="Book Antiqua"/>
          <w:b/>
          <w:i/>
          <w:sz w:val="22"/>
        </w:rPr>
        <w:t>Attendance &amp; Discussion:</w:t>
      </w:r>
      <w:r w:rsidRPr="00191FF5">
        <w:rPr>
          <w:rFonts w:ascii="Book Antiqua" w:hAnsi="Book Antiqua"/>
          <w:b/>
          <w:iCs/>
          <w:sz w:val="22"/>
        </w:rPr>
        <w:t xml:space="preserve"> </w:t>
      </w:r>
      <w:r w:rsidRPr="00191FF5">
        <w:rPr>
          <w:rFonts w:ascii="Book Antiqua" w:hAnsi="Book Antiqua"/>
          <w:bCs/>
          <w:iCs/>
          <w:sz w:val="22"/>
        </w:rPr>
        <w:t xml:space="preserve">Attendance is mandatory. Participation in discussion is strongly encouraged. </w:t>
      </w:r>
      <w:r>
        <w:rPr>
          <w:rFonts w:ascii="Book Antiqua" w:hAnsi="Book Antiqua"/>
          <w:bCs/>
          <w:iCs/>
          <w:sz w:val="22"/>
        </w:rPr>
        <w:t xml:space="preserve">There will be random quizzes during the classes. </w:t>
      </w:r>
      <w:r w:rsidRPr="00292E42">
        <w:rPr>
          <w:rFonts w:ascii="Book Antiqua" w:hAnsi="Book Antiqua"/>
          <w:bCs/>
          <w:iCs/>
          <w:sz w:val="22"/>
          <w:highlight w:val="yellow"/>
        </w:rPr>
        <w:t>Together they account for up to 10% of the total grade.</w:t>
      </w:r>
      <w:r w:rsidRPr="00191FF5">
        <w:rPr>
          <w:rFonts w:ascii="Book Antiqua" w:hAnsi="Book Antiqua"/>
          <w:bCs/>
          <w:iCs/>
          <w:sz w:val="22"/>
        </w:rPr>
        <w:t xml:space="preserve"> I will check attendance randomly for a number of times throughout the semester. Your first absence is not counted. You will lose points for each absence starting from the second absence. </w:t>
      </w:r>
      <w:r w:rsidRPr="00191FF5">
        <w:rPr>
          <w:rFonts w:ascii="Book Antiqua" w:hAnsi="Book Antiqua"/>
          <w:sz w:val="22"/>
        </w:rPr>
        <w:t xml:space="preserve">Attendance is considered crucial to your success in this class. If you miss a class, you are responsible for the material covered and any announcements. </w:t>
      </w:r>
    </w:p>
    <w:p w:rsidR="000D2F82" w:rsidRPr="00191FF5" w:rsidRDefault="000D2F82" w:rsidP="000D2F82">
      <w:pPr>
        <w:ind w:left="360"/>
        <w:rPr>
          <w:rFonts w:ascii="Book Antiqua" w:hAnsi="Book Antiqua"/>
          <w:bCs/>
          <w:iCs/>
          <w:sz w:val="22"/>
        </w:rPr>
      </w:pPr>
    </w:p>
    <w:p w:rsidR="000D2F82" w:rsidRPr="00191FF5" w:rsidRDefault="000D2F82" w:rsidP="000D2F82">
      <w:pPr>
        <w:ind w:left="360"/>
        <w:rPr>
          <w:rFonts w:ascii="Book Antiqua" w:hAnsi="Book Antiqua"/>
          <w:bCs/>
          <w:iCs/>
          <w:sz w:val="22"/>
        </w:rPr>
      </w:pPr>
      <w:r w:rsidRPr="00191FF5">
        <w:rPr>
          <w:rFonts w:ascii="Book Antiqua" w:hAnsi="Book Antiqua"/>
          <w:bCs/>
          <w:iCs/>
          <w:sz w:val="22"/>
        </w:rPr>
        <w:t>In order to participate in class discussion by asking interesting questions, expressing opinions on business cases, and commenting on course topics and examples, a full preparation of course materials before each class is required.</w:t>
      </w:r>
    </w:p>
    <w:p w:rsidR="000D2F82" w:rsidRPr="00191FF5" w:rsidRDefault="000D2F82" w:rsidP="000D2F82">
      <w:pPr>
        <w:ind w:left="360"/>
        <w:rPr>
          <w:rFonts w:ascii="Book Antiqua" w:hAnsi="Book Antiqua"/>
          <w:b/>
          <w:i/>
          <w:sz w:val="22"/>
        </w:rPr>
      </w:pPr>
    </w:p>
    <w:p w:rsidR="000D2F82" w:rsidRPr="00191FF5" w:rsidRDefault="000D2F82" w:rsidP="000D2F82">
      <w:pPr>
        <w:ind w:left="360"/>
        <w:rPr>
          <w:rFonts w:ascii="Book Antiqua" w:hAnsi="Book Antiqua"/>
          <w:sz w:val="22"/>
        </w:rPr>
      </w:pPr>
      <w:r w:rsidRPr="00191FF5">
        <w:rPr>
          <w:rFonts w:ascii="Book Antiqua" w:hAnsi="Book Antiqua"/>
          <w:b/>
          <w:i/>
          <w:sz w:val="22"/>
        </w:rPr>
        <w:t>Assignments:</w:t>
      </w:r>
      <w:r w:rsidRPr="00191FF5">
        <w:rPr>
          <w:rFonts w:ascii="Book Antiqua" w:hAnsi="Book Antiqua"/>
          <w:sz w:val="22"/>
        </w:rPr>
        <w:t xml:space="preserve"> </w:t>
      </w:r>
      <w:r w:rsidRPr="00292E42">
        <w:rPr>
          <w:rFonts w:ascii="Book Antiqua" w:hAnsi="Book Antiqua"/>
          <w:sz w:val="22"/>
          <w:highlight w:val="yellow"/>
        </w:rPr>
        <w:t xml:space="preserve">There are two </w:t>
      </w:r>
      <w:r w:rsidRPr="00292E42">
        <w:rPr>
          <w:rFonts w:ascii="Book Antiqua" w:hAnsi="Book Antiqua"/>
          <w:sz w:val="22"/>
          <w:highlight w:val="yellow"/>
          <w:u w:val="single"/>
        </w:rPr>
        <w:t>individual</w:t>
      </w:r>
      <w:r w:rsidRPr="00292E42">
        <w:rPr>
          <w:rFonts w:ascii="Book Antiqua" w:hAnsi="Book Antiqua"/>
          <w:sz w:val="22"/>
          <w:highlight w:val="yellow"/>
        </w:rPr>
        <w:t xml:space="preserve"> assignments (10% of the grade in total) during the semester.</w:t>
      </w:r>
      <w:r w:rsidRPr="00191FF5">
        <w:rPr>
          <w:rFonts w:ascii="Book Antiqua" w:hAnsi="Book Antiqua"/>
          <w:sz w:val="22"/>
        </w:rPr>
        <w:t xml:space="preserve"> There will at least a week for you to work on an assignment. You are responsible for checking the right file is properly submitted to Blackboard before the deadline. </w:t>
      </w:r>
      <w:r w:rsidRPr="00191FF5">
        <w:rPr>
          <w:rFonts w:ascii="Book Antiqua" w:hAnsi="Book Antiqua"/>
          <w:b/>
          <w:sz w:val="22"/>
        </w:rPr>
        <w:t>No late submissions are accepted.</w:t>
      </w:r>
    </w:p>
    <w:p w:rsidR="000D2F82" w:rsidRPr="00191FF5" w:rsidRDefault="000D2F82" w:rsidP="000D2F82">
      <w:pPr>
        <w:ind w:left="360"/>
        <w:rPr>
          <w:rFonts w:ascii="Book Antiqua" w:hAnsi="Book Antiqua"/>
          <w:b/>
          <w:sz w:val="22"/>
        </w:rPr>
      </w:pPr>
    </w:p>
    <w:p w:rsidR="000D2F82" w:rsidRDefault="000D2F82" w:rsidP="000D2F82">
      <w:pPr>
        <w:ind w:left="360"/>
        <w:rPr>
          <w:rFonts w:ascii="Book Antiqua" w:hAnsi="Book Antiqua"/>
          <w:b/>
          <w:i/>
          <w:sz w:val="22"/>
        </w:rPr>
      </w:pPr>
      <w:r w:rsidRPr="00191FF5">
        <w:rPr>
          <w:rFonts w:ascii="Book Antiqua" w:hAnsi="Book Antiqua"/>
          <w:sz w:val="22"/>
        </w:rPr>
        <w:t>Each student will par</w:t>
      </w:r>
      <w:r>
        <w:rPr>
          <w:rFonts w:ascii="Book Antiqua" w:hAnsi="Book Antiqua"/>
          <w:sz w:val="22"/>
        </w:rPr>
        <w:t xml:space="preserve">ticipate in a group to give the in-class presentation and a project. </w:t>
      </w:r>
    </w:p>
    <w:p w:rsidR="000D2F82" w:rsidRDefault="000D2F82" w:rsidP="000D2F82">
      <w:pPr>
        <w:ind w:left="720"/>
        <w:rPr>
          <w:rFonts w:ascii="Book Antiqua" w:hAnsi="Book Antiqua"/>
          <w:sz w:val="22"/>
        </w:rPr>
      </w:pPr>
      <w:r w:rsidRPr="00191FF5">
        <w:rPr>
          <w:rFonts w:ascii="Book Antiqua" w:hAnsi="Book Antiqua"/>
          <w:b/>
          <w:i/>
          <w:sz w:val="22"/>
        </w:rPr>
        <w:t xml:space="preserve">Group </w:t>
      </w:r>
      <w:r w:rsidR="00951AE9">
        <w:rPr>
          <w:rFonts w:ascii="Book Antiqua" w:hAnsi="Book Antiqua"/>
          <w:b/>
          <w:i/>
          <w:sz w:val="22"/>
        </w:rPr>
        <w:t>Term Paper</w:t>
      </w:r>
      <w:r w:rsidR="00347A14">
        <w:rPr>
          <w:rFonts w:ascii="Book Antiqua" w:hAnsi="Book Antiqua"/>
          <w:b/>
          <w:i/>
          <w:sz w:val="22"/>
        </w:rPr>
        <w:t xml:space="preserve"> Report</w:t>
      </w:r>
      <w:r w:rsidRPr="00191FF5">
        <w:rPr>
          <w:rFonts w:ascii="Book Antiqua" w:hAnsi="Book Antiqua"/>
          <w:b/>
          <w:i/>
          <w:sz w:val="22"/>
        </w:rPr>
        <w:t>:</w:t>
      </w:r>
      <w:r w:rsidRPr="00191FF5">
        <w:rPr>
          <w:rFonts w:ascii="Book Antiqua" w:hAnsi="Book Antiqua"/>
          <w:sz w:val="22"/>
        </w:rPr>
        <w:t xml:space="preserve"> Each </w:t>
      </w:r>
      <w:r>
        <w:rPr>
          <w:rFonts w:ascii="Book Antiqua" w:hAnsi="Book Antiqua"/>
          <w:sz w:val="22"/>
        </w:rPr>
        <w:t xml:space="preserve">team will </w:t>
      </w:r>
      <w:r w:rsidR="00951AE9">
        <w:rPr>
          <w:rFonts w:ascii="Book Antiqua" w:hAnsi="Book Antiqua"/>
          <w:sz w:val="22"/>
        </w:rPr>
        <w:t>prepare a 10-15 page term paper</w:t>
      </w:r>
      <w:r w:rsidRPr="00191FF5">
        <w:rPr>
          <w:rFonts w:ascii="Book Antiqua" w:hAnsi="Book Antiqua"/>
          <w:sz w:val="22"/>
        </w:rPr>
        <w:t xml:space="preserve"> </w:t>
      </w:r>
      <w:r w:rsidR="00951AE9">
        <w:rPr>
          <w:rFonts w:ascii="Book Antiqua" w:hAnsi="Book Antiqua"/>
          <w:sz w:val="22"/>
        </w:rPr>
        <w:t xml:space="preserve">on </w:t>
      </w:r>
      <w:r w:rsidRPr="00191FF5">
        <w:rPr>
          <w:rFonts w:ascii="Book Antiqua" w:hAnsi="Book Antiqua"/>
          <w:sz w:val="22"/>
        </w:rPr>
        <w:t>an assigned e-commerce topic</w:t>
      </w:r>
      <w:r>
        <w:rPr>
          <w:rFonts w:ascii="Book Antiqua" w:hAnsi="Book Antiqua"/>
          <w:sz w:val="22"/>
        </w:rPr>
        <w:t xml:space="preserve">. The </w:t>
      </w:r>
      <w:r w:rsidR="00951AE9">
        <w:rPr>
          <w:rFonts w:ascii="Book Antiqua" w:hAnsi="Book Antiqua"/>
          <w:sz w:val="22"/>
        </w:rPr>
        <w:t xml:space="preserve">term paper </w:t>
      </w:r>
      <w:r>
        <w:rPr>
          <w:rFonts w:ascii="Book Antiqua" w:hAnsi="Book Antiqua"/>
          <w:sz w:val="22"/>
        </w:rPr>
        <w:t xml:space="preserve">can be based on a couple of articles related to the topic from such sources as </w:t>
      </w:r>
      <w:r w:rsidRPr="00CC4B5F">
        <w:rPr>
          <w:rFonts w:ascii="Book Antiqua" w:hAnsi="Book Antiqua"/>
          <w:i/>
          <w:sz w:val="22"/>
        </w:rPr>
        <w:t>WSJ</w:t>
      </w:r>
      <w:r>
        <w:rPr>
          <w:rFonts w:ascii="Book Antiqua" w:hAnsi="Book Antiqua"/>
          <w:sz w:val="22"/>
        </w:rPr>
        <w:t xml:space="preserve">, </w:t>
      </w:r>
      <w:r w:rsidRPr="00CC4B5F">
        <w:rPr>
          <w:rFonts w:ascii="Book Antiqua" w:hAnsi="Book Antiqua"/>
          <w:i/>
          <w:sz w:val="22"/>
        </w:rPr>
        <w:t>Business week</w:t>
      </w:r>
      <w:r>
        <w:rPr>
          <w:rFonts w:ascii="Book Antiqua" w:hAnsi="Book Antiqua"/>
          <w:sz w:val="22"/>
        </w:rPr>
        <w:t xml:space="preserve">, </w:t>
      </w:r>
      <w:r w:rsidRPr="00CC4B5F">
        <w:rPr>
          <w:rFonts w:ascii="Book Antiqua" w:hAnsi="Book Antiqua"/>
          <w:i/>
          <w:sz w:val="22"/>
        </w:rPr>
        <w:t>Harvard Business Review</w:t>
      </w:r>
      <w:r>
        <w:rPr>
          <w:rFonts w:ascii="Book Antiqua" w:hAnsi="Book Antiqua"/>
          <w:sz w:val="22"/>
        </w:rPr>
        <w:t xml:space="preserve">, </w:t>
      </w:r>
      <w:r w:rsidRPr="00CC4B5F">
        <w:rPr>
          <w:rFonts w:ascii="Book Antiqua" w:hAnsi="Book Antiqua"/>
          <w:i/>
          <w:sz w:val="22"/>
        </w:rPr>
        <w:t>NY</w:t>
      </w:r>
      <w:r>
        <w:rPr>
          <w:rFonts w:ascii="Book Antiqua" w:hAnsi="Book Antiqua"/>
          <w:i/>
          <w:sz w:val="22"/>
        </w:rPr>
        <w:t xml:space="preserve"> </w:t>
      </w:r>
      <w:r w:rsidRPr="00CC4B5F">
        <w:rPr>
          <w:rFonts w:ascii="Book Antiqua" w:hAnsi="Book Antiqua"/>
          <w:i/>
          <w:sz w:val="22"/>
        </w:rPr>
        <w:t>Times</w:t>
      </w:r>
      <w:r>
        <w:rPr>
          <w:rFonts w:ascii="Book Antiqua" w:hAnsi="Book Antiqua"/>
          <w:sz w:val="22"/>
        </w:rPr>
        <w:t xml:space="preserve">, and </w:t>
      </w:r>
      <w:proofErr w:type="spellStart"/>
      <w:r w:rsidRPr="00CC4B5F">
        <w:rPr>
          <w:i/>
        </w:rPr>
        <w:t>Mckinsey</w:t>
      </w:r>
      <w:proofErr w:type="spellEnd"/>
      <w:r>
        <w:rPr>
          <w:i/>
        </w:rPr>
        <w:t xml:space="preserve"> </w:t>
      </w:r>
      <w:r w:rsidRPr="00CC4B5F">
        <w:rPr>
          <w:i/>
        </w:rPr>
        <w:t>Quarterly</w:t>
      </w:r>
      <w:r>
        <w:t xml:space="preserve"> </w:t>
      </w:r>
      <w:r w:rsidRPr="00292E42">
        <w:rPr>
          <w:rFonts w:ascii="Book Antiqua" w:hAnsi="Book Antiqua"/>
          <w:sz w:val="22"/>
          <w:highlight w:val="yellow"/>
        </w:rPr>
        <w:t>(5% of the grade).</w:t>
      </w:r>
      <w:r w:rsidRPr="00191FF5">
        <w:rPr>
          <w:rFonts w:ascii="Book Antiqua" w:hAnsi="Book Antiqua"/>
          <w:sz w:val="22"/>
        </w:rPr>
        <w:t xml:space="preserve"> </w:t>
      </w:r>
      <w:r>
        <w:rPr>
          <w:rFonts w:ascii="Book Antiqua" w:hAnsi="Book Antiqua"/>
          <w:sz w:val="22"/>
        </w:rPr>
        <w:t xml:space="preserve">These sources are either available from the library e-journal link </w:t>
      </w:r>
      <w:hyperlink r:id="rId10" w:history="1">
        <w:r w:rsidRPr="00413E3A">
          <w:rPr>
            <w:rStyle w:val="Hyperlink"/>
            <w:rFonts w:ascii="Book Antiqua" w:hAnsi="Book Antiqua"/>
            <w:sz w:val="22"/>
          </w:rPr>
          <w:t>http://liblink.uta.edu/UTAlink/az</w:t>
        </w:r>
      </w:hyperlink>
      <w:r>
        <w:rPr>
          <w:rFonts w:ascii="Book Antiqua" w:hAnsi="Book Antiqua"/>
          <w:sz w:val="22"/>
        </w:rPr>
        <w:t xml:space="preserve"> or directly accessible from their own websites.</w:t>
      </w:r>
    </w:p>
    <w:p w:rsidR="000D2F82" w:rsidRDefault="000D2F82" w:rsidP="000D2F82">
      <w:pPr>
        <w:ind w:left="720"/>
        <w:rPr>
          <w:rFonts w:ascii="Book Antiqua" w:hAnsi="Book Antiqua"/>
          <w:sz w:val="22"/>
        </w:rPr>
      </w:pPr>
    </w:p>
    <w:p w:rsidR="000D2F82" w:rsidRPr="00191FF5" w:rsidRDefault="000D2F82" w:rsidP="000D2F82">
      <w:pPr>
        <w:ind w:left="720"/>
        <w:rPr>
          <w:rFonts w:ascii="Book Antiqua" w:hAnsi="Book Antiqua"/>
          <w:sz w:val="22"/>
        </w:rPr>
      </w:pPr>
    </w:p>
    <w:p w:rsidR="000D2F82" w:rsidRPr="00191FF5" w:rsidRDefault="000D2F82" w:rsidP="000D2F82">
      <w:pPr>
        <w:ind w:left="720"/>
        <w:rPr>
          <w:rFonts w:ascii="Book Antiqua" w:hAnsi="Book Antiqua"/>
          <w:sz w:val="22"/>
        </w:rPr>
      </w:pPr>
      <w:r w:rsidRPr="00191FF5">
        <w:rPr>
          <w:rFonts w:ascii="Book Antiqua" w:hAnsi="Book Antiqua"/>
          <w:b/>
          <w:i/>
          <w:sz w:val="22"/>
        </w:rPr>
        <w:t>Group Project and Presentation:</w:t>
      </w:r>
      <w:r w:rsidRPr="00191FF5">
        <w:rPr>
          <w:rFonts w:ascii="Book Antiqua" w:hAnsi="Book Antiqua"/>
          <w:sz w:val="22"/>
        </w:rPr>
        <w:t xml:space="preserve"> </w:t>
      </w:r>
      <w:r w:rsidR="00951AE9">
        <w:rPr>
          <w:rFonts w:ascii="Book Antiqua" w:hAnsi="Book Antiqua"/>
          <w:sz w:val="22"/>
        </w:rPr>
        <w:t>The group is also required to do the presentation on one of the recent e-commerce trend, technology, phenomenon or issue</w:t>
      </w:r>
      <w:r w:rsidR="00347A14">
        <w:rPr>
          <w:rFonts w:ascii="Book Antiqua" w:hAnsi="Book Antiqua"/>
          <w:sz w:val="22"/>
        </w:rPr>
        <w:t xml:space="preserve"> with respective phenomenon</w:t>
      </w:r>
      <w:r w:rsidR="00951AE9">
        <w:rPr>
          <w:rFonts w:ascii="Book Antiqua" w:hAnsi="Book Antiqua"/>
          <w:sz w:val="22"/>
        </w:rPr>
        <w:t xml:space="preserve">. This presentation will carry </w:t>
      </w:r>
      <w:r w:rsidR="00347A14">
        <w:rPr>
          <w:rFonts w:ascii="Book Antiqua" w:hAnsi="Book Antiqua"/>
          <w:sz w:val="22"/>
          <w:highlight w:val="yellow"/>
        </w:rPr>
        <w:t>5% of the course grade</w:t>
      </w:r>
      <w:r w:rsidR="00951AE9" w:rsidRPr="00347A14">
        <w:rPr>
          <w:rFonts w:ascii="Book Antiqua" w:hAnsi="Book Antiqua"/>
          <w:sz w:val="22"/>
          <w:highlight w:val="yellow"/>
        </w:rPr>
        <w:t>.</w:t>
      </w:r>
      <w:r w:rsidR="00951AE9">
        <w:rPr>
          <w:rFonts w:ascii="Book Antiqua" w:hAnsi="Book Antiqua"/>
          <w:sz w:val="22"/>
        </w:rPr>
        <w:t xml:space="preserve"> </w:t>
      </w:r>
      <w:r w:rsidRPr="00951AE9">
        <w:rPr>
          <w:rFonts w:ascii="Book Antiqua" w:hAnsi="Book Antiqua"/>
          <w:sz w:val="22"/>
        </w:rPr>
        <w:t>The group is also required to sub</w:t>
      </w:r>
      <w:r w:rsidR="00951AE9" w:rsidRPr="00951AE9">
        <w:rPr>
          <w:rFonts w:ascii="Book Antiqua" w:hAnsi="Book Antiqua"/>
          <w:sz w:val="22"/>
        </w:rPr>
        <w:t xml:space="preserve">mit a written project report </w:t>
      </w:r>
      <w:r w:rsidR="00951AE9" w:rsidRPr="00951AE9">
        <w:rPr>
          <w:rFonts w:ascii="Book Antiqua" w:hAnsi="Book Antiqua"/>
          <w:sz w:val="22"/>
          <w:highlight w:val="yellow"/>
        </w:rPr>
        <w:t>(8</w:t>
      </w:r>
      <w:r w:rsidRPr="00951AE9">
        <w:rPr>
          <w:rFonts w:ascii="Book Antiqua" w:hAnsi="Book Antiqua"/>
          <w:sz w:val="22"/>
          <w:highlight w:val="yellow"/>
        </w:rPr>
        <w:t>% of the grade)</w:t>
      </w:r>
      <w:r w:rsidRPr="00951AE9">
        <w:rPr>
          <w:rFonts w:ascii="Book Antiqua" w:hAnsi="Book Antiqua"/>
          <w:sz w:val="22"/>
        </w:rPr>
        <w:t xml:space="preserve"> towards the end of the semester</w:t>
      </w:r>
      <w:r w:rsidRPr="00191FF5">
        <w:rPr>
          <w:rFonts w:ascii="Book Antiqua" w:hAnsi="Book Antiqua"/>
          <w:sz w:val="22"/>
        </w:rPr>
        <w:t xml:space="preserve"> (details of this project </w:t>
      </w:r>
      <w:r w:rsidR="00951AE9">
        <w:rPr>
          <w:rFonts w:ascii="Book Antiqua" w:hAnsi="Book Antiqua"/>
          <w:sz w:val="22"/>
        </w:rPr>
        <w:t>along with some sample topics will be provided soon</w:t>
      </w:r>
      <w:r w:rsidRPr="00191FF5">
        <w:rPr>
          <w:rFonts w:ascii="Book Antiqua" w:hAnsi="Book Antiqua"/>
          <w:sz w:val="22"/>
        </w:rPr>
        <w:t xml:space="preserve">). </w:t>
      </w:r>
      <w:r w:rsidR="00951AE9" w:rsidRPr="00951AE9">
        <w:rPr>
          <w:rFonts w:ascii="Book Antiqua" w:hAnsi="Book Antiqua"/>
          <w:sz w:val="22"/>
        </w:rPr>
        <w:t xml:space="preserve">A progress report </w:t>
      </w:r>
      <w:r w:rsidR="00951AE9" w:rsidRPr="00951AE9">
        <w:rPr>
          <w:rFonts w:ascii="Book Antiqua" w:hAnsi="Book Antiqua"/>
          <w:sz w:val="22"/>
          <w:highlight w:val="yellow"/>
        </w:rPr>
        <w:t>(2</w:t>
      </w:r>
      <w:r w:rsidRPr="00951AE9">
        <w:rPr>
          <w:rFonts w:ascii="Book Antiqua" w:hAnsi="Book Antiqua"/>
          <w:sz w:val="22"/>
          <w:highlight w:val="yellow"/>
        </w:rPr>
        <w:t>% of the grade)</w:t>
      </w:r>
      <w:r w:rsidRPr="00951AE9">
        <w:rPr>
          <w:rFonts w:ascii="Book Antiqua" w:hAnsi="Book Antiqua"/>
          <w:sz w:val="22"/>
        </w:rPr>
        <w:t xml:space="preserve"> is required halfway through the semester</w:t>
      </w:r>
      <w:r w:rsidR="00347A14">
        <w:rPr>
          <w:rFonts w:ascii="Book Antiqua" w:hAnsi="Book Antiqua"/>
          <w:sz w:val="22"/>
        </w:rPr>
        <w:t xml:space="preserve"> which may include a short description and introduction to the topic including why the group found the topic to be worth further investigating</w:t>
      </w:r>
      <w:r w:rsidRPr="00951AE9">
        <w:rPr>
          <w:rFonts w:ascii="Book Antiqua" w:hAnsi="Book Antiqua"/>
          <w:sz w:val="22"/>
        </w:rPr>
        <w:t>.</w:t>
      </w:r>
    </w:p>
    <w:p w:rsidR="000D2F82" w:rsidRPr="00191FF5" w:rsidRDefault="000D2F82" w:rsidP="000D2F82">
      <w:pPr>
        <w:ind w:left="360"/>
        <w:rPr>
          <w:rFonts w:ascii="Book Antiqua" w:hAnsi="Book Antiqua"/>
          <w:sz w:val="22"/>
        </w:rPr>
      </w:pPr>
    </w:p>
    <w:p w:rsidR="000D2F82" w:rsidRPr="00191FF5" w:rsidRDefault="000D2F82" w:rsidP="000D2F82">
      <w:pPr>
        <w:tabs>
          <w:tab w:val="left" w:pos="360"/>
        </w:tabs>
        <w:ind w:left="360" w:hanging="360"/>
        <w:rPr>
          <w:rFonts w:ascii="Book Antiqua" w:hAnsi="Book Antiqua"/>
          <w:sz w:val="22"/>
        </w:rPr>
      </w:pPr>
      <w:r w:rsidRPr="00191FF5">
        <w:rPr>
          <w:rFonts w:ascii="Book Antiqua" w:hAnsi="Book Antiqua"/>
          <w:b/>
          <w:i/>
          <w:sz w:val="22"/>
        </w:rPr>
        <w:tab/>
        <w:t xml:space="preserve">Exams: </w:t>
      </w:r>
      <w:r w:rsidRPr="00191FF5">
        <w:rPr>
          <w:rFonts w:ascii="Book Antiqua" w:hAnsi="Book Antiqua"/>
          <w:sz w:val="22"/>
        </w:rPr>
        <w:t xml:space="preserve">There will be three exams during the semester. </w:t>
      </w:r>
      <w:r w:rsidRPr="00951AE9">
        <w:rPr>
          <w:rFonts w:ascii="Book Antiqua" w:hAnsi="Book Antiqua"/>
          <w:sz w:val="22"/>
          <w:highlight w:val="yellow"/>
        </w:rPr>
        <w:t>Each exam is worth 20% of your final grade.</w:t>
      </w:r>
      <w:r w:rsidRPr="00191FF5">
        <w:rPr>
          <w:rFonts w:ascii="Book Antiqua" w:hAnsi="Book Antiqua"/>
          <w:sz w:val="22"/>
        </w:rPr>
        <w:t xml:space="preserve"> The exams may consist of objective (T/F and/or multiple-choice) and/or short answer/discussion questions.</w:t>
      </w:r>
      <w:r>
        <w:rPr>
          <w:rFonts w:ascii="Book Antiqua" w:hAnsi="Book Antiqua"/>
          <w:sz w:val="22"/>
        </w:rPr>
        <w:t xml:space="preserve"> </w:t>
      </w:r>
    </w:p>
    <w:p w:rsidR="000D2F82" w:rsidRPr="00191FF5" w:rsidRDefault="000D2F82" w:rsidP="000D2F82">
      <w:pPr>
        <w:tabs>
          <w:tab w:val="left" w:pos="360"/>
        </w:tabs>
        <w:ind w:left="360" w:hanging="360"/>
        <w:rPr>
          <w:rFonts w:ascii="Book Antiqua" w:hAnsi="Book Antiqua"/>
          <w:sz w:val="22"/>
          <w:szCs w:val="22"/>
        </w:rPr>
      </w:pPr>
    </w:p>
    <w:p w:rsidR="000D2F82" w:rsidRPr="00191FF5" w:rsidRDefault="000D2F82" w:rsidP="000D2F82">
      <w:pPr>
        <w:tabs>
          <w:tab w:val="left" w:pos="360"/>
        </w:tabs>
        <w:ind w:left="360" w:hanging="360"/>
        <w:rPr>
          <w:rFonts w:ascii="Book Antiqua" w:hAnsi="Book Antiqua"/>
          <w:sz w:val="22"/>
        </w:rPr>
      </w:pPr>
      <w:r w:rsidRPr="00191FF5">
        <w:rPr>
          <w:rFonts w:ascii="Book Antiqua" w:hAnsi="Book Antiqua"/>
          <w:sz w:val="22"/>
          <w:szCs w:val="22"/>
        </w:rPr>
        <w:tab/>
      </w:r>
      <w:r w:rsidRPr="00191FF5">
        <w:rPr>
          <w:rFonts w:ascii="Book Antiqua" w:hAnsi="Book Antiqua"/>
          <w:sz w:val="22"/>
        </w:rPr>
        <w:t>You should be on time for all exams. No extra time will be allowed; you must finish with the rest of the class.</w:t>
      </w:r>
    </w:p>
    <w:p w:rsidR="000D2F82" w:rsidRPr="00191FF5" w:rsidRDefault="000D2F82" w:rsidP="000D2F82">
      <w:pPr>
        <w:tabs>
          <w:tab w:val="left" w:pos="360"/>
        </w:tabs>
        <w:ind w:left="360" w:hanging="360"/>
        <w:rPr>
          <w:rFonts w:ascii="Book Antiqua" w:hAnsi="Book Antiqua"/>
          <w:sz w:val="22"/>
        </w:rPr>
      </w:pPr>
    </w:p>
    <w:p w:rsidR="000D2F82" w:rsidRPr="00191FF5" w:rsidRDefault="000D2F82" w:rsidP="000D2F82">
      <w:pPr>
        <w:tabs>
          <w:tab w:val="left" w:pos="360"/>
        </w:tabs>
        <w:ind w:left="360" w:hanging="360"/>
        <w:rPr>
          <w:rFonts w:ascii="Book Antiqua" w:hAnsi="Book Antiqua"/>
          <w:sz w:val="22"/>
          <w:szCs w:val="22"/>
        </w:rPr>
      </w:pPr>
      <w:r w:rsidRPr="00191FF5">
        <w:rPr>
          <w:rFonts w:ascii="Book Antiqua" w:hAnsi="Book Antiqua"/>
          <w:sz w:val="22"/>
        </w:rPr>
        <w:tab/>
      </w:r>
      <w:r w:rsidRPr="00191FF5">
        <w:rPr>
          <w:rFonts w:ascii="Book Antiqua" w:hAnsi="Book Antiqua"/>
          <w:b/>
          <w:bCs/>
          <w:sz w:val="22"/>
          <w:szCs w:val="22"/>
        </w:rPr>
        <w:t xml:space="preserve">There will be </w:t>
      </w:r>
      <w:r w:rsidRPr="00191FF5">
        <w:rPr>
          <w:rFonts w:ascii="Book Antiqua" w:hAnsi="Book Antiqua"/>
          <w:b/>
          <w:bCs/>
          <w:sz w:val="22"/>
          <w:szCs w:val="22"/>
          <w:u w:val="single"/>
        </w:rPr>
        <w:t>no makeup exams</w:t>
      </w:r>
      <w:r w:rsidRPr="00191FF5">
        <w:rPr>
          <w:rFonts w:ascii="Book Antiqua" w:hAnsi="Book Antiqua"/>
          <w:b/>
          <w:bCs/>
          <w:sz w:val="22"/>
          <w:szCs w:val="22"/>
        </w:rPr>
        <w:t>.</w:t>
      </w:r>
      <w:r w:rsidRPr="00191FF5">
        <w:rPr>
          <w:rFonts w:ascii="Book Antiqua" w:hAnsi="Book Antiqua"/>
          <w:sz w:val="22"/>
          <w:szCs w:val="22"/>
        </w:rPr>
        <w:t xml:space="preserve">  </w:t>
      </w:r>
      <w:r w:rsidRPr="00191FF5">
        <w:rPr>
          <w:rFonts w:ascii="Book Antiqua" w:hAnsi="Book Antiqua"/>
          <w:b/>
          <w:bCs/>
          <w:sz w:val="22"/>
          <w:szCs w:val="22"/>
        </w:rPr>
        <w:t>If you miss a test without a valid excuse, then your grade for that exam will be zero</w:t>
      </w:r>
      <w:r w:rsidRPr="00191FF5">
        <w:rPr>
          <w:rFonts w:ascii="Book Antiqua" w:hAnsi="Book Antiqua"/>
          <w:sz w:val="22"/>
          <w:szCs w:val="22"/>
        </w:rPr>
        <w:t xml:space="preserve">.  If you miss a test with a valid excuse and provide proper documentation to the instructor, your final exam grade will be used as the grade for the missed </w:t>
      </w:r>
      <w:r w:rsidRPr="00191FF5">
        <w:rPr>
          <w:rFonts w:ascii="Book Antiqua" w:hAnsi="Book Antiqua"/>
          <w:sz w:val="22"/>
          <w:szCs w:val="22"/>
        </w:rPr>
        <w:lastRenderedPageBreak/>
        <w:t xml:space="preserve">exam.  Documentation must be given to your instructor no later than one week following the missed exam, and this policy will apply to only one missed exam.  A grade of zero will be given for any subsequent missed exams.  Examples of valid excuses are serious illness, death in the direct family, and participation in University sponsored events.  Examples of valid documentation are a doctor’s note, death certificate or funeral program, memo from the UTA Athletic </w:t>
      </w:r>
      <w:proofErr w:type="spellStart"/>
      <w:r w:rsidRPr="00191FF5">
        <w:rPr>
          <w:rFonts w:ascii="Book Antiqua" w:hAnsi="Book Antiqua"/>
          <w:sz w:val="22"/>
          <w:szCs w:val="22"/>
        </w:rPr>
        <w:t>Dept</w:t>
      </w:r>
      <w:proofErr w:type="spellEnd"/>
      <w:r w:rsidRPr="00191FF5">
        <w:rPr>
          <w:rFonts w:ascii="Book Antiqua" w:hAnsi="Book Antiqua"/>
          <w:sz w:val="22"/>
          <w:szCs w:val="22"/>
        </w:rPr>
        <w:t xml:space="preserve">, etc.  </w:t>
      </w:r>
      <w:r w:rsidRPr="00191FF5">
        <w:rPr>
          <w:rFonts w:ascii="Book Antiqua" w:hAnsi="Book Antiqua"/>
          <w:b/>
          <w:bCs/>
          <w:i/>
          <w:iCs/>
          <w:sz w:val="22"/>
          <w:szCs w:val="22"/>
        </w:rPr>
        <w:t>No makeup exams will be given under any circumstance</w:t>
      </w:r>
      <w:r w:rsidRPr="00191FF5">
        <w:rPr>
          <w:rFonts w:ascii="Book Antiqua" w:hAnsi="Book Antiqua"/>
          <w:sz w:val="22"/>
          <w:szCs w:val="22"/>
        </w:rPr>
        <w:t xml:space="preserve">.  </w:t>
      </w:r>
    </w:p>
    <w:p w:rsidR="000D2F82" w:rsidRPr="00191FF5" w:rsidRDefault="000D2F82" w:rsidP="000D2F82">
      <w:pPr>
        <w:tabs>
          <w:tab w:val="left" w:pos="360"/>
        </w:tabs>
        <w:ind w:left="360" w:hanging="360"/>
        <w:rPr>
          <w:rFonts w:ascii="Book Antiqua" w:hAnsi="Book Antiqua"/>
          <w:b/>
          <w:bCs/>
          <w:sz w:val="22"/>
          <w:szCs w:val="22"/>
        </w:rPr>
      </w:pPr>
      <w:r w:rsidRPr="00191FF5">
        <w:rPr>
          <w:rFonts w:ascii="Book Antiqua" w:hAnsi="Book Antiqua"/>
          <w:b/>
          <w:bCs/>
          <w:sz w:val="22"/>
          <w:szCs w:val="22"/>
        </w:rPr>
        <w:tab/>
      </w:r>
    </w:p>
    <w:p w:rsidR="000D2F82" w:rsidRPr="00191FF5" w:rsidRDefault="000D2F82" w:rsidP="000D2F82">
      <w:pPr>
        <w:tabs>
          <w:tab w:val="left" w:pos="360"/>
        </w:tabs>
        <w:ind w:left="360" w:hanging="360"/>
        <w:rPr>
          <w:rFonts w:ascii="Book Antiqua" w:hAnsi="Book Antiqua"/>
          <w:sz w:val="22"/>
        </w:rPr>
      </w:pPr>
      <w:r w:rsidRPr="00191FF5">
        <w:rPr>
          <w:rFonts w:ascii="Book Antiqua" w:hAnsi="Book Antiqua"/>
          <w:b/>
          <w:bCs/>
          <w:sz w:val="22"/>
          <w:szCs w:val="22"/>
        </w:rPr>
        <w:tab/>
      </w:r>
      <w:r w:rsidRPr="00191FF5">
        <w:rPr>
          <w:rFonts w:ascii="Book Antiqua" w:hAnsi="Book Antiqua"/>
          <w:sz w:val="22"/>
          <w:szCs w:val="22"/>
        </w:rPr>
        <w:t>If you have any question concerning a grade you receive on an assignment or exam, it is your responsibility to inform the instructor within one week after the grades are posted.  Grades will not be discussed after that time. </w:t>
      </w:r>
    </w:p>
    <w:p w:rsidR="000D2F82" w:rsidRPr="00191FF5" w:rsidRDefault="000D2F82" w:rsidP="000D2F82">
      <w:pPr>
        <w:tabs>
          <w:tab w:val="left" w:pos="360"/>
        </w:tabs>
        <w:ind w:left="360" w:hanging="360"/>
        <w:rPr>
          <w:rFonts w:ascii="Book Antiqua" w:hAnsi="Book Antiqua"/>
          <w:sz w:val="22"/>
        </w:rPr>
      </w:pPr>
    </w:p>
    <w:p w:rsidR="000D2F82" w:rsidRPr="00191FF5" w:rsidRDefault="000D2F82" w:rsidP="000D2F82">
      <w:pPr>
        <w:ind w:left="360"/>
        <w:rPr>
          <w:rFonts w:ascii="Book Antiqua" w:hAnsi="Book Antiqua"/>
          <w:b/>
          <w:sz w:val="22"/>
        </w:rPr>
      </w:pPr>
      <w:r w:rsidRPr="00191FF5">
        <w:rPr>
          <w:rFonts w:ascii="Book Antiqua" w:hAnsi="Book Antiqua"/>
          <w:b/>
          <w:sz w:val="22"/>
        </w:rPr>
        <w:t xml:space="preserve">Important Dates (Refer to the other course schedules on Page </w:t>
      </w:r>
      <w:r>
        <w:rPr>
          <w:rFonts w:ascii="Book Antiqua" w:hAnsi="Book Antiqua"/>
          <w:b/>
          <w:sz w:val="22"/>
        </w:rPr>
        <w:t>5</w:t>
      </w:r>
      <w:r w:rsidRPr="00191FF5">
        <w:rPr>
          <w:rFonts w:ascii="Book Antiqua" w:hAnsi="Book Antiqua"/>
          <w:b/>
          <w:sz w:val="22"/>
        </w:rPr>
        <w:t>):</w:t>
      </w:r>
    </w:p>
    <w:p w:rsidR="000D2F82" w:rsidRDefault="00292E42" w:rsidP="000D2F82">
      <w:pPr>
        <w:ind w:firstLineChars="204" w:firstLine="449"/>
        <w:rPr>
          <w:rFonts w:ascii="Book Antiqua" w:hAnsi="Book Antiqua"/>
          <w:sz w:val="22"/>
        </w:rPr>
      </w:pPr>
      <w:r>
        <w:rPr>
          <w:rFonts w:ascii="Book Antiqua" w:hAnsi="Book Antiqua"/>
          <w:sz w:val="22"/>
        </w:rPr>
        <w:t>Jan 21</w:t>
      </w:r>
      <w:r w:rsidR="000D2F82" w:rsidRPr="00191FF5">
        <w:rPr>
          <w:rFonts w:ascii="Book Antiqua" w:hAnsi="Book Antiqua"/>
          <w:sz w:val="22"/>
        </w:rPr>
        <w:tab/>
      </w:r>
      <w:r w:rsidR="000D2F82" w:rsidRPr="00191FF5">
        <w:rPr>
          <w:rFonts w:ascii="Book Antiqua" w:hAnsi="Book Antiqua"/>
          <w:sz w:val="22"/>
        </w:rPr>
        <w:tab/>
      </w:r>
      <w:r w:rsidR="000D2F82" w:rsidRPr="00191FF5">
        <w:rPr>
          <w:rFonts w:ascii="Book Antiqua" w:hAnsi="Book Antiqua"/>
          <w:sz w:val="22"/>
        </w:rPr>
        <w:tab/>
        <w:t>First day of class</w:t>
      </w:r>
    </w:p>
    <w:p w:rsidR="000D2F82" w:rsidRDefault="00292E42" w:rsidP="000D2F82">
      <w:pPr>
        <w:ind w:firstLineChars="204" w:firstLine="449"/>
        <w:rPr>
          <w:rFonts w:ascii="Book Antiqua" w:hAnsi="Book Antiqua"/>
          <w:sz w:val="22"/>
        </w:rPr>
      </w:pPr>
      <w:r>
        <w:rPr>
          <w:rFonts w:ascii="Book Antiqua" w:hAnsi="Book Antiqua"/>
          <w:sz w:val="22"/>
        </w:rPr>
        <w:t>Feb 04</w:t>
      </w:r>
      <w:r w:rsidR="000D2F82" w:rsidRPr="00191FF5">
        <w:rPr>
          <w:rFonts w:ascii="Book Antiqua" w:hAnsi="Book Antiqua"/>
          <w:sz w:val="22"/>
        </w:rPr>
        <w:t xml:space="preserve"> </w:t>
      </w:r>
      <w:r w:rsidR="000D2F82" w:rsidRPr="00191FF5">
        <w:rPr>
          <w:rFonts w:ascii="Book Antiqua" w:hAnsi="Book Antiqua"/>
          <w:sz w:val="22"/>
        </w:rPr>
        <w:tab/>
      </w:r>
      <w:r w:rsidR="000D2F82" w:rsidRPr="00191FF5">
        <w:rPr>
          <w:rFonts w:ascii="Book Antiqua" w:hAnsi="Book Antiqua"/>
          <w:sz w:val="22"/>
        </w:rPr>
        <w:tab/>
      </w:r>
      <w:r w:rsidR="000D2F82" w:rsidRPr="00191FF5">
        <w:rPr>
          <w:rFonts w:ascii="Book Antiqua" w:hAnsi="Book Antiqua"/>
          <w:sz w:val="22"/>
        </w:rPr>
        <w:tab/>
        <w:t>Census Date</w:t>
      </w:r>
    </w:p>
    <w:p w:rsidR="000D2F82" w:rsidRDefault="00677758" w:rsidP="000D2F82">
      <w:pPr>
        <w:ind w:firstLineChars="204" w:firstLine="449"/>
        <w:rPr>
          <w:rFonts w:ascii="Book Antiqua" w:hAnsi="Book Antiqua"/>
          <w:sz w:val="22"/>
        </w:rPr>
      </w:pPr>
      <w:r>
        <w:rPr>
          <w:rFonts w:ascii="Book Antiqua" w:hAnsi="Book Antiqua"/>
          <w:sz w:val="22"/>
          <w:highlight w:val="yellow"/>
        </w:rPr>
        <w:t>Feb 2</w:t>
      </w:r>
      <w:r w:rsidR="000D2F82" w:rsidRPr="00292E42">
        <w:rPr>
          <w:rFonts w:ascii="Book Antiqua" w:hAnsi="Book Antiqua"/>
          <w:sz w:val="22"/>
          <w:highlight w:val="yellow"/>
        </w:rPr>
        <w:t>3</w:t>
      </w:r>
      <w:r w:rsidR="000D2F82" w:rsidRPr="00292E42">
        <w:rPr>
          <w:rFonts w:ascii="Book Antiqua" w:hAnsi="Book Antiqua"/>
          <w:sz w:val="22"/>
          <w:highlight w:val="yellow"/>
        </w:rPr>
        <w:tab/>
      </w:r>
      <w:r w:rsidR="000D2F82" w:rsidRPr="00292E42">
        <w:rPr>
          <w:rFonts w:ascii="Book Antiqua" w:hAnsi="Book Antiqua"/>
          <w:sz w:val="22"/>
          <w:highlight w:val="yellow"/>
        </w:rPr>
        <w:tab/>
      </w:r>
      <w:r w:rsidR="000D2F82" w:rsidRPr="00292E42">
        <w:rPr>
          <w:rFonts w:ascii="Book Antiqua" w:hAnsi="Book Antiqua"/>
          <w:sz w:val="22"/>
          <w:highlight w:val="yellow"/>
        </w:rPr>
        <w:tab/>
        <w:t>Exam 1</w:t>
      </w:r>
      <w:r w:rsidR="000D2F82" w:rsidRPr="00191FF5">
        <w:rPr>
          <w:rFonts w:ascii="Book Antiqua" w:hAnsi="Book Antiqua"/>
          <w:sz w:val="22"/>
        </w:rPr>
        <w:t xml:space="preserve"> </w:t>
      </w:r>
    </w:p>
    <w:p w:rsidR="000D2F82" w:rsidRPr="00191FF5" w:rsidRDefault="00292E42" w:rsidP="000D2F82">
      <w:pPr>
        <w:ind w:firstLineChars="204" w:firstLine="449"/>
        <w:rPr>
          <w:rFonts w:ascii="Book Antiqua" w:hAnsi="Book Antiqua"/>
          <w:sz w:val="22"/>
        </w:rPr>
      </w:pPr>
      <w:r>
        <w:rPr>
          <w:rFonts w:ascii="Book Antiqua" w:hAnsi="Book Antiqua"/>
          <w:sz w:val="22"/>
        </w:rPr>
        <w:t>Mar 09 - 14</w:t>
      </w:r>
      <w:r w:rsidR="000D2F82">
        <w:rPr>
          <w:rFonts w:ascii="Book Antiqua" w:hAnsi="Book Antiqua"/>
          <w:sz w:val="22"/>
        </w:rPr>
        <w:tab/>
      </w:r>
      <w:r w:rsidR="000D2F82">
        <w:rPr>
          <w:rFonts w:ascii="Book Antiqua" w:hAnsi="Book Antiqua"/>
          <w:sz w:val="22"/>
        </w:rPr>
        <w:tab/>
        <w:t>Spring Vacation</w:t>
      </w:r>
    </w:p>
    <w:p w:rsidR="000D2F82" w:rsidRDefault="00292E42" w:rsidP="000D2F82">
      <w:pPr>
        <w:ind w:firstLineChars="204" w:firstLine="449"/>
        <w:rPr>
          <w:rFonts w:ascii="Book Antiqua" w:hAnsi="Book Antiqua"/>
          <w:sz w:val="22"/>
        </w:rPr>
      </w:pPr>
      <w:r>
        <w:rPr>
          <w:rFonts w:ascii="Book Antiqua" w:hAnsi="Book Antiqua"/>
          <w:sz w:val="22"/>
        </w:rPr>
        <w:t>Apr 03</w:t>
      </w:r>
      <w:r w:rsidR="000D2F82">
        <w:rPr>
          <w:rFonts w:ascii="Book Antiqua" w:hAnsi="Book Antiqua"/>
          <w:sz w:val="22"/>
        </w:rPr>
        <w:tab/>
      </w:r>
      <w:r w:rsidR="000D2F82">
        <w:rPr>
          <w:rFonts w:ascii="Book Antiqua" w:hAnsi="Book Antiqua"/>
          <w:sz w:val="22"/>
        </w:rPr>
        <w:tab/>
      </w:r>
      <w:r w:rsidR="000D2F82">
        <w:rPr>
          <w:rFonts w:ascii="Book Antiqua" w:hAnsi="Book Antiqua"/>
          <w:sz w:val="22"/>
        </w:rPr>
        <w:tab/>
        <w:t>Last day to drop</w:t>
      </w:r>
      <w:r w:rsidR="000D2F82" w:rsidRPr="00191FF5">
        <w:rPr>
          <w:rFonts w:ascii="Book Antiqua" w:hAnsi="Book Antiqua"/>
          <w:sz w:val="22"/>
        </w:rPr>
        <w:t xml:space="preserve"> class</w:t>
      </w:r>
    </w:p>
    <w:p w:rsidR="000D2F82" w:rsidRPr="00191FF5" w:rsidRDefault="001644FF" w:rsidP="000D2F82">
      <w:pPr>
        <w:ind w:firstLineChars="204" w:firstLine="449"/>
        <w:rPr>
          <w:rFonts w:ascii="Book Antiqua" w:hAnsi="Book Antiqua"/>
          <w:sz w:val="22"/>
        </w:rPr>
      </w:pPr>
      <w:r>
        <w:rPr>
          <w:rFonts w:ascii="Book Antiqua" w:hAnsi="Book Antiqua"/>
          <w:sz w:val="22"/>
          <w:highlight w:val="yellow"/>
        </w:rPr>
        <w:t>April 3</w:t>
      </w:r>
      <w:bookmarkStart w:id="0" w:name="_GoBack"/>
      <w:bookmarkEnd w:id="0"/>
      <w:r w:rsidR="000D2F82" w:rsidRPr="00292E42">
        <w:rPr>
          <w:rFonts w:ascii="Book Antiqua" w:hAnsi="Book Antiqua"/>
          <w:sz w:val="22"/>
          <w:highlight w:val="yellow"/>
        </w:rPr>
        <w:tab/>
      </w:r>
      <w:r w:rsidR="000D2F82" w:rsidRPr="00292E42">
        <w:rPr>
          <w:rFonts w:ascii="Book Antiqua" w:hAnsi="Book Antiqua"/>
          <w:sz w:val="22"/>
          <w:highlight w:val="yellow"/>
        </w:rPr>
        <w:tab/>
      </w:r>
      <w:r w:rsidR="000D2F82" w:rsidRPr="00292E42">
        <w:rPr>
          <w:rFonts w:ascii="Book Antiqua" w:hAnsi="Book Antiqua"/>
          <w:sz w:val="22"/>
          <w:highlight w:val="yellow"/>
        </w:rPr>
        <w:tab/>
        <w:t>Exam 2</w:t>
      </w:r>
    </w:p>
    <w:p w:rsidR="000D2F82" w:rsidRDefault="000D2F82" w:rsidP="000D2F82">
      <w:pPr>
        <w:ind w:firstLineChars="204" w:firstLine="449"/>
        <w:rPr>
          <w:rFonts w:ascii="Book Antiqua" w:hAnsi="Book Antiqua"/>
          <w:sz w:val="22"/>
        </w:rPr>
      </w:pPr>
      <w:r>
        <w:rPr>
          <w:rFonts w:ascii="Book Antiqua" w:hAnsi="Book Antiqua"/>
          <w:sz w:val="22"/>
        </w:rPr>
        <w:t xml:space="preserve">May </w:t>
      </w:r>
      <w:r w:rsidR="00292E42">
        <w:rPr>
          <w:rFonts w:ascii="Book Antiqua" w:hAnsi="Book Antiqua"/>
          <w:sz w:val="22"/>
        </w:rPr>
        <w:t>08</w:t>
      </w:r>
      <w:r w:rsidRPr="00191FF5">
        <w:rPr>
          <w:rFonts w:ascii="Book Antiqua" w:hAnsi="Book Antiqua"/>
          <w:sz w:val="22"/>
        </w:rPr>
        <w:tab/>
      </w:r>
      <w:r w:rsidRPr="00191FF5">
        <w:rPr>
          <w:rFonts w:ascii="Book Antiqua" w:hAnsi="Book Antiqua"/>
          <w:sz w:val="22"/>
        </w:rPr>
        <w:tab/>
      </w:r>
      <w:r w:rsidRPr="00191FF5">
        <w:rPr>
          <w:rFonts w:ascii="Book Antiqua" w:hAnsi="Book Antiqua"/>
          <w:sz w:val="22"/>
        </w:rPr>
        <w:tab/>
        <w:t>Last day of class</w:t>
      </w:r>
    </w:p>
    <w:p w:rsidR="000547E4" w:rsidRDefault="000547E4" w:rsidP="000D2F82">
      <w:pPr>
        <w:ind w:firstLineChars="204" w:firstLine="449"/>
        <w:rPr>
          <w:rFonts w:ascii="Book Antiqua" w:hAnsi="Book Antiqua"/>
          <w:sz w:val="22"/>
          <w:highlight w:val="yellow"/>
        </w:rPr>
      </w:pPr>
      <w:r>
        <w:rPr>
          <w:rFonts w:ascii="Book Antiqua" w:hAnsi="Book Antiqua"/>
          <w:sz w:val="22"/>
          <w:highlight w:val="yellow"/>
        </w:rPr>
        <w:t xml:space="preserve">Week of May 11 </w:t>
      </w:r>
    </w:p>
    <w:p w:rsidR="000D2F82" w:rsidRPr="00191FF5" w:rsidRDefault="000547E4" w:rsidP="000D2F82">
      <w:pPr>
        <w:ind w:firstLineChars="204" w:firstLine="449"/>
        <w:rPr>
          <w:rFonts w:ascii="Book Antiqua" w:hAnsi="Book Antiqua"/>
          <w:sz w:val="22"/>
        </w:rPr>
      </w:pPr>
      <w:r>
        <w:rPr>
          <w:rFonts w:ascii="Book Antiqua" w:hAnsi="Book Antiqua"/>
          <w:sz w:val="22"/>
          <w:highlight w:val="yellow"/>
        </w:rPr>
        <w:t>– May 18</w:t>
      </w:r>
      <w:r>
        <w:rPr>
          <w:rFonts w:ascii="Book Antiqua" w:hAnsi="Book Antiqua"/>
          <w:sz w:val="22"/>
          <w:highlight w:val="yellow"/>
        </w:rPr>
        <w:tab/>
      </w:r>
      <w:r>
        <w:rPr>
          <w:rFonts w:ascii="Book Antiqua" w:hAnsi="Book Antiqua"/>
          <w:sz w:val="22"/>
          <w:highlight w:val="yellow"/>
        </w:rPr>
        <w:tab/>
      </w:r>
      <w:r>
        <w:rPr>
          <w:rFonts w:ascii="Book Antiqua" w:hAnsi="Book Antiqua"/>
          <w:sz w:val="22"/>
          <w:highlight w:val="yellow"/>
        </w:rPr>
        <w:tab/>
      </w:r>
      <w:r w:rsidR="000D2F82" w:rsidRPr="00292E42">
        <w:rPr>
          <w:rFonts w:ascii="Book Antiqua" w:hAnsi="Book Antiqua"/>
          <w:sz w:val="22"/>
          <w:highlight w:val="yellow"/>
        </w:rPr>
        <w:t>Final exam</w:t>
      </w:r>
    </w:p>
    <w:p w:rsidR="000D2F82" w:rsidRPr="00191FF5" w:rsidRDefault="000D2F82" w:rsidP="000D2F82">
      <w:pPr>
        <w:ind w:left="180" w:hanging="180"/>
        <w:rPr>
          <w:rFonts w:ascii="Book Antiqua" w:hAnsi="Book Antiqua"/>
          <w:b/>
          <w:sz w:val="22"/>
        </w:rPr>
      </w:pPr>
    </w:p>
    <w:p w:rsidR="000D2F82" w:rsidRPr="00191FF5" w:rsidRDefault="000D2F82" w:rsidP="000D2F82">
      <w:pPr>
        <w:ind w:left="180" w:hanging="180"/>
        <w:rPr>
          <w:rFonts w:ascii="Book Antiqua" w:hAnsi="Book Antiqua"/>
          <w:sz w:val="22"/>
        </w:rPr>
      </w:pPr>
      <w:r w:rsidRPr="00191FF5">
        <w:rPr>
          <w:rFonts w:ascii="Book Antiqua" w:hAnsi="Book Antiqua"/>
          <w:b/>
          <w:sz w:val="22"/>
        </w:rPr>
        <w:t>GRADING POLICY</w:t>
      </w:r>
      <w:r w:rsidRPr="00191FF5">
        <w:rPr>
          <w:rFonts w:ascii="Book Antiqua" w:hAnsi="Book Antiqua"/>
          <w:sz w:val="22"/>
        </w:rPr>
        <w:t>: Grades will be calculated as follows:</w:t>
      </w:r>
    </w:p>
    <w:tbl>
      <w:tblPr>
        <w:tblpPr w:leftFromText="141" w:rightFromText="141" w:vertAnchor="text" w:horzAnchor="margin" w:tblpXSpec="center" w:tblpY="173"/>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882"/>
        <w:gridCol w:w="3734"/>
        <w:gridCol w:w="1080"/>
      </w:tblGrid>
      <w:tr w:rsidR="000D2F82" w:rsidRPr="00191FF5" w:rsidTr="00072E13">
        <w:tc>
          <w:tcPr>
            <w:tcW w:w="5616" w:type="dxa"/>
            <w:gridSpan w:val="2"/>
            <w:tcBorders>
              <w:top w:val="single" w:sz="4" w:space="0" w:color="auto"/>
              <w:left w:val="single" w:sz="4" w:space="0" w:color="auto"/>
              <w:bottom w:val="single" w:sz="4" w:space="0" w:color="auto"/>
              <w:right w:val="single" w:sz="4" w:space="0" w:color="auto"/>
            </w:tcBorders>
            <w:shd w:val="clear" w:color="auto" w:fill="B3B3B3"/>
          </w:tcPr>
          <w:p w:rsidR="000D2F82" w:rsidRPr="00191FF5" w:rsidRDefault="000D2F82" w:rsidP="00072E13">
            <w:pPr>
              <w:jc w:val="center"/>
              <w:rPr>
                <w:rFonts w:ascii="Book Antiqua" w:hAnsi="Book Antiqua"/>
                <w:b/>
                <w:sz w:val="22"/>
                <w:szCs w:val="20"/>
              </w:rPr>
            </w:pPr>
            <w:r w:rsidRPr="00191FF5">
              <w:rPr>
                <w:rFonts w:ascii="Book Antiqua" w:hAnsi="Book Antiqua"/>
                <w:b/>
                <w:sz w:val="22"/>
                <w:szCs w:val="20"/>
              </w:rPr>
              <w:t>Category</w:t>
            </w:r>
          </w:p>
        </w:tc>
        <w:tc>
          <w:tcPr>
            <w:tcW w:w="1080" w:type="dxa"/>
            <w:tcBorders>
              <w:top w:val="single" w:sz="4" w:space="0" w:color="auto"/>
              <w:left w:val="single" w:sz="4" w:space="0" w:color="auto"/>
              <w:bottom w:val="single" w:sz="4" w:space="0" w:color="auto"/>
              <w:right w:val="single" w:sz="4" w:space="0" w:color="auto"/>
            </w:tcBorders>
            <w:shd w:val="clear" w:color="auto" w:fill="B3B3B3"/>
            <w:hideMark/>
          </w:tcPr>
          <w:p w:rsidR="000D2F82" w:rsidRPr="00191FF5" w:rsidRDefault="000D2F82" w:rsidP="00072E13">
            <w:pPr>
              <w:rPr>
                <w:rFonts w:ascii="Book Antiqua" w:hAnsi="Book Antiqua"/>
                <w:b/>
                <w:sz w:val="22"/>
                <w:szCs w:val="20"/>
              </w:rPr>
            </w:pPr>
            <w:r w:rsidRPr="00191FF5">
              <w:rPr>
                <w:rFonts w:ascii="Book Antiqua" w:hAnsi="Book Antiqua"/>
                <w:b/>
                <w:sz w:val="22"/>
                <w:szCs w:val="20"/>
              </w:rPr>
              <w:t>Points</w:t>
            </w:r>
          </w:p>
        </w:tc>
      </w:tr>
      <w:tr w:rsidR="000D2F82" w:rsidRPr="00191FF5" w:rsidTr="00072E13">
        <w:trPr>
          <w:cantSplit/>
          <w:trHeight w:val="257"/>
        </w:trPr>
        <w:tc>
          <w:tcPr>
            <w:tcW w:w="1882" w:type="dxa"/>
            <w:vMerge w:val="restart"/>
            <w:tcBorders>
              <w:top w:val="single" w:sz="4" w:space="0" w:color="auto"/>
              <w:left w:val="single" w:sz="4" w:space="0" w:color="auto"/>
              <w:right w:val="single" w:sz="4" w:space="0" w:color="auto"/>
            </w:tcBorders>
            <w:vAlign w:val="center"/>
          </w:tcPr>
          <w:p w:rsidR="000D2F82" w:rsidRPr="00191FF5" w:rsidRDefault="000D2F82" w:rsidP="00072E13">
            <w:pPr>
              <w:jc w:val="center"/>
              <w:rPr>
                <w:rFonts w:ascii="Book Antiqua" w:hAnsi="Book Antiqua"/>
                <w:sz w:val="22"/>
              </w:rPr>
            </w:pPr>
            <w:r w:rsidRPr="00191FF5">
              <w:rPr>
                <w:rFonts w:ascii="Book Antiqua" w:hAnsi="Book Antiqua"/>
                <w:sz w:val="22"/>
              </w:rPr>
              <w:t>Individual work</w:t>
            </w:r>
          </w:p>
        </w:tc>
        <w:tc>
          <w:tcPr>
            <w:tcW w:w="3734" w:type="dxa"/>
            <w:tcBorders>
              <w:top w:val="single" w:sz="4" w:space="0" w:color="auto"/>
              <w:left w:val="single" w:sz="4" w:space="0" w:color="auto"/>
              <w:right w:val="single" w:sz="4" w:space="0" w:color="auto"/>
            </w:tcBorders>
            <w:hideMark/>
          </w:tcPr>
          <w:p w:rsidR="000D2F82" w:rsidRPr="00191FF5" w:rsidRDefault="000547E4" w:rsidP="000547E4">
            <w:pPr>
              <w:rPr>
                <w:rFonts w:ascii="Book Antiqua" w:hAnsi="Book Antiqua"/>
                <w:sz w:val="22"/>
              </w:rPr>
            </w:pPr>
            <w:r>
              <w:rPr>
                <w:rFonts w:ascii="Book Antiqua" w:hAnsi="Book Antiqua"/>
                <w:sz w:val="22"/>
              </w:rPr>
              <w:t>Surprise Quizzes</w:t>
            </w:r>
            <w:r w:rsidR="000D2F82">
              <w:rPr>
                <w:rFonts w:ascii="Book Antiqua" w:hAnsi="Book Antiqua"/>
                <w:sz w:val="22"/>
              </w:rPr>
              <w:t xml:space="preserve"> </w:t>
            </w:r>
          </w:p>
        </w:tc>
        <w:tc>
          <w:tcPr>
            <w:tcW w:w="1080" w:type="dxa"/>
            <w:tcBorders>
              <w:top w:val="single" w:sz="4" w:space="0" w:color="auto"/>
              <w:left w:val="single" w:sz="4" w:space="0" w:color="auto"/>
              <w:right w:val="single" w:sz="4" w:space="0" w:color="auto"/>
            </w:tcBorders>
            <w:hideMark/>
          </w:tcPr>
          <w:p w:rsidR="000D2F82" w:rsidRPr="00191FF5" w:rsidRDefault="000D2F82" w:rsidP="00072E13">
            <w:pPr>
              <w:jc w:val="right"/>
              <w:rPr>
                <w:rFonts w:ascii="Book Antiqua" w:hAnsi="Book Antiqua"/>
                <w:sz w:val="22"/>
                <w:szCs w:val="20"/>
              </w:rPr>
            </w:pPr>
            <w:r>
              <w:rPr>
                <w:rFonts w:ascii="Book Antiqua" w:hAnsi="Book Antiqua"/>
                <w:sz w:val="22"/>
                <w:szCs w:val="20"/>
              </w:rPr>
              <w:t>6</w:t>
            </w:r>
          </w:p>
        </w:tc>
      </w:tr>
      <w:tr w:rsidR="000547E4" w:rsidRPr="00191FF5" w:rsidTr="00072E13">
        <w:trPr>
          <w:cantSplit/>
        </w:trPr>
        <w:tc>
          <w:tcPr>
            <w:tcW w:w="1882" w:type="dxa"/>
            <w:vMerge/>
            <w:tcBorders>
              <w:left w:val="single" w:sz="4" w:space="0" w:color="auto"/>
              <w:right w:val="single" w:sz="4" w:space="0" w:color="auto"/>
            </w:tcBorders>
          </w:tcPr>
          <w:p w:rsidR="000547E4" w:rsidRPr="00191FF5" w:rsidRDefault="000547E4" w:rsidP="00072E13">
            <w:pPr>
              <w:rPr>
                <w:rFonts w:ascii="Book Antiqua" w:hAnsi="Book Antiqua"/>
                <w:sz w:val="22"/>
              </w:rPr>
            </w:pPr>
          </w:p>
        </w:tc>
        <w:tc>
          <w:tcPr>
            <w:tcW w:w="3734" w:type="dxa"/>
            <w:tcBorders>
              <w:top w:val="single" w:sz="4" w:space="0" w:color="auto"/>
              <w:left w:val="single" w:sz="4" w:space="0" w:color="auto"/>
              <w:bottom w:val="single" w:sz="4" w:space="0" w:color="auto"/>
              <w:right w:val="single" w:sz="4" w:space="0" w:color="auto"/>
            </w:tcBorders>
          </w:tcPr>
          <w:p w:rsidR="000547E4" w:rsidRPr="00191FF5" w:rsidRDefault="000547E4" w:rsidP="00072E13">
            <w:pPr>
              <w:rPr>
                <w:rFonts w:ascii="Book Antiqua" w:hAnsi="Book Antiqua"/>
                <w:sz w:val="22"/>
              </w:rPr>
            </w:pPr>
            <w:r w:rsidRPr="00191FF5">
              <w:rPr>
                <w:rFonts w:ascii="Book Antiqua" w:hAnsi="Book Antiqua"/>
                <w:sz w:val="22"/>
              </w:rPr>
              <w:t xml:space="preserve">Attendance &amp; </w:t>
            </w:r>
            <w:r>
              <w:rPr>
                <w:rFonts w:ascii="Book Antiqua" w:hAnsi="Book Antiqua"/>
                <w:sz w:val="22"/>
              </w:rPr>
              <w:t>C</w:t>
            </w:r>
            <w:r w:rsidRPr="00191FF5">
              <w:rPr>
                <w:rFonts w:ascii="Book Antiqua" w:hAnsi="Book Antiqua"/>
                <w:sz w:val="22"/>
              </w:rPr>
              <w:t xml:space="preserve">lass </w:t>
            </w:r>
            <w:r>
              <w:rPr>
                <w:rFonts w:ascii="Book Antiqua" w:hAnsi="Book Antiqua"/>
                <w:sz w:val="22"/>
              </w:rPr>
              <w:t>D</w:t>
            </w:r>
            <w:r w:rsidRPr="00191FF5">
              <w:rPr>
                <w:rFonts w:ascii="Book Antiqua" w:hAnsi="Book Antiqua"/>
                <w:sz w:val="22"/>
              </w:rPr>
              <w:t>iscussion</w:t>
            </w:r>
          </w:p>
        </w:tc>
        <w:tc>
          <w:tcPr>
            <w:tcW w:w="1080" w:type="dxa"/>
            <w:tcBorders>
              <w:top w:val="single" w:sz="4" w:space="0" w:color="auto"/>
              <w:left w:val="single" w:sz="4" w:space="0" w:color="auto"/>
              <w:bottom w:val="single" w:sz="4" w:space="0" w:color="auto"/>
              <w:right w:val="single" w:sz="4" w:space="0" w:color="auto"/>
            </w:tcBorders>
          </w:tcPr>
          <w:p w:rsidR="000547E4" w:rsidRPr="00191FF5" w:rsidRDefault="000547E4" w:rsidP="00072E13">
            <w:pPr>
              <w:jc w:val="right"/>
              <w:rPr>
                <w:rFonts w:ascii="Book Antiqua" w:hAnsi="Book Antiqua"/>
                <w:sz w:val="22"/>
                <w:szCs w:val="20"/>
              </w:rPr>
            </w:pPr>
            <w:r>
              <w:rPr>
                <w:rFonts w:ascii="Book Antiqua" w:hAnsi="Book Antiqua"/>
                <w:sz w:val="22"/>
                <w:szCs w:val="20"/>
              </w:rPr>
              <w:t>4</w:t>
            </w:r>
          </w:p>
        </w:tc>
      </w:tr>
      <w:tr w:rsidR="000D2F82" w:rsidRPr="00191FF5" w:rsidTr="00072E13">
        <w:trPr>
          <w:cantSplit/>
        </w:trPr>
        <w:tc>
          <w:tcPr>
            <w:tcW w:w="1882" w:type="dxa"/>
            <w:vMerge/>
            <w:tcBorders>
              <w:left w:val="single" w:sz="4" w:space="0" w:color="auto"/>
              <w:right w:val="single" w:sz="4" w:space="0" w:color="auto"/>
            </w:tcBorders>
          </w:tcPr>
          <w:p w:rsidR="000D2F82" w:rsidRPr="00191FF5" w:rsidRDefault="000D2F82" w:rsidP="00072E13">
            <w:pPr>
              <w:rPr>
                <w:rFonts w:ascii="Book Antiqua" w:hAnsi="Book Antiqua"/>
                <w:sz w:val="22"/>
              </w:rPr>
            </w:pPr>
          </w:p>
        </w:tc>
        <w:tc>
          <w:tcPr>
            <w:tcW w:w="3734" w:type="dxa"/>
            <w:tcBorders>
              <w:top w:val="single" w:sz="4" w:space="0" w:color="auto"/>
              <w:left w:val="single" w:sz="4" w:space="0" w:color="auto"/>
              <w:bottom w:val="single" w:sz="4" w:space="0" w:color="auto"/>
              <w:right w:val="single" w:sz="4" w:space="0" w:color="auto"/>
            </w:tcBorders>
            <w:hideMark/>
          </w:tcPr>
          <w:p w:rsidR="000D2F82" w:rsidRPr="00191FF5" w:rsidRDefault="00782D8B" w:rsidP="00072E13">
            <w:pPr>
              <w:rPr>
                <w:rFonts w:ascii="Book Antiqua" w:hAnsi="Book Antiqua"/>
                <w:sz w:val="22"/>
              </w:rPr>
            </w:pPr>
            <w:r>
              <w:rPr>
                <w:rFonts w:ascii="Book Antiqua" w:hAnsi="Book Antiqua"/>
                <w:sz w:val="22"/>
              </w:rPr>
              <w:t>Assignment (due 20</w:t>
            </w:r>
            <w:r w:rsidRPr="00782D8B">
              <w:rPr>
                <w:rFonts w:ascii="Book Antiqua" w:hAnsi="Book Antiqua"/>
                <w:sz w:val="22"/>
                <w:vertAlign w:val="superscript"/>
              </w:rPr>
              <w:t>th</w:t>
            </w:r>
            <w:r>
              <w:rPr>
                <w:rFonts w:ascii="Book Antiqua" w:hAnsi="Book Antiqua"/>
                <w:sz w:val="22"/>
              </w:rPr>
              <w:t xml:space="preserve"> February midnight)</w:t>
            </w:r>
          </w:p>
        </w:tc>
        <w:tc>
          <w:tcPr>
            <w:tcW w:w="1080" w:type="dxa"/>
            <w:tcBorders>
              <w:top w:val="single" w:sz="4" w:space="0" w:color="auto"/>
              <w:left w:val="single" w:sz="4" w:space="0" w:color="auto"/>
              <w:bottom w:val="single" w:sz="4" w:space="0" w:color="auto"/>
              <w:right w:val="single" w:sz="4" w:space="0" w:color="auto"/>
            </w:tcBorders>
            <w:hideMark/>
          </w:tcPr>
          <w:p w:rsidR="000D2F82" w:rsidRPr="00191FF5" w:rsidRDefault="00782D8B" w:rsidP="00072E13">
            <w:pPr>
              <w:jc w:val="right"/>
              <w:rPr>
                <w:rFonts w:ascii="Book Antiqua" w:hAnsi="Book Antiqua"/>
                <w:sz w:val="22"/>
                <w:szCs w:val="20"/>
              </w:rPr>
            </w:pPr>
            <w:r>
              <w:rPr>
                <w:rFonts w:ascii="Book Antiqua" w:hAnsi="Book Antiqua"/>
                <w:sz w:val="22"/>
                <w:szCs w:val="20"/>
              </w:rPr>
              <w:t>5</w:t>
            </w:r>
          </w:p>
        </w:tc>
      </w:tr>
      <w:tr w:rsidR="000D2F82" w:rsidRPr="00191FF5" w:rsidTr="00072E13">
        <w:trPr>
          <w:cantSplit/>
        </w:trPr>
        <w:tc>
          <w:tcPr>
            <w:tcW w:w="1882" w:type="dxa"/>
            <w:vMerge/>
            <w:tcBorders>
              <w:left w:val="single" w:sz="4" w:space="0" w:color="auto"/>
              <w:right w:val="single" w:sz="4" w:space="0" w:color="auto"/>
            </w:tcBorders>
          </w:tcPr>
          <w:p w:rsidR="000D2F82" w:rsidRPr="00191FF5" w:rsidRDefault="000D2F82" w:rsidP="00072E13">
            <w:pPr>
              <w:rPr>
                <w:rFonts w:ascii="Book Antiqua" w:hAnsi="Book Antiqua"/>
                <w:sz w:val="22"/>
                <w:szCs w:val="20"/>
              </w:rPr>
            </w:pPr>
          </w:p>
        </w:tc>
        <w:tc>
          <w:tcPr>
            <w:tcW w:w="3734" w:type="dxa"/>
            <w:tcBorders>
              <w:top w:val="single" w:sz="4" w:space="0" w:color="auto"/>
              <w:left w:val="single" w:sz="4" w:space="0" w:color="auto"/>
              <w:bottom w:val="single" w:sz="4" w:space="0" w:color="auto"/>
              <w:right w:val="single" w:sz="4" w:space="0" w:color="auto"/>
            </w:tcBorders>
            <w:hideMark/>
          </w:tcPr>
          <w:p w:rsidR="000D2F82" w:rsidRPr="00191FF5" w:rsidRDefault="000D2F82" w:rsidP="00072E13">
            <w:pPr>
              <w:rPr>
                <w:rFonts w:ascii="Book Antiqua" w:hAnsi="Book Antiqua"/>
                <w:sz w:val="22"/>
                <w:szCs w:val="20"/>
              </w:rPr>
            </w:pPr>
            <w:r w:rsidRPr="00191FF5">
              <w:rPr>
                <w:rFonts w:ascii="Book Antiqua" w:hAnsi="Book Antiqua"/>
                <w:sz w:val="22"/>
                <w:szCs w:val="20"/>
              </w:rPr>
              <w:t>Exam I</w:t>
            </w:r>
          </w:p>
        </w:tc>
        <w:tc>
          <w:tcPr>
            <w:tcW w:w="1080" w:type="dxa"/>
            <w:tcBorders>
              <w:top w:val="single" w:sz="4" w:space="0" w:color="auto"/>
              <w:left w:val="single" w:sz="4" w:space="0" w:color="auto"/>
              <w:bottom w:val="single" w:sz="4" w:space="0" w:color="auto"/>
              <w:right w:val="single" w:sz="4" w:space="0" w:color="auto"/>
            </w:tcBorders>
            <w:hideMark/>
          </w:tcPr>
          <w:p w:rsidR="000D2F82" w:rsidRPr="00191FF5" w:rsidRDefault="000D2F82" w:rsidP="00072E13">
            <w:pPr>
              <w:jc w:val="right"/>
              <w:rPr>
                <w:rFonts w:ascii="Book Antiqua" w:hAnsi="Book Antiqua"/>
                <w:sz w:val="22"/>
                <w:szCs w:val="20"/>
              </w:rPr>
            </w:pPr>
            <w:r w:rsidRPr="00191FF5">
              <w:rPr>
                <w:rFonts w:ascii="Book Antiqua" w:hAnsi="Book Antiqua"/>
                <w:sz w:val="22"/>
                <w:szCs w:val="20"/>
              </w:rPr>
              <w:t>20</w:t>
            </w:r>
          </w:p>
        </w:tc>
      </w:tr>
      <w:tr w:rsidR="000D2F82" w:rsidRPr="00191FF5" w:rsidTr="00072E13">
        <w:trPr>
          <w:cantSplit/>
        </w:trPr>
        <w:tc>
          <w:tcPr>
            <w:tcW w:w="1882" w:type="dxa"/>
            <w:vMerge/>
            <w:tcBorders>
              <w:left w:val="single" w:sz="4" w:space="0" w:color="auto"/>
              <w:right w:val="single" w:sz="4" w:space="0" w:color="auto"/>
            </w:tcBorders>
          </w:tcPr>
          <w:p w:rsidR="000D2F82" w:rsidRPr="00191FF5" w:rsidRDefault="000D2F82" w:rsidP="00072E13">
            <w:pPr>
              <w:rPr>
                <w:rFonts w:ascii="Book Antiqua" w:hAnsi="Book Antiqua"/>
                <w:sz w:val="22"/>
                <w:szCs w:val="20"/>
              </w:rPr>
            </w:pPr>
          </w:p>
        </w:tc>
        <w:tc>
          <w:tcPr>
            <w:tcW w:w="3734" w:type="dxa"/>
            <w:tcBorders>
              <w:top w:val="single" w:sz="4" w:space="0" w:color="auto"/>
              <w:left w:val="single" w:sz="4" w:space="0" w:color="auto"/>
              <w:bottom w:val="single" w:sz="4" w:space="0" w:color="auto"/>
              <w:right w:val="single" w:sz="4" w:space="0" w:color="auto"/>
            </w:tcBorders>
            <w:hideMark/>
          </w:tcPr>
          <w:p w:rsidR="000D2F82" w:rsidRPr="00191FF5" w:rsidRDefault="000D2F82" w:rsidP="00072E13">
            <w:pPr>
              <w:rPr>
                <w:rFonts w:ascii="Book Antiqua" w:hAnsi="Book Antiqua"/>
                <w:sz w:val="22"/>
                <w:szCs w:val="20"/>
              </w:rPr>
            </w:pPr>
            <w:r w:rsidRPr="00191FF5">
              <w:rPr>
                <w:rFonts w:ascii="Book Antiqua" w:hAnsi="Book Antiqua"/>
                <w:sz w:val="22"/>
                <w:szCs w:val="20"/>
              </w:rPr>
              <w:t>Exam II</w:t>
            </w:r>
          </w:p>
        </w:tc>
        <w:tc>
          <w:tcPr>
            <w:tcW w:w="1080" w:type="dxa"/>
            <w:tcBorders>
              <w:top w:val="single" w:sz="4" w:space="0" w:color="auto"/>
              <w:left w:val="single" w:sz="4" w:space="0" w:color="auto"/>
              <w:bottom w:val="single" w:sz="4" w:space="0" w:color="auto"/>
              <w:right w:val="single" w:sz="4" w:space="0" w:color="auto"/>
            </w:tcBorders>
            <w:hideMark/>
          </w:tcPr>
          <w:p w:rsidR="000D2F82" w:rsidRPr="00191FF5" w:rsidRDefault="000D2F82" w:rsidP="00072E13">
            <w:pPr>
              <w:jc w:val="right"/>
              <w:rPr>
                <w:rFonts w:ascii="Book Antiqua" w:hAnsi="Book Antiqua"/>
                <w:sz w:val="22"/>
                <w:szCs w:val="20"/>
              </w:rPr>
            </w:pPr>
            <w:r w:rsidRPr="00191FF5">
              <w:rPr>
                <w:rFonts w:ascii="Book Antiqua" w:hAnsi="Book Antiqua"/>
                <w:sz w:val="22"/>
                <w:szCs w:val="20"/>
              </w:rPr>
              <w:t>20</w:t>
            </w:r>
          </w:p>
        </w:tc>
      </w:tr>
      <w:tr w:rsidR="000547E4" w:rsidRPr="00191FF5" w:rsidTr="00072E13">
        <w:trPr>
          <w:cantSplit/>
        </w:trPr>
        <w:tc>
          <w:tcPr>
            <w:tcW w:w="1882" w:type="dxa"/>
            <w:vMerge/>
            <w:tcBorders>
              <w:left w:val="single" w:sz="4" w:space="0" w:color="auto"/>
              <w:bottom w:val="single" w:sz="4" w:space="0" w:color="auto"/>
              <w:right w:val="single" w:sz="4" w:space="0" w:color="auto"/>
            </w:tcBorders>
          </w:tcPr>
          <w:p w:rsidR="000547E4" w:rsidRPr="00191FF5" w:rsidRDefault="000547E4" w:rsidP="000547E4">
            <w:pPr>
              <w:rPr>
                <w:rFonts w:ascii="Book Antiqua" w:hAnsi="Book Antiqua"/>
                <w:sz w:val="22"/>
                <w:szCs w:val="20"/>
              </w:rPr>
            </w:pPr>
          </w:p>
        </w:tc>
        <w:tc>
          <w:tcPr>
            <w:tcW w:w="3734" w:type="dxa"/>
            <w:tcBorders>
              <w:top w:val="single" w:sz="4" w:space="0" w:color="auto"/>
              <w:left w:val="single" w:sz="4" w:space="0" w:color="auto"/>
              <w:bottom w:val="single" w:sz="4" w:space="0" w:color="auto"/>
              <w:right w:val="single" w:sz="4" w:space="0" w:color="auto"/>
            </w:tcBorders>
          </w:tcPr>
          <w:p w:rsidR="000547E4" w:rsidRPr="00191FF5" w:rsidRDefault="000547E4" w:rsidP="000547E4">
            <w:pPr>
              <w:rPr>
                <w:rFonts w:ascii="Book Antiqua" w:hAnsi="Book Antiqua"/>
                <w:sz w:val="22"/>
                <w:szCs w:val="20"/>
              </w:rPr>
            </w:pPr>
            <w:r w:rsidRPr="00191FF5">
              <w:rPr>
                <w:rFonts w:ascii="Book Antiqua" w:hAnsi="Book Antiqua"/>
                <w:sz w:val="22"/>
                <w:szCs w:val="20"/>
              </w:rPr>
              <w:t>Final exam</w:t>
            </w:r>
          </w:p>
        </w:tc>
        <w:tc>
          <w:tcPr>
            <w:tcW w:w="1080" w:type="dxa"/>
            <w:tcBorders>
              <w:top w:val="single" w:sz="4" w:space="0" w:color="auto"/>
              <w:left w:val="single" w:sz="4" w:space="0" w:color="auto"/>
              <w:bottom w:val="single" w:sz="4" w:space="0" w:color="auto"/>
              <w:right w:val="single" w:sz="4" w:space="0" w:color="auto"/>
            </w:tcBorders>
          </w:tcPr>
          <w:p w:rsidR="000547E4" w:rsidRPr="00191FF5" w:rsidRDefault="000547E4" w:rsidP="000547E4">
            <w:pPr>
              <w:jc w:val="right"/>
              <w:rPr>
                <w:rFonts w:ascii="Book Antiqua" w:hAnsi="Book Antiqua"/>
                <w:sz w:val="22"/>
                <w:szCs w:val="20"/>
              </w:rPr>
            </w:pPr>
            <w:r w:rsidRPr="00191FF5">
              <w:rPr>
                <w:rFonts w:ascii="Book Antiqua" w:hAnsi="Book Antiqua"/>
                <w:sz w:val="22"/>
                <w:szCs w:val="20"/>
              </w:rPr>
              <w:t>20</w:t>
            </w:r>
          </w:p>
        </w:tc>
      </w:tr>
      <w:tr w:rsidR="000547E4" w:rsidRPr="00191FF5" w:rsidTr="000547E4">
        <w:trPr>
          <w:cantSplit/>
        </w:trPr>
        <w:tc>
          <w:tcPr>
            <w:tcW w:w="1882" w:type="dxa"/>
            <w:vMerge/>
            <w:tcBorders>
              <w:left w:val="single" w:sz="4" w:space="0" w:color="auto"/>
              <w:bottom w:val="single" w:sz="4" w:space="0" w:color="auto"/>
              <w:right w:val="single" w:sz="4" w:space="0" w:color="auto"/>
            </w:tcBorders>
          </w:tcPr>
          <w:p w:rsidR="000547E4" w:rsidRPr="00191FF5" w:rsidRDefault="000547E4" w:rsidP="000547E4">
            <w:pPr>
              <w:rPr>
                <w:rFonts w:ascii="Book Antiqua" w:hAnsi="Book Antiqua"/>
                <w:sz w:val="22"/>
                <w:szCs w:val="20"/>
              </w:rPr>
            </w:pPr>
          </w:p>
        </w:tc>
        <w:tc>
          <w:tcPr>
            <w:tcW w:w="3734" w:type="dxa"/>
            <w:tcBorders>
              <w:top w:val="single" w:sz="4" w:space="0" w:color="auto"/>
              <w:left w:val="single" w:sz="4" w:space="0" w:color="auto"/>
              <w:bottom w:val="single" w:sz="4" w:space="0" w:color="auto"/>
              <w:right w:val="single" w:sz="4" w:space="0" w:color="auto"/>
            </w:tcBorders>
          </w:tcPr>
          <w:p w:rsidR="000547E4" w:rsidRPr="000547E4" w:rsidRDefault="000547E4" w:rsidP="000547E4">
            <w:pPr>
              <w:rPr>
                <w:rFonts w:ascii="Book Antiqua" w:hAnsi="Book Antiqua"/>
                <w:b/>
                <w:sz w:val="22"/>
                <w:szCs w:val="20"/>
              </w:rPr>
            </w:pPr>
            <w:r w:rsidRPr="000547E4">
              <w:rPr>
                <w:rFonts w:ascii="Book Antiqua" w:hAnsi="Book Antiqua"/>
                <w:b/>
                <w:sz w:val="22"/>
                <w:szCs w:val="20"/>
              </w:rPr>
              <w:t>Total individual work</w:t>
            </w:r>
          </w:p>
        </w:tc>
        <w:tc>
          <w:tcPr>
            <w:tcW w:w="1080" w:type="dxa"/>
            <w:tcBorders>
              <w:top w:val="single" w:sz="4" w:space="0" w:color="auto"/>
              <w:left w:val="single" w:sz="4" w:space="0" w:color="auto"/>
              <w:bottom w:val="single" w:sz="4" w:space="0" w:color="auto"/>
              <w:right w:val="single" w:sz="4" w:space="0" w:color="auto"/>
            </w:tcBorders>
          </w:tcPr>
          <w:p w:rsidR="000547E4" w:rsidRPr="000547E4" w:rsidRDefault="00782D8B" w:rsidP="000547E4">
            <w:pPr>
              <w:jc w:val="right"/>
              <w:rPr>
                <w:rFonts w:ascii="Book Antiqua" w:hAnsi="Book Antiqua"/>
                <w:b/>
                <w:sz w:val="22"/>
                <w:szCs w:val="20"/>
              </w:rPr>
            </w:pPr>
            <w:r>
              <w:rPr>
                <w:rFonts w:ascii="Book Antiqua" w:hAnsi="Book Antiqua"/>
                <w:b/>
                <w:sz w:val="22"/>
                <w:szCs w:val="20"/>
              </w:rPr>
              <w:t>75</w:t>
            </w:r>
          </w:p>
        </w:tc>
      </w:tr>
      <w:tr w:rsidR="000547E4" w:rsidRPr="00191FF5" w:rsidTr="00072E13">
        <w:trPr>
          <w:cantSplit/>
        </w:trPr>
        <w:tc>
          <w:tcPr>
            <w:tcW w:w="1882" w:type="dxa"/>
            <w:vMerge w:val="restart"/>
            <w:tcBorders>
              <w:top w:val="single" w:sz="4" w:space="0" w:color="auto"/>
              <w:left w:val="single" w:sz="4" w:space="0" w:color="auto"/>
              <w:right w:val="single" w:sz="4" w:space="0" w:color="auto"/>
            </w:tcBorders>
            <w:vAlign w:val="center"/>
          </w:tcPr>
          <w:p w:rsidR="000547E4" w:rsidRPr="00191FF5" w:rsidRDefault="000547E4" w:rsidP="000547E4">
            <w:pPr>
              <w:jc w:val="center"/>
              <w:rPr>
                <w:rFonts w:ascii="Book Antiqua" w:hAnsi="Book Antiqua"/>
                <w:sz w:val="22"/>
                <w:szCs w:val="20"/>
              </w:rPr>
            </w:pPr>
            <w:r w:rsidRPr="00191FF5">
              <w:rPr>
                <w:rFonts w:ascii="Book Antiqua" w:hAnsi="Book Antiqua"/>
                <w:sz w:val="22"/>
                <w:szCs w:val="20"/>
              </w:rPr>
              <w:t>Group work</w:t>
            </w:r>
          </w:p>
        </w:tc>
        <w:tc>
          <w:tcPr>
            <w:tcW w:w="3734" w:type="dxa"/>
            <w:tcBorders>
              <w:top w:val="single" w:sz="4" w:space="0" w:color="auto"/>
              <w:left w:val="single" w:sz="4" w:space="0" w:color="auto"/>
              <w:bottom w:val="single" w:sz="4" w:space="0" w:color="auto"/>
              <w:right w:val="single" w:sz="4" w:space="0" w:color="auto"/>
            </w:tcBorders>
            <w:hideMark/>
          </w:tcPr>
          <w:p w:rsidR="000547E4" w:rsidRPr="00191FF5" w:rsidRDefault="000547E4" w:rsidP="000547E4">
            <w:pPr>
              <w:rPr>
                <w:rFonts w:ascii="Book Antiqua" w:hAnsi="Book Antiqua"/>
                <w:sz w:val="22"/>
                <w:szCs w:val="20"/>
              </w:rPr>
            </w:pPr>
            <w:r>
              <w:rPr>
                <w:rFonts w:ascii="Book Antiqua" w:hAnsi="Book Antiqua"/>
                <w:sz w:val="22"/>
              </w:rPr>
              <w:t>Term Paper</w:t>
            </w:r>
            <w:r w:rsidR="00347A14">
              <w:rPr>
                <w:rFonts w:ascii="Book Antiqua" w:hAnsi="Book Antiqua"/>
                <w:sz w:val="22"/>
              </w:rPr>
              <w:t xml:space="preserve"> Report</w:t>
            </w:r>
            <w:r w:rsidR="00782D8B">
              <w:rPr>
                <w:rFonts w:ascii="Book Antiqua" w:hAnsi="Book Antiqua"/>
                <w:sz w:val="22"/>
              </w:rPr>
              <w:t xml:space="preserve"> (due 10</w:t>
            </w:r>
            <w:r w:rsidR="00782D8B" w:rsidRPr="00782D8B">
              <w:rPr>
                <w:rFonts w:ascii="Book Antiqua" w:hAnsi="Book Antiqua"/>
                <w:sz w:val="22"/>
                <w:vertAlign w:val="superscript"/>
              </w:rPr>
              <w:t>th</w:t>
            </w:r>
            <w:r w:rsidR="00782D8B">
              <w:rPr>
                <w:rFonts w:ascii="Book Antiqua" w:hAnsi="Book Antiqua"/>
                <w:sz w:val="22"/>
              </w:rPr>
              <w:t xml:space="preserve"> April midnight)</w:t>
            </w:r>
          </w:p>
        </w:tc>
        <w:tc>
          <w:tcPr>
            <w:tcW w:w="1080" w:type="dxa"/>
            <w:tcBorders>
              <w:top w:val="single" w:sz="4" w:space="0" w:color="auto"/>
              <w:left w:val="single" w:sz="4" w:space="0" w:color="auto"/>
              <w:bottom w:val="single" w:sz="4" w:space="0" w:color="auto"/>
              <w:right w:val="single" w:sz="4" w:space="0" w:color="auto"/>
            </w:tcBorders>
            <w:hideMark/>
          </w:tcPr>
          <w:p w:rsidR="000547E4" w:rsidRPr="00191FF5" w:rsidRDefault="00782D8B" w:rsidP="000547E4">
            <w:pPr>
              <w:jc w:val="right"/>
              <w:rPr>
                <w:rFonts w:ascii="Book Antiqua" w:hAnsi="Book Antiqua"/>
                <w:sz w:val="22"/>
                <w:szCs w:val="20"/>
              </w:rPr>
            </w:pPr>
            <w:r>
              <w:rPr>
                <w:rFonts w:ascii="Book Antiqua" w:hAnsi="Book Antiqua"/>
                <w:sz w:val="22"/>
                <w:szCs w:val="20"/>
              </w:rPr>
              <w:t>10</w:t>
            </w:r>
          </w:p>
        </w:tc>
      </w:tr>
      <w:tr w:rsidR="000547E4" w:rsidRPr="00191FF5" w:rsidTr="00072E13">
        <w:trPr>
          <w:cantSplit/>
          <w:trHeight w:val="276"/>
        </w:trPr>
        <w:tc>
          <w:tcPr>
            <w:tcW w:w="1882" w:type="dxa"/>
            <w:vMerge/>
            <w:tcBorders>
              <w:left w:val="single" w:sz="4" w:space="0" w:color="auto"/>
              <w:right w:val="single" w:sz="4" w:space="0" w:color="auto"/>
            </w:tcBorders>
          </w:tcPr>
          <w:p w:rsidR="000547E4" w:rsidRPr="00191FF5" w:rsidRDefault="000547E4" w:rsidP="000547E4">
            <w:pPr>
              <w:rPr>
                <w:rFonts w:ascii="Book Antiqua" w:hAnsi="Book Antiqua"/>
                <w:sz w:val="22"/>
                <w:szCs w:val="20"/>
              </w:rPr>
            </w:pPr>
          </w:p>
        </w:tc>
        <w:tc>
          <w:tcPr>
            <w:tcW w:w="3734" w:type="dxa"/>
            <w:tcBorders>
              <w:top w:val="single" w:sz="4" w:space="0" w:color="auto"/>
              <w:left w:val="single" w:sz="4" w:space="0" w:color="auto"/>
              <w:bottom w:val="single" w:sz="4" w:space="0" w:color="auto"/>
              <w:right w:val="single" w:sz="4" w:space="0" w:color="auto"/>
            </w:tcBorders>
          </w:tcPr>
          <w:p w:rsidR="000547E4" w:rsidRPr="00191FF5" w:rsidRDefault="000547E4" w:rsidP="000547E4">
            <w:pPr>
              <w:rPr>
                <w:rFonts w:ascii="Book Antiqua" w:hAnsi="Book Antiqua"/>
                <w:sz w:val="22"/>
                <w:szCs w:val="20"/>
              </w:rPr>
            </w:pPr>
            <w:r w:rsidRPr="00191FF5">
              <w:rPr>
                <w:rFonts w:ascii="Book Antiqua" w:hAnsi="Book Antiqua"/>
                <w:sz w:val="22"/>
                <w:szCs w:val="20"/>
              </w:rPr>
              <w:t>Project Progress Report</w:t>
            </w:r>
            <w:r w:rsidR="00782D8B">
              <w:rPr>
                <w:rFonts w:ascii="Book Antiqua" w:hAnsi="Book Antiqua"/>
                <w:sz w:val="22"/>
                <w:szCs w:val="20"/>
              </w:rPr>
              <w:t xml:space="preserve"> (due 30</w:t>
            </w:r>
            <w:r w:rsidR="00782D8B" w:rsidRPr="00782D8B">
              <w:rPr>
                <w:rFonts w:ascii="Book Antiqua" w:hAnsi="Book Antiqua"/>
                <w:sz w:val="22"/>
                <w:szCs w:val="20"/>
                <w:vertAlign w:val="superscript"/>
              </w:rPr>
              <w:t>th</w:t>
            </w:r>
            <w:r w:rsidR="00782D8B">
              <w:rPr>
                <w:rFonts w:ascii="Book Antiqua" w:hAnsi="Book Antiqua"/>
                <w:sz w:val="22"/>
                <w:szCs w:val="20"/>
              </w:rPr>
              <w:t xml:space="preserve"> March midnight)</w:t>
            </w:r>
          </w:p>
        </w:tc>
        <w:tc>
          <w:tcPr>
            <w:tcW w:w="1080" w:type="dxa"/>
            <w:tcBorders>
              <w:top w:val="single" w:sz="4" w:space="0" w:color="auto"/>
              <w:left w:val="single" w:sz="4" w:space="0" w:color="auto"/>
              <w:bottom w:val="single" w:sz="4" w:space="0" w:color="auto"/>
              <w:right w:val="single" w:sz="4" w:space="0" w:color="auto"/>
            </w:tcBorders>
          </w:tcPr>
          <w:p w:rsidR="000547E4" w:rsidRPr="00191FF5" w:rsidRDefault="000547E4" w:rsidP="000547E4">
            <w:pPr>
              <w:jc w:val="right"/>
              <w:rPr>
                <w:rFonts w:ascii="Book Antiqua" w:hAnsi="Book Antiqua"/>
                <w:sz w:val="22"/>
                <w:szCs w:val="20"/>
              </w:rPr>
            </w:pPr>
            <w:r>
              <w:rPr>
                <w:rFonts w:ascii="Book Antiqua" w:hAnsi="Book Antiqua"/>
                <w:sz w:val="22"/>
                <w:szCs w:val="20"/>
              </w:rPr>
              <w:t>2</w:t>
            </w:r>
          </w:p>
        </w:tc>
      </w:tr>
      <w:tr w:rsidR="000547E4" w:rsidRPr="00191FF5" w:rsidTr="00072E13">
        <w:trPr>
          <w:cantSplit/>
          <w:trHeight w:val="276"/>
        </w:trPr>
        <w:tc>
          <w:tcPr>
            <w:tcW w:w="1882" w:type="dxa"/>
            <w:vMerge/>
            <w:tcBorders>
              <w:left w:val="single" w:sz="4" w:space="0" w:color="auto"/>
              <w:right w:val="single" w:sz="4" w:space="0" w:color="auto"/>
            </w:tcBorders>
          </w:tcPr>
          <w:p w:rsidR="000547E4" w:rsidRPr="00191FF5" w:rsidRDefault="000547E4" w:rsidP="000547E4">
            <w:pPr>
              <w:rPr>
                <w:rFonts w:ascii="Book Antiqua" w:hAnsi="Book Antiqua"/>
                <w:sz w:val="22"/>
                <w:szCs w:val="20"/>
              </w:rPr>
            </w:pPr>
          </w:p>
        </w:tc>
        <w:tc>
          <w:tcPr>
            <w:tcW w:w="3734" w:type="dxa"/>
            <w:tcBorders>
              <w:top w:val="single" w:sz="4" w:space="0" w:color="auto"/>
              <w:left w:val="single" w:sz="4" w:space="0" w:color="auto"/>
              <w:bottom w:val="single" w:sz="4" w:space="0" w:color="auto"/>
              <w:right w:val="single" w:sz="4" w:space="0" w:color="auto"/>
            </w:tcBorders>
          </w:tcPr>
          <w:p w:rsidR="000547E4" w:rsidRPr="00191FF5" w:rsidRDefault="000547E4" w:rsidP="000547E4">
            <w:pPr>
              <w:rPr>
                <w:rFonts w:ascii="Book Antiqua" w:hAnsi="Book Antiqua"/>
                <w:sz w:val="22"/>
                <w:szCs w:val="20"/>
              </w:rPr>
            </w:pPr>
            <w:r w:rsidRPr="00191FF5">
              <w:rPr>
                <w:rFonts w:ascii="Book Antiqua" w:hAnsi="Book Antiqua"/>
                <w:sz w:val="22"/>
                <w:szCs w:val="20"/>
              </w:rPr>
              <w:t>Project  Report</w:t>
            </w:r>
            <w:r w:rsidR="00782D8B">
              <w:rPr>
                <w:rFonts w:ascii="Book Antiqua" w:hAnsi="Book Antiqua"/>
                <w:sz w:val="22"/>
                <w:szCs w:val="20"/>
              </w:rPr>
              <w:t xml:space="preserve"> (due 8</w:t>
            </w:r>
            <w:r w:rsidR="00782D8B" w:rsidRPr="00782D8B">
              <w:rPr>
                <w:rFonts w:ascii="Book Antiqua" w:hAnsi="Book Antiqua"/>
                <w:sz w:val="22"/>
                <w:szCs w:val="20"/>
                <w:vertAlign w:val="superscript"/>
              </w:rPr>
              <w:t>th</w:t>
            </w:r>
            <w:r w:rsidR="00782D8B">
              <w:rPr>
                <w:rFonts w:ascii="Book Antiqua" w:hAnsi="Book Antiqua"/>
                <w:sz w:val="22"/>
                <w:szCs w:val="20"/>
              </w:rPr>
              <w:t xml:space="preserve"> May midnight)</w:t>
            </w:r>
          </w:p>
        </w:tc>
        <w:tc>
          <w:tcPr>
            <w:tcW w:w="1080" w:type="dxa"/>
            <w:tcBorders>
              <w:top w:val="single" w:sz="4" w:space="0" w:color="auto"/>
              <w:left w:val="single" w:sz="4" w:space="0" w:color="auto"/>
              <w:bottom w:val="single" w:sz="4" w:space="0" w:color="auto"/>
              <w:right w:val="single" w:sz="4" w:space="0" w:color="auto"/>
            </w:tcBorders>
          </w:tcPr>
          <w:p w:rsidR="000547E4" w:rsidRPr="00191FF5" w:rsidRDefault="00782D8B" w:rsidP="000547E4">
            <w:pPr>
              <w:jc w:val="right"/>
              <w:rPr>
                <w:rFonts w:ascii="Book Antiqua" w:hAnsi="Book Antiqua"/>
                <w:sz w:val="22"/>
                <w:szCs w:val="20"/>
              </w:rPr>
            </w:pPr>
            <w:r>
              <w:rPr>
                <w:rFonts w:ascii="Book Antiqua" w:hAnsi="Book Antiqua"/>
                <w:sz w:val="22"/>
                <w:szCs w:val="20"/>
              </w:rPr>
              <w:t>13</w:t>
            </w:r>
          </w:p>
        </w:tc>
      </w:tr>
      <w:tr w:rsidR="000547E4" w:rsidRPr="00191FF5" w:rsidTr="00072E13">
        <w:trPr>
          <w:cantSplit/>
          <w:trHeight w:val="276"/>
        </w:trPr>
        <w:tc>
          <w:tcPr>
            <w:tcW w:w="1882" w:type="dxa"/>
            <w:vMerge/>
            <w:tcBorders>
              <w:left w:val="single" w:sz="4" w:space="0" w:color="auto"/>
              <w:bottom w:val="single" w:sz="4" w:space="0" w:color="auto"/>
              <w:right w:val="single" w:sz="4" w:space="0" w:color="auto"/>
            </w:tcBorders>
          </w:tcPr>
          <w:p w:rsidR="000547E4" w:rsidRPr="00191FF5" w:rsidRDefault="000547E4" w:rsidP="000547E4">
            <w:pPr>
              <w:rPr>
                <w:rFonts w:ascii="Book Antiqua" w:hAnsi="Book Antiqua"/>
                <w:sz w:val="22"/>
                <w:szCs w:val="20"/>
              </w:rPr>
            </w:pPr>
          </w:p>
        </w:tc>
        <w:tc>
          <w:tcPr>
            <w:tcW w:w="3734" w:type="dxa"/>
            <w:tcBorders>
              <w:top w:val="single" w:sz="4" w:space="0" w:color="auto"/>
              <w:left w:val="single" w:sz="4" w:space="0" w:color="auto"/>
              <w:bottom w:val="single" w:sz="4" w:space="0" w:color="auto"/>
              <w:right w:val="single" w:sz="4" w:space="0" w:color="auto"/>
            </w:tcBorders>
          </w:tcPr>
          <w:p w:rsidR="000547E4" w:rsidRPr="000547E4" w:rsidRDefault="000547E4" w:rsidP="000547E4">
            <w:pPr>
              <w:rPr>
                <w:rFonts w:ascii="Book Antiqua" w:hAnsi="Book Antiqua"/>
                <w:b/>
                <w:sz w:val="22"/>
                <w:szCs w:val="20"/>
              </w:rPr>
            </w:pPr>
            <w:r w:rsidRPr="000547E4">
              <w:rPr>
                <w:rFonts w:ascii="Book Antiqua" w:hAnsi="Book Antiqua"/>
                <w:b/>
                <w:sz w:val="22"/>
                <w:szCs w:val="20"/>
              </w:rPr>
              <w:t>Total group work</w:t>
            </w:r>
          </w:p>
        </w:tc>
        <w:tc>
          <w:tcPr>
            <w:tcW w:w="1080" w:type="dxa"/>
            <w:tcBorders>
              <w:top w:val="single" w:sz="4" w:space="0" w:color="auto"/>
              <w:left w:val="single" w:sz="4" w:space="0" w:color="auto"/>
              <w:bottom w:val="single" w:sz="4" w:space="0" w:color="auto"/>
              <w:right w:val="single" w:sz="4" w:space="0" w:color="auto"/>
            </w:tcBorders>
          </w:tcPr>
          <w:p w:rsidR="000547E4" w:rsidRPr="000547E4" w:rsidRDefault="00782D8B" w:rsidP="000547E4">
            <w:pPr>
              <w:jc w:val="right"/>
              <w:rPr>
                <w:rFonts w:ascii="Book Antiqua" w:hAnsi="Book Antiqua"/>
                <w:b/>
                <w:sz w:val="22"/>
                <w:szCs w:val="20"/>
              </w:rPr>
            </w:pPr>
            <w:r>
              <w:rPr>
                <w:rFonts w:ascii="Book Antiqua" w:hAnsi="Book Antiqua"/>
                <w:b/>
                <w:sz w:val="22"/>
                <w:szCs w:val="20"/>
              </w:rPr>
              <w:t>25</w:t>
            </w:r>
          </w:p>
        </w:tc>
      </w:tr>
      <w:tr w:rsidR="000547E4" w:rsidRPr="00191FF5" w:rsidTr="00072E13">
        <w:tc>
          <w:tcPr>
            <w:tcW w:w="5616" w:type="dxa"/>
            <w:gridSpan w:val="2"/>
            <w:tcBorders>
              <w:top w:val="single" w:sz="4" w:space="0" w:color="auto"/>
              <w:left w:val="single" w:sz="4" w:space="0" w:color="auto"/>
              <w:bottom w:val="single" w:sz="4" w:space="0" w:color="auto"/>
              <w:right w:val="single" w:sz="4" w:space="0" w:color="auto"/>
            </w:tcBorders>
          </w:tcPr>
          <w:p w:rsidR="000547E4" w:rsidRPr="00191FF5" w:rsidRDefault="000547E4" w:rsidP="000547E4">
            <w:pPr>
              <w:jc w:val="center"/>
              <w:rPr>
                <w:rFonts w:ascii="Book Antiqua" w:hAnsi="Book Antiqua"/>
                <w:b/>
                <w:sz w:val="22"/>
                <w:szCs w:val="20"/>
              </w:rPr>
            </w:pPr>
            <w:r w:rsidRPr="00191FF5">
              <w:rPr>
                <w:rFonts w:ascii="Book Antiqua" w:hAnsi="Book Antiqua"/>
                <w:b/>
                <w:sz w:val="22"/>
                <w:szCs w:val="20"/>
              </w:rPr>
              <w:t>Total</w:t>
            </w:r>
          </w:p>
        </w:tc>
        <w:tc>
          <w:tcPr>
            <w:tcW w:w="1080" w:type="dxa"/>
            <w:tcBorders>
              <w:top w:val="single" w:sz="4" w:space="0" w:color="auto"/>
              <w:left w:val="single" w:sz="4" w:space="0" w:color="auto"/>
              <w:bottom w:val="single" w:sz="4" w:space="0" w:color="auto"/>
              <w:right w:val="single" w:sz="4" w:space="0" w:color="auto"/>
            </w:tcBorders>
            <w:hideMark/>
          </w:tcPr>
          <w:p w:rsidR="000547E4" w:rsidRPr="00191FF5" w:rsidRDefault="000547E4" w:rsidP="000547E4">
            <w:pPr>
              <w:jc w:val="right"/>
              <w:rPr>
                <w:rFonts w:ascii="Book Antiqua" w:hAnsi="Book Antiqua"/>
                <w:b/>
                <w:sz w:val="22"/>
                <w:szCs w:val="20"/>
              </w:rPr>
            </w:pPr>
            <w:r w:rsidRPr="00191FF5">
              <w:rPr>
                <w:rFonts w:ascii="Book Antiqua" w:hAnsi="Book Antiqua"/>
                <w:b/>
                <w:sz w:val="22"/>
                <w:szCs w:val="20"/>
              </w:rPr>
              <w:t>100</w:t>
            </w:r>
          </w:p>
        </w:tc>
      </w:tr>
    </w:tbl>
    <w:p w:rsidR="000D2F82" w:rsidRPr="00191FF5" w:rsidRDefault="000D2F82" w:rsidP="000D2F82">
      <w:pPr>
        <w:tabs>
          <w:tab w:val="left" w:pos="360"/>
        </w:tabs>
        <w:rPr>
          <w:rFonts w:ascii="Book Antiqua" w:hAnsi="Book Antiqua"/>
          <w:sz w:val="22"/>
        </w:rPr>
      </w:pPr>
    </w:p>
    <w:p w:rsidR="000D2F82" w:rsidRPr="00191FF5" w:rsidRDefault="000D2F82" w:rsidP="000D2F82">
      <w:pPr>
        <w:tabs>
          <w:tab w:val="left" w:pos="360"/>
        </w:tabs>
        <w:rPr>
          <w:rFonts w:ascii="Book Antiqua" w:hAnsi="Book Antiqua"/>
          <w:sz w:val="22"/>
        </w:rPr>
      </w:pPr>
    </w:p>
    <w:p w:rsidR="000D2F82" w:rsidRPr="00191FF5" w:rsidRDefault="000D2F82" w:rsidP="000D2F82">
      <w:pPr>
        <w:tabs>
          <w:tab w:val="left" w:pos="720"/>
          <w:tab w:val="left" w:pos="2520"/>
        </w:tabs>
        <w:rPr>
          <w:rFonts w:ascii="Book Antiqua" w:hAnsi="Book Antiqua"/>
          <w:sz w:val="22"/>
        </w:rPr>
      </w:pPr>
    </w:p>
    <w:p w:rsidR="000D2F82" w:rsidRPr="00191FF5" w:rsidRDefault="000D2F82" w:rsidP="000D2F82">
      <w:pPr>
        <w:tabs>
          <w:tab w:val="left" w:pos="720"/>
          <w:tab w:val="left" w:pos="2520"/>
        </w:tabs>
        <w:ind w:left="360"/>
        <w:rPr>
          <w:rFonts w:ascii="Book Antiqua" w:hAnsi="Book Antiqua"/>
          <w:sz w:val="22"/>
        </w:rPr>
      </w:pPr>
    </w:p>
    <w:p w:rsidR="000D2F82" w:rsidRPr="00191FF5" w:rsidRDefault="000D2F82" w:rsidP="000D2F82">
      <w:pPr>
        <w:tabs>
          <w:tab w:val="left" w:pos="720"/>
          <w:tab w:val="left" w:pos="2520"/>
        </w:tabs>
        <w:ind w:left="360"/>
        <w:rPr>
          <w:rFonts w:ascii="Book Antiqua" w:hAnsi="Book Antiqua"/>
          <w:sz w:val="22"/>
        </w:rPr>
      </w:pPr>
    </w:p>
    <w:p w:rsidR="000D2F82" w:rsidRPr="00191FF5" w:rsidRDefault="000D2F82" w:rsidP="000D2F82">
      <w:pPr>
        <w:tabs>
          <w:tab w:val="left" w:pos="720"/>
          <w:tab w:val="left" w:pos="2520"/>
        </w:tabs>
        <w:ind w:left="360"/>
        <w:rPr>
          <w:rFonts w:ascii="Book Antiqua" w:hAnsi="Book Antiqua"/>
          <w:sz w:val="22"/>
        </w:rPr>
      </w:pPr>
    </w:p>
    <w:p w:rsidR="000D2F82" w:rsidRPr="00191FF5" w:rsidRDefault="000D2F82" w:rsidP="000D2F82">
      <w:pPr>
        <w:tabs>
          <w:tab w:val="left" w:pos="720"/>
          <w:tab w:val="left" w:pos="2520"/>
        </w:tabs>
        <w:ind w:left="360"/>
        <w:rPr>
          <w:rFonts w:ascii="Book Antiqua" w:hAnsi="Book Antiqua"/>
          <w:sz w:val="22"/>
        </w:rPr>
      </w:pPr>
    </w:p>
    <w:p w:rsidR="000D2F82" w:rsidRPr="00191FF5" w:rsidRDefault="000D2F82" w:rsidP="000D2F82">
      <w:pPr>
        <w:tabs>
          <w:tab w:val="left" w:pos="720"/>
          <w:tab w:val="left" w:pos="2520"/>
        </w:tabs>
        <w:ind w:left="360"/>
        <w:rPr>
          <w:rFonts w:ascii="Book Antiqua" w:hAnsi="Book Antiqua"/>
          <w:sz w:val="22"/>
        </w:rPr>
      </w:pPr>
    </w:p>
    <w:p w:rsidR="000D2F82" w:rsidRPr="00191FF5" w:rsidRDefault="000D2F82" w:rsidP="000D2F82">
      <w:pPr>
        <w:tabs>
          <w:tab w:val="left" w:pos="720"/>
          <w:tab w:val="left" w:pos="2520"/>
        </w:tabs>
        <w:ind w:left="360"/>
        <w:rPr>
          <w:rFonts w:ascii="Book Antiqua" w:hAnsi="Book Antiqua"/>
          <w:sz w:val="22"/>
        </w:rPr>
      </w:pPr>
    </w:p>
    <w:p w:rsidR="000D2F82" w:rsidRPr="00191FF5" w:rsidRDefault="000D2F82" w:rsidP="000D2F82">
      <w:pPr>
        <w:tabs>
          <w:tab w:val="left" w:pos="720"/>
          <w:tab w:val="left" w:pos="2520"/>
        </w:tabs>
        <w:ind w:left="360"/>
        <w:rPr>
          <w:rFonts w:ascii="Book Antiqua" w:hAnsi="Book Antiqua"/>
          <w:sz w:val="22"/>
        </w:rPr>
      </w:pPr>
    </w:p>
    <w:p w:rsidR="000D2F82" w:rsidRPr="00191FF5" w:rsidRDefault="000D2F82" w:rsidP="000D2F82">
      <w:pPr>
        <w:tabs>
          <w:tab w:val="left" w:pos="720"/>
          <w:tab w:val="left" w:pos="2520"/>
        </w:tabs>
        <w:ind w:left="360"/>
        <w:rPr>
          <w:rFonts w:ascii="Book Antiqua" w:hAnsi="Book Antiqua"/>
          <w:sz w:val="22"/>
        </w:rPr>
      </w:pPr>
    </w:p>
    <w:p w:rsidR="000D2F82" w:rsidRPr="00191FF5" w:rsidRDefault="000D2F82" w:rsidP="000D2F82">
      <w:pPr>
        <w:tabs>
          <w:tab w:val="left" w:pos="720"/>
          <w:tab w:val="left" w:pos="2520"/>
        </w:tabs>
        <w:ind w:left="720"/>
        <w:rPr>
          <w:rFonts w:ascii="Book Antiqua" w:hAnsi="Book Antiqua"/>
          <w:sz w:val="22"/>
        </w:rPr>
      </w:pPr>
    </w:p>
    <w:p w:rsidR="000D2F82" w:rsidRPr="00191FF5" w:rsidRDefault="000D2F82" w:rsidP="000D2F82">
      <w:pPr>
        <w:numPr>
          <w:ilvl w:val="0"/>
          <w:numId w:val="2"/>
        </w:numPr>
        <w:tabs>
          <w:tab w:val="clear" w:pos="1440"/>
          <w:tab w:val="left" w:pos="720"/>
          <w:tab w:val="num" w:pos="1080"/>
          <w:tab w:val="left" w:pos="2520"/>
        </w:tabs>
        <w:ind w:left="1080"/>
        <w:rPr>
          <w:rFonts w:ascii="Book Antiqua" w:hAnsi="Book Antiqua"/>
          <w:sz w:val="22"/>
        </w:rPr>
      </w:pPr>
      <w:r w:rsidRPr="00191FF5">
        <w:rPr>
          <w:rFonts w:ascii="Book Antiqua" w:hAnsi="Book Antiqua"/>
          <w:sz w:val="22"/>
        </w:rPr>
        <w:t>Your letter grade for the course will be determined using the following scale:</w:t>
      </w:r>
    </w:p>
    <w:p w:rsidR="000D2F82" w:rsidRPr="00191FF5" w:rsidRDefault="000D2F82" w:rsidP="000D2F82">
      <w:pPr>
        <w:tabs>
          <w:tab w:val="left" w:pos="720"/>
          <w:tab w:val="left" w:pos="1440"/>
          <w:tab w:val="left" w:pos="2520"/>
        </w:tabs>
        <w:ind w:left="720"/>
        <w:rPr>
          <w:rFonts w:ascii="Book Antiqua" w:hAnsi="Book Antiqua"/>
          <w:sz w:val="22"/>
        </w:rPr>
      </w:pPr>
      <w:r w:rsidRPr="00191FF5">
        <w:rPr>
          <w:rFonts w:ascii="Book Antiqua" w:hAnsi="Book Antiqua"/>
          <w:sz w:val="22"/>
        </w:rPr>
        <w:tab/>
        <w:t>90% and above</w:t>
      </w:r>
      <w:r w:rsidRPr="00191FF5">
        <w:rPr>
          <w:rFonts w:ascii="Book Antiqua" w:hAnsi="Book Antiqua"/>
          <w:sz w:val="22"/>
        </w:rPr>
        <w:tab/>
      </w:r>
      <w:r w:rsidRPr="00191FF5">
        <w:rPr>
          <w:rFonts w:ascii="Book Antiqua" w:hAnsi="Book Antiqua"/>
          <w:sz w:val="22"/>
        </w:rPr>
        <w:tab/>
        <w:t>- A</w:t>
      </w:r>
      <w:r w:rsidRPr="00191FF5">
        <w:rPr>
          <w:rFonts w:ascii="Book Antiqua" w:hAnsi="Book Antiqua"/>
          <w:sz w:val="22"/>
        </w:rPr>
        <w:tab/>
      </w:r>
      <w:r w:rsidRPr="00191FF5">
        <w:rPr>
          <w:rFonts w:ascii="Book Antiqua" w:hAnsi="Book Antiqua"/>
          <w:sz w:val="22"/>
        </w:rPr>
        <w:tab/>
        <w:t>60% - 69.9999%</w:t>
      </w:r>
      <w:r w:rsidRPr="00191FF5">
        <w:rPr>
          <w:rFonts w:ascii="Book Antiqua" w:hAnsi="Book Antiqua"/>
          <w:sz w:val="22"/>
        </w:rPr>
        <w:tab/>
        <w:t>- D</w:t>
      </w:r>
    </w:p>
    <w:p w:rsidR="000D2F82" w:rsidRPr="00191FF5" w:rsidRDefault="000D2F82" w:rsidP="000D2F82">
      <w:pPr>
        <w:tabs>
          <w:tab w:val="left" w:pos="720"/>
          <w:tab w:val="left" w:pos="1440"/>
          <w:tab w:val="left" w:pos="2520"/>
        </w:tabs>
        <w:ind w:left="720"/>
        <w:rPr>
          <w:rFonts w:ascii="Book Antiqua" w:hAnsi="Book Antiqua"/>
          <w:sz w:val="22"/>
        </w:rPr>
      </w:pPr>
      <w:r w:rsidRPr="00191FF5">
        <w:rPr>
          <w:rFonts w:ascii="Book Antiqua" w:hAnsi="Book Antiqua"/>
          <w:sz w:val="22"/>
        </w:rPr>
        <w:tab/>
        <w:t>80% - 89.9999%</w:t>
      </w:r>
      <w:r w:rsidRPr="00191FF5">
        <w:rPr>
          <w:rFonts w:ascii="Book Antiqua" w:hAnsi="Book Antiqua"/>
          <w:sz w:val="22"/>
        </w:rPr>
        <w:tab/>
      </w:r>
      <w:r>
        <w:rPr>
          <w:rFonts w:ascii="Book Antiqua" w:hAnsi="Book Antiqua"/>
          <w:sz w:val="22"/>
        </w:rPr>
        <w:tab/>
      </w:r>
      <w:r w:rsidRPr="00191FF5">
        <w:rPr>
          <w:rFonts w:ascii="Book Antiqua" w:hAnsi="Book Antiqua"/>
          <w:sz w:val="22"/>
        </w:rPr>
        <w:t>- B</w:t>
      </w:r>
      <w:r w:rsidRPr="00191FF5">
        <w:rPr>
          <w:rFonts w:ascii="Book Antiqua" w:hAnsi="Book Antiqua"/>
          <w:sz w:val="22"/>
        </w:rPr>
        <w:tab/>
      </w:r>
      <w:r w:rsidRPr="00191FF5">
        <w:rPr>
          <w:rFonts w:ascii="Book Antiqua" w:hAnsi="Book Antiqua"/>
          <w:sz w:val="22"/>
        </w:rPr>
        <w:tab/>
        <w:t>Below 60%</w:t>
      </w:r>
      <w:r w:rsidRPr="00191FF5">
        <w:rPr>
          <w:rFonts w:ascii="Book Antiqua" w:hAnsi="Book Antiqua"/>
          <w:sz w:val="22"/>
        </w:rPr>
        <w:tab/>
      </w:r>
      <w:r w:rsidRPr="00191FF5">
        <w:rPr>
          <w:rFonts w:ascii="Book Antiqua" w:hAnsi="Book Antiqua"/>
          <w:sz w:val="22"/>
        </w:rPr>
        <w:tab/>
        <w:t>- F</w:t>
      </w:r>
    </w:p>
    <w:p w:rsidR="000D2F82" w:rsidRPr="00191FF5" w:rsidRDefault="000D2F82" w:rsidP="000D2F82">
      <w:pPr>
        <w:tabs>
          <w:tab w:val="left" w:pos="720"/>
          <w:tab w:val="left" w:pos="1440"/>
          <w:tab w:val="left" w:pos="2520"/>
        </w:tabs>
        <w:ind w:left="720"/>
        <w:rPr>
          <w:rFonts w:ascii="Book Antiqua" w:hAnsi="Book Antiqua"/>
          <w:sz w:val="22"/>
        </w:rPr>
      </w:pPr>
      <w:r w:rsidRPr="00191FF5">
        <w:rPr>
          <w:rFonts w:ascii="Book Antiqua" w:hAnsi="Book Antiqua"/>
          <w:sz w:val="22"/>
        </w:rPr>
        <w:tab/>
        <w:t>70% - 79.9999%</w:t>
      </w:r>
      <w:r w:rsidRPr="00191FF5">
        <w:rPr>
          <w:rFonts w:ascii="Book Antiqua" w:hAnsi="Book Antiqua"/>
          <w:sz w:val="22"/>
        </w:rPr>
        <w:tab/>
      </w:r>
      <w:r>
        <w:rPr>
          <w:rFonts w:ascii="Book Antiqua" w:hAnsi="Book Antiqua"/>
          <w:sz w:val="22"/>
        </w:rPr>
        <w:tab/>
      </w:r>
      <w:r w:rsidRPr="00191FF5">
        <w:rPr>
          <w:rFonts w:ascii="Book Antiqua" w:hAnsi="Book Antiqua"/>
          <w:sz w:val="22"/>
        </w:rPr>
        <w:t>- C</w:t>
      </w:r>
    </w:p>
    <w:p w:rsidR="000D2F82" w:rsidRPr="00191FF5" w:rsidRDefault="000D2F82" w:rsidP="000D2F82">
      <w:pPr>
        <w:tabs>
          <w:tab w:val="left" w:pos="720"/>
          <w:tab w:val="left" w:pos="1440"/>
          <w:tab w:val="left" w:pos="2520"/>
        </w:tabs>
        <w:ind w:left="720"/>
        <w:rPr>
          <w:rFonts w:ascii="Book Antiqua" w:hAnsi="Book Antiqua"/>
          <w:sz w:val="22"/>
        </w:rPr>
      </w:pPr>
    </w:p>
    <w:p w:rsidR="000D2F82" w:rsidRPr="00191FF5" w:rsidRDefault="000D2F82" w:rsidP="000D2F82">
      <w:pPr>
        <w:numPr>
          <w:ilvl w:val="0"/>
          <w:numId w:val="3"/>
        </w:numPr>
        <w:tabs>
          <w:tab w:val="left" w:pos="720"/>
          <w:tab w:val="left" w:pos="1440"/>
          <w:tab w:val="left" w:pos="2520"/>
        </w:tabs>
        <w:rPr>
          <w:rFonts w:ascii="Book Antiqua" w:hAnsi="Book Antiqua"/>
          <w:sz w:val="22"/>
        </w:rPr>
      </w:pPr>
      <w:r w:rsidRPr="00191FF5">
        <w:rPr>
          <w:rFonts w:ascii="Book Antiqua" w:hAnsi="Book Antiqua"/>
          <w:sz w:val="22"/>
        </w:rPr>
        <w:t xml:space="preserve">Please note that I do </w:t>
      </w:r>
      <w:r w:rsidRPr="00191FF5">
        <w:rPr>
          <w:rFonts w:ascii="Book Antiqua" w:hAnsi="Book Antiqua"/>
          <w:i/>
          <w:sz w:val="22"/>
        </w:rPr>
        <w:t>not</w:t>
      </w:r>
      <w:r w:rsidRPr="00191FF5">
        <w:rPr>
          <w:rFonts w:ascii="Book Antiqua" w:hAnsi="Book Antiqua"/>
          <w:sz w:val="22"/>
        </w:rPr>
        <w:t xml:space="preserve"> curve grades. You will receive the grade that you earn. If you are having difficulties, please make an appointment to talk with me.</w:t>
      </w:r>
    </w:p>
    <w:p w:rsidR="000D2F82" w:rsidRPr="00191FF5" w:rsidRDefault="000D2F82" w:rsidP="000D2F82">
      <w:pPr>
        <w:tabs>
          <w:tab w:val="left" w:pos="720"/>
          <w:tab w:val="left" w:pos="1440"/>
          <w:tab w:val="left" w:pos="2520"/>
        </w:tabs>
        <w:rPr>
          <w:rFonts w:ascii="Book Antiqua" w:hAnsi="Book Antiqua"/>
          <w:sz w:val="22"/>
        </w:rPr>
      </w:pPr>
    </w:p>
    <w:p w:rsidR="000D2F82" w:rsidRPr="00191FF5" w:rsidRDefault="000D2F82" w:rsidP="000D2F82">
      <w:pPr>
        <w:rPr>
          <w:rFonts w:ascii="Book Antiqua" w:hAnsi="Book Antiqua"/>
          <w:sz w:val="22"/>
        </w:rPr>
      </w:pPr>
      <w:r w:rsidRPr="00191FF5">
        <w:rPr>
          <w:rFonts w:ascii="Book Antiqua" w:hAnsi="Book Antiqua"/>
          <w:b/>
          <w:bCs/>
          <w:sz w:val="22"/>
          <w:szCs w:val="22"/>
        </w:rPr>
        <w:t xml:space="preserve">INCOMPLETE GRADES:  </w:t>
      </w:r>
      <w:r w:rsidRPr="00191FF5">
        <w:rPr>
          <w:rFonts w:ascii="Book Antiqua" w:hAnsi="Book Antiqua"/>
          <w:sz w:val="22"/>
          <w:szCs w:val="22"/>
        </w:rPr>
        <w:t>Instructors are not obligated to give "incomplete" grades.  A grade of Incomplete will only be given under extraordinary unforeseen circumstances, at the instructor’s discretion, for students who have completed more than 90% of the course and cannot complete the remaining requirements.  Poor performance, absences, and travel are not considered sufficient grounds for incompletes. </w:t>
      </w:r>
    </w:p>
    <w:p w:rsidR="000D2F82" w:rsidRPr="00191FF5" w:rsidRDefault="000D2F82" w:rsidP="000D2F82">
      <w:pPr>
        <w:rPr>
          <w:rFonts w:ascii="Book Antiqua" w:hAnsi="Book Antiqua"/>
          <w:b/>
          <w:bCs/>
          <w:sz w:val="22"/>
          <w:szCs w:val="22"/>
        </w:rPr>
      </w:pPr>
    </w:p>
    <w:p w:rsidR="000D2F82" w:rsidRPr="00191FF5" w:rsidRDefault="000D2F82" w:rsidP="000D2F82">
      <w:pPr>
        <w:rPr>
          <w:rFonts w:ascii="Book Antiqua" w:hAnsi="Book Antiqua"/>
          <w:b/>
          <w:sz w:val="22"/>
        </w:rPr>
      </w:pPr>
      <w:r w:rsidRPr="00191FF5">
        <w:rPr>
          <w:rFonts w:ascii="Book Antiqua" w:hAnsi="Book Antiqua"/>
          <w:b/>
          <w:sz w:val="22"/>
        </w:rPr>
        <w:t xml:space="preserve">GRADE GRIEVANCES: </w:t>
      </w:r>
      <w:r w:rsidRPr="00191FF5">
        <w:rPr>
          <w:rFonts w:ascii="Book Antiqua" w:hAnsi="Book Antiqua"/>
          <w:sz w:val="22"/>
        </w:rPr>
        <w:t>Any appeal of a grade in this course must follow the procedures and deadlines for grade-related grievances as published in the current undergraduate catalog. See http://wweb.uta.edu/catalog/content/general/academic_regulations.aspx#18.</w:t>
      </w:r>
    </w:p>
    <w:p w:rsidR="000D2F82" w:rsidRPr="00191FF5" w:rsidRDefault="000D2F82" w:rsidP="000D2F82">
      <w:pPr>
        <w:rPr>
          <w:rFonts w:ascii="Book Antiqua" w:hAnsi="Book Antiqua"/>
          <w:b/>
          <w:sz w:val="22"/>
        </w:rPr>
      </w:pPr>
    </w:p>
    <w:p w:rsidR="000D2F82" w:rsidRPr="00191FF5" w:rsidRDefault="000D2F82" w:rsidP="000D2F82">
      <w:pPr>
        <w:rPr>
          <w:rFonts w:ascii="Book Antiqua" w:hAnsi="Book Antiqua"/>
          <w:color w:val="000000"/>
          <w:sz w:val="22"/>
        </w:rPr>
      </w:pPr>
      <w:r w:rsidRPr="00191FF5">
        <w:rPr>
          <w:rFonts w:ascii="Book Antiqua" w:hAnsi="Book Antiqua"/>
          <w:b/>
          <w:bCs/>
          <w:color w:val="000000"/>
          <w:sz w:val="22"/>
        </w:rPr>
        <w:t xml:space="preserve">ACADEMIC INTEGRITY: </w:t>
      </w:r>
      <w:r w:rsidRPr="00191FF5">
        <w:rPr>
          <w:rFonts w:ascii="Book Antiqua" w:hAnsi="Book Antiqua"/>
          <w:color w:val="000000"/>
          <w:sz w:val="22"/>
        </w:rPr>
        <w:t>All students enrolled in this course are expected to adhere to the UT Arlington Honor Code:</w:t>
      </w:r>
    </w:p>
    <w:p w:rsidR="000D2F82" w:rsidRPr="00191FF5" w:rsidRDefault="000D2F82" w:rsidP="000D2F82">
      <w:pPr>
        <w:rPr>
          <w:rFonts w:ascii="Book Antiqua" w:hAnsi="Book Antiqua"/>
          <w:color w:val="000000"/>
          <w:sz w:val="22"/>
        </w:rPr>
      </w:pPr>
    </w:p>
    <w:p w:rsidR="000D2F82" w:rsidRPr="00191FF5" w:rsidRDefault="000D2F82" w:rsidP="000D2F82">
      <w:pPr>
        <w:rPr>
          <w:rFonts w:ascii="Book Antiqua" w:hAnsi="Book Antiqua"/>
          <w:i/>
          <w:color w:val="000000"/>
          <w:sz w:val="22"/>
        </w:rPr>
      </w:pPr>
      <w:r w:rsidRPr="00191FF5">
        <w:rPr>
          <w:rFonts w:ascii="Book Antiqua" w:hAnsi="Book Antiqua"/>
          <w:i/>
          <w:color w:val="000000"/>
          <w:sz w:val="22"/>
        </w:rPr>
        <w:t xml:space="preserve">I pledge, on my honor, to uphold UT Arlington’s tradition of academic integrity, a tradition that values hard work and honest effort in the pursuit of academic excellence. </w:t>
      </w:r>
    </w:p>
    <w:p w:rsidR="000D2F82" w:rsidRPr="00191FF5" w:rsidRDefault="000D2F82" w:rsidP="000D2F82">
      <w:pPr>
        <w:rPr>
          <w:rFonts w:ascii="Book Antiqua" w:hAnsi="Book Antiqua"/>
          <w:color w:val="000000"/>
          <w:sz w:val="22"/>
        </w:rPr>
      </w:pPr>
      <w:r w:rsidRPr="00191FF5">
        <w:rPr>
          <w:rFonts w:ascii="Book Antiqua" w:hAnsi="Book Antiqua"/>
          <w:i/>
          <w:color w:val="000000"/>
          <w:sz w:val="22"/>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0D2F82" w:rsidRPr="00191FF5" w:rsidRDefault="000D2F82" w:rsidP="000D2F82">
      <w:pPr>
        <w:rPr>
          <w:rFonts w:ascii="Book Antiqua" w:hAnsi="Book Antiqua"/>
          <w:color w:val="000000"/>
          <w:sz w:val="22"/>
        </w:rPr>
      </w:pPr>
    </w:p>
    <w:p w:rsidR="000D2F82" w:rsidRPr="00191FF5" w:rsidRDefault="000D2F82" w:rsidP="000D2F82">
      <w:pPr>
        <w:rPr>
          <w:rFonts w:ascii="Book Antiqua" w:hAnsi="Book Antiqua"/>
          <w:color w:val="000000"/>
          <w:sz w:val="22"/>
        </w:rPr>
      </w:pPr>
      <w:r w:rsidRPr="00191FF5">
        <w:rPr>
          <w:rFonts w:ascii="Book Antiqua" w:hAnsi="Book Antiqua"/>
          <w:color w:val="000000"/>
          <w:sz w:val="22"/>
        </w:rPr>
        <w:t xml:space="preserve">Instructors may employ the Honor Code as they see fit in their courses, including (but not limited to) having students acknowledge the honor code as part of an examination or requiring students to incorporate the honor code into any work submitted. Per UT System </w:t>
      </w:r>
      <w:r w:rsidRPr="00191FF5">
        <w:rPr>
          <w:rFonts w:ascii="Book Antiqua" w:hAnsi="Book Antiqua"/>
          <w:i/>
          <w:color w:val="000000"/>
          <w:sz w:val="22"/>
        </w:rPr>
        <w:t>Regents’ Rule</w:t>
      </w:r>
      <w:r w:rsidRPr="00191FF5">
        <w:rPr>
          <w:rFonts w:ascii="Book Antiqua" w:hAnsi="Book Antiqua"/>
          <w:color w:val="000000"/>
          <w:sz w:val="22"/>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w:t>
      </w:r>
    </w:p>
    <w:p w:rsidR="000D2F82" w:rsidRDefault="000D2F82" w:rsidP="000D2F82">
      <w:pPr>
        <w:rPr>
          <w:color w:val="000000"/>
          <w:sz w:val="22"/>
        </w:rPr>
      </w:pPr>
      <w:r w:rsidRPr="00191FF5">
        <w:rPr>
          <w:rFonts w:ascii="Book Antiqua" w:hAnsi="Book Antiqua"/>
          <w:color w:val="000000"/>
          <w:sz w:val="22"/>
        </w:rPr>
        <w:t xml:space="preserve"> </w:t>
      </w:r>
      <w:r w:rsidRPr="00191FF5">
        <w:rPr>
          <w:rFonts w:ascii="Book Antiqua" w:hAnsi="Book Antiqua"/>
          <w:color w:val="000000"/>
          <w:sz w:val="22"/>
        </w:rPr>
        <w:br/>
      </w:r>
    </w:p>
    <w:p w:rsidR="000D2F82" w:rsidRPr="00191FF5" w:rsidRDefault="000D2F82" w:rsidP="000D2F82">
      <w:pPr>
        <w:jc w:val="center"/>
        <w:rPr>
          <w:rFonts w:ascii="Book Antiqua" w:hAnsi="Book Antiqua" w:cs="Arial"/>
          <w:color w:val="000000"/>
          <w:sz w:val="22"/>
        </w:rPr>
      </w:pPr>
      <w:r w:rsidRPr="00191FF5">
        <w:rPr>
          <w:rFonts w:ascii="Book Antiqua" w:hAnsi="Book Antiqua" w:cs="Arial"/>
          <w:b/>
          <w:sz w:val="22"/>
        </w:rPr>
        <w:t>The instructor reserves the right to make changes to the syllabus as necessary by either verbal or written statement. It is the student’s responsibility to be aware of these changes.</w:t>
      </w:r>
    </w:p>
    <w:p w:rsidR="00554D28" w:rsidRDefault="000D2F82" w:rsidP="00554D28">
      <w:pPr>
        <w:pStyle w:val="BodyTextIndent2"/>
        <w:spacing w:before="60" w:line="240" w:lineRule="auto"/>
        <w:ind w:leftChars="0" w:left="0"/>
        <w:jc w:val="center"/>
        <w:rPr>
          <w:rFonts w:ascii="Book Antiqua" w:hAnsi="Book Antiqua"/>
          <w:sz w:val="22"/>
        </w:rPr>
      </w:pPr>
      <w:r>
        <w:rPr>
          <w:rFonts w:ascii="Book Antiqua" w:hAnsi="Book Antiqua"/>
          <w:b/>
          <w:bCs/>
          <w:sz w:val="22"/>
        </w:rPr>
        <w:br w:type="page"/>
      </w:r>
      <w:r>
        <w:rPr>
          <w:rFonts w:ascii="Book Antiqua" w:hAnsi="Book Antiqua"/>
          <w:b/>
          <w:bCs/>
          <w:sz w:val="22"/>
        </w:rPr>
        <w:lastRenderedPageBreak/>
        <w:t xml:space="preserve">Class Schedule </w:t>
      </w:r>
      <w:r>
        <w:rPr>
          <w:rFonts w:ascii="Book Antiqua" w:hAnsi="Book Antiqua"/>
          <w:sz w:val="22"/>
        </w:rPr>
        <w:t>(Subject to change)</w:t>
      </w:r>
    </w:p>
    <w:p w:rsidR="003C3D0E" w:rsidRDefault="003C3D0E" w:rsidP="003C3D0E">
      <w:pPr>
        <w:pStyle w:val="BodyTextIndent2"/>
        <w:spacing w:before="60" w:line="240" w:lineRule="auto"/>
        <w:ind w:leftChars="0" w:left="0"/>
        <w:rPr>
          <w:rFonts w:ascii="Book Antiqua" w:hAnsi="Book Antiqua"/>
          <w:sz w:val="22"/>
        </w:rPr>
      </w:pPr>
    </w:p>
    <w:tbl>
      <w:tblPr>
        <w:tblStyle w:val="TableGrid"/>
        <w:tblW w:w="0" w:type="auto"/>
        <w:tblLook w:val="04A0" w:firstRow="1" w:lastRow="0" w:firstColumn="1" w:lastColumn="0" w:noHBand="0" w:noVBand="1"/>
      </w:tblPr>
      <w:tblGrid>
        <w:gridCol w:w="4932"/>
        <w:gridCol w:w="4932"/>
      </w:tblGrid>
      <w:tr w:rsidR="003C3D0E" w:rsidTr="003C3D0E">
        <w:tc>
          <w:tcPr>
            <w:tcW w:w="4932" w:type="dxa"/>
          </w:tcPr>
          <w:p w:rsidR="003C3D0E" w:rsidRDefault="003C3D0E" w:rsidP="003C3D0E">
            <w:pPr>
              <w:pStyle w:val="BodyTextIndent2"/>
              <w:spacing w:before="60" w:line="240" w:lineRule="auto"/>
              <w:ind w:leftChars="0" w:left="0"/>
              <w:rPr>
                <w:rFonts w:ascii="Book Antiqua" w:hAnsi="Book Antiqua"/>
                <w:sz w:val="22"/>
              </w:rPr>
            </w:pPr>
            <w:r>
              <w:rPr>
                <w:rFonts w:ascii="Book Antiqua" w:hAnsi="Book Antiqua"/>
                <w:sz w:val="22"/>
              </w:rPr>
              <w:t>Week 1 (Jan 21 – 23)</w:t>
            </w:r>
          </w:p>
        </w:tc>
        <w:tc>
          <w:tcPr>
            <w:tcW w:w="4932" w:type="dxa"/>
          </w:tcPr>
          <w:p w:rsidR="003C3D0E" w:rsidRDefault="003034B9" w:rsidP="003C3D0E">
            <w:pPr>
              <w:pStyle w:val="BodyTextIndent2"/>
              <w:spacing w:before="60" w:line="240" w:lineRule="auto"/>
              <w:ind w:leftChars="0" w:left="0"/>
              <w:rPr>
                <w:rFonts w:ascii="Book Antiqua" w:hAnsi="Book Antiqua"/>
                <w:sz w:val="22"/>
              </w:rPr>
            </w:pPr>
            <w:r>
              <w:rPr>
                <w:rFonts w:ascii="Book Antiqua" w:hAnsi="Book Antiqua"/>
                <w:sz w:val="22"/>
                <w:szCs w:val="22"/>
              </w:rPr>
              <w:t xml:space="preserve">Introduction, Objective, </w:t>
            </w:r>
            <w:r w:rsidR="003C3D0E" w:rsidRPr="00CC0049">
              <w:rPr>
                <w:rFonts w:ascii="Book Antiqua" w:hAnsi="Book Antiqua"/>
                <w:sz w:val="22"/>
                <w:szCs w:val="22"/>
              </w:rPr>
              <w:t>Expectations</w:t>
            </w:r>
            <w:r>
              <w:rPr>
                <w:rFonts w:ascii="Book Antiqua" w:hAnsi="Book Antiqua"/>
                <w:sz w:val="22"/>
                <w:szCs w:val="22"/>
              </w:rPr>
              <w:t>, Background</w:t>
            </w:r>
          </w:p>
        </w:tc>
      </w:tr>
      <w:tr w:rsidR="003C3D0E" w:rsidTr="003C3D0E">
        <w:tc>
          <w:tcPr>
            <w:tcW w:w="4932" w:type="dxa"/>
          </w:tcPr>
          <w:p w:rsidR="003C3D0E" w:rsidRDefault="003C3D0E" w:rsidP="003C3D0E">
            <w:pPr>
              <w:pStyle w:val="BodyTextIndent2"/>
              <w:spacing w:before="60" w:line="240" w:lineRule="auto"/>
              <w:ind w:leftChars="0" w:left="0"/>
              <w:rPr>
                <w:rFonts w:ascii="Book Antiqua" w:hAnsi="Book Antiqua"/>
                <w:sz w:val="22"/>
              </w:rPr>
            </w:pPr>
            <w:r>
              <w:rPr>
                <w:rFonts w:ascii="Book Antiqua" w:hAnsi="Book Antiqua"/>
                <w:sz w:val="22"/>
              </w:rPr>
              <w:t>Week 2 (Jan 26 – 30)</w:t>
            </w:r>
          </w:p>
        </w:tc>
        <w:tc>
          <w:tcPr>
            <w:tcW w:w="4932" w:type="dxa"/>
          </w:tcPr>
          <w:p w:rsidR="003C3D0E" w:rsidRPr="00CC0049" w:rsidRDefault="003C3D0E" w:rsidP="003C3D0E">
            <w:pPr>
              <w:pStyle w:val="BodyTextIndent2"/>
              <w:spacing w:before="60" w:line="240" w:lineRule="auto"/>
              <w:ind w:leftChars="0" w:left="0"/>
              <w:rPr>
                <w:rFonts w:ascii="Book Antiqua" w:hAnsi="Book Antiqua"/>
                <w:sz w:val="22"/>
                <w:szCs w:val="22"/>
              </w:rPr>
            </w:pPr>
            <w:r w:rsidRPr="00CC0049">
              <w:rPr>
                <w:rFonts w:ascii="Book Antiqua" w:hAnsi="Book Antiqua"/>
                <w:sz w:val="22"/>
                <w:szCs w:val="22"/>
              </w:rPr>
              <w:t>Ch. 1 The Revolution is Just Beginning</w:t>
            </w:r>
          </w:p>
        </w:tc>
      </w:tr>
      <w:tr w:rsidR="003C3D0E" w:rsidTr="003C3D0E">
        <w:tc>
          <w:tcPr>
            <w:tcW w:w="4932" w:type="dxa"/>
          </w:tcPr>
          <w:p w:rsidR="003C3D0E" w:rsidRDefault="003C3D0E" w:rsidP="003C3D0E">
            <w:pPr>
              <w:pStyle w:val="BodyTextIndent2"/>
              <w:spacing w:before="60" w:line="240" w:lineRule="auto"/>
              <w:ind w:leftChars="0" w:left="0"/>
              <w:rPr>
                <w:rFonts w:ascii="Book Antiqua" w:hAnsi="Book Antiqua"/>
                <w:sz w:val="22"/>
              </w:rPr>
            </w:pPr>
            <w:r>
              <w:rPr>
                <w:rFonts w:ascii="Book Antiqua" w:hAnsi="Book Antiqua"/>
                <w:sz w:val="22"/>
              </w:rPr>
              <w:t>Week 3 (Feb 2 – 6)</w:t>
            </w:r>
          </w:p>
        </w:tc>
        <w:tc>
          <w:tcPr>
            <w:tcW w:w="4932" w:type="dxa"/>
          </w:tcPr>
          <w:p w:rsidR="003C3D0E" w:rsidRPr="00CC0049" w:rsidRDefault="003C3D0E" w:rsidP="003C3D0E">
            <w:pPr>
              <w:pStyle w:val="BodyTextIndent2"/>
              <w:spacing w:before="60" w:line="240" w:lineRule="auto"/>
              <w:ind w:leftChars="0" w:left="0"/>
              <w:rPr>
                <w:rFonts w:ascii="Book Antiqua" w:hAnsi="Book Antiqua"/>
                <w:sz w:val="22"/>
                <w:szCs w:val="22"/>
              </w:rPr>
            </w:pPr>
            <w:r w:rsidRPr="00CC0049">
              <w:rPr>
                <w:rFonts w:ascii="Book Antiqua" w:hAnsi="Book Antiqua"/>
                <w:sz w:val="22"/>
                <w:szCs w:val="22"/>
              </w:rPr>
              <w:t>Ch. 2: E-Commerce Business Models</w:t>
            </w:r>
          </w:p>
        </w:tc>
      </w:tr>
      <w:tr w:rsidR="003C3D0E" w:rsidTr="003C3D0E">
        <w:tc>
          <w:tcPr>
            <w:tcW w:w="4932" w:type="dxa"/>
          </w:tcPr>
          <w:p w:rsidR="003C3D0E" w:rsidRDefault="003C3D0E" w:rsidP="003C3D0E">
            <w:pPr>
              <w:pStyle w:val="BodyTextIndent2"/>
              <w:spacing w:before="60" w:line="240" w:lineRule="auto"/>
              <w:ind w:leftChars="0" w:left="0"/>
              <w:rPr>
                <w:rFonts w:ascii="Book Antiqua" w:hAnsi="Book Antiqua"/>
                <w:sz w:val="22"/>
              </w:rPr>
            </w:pPr>
            <w:r>
              <w:rPr>
                <w:rFonts w:ascii="Book Antiqua" w:hAnsi="Book Antiqua"/>
                <w:sz w:val="22"/>
              </w:rPr>
              <w:t>Week 4 (Feb 9 – 13)</w:t>
            </w:r>
          </w:p>
        </w:tc>
        <w:tc>
          <w:tcPr>
            <w:tcW w:w="4932" w:type="dxa"/>
          </w:tcPr>
          <w:p w:rsidR="003C3D0E" w:rsidRPr="00CC0049" w:rsidRDefault="003C3D0E" w:rsidP="003C3D0E">
            <w:pPr>
              <w:pStyle w:val="BodyTextIndent2"/>
              <w:spacing w:before="60" w:line="240" w:lineRule="auto"/>
              <w:ind w:leftChars="0" w:left="0"/>
              <w:rPr>
                <w:rFonts w:ascii="Book Antiqua" w:hAnsi="Book Antiqua"/>
                <w:sz w:val="22"/>
                <w:szCs w:val="22"/>
              </w:rPr>
            </w:pPr>
            <w:r w:rsidRPr="00CC0049">
              <w:rPr>
                <w:rFonts w:ascii="Book Antiqua" w:hAnsi="Book Antiqua"/>
                <w:sz w:val="22"/>
                <w:szCs w:val="22"/>
              </w:rPr>
              <w:t>Ch. 3: E-Commerce Infrastructure</w:t>
            </w:r>
          </w:p>
        </w:tc>
      </w:tr>
      <w:tr w:rsidR="003C3D0E" w:rsidTr="003C3D0E">
        <w:tc>
          <w:tcPr>
            <w:tcW w:w="4932" w:type="dxa"/>
          </w:tcPr>
          <w:p w:rsidR="003C3D0E" w:rsidRDefault="003C3D0E" w:rsidP="003C3D0E">
            <w:pPr>
              <w:pStyle w:val="BodyTextIndent2"/>
              <w:spacing w:before="60" w:line="240" w:lineRule="auto"/>
              <w:ind w:leftChars="0" w:left="0"/>
              <w:rPr>
                <w:rFonts w:ascii="Book Antiqua" w:hAnsi="Book Antiqua"/>
                <w:sz w:val="22"/>
              </w:rPr>
            </w:pPr>
            <w:r>
              <w:rPr>
                <w:rFonts w:ascii="Book Antiqua" w:hAnsi="Book Antiqua"/>
                <w:sz w:val="22"/>
              </w:rPr>
              <w:t>Week 5 (Feb 16 – 20)</w:t>
            </w:r>
          </w:p>
        </w:tc>
        <w:tc>
          <w:tcPr>
            <w:tcW w:w="4932" w:type="dxa"/>
          </w:tcPr>
          <w:p w:rsidR="003C3D0E" w:rsidRPr="00CC0049" w:rsidRDefault="003C3D0E" w:rsidP="003C3D0E">
            <w:pPr>
              <w:pStyle w:val="BodyTextIndent2"/>
              <w:spacing w:before="60" w:line="240" w:lineRule="auto"/>
              <w:ind w:leftChars="0" w:left="0"/>
              <w:rPr>
                <w:rFonts w:ascii="Book Antiqua" w:hAnsi="Book Antiqua"/>
                <w:sz w:val="22"/>
                <w:szCs w:val="22"/>
              </w:rPr>
            </w:pPr>
            <w:r w:rsidRPr="00CC0049">
              <w:rPr>
                <w:rFonts w:ascii="Book Antiqua" w:hAnsi="Book Antiqua"/>
                <w:sz w:val="22"/>
                <w:szCs w:val="22"/>
              </w:rPr>
              <w:t>Ch. 4: Building an E-Commerce Web Site</w:t>
            </w:r>
            <w:r>
              <w:rPr>
                <w:rFonts w:ascii="Book Antiqua" w:hAnsi="Book Antiqua"/>
                <w:sz w:val="22"/>
                <w:szCs w:val="22"/>
              </w:rPr>
              <w:t xml:space="preserve"> and overview to mobile sites and apps</w:t>
            </w:r>
          </w:p>
        </w:tc>
      </w:tr>
      <w:tr w:rsidR="003C3D0E" w:rsidTr="003C3D0E">
        <w:tc>
          <w:tcPr>
            <w:tcW w:w="4932" w:type="dxa"/>
          </w:tcPr>
          <w:p w:rsidR="003C3D0E" w:rsidRDefault="00802B09" w:rsidP="003C3D0E">
            <w:pPr>
              <w:pStyle w:val="BodyTextIndent2"/>
              <w:spacing w:before="60" w:line="240" w:lineRule="auto"/>
              <w:ind w:leftChars="0" w:left="0"/>
              <w:rPr>
                <w:rFonts w:ascii="Book Antiqua" w:hAnsi="Book Antiqua"/>
                <w:sz w:val="22"/>
              </w:rPr>
            </w:pPr>
            <w:r>
              <w:rPr>
                <w:rFonts w:ascii="Book Antiqua" w:hAnsi="Book Antiqua"/>
                <w:sz w:val="22"/>
              </w:rPr>
              <w:t xml:space="preserve">Week 6 </w:t>
            </w:r>
            <w:r w:rsidR="003C3D0E">
              <w:rPr>
                <w:rFonts w:ascii="Book Antiqua" w:hAnsi="Book Antiqua"/>
                <w:sz w:val="22"/>
              </w:rPr>
              <w:t>Exam – 1 (Feb 23)</w:t>
            </w:r>
          </w:p>
        </w:tc>
        <w:tc>
          <w:tcPr>
            <w:tcW w:w="4932" w:type="dxa"/>
          </w:tcPr>
          <w:p w:rsidR="003C3D0E" w:rsidRPr="00CC0049" w:rsidRDefault="003C3D0E" w:rsidP="003C3D0E">
            <w:pPr>
              <w:pStyle w:val="BodyTextIndent2"/>
              <w:spacing w:before="60" w:line="240" w:lineRule="auto"/>
              <w:ind w:leftChars="0" w:left="0"/>
              <w:rPr>
                <w:rFonts w:ascii="Book Antiqua" w:hAnsi="Book Antiqua"/>
                <w:sz w:val="22"/>
                <w:szCs w:val="22"/>
              </w:rPr>
            </w:pPr>
            <w:r>
              <w:rPr>
                <w:rFonts w:ascii="Book Antiqua" w:hAnsi="Book Antiqua"/>
                <w:sz w:val="22"/>
                <w:szCs w:val="22"/>
              </w:rPr>
              <w:t>Chapter 1 – 4</w:t>
            </w:r>
          </w:p>
        </w:tc>
      </w:tr>
      <w:tr w:rsidR="003C3D0E" w:rsidTr="003C3D0E">
        <w:tc>
          <w:tcPr>
            <w:tcW w:w="4932" w:type="dxa"/>
          </w:tcPr>
          <w:p w:rsidR="003C3D0E" w:rsidRDefault="003C3D0E" w:rsidP="003C3D0E">
            <w:pPr>
              <w:pStyle w:val="BodyTextIndent2"/>
              <w:spacing w:before="60" w:line="240" w:lineRule="auto"/>
              <w:ind w:leftChars="0" w:left="0"/>
              <w:rPr>
                <w:rFonts w:ascii="Book Antiqua" w:hAnsi="Book Antiqua"/>
                <w:sz w:val="22"/>
              </w:rPr>
            </w:pPr>
            <w:r>
              <w:rPr>
                <w:rFonts w:ascii="Book Antiqua" w:hAnsi="Book Antiqua"/>
                <w:sz w:val="22"/>
              </w:rPr>
              <w:t xml:space="preserve">Week 6 </w:t>
            </w:r>
            <w:r w:rsidR="00802B09">
              <w:rPr>
                <w:rFonts w:ascii="Book Antiqua" w:hAnsi="Book Antiqua"/>
                <w:sz w:val="22"/>
              </w:rPr>
              <w:t>(Feb 25 – 27</w:t>
            </w:r>
            <w:r>
              <w:rPr>
                <w:rFonts w:ascii="Book Antiqua" w:hAnsi="Book Antiqua"/>
                <w:sz w:val="22"/>
              </w:rPr>
              <w:t>)</w:t>
            </w:r>
          </w:p>
        </w:tc>
        <w:tc>
          <w:tcPr>
            <w:tcW w:w="4932" w:type="dxa"/>
          </w:tcPr>
          <w:p w:rsidR="003C3D0E" w:rsidRDefault="00802B09" w:rsidP="003C3D0E">
            <w:pPr>
              <w:pStyle w:val="BodyTextIndent2"/>
              <w:spacing w:before="60" w:line="240" w:lineRule="auto"/>
              <w:ind w:leftChars="0" w:left="0"/>
              <w:rPr>
                <w:rFonts w:ascii="Book Antiqua" w:hAnsi="Book Antiqua"/>
                <w:sz w:val="22"/>
                <w:szCs w:val="22"/>
              </w:rPr>
            </w:pPr>
            <w:r>
              <w:rPr>
                <w:rFonts w:ascii="Book Antiqua" w:hAnsi="Book Antiqua"/>
                <w:sz w:val="22"/>
                <w:szCs w:val="22"/>
              </w:rPr>
              <w:t>Ch. 5: E-Commerce p</w:t>
            </w:r>
            <w:r w:rsidR="003C3D0E">
              <w:rPr>
                <w:rFonts w:ascii="Book Antiqua" w:hAnsi="Book Antiqua"/>
                <w:sz w:val="22"/>
                <w:szCs w:val="22"/>
              </w:rPr>
              <w:t>ayment system</w:t>
            </w:r>
          </w:p>
        </w:tc>
      </w:tr>
      <w:tr w:rsidR="003C3D0E" w:rsidTr="003C3D0E">
        <w:tc>
          <w:tcPr>
            <w:tcW w:w="4932" w:type="dxa"/>
          </w:tcPr>
          <w:p w:rsidR="003C3D0E" w:rsidRDefault="003C3D0E" w:rsidP="003C3D0E">
            <w:pPr>
              <w:pStyle w:val="BodyTextIndent2"/>
              <w:spacing w:before="60" w:line="240" w:lineRule="auto"/>
              <w:ind w:leftChars="0" w:left="0"/>
              <w:rPr>
                <w:rFonts w:ascii="Book Antiqua" w:hAnsi="Book Antiqua"/>
                <w:sz w:val="22"/>
              </w:rPr>
            </w:pPr>
            <w:r>
              <w:rPr>
                <w:rFonts w:ascii="Book Antiqua" w:hAnsi="Book Antiqua"/>
                <w:sz w:val="22"/>
              </w:rPr>
              <w:t xml:space="preserve">Week 7 </w:t>
            </w:r>
            <w:r w:rsidR="00332056">
              <w:rPr>
                <w:rFonts w:ascii="Book Antiqua" w:hAnsi="Book Antiqua"/>
                <w:sz w:val="22"/>
              </w:rPr>
              <w:t>(March 2</w:t>
            </w:r>
            <w:r>
              <w:rPr>
                <w:rFonts w:ascii="Book Antiqua" w:hAnsi="Book Antiqua"/>
                <w:sz w:val="22"/>
              </w:rPr>
              <w:t xml:space="preserve"> –</w:t>
            </w:r>
            <w:r w:rsidR="004A4BBC">
              <w:rPr>
                <w:rFonts w:ascii="Book Antiqua" w:hAnsi="Book Antiqua"/>
                <w:sz w:val="22"/>
              </w:rPr>
              <w:t xml:space="preserve"> 6</w:t>
            </w:r>
            <w:r>
              <w:rPr>
                <w:rFonts w:ascii="Book Antiqua" w:hAnsi="Book Antiqua"/>
                <w:sz w:val="22"/>
              </w:rPr>
              <w:t>)</w:t>
            </w:r>
          </w:p>
        </w:tc>
        <w:tc>
          <w:tcPr>
            <w:tcW w:w="4932" w:type="dxa"/>
          </w:tcPr>
          <w:p w:rsidR="003C3D0E" w:rsidRDefault="003C3D0E" w:rsidP="003C3D0E">
            <w:pPr>
              <w:pStyle w:val="BodyTextIndent2"/>
              <w:spacing w:before="60" w:line="240" w:lineRule="auto"/>
              <w:ind w:leftChars="0" w:left="0"/>
              <w:rPr>
                <w:rFonts w:ascii="Book Antiqua" w:hAnsi="Book Antiqua"/>
                <w:sz w:val="22"/>
                <w:szCs w:val="22"/>
              </w:rPr>
            </w:pPr>
            <w:r w:rsidRPr="00CC0049">
              <w:rPr>
                <w:rFonts w:ascii="Book Antiqua" w:hAnsi="Book Antiqua"/>
                <w:bCs/>
                <w:sz w:val="22"/>
                <w:szCs w:val="22"/>
              </w:rPr>
              <w:t>Ch. 6: E-Commerce Marketing Concepts</w:t>
            </w:r>
          </w:p>
        </w:tc>
      </w:tr>
      <w:tr w:rsidR="004A4BBC" w:rsidTr="003C3D0E">
        <w:tc>
          <w:tcPr>
            <w:tcW w:w="4932" w:type="dxa"/>
          </w:tcPr>
          <w:p w:rsidR="004A4BBC" w:rsidRDefault="004A4BBC" w:rsidP="003C3D0E">
            <w:pPr>
              <w:pStyle w:val="BodyTextIndent2"/>
              <w:spacing w:before="60" w:line="240" w:lineRule="auto"/>
              <w:ind w:leftChars="0" w:left="0"/>
              <w:rPr>
                <w:rFonts w:ascii="Book Antiqua" w:hAnsi="Book Antiqua"/>
                <w:sz w:val="22"/>
              </w:rPr>
            </w:pPr>
            <w:r>
              <w:rPr>
                <w:rFonts w:ascii="Book Antiqua" w:hAnsi="Book Antiqua"/>
                <w:sz w:val="22"/>
              </w:rPr>
              <w:t>Week 8 (March 9 – 14)</w:t>
            </w:r>
          </w:p>
        </w:tc>
        <w:tc>
          <w:tcPr>
            <w:tcW w:w="4932" w:type="dxa"/>
          </w:tcPr>
          <w:p w:rsidR="004A4BBC" w:rsidRPr="00CC0049" w:rsidRDefault="004A4BBC" w:rsidP="003C3D0E">
            <w:pPr>
              <w:pStyle w:val="BodyTextIndent2"/>
              <w:spacing w:before="60" w:line="240" w:lineRule="auto"/>
              <w:ind w:leftChars="0" w:left="0"/>
              <w:rPr>
                <w:rFonts w:ascii="Book Antiqua" w:hAnsi="Book Antiqua"/>
                <w:sz w:val="22"/>
                <w:szCs w:val="22"/>
              </w:rPr>
            </w:pPr>
            <w:r>
              <w:rPr>
                <w:rFonts w:ascii="Book Antiqua" w:hAnsi="Book Antiqua"/>
                <w:sz w:val="22"/>
                <w:szCs w:val="22"/>
              </w:rPr>
              <w:t>Spring Break</w:t>
            </w:r>
          </w:p>
        </w:tc>
      </w:tr>
      <w:tr w:rsidR="004A4BBC" w:rsidTr="003C3D0E">
        <w:tc>
          <w:tcPr>
            <w:tcW w:w="4932" w:type="dxa"/>
          </w:tcPr>
          <w:p w:rsidR="004A4BBC" w:rsidRDefault="00B3065F" w:rsidP="003C3D0E">
            <w:pPr>
              <w:pStyle w:val="BodyTextIndent2"/>
              <w:spacing w:before="60" w:line="240" w:lineRule="auto"/>
              <w:ind w:leftChars="0" w:left="0"/>
              <w:rPr>
                <w:rFonts w:ascii="Book Antiqua" w:hAnsi="Book Antiqua"/>
                <w:sz w:val="22"/>
              </w:rPr>
            </w:pPr>
            <w:r>
              <w:rPr>
                <w:rFonts w:ascii="Book Antiqua" w:hAnsi="Book Antiqua"/>
                <w:sz w:val="22"/>
              </w:rPr>
              <w:t>Week 9 (March 16 – 20</w:t>
            </w:r>
            <w:r w:rsidR="004A4BBC">
              <w:rPr>
                <w:rFonts w:ascii="Book Antiqua" w:hAnsi="Book Antiqua"/>
                <w:sz w:val="22"/>
              </w:rPr>
              <w:t>)</w:t>
            </w:r>
          </w:p>
        </w:tc>
        <w:tc>
          <w:tcPr>
            <w:tcW w:w="4932" w:type="dxa"/>
          </w:tcPr>
          <w:p w:rsidR="004A4BBC" w:rsidRDefault="004A4BBC" w:rsidP="003C3D0E">
            <w:pPr>
              <w:pStyle w:val="BodyTextIndent2"/>
              <w:spacing w:before="60" w:line="240" w:lineRule="auto"/>
              <w:ind w:leftChars="0" w:left="0"/>
              <w:rPr>
                <w:rFonts w:ascii="Book Antiqua" w:hAnsi="Book Antiqua"/>
                <w:sz w:val="22"/>
                <w:szCs w:val="22"/>
              </w:rPr>
            </w:pPr>
            <w:r w:rsidRPr="00CC0049">
              <w:rPr>
                <w:rFonts w:ascii="Book Antiqua" w:hAnsi="Book Antiqua"/>
                <w:sz w:val="22"/>
                <w:szCs w:val="22"/>
              </w:rPr>
              <w:t>Ch. 7: E-Commerce Marketing Communications</w:t>
            </w:r>
          </w:p>
        </w:tc>
      </w:tr>
      <w:tr w:rsidR="003C3D0E" w:rsidTr="003C3D0E">
        <w:tc>
          <w:tcPr>
            <w:tcW w:w="4932" w:type="dxa"/>
          </w:tcPr>
          <w:p w:rsidR="003C3D0E" w:rsidRDefault="00B3065F" w:rsidP="003C3D0E">
            <w:pPr>
              <w:pStyle w:val="BodyTextIndent2"/>
              <w:spacing w:before="60" w:line="240" w:lineRule="auto"/>
              <w:ind w:leftChars="0" w:left="0"/>
              <w:rPr>
                <w:rFonts w:ascii="Book Antiqua" w:hAnsi="Book Antiqua"/>
                <w:sz w:val="22"/>
              </w:rPr>
            </w:pPr>
            <w:r>
              <w:rPr>
                <w:rFonts w:ascii="Book Antiqua" w:hAnsi="Book Antiqua"/>
                <w:sz w:val="22"/>
              </w:rPr>
              <w:t xml:space="preserve">Week 10 </w:t>
            </w:r>
            <w:r w:rsidR="003C3D0E">
              <w:rPr>
                <w:rFonts w:ascii="Book Antiqua" w:hAnsi="Book Antiqua"/>
                <w:sz w:val="22"/>
              </w:rPr>
              <w:t>Exam – 2</w:t>
            </w:r>
            <w:r w:rsidR="00782D8B">
              <w:rPr>
                <w:rFonts w:ascii="Book Antiqua" w:hAnsi="Book Antiqua"/>
                <w:sz w:val="22"/>
              </w:rPr>
              <w:t xml:space="preserve"> (April 3</w:t>
            </w:r>
            <w:r w:rsidR="00782D8B" w:rsidRPr="00782D8B">
              <w:rPr>
                <w:rFonts w:ascii="Book Antiqua" w:hAnsi="Book Antiqua"/>
                <w:sz w:val="22"/>
                <w:vertAlign w:val="superscript"/>
              </w:rPr>
              <w:t>rd</w:t>
            </w:r>
            <w:r w:rsidR="004A4BBC">
              <w:rPr>
                <w:rFonts w:ascii="Book Antiqua" w:hAnsi="Book Antiqua"/>
                <w:sz w:val="22"/>
              </w:rPr>
              <w:t>)</w:t>
            </w:r>
          </w:p>
        </w:tc>
        <w:tc>
          <w:tcPr>
            <w:tcW w:w="4932" w:type="dxa"/>
          </w:tcPr>
          <w:p w:rsidR="003C3D0E" w:rsidRPr="00CC0049" w:rsidRDefault="003C3D0E" w:rsidP="003C3D0E">
            <w:pPr>
              <w:pStyle w:val="BodyTextIndent2"/>
              <w:spacing w:before="60" w:line="240" w:lineRule="auto"/>
              <w:ind w:leftChars="0" w:left="0"/>
              <w:rPr>
                <w:rFonts w:ascii="Book Antiqua" w:hAnsi="Book Antiqua"/>
                <w:sz w:val="22"/>
                <w:szCs w:val="22"/>
              </w:rPr>
            </w:pPr>
            <w:r>
              <w:rPr>
                <w:rFonts w:ascii="Book Antiqua" w:hAnsi="Book Antiqua"/>
                <w:sz w:val="22"/>
                <w:szCs w:val="22"/>
              </w:rPr>
              <w:t>Chapter 5 – 7</w:t>
            </w:r>
          </w:p>
        </w:tc>
      </w:tr>
      <w:tr w:rsidR="003C3D0E" w:rsidTr="003C3D0E">
        <w:tc>
          <w:tcPr>
            <w:tcW w:w="4932" w:type="dxa"/>
          </w:tcPr>
          <w:p w:rsidR="003C3D0E" w:rsidRDefault="00782D8B" w:rsidP="00782D8B">
            <w:pPr>
              <w:pStyle w:val="BodyTextIndent2"/>
              <w:spacing w:before="60" w:line="240" w:lineRule="auto"/>
              <w:ind w:leftChars="0" w:left="0"/>
              <w:rPr>
                <w:rFonts w:ascii="Book Antiqua" w:hAnsi="Book Antiqua"/>
                <w:sz w:val="22"/>
              </w:rPr>
            </w:pPr>
            <w:r>
              <w:rPr>
                <w:rFonts w:ascii="Book Antiqua" w:hAnsi="Book Antiqua"/>
                <w:sz w:val="22"/>
              </w:rPr>
              <w:t>April 6 – 10</w:t>
            </w:r>
          </w:p>
        </w:tc>
        <w:tc>
          <w:tcPr>
            <w:tcW w:w="4932" w:type="dxa"/>
          </w:tcPr>
          <w:p w:rsidR="003C3D0E" w:rsidRPr="00CC0049" w:rsidRDefault="00782D8B" w:rsidP="003C3D0E">
            <w:pPr>
              <w:pStyle w:val="BodyTextIndent2"/>
              <w:spacing w:before="60" w:line="240" w:lineRule="auto"/>
              <w:ind w:leftChars="0" w:left="0"/>
              <w:rPr>
                <w:rFonts w:ascii="Book Antiqua" w:hAnsi="Book Antiqua"/>
                <w:sz w:val="22"/>
                <w:szCs w:val="22"/>
              </w:rPr>
            </w:pPr>
            <w:r>
              <w:rPr>
                <w:rFonts w:ascii="Book Antiqua" w:hAnsi="Book Antiqua"/>
                <w:sz w:val="22"/>
                <w:szCs w:val="22"/>
              </w:rPr>
              <w:t>Ch. 10: Online content and media</w:t>
            </w:r>
          </w:p>
        </w:tc>
      </w:tr>
      <w:tr w:rsidR="003C3D0E" w:rsidTr="003C3D0E">
        <w:tc>
          <w:tcPr>
            <w:tcW w:w="4932" w:type="dxa"/>
          </w:tcPr>
          <w:p w:rsidR="003C3D0E" w:rsidRDefault="00782D8B" w:rsidP="003C3D0E">
            <w:pPr>
              <w:pStyle w:val="BodyTextIndent2"/>
              <w:spacing w:before="60" w:line="240" w:lineRule="auto"/>
              <w:ind w:leftChars="0" w:left="0"/>
              <w:rPr>
                <w:rFonts w:ascii="Book Antiqua" w:hAnsi="Book Antiqua"/>
                <w:sz w:val="22"/>
              </w:rPr>
            </w:pPr>
            <w:r>
              <w:rPr>
                <w:rFonts w:ascii="Book Antiqua" w:hAnsi="Book Antiqua"/>
                <w:sz w:val="22"/>
              </w:rPr>
              <w:t>April 13 – 17</w:t>
            </w:r>
          </w:p>
        </w:tc>
        <w:tc>
          <w:tcPr>
            <w:tcW w:w="4932" w:type="dxa"/>
          </w:tcPr>
          <w:p w:rsidR="003C3D0E" w:rsidRDefault="00782D8B" w:rsidP="003C3D0E">
            <w:pPr>
              <w:pStyle w:val="BodyTextIndent2"/>
              <w:spacing w:before="60" w:line="240" w:lineRule="auto"/>
              <w:ind w:leftChars="0" w:left="0"/>
              <w:rPr>
                <w:rFonts w:ascii="Book Antiqua" w:hAnsi="Book Antiqua"/>
                <w:sz w:val="22"/>
                <w:szCs w:val="22"/>
              </w:rPr>
            </w:pPr>
            <w:r>
              <w:rPr>
                <w:rFonts w:ascii="Book Antiqua" w:hAnsi="Book Antiqua"/>
                <w:sz w:val="22"/>
                <w:szCs w:val="22"/>
              </w:rPr>
              <w:t>Ch. 11: Social networks, auctions and portals</w:t>
            </w:r>
          </w:p>
        </w:tc>
      </w:tr>
      <w:tr w:rsidR="003C3D0E" w:rsidTr="003C3D0E">
        <w:tc>
          <w:tcPr>
            <w:tcW w:w="4932" w:type="dxa"/>
          </w:tcPr>
          <w:p w:rsidR="003C3D0E" w:rsidRDefault="00782D8B" w:rsidP="003C3D0E">
            <w:pPr>
              <w:pStyle w:val="BodyTextIndent2"/>
              <w:spacing w:before="60" w:line="240" w:lineRule="auto"/>
              <w:ind w:leftChars="0" w:left="0"/>
              <w:rPr>
                <w:rFonts w:ascii="Book Antiqua" w:hAnsi="Book Antiqua"/>
                <w:sz w:val="22"/>
              </w:rPr>
            </w:pPr>
            <w:r>
              <w:rPr>
                <w:rFonts w:ascii="Book Antiqua" w:hAnsi="Book Antiqua"/>
                <w:sz w:val="22"/>
              </w:rPr>
              <w:t>April 20 – 24</w:t>
            </w:r>
          </w:p>
        </w:tc>
        <w:tc>
          <w:tcPr>
            <w:tcW w:w="4932" w:type="dxa"/>
          </w:tcPr>
          <w:p w:rsidR="003C3D0E" w:rsidRDefault="00782D8B" w:rsidP="003C3D0E">
            <w:pPr>
              <w:pStyle w:val="BodyTextIndent2"/>
              <w:spacing w:before="60" w:line="240" w:lineRule="auto"/>
              <w:ind w:leftChars="0" w:left="0"/>
              <w:rPr>
                <w:rFonts w:ascii="Book Antiqua" w:hAnsi="Book Antiqua"/>
                <w:sz w:val="22"/>
                <w:szCs w:val="22"/>
              </w:rPr>
            </w:pPr>
            <w:r>
              <w:rPr>
                <w:rFonts w:ascii="Book Antiqua" w:hAnsi="Book Antiqua"/>
                <w:sz w:val="22"/>
                <w:szCs w:val="22"/>
              </w:rPr>
              <w:t>Ch. 11: Social networks, auctions and portals</w:t>
            </w:r>
          </w:p>
        </w:tc>
      </w:tr>
      <w:tr w:rsidR="003C3D0E" w:rsidTr="003C3D0E">
        <w:tc>
          <w:tcPr>
            <w:tcW w:w="4932" w:type="dxa"/>
          </w:tcPr>
          <w:p w:rsidR="003C3D0E" w:rsidRDefault="00782D8B" w:rsidP="003C3D0E">
            <w:pPr>
              <w:pStyle w:val="BodyTextIndent2"/>
              <w:spacing w:before="60" w:line="240" w:lineRule="auto"/>
              <w:ind w:leftChars="0" w:left="0"/>
              <w:rPr>
                <w:rFonts w:ascii="Book Antiqua" w:hAnsi="Book Antiqua"/>
                <w:sz w:val="22"/>
              </w:rPr>
            </w:pPr>
            <w:r>
              <w:rPr>
                <w:rFonts w:ascii="Book Antiqua" w:hAnsi="Book Antiqua"/>
                <w:sz w:val="22"/>
              </w:rPr>
              <w:t>April 27 – May 1</w:t>
            </w:r>
          </w:p>
        </w:tc>
        <w:tc>
          <w:tcPr>
            <w:tcW w:w="4932" w:type="dxa"/>
          </w:tcPr>
          <w:p w:rsidR="003C3D0E" w:rsidRDefault="00782D8B" w:rsidP="003C3D0E">
            <w:pPr>
              <w:pStyle w:val="BodyTextIndent2"/>
              <w:spacing w:before="60" w:line="240" w:lineRule="auto"/>
              <w:ind w:leftChars="0" w:left="0"/>
              <w:rPr>
                <w:rFonts w:ascii="Book Antiqua" w:hAnsi="Book Antiqua"/>
                <w:sz w:val="22"/>
                <w:szCs w:val="22"/>
              </w:rPr>
            </w:pPr>
            <w:r>
              <w:rPr>
                <w:rFonts w:ascii="Book Antiqua" w:hAnsi="Book Antiqua"/>
                <w:sz w:val="22"/>
                <w:szCs w:val="22"/>
              </w:rPr>
              <w:t>Portions of Ch. 9: Online Services and Ch. 12 B2B E-Commerce</w:t>
            </w:r>
          </w:p>
        </w:tc>
      </w:tr>
      <w:tr w:rsidR="004A4BBC" w:rsidTr="003C3D0E">
        <w:tc>
          <w:tcPr>
            <w:tcW w:w="4932" w:type="dxa"/>
          </w:tcPr>
          <w:p w:rsidR="004A4BBC" w:rsidRDefault="00782D8B" w:rsidP="00B3065F">
            <w:pPr>
              <w:pStyle w:val="BodyTextIndent2"/>
              <w:spacing w:before="60" w:line="240" w:lineRule="auto"/>
              <w:ind w:leftChars="0" w:left="0"/>
              <w:rPr>
                <w:rFonts w:ascii="Book Antiqua" w:hAnsi="Book Antiqua"/>
                <w:sz w:val="22"/>
              </w:rPr>
            </w:pPr>
            <w:r>
              <w:rPr>
                <w:rFonts w:ascii="Book Antiqua" w:hAnsi="Book Antiqua"/>
                <w:sz w:val="22"/>
              </w:rPr>
              <w:t>May 4 – May 8</w:t>
            </w:r>
          </w:p>
        </w:tc>
        <w:tc>
          <w:tcPr>
            <w:tcW w:w="4932" w:type="dxa"/>
          </w:tcPr>
          <w:p w:rsidR="004A4BBC" w:rsidRDefault="00782D8B" w:rsidP="003C3D0E">
            <w:pPr>
              <w:pStyle w:val="BodyTextIndent2"/>
              <w:spacing w:before="60" w:line="240" w:lineRule="auto"/>
              <w:ind w:leftChars="0" w:left="0"/>
              <w:rPr>
                <w:rFonts w:ascii="Book Antiqua" w:hAnsi="Book Antiqua"/>
                <w:sz w:val="22"/>
                <w:szCs w:val="22"/>
              </w:rPr>
            </w:pPr>
            <w:r>
              <w:rPr>
                <w:rFonts w:ascii="Book Antiqua" w:hAnsi="Book Antiqua"/>
                <w:sz w:val="22"/>
                <w:szCs w:val="22"/>
              </w:rPr>
              <w:t xml:space="preserve">Portions of </w:t>
            </w:r>
            <w:r>
              <w:rPr>
                <w:rFonts w:ascii="Book Antiqua" w:hAnsi="Book Antiqua"/>
                <w:sz w:val="22"/>
                <w:szCs w:val="22"/>
              </w:rPr>
              <w:t>Ch. 9: Online Services</w:t>
            </w:r>
            <w:r>
              <w:rPr>
                <w:rFonts w:ascii="Book Antiqua" w:hAnsi="Book Antiqua"/>
                <w:sz w:val="22"/>
                <w:szCs w:val="22"/>
              </w:rPr>
              <w:t xml:space="preserve"> and </w:t>
            </w:r>
            <w:r w:rsidR="004A4BBC">
              <w:rPr>
                <w:rFonts w:ascii="Book Antiqua" w:hAnsi="Book Antiqua"/>
                <w:sz w:val="22"/>
                <w:szCs w:val="22"/>
              </w:rPr>
              <w:t>Ch. 12 B2B E-Commerce</w:t>
            </w:r>
          </w:p>
        </w:tc>
      </w:tr>
      <w:tr w:rsidR="003C3D0E" w:rsidTr="003C3D0E">
        <w:tc>
          <w:tcPr>
            <w:tcW w:w="4932" w:type="dxa"/>
          </w:tcPr>
          <w:p w:rsidR="003C3D0E" w:rsidRDefault="003C3D0E" w:rsidP="003C3D0E">
            <w:pPr>
              <w:pStyle w:val="BodyTextIndent2"/>
              <w:spacing w:before="60" w:line="240" w:lineRule="auto"/>
              <w:ind w:leftChars="0" w:left="0"/>
              <w:rPr>
                <w:rFonts w:ascii="Book Antiqua" w:hAnsi="Book Antiqua"/>
                <w:sz w:val="22"/>
              </w:rPr>
            </w:pPr>
            <w:r>
              <w:rPr>
                <w:rFonts w:ascii="Book Antiqua" w:hAnsi="Book Antiqua"/>
                <w:sz w:val="22"/>
              </w:rPr>
              <w:t>Final Exam</w:t>
            </w:r>
            <w:r w:rsidR="004A4BBC">
              <w:rPr>
                <w:rFonts w:ascii="Book Antiqua" w:hAnsi="Book Antiqua"/>
                <w:sz w:val="22"/>
              </w:rPr>
              <w:t xml:space="preserve"> (May 11 – May 15)</w:t>
            </w:r>
            <w:r w:rsidR="00E53C1F">
              <w:rPr>
                <w:rFonts w:ascii="Book Antiqua" w:hAnsi="Book Antiqua"/>
                <w:sz w:val="22"/>
              </w:rPr>
              <w:t>*</w:t>
            </w:r>
          </w:p>
        </w:tc>
        <w:tc>
          <w:tcPr>
            <w:tcW w:w="4932" w:type="dxa"/>
          </w:tcPr>
          <w:p w:rsidR="003C3D0E" w:rsidRDefault="003C3D0E" w:rsidP="003C3D0E">
            <w:pPr>
              <w:pStyle w:val="BodyTextIndent2"/>
              <w:spacing w:before="60" w:line="240" w:lineRule="auto"/>
              <w:ind w:leftChars="0" w:left="0"/>
              <w:rPr>
                <w:rFonts w:ascii="Book Antiqua" w:hAnsi="Book Antiqua"/>
                <w:sz w:val="22"/>
                <w:szCs w:val="22"/>
              </w:rPr>
            </w:pPr>
            <w:r>
              <w:rPr>
                <w:rFonts w:ascii="Book Antiqua" w:hAnsi="Book Antiqua"/>
                <w:sz w:val="22"/>
                <w:szCs w:val="22"/>
              </w:rPr>
              <w:t>C</w:t>
            </w:r>
            <w:r w:rsidR="00782D8B">
              <w:rPr>
                <w:rFonts w:ascii="Book Antiqua" w:hAnsi="Book Antiqua"/>
                <w:sz w:val="22"/>
                <w:szCs w:val="22"/>
              </w:rPr>
              <w:t>hapter 9</w:t>
            </w:r>
            <w:r w:rsidR="007B488D">
              <w:rPr>
                <w:rFonts w:ascii="Book Antiqua" w:hAnsi="Book Antiqua"/>
                <w:sz w:val="22"/>
                <w:szCs w:val="22"/>
              </w:rPr>
              <w:t xml:space="preserve"> – 12</w:t>
            </w:r>
            <w:r>
              <w:rPr>
                <w:rFonts w:ascii="Book Antiqua" w:hAnsi="Book Antiqua"/>
                <w:sz w:val="22"/>
                <w:szCs w:val="22"/>
              </w:rPr>
              <w:t xml:space="preserve"> </w:t>
            </w:r>
          </w:p>
        </w:tc>
      </w:tr>
    </w:tbl>
    <w:p w:rsidR="003C3D0E" w:rsidRDefault="003C3D0E" w:rsidP="003C3D0E">
      <w:pPr>
        <w:pStyle w:val="BodyTextIndent2"/>
        <w:spacing w:before="60" w:line="240" w:lineRule="auto"/>
        <w:ind w:leftChars="0" w:left="0"/>
        <w:rPr>
          <w:rFonts w:ascii="Book Antiqua" w:hAnsi="Book Antiqua"/>
          <w:sz w:val="22"/>
        </w:rPr>
      </w:pPr>
    </w:p>
    <w:p w:rsidR="00E53C1F" w:rsidRDefault="00E53C1F" w:rsidP="003C3D0E">
      <w:pPr>
        <w:pStyle w:val="BodyTextIndent2"/>
        <w:spacing w:before="60" w:line="240" w:lineRule="auto"/>
        <w:ind w:leftChars="0" w:left="0"/>
        <w:rPr>
          <w:rFonts w:ascii="Book Antiqua" w:hAnsi="Book Antiqua"/>
          <w:sz w:val="22"/>
        </w:rPr>
      </w:pPr>
      <w:r>
        <w:rPr>
          <w:rFonts w:ascii="Book Antiqua" w:hAnsi="Book Antiqua"/>
          <w:sz w:val="22"/>
        </w:rPr>
        <w:t>* Final date to be announced</w:t>
      </w:r>
    </w:p>
    <w:p w:rsidR="00E53C1F" w:rsidRDefault="00E53C1F" w:rsidP="003C3D0E">
      <w:pPr>
        <w:pStyle w:val="BodyTextIndent2"/>
        <w:spacing w:before="60" w:line="240" w:lineRule="auto"/>
        <w:ind w:leftChars="0" w:left="0"/>
        <w:rPr>
          <w:rFonts w:ascii="Book Antiqua" w:hAnsi="Book Antiqua"/>
          <w:sz w:val="22"/>
        </w:rPr>
      </w:pPr>
    </w:p>
    <w:p w:rsidR="00554D28" w:rsidRDefault="00554D28" w:rsidP="00554D28">
      <w:pPr>
        <w:pStyle w:val="BodyTextIndent2"/>
        <w:spacing w:before="60" w:line="240" w:lineRule="auto"/>
        <w:ind w:leftChars="0" w:left="0"/>
        <w:rPr>
          <w:rFonts w:ascii="Book Antiqua" w:hAnsi="Book Antiqua"/>
          <w:sz w:val="22"/>
        </w:rPr>
      </w:pPr>
    </w:p>
    <w:p w:rsidR="001002A6" w:rsidRDefault="001002A6" w:rsidP="000D2F82">
      <w:pPr>
        <w:pStyle w:val="BodyTextIndent2"/>
        <w:spacing w:before="60" w:line="240" w:lineRule="auto"/>
        <w:ind w:leftChars="0" w:left="0"/>
        <w:jc w:val="center"/>
        <w:rPr>
          <w:rFonts w:ascii="Book Antiqua" w:hAnsi="Book Antiqua"/>
          <w:sz w:val="22"/>
        </w:rPr>
      </w:pPr>
    </w:p>
    <w:p w:rsidR="001002A6" w:rsidRDefault="001002A6" w:rsidP="000D2F82">
      <w:pPr>
        <w:pStyle w:val="BodyTextIndent2"/>
        <w:spacing w:before="60" w:line="240" w:lineRule="auto"/>
        <w:ind w:leftChars="0" w:left="0"/>
        <w:jc w:val="center"/>
        <w:rPr>
          <w:rFonts w:ascii="Book Antiqua" w:hAnsi="Book Antiqua"/>
          <w:sz w:val="22"/>
        </w:rPr>
      </w:pPr>
    </w:p>
    <w:p w:rsidR="000D2F82" w:rsidRDefault="000D2F82" w:rsidP="000D2F82">
      <w:pPr>
        <w:jc w:val="center"/>
        <w:rPr>
          <w:rFonts w:ascii="Arial" w:hAnsi="Arial" w:cs="Arial"/>
          <w:b/>
          <w:sz w:val="22"/>
        </w:rPr>
      </w:pPr>
    </w:p>
    <w:p w:rsidR="00C53AF6" w:rsidRDefault="00C53AF6"/>
    <w:sectPr w:rsidR="00C53AF6" w:rsidSect="00072E13">
      <w:footerReference w:type="even" r:id="rId11"/>
      <w:footerReference w:type="default" r:id="rId12"/>
      <w:pgSz w:w="12240" w:h="15840"/>
      <w:pgMar w:top="1253" w:right="1296" w:bottom="1253" w:left="129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819" w:rsidRDefault="00BB0819">
      <w:r>
        <w:separator/>
      </w:r>
    </w:p>
  </w:endnote>
  <w:endnote w:type="continuationSeparator" w:id="0">
    <w:p w:rsidR="00BB0819" w:rsidRDefault="00BB0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E13" w:rsidRDefault="00072E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72E13" w:rsidRDefault="00072E1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E13" w:rsidRDefault="00072E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644FF">
      <w:rPr>
        <w:rStyle w:val="PageNumber"/>
        <w:noProof/>
      </w:rPr>
      <w:t>3</w:t>
    </w:r>
    <w:r>
      <w:rPr>
        <w:rStyle w:val="PageNumber"/>
      </w:rPr>
      <w:fldChar w:fldCharType="end"/>
    </w:r>
  </w:p>
  <w:p w:rsidR="00072E13" w:rsidRDefault="00072E1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819" w:rsidRDefault="00BB0819">
      <w:r>
        <w:separator/>
      </w:r>
    </w:p>
  </w:footnote>
  <w:footnote w:type="continuationSeparator" w:id="0">
    <w:p w:rsidR="00BB0819" w:rsidRDefault="00BB08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A5678"/>
    <w:multiLevelType w:val="hybridMultilevel"/>
    <w:tmpl w:val="3C8050B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78B4522E"/>
    <w:multiLevelType w:val="hybridMultilevel"/>
    <w:tmpl w:val="09E8648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7E5A1234"/>
    <w:multiLevelType w:val="hybridMultilevel"/>
    <w:tmpl w:val="32AA2F00"/>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117"/>
    <w:rsid w:val="000547E4"/>
    <w:rsid w:val="00072E13"/>
    <w:rsid w:val="000D2F82"/>
    <w:rsid w:val="001002A6"/>
    <w:rsid w:val="001644FF"/>
    <w:rsid w:val="00177BC0"/>
    <w:rsid w:val="00292E42"/>
    <w:rsid w:val="003034B9"/>
    <w:rsid w:val="00332056"/>
    <w:rsid w:val="0034355A"/>
    <w:rsid w:val="00347A14"/>
    <w:rsid w:val="00397D8F"/>
    <w:rsid w:val="003C3D0E"/>
    <w:rsid w:val="004861CF"/>
    <w:rsid w:val="004A4BBC"/>
    <w:rsid w:val="004F32CD"/>
    <w:rsid w:val="00554D28"/>
    <w:rsid w:val="00665117"/>
    <w:rsid w:val="00677758"/>
    <w:rsid w:val="00745164"/>
    <w:rsid w:val="00782D8B"/>
    <w:rsid w:val="007B488D"/>
    <w:rsid w:val="00802B09"/>
    <w:rsid w:val="0081434E"/>
    <w:rsid w:val="008845D0"/>
    <w:rsid w:val="00896717"/>
    <w:rsid w:val="00951AE9"/>
    <w:rsid w:val="009F6A80"/>
    <w:rsid w:val="00AB036E"/>
    <w:rsid w:val="00AB3EDD"/>
    <w:rsid w:val="00B3065F"/>
    <w:rsid w:val="00BB0819"/>
    <w:rsid w:val="00C53AF6"/>
    <w:rsid w:val="00D0141F"/>
    <w:rsid w:val="00DF5DA5"/>
    <w:rsid w:val="00E1425A"/>
    <w:rsid w:val="00E53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F82"/>
    <w:pPr>
      <w:spacing w:after="0" w:line="240" w:lineRule="auto"/>
    </w:pPr>
    <w:rPr>
      <w:rFonts w:ascii="Times New Roman" w:eastAsia="SimSun" w:hAnsi="Times New Roman" w:cs="Times New Roman"/>
      <w:sz w:val="24"/>
      <w:szCs w:val="24"/>
    </w:rPr>
  </w:style>
  <w:style w:type="paragraph" w:styleId="Heading1">
    <w:name w:val="heading 1"/>
    <w:basedOn w:val="Normal"/>
    <w:next w:val="Normal"/>
    <w:link w:val="Heading1Char"/>
    <w:qFormat/>
    <w:rsid w:val="000D2F82"/>
    <w:pPr>
      <w:keepNext/>
      <w:outlineLvl w:val="0"/>
    </w:pPr>
    <w:rPr>
      <w:b/>
      <w:i/>
      <w:sz w:val="20"/>
      <w:szCs w:val="20"/>
    </w:rPr>
  </w:style>
  <w:style w:type="paragraph" w:styleId="Heading2">
    <w:name w:val="heading 2"/>
    <w:basedOn w:val="Normal"/>
    <w:next w:val="Normal"/>
    <w:link w:val="Heading2Char"/>
    <w:qFormat/>
    <w:rsid w:val="000D2F82"/>
    <w:pPr>
      <w:keepNext/>
      <w:outlineLvl w:val="1"/>
    </w:pPr>
    <w:rPr>
      <w:rFonts w:ascii="Century Schoolbook" w:hAnsi="Century Schoolbook"/>
      <w:b/>
      <w:sz w:val="20"/>
      <w:szCs w:val="20"/>
      <w:u w:val="single"/>
    </w:rPr>
  </w:style>
  <w:style w:type="paragraph" w:styleId="Heading3">
    <w:name w:val="heading 3"/>
    <w:basedOn w:val="Normal"/>
    <w:next w:val="Normal"/>
    <w:link w:val="Heading3Char"/>
    <w:qFormat/>
    <w:rsid w:val="000D2F82"/>
    <w:pPr>
      <w:keepNext/>
      <w:outlineLvl w:val="2"/>
    </w:pPr>
    <w:rPr>
      <w:rFonts w:ascii="Century Schoolbook" w:hAnsi="Century Schoolbook"/>
      <w:sz w:val="20"/>
      <w:szCs w:val="20"/>
      <w:u w:val="single"/>
    </w:rPr>
  </w:style>
  <w:style w:type="paragraph" w:styleId="Heading5">
    <w:name w:val="heading 5"/>
    <w:basedOn w:val="Normal"/>
    <w:next w:val="Normal"/>
    <w:link w:val="Heading5Char"/>
    <w:qFormat/>
    <w:rsid w:val="000D2F82"/>
    <w:pPr>
      <w:keepNext/>
      <w:jc w:val="center"/>
      <w:outlineLvl w:val="4"/>
    </w:pPr>
    <w:rPr>
      <w:b/>
      <w:sz w:val="20"/>
      <w:szCs w:val="20"/>
    </w:rPr>
  </w:style>
  <w:style w:type="paragraph" w:styleId="Heading8">
    <w:name w:val="heading 8"/>
    <w:basedOn w:val="Normal"/>
    <w:next w:val="Normal"/>
    <w:link w:val="Heading8Char"/>
    <w:qFormat/>
    <w:rsid w:val="000D2F82"/>
    <w:pPr>
      <w:keepNext/>
      <w:autoSpaceDE w:val="0"/>
      <w:autoSpaceDN w:val="0"/>
      <w:adjustRightInd w:val="0"/>
      <w:jc w:val="center"/>
      <w:outlineLvl w:val="7"/>
    </w:pPr>
    <w:rPr>
      <w:rFonts w:ascii="Arial" w:hAnsi="Arial" w:cs="Arial"/>
      <w:b/>
      <w:bCs/>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2F82"/>
    <w:rPr>
      <w:rFonts w:ascii="Times New Roman" w:eastAsia="SimSun" w:hAnsi="Times New Roman" w:cs="Times New Roman"/>
      <w:b/>
      <w:i/>
      <w:sz w:val="20"/>
      <w:szCs w:val="20"/>
    </w:rPr>
  </w:style>
  <w:style w:type="character" w:customStyle="1" w:styleId="Heading2Char">
    <w:name w:val="Heading 2 Char"/>
    <w:basedOn w:val="DefaultParagraphFont"/>
    <w:link w:val="Heading2"/>
    <w:rsid w:val="000D2F82"/>
    <w:rPr>
      <w:rFonts w:ascii="Century Schoolbook" w:eastAsia="SimSun" w:hAnsi="Century Schoolbook" w:cs="Times New Roman"/>
      <w:b/>
      <w:sz w:val="20"/>
      <w:szCs w:val="20"/>
      <w:u w:val="single"/>
    </w:rPr>
  </w:style>
  <w:style w:type="character" w:customStyle="1" w:styleId="Heading3Char">
    <w:name w:val="Heading 3 Char"/>
    <w:basedOn w:val="DefaultParagraphFont"/>
    <w:link w:val="Heading3"/>
    <w:rsid w:val="000D2F82"/>
    <w:rPr>
      <w:rFonts w:ascii="Century Schoolbook" w:eastAsia="SimSun" w:hAnsi="Century Schoolbook" w:cs="Times New Roman"/>
      <w:sz w:val="20"/>
      <w:szCs w:val="20"/>
      <w:u w:val="single"/>
    </w:rPr>
  </w:style>
  <w:style w:type="character" w:customStyle="1" w:styleId="Heading5Char">
    <w:name w:val="Heading 5 Char"/>
    <w:basedOn w:val="DefaultParagraphFont"/>
    <w:link w:val="Heading5"/>
    <w:rsid w:val="000D2F82"/>
    <w:rPr>
      <w:rFonts w:ascii="Times New Roman" w:eastAsia="SimSun" w:hAnsi="Times New Roman" w:cs="Times New Roman"/>
      <w:b/>
      <w:sz w:val="20"/>
      <w:szCs w:val="20"/>
    </w:rPr>
  </w:style>
  <w:style w:type="character" w:customStyle="1" w:styleId="Heading8Char">
    <w:name w:val="Heading 8 Char"/>
    <w:basedOn w:val="DefaultParagraphFont"/>
    <w:link w:val="Heading8"/>
    <w:rsid w:val="000D2F82"/>
    <w:rPr>
      <w:rFonts w:ascii="Arial" w:eastAsia="SimSun" w:hAnsi="Arial" w:cs="Arial"/>
      <w:b/>
      <w:bCs/>
      <w:sz w:val="16"/>
      <w:szCs w:val="20"/>
    </w:rPr>
  </w:style>
  <w:style w:type="character" w:styleId="Hyperlink">
    <w:name w:val="Hyperlink"/>
    <w:uiPriority w:val="99"/>
    <w:semiHidden/>
    <w:rsid w:val="000D2F82"/>
    <w:rPr>
      <w:color w:val="0000FF"/>
      <w:u w:val="single"/>
    </w:rPr>
  </w:style>
  <w:style w:type="paragraph" w:styleId="Footer">
    <w:name w:val="footer"/>
    <w:basedOn w:val="Normal"/>
    <w:link w:val="FooterChar"/>
    <w:semiHidden/>
    <w:rsid w:val="000D2F82"/>
    <w:pPr>
      <w:tabs>
        <w:tab w:val="center" w:pos="4320"/>
        <w:tab w:val="right" w:pos="8640"/>
      </w:tabs>
    </w:pPr>
  </w:style>
  <w:style w:type="character" w:customStyle="1" w:styleId="FooterChar">
    <w:name w:val="Footer Char"/>
    <w:basedOn w:val="DefaultParagraphFont"/>
    <w:link w:val="Footer"/>
    <w:semiHidden/>
    <w:rsid w:val="000D2F82"/>
    <w:rPr>
      <w:rFonts w:ascii="Times New Roman" w:eastAsia="SimSun" w:hAnsi="Times New Roman" w:cs="Times New Roman"/>
      <w:sz w:val="24"/>
      <w:szCs w:val="24"/>
    </w:rPr>
  </w:style>
  <w:style w:type="character" w:styleId="PageNumber">
    <w:name w:val="page number"/>
    <w:basedOn w:val="DefaultParagraphFont"/>
    <w:semiHidden/>
    <w:unhideWhenUsed/>
    <w:rsid w:val="000D2F82"/>
  </w:style>
  <w:style w:type="paragraph" w:styleId="BodyTextIndent2">
    <w:name w:val="Body Text Indent 2"/>
    <w:basedOn w:val="Normal"/>
    <w:link w:val="BodyTextIndent2Char"/>
    <w:semiHidden/>
    <w:rsid w:val="000D2F82"/>
    <w:pPr>
      <w:spacing w:after="120" w:line="480" w:lineRule="auto"/>
      <w:ind w:leftChars="200" w:left="420"/>
    </w:pPr>
    <w:rPr>
      <w:sz w:val="20"/>
      <w:szCs w:val="20"/>
    </w:rPr>
  </w:style>
  <w:style w:type="character" w:customStyle="1" w:styleId="BodyTextIndent2Char">
    <w:name w:val="Body Text Indent 2 Char"/>
    <w:basedOn w:val="DefaultParagraphFont"/>
    <w:link w:val="BodyTextIndent2"/>
    <w:semiHidden/>
    <w:rsid w:val="000D2F82"/>
    <w:rPr>
      <w:rFonts w:ascii="Times New Roman" w:eastAsia="SimSun" w:hAnsi="Times New Roman" w:cs="Times New Roman"/>
      <w:sz w:val="20"/>
      <w:szCs w:val="20"/>
    </w:rPr>
  </w:style>
  <w:style w:type="character" w:customStyle="1" w:styleId="apple-converted-space">
    <w:name w:val="apple-converted-space"/>
    <w:rsid w:val="000D2F82"/>
  </w:style>
  <w:style w:type="table" w:styleId="TableGrid">
    <w:name w:val="Table Grid"/>
    <w:basedOn w:val="TableNormal"/>
    <w:uiPriority w:val="59"/>
    <w:rsid w:val="00100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F82"/>
    <w:pPr>
      <w:spacing w:after="0" w:line="240" w:lineRule="auto"/>
    </w:pPr>
    <w:rPr>
      <w:rFonts w:ascii="Times New Roman" w:eastAsia="SimSun" w:hAnsi="Times New Roman" w:cs="Times New Roman"/>
      <w:sz w:val="24"/>
      <w:szCs w:val="24"/>
    </w:rPr>
  </w:style>
  <w:style w:type="paragraph" w:styleId="Heading1">
    <w:name w:val="heading 1"/>
    <w:basedOn w:val="Normal"/>
    <w:next w:val="Normal"/>
    <w:link w:val="Heading1Char"/>
    <w:qFormat/>
    <w:rsid w:val="000D2F82"/>
    <w:pPr>
      <w:keepNext/>
      <w:outlineLvl w:val="0"/>
    </w:pPr>
    <w:rPr>
      <w:b/>
      <w:i/>
      <w:sz w:val="20"/>
      <w:szCs w:val="20"/>
    </w:rPr>
  </w:style>
  <w:style w:type="paragraph" w:styleId="Heading2">
    <w:name w:val="heading 2"/>
    <w:basedOn w:val="Normal"/>
    <w:next w:val="Normal"/>
    <w:link w:val="Heading2Char"/>
    <w:qFormat/>
    <w:rsid w:val="000D2F82"/>
    <w:pPr>
      <w:keepNext/>
      <w:outlineLvl w:val="1"/>
    </w:pPr>
    <w:rPr>
      <w:rFonts w:ascii="Century Schoolbook" w:hAnsi="Century Schoolbook"/>
      <w:b/>
      <w:sz w:val="20"/>
      <w:szCs w:val="20"/>
      <w:u w:val="single"/>
    </w:rPr>
  </w:style>
  <w:style w:type="paragraph" w:styleId="Heading3">
    <w:name w:val="heading 3"/>
    <w:basedOn w:val="Normal"/>
    <w:next w:val="Normal"/>
    <w:link w:val="Heading3Char"/>
    <w:qFormat/>
    <w:rsid w:val="000D2F82"/>
    <w:pPr>
      <w:keepNext/>
      <w:outlineLvl w:val="2"/>
    </w:pPr>
    <w:rPr>
      <w:rFonts w:ascii="Century Schoolbook" w:hAnsi="Century Schoolbook"/>
      <w:sz w:val="20"/>
      <w:szCs w:val="20"/>
      <w:u w:val="single"/>
    </w:rPr>
  </w:style>
  <w:style w:type="paragraph" w:styleId="Heading5">
    <w:name w:val="heading 5"/>
    <w:basedOn w:val="Normal"/>
    <w:next w:val="Normal"/>
    <w:link w:val="Heading5Char"/>
    <w:qFormat/>
    <w:rsid w:val="000D2F82"/>
    <w:pPr>
      <w:keepNext/>
      <w:jc w:val="center"/>
      <w:outlineLvl w:val="4"/>
    </w:pPr>
    <w:rPr>
      <w:b/>
      <w:sz w:val="20"/>
      <w:szCs w:val="20"/>
    </w:rPr>
  </w:style>
  <w:style w:type="paragraph" w:styleId="Heading8">
    <w:name w:val="heading 8"/>
    <w:basedOn w:val="Normal"/>
    <w:next w:val="Normal"/>
    <w:link w:val="Heading8Char"/>
    <w:qFormat/>
    <w:rsid w:val="000D2F82"/>
    <w:pPr>
      <w:keepNext/>
      <w:autoSpaceDE w:val="0"/>
      <w:autoSpaceDN w:val="0"/>
      <w:adjustRightInd w:val="0"/>
      <w:jc w:val="center"/>
      <w:outlineLvl w:val="7"/>
    </w:pPr>
    <w:rPr>
      <w:rFonts w:ascii="Arial" w:hAnsi="Arial" w:cs="Arial"/>
      <w:b/>
      <w:bCs/>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2F82"/>
    <w:rPr>
      <w:rFonts w:ascii="Times New Roman" w:eastAsia="SimSun" w:hAnsi="Times New Roman" w:cs="Times New Roman"/>
      <w:b/>
      <w:i/>
      <w:sz w:val="20"/>
      <w:szCs w:val="20"/>
    </w:rPr>
  </w:style>
  <w:style w:type="character" w:customStyle="1" w:styleId="Heading2Char">
    <w:name w:val="Heading 2 Char"/>
    <w:basedOn w:val="DefaultParagraphFont"/>
    <w:link w:val="Heading2"/>
    <w:rsid w:val="000D2F82"/>
    <w:rPr>
      <w:rFonts w:ascii="Century Schoolbook" w:eastAsia="SimSun" w:hAnsi="Century Schoolbook" w:cs="Times New Roman"/>
      <w:b/>
      <w:sz w:val="20"/>
      <w:szCs w:val="20"/>
      <w:u w:val="single"/>
    </w:rPr>
  </w:style>
  <w:style w:type="character" w:customStyle="1" w:styleId="Heading3Char">
    <w:name w:val="Heading 3 Char"/>
    <w:basedOn w:val="DefaultParagraphFont"/>
    <w:link w:val="Heading3"/>
    <w:rsid w:val="000D2F82"/>
    <w:rPr>
      <w:rFonts w:ascii="Century Schoolbook" w:eastAsia="SimSun" w:hAnsi="Century Schoolbook" w:cs="Times New Roman"/>
      <w:sz w:val="20"/>
      <w:szCs w:val="20"/>
      <w:u w:val="single"/>
    </w:rPr>
  </w:style>
  <w:style w:type="character" w:customStyle="1" w:styleId="Heading5Char">
    <w:name w:val="Heading 5 Char"/>
    <w:basedOn w:val="DefaultParagraphFont"/>
    <w:link w:val="Heading5"/>
    <w:rsid w:val="000D2F82"/>
    <w:rPr>
      <w:rFonts w:ascii="Times New Roman" w:eastAsia="SimSun" w:hAnsi="Times New Roman" w:cs="Times New Roman"/>
      <w:b/>
      <w:sz w:val="20"/>
      <w:szCs w:val="20"/>
    </w:rPr>
  </w:style>
  <w:style w:type="character" w:customStyle="1" w:styleId="Heading8Char">
    <w:name w:val="Heading 8 Char"/>
    <w:basedOn w:val="DefaultParagraphFont"/>
    <w:link w:val="Heading8"/>
    <w:rsid w:val="000D2F82"/>
    <w:rPr>
      <w:rFonts w:ascii="Arial" w:eastAsia="SimSun" w:hAnsi="Arial" w:cs="Arial"/>
      <w:b/>
      <w:bCs/>
      <w:sz w:val="16"/>
      <w:szCs w:val="20"/>
    </w:rPr>
  </w:style>
  <w:style w:type="character" w:styleId="Hyperlink">
    <w:name w:val="Hyperlink"/>
    <w:uiPriority w:val="99"/>
    <w:semiHidden/>
    <w:rsid w:val="000D2F82"/>
    <w:rPr>
      <w:color w:val="0000FF"/>
      <w:u w:val="single"/>
    </w:rPr>
  </w:style>
  <w:style w:type="paragraph" w:styleId="Footer">
    <w:name w:val="footer"/>
    <w:basedOn w:val="Normal"/>
    <w:link w:val="FooterChar"/>
    <w:semiHidden/>
    <w:rsid w:val="000D2F82"/>
    <w:pPr>
      <w:tabs>
        <w:tab w:val="center" w:pos="4320"/>
        <w:tab w:val="right" w:pos="8640"/>
      </w:tabs>
    </w:pPr>
  </w:style>
  <w:style w:type="character" w:customStyle="1" w:styleId="FooterChar">
    <w:name w:val="Footer Char"/>
    <w:basedOn w:val="DefaultParagraphFont"/>
    <w:link w:val="Footer"/>
    <w:semiHidden/>
    <w:rsid w:val="000D2F82"/>
    <w:rPr>
      <w:rFonts w:ascii="Times New Roman" w:eastAsia="SimSun" w:hAnsi="Times New Roman" w:cs="Times New Roman"/>
      <w:sz w:val="24"/>
      <w:szCs w:val="24"/>
    </w:rPr>
  </w:style>
  <w:style w:type="character" w:styleId="PageNumber">
    <w:name w:val="page number"/>
    <w:basedOn w:val="DefaultParagraphFont"/>
    <w:semiHidden/>
    <w:unhideWhenUsed/>
    <w:rsid w:val="000D2F82"/>
  </w:style>
  <w:style w:type="paragraph" w:styleId="BodyTextIndent2">
    <w:name w:val="Body Text Indent 2"/>
    <w:basedOn w:val="Normal"/>
    <w:link w:val="BodyTextIndent2Char"/>
    <w:semiHidden/>
    <w:rsid w:val="000D2F82"/>
    <w:pPr>
      <w:spacing w:after="120" w:line="480" w:lineRule="auto"/>
      <w:ind w:leftChars="200" w:left="420"/>
    </w:pPr>
    <w:rPr>
      <w:sz w:val="20"/>
      <w:szCs w:val="20"/>
    </w:rPr>
  </w:style>
  <w:style w:type="character" w:customStyle="1" w:styleId="BodyTextIndent2Char">
    <w:name w:val="Body Text Indent 2 Char"/>
    <w:basedOn w:val="DefaultParagraphFont"/>
    <w:link w:val="BodyTextIndent2"/>
    <w:semiHidden/>
    <w:rsid w:val="000D2F82"/>
    <w:rPr>
      <w:rFonts w:ascii="Times New Roman" w:eastAsia="SimSun" w:hAnsi="Times New Roman" w:cs="Times New Roman"/>
      <w:sz w:val="20"/>
      <w:szCs w:val="20"/>
    </w:rPr>
  </w:style>
  <w:style w:type="character" w:customStyle="1" w:styleId="apple-converted-space">
    <w:name w:val="apple-converted-space"/>
    <w:rsid w:val="000D2F82"/>
  </w:style>
  <w:style w:type="table" w:styleId="TableGrid">
    <w:name w:val="Table Grid"/>
    <w:basedOn w:val="TableNormal"/>
    <w:uiPriority w:val="59"/>
    <w:rsid w:val="00100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MegWhitman"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liblink.uta.edu/UTAlink/az" TargetMode="External"/><Relationship Id="rId4" Type="http://schemas.openxmlformats.org/officeDocument/2006/relationships/settings" Target="settings.xml"/><Relationship Id="rId9" Type="http://schemas.openxmlformats.org/officeDocument/2006/relationships/hyperlink" Target="http://www.uta.edu/librar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205</TotalTime>
  <Pages>5</Pages>
  <Words>1562</Words>
  <Characters>8909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10451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Rahul Dwivedi</dc:creator>
  <cp:keywords/>
  <dc:description/>
  <cp:lastModifiedBy>Rahul Dwivedi</cp:lastModifiedBy>
  <cp:revision>17</cp:revision>
  <dcterms:created xsi:type="dcterms:W3CDTF">2015-01-20T22:08:00Z</dcterms:created>
  <dcterms:modified xsi:type="dcterms:W3CDTF">2015-03-30T13:54:00Z</dcterms:modified>
</cp:coreProperties>
</file>