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AFA8" w14:textId="77777777" w:rsidR="00553CCE" w:rsidRDefault="002C50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14:paraId="34C6AFA9" w14:textId="77777777" w:rsidR="00553CCE" w:rsidRDefault="002C50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14:paraId="34C6AFAA" w14:textId="77777777" w:rsidR="00553CCE" w:rsidRDefault="002C50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N5467 Pediatric Complex Care</w:t>
      </w:r>
    </w:p>
    <w:p w14:paraId="34C6AFAB" w14:textId="77777777" w:rsidR="00553CCE" w:rsidRDefault="002C5059">
      <w:pPr>
        <w:tabs>
          <w:tab w:val="center" w:pos="4680"/>
          <w:tab w:val="left" w:pos="577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Fall 2016</w:t>
      </w:r>
      <w:r>
        <w:rPr>
          <w:rFonts w:ascii="Times New Roman" w:eastAsia="Times New Roman" w:hAnsi="Times New Roman" w:cs="Times New Roman"/>
          <w:b/>
          <w:sz w:val="24"/>
        </w:rPr>
        <w:tab/>
      </w:r>
    </w:p>
    <w:p w14:paraId="34C6AFAC" w14:textId="77777777" w:rsidR="00553CCE" w:rsidRDefault="00553CCE">
      <w:pPr>
        <w:spacing w:after="0" w:line="240" w:lineRule="auto"/>
        <w:jc w:val="center"/>
        <w:rPr>
          <w:rFonts w:ascii="Times New Roman" w:eastAsia="Times New Roman" w:hAnsi="Times New Roman" w:cs="Times New Roman"/>
          <w:b/>
          <w:sz w:val="24"/>
        </w:rPr>
      </w:pPr>
    </w:p>
    <w:p w14:paraId="34C6AFAD" w14:textId="77777777" w:rsidR="00553CCE" w:rsidRDefault="00553CCE">
      <w:pPr>
        <w:spacing w:after="0" w:line="240" w:lineRule="auto"/>
        <w:rPr>
          <w:rFonts w:ascii="Times New Roman" w:eastAsia="Times New Roman" w:hAnsi="Times New Roman" w:cs="Times New Roman"/>
          <w:sz w:val="24"/>
        </w:rPr>
      </w:pPr>
    </w:p>
    <w:p w14:paraId="34C6AFAE"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Instructor</w:t>
      </w:r>
      <w:r>
        <w:rPr>
          <w:rFonts w:ascii="Times New Roman" w:eastAsia="Times New Roman" w:hAnsi="Times New Roman" w:cs="Times New Roman"/>
          <w:b/>
          <w:sz w:val="24"/>
        </w:rPr>
        <w:t>(s): Sara Moore, MSN, RN, PNP, PNP-BC, CPNP-AC, NNP</w:t>
      </w:r>
    </w:p>
    <w:p w14:paraId="34C6AFAF"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Office Number:</w:t>
      </w:r>
      <w:r>
        <w:rPr>
          <w:rFonts w:ascii="Times New Roman" w:eastAsia="Times New Roman" w:hAnsi="Times New Roman" w:cs="Times New Roman"/>
          <w:sz w:val="24"/>
        </w:rPr>
        <w:t xml:space="preserve"> Pickard Hall 526</w:t>
      </w:r>
    </w:p>
    <w:p w14:paraId="34C6AFB0"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Office Telephone Number:</w:t>
      </w:r>
      <w:r>
        <w:rPr>
          <w:rFonts w:ascii="Times New Roman" w:eastAsia="Times New Roman" w:hAnsi="Times New Roman" w:cs="Times New Roman"/>
          <w:sz w:val="24"/>
        </w:rPr>
        <w:t xml:space="preserve"> 817-272-2776</w:t>
      </w:r>
    </w:p>
    <w:p w14:paraId="34C6AFB1"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Email Address:</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0563C1"/>
            <w:sz w:val="24"/>
            <w:u w:val="single"/>
          </w:rPr>
          <w:t>moores@uta.edu</w:t>
        </w:r>
      </w:hyperlink>
    </w:p>
    <w:p w14:paraId="34C6AFB2" w14:textId="77777777" w:rsidR="00553CCE" w:rsidRDefault="00553CCE">
      <w:pPr>
        <w:spacing w:after="0" w:line="240" w:lineRule="auto"/>
        <w:rPr>
          <w:rFonts w:ascii="Times New Roman" w:eastAsia="Times New Roman" w:hAnsi="Times New Roman" w:cs="Times New Roman"/>
          <w:b/>
          <w:sz w:val="24"/>
          <w:u w:val="single"/>
        </w:rPr>
      </w:pPr>
    </w:p>
    <w:p w14:paraId="34C6AFB3" w14:textId="77777777" w:rsidR="00553CCE" w:rsidRDefault="002C5059">
      <w:pPr>
        <w:spacing w:after="0" w:line="240" w:lineRule="auto"/>
        <w:rPr>
          <w:rFonts w:ascii="Calibri" w:eastAsia="Calibri" w:hAnsi="Calibri" w:cs="Calibri"/>
        </w:rPr>
      </w:pPr>
      <w:r>
        <w:rPr>
          <w:rFonts w:ascii="Times New Roman" w:eastAsia="Times New Roman" w:hAnsi="Times New Roman" w:cs="Times New Roman"/>
          <w:b/>
          <w:sz w:val="24"/>
          <w:u w:val="single"/>
        </w:rPr>
        <w:t>Faculty Profile:</w:t>
      </w:r>
      <w:r>
        <w:rPr>
          <w:rFonts w:ascii="Times New Roman" w:eastAsia="Times New Roman" w:hAnsi="Times New Roman" w:cs="Times New Roman"/>
          <w:sz w:val="24"/>
        </w:rPr>
        <w:t xml:space="preserve"> </w:t>
      </w:r>
      <w:hyperlink r:id="rId6">
        <w:r>
          <w:rPr>
            <w:rFonts w:ascii="Calibri" w:eastAsia="Calibri" w:hAnsi="Calibri" w:cs="Calibri"/>
            <w:color w:val="0000FF"/>
            <w:u w:val="single"/>
          </w:rPr>
          <w:t>https://www.uta.edu/profiles/sara-moore</w:t>
        </w:r>
      </w:hyperlink>
    </w:p>
    <w:p w14:paraId="34C6AFB4" w14:textId="77777777" w:rsidR="00553CCE" w:rsidRDefault="00553CCE">
      <w:pPr>
        <w:spacing w:after="0" w:line="240" w:lineRule="auto"/>
        <w:ind w:left="720" w:hanging="720"/>
        <w:rPr>
          <w:rFonts w:ascii="Times New Roman" w:eastAsia="Times New Roman" w:hAnsi="Times New Roman" w:cs="Times New Roman"/>
          <w:color w:val="FF0000"/>
          <w:sz w:val="24"/>
        </w:rPr>
      </w:pPr>
    </w:p>
    <w:p w14:paraId="34C6AFB5" w14:textId="77777777" w:rsidR="00553CCE" w:rsidRDefault="002C5059">
      <w:pPr>
        <w:spacing w:after="0" w:line="240" w:lineRule="auto"/>
        <w:rPr>
          <w:rFonts w:ascii="Arial" w:eastAsia="Arial" w:hAnsi="Arial" w:cs="Arial"/>
          <w:color w:val="FF0000"/>
          <w:sz w:val="21"/>
        </w:rPr>
      </w:pPr>
      <w:r>
        <w:rPr>
          <w:rFonts w:ascii="Times New Roman" w:eastAsia="Times New Roman" w:hAnsi="Times New Roman" w:cs="Times New Roman"/>
          <w:b/>
          <w:sz w:val="24"/>
        </w:rPr>
        <w:t xml:space="preserve">Office Hours: </w:t>
      </w:r>
      <w:r>
        <w:rPr>
          <w:rFonts w:ascii="Times New Roman" w:eastAsia="Times New Roman" w:hAnsi="Times New Roman" w:cs="Times New Roman"/>
          <w:sz w:val="24"/>
        </w:rPr>
        <w:t>By appointment only</w:t>
      </w:r>
    </w:p>
    <w:p w14:paraId="34C6AFB6" w14:textId="77777777" w:rsidR="00553CCE" w:rsidRDefault="00553CCE">
      <w:pPr>
        <w:spacing w:after="0" w:line="240" w:lineRule="auto"/>
        <w:rPr>
          <w:rFonts w:ascii="Times New Roman" w:eastAsia="Times New Roman" w:hAnsi="Times New Roman" w:cs="Times New Roman"/>
          <w:sz w:val="24"/>
        </w:rPr>
      </w:pPr>
    </w:p>
    <w:p w14:paraId="34C6AFB7"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 5467, Section 001</w:t>
      </w:r>
    </w:p>
    <w:p w14:paraId="34C6AFB8" w14:textId="77777777" w:rsidR="00553CCE" w:rsidRDefault="00553CCE">
      <w:pPr>
        <w:spacing w:after="0" w:line="240" w:lineRule="auto"/>
        <w:rPr>
          <w:rFonts w:ascii="Times New Roman" w:eastAsia="Times New Roman" w:hAnsi="Times New Roman" w:cs="Times New Roman"/>
          <w:sz w:val="24"/>
        </w:rPr>
      </w:pPr>
    </w:p>
    <w:p w14:paraId="34C6AFB9" w14:textId="24426343"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Pickard Hall, Room 204 [</w:t>
      </w:r>
      <w:r>
        <w:rPr>
          <w:rFonts w:ascii="Times New Roman" w:eastAsia="Times New Roman" w:hAnsi="Times New Roman" w:cs="Times New Roman"/>
          <w:sz w:val="24"/>
        </w:rPr>
        <w:t>Saturday August 27 and October 8</w:t>
      </w:r>
      <w:r w:rsidR="00120458">
        <w:rPr>
          <w:rFonts w:ascii="Times New Roman" w:eastAsia="Times New Roman" w:hAnsi="Times New Roman" w:cs="Times New Roman"/>
          <w:sz w:val="24"/>
        </w:rPr>
        <w:t xml:space="preserve"> (TBD)</w:t>
      </w:r>
      <w:r>
        <w:rPr>
          <w:rFonts w:ascii="Times New Roman" w:eastAsia="Times New Roman" w:hAnsi="Times New Roman" w:cs="Times New Roman"/>
          <w:sz w:val="24"/>
        </w:rPr>
        <w:t xml:space="preserve">, </w:t>
      </w:r>
      <w:r w:rsidR="00120458">
        <w:rPr>
          <w:rFonts w:ascii="Times New Roman" w:eastAsia="Times New Roman" w:hAnsi="Times New Roman" w:cs="Times New Roman"/>
          <w:sz w:val="24"/>
        </w:rPr>
        <w:t>De</w:t>
      </w:r>
      <w:r>
        <w:rPr>
          <w:rFonts w:ascii="Times New Roman" w:eastAsia="Times New Roman" w:hAnsi="Times New Roman" w:cs="Times New Roman"/>
          <w:sz w:val="24"/>
        </w:rPr>
        <w:t>c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t>
      </w:r>
      <w:r w:rsidR="00120458">
        <w:rPr>
          <w:rFonts w:ascii="Times New Roman" w:eastAsia="Times New Roman" w:hAnsi="Times New Roman" w:cs="Times New Roman"/>
          <w:sz w:val="24"/>
        </w:rPr>
        <w:t>Date has been cancelled and no clinical check off will be required for the course</w:t>
      </w:r>
      <w:r>
        <w:rPr>
          <w:rFonts w:ascii="Times New Roman" w:eastAsia="Times New Roman" w:hAnsi="Times New Roman" w:cs="Times New Roman"/>
          <w:sz w:val="24"/>
        </w:rPr>
        <w:t>]</w:t>
      </w:r>
    </w:p>
    <w:p w14:paraId="34C6AFBA" w14:textId="77777777" w:rsidR="00553CCE" w:rsidRDefault="00553CCE">
      <w:pPr>
        <w:spacing w:after="0" w:line="240" w:lineRule="auto"/>
        <w:rPr>
          <w:rFonts w:ascii="Times New Roman" w:eastAsia="Times New Roman" w:hAnsi="Times New Roman" w:cs="Times New Roman"/>
          <w:b/>
          <w:sz w:val="24"/>
        </w:rPr>
      </w:pPr>
    </w:p>
    <w:p w14:paraId="34C6AFBB" w14:textId="77777777" w:rsidR="00553CCE" w:rsidRDefault="002C505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Description of Course Content:  </w:t>
      </w:r>
    </w:p>
    <w:p w14:paraId="34C6AFBC"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management of complex health problems seen in pediatric patients ages birth to 21 years and within the family system.</w:t>
      </w:r>
    </w:p>
    <w:p w14:paraId="34C6AFBD" w14:textId="77777777" w:rsidR="00553CCE" w:rsidRDefault="00553CCE">
      <w:pPr>
        <w:spacing w:after="0" w:line="240" w:lineRule="auto"/>
        <w:rPr>
          <w:rFonts w:ascii="Times New Roman" w:eastAsia="Times New Roman" w:hAnsi="Times New Roman" w:cs="Times New Roman"/>
          <w:b/>
          <w:sz w:val="24"/>
        </w:rPr>
      </w:pPr>
    </w:p>
    <w:p w14:paraId="34C6AFBE" w14:textId="77777777" w:rsidR="00553CCE" w:rsidRDefault="002C505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 xml:space="preserve">:  </w:t>
      </w:r>
    </w:p>
    <w:p w14:paraId="34C6AFBF" w14:textId="77777777" w:rsidR="00553CCE" w:rsidRDefault="002C5059">
      <w:pPr>
        <w:numPr>
          <w:ilvl w:val="0"/>
          <w:numId w:val="1"/>
        </w:numPr>
        <w:spacing w:after="0" w:line="240" w:lineRule="auto"/>
        <w:ind w:left="390" w:hanging="360"/>
        <w:rPr>
          <w:rFonts w:ascii="Times New Roman" w:eastAsia="Times New Roman" w:hAnsi="Times New Roman" w:cs="Times New Roman"/>
        </w:rPr>
      </w:pPr>
      <w:r>
        <w:rPr>
          <w:rFonts w:ascii="Times New Roman" w:eastAsia="Times New Roman" w:hAnsi="Times New Roman" w:cs="Times New Roman"/>
        </w:rPr>
        <w:t xml:space="preserve">Evaluate theoretical and empirical knowledge of </w:t>
      </w:r>
      <w:r>
        <w:rPr>
          <w:rFonts w:ascii="Times New Roman" w:eastAsia="Times New Roman" w:hAnsi="Times New Roman" w:cs="Times New Roman"/>
          <w:b/>
        </w:rPr>
        <w:t>designated</w:t>
      </w:r>
      <w:r>
        <w:rPr>
          <w:rFonts w:ascii="Times New Roman" w:eastAsia="Times New Roman" w:hAnsi="Times New Roman" w:cs="Times New Roman"/>
        </w:rPr>
        <w:t xml:space="preserve"> acute, chronic and complex health problems of pediatric patients and their families in multiple healthcare environments.</w:t>
      </w:r>
    </w:p>
    <w:p w14:paraId="34C6AFC0" w14:textId="77777777" w:rsidR="00553CCE" w:rsidRDefault="00553CCE">
      <w:pPr>
        <w:spacing w:after="0" w:line="240" w:lineRule="auto"/>
        <w:ind w:left="390"/>
        <w:rPr>
          <w:rFonts w:ascii="Times New Roman" w:eastAsia="Times New Roman" w:hAnsi="Times New Roman" w:cs="Times New Roman"/>
        </w:rPr>
      </w:pPr>
    </w:p>
    <w:p w14:paraId="34C6AFC1" w14:textId="77777777" w:rsidR="00553CCE" w:rsidRDefault="002C5059">
      <w:pPr>
        <w:numPr>
          <w:ilvl w:val="0"/>
          <w:numId w:val="2"/>
        </w:numPr>
        <w:spacing w:after="0" w:line="240" w:lineRule="auto"/>
        <w:ind w:left="390" w:hanging="360"/>
        <w:rPr>
          <w:rFonts w:ascii="Times New Roman" w:eastAsia="Times New Roman" w:hAnsi="Times New Roman" w:cs="Times New Roman"/>
        </w:rPr>
      </w:pPr>
      <w:r>
        <w:rPr>
          <w:rFonts w:ascii="Times New Roman" w:eastAsia="Times New Roman" w:hAnsi="Times New Roman" w:cs="Times New Roman"/>
        </w:rPr>
        <w:t xml:space="preserve">Apply evidenced-based practice guidelines to the planning of comprehensive health care pediatric patients and their families </w:t>
      </w:r>
    </w:p>
    <w:p w14:paraId="34C6AFC2" w14:textId="77777777" w:rsidR="00553CCE" w:rsidRDefault="00553CCE">
      <w:pPr>
        <w:ind w:left="390"/>
        <w:rPr>
          <w:rFonts w:ascii="Times New Roman" w:eastAsia="Times New Roman" w:hAnsi="Times New Roman" w:cs="Times New Roman"/>
        </w:rPr>
      </w:pPr>
    </w:p>
    <w:p w14:paraId="34C6AFC3" w14:textId="77777777" w:rsidR="00553CCE" w:rsidRDefault="002C5059">
      <w:pPr>
        <w:numPr>
          <w:ilvl w:val="0"/>
          <w:numId w:val="3"/>
        </w:numPr>
        <w:spacing w:after="0" w:line="240" w:lineRule="auto"/>
        <w:ind w:left="390" w:hanging="360"/>
        <w:rPr>
          <w:rFonts w:ascii="Times New Roman" w:eastAsia="Times New Roman" w:hAnsi="Times New Roman" w:cs="Times New Roman"/>
        </w:rPr>
      </w:pPr>
      <w:r>
        <w:rPr>
          <w:rFonts w:ascii="Times New Roman" w:eastAsia="Times New Roman" w:hAnsi="Times New Roman" w:cs="Times New Roman"/>
        </w:rPr>
        <w:t xml:space="preserve">Plan health promotion, health protection, and disease prevention approaches in the care of pediatric patients and their families </w:t>
      </w:r>
    </w:p>
    <w:p w14:paraId="34C6AFC4" w14:textId="77777777" w:rsidR="00553CCE" w:rsidRDefault="00553CCE">
      <w:pPr>
        <w:ind w:left="390"/>
        <w:rPr>
          <w:rFonts w:ascii="Times New Roman" w:eastAsia="Times New Roman" w:hAnsi="Times New Roman" w:cs="Times New Roman"/>
        </w:rPr>
      </w:pPr>
    </w:p>
    <w:p w14:paraId="34C6AFC5" w14:textId="77777777" w:rsidR="00553CCE" w:rsidRDefault="002C5059">
      <w:pPr>
        <w:numPr>
          <w:ilvl w:val="0"/>
          <w:numId w:val="4"/>
        </w:numPr>
        <w:spacing w:after="0" w:line="240" w:lineRule="auto"/>
        <w:ind w:left="390" w:hanging="360"/>
        <w:rPr>
          <w:rFonts w:ascii="Times New Roman" w:eastAsia="Times New Roman" w:hAnsi="Times New Roman" w:cs="Times New Roman"/>
        </w:rPr>
      </w:pPr>
      <w:r>
        <w:rPr>
          <w:rFonts w:ascii="Times New Roman" w:eastAsia="Times New Roman" w:hAnsi="Times New Roman" w:cs="Times New Roman"/>
        </w:rPr>
        <w:t>Plan care that is sensitive to pediatric patients and their families in the domains of culture, spirituality, age, gender, and sexual orientation.</w:t>
      </w:r>
    </w:p>
    <w:p w14:paraId="34C6AFC6" w14:textId="77777777" w:rsidR="00553CCE" w:rsidRDefault="00553CCE">
      <w:pPr>
        <w:ind w:left="390"/>
        <w:rPr>
          <w:rFonts w:ascii="Times New Roman" w:eastAsia="Times New Roman" w:hAnsi="Times New Roman" w:cs="Times New Roman"/>
        </w:rPr>
      </w:pPr>
    </w:p>
    <w:p w14:paraId="34C6AFC7" w14:textId="5216F1D7" w:rsidR="00553CCE" w:rsidRDefault="002C5059">
      <w:pPr>
        <w:numPr>
          <w:ilvl w:val="0"/>
          <w:numId w:val="5"/>
        </w:numPr>
        <w:spacing w:after="0" w:line="240" w:lineRule="auto"/>
        <w:ind w:left="390" w:hanging="360"/>
        <w:rPr>
          <w:rFonts w:ascii="Times New Roman" w:eastAsia="Times New Roman" w:hAnsi="Times New Roman" w:cs="Times New Roman"/>
        </w:rPr>
      </w:pPr>
      <w:r>
        <w:rPr>
          <w:rFonts w:ascii="Times New Roman" w:eastAsia="Times New Roman" w:hAnsi="Times New Roman" w:cs="Times New Roman"/>
        </w:rPr>
        <w:t>Identify collaborative roles of other health professionals in the care of pediatric patients and their families.</w:t>
      </w:r>
    </w:p>
    <w:p w14:paraId="34C6AFD1" w14:textId="712B161D" w:rsidR="00553CCE" w:rsidRDefault="00553CCE">
      <w:pPr>
        <w:spacing w:after="0" w:line="240" w:lineRule="auto"/>
        <w:rPr>
          <w:rFonts w:ascii="Times New Roman" w:eastAsia="Times New Roman" w:hAnsi="Times New Roman" w:cs="Times New Roman"/>
          <w:sz w:val="24"/>
        </w:rPr>
      </w:pPr>
    </w:p>
    <w:p w14:paraId="1CFC3BB1" w14:textId="1A954FE0" w:rsidR="002C5059" w:rsidRDefault="002C5059">
      <w:pPr>
        <w:spacing w:after="0" w:line="240" w:lineRule="auto"/>
        <w:rPr>
          <w:rFonts w:ascii="Times New Roman" w:eastAsia="Times New Roman" w:hAnsi="Times New Roman" w:cs="Times New Roman"/>
          <w:sz w:val="24"/>
        </w:rPr>
      </w:pPr>
    </w:p>
    <w:p w14:paraId="6D261632" w14:textId="46078002" w:rsidR="002C5059" w:rsidRDefault="002C5059">
      <w:pPr>
        <w:spacing w:after="0" w:line="240" w:lineRule="auto"/>
        <w:rPr>
          <w:rFonts w:ascii="Times New Roman" w:eastAsia="Times New Roman" w:hAnsi="Times New Roman" w:cs="Times New Roman"/>
          <w:sz w:val="24"/>
        </w:rPr>
      </w:pPr>
    </w:p>
    <w:p w14:paraId="28C6AB23" w14:textId="47829689" w:rsidR="002C5059" w:rsidRDefault="002C5059">
      <w:pPr>
        <w:spacing w:after="0" w:line="240" w:lineRule="auto"/>
        <w:rPr>
          <w:rFonts w:ascii="Times New Roman" w:eastAsia="Times New Roman" w:hAnsi="Times New Roman" w:cs="Times New Roman"/>
          <w:sz w:val="24"/>
        </w:rPr>
      </w:pPr>
    </w:p>
    <w:p w14:paraId="77D5E5D3" w14:textId="77777777" w:rsidR="002C5059" w:rsidRDefault="002C5059">
      <w:pPr>
        <w:spacing w:after="0" w:line="240" w:lineRule="auto"/>
        <w:rPr>
          <w:rFonts w:ascii="Times New Roman" w:eastAsia="Times New Roman" w:hAnsi="Times New Roman" w:cs="Times New Roman"/>
          <w:sz w:val="24"/>
        </w:rPr>
      </w:pPr>
    </w:p>
    <w:p w14:paraId="34C6AFD2" w14:textId="77777777" w:rsidR="00553CCE" w:rsidRDefault="00553CCE">
      <w:pPr>
        <w:spacing w:after="0" w:line="240" w:lineRule="auto"/>
        <w:rPr>
          <w:rFonts w:ascii="Times New Roman" w:eastAsia="Times New Roman" w:hAnsi="Times New Roman" w:cs="Times New Roman"/>
          <w:sz w:val="24"/>
        </w:rPr>
      </w:pPr>
    </w:p>
    <w:p w14:paraId="34C6AFD3" w14:textId="77777777" w:rsidR="00553CCE" w:rsidRDefault="00553CCE">
      <w:pPr>
        <w:spacing w:after="0" w:line="240" w:lineRule="auto"/>
        <w:rPr>
          <w:rFonts w:ascii="Times New Roman" w:eastAsia="Times New Roman" w:hAnsi="Times New Roman" w:cs="Times New Roman"/>
          <w:sz w:val="24"/>
        </w:rPr>
      </w:pPr>
    </w:p>
    <w:p w14:paraId="34C6AFD4" w14:textId="77777777" w:rsidR="00553CCE" w:rsidRDefault="002C505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Required Textbooks and Other Course Materials</w:t>
      </w:r>
      <w:r>
        <w:rPr>
          <w:rFonts w:ascii="Times New Roman" w:eastAsia="Times New Roman" w:hAnsi="Times New Roman" w:cs="Times New Roman"/>
          <w:b/>
          <w:sz w:val="24"/>
        </w:rPr>
        <w:t xml:space="preserve">: </w:t>
      </w:r>
    </w:p>
    <w:p w14:paraId="34C6AFD5" w14:textId="77777777" w:rsidR="00553CCE" w:rsidRDefault="002C5059">
      <w:pPr>
        <w:numPr>
          <w:ilvl w:val="0"/>
          <w:numId w:val="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Reuter-Rice, K. and Bolick, B. (2011). </w:t>
      </w:r>
      <w:r>
        <w:rPr>
          <w:rFonts w:ascii="Times New Roman" w:eastAsia="Times New Roman" w:hAnsi="Times New Roman" w:cs="Times New Roman"/>
          <w:i/>
          <w:sz w:val="24"/>
        </w:rPr>
        <w:t xml:space="preserve">Pediatric Acute Care: A Guide to Interprofessional Practice. </w:t>
      </w:r>
      <w:r>
        <w:rPr>
          <w:rFonts w:ascii="Times New Roman" w:eastAsia="Times New Roman" w:hAnsi="Times New Roman" w:cs="Times New Roman"/>
          <w:sz w:val="24"/>
        </w:rPr>
        <w:t xml:space="preserve">Jones and Bartlett  </w:t>
      </w:r>
      <w:r>
        <w:rPr>
          <w:rFonts w:ascii="Times New Roman" w:eastAsia="Times New Roman" w:hAnsi="Times New Roman" w:cs="Times New Roman"/>
          <w:b/>
          <w:sz w:val="24"/>
        </w:rPr>
        <w:t xml:space="preserve">ISBN: </w:t>
      </w:r>
      <w:r>
        <w:rPr>
          <w:rFonts w:ascii="Times New Roman" w:eastAsia="Times New Roman" w:hAnsi="Times New Roman" w:cs="Times New Roman"/>
          <w:b/>
          <w:color w:val="000000"/>
          <w:sz w:val="24"/>
        </w:rPr>
        <w:t>9780763779719</w:t>
      </w:r>
    </w:p>
    <w:p w14:paraId="34C6AFD7" w14:textId="77777777" w:rsidR="00553CCE" w:rsidRDefault="002C5059">
      <w:pPr>
        <w:numPr>
          <w:ilvl w:val="0"/>
          <w:numId w:val="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Herring, W., (2011). </w:t>
      </w:r>
      <w:r>
        <w:rPr>
          <w:rFonts w:ascii="Times New Roman" w:eastAsia="Times New Roman" w:hAnsi="Times New Roman" w:cs="Times New Roman"/>
          <w:i/>
          <w:sz w:val="24"/>
        </w:rPr>
        <w:t>Learning Radiology: Recognizing the Basics</w:t>
      </w:r>
      <w:r>
        <w:rPr>
          <w:rFonts w:ascii="Times New Roman" w:eastAsia="Times New Roman" w:hAnsi="Times New Roman" w:cs="Times New Roman"/>
          <w:sz w:val="24"/>
        </w:rPr>
        <w:t xml:space="preserve">. (3rd ed.). Philadelphia PA: Elsevier Mosby.  </w:t>
      </w:r>
      <w:r>
        <w:rPr>
          <w:rFonts w:ascii="Times New Roman" w:eastAsia="Times New Roman" w:hAnsi="Times New Roman" w:cs="Times New Roman"/>
          <w:b/>
          <w:sz w:val="24"/>
        </w:rPr>
        <w:t>ISBN 9780323328074.</w:t>
      </w:r>
    </w:p>
    <w:p w14:paraId="34C6AFD8" w14:textId="77777777" w:rsidR="00553CCE" w:rsidRDefault="002C5059">
      <w:pPr>
        <w:numPr>
          <w:ilvl w:val="0"/>
          <w:numId w:val="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i/>
          <w:sz w:val="24"/>
        </w:rPr>
        <w:t xml:space="preserve">Pediatric Advanced Life Support Provider Manual. </w:t>
      </w:r>
      <w:r>
        <w:rPr>
          <w:rFonts w:ascii="Times New Roman" w:eastAsia="Times New Roman" w:hAnsi="Times New Roman" w:cs="Times New Roman"/>
          <w:sz w:val="24"/>
        </w:rPr>
        <w:t>Dallas, TX:</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American Heart Association  </w:t>
      </w:r>
      <w:r>
        <w:rPr>
          <w:rFonts w:ascii="Times New Roman" w:eastAsia="Times New Roman" w:hAnsi="Times New Roman" w:cs="Times New Roman"/>
          <w:b/>
          <w:sz w:val="24"/>
        </w:rPr>
        <w:t>ISBN:  9781616691127</w:t>
      </w:r>
    </w:p>
    <w:p w14:paraId="34C6AFD9" w14:textId="77777777" w:rsidR="00553CCE" w:rsidRDefault="00553CCE">
      <w:pPr>
        <w:spacing w:after="0" w:line="240" w:lineRule="auto"/>
        <w:rPr>
          <w:rFonts w:ascii="Times New Roman" w:eastAsia="Times New Roman" w:hAnsi="Times New Roman" w:cs="Times New Roman"/>
          <w:b/>
          <w:sz w:val="24"/>
          <w:u w:val="single"/>
        </w:rPr>
      </w:pPr>
    </w:p>
    <w:p w14:paraId="34C6AFDA"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Recommended Textbooks:</w:t>
      </w:r>
    </w:p>
    <w:p w14:paraId="34C6AFDB" w14:textId="77777777" w:rsidR="00553CCE" w:rsidRDefault="002C5059">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Kliegman, R. Stanton, B., Geme, J., Schor, N., Behrman, R. (2011). </w:t>
      </w:r>
      <w:r>
        <w:rPr>
          <w:rFonts w:ascii="Times New Roman" w:eastAsia="Times New Roman" w:hAnsi="Times New Roman" w:cs="Times New Roman"/>
          <w:i/>
          <w:sz w:val="24"/>
        </w:rPr>
        <w:t xml:space="preserve">Nelson Textbook of Pediatrics, </w:t>
      </w:r>
      <w:r>
        <w:rPr>
          <w:rFonts w:ascii="Times New Roman" w:eastAsia="Times New Roman" w:hAnsi="Times New Roman" w:cs="Times New Roman"/>
          <w:sz w:val="24"/>
        </w:rPr>
        <w:t>(19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St. Louis, MO:  Saunders  </w:t>
      </w:r>
      <w:r>
        <w:rPr>
          <w:rFonts w:ascii="Times New Roman" w:eastAsia="Times New Roman" w:hAnsi="Times New Roman" w:cs="Times New Roman"/>
          <w:b/>
          <w:sz w:val="24"/>
        </w:rPr>
        <w:t>ISBN: 9781437707557</w:t>
      </w:r>
    </w:p>
    <w:p w14:paraId="34C6AFDC" w14:textId="77777777" w:rsidR="00553CCE" w:rsidRDefault="002C5059">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Allen, P., Vessey, J., Schapiro, N. (2009). </w:t>
      </w:r>
      <w:r>
        <w:rPr>
          <w:rFonts w:ascii="Times New Roman" w:eastAsia="Times New Roman" w:hAnsi="Times New Roman" w:cs="Times New Roman"/>
          <w:i/>
          <w:sz w:val="24"/>
        </w:rPr>
        <w:t xml:space="preserve">Primary Care of the Child with a Chronic Condition </w:t>
      </w:r>
      <w:r>
        <w:rPr>
          <w:rFonts w:ascii="Times New Roman" w:eastAsia="Times New Roman" w:hAnsi="Times New Roman" w:cs="Times New Roman"/>
          <w:sz w:val="24"/>
        </w:rPr>
        <w:t>(5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St. Louis, MO: Mosby Elsevier  </w:t>
      </w:r>
      <w:r>
        <w:rPr>
          <w:rFonts w:ascii="Times New Roman" w:eastAsia="Times New Roman" w:hAnsi="Times New Roman" w:cs="Times New Roman"/>
          <w:b/>
          <w:sz w:val="24"/>
        </w:rPr>
        <w:t>ISBN:  9780323058773</w:t>
      </w:r>
    </w:p>
    <w:p w14:paraId="34C6AFDD" w14:textId="77777777" w:rsidR="00553CCE" w:rsidRDefault="002C5059">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Gilbert-Barness, E., Barness, L. (2009).</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Clinical Use of Pediatric Diagnostic Tests. </w:t>
      </w: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IOS Press  </w:t>
      </w:r>
      <w:r>
        <w:rPr>
          <w:rFonts w:ascii="Times New Roman" w:eastAsia="Times New Roman" w:hAnsi="Times New Roman" w:cs="Times New Roman"/>
          <w:b/>
          <w:sz w:val="24"/>
        </w:rPr>
        <w:t>ISBN:  9781586039936</w:t>
      </w:r>
    </w:p>
    <w:p w14:paraId="34C6AFDE" w14:textId="77777777" w:rsidR="00553CCE" w:rsidRDefault="002C5059">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Park, M., Guntheroth, W., (2006). </w:t>
      </w:r>
      <w:r>
        <w:rPr>
          <w:rFonts w:ascii="Times New Roman" w:eastAsia="Times New Roman" w:hAnsi="Times New Roman" w:cs="Times New Roman"/>
          <w:i/>
          <w:sz w:val="24"/>
        </w:rPr>
        <w:t xml:space="preserve">How to Read Pediatric ECG’s. </w:t>
      </w: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w:t>
      </w:r>
      <w:r>
        <w:rPr>
          <w:rFonts w:ascii="Times New Roman" w:eastAsia="Times New Roman" w:hAnsi="Times New Roman" w:cs="Times New Roman"/>
          <w:b/>
          <w:sz w:val="24"/>
        </w:rPr>
        <w:t>ISBN:  9780323035705</w:t>
      </w:r>
    </w:p>
    <w:p w14:paraId="34C6AFDF" w14:textId="77777777" w:rsidR="00553CCE" w:rsidRDefault="002C5059">
      <w:pPr>
        <w:numPr>
          <w:ilvl w:val="0"/>
          <w:numId w:val="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American Academy of Pediatrics (2013). </w:t>
      </w:r>
      <w:r>
        <w:rPr>
          <w:rFonts w:ascii="Times New Roman" w:eastAsia="Times New Roman" w:hAnsi="Times New Roman" w:cs="Times New Roman"/>
          <w:i/>
          <w:sz w:val="24"/>
        </w:rPr>
        <w:t>Caring for the Hospitalized Child: A Handbook of Inpatient Pediatrics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ISBN:  9781281107548</w:t>
      </w:r>
    </w:p>
    <w:p w14:paraId="34C6AFE0" w14:textId="77777777" w:rsidR="00553CCE" w:rsidRDefault="00553CCE">
      <w:pPr>
        <w:spacing w:after="0" w:line="240" w:lineRule="auto"/>
        <w:rPr>
          <w:rFonts w:ascii="Times New Roman" w:eastAsia="Times New Roman" w:hAnsi="Times New Roman" w:cs="Times New Roman"/>
          <w:b/>
          <w:sz w:val="24"/>
        </w:rPr>
      </w:pPr>
    </w:p>
    <w:p w14:paraId="34C6AFE1" w14:textId="046B9662" w:rsidR="00553CCE" w:rsidRDefault="002C505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2E74D1F1" w14:textId="6791F808" w:rsidR="00840C7F" w:rsidRDefault="00840C7F">
      <w:pPr>
        <w:spacing w:after="0" w:line="240" w:lineRule="auto"/>
        <w:rPr>
          <w:rFonts w:ascii="Times New Roman" w:eastAsia="Times New Roman" w:hAnsi="Times New Roman" w:cs="Times New Roman"/>
          <w:b/>
          <w:sz w:val="24"/>
        </w:rPr>
      </w:pPr>
    </w:p>
    <w:p w14:paraId="65E52B7D" w14:textId="66043EBA" w:rsidR="00840C7F" w:rsidRPr="00840C7F" w:rsidRDefault="00840C7F">
      <w:pPr>
        <w:spacing w:after="0" w:line="240" w:lineRule="auto"/>
        <w:rPr>
          <w:rFonts w:ascii="Times New Roman" w:eastAsia="Times New Roman" w:hAnsi="Times New Roman" w:cs="Times New Roman"/>
          <w:b/>
          <w:i/>
          <w:sz w:val="24"/>
          <w:u w:val="single"/>
        </w:rPr>
      </w:pPr>
      <w:r w:rsidRPr="00840C7F">
        <w:rPr>
          <w:rFonts w:ascii="Times New Roman" w:eastAsia="Times New Roman" w:hAnsi="Times New Roman" w:cs="Times New Roman"/>
          <w:b/>
          <w:i/>
          <w:sz w:val="24"/>
          <w:u w:val="single"/>
        </w:rPr>
        <w:t>Class Dates:</w:t>
      </w:r>
    </w:p>
    <w:p w14:paraId="4BE750DE" w14:textId="5B46DFA2" w:rsidR="00840C7F" w:rsidRDefault="00840C7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Saturday August 27, 2016, Pickard Hall, Room 204 (9 am to 3 pm)</w:t>
      </w:r>
    </w:p>
    <w:p w14:paraId="76AB2B32" w14:textId="03C3B24A" w:rsidR="00840C7F" w:rsidRDefault="00840C7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Saturday October 8, 2016 (TBD)</w:t>
      </w:r>
    </w:p>
    <w:p w14:paraId="617BFF52" w14:textId="0CB1EA82" w:rsidR="00840C7F" w:rsidRDefault="00840C7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Saturday December 3</w:t>
      </w:r>
      <w:r w:rsidRPr="00840C7F">
        <w:rPr>
          <w:rFonts w:ascii="Times New Roman" w:eastAsia="Times New Roman" w:hAnsi="Times New Roman" w:cs="Times New Roman"/>
          <w:b/>
          <w:sz w:val="24"/>
          <w:vertAlign w:val="superscript"/>
        </w:rPr>
        <w:t>rd</w:t>
      </w:r>
      <w:r>
        <w:rPr>
          <w:rFonts w:ascii="Times New Roman" w:eastAsia="Times New Roman" w:hAnsi="Times New Roman" w:cs="Times New Roman"/>
          <w:b/>
          <w:sz w:val="24"/>
        </w:rPr>
        <w:t xml:space="preserve"> (</w:t>
      </w:r>
      <w:r w:rsidRPr="00840C7F">
        <w:rPr>
          <w:rFonts w:ascii="Times New Roman" w:eastAsia="Times New Roman" w:hAnsi="Times New Roman" w:cs="Times New Roman"/>
          <w:b/>
          <w:color w:val="FF0000"/>
          <w:sz w:val="24"/>
        </w:rPr>
        <w:t>date has been removed, and no clinical check off is required for this course</w:t>
      </w:r>
      <w:r>
        <w:rPr>
          <w:rFonts w:ascii="Times New Roman" w:eastAsia="Times New Roman" w:hAnsi="Times New Roman" w:cs="Times New Roman"/>
          <w:b/>
          <w:sz w:val="24"/>
        </w:rPr>
        <w:t>)</w:t>
      </w:r>
    </w:p>
    <w:p w14:paraId="2F111081" w14:textId="77777777" w:rsidR="00840C7F" w:rsidRDefault="00840C7F">
      <w:pPr>
        <w:tabs>
          <w:tab w:val="left" w:pos="5040"/>
          <w:tab w:val="right" w:pos="9720"/>
        </w:tabs>
        <w:spacing w:after="0" w:line="240" w:lineRule="auto"/>
        <w:rPr>
          <w:rFonts w:ascii="Times New Roman" w:eastAsia="Times New Roman" w:hAnsi="Times New Roman" w:cs="Times New Roman"/>
          <w:b/>
          <w:i/>
          <w:sz w:val="24"/>
          <w:u w:val="single"/>
        </w:rPr>
      </w:pPr>
    </w:p>
    <w:p w14:paraId="34C6AFE2" w14:textId="28E33265" w:rsidR="00553CCE" w:rsidRDefault="002C5059">
      <w:pPr>
        <w:tabs>
          <w:tab w:val="left" w:pos="5040"/>
          <w:tab w:val="right" w:pos="9720"/>
        </w:tabs>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Assignments</w:t>
      </w:r>
      <w:r>
        <w:rPr>
          <w:rFonts w:ascii="Times New Roman" w:eastAsia="Times New Roman" w:hAnsi="Times New Roman" w:cs="Times New Roman"/>
          <w:b/>
          <w:i/>
          <w:sz w:val="24"/>
        </w:rPr>
        <w:tab/>
      </w:r>
      <w:r>
        <w:rPr>
          <w:rFonts w:ascii="Times New Roman" w:eastAsia="Times New Roman" w:hAnsi="Times New Roman" w:cs="Times New Roman"/>
          <w:b/>
          <w:i/>
          <w:sz w:val="24"/>
          <w:u w:val="single"/>
        </w:rPr>
        <w:t>Due Date</w:t>
      </w:r>
      <w:r>
        <w:rPr>
          <w:rFonts w:ascii="Times New Roman" w:eastAsia="Times New Roman" w:hAnsi="Times New Roman" w:cs="Times New Roman"/>
          <w:b/>
          <w:i/>
          <w:sz w:val="24"/>
        </w:rPr>
        <w:tab/>
      </w:r>
      <w:r>
        <w:rPr>
          <w:rFonts w:ascii="Times New Roman" w:eastAsia="Times New Roman" w:hAnsi="Times New Roman" w:cs="Times New Roman"/>
          <w:b/>
          <w:i/>
          <w:sz w:val="24"/>
          <w:u w:val="single"/>
        </w:rPr>
        <w:t>Score</w:t>
      </w:r>
    </w:p>
    <w:p w14:paraId="34C6AFE3" w14:textId="77777777" w:rsidR="00553CCE" w:rsidRDefault="00553CCE">
      <w:pPr>
        <w:tabs>
          <w:tab w:val="center" w:pos="4680"/>
          <w:tab w:val="left" w:pos="5040"/>
          <w:tab w:val="right" w:pos="9360"/>
          <w:tab w:val="right" w:pos="9720"/>
        </w:tabs>
        <w:spacing w:after="0" w:line="240" w:lineRule="auto"/>
        <w:rPr>
          <w:rFonts w:ascii="Times New Roman" w:eastAsia="Times New Roman" w:hAnsi="Times New Roman" w:cs="Times New Roman"/>
          <w:sz w:val="24"/>
        </w:rPr>
      </w:pPr>
    </w:p>
    <w:p w14:paraId="34C6AFE8" w14:textId="1E6642DD" w:rsidR="00553CCE" w:rsidRDefault="001C55AA">
      <w:pPr>
        <w:tabs>
          <w:tab w:val="left" w:pos="360"/>
          <w:tab w:val="left" w:pos="5040"/>
          <w:tab w:val="right" w:pos="9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Assignments 1-10</w:t>
      </w:r>
      <w:r w:rsidR="002C5059">
        <w:rPr>
          <w:rFonts w:ascii="Times New Roman" w:eastAsia="Times New Roman" w:hAnsi="Times New Roman" w:cs="Times New Roman"/>
          <w:sz w:val="24"/>
        </w:rPr>
        <w:tab/>
      </w:r>
      <w:r w:rsidR="00840C7F">
        <w:rPr>
          <w:rFonts w:ascii="Times New Roman" w:eastAsia="Times New Roman" w:hAnsi="Times New Roman" w:cs="Times New Roman"/>
          <w:sz w:val="24"/>
        </w:rPr>
        <w:t>see below</w:t>
      </w:r>
      <w:r w:rsidR="002C5059">
        <w:rPr>
          <w:rFonts w:ascii="Times New Roman" w:eastAsia="Times New Roman" w:hAnsi="Times New Roman" w:cs="Times New Roman"/>
          <w:sz w:val="24"/>
        </w:rPr>
        <w:tab/>
      </w:r>
      <w:r>
        <w:rPr>
          <w:rFonts w:ascii="Times New Roman" w:eastAsia="Times New Roman" w:hAnsi="Times New Roman" w:cs="Times New Roman"/>
          <w:sz w:val="24"/>
        </w:rPr>
        <w:t>60%</w:t>
      </w:r>
    </w:p>
    <w:p w14:paraId="34C6AFE9" w14:textId="77777777" w:rsidR="00553CCE" w:rsidRDefault="00553CCE">
      <w:pPr>
        <w:tabs>
          <w:tab w:val="left" w:pos="360"/>
          <w:tab w:val="left" w:pos="5040"/>
          <w:tab w:val="right" w:pos="9720"/>
        </w:tabs>
        <w:spacing w:after="0" w:line="240" w:lineRule="auto"/>
        <w:ind w:left="360"/>
        <w:rPr>
          <w:rFonts w:ascii="Times New Roman" w:eastAsia="Times New Roman" w:hAnsi="Times New Roman" w:cs="Times New Roman"/>
          <w:sz w:val="24"/>
        </w:rPr>
      </w:pPr>
    </w:p>
    <w:p w14:paraId="34C6AFEA" w14:textId="00EBCE20" w:rsidR="00553CCE" w:rsidRDefault="002C5059">
      <w:pPr>
        <w:tabs>
          <w:tab w:val="left" w:pos="360"/>
          <w:tab w:val="left" w:pos="5040"/>
          <w:tab w:val="right" w:pos="9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Test/Quiz 1</w:t>
      </w:r>
      <w:r w:rsidR="00840C7F">
        <w:rPr>
          <w:rFonts w:ascii="Times New Roman" w:eastAsia="Times New Roman" w:hAnsi="Times New Roman" w:cs="Times New Roman"/>
          <w:sz w:val="24"/>
        </w:rPr>
        <w:tab/>
        <w:t>10/7-10/9 (online)</w:t>
      </w:r>
      <w:r>
        <w:rPr>
          <w:rFonts w:ascii="Times New Roman" w:eastAsia="Times New Roman" w:hAnsi="Times New Roman" w:cs="Times New Roman"/>
          <w:sz w:val="24"/>
        </w:rPr>
        <w:tab/>
        <w:t>10%</w:t>
      </w:r>
    </w:p>
    <w:p w14:paraId="34C6AFEB" w14:textId="77777777" w:rsidR="00553CCE" w:rsidRDefault="00553CCE">
      <w:pPr>
        <w:tabs>
          <w:tab w:val="left" w:pos="360"/>
          <w:tab w:val="left" w:pos="5040"/>
          <w:tab w:val="right" w:pos="9720"/>
        </w:tabs>
        <w:spacing w:after="0" w:line="240" w:lineRule="auto"/>
        <w:ind w:left="360"/>
        <w:rPr>
          <w:rFonts w:ascii="Times New Roman" w:eastAsia="Times New Roman" w:hAnsi="Times New Roman" w:cs="Times New Roman"/>
          <w:sz w:val="24"/>
        </w:rPr>
      </w:pPr>
    </w:p>
    <w:p w14:paraId="34C6AFEC" w14:textId="54453F1F" w:rsidR="00553CCE" w:rsidRDefault="002C5059">
      <w:pPr>
        <w:tabs>
          <w:tab w:val="left" w:pos="360"/>
          <w:tab w:val="left" w:pos="5040"/>
          <w:tab w:val="right" w:pos="9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Test/Quiz 2</w:t>
      </w:r>
      <w:r>
        <w:rPr>
          <w:rFonts w:ascii="Times New Roman" w:eastAsia="Times New Roman" w:hAnsi="Times New Roman" w:cs="Times New Roman"/>
          <w:sz w:val="24"/>
        </w:rPr>
        <w:tab/>
      </w:r>
      <w:r w:rsidR="00840C7F">
        <w:rPr>
          <w:rFonts w:ascii="Times New Roman" w:eastAsia="Times New Roman" w:hAnsi="Times New Roman" w:cs="Times New Roman"/>
          <w:sz w:val="24"/>
        </w:rPr>
        <w:t>10/28-10/30 (online)</w:t>
      </w:r>
      <w:r>
        <w:rPr>
          <w:rFonts w:ascii="Times New Roman" w:eastAsia="Times New Roman" w:hAnsi="Times New Roman" w:cs="Times New Roman"/>
          <w:sz w:val="24"/>
        </w:rPr>
        <w:tab/>
        <w:t>10%</w:t>
      </w:r>
    </w:p>
    <w:p w14:paraId="34C6AFED" w14:textId="77777777" w:rsidR="00553CCE" w:rsidRDefault="00553CCE">
      <w:pPr>
        <w:tabs>
          <w:tab w:val="left" w:pos="360"/>
          <w:tab w:val="left" w:pos="5040"/>
          <w:tab w:val="right" w:pos="9720"/>
        </w:tabs>
        <w:spacing w:after="0" w:line="240" w:lineRule="auto"/>
        <w:ind w:left="360"/>
        <w:rPr>
          <w:rFonts w:ascii="Times New Roman" w:eastAsia="Times New Roman" w:hAnsi="Times New Roman" w:cs="Times New Roman"/>
          <w:sz w:val="24"/>
        </w:rPr>
      </w:pPr>
    </w:p>
    <w:p w14:paraId="34C6AFEE" w14:textId="4D7B0B41" w:rsidR="00553CCE" w:rsidRDefault="002C5059">
      <w:pPr>
        <w:tabs>
          <w:tab w:val="left" w:pos="360"/>
          <w:tab w:val="left" w:pos="5040"/>
          <w:tab w:val="right" w:pos="9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Test/Quiz 3</w:t>
      </w:r>
      <w:r>
        <w:rPr>
          <w:rFonts w:ascii="Times New Roman" w:eastAsia="Times New Roman" w:hAnsi="Times New Roman" w:cs="Times New Roman"/>
          <w:sz w:val="24"/>
        </w:rPr>
        <w:tab/>
      </w:r>
      <w:r w:rsidR="00840C7F">
        <w:rPr>
          <w:rFonts w:ascii="Times New Roman" w:eastAsia="Times New Roman" w:hAnsi="Times New Roman" w:cs="Times New Roman"/>
          <w:sz w:val="24"/>
        </w:rPr>
        <w:t>11/18-11/20 (online)</w:t>
      </w:r>
      <w:r>
        <w:rPr>
          <w:rFonts w:ascii="Times New Roman" w:eastAsia="Times New Roman" w:hAnsi="Times New Roman" w:cs="Times New Roman"/>
          <w:sz w:val="24"/>
        </w:rPr>
        <w:tab/>
        <w:t>10%</w:t>
      </w:r>
    </w:p>
    <w:p w14:paraId="34C6AFEF" w14:textId="77777777" w:rsidR="00553CCE" w:rsidRDefault="00553CCE">
      <w:pPr>
        <w:tabs>
          <w:tab w:val="left" w:pos="360"/>
          <w:tab w:val="left" w:pos="5040"/>
          <w:tab w:val="right" w:pos="9720"/>
        </w:tabs>
        <w:spacing w:after="0" w:line="240" w:lineRule="auto"/>
        <w:ind w:left="360"/>
        <w:rPr>
          <w:rFonts w:ascii="Times New Roman" w:eastAsia="Times New Roman" w:hAnsi="Times New Roman" w:cs="Times New Roman"/>
          <w:sz w:val="24"/>
        </w:rPr>
      </w:pPr>
    </w:p>
    <w:p w14:paraId="34C6AFF0" w14:textId="38766282" w:rsidR="00553CCE" w:rsidRDefault="001C55AA">
      <w:pPr>
        <w:tabs>
          <w:tab w:val="left" w:pos="360"/>
          <w:tab w:val="left" w:pos="5040"/>
          <w:tab w:val="right" w:pos="9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Test 4/</w:t>
      </w:r>
      <w:r w:rsidR="002C5059">
        <w:rPr>
          <w:rFonts w:ascii="Times New Roman" w:eastAsia="Times New Roman" w:hAnsi="Times New Roman" w:cs="Times New Roman"/>
          <w:sz w:val="24"/>
        </w:rPr>
        <w:t>Final</w:t>
      </w:r>
      <w:r w:rsidR="002C5059">
        <w:rPr>
          <w:rFonts w:ascii="Times New Roman" w:eastAsia="Times New Roman" w:hAnsi="Times New Roman" w:cs="Times New Roman"/>
          <w:sz w:val="24"/>
        </w:rPr>
        <w:tab/>
        <w:t>Dec 9-11 (online)</w:t>
      </w:r>
      <w:r w:rsidR="002C5059">
        <w:rPr>
          <w:rFonts w:ascii="Times New Roman" w:eastAsia="Times New Roman" w:hAnsi="Times New Roman" w:cs="Times New Roman"/>
          <w:sz w:val="24"/>
        </w:rPr>
        <w:tab/>
      </w:r>
      <w:r>
        <w:rPr>
          <w:rFonts w:ascii="Times New Roman" w:eastAsia="Times New Roman" w:hAnsi="Times New Roman" w:cs="Times New Roman"/>
          <w:sz w:val="24"/>
        </w:rPr>
        <w:t>10%</w:t>
      </w:r>
    </w:p>
    <w:p w14:paraId="34C6AFF1" w14:textId="77777777" w:rsidR="00553CCE" w:rsidRDefault="00553CCE">
      <w:pPr>
        <w:tabs>
          <w:tab w:val="left" w:pos="360"/>
          <w:tab w:val="left" w:pos="5040"/>
          <w:tab w:val="right" w:pos="9720"/>
        </w:tabs>
        <w:spacing w:after="0" w:line="240" w:lineRule="auto"/>
        <w:ind w:left="360"/>
        <w:rPr>
          <w:rFonts w:ascii="Times New Roman" w:eastAsia="Times New Roman" w:hAnsi="Times New Roman" w:cs="Times New Roman"/>
          <w:sz w:val="24"/>
        </w:rPr>
      </w:pPr>
    </w:p>
    <w:p w14:paraId="34C6AFF6" w14:textId="1E205CA7" w:rsidR="00553CCE" w:rsidRDefault="00553CCE">
      <w:pPr>
        <w:tabs>
          <w:tab w:val="left" w:pos="1080"/>
          <w:tab w:val="left" w:pos="5040"/>
          <w:tab w:val="right" w:pos="9720"/>
        </w:tabs>
        <w:spacing w:after="0" w:line="240" w:lineRule="auto"/>
        <w:ind w:left="360"/>
        <w:rPr>
          <w:rFonts w:ascii="Times New Roman" w:eastAsia="Times New Roman" w:hAnsi="Times New Roman" w:cs="Times New Roman"/>
          <w:sz w:val="24"/>
        </w:rPr>
      </w:pPr>
    </w:p>
    <w:p w14:paraId="2CCBE8FD" w14:textId="77777777" w:rsidR="00840C7F" w:rsidRDefault="002C5059">
      <w:pPr>
        <w:tabs>
          <w:tab w:val="left" w:pos="1440"/>
          <w:tab w:val="left" w:pos="2160"/>
          <w:tab w:val="left" w:pos="3600"/>
          <w:tab w:val="right" w:pos="9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TOTAL:</w:t>
      </w:r>
      <w:r>
        <w:rPr>
          <w:rFonts w:ascii="Times New Roman" w:eastAsia="Times New Roman" w:hAnsi="Times New Roman" w:cs="Times New Roman"/>
          <w:b/>
          <w:sz w:val="24"/>
        </w:rPr>
        <w:tab/>
        <w:t>100%</w:t>
      </w:r>
    </w:p>
    <w:p w14:paraId="4524034A" w14:textId="77777777" w:rsidR="00840C7F" w:rsidRDefault="00840C7F">
      <w:pPr>
        <w:tabs>
          <w:tab w:val="left" w:pos="1440"/>
          <w:tab w:val="left" w:pos="2160"/>
          <w:tab w:val="left" w:pos="3600"/>
          <w:tab w:val="right" w:pos="9720"/>
        </w:tabs>
        <w:spacing w:after="0" w:line="240" w:lineRule="auto"/>
        <w:rPr>
          <w:rFonts w:ascii="Times New Roman" w:eastAsia="Times New Roman" w:hAnsi="Times New Roman" w:cs="Times New Roman"/>
          <w:b/>
          <w:sz w:val="24"/>
        </w:rPr>
      </w:pPr>
    </w:p>
    <w:p w14:paraId="1E79448D" w14:textId="77777777" w:rsidR="00840C7F" w:rsidRDefault="00840C7F">
      <w:pPr>
        <w:tabs>
          <w:tab w:val="left" w:pos="1440"/>
          <w:tab w:val="left" w:pos="2160"/>
          <w:tab w:val="left" w:pos="3600"/>
          <w:tab w:val="right" w:pos="9720"/>
        </w:tabs>
        <w:spacing w:after="0" w:line="240" w:lineRule="auto"/>
        <w:rPr>
          <w:rFonts w:ascii="Times New Roman" w:eastAsia="Times New Roman" w:hAnsi="Times New Roman" w:cs="Times New Roman"/>
          <w:b/>
          <w:sz w:val="24"/>
        </w:rPr>
      </w:pPr>
    </w:p>
    <w:p w14:paraId="2FBDE563" w14:textId="77777777" w:rsidR="00840C7F" w:rsidRDefault="00840C7F">
      <w:pPr>
        <w:tabs>
          <w:tab w:val="left" w:pos="1440"/>
          <w:tab w:val="left" w:pos="2160"/>
          <w:tab w:val="left" w:pos="3600"/>
          <w:tab w:val="right" w:pos="9720"/>
        </w:tabs>
        <w:spacing w:after="0" w:line="240" w:lineRule="auto"/>
        <w:rPr>
          <w:rFonts w:ascii="Times New Roman" w:eastAsia="Times New Roman" w:hAnsi="Times New Roman" w:cs="Times New Roman"/>
          <w:b/>
          <w:sz w:val="24"/>
        </w:rPr>
      </w:pPr>
    </w:p>
    <w:p w14:paraId="34C6AFF7" w14:textId="2D479F7A" w:rsidR="00553CCE" w:rsidRDefault="002C5059">
      <w:pPr>
        <w:tabs>
          <w:tab w:val="left" w:pos="1440"/>
          <w:tab w:val="left" w:pos="2160"/>
          <w:tab w:val="left" w:pos="3600"/>
          <w:tab w:val="right" w:pos="9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ab/>
        <w:t xml:space="preserve">                                                </w:t>
      </w:r>
    </w:p>
    <w:p w14:paraId="34C6AFF8" w14:textId="3EA18345" w:rsidR="00553CCE" w:rsidRDefault="00840C7F">
      <w:pPr>
        <w:spacing w:after="0" w:line="240" w:lineRule="auto"/>
        <w:rPr>
          <w:rFonts w:ascii="Times New Roman" w:eastAsia="Times New Roman" w:hAnsi="Times New Roman" w:cs="Times New Roman"/>
          <w:b/>
          <w:i/>
          <w:u w:val="single"/>
        </w:rPr>
      </w:pPr>
      <w:r w:rsidRPr="00840C7F">
        <w:rPr>
          <w:rFonts w:ascii="Times New Roman" w:eastAsia="Times New Roman" w:hAnsi="Times New Roman" w:cs="Times New Roman"/>
          <w:b/>
          <w:i/>
          <w:u w:val="single"/>
        </w:rPr>
        <w:t>Assignment Due Dates</w:t>
      </w:r>
    </w:p>
    <w:p w14:paraId="5535D0D2" w14:textId="77777777" w:rsidR="00840C7F" w:rsidRPr="00840C7F" w:rsidRDefault="00840C7F">
      <w:pPr>
        <w:spacing w:after="0" w:line="240" w:lineRule="auto"/>
        <w:rPr>
          <w:rFonts w:ascii="Times New Roman" w:eastAsia="Times New Roman" w:hAnsi="Times New Roman" w:cs="Times New Roman"/>
          <w:b/>
          <w:i/>
          <w:u w:val="single"/>
        </w:rPr>
      </w:pPr>
    </w:p>
    <w:tbl>
      <w:tblPr>
        <w:tblStyle w:val="TableGrid"/>
        <w:tblW w:w="0" w:type="auto"/>
        <w:tblLook w:val="04A0" w:firstRow="1" w:lastRow="0" w:firstColumn="1" w:lastColumn="0" w:noHBand="0" w:noVBand="1"/>
      </w:tblPr>
      <w:tblGrid>
        <w:gridCol w:w="2394"/>
        <w:gridCol w:w="2394"/>
        <w:gridCol w:w="2394"/>
        <w:gridCol w:w="2394"/>
      </w:tblGrid>
      <w:tr w:rsidR="001C55AA" w14:paraId="0B8F91CA" w14:textId="77777777" w:rsidTr="001C55AA">
        <w:tc>
          <w:tcPr>
            <w:tcW w:w="2394" w:type="dxa"/>
          </w:tcPr>
          <w:p w14:paraId="4C15BACA" w14:textId="0F145F98" w:rsidR="001C55AA" w:rsidRPr="001C55AA" w:rsidRDefault="001C55AA">
            <w:pPr>
              <w:rPr>
                <w:rFonts w:ascii="Times New Roman" w:eastAsia="Times New Roman" w:hAnsi="Times New Roman" w:cs="Times New Roman"/>
                <w:b/>
                <w:sz w:val="24"/>
              </w:rPr>
            </w:pPr>
            <w:r w:rsidRPr="001C55AA">
              <w:rPr>
                <w:rFonts w:ascii="Times New Roman" w:eastAsia="Times New Roman" w:hAnsi="Times New Roman" w:cs="Times New Roman"/>
                <w:b/>
                <w:sz w:val="24"/>
              </w:rPr>
              <w:t>Module</w:t>
            </w:r>
          </w:p>
        </w:tc>
        <w:tc>
          <w:tcPr>
            <w:tcW w:w="2394" w:type="dxa"/>
          </w:tcPr>
          <w:p w14:paraId="78ABA288" w14:textId="5351036B" w:rsidR="001C55AA" w:rsidRPr="001C55AA" w:rsidRDefault="001C55AA">
            <w:pPr>
              <w:rPr>
                <w:rFonts w:ascii="Times New Roman" w:eastAsia="Times New Roman" w:hAnsi="Times New Roman" w:cs="Times New Roman"/>
                <w:b/>
                <w:sz w:val="24"/>
              </w:rPr>
            </w:pPr>
            <w:r w:rsidRPr="001C55AA">
              <w:rPr>
                <w:rFonts w:ascii="Times New Roman" w:eastAsia="Times New Roman" w:hAnsi="Times New Roman" w:cs="Times New Roman"/>
                <w:b/>
                <w:sz w:val="24"/>
              </w:rPr>
              <w:t>Assignment</w:t>
            </w:r>
          </w:p>
        </w:tc>
        <w:tc>
          <w:tcPr>
            <w:tcW w:w="2394" w:type="dxa"/>
          </w:tcPr>
          <w:p w14:paraId="6B8742B9" w14:textId="62D88331" w:rsidR="001C55AA" w:rsidRPr="001C55AA" w:rsidRDefault="001C55AA">
            <w:pPr>
              <w:rPr>
                <w:rFonts w:ascii="Times New Roman" w:eastAsia="Times New Roman" w:hAnsi="Times New Roman" w:cs="Times New Roman"/>
                <w:b/>
                <w:sz w:val="24"/>
              </w:rPr>
            </w:pPr>
            <w:r w:rsidRPr="001C55AA">
              <w:rPr>
                <w:rFonts w:ascii="Times New Roman" w:eastAsia="Times New Roman" w:hAnsi="Times New Roman" w:cs="Times New Roman"/>
                <w:b/>
                <w:sz w:val="24"/>
              </w:rPr>
              <w:t>Topic</w:t>
            </w:r>
          </w:p>
        </w:tc>
        <w:tc>
          <w:tcPr>
            <w:tcW w:w="2394" w:type="dxa"/>
          </w:tcPr>
          <w:p w14:paraId="3F17B535" w14:textId="6F24A7AD" w:rsidR="001C55AA" w:rsidRPr="001C55AA" w:rsidRDefault="001C55AA">
            <w:pPr>
              <w:rPr>
                <w:rFonts w:ascii="Times New Roman" w:eastAsia="Times New Roman" w:hAnsi="Times New Roman" w:cs="Times New Roman"/>
                <w:b/>
                <w:sz w:val="24"/>
              </w:rPr>
            </w:pPr>
            <w:r w:rsidRPr="001C55AA">
              <w:rPr>
                <w:rFonts w:ascii="Times New Roman" w:eastAsia="Times New Roman" w:hAnsi="Times New Roman" w:cs="Times New Roman"/>
                <w:b/>
                <w:sz w:val="24"/>
              </w:rPr>
              <w:t>Due Date</w:t>
            </w:r>
          </w:p>
        </w:tc>
      </w:tr>
      <w:tr w:rsidR="001C55AA" w14:paraId="4ACE241D" w14:textId="77777777" w:rsidTr="001C55AA">
        <w:tc>
          <w:tcPr>
            <w:tcW w:w="2394" w:type="dxa"/>
          </w:tcPr>
          <w:p w14:paraId="1DD8BC90" w14:textId="71DF8D5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1, Lesson 1</w:t>
            </w:r>
          </w:p>
        </w:tc>
        <w:tc>
          <w:tcPr>
            <w:tcW w:w="2394" w:type="dxa"/>
          </w:tcPr>
          <w:p w14:paraId="1EC6B369" w14:textId="283EFA62"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1</w:t>
            </w:r>
          </w:p>
        </w:tc>
        <w:tc>
          <w:tcPr>
            <w:tcW w:w="2394" w:type="dxa"/>
          </w:tcPr>
          <w:p w14:paraId="47DD877B" w14:textId="0223576A"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Teaching strategies</w:t>
            </w:r>
          </w:p>
        </w:tc>
        <w:tc>
          <w:tcPr>
            <w:tcW w:w="2394" w:type="dxa"/>
          </w:tcPr>
          <w:p w14:paraId="18A34657" w14:textId="70D17DF5"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Sept 16</w:t>
            </w:r>
          </w:p>
        </w:tc>
      </w:tr>
      <w:tr w:rsidR="001C55AA" w14:paraId="55FCF525" w14:textId="77777777" w:rsidTr="001C55AA">
        <w:tc>
          <w:tcPr>
            <w:tcW w:w="2394" w:type="dxa"/>
          </w:tcPr>
          <w:p w14:paraId="614C4254" w14:textId="1DAAB33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1, Lesson 2</w:t>
            </w:r>
          </w:p>
        </w:tc>
        <w:tc>
          <w:tcPr>
            <w:tcW w:w="2394" w:type="dxa"/>
          </w:tcPr>
          <w:p w14:paraId="45996988" w14:textId="38AABB45"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2</w:t>
            </w:r>
          </w:p>
        </w:tc>
        <w:tc>
          <w:tcPr>
            <w:tcW w:w="2394" w:type="dxa"/>
          </w:tcPr>
          <w:p w14:paraId="29725828" w14:textId="015A88A3"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Problem List</w:t>
            </w:r>
          </w:p>
        </w:tc>
        <w:tc>
          <w:tcPr>
            <w:tcW w:w="2394" w:type="dxa"/>
          </w:tcPr>
          <w:p w14:paraId="22ACB087" w14:textId="074472E4"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Sept 16</w:t>
            </w:r>
          </w:p>
        </w:tc>
      </w:tr>
      <w:tr w:rsidR="001C55AA" w14:paraId="17E88FE2" w14:textId="77777777" w:rsidTr="001C55AA">
        <w:tc>
          <w:tcPr>
            <w:tcW w:w="2394" w:type="dxa"/>
          </w:tcPr>
          <w:p w14:paraId="64557EEE" w14:textId="2FAF2B63"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Mod1, Lesson 3</w:t>
            </w:r>
          </w:p>
        </w:tc>
        <w:tc>
          <w:tcPr>
            <w:tcW w:w="2394" w:type="dxa"/>
          </w:tcPr>
          <w:p w14:paraId="3EF35F48" w14:textId="6E204A28"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3</w:t>
            </w:r>
          </w:p>
        </w:tc>
        <w:tc>
          <w:tcPr>
            <w:tcW w:w="2394" w:type="dxa"/>
          </w:tcPr>
          <w:p w14:paraId="199B1970" w14:textId="1C26124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Respiratory Med Questions</w:t>
            </w:r>
          </w:p>
        </w:tc>
        <w:tc>
          <w:tcPr>
            <w:tcW w:w="2394" w:type="dxa"/>
          </w:tcPr>
          <w:p w14:paraId="6E2B8DB7" w14:textId="59F5B80B"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Sept 16</w:t>
            </w:r>
          </w:p>
        </w:tc>
      </w:tr>
      <w:tr w:rsidR="001C55AA" w14:paraId="191DCE3F" w14:textId="77777777" w:rsidTr="001C55AA">
        <w:tc>
          <w:tcPr>
            <w:tcW w:w="2394" w:type="dxa"/>
          </w:tcPr>
          <w:p w14:paraId="4FE481E1" w14:textId="3D9969AE"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2, Lesson 1</w:t>
            </w:r>
          </w:p>
        </w:tc>
        <w:tc>
          <w:tcPr>
            <w:tcW w:w="2394" w:type="dxa"/>
          </w:tcPr>
          <w:p w14:paraId="0C577819" w14:textId="41781AF7"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4</w:t>
            </w:r>
          </w:p>
        </w:tc>
        <w:tc>
          <w:tcPr>
            <w:tcW w:w="2394" w:type="dxa"/>
          </w:tcPr>
          <w:p w14:paraId="12A70504" w14:textId="19F5C88F"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Cardiology focus</w:t>
            </w:r>
          </w:p>
        </w:tc>
        <w:tc>
          <w:tcPr>
            <w:tcW w:w="2394" w:type="dxa"/>
          </w:tcPr>
          <w:p w14:paraId="2C782B31" w14:textId="28CC7CB3"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October 7</w:t>
            </w:r>
          </w:p>
        </w:tc>
      </w:tr>
      <w:tr w:rsidR="001C55AA" w14:paraId="69DE2FD3" w14:textId="77777777" w:rsidTr="001C55AA">
        <w:tc>
          <w:tcPr>
            <w:tcW w:w="2394" w:type="dxa"/>
          </w:tcPr>
          <w:p w14:paraId="277DF964" w14:textId="6A007B9A"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2, Lesson 3</w:t>
            </w:r>
          </w:p>
        </w:tc>
        <w:tc>
          <w:tcPr>
            <w:tcW w:w="2394" w:type="dxa"/>
          </w:tcPr>
          <w:p w14:paraId="26D53524" w14:textId="2F92BDD4"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5</w:t>
            </w:r>
          </w:p>
        </w:tc>
        <w:tc>
          <w:tcPr>
            <w:tcW w:w="2394" w:type="dxa"/>
          </w:tcPr>
          <w:p w14:paraId="5C646850" w14:textId="22A87CF3"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DME</w:t>
            </w:r>
          </w:p>
        </w:tc>
        <w:tc>
          <w:tcPr>
            <w:tcW w:w="2394" w:type="dxa"/>
          </w:tcPr>
          <w:p w14:paraId="1302B4C9" w14:textId="0E71E10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October 7</w:t>
            </w:r>
          </w:p>
        </w:tc>
      </w:tr>
      <w:tr w:rsidR="001C55AA" w14:paraId="2DDE69E8" w14:textId="77777777" w:rsidTr="001C55AA">
        <w:tc>
          <w:tcPr>
            <w:tcW w:w="2394" w:type="dxa"/>
          </w:tcPr>
          <w:p w14:paraId="0BDDA352" w14:textId="780909C7"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3, Lesson 1</w:t>
            </w:r>
          </w:p>
        </w:tc>
        <w:tc>
          <w:tcPr>
            <w:tcW w:w="2394" w:type="dxa"/>
          </w:tcPr>
          <w:p w14:paraId="50CF4952" w14:textId="0DC90A50"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6</w:t>
            </w:r>
          </w:p>
        </w:tc>
        <w:tc>
          <w:tcPr>
            <w:tcW w:w="2394" w:type="dxa"/>
          </w:tcPr>
          <w:p w14:paraId="3B3CA209" w14:textId="1F6113A0"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Nutrition</w:t>
            </w:r>
          </w:p>
        </w:tc>
        <w:tc>
          <w:tcPr>
            <w:tcW w:w="2394" w:type="dxa"/>
          </w:tcPr>
          <w:p w14:paraId="2021058B" w14:textId="14DB6093"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October 7</w:t>
            </w:r>
          </w:p>
        </w:tc>
      </w:tr>
      <w:tr w:rsidR="001C55AA" w14:paraId="3A104061" w14:textId="77777777" w:rsidTr="001C55AA">
        <w:tc>
          <w:tcPr>
            <w:tcW w:w="2394" w:type="dxa"/>
          </w:tcPr>
          <w:p w14:paraId="4891BCE7" w14:textId="1F1A5A3E"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4, Lesson 1</w:t>
            </w:r>
          </w:p>
        </w:tc>
        <w:tc>
          <w:tcPr>
            <w:tcW w:w="2394" w:type="dxa"/>
          </w:tcPr>
          <w:p w14:paraId="1A08B8AC" w14:textId="5104CBC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7</w:t>
            </w:r>
          </w:p>
        </w:tc>
        <w:tc>
          <w:tcPr>
            <w:tcW w:w="2394" w:type="dxa"/>
          </w:tcPr>
          <w:p w14:paraId="5BA14E4A" w14:textId="28BF8EFB"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Endocrine/Growth</w:t>
            </w:r>
          </w:p>
        </w:tc>
        <w:tc>
          <w:tcPr>
            <w:tcW w:w="2394" w:type="dxa"/>
          </w:tcPr>
          <w:p w14:paraId="56454260" w14:textId="68E0BEBB" w:rsidR="001C55AA" w:rsidRDefault="00840C7F" w:rsidP="001C55AA">
            <w:pPr>
              <w:rPr>
                <w:rFonts w:ascii="Times New Roman" w:eastAsia="Times New Roman" w:hAnsi="Times New Roman" w:cs="Times New Roman"/>
                <w:sz w:val="24"/>
              </w:rPr>
            </w:pPr>
            <w:r>
              <w:rPr>
                <w:rFonts w:ascii="Times New Roman" w:eastAsia="Times New Roman" w:hAnsi="Times New Roman" w:cs="Times New Roman"/>
                <w:sz w:val="24"/>
              </w:rPr>
              <w:t>November 4</w:t>
            </w:r>
          </w:p>
        </w:tc>
      </w:tr>
      <w:tr w:rsidR="001C55AA" w14:paraId="555B1ABA" w14:textId="77777777" w:rsidTr="001C55AA">
        <w:tc>
          <w:tcPr>
            <w:tcW w:w="2394" w:type="dxa"/>
          </w:tcPr>
          <w:p w14:paraId="1B8D4680" w14:textId="249D5B9B"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5, Lesson 1</w:t>
            </w:r>
          </w:p>
        </w:tc>
        <w:tc>
          <w:tcPr>
            <w:tcW w:w="2394" w:type="dxa"/>
          </w:tcPr>
          <w:p w14:paraId="15D66170" w14:textId="43D00062"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2394" w:type="dxa"/>
          </w:tcPr>
          <w:p w14:paraId="5C64BD5C" w14:textId="5BF434EC"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Immunology considerations</w:t>
            </w:r>
          </w:p>
        </w:tc>
        <w:tc>
          <w:tcPr>
            <w:tcW w:w="2394" w:type="dxa"/>
          </w:tcPr>
          <w:p w14:paraId="1FC14AB1" w14:textId="220102AA" w:rsidR="001C55AA" w:rsidRDefault="00840C7F">
            <w:pPr>
              <w:rPr>
                <w:rFonts w:ascii="Times New Roman" w:eastAsia="Times New Roman" w:hAnsi="Times New Roman" w:cs="Times New Roman"/>
                <w:sz w:val="24"/>
              </w:rPr>
            </w:pPr>
            <w:r>
              <w:rPr>
                <w:rFonts w:ascii="Times New Roman" w:eastAsia="Times New Roman" w:hAnsi="Times New Roman" w:cs="Times New Roman"/>
                <w:sz w:val="24"/>
              </w:rPr>
              <w:t>November 4</w:t>
            </w:r>
          </w:p>
        </w:tc>
      </w:tr>
      <w:tr w:rsidR="001C55AA" w14:paraId="15BFE257" w14:textId="77777777" w:rsidTr="001C55AA">
        <w:tc>
          <w:tcPr>
            <w:tcW w:w="2394" w:type="dxa"/>
          </w:tcPr>
          <w:p w14:paraId="492BD454" w14:textId="09C96E6D"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7, Lesson 3</w:t>
            </w:r>
          </w:p>
        </w:tc>
        <w:tc>
          <w:tcPr>
            <w:tcW w:w="2394" w:type="dxa"/>
          </w:tcPr>
          <w:p w14:paraId="317D837E" w14:textId="0F9E0419"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2394" w:type="dxa"/>
          </w:tcPr>
          <w:p w14:paraId="372A3E9C" w14:textId="13B92A82"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Wound Management</w:t>
            </w:r>
          </w:p>
        </w:tc>
        <w:tc>
          <w:tcPr>
            <w:tcW w:w="2394" w:type="dxa"/>
          </w:tcPr>
          <w:p w14:paraId="6AB0A53C" w14:textId="79F54397"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November 25</w:t>
            </w:r>
          </w:p>
        </w:tc>
      </w:tr>
      <w:tr w:rsidR="001C55AA" w14:paraId="30426633" w14:textId="77777777" w:rsidTr="001C55AA">
        <w:tc>
          <w:tcPr>
            <w:tcW w:w="2394" w:type="dxa"/>
          </w:tcPr>
          <w:p w14:paraId="216FE76A" w14:textId="7D5170CA"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Mod 8, Lesson 3</w:t>
            </w:r>
          </w:p>
        </w:tc>
        <w:tc>
          <w:tcPr>
            <w:tcW w:w="2394" w:type="dxa"/>
          </w:tcPr>
          <w:p w14:paraId="5D0D8315" w14:textId="7AC5CCB8"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 xml:space="preserve">8 </w:t>
            </w:r>
          </w:p>
        </w:tc>
        <w:tc>
          <w:tcPr>
            <w:tcW w:w="2394" w:type="dxa"/>
          </w:tcPr>
          <w:p w14:paraId="6A6A9198" w14:textId="494BEF18"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Development</w:t>
            </w:r>
          </w:p>
        </w:tc>
        <w:tc>
          <w:tcPr>
            <w:tcW w:w="2394" w:type="dxa"/>
          </w:tcPr>
          <w:p w14:paraId="156073AD" w14:textId="65EB3938" w:rsidR="001C55AA" w:rsidRDefault="001C55AA">
            <w:pPr>
              <w:rPr>
                <w:rFonts w:ascii="Times New Roman" w:eastAsia="Times New Roman" w:hAnsi="Times New Roman" w:cs="Times New Roman"/>
                <w:sz w:val="24"/>
              </w:rPr>
            </w:pPr>
            <w:r>
              <w:rPr>
                <w:rFonts w:ascii="Times New Roman" w:eastAsia="Times New Roman" w:hAnsi="Times New Roman" w:cs="Times New Roman"/>
                <w:sz w:val="24"/>
              </w:rPr>
              <w:t>November 25</w:t>
            </w:r>
          </w:p>
        </w:tc>
      </w:tr>
    </w:tbl>
    <w:p w14:paraId="34C6AFF9" w14:textId="0BFF1847" w:rsidR="00553CCE" w:rsidRDefault="00553CCE">
      <w:pPr>
        <w:spacing w:after="0" w:line="240" w:lineRule="auto"/>
        <w:rPr>
          <w:rFonts w:ascii="Times New Roman" w:eastAsia="Times New Roman" w:hAnsi="Times New Roman" w:cs="Times New Roman"/>
          <w:sz w:val="24"/>
        </w:rPr>
      </w:pPr>
    </w:p>
    <w:p w14:paraId="545303BB" w14:textId="407CB566" w:rsidR="001C55AA" w:rsidRPr="00840C7F" w:rsidRDefault="001C55AA">
      <w:pPr>
        <w:spacing w:after="0" w:line="240" w:lineRule="auto"/>
        <w:rPr>
          <w:rFonts w:ascii="Times New Roman" w:eastAsia="Times New Roman" w:hAnsi="Times New Roman" w:cs="Times New Roman"/>
          <w:b/>
          <w:color w:val="FF0000"/>
          <w:sz w:val="24"/>
        </w:rPr>
      </w:pPr>
      <w:r w:rsidRPr="00840C7F">
        <w:rPr>
          <w:rFonts w:ascii="Times New Roman" w:eastAsia="Times New Roman" w:hAnsi="Times New Roman" w:cs="Times New Roman"/>
          <w:b/>
          <w:color w:val="FF0000"/>
          <w:sz w:val="24"/>
        </w:rPr>
        <w:t>Assignments are due by 23:59 pm (CST)</w:t>
      </w:r>
    </w:p>
    <w:p w14:paraId="07E41FF8" w14:textId="77777777" w:rsidR="001C55AA" w:rsidRDefault="001C55AA">
      <w:pPr>
        <w:spacing w:after="0" w:line="240" w:lineRule="auto"/>
        <w:rPr>
          <w:rFonts w:ascii="Times New Roman" w:eastAsia="Times New Roman" w:hAnsi="Times New Roman" w:cs="Times New Roman"/>
          <w:sz w:val="24"/>
        </w:rPr>
      </w:pPr>
    </w:p>
    <w:p w14:paraId="34C6AFFA"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Attendance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attendance at class meeting dates is required.  </w:t>
      </w:r>
    </w:p>
    <w:p w14:paraId="34C6AFFB" w14:textId="77777777" w:rsidR="00553CCE" w:rsidRDefault="00553CCE">
      <w:pPr>
        <w:spacing w:after="0" w:line="240" w:lineRule="auto"/>
        <w:rPr>
          <w:rFonts w:ascii="Times New Roman" w:eastAsia="Times New Roman" w:hAnsi="Times New Roman" w:cs="Times New Roman"/>
          <w:sz w:val="24"/>
        </w:rPr>
      </w:pPr>
    </w:p>
    <w:p w14:paraId="34C6AFFC" w14:textId="77777777" w:rsidR="00553CCE" w:rsidRDefault="00553CCE">
      <w:pPr>
        <w:spacing w:after="0" w:line="240" w:lineRule="auto"/>
        <w:rPr>
          <w:rFonts w:ascii="Times New Roman" w:eastAsia="Times New Roman" w:hAnsi="Times New Roman" w:cs="Times New Roman"/>
          <w:b/>
          <w:sz w:val="24"/>
        </w:rPr>
      </w:pPr>
    </w:p>
    <w:p w14:paraId="34C6AFFD"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Grading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 from available sources (including the instructor) if their performance drops below satisfactory levels.</w:t>
      </w:r>
    </w:p>
    <w:p w14:paraId="34C6AFFE" w14:textId="77777777" w:rsidR="00553CCE" w:rsidRDefault="00553CCE">
      <w:pPr>
        <w:spacing w:after="0" w:line="240" w:lineRule="auto"/>
        <w:rPr>
          <w:rFonts w:ascii="Times New Roman" w:eastAsia="Times New Roman" w:hAnsi="Times New Roman" w:cs="Times New Roman"/>
          <w:sz w:val="24"/>
        </w:rPr>
      </w:pPr>
    </w:p>
    <w:p w14:paraId="34C6AFFF"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14:paraId="34C6B000"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14:paraId="34C6B001"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14:paraId="34C6B002"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70-79</w:t>
      </w:r>
    </w:p>
    <w:p w14:paraId="34C6B003"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14:paraId="34C6B004"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14:paraId="34C6B005" w14:textId="77777777" w:rsidR="00553CCE" w:rsidRDefault="00553CCE">
      <w:pPr>
        <w:spacing w:after="0" w:line="240" w:lineRule="auto"/>
        <w:rPr>
          <w:rFonts w:ascii="Times New Roman" w:eastAsia="Times New Roman" w:hAnsi="Times New Roman" w:cs="Times New Roman"/>
          <w:b/>
          <w:sz w:val="24"/>
        </w:rPr>
      </w:pPr>
    </w:p>
    <w:p w14:paraId="34C6B006" w14:textId="77777777" w:rsidR="00553CCE" w:rsidRDefault="002C5059">
      <w:pPr>
        <w:rPr>
          <w:rFonts w:ascii="Arial" w:eastAsia="Arial" w:hAnsi="Arial" w:cs="Arial"/>
          <w:color w:val="0000FF"/>
          <w:sz w:val="21"/>
        </w:rPr>
      </w:pPr>
      <w:r>
        <w:rPr>
          <w:rFonts w:ascii="Times New Roman" w:eastAsia="Times New Roman" w:hAnsi="Times New Roman" w:cs="Times New Roman"/>
          <w:b/>
          <w:sz w:val="24"/>
          <w:u w:val="single"/>
        </w:rPr>
        <w:t>Grade Grievances</w:t>
      </w:r>
      <w:r>
        <w:rPr>
          <w:rFonts w:ascii="Times New Roman" w:eastAsia="Times New Roman" w:hAnsi="Times New Roman" w:cs="Times New Roman"/>
          <w:color w:val="0000FF"/>
          <w:sz w:val="24"/>
        </w:rPr>
        <w:t xml:space="preserve">: </w:t>
      </w:r>
      <w:r>
        <w:rPr>
          <w:rFonts w:ascii="Arial" w:eastAsia="Arial" w:hAnsi="Arial" w:cs="Arial"/>
          <w:color w:val="0000FF"/>
          <w:sz w:val="21"/>
        </w:rPr>
        <w:t xml:space="preserve"> </w:t>
      </w:r>
      <w:r>
        <w:rPr>
          <w:rFonts w:ascii="Arial" w:eastAsia="Arial" w:hAnsi="Arial" w:cs="Arial"/>
          <w:sz w:val="21"/>
        </w:rPr>
        <w:t>Any appeal of a grade in this course must follow the procedures and deadlines for grade-related grievances as published in the current University Catalog.</w:t>
      </w:r>
      <w:r>
        <w:rPr>
          <w:rFonts w:ascii="Arial" w:eastAsia="Arial" w:hAnsi="Arial" w:cs="Arial"/>
          <w:color w:val="0000FF"/>
          <w:sz w:val="21"/>
        </w:rPr>
        <w:t xml:space="preserve"> </w:t>
      </w:r>
      <w:r>
        <w:rPr>
          <w:rFonts w:ascii="Arial" w:eastAsia="Arial" w:hAnsi="Arial" w:cs="Arial"/>
          <w:color w:val="FF0000"/>
          <w:sz w:val="21"/>
        </w:rPr>
        <w:t xml:space="preserve">For graduate courses, see </w:t>
      </w:r>
      <w:hyperlink r:id="rId7">
        <w:r>
          <w:rPr>
            <w:rFonts w:ascii="Arial" w:eastAsia="Arial" w:hAnsi="Arial" w:cs="Arial"/>
            <w:color w:val="0563C1"/>
            <w:sz w:val="21"/>
            <w:u w:val="single"/>
          </w:rPr>
          <w:t>http://catalog.uta.edu/academicregulations/grades/#graduatetext</w:t>
        </w:r>
      </w:hyperlink>
      <w:r>
        <w:rPr>
          <w:rFonts w:ascii="Arial" w:eastAsia="Arial" w:hAnsi="Arial" w:cs="Arial"/>
          <w:color w:val="FF0000"/>
          <w:sz w:val="21"/>
        </w:rPr>
        <w:t xml:space="preserve">. For student complaints, see </w:t>
      </w:r>
      <w:hyperlink r:id="rId8">
        <w:r>
          <w:rPr>
            <w:rFonts w:ascii="Arial" w:eastAsia="Arial" w:hAnsi="Arial" w:cs="Arial"/>
            <w:color w:val="0000FF"/>
            <w:sz w:val="21"/>
            <w:u w:val="single"/>
          </w:rPr>
          <w:t>http://www.uta.edu/deanofstudents/student-complaints/index.php</w:t>
        </w:r>
      </w:hyperlink>
      <w:r>
        <w:rPr>
          <w:rFonts w:ascii="Arial" w:eastAsia="Arial" w:hAnsi="Arial" w:cs="Arial"/>
          <w:color w:val="FF0000"/>
          <w:sz w:val="21"/>
        </w:rPr>
        <w:t>.</w:t>
      </w:r>
    </w:p>
    <w:p w14:paraId="34C6B007" w14:textId="77777777" w:rsidR="00553CCE" w:rsidRDefault="00553CCE">
      <w:pPr>
        <w:spacing w:after="0" w:line="240" w:lineRule="auto"/>
        <w:rPr>
          <w:rFonts w:ascii="Times New Roman" w:eastAsia="Times New Roman" w:hAnsi="Times New Roman" w:cs="Times New Roman"/>
          <w:b/>
          <w:sz w:val="24"/>
        </w:rPr>
      </w:pPr>
    </w:p>
    <w:p w14:paraId="34C6B008"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Make-up Exams</w:t>
      </w:r>
      <w:r>
        <w:rPr>
          <w:rFonts w:ascii="Times New Roman" w:eastAsia="Times New Roman" w:hAnsi="Times New Roman" w:cs="Times New Roman"/>
          <w:b/>
          <w:sz w:val="24"/>
        </w:rPr>
        <w:t xml:space="preserve">:  </w:t>
      </w:r>
      <w:r>
        <w:rPr>
          <w:rFonts w:ascii="Times New Roman" w:eastAsia="Times New Roman" w:hAnsi="Times New Roman" w:cs="Times New Roman"/>
          <w:sz w:val="24"/>
        </w:rPr>
        <w:t>Please contact your faculty for approval.</w:t>
      </w:r>
    </w:p>
    <w:p w14:paraId="34C6B009" w14:textId="77777777" w:rsidR="00553CCE" w:rsidRDefault="00553CCE">
      <w:pPr>
        <w:spacing w:after="0" w:line="240" w:lineRule="auto"/>
        <w:rPr>
          <w:rFonts w:ascii="Times New Roman" w:eastAsia="Times New Roman" w:hAnsi="Times New Roman" w:cs="Times New Roman"/>
          <w:sz w:val="24"/>
        </w:rPr>
      </w:pPr>
    </w:p>
    <w:p w14:paraId="34C6B00A"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Test Reviews</w:t>
      </w:r>
      <w:r>
        <w:rPr>
          <w:rFonts w:ascii="Times New Roman" w:eastAsia="Times New Roman" w:hAnsi="Times New Roman" w:cs="Times New Roman"/>
          <w:b/>
          <w:sz w:val="24"/>
        </w:rPr>
        <w:t>:</w:t>
      </w:r>
      <w:r>
        <w:rPr>
          <w:rFonts w:ascii="Times New Roman" w:eastAsia="Times New Roman" w:hAnsi="Times New Roman" w:cs="Times New Roman"/>
          <w:sz w:val="24"/>
        </w:rPr>
        <w:t xml:space="preserve"> Contact faculty for instructions.</w:t>
      </w:r>
    </w:p>
    <w:p w14:paraId="34C6B00B" w14:textId="77777777" w:rsidR="00553CCE" w:rsidRDefault="00553CCE">
      <w:pPr>
        <w:spacing w:after="0" w:line="240" w:lineRule="auto"/>
        <w:rPr>
          <w:rFonts w:ascii="Times New Roman" w:eastAsia="Times New Roman" w:hAnsi="Times New Roman" w:cs="Times New Roman"/>
          <w:b/>
          <w:sz w:val="24"/>
        </w:rPr>
      </w:pPr>
    </w:p>
    <w:p w14:paraId="34C6B00C"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Expectations of Out-of-Class Study</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Beyond the time required to attend each class meeting, students enrolled in this course should expect to spend at least an additional 9-12 hours per week of their own time in course-related activities, including reading required materials, completing assignments, preparing for exams, etc.</w:t>
      </w:r>
    </w:p>
    <w:p w14:paraId="34C6B00D" w14:textId="77777777" w:rsidR="00553CCE" w:rsidRDefault="00553CCE">
      <w:pPr>
        <w:spacing w:after="0" w:line="240" w:lineRule="auto"/>
        <w:rPr>
          <w:rFonts w:ascii="Times New Roman" w:eastAsia="Times New Roman" w:hAnsi="Times New Roman" w:cs="Times New Roman"/>
          <w:b/>
          <w:sz w:val="24"/>
          <w:u w:val="single"/>
        </w:rPr>
      </w:pPr>
    </w:p>
    <w:p w14:paraId="34C6B00E" w14:textId="77777777" w:rsidR="00553CCE" w:rsidRDefault="002C5059">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sz w:val="24"/>
          <w:u w:val="single"/>
        </w:rPr>
        <w:t xml:space="preserve">CONHI – language </w:t>
      </w:r>
    </w:p>
    <w:p w14:paraId="34C6B00F" w14:textId="77777777" w:rsidR="00553CCE" w:rsidRDefault="00553CCE">
      <w:pPr>
        <w:spacing w:after="0" w:line="240" w:lineRule="auto"/>
        <w:rPr>
          <w:rFonts w:ascii="Times New Roman" w:eastAsia="Times New Roman" w:hAnsi="Times New Roman" w:cs="Times New Roman"/>
          <w:b/>
          <w:sz w:val="24"/>
          <w:u w:val="single"/>
        </w:rPr>
      </w:pPr>
    </w:p>
    <w:p w14:paraId="34C6B010"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Drop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Graduate students who wish to change a schedule by either dropping or adding a course must first consult with their Graduate Advisor. </w:t>
      </w:r>
    </w:p>
    <w:p w14:paraId="34C6B011" w14:textId="77777777" w:rsidR="00553CCE" w:rsidRDefault="00553CCE">
      <w:pPr>
        <w:spacing w:after="0" w:line="240" w:lineRule="auto"/>
        <w:rPr>
          <w:rFonts w:ascii="Times New Roman" w:eastAsia="Times New Roman" w:hAnsi="Times New Roman" w:cs="Times New Roman"/>
          <w:sz w:val="24"/>
        </w:rPr>
      </w:pPr>
    </w:p>
    <w:p w14:paraId="34C6B012"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xml:space="preserve">. Repayment of certain types of financial aid administered through the University may be required as the result of dropping classes or withdrawing. Contact the Office of Financial Aid and Scholarships at </w:t>
      </w:r>
      <w:hyperlink r:id="rId9">
        <w:r>
          <w:rPr>
            <w:rFonts w:ascii="Times New Roman" w:eastAsia="Times New Roman" w:hAnsi="Times New Roman" w:cs="Times New Roman"/>
            <w:color w:val="0000FF"/>
            <w:sz w:val="24"/>
            <w:u w:val="single"/>
          </w:rPr>
          <w:t>http://www.uta.edu/fao/</w:t>
        </w:r>
      </w:hyperlink>
      <w:r>
        <w:rPr>
          <w:rFonts w:ascii="Times New Roman" w:eastAsia="Times New Roman" w:hAnsi="Times New Roman" w:cs="Times New Roman"/>
          <w:sz w:val="24"/>
        </w:rPr>
        <w:t>  .</w:t>
      </w:r>
      <w:r>
        <w:rPr>
          <w:rFonts w:ascii="Times New Roman" w:eastAsia="Times New Roman" w:hAnsi="Times New Roman" w:cs="Times New Roman"/>
          <w:sz w:val="21"/>
        </w:rPr>
        <w:t xml:space="preserve">  </w:t>
      </w:r>
      <w:r>
        <w:rPr>
          <w:rFonts w:ascii="Times New Roman" w:eastAsia="Times New Roman" w:hAnsi="Times New Roman" w:cs="Times New Roman"/>
          <w:sz w:val="24"/>
        </w:rPr>
        <w:t xml:space="preserve">The last day to drop a course is listed in the Academic Calendar available at </w:t>
      </w:r>
      <w:hyperlink r:id="rId10">
        <w:r>
          <w:rPr>
            <w:rFonts w:ascii="Times New Roman" w:eastAsia="Times New Roman" w:hAnsi="Times New Roman" w:cs="Times New Roman"/>
            <w:color w:val="0000FF"/>
            <w:sz w:val="24"/>
            <w:u w:val="single"/>
          </w:rPr>
          <w:t>http://www.uta.edu/uta/acadcal.php?session=20166</w:t>
        </w:r>
      </w:hyperlink>
    </w:p>
    <w:p w14:paraId="34C6B013" w14:textId="77777777" w:rsidR="00553CCE" w:rsidRDefault="00553CCE">
      <w:pPr>
        <w:spacing w:after="0" w:line="240" w:lineRule="auto"/>
        <w:rPr>
          <w:rFonts w:ascii="Times New Roman" w:eastAsia="Times New Roman" w:hAnsi="Times New Roman" w:cs="Times New Roman"/>
          <w:color w:val="0000FF"/>
          <w:sz w:val="24"/>
          <w:u w:val="single"/>
        </w:rPr>
      </w:pPr>
    </w:p>
    <w:p w14:paraId="34C6B014" w14:textId="77777777" w:rsidR="00553CCE" w:rsidRDefault="002C5059">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A student may not add a course after the end of late registration. </w:t>
      </w:r>
    </w:p>
    <w:p w14:paraId="34C6B015" w14:textId="77777777" w:rsidR="00553CCE" w:rsidRDefault="002C5059">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A student dropping a graduate course after the Census Date but on or before the last day to drop may, receive a grade of W. </w:t>
      </w:r>
      <w:r>
        <w:rPr>
          <w:rFonts w:ascii="Times New Roman" w:eastAsia="Times New Roman" w:hAnsi="Times New Roman" w:cs="Times New Roman"/>
          <w:color w:val="000000"/>
          <w:sz w:val="24"/>
        </w:rPr>
        <w:t>Students dropping a course must:</w:t>
      </w:r>
      <w:r>
        <w:rPr>
          <w:rFonts w:ascii="Times New Roman" w:eastAsia="Times New Roman" w:hAnsi="Times New Roman" w:cs="Times New Roman"/>
          <w:sz w:val="24"/>
        </w:rPr>
        <w:t xml:space="preserve"> </w:t>
      </w:r>
    </w:p>
    <w:p w14:paraId="34C6B016" w14:textId="77777777" w:rsidR="00553CCE" w:rsidRDefault="002C5059">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Contact your graduate advisor to obtain the </w:t>
      </w:r>
      <w:r>
        <w:rPr>
          <w:rFonts w:ascii="Times New Roman" w:eastAsia="Times New Roman" w:hAnsi="Times New Roman" w:cs="Times New Roman"/>
          <w:sz w:val="24"/>
        </w:rPr>
        <w:t xml:space="preserve">drop </w:t>
      </w:r>
      <w:r>
        <w:rPr>
          <w:rFonts w:ascii="Times New Roman" w:eastAsia="Times New Roman" w:hAnsi="Times New Roman" w:cs="Times New Roman"/>
          <w:color w:val="000000"/>
          <w:sz w:val="24"/>
        </w:rPr>
        <w:t>form and further instructions</w:t>
      </w:r>
      <w:r>
        <w:rPr>
          <w:rFonts w:ascii="Times New Roman" w:eastAsia="Times New Roman" w:hAnsi="Times New Roman" w:cs="Times New Roman"/>
          <w:sz w:val="24"/>
        </w:rPr>
        <w:t xml:space="preserve"> before the last day to drop.</w:t>
      </w:r>
    </w:p>
    <w:p w14:paraId="34C6B017" w14:textId="77777777" w:rsidR="00553CCE" w:rsidRDefault="00553CCE">
      <w:pPr>
        <w:spacing w:after="0" w:line="240" w:lineRule="auto"/>
        <w:rPr>
          <w:rFonts w:ascii="Times New Roman" w:eastAsia="Times New Roman" w:hAnsi="Times New Roman" w:cs="Times New Roman"/>
          <w:color w:val="FF0000"/>
          <w:sz w:val="24"/>
          <w:shd w:val="clear" w:color="auto" w:fill="FFFF00"/>
        </w:rPr>
      </w:pPr>
    </w:p>
    <w:p w14:paraId="34C6B018" w14:textId="77777777" w:rsidR="00553CCE" w:rsidRDefault="002C5059">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Census Day:  September 12, 2016</w:t>
      </w:r>
    </w:p>
    <w:p w14:paraId="34C6B019" w14:textId="77777777" w:rsidR="00553CCE" w:rsidRDefault="002C5059">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Last day to drop or withdraw November 2, 2016 by 4:00 p.m.</w:t>
      </w:r>
    </w:p>
    <w:p w14:paraId="34C6B01A" w14:textId="77777777" w:rsidR="00553CCE" w:rsidRDefault="00553CCE">
      <w:pPr>
        <w:spacing w:after="0" w:line="240" w:lineRule="auto"/>
        <w:rPr>
          <w:rFonts w:ascii="Times New Roman" w:eastAsia="Times New Roman" w:hAnsi="Times New Roman" w:cs="Times New Roman"/>
          <w:b/>
          <w:sz w:val="24"/>
          <w:shd w:val="clear" w:color="auto" w:fill="FFFF00"/>
        </w:rPr>
      </w:pPr>
    </w:p>
    <w:p w14:paraId="34C6B01B"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Disability Accommodations:  </w:t>
      </w:r>
      <w:r>
        <w:rPr>
          <w:rFonts w:ascii="Times New Roman" w:eastAsia="Times New Roman" w:hAnsi="Times New Roman" w:cs="Times New Roman"/>
          <w:sz w:val="24"/>
        </w:rPr>
        <w:t>UT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Arlington is on record as being committed to both the spirit and letter of all federal equal opportunity legislation, including </w:t>
      </w:r>
      <w:r>
        <w:rPr>
          <w:rFonts w:ascii="Times New Roman" w:eastAsia="Times New Roman" w:hAnsi="Times New Roman" w:cs="Times New Roman"/>
          <w:i/>
          <w:sz w:val="24"/>
        </w:rPr>
        <w:t xml:space="preserve">The Americans with Disabilities Act (ADA), The Americans with Disabilities Amendments Act (ADAAA),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Section 504 of the Rehabilitation Act. </w:t>
      </w:r>
      <w:r>
        <w:rPr>
          <w:rFonts w:ascii="Times New Roman" w:eastAsia="Times New Roman" w:hAnsi="Times New Roman" w:cs="Times New Roman"/>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Times New Roman" w:eastAsia="Times New Roman" w:hAnsi="Times New Roman" w:cs="Times New Roman"/>
          <w:b/>
          <w:sz w:val="24"/>
        </w:rPr>
        <w:t>a letter certified</w:t>
      </w:r>
      <w:r>
        <w:rPr>
          <w:rFonts w:ascii="Times New Roman" w:eastAsia="Times New Roman" w:hAnsi="Times New Roman" w:cs="Times New Roman"/>
          <w:sz w:val="24"/>
        </w:rPr>
        <w:t xml:space="preserve"> by the Office for Students with Disabilities (OSD).</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4C6B01C" w14:textId="77777777" w:rsidR="00553CCE" w:rsidRDefault="00553CCE">
      <w:pPr>
        <w:spacing w:after="0" w:line="240" w:lineRule="auto"/>
        <w:rPr>
          <w:rFonts w:ascii="Times New Roman" w:eastAsia="Times New Roman" w:hAnsi="Times New Roman" w:cs="Times New Roman"/>
          <w:b/>
          <w:sz w:val="24"/>
          <w:u w:val="single"/>
        </w:rPr>
      </w:pPr>
    </w:p>
    <w:p w14:paraId="34C6B01D"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The Office for Students with Disabilities, (OSD)</w:t>
      </w:r>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sz w:val="24"/>
        </w:rPr>
        <w:t xml:space="preserve"> or calling 817-272-3364. Information regarding diagnostic criteria and policies for obtaining disability-based academic accommodations can be found at </w:t>
      </w:r>
      <w:hyperlink r:id="rId12">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w:t>
      </w:r>
    </w:p>
    <w:p w14:paraId="34C6B01E" w14:textId="77777777" w:rsidR="00553CCE" w:rsidRDefault="00553CCE">
      <w:pPr>
        <w:spacing w:after="0" w:line="240" w:lineRule="auto"/>
        <w:rPr>
          <w:rFonts w:ascii="Times New Roman" w:eastAsia="Times New Roman" w:hAnsi="Times New Roman" w:cs="Times New Roman"/>
          <w:sz w:val="24"/>
        </w:rPr>
      </w:pPr>
    </w:p>
    <w:p w14:paraId="34C6B01F" w14:textId="77777777" w:rsidR="00553CCE" w:rsidRDefault="002C5059">
      <w:pPr>
        <w:spacing w:after="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sz w:val="24"/>
          <w:u w:val="single"/>
        </w:rPr>
        <w:lastRenderedPageBreak/>
        <w:t>Counseling and Psychological Services, (CAPS)</w:t>
      </w: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www.uta.edu/caps/</w:t>
        </w:r>
      </w:hyperlink>
      <w:r>
        <w:rPr>
          <w:rFonts w:ascii="Times New Roman" w:eastAsia="Times New Roman" w:hAnsi="Times New Roman" w:cs="Times New Roman"/>
          <w:sz w:val="24"/>
        </w:rPr>
        <w:t xml:space="preserve"> or calling 817-272-3671 is also available to all students </w:t>
      </w:r>
      <w:r>
        <w:rPr>
          <w:rFonts w:ascii="Times New Roman" w:eastAsia="Times New Roman" w:hAnsi="Times New Roman" w:cs="Times New Roman"/>
          <w:color w:val="333333"/>
          <w:sz w:val="24"/>
          <w:shd w:val="clear" w:color="auto" w:fill="FFFFFF"/>
        </w:rPr>
        <w:t xml:space="preserve">to help increase their understanding of personal issues, address mental and behavioral health problems and make positive changes in their lives. </w:t>
      </w:r>
    </w:p>
    <w:p w14:paraId="34C6B020" w14:textId="77777777" w:rsidR="00553CCE" w:rsidRDefault="00553CCE">
      <w:pPr>
        <w:spacing w:after="0" w:line="240" w:lineRule="auto"/>
        <w:rPr>
          <w:rFonts w:ascii="Times New Roman" w:eastAsia="Times New Roman" w:hAnsi="Times New Roman" w:cs="Times New Roman"/>
          <w:color w:val="333333"/>
          <w:sz w:val="24"/>
          <w:shd w:val="clear" w:color="auto" w:fill="FFFFFF"/>
        </w:rPr>
      </w:pPr>
    </w:p>
    <w:p w14:paraId="34C6B021" w14:textId="77777777" w:rsidR="00553CCE" w:rsidRDefault="002C5059">
      <w:pPr>
        <w:spacing w:after="0" w:line="240" w:lineRule="auto"/>
        <w:rPr>
          <w:rFonts w:ascii="Times New Roman" w:eastAsia="Times New Roman" w:hAnsi="Times New Roman" w:cs="Times New Roman"/>
          <w:i/>
          <w:sz w:val="24"/>
        </w:rPr>
      </w:pPr>
      <w:r>
        <w:rPr>
          <w:rFonts w:ascii="Times New Roman" w:eastAsia="Times New Roman" w:hAnsi="Times New Roman" w:cs="Times New Roman"/>
          <w:b/>
          <w:color w:val="333333"/>
          <w:sz w:val="24"/>
          <w:u w:val="single"/>
          <w:shd w:val="clear" w:color="auto" w:fill="FFFFFF"/>
        </w:rPr>
        <w:t>Non-Discrimination Policy:</w:t>
      </w:r>
      <w:r>
        <w:rPr>
          <w:rFonts w:ascii="Times New Roman" w:eastAsia="Times New Roman" w:hAnsi="Times New Roman" w:cs="Times New Roman"/>
          <w:color w:val="333333"/>
          <w:sz w:val="24"/>
          <w:shd w:val="clear" w:color="auto" w:fill="FFFFFF"/>
        </w:rPr>
        <w:t xml:space="preserve"> </w:t>
      </w:r>
      <w:r>
        <w:rPr>
          <w:rFonts w:ascii="Times New Roman" w:eastAsia="Times New Roman" w:hAnsi="Times New Roman" w:cs="Times New Roman"/>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r>
          <w:rPr>
            <w:rFonts w:ascii="Times New Roman" w:eastAsia="Times New Roman" w:hAnsi="Times New Roman" w:cs="Times New Roman"/>
            <w:i/>
            <w:color w:val="0000FF"/>
            <w:sz w:val="24"/>
            <w:u w:val="single"/>
          </w:rPr>
          <w:t>uta.edu/ HYPERLINK "http://www.uta.edu/hr/eos/index.php"eos</w:t>
        </w:r>
      </w:hyperlink>
      <w:r>
        <w:rPr>
          <w:rFonts w:ascii="Times New Roman" w:eastAsia="Times New Roman" w:hAnsi="Times New Roman" w:cs="Times New Roman"/>
          <w:i/>
          <w:sz w:val="24"/>
        </w:rPr>
        <w:t>.</w:t>
      </w:r>
    </w:p>
    <w:p w14:paraId="34C6B022" w14:textId="77777777" w:rsidR="00553CCE" w:rsidRDefault="002C5059">
      <w:pPr>
        <w:spacing w:after="0" w:line="240" w:lineRule="auto"/>
        <w:rPr>
          <w:rFonts w:ascii="Calibri" w:eastAsia="Calibri" w:hAnsi="Calibri" w:cs="Calibri"/>
          <w:color w:val="000000"/>
        </w:rPr>
      </w:pPr>
      <w:r>
        <w:rPr>
          <w:rFonts w:ascii="Times New Roman" w:eastAsia="Times New Roman" w:hAnsi="Times New Roman" w:cs="Times New Roman"/>
          <w:color w:val="333333"/>
          <w:sz w:val="24"/>
          <w:shd w:val="clear" w:color="auto" w:fill="FFFFFF"/>
        </w:rPr>
        <w:t xml:space="preserve"> </w:t>
      </w:r>
    </w:p>
    <w:p w14:paraId="34C6B023"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Title IX Policy: </w:t>
      </w:r>
      <w:r>
        <w:rPr>
          <w:rFonts w:ascii="Times New Roman" w:eastAsia="Times New Roman" w:hAnsi="Times New Roman" w:cs="Times New Roman"/>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Times New Roman" w:eastAsia="Times New Roman" w:hAnsi="Times New Roman" w:cs="Times New Roman"/>
          <w:b/>
          <w:sz w:val="24"/>
        </w:rPr>
        <w:t xml:space="preserve"> </w:t>
      </w:r>
      <w:r>
        <w:rPr>
          <w:rFonts w:ascii="Times New Roman" w:eastAsia="Times New Roman" w:hAnsi="Times New Roman" w:cs="Times New Roman"/>
          <w:i/>
          <w:color w:val="000000"/>
          <w:sz w:val="24"/>
          <w:shd w:val="clear" w:color="auto" w:fill="FFFFFF"/>
        </w:rPr>
        <w:t>For information regarding Title IX, visit</w:t>
      </w: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www.uta.edu/titleIX</w:t>
        </w:r>
      </w:hyperlink>
      <w:r>
        <w:rPr>
          <w:rFonts w:ascii="Times New Roman" w:eastAsia="Times New Roman" w:hAnsi="Times New Roman" w:cs="Times New Roman"/>
          <w:sz w:val="24"/>
        </w:rPr>
        <w:t xml:space="preserve"> or contact Ms. Jean Hood, Vice President and Title IX Coordinator at (817) 272-7091 or </w:t>
      </w:r>
      <w:hyperlink r:id="rId16">
        <w:r>
          <w:rPr>
            <w:rFonts w:ascii="Times New Roman" w:eastAsia="Times New Roman" w:hAnsi="Times New Roman" w:cs="Times New Roman"/>
            <w:color w:val="0000FF"/>
            <w:sz w:val="24"/>
            <w:u w:val="single"/>
          </w:rPr>
          <w:t>jmhood@uta.edu</w:t>
        </w:r>
      </w:hyperlink>
      <w:r>
        <w:rPr>
          <w:rFonts w:ascii="Times New Roman" w:eastAsia="Times New Roman" w:hAnsi="Times New Roman" w:cs="Times New Roman"/>
          <w:sz w:val="24"/>
        </w:rPr>
        <w:t>.</w:t>
      </w:r>
    </w:p>
    <w:p w14:paraId="34C6B024" w14:textId="77777777" w:rsidR="00553CCE" w:rsidRDefault="00553CCE">
      <w:pPr>
        <w:spacing w:after="0" w:line="240" w:lineRule="auto"/>
        <w:rPr>
          <w:rFonts w:ascii="Times" w:eastAsia="Times" w:hAnsi="Times" w:cs="Times"/>
          <w:sz w:val="20"/>
        </w:rPr>
      </w:pPr>
    </w:p>
    <w:p w14:paraId="34C6B025"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Academic Integrity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All students enrolled in this course are expected to adhere to the UT Arlington Honor Code:</w:t>
      </w:r>
    </w:p>
    <w:p w14:paraId="34C6B026" w14:textId="77777777" w:rsidR="00553CCE" w:rsidRDefault="00553CCE">
      <w:pPr>
        <w:tabs>
          <w:tab w:val="left" w:pos="2160"/>
        </w:tabs>
        <w:spacing w:after="0" w:line="240" w:lineRule="auto"/>
        <w:rPr>
          <w:rFonts w:ascii="Times New Roman" w:eastAsia="Times New Roman" w:hAnsi="Times New Roman" w:cs="Times New Roman"/>
          <w:sz w:val="24"/>
        </w:rPr>
      </w:pPr>
    </w:p>
    <w:p w14:paraId="34C6B027" w14:textId="77777777" w:rsidR="00553CCE" w:rsidRDefault="002C5059">
      <w:pPr>
        <w:spacing w:after="0" w:line="240" w:lineRule="auto"/>
        <w:ind w:left="360"/>
        <w:rPr>
          <w:rFonts w:ascii="Times New Roman" w:eastAsia="Times New Roman" w:hAnsi="Times New Roman" w:cs="Times New Roman"/>
          <w:i/>
          <w:sz w:val="24"/>
        </w:rPr>
      </w:pPr>
      <w:r>
        <w:rPr>
          <w:rFonts w:ascii="Times New Roman" w:eastAsia="Times New Roman" w:hAnsi="Times New Roman" w:cs="Times New Roman"/>
          <w:i/>
          <w:sz w:val="24"/>
        </w:rPr>
        <w:t>I pledge, on my honor, to uphold UT Arlington’s tradition of academic integrity, a tradition that values hard work and honest effort in the pursuit of academic excellence.</w:t>
      </w:r>
    </w:p>
    <w:p w14:paraId="34C6B028" w14:textId="77777777" w:rsidR="00553CCE" w:rsidRDefault="00553CCE">
      <w:pPr>
        <w:spacing w:after="0" w:line="240" w:lineRule="auto"/>
        <w:ind w:left="360"/>
        <w:rPr>
          <w:rFonts w:ascii="Times New Roman" w:eastAsia="Times New Roman" w:hAnsi="Times New Roman" w:cs="Times New Roman"/>
          <w:i/>
          <w:sz w:val="24"/>
        </w:rPr>
      </w:pPr>
    </w:p>
    <w:p w14:paraId="34C6B029" w14:textId="77777777" w:rsidR="00553CCE" w:rsidRDefault="002C5059">
      <w:pPr>
        <w:spacing w:after="0" w:line="240" w:lineRule="auto"/>
        <w:ind w:left="360"/>
        <w:rPr>
          <w:rFonts w:ascii="Times New Roman" w:eastAsia="Times New Roman" w:hAnsi="Times New Roman" w:cs="Times New Roman"/>
          <w:i/>
          <w:sz w:val="24"/>
        </w:rPr>
      </w:pPr>
      <w:r>
        <w:rPr>
          <w:rFonts w:ascii="Times New Roman" w:eastAsia="Times New Roman" w:hAnsi="Times New Roman" w:cs="Times New Roman"/>
          <w:i/>
          <w:sz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4C6B02A" w14:textId="77777777" w:rsidR="00553CCE" w:rsidRDefault="00553CCE">
      <w:pPr>
        <w:spacing w:after="0" w:line="240" w:lineRule="auto"/>
        <w:rPr>
          <w:rFonts w:ascii="Times New Roman" w:eastAsia="Times New Roman" w:hAnsi="Times New Roman" w:cs="Times New Roman"/>
          <w:i/>
          <w:sz w:val="24"/>
        </w:rPr>
      </w:pPr>
    </w:p>
    <w:p w14:paraId="34C6B02B"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34C6B02C" w14:textId="77777777" w:rsidR="00553CCE" w:rsidRDefault="00553CCE">
      <w:pPr>
        <w:spacing w:after="0" w:line="240" w:lineRule="auto"/>
        <w:rPr>
          <w:rFonts w:ascii="Times New Roman" w:eastAsia="Times New Roman" w:hAnsi="Times New Roman" w:cs="Times New Roman"/>
          <w:sz w:val="24"/>
        </w:rPr>
      </w:pPr>
    </w:p>
    <w:p w14:paraId="34C6B02D" w14:textId="77777777" w:rsidR="00553CCE" w:rsidRDefault="002C5059">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Additional information is available at </w:t>
      </w:r>
      <w:hyperlink r:id="rId17">
        <w:r>
          <w:rPr>
            <w:rFonts w:ascii="Times New Roman" w:eastAsia="Times New Roman" w:hAnsi="Times New Roman" w:cs="Times New Roman"/>
            <w:color w:val="0000FF"/>
            <w:sz w:val="24"/>
            <w:u w:val="single"/>
          </w:rPr>
          <w:t>https://www.uta.edu/conduct/</w:t>
        </w:r>
      </w:hyperlink>
      <w:r>
        <w:rPr>
          <w:rFonts w:ascii="Times New Roman" w:eastAsia="Times New Roman" w:hAnsi="Times New Roman" w:cs="Times New Roman"/>
          <w:sz w:val="24"/>
        </w:rPr>
        <w:t xml:space="preserve">. </w:t>
      </w:r>
    </w:p>
    <w:p w14:paraId="34C6B02E" w14:textId="77777777" w:rsidR="00553CCE" w:rsidRDefault="00553CCE">
      <w:pPr>
        <w:spacing w:after="0" w:line="240" w:lineRule="auto"/>
        <w:rPr>
          <w:rFonts w:ascii="Times New Roman" w:eastAsia="Times New Roman" w:hAnsi="Times New Roman" w:cs="Times New Roman"/>
          <w:sz w:val="24"/>
        </w:rPr>
      </w:pPr>
    </w:p>
    <w:p w14:paraId="34C6B02F" w14:textId="77777777" w:rsidR="00553CCE" w:rsidRDefault="00553CCE">
      <w:pPr>
        <w:spacing w:after="0" w:line="240" w:lineRule="auto"/>
        <w:rPr>
          <w:rFonts w:ascii="Times New Roman" w:eastAsia="Times New Roman" w:hAnsi="Times New Roman" w:cs="Times New Roman"/>
          <w:sz w:val="24"/>
        </w:rPr>
      </w:pPr>
    </w:p>
    <w:p w14:paraId="34C6B030"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4C6B031" w14:textId="77777777" w:rsidR="00553CCE" w:rsidRDefault="00553CCE">
      <w:pPr>
        <w:spacing w:after="0" w:line="240" w:lineRule="auto"/>
        <w:rPr>
          <w:rFonts w:ascii="Times New Roman" w:eastAsia="Times New Roman" w:hAnsi="Times New Roman" w:cs="Times New Roman"/>
          <w:sz w:val="24"/>
        </w:rPr>
      </w:pPr>
    </w:p>
    <w:p w14:paraId="34C6B032"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a licensed registered nurse, graduate students are expected to demonstrate professional conduct as set forth in the Texas Board of Nursing rule </w:t>
      </w:r>
      <w:r>
        <w:rPr>
          <w:rFonts w:ascii="Times New Roman" w:eastAsia="Times New Roman" w:hAnsi="Times New Roman" w:cs="Times New Roman"/>
          <w:b/>
          <w:sz w:val="24"/>
        </w:rPr>
        <w:t xml:space="preserve">§215.8. in the event that a graduate </w:t>
      </w:r>
      <w:r>
        <w:rPr>
          <w:rFonts w:ascii="Times New Roman" w:eastAsia="Times New Roman" w:hAnsi="Times New Roman" w:cs="Times New Roman"/>
          <w:b/>
          <w:sz w:val="24"/>
        </w:rPr>
        <w:lastRenderedPageBreak/>
        <w:t>student holding an RN license is found to have engaged in academic dishonesty, the college may report the nurse to the Texas BON using rule §215.8 as a guide.</w:t>
      </w:r>
    </w:p>
    <w:p w14:paraId="34C6B033" w14:textId="77777777" w:rsidR="00553CCE" w:rsidRDefault="00553CCE">
      <w:pPr>
        <w:spacing w:after="0" w:line="240" w:lineRule="auto"/>
        <w:rPr>
          <w:rFonts w:ascii="Times New Roman" w:eastAsia="Times New Roman" w:hAnsi="Times New Roman" w:cs="Times New Roman"/>
          <w:sz w:val="24"/>
        </w:rPr>
      </w:pPr>
    </w:p>
    <w:p w14:paraId="34C6B034"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Plagiarism</w:t>
      </w:r>
      <w:r>
        <w:rPr>
          <w:rFonts w:ascii="Times New Roman" w:eastAsia="Times New Roman" w:hAnsi="Times New Roman" w:cs="Times New Roman"/>
          <w:b/>
          <w:sz w:val="24"/>
        </w:rPr>
        <w:t>:</w:t>
      </w:r>
      <w:r>
        <w:rPr>
          <w:rFonts w:ascii="Times New Roman" w:eastAsia="Times New Roman" w:hAnsi="Times New Roman" w:cs="Times New Roman"/>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r>
          <w:rPr>
            <w:rFonts w:ascii="Times New Roman" w:eastAsia="Times New Roman" w:hAnsi="Times New Roman" w:cs="Times New Roman"/>
            <w:color w:val="0000FF"/>
            <w:sz w:val="24"/>
            <w:u w:val="single"/>
          </w:rPr>
          <w:t>http://library.uta.edu/plagiarism/index.html</w:t>
        </w:r>
      </w:hyperlink>
      <w:r>
        <w:rPr>
          <w:rFonts w:ascii="Times New Roman" w:eastAsia="Times New Roman" w:hAnsi="Times New Roman" w:cs="Times New Roman"/>
          <w:sz w:val="24"/>
        </w:rPr>
        <w:t xml:space="preserve"> </w:t>
      </w:r>
    </w:p>
    <w:p w14:paraId="34C6B035" w14:textId="77777777" w:rsidR="00553CCE" w:rsidRDefault="00553CCE">
      <w:pPr>
        <w:spacing w:after="0" w:line="240" w:lineRule="auto"/>
        <w:rPr>
          <w:rFonts w:ascii="Times New Roman" w:eastAsia="Times New Roman" w:hAnsi="Times New Roman" w:cs="Times New Roman"/>
          <w:b/>
          <w:sz w:val="24"/>
        </w:rPr>
      </w:pPr>
    </w:p>
    <w:p w14:paraId="34C6B036"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Support Services</w:t>
      </w:r>
      <w:r>
        <w:rPr>
          <w:rFonts w:ascii="Times New Roman" w:eastAsia="Times New Roman" w:hAnsi="Times New Roman" w:cs="Times New Roman"/>
          <w:sz w:val="24"/>
          <w:u w:val="single"/>
        </w:rPr>
        <w:t>:</w:t>
      </w:r>
      <w:r>
        <w:rPr>
          <w:rFonts w:ascii="Times New Roman" w:eastAsia="Times New Roman" w:hAnsi="Times New Roman" w:cs="Times New Roman"/>
          <w:b/>
          <w:sz w:val="24"/>
        </w:rPr>
        <w:t xml:space="preserve"> </w:t>
      </w:r>
      <w:r>
        <w:rPr>
          <w:rFonts w:ascii="Times New Roman" w:eastAsia="Times New Roman" w:hAnsi="Times New Roman" w:cs="Times New Roman"/>
          <w:b/>
          <w:color w:val="7030A0"/>
          <w:sz w:val="24"/>
        </w:rPr>
        <w:t xml:space="preserve"> </w:t>
      </w:r>
      <w:r>
        <w:rPr>
          <w:rFonts w:ascii="Times New Roman" w:eastAsia="Times New Roman" w:hAnsi="Times New Roman" w:cs="Times New Roman"/>
          <w:sz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r>
          <w:rPr>
            <w:rFonts w:ascii="Times New Roman" w:eastAsia="Times New Roman" w:hAnsi="Times New Roman" w:cs="Times New Roman"/>
            <w:color w:val="0000FF"/>
            <w:sz w:val="24"/>
            <w:u w:val="single"/>
          </w:rPr>
          <w:t>tutoring</w:t>
        </w:r>
      </w:hyperlink>
      <w:r>
        <w:rPr>
          <w:rFonts w:ascii="Times New Roman" w:eastAsia="Times New Roman" w:hAnsi="Times New Roman" w:cs="Times New Roman"/>
          <w:sz w:val="24"/>
        </w:rPr>
        <w:t xml:space="preserve">, </w:t>
      </w:r>
      <w:hyperlink r:id="rId20">
        <w:r>
          <w:rPr>
            <w:rFonts w:ascii="Times New Roman" w:eastAsia="Times New Roman" w:hAnsi="Times New Roman" w:cs="Times New Roman"/>
            <w:color w:val="0000FF"/>
            <w:sz w:val="24"/>
            <w:u w:val="single"/>
          </w:rPr>
          <w:t>major-based learning centers</w:t>
        </w:r>
      </w:hyperlink>
      <w:r>
        <w:rPr>
          <w:rFonts w:ascii="Times New Roman" w:eastAsia="Times New Roman" w:hAnsi="Times New Roman" w:cs="Times New Roman"/>
          <w:sz w:val="24"/>
        </w:rPr>
        <w:t xml:space="preserve">, developmental education, </w:t>
      </w:r>
      <w:hyperlink r:id="rId21">
        <w:r>
          <w:rPr>
            <w:rFonts w:ascii="Times New Roman" w:eastAsia="Times New Roman" w:hAnsi="Times New Roman" w:cs="Times New Roman"/>
            <w:color w:val="0000FF"/>
            <w:sz w:val="24"/>
            <w:u w:val="single"/>
          </w:rPr>
          <w:t>advising and mentoring</w:t>
        </w:r>
      </w:hyperlink>
      <w:r>
        <w:rPr>
          <w:rFonts w:ascii="Times New Roman" w:eastAsia="Times New Roman" w:hAnsi="Times New Roman" w:cs="Times New Roman"/>
          <w:sz w:val="24"/>
        </w:rPr>
        <w:t xml:space="preserve">, personal counseling, and </w:t>
      </w:r>
      <w:hyperlink r:id="rId22">
        <w:r>
          <w:rPr>
            <w:rFonts w:ascii="Times New Roman" w:eastAsia="Times New Roman" w:hAnsi="Times New Roman" w:cs="Times New Roman"/>
            <w:color w:val="0000FF"/>
            <w:sz w:val="24"/>
            <w:u w:val="single"/>
          </w:rPr>
          <w:t>federally funded programs</w:t>
        </w:r>
      </w:hyperlink>
      <w:r>
        <w:rPr>
          <w:rFonts w:ascii="Times New Roman" w:eastAsia="Times New Roman" w:hAnsi="Times New Roman" w:cs="Times New Roman"/>
          <w:sz w:val="24"/>
        </w:rPr>
        <w:t xml:space="preserve">. For individualized referrals, students may visit the reception desk at University College (Ransom Hall), call the Maverick Resource Hotline at 817-272-6107, send a message to </w:t>
      </w:r>
      <w:hyperlink r:id="rId23">
        <w:r>
          <w:rPr>
            <w:rFonts w:ascii="Times New Roman" w:eastAsia="Times New Roman" w:hAnsi="Times New Roman" w:cs="Times New Roman"/>
            <w:color w:val="0000FF"/>
            <w:sz w:val="24"/>
            <w:u w:val="single"/>
          </w:rPr>
          <w:t>resources@uta.edu</w:t>
        </w:r>
      </w:hyperlink>
      <w:r>
        <w:rPr>
          <w:rFonts w:ascii="Times New Roman" w:eastAsia="Times New Roman" w:hAnsi="Times New Roman" w:cs="Times New Roman"/>
          <w:sz w:val="24"/>
        </w:rPr>
        <w:t xml:space="preserve">, or view the information at </w:t>
      </w:r>
      <w:hyperlink r:id="rId24">
        <w:r>
          <w:rPr>
            <w:rFonts w:ascii="Times New Roman" w:eastAsia="Times New Roman" w:hAnsi="Times New Roman" w:cs="Times New Roman"/>
            <w:color w:val="0000FF"/>
            <w:sz w:val="24"/>
            <w:u w:val="single"/>
          </w:rPr>
          <w:t>http://www.uta.edu/universitycollege/resources/index.php</w:t>
        </w:r>
      </w:hyperlink>
      <w:r>
        <w:rPr>
          <w:rFonts w:ascii="Times New Roman" w:eastAsia="Times New Roman" w:hAnsi="Times New Roman" w:cs="Times New Roman"/>
          <w:sz w:val="24"/>
        </w:rPr>
        <w:t>.</w:t>
      </w:r>
    </w:p>
    <w:p w14:paraId="34C6B037" w14:textId="77777777" w:rsidR="00553CCE" w:rsidRDefault="00553CCE">
      <w:pPr>
        <w:spacing w:after="0" w:line="240" w:lineRule="auto"/>
        <w:rPr>
          <w:rFonts w:ascii="Calibri" w:eastAsia="Calibri" w:hAnsi="Calibri" w:cs="Calibri"/>
          <w:b/>
          <w:color w:val="0000FF"/>
          <w:sz w:val="21"/>
        </w:rPr>
      </w:pPr>
    </w:p>
    <w:p w14:paraId="34C6B038" w14:textId="77777777" w:rsidR="00553CCE" w:rsidRDefault="002C505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The English Writing Center (411LIBR)</w:t>
      </w:r>
      <w:r>
        <w:rPr>
          <w:rFonts w:ascii="Times New Roman" w:eastAsia="Times New Roman" w:hAnsi="Times New Roman" w:cs="Times New Roman"/>
          <w:sz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5">
        <w:r>
          <w:rPr>
            <w:rFonts w:ascii="Times New Roman" w:eastAsia="Times New Roman" w:hAnsi="Times New Roman" w:cs="Times New Roman"/>
            <w:color w:val="0000FF"/>
            <w:sz w:val="24"/>
            <w:u w:val="single"/>
          </w:rPr>
          <w:t>http://uta.mywconline.com</w:t>
        </w:r>
      </w:hyperlink>
      <w:r>
        <w:rPr>
          <w:rFonts w:ascii="Times New Roman" w:eastAsia="Times New Roman" w:hAnsi="Times New Roman" w:cs="Times New Roman"/>
          <w:sz w:val="24"/>
        </w:rPr>
        <w:t xml:space="preserve">. Classroom Visits, workshops, and specialized services for graduate students are also available. Please see </w:t>
      </w:r>
      <w:hyperlink r:id="rId26">
        <w:r>
          <w:rPr>
            <w:rFonts w:ascii="Times New Roman" w:eastAsia="Times New Roman" w:hAnsi="Times New Roman" w:cs="Times New Roman"/>
            <w:color w:val="0000FF"/>
            <w:sz w:val="24"/>
            <w:u w:val="single"/>
          </w:rPr>
          <w:t>www.uta.edu/owl</w:t>
        </w:r>
      </w:hyperlink>
      <w:r>
        <w:rPr>
          <w:rFonts w:ascii="Times New Roman" w:eastAsia="Times New Roman" w:hAnsi="Times New Roman" w:cs="Times New Roman"/>
          <w:sz w:val="24"/>
        </w:rPr>
        <w:t xml:space="preserve"> for detailed information on all our programs and services.</w:t>
      </w:r>
    </w:p>
    <w:p w14:paraId="34C6B039" w14:textId="77777777" w:rsidR="00553CCE" w:rsidRDefault="002C505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The Library’s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r>
          <w:rPr>
            <w:rFonts w:ascii="Times New Roman" w:eastAsia="Times New Roman" w:hAnsi="Times New Roman" w:cs="Times New Roman"/>
            <w:color w:val="0000FF"/>
            <w:sz w:val="24"/>
            <w:u w:val="single"/>
          </w:rPr>
          <w:t>http://library.uta.edu/academic-plaza</w:t>
        </w:r>
      </w:hyperlink>
    </w:p>
    <w:p w14:paraId="34C6B03A"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Campus Carry:</w:t>
      </w:r>
      <w:r>
        <w:rPr>
          <w:rFonts w:ascii="Times New Roman" w:eastAsia="Times New Roman" w:hAnsi="Times New Roman" w:cs="Times New Roman"/>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r>
          <w:rPr>
            <w:rFonts w:ascii="Times New Roman" w:eastAsia="Times New Roman" w:hAnsi="Times New Roman" w:cs="Times New Roman"/>
            <w:color w:val="0000FF"/>
            <w:sz w:val="24"/>
            <w:u w:val="single"/>
          </w:rPr>
          <w:t>http://www.uta.edu/news/info/campus-carry/</w:t>
        </w:r>
      </w:hyperlink>
    </w:p>
    <w:p w14:paraId="34C6B03B" w14:textId="77777777" w:rsidR="00553CCE" w:rsidRDefault="00553CCE">
      <w:pPr>
        <w:spacing w:after="0" w:line="240" w:lineRule="auto"/>
        <w:rPr>
          <w:rFonts w:ascii="Times New Roman" w:eastAsia="Times New Roman" w:hAnsi="Times New Roman" w:cs="Times New Roman"/>
          <w:sz w:val="24"/>
        </w:rPr>
      </w:pPr>
    </w:p>
    <w:p w14:paraId="34C6B03C" w14:textId="77777777" w:rsidR="00553CCE" w:rsidRDefault="002C5059">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w:t>
      </w:r>
      <w:r>
        <w:rPr>
          <w:rFonts w:ascii="Times New Roman" w:eastAsia="Times New Roman" w:hAnsi="Times New Roman" w:cs="Times New Roman"/>
          <w:sz w:val="24"/>
        </w:rPr>
        <w:lastRenderedPageBreak/>
        <w:t>students can reach their educational goals.  Students may contact a success faculty member directly, or a course instructor may encourage you to contact a success faculty member.</w:t>
      </w:r>
    </w:p>
    <w:p w14:paraId="34C6B03D" w14:textId="77777777" w:rsidR="00553CCE" w:rsidRDefault="002C5059">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14:paraId="34C6B03E" w14:textId="77777777" w:rsidR="00553CCE" w:rsidRDefault="002C5059">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9">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14:paraId="34C6B03F"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0">
        <w:r>
          <w:rPr>
            <w:rFonts w:ascii="Times New Roman" w:eastAsia="Times New Roman" w:hAnsi="Times New Roman" w:cs="Times New Roman"/>
            <w:color w:val="0000FF"/>
            <w:sz w:val="24"/>
            <w:u w:val="single"/>
          </w:rPr>
          <w:t>schira@uta.edu</w:t>
        </w:r>
      </w:hyperlink>
      <w:r>
        <w:rPr>
          <w:rFonts w:ascii="Times New Roman" w:eastAsia="Times New Roman" w:hAnsi="Times New Roman" w:cs="Times New Roman"/>
          <w:color w:val="000000"/>
          <w:sz w:val="24"/>
        </w:rPr>
        <w:t>.</w:t>
      </w:r>
    </w:p>
    <w:p w14:paraId="34C6B040" w14:textId="77777777" w:rsidR="00553CCE" w:rsidRDefault="00553CCE">
      <w:pPr>
        <w:spacing w:after="0" w:line="240" w:lineRule="auto"/>
        <w:rPr>
          <w:rFonts w:ascii="Times New Roman" w:eastAsia="Times New Roman" w:hAnsi="Times New Roman" w:cs="Times New Roman"/>
          <w:sz w:val="24"/>
        </w:rPr>
      </w:pPr>
    </w:p>
    <w:p w14:paraId="34C6B041"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eastAsia="Times New Roman" w:hAnsi="Times New Roman" w:cs="Times New Roman"/>
          <w:b/>
          <w:sz w:val="24"/>
          <w:u w:val="single"/>
        </w:rPr>
        <w:t>All students are assigned a MavMail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graduation. Information about activating and using MavMail is available at </w:t>
      </w:r>
      <w:hyperlink r:id="rId31">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14:paraId="34C6B042" w14:textId="77777777" w:rsidR="00553CCE" w:rsidRDefault="00553CCE">
      <w:pPr>
        <w:spacing w:after="0" w:line="240" w:lineRule="auto"/>
        <w:rPr>
          <w:rFonts w:ascii="Times New Roman" w:eastAsia="Times New Roman" w:hAnsi="Times New Roman" w:cs="Times New Roman"/>
          <w:sz w:val="24"/>
        </w:rPr>
      </w:pPr>
    </w:p>
    <w:p w14:paraId="34C6B043"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are unable to resolve your issue contact the Helpdesk at</w:t>
      </w:r>
      <w:r>
        <w:rPr>
          <w:rFonts w:ascii="Times New Roman" w:eastAsia="Times New Roman" w:hAnsi="Times New Roman" w:cs="Times New Roman"/>
          <w:color w:val="0000FF"/>
          <w:sz w:val="24"/>
        </w:rPr>
        <w:t xml:space="preserve"> </w:t>
      </w:r>
      <w:hyperlink r:id="rId32">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14:paraId="34C6B044" w14:textId="77777777" w:rsidR="00553CCE" w:rsidRDefault="00553CCE">
      <w:pPr>
        <w:spacing w:after="0" w:line="240" w:lineRule="auto"/>
        <w:rPr>
          <w:rFonts w:ascii="Times New Roman" w:eastAsia="Times New Roman" w:hAnsi="Times New Roman" w:cs="Times New Roman"/>
          <w:sz w:val="24"/>
        </w:rPr>
      </w:pPr>
    </w:p>
    <w:p w14:paraId="34C6B045"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Student Feedback Survey:</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r>
          <w:rPr>
            <w:rFonts w:ascii="Times New Roman" w:eastAsia="Times New Roman" w:hAnsi="Times New Roman" w:cs="Times New Roman"/>
            <w:color w:val="0000FF"/>
            <w:sz w:val="24"/>
            <w:u w:val="single"/>
          </w:rPr>
          <w:t>http://www.uta.edu/sfs</w:t>
        </w:r>
      </w:hyperlink>
      <w:r>
        <w:rPr>
          <w:rFonts w:ascii="Times New Roman" w:eastAsia="Times New Roman" w:hAnsi="Times New Roman" w:cs="Times New Roman"/>
          <w:sz w:val="24"/>
        </w:rPr>
        <w:t>.</w:t>
      </w:r>
    </w:p>
    <w:p w14:paraId="34C6B046" w14:textId="77777777" w:rsidR="00553CCE" w:rsidRDefault="00553CCE">
      <w:pPr>
        <w:spacing w:after="0" w:line="240" w:lineRule="auto"/>
        <w:rPr>
          <w:rFonts w:ascii="Calibri" w:eastAsia="Calibri" w:hAnsi="Calibri" w:cs="Calibri"/>
        </w:rPr>
      </w:pPr>
    </w:p>
    <w:p w14:paraId="34C6B047"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Emergency Exit Procedures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34C6B048" w14:textId="77777777" w:rsidR="00553CCE" w:rsidRDefault="00553CCE">
      <w:pPr>
        <w:spacing w:after="0" w:line="240" w:lineRule="auto"/>
        <w:rPr>
          <w:rFonts w:ascii="Times New Roman" w:eastAsia="Times New Roman" w:hAnsi="Times New Roman" w:cs="Times New Roman"/>
          <w:sz w:val="24"/>
        </w:rPr>
      </w:pPr>
    </w:p>
    <w:p w14:paraId="34C6B049" w14:textId="77777777" w:rsidR="00553CCE" w:rsidRDefault="00553CCE">
      <w:pPr>
        <w:tabs>
          <w:tab w:val="left" w:pos="-1080"/>
        </w:tabs>
        <w:spacing w:after="0" w:line="240" w:lineRule="auto"/>
        <w:ind w:right="-576"/>
        <w:rPr>
          <w:rFonts w:ascii="Times New Roman" w:eastAsia="Times New Roman" w:hAnsi="Times New Roman" w:cs="Times New Roman"/>
          <w:b/>
          <w:color w:val="FF0000"/>
          <w:sz w:val="24"/>
        </w:rPr>
      </w:pPr>
    </w:p>
    <w:p w14:paraId="34C6B04A" w14:textId="77777777" w:rsidR="00553CCE" w:rsidRDefault="002C5059">
      <w:pPr>
        <w:tabs>
          <w:tab w:val="left" w:pos="-1080"/>
        </w:tabs>
        <w:spacing w:after="0" w:line="240" w:lineRule="auto"/>
        <w:ind w:right="-576"/>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Librarian to Contact:  </w:t>
      </w:r>
      <w:r>
        <w:rPr>
          <w:rFonts w:ascii="Times New Roman" w:eastAsia="Times New Roman" w:hAnsi="Times New Roman" w:cs="Times New Roman"/>
          <w:b/>
          <w:color w:val="0000FF"/>
          <w:sz w:val="24"/>
        </w:rPr>
        <w:t xml:space="preserve"> </w:t>
      </w:r>
    </w:p>
    <w:tbl>
      <w:tblPr>
        <w:tblW w:w="0" w:type="auto"/>
        <w:tblInd w:w="108" w:type="dxa"/>
        <w:tblCellMar>
          <w:left w:w="10" w:type="dxa"/>
          <w:right w:w="10" w:type="dxa"/>
        </w:tblCellMar>
        <w:tblLook w:val="04A0" w:firstRow="1" w:lastRow="0" w:firstColumn="1" w:lastColumn="0" w:noHBand="0" w:noVBand="1"/>
      </w:tblPr>
      <w:tblGrid>
        <w:gridCol w:w="1983"/>
        <w:gridCol w:w="1915"/>
        <w:gridCol w:w="1716"/>
        <w:gridCol w:w="2954"/>
      </w:tblGrid>
      <w:tr w:rsidR="00553CCE" w14:paraId="34C6B059" w14:textId="77777777">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04B"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Peace Williamson </w:t>
            </w:r>
          </w:p>
          <w:p w14:paraId="34C6B04C"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817-272-6208</w:t>
            </w:r>
          </w:p>
          <w:p w14:paraId="34C6B04D" w14:textId="77777777" w:rsidR="00553CCE" w:rsidRDefault="00181474">
            <w:pPr>
              <w:tabs>
                <w:tab w:val="left" w:pos="-1080"/>
              </w:tabs>
              <w:spacing w:after="0" w:line="240" w:lineRule="auto"/>
              <w:ind w:right="-576"/>
            </w:pPr>
            <w:hyperlink r:id="rId34">
              <w:r w:rsidR="002C5059">
                <w:rPr>
                  <w:rFonts w:ascii="Times New Roman" w:eastAsia="Times New Roman" w:hAnsi="Times New Roman" w:cs="Times New Roman"/>
                  <w:color w:val="0000FF"/>
                  <w:sz w:val="24"/>
                  <w:u w:val="single"/>
                </w:rPr>
                <w:t>peace@uta.edu</w:t>
              </w:r>
            </w:hyperlink>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04E"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Lydia Pyburn</w:t>
            </w:r>
          </w:p>
          <w:p w14:paraId="34C6B04F"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 817-272-7593</w:t>
            </w:r>
          </w:p>
          <w:p w14:paraId="34C6B050" w14:textId="77777777" w:rsidR="00553CCE" w:rsidRDefault="00181474">
            <w:pPr>
              <w:tabs>
                <w:tab w:val="left" w:pos="-1080"/>
              </w:tabs>
              <w:spacing w:after="0" w:line="240" w:lineRule="auto"/>
              <w:ind w:right="-576"/>
            </w:pPr>
            <w:hyperlink r:id="rId35">
              <w:r w:rsidR="002C5059">
                <w:rPr>
                  <w:rFonts w:ascii="Times New Roman" w:eastAsia="Times New Roman" w:hAnsi="Times New Roman" w:cs="Times New Roman"/>
                  <w:color w:val="0000FF"/>
                  <w:sz w:val="24"/>
                  <w:u w:val="single"/>
                </w:rPr>
                <w:t>llpyburn@uta.edu</w:t>
              </w:r>
            </w:hyperlink>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051"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Heather Scalf</w:t>
            </w:r>
          </w:p>
          <w:p w14:paraId="34C6B052"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817-272-7436</w:t>
            </w:r>
          </w:p>
          <w:p w14:paraId="34C6B053" w14:textId="77777777" w:rsidR="00553CCE" w:rsidRDefault="00181474">
            <w:pPr>
              <w:tabs>
                <w:tab w:val="left" w:pos="-1080"/>
              </w:tabs>
              <w:spacing w:after="0" w:line="240" w:lineRule="auto"/>
              <w:ind w:right="-576"/>
              <w:rPr>
                <w:rFonts w:ascii="Times New Roman" w:eastAsia="Times New Roman" w:hAnsi="Times New Roman" w:cs="Times New Roman"/>
                <w:sz w:val="24"/>
              </w:rPr>
            </w:pPr>
            <w:hyperlink r:id="rId36">
              <w:r w:rsidR="002C5059">
                <w:rPr>
                  <w:rFonts w:ascii="Times New Roman" w:eastAsia="Times New Roman" w:hAnsi="Times New Roman" w:cs="Times New Roman"/>
                  <w:color w:val="0000FF"/>
                  <w:sz w:val="24"/>
                  <w:u w:val="single"/>
                </w:rPr>
                <w:t>scalf@uta.edu</w:t>
              </w:r>
            </w:hyperlink>
          </w:p>
          <w:p w14:paraId="34C6B054" w14:textId="77777777" w:rsidR="00553CCE" w:rsidRDefault="00553CCE">
            <w:pPr>
              <w:tabs>
                <w:tab w:val="left" w:pos="-1080"/>
              </w:tabs>
              <w:spacing w:after="0" w:line="240" w:lineRule="auto"/>
              <w:ind w:right="-576"/>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055"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Kaeli Vandertulip</w:t>
            </w:r>
          </w:p>
          <w:p w14:paraId="34C6B056" w14:textId="77777777" w:rsidR="00553CCE" w:rsidRDefault="002C5059">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817-272-5352</w:t>
            </w:r>
          </w:p>
          <w:p w14:paraId="34C6B057" w14:textId="77777777" w:rsidR="00553CCE" w:rsidRDefault="00181474">
            <w:pPr>
              <w:tabs>
                <w:tab w:val="left" w:pos="-1080"/>
              </w:tabs>
              <w:spacing w:after="0" w:line="240" w:lineRule="auto"/>
              <w:ind w:right="-576"/>
              <w:rPr>
                <w:rFonts w:ascii="Times New Roman" w:eastAsia="Times New Roman" w:hAnsi="Times New Roman" w:cs="Times New Roman"/>
                <w:sz w:val="24"/>
              </w:rPr>
            </w:pPr>
            <w:hyperlink r:id="rId37">
              <w:r w:rsidR="002C5059">
                <w:rPr>
                  <w:rFonts w:ascii="Times New Roman" w:eastAsia="Times New Roman" w:hAnsi="Times New Roman" w:cs="Times New Roman"/>
                  <w:color w:val="0000FF"/>
                  <w:sz w:val="24"/>
                  <w:u w:val="single"/>
                </w:rPr>
                <w:t>Kaeli.vandertulip@uta.edu</w:t>
              </w:r>
            </w:hyperlink>
          </w:p>
          <w:p w14:paraId="34C6B058" w14:textId="77777777" w:rsidR="00553CCE" w:rsidRDefault="00553CCE">
            <w:pPr>
              <w:tabs>
                <w:tab w:val="left" w:pos="-1080"/>
              </w:tabs>
              <w:spacing w:after="0" w:line="240" w:lineRule="auto"/>
              <w:ind w:right="-576"/>
            </w:pPr>
          </w:p>
        </w:tc>
      </w:tr>
    </w:tbl>
    <w:p w14:paraId="34C6B05A" w14:textId="77777777" w:rsidR="00553CCE" w:rsidRDefault="00553CCE">
      <w:pPr>
        <w:spacing w:after="0" w:line="240" w:lineRule="auto"/>
        <w:rPr>
          <w:rFonts w:ascii="Calibri" w:eastAsia="Calibri" w:hAnsi="Calibri" w:cs="Calibri"/>
        </w:rPr>
      </w:pPr>
      <w:bookmarkStart w:id="0" w:name="_GoBack"/>
      <w:bookmarkEnd w:id="0"/>
    </w:p>
    <w:p w14:paraId="34C6B05B"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Contact all nursing librarians:</w:t>
      </w:r>
    </w:p>
    <w:p w14:paraId="34C6B05C" w14:textId="77777777" w:rsidR="00553CCE" w:rsidRDefault="00181474">
      <w:pPr>
        <w:spacing w:after="0" w:line="240" w:lineRule="auto"/>
        <w:rPr>
          <w:rFonts w:ascii="Times New Roman" w:eastAsia="Times New Roman" w:hAnsi="Times New Roman" w:cs="Times New Roman"/>
          <w:sz w:val="24"/>
        </w:rPr>
      </w:pPr>
      <w:hyperlink r:id="rId38">
        <w:r w:rsidR="002C5059">
          <w:rPr>
            <w:rFonts w:ascii="Times New Roman" w:eastAsia="Times New Roman" w:hAnsi="Times New Roman" w:cs="Times New Roman"/>
            <w:color w:val="1155CC"/>
            <w:sz w:val="24"/>
            <w:u w:val="single"/>
          </w:rPr>
          <w:t>library-nursing@listserv.uta.edu</w:t>
        </w:r>
      </w:hyperlink>
    </w:p>
    <w:p w14:paraId="34C6B05D" w14:textId="77777777" w:rsidR="00553CCE" w:rsidRDefault="00553CCE">
      <w:pPr>
        <w:tabs>
          <w:tab w:val="left" w:pos="-1080"/>
        </w:tabs>
        <w:spacing w:after="0" w:line="240" w:lineRule="auto"/>
        <w:ind w:right="-576"/>
        <w:rPr>
          <w:rFonts w:ascii="Times New Roman" w:eastAsia="Times New Roman" w:hAnsi="Times New Roman" w:cs="Times New Roman"/>
          <w:sz w:val="24"/>
        </w:rPr>
      </w:pPr>
    </w:p>
    <w:p w14:paraId="34C6B05E" w14:textId="77777777" w:rsidR="00553CCE" w:rsidRDefault="002C5059">
      <w:pPr>
        <w:spacing w:after="0" w:line="240" w:lineRule="auto"/>
        <w:rPr>
          <w:rFonts w:ascii="Calibri" w:eastAsia="Calibri" w:hAnsi="Calibri" w:cs="Calibri"/>
          <w:b/>
          <w:sz w:val="24"/>
        </w:rPr>
      </w:pPr>
      <w:r>
        <w:rPr>
          <w:rFonts w:ascii="Calibri" w:eastAsia="Calibri" w:hAnsi="Calibri" w:cs="Calibri"/>
          <w:b/>
          <w:sz w:val="24"/>
        </w:rPr>
        <w:t xml:space="preserve">Helpful Direct Links to the UTA Libraries’ Resources </w:t>
      </w:r>
    </w:p>
    <w:p w14:paraId="34C6B05F" w14:textId="77777777" w:rsidR="00553CCE" w:rsidRDefault="00553CCE">
      <w:pPr>
        <w:spacing w:after="0" w:line="240"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3235"/>
        <w:gridCol w:w="6115"/>
      </w:tblGrid>
      <w:tr w:rsidR="00553CCE" w14:paraId="34C6B062"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60"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Research Information on Nursing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61" w14:textId="77777777" w:rsidR="00553CCE" w:rsidRDefault="00181474">
            <w:pPr>
              <w:spacing w:after="0" w:line="240" w:lineRule="auto"/>
              <w:rPr>
                <w:rFonts w:ascii="Calibri" w:eastAsia="Calibri" w:hAnsi="Calibri" w:cs="Calibri"/>
              </w:rPr>
            </w:pPr>
            <w:hyperlink r:id="rId39">
              <w:r w:rsidR="002C5059">
                <w:rPr>
                  <w:rFonts w:ascii="Calibri" w:eastAsia="Calibri" w:hAnsi="Calibri" w:cs="Calibri"/>
                  <w:b/>
                  <w:color w:val="0000FF"/>
                  <w:sz w:val="24"/>
                  <w:u w:val="single"/>
                </w:rPr>
                <w:t>http://libguides.uta.edu/nursing</w:t>
              </w:r>
            </w:hyperlink>
          </w:p>
        </w:tc>
      </w:tr>
      <w:tr w:rsidR="00553CCE" w14:paraId="34C6B065" w14:textId="77777777">
        <w:trPr>
          <w:trHeight w:val="1"/>
        </w:trPr>
        <w:tc>
          <w:tcPr>
            <w:tcW w:w="323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34C6B063"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Library Home Page </w:t>
            </w:r>
          </w:p>
        </w:tc>
        <w:tc>
          <w:tcPr>
            <w:tcW w:w="611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34C6B064" w14:textId="77777777" w:rsidR="00553CCE" w:rsidRDefault="00181474">
            <w:pPr>
              <w:spacing w:after="0" w:line="240" w:lineRule="auto"/>
              <w:rPr>
                <w:rFonts w:ascii="Calibri" w:eastAsia="Calibri" w:hAnsi="Calibri" w:cs="Calibri"/>
              </w:rPr>
            </w:pPr>
            <w:hyperlink r:id="rId40">
              <w:r w:rsidR="002C5059">
                <w:rPr>
                  <w:rFonts w:ascii="Calibri" w:eastAsia="Calibri" w:hAnsi="Calibri" w:cs="Calibri"/>
                  <w:color w:val="0000FF"/>
                  <w:sz w:val="24"/>
                  <w:u w:val="single"/>
                </w:rPr>
                <w:t>http://library.uta.edu/</w:t>
              </w:r>
            </w:hyperlink>
          </w:p>
        </w:tc>
      </w:tr>
      <w:tr w:rsidR="00553CCE" w14:paraId="34C6B068"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66"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Subject Guides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67" w14:textId="77777777" w:rsidR="00553CCE" w:rsidRDefault="00181474">
            <w:pPr>
              <w:spacing w:after="0" w:line="240" w:lineRule="auto"/>
              <w:rPr>
                <w:rFonts w:ascii="Calibri" w:eastAsia="Calibri" w:hAnsi="Calibri" w:cs="Calibri"/>
              </w:rPr>
            </w:pPr>
            <w:hyperlink r:id="rId41">
              <w:r w:rsidR="002C5059">
                <w:rPr>
                  <w:rFonts w:ascii="Calibri" w:eastAsia="Calibri" w:hAnsi="Calibri" w:cs="Calibri"/>
                  <w:color w:val="0000FF"/>
                  <w:sz w:val="24"/>
                  <w:u w:val="single"/>
                </w:rPr>
                <w:t>http://libguides.uta.edu</w:t>
              </w:r>
            </w:hyperlink>
          </w:p>
        </w:tc>
      </w:tr>
      <w:tr w:rsidR="00553CCE" w14:paraId="34C6B06B"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69" w14:textId="77777777" w:rsidR="00553CCE" w:rsidRDefault="002C5059">
            <w:pPr>
              <w:spacing w:after="0" w:line="240" w:lineRule="auto"/>
              <w:rPr>
                <w:rFonts w:ascii="Calibri" w:eastAsia="Calibri" w:hAnsi="Calibri" w:cs="Calibri"/>
              </w:rPr>
            </w:pPr>
            <w:r>
              <w:rPr>
                <w:rFonts w:ascii="Calibri" w:eastAsia="Calibri" w:hAnsi="Calibri" w:cs="Calibri"/>
                <w:b/>
                <w:sz w:val="24"/>
              </w:rPr>
              <w:t>Ask us</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6A" w14:textId="77777777" w:rsidR="00553CCE" w:rsidRDefault="00181474">
            <w:pPr>
              <w:spacing w:after="0" w:line="240" w:lineRule="auto"/>
              <w:rPr>
                <w:rFonts w:ascii="Calibri" w:eastAsia="Calibri" w:hAnsi="Calibri" w:cs="Calibri"/>
              </w:rPr>
            </w:pPr>
            <w:hyperlink r:id="rId42">
              <w:r w:rsidR="002C5059">
                <w:rPr>
                  <w:rFonts w:ascii="Calibri" w:eastAsia="Calibri" w:hAnsi="Calibri" w:cs="Calibri"/>
                  <w:color w:val="0000FF"/>
                  <w:sz w:val="24"/>
                  <w:u w:val="single"/>
                </w:rPr>
                <w:t>http://ask.uta.edu</w:t>
              </w:r>
            </w:hyperlink>
          </w:p>
        </w:tc>
      </w:tr>
      <w:tr w:rsidR="00553CCE" w14:paraId="34C6B06E"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6C"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Database List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6D" w14:textId="77777777" w:rsidR="00553CCE" w:rsidRDefault="00181474">
            <w:pPr>
              <w:spacing w:after="0" w:line="240" w:lineRule="auto"/>
              <w:rPr>
                <w:rFonts w:ascii="Calibri" w:eastAsia="Calibri" w:hAnsi="Calibri" w:cs="Calibri"/>
              </w:rPr>
            </w:pPr>
            <w:hyperlink r:id="rId43">
              <w:r w:rsidR="002C5059">
                <w:rPr>
                  <w:rFonts w:ascii="Calibri" w:eastAsia="Calibri" w:hAnsi="Calibri" w:cs="Calibri"/>
                  <w:color w:val="0000FF"/>
                  <w:sz w:val="24"/>
                  <w:u w:val="single"/>
                </w:rPr>
                <w:t>http://libguides.uta.edu/az.php</w:t>
              </w:r>
            </w:hyperlink>
            <w:r w:rsidR="002C5059">
              <w:rPr>
                <w:rFonts w:ascii="Calibri" w:eastAsia="Calibri" w:hAnsi="Calibri" w:cs="Calibri"/>
                <w:sz w:val="24"/>
              </w:rPr>
              <w:t xml:space="preserve"> </w:t>
            </w:r>
          </w:p>
        </w:tc>
      </w:tr>
      <w:tr w:rsidR="00553CCE" w14:paraId="34C6B071"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6F"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Course Reserves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0" w14:textId="77777777" w:rsidR="00553CCE" w:rsidRDefault="00181474">
            <w:pPr>
              <w:spacing w:after="0" w:line="240" w:lineRule="auto"/>
              <w:rPr>
                <w:rFonts w:ascii="Calibri" w:eastAsia="Calibri" w:hAnsi="Calibri" w:cs="Calibri"/>
              </w:rPr>
            </w:pPr>
            <w:hyperlink r:id="rId44">
              <w:r w:rsidR="002C5059">
                <w:rPr>
                  <w:rFonts w:ascii="Calibri" w:eastAsia="Calibri" w:hAnsi="Calibri" w:cs="Calibri"/>
                  <w:color w:val="0000FF"/>
                  <w:sz w:val="24"/>
                  <w:u w:val="single"/>
                </w:rPr>
                <w:t>http://pulse.uta.edu/vwebv/enterCourseReserve.do</w:t>
              </w:r>
            </w:hyperlink>
          </w:p>
        </w:tc>
      </w:tr>
      <w:tr w:rsidR="00553CCE" w14:paraId="34C6B074"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72"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Library Catalog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73" w14:textId="77777777" w:rsidR="00553CCE" w:rsidRDefault="00181474">
            <w:pPr>
              <w:spacing w:after="0" w:line="240" w:lineRule="auto"/>
              <w:rPr>
                <w:rFonts w:ascii="Calibri" w:eastAsia="Calibri" w:hAnsi="Calibri" w:cs="Calibri"/>
              </w:rPr>
            </w:pPr>
            <w:hyperlink r:id="rId45">
              <w:r w:rsidR="002C5059">
                <w:rPr>
                  <w:rFonts w:ascii="Calibri" w:eastAsia="Calibri" w:hAnsi="Calibri" w:cs="Calibri"/>
                  <w:color w:val="0000FF"/>
                  <w:sz w:val="24"/>
                  <w:u w:val="single"/>
                </w:rPr>
                <w:t>http://uta.summon.serialssolutions.com/#!/</w:t>
              </w:r>
            </w:hyperlink>
          </w:p>
        </w:tc>
      </w:tr>
      <w:tr w:rsidR="00553CCE" w14:paraId="34C6B077"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5"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E-Journals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6" w14:textId="77777777" w:rsidR="00553CCE" w:rsidRDefault="00181474">
            <w:pPr>
              <w:spacing w:after="0" w:line="240" w:lineRule="auto"/>
              <w:rPr>
                <w:rFonts w:ascii="Calibri" w:eastAsia="Calibri" w:hAnsi="Calibri" w:cs="Calibri"/>
              </w:rPr>
            </w:pPr>
            <w:hyperlink r:id="rId46">
              <w:r w:rsidR="002C5059">
                <w:rPr>
                  <w:rFonts w:ascii="Calibri" w:eastAsia="Calibri" w:hAnsi="Calibri" w:cs="Calibri"/>
                  <w:color w:val="0000FF"/>
                  <w:sz w:val="24"/>
                  <w:u w:val="single"/>
                </w:rPr>
                <w:t>http://pulse.uta.edu/vwebv/searchSubject</w:t>
              </w:r>
            </w:hyperlink>
          </w:p>
        </w:tc>
      </w:tr>
      <w:tr w:rsidR="00553CCE" w14:paraId="34C6B07A"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78"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Library Tutorials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6B079" w14:textId="77777777" w:rsidR="00553CCE" w:rsidRDefault="00181474">
            <w:pPr>
              <w:spacing w:after="0" w:line="240" w:lineRule="auto"/>
            </w:pPr>
            <w:hyperlink r:id="rId47">
              <w:r w:rsidR="002C5059">
                <w:rPr>
                  <w:rFonts w:ascii="Arial" w:eastAsia="Arial" w:hAnsi="Arial" w:cs="Arial"/>
                  <w:color w:val="0000FF"/>
                  <w:sz w:val="21"/>
                  <w:u w:val="single"/>
                </w:rPr>
                <w:t>library.uta.edu/how-to</w:t>
              </w:r>
            </w:hyperlink>
          </w:p>
        </w:tc>
      </w:tr>
      <w:tr w:rsidR="00553CCE" w14:paraId="34C6B07D"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B" w14:textId="77777777" w:rsidR="00553CCE" w:rsidRDefault="002C5059">
            <w:pPr>
              <w:spacing w:after="0" w:line="240" w:lineRule="auto"/>
              <w:rPr>
                <w:rFonts w:ascii="Calibri" w:eastAsia="Calibri" w:hAnsi="Calibri" w:cs="Calibri"/>
              </w:rPr>
            </w:pPr>
            <w:r>
              <w:rPr>
                <w:rFonts w:ascii="Calibri" w:eastAsia="Calibri" w:hAnsi="Calibri" w:cs="Calibri"/>
                <w:b/>
                <w:sz w:val="24"/>
              </w:rPr>
              <w:t xml:space="preserve">Connecting from Off- Campus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C" w14:textId="77777777" w:rsidR="00553CCE" w:rsidRDefault="00181474">
            <w:pPr>
              <w:spacing w:after="0" w:line="240" w:lineRule="auto"/>
              <w:rPr>
                <w:rFonts w:ascii="Calibri" w:eastAsia="Calibri" w:hAnsi="Calibri" w:cs="Calibri"/>
              </w:rPr>
            </w:pPr>
            <w:hyperlink r:id="rId48">
              <w:r w:rsidR="002C5059">
                <w:rPr>
                  <w:rFonts w:ascii="Calibri" w:eastAsia="Calibri" w:hAnsi="Calibri" w:cs="Calibri"/>
                  <w:color w:val="0000FF"/>
                  <w:sz w:val="24"/>
                  <w:u w:val="single"/>
                </w:rPr>
                <w:t>http://libguides.uta.edu/offcampus</w:t>
              </w:r>
            </w:hyperlink>
          </w:p>
        </w:tc>
      </w:tr>
      <w:tr w:rsidR="00553CCE" w14:paraId="34C6B080"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E" w14:textId="77777777" w:rsidR="00553CCE" w:rsidRDefault="002C5059">
            <w:pPr>
              <w:spacing w:after="0" w:line="240" w:lineRule="auto"/>
              <w:rPr>
                <w:rFonts w:ascii="Calibri" w:eastAsia="Calibri" w:hAnsi="Calibri" w:cs="Calibri"/>
              </w:rPr>
            </w:pPr>
            <w:r>
              <w:rPr>
                <w:rFonts w:ascii="Calibri" w:eastAsia="Calibri" w:hAnsi="Calibri" w:cs="Calibri"/>
                <w:b/>
                <w:sz w:val="24"/>
              </w:rPr>
              <w:t>Academic Plaza Consultation Services</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7F" w14:textId="77777777" w:rsidR="00553CCE" w:rsidRDefault="00181474">
            <w:pPr>
              <w:spacing w:after="0" w:line="240" w:lineRule="auto"/>
            </w:pPr>
            <w:hyperlink r:id="rId49">
              <w:r w:rsidR="002C5059">
                <w:rPr>
                  <w:rFonts w:ascii="Arial" w:eastAsia="Arial" w:hAnsi="Arial" w:cs="Arial"/>
                  <w:color w:val="0000FF"/>
                  <w:sz w:val="21"/>
                  <w:u w:val="single"/>
                </w:rPr>
                <w:t>library.uta.edu/academic-plaza</w:t>
              </w:r>
            </w:hyperlink>
          </w:p>
        </w:tc>
      </w:tr>
      <w:tr w:rsidR="00553CCE" w14:paraId="34C6B083"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81" w14:textId="77777777" w:rsidR="00553CCE" w:rsidRDefault="002C5059">
            <w:pPr>
              <w:spacing w:after="0" w:line="240" w:lineRule="auto"/>
              <w:rPr>
                <w:rFonts w:ascii="Calibri" w:eastAsia="Calibri" w:hAnsi="Calibri" w:cs="Calibri"/>
              </w:rPr>
            </w:pPr>
            <w:r>
              <w:rPr>
                <w:rFonts w:ascii="Calibri" w:eastAsia="Calibri" w:hAnsi="Calibri" w:cs="Calibri"/>
                <w:b/>
                <w:sz w:val="24"/>
              </w:rPr>
              <w:t>Study Room Reservations</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34C6B082" w14:textId="77777777" w:rsidR="00553CCE" w:rsidRDefault="00181474">
            <w:pPr>
              <w:spacing w:after="0" w:line="240" w:lineRule="auto"/>
            </w:pPr>
            <w:hyperlink r:id="rId50">
              <w:r w:rsidR="002C5059">
                <w:rPr>
                  <w:rFonts w:ascii="Arial" w:eastAsia="Arial" w:hAnsi="Arial" w:cs="Arial"/>
                  <w:color w:val="0000FF"/>
                  <w:sz w:val="21"/>
                  <w:u w:val="single"/>
                </w:rPr>
                <w:t>openroom.uta.edu/</w:t>
              </w:r>
            </w:hyperlink>
          </w:p>
        </w:tc>
      </w:tr>
    </w:tbl>
    <w:p w14:paraId="34C6B084" w14:textId="77777777" w:rsidR="00553CCE" w:rsidRDefault="00553CCE">
      <w:pPr>
        <w:spacing w:after="0" w:line="240" w:lineRule="auto"/>
        <w:rPr>
          <w:rFonts w:ascii="Calibri" w:eastAsia="Calibri" w:hAnsi="Calibri" w:cs="Calibri"/>
        </w:rPr>
      </w:pPr>
    </w:p>
    <w:p w14:paraId="34C6B085"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to providing the general library guide for nursing (</w:t>
      </w:r>
      <w:hyperlink r:id="rId51">
        <w:r>
          <w:rPr>
            <w:rFonts w:ascii="Times New Roman" w:eastAsia="Times New Roman" w:hAnsi="Times New Roman" w:cs="Times New Roman"/>
            <w:color w:val="0000FF"/>
            <w:sz w:val="24"/>
            <w:u w:val="single"/>
          </w:rPr>
          <w:t>http://libguides.uta.edu/nursing</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we can put together course specific guides for your students.  The subject librarian for your area can work with you to build a customized course page to support your class if you wish. For examples, visit </w:t>
      </w:r>
      <w:hyperlink r:id="rId52">
        <w:r>
          <w:rPr>
            <w:rFonts w:ascii="Times New Roman" w:eastAsia="Times New Roman" w:hAnsi="Times New Roman" w:cs="Times New Roman"/>
            <w:color w:val="0000FF"/>
            <w:sz w:val="24"/>
            <w:u w:val="single"/>
          </w:rPr>
          <w:t>http://libguides.uta.edu/os</w:t>
        </w:r>
      </w:hyperlink>
      <w:r>
        <w:rPr>
          <w:rFonts w:ascii="Times New Roman" w:eastAsia="Times New Roman" w:hAnsi="Times New Roman" w:cs="Times New Roman"/>
          <w:sz w:val="24"/>
        </w:rPr>
        <w:t xml:space="preserve"> and </w:t>
      </w:r>
      <w:hyperlink r:id="rId53">
        <w:r>
          <w:rPr>
            <w:rFonts w:ascii="Times New Roman" w:eastAsia="Times New Roman" w:hAnsi="Times New Roman" w:cs="Times New Roman"/>
            <w:color w:val="0000FF"/>
            <w:sz w:val="24"/>
            <w:u w:val="single"/>
          </w:rPr>
          <w:t>http://libguides.uta.edu/pols2311fm</w:t>
        </w:r>
      </w:hyperlink>
      <w:r>
        <w:rPr>
          <w:rFonts w:ascii="Times New Roman" w:eastAsia="Times New Roman" w:hAnsi="Times New Roman" w:cs="Times New Roman"/>
          <w:sz w:val="24"/>
        </w:rPr>
        <w:t xml:space="preserve"> .</w:t>
      </w:r>
    </w:p>
    <w:p w14:paraId="34C6B086" w14:textId="77777777" w:rsidR="00553CCE" w:rsidRDefault="002C505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Please contact Kaeli if you would like this for your course.</w:t>
      </w:r>
    </w:p>
    <w:p w14:paraId="34C6B087" w14:textId="77777777" w:rsidR="00553CCE" w:rsidRDefault="00553CCE">
      <w:pPr>
        <w:spacing w:after="0" w:line="240" w:lineRule="auto"/>
        <w:rPr>
          <w:rFonts w:ascii="Times New Roman" w:eastAsia="Times New Roman" w:hAnsi="Times New Roman" w:cs="Times New Roman"/>
          <w:sz w:val="24"/>
        </w:rPr>
      </w:pPr>
    </w:p>
    <w:p w14:paraId="34C6B088" w14:textId="77777777" w:rsidR="00553CCE" w:rsidRDefault="002C5059">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sz w:val="24"/>
          <w:u w:val="single"/>
        </w:rPr>
        <w:t>Available lectures Voice over Powerpoints</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 xml:space="preserve"> </w:t>
      </w:r>
    </w:p>
    <w:tbl>
      <w:tblPr>
        <w:tblW w:w="0" w:type="auto"/>
        <w:tblInd w:w="108" w:type="dxa"/>
        <w:tblCellMar>
          <w:left w:w="10" w:type="dxa"/>
          <w:right w:w="10" w:type="dxa"/>
        </w:tblCellMar>
        <w:tblLook w:val="04A0" w:firstRow="1" w:lastRow="0" w:firstColumn="1" w:lastColumn="0" w:noHBand="0" w:noVBand="1"/>
      </w:tblPr>
      <w:tblGrid>
        <w:gridCol w:w="1988"/>
        <w:gridCol w:w="4376"/>
        <w:gridCol w:w="3104"/>
      </w:tblGrid>
      <w:tr w:rsidR="00553CCE" w14:paraId="34C6B08C"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9"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u w:val="single"/>
              </w:rPr>
              <w:t>Module #</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A"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u w:val="single"/>
              </w:rPr>
              <w:t>Available lectures</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B"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u w:val="single"/>
              </w:rPr>
              <w:t>Presenter</w:t>
            </w:r>
          </w:p>
        </w:tc>
      </w:tr>
      <w:tr w:rsidR="00553CCE" w14:paraId="34C6B09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D" w14:textId="3560F001"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Management of a Child with a Tracheotomy</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8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Lewis</w:t>
            </w:r>
          </w:p>
        </w:tc>
      </w:tr>
      <w:tr w:rsidR="00553CCE" w14:paraId="34C6B094"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1" w14:textId="6E75BDFB"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2"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End of Life -VOD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3"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Paterson </w:t>
            </w:r>
          </w:p>
        </w:tc>
      </w:tr>
      <w:tr w:rsidR="00553CCE" w14:paraId="34C6B09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5" w14:textId="3B6F6512"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8</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6"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CP</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Lauzon</w:t>
            </w:r>
          </w:p>
        </w:tc>
      </w:tr>
      <w:tr w:rsidR="00553CCE" w14:paraId="34C6B09C"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9" w14:textId="41031D1B"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A" w14:textId="77777777" w:rsidR="00553CCE" w:rsidRDefault="002C5059">
            <w:pPr>
              <w:tabs>
                <w:tab w:val="left" w:pos="1200"/>
                <w:tab w:val="left" w:pos="3675"/>
              </w:tabs>
              <w:spacing w:after="0" w:line="360" w:lineRule="auto"/>
              <w:rPr>
                <w:rFonts w:ascii="Calibri" w:eastAsia="Calibri" w:hAnsi="Calibri" w:cs="Calibri"/>
              </w:rPr>
            </w:pPr>
            <w:r>
              <w:rPr>
                <w:rFonts w:ascii="Calibri" w:eastAsia="Calibri" w:hAnsi="Calibri" w:cs="Calibri"/>
                <w:b/>
              </w:rPr>
              <w:t>Ethics-VOD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B"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Smith</w:t>
            </w:r>
          </w:p>
        </w:tc>
      </w:tr>
      <w:tr w:rsidR="00553CCE" w14:paraId="34C6B0A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D" w14:textId="249AA76E"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Chronic Respiratory/Allergic Rhinitis/Anaphylaxis-VOD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9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Christine Wagner</w:t>
            </w:r>
          </w:p>
        </w:tc>
      </w:tr>
      <w:tr w:rsidR="00553CCE" w14:paraId="34C6B0A4"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1" w14:textId="67371B6C"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5</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2" w14:textId="77777777" w:rsidR="00553CCE" w:rsidRDefault="002C5059">
            <w:pPr>
              <w:tabs>
                <w:tab w:val="left" w:pos="1200"/>
                <w:tab w:val="left" w:pos="3675"/>
              </w:tabs>
              <w:spacing w:after="0" w:line="360" w:lineRule="auto"/>
              <w:rPr>
                <w:rFonts w:ascii="Calibri" w:eastAsia="Calibri" w:hAnsi="Calibri" w:cs="Calibri"/>
              </w:rPr>
            </w:pPr>
            <w:r>
              <w:rPr>
                <w:rFonts w:ascii="Calibri" w:eastAsia="Calibri" w:hAnsi="Calibri" w:cs="Calibri"/>
                <w:b/>
              </w:rPr>
              <w:t>Bone Marrow Transplant-VOD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3"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Theresa Kinsella</w:t>
            </w:r>
          </w:p>
        </w:tc>
      </w:tr>
      <w:tr w:rsidR="00553CCE" w14:paraId="34C6B0A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5" w14:textId="43B38126"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3</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6"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Enteral Nutrition--VOD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Julie Stamper</w:t>
            </w:r>
          </w:p>
        </w:tc>
      </w:tr>
      <w:tr w:rsidR="00553CCE" w14:paraId="34C6B0AC"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9" w14:textId="7EF34A78"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3</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A"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GI, IBS/Short Gut/Pancreatitis—VOD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B"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Channabasappa</w:t>
            </w:r>
          </w:p>
        </w:tc>
      </w:tr>
      <w:tr w:rsidR="00553CCE" w14:paraId="34C6B0B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D" w14:textId="51C4894D"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5</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Immunology—VOD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A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Huffman </w:t>
            </w:r>
          </w:p>
        </w:tc>
      </w:tr>
      <w:tr w:rsidR="00553CCE" w14:paraId="34C6B0B4"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1" w14:textId="32384AE1"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lastRenderedPageBreak/>
              <w:t>Module 3</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2"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Management of a Child with a G-button/ostomy—VOD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3" w14:textId="77777777" w:rsidR="00553CCE" w:rsidRDefault="002C5059">
            <w:pPr>
              <w:tabs>
                <w:tab w:val="left" w:pos="555"/>
                <w:tab w:val="center" w:pos="972"/>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Bookout  </w:t>
            </w:r>
          </w:p>
        </w:tc>
      </w:tr>
      <w:tr w:rsidR="00553CCE" w14:paraId="34C6B0B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5" w14:textId="14F4BC6B"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9</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6"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Rheumatology—VOD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Benham</w:t>
            </w:r>
          </w:p>
        </w:tc>
      </w:tr>
      <w:tr w:rsidR="00553CCE" w14:paraId="34C6B0BC"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9" w14:textId="2A4A2A39"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7</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A"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Chronic Orthopedic Problems—VOD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B"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Thornton </w:t>
            </w:r>
          </w:p>
        </w:tc>
      </w:tr>
      <w:tr w:rsidR="00553CCE" w14:paraId="34C6B0C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D" w14:textId="3E2DBD35"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Transition-VOD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B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Moake</w:t>
            </w:r>
          </w:p>
        </w:tc>
      </w:tr>
      <w:tr w:rsidR="00553CCE" w14:paraId="34C6B0C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5" w14:textId="39E49D60"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4</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6"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Endocrinology—VOD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Ham </w:t>
            </w:r>
          </w:p>
        </w:tc>
      </w:tr>
      <w:tr w:rsidR="00553CCE" w14:paraId="34C6B0D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D" w14:textId="11C15DFF"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6</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Genetics—VOD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C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Spahis</w:t>
            </w:r>
          </w:p>
        </w:tc>
      </w:tr>
      <w:tr w:rsidR="00553CCE" w14:paraId="34C6B0D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5" w14:textId="49B990EB"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3</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6" w14:textId="77777777" w:rsidR="00553CCE" w:rsidRDefault="002C5059">
            <w:pPr>
              <w:tabs>
                <w:tab w:val="left" w:pos="1200"/>
                <w:tab w:val="left" w:pos="3675"/>
              </w:tabs>
              <w:spacing w:after="0" w:line="360" w:lineRule="auto"/>
              <w:rPr>
                <w:rFonts w:ascii="Calibri" w:eastAsia="Calibri" w:hAnsi="Calibri" w:cs="Calibri"/>
              </w:rPr>
            </w:pPr>
            <w:r>
              <w:rPr>
                <w:rFonts w:ascii="Calibri" w:eastAsia="Calibri" w:hAnsi="Calibri" w:cs="Calibri"/>
                <w:b/>
              </w:rPr>
              <w:t xml:space="preserve">Enteral Nutrition for the Neonate—VOD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Malouf</w:t>
            </w:r>
          </w:p>
        </w:tc>
      </w:tr>
      <w:tr w:rsidR="00553CCE" w14:paraId="34C6B0DC"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9" w14:textId="4F45543B"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A"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CLD/BPD--VOD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B"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Kuehn</w:t>
            </w:r>
          </w:p>
        </w:tc>
      </w:tr>
      <w:tr w:rsidR="00553CCE" w14:paraId="34C6B0E0"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D" w14:textId="715E8740"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6</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E"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Hemophilia/bleeding disorders management--VOD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DF"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Jones </w:t>
            </w:r>
          </w:p>
        </w:tc>
      </w:tr>
      <w:tr w:rsidR="00553CCE" w14:paraId="34C6B0E4"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1" w14:textId="18639DA1"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6</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2" w14:textId="77777777" w:rsidR="00553CCE" w:rsidRDefault="002C5059">
            <w:pPr>
              <w:tabs>
                <w:tab w:val="left" w:pos="1200"/>
                <w:tab w:val="left" w:pos="3675"/>
              </w:tabs>
              <w:spacing w:after="0" w:line="360" w:lineRule="auto"/>
              <w:rPr>
                <w:rFonts w:ascii="Calibri" w:eastAsia="Calibri" w:hAnsi="Calibri" w:cs="Calibri"/>
              </w:rPr>
            </w:pPr>
            <w:r>
              <w:rPr>
                <w:rFonts w:ascii="Calibri" w:eastAsia="Calibri" w:hAnsi="Calibri" w:cs="Calibri"/>
                <w:b/>
              </w:rPr>
              <w:t>Sickle Cell-VOD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3"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 xml:space="preserve">Conley </w:t>
            </w:r>
          </w:p>
        </w:tc>
      </w:tr>
      <w:tr w:rsidR="00553CCE" w14:paraId="34C6B0E8" w14:textId="7777777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5" w14:textId="6BBF3848" w:rsidR="00553CCE" w:rsidRDefault="00181474">
            <w:pPr>
              <w:tabs>
                <w:tab w:val="left" w:pos="1200"/>
                <w:tab w:val="center" w:pos="5040"/>
              </w:tabs>
              <w:spacing w:after="0" w:line="360" w:lineRule="auto"/>
              <w:jc w:val="center"/>
              <w:rPr>
                <w:rFonts w:ascii="Calibri" w:eastAsia="Calibri" w:hAnsi="Calibri" w:cs="Calibri"/>
              </w:rPr>
            </w:pPr>
            <w:r>
              <w:rPr>
                <w:rFonts w:ascii="Calibri" w:eastAsia="Calibri" w:hAnsi="Calibri" w:cs="Calibri"/>
              </w:rPr>
              <w:t>Module 11</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6" w14:textId="77777777" w:rsidR="00553CCE" w:rsidRDefault="002C5059">
            <w:pPr>
              <w:tabs>
                <w:tab w:val="left" w:pos="1200"/>
                <w:tab w:val="center" w:pos="5040"/>
              </w:tabs>
              <w:spacing w:after="0" w:line="360" w:lineRule="auto"/>
              <w:rPr>
                <w:rFonts w:ascii="Calibri" w:eastAsia="Calibri" w:hAnsi="Calibri" w:cs="Calibri"/>
              </w:rPr>
            </w:pPr>
            <w:r>
              <w:rPr>
                <w:rFonts w:ascii="Calibri" w:eastAsia="Calibri" w:hAnsi="Calibri" w:cs="Calibri"/>
                <w:b/>
              </w:rPr>
              <w:t>Adult Patient in a Pediatric World-VOD</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6B0E7" w14:textId="77777777" w:rsidR="00553CCE" w:rsidRDefault="002C5059">
            <w:pPr>
              <w:tabs>
                <w:tab w:val="left" w:pos="1200"/>
                <w:tab w:val="center" w:pos="5040"/>
              </w:tabs>
              <w:spacing w:after="0" w:line="360" w:lineRule="auto"/>
              <w:jc w:val="center"/>
              <w:rPr>
                <w:rFonts w:ascii="Calibri" w:eastAsia="Calibri" w:hAnsi="Calibri" w:cs="Calibri"/>
              </w:rPr>
            </w:pPr>
            <w:r>
              <w:rPr>
                <w:rFonts w:ascii="Calibri" w:eastAsia="Calibri" w:hAnsi="Calibri" w:cs="Calibri"/>
                <w:b/>
              </w:rPr>
              <w:t>Moake</w:t>
            </w:r>
          </w:p>
        </w:tc>
      </w:tr>
    </w:tbl>
    <w:p w14:paraId="34C6B0E9" w14:textId="77777777" w:rsidR="00553CCE" w:rsidRDefault="002C5059">
      <w:pPr>
        <w:spacing w:after="0" w:line="240" w:lineRule="auto"/>
        <w:rPr>
          <w:rFonts w:ascii="Arial" w:eastAsia="Arial" w:hAnsi="Arial" w:cs="Arial"/>
          <w:color w:val="FF0000"/>
          <w:sz w:val="21"/>
        </w:rPr>
      </w:pPr>
      <w:r>
        <w:rPr>
          <w:rFonts w:ascii="Arial" w:eastAsia="Arial" w:hAnsi="Arial" w:cs="Arial"/>
          <w:color w:val="FF0000"/>
          <w:sz w:val="21"/>
        </w:rPr>
        <w:t xml:space="preserve"> </w:t>
      </w:r>
      <w:r>
        <w:rPr>
          <w:rFonts w:ascii="Arial" w:eastAsia="Arial" w:hAnsi="Arial" w:cs="Arial"/>
          <w:color w:val="0000FF"/>
          <w:sz w:val="21"/>
        </w:rPr>
        <w:t>“</w:t>
      </w:r>
      <w:r>
        <w:rPr>
          <w:rFonts w:ascii="Arial" w:eastAsia="Arial" w:hAnsi="Arial" w:cs="Arial"/>
          <w:i/>
          <w:color w:val="0000FF"/>
          <w:sz w:val="21"/>
        </w:rPr>
        <w:t xml:space="preserve">As the instructor for this course, I reserve the right to adjust this schedule in any way that serves the educational needs of the students enrolled in this course. –Sara Moore.” </w:t>
      </w:r>
    </w:p>
    <w:p w14:paraId="34C6B0EA" w14:textId="77777777" w:rsidR="00553CCE" w:rsidRDefault="00553CCE">
      <w:pPr>
        <w:spacing w:after="0" w:line="240" w:lineRule="auto"/>
        <w:rPr>
          <w:rFonts w:ascii="Times New Roman" w:eastAsia="Times New Roman" w:hAnsi="Times New Roman" w:cs="Times New Roman"/>
          <w:b/>
          <w:color w:val="FF0000"/>
          <w:sz w:val="24"/>
        </w:rPr>
      </w:pPr>
    </w:p>
    <w:p w14:paraId="34C6B0EB" w14:textId="77777777" w:rsidR="00553CCE" w:rsidRDefault="002C505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UTA College of Nursing and Health Innovation - Additional Information:</w:t>
      </w:r>
    </w:p>
    <w:p w14:paraId="34C6B0EC" w14:textId="77777777" w:rsidR="00553CCE" w:rsidRDefault="00553CCE">
      <w:pPr>
        <w:spacing w:after="0" w:line="240" w:lineRule="auto"/>
        <w:rPr>
          <w:rFonts w:ascii="Times New Roman" w:eastAsia="Times New Roman" w:hAnsi="Times New Roman" w:cs="Times New Roman"/>
          <w:b/>
          <w:sz w:val="24"/>
          <w:shd w:val="clear" w:color="auto" w:fill="00FF00"/>
        </w:rPr>
      </w:pPr>
    </w:p>
    <w:p w14:paraId="34C6B0ED"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4">
        <w:r>
          <w:rPr>
            <w:rFonts w:ascii="Times New Roman" w:eastAsia="Times New Roman" w:hAnsi="Times New Roman" w:cs="Times New Roman"/>
            <w:color w:val="0000FF"/>
            <w:sz w:val="24"/>
            <w:u w:val="single"/>
          </w:rPr>
          <w:t>www.bon.state.tx.us</w:t>
        </w:r>
      </w:hyperlink>
    </w:p>
    <w:p w14:paraId="34C6B0EE" w14:textId="77777777" w:rsidR="00553CCE" w:rsidRDefault="00553CCE">
      <w:pPr>
        <w:spacing w:after="0" w:line="240" w:lineRule="auto"/>
        <w:rPr>
          <w:rFonts w:ascii="Times New Roman" w:eastAsia="Times New Roman" w:hAnsi="Times New Roman" w:cs="Times New Roman"/>
          <w:b/>
          <w:sz w:val="24"/>
          <w:u w:val="single"/>
        </w:rPr>
      </w:pPr>
    </w:p>
    <w:p w14:paraId="34C6B0EF" w14:textId="77777777" w:rsidR="00553CCE" w:rsidRDefault="002C5059">
      <w:pPr>
        <w:spacing w:after="0" w:line="240" w:lineRule="auto"/>
        <w:rPr>
          <w:rFonts w:ascii="Calibri" w:eastAsia="Calibri" w:hAnsi="Calibri" w:cs="Calibri"/>
          <w:color w:val="0000FF"/>
          <w:sz w:val="23"/>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55">
        <w:r>
          <w:rPr>
            <w:rFonts w:ascii="Times New Roman" w:eastAsia="Times New Roman" w:hAnsi="Times New Roman" w:cs="Times New Roman"/>
            <w:color w:val="0000FF"/>
            <w:sz w:val="24"/>
            <w:u w:val="single"/>
          </w:rPr>
          <w:t>www.uta.edu/nursing/file_download/234/BSNDressCode.pdf</w:t>
        </w:r>
      </w:hyperlink>
      <w:r>
        <w:rPr>
          <w:rFonts w:ascii="Calibri" w:eastAsia="Calibri" w:hAnsi="Calibri" w:cs="Calibri"/>
          <w:color w:val="0000FF"/>
          <w:sz w:val="23"/>
        </w:rPr>
        <w:t xml:space="preserve">   </w:t>
      </w:r>
      <w:r>
        <w:rPr>
          <w:rFonts w:ascii="Times New Roman" w:eastAsia="Times New Roman" w:hAnsi="Times New Roman" w:cs="Times New Roman"/>
          <w:b/>
          <w:sz w:val="24"/>
        </w:rPr>
        <w:t>Clinical faculty has final judgment on the appropriateness of student attire and corrective action for dress code infractions.  Students not complying with this policy will not be allowed to participate in clinical.</w:t>
      </w:r>
    </w:p>
    <w:p w14:paraId="34C6B0F0" w14:textId="77777777" w:rsidR="00553CCE" w:rsidRDefault="00553CCE">
      <w:pPr>
        <w:spacing w:after="0" w:line="240" w:lineRule="auto"/>
        <w:rPr>
          <w:rFonts w:ascii="Times New Roman" w:eastAsia="Times New Roman" w:hAnsi="Times New Roman" w:cs="Times New Roman"/>
          <w:sz w:val="24"/>
        </w:rPr>
      </w:pPr>
    </w:p>
    <w:p w14:paraId="34C6B0F1" w14:textId="77777777" w:rsidR="00553CCE" w:rsidRDefault="002C505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MSN Students MUST be clearly identified as UTA Graduate Students and wear a UTA College of Nursing and Health Innovation ID in the clinical environment.</w:t>
      </w:r>
    </w:p>
    <w:p w14:paraId="34C6B0F2" w14:textId="77777777" w:rsidR="00553CCE" w:rsidRDefault="00553CCE">
      <w:pPr>
        <w:spacing w:after="0" w:line="240" w:lineRule="auto"/>
        <w:rPr>
          <w:rFonts w:ascii="Times New Roman" w:eastAsia="Times New Roman" w:hAnsi="Times New Roman" w:cs="Times New Roman"/>
          <w:b/>
          <w:sz w:val="24"/>
        </w:rPr>
      </w:pPr>
    </w:p>
    <w:p w14:paraId="34C6B0F3" w14:textId="77777777" w:rsidR="00553CCE" w:rsidRDefault="002C5059">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b/>
          <w:sz w:val="24"/>
          <w:u w:val="single"/>
        </w:rPr>
        <w:t>Blood and Body Fluids Exposure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Fonts w:ascii="Times New Roman" w:eastAsia="Times New Roman" w:hAnsi="Times New Roman" w:cs="Times New Roman"/>
          <w:b/>
          <w:sz w:val="24"/>
        </w:rPr>
        <w:t xml:space="preserve">  </w:t>
      </w:r>
      <w:hyperlink r:id="rId56">
        <w:r>
          <w:rPr>
            <w:rFonts w:ascii="Times New Roman" w:eastAsia="Times New Roman" w:hAnsi="Times New Roman" w:cs="Times New Roman"/>
            <w:color w:val="0000FF"/>
            <w:sz w:val="24"/>
            <w:u w:val="single"/>
          </w:rPr>
          <w:t>http://www.cdc.gov/</w:t>
        </w:r>
      </w:hyperlink>
    </w:p>
    <w:p w14:paraId="34C6B0F4" w14:textId="77777777" w:rsidR="00553CCE" w:rsidRDefault="00553CCE">
      <w:pPr>
        <w:spacing w:after="0" w:line="240" w:lineRule="auto"/>
        <w:rPr>
          <w:rFonts w:ascii="Times New Roman" w:eastAsia="Times New Roman" w:hAnsi="Times New Roman" w:cs="Times New Roman"/>
          <w:b/>
          <w:sz w:val="24"/>
        </w:rPr>
      </w:pPr>
    </w:p>
    <w:p w14:paraId="34C6B0F5" w14:textId="77777777" w:rsidR="00553CCE" w:rsidRDefault="002C5059">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Ebola exposure</w:t>
      </w:r>
      <w:r>
        <w:rPr>
          <w:rFonts w:ascii="Times New Roman" w:eastAsia="Times New Roman" w:hAnsi="Times New Roman" w:cs="Times New Roman"/>
          <w:sz w:val="24"/>
          <w:u w:val="single"/>
        </w:rPr>
        <w:t xml:space="preserve">: Please inform your faculty if you have been in contact with anyone who has Ebola/have traveled to a country that has Ebola virus. </w:t>
      </w:r>
    </w:p>
    <w:p w14:paraId="34C6B0F6" w14:textId="77777777" w:rsidR="00553CCE" w:rsidRDefault="00553CCE">
      <w:pPr>
        <w:spacing w:after="0" w:line="240" w:lineRule="auto"/>
        <w:rPr>
          <w:rFonts w:ascii="Times New Roman" w:eastAsia="Times New Roman" w:hAnsi="Times New Roman" w:cs="Times New Roman"/>
          <w:b/>
          <w:sz w:val="24"/>
        </w:rPr>
      </w:pPr>
    </w:p>
    <w:p w14:paraId="34C6B0F7"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You signed a Confidentiality Form in orientation and were provided a copy of the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sz w:val="24"/>
        </w:rPr>
        <w:t xml:space="preserve"> other agency confidentiality forms. Contact your faculty if the agency requires you to sign their confidentiality form.</w:t>
      </w:r>
    </w:p>
    <w:p w14:paraId="34C6B0F8" w14:textId="77777777" w:rsidR="00553CCE" w:rsidRDefault="00553CCE">
      <w:pPr>
        <w:spacing w:after="0" w:line="240" w:lineRule="auto"/>
        <w:rPr>
          <w:rFonts w:ascii="Times New Roman" w:eastAsia="Times New Roman" w:hAnsi="Times New Roman" w:cs="Times New Roman"/>
          <w:b/>
          <w:sz w:val="24"/>
        </w:rPr>
      </w:pPr>
    </w:p>
    <w:p w14:paraId="34C6B0F9" w14:textId="77777777" w:rsidR="00553CCE" w:rsidRDefault="002C5059">
      <w:pPr>
        <w:spacing w:after="0" w:line="240" w:lineRule="auto"/>
        <w:rPr>
          <w:rFonts w:ascii="Calibri" w:eastAsia="Calibri" w:hAnsi="Calibri" w:cs="Calibri"/>
        </w:rPr>
      </w:pPr>
      <w:r>
        <w:rPr>
          <w:rFonts w:ascii="Times New Roman" w:eastAsia="Times New Roman" w:hAnsi="Times New Roman" w:cs="Times New Roman"/>
          <w:b/>
          <w:sz w:val="24"/>
          <w:u w:val="single"/>
        </w:rPr>
        <w:t>Graduate Student Handbook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Students are responsible for knowing and complying with all policies and information contained in the Graduate Student handbook online at: </w:t>
      </w:r>
      <w:hyperlink r:id="rId57">
        <w:r>
          <w:rPr>
            <w:rFonts w:ascii="Calibri" w:eastAsia="Calibri" w:hAnsi="Calibri" w:cs="Calibri"/>
            <w:color w:val="0000FF"/>
            <w:u w:val="single"/>
          </w:rPr>
          <w:t>http://www.uta.edu/conhi/students/msn-resources/index.php</w:t>
        </w:r>
      </w:hyperlink>
    </w:p>
    <w:p w14:paraId="34C6B0FA" w14:textId="77777777" w:rsidR="00553CCE" w:rsidRDefault="00553CCE">
      <w:pPr>
        <w:spacing w:after="0" w:line="240" w:lineRule="auto"/>
        <w:rPr>
          <w:rFonts w:ascii="Times New Roman" w:eastAsia="Times New Roman" w:hAnsi="Times New Roman" w:cs="Times New Roman"/>
          <w:b/>
          <w:sz w:val="24"/>
        </w:rPr>
      </w:pPr>
    </w:p>
    <w:p w14:paraId="34C6B0FB"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Code of Ethics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8">
        <w:r>
          <w:rPr>
            <w:rFonts w:ascii="Calibri" w:eastAsia="Calibri" w:hAnsi="Calibri" w:cs="Calibri"/>
            <w:color w:val="0000FF"/>
            <w:u w:val="single"/>
          </w:rPr>
          <w:t>http://www.uta.edu/conhi/students/msn-resources/index.php</w:t>
        </w:r>
      </w:hyperlink>
    </w:p>
    <w:p w14:paraId="34C6B0FC" w14:textId="77777777" w:rsidR="00553CCE" w:rsidRDefault="00553CCE">
      <w:pPr>
        <w:spacing w:after="0" w:line="240" w:lineRule="auto"/>
        <w:rPr>
          <w:rFonts w:ascii="Times New Roman" w:eastAsia="Times New Roman" w:hAnsi="Times New Roman" w:cs="Times New Roman"/>
          <w:b/>
          <w:sz w:val="24"/>
        </w:rPr>
      </w:pPr>
    </w:p>
    <w:p w14:paraId="34C6B0FD" w14:textId="77777777" w:rsidR="00553CCE" w:rsidRDefault="002C505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No Gift Policy</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Pr>
          <w:rFonts w:ascii="Times New Roman" w:eastAsia="Times New Roman" w:hAnsi="Times New Roman" w:cs="Times New Roman"/>
          <w:color w:val="1F497D"/>
          <w:sz w:val="24"/>
        </w:rPr>
        <w:t xml:space="preserve"> </w:t>
      </w:r>
      <w:hyperlink r:id="rId59">
        <w:r>
          <w:rPr>
            <w:rFonts w:ascii="Calibri" w:eastAsia="Calibri" w:hAnsi="Calibri" w:cs="Calibri"/>
            <w:color w:val="0000FF"/>
            <w:u w:val="single"/>
          </w:rPr>
          <w:t>http://www.uta.edu/conhi/students/scholarships/index.php</w:t>
        </w:r>
      </w:hyperlink>
      <w:r>
        <w:rPr>
          <w:rFonts w:ascii="Calibri" w:eastAsia="Calibri" w:hAnsi="Calibri" w:cs="Calibri"/>
        </w:rPr>
        <w:t xml:space="preserve"> </w:t>
      </w:r>
      <w:r>
        <w:rPr>
          <w:rFonts w:ascii="Times New Roman" w:eastAsia="Times New Roman" w:hAnsi="Times New Roman" w:cs="Times New Roman"/>
          <w:sz w:val="24"/>
        </w:rPr>
        <w:t xml:space="preserve"> would be an appropriate way to recognize a faculty member’s contribution to your learning.   For information regarding Scholarship Funds, please contact the Dean’s office.</w:t>
      </w:r>
    </w:p>
    <w:p w14:paraId="34C6B0FE" w14:textId="77777777" w:rsidR="00553CCE" w:rsidRDefault="00553CCE">
      <w:pPr>
        <w:spacing w:after="0" w:line="240" w:lineRule="auto"/>
        <w:rPr>
          <w:rFonts w:ascii="Times New Roman" w:eastAsia="Times New Roman" w:hAnsi="Times New Roman" w:cs="Times New Roman"/>
          <w:sz w:val="24"/>
        </w:rPr>
      </w:pPr>
    </w:p>
    <w:p w14:paraId="34C6B0FF"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Online Conduct: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4C6B100" w14:textId="77777777" w:rsidR="00553CCE" w:rsidRDefault="00553CCE">
      <w:pPr>
        <w:spacing w:after="0" w:line="240" w:lineRule="auto"/>
        <w:rPr>
          <w:rFonts w:ascii="Times New Roman" w:eastAsia="Times New Roman" w:hAnsi="Times New Roman" w:cs="Times New Roman"/>
          <w:b/>
          <w:color w:val="000000"/>
          <w:sz w:val="24"/>
          <w:u w:val="single"/>
        </w:rPr>
      </w:pPr>
    </w:p>
    <w:p w14:paraId="34C6B101" w14:textId="77777777" w:rsidR="00553CCE" w:rsidRDefault="002C5059">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34C6B102" w14:textId="77777777" w:rsidR="00553CCE" w:rsidRDefault="00553CCE">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p>
    <w:p w14:paraId="34C6B103" w14:textId="77777777" w:rsidR="00553CCE" w:rsidRDefault="002C5059">
      <w:pPr>
        <w:spacing w:after="0" w:line="240" w:lineRule="auto"/>
        <w:ind w:firstLine="360"/>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For this course Blackboard communication tools, discussion boards, and UTA MAV email will be used extensively and should be checked often. </w:t>
      </w:r>
    </w:p>
    <w:p w14:paraId="34C6B104" w14:textId="77777777" w:rsidR="00553CCE" w:rsidRDefault="00553CCE">
      <w:pPr>
        <w:spacing w:after="0" w:line="240" w:lineRule="auto"/>
        <w:rPr>
          <w:rFonts w:ascii="Times New Roman" w:eastAsia="Times New Roman" w:hAnsi="Times New Roman" w:cs="Times New Roman"/>
          <w:b/>
          <w:sz w:val="24"/>
          <w:u w:val="single"/>
        </w:rPr>
      </w:pPr>
    </w:p>
    <w:p w14:paraId="34C6B105" w14:textId="77777777" w:rsidR="00553CCE" w:rsidRDefault="00553CCE">
      <w:pPr>
        <w:spacing w:after="0" w:line="240" w:lineRule="auto"/>
        <w:rPr>
          <w:rFonts w:ascii="Times New Roman" w:eastAsia="Times New Roman" w:hAnsi="Times New Roman" w:cs="Times New Roman"/>
          <w:b/>
          <w:color w:val="0000FF"/>
        </w:rPr>
      </w:pPr>
    </w:p>
    <w:p w14:paraId="34C6B106" w14:textId="77777777" w:rsidR="00553CCE" w:rsidRDefault="002C5059">
      <w:pPr>
        <w:spacing w:after="0" w:line="240" w:lineRule="auto"/>
        <w:rPr>
          <w:rFonts w:ascii="Arial" w:eastAsia="Arial" w:hAnsi="Arial" w:cs="Arial"/>
          <w:color w:val="0000FF"/>
          <w:sz w:val="21"/>
        </w:rPr>
      </w:pPr>
      <w:r>
        <w:rPr>
          <w:rFonts w:ascii="Arial" w:eastAsia="Arial" w:hAnsi="Arial" w:cs="Arial"/>
          <w:b/>
          <w:color w:val="0000FF"/>
          <w:sz w:val="21"/>
        </w:rPr>
        <w:t>Emergency Phone Numbers</w:t>
      </w:r>
      <w:r>
        <w:rPr>
          <w:rFonts w:ascii="Arial" w:eastAsia="Arial" w:hAnsi="Arial" w:cs="Arial"/>
          <w:color w:val="FF0000"/>
          <w:sz w:val="21"/>
        </w:rPr>
        <w:t xml:space="preserve">: </w:t>
      </w:r>
      <w:r>
        <w:rPr>
          <w:rFonts w:ascii="Arial" w:eastAsia="Arial" w:hAnsi="Arial" w:cs="Arial"/>
          <w:color w:val="0000FF"/>
          <w:sz w:val="21"/>
        </w:rPr>
        <w:t xml:space="preserve"> In case of an on-campus emergency, call the UT Arlington Police Department at 817-272-3003 (non-campus phone), 2-3003 (campus phone). You may also dial 911. For non-emergencies, call 817-272-3381.</w:t>
      </w:r>
    </w:p>
    <w:p w14:paraId="34C6B107" w14:textId="77777777" w:rsidR="00553CCE" w:rsidRDefault="00553CCE">
      <w:pPr>
        <w:spacing w:after="0" w:line="240" w:lineRule="auto"/>
        <w:rPr>
          <w:rFonts w:ascii="Times New Roman" w:eastAsia="Times New Roman" w:hAnsi="Times New Roman" w:cs="Times New Roman"/>
          <w:sz w:val="24"/>
        </w:rPr>
      </w:pPr>
    </w:p>
    <w:p w14:paraId="34C6B108" w14:textId="77777777" w:rsidR="00553CCE" w:rsidRDefault="002C5059">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34C6B109" w14:textId="77777777" w:rsidR="00553CCE" w:rsidRDefault="00553CCE">
      <w:pPr>
        <w:spacing w:after="200" w:line="276" w:lineRule="auto"/>
        <w:rPr>
          <w:rFonts w:ascii="Times New Roman" w:eastAsia="Times New Roman" w:hAnsi="Times New Roman" w:cs="Times New Roman"/>
          <w:b/>
          <w:sz w:val="28"/>
        </w:rPr>
      </w:pPr>
    </w:p>
    <w:p w14:paraId="34C6B10A" w14:textId="77777777" w:rsidR="00553CCE" w:rsidRDefault="002C5059">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34C6B10B" w14:textId="77777777" w:rsidR="00553CCE" w:rsidRDefault="00553CCE">
      <w:pPr>
        <w:rPr>
          <w:rFonts w:ascii="Times New Roman" w:eastAsia="Times New Roman" w:hAnsi="Times New Roman" w:cs="Times New Roman"/>
          <w:b/>
          <w:sz w:val="28"/>
        </w:rPr>
      </w:pPr>
    </w:p>
    <w:p w14:paraId="34C6B10C" w14:textId="77777777" w:rsidR="00553CCE" w:rsidRDefault="002C50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Graduate Nursing Support Staff</w:t>
      </w:r>
    </w:p>
    <w:p w14:paraId="34C6B10D" w14:textId="77777777" w:rsidR="00553CCE" w:rsidRDefault="00553CCE">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4596"/>
        <w:gridCol w:w="4872"/>
      </w:tblGrid>
      <w:tr w:rsidR="00553CCE" w14:paraId="34C6B11A" w14:textId="77777777">
        <w:trPr>
          <w:trHeight w:val="1"/>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0E" w14:textId="77777777" w:rsidR="00553CCE" w:rsidRDefault="002C505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rPr>
              <w:t>Judy LeFlore, PhD, RN, NNP-BC, CPNP-PC &amp; AC, ANEF, FAAN</w:t>
            </w:r>
          </w:p>
          <w:p w14:paraId="34C6B10F"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Associate Dean</w:t>
            </w:r>
          </w:p>
          <w:p w14:paraId="34C6B110"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Chair, Graduate Nursing Programs</w:t>
            </w:r>
          </w:p>
          <w:p w14:paraId="34C6B111"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PNP, ACPNP, NNP Programs</w:t>
            </w:r>
          </w:p>
          <w:p w14:paraId="34C6B112" w14:textId="77777777" w:rsidR="00553CCE" w:rsidRDefault="002C505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#514</w:t>
            </w:r>
          </w:p>
          <w:p w14:paraId="34C6B113" w14:textId="77777777" w:rsidR="00553CCE" w:rsidRDefault="002C5059">
            <w:pPr>
              <w:spacing w:after="0" w:line="240" w:lineRule="auto"/>
            </w:pPr>
            <w:r>
              <w:rPr>
                <w:rFonts w:ascii="Times New Roman" w:eastAsia="Times New Roman" w:hAnsi="Times New Roman" w:cs="Times New Roman"/>
                <w:color w:val="000000"/>
                <w:sz w:val="24"/>
              </w:rPr>
              <w:t xml:space="preserve">Email address:  </w:t>
            </w:r>
            <w:hyperlink r:id="rId60">
              <w:r>
                <w:rPr>
                  <w:rFonts w:ascii="Times New Roman" w:eastAsia="Times New Roman" w:hAnsi="Times New Roman" w:cs="Times New Roman"/>
                  <w:color w:val="0000FF"/>
                  <w:sz w:val="24"/>
                  <w:u w:val="single"/>
                </w:rPr>
                <w:t>jleflore@uta.edu</w:t>
              </w:r>
            </w:hyperlink>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14" w14:textId="77777777" w:rsidR="00553CCE" w:rsidRDefault="002C5059">
            <w:pPr>
              <w:spacing w:after="0" w:line="240" w:lineRule="auto"/>
              <w:rPr>
                <w:rFonts w:ascii="Times New Roman" w:eastAsia="Times New Roman" w:hAnsi="Times New Roman" w:cs="Times New Roman"/>
                <w:b/>
              </w:rPr>
            </w:pPr>
            <w:r>
              <w:rPr>
                <w:rFonts w:ascii="Times New Roman" w:eastAsia="Times New Roman" w:hAnsi="Times New Roman" w:cs="Times New Roman"/>
                <w:b/>
              </w:rPr>
              <w:t>Kathy Daniel, PhD, RN, ANP/GNP-BC, AGSF</w:t>
            </w:r>
          </w:p>
          <w:p w14:paraId="34C6B115"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Associate Chair, Graduate Nurse Practitioner Programs</w:t>
            </w:r>
          </w:p>
          <w:p w14:paraId="34C6B116"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Pickard Hall Office #511</w:t>
            </w:r>
          </w:p>
          <w:p w14:paraId="34C6B117"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817-272-0175</w:t>
            </w:r>
          </w:p>
          <w:p w14:paraId="34C6B118"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address: </w:t>
            </w:r>
            <w:hyperlink r:id="rId61">
              <w:r>
                <w:rPr>
                  <w:rFonts w:ascii="Times New Roman" w:eastAsia="Times New Roman" w:hAnsi="Times New Roman" w:cs="Times New Roman"/>
                  <w:color w:val="0000FF"/>
                  <w:u w:val="single"/>
                </w:rPr>
                <w:t>kdaniel@uta.edu</w:t>
              </w:r>
            </w:hyperlink>
          </w:p>
          <w:p w14:paraId="34C6B119" w14:textId="77777777" w:rsidR="00553CCE" w:rsidRDefault="00553CCE">
            <w:pPr>
              <w:spacing w:after="0" w:line="240" w:lineRule="auto"/>
            </w:pPr>
          </w:p>
        </w:tc>
      </w:tr>
      <w:tr w:rsidR="00553CCE" w14:paraId="34C6B120" w14:textId="77777777">
        <w:trPr>
          <w:trHeight w:val="1"/>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1B"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b/>
              </w:rPr>
              <w:t>Rose Olivier</w:t>
            </w:r>
            <w:r>
              <w:rPr>
                <w:rFonts w:ascii="Times New Roman" w:eastAsia="Times New Roman" w:hAnsi="Times New Roman" w:cs="Times New Roman"/>
              </w:rPr>
              <w:t>, Administrative Assistant I</w:t>
            </w:r>
          </w:p>
          <w:p w14:paraId="34C6B11C"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Pickard Hall Office # 513</w:t>
            </w:r>
          </w:p>
          <w:p w14:paraId="34C6B11D"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(817) 272-9517</w:t>
            </w:r>
          </w:p>
          <w:p w14:paraId="34C6B11E" w14:textId="77777777" w:rsidR="00553CCE" w:rsidRDefault="002C5059">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color w:val="1F497D"/>
              </w:rPr>
              <w:t xml:space="preserve"> </w:t>
            </w:r>
            <w:hyperlink r:id="rId62">
              <w:r>
                <w:rPr>
                  <w:rFonts w:ascii="Times New Roman" w:eastAsia="Times New Roman" w:hAnsi="Times New Roman" w:cs="Times New Roman"/>
                  <w:color w:val="0000FF"/>
                  <w:u w:val="single"/>
                </w:rPr>
                <w:t>olivier@uta.edu</w:t>
              </w:r>
            </w:hyperlink>
            <w:r>
              <w:rPr>
                <w:rFonts w:ascii="Times New Roman" w:eastAsia="Times New Roman" w:hAnsi="Times New Roman" w:cs="Times New Roman"/>
                <w:color w:val="1F497D"/>
              </w:rPr>
              <w:t xml:space="preserve">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1F" w14:textId="77777777" w:rsidR="00553CCE" w:rsidRDefault="00553CCE">
            <w:pPr>
              <w:spacing w:after="0" w:line="240" w:lineRule="auto"/>
              <w:rPr>
                <w:rFonts w:ascii="Calibri" w:eastAsia="Calibri" w:hAnsi="Calibri" w:cs="Calibri"/>
              </w:rPr>
            </w:pPr>
          </w:p>
        </w:tc>
      </w:tr>
      <w:tr w:rsidR="00553CCE" w14:paraId="34C6B129" w14:textId="77777777">
        <w:trPr>
          <w:trHeight w:val="1"/>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21" w14:textId="77777777" w:rsidR="00553CCE" w:rsidRDefault="002C505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Janyth Mauricio, </w:t>
            </w:r>
            <w:r>
              <w:rPr>
                <w:rFonts w:ascii="Times New Roman" w:eastAsia="Times New Roman" w:hAnsi="Times New Roman" w:cs="Times New Roman"/>
              </w:rPr>
              <w:t>Clinical Coordinator</w:t>
            </w:r>
          </w:p>
          <w:p w14:paraId="34C6B122"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Pickard Hall Office # 518  (A-L)</w:t>
            </w:r>
          </w:p>
          <w:p w14:paraId="34C6B123"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(817) 272-0788</w:t>
            </w:r>
          </w:p>
          <w:p w14:paraId="34C6B124" w14:textId="77777777" w:rsidR="00553CCE" w:rsidRDefault="002C5059">
            <w:pPr>
              <w:spacing w:after="0" w:line="240" w:lineRule="auto"/>
            </w:pPr>
            <w:r>
              <w:rPr>
                <w:rFonts w:ascii="Times New Roman" w:eastAsia="Times New Roman" w:hAnsi="Times New Roman" w:cs="Times New Roman"/>
              </w:rPr>
              <w:t xml:space="preserve">Email address:  </w:t>
            </w:r>
            <w:hyperlink r:id="rId63">
              <w:r>
                <w:rPr>
                  <w:rFonts w:ascii="Times New Roman" w:eastAsia="Times New Roman" w:hAnsi="Times New Roman" w:cs="Times New Roman"/>
                  <w:color w:val="0000FF"/>
                  <w:u w:val="single"/>
                </w:rPr>
                <w:t>janyth.mauricio@uta.edu</w:t>
              </w:r>
            </w:hyperlink>
            <w:r>
              <w:rPr>
                <w:rFonts w:ascii="Times New Roman" w:eastAsia="Times New Roman" w:hAnsi="Times New Roman" w:cs="Times New Roman"/>
                <w:color w:val="0000FF"/>
                <w:u w:val="single"/>
              </w:rPr>
              <w:t xml:space="preserve">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B125" w14:textId="77777777" w:rsidR="00553CCE" w:rsidRDefault="002C505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Angel Trevino-Korenek, </w:t>
            </w:r>
            <w:r>
              <w:rPr>
                <w:rFonts w:ascii="Times New Roman" w:eastAsia="Times New Roman" w:hAnsi="Times New Roman" w:cs="Times New Roman"/>
              </w:rPr>
              <w:t>Clinical Coordinator</w:t>
            </w:r>
          </w:p>
          <w:p w14:paraId="34C6B126"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Pickard Hall Office # 518   (M-Z)</w:t>
            </w:r>
          </w:p>
          <w:p w14:paraId="34C6B127" w14:textId="77777777" w:rsidR="00553CCE" w:rsidRDefault="002C5059">
            <w:pPr>
              <w:spacing w:after="0" w:line="240" w:lineRule="auto"/>
              <w:rPr>
                <w:rFonts w:ascii="Times New Roman" w:eastAsia="Times New Roman" w:hAnsi="Times New Roman" w:cs="Times New Roman"/>
              </w:rPr>
            </w:pPr>
            <w:r>
              <w:rPr>
                <w:rFonts w:ascii="Times New Roman" w:eastAsia="Times New Roman" w:hAnsi="Times New Roman" w:cs="Times New Roman"/>
              </w:rPr>
              <w:t>(817) 272-6344</w:t>
            </w:r>
          </w:p>
          <w:p w14:paraId="34C6B128" w14:textId="77777777" w:rsidR="00553CCE" w:rsidRDefault="002C5059">
            <w:pPr>
              <w:spacing w:after="0" w:line="240" w:lineRule="auto"/>
            </w:pPr>
            <w:r>
              <w:rPr>
                <w:rFonts w:ascii="Times New Roman" w:eastAsia="Times New Roman" w:hAnsi="Times New Roman" w:cs="Times New Roman"/>
              </w:rPr>
              <w:t xml:space="preserve">Email address:  </w:t>
            </w:r>
            <w:hyperlink r:id="rId64">
              <w:r>
                <w:rPr>
                  <w:rFonts w:ascii="Calibri" w:eastAsia="Calibri" w:hAnsi="Calibri" w:cs="Calibri"/>
                  <w:color w:val="0000FF"/>
                  <w:u w:val="single"/>
                </w:rPr>
                <w:t>angel.korenek@uta.edu</w:t>
              </w:r>
            </w:hyperlink>
          </w:p>
        </w:tc>
      </w:tr>
    </w:tbl>
    <w:p w14:paraId="34C6B12A" w14:textId="77777777" w:rsidR="00553CCE" w:rsidRDefault="00553CCE">
      <w:pPr>
        <w:spacing w:after="0" w:line="240" w:lineRule="auto"/>
        <w:rPr>
          <w:rFonts w:ascii="Times New Roman" w:eastAsia="Times New Roman" w:hAnsi="Times New Roman" w:cs="Times New Roman"/>
          <w:b/>
          <w:color w:val="1F497D"/>
        </w:rPr>
      </w:pPr>
    </w:p>
    <w:p w14:paraId="34C6B12B" w14:textId="77777777" w:rsidR="00553CCE" w:rsidRDefault="00553CCE">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599"/>
        <w:gridCol w:w="4869"/>
      </w:tblGrid>
      <w:tr w:rsidR="00553CCE" w14:paraId="34C6B12E" w14:textId="77777777">
        <w:trPr>
          <w:trHeight w:val="1"/>
        </w:trPr>
        <w:tc>
          <w:tcPr>
            <w:tcW w:w="9468"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14:paraId="34C6B12C" w14:textId="77777777" w:rsidR="00553CCE" w:rsidRDefault="002C5059">
            <w:pPr>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Graduate Advisors:</w:t>
            </w:r>
          </w:p>
          <w:p w14:paraId="34C6B12D" w14:textId="77777777" w:rsidR="00553CCE" w:rsidRDefault="00553CCE">
            <w:pPr>
              <w:spacing w:after="0" w:line="240" w:lineRule="auto"/>
              <w:jc w:val="center"/>
            </w:pPr>
          </w:p>
        </w:tc>
      </w:tr>
      <w:tr w:rsidR="00553CCE" w14:paraId="34C6B13E" w14:textId="77777777">
        <w:trPr>
          <w:trHeight w:val="1"/>
        </w:trPr>
        <w:tc>
          <w:tcPr>
            <w:tcW w:w="4599"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14:paraId="34C6B12F" w14:textId="77777777" w:rsidR="00553CCE" w:rsidRDefault="002C5059">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w:t>
            </w:r>
            <w:r>
              <w:rPr>
                <w:rFonts w:ascii="Times New Roman" w:eastAsia="Times New Roman" w:hAnsi="Times New Roman" w:cs="Times New Roman"/>
                <w:b/>
                <w:color w:val="1F497D"/>
                <w:sz w:val="24"/>
                <w:u w:val="single"/>
              </w:rPr>
              <w:t>-</w:t>
            </w:r>
            <w:r>
              <w:rPr>
                <w:rFonts w:ascii="Times New Roman" w:eastAsia="Times New Roman" w:hAnsi="Times New Roman" w:cs="Times New Roman"/>
                <w:b/>
                <w:sz w:val="24"/>
                <w:u w:val="single"/>
              </w:rPr>
              <w:t>based Programs:</w:t>
            </w:r>
          </w:p>
          <w:p w14:paraId="34C6B130" w14:textId="77777777" w:rsidR="00553CCE" w:rsidRDefault="002C5059">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A-K and Post MSN Certificate NP Program Students:</w:t>
            </w:r>
          </w:p>
          <w:p w14:paraId="34C6B131"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Lisa Rose</w:t>
            </w:r>
          </w:p>
          <w:p w14:paraId="34C6B132"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Graduate Advisor II</w:t>
            </w:r>
          </w:p>
          <w:p w14:paraId="34C6B133"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119</w:t>
            </w:r>
          </w:p>
          <w:p w14:paraId="34C6B134"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 272-9087</w:t>
            </w:r>
          </w:p>
          <w:p w14:paraId="34C6B135" w14:textId="77777777" w:rsidR="00553CCE" w:rsidRDefault="002C5059">
            <w:pPr>
              <w:spacing w:after="0" w:line="276" w:lineRule="auto"/>
              <w:rPr>
                <w:rFonts w:ascii="Times New Roman" w:eastAsia="Times New Roman" w:hAnsi="Times New Roman" w:cs="Times New Roman"/>
                <w:color w:val="1F497D"/>
                <w:sz w:val="24"/>
              </w:rPr>
            </w:pPr>
            <w:r>
              <w:rPr>
                <w:rFonts w:ascii="Times New Roman" w:eastAsia="Times New Roman" w:hAnsi="Times New Roman" w:cs="Times New Roman"/>
                <w:sz w:val="24"/>
              </w:rPr>
              <w:t>Email:</w:t>
            </w:r>
            <w:r>
              <w:rPr>
                <w:rFonts w:ascii="Times New Roman" w:eastAsia="Times New Roman" w:hAnsi="Times New Roman" w:cs="Times New Roman"/>
                <w:color w:val="1F497D"/>
                <w:sz w:val="24"/>
              </w:rPr>
              <w:t xml:space="preserve"> </w:t>
            </w:r>
            <w:hyperlink r:id="rId65">
              <w:r>
                <w:rPr>
                  <w:rFonts w:ascii="Times New Roman" w:eastAsia="Times New Roman" w:hAnsi="Times New Roman" w:cs="Times New Roman"/>
                  <w:color w:val="0000FF"/>
                  <w:sz w:val="24"/>
                  <w:u w:val="single"/>
                </w:rPr>
                <w:t>lrose@uta.edu</w:t>
              </w:r>
            </w:hyperlink>
            <w:r>
              <w:rPr>
                <w:rFonts w:ascii="Times New Roman" w:eastAsia="Times New Roman" w:hAnsi="Times New Roman" w:cs="Times New Roman"/>
                <w:color w:val="1F497D"/>
                <w:sz w:val="24"/>
              </w:rPr>
              <w:t xml:space="preserve"> </w:t>
            </w:r>
          </w:p>
          <w:p w14:paraId="34C6B136" w14:textId="77777777" w:rsidR="00553CCE" w:rsidRDefault="00553CCE">
            <w:pPr>
              <w:spacing w:after="0" w:line="276" w:lineRule="auto"/>
            </w:pPr>
          </w:p>
        </w:tc>
        <w:tc>
          <w:tcPr>
            <w:tcW w:w="486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34C6B137" w14:textId="77777777" w:rsidR="00553CCE" w:rsidRDefault="002C5059">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Campus-based Programs:</w:t>
            </w:r>
          </w:p>
          <w:p w14:paraId="34C6B138" w14:textId="77777777" w:rsidR="00553CCE" w:rsidRDefault="002C5059">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L-Z and ALL NNP Program Students:</w:t>
            </w:r>
          </w:p>
          <w:p w14:paraId="34C6B139"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Luena Wilson</w:t>
            </w:r>
          </w:p>
          <w:p w14:paraId="34C6B13A"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Graduate Advisor II</w:t>
            </w:r>
          </w:p>
          <w:p w14:paraId="34C6B13B"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119</w:t>
            </w:r>
          </w:p>
          <w:p w14:paraId="34C6B13C" w14:textId="77777777" w:rsidR="00553CCE" w:rsidRDefault="002C5059">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 272- 4798</w:t>
            </w:r>
          </w:p>
          <w:p w14:paraId="34C6B13D" w14:textId="77777777" w:rsidR="00553CCE" w:rsidRDefault="002C5059">
            <w:pPr>
              <w:spacing w:after="0" w:line="276" w:lineRule="auto"/>
            </w:pPr>
            <w:r>
              <w:rPr>
                <w:rFonts w:ascii="Times New Roman" w:eastAsia="Times New Roman" w:hAnsi="Times New Roman" w:cs="Times New Roman"/>
                <w:sz w:val="24"/>
              </w:rPr>
              <w:t xml:space="preserve">Email: </w:t>
            </w:r>
            <w:hyperlink r:id="rId66">
              <w:r>
                <w:rPr>
                  <w:rFonts w:ascii="Times New Roman" w:eastAsia="Times New Roman" w:hAnsi="Times New Roman" w:cs="Times New Roman"/>
                  <w:color w:val="0000FF"/>
                  <w:sz w:val="24"/>
                  <w:u w:val="single"/>
                </w:rPr>
                <w:t>lvwilson@uta.edu</w:t>
              </w:r>
            </w:hyperlink>
          </w:p>
        </w:tc>
      </w:tr>
    </w:tbl>
    <w:p w14:paraId="34C6B13F" w14:textId="77777777" w:rsidR="00553CCE" w:rsidRDefault="00553CCE">
      <w:pPr>
        <w:spacing w:after="0" w:line="240" w:lineRule="auto"/>
        <w:rPr>
          <w:rFonts w:ascii="Times New Roman" w:eastAsia="Times New Roman" w:hAnsi="Times New Roman" w:cs="Times New Roman"/>
          <w:sz w:val="24"/>
        </w:rPr>
      </w:pPr>
    </w:p>
    <w:sectPr w:rsidR="0055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588"/>
    <w:multiLevelType w:val="multilevel"/>
    <w:tmpl w:val="93664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079BF"/>
    <w:multiLevelType w:val="multilevel"/>
    <w:tmpl w:val="EE8E7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5D3D6C"/>
    <w:multiLevelType w:val="multilevel"/>
    <w:tmpl w:val="575E1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D4BE3"/>
    <w:multiLevelType w:val="multilevel"/>
    <w:tmpl w:val="132A7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DC6197"/>
    <w:multiLevelType w:val="multilevel"/>
    <w:tmpl w:val="4B14A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5A49ED"/>
    <w:multiLevelType w:val="multilevel"/>
    <w:tmpl w:val="757CB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B8696A"/>
    <w:multiLevelType w:val="multilevel"/>
    <w:tmpl w:val="C7D86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BB6A30"/>
    <w:multiLevelType w:val="multilevel"/>
    <w:tmpl w:val="F95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DWytDA3MjM2MrM0MzRX0lEKTi0uzszPAykwrgUAkHNJBywAAAA="/>
  </w:docVars>
  <w:rsids>
    <w:rsidRoot w:val="00553CCE"/>
    <w:rsid w:val="00120458"/>
    <w:rsid w:val="00181474"/>
    <w:rsid w:val="001C55AA"/>
    <w:rsid w:val="002C5059"/>
    <w:rsid w:val="00553CCE"/>
    <w:rsid w:val="00840C7F"/>
    <w:rsid w:val="00B3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AFA8"/>
  <w15:docId w15:val="{2C141985-4F9B-4254-B4E6-B4BB840F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rary.uta.edu/plagiarism/index.html" TargetMode="External"/><Relationship Id="rId26" Type="http://schemas.openxmlformats.org/officeDocument/2006/relationships/hyperlink" Target="http://www.uta.edu/owl" TargetMode="External"/><Relationship Id="rId39" Type="http://schemas.openxmlformats.org/officeDocument/2006/relationships/hyperlink" Target="http://libguides.uta.edu/nursing" TargetMode="External"/><Relationship Id="rId21" Type="http://schemas.openxmlformats.org/officeDocument/2006/relationships/hyperlink" Target="http://www.uta.edu/universitycollege/resources/advising.php" TargetMode="External"/><Relationship Id="rId34" Type="http://schemas.openxmlformats.org/officeDocument/2006/relationships/hyperlink" Target="mailto:peace@uta.edu" TargetMode="External"/><Relationship Id="rId42" Type="http://schemas.openxmlformats.org/officeDocument/2006/relationships/hyperlink" Target="http://ask.uta.edu/" TargetMode="External"/><Relationship Id="rId47" Type="http://schemas.openxmlformats.org/officeDocument/2006/relationships/hyperlink" Target="http://library.uta.edu/how-to" TargetMode="External"/><Relationship Id="rId50" Type="http://schemas.openxmlformats.org/officeDocument/2006/relationships/hyperlink" Target="http://openroom.uta.edu/" TargetMode="External"/><Relationship Id="rId55" Type="http://schemas.openxmlformats.org/officeDocument/2006/relationships/hyperlink" Target="http://www.uta.edu/nursing/file_download/234/BSNDressCode.pdf" TargetMode="External"/><Relationship Id="rId63" Type="http://schemas.openxmlformats.org/officeDocument/2006/relationships/hyperlink" Target="mailto:janyth.mauricio@uta.edu" TargetMode="External"/><Relationship Id="rId68" Type="http://schemas.openxmlformats.org/officeDocument/2006/relationships/theme" Target="theme/theme1.xml"/><Relationship Id="rId7" Type="http://schemas.openxmlformats.org/officeDocument/2006/relationships/hyperlink" Target="http://catalog.uta.edu/academicregulations/grades/" TargetMode="External"/><Relationship Id="rId2" Type="http://schemas.openxmlformats.org/officeDocument/2006/relationships/styles" Target="styles.xml"/><Relationship Id="rId16" Type="http://schemas.openxmlformats.org/officeDocument/2006/relationships/hyperlink" Target="file://C:\Users\olivier\AppData\Local\Temp\jmhood@uta.edu" TargetMode="External"/><Relationship Id="rId29" Type="http://schemas.openxmlformats.org/officeDocument/2006/relationships/hyperlink" Target="mailto:donelle@uta.edu" TargetMode="External"/><Relationship Id="rId1" Type="http://schemas.openxmlformats.org/officeDocument/2006/relationships/numbering" Target="numbering.xml"/><Relationship Id="rId6" Type="http://schemas.openxmlformats.org/officeDocument/2006/relationships/hyperlink" Target="https://www.uta.edu/profiles/sara-moore" TargetMode="Externa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mailto:helpdesk@uta.edu"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libguides.uta.edu/pols2311fm"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lvwilson@uta.edu" TargetMode="External"/><Relationship Id="rId5" Type="http://schemas.openxmlformats.org/officeDocument/2006/relationships/hyperlink" Target="mailto:moores@uta.edu" TargetMode="External"/><Relationship Id="rId15" Type="http://schemas.openxmlformats.org/officeDocument/2006/relationships/hyperlink" Target="http://www.uta.edu/titleIX" TargetMode="External"/><Relationship Id="rId23" Type="http://schemas.openxmlformats.org/officeDocument/2006/relationships/hyperlink" Target="mailto:resources@uta.edu" TargetMode="External"/><Relationship Id="rId28" Type="http://schemas.openxmlformats.org/officeDocument/2006/relationships/hyperlink" Target="http://www.uta.edu/news/info/campus-carry/" TargetMode="External"/><Relationship Id="rId36" Type="http://schemas.openxmlformats.org/officeDocument/2006/relationships/hyperlink" Target="mailto:scalf@uta.edu" TargetMode="External"/><Relationship Id="rId49" Type="http://schemas.openxmlformats.org/officeDocument/2006/relationships/hyperlink" Target="http://library.uta.edu/academic-plaza" TargetMode="External"/><Relationship Id="rId57" Type="http://schemas.openxmlformats.org/officeDocument/2006/relationships/hyperlink" Target="http://www.uta.edu/conhi/students/msn-resources/index.php" TargetMode="External"/><Relationship Id="rId61" Type="http://schemas.openxmlformats.org/officeDocument/2006/relationships/hyperlink" Target="mailto:kdaniel@uta.edu" TargetMode="External"/><Relationship Id="rId10" Type="http://schemas.openxmlformats.org/officeDocument/2006/relationships/hyperlink" Target="http://www.uta.edu/uta/acadcal.php?session=20166"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libguides.uta.edu/os" TargetMode="External"/><Relationship Id="rId60" Type="http://schemas.openxmlformats.org/officeDocument/2006/relationships/hyperlink" Target="mailto:jleflore@uta.edu" TargetMode="External"/><Relationship Id="rId65" Type="http://schemas.openxmlformats.org/officeDocument/2006/relationships/hyperlink" Target="mailto:lrose@uta.edu" TargetMode="External"/><Relationship Id="rId4" Type="http://schemas.openxmlformats.org/officeDocument/2006/relationships/webSettings" Target="webSettings.xml"/><Relationship Id="rId9" Type="http://schemas.openxmlformats.org/officeDocument/2006/relationships/hyperlink" Target="http://www.uta.edu/fao/"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yperlink" Target="mailto:schira@uta.edu"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http://www.cdc.gov/" TargetMode="External"/><Relationship Id="rId64" Type="http://schemas.openxmlformats.org/officeDocument/2006/relationships/hyperlink" Target="mailto:angel.korenek@uta.edu" TargetMode="External"/><Relationship Id="rId8" Type="http://schemas.openxmlformats.org/officeDocument/2006/relationships/hyperlink" Target="http://www.uta.edu/deanofstudents/student-complaints/index.php" TargetMode="External"/><Relationship Id="rId51" Type="http://schemas.openxmlformats.org/officeDocument/2006/relationships/hyperlink" Target="http://libguides.uta.edu/nursing"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uta.mywconline.com/" TargetMode="External"/><Relationship Id="rId33" Type="http://schemas.openxmlformats.org/officeDocument/2006/relationships/hyperlink" Target="http://www.uta.edu/sfs"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http://www.uta.edu/conhi/students/scholarships/index.php" TargetMode="External"/><Relationship Id="rId67" Type="http://schemas.openxmlformats.org/officeDocument/2006/relationships/fontTable" Target="fontTable.xml"/><Relationship Id="rId20" Type="http://schemas.openxmlformats.org/officeDocument/2006/relationships/hyperlink" Target="http://www.uta.edu/universitycollege/resources/college-based-clinics-labs.php" TargetMode="External"/><Relationship Id="rId41" Type="http://schemas.openxmlformats.org/officeDocument/2006/relationships/hyperlink" Target="http://libguides.uta.edu/" TargetMode="External"/><Relationship Id="rId54" Type="http://schemas.openxmlformats.org/officeDocument/2006/relationships/hyperlink" Target="http://www.bon.state.tx.us/" TargetMode="External"/><Relationship Id="rId62"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Moore</cp:lastModifiedBy>
  <cp:revision>5</cp:revision>
  <dcterms:created xsi:type="dcterms:W3CDTF">2016-08-10T10:32:00Z</dcterms:created>
  <dcterms:modified xsi:type="dcterms:W3CDTF">2016-08-22T08:55:00Z</dcterms:modified>
</cp:coreProperties>
</file>