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6B942" w14:textId="3DBDC9EE" w:rsidR="00DF48C9" w:rsidRDefault="00DF48C9" w:rsidP="00DF48C9">
      <w:pPr>
        <w:spacing w:after="60"/>
        <w:rPr>
          <w:b/>
          <w:sz w:val="28"/>
        </w:rPr>
      </w:pPr>
    </w:p>
    <w:p w14:paraId="7B7A3A02" w14:textId="613066D6" w:rsidR="00CE1818" w:rsidRPr="00D25851" w:rsidRDefault="00D25851" w:rsidP="00D25851">
      <w:pPr>
        <w:jc w:val="center"/>
        <w:rPr>
          <w:b/>
          <w:sz w:val="28"/>
        </w:rPr>
      </w:pPr>
      <w:r>
        <w:rPr>
          <w:b/>
          <w:sz w:val="28"/>
        </w:rPr>
        <w:t>Materials Analysis</w:t>
      </w:r>
      <w:r w:rsidR="00DF48C9">
        <w:rPr>
          <w:b/>
          <w:sz w:val="28"/>
        </w:rPr>
        <w:t>: MSE 5304 (MSE 4390)</w:t>
      </w:r>
    </w:p>
    <w:p w14:paraId="1B105916" w14:textId="2DB0645B" w:rsidR="00CE1818" w:rsidRPr="0016052E" w:rsidRDefault="00D25851" w:rsidP="00CE1818">
      <w:pPr>
        <w:jc w:val="center"/>
        <w:rPr>
          <w:rFonts w:ascii="Arial" w:hAnsi="Arial" w:cs="Arial"/>
          <w:sz w:val="21"/>
          <w:szCs w:val="21"/>
        </w:rPr>
      </w:pPr>
      <w:r>
        <w:rPr>
          <w:rFonts w:ascii="Arial" w:hAnsi="Arial" w:cs="Arial"/>
          <w:sz w:val="21"/>
          <w:szCs w:val="21"/>
        </w:rPr>
        <w:t>Fall 2016</w:t>
      </w:r>
    </w:p>
    <w:p w14:paraId="5D366C4B" w14:textId="77777777" w:rsidR="00141EC6" w:rsidRPr="0016052E" w:rsidRDefault="00141EC6" w:rsidP="00141EC6">
      <w:pPr>
        <w:rPr>
          <w:rFonts w:ascii="Arial" w:hAnsi="Arial" w:cs="Arial"/>
          <w:sz w:val="21"/>
          <w:szCs w:val="21"/>
        </w:rPr>
      </w:pPr>
    </w:p>
    <w:p w14:paraId="0BE56825" w14:textId="6B049754" w:rsidR="00141EC6" w:rsidRPr="0016052E" w:rsidRDefault="001D11A1" w:rsidP="00141EC6">
      <w:pPr>
        <w:rPr>
          <w:rFonts w:ascii="Arial" w:hAnsi="Arial" w:cs="Arial"/>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D25851">
        <w:rPr>
          <w:rFonts w:ascii="Arial" w:hAnsi="Arial" w:cs="Arial"/>
          <w:sz w:val="21"/>
          <w:szCs w:val="21"/>
        </w:rPr>
        <w:t>Choong-Un Kim</w:t>
      </w:r>
    </w:p>
    <w:p w14:paraId="7AD90052" w14:textId="77777777" w:rsidR="00141EC6" w:rsidRPr="0016052E" w:rsidRDefault="00141EC6" w:rsidP="00141EC6">
      <w:pPr>
        <w:rPr>
          <w:rFonts w:ascii="Arial" w:hAnsi="Arial" w:cs="Arial"/>
          <w:b/>
          <w:sz w:val="21"/>
          <w:szCs w:val="21"/>
        </w:rPr>
      </w:pPr>
    </w:p>
    <w:p w14:paraId="71EE426C" w14:textId="6A6305B7"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D25851">
        <w:rPr>
          <w:rFonts w:ascii="Arial" w:hAnsi="Arial" w:cs="Arial"/>
          <w:sz w:val="21"/>
          <w:szCs w:val="21"/>
        </w:rPr>
        <w:t>ELB 302</w:t>
      </w:r>
    </w:p>
    <w:p w14:paraId="5C771428" w14:textId="77777777" w:rsidR="00141EC6" w:rsidRPr="0016052E" w:rsidRDefault="00141EC6" w:rsidP="00141EC6">
      <w:pPr>
        <w:rPr>
          <w:rFonts w:ascii="Arial" w:hAnsi="Arial" w:cs="Arial"/>
          <w:sz w:val="21"/>
          <w:szCs w:val="21"/>
        </w:rPr>
      </w:pPr>
    </w:p>
    <w:p w14:paraId="5F4D2429" w14:textId="2B27E62D"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D25851">
        <w:rPr>
          <w:rFonts w:ascii="Arial" w:hAnsi="Arial" w:cs="Arial"/>
          <w:sz w:val="21"/>
          <w:szCs w:val="21"/>
        </w:rPr>
        <w:t>817-272-5497</w:t>
      </w:r>
    </w:p>
    <w:p w14:paraId="2D712CBC" w14:textId="77777777" w:rsidR="00141EC6" w:rsidRPr="0016052E" w:rsidRDefault="00141EC6" w:rsidP="00141EC6">
      <w:pPr>
        <w:rPr>
          <w:rFonts w:ascii="Arial" w:hAnsi="Arial" w:cs="Arial"/>
          <w:b/>
          <w:sz w:val="21"/>
          <w:szCs w:val="21"/>
        </w:rPr>
      </w:pPr>
    </w:p>
    <w:p w14:paraId="69CDFB17" w14:textId="7793030B"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D25851">
        <w:rPr>
          <w:rFonts w:ascii="Arial" w:hAnsi="Arial" w:cs="Arial"/>
          <w:sz w:val="21"/>
          <w:szCs w:val="21"/>
        </w:rPr>
        <w:t>choongun@uta.edu</w:t>
      </w:r>
    </w:p>
    <w:p w14:paraId="1E26968C" w14:textId="77777777" w:rsidR="00141EC6" w:rsidRPr="005F596B" w:rsidRDefault="00141EC6" w:rsidP="00141EC6">
      <w:pPr>
        <w:rPr>
          <w:rFonts w:asciiTheme="minorBidi" w:hAnsiTheme="minorBidi" w:cstheme="minorBidi"/>
          <w:sz w:val="21"/>
          <w:szCs w:val="21"/>
        </w:rPr>
      </w:pPr>
    </w:p>
    <w:p w14:paraId="496A2FA2" w14:textId="44A021E2" w:rsidR="00686767" w:rsidRDefault="00041132" w:rsidP="005F596B">
      <w:pPr>
        <w:rPr>
          <w:rFonts w:asciiTheme="minorBidi" w:hAnsiTheme="minorBidi" w:cstheme="minorBidi"/>
          <w:b/>
          <w:sz w:val="21"/>
          <w:szCs w:val="21"/>
        </w:rPr>
      </w:pPr>
      <w:r w:rsidRPr="005F596B">
        <w:rPr>
          <w:rFonts w:asciiTheme="minorBidi" w:hAnsiTheme="minorBidi" w:cstheme="minorBidi"/>
          <w:b/>
          <w:sz w:val="21"/>
          <w:szCs w:val="21"/>
        </w:rPr>
        <w:t>Faculty Profile</w:t>
      </w:r>
      <w:r w:rsidR="009578ED">
        <w:rPr>
          <w:rFonts w:asciiTheme="minorBidi" w:hAnsiTheme="minorBidi" w:cstheme="minorBidi"/>
          <w:b/>
          <w:sz w:val="21"/>
          <w:szCs w:val="21"/>
        </w:rPr>
        <w:t xml:space="preserve">: </w:t>
      </w:r>
      <w:hyperlink r:id="rId8" w:anchor="profile/profile/edit/id/252/category/1" w:history="1">
        <w:r w:rsidR="009578ED" w:rsidRPr="009578ED">
          <w:rPr>
            <w:rStyle w:val="Hyperlink"/>
            <w:rFonts w:asciiTheme="minorBidi" w:hAnsiTheme="minorBidi" w:cstheme="minorBidi"/>
            <w:sz w:val="21"/>
            <w:szCs w:val="21"/>
          </w:rPr>
          <w:t>https://mentis.uta.edu/public/#profile/profile/edit/id/252/category/1</w:t>
        </w:r>
      </w:hyperlink>
    </w:p>
    <w:p w14:paraId="7C6B0D67" w14:textId="77777777" w:rsidR="009578ED" w:rsidRPr="005F596B" w:rsidRDefault="009578ED" w:rsidP="005F596B">
      <w:pPr>
        <w:rPr>
          <w:rFonts w:asciiTheme="minorBidi" w:hAnsiTheme="minorBidi" w:cstheme="minorBidi"/>
          <w:sz w:val="21"/>
          <w:szCs w:val="21"/>
        </w:rPr>
      </w:pPr>
    </w:p>
    <w:p w14:paraId="09B22B3A" w14:textId="2A2A3F58"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DF48C9">
        <w:rPr>
          <w:rFonts w:ascii="Arial" w:hAnsi="Arial" w:cs="Arial"/>
          <w:sz w:val="21"/>
          <w:szCs w:val="21"/>
        </w:rPr>
        <w:t>Monday, Wednesday: 4:00-5:00PM, ELB 302</w:t>
      </w:r>
    </w:p>
    <w:p w14:paraId="13310D97" w14:textId="77777777" w:rsidR="00A470FF" w:rsidRPr="00A470FF" w:rsidRDefault="00A470FF" w:rsidP="00A470FF">
      <w:pPr>
        <w:rPr>
          <w:rFonts w:ascii="Arial" w:hAnsi="Arial" w:cs="Arial"/>
          <w:b/>
          <w:sz w:val="21"/>
          <w:szCs w:val="21"/>
        </w:rPr>
      </w:pPr>
    </w:p>
    <w:p w14:paraId="5BE31233" w14:textId="0FA890E6"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9578ED">
        <w:rPr>
          <w:rFonts w:ascii="Arial" w:hAnsi="Arial" w:cs="Arial"/>
          <w:sz w:val="21"/>
          <w:szCs w:val="21"/>
        </w:rPr>
        <w:t>MSE 5404 and MSE 4390</w:t>
      </w:r>
    </w:p>
    <w:p w14:paraId="313E1F25" w14:textId="77777777" w:rsidR="00141EC6" w:rsidRPr="0016052E" w:rsidRDefault="00141EC6" w:rsidP="00141EC6">
      <w:pPr>
        <w:rPr>
          <w:rFonts w:ascii="Arial" w:hAnsi="Arial" w:cs="Arial"/>
          <w:b/>
          <w:sz w:val="21"/>
          <w:szCs w:val="21"/>
        </w:rPr>
      </w:pPr>
    </w:p>
    <w:p w14:paraId="373DA882" w14:textId="77777777"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Pr="0016052E">
        <w:rPr>
          <w:rFonts w:ascii="Arial" w:hAnsi="Arial" w:cs="Arial"/>
          <w:sz w:val="21"/>
          <w:szCs w:val="21"/>
        </w:rPr>
        <w:t>[Insert building, classroom number, day and time of meeting]</w:t>
      </w:r>
    </w:p>
    <w:p w14:paraId="53764370" w14:textId="77777777" w:rsidR="00141EC6" w:rsidRPr="0016052E" w:rsidRDefault="00141EC6" w:rsidP="00141EC6">
      <w:pPr>
        <w:rPr>
          <w:rFonts w:ascii="Arial" w:hAnsi="Arial" w:cs="Arial"/>
          <w:b/>
          <w:sz w:val="21"/>
          <w:szCs w:val="21"/>
        </w:rPr>
      </w:pPr>
    </w:p>
    <w:p w14:paraId="7B061313" w14:textId="4C2D0D68" w:rsidR="00141EC6" w:rsidRPr="00920E54" w:rsidRDefault="00141EC6" w:rsidP="00141EC6">
      <w:pPr>
        <w:rPr>
          <w:rFonts w:ascii="Arial" w:hAnsi="Arial" w:cs="Arial"/>
          <w:color w:val="FF0000"/>
          <w:sz w:val="21"/>
          <w:szCs w:val="21"/>
        </w:rPr>
      </w:pPr>
      <w:r w:rsidRPr="0016052E">
        <w:rPr>
          <w:rFonts w:ascii="Arial" w:hAnsi="Arial" w:cs="Arial"/>
          <w:b/>
          <w:sz w:val="21"/>
          <w:szCs w:val="21"/>
        </w:rPr>
        <w:t xml:space="preserve">Description of Course Content: </w:t>
      </w:r>
      <w:r w:rsidR="009578ED" w:rsidRPr="00353B58">
        <w:t xml:space="preserve">This </w:t>
      </w:r>
      <w:r w:rsidR="009578ED">
        <w:t xml:space="preserve">course consists of two parts, lecture and laboratory.  The lecture part of the class discusses theories behind materials characterization. The discussion includes the theories behind X-ray diffraction techniques, electron microscopy and spectroscopic techniques, thermal analysis techniques, and optical spectroscopic techniques.  The laboratory part of class is designed to provide students with hand-on experiences associated with various characterization techniques, including </w:t>
      </w:r>
      <w:r w:rsidR="009578ED">
        <w:rPr>
          <w:rFonts w:hint="eastAsia"/>
          <w:lang w:eastAsia="ko-KR"/>
        </w:rPr>
        <w:t>two</w:t>
      </w:r>
      <w:r w:rsidR="009578ED">
        <w:t xml:space="preserve"> </w:t>
      </w:r>
      <w:r w:rsidR="009578ED">
        <w:rPr>
          <w:rFonts w:hint="eastAsia"/>
          <w:lang w:eastAsia="ko-KR"/>
        </w:rPr>
        <w:t>x</w:t>
      </w:r>
      <w:r w:rsidR="009578ED">
        <w:t>-ray diffractometry methods, SEM/EDX/Auger, and optical spectroscopic technique</w:t>
      </w:r>
      <w:r w:rsidR="009578ED">
        <w:rPr>
          <w:rFonts w:hint="eastAsia"/>
          <w:lang w:eastAsia="ko-KR"/>
        </w:rPr>
        <w:t>s</w:t>
      </w:r>
      <w:r w:rsidR="009578ED">
        <w:t xml:space="preserve">.     </w:t>
      </w:r>
    </w:p>
    <w:p w14:paraId="3316B59E" w14:textId="77777777" w:rsidR="00141EC6" w:rsidRPr="0016052E" w:rsidRDefault="00141EC6" w:rsidP="00141EC6">
      <w:pPr>
        <w:rPr>
          <w:rFonts w:ascii="Arial" w:hAnsi="Arial" w:cs="Arial"/>
          <w:sz w:val="21"/>
          <w:szCs w:val="21"/>
        </w:rPr>
      </w:pPr>
    </w:p>
    <w:p w14:paraId="4B2B4840" w14:textId="1EC17000" w:rsidR="00141EC6" w:rsidRDefault="00141EC6" w:rsidP="00141EC6">
      <w:r w:rsidRPr="0016052E">
        <w:rPr>
          <w:rFonts w:ascii="Arial" w:hAnsi="Arial" w:cs="Arial"/>
          <w:b/>
          <w:sz w:val="21"/>
          <w:szCs w:val="21"/>
        </w:rPr>
        <w:t xml:space="preserve">Student Learning Outcomes: </w:t>
      </w:r>
      <w:r w:rsidR="009578ED">
        <w:t xml:space="preserve">students are expected to have in-depth knowledge on 1) concept of lattice and crystallography, 2) diffraction theory and its application, 3) theories behind electron microscopy and analytical techniques, 4) working operation of thermal analysis including DSC, and finally 5) types and principles of optical spectroscopic characterization methods.  </w:t>
      </w:r>
    </w:p>
    <w:p w14:paraId="7DF26B31" w14:textId="77777777" w:rsidR="009578ED" w:rsidRPr="0016052E" w:rsidRDefault="009578ED" w:rsidP="00141EC6">
      <w:pPr>
        <w:rPr>
          <w:rFonts w:ascii="Arial" w:hAnsi="Arial" w:cs="Arial"/>
          <w:b/>
          <w:sz w:val="21"/>
          <w:szCs w:val="21"/>
        </w:rPr>
      </w:pPr>
    </w:p>
    <w:p w14:paraId="6E442BC1" w14:textId="484F9043" w:rsidR="009578ED" w:rsidRDefault="00141EC6" w:rsidP="009578ED">
      <w:r w:rsidRPr="0016052E">
        <w:rPr>
          <w:rFonts w:ascii="Arial" w:hAnsi="Arial" w:cs="Arial"/>
          <w:b/>
          <w:sz w:val="21"/>
          <w:szCs w:val="21"/>
        </w:rPr>
        <w:t xml:space="preserve">Required Textbooks and Other Course Materials: </w:t>
      </w:r>
      <w:r w:rsidR="009578ED">
        <w:t xml:space="preserve">"Introduction to X-ray Diffraction" by Cullity as a reference and handouts  </w:t>
      </w:r>
    </w:p>
    <w:p w14:paraId="79688A48" w14:textId="77777777" w:rsidR="00141EC6" w:rsidRPr="0016052E" w:rsidRDefault="00141EC6" w:rsidP="00141EC6">
      <w:pPr>
        <w:rPr>
          <w:rFonts w:ascii="Arial" w:hAnsi="Arial" w:cs="Arial"/>
          <w:sz w:val="21"/>
          <w:szCs w:val="21"/>
        </w:rPr>
      </w:pPr>
    </w:p>
    <w:p w14:paraId="3A8DE278" w14:textId="56C9A5F2" w:rsidR="00141EC6" w:rsidRPr="009D756D"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r w:rsidR="009578ED">
        <w:rPr>
          <w:rFonts w:ascii="Arial" w:hAnsi="Arial" w:cs="Arial"/>
          <w:sz w:val="21"/>
          <w:szCs w:val="21"/>
        </w:rPr>
        <w:t xml:space="preserve">there will be 6 lab reports due on one week after of each lab sections.  Also, one midterm and one final exam will test student knowledge.  </w:t>
      </w:r>
    </w:p>
    <w:p w14:paraId="7035E83D" w14:textId="77777777" w:rsidR="00141EC6" w:rsidRPr="009D756D" w:rsidRDefault="00141EC6" w:rsidP="00141EC6">
      <w:pPr>
        <w:rPr>
          <w:rFonts w:ascii="Arial" w:hAnsi="Arial" w:cs="Arial"/>
          <w:sz w:val="21"/>
          <w:szCs w:val="21"/>
        </w:rPr>
      </w:pPr>
    </w:p>
    <w:p w14:paraId="5F1B5369" w14:textId="3192D958" w:rsidR="00EF7F08" w:rsidRDefault="00593047" w:rsidP="00EF7F08">
      <w:pPr>
        <w:rPr>
          <w:rFonts w:ascii="Arial" w:hAnsi="Arial" w:cs="Arial"/>
          <w:color w:val="FF0000"/>
          <w:sz w:val="21"/>
          <w:szCs w:val="21"/>
        </w:rPr>
      </w:pPr>
      <w:r w:rsidRPr="009D756D">
        <w:rPr>
          <w:rFonts w:ascii="Arial" w:hAnsi="Arial" w:cs="Arial"/>
          <w:b/>
          <w:sz w:val="21"/>
          <w:szCs w:val="21"/>
        </w:rPr>
        <w:t xml:space="preserve">Attendance: </w:t>
      </w:r>
      <w:r w:rsidRPr="00593047">
        <w:rPr>
          <w:rFonts w:ascii="Arial" w:hAnsi="Arial" w:cs="Arial"/>
          <w:sz w:val="21"/>
          <w:szCs w:val="21"/>
        </w:rPr>
        <w:t>A</w:t>
      </w:r>
      <w:r w:rsidR="009578ED">
        <w:rPr>
          <w:rFonts w:ascii="Arial" w:hAnsi="Arial" w:cs="Arial"/>
          <w:sz w:val="21"/>
          <w:szCs w:val="21"/>
        </w:rPr>
        <w:t xml:space="preserve">ttendance to all lecture and lab sessions is required for this class.  Especially important is the lab sections and TAs will take attendance of students at all sessions.  Missing more than three classes (lecture and lab combined) </w:t>
      </w:r>
      <w:r w:rsidR="00EF7F08">
        <w:rPr>
          <w:rFonts w:ascii="Arial" w:hAnsi="Arial" w:cs="Arial"/>
          <w:sz w:val="21"/>
          <w:szCs w:val="21"/>
        </w:rPr>
        <w:t xml:space="preserve">without explicit permission </w:t>
      </w:r>
      <w:r w:rsidR="009578ED">
        <w:rPr>
          <w:rFonts w:ascii="Arial" w:hAnsi="Arial" w:cs="Arial"/>
          <w:sz w:val="21"/>
          <w:szCs w:val="21"/>
        </w:rPr>
        <w:t xml:space="preserve">may result in </w:t>
      </w:r>
      <w:r w:rsidR="00EF7F08">
        <w:rPr>
          <w:rFonts w:ascii="Arial" w:hAnsi="Arial" w:cs="Arial"/>
          <w:sz w:val="21"/>
          <w:szCs w:val="21"/>
        </w:rPr>
        <w:t xml:space="preserve">a grade of failure or incomplete.  </w:t>
      </w:r>
    </w:p>
    <w:p w14:paraId="31C919DE" w14:textId="77777777" w:rsidR="00D665D2" w:rsidRPr="0016052E" w:rsidRDefault="00D665D2" w:rsidP="00D665D2">
      <w:pPr>
        <w:rPr>
          <w:rFonts w:ascii="Arial" w:hAnsi="Arial" w:cs="Arial"/>
          <w:b/>
          <w:sz w:val="21"/>
          <w:szCs w:val="21"/>
        </w:rPr>
      </w:pPr>
    </w:p>
    <w:p w14:paraId="0AF2299A" w14:textId="1CD134C4" w:rsidR="00141EC6" w:rsidRPr="00384AFA" w:rsidRDefault="00141EC6" w:rsidP="00593047">
      <w:pPr>
        <w:rPr>
          <w:rFonts w:ascii="Arial" w:hAnsi="Arial" w:cs="Arial"/>
          <w:color w:val="FF0000"/>
          <w:sz w:val="21"/>
          <w:szCs w:val="21"/>
        </w:rPr>
      </w:pPr>
      <w:r w:rsidRPr="009D756D">
        <w:rPr>
          <w:rFonts w:ascii="Arial" w:hAnsi="Arial" w:cs="Arial"/>
          <w:b/>
          <w:sz w:val="21"/>
          <w:szCs w:val="21"/>
        </w:rPr>
        <w:t>Grading</w:t>
      </w:r>
      <w:r w:rsidRPr="009D756D">
        <w:rPr>
          <w:rFonts w:ascii="Arial" w:hAnsi="Arial" w:cs="Arial"/>
          <w:sz w:val="21"/>
          <w:szCs w:val="21"/>
        </w:rPr>
        <w:t>:</w:t>
      </w:r>
      <w:r w:rsidR="00EF7F08">
        <w:rPr>
          <w:rFonts w:ascii="Arial" w:hAnsi="Arial" w:cs="Arial"/>
          <w:sz w:val="21"/>
          <w:szCs w:val="21"/>
        </w:rPr>
        <w:t xml:space="preserve"> grade will be based on the student’s performance in the midterm and final exams with an inclusion of grade earned from each lab report.  Typically, grade is based on 40% final exam, 20% midterm exam and 40% lab report.  In usual situation, student with more than 80 points on average will be given with an A grade, while 70-80 points with B grade.  Average points lower than 70 may be C or lower.</w:t>
      </w:r>
      <w:r w:rsidR="00384AFA" w:rsidRPr="00384AFA">
        <w:rPr>
          <w:rFonts w:ascii="Arial" w:hAnsi="Arial" w:cs="Arial"/>
          <w:color w:val="0000FF"/>
          <w:sz w:val="21"/>
          <w:szCs w:val="21"/>
        </w:rPr>
        <w:t xml:space="preserve"> </w:t>
      </w:r>
    </w:p>
    <w:p w14:paraId="0732A528" w14:textId="77777777" w:rsidR="00786C2F" w:rsidRPr="0016052E" w:rsidRDefault="00786C2F" w:rsidP="00786C2F">
      <w:pPr>
        <w:rPr>
          <w:rFonts w:ascii="Arial" w:hAnsi="Arial" w:cs="Arial"/>
          <w:b/>
          <w:color w:val="0000FF"/>
          <w:sz w:val="21"/>
          <w:szCs w:val="21"/>
        </w:rPr>
      </w:pPr>
    </w:p>
    <w:p w14:paraId="01E9F4A9" w14:textId="77777777"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t>
      </w:r>
      <w:r w:rsidR="0091586E" w:rsidRPr="0016052E">
        <w:rPr>
          <w:rFonts w:ascii="Arial" w:hAnsi="Arial" w:cs="Arial"/>
          <w:sz w:val="21"/>
          <w:szCs w:val="21"/>
        </w:rPr>
        <w:lastRenderedPageBreak/>
        <w:t xml:space="preserve">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9"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14:paraId="075BA21C" w14:textId="77777777" w:rsidR="009D756D" w:rsidRPr="0016052E" w:rsidRDefault="009D756D" w:rsidP="0091586E">
      <w:pPr>
        <w:pStyle w:val="NormalWeb"/>
        <w:spacing w:before="0" w:beforeAutospacing="0" w:after="0" w:afterAutospacing="0"/>
        <w:rPr>
          <w:rFonts w:ascii="Arial" w:hAnsi="Arial" w:cs="Arial"/>
          <w:sz w:val="21"/>
          <w:szCs w:val="21"/>
        </w:rPr>
      </w:pPr>
    </w:p>
    <w:p w14:paraId="70F63011" w14:textId="17218DF4" w:rsidR="003B36CF" w:rsidRPr="00913511" w:rsidRDefault="003B36CF" w:rsidP="003B36CF">
      <w:pPr>
        <w:rPr>
          <w:rFonts w:ascii="Arial" w:hAnsi="Arial" w:cs="Arial"/>
          <w:b/>
          <w:sz w:val="21"/>
          <w:szCs w:val="21"/>
          <w:u w:val="single"/>
        </w:rPr>
      </w:pPr>
      <w:r w:rsidRPr="00913511">
        <w:rPr>
          <w:rFonts w:ascii="Arial" w:hAnsi="Arial" w:cs="Arial"/>
          <w:b/>
          <w:bCs/>
          <w:sz w:val="21"/>
          <w:szCs w:val="21"/>
        </w:rPr>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00D31529" w:rsidRPr="00EF7D2F">
        <w:rPr>
          <w:rFonts w:ascii="Arial" w:hAnsi="Arial" w:cs="Arial"/>
          <w:sz w:val="21"/>
          <w:szCs w:val="21"/>
        </w:rPr>
        <w:t>UT</w:t>
      </w:r>
      <w:r w:rsidR="00D31529"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00913511" w:rsidRPr="00EF7D2F">
        <w:rPr>
          <w:rFonts w:ascii="Arial" w:hAnsi="Arial" w:cs="Arial"/>
          <w:b/>
          <w:sz w:val="21"/>
          <w:szCs w:val="21"/>
        </w:rPr>
        <w:t xml:space="preserve"> </w:t>
      </w:r>
      <w:r w:rsidR="00D31529" w:rsidRPr="0016052E">
        <w:rPr>
          <w:rFonts w:ascii="Arial" w:hAnsi="Arial" w:cs="Arial"/>
          <w:sz w:val="21"/>
          <w:szCs w:val="21"/>
        </w:rPr>
        <w:t>Only those students who have officially documented a need for an accommodation will have their request honored.</w:t>
      </w:r>
      <w:r w:rsidR="00D31529">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sidR="001B691F">
        <w:rPr>
          <w:rFonts w:ascii="Arial" w:hAnsi="Arial" w:cs="Arial"/>
          <w:sz w:val="21"/>
          <w:szCs w:val="21"/>
        </w:rPr>
        <w:t>:</w:t>
      </w:r>
      <w:r w:rsidRPr="00913511">
        <w:rPr>
          <w:rFonts w:ascii="Arial" w:hAnsi="Arial" w:cs="Arial"/>
          <w:sz w:val="21"/>
          <w:szCs w:val="21"/>
        </w:rPr>
        <w:t xml:space="preserve"> </w:t>
      </w:r>
    </w:p>
    <w:p w14:paraId="31C2CC4F" w14:textId="65298580" w:rsidR="001B691F" w:rsidRPr="00B87E6D" w:rsidRDefault="003B36CF" w:rsidP="001B691F">
      <w:pPr>
        <w:pStyle w:val="NormalWeb"/>
        <w:spacing w:before="0" w:beforeAutospacing="0" w:after="0" w:afterAutospacing="0"/>
        <w:rPr>
          <w:rFonts w:ascii="Arial" w:hAnsi="Arial" w:cs="Arial"/>
          <w:sz w:val="22"/>
          <w:szCs w:val="22"/>
        </w:rPr>
      </w:pPr>
      <w:r w:rsidRPr="00913511">
        <w:rPr>
          <w:rFonts w:ascii="Arial" w:hAnsi="Arial" w:cs="Arial"/>
          <w:b/>
          <w:sz w:val="21"/>
          <w:szCs w:val="21"/>
          <w:u w:val="single"/>
        </w:rPr>
        <w:t>The Office for Students with Disabilities, (OSD)</w:t>
      </w:r>
      <w:r w:rsidRPr="00913511">
        <w:rPr>
          <w:rFonts w:ascii="Arial" w:hAnsi="Arial" w:cs="Arial"/>
          <w:sz w:val="21"/>
          <w:szCs w:val="21"/>
        </w:rPr>
        <w:t xml:space="preserve">  </w:t>
      </w:r>
      <w:hyperlink r:id="rId10" w:history="1">
        <w:r w:rsidRPr="00913511">
          <w:rPr>
            <w:rStyle w:val="Hyperlink"/>
            <w:rFonts w:ascii="Arial" w:hAnsi="Arial" w:cs="Arial"/>
            <w:sz w:val="21"/>
            <w:szCs w:val="21"/>
          </w:rPr>
          <w:t>www.uta.edu/disability</w:t>
        </w:r>
      </w:hyperlink>
      <w:r w:rsidRPr="00913511">
        <w:rPr>
          <w:rFonts w:ascii="Arial" w:hAnsi="Arial" w:cs="Arial"/>
          <w:sz w:val="21"/>
          <w:szCs w:val="21"/>
        </w:rPr>
        <w:t xml:space="preserve"> or calling 817-272-3364.</w:t>
      </w:r>
      <w:r w:rsidR="001B691F">
        <w:rPr>
          <w:rFonts w:ascii="Arial" w:hAnsi="Arial" w:cs="Arial"/>
          <w:sz w:val="21"/>
          <w:szCs w:val="21"/>
        </w:rPr>
        <w:t xml:space="preserve"> </w:t>
      </w:r>
      <w:r w:rsidR="001B691F" w:rsidRPr="0016052E">
        <w:rPr>
          <w:rFonts w:ascii="Arial" w:hAnsi="Arial" w:cs="Arial"/>
          <w:sz w:val="21"/>
          <w:szCs w:val="21"/>
        </w:rPr>
        <w:t xml:space="preserve">Information regarding diagnostic criteria and policies for obtaining disability-based academic accommodations can be found at </w:t>
      </w:r>
      <w:hyperlink r:id="rId11" w:history="1">
        <w:r w:rsidR="001B691F" w:rsidRPr="0016052E">
          <w:rPr>
            <w:rStyle w:val="Hyperlink"/>
            <w:rFonts w:ascii="Arial" w:hAnsi="Arial" w:cs="Arial"/>
            <w:sz w:val="21"/>
            <w:szCs w:val="21"/>
          </w:rPr>
          <w:t>www.uta.edu/disability</w:t>
        </w:r>
      </w:hyperlink>
      <w:r w:rsidR="00531B24">
        <w:rPr>
          <w:rStyle w:val="Hyperlink"/>
          <w:rFonts w:ascii="Arial" w:hAnsi="Arial" w:cs="Arial"/>
          <w:sz w:val="21"/>
          <w:szCs w:val="21"/>
        </w:rPr>
        <w:t>.</w:t>
      </w:r>
    </w:p>
    <w:p w14:paraId="2F9F02C0" w14:textId="26414A0E" w:rsidR="003B36CF" w:rsidRPr="00913511" w:rsidRDefault="003B36CF" w:rsidP="003B36CF">
      <w:pPr>
        <w:rPr>
          <w:rFonts w:ascii="Arial" w:hAnsi="Arial" w:cs="Arial"/>
          <w:sz w:val="21"/>
          <w:szCs w:val="21"/>
        </w:rPr>
      </w:pPr>
    </w:p>
    <w:p w14:paraId="7714DCC9" w14:textId="1EDDF739" w:rsidR="00D31529" w:rsidRPr="00EF7D2F" w:rsidRDefault="00D31529" w:rsidP="00EF7D2F">
      <w:pPr>
        <w:rPr>
          <w:rFonts w:ascii="Times" w:hAnsi="Times"/>
          <w:lang w:eastAsia="en-US"/>
        </w:rPr>
      </w:pPr>
      <w:r w:rsidRPr="00EF7D2F">
        <w:rPr>
          <w:rFonts w:ascii="Arial" w:hAnsi="Arial" w:cs="Arial"/>
          <w:u w:val="single"/>
        </w:rPr>
        <w:t>Counseling and Psychological Services, (CAPS)</w:t>
      </w:r>
      <w:r w:rsidRPr="00EF7D2F">
        <w:rPr>
          <w:rFonts w:ascii="Arial" w:hAnsi="Arial" w:cs="Arial"/>
        </w:rPr>
        <w:t xml:space="preserve">   </w:t>
      </w:r>
      <w:hyperlink r:id="rId12"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lang w:eastAsia="en-US"/>
        </w:rPr>
        <w:t>to help increase their understanding of personal issues</w:t>
      </w:r>
      <w:r w:rsidR="00A85FC4">
        <w:rPr>
          <w:rFonts w:ascii="Arial" w:eastAsia="Times New Roman" w:hAnsi="Arial" w:cs="Arial"/>
          <w:color w:val="333333"/>
          <w:shd w:val="clear" w:color="auto" w:fill="FFFFFF"/>
          <w:lang w:eastAsia="en-US"/>
        </w:rPr>
        <w:t>,</w:t>
      </w:r>
      <w:r w:rsidRPr="00EF7D2F">
        <w:rPr>
          <w:rFonts w:ascii="Arial" w:eastAsia="Times New Roman" w:hAnsi="Arial" w:cs="Arial"/>
          <w:color w:val="333333"/>
          <w:shd w:val="clear" w:color="auto" w:fill="FFFFFF"/>
          <w:lang w:eastAsia="en-US"/>
        </w:rPr>
        <w:t xml:space="preserve"> address mental and behavioral health problems and make positive changes in their lives.</w:t>
      </w:r>
      <w:r w:rsidR="001B691F">
        <w:rPr>
          <w:rFonts w:ascii="Arial" w:eastAsia="Times New Roman" w:hAnsi="Arial" w:cs="Arial"/>
          <w:color w:val="333333"/>
          <w:shd w:val="clear" w:color="auto" w:fill="FFFFFF"/>
          <w:lang w:eastAsia="en-US"/>
        </w:rPr>
        <w:t xml:space="preserve"> </w:t>
      </w:r>
    </w:p>
    <w:p w14:paraId="3B270AC0" w14:textId="77777777" w:rsidR="00141EC6" w:rsidRPr="00982A7E" w:rsidRDefault="00141EC6" w:rsidP="00141EC6">
      <w:pPr>
        <w:rPr>
          <w:rFonts w:asciiTheme="minorBidi" w:hAnsiTheme="minorBidi" w:cstheme="minorBidi"/>
          <w:sz w:val="21"/>
          <w:szCs w:val="21"/>
        </w:rPr>
      </w:pPr>
    </w:p>
    <w:p w14:paraId="6345966D" w14:textId="44620A44" w:rsidR="0000143B" w:rsidRDefault="0000143B" w:rsidP="00982A7E">
      <w:pPr>
        <w:rPr>
          <w:rFonts w:asciiTheme="minorBidi" w:hAnsiTheme="minorBidi" w:cstheme="minorBidi"/>
          <w:i/>
          <w:iCs/>
          <w:sz w:val="21"/>
          <w:szCs w:val="21"/>
        </w:rPr>
      </w:pPr>
      <w:r>
        <w:rPr>
          <w:rFonts w:asciiTheme="minorBidi" w:hAnsiTheme="minorBidi" w:cstheme="minorBidi"/>
          <w:b/>
          <w:bCs/>
          <w:sz w:val="21"/>
          <w:szCs w:val="21"/>
        </w:rPr>
        <w:t>Non-Discrimination Policy</w:t>
      </w:r>
      <w:r w:rsidR="00982A7E" w:rsidRPr="00982A7E">
        <w:rPr>
          <w:rFonts w:asciiTheme="minorBidi" w:hAnsiTheme="minorBidi" w:cstheme="minorBidi"/>
          <w:b/>
          <w:bCs/>
          <w:sz w:val="21"/>
          <w:szCs w:val="21"/>
        </w:rPr>
        <w:t>:</w:t>
      </w:r>
      <w:r w:rsidR="00982A7E" w:rsidRPr="00982A7E">
        <w:rPr>
          <w:rFonts w:asciiTheme="minorBidi" w:hAnsiTheme="minorBidi" w:cstheme="minorBidi"/>
          <w:sz w:val="21"/>
          <w:szCs w:val="21"/>
        </w:rPr>
        <w:t xml:space="preserve"> </w:t>
      </w:r>
      <w:r w:rsidR="00023EB8"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00023EB8" w:rsidRPr="00023EB8">
          <w:rPr>
            <w:rStyle w:val="Hyperlink"/>
            <w:rFonts w:asciiTheme="minorBidi" w:hAnsiTheme="minorBidi" w:cstheme="minorBidi"/>
            <w:i/>
            <w:iCs/>
            <w:sz w:val="21"/>
            <w:szCs w:val="21"/>
          </w:rPr>
          <w:t>uta.edu/eos</w:t>
        </w:r>
      </w:hyperlink>
      <w:r w:rsidR="00023EB8" w:rsidRPr="00023EB8">
        <w:rPr>
          <w:rFonts w:asciiTheme="minorBidi" w:hAnsiTheme="minorBidi" w:cstheme="minorBidi"/>
          <w:i/>
          <w:iCs/>
          <w:sz w:val="21"/>
          <w:szCs w:val="21"/>
        </w:rPr>
        <w:t>.</w:t>
      </w:r>
    </w:p>
    <w:p w14:paraId="5A120658" w14:textId="77777777" w:rsidR="003D5A87" w:rsidRDefault="003D5A87" w:rsidP="00982A7E">
      <w:pPr>
        <w:rPr>
          <w:rFonts w:asciiTheme="minorBidi" w:hAnsiTheme="minorBidi" w:cstheme="minorBidi"/>
          <w:i/>
          <w:iCs/>
          <w:sz w:val="21"/>
          <w:szCs w:val="21"/>
        </w:rPr>
      </w:pPr>
    </w:p>
    <w:p w14:paraId="63D43E84" w14:textId="1A37A3A0" w:rsidR="00982A7E" w:rsidRPr="00023EB8" w:rsidRDefault="0000143B" w:rsidP="00982A7E">
      <w:pPr>
        <w:rPr>
          <w:rFonts w:ascii="Times" w:eastAsia="Times New Roman" w:hAnsi="Times"/>
          <w:sz w:val="20"/>
          <w:szCs w:val="20"/>
          <w:lang w:eastAsia="en-US"/>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Pr="00EF7D2F">
        <w:rPr>
          <w:rFonts w:ascii="Arial" w:hAnsi="Arial" w:cs="Arial"/>
          <w:b/>
          <w:iCs/>
        </w:rPr>
        <w:t xml:space="preserve"> </w:t>
      </w:r>
      <w:r w:rsidR="00023EB8" w:rsidRPr="00EF7D2F">
        <w:rPr>
          <w:rFonts w:ascii="Arial" w:eastAsia="Times New Roman" w:hAnsi="Arial" w:cs="Arial"/>
          <w:i/>
          <w:iCs/>
          <w:color w:val="000000"/>
          <w:shd w:val="clear" w:color="auto" w:fill="FFFFFF"/>
          <w:lang w:eastAsia="en-US"/>
        </w:rPr>
        <w:t>For information regarding Title IX, visit</w:t>
      </w:r>
      <w:r w:rsidR="00023EB8" w:rsidRPr="00EF7D2F">
        <w:rPr>
          <w:rFonts w:ascii="Arial" w:eastAsia="Times New Roman" w:hAnsi="Arial" w:cs="Arial"/>
          <w:lang w:eastAsia="en-US"/>
        </w:rPr>
        <w:t xml:space="preserve"> </w:t>
      </w:r>
      <w:hyperlink r:id="rId14" w:history="1">
        <w:r w:rsidR="00982A7E"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5"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14:paraId="606F34D4" w14:textId="77777777" w:rsidR="00982A7E" w:rsidRPr="00982A7E" w:rsidRDefault="00982A7E" w:rsidP="0091586E">
      <w:pPr>
        <w:keepNext/>
        <w:rPr>
          <w:rFonts w:asciiTheme="minorBidi" w:hAnsiTheme="minorBidi" w:cstheme="minorBidi"/>
          <w:sz w:val="21"/>
          <w:szCs w:val="21"/>
        </w:rPr>
      </w:pPr>
    </w:p>
    <w:p w14:paraId="254A91EB" w14:textId="77777777"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14:paraId="38CCA33D" w14:textId="77777777" w:rsidR="00384AFA" w:rsidRPr="00384AFA" w:rsidRDefault="00384AFA" w:rsidP="00384AFA">
      <w:pPr>
        <w:keepNext/>
        <w:rPr>
          <w:rFonts w:ascii="Arial" w:hAnsi="Arial" w:cs="Arial"/>
          <w:sz w:val="21"/>
          <w:szCs w:val="21"/>
        </w:rPr>
      </w:pPr>
    </w:p>
    <w:p w14:paraId="1D9F1DD9"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384AFA" w:rsidRDefault="00384AFA" w:rsidP="00384AFA">
      <w:pPr>
        <w:keepNext/>
        <w:rPr>
          <w:rFonts w:ascii="Arial" w:hAnsi="Arial" w:cs="Arial"/>
          <w:sz w:val="21"/>
          <w:szCs w:val="21"/>
        </w:rPr>
      </w:pPr>
    </w:p>
    <w:p w14:paraId="7F9475F1" w14:textId="693BA75A" w:rsidR="0091586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in their courses</w:t>
      </w:r>
      <w:r w:rsidR="00A85FC4">
        <w:rPr>
          <w:rFonts w:ascii="Arial" w:hAnsi="Arial" w:cs="Arial"/>
          <w:sz w:val="21"/>
          <w:szCs w:val="21"/>
        </w:rPr>
        <w:t xml:space="preserve"> by</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r w:rsidR="005B5668">
        <w:rPr>
          <w:rFonts w:ascii="Arial" w:hAnsi="Arial" w:cs="Arial"/>
          <w:sz w:val="21"/>
          <w:szCs w:val="21"/>
        </w:rPr>
        <w:t xml:space="preserve"> Additional information is available at </w:t>
      </w:r>
      <w:hyperlink r:id="rId16" w:history="1">
        <w:r w:rsidR="005B5668" w:rsidRPr="00FC1743">
          <w:rPr>
            <w:rStyle w:val="Hyperlink"/>
            <w:rFonts w:ascii="Arial" w:hAnsi="Arial" w:cs="Arial"/>
            <w:sz w:val="21"/>
            <w:szCs w:val="21"/>
          </w:rPr>
          <w:t>https://www.uta.edu/conduct/</w:t>
        </w:r>
      </w:hyperlink>
      <w:r w:rsidR="005B5668">
        <w:rPr>
          <w:rFonts w:ascii="Arial" w:hAnsi="Arial" w:cs="Arial"/>
          <w:sz w:val="21"/>
          <w:szCs w:val="21"/>
        </w:rPr>
        <w:t xml:space="preserve">. </w:t>
      </w:r>
    </w:p>
    <w:p w14:paraId="36F555C3" w14:textId="77777777" w:rsidR="00E875E6" w:rsidRPr="0016052E" w:rsidRDefault="00E875E6" w:rsidP="0091586E">
      <w:pPr>
        <w:keepNext/>
        <w:rPr>
          <w:rFonts w:ascii="Arial" w:hAnsi="Arial" w:cs="Arial"/>
          <w:sz w:val="21"/>
          <w:szCs w:val="21"/>
        </w:rPr>
      </w:pPr>
    </w:p>
    <w:p w14:paraId="7D7D9EAD" w14:textId="77777777" w:rsidR="0091586E" w:rsidRPr="0016052E" w:rsidRDefault="0091586E" w:rsidP="0091586E">
      <w:pPr>
        <w:rPr>
          <w:rFonts w:ascii="Arial" w:hAnsi="Arial" w:cs="Arial"/>
          <w:sz w:val="21"/>
          <w:szCs w:val="21"/>
        </w:rPr>
      </w:pPr>
    </w:p>
    <w:p w14:paraId="573D4410" w14:textId="3EBBAC65" w:rsidR="00786C2F" w:rsidRDefault="00786C2F" w:rsidP="00786C2F">
      <w:pPr>
        <w:rPr>
          <w:rFonts w:ascii="Arial" w:hAnsi="Arial" w:cs="Arial"/>
          <w:sz w:val="21"/>
          <w:szCs w:val="21"/>
        </w:rPr>
      </w:pPr>
      <w:r w:rsidRPr="0016052E">
        <w:rPr>
          <w:rFonts w:ascii="Arial" w:hAnsi="Arial" w:cs="Arial"/>
          <w:b/>
          <w:sz w:val="21"/>
          <w:szCs w:val="21"/>
        </w:rPr>
        <w:lastRenderedPageBreak/>
        <w:t>Lab Safety</w:t>
      </w:r>
      <w:r>
        <w:rPr>
          <w:rFonts w:ascii="Arial" w:hAnsi="Arial" w:cs="Arial"/>
          <w:b/>
          <w:sz w:val="21"/>
          <w:szCs w:val="21"/>
        </w:rPr>
        <w:t xml:space="preserve"> Training</w:t>
      </w:r>
      <w:r w:rsidRPr="0016052E">
        <w:rPr>
          <w:rFonts w:ascii="Arial" w:hAnsi="Arial" w:cs="Arial"/>
          <w:b/>
          <w:sz w:val="21"/>
          <w:szCs w:val="21"/>
        </w:rPr>
        <w:t xml:space="preserve">: </w:t>
      </w:r>
      <w:r w:rsidRPr="0016052E">
        <w:rPr>
          <w:rFonts w:ascii="Arial" w:hAnsi="Arial" w:cs="Arial"/>
          <w:sz w:val="21"/>
          <w:szCs w:val="21"/>
        </w:rPr>
        <w:t xml:space="preserve"> </w:t>
      </w:r>
      <w:r w:rsidRPr="00684C58">
        <w:rPr>
          <w:rFonts w:ascii="Arial" w:hAnsi="Arial" w:cs="Arial"/>
          <w:b/>
          <w:sz w:val="21"/>
          <w:szCs w:val="21"/>
          <w:u w:val="single"/>
        </w:rPr>
        <w:t xml:space="preserve">Students registered for this course must complete all required </w:t>
      </w:r>
      <w:r w:rsidR="00DF48C9">
        <w:rPr>
          <w:rFonts w:ascii="Arial" w:hAnsi="Arial" w:cs="Arial"/>
          <w:b/>
          <w:sz w:val="21"/>
          <w:szCs w:val="21"/>
          <w:u w:val="single"/>
        </w:rPr>
        <w:t xml:space="preserve">Radiation </w:t>
      </w:r>
      <w:r w:rsidRPr="00684C58">
        <w:rPr>
          <w:rFonts w:ascii="Arial" w:hAnsi="Arial" w:cs="Arial"/>
          <w:b/>
          <w:sz w:val="21"/>
          <w:szCs w:val="21"/>
          <w:u w:val="single"/>
        </w:rPr>
        <w:t>lab safety training prior to entering the lab and undertaking any activities</w:t>
      </w:r>
      <w:r w:rsidRPr="00684C58">
        <w:rPr>
          <w:rFonts w:ascii="Arial" w:hAnsi="Arial" w:cs="Arial"/>
          <w:b/>
          <w:sz w:val="21"/>
          <w:szCs w:val="21"/>
        </w:rPr>
        <w:t>.</w:t>
      </w:r>
      <w:r>
        <w:rPr>
          <w:rFonts w:ascii="Arial" w:hAnsi="Arial" w:cs="Arial"/>
          <w:sz w:val="21"/>
          <w:szCs w:val="21"/>
        </w:rPr>
        <w:t xml:space="preserve"> Once completed, </w:t>
      </w:r>
      <w:r w:rsidRPr="001C53D1">
        <w:rPr>
          <w:rFonts w:ascii="Arial" w:hAnsi="Arial" w:cs="Arial"/>
          <w:sz w:val="21"/>
          <w:szCs w:val="21"/>
        </w:rPr>
        <w:t xml:space="preserve">Lab Safety Training </w:t>
      </w:r>
      <w:r>
        <w:rPr>
          <w:rFonts w:ascii="Arial" w:hAnsi="Arial" w:cs="Arial"/>
          <w:sz w:val="21"/>
          <w:szCs w:val="21"/>
        </w:rPr>
        <w:t xml:space="preserve">is valid for the remainder of the same academic year (i.e., </w:t>
      </w:r>
      <w:r w:rsidR="009663CA">
        <w:rPr>
          <w:rFonts w:ascii="Arial" w:hAnsi="Arial" w:cs="Arial"/>
          <w:sz w:val="21"/>
          <w:szCs w:val="21"/>
        </w:rPr>
        <w:t>Fall through Summer II</w:t>
      </w:r>
      <w:r>
        <w:rPr>
          <w:rFonts w:ascii="Arial" w:hAnsi="Arial" w:cs="Arial"/>
          <w:sz w:val="21"/>
          <w:szCs w:val="21"/>
        </w:rPr>
        <w:t xml:space="preserve">) and must be completed anew in subsequent years. There are </w:t>
      </w:r>
      <w:r w:rsidRPr="00814091">
        <w:rPr>
          <w:rFonts w:ascii="Arial" w:hAnsi="Arial" w:cs="Arial"/>
          <w:sz w:val="21"/>
          <w:szCs w:val="21"/>
          <w:u w:val="single"/>
        </w:rPr>
        <w:t>no</w:t>
      </w:r>
      <w:r>
        <w:rPr>
          <w:rFonts w:ascii="Arial" w:hAnsi="Arial" w:cs="Arial"/>
          <w:sz w:val="21"/>
          <w:szCs w:val="21"/>
        </w:rPr>
        <w:t xml:space="preserve"> exceptions to this University policy. Failure to complete the required training will preclude participation in any lab activities, including those for which a grade is assigned.</w:t>
      </w:r>
    </w:p>
    <w:p w14:paraId="781EA175" w14:textId="77777777" w:rsidR="003D5A87" w:rsidRDefault="003D5A87" w:rsidP="00786C2F">
      <w:pPr>
        <w:rPr>
          <w:rFonts w:ascii="Arial" w:hAnsi="Arial" w:cs="Arial"/>
          <w:color w:val="FF0000"/>
          <w:sz w:val="21"/>
          <w:szCs w:val="21"/>
        </w:rPr>
      </w:pPr>
    </w:p>
    <w:p w14:paraId="5DA0C431" w14:textId="77777777"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17"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B9365B6" w14:textId="77777777" w:rsidR="00786C2F" w:rsidRDefault="00786C2F" w:rsidP="00786C2F">
      <w:pPr>
        <w:rPr>
          <w:rFonts w:ascii="Arial" w:hAnsi="Arial" w:cs="Arial"/>
          <w:sz w:val="21"/>
          <w:szCs w:val="21"/>
        </w:rPr>
      </w:pPr>
    </w:p>
    <w:p w14:paraId="07B1C013" w14:textId="1C7D9583" w:rsidR="00DB0995" w:rsidRDefault="00DB0995" w:rsidP="00786C2F">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8" w:history="1">
        <w:r w:rsidRPr="00B84990">
          <w:rPr>
            <w:rStyle w:val="Hyperlink"/>
            <w:rFonts w:ascii="Arial" w:hAnsi="Arial" w:cs="Arial"/>
            <w:sz w:val="21"/>
            <w:szCs w:val="21"/>
          </w:rPr>
          <w:t>http://www.uta.edu/news/info/campus-carry/</w:t>
        </w:r>
      </w:hyperlink>
    </w:p>
    <w:p w14:paraId="09AE0F90" w14:textId="77777777" w:rsidR="00DB0995" w:rsidRPr="001E1E1B" w:rsidRDefault="00DB0995" w:rsidP="00786C2F">
      <w:pPr>
        <w:rPr>
          <w:rFonts w:ascii="Arial" w:hAnsi="Arial" w:cs="Arial"/>
          <w:sz w:val="21"/>
          <w:szCs w:val="21"/>
        </w:rPr>
      </w:pPr>
    </w:p>
    <w:p w14:paraId="60B1F61E" w14:textId="7AB7E39C"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w:t>
      </w:r>
      <w:r w:rsidR="003D5A87">
        <w:rPr>
          <w:rFonts w:ascii="Arial" w:hAnsi="Arial" w:cs="Arial"/>
          <w:bCs/>
          <w:sz w:val="21"/>
          <w:szCs w:val="21"/>
        </w:rPr>
        <w:t xml:space="preserve">face-to-face and online </w:t>
      </w:r>
      <w:r>
        <w:rPr>
          <w:rFonts w:ascii="Arial" w:hAnsi="Arial" w:cs="Arial"/>
          <w:bCs/>
          <w:sz w:val="21"/>
          <w:szCs w:val="21"/>
        </w:rPr>
        <w:t xml:space="preserve">classes categorized as “lecture,” “seminar,” or “laboratory” </w:t>
      </w:r>
      <w:r w:rsidR="003D5A87">
        <w:rPr>
          <w:rFonts w:ascii="Arial" w:hAnsi="Arial" w:cs="Arial"/>
          <w:bCs/>
          <w:sz w:val="21"/>
          <w:szCs w:val="21"/>
        </w:rPr>
        <w:t>are</w:t>
      </w:r>
      <w:r>
        <w:rPr>
          <w:rFonts w:ascii="Arial" w:hAnsi="Arial" w:cs="Arial"/>
          <w:bCs/>
          <w:sz w:val="21"/>
          <w:szCs w:val="21"/>
        </w:rPr>
        <w:t xml:space="preserve"> directed to complete an online Student Feedback Survey (SFS). Instructions on how to access the SFS for this course will be sent directly to each student through MavMail approximately 10 days before the end of the term. Each student’s feedback </w:t>
      </w:r>
      <w:r w:rsidR="00A85FC4">
        <w:rPr>
          <w:rFonts w:ascii="Arial" w:hAnsi="Arial" w:cs="Arial"/>
          <w:bCs/>
          <w:sz w:val="21"/>
          <w:szCs w:val="21"/>
        </w:rPr>
        <w:t xml:space="preserve">via the </w:t>
      </w:r>
      <w:r>
        <w:rPr>
          <w:rFonts w:ascii="Arial" w:hAnsi="Arial" w:cs="Arial"/>
          <w:bCs/>
          <w:sz w:val="21"/>
          <w:szCs w:val="21"/>
        </w:rPr>
        <w:t xml:space="preserve">SFS database is aggregated with that of other students enrolled in the course. </w:t>
      </w:r>
      <w:r w:rsidR="003D5A87">
        <w:rPr>
          <w:rFonts w:ascii="Arial" w:hAnsi="Arial" w:cs="Arial"/>
          <w:bCs/>
          <w:sz w:val="21"/>
          <w:szCs w:val="21"/>
        </w:rPr>
        <w:t xml:space="preserve"> Students’ anonymity will be protected to the extent that the law allows. </w:t>
      </w:r>
      <w:r>
        <w:rPr>
          <w:rFonts w:ascii="Arial" w:hAnsi="Arial" w:cs="Arial"/>
          <w:bCs/>
          <w:sz w:val="21"/>
          <w:szCs w:val="21"/>
        </w:rPr>
        <w:t>UT Arlington’s effort to solicit, gather, tabulate, and publish student feedback is required by state law</w:t>
      </w:r>
      <w:r w:rsidR="003D5A87">
        <w:rPr>
          <w:rFonts w:ascii="Arial" w:hAnsi="Arial" w:cs="Arial"/>
          <w:bCs/>
          <w:sz w:val="21"/>
          <w:szCs w:val="21"/>
        </w:rPr>
        <w:t xml:space="preserve"> and aggregate results are posted online. Data from SFS is also used for faculty and program evaluations. </w:t>
      </w:r>
      <w:r>
        <w:rPr>
          <w:rFonts w:ascii="Arial" w:hAnsi="Arial" w:cs="Arial"/>
          <w:bCs/>
          <w:sz w:val="21"/>
          <w:szCs w:val="21"/>
        </w:rPr>
        <w:t xml:space="preserve">For more information, visit </w:t>
      </w:r>
      <w:hyperlink r:id="rId19" w:history="1">
        <w:r w:rsidRPr="009551DE">
          <w:rPr>
            <w:rStyle w:val="Hyperlink"/>
            <w:rFonts w:ascii="Arial" w:hAnsi="Arial" w:cs="Arial"/>
            <w:bCs/>
            <w:sz w:val="21"/>
            <w:szCs w:val="21"/>
          </w:rPr>
          <w:t>http://www.uta.edu/sfs</w:t>
        </w:r>
      </w:hyperlink>
      <w:r>
        <w:rPr>
          <w:rFonts w:ascii="Arial" w:hAnsi="Arial" w:cs="Arial"/>
          <w:bCs/>
          <w:sz w:val="21"/>
          <w:szCs w:val="21"/>
        </w:rPr>
        <w:t>.</w:t>
      </w:r>
    </w:p>
    <w:p w14:paraId="263BD89B" w14:textId="77777777" w:rsidR="00786C2F" w:rsidRPr="009D0858" w:rsidRDefault="00786C2F" w:rsidP="00786C2F">
      <w:pPr>
        <w:rPr>
          <w:rFonts w:ascii="Arial" w:hAnsi="Arial" w:cs="Arial"/>
          <w:b/>
          <w:bCs/>
          <w:sz w:val="21"/>
          <w:szCs w:val="21"/>
        </w:rPr>
      </w:pPr>
    </w:p>
    <w:p w14:paraId="60F187E0" w14:textId="54E8BD5D"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003D5A87">
        <w:rPr>
          <w:rFonts w:ascii="Arial" w:hAnsi="Arial" w:cs="Arial"/>
          <w:b/>
          <w:bCs/>
          <w:sz w:val="21"/>
          <w:szCs w:val="21"/>
        </w:rPr>
        <w:t xml:space="preserve"> </w:t>
      </w:r>
      <w:r w:rsidR="003D5A87" w:rsidRPr="00EF7D2F">
        <w:rPr>
          <w:rFonts w:ascii="Arial" w:hAnsi="Arial" w:cs="Arial"/>
          <w:bCs/>
          <w:sz w:val="21"/>
          <w:szCs w:val="21"/>
        </w:rPr>
        <w:t>for semester-long courses</w:t>
      </w:r>
      <w:r w:rsidR="003D5A87">
        <w:rPr>
          <w:rFonts w:ascii="Arial" w:hAnsi="Arial" w:cs="Arial"/>
          <w:b/>
          <w:bCs/>
          <w:sz w:val="21"/>
          <w:szCs w:val="21"/>
        </w:rPr>
        <w:t>,</w:t>
      </w:r>
      <w:r w:rsidR="00A85FC4">
        <w:rPr>
          <w:rFonts w:ascii="Arial" w:hAnsi="Arial" w:cs="Arial"/>
          <w:b/>
          <w:bCs/>
          <w:sz w:val="21"/>
          <w:szCs w:val="21"/>
        </w:rPr>
        <w:t xml:space="preserve"> </w:t>
      </w:r>
      <w:r w:rsidR="003D5A87">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9D0858" w:rsidRDefault="00786C2F" w:rsidP="00786C2F">
      <w:pPr>
        <w:rPr>
          <w:rFonts w:ascii="Arial" w:hAnsi="Arial" w:cs="Arial"/>
          <w:sz w:val="21"/>
          <w:szCs w:val="21"/>
        </w:rPr>
      </w:pPr>
    </w:p>
    <w:p w14:paraId="08A010F2" w14:textId="5AACCBC4" w:rsidR="00786C2F" w:rsidRDefault="00786C2F" w:rsidP="00786C2F">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 xml:space="preserve">Should we experience an emergency event that requires us to vacate the building, students should exit the room and move toward the nearest exit, </w:t>
      </w:r>
      <w:r w:rsidRPr="003E19A6">
        <w:rPr>
          <w:rFonts w:ascii="Arial" w:hAnsi="Arial" w:cs="Arial"/>
          <w:color w:val="0000FF"/>
          <w:sz w:val="21"/>
          <w:szCs w:val="21"/>
        </w:rPr>
        <w:t>which is located</w:t>
      </w:r>
      <w:r w:rsidR="00DF48C9">
        <w:rPr>
          <w:rFonts w:ascii="Arial" w:hAnsi="Arial" w:cs="Arial"/>
          <w:color w:val="0000FF"/>
          <w:sz w:val="21"/>
          <w:szCs w:val="21"/>
        </w:rPr>
        <w:t xml:space="preserve"> at East and West entrance of the floor</w:t>
      </w:r>
      <w:r>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321210FF" w14:textId="77777777" w:rsidR="00DF48C9" w:rsidRDefault="00DF48C9" w:rsidP="0016052E">
      <w:pPr>
        <w:rPr>
          <w:rFonts w:ascii="Arial" w:hAnsi="Arial" w:cs="Arial"/>
          <w:color w:val="FF0000"/>
          <w:sz w:val="21"/>
          <w:szCs w:val="21"/>
        </w:rPr>
      </w:pPr>
    </w:p>
    <w:p w14:paraId="73F6BE24" w14:textId="6B6AC528" w:rsidR="007E422D" w:rsidRDefault="0016052E" w:rsidP="0016052E">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00DF48C9">
        <w:rPr>
          <w:rFonts w:ascii="Arial" w:hAnsi="Arial" w:cs="Arial"/>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 xml:space="preserve">esources include </w:t>
      </w:r>
      <w:hyperlink r:id="rId20"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1"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sidR="00531B24">
        <w:rPr>
          <w:rFonts w:ascii="Arial" w:hAnsi="Arial" w:cs="Arial"/>
          <w:sz w:val="21"/>
          <w:szCs w:val="21"/>
        </w:rPr>
        <w:t xml:space="preserve">, </w:t>
      </w:r>
      <w:hyperlink r:id="rId22"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3"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24"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18144B">
        <w:rPr>
          <w:rFonts w:ascii="Arial" w:hAnsi="Arial" w:cs="Arial"/>
          <w:sz w:val="21"/>
          <w:szCs w:val="21"/>
        </w:rPr>
        <w:t xml:space="preserve"> </w:t>
      </w:r>
      <w:hyperlink r:id="rId25" w:history="1">
        <w:r w:rsidR="00913511" w:rsidRPr="0018144B">
          <w:rPr>
            <w:rStyle w:val="Hyperlink"/>
            <w:rFonts w:ascii="Arial" w:hAnsi="Arial" w:cs="Arial"/>
            <w:sz w:val="21"/>
            <w:szCs w:val="21"/>
          </w:rPr>
          <w:t>http://www.uta.edu/uni</w:t>
        </w:r>
        <w:bookmarkStart w:id="0" w:name="_GoBack"/>
        <w:bookmarkEnd w:id="0"/>
        <w:r w:rsidR="00913511" w:rsidRPr="0018144B">
          <w:rPr>
            <w:rStyle w:val="Hyperlink"/>
            <w:rFonts w:ascii="Arial" w:hAnsi="Arial" w:cs="Arial"/>
            <w:sz w:val="21"/>
            <w:szCs w:val="21"/>
          </w:rPr>
          <w:t>versitycollege/resources/index.php</w:t>
        </w:r>
      </w:hyperlink>
      <w:r w:rsidR="0018144B">
        <w:rPr>
          <w:rFonts w:ascii="Arial" w:hAnsi="Arial" w:cs="Arial"/>
          <w:sz w:val="21"/>
          <w:szCs w:val="21"/>
        </w:rPr>
        <w:t>.</w:t>
      </w:r>
    </w:p>
    <w:p w14:paraId="1CFDEC95" w14:textId="77777777" w:rsidR="00D77B00" w:rsidRDefault="00D77B00">
      <w:pPr>
        <w:rPr>
          <w:rFonts w:asciiTheme="minorBidi" w:hAnsiTheme="minorBidi" w:cstheme="minorBidi"/>
          <w:b/>
          <w:bCs/>
          <w:color w:val="0000FF"/>
          <w:sz w:val="21"/>
          <w:szCs w:val="21"/>
        </w:rPr>
      </w:pPr>
    </w:p>
    <w:p w14:paraId="0C7CBFB2" w14:textId="77777777" w:rsidR="00E875E6" w:rsidRDefault="00E875E6">
      <w:pPr>
        <w:rPr>
          <w:rFonts w:asciiTheme="minorBidi" w:hAnsiTheme="minorBidi" w:cstheme="minorBidi"/>
          <w:b/>
          <w:bCs/>
          <w:color w:val="0000FF"/>
          <w:sz w:val="21"/>
          <w:szCs w:val="21"/>
        </w:rPr>
      </w:pPr>
    </w:p>
    <w:p w14:paraId="017835DF" w14:textId="77777777" w:rsidR="00E875E6" w:rsidRDefault="00E875E6">
      <w:pPr>
        <w:rPr>
          <w:rFonts w:asciiTheme="minorBidi" w:hAnsiTheme="minorBidi" w:cstheme="minorBidi"/>
          <w:b/>
          <w:bCs/>
          <w:color w:val="0000FF"/>
          <w:sz w:val="21"/>
          <w:szCs w:val="21"/>
        </w:rPr>
      </w:pPr>
    </w:p>
    <w:p w14:paraId="28D2CCF5" w14:textId="77777777" w:rsidR="00E875E6" w:rsidRDefault="00E875E6">
      <w:pPr>
        <w:rPr>
          <w:rFonts w:ascii="Arial" w:hAnsi="Arial" w:cs="Arial"/>
          <w:bCs/>
          <w:color w:val="0000FF"/>
          <w:sz w:val="21"/>
          <w:szCs w:val="21"/>
        </w:rPr>
      </w:pPr>
    </w:p>
    <w:p w14:paraId="5469D2E4" w14:textId="77777777" w:rsidR="00786C2F" w:rsidRPr="005A079A" w:rsidRDefault="00786C2F">
      <w:pPr>
        <w:rPr>
          <w:rFonts w:ascii="Arial" w:hAnsi="Arial" w:cs="Arial"/>
          <w:bCs/>
          <w:color w:val="0000FF"/>
          <w:sz w:val="21"/>
          <w:szCs w:val="21"/>
        </w:rPr>
      </w:pPr>
    </w:p>
    <w:p w14:paraId="3A0D9CCF" w14:textId="77777777" w:rsidR="00E875E6" w:rsidRDefault="00786C2F" w:rsidP="00DF48C9">
      <w:pPr>
        <w:spacing w:line="360" w:lineRule="auto"/>
        <w:rPr>
          <w:rFonts w:ascii="Arial" w:hAnsi="Arial" w:cs="Arial"/>
          <w:b/>
          <w:sz w:val="21"/>
          <w:szCs w:val="21"/>
        </w:rPr>
      </w:pPr>
      <w:r>
        <w:rPr>
          <w:rFonts w:ascii="Arial" w:hAnsi="Arial" w:cs="Arial"/>
          <w:b/>
          <w:sz w:val="21"/>
          <w:szCs w:val="21"/>
        </w:rPr>
        <w:lastRenderedPageBreak/>
        <w:t>Course Schedule</w:t>
      </w:r>
    </w:p>
    <w:p w14:paraId="528E7B09" w14:textId="374587D1" w:rsidR="00DF48C9" w:rsidRPr="00DF48C9" w:rsidRDefault="00786C2F" w:rsidP="00DF48C9">
      <w:pPr>
        <w:spacing w:line="360" w:lineRule="auto"/>
        <w:rPr>
          <w:rFonts w:ascii="Arial" w:hAnsi="Arial" w:cs="Arial"/>
          <w:sz w:val="20"/>
          <w:szCs w:val="20"/>
        </w:rPr>
      </w:pPr>
      <w:r>
        <w:rPr>
          <w:rFonts w:ascii="Arial" w:hAnsi="Arial" w:cs="Arial"/>
          <w:b/>
          <w:sz w:val="21"/>
          <w:szCs w:val="21"/>
        </w:rPr>
        <w:br/>
      </w:r>
      <w:r w:rsidR="00DF48C9" w:rsidRPr="00DF48C9">
        <w:rPr>
          <w:rFonts w:ascii="Arial" w:hAnsi="Arial" w:cs="Arial"/>
          <w:sz w:val="20"/>
          <w:szCs w:val="20"/>
        </w:rPr>
        <w:t xml:space="preserve">Week 1: </w:t>
      </w:r>
      <w:r w:rsidR="00DF48C9" w:rsidRPr="00DF48C9">
        <w:rPr>
          <w:rFonts w:ascii="Arial" w:hAnsi="Arial" w:cs="Arial"/>
          <w:sz w:val="20"/>
          <w:szCs w:val="20"/>
        </w:rPr>
        <w:tab/>
        <w:t>Introduction</w:t>
      </w:r>
    </w:p>
    <w:p w14:paraId="3F12DB71"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ab/>
      </w:r>
      <w:r w:rsidRPr="00DF48C9">
        <w:rPr>
          <w:rFonts w:ascii="Arial" w:hAnsi="Arial" w:cs="Arial"/>
          <w:sz w:val="20"/>
          <w:szCs w:val="20"/>
        </w:rPr>
        <w:tab/>
        <w:t xml:space="preserve">Materials Characterization?  </w:t>
      </w:r>
    </w:p>
    <w:p w14:paraId="5179495A"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 xml:space="preserve">Week 2: </w:t>
      </w:r>
      <w:r w:rsidRPr="00DF48C9">
        <w:rPr>
          <w:rFonts w:ascii="Arial" w:hAnsi="Arial" w:cs="Arial"/>
          <w:sz w:val="20"/>
          <w:szCs w:val="20"/>
        </w:rPr>
        <w:tab/>
        <w:t>Crystallography</w:t>
      </w:r>
    </w:p>
    <w:p w14:paraId="34FFF097"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ab/>
      </w:r>
      <w:r w:rsidRPr="00DF48C9">
        <w:rPr>
          <w:rFonts w:ascii="Arial" w:hAnsi="Arial" w:cs="Arial"/>
          <w:sz w:val="20"/>
          <w:szCs w:val="20"/>
        </w:rPr>
        <w:tab/>
        <w:t xml:space="preserve">Crystal structure, representation, and lattice </w:t>
      </w:r>
    </w:p>
    <w:p w14:paraId="59BDA419"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 xml:space="preserve">Week 3: </w:t>
      </w:r>
      <w:r w:rsidRPr="00DF48C9">
        <w:rPr>
          <w:rFonts w:ascii="Arial" w:hAnsi="Arial" w:cs="Arial"/>
          <w:sz w:val="20"/>
          <w:szCs w:val="20"/>
        </w:rPr>
        <w:tab/>
        <w:t>X-ray physics and Diffraction</w:t>
      </w:r>
    </w:p>
    <w:p w14:paraId="5B4D4BB7"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ab/>
      </w:r>
      <w:r w:rsidRPr="00DF48C9">
        <w:rPr>
          <w:rFonts w:ascii="Arial" w:hAnsi="Arial" w:cs="Arial"/>
          <w:sz w:val="20"/>
          <w:szCs w:val="20"/>
        </w:rPr>
        <w:tab/>
        <w:t>X-ray generation</w:t>
      </w:r>
    </w:p>
    <w:p w14:paraId="3F5E9641"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 xml:space="preserve"> </w:t>
      </w:r>
      <w:r w:rsidRPr="00DF48C9">
        <w:rPr>
          <w:rFonts w:ascii="Arial" w:hAnsi="Arial" w:cs="Arial"/>
          <w:sz w:val="20"/>
          <w:szCs w:val="20"/>
        </w:rPr>
        <w:tab/>
      </w:r>
      <w:r w:rsidRPr="00DF48C9">
        <w:rPr>
          <w:rFonts w:ascii="Arial" w:hAnsi="Arial" w:cs="Arial"/>
          <w:sz w:val="20"/>
          <w:szCs w:val="20"/>
        </w:rPr>
        <w:tab/>
        <w:t>Von Laue, Bragg's law, Structure factor</w:t>
      </w:r>
    </w:p>
    <w:p w14:paraId="2AB70F3C"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 xml:space="preserve">Week 4: </w:t>
      </w:r>
      <w:r w:rsidRPr="00DF48C9">
        <w:rPr>
          <w:rFonts w:ascii="Arial" w:hAnsi="Arial" w:cs="Arial"/>
          <w:sz w:val="20"/>
          <w:szCs w:val="20"/>
        </w:rPr>
        <w:tab/>
        <w:t>X-ray diffraction techniques for phase identification</w:t>
      </w:r>
    </w:p>
    <w:p w14:paraId="4BD03F8C"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ab/>
      </w:r>
      <w:r w:rsidRPr="00DF48C9">
        <w:rPr>
          <w:rFonts w:ascii="Arial" w:hAnsi="Arial" w:cs="Arial"/>
          <w:sz w:val="20"/>
          <w:szCs w:val="20"/>
        </w:rPr>
        <w:tab/>
        <w:t>Powder diffraction, thin film diffraction, texture analysis</w:t>
      </w:r>
    </w:p>
    <w:p w14:paraId="0F22B408"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 xml:space="preserve">Week 5: </w:t>
      </w:r>
      <w:r w:rsidRPr="00DF48C9">
        <w:rPr>
          <w:rFonts w:ascii="Arial" w:hAnsi="Arial" w:cs="Arial"/>
          <w:sz w:val="20"/>
          <w:szCs w:val="20"/>
        </w:rPr>
        <w:tab/>
        <w:t xml:space="preserve"> X-ray diffraction for Single crystal </w:t>
      </w:r>
    </w:p>
    <w:p w14:paraId="41614609"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ab/>
      </w:r>
      <w:r w:rsidRPr="00DF48C9">
        <w:rPr>
          <w:rFonts w:ascii="Arial" w:hAnsi="Arial" w:cs="Arial"/>
          <w:sz w:val="20"/>
          <w:szCs w:val="20"/>
        </w:rPr>
        <w:tab/>
        <w:t>Laue, Lang, double crystal diffractometry</w:t>
      </w:r>
    </w:p>
    <w:p w14:paraId="4BC8AAC6"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 xml:space="preserve">Week 6: </w:t>
      </w:r>
      <w:r w:rsidRPr="00DF48C9">
        <w:rPr>
          <w:rFonts w:ascii="Arial" w:hAnsi="Arial" w:cs="Arial"/>
          <w:sz w:val="20"/>
          <w:szCs w:val="20"/>
        </w:rPr>
        <w:tab/>
        <w:t xml:space="preserve">Electron Scattering and Crystallography </w:t>
      </w:r>
    </w:p>
    <w:p w14:paraId="6C4C5029"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ab/>
      </w:r>
      <w:r w:rsidRPr="00DF48C9">
        <w:rPr>
          <w:rFonts w:ascii="Arial" w:hAnsi="Arial" w:cs="Arial"/>
          <w:sz w:val="20"/>
          <w:szCs w:val="20"/>
        </w:rPr>
        <w:tab/>
        <w:t>TEM, Diffraction pattern, and EDBS</w:t>
      </w:r>
    </w:p>
    <w:p w14:paraId="46AC13C1"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 xml:space="preserve">Week 7: </w:t>
      </w:r>
      <w:r w:rsidRPr="00DF48C9">
        <w:rPr>
          <w:rFonts w:ascii="Arial" w:hAnsi="Arial" w:cs="Arial"/>
          <w:sz w:val="20"/>
          <w:szCs w:val="20"/>
        </w:rPr>
        <w:tab/>
        <w:t>Electron Scattering and Analytical analysis</w:t>
      </w:r>
    </w:p>
    <w:p w14:paraId="527EAB74"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ab/>
      </w:r>
      <w:r w:rsidRPr="00DF48C9">
        <w:rPr>
          <w:rFonts w:ascii="Arial" w:hAnsi="Arial" w:cs="Arial"/>
          <w:sz w:val="20"/>
          <w:szCs w:val="20"/>
        </w:rPr>
        <w:tab/>
        <w:t>EDX, WDS, Auger analysis</w:t>
      </w:r>
    </w:p>
    <w:p w14:paraId="608460E6"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 xml:space="preserve">Week 8: </w:t>
      </w:r>
      <w:r w:rsidRPr="00DF48C9">
        <w:rPr>
          <w:rFonts w:ascii="Arial" w:hAnsi="Arial" w:cs="Arial"/>
          <w:sz w:val="20"/>
          <w:szCs w:val="20"/>
        </w:rPr>
        <w:tab/>
        <w:t>Thermal Analysis techniques</w:t>
      </w:r>
    </w:p>
    <w:p w14:paraId="518636A3"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ab/>
      </w:r>
      <w:r w:rsidRPr="00DF48C9">
        <w:rPr>
          <w:rFonts w:ascii="Arial" w:hAnsi="Arial" w:cs="Arial"/>
          <w:sz w:val="20"/>
          <w:szCs w:val="20"/>
        </w:rPr>
        <w:tab/>
        <w:t>DSC, DTA, TGA, TMA</w:t>
      </w:r>
    </w:p>
    <w:p w14:paraId="24EAF850"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Week 9:</w:t>
      </w:r>
      <w:r w:rsidRPr="00DF48C9">
        <w:rPr>
          <w:rFonts w:ascii="Arial" w:hAnsi="Arial" w:cs="Arial"/>
          <w:sz w:val="20"/>
          <w:szCs w:val="20"/>
        </w:rPr>
        <w:tab/>
        <w:t>Optical characterization techniques</w:t>
      </w:r>
    </w:p>
    <w:p w14:paraId="6544DA85"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ab/>
      </w:r>
      <w:r w:rsidRPr="00DF48C9">
        <w:rPr>
          <w:rFonts w:ascii="Arial" w:hAnsi="Arial" w:cs="Arial"/>
          <w:sz w:val="20"/>
          <w:szCs w:val="20"/>
        </w:rPr>
        <w:tab/>
        <w:t>FTIR, UV-VIS, Raman, PL</w:t>
      </w:r>
    </w:p>
    <w:p w14:paraId="1D8008C5" w14:textId="50B2356A"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Week 10</w:t>
      </w:r>
      <w:r>
        <w:rPr>
          <w:rFonts w:ascii="Arial" w:hAnsi="Arial" w:cs="Arial"/>
          <w:sz w:val="20"/>
          <w:szCs w:val="20"/>
        </w:rPr>
        <w:t>-11</w:t>
      </w:r>
      <w:r w:rsidRPr="00DF48C9">
        <w:rPr>
          <w:rFonts w:ascii="Arial" w:hAnsi="Arial" w:cs="Arial"/>
          <w:sz w:val="20"/>
          <w:szCs w:val="20"/>
        </w:rPr>
        <w:t xml:space="preserve">: </w:t>
      </w:r>
      <w:r w:rsidRPr="00DF48C9">
        <w:rPr>
          <w:rFonts w:ascii="Arial" w:hAnsi="Arial" w:cs="Arial"/>
          <w:sz w:val="20"/>
          <w:szCs w:val="20"/>
        </w:rPr>
        <w:tab/>
        <w:t>Other analysis techniques</w:t>
      </w:r>
    </w:p>
    <w:p w14:paraId="53DD28FC"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ab/>
        <w:t xml:space="preserve">            SIMS, AFM, STM, and others</w:t>
      </w:r>
    </w:p>
    <w:p w14:paraId="667A26F5" w14:textId="2F2EC023" w:rsidR="00DF48C9" w:rsidRPr="00DF48C9" w:rsidRDefault="00DF48C9" w:rsidP="00DF48C9">
      <w:pPr>
        <w:spacing w:line="360" w:lineRule="auto"/>
        <w:rPr>
          <w:rFonts w:ascii="Arial" w:hAnsi="Arial" w:cs="Arial"/>
          <w:sz w:val="20"/>
          <w:szCs w:val="20"/>
        </w:rPr>
      </w:pPr>
      <w:r>
        <w:rPr>
          <w:rFonts w:ascii="Arial" w:hAnsi="Arial" w:cs="Arial"/>
          <w:sz w:val="20"/>
          <w:szCs w:val="20"/>
        </w:rPr>
        <w:t>Week 12</w:t>
      </w:r>
      <w:r w:rsidRPr="00DF48C9">
        <w:rPr>
          <w:rFonts w:ascii="Arial" w:hAnsi="Arial" w:cs="Arial"/>
          <w:sz w:val="20"/>
          <w:szCs w:val="20"/>
        </w:rPr>
        <w:t xml:space="preserve">: </w:t>
      </w:r>
      <w:r w:rsidRPr="00DF48C9">
        <w:rPr>
          <w:rFonts w:ascii="Arial" w:hAnsi="Arial" w:cs="Arial"/>
          <w:sz w:val="20"/>
          <w:szCs w:val="20"/>
        </w:rPr>
        <w:tab/>
        <w:t xml:space="preserve">Summary  </w:t>
      </w:r>
    </w:p>
    <w:p w14:paraId="7ACC4898" w14:textId="6DEFF3FE" w:rsidR="00277015" w:rsidRPr="00866597" w:rsidRDefault="00277015" w:rsidP="00DF48C9">
      <w:pPr>
        <w:keepNext/>
        <w:rPr>
          <w:rFonts w:ascii="Arial" w:hAnsi="Arial" w:cs="Arial"/>
          <w:b/>
          <w:color w:val="FF0000"/>
          <w:sz w:val="21"/>
          <w:szCs w:val="21"/>
        </w:rPr>
      </w:pPr>
    </w:p>
    <w:p w14:paraId="29704186" w14:textId="77777777" w:rsidR="00DF48C9" w:rsidRDefault="00DF48C9" w:rsidP="00686767">
      <w:pPr>
        <w:rPr>
          <w:rFonts w:ascii="Arial" w:hAnsi="Arial" w:cs="Arial"/>
          <w:color w:val="FF0000"/>
          <w:sz w:val="21"/>
          <w:szCs w:val="21"/>
        </w:rPr>
      </w:pPr>
    </w:p>
    <w:p w14:paraId="14718219" w14:textId="6D2D0E9D" w:rsidR="00277015" w:rsidRPr="00E875E6" w:rsidRDefault="00277015" w:rsidP="00B124DD">
      <w:pPr>
        <w:rPr>
          <w:rFonts w:ascii="Arial" w:hAnsi="Arial" w:cs="Arial"/>
          <w:sz w:val="21"/>
          <w:szCs w:val="21"/>
        </w:rPr>
      </w:pPr>
      <w:r w:rsidRPr="00E875E6">
        <w:rPr>
          <w:rFonts w:ascii="Arial" w:hAnsi="Arial" w:cs="Arial"/>
          <w:sz w:val="21"/>
          <w:szCs w:val="21"/>
        </w:rPr>
        <w:t xml:space="preserve">As the instructor for this course, I reserve the right to adjust this schedule in any way that serves the educational needs of the students enrolled in this course. </w:t>
      </w:r>
    </w:p>
    <w:p w14:paraId="7496852F" w14:textId="77777777" w:rsidR="00DF48C9" w:rsidRDefault="00DF48C9" w:rsidP="00B124DD">
      <w:pPr>
        <w:rPr>
          <w:rFonts w:ascii="Arial" w:hAnsi="Arial" w:cs="Arial"/>
          <w:color w:val="0000FF"/>
          <w:sz w:val="21"/>
          <w:szCs w:val="21"/>
        </w:rPr>
      </w:pPr>
    </w:p>
    <w:p w14:paraId="4D80487F" w14:textId="77777777" w:rsidR="00DF48C9" w:rsidRDefault="00DF48C9" w:rsidP="00B124DD">
      <w:pPr>
        <w:rPr>
          <w:rFonts w:ascii="Arial" w:hAnsi="Arial" w:cs="Arial"/>
          <w:color w:val="0000FF"/>
          <w:sz w:val="21"/>
          <w:szCs w:val="21"/>
        </w:rPr>
      </w:pPr>
    </w:p>
    <w:p w14:paraId="4CC19C46" w14:textId="5FBC986D" w:rsidR="0020685B" w:rsidRPr="00E875E6" w:rsidRDefault="0020685B" w:rsidP="00F126B1">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E875E6">
        <w:rPr>
          <w:rFonts w:ascii="Arial" w:hAnsi="Arial" w:cs="Arial"/>
          <w:b/>
          <w:sz w:val="21"/>
          <w:szCs w:val="21"/>
        </w:rPr>
        <w:t>Emergency Phone Numbers</w:t>
      </w:r>
      <w:r w:rsidRPr="00E875E6">
        <w:rPr>
          <w:rFonts w:ascii="Arial" w:hAnsi="Arial" w:cs="Arial"/>
          <w:bCs/>
          <w:sz w:val="21"/>
          <w:szCs w:val="21"/>
        </w:rPr>
        <w:t xml:space="preserve">: In case of an on-campus emergency, call the UT Arlington Police Department at </w:t>
      </w:r>
      <w:r w:rsidRPr="00E875E6">
        <w:rPr>
          <w:rFonts w:ascii="Arial" w:hAnsi="Arial" w:cs="Arial"/>
          <w:b/>
          <w:sz w:val="21"/>
          <w:szCs w:val="21"/>
        </w:rPr>
        <w:t>817-272-3003</w:t>
      </w:r>
      <w:r w:rsidRPr="00E875E6">
        <w:rPr>
          <w:rFonts w:ascii="Arial" w:hAnsi="Arial" w:cs="Arial"/>
          <w:bCs/>
          <w:sz w:val="21"/>
          <w:szCs w:val="21"/>
        </w:rPr>
        <w:t xml:space="preserve"> (non-campus phone), </w:t>
      </w:r>
      <w:r w:rsidRPr="00E875E6">
        <w:rPr>
          <w:rFonts w:ascii="Arial" w:hAnsi="Arial" w:cs="Arial"/>
          <w:b/>
          <w:sz w:val="21"/>
          <w:szCs w:val="21"/>
        </w:rPr>
        <w:t>2-3003</w:t>
      </w:r>
      <w:r w:rsidRPr="00E875E6">
        <w:rPr>
          <w:rFonts w:ascii="Arial" w:hAnsi="Arial" w:cs="Arial"/>
          <w:bCs/>
          <w:sz w:val="21"/>
          <w:szCs w:val="21"/>
        </w:rPr>
        <w:t xml:space="preserve"> (campus phone). You may also dial 911.</w:t>
      </w:r>
      <w:r w:rsidR="00913511" w:rsidRPr="00E875E6">
        <w:rPr>
          <w:rFonts w:ascii="Arial" w:hAnsi="Arial" w:cs="Arial"/>
          <w:bCs/>
          <w:sz w:val="21"/>
          <w:szCs w:val="21"/>
        </w:rPr>
        <w:t xml:space="preserve"> Non-emergency number 817-272-3381</w:t>
      </w:r>
    </w:p>
    <w:p w14:paraId="3A9504D8" w14:textId="77777777" w:rsidR="00F162AA" w:rsidRDefault="00F162AA" w:rsidP="00155DDD">
      <w:pPr>
        <w:rPr>
          <w:rFonts w:ascii="Arial" w:hAnsi="Arial" w:cs="Arial"/>
          <w:bCs/>
          <w:color w:val="FF0000"/>
          <w:sz w:val="21"/>
          <w:szCs w:val="21"/>
        </w:rPr>
      </w:pPr>
    </w:p>
    <w:p w14:paraId="7ADF2C83" w14:textId="771AF1D6" w:rsidR="00425D01" w:rsidRPr="00EF7D2F" w:rsidRDefault="00523DA7" w:rsidP="00EF7D2F">
      <w:pPr>
        <w:pStyle w:val="Normal1"/>
        <w:rPr>
          <w:rFonts w:ascii="Arial" w:hAnsi="Arial" w:cs="Arial"/>
          <w:color w:val="000000"/>
          <w:sz w:val="21"/>
          <w:szCs w:val="21"/>
        </w:rPr>
      </w:pPr>
      <w:r w:rsidRPr="00EF7D2F">
        <w:rPr>
          <w:rStyle w:val="guideurl"/>
          <w:rFonts w:ascii="Arial" w:hAnsi="Arial" w:cs="Arial"/>
          <w:color w:val="000000"/>
          <w:sz w:val="21"/>
          <w:szCs w:val="21"/>
        </w:rPr>
        <w:t xml:space="preserve"> </w:t>
      </w:r>
    </w:p>
    <w:sectPr w:rsidR="00425D01" w:rsidRPr="00EF7D2F"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A66E1" w14:textId="77777777" w:rsidR="00972FD7" w:rsidRDefault="00972FD7" w:rsidP="00141EC6">
      <w:r>
        <w:separator/>
      </w:r>
    </w:p>
  </w:endnote>
  <w:endnote w:type="continuationSeparator" w:id="0">
    <w:p w14:paraId="3B3B6544" w14:textId="77777777" w:rsidR="00972FD7" w:rsidRDefault="00972FD7"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A5144" w14:textId="77777777" w:rsidR="00972FD7" w:rsidRDefault="00972FD7" w:rsidP="00141EC6">
      <w:r>
        <w:separator/>
      </w:r>
    </w:p>
  </w:footnote>
  <w:footnote w:type="continuationSeparator" w:id="0">
    <w:p w14:paraId="70740B96" w14:textId="77777777" w:rsidR="00972FD7" w:rsidRDefault="00972FD7"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143B"/>
    <w:rsid w:val="00023EB8"/>
    <w:rsid w:val="00041132"/>
    <w:rsid w:val="000415A9"/>
    <w:rsid w:val="00052625"/>
    <w:rsid w:val="00060308"/>
    <w:rsid w:val="00067BFC"/>
    <w:rsid w:val="000E2165"/>
    <w:rsid w:val="000E5644"/>
    <w:rsid w:val="000E774D"/>
    <w:rsid w:val="000F03EB"/>
    <w:rsid w:val="00110D3C"/>
    <w:rsid w:val="00131843"/>
    <w:rsid w:val="001355D1"/>
    <w:rsid w:val="00137858"/>
    <w:rsid w:val="00141EC6"/>
    <w:rsid w:val="00147BD7"/>
    <w:rsid w:val="00155DDD"/>
    <w:rsid w:val="0016052E"/>
    <w:rsid w:val="001736E6"/>
    <w:rsid w:val="001751C4"/>
    <w:rsid w:val="0018144B"/>
    <w:rsid w:val="00191A69"/>
    <w:rsid w:val="001B691F"/>
    <w:rsid w:val="001B6EFE"/>
    <w:rsid w:val="001C0017"/>
    <w:rsid w:val="001C53D1"/>
    <w:rsid w:val="001C79D6"/>
    <w:rsid w:val="001D11A1"/>
    <w:rsid w:val="001E1E1B"/>
    <w:rsid w:val="0020685B"/>
    <w:rsid w:val="002070A8"/>
    <w:rsid w:val="0023389B"/>
    <w:rsid w:val="00235E04"/>
    <w:rsid w:val="00241C6A"/>
    <w:rsid w:val="00260741"/>
    <w:rsid w:val="0026753C"/>
    <w:rsid w:val="00277015"/>
    <w:rsid w:val="002A5E61"/>
    <w:rsid w:val="002C3E25"/>
    <w:rsid w:val="002F021C"/>
    <w:rsid w:val="00316254"/>
    <w:rsid w:val="00330812"/>
    <w:rsid w:val="003435E7"/>
    <w:rsid w:val="00384AFA"/>
    <w:rsid w:val="00393BCC"/>
    <w:rsid w:val="003A4BD5"/>
    <w:rsid w:val="003B36CF"/>
    <w:rsid w:val="003B3AC1"/>
    <w:rsid w:val="003D5A87"/>
    <w:rsid w:val="003E19A6"/>
    <w:rsid w:val="003E3048"/>
    <w:rsid w:val="0041217D"/>
    <w:rsid w:val="00425855"/>
    <w:rsid w:val="00425D01"/>
    <w:rsid w:val="00454100"/>
    <w:rsid w:val="00461A15"/>
    <w:rsid w:val="00490285"/>
    <w:rsid w:val="0049097A"/>
    <w:rsid w:val="004A0025"/>
    <w:rsid w:val="004C098F"/>
    <w:rsid w:val="004C7DA8"/>
    <w:rsid w:val="004D21F8"/>
    <w:rsid w:val="004F54A2"/>
    <w:rsid w:val="005103D0"/>
    <w:rsid w:val="00523DA7"/>
    <w:rsid w:val="00531B24"/>
    <w:rsid w:val="00537332"/>
    <w:rsid w:val="00545341"/>
    <w:rsid w:val="00554BE1"/>
    <w:rsid w:val="0057065D"/>
    <w:rsid w:val="0058772A"/>
    <w:rsid w:val="00593047"/>
    <w:rsid w:val="005A079A"/>
    <w:rsid w:val="005B5668"/>
    <w:rsid w:val="005B5FCF"/>
    <w:rsid w:val="005F596B"/>
    <w:rsid w:val="006025DD"/>
    <w:rsid w:val="00607D4D"/>
    <w:rsid w:val="00610C87"/>
    <w:rsid w:val="0063236F"/>
    <w:rsid w:val="006647EF"/>
    <w:rsid w:val="0067588F"/>
    <w:rsid w:val="006778C9"/>
    <w:rsid w:val="00684C58"/>
    <w:rsid w:val="00686767"/>
    <w:rsid w:val="0068711A"/>
    <w:rsid w:val="006B2E43"/>
    <w:rsid w:val="006F18F1"/>
    <w:rsid w:val="007263A4"/>
    <w:rsid w:val="00734387"/>
    <w:rsid w:val="00737B43"/>
    <w:rsid w:val="00741A12"/>
    <w:rsid w:val="00741D8D"/>
    <w:rsid w:val="00742E3B"/>
    <w:rsid w:val="0074348D"/>
    <w:rsid w:val="00744055"/>
    <w:rsid w:val="00766AE4"/>
    <w:rsid w:val="00774E5C"/>
    <w:rsid w:val="00786C2F"/>
    <w:rsid w:val="007B06DE"/>
    <w:rsid w:val="007B0CB6"/>
    <w:rsid w:val="007D452F"/>
    <w:rsid w:val="007E422D"/>
    <w:rsid w:val="00805DDE"/>
    <w:rsid w:val="00814091"/>
    <w:rsid w:val="00817E99"/>
    <w:rsid w:val="00866597"/>
    <w:rsid w:val="00891B7E"/>
    <w:rsid w:val="008957AE"/>
    <w:rsid w:val="008A562C"/>
    <w:rsid w:val="008A67E9"/>
    <w:rsid w:val="008A6918"/>
    <w:rsid w:val="008D03AF"/>
    <w:rsid w:val="008D53A6"/>
    <w:rsid w:val="008F2ED3"/>
    <w:rsid w:val="00910DA7"/>
    <w:rsid w:val="00911807"/>
    <w:rsid w:val="00913511"/>
    <w:rsid w:val="0091586E"/>
    <w:rsid w:val="00920E54"/>
    <w:rsid w:val="0092291C"/>
    <w:rsid w:val="00932811"/>
    <w:rsid w:val="0094032E"/>
    <w:rsid w:val="009578ED"/>
    <w:rsid w:val="009663CA"/>
    <w:rsid w:val="00972FD7"/>
    <w:rsid w:val="00982A7E"/>
    <w:rsid w:val="009957C8"/>
    <w:rsid w:val="009A1BD8"/>
    <w:rsid w:val="009C19F6"/>
    <w:rsid w:val="009D0858"/>
    <w:rsid w:val="009D1667"/>
    <w:rsid w:val="009D756D"/>
    <w:rsid w:val="009E4D0C"/>
    <w:rsid w:val="009E58AE"/>
    <w:rsid w:val="00A4213A"/>
    <w:rsid w:val="00A448C2"/>
    <w:rsid w:val="00A470FF"/>
    <w:rsid w:val="00A6406C"/>
    <w:rsid w:val="00A72EF9"/>
    <w:rsid w:val="00A7500D"/>
    <w:rsid w:val="00A80B59"/>
    <w:rsid w:val="00A85FC4"/>
    <w:rsid w:val="00A933D4"/>
    <w:rsid w:val="00AB496E"/>
    <w:rsid w:val="00AB5871"/>
    <w:rsid w:val="00AD3B99"/>
    <w:rsid w:val="00AD522D"/>
    <w:rsid w:val="00B0055A"/>
    <w:rsid w:val="00B074E6"/>
    <w:rsid w:val="00B124DD"/>
    <w:rsid w:val="00B13186"/>
    <w:rsid w:val="00B14E6E"/>
    <w:rsid w:val="00B31B3C"/>
    <w:rsid w:val="00B418B0"/>
    <w:rsid w:val="00B44F94"/>
    <w:rsid w:val="00B51D08"/>
    <w:rsid w:val="00B56CE3"/>
    <w:rsid w:val="00B90DEA"/>
    <w:rsid w:val="00BA079D"/>
    <w:rsid w:val="00BD4445"/>
    <w:rsid w:val="00BD619D"/>
    <w:rsid w:val="00BF7B93"/>
    <w:rsid w:val="00C17FD9"/>
    <w:rsid w:val="00C21AB0"/>
    <w:rsid w:val="00C4507E"/>
    <w:rsid w:val="00C54DB1"/>
    <w:rsid w:val="00C54E79"/>
    <w:rsid w:val="00C568D4"/>
    <w:rsid w:val="00C839FD"/>
    <w:rsid w:val="00CB2C5F"/>
    <w:rsid w:val="00CB7789"/>
    <w:rsid w:val="00CD0796"/>
    <w:rsid w:val="00CE1818"/>
    <w:rsid w:val="00D07E62"/>
    <w:rsid w:val="00D25851"/>
    <w:rsid w:val="00D31529"/>
    <w:rsid w:val="00D4640C"/>
    <w:rsid w:val="00D537DE"/>
    <w:rsid w:val="00D60A19"/>
    <w:rsid w:val="00D665D2"/>
    <w:rsid w:val="00D77B00"/>
    <w:rsid w:val="00D82F1A"/>
    <w:rsid w:val="00D950B4"/>
    <w:rsid w:val="00DB0995"/>
    <w:rsid w:val="00DB1495"/>
    <w:rsid w:val="00DE06E6"/>
    <w:rsid w:val="00DE1EF6"/>
    <w:rsid w:val="00DF48C9"/>
    <w:rsid w:val="00E037B2"/>
    <w:rsid w:val="00E1550B"/>
    <w:rsid w:val="00E17B77"/>
    <w:rsid w:val="00E17E2A"/>
    <w:rsid w:val="00E213C8"/>
    <w:rsid w:val="00E24B86"/>
    <w:rsid w:val="00E4432D"/>
    <w:rsid w:val="00E545F7"/>
    <w:rsid w:val="00E76DC9"/>
    <w:rsid w:val="00E85AFD"/>
    <w:rsid w:val="00E875E6"/>
    <w:rsid w:val="00E9736E"/>
    <w:rsid w:val="00EF7D2F"/>
    <w:rsid w:val="00EF7F08"/>
    <w:rsid w:val="00F126B1"/>
    <w:rsid w:val="00F1562E"/>
    <w:rsid w:val="00F162AA"/>
    <w:rsid w:val="00F25445"/>
    <w:rsid w:val="00F5283C"/>
    <w:rsid w:val="00F94D83"/>
    <w:rsid w:val="00F97B35"/>
    <w:rsid w:val="00FA33D3"/>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5279"/>
  <w15:docId w15:val="{C0908C81-B054-444A-87B9-3D51EA75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is.uta.edu/public/" TargetMode="External"/><Relationship Id="rId13" Type="http://schemas.openxmlformats.org/officeDocument/2006/relationships/hyperlink" Target="http://www.uta.edu/hr/eos/index.php" TargetMode="External"/><Relationship Id="rId18" Type="http://schemas.openxmlformats.org/officeDocument/2006/relationships/hyperlink" Target="http://www.uta.edu/news/info/campus-carr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ta.edu/universitycollege/resources/college-based-clinics-labs.php" TargetMode="Externa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universitycollege/resources/index.php" TargetMode="External"/><Relationship Id="rId2" Type="http://schemas.openxmlformats.org/officeDocument/2006/relationships/numbering" Target="numbering.xml"/><Relationship Id="rId16" Type="http://schemas.openxmlformats.org/officeDocument/2006/relationships/hyperlink" Target="https://www.uta.edu/conduct/" TargetMode="External"/><Relationship Id="rId20" Type="http://schemas.openxmlformats.org/officeDocument/2006/relationships/hyperlink" Target="http://www.uta.edu/universitycollege/current/academic-support/learning-center/tutoring/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mailto:resources@uta.edu" TargetMode="External"/><Relationship Id="rId5" Type="http://schemas.openxmlformats.org/officeDocument/2006/relationships/webSettings" Target="webSettings.xml"/><Relationship Id="rId15" Type="http://schemas.openxmlformats.org/officeDocument/2006/relationships/hyperlink" Target="file:///E:\Class%20note\x-ray%20lab%20(5304)\2016\jmhood@uta.edu" TargetMode="External"/><Relationship Id="rId23" Type="http://schemas.openxmlformats.org/officeDocument/2006/relationships/hyperlink" Target="http://www.uta.edu/universitycollege/current/academic-support/mcnair/index.php" TargetMode="External"/><Relationship Id="rId10" Type="http://schemas.openxmlformats.org/officeDocument/2006/relationships/hyperlink" Target="http://www.uta.edu/disability" TargetMode="External"/><Relationship Id="rId19" Type="http://schemas.openxmlformats.org/officeDocument/2006/relationships/hyperlink" Target="http://www.uta.edu/sfs" TargetMode="External"/><Relationship Id="rId4" Type="http://schemas.openxmlformats.org/officeDocument/2006/relationships/settings" Target="settings.xml"/><Relationship Id="rId9" Type="http://schemas.openxmlformats.org/officeDocument/2006/relationships/hyperlink" Target="http://wweb.uta.edu/aao/fao/"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resources/advising.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8F15A-19D5-4626-90EA-D14EF961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2108</Words>
  <Characters>12019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14099</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Kim, Choong-un</cp:lastModifiedBy>
  <cp:revision>2</cp:revision>
  <cp:lastPrinted>2014-07-22T20:44:00Z</cp:lastPrinted>
  <dcterms:created xsi:type="dcterms:W3CDTF">2016-08-24T21:04:00Z</dcterms:created>
  <dcterms:modified xsi:type="dcterms:W3CDTF">2016-08-24T21:04:00Z</dcterms:modified>
</cp:coreProperties>
</file>