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62" w:rsidRPr="002C639D" w:rsidRDefault="00B16662" w:rsidP="00796794">
      <w:pPr>
        <w:jc w:val="center"/>
        <w:rPr>
          <w:rFonts w:asciiTheme="minorHAnsi" w:hAnsiTheme="minorHAnsi" w:cs="Arial"/>
          <w:b/>
        </w:rPr>
      </w:pPr>
      <w:r w:rsidRPr="002C639D">
        <w:rPr>
          <w:rFonts w:asciiTheme="minorHAnsi" w:hAnsiTheme="minorHAnsi" w:cs="Arial"/>
          <w:b/>
        </w:rPr>
        <w:t>B</w:t>
      </w:r>
      <w:r w:rsidR="00796794" w:rsidRPr="002C639D">
        <w:rPr>
          <w:rFonts w:asciiTheme="minorHAnsi" w:hAnsiTheme="minorHAnsi" w:cs="Arial"/>
          <w:b/>
        </w:rPr>
        <w:t>IOL 1301-001</w:t>
      </w:r>
      <w:r w:rsidRPr="002C639D">
        <w:rPr>
          <w:rFonts w:asciiTheme="minorHAnsi" w:hAnsiTheme="minorHAnsi" w:cs="Arial"/>
          <w:b/>
        </w:rPr>
        <w:t>, HEED 1301-001</w:t>
      </w:r>
    </w:p>
    <w:p w:rsidR="00796794" w:rsidRPr="002C639D" w:rsidRDefault="00796794" w:rsidP="00796794">
      <w:pPr>
        <w:jc w:val="center"/>
        <w:rPr>
          <w:rFonts w:asciiTheme="minorHAnsi" w:hAnsiTheme="minorHAnsi" w:cs="Arial"/>
        </w:rPr>
      </w:pPr>
      <w:r w:rsidRPr="002C639D">
        <w:rPr>
          <w:rFonts w:asciiTheme="minorHAnsi" w:hAnsiTheme="minorHAnsi" w:cs="Arial"/>
          <w:b/>
        </w:rPr>
        <w:t>Nutrition</w:t>
      </w:r>
      <w:r w:rsidR="00B16662" w:rsidRPr="002C639D">
        <w:rPr>
          <w:rFonts w:asciiTheme="minorHAnsi" w:hAnsiTheme="minorHAnsi" w:cs="Arial"/>
          <w:b/>
        </w:rPr>
        <w:t xml:space="preserve">, </w:t>
      </w:r>
      <w:proofErr w:type="gramStart"/>
      <w:r w:rsidRPr="002C639D">
        <w:rPr>
          <w:rFonts w:asciiTheme="minorHAnsi" w:hAnsiTheme="minorHAnsi" w:cs="Arial"/>
        </w:rPr>
        <w:t>Fall</w:t>
      </w:r>
      <w:proofErr w:type="gramEnd"/>
      <w:r w:rsidRPr="002C639D">
        <w:rPr>
          <w:rFonts w:asciiTheme="minorHAnsi" w:hAnsiTheme="minorHAnsi" w:cs="Arial"/>
        </w:rPr>
        <w:t xml:space="preserve"> 2016</w:t>
      </w:r>
    </w:p>
    <w:p w:rsidR="00796794" w:rsidRPr="002C639D" w:rsidRDefault="00796794" w:rsidP="00796794">
      <w:pPr>
        <w:rPr>
          <w:rFonts w:asciiTheme="minorHAnsi" w:hAnsiTheme="minorHAnsi" w:cs="Arial"/>
        </w:rPr>
      </w:pPr>
    </w:p>
    <w:p w:rsidR="00796794" w:rsidRPr="002C639D" w:rsidRDefault="00796794" w:rsidP="00796794">
      <w:pPr>
        <w:rPr>
          <w:rFonts w:asciiTheme="minorHAnsi" w:hAnsiTheme="minorHAnsi" w:cs="Arial"/>
        </w:rPr>
      </w:pPr>
      <w:r w:rsidRPr="002C639D">
        <w:rPr>
          <w:rFonts w:asciiTheme="minorHAnsi" w:hAnsiTheme="minorHAnsi" w:cs="Arial"/>
          <w:b/>
        </w:rPr>
        <w:t xml:space="preserve">Instructor(s): </w:t>
      </w:r>
      <w:r w:rsidRPr="002C639D">
        <w:rPr>
          <w:rFonts w:asciiTheme="minorHAnsi" w:hAnsiTheme="minorHAnsi" w:cs="Arial"/>
        </w:rPr>
        <w:t xml:space="preserve">Dr. </w:t>
      </w:r>
      <w:proofErr w:type="spellStart"/>
      <w:r w:rsidRPr="002C639D">
        <w:rPr>
          <w:rFonts w:asciiTheme="minorHAnsi" w:hAnsiTheme="minorHAnsi" w:cs="Arial"/>
        </w:rPr>
        <w:t>Malgosia</w:t>
      </w:r>
      <w:proofErr w:type="spellEnd"/>
      <w:r w:rsidRPr="002C639D">
        <w:rPr>
          <w:rFonts w:asciiTheme="minorHAnsi" w:hAnsiTheme="minorHAnsi" w:cs="Arial"/>
        </w:rPr>
        <w:t xml:space="preserve"> Wilk, M.D., Ph.D. (M.A. Wilk-</w:t>
      </w:r>
      <w:proofErr w:type="spellStart"/>
      <w:r w:rsidRPr="002C639D">
        <w:rPr>
          <w:rFonts w:asciiTheme="minorHAnsi" w:hAnsiTheme="minorHAnsi" w:cs="Arial"/>
        </w:rPr>
        <w:t>Blaszczak</w:t>
      </w:r>
      <w:proofErr w:type="spellEnd"/>
      <w:r w:rsidRPr="002C639D">
        <w:rPr>
          <w:rFonts w:asciiTheme="minorHAnsi" w:hAnsiTheme="minorHAnsi" w:cs="Arial"/>
        </w:rPr>
        <w:t>)</w:t>
      </w:r>
    </w:p>
    <w:p w:rsidR="00796794" w:rsidRPr="002C639D" w:rsidRDefault="00796794" w:rsidP="00796794">
      <w:pPr>
        <w:rPr>
          <w:rFonts w:asciiTheme="minorHAnsi" w:hAnsiTheme="minorHAnsi" w:cs="Arial"/>
        </w:rPr>
      </w:pPr>
      <w:r w:rsidRPr="002C639D">
        <w:rPr>
          <w:rFonts w:asciiTheme="minorHAnsi" w:hAnsiTheme="minorHAnsi" w:cs="Arial"/>
          <w:b/>
        </w:rPr>
        <w:t xml:space="preserve">Office Number: </w:t>
      </w:r>
      <w:r w:rsidRPr="002C639D">
        <w:rPr>
          <w:rFonts w:asciiTheme="minorHAnsi" w:hAnsiTheme="minorHAnsi" w:cs="Arial"/>
        </w:rPr>
        <w:t>LS 353</w:t>
      </w:r>
    </w:p>
    <w:p w:rsidR="00796794" w:rsidRPr="002C639D" w:rsidRDefault="00796794" w:rsidP="00796794">
      <w:pPr>
        <w:rPr>
          <w:rFonts w:asciiTheme="minorHAnsi" w:hAnsiTheme="minorHAnsi" w:cs="Arial"/>
        </w:rPr>
      </w:pPr>
      <w:r w:rsidRPr="002C639D">
        <w:rPr>
          <w:rFonts w:asciiTheme="minorHAnsi" w:hAnsiTheme="minorHAnsi" w:cs="Arial"/>
          <w:b/>
        </w:rPr>
        <w:t xml:space="preserve">Office Telephone Number: </w:t>
      </w:r>
      <w:r w:rsidRPr="002C639D">
        <w:rPr>
          <w:rFonts w:asciiTheme="minorHAnsi" w:hAnsiTheme="minorHAnsi" w:cs="Arial"/>
        </w:rPr>
        <w:t>(817)-272-7424</w:t>
      </w:r>
    </w:p>
    <w:p w:rsidR="00796794" w:rsidRPr="002C639D" w:rsidRDefault="00796794" w:rsidP="00796794">
      <w:pPr>
        <w:rPr>
          <w:rFonts w:asciiTheme="minorHAnsi" w:hAnsiTheme="minorHAnsi" w:cstheme="minorBidi"/>
        </w:rPr>
      </w:pPr>
    </w:p>
    <w:p w:rsidR="00B16662" w:rsidRPr="002C639D" w:rsidRDefault="00B16662" w:rsidP="00796794">
      <w:pPr>
        <w:rPr>
          <w:rFonts w:asciiTheme="minorHAnsi" w:hAnsiTheme="minorHAnsi" w:cs="Arial"/>
          <w:b/>
        </w:rPr>
      </w:pPr>
      <w:r w:rsidRPr="002C639D">
        <w:rPr>
          <w:rFonts w:asciiTheme="minorHAnsi" w:hAnsiTheme="minorHAnsi" w:cs="Arial"/>
          <w:b/>
        </w:rPr>
        <w:t>Email Address:</w:t>
      </w:r>
      <w:r w:rsidRPr="002C639D">
        <w:rPr>
          <w:rFonts w:asciiTheme="minorHAnsi" w:hAnsiTheme="minorHAnsi" w:cs="Arial"/>
        </w:rPr>
        <w:t xml:space="preserve"> wilk@uta.edu</w:t>
      </w:r>
      <w:r w:rsidRPr="002C639D">
        <w:rPr>
          <w:rFonts w:asciiTheme="minorHAnsi" w:hAnsiTheme="minorHAnsi" w:cs="Arial"/>
          <w:b/>
        </w:rPr>
        <w:t xml:space="preserve"> </w:t>
      </w:r>
    </w:p>
    <w:p w:rsidR="00B16662" w:rsidRPr="002C639D" w:rsidRDefault="00B16662" w:rsidP="00796794">
      <w:pPr>
        <w:rPr>
          <w:rFonts w:asciiTheme="minorHAnsi" w:hAnsiTheme="minorHAnsi" w:cs="Arial"/>
          <w:b/>
        </w:rPr>
      </w:pPr>
    </w:p>
    <w:p w:rsidR="00B16662" w:rsidRPr="002C639D" w:rsidRDefault="00796794" w:rsidP="00796794">
      <w:pPr>
        <w:rPr>
          <w:rFonts w:asciiTheme="minorHAnsi" w:hAnsiTheme="minorHAnsi" w:cs="Arial"/>
          <w:b/>
        </w:rPr>
      </w:pPr>
      <w:r w:rsidRPr="002C639D">
        <w:rPr>
          <w:rFonts w:asciiTheme="minorHAnsi" w:hAnsiTheme="minorHAnsi" w:cs="Arial"/>
          <w:b/>
        </w:rPr>
        <w:t xml:space="preserve">Office Hours: </w:t>
      </w:r>
      <w:r w:rsidR="00B16662" w:rsidRPr="002C639D">
        <w:rPr>
          <w:rFonts w:asciiTheme="minorHAnsi" w:hAnsiTheme="minorHAnsi" w:cs="Arial"/>
        </w:rPr>
        <w:t>MWF 12noon -1pm and M 2pm-3pm, LS 353 or by appointment.</w:t>
      </w:r>
    </w:p>
    <w:p w:rsidR="00796794" w:rsidRPr="002C639D" w:rsidRDefault="00796794" w:rsidP="00796794">
      <w:pPr>
        <w:rPr>
          <w:rFonts w:asciiTheme="minorHAnsi" w:hAnsiTheme="minorHAnsi" w:cs="Arial"/>
          <w:color w:val="FF0000"/>
        </w:rPr>
      </w:pPr>
      <w:r w:rsidRPr="002C639D">
        <w:rPr>
          <w:rFonts w:asciiTheme="minorHAnsi" w:hAnsiTheme="minorHAnsi" w:cs="Arial"/>
        </w:rPr>
        <w:t>Office hours for the TA will be emailed out at the beginning of every week in order to have a flexibl</w:t>
      </w:r>
      <w:r w:rsidR="006B1E48" w:rsidRPr="002C639D">
        <w:rPr>
          <w:rFonts w:asciiTheme="minorHAnsi" w:hAnsiTheme="minorHAnsi" w:cs="Arial"/>
        </w:rPr>
        <w:t xml:space="preserve">e schedule throughout the semester that can accommodate </w:t>
      </w:r>
      <w:r w:rsidRPr="002C639D">
        <w:rPr>
          <w:rFonts w:asciiTheme="minorHAnsi" w:hAnsiTheme="minorHAnsi" w:cs="Arial"/>
        </w:rPr>
        <w:t xml:space="preserve">more students. </w:t>
      </w:r>
    </w:p>
    <w:p w:rsidR="00796794" w:rsidRPr="002C639D" w:rsidRDefault="00796794" w:rsidP="00796794">
      <w:pPr>
        <w:rPr>
          <w:rFonts w:asciiTheme="minorHAnsi" w:hAnsiTheme="minorHAnsi" w:cs="Arial"/>
          <w:b/>
        </w:rPr>
      </w:pPr>
    </w:p>
    <w:p w:rsidR="00796794" w:rsidRPr="002C639D" w:rsidRDefault="00796794" w:rsidP="00796794">
      <w:pPr>
        <w:rPr>
          <w:rFonts w:asciiTheme="minorHAnsi" w:hAnsiTheme="minorHAnsi" w:cs="Arial"/>
        </w:rPr>
      </w:pPr>
      <w:r w:rsidRPr="002C639D">
        <w:rPr>
          <w:rFonts w:asciiTheme="minorHAnsi" w:hAnsiTheme="minorHAnsi" w:cs="Arial"/>
          <w:b/>
        </w:rPr>
        <w:t xml:space="preserve">Time and Place of Class Meetings: </w:t>
      </w:r>
      <w:r w:rsidRPr="002C639D">
        <w:rPr>
          <w:rFonts w:asciiTheme="minorHAnsi" w:hAnsiTheme="minorHAnsi" w:cs="Arial"/>
        </w:rPr>
        <w:tab/>
        <w:t>Monday, Wednesday, Friday</w:t>
      </w:r>
    </w:p>
    <w:p w:rsidR="00796794" w:rsidRPr="002C639D" w:rsidRDefault="00796794" w:rsidP="00796794">
      <w:pPr>
        <w:rPr>
          <w:rFonts w:asciiTheme="minorHAnsi" w:hAnsiTheme="minorHAnsi" w:cs="Arial"/>
        </w:rPr>
      </w:pP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t>11:00 am - 11:50 am</w:t>
      </w:r>
    </w:p>
    <w:p w:rsidR="00796794" w:rsidRPr="002C639D" w:rsidRDefault="00796794" w:rsidP="00796794">
      <w:pPr>
        <w:rPr>
          <w:rFonts w:asciiTheme="minorHAnsi" w:hAnsiTheme="minorHAnsi" w:cs="Arial"/>
        </w:rPr>
      </w:pP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t>Room SH 121</w:t>
      </w:r>
    </w:p>
    <w:p w:rsidR="00C72048" w:rsidRPr="002C639D" w:rsidRDefault="00C72048" w:rsidP="00796794">
      <w:pPr>
        <w:rPr>
          <w:rFonts w:asciiTheme="minorHAnsi" w:hAnsiTheme="minorHAnsi" w:cs="Arial"/>
          <w:b/>
        </w:rPr>
      </w:pPr>
    </w:p>
    <w:p w:rsidR="00796794" w:rsidRPr="002C639D" w:rsidRDefault="00796794" w:rsidP="00796794">
      <w:pPr>
        <w:rPr>
          <w:rFonts w:asciiTheme="minorHAnsi" w:hAnsiTheme="minorHAnsi" w:cs="Arial"/>
          <w:color w:val="000000"/>
        </w:rPr>
      </w:pPr>
      <w:r w:rsidRPr="002C639D">
        <w:rPr>
          <w:rFonts w:asciiTheme="minorHAnsi" w:hAnsiTheme="minorHAnsi" w:cs="Arial"/>
          <w:b/>
        </w:rPr>
        <w:t xml:space="preserve">Description of Course Content: </w:t>
      </w:r>
      <w:r w:rsidRPr="002C639D">
        <w:rPr>
          <w:rFonts w:asciiTheme="minorHAnsi" w:hAnsiTheme="minorHAnsi" w:cs="Arial"/>
          <w:color w:val="000000"/>
        </w:rPr>
        <w:t xml:space="preserve">This course introduces general nutritional concepts and points out practical applications of that knowledge. The class starts with discussion of basic nutrients required for healthy life.  Lots of emphasis is placed on understanding current landscape of food, including </w:t>
      </w:r>
      <w:r w:rsidR="00A1347A" w:rsidRPr="002C639D">
        <w:rPr>
          <w:rFonts w:asciiTheme="minorHAnsi" w:hAnsiTheme="minorHAnsi" w:cs="Arial"/>
          <w:color w:val="000000"/>
        </w:rPr>
        <w:t>-</w:t>
      </w:r>
      <w:r w:rsidRPr="002C639D">
        <w:rPr>
          <w:rFonts w:asciiTheme="minorHAnsi" w:hAnsiTheme="minorHAnsi" w:cs="Arial"/>
          <w:color w:val="000000"/>
        </w:rPr>
        <w:t xml:space="preserve">industrial foods and advertising in food industry. There are many cultural and sociological influences on diets; these will be explored by employing the scientific method of inquiry. </w:t>
      </w:r>
      <w:r w:rsidRPr="002C639D">
        <w:rPr>
          <w:rFonts w:asciiTheme="minorHAnsi" w:hAnsiTheme="minorHAnsi" w:cs="Arial"/>
          <w:color w:val="000000"/>
          <w:u w:val="single"/>
        </w:rPr>
        <w:t>Emphasis is placed on dispelling common nutrition myths</w:t>
      </w:r>
      <w:r w:rsidRPr="002C639D">
        <w:rPr>
          <w:rFonts w:asciiTheme="minorHAnsi" w:hAnsiTheme="minorHAnsi" w:cs="Arial"/>
          <w:color w:val="000000"/>
        </w:rPr>
        <w:t>. You will be surprised! The course is more about understanding nutrition and applying it to life than it is about memorizing facts.</w:t>
      </w:r>
    </w:p>
    <w:p w:rsidR="00B16662" w:rsidRPr="002C639D" w:rsidRDefault="00B16662" w:rsidP="00796794">
      <w:pPr>
        <w:rPr>
          <w:rFonts w:asciiTheme="minorHAnsi" w:hAnsiTheme="minorHAnsi" w:cs="Arial"/>
          <w:color w:val="FF0000"/>
        </w:rPr>
      </w:pPr>
    </w:p>
    <w:p w:rsidR="00B16662" w:rsidRPr="002C639D" w:rsidRDefault="00B16662" w:rsidP="00B16662">
      <w:pPr>
        <w:rPr>
          <w:rFonts w:asciiTheme="minorHAnsi" w:hAnsiTheme="minorHAnsi" w:cs="Arial"/>
        </w:rPr>
      </w:pPr>
      <w:r w:rsidRPr="002C639D">
        <w:rPr>
          <w:rFonts w:asciiTheme="minorHAnsi" w:hAnsiTheme="minorHAnsi" w:cs="Arial"/>
        </w:rPr>
        <w:t xml:space="preserve">A lot of emphasis is placed in this class on teaching and honing important skills necessary for college, graduate school, future careers, and life in general. We will move quickly through the course material; the better prepared you are, the better you will do. This course is structured in a "flipped" fashion, i.e., you will study and learn basic course material, at home, </w:t>
      </w:r>
      <w:r w:rsidRPr="002C639D">
        <w:rPr>
          <w:rFonts w:asciiTheme="minorHAnsi" w:hAnsiTheme="minorHAnsi" w:cs="Arial"/>
          <w:i/>
        </w:rPr>
        <w:t>before</w:t>
      </w:r>
      <w:r w:rsidRPr="002C639D">
        <w:rPr>
          <w:rFonts w:asciiTheme="minorHAnsi" w:hAnsiTheme="minorHAnsi" w:cs="Arial"/>
        </w:rPr>
        <w:t xml:space="preserve"> coming to class, thus freeing lecture time to discuss real-life applications. </w:t>
      </w:r>
    </w:p>
    <w:p w:rsidR="00B16662" w:rsidRPr="002C639D" w:rsidRDefault="00B16662" w:rsidP="00B16662">
      <w:pPr>
        <w:rPr>
          <w:rFonts w:asciiTheme="minorHAnsi" w:hAnsiTheme="minorHAnsi" w:cs="Arial"/>
        </w:rPr>
      </w:pPr>
    </w:p>
    <w:p w:rsidR="00B16662" w:rsidRPr="002C639D" w:rsidRDefault="00B16662" w:rsidP="00B16662">
      <w:pPr>
        <w:rPr>
          <w:rFonts w:asciiTheme="minorHAnsi" w:hAnsiTheme="minorHAnsi" w:cs="Arial"/>
          <w:b/>
        </w:rPr>
      </w:pPr>
      <w:r w:rsidRPr="002C639D">
        <w:rPr>
          <w:rFonts w:asciiTheme="minorHAnsi" w:hAnsiTheme="minorHAnsi" w:cs="Arial"/>
        </w:rPr>
        <w:t xml:space="preserve">Although the pace of this course will be fast, research has shown that cramming large quantities of material has many detriments, and actually inhibits students from learning. My approach will be to cover information with less detail, but in more illustrative, engaging, and active ways, so that you experience - and hopefully become fascinated with - the course content on a more personal, meaningful level. I teach using modern pedagogy methods, including active learning, implementation of higher order thinking skills (HOTS), and the use of online resources to aid in the pursuit of HOTS and active learning. </w:t>
      </w:r>
    </w:p>
    <w:p w:rsidR="00796794" w:rsidRPr="002C639D" w:rsidRDefault="00796794" w:rsidP="00796794">
      <w:pPr>
        <w:rPr>
          <w:rFonts w:asciiTheme="minorHAnsi" w:hAnsiTheme="minorHAnsi" w:cs="Arial"/>
        </w:rPr>
      </w:pPr>
    </w:p>
    <w:p w:rsidR="00796794" w:rsidRPr="002C639D" w:rsidRDefault="00796794" w:rsidP="00796794">
      <w:pPr>
        <w:rPr>
          <w:rFonts w:asciiTheme="minorHAnsi" w:hAnsiTheme="minorHAnsi" w:cs="Arial"/>
        </w:rPr>
      </w:pPr>
      <w:r w:rsidRPr="002C639D">
        <w:rPr>
          <w:rFonts w:asciiTheme="minorHAnsi" w:hAnsiTheme="minorHAnsi" w:cs="Arial"/>
          <w:b/>
        </w:rPr>
        <w:t>Student Learning Outcomes:</w:t>
      </w:r>
      <w:r w:rsidRPr="002C639D">
        <w:rPr>
          <w:rFonts w:asciiTheme="minorHAnsi" w:hAnsiTheme="minorHAnsi" w:cs="Arial"/>
        </w:rPr>
        <w:t xml:space="preserve"> After completing this course you should possess, and therefore will be required to demonstrate the following knowledge/skills and attitudes:</w:t>
      </w:r>
    </w:p>
    <w:p w:rsidR="00796794" w:rsidRPr="002C639D" w:rsidRDefault="00796794" w:rsidP="00796794">
      <w:pPr>
        <w:pStyle w:val="ListParagraph"/>
        <w:numPr>
          <w:ilvl w:val="0"/>
          <w:numId w:val="1"/>
        </w:numPr>
        <w:rPr>
          <w:rFonts w:asciiTheme="minorHAnsi" w:hAnsiTheme="minorHAnsi" w:cs="Arial"/>
        </w:rPr>
      </w:pPr>
      <w:r w:rsidRPr="002C639D">
        <w:rPr>
          <w:rFonts w:asciiTheme="minorHAnsi" w:hAnsiTheme="minorHAnsi" w:cs="Arial"/>
        </w:rPr>
        <w:t>Describe the chemical nature of all macronutrients and selected micronutrients</w:t>
      </w:r>
    </w:p>
    <w:p w:rsidR="00796794" w:rsidRPr="002C639D" w:rsidRDefault="00796794" w:rsidP="00796794">
      <w:pPr>
        <w:pStyle w:val="ListParagraph"/>
        <w:numPr>
          <w:ilvl w:val="0"/>
          <w:numId w:val="1"/>
        </w:numPr>
        <w:rPr>
          <w:rFonts w:asciiTheme="minorHAnsi" w:hAnsiTheme="minorHAnsi" w:cs="Arial"/>
        </w:rPr>
      </w:pPr>
      <w:r w:rsidRPr="002C639D">
        <w:rPr>
          <w:rFonts w:asciiTheme="minorHAnsi" w:hAnsiTheme="minorHAnsi" w:cs="Arial"/>
        </w:rPr>
        <w:t>Analyze diets and change them according to existing nutritional advice</w:t>
      </w:r>
    </w:p>
    <w:p w:rsidR="00796794" w:rsidRPr="002C639D" w:rsidRDefault="00796794" w:rsidP="00796794">
      <w:pPr>
        <w:pStyle w:val="ListParagraph"/>
        <w:numPr>
          <w:ilvl w:val="0"/>
          <w:numId w:val="1"/>
        </w:numPr>
        <w:rPr>
          <w:rFonts w:asciiTheme="minorHAnsi" w:hAnsiTheme="minorHAnsi" w:cs="Arial"/>
        </w:rPr>
      </w:pPr>
      <w:r w:rsidRPr="002C639D">
        <w:rPr>
          <w:rFonts w:asciiTheme="minorHAnsi" w:hAnsiTheme="minorHAnsi" w:cs="Arial"/>
        </w:rPr>
        <w:t>Use food labels to assess food safety and nutritional content as well as "worth for money"</w:t>
      </w:r>
    </w:p>
    <w:p w:rsidR="00796794" w:rsidRPr="002C639D" w:rsidRDefault="00796794" w:rsidP="00796794">
      <w:pPr>
        <w:pStyle w:val="ListParagraph"/>
        <w:numPr>
          <w:ilvl w:val="0"/>
          <w:numId w:val="1"/>
        </w:numPr>
        <w:rPr>
          <w:rFonts w:asciiTheme="minorHAnsi" w:hAnsiTheme="minorHAnsi" w:cs="Arial"/>
        </w:rPr>
      </w:pPr>
      <w:r w:rsidRPr="002C639D">
        <w:rPr>
          <w:rFonts w:asciiTheme="minorHAnsi" w:hAnsiTheme="minorHAnsi" w:cs="Arial"/>
        </w:rPr>
        <w:t xml:space="preserve">Analyze various diets for selected nutrients and fluids, including evaluation of your own lifestyle </w:t>
      </w:r>
    </w:p>
    <w:p w:rsidR="00796794" w:rsidRPr="002C639D" w:rsidRDefault="00796794" w:rsidP="00796794">
      <w:pPr>
        <w:pStyle w:val="ListParagraph"/>
        <w:numPr>
          <w:ilvl w:val="0"/>
          <w:numId w:val="1"/>
        </w:numPr>
        <w:rPr>
          <w:rFonts w:asciiTheme="minorHAnsi" w:hAnsiTheme="minorHAnsi" w:cs="Arial"/>
        </w:rPr>
      </w:pPr>
      <w:r w:rsidRPr="002C639D">
        <w:rPr>
          <w:rFonts w:asciiTheme="minorHAnsi" w:hAnsiTheme="minorHAnsi" w:cs="Arial"/>
        </w:rPr>
        <w:t xml:space="preserve">Become independent in doing your own reading and studying and establishing your own deadlines and adhering to them. </w:t>
      </w:r>
    </w:p>
    <w:p w:rsidR="00796794" w:rsidRPr="002C639D" w:rsidRDefault="00796794" w:rsidP="00796794">
      <w:pPr>
        <w:pStyle w:val="ListParagraph"/>
        <w:numPr>
          <w:ilvl w:val="0"/>
          <w:numId w:val="1"/>
        </w:numPr>
        <w:rPr>
          <w:rFonts w:asciiTheme="minorHAnsi" w:hAnsiTheme="minorHAnsi" w:cs="Arial"/>
        </w:rPr>
      </w:pPr>
      <w:r w:rsidRPr="002C639D">
        <w:rPr>
          <w:rFonts w:asciiTheme="minorHAnsi" w:hAnsiTheme="minorHAnsi" w:cs="Arial"/>
        </w:rPr>
        <w:t>Learn to successfully communicate verbally, socially, and in written form</w:t>
      </w:r>
    </w:p>
    <w:p w:rsidR="00796794" w:rsidRPr="002C639D" w:rsidRDefault="00796794" w:rsidP="00EB3243">
      <w:pPr>
        <w:pStyle w:val="ListParagraph"/>
        <w:numPr>
          <w:ilvl w:val="0"/>
          <w:numId w:val="1"/>
        </w:numPr>
        <w:rPr>
          <w:rFonts w:asciiTheme="minorHAnsi" w:hAnsiTheme="minorHAnsi" w:cs="Arial"/>
        </w:rPr>
      </w:pPr>
      <w:r w:rsidRPr="002C639D">
        <w:rPr>
          <w:rFonts w:asciiTheme="minorHAnsi" w:hAnsiTheme="minorHAnsi" w:cs="Arial"/>
        </w:rPr>
        <w:t>Think critically and analyze all information presented in books, documentaries, textbooks and any other informational format</w:t>
      </w:r>
    </w:p>
    <w:p w:rsidR="00796794" w:rsidRPr="002C639D" w:rsidRDefault="00796794" w:rsidP="00796794">
      <w:pPr>
        <w:rPr>
          <w:rFonts w:asciiTheme="minorHAnsi" w:hAnsiTheme="minorHAnsi" w:cs="Arial"/>
        </w:rPr>
      </w:pPr>
    </w:p>
    <w:p w:rsidR="00143066" w:rsidRPr="002C639D" w:rsidRDefault="00143066" w:rsidP="00796794">
      <w:pPr>
        <w:rPr>
          <w:rFonts w:asciiTheme="minorHAnsi" w:hAnsiTheme="minorHAnsi" w:cs="Arial"/>
          <w:b/>
        </w:rPr>
        <w:sectPr w:rsidR="00143066" w:rsidRPr="002C639D" w:rsidSect="00A4213A">
          <w:footerReference w:type="default" r:id="rId8"/>
          <w:pgSz w:w="12240" w:h="15840"/>
          <w:pgMar w:top="1008" w:right="1152" w:bottom="1008" w:left="1296" w:header="720" w:footer="720" w:gutter="0"/>
          <w:cols w:space="720"/>
          <w:docGrid w:linePitch="360"/>
        </w:sectPr>
      </w:pPr>
    </w:p>
    <w:p w:rsidR="00EB3243" w:rsidRPr="002C639D" w:rsidRDefault="00796794" w:rsidP="00A01F74">
      <w:pPr>
        <w:rPr>
          <w:rFonts w:asciiTheme="minorHAnsi" w:hAnsiTheme="minorHAnsi" w:cs="Arial"/>
        </w:rPr>
      </w:pPr>
      <w:r w:rsidRPr="002C639D">
        <w:rPr>
          <w:rFonts w:asciiTheme="minorHAnsi" w:hAnsiTheme="minorHAnsi" w:cs="Arial"/>
          <w:b/>
        </w:rPr>
        <w:lastRenderedPageBreak/>
        <w:t xml:space="preserve">Required Textbooks and Other Course Materials: </w:t>
      </w:r>
      <w:r w:rsidR="00EB3243" w:rsidRPr="002C639D">
        <w:rPr>
          <w:rFonts w:asciiTheme="minorHAnsi" w:hAnsiTheme="minorHAnsi" w:cs="Arial"/>
          <w:b/>
        </w:rPr>
        <w:tab/>
      </w:r>
    </w:p>
    <w:p w:rsidR="00A1347A" w:rsidRPr="002C639D" w:rsidRDefault="00A1347A" w:rsidP="00A01F74">
      <w:pPr>
        <w:rPr>
          <w:rFonts w:asciiTheme="minorHAnsi" w:hAnsiTheme="minorHAnsi" w:cs="Arial"/>
        </w:rPr>
        <w:sectPr w:rsidR="00A1347A" w:rsidRPr="002C639D" w:rsidSect="00A01F74">
          <w:type w:val="continuous"/>
          <w:pgSz w:w="12240" w:h="15840"/>
          <w:pgMar w:top="1008" w:right="1152" w:bottom="1008" w:left="1296" w:header="720" w:footer="720" w:gutter="0"/>
          <w:cols w:space="720"/>
          <w:docGrid w:linePitch="360"/>
        </w:sectPr>
      </w:pPr>
    </w:p>
    <w:p w:rsidR="00143066" w:rsidRPr="002C639D" w:rsidRDefault="00143066" w:rsidP="00A01F74">
      <w:pPr>
        <w:rPr>
          <w:rFonts w:asciiTheme="minorHAnsi" w:hAnsiTheme="minorHAnsi" w:cs="Arial"/>
        </w:rPr>
        <w:sectPr w:rsidR="00143066" w:rsidRPr="002C639D" w:rsidSect="00A01F74">
          <w:type w:val="continuous"/>
          <w:pgSz w:w="12240" w:h="15840"/>
          <w:pgMar w:top="1008" w:right="1152" w:bottom="1008" w:left="1296" w:header="720" w:footer="720" w:gutter="0"/>
          <w:cols w:num="2" w:space="720"/>
          <w:docGrid w:linePitch="360"/>
        </w:sectPr>
      </w:pPr>
    </w:p>
    <w:p w:rsidR="00B141F0" w:rsidRPr="002C639D" w:rsidRDefault="00B141F0" w:rsidP="00B141F0">
      <w:pPr>
        <w:pStyle w:val="NoSpacing"/>
        <w:rPr>
          <w:rFonts w:asciiTheme="minorHAnsi" w:hAnsiTheme="minorHAnsi" w:cs="Arial"/>
        </w:rPr>
      </w:pPr>
      <w:proofErr w:type="spellStart"/>
      <w:r w:rsidRPr="002C639D">
        <w:rPr>
          <w:rFonts w:asciiTheme="minorHAnsi" w:hAnsiTheme="minorHAnsi" w:cs="Arial"/>
        </w:rPr>
        <w:lastRenderedPageBreak/>
        <w:t>Wardlaw's</w:t>
      </w:r>
      <w:proofErr w:type="spellEnd"/>
      <w:r w:rsidRPr="002C639D">
        <w:rPr>
          <w:rFonts w:asciiTheme="minorHAnsi" w:hAnsiTheme="minorHAnsi" w:cs="Arial"/>
        </w:rPr>
        <w:t xml:space="preserve"> Contemporary Nutrition, 10th edition by Anne M. Smith and Angela L. Collene</w:t>
      </w:r>
    </w:p>
    <w:p w:rsidR="00B141F0" w:rsidRPr="002C639D" w:rsidRDefault="00B141F0" w:rsidP="00B141F0">
      <w:pPr>
        <w:pStyle w:val="NoSpacing"/>
        <w:rPr>
          <w:rFonts w:asciiTheme="minorHAnsi" w:hAnsiTheme="minorHAnsi" w:cs="Arial"/>
        </w:rPr>
      </w:pPr>
      <w:r w:rsidRPr="002C639D">
        <w:rPr>
          <w:rFonts w:asciiTheme="minorHAnsi" w:hAnsiTheme="minorHAnsi" w:cs="Arial"/>
        </w:rPr>
        <w:t>ISBN: 978-0-07-802137-4</w:t>
      </w:r>
      <w:r w:rsidRPr="002C639D">
        <w:rPr>
          <w:rFonts w:asciiTheme="minorHAnsi" w:hAnsiTheme="minorHAnsi" w:cs="Arial"/>
        </w:rPr>
        <w:tab/>
      </w:r>
    </w:p>
    <w:p w:rsidR="00B141F0" w:rsidRPr="002C639D" w:rsidRDefault="00B141F0" w:rsidP="00B141F0">
      <w:pPr>
        <w:pStyle w:val="NoSpacing"/>
        <w:rPr>
          <w:rFonts w:asciiTheme="minorHAnsi" w:hAnsiTheme="minorHAnsi" w:cs="Arial"/>
        </w:rPr>
      </w:pPr>
      <w:r w:rsidRPr="002C639D">
        <w:rPr>
          <w:rFonts w:asciiTheme="minorHAnsi" w:hAnsiTheme="minorHAnsi" w:cs="Arial"/>
        </w:rPr>
        <w:t xml:space="preserve"> *online access to </w:t>
      </w:r>
      <w:proofErr w:type="spellStart"/>
      <w:r w:rsidR="005D6AA9">
        <w:rPr>
          <w:rFonts w:asciiTheme="minorHAnsi" w:hAnsiTheme="minorHAnsi" w:cs="Arial"/>
        </w:rPr>
        <w:t>McGrawHill</w:t>
      </w:r>
      <w:proofErr w:type="spellEnd"/>
      <w:r w:rsidR="005D6AA9">
        <w:rPr>
          <w:rFonts w:asciiTheme="minorHAnsi" w:hAnsiTheme="minorHAnsi" w:cs="Arial"/>
        </w:rPr>
        <w:t xml:space="preserve"> </w:t>
      </w:r>
      <w:r w:rsidRPr="002C639D">
        <w:rPr>
          <w:rFonts w:asciiTheme="minorHAnsi" w:hAnsiTheme="minorHAnsi" w:cs="Arial"/>
        </w:rPr>
        <w:t xml:space="preserve">Connect </w:t>
      </w:r>
      <w:r w:rsidR="005D6AA9">
        <w:rPr>
          <w:rFonts w:asciiTheme="minorHAnsi" w:hAnsiTheme="minorHAnsi" w:cs="Arial"/>
        </w:rPr>
        <w:t xml:space="preserve">and an </w:t>
      </w:r>
      <w:proofErr w:type="spellStart"/>
      <w:r w:rsidR="005D6AA9">
        <w:rPr>
          <w:rFonts w:asciiTheme="minorHAnsi" w:hAnsiTheme="minorHAnsi" w:cs="Arial"/>
        </w:rPr>
        <w:t>ebook</w:t>
      </w:r>
      <w:proofErr w:type="spellEnd"/>
      <w:r w:rsidR="005D6AA9">
        <w:rPr>
          <w:rFonts w:asciiTheme="minorHAnsi" w:hAnsiTheme="minorHAnsi" w:cs="Arial"/>
        </w:rPr>
        <w:t xml:space="preserve"> </w:t>
      </w:r>
      <w:bookmarkStart w:id="0" w:name="_GoBack"/>
      <w:bookmarkEnd w:id="0"/>
      <w:r w:rsidRPr="002C639D">
        <w:rPr>
          <w:rFonts w:asciiTheme="minorHAnsi" w:hAnsiTheme="minorHAnsi" w:cs="Arial"/>
        </w:rPr>
        <w:t>is a requirement</w:t>
      </w:r>
    </w:p>
    <w:p w:rsidR="00B141F0" w:rsidRPr="002C639D" w:rsidRDefault="00B141F0" w:rsidP="00B141F0">
      <w:pPr>
        <w:pStyle w:val="NoSpacing"/>
        <w:rPr>
          <w:rFonts w:asciiTheme="minorHAnsi" w:hAnsiTheme="minorHAnsi" w:cs="Arial"/>
        </w:rPr>
      </w:pPr>
      <w:r w:rsidRPr="002C639D">
        <w:rPr>
          <w:rFonts w:asciiTheme="minorHAnsi" w:hAnsiTheme="minorHAnsi" w:cs="Arial"/>
        </w:rPr>
        <w:t xml:space="preserve"> ** </w:t>
      </w:r>
      <w:proofErr w:type="gramStart"/>
      <w:r w:rsidRPr="002C639D">
        <w:rPr>
          <w:rFonts w:asciiTheme="minorHAnsi" w:hAnsiTheme="minorHAnsi" w:cs="Arial"/>
        </w:rPr>
        <w:t>a</w:t>
      </w:r>
      <w:proofErr w:type="gramEnd"/>
      <w:r w:rsidRPr="002C639D">
        <w:rPr>
          <w:rFonts w:asciiTheme="minorHAnsi" w:hAnsiTheme="minorHAnsi" w:cs="Arial"/>
        </w:rPr>
        <w:t xml:space="preserve"> physical copy of the textbook is optional</w:t>
      </w:r>
    </w:p>
    <w:p w:rsidR="00B141F0" w:rsidRPr="002C639D" w:rsidRDefault="00B141F0" w:rsidP="00A01F74">
      <w:pPr>
        <w:rPr>
          <w:rFonts w:asciiTheme="minorHAnsi" w:hAnsiTheme="minorHAnsi" w:cs="Arial"/>
        </w:rPr>
      </w:pPr>
    </w:p>
    <w:p w:rsidR="00B141F0" w:rsidRPr="002C639D" w:rsidRDefault="00B141F0" w:rsidP="00A01F74">
      <w:pPr>
        <w:ind w:left="2160" w:hanging="2160"/>
        <w:rPr>
          <w:rFonts w:asciiTheme="minorHAnsi" w:hAnsiTheme="minorHAnsi"/>
          <w:bCs/>
        </w:rPr>
      </w:pPr>
      <w:r w:rsidRPr="002C639D">
        <w:rPr>
          <w:rFonts w:asciiTheme="minorHAnsi" w:hAnsiTheme="minorHAnsi" w:cs="Arial"/>
          <w:noProof/>
          <w:lang w:eastAsia="en-US"/>
        </w:rPr>
        <w:drawing>
          <wp:inline distT="0" distB="0" distL="0" distR="0" wp14:anchorId="205BE745" wp14:editId="00C4117F">
            <wp:extent cx="1001640" cy="1209675"/>
            <wp:effectExtent l="19050" t="0" r="8010" b="0"/>
            <wp:docPr id="14" name="Picture 4" descr="https://images-na.ssl-images-amazon.com/images/I/51DYCMAmqh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DYCMAmqhL._SX258_BO1,204,203,200_.jpg"/>
                    <pic:cNvPicPr>
                      <a:picLocks noChangeAspect="1" noChangeArrowheads="1"/>
                    </pic:cNvPicPr>
                  </pic:nvPicPr>
                  <pic:blipFill>
                    <a:blip r:embed="rId9" cstate="print"/>
                    <a:srcRect/>
                    <a:stretch>
                      <a:fillRect/>
                    </a:stretch>
                  </pic:blipFill>
                  <pic:spPr bwMode="auto">
                    <a:xfrm>
                      <a:off x="0" y="0"/>
                      <a:ext cx="1003143" cy="1211491"/>
                    </a:xfrm>
                    <a:prstGeom prst="rect">
                      <a:avLst/>
                    </a:prstGeom>
                    <a:noFill/>
                    <a:ln w="9525">
                      <a:noFill/>
                      <a:miter lim="800000"/>
                      <a:headEnd/>
                      <a:tailEnd/>
                    </a:ln>
                  </pic:spPr>
                </pic:pic>
              </a:graphicData>
            </a:graphic>
          </wp:inline>
        </w:drawing>
      </w:r>
    </w:p>
    <w:p w:rsidR="00B141F0" w:rsidRPr="002C639D" w:rsidRDefault="00B141F0" w:rsidP="00A01F74">
      <w:pPr>
        <w:ind w:left="2160" w:hanging="2160"/>
        <w:rPr>
          <w:rFonts w:asciiTheme="minorHAnsi" w:hAnsiTheme="minorHAnsi"/>
          <w:bCs/>
        </w:rPr>
      </w:pPr>
    </w:p>
    <w:p w:rsidR="00B141F0" w:rsidRPr="002C639D" w:rsidRDefault="00B141F0" w:rsidP="00B141F0">
      <w:pPr>
        <w:rPr>
          <w:rFonts w:asciiTheme="minorHAnsi" w:hAnsiTheme="minorHAnsi" w:cs="Arial"/>
        </w:rPr>
      </w:pPr>
      <w:r w:rsidRPr="002C639D">
        <w:rPr>
          <w:rFonts w:asciiTheme="minorHAnsi" w:eastAsiaTheme="minorEastAsia" w:hAnsiTheme="minorHAnsi" w:cs="Arial"/>
        </w:rPr>
        <w:t xml:space="preserve">In addition to the textbook, every student needs to read </w:t>
      </w:r>
      <w:r w:rsidRPr="002C639D">
        <w:rPr>
          <w:rFonts w:asciiTheme="minorHAnsi" w:eastAsiaTheme="minorEastAsia" w:hAnsiTheme="minorHAnsi" w:cs="Arial"/>
          <w:b/>
          <w:bCs/>
        </w:rPr>
        <w:t>one</w:t>
      </w:r>
      <w:r w:rsidRPr="002C639D">
        <w:rPr>
          <w:rFonts w:asciiTheme="minorHAnsi" w:eastAsiaTheme="minorEastAsia" w:hAnsiTheme="minorHAnsi" w:cs="Arial"/>
        </w:rPr>
        <w:t xml:space="preserve"> of the assigned books:  </w:t>
      </w:r>
      <w:r w:rsidRPr="002C639D">
        <w:rPr>
          <w:rFonts w:asciiTheme="minorHAnsi" w:eastAsiaTheme="minorEastAsia" w:hAnsiTheme="minorHAnsi" w:cs="Arial"/>
          <w:b/>
          <w:bCs/>
        </w:rPr>
        <w:t xml:space="preserve">In Defense of Food: An Eater’s Manifesto </w:t>
      </w:r>
      <w:r w:rsidRPr="002C639D">
        <w:rPr>
          <w:rFonts w:asciiTheme="minorHAnsi" w:eastAsiaTheme="minorEastAsia" w:hAnsiTheme="minorHAnsi" w:cs="Arial"/>
        </w:rPr>
        <w:t xml:space="preserve">by Michael </w:t>
      </w:r>
      <w:proofErr w:type="spellStart"/>
      <w:r w:rsidRPr="002C639D">
        <w:rPr>
          <w:rFonts w:asciiTheme="minorHAnsi" w:eastAsiaTheme="minorEastAsia" w:hAnsiTheme="minorHAnsi" w:cs="Arial"/>
        </w:rPr>
        <w:t>Pollan</w:t>
      </w:r>
      <w:proofErr w:type="spellEnd"/>
      <w:r w:rsidRPr="002C639D">
        <w:rPr>
          <w:rFonts w:asciiTheme="minorHAnsi" w:eastAsiaTheme="minorEastAsia" w:hAnsiTheme="minorHAnsi" w:cs="Arial"/>
        </w:rPr>
        <w:t xml:space="preserve"> or</w:t>
      </w:r>
      <w:r w:rsidRPr="002C639D">
        <w:rPr>
          <w:rFonts w:asciiTheme="minorHAnsi" w:eastAsiaTheme="minorEastAsia" w:hAnsiTheme="minorHAnsi" w:cs="Arial"/>
          <w:b/>
          <w:bCs/>
        </w:rPr>
        <w:t xml:space="preserve"> Whole: Rethinking the Science of Nutrition</w:t>
      </w:r>
      <w:r w:rsidRPr="002C639D">
        <w:rPr>
          <w:rFonts w:asciiTheme="minorHAnsi" w:eastAsiaTheme="minorEastAsia" w:hAnsiTheme="minorHAnsi" w:cs="Arial"/>
        </w:rPr>
        <w:t xml:space="preserve"> by T. Colin Campbell and Howard Jacobson in order to be able to complete the Book Report assignment.</w:t>
      </w:r>
    </w:p>
    <w:p w:rsidR="00B141F0" w:rsidRPr="002C639D" w:rsidRDefault="00B141F0" w:rsidP="00A01F74">
      <w:pPr>
        <w:ind w:left="2160" w:hanging="2160"/>
        <w:rPr>
          <w:rFonts w:asciiTheme="minorHAnsi" w:hAnsiTheme="minorHAnsi" w:cs="Arial"/>
          <w:bCs/>
        </w:rPr>
      </w:pPr>
    </w:p>
    <w:p w:rsidR="00143066" w:rsidRPr="002C639D" w:rsidRDefault="00143066" w:rsidP="00A01F74">
      <w:pPr>
        <w:rPr>
          <w:rFonts w:asciiTheme="minorHAnsi" w:hAnsiTheme="minorHAnsi" w:cs="Arial"/>
          <w:noProof/>
        </w:rPr>
        <w:sectPr w:rsidR="00143066" w:rsidRPr="002C639D" w:rsidSect="00B141F0">
          <w:type w:val="continuous"/>
          <w:pgSz w:w="12240" w:h="15840"/>
          <w:pgMar w:top="1008" w:right="1152" w:bottom="1008" w:left="1296" w:header="720" w:footer="720" w:gutter="0"/>
          <w:cols w:space="720"/>
          <w:docGrid w:linePitch="360"/>
        </w:sectPr>
      </w:pPr>
    </w:p>
    <w:p w:rsidR="00143066" w:rsidRPr="002C639D" w:rsidRDefault="00143066" w:rsidP="00A01F74">
      <w:pPr>
        <w:rPr>
          <w:rFonts w:asciiTheme="minorHAnsi" w:hAnsiTheme="minorHAnsi" w:cs="Arial"/>
          <w:bCs/>
        </w:rPr>
      </w:pPr>
      <w:r w:rsidRPr="002C639D">
        <w:rPr>
          <w:rFonts w:asciiTheme="minorHAnsi" w:hAnsiTheme="minorHAnsi" w:cs="Arial"/>
          <w:noProof/>
        </w:rPr>
        <w:lastRenderedPageBreak/>
        <w:t xml:space="preserve">       </w:t>
      </w:r>
      <w:r w:rsidRPr="002C639D">
        <w:rPr>
          <w:rFonts w:asciiTheme="minorHAnsi" w:hAnsiTheme="minorHAnsi" w:cs="Arial"/>
          <w:bCs/>
        </w:rPr>
        <w:t xml:space="preserve">   </w:t>
      </w:r>
      <w:r w:rsidR="00B141F0" w:rsidRPr="002C639D">
        <w:rPr>
          <w:rFonts w:asciiTheme="minorHAnsi" w:hAnsiTheme="minorHAnsi" w:cs="Arial"/>
          <w:bCs/>
        </w:rPr>
        <w:t xml:space="preserve"> </w:t>
      </w:r>
      <w:r w:rsidRPr="002C639D">
        <w:rPr>
          <w:rFonts w:asciiTheme="minorHAnsi" w:hAnsiTheme="minorHAnsi" w:cs="Arial"/>
          <w:bCs/>
        </w:rPr>
        <w:t xml:space="preserve">  </w:t>
      </w:r>
      <w:r w:rsidRPr="002C639D">
        <w:rPr>
          <w:rFonts w:asciiTheme="minorHAnsi" w:hAnsiTheme="minorHAnsi" w:cs="Arial"/>
          <w:noProof/>
          <w:lang w:eastAsia="en-US"/>
        </w:rPr>
        <w:drawing>
          <wp:inline distT="0" distB="0" distL="0" distR="0" wp14:anchorId="7CDFD6ED" wp14:editId="32453F3B">
            <wp:extent cx="849549" cy="1140165"/>
            <wp:effectExtent l="0" t="0" r="8255"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41088" t="31854" r="46837" b="39571"/>
                    <a:stretch/>
                  </pic:blipFill>
                  <pic:spPr bwMode="auto">
                    <a:xfrm>
                      <a:off x="0" y="0"/>
                      <a:ext cx="854773" cy="1147177"/>
                    </a:xfrm>
                    <a:prstGeom prst="rect">
                      <a:avLst/>
                    </a:prstGeom>
                    <a:ln>
                      <a:noFill/>
                    </a:ln>
                    <a:extLst>
                      <a:ext uri="{53640926-AAD7-44D8-BBD7-CCE9431645EC}">
                        <a14:shadowObscured xmlns:a14="http://schemas.microsoft.com/office/drawing/2010/main"/>
                      </a:ext>
                    </a:extLst>
                  </pic:spPr>
                </pic:pic>
              </a:graphicData>
            </a:graphic>
          </wp:inline>
        </w:drawing>
      </w:r>
      <w:r w:rsidRPr="002C639D">
        <w:rPr>
          <w:rFonts w:asciiTheme="minorHAnsi" w:hAnsiTheme="minorHAnsi" w:cs="Arial"/>
          <w:noProof/>
          <w:lang w:eastAsia="en-US"/>
        </w:rPr>
        <w:drawing>
          <wp:inline distT="0" distB="0" distL="0" distR="0" wp14:anchorId="2597867D" wp14:editId="410F2AE6">
            <wp:extent cx="1249680" cy="1135380"/>
            <wp:effectExtent l="0" t="0" r="7620" b="7620"/>
            <wp:docPr id="7" name="Picture 4"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Detai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135380"/>
                    </a:xfrm>
                    <a:prstGeom prst="rect">
                      <a:avLst/>
                    </a:prstGeom>
                    <a:noFill/>
                    <a:ln>
                      <a:noFill/>
                    </a:ln>
                  </pic:spPr>
                </pic:pic>
              </a:graphicData>
            </a:graphic>
          </wp:inline>
        </w:drawing>
      </w:r>
    </w:p>
    <w:p w:rsidR="00A1347A" w:rsidRPr="002C639D" w:rsidRDefault="00A1347A" w:rsidP="00B141F0">
      <w:pPr>
        <w:pStyle w:val="NoSpacing"/>
        <w:rPr>
          <w:rFonts w:asciiTheme="minorHAnsi" w:hAnsiTheme="minorHAnsi" w:cs="Arial"/>
        </w:rPr>
        <w:sectPr w:rsidR="00A1347A" w:rsidRPr="002C639D" w:rsidSect="00B141F0">
          <w:type w:val="continuous"/>
          <w:pgSz w:w="12240" w:h="15840"/>
          <w:pgMar w:top="1008" w:right="1152" w:bottom="1008" w:left="1296" w:header="720" w:footer="720" w:gutter="0"/>
          <w:cols w:space="720"/>
          <w:docGrid w:linePitch="360"/>
        </w:sectPr>
      </w:pPr>
    </w:p>
    <w:p w:rsidR="00EB3243" w:rsidRPr="002C639D" w:rsidRDefault="00EB3243" w:rsidP="00796794">
      <w:pPr>
        <w:rPr>
          <w:rFonts w:asciiTheme="minorHAnsi" w:hAnsiTheme="minorHAnsi" w:cs="Arial"/>
        </w:rPr>
      </w:pPr>
      <w:r w:rsidRPr="002C639D">
        <w:rPr>
          <w:rFonts w:asciiTheme="minorHAnsi" w:hAnsiTheme="minorHAnsi" w:cs="Arial"/>
        </w:rPr>
        <w:lastRenderedPageBreak/>
        <w:tab/>
      </w:r>
      <w:r w:rsidRPr="002C639D">
        <w:rPr>
          <w:rFonts w:asciiTheme="minorHAnsi" w:hAnsiTheme="minorHAnsi" w:cs="Arial"/>
        </w:rPr>
        <w:tab/>
      </w:r>
    </w:p>
    <w:p w:rsidR="00796794" w:rsidRPr="002C639D" w:rsidRDefault="00796794" w:rsidP="00796794">
      <w:pPr>
        <w:rPr>
          <w:rFonts w:asciiTheme="minorHAnsi" w:hAnsiTheme="minorHAnsi" w:cs="Arial"/>
          <w:b/>
        </w:rPr>
      </w:pPr>
      <w:r w:rsidRPr="002C639D">
        <w:rPr>
          <w:rFonts w:asciiTheme="minorHAnsi" w:hAnsiTheme="minorHAnsi" w:cs="Arial"/>
          <w:b/>
        </w:rPr>
        <w:t xml:space="preserve">Descriptions of major assignments and examinations: </w:t>
      </w:r>
    </w:p>
    <w:p w:rsidR="00796794" w:rsidRPr="002C639D" w:rsidRDefault="00796794" w:rsidP="00796794">
      <w:pPr>
        <w:rPr>
          <w:rFonts w:asciiTheme="minorHAnsi" w:hAnsiTheme="minorHAnsi" w:cs="Arial"/>
          <w:b/>
        </w:rPr>
      </w:pPr>
    </w:p>
    <w:p w:rsidR="00AF4717" w:rsidRPr="002C639D" w:rsidRDefault="00796794" w:rsidP="00796794">
      <w:pPr>
        <w:pStyle w:val="ListParagraph"/>
        <w:numPr>
          <w:ilvl w:val="0"/>
          <w:numId w:val="2"/>
        </w:numPr>
        <w:rPr>
          <w:rFonts w:asciiTheme="minorHAnsi" w:hAnsiTheme="minorHAnsi" w:cs="Arial"/>
        </w:rPr>
      </w:pPr>
      <w:r w:rsidRPr="002C639D">
        <w:rPr>
          <w:rFonts w:asciiTheme="minorHAnsi" w:hAnsiTheme="minorHAnsi" w:cs="Arial"/>
        </w:rPr>
        <w:t>Online reading - interactive reading with activities and assessments to be done prior to class to ensure understanding of topics to be disc</w:t>
      </w:r>
      <w:r w:rsidR="00AF4717" w:rsidRPr="002C639D">
        <w:rPr>
          <w:rFonts w:asciiTheme="minorHAnsi" w:hAnsiTheme="minorHAnsi" w:cs="Arial"/>
        </w:rPr>
        <w:t>ussed in class</w:t>
      </w:r>
    </w:p>
    <w:p w:rsidR="00796794" w:rsidRPr="002C639D" w:rsidRDefault="00796794" w:rsidP="00796794">
      <w:pPr>
        <w:pStyle w:val="ListParagraph"/>
        <w:numPr>
          <w:ilvl w:val="0"/>
          <w:numId w:val="2"/>
        </w:numPr>
        <w:rPr>
          <w:rFonts w:asciiTheme="minorHAnsi" w:hAnsiTheme="minorHAnsi" w:cs="Arial"/>
        </w:rPr>
      </w:pPr>
      <w:r w:rsidRPr="002C639D">
        <w:rPr>
          <w:rFonts w:asciiTheme="minorHAnsi" w:hAnsiTheme="minorHAnsi" w:cs="Arial"/>
        </w:rPr>
        <w:t>Online activities</w:t>
      </w:r>
      <w:r w:rsidR="00AF4717" w:rsidRPr="002C639D">
        <w:rPr>
          <w:rFonts w:asciiTheme="minorHAnsi" w:hAnsiTheme="minorHAnsi" w:cs="Arial"/>
        </w:rPr>
        <w:t xml:space="preserve"> - online homework assignments assigned post lecture in order to provide extra practice with application of material and ensure comprehension</w:t>
      </w:r>
    </w:p>
    <w:p w:rsidR="00AF4717" w:rsidRPr="002C639D" w:rsidRDefault="00AF4717" w:rsidP="00796794">
      <w:pPr>
        <w:pStyle w:val="ListParagraph"/>
        <w:numPr>
          <w:ilvl w:val="0"/>
          <w:numId w:val="2"/>
        </w:numPr>
        <w:rPr>
          <w:rFonts w:asciiTheme="minorHAnsi" w:hAnsiTheme="minorHAnsi" w:cs="Arial"/>
        </w:rPr>
      </w:pPr>
      <w:r w:rsidRPr="002C639D">
        <w:rPr>
          <w:rFonts w:asciiTheme="minorHAnsi" w:hAnsiTheme="minorHAnsi" w:cs="Arial"/>
        </w:rPr>
        <w:t>In class activities - interactive and discussion-based, in-class activities in order to provide practice with application of the material and give students the opportunity to ask questions and clarify concepts in class, and ensure attendance</w:t>
      </w:r>
    </w:p>
    <w:p w:rsidR="00AF4717" w:rsidRPr="002C639D" w:rsidRDefault="00AF4717" w:rsidP="00796794">
      <w:pPr>
        <w:pStyle w:val="ListParagraph"/>
        <w:numPr>
          <w:ilvl w:val="0"/>
          <w:numId w:val="2"/>
        </w:numPr>
        <w:rPr>
          <w:rFonts w:asciiTheme="minorHAnsi" w:hAnsiTheme="minorHAnsi" w:cs="Arial"/>
        </w:rPr>
      </w:pPr>
      <w:r w:rsidRPr="002C639D">
        <w:rPr>
          <w:rFonts w:asciiTheme="minorHAnsi" w:hAnsiTheme="minorHAnsi" w:cs="Arial"/>
        </w:rPr>
        <w:t>Book report - provide students with supplemental material putting class topic in context and have students work on analytical and written communication skills</w:t>
      </w:r>
    </w:p>
    <w:p w:rsidR="00AF4717" w:rsidRPr="002C639D" w:rsidRDefault="00AF4717" w:rsidP="00796794">
      <w:pPr>
        <w:pStyle w:val="ListParagraph"/>
        <w:numPr>
          <w:ilvl w:val="0"/>
          <w:numId w:val="2"/>
        </w:numPr>
        <w:rPr>
          <w:rFonts w:asciiTheme="minorHAnsi" w:hAnsiTheme="minorHAnsi" w:cs="Arial"/>
        </w:rPr>
      </w:pPr>
      <w:r w:rsidRPr="002C639D">
        <w:rPr>
          <w:rFonts w:asciiTheme="minorHAnsi" w:hAnsiTheme="minorHAnsi" w:cs="Arial"/>
        </w:rPr>
        <w:t xml:space="preserve">Exams - to test comprehension of lecture topics and ability to apply the knowledge in new and practical contexts. </w:t>
      </w:r>
    </w:p>
    <w:p w:rsidR="00796794" w:rsidRPr="002C639D" w:rsidRDefault="00796794" w:rsidP="00796794">
      <w:pPr>
        <w:rPr>
          <w:rFonts w:asciiTheme="minorHAnsi" w:hAnsiTheme="minorHAnsi" w:cs="Arial"/>
        </w:rPr>
      </w:pPr>
    </w:p>
    <w:p w:rsidR="00F33D24" w:rsidRPr="002C639D" w:rsidRDefault="00796794" w:rsidP="00F33D24">
      <w:pPr>
        <w:jc w:val="both"/>
        <w:rPr>
          <w:rFonts w:asciiTheme="minorHAnsi" w:hAnsiTheme="minorHAnsi" w:cs="Arial"/>
        </w:rPr>
      </w:pPr>
      <w:r w:rsidRPr="002C639D">
        <w:rPr>
          <w:rFonts w:asciiTheme="minorHAnsi" w:hAnsiTheme="minorHAnsi" w:cs="Arial"/>
          <w:b/>
        </w:rPr>
        <w:t xml:space="preserve">Attendance: </w:t>
      </w:r>
      <w:r w:rsidR="00F33D24" w:rsidRPr="002C639D">
        <w:rPr>
          <w:rFonts w:asciiTheme="minorHAnsi" w:hAnsiTheme="minorHAnsi" w:cs="Arial"/>
        </w:rPr>
        <w:t>I am conducting this class in a “flipped classroom” format where you study at home and discuss real life applications in class. Since a vital part of learning will be occurring in class and a significant portion of that will be on quizzes and test</w:t>
      </w:r>
      <w:r w:rsidR="006F54DB" w:rsidRPr="002C639D">
        <w:rPr>
          <w:rFonts w:asciiTheme="minorHAnsi" w:hAnsiTheme="minorHAnsi" w:cs="Arial"/>
        </w:rPr>
        <w:t>, 40% of your grade will come from</w:t>
      </w:r>
      <w:r w:rsidR="00F33D24" w:rsidRPr="002C639D">
        <w:rPr>
          <w:rFonts w:asciiTheme="minorHAnsi" w:hAnsiTheme="minorHAnsi" w:cs="Arial"/>
        </w:rPr>
        <w:t xml:space="preserve"> </w:t>
      </w:r>
      <w:r w:rsidR="00F33D24" w:rsidRPr="002C639D">
        <w:rPr>
          <w:rFonts w:asciiTheme="minorHAnsi" w:hAnsiTheme="minorHAnsi" w:cs="Arial"/>
          <w:b/>
        </w:rPr>
        <w:t xml:space="preserve">ATTENDANCE aka </w:t>
      </w:r>
      <w:r w:rsidR="00F33D24" w:rsidRPr="002C639D">
        <w:rPr>
          <w:rFonts w:asciiTheme="minorHAnsi" w:hAnsiTheme="minorHAnsi" w:cs="Arial"/>
        </w:rPr>
        <w:t>in-class quizzes and assignments.  If you miss a class</w:t>
      </w:r>
      <w:r w:rsidR="006F54DB" w:rsidRPr="002C639D">
        <w:rPr>
          <w:rFonts w:asciiTheme="minorHAnsi" w:hAnsiTheme="minorHAnsi" w:cs="Arial"/>
        </w:rPr>
        <w:t xml:space="preserve">, are late for class, or leave </w:t>
      </w:r>
      <w:r w:rsidR="00820995" w:rsidRPr="002C639D">
        <w:rPr>
          <w:rFonts w:asciiTheme="minorHAnsi" w:hAnsiTheme="minorHAnsi" w:cs="Arial"/>
        </w:rPr>
        <w:t xml:space="preserve">class </w:t>
      </w:r>
      <w:r w:rsidR="006F54DB" w:rsidRPr="002C639D">
        <w:rPr>
          <w:rFonts w:asciiTheme="minorHAnsi" w:hAnsiTheme="minorHAnsi" w:cs="Arial"/>
        </w:rPr>
        <w:t>early,</w:t>
      </w:r>
      <w:r w:rsidR="00820995" w:rsidRPr="002C639D">
        <w:rPr>
          <w:rFonts w:asciiTheme="minorHAnsi" w:hAnsiTheme="minorHAnsi" w:cs="Arial"/>
        </w:rPr>
        <w:t xml:space="preserve"> </w:t>
      </w:r>
      <w:r w:rsidR="00F33D24" w:rsidRPr="002C639D">
        <w:rPr>
          <w:rFonts w:asciiTheme="minorHAnsi" w:hAnsiTheme="minorHAnsi" w:cs="Arial"/>
        </w:rPr>
        <w:t>you will receive a ZERO</w:t>
      </w:r>
      <w:r w:rsidR="00820995" w:rsidRPr="002C639D">
        <w:rPr>
          <w:rFonts w:asciiTheme="minorHAnsi" w:hAnsiTheme="minorHAnsi" w:cs="Arial"/>
        </w:rPr>
        <w:t xml:space="preserve"> for that assignment</w:t>
      </w:r>
      <w:r w:rsidR="00F33D24" w:rsidRPr="002C639D">
        <w:rPr>
          <w:rFonts w:asciiTheme="minorHAnsi" w:hAnsiTheme="minorHAnsi" w:cs="Arial"/>
        </w:rPr>
        <w:t xml:space="preserve">. </w:t>
      </w:r>
      <w:r w:rsidR="00F33D24" w:rsidRPr="002C639D">
        <w:rPr>
          <w:rFonts w:asciiTheme="minorHAnsi" w:hAnsiTheme="minorHAnsi" w:cs="Arial"/>
          <w:b/>
        </w:rPr>
        <w:t>There is ZERO tolerance for missed classes.</w:t>
      </w:r>
      <w:r w:rsidR="00F33D24" w:rsidRPr="002C639D">
        <w:rPr>
          <w:rFonts w:asciiTheme="minorHAnsi" w:hAnsiTheme="minorHAnsi" w:cs="Arial"/>
        </w:rPr>
        <w:t xml:space="preserve"> </w:t>
      </w:r>
    </w:p>
    <w:p w:rsidR="00820995" w:rsidRPr="002C639D" w:rsidRDefault="00820995" w:rsidP="00F33D24">
      <w:pPr>
        <w:jc w:val="both"/>
        <w:rPr>
          <w:rFonts w:asciiTheme="minorHAnsi" w:hAnsiTheme="minorHAnsi" w:cs="Arial"/>
          <w:color w:val="FF0000"/>
        </w:rPr>
      </w:pPr>
    </w:p>
    <w:p w:rsidR="00F33D24" w:rsidRPr="002C639D" w:rsidRDefault="00F33D24" w:rsidP="00F33D24">
      <w:pPr>
        <w:jc w:val="both"/>
        <w:rPr>
          <w:rFonts w:asciiTheme="minorHAnsi" w:hAnsiTheme="minorHAnsi"/>
        </w:rPr>
      </w:pPr>
      <w:r w:rsidRPr="002C639D">
        <w:rPr>
          <w:rFonts w:asciiTheme="minorHAnsi" w:hAnsiTheme="minorHAnsi" w:cs="Arial"/>
        </w:rPr>
        <w:t xml:space="preserve">All submitted attendance quizzes will be kept online or in Dr. Wilk’s office and serve as proof that you attended and listened in class that day.  Only serious illness of you or your children counts as an excuse. </w:t>
      </w:r>
      <w:r w:rsidR="00EB3243" w:rsidRPr="002C639D">
        <w:rPr>
          <w:rFonts w:asciiTheme="minorHAnsi" w:hAnsiTheme="minorHAnsi" w:cs="Arial"/>
          <w:u w:val="single"/>
        </w:rPr>
        <w:lastRenderedPageBreak/>
        <w:t>Regular doctors’</w:t>
      </w:r>
      <w:r w:rsidRPr="002C639D">
        <w:rPr>
          <w:rFonts w:asciiTheme="minorHAnsi" w:hAnsiTheme="minorHAnsi" w:cs="Arial"/>
          <w:u w:val="single"/>
        </w:rPr>
        <w:t xml:space="preserve"> appointments for you, kids or parents do not count as excused absences.</w:t>
      </w:r>
      <w:r w:rsidRPr="002C639D">
        <w:rPr>
          <w:rFonts w:asciiTheme="minorHAnsi" w:hAnsiTheme="minorHAnsi" w:cs="Arial"/>
        </w:rPr>
        <w:t xml:space="preserve"> Most offices are open from 8-5pm, Nutrition class takes just one hour, schedule </w:t>
      </w:r>
      <w:proofErr w:type="gramStart"/>
      <w:r w:rsidRPr="002C639D">
        <w:rPr>
          <w:rFonts w:asciiTheme="minorHAnsi" w:hAnsiTheme="minorHAnsi" w:cs="Arial"/>
        </w:rPr>
        <w:t>your</w:t>
      </w:r>
      <w:proofErr w:type="gramEnd"/>
      <w:r w:rsidRPr="002C639D">
        <w:rPr>
          <w:rFonts w:asciiTheme="minorHAnsi" w:hAnsiTheme="minorHAnsi" w:cs="Arial"/>
        </w:rPr>
        <w:t xml:space="preserve"> other activities around class time.</w:t>
      </w:r>
    </w:p>
    <w:p w:rsidR="00796794" w:rsidRPr="002C639D" w:rsidRDefault="00796794" w:rsidP="00796794">
      <w:pPr>
        <w:rPr>
          <w:rFonts w:asciiTheme="minorHAnsi" w:hAnsiTheme="minorHAnsi" w:cs="Arial"/>
        </w:rPr>
      </w:pPr>
    </w:p>
    <w:p w:rsidR="00B16662" w:rsidRPr="002C639D" w:rsidRDefault="00B16662" w:rsidP="00796794">
      <w:pPr>
        <w:rPr>
          <w:rFonts w:asciiTheme="minorHAnsi" w:hAnsiTheme="minorHAnsi" w:cs="Arial"/>
          <w:b/>
        </w:rPr>
      </w:pPr>
      <w:r w:rsidRPr="002C639D">
        <w:rPr>
          <w:rFonts w:asciiTheme="minorHAnsi" w:hAnsiTheme="minorHAnsi" w:cs="Arial"/>
          <w:b/>
        </w:rPr>
        <w:t>Email policy</w:t>
      </w:r>
    </w:p>
    <w:p w:rsidR="00B16662" w:rsidRPr="002C639D" w:rsidRDefault="00B16662" w:rsidP="00B16662">
      <w:pPr>
        <w:rPr>
          <w:rFonts w:asciiTheme="minorHAnsi" w:hAnsiTheme="minorHAnsi" w:cs="Arial"/>
        </w:rPr>
      </w:pPr>
      <w:r w:rsidRPr="002C639D">
        <w:rPr>
          <w:rFonts w:asciiTheme="minorHAnsi" w:hAnsiTheme="minorHAnsi" w:cs="Arial"/>
        </w:rPr>
        <w:t xml:space="preserve">In previous semesters, the vast majority of emails from students could be answered with “Read your syllabus/class schedule/assignment instructions,” consisted of information mentioned multiple times in class or posted on Blackboard, or required a complex answer best delivered in person. To maximize the productivity of the instructors, students should </w:t>
      </w:r>
      <w:r w:rsidRPr="002C639D">
        <w:rPr>
          <w:rFonts w:asciiTheme="minorHAnsi" w:hAnsiTheme="minorHAnsi" w:cs="Arial"/>
          <w:b/>
        </w:rPr>
        <w:t>only email the TA</w:t>
      </w:r>
      <w:r w:rsidRPr="002C639D">
        <w:rPr>
          <w:rFonts w:asciiTheme="minorHAnsi" w:hAnsiTheme="minorHAnsi" w:cs="Arial"/>
        </w:rPr>
        <w:t xml:space="preserve"> at </w:t>
      </w:r>
      <w:r w:rsidRPr="002C639D">
        <w:rPr>
          <w:rFonts w:asciiTheme="minorHAnsi" w:hAnsiTheme="minorHAnsi" w:cs="Arial"/>
          <w:color w:val="0000FF"/>
        </w:rPr>
        <w:t>sarah.ally@mymav.uta.edu</w:t>
      </w:r>
      <w:r w:rsidRPr="002C639D">
        <w:rPr>
          <w:rFonts w:asciiTheme="minorHAnsi" w:hAnsiTheme="minorHAnsi" w:cs="Arial"/>
        </w:rPr>
        <w:t xml:space="preserve"> for the following reasons:</w:t>
      </w:r>
    </w:p>
    <w:p w:rsidR="00B16662" w:rsidRPr="002C639D" w:rsidRDefault="00B16662" w:rsidP="00B16662">
      <w:pPr>
        <w:ind w:firstLine="605"/>
        <w:rPr>
          <w:rFonts w:asciiTheme="minorHAnsi" w:hAnsiTheme="minorHAnsi" w:cs="Arial"/>
        </w:rPr>
      </w:pPr>
      <w:r w:rsidRPr="002C639D">
        <w:rPr>
          <w:rFonts w:asciiTheme="minorHAnsi" w:hAnsiTheme="minorHAnsi" w:cs="Arial"/>
        </w:rPr>
        <w:t>1. as a tool to set up a one-on-one meeting with Dr. Wilk and/or Sarah, if the emailed office hours conflict with your schedule.  Use the subject line “meeting request.”  Your message should include at least two times when you would be available to meet, and a brief, one-sentence description of the reason for the meeting.</w:t>
      </w:r>
    </w:p>
    <w:p w:rsidR="00B16662" w:rsidRPr="002C639D" w:rsidRDefault="00B16662" w:rsidP="00B16662">
      <w:pPr>
        <w:rPr>
          <w:rFonts w:asciiTheme="minorHAnsi" w:hAnsiTheme="minorHAnsi" w:cs="Arial"/>
        </w:rPr>
      </w:pPr>
      <w:r w:rsidRPr="002C639D">
        <w:rPr>
          <w:rFonts w:asciiTheme="minorHAnsi" w:hAnsiTheme="minorHAnsi" w:cs="Arial"/>
        </w:rPr>
        <w:tab/>
        <w:t xml:space="preserve">2. </w:t>
      </w:r>
      <w:proofErr w:type="gramStart"/>
      <w:r w:rsidRPr="002C639D">
        <w:rPr>
          <w:rFonts w:asciiTheme="minorHAnsi" w:hAnsiTheme="minorHAnsi" w:cs="Arial"/>
        </w:rPr>
        <w:t>to</w:t>
      </w:r>
      <w:proofErr w:type="gramEnd"/>
      <w:r w:rsidRPr="002C639D">
        <w:rPr>
          <w:rFonts w:asciiTheme="minorHAnsi" w:hAnsiTheme="minorHAnsi" w:cs="Arial"/>
        </w:rPr>
        <w:t xml:space="preserve"> alert Dr. Wilk and Sarah of exceptional circumstances that will prevent you from completing a major assignment or test.  Exceptional circumstances must be communicated to the TA/instructor </w:t>
      </w:r>
      <w:r w:rsidRPr="002C639D">
        <w:rPr>
          <w:rFonts w:asciiTheme="minorHAnsi" w:hAnsiTheme="minorHAnsi" w:cs="Arial"/>
          <w:u w:val="single"/>
        </w:rPr>
        <w:t>before</w:t>
      </w:r>
      <w:r w:rsidRPr="002C639D">
        <w:rPr>
          <w:rFonts w:asciiTheme="minorHAnsi" w:hAnsiTheme="minorHAnsi" w:cs="Arial"/>
        </w:rPr>
        <w:t xml:space="preserve"> the exam is taken, not after an unsatisfactory grade has been earned.  There will be no exceptions to this policy.  If you think you have exceptional circumstances, </w:t>
      </w:r>
      <w:r w:rsidRPr="002C639D">
        <w:rPr>
          <w:rFonts w:asciiTheme="minorHAnsi" w:hAnsiTheme="minorHAnsi" w:cs="Arial"/>
          <w:u w:val="single"/>
        </w:rPr>
        <w:t>communicate with us first; do not attempt to take the exam.</w:t>
      </w:r>
    </w:p>
    <w:p w:rsidR="00B16662" w:rsidRPr="002C639D" w:rsidRDefault="00B16662" w:rsidP="00B16662">
      <w:pPr>
        <w:rPr>
          <w:rFonts w:asciiTheme="minorHAnsi" w:hAnsiTheme="minorHAnsi" w:cs="Arial"/>
        </w:rPr>
      </w:pPr>
    </w:p>
    <w:p w:rsidR="00B16662" w:rsidRPr="002C639D" w:rsidRDefault="00B16662" w:rsidP="00B16662">
      <w:pPr>
        <w:rPr>
          <w:rFonts w:asciiTheme="minorHAnsi" w:hAnsiTheme="minorHAnsi" w:cs="Arial"/>
        </w:rPr>
      </w:pPr>
      <w:r w:rsidRPr="002C639D">
        <w:rPr>
          <w:rFonts w:asciiTheme="minorHAnsi" w:hAnsiTheme="minorHAnsi" w:cs="Arial"/>
        </w:rPr>
        <w:t>Emails sent for any other reason will not be considered or acknowledged.</w:t>
      </w:r>
    </w:p>
    <w:p w:rsidR="00B16662" w:rsidRPr="002C639D" w:rsidRDefault="00B16662" w:rsidP="00B16662">
      <w:pPr>
        <w:rPr>
          <w:rFonts w:asciiTheme="minorHAnsi" w:hAnsiTheme="minorHAnsi" w:cs="Arial"/>
        </w:rPr>
      </w:pPr>
    </w:p>
    <w:p w:rsidR="00B16662" w:rsidRPr="002C639D" w:rsidRDefault="00B16662" w:rsidP="00B16662">
      <w:pPr>
        <w:rPr>
          <w:rFonts w:asciiTheme="minorHAnsi" w:hAnsiTheme="minorHAnsi" w:cs="Arial"/>
        </w:rPr>
      </w:pPr>
      <w:r w:rsidRPr="002C639D">
        <w:rPr>
          <w:rFonts w:asciiTheme="minorHAnsi" w:hAnsiTheme="minorHAnsi" w:cs="Arial"/>
        </w:rPr>
        <w:t xml:space="preserve">Include your full name and your class.  Be professional and courteous; please, address any professor as “Professor” or “Dr.”  </w:t>
      </w:r>
    </w:p>
    <w:p w:rsidR="00B16662" w:rsidRPr="002C639D" w:rsidRDefault="00B16662" w:rsidP="00B16662">
      <w:pPr>
        <w:rPr>
          <w:rFonts w:asciiTheme="minorHAnsi" w:hAnsiTheme="minorHAnsi" w:cs="Arial"/>
        </w:rPr>
      </w:pPr>
      <w:r w:rsidRPr="002C639D">
        <w:rPr>
          <w:rFonts w:asciiTheme="minorHAnsi" w:hAnsiTheme="minorHAnsi" w:cs="Arial"/>
        </w:rPr>
        <w:t xml:space="preserve">Be patient; do not send duplicate emails. Talk to us after class if your email is not responded to within a week. </w:t>
      </w:r>
    </w:p>
    <w:p w:rsidR="00B16662" w:rsidRPr="002C639D" w:rsidRDefault="00B16662" w:rsidP="00B16662">
      <w:pPr>
        <w:rPr>
          <w:rFonts w:asciiTheme="minorHAnsi" w:hAnsiTheme="minorHAnsi" w:cs="Arial"/>
        </w:rPr>
      </w:pPr>
    </w:p>
    <w:p w:rsidR="00B16662" w:rsidRPr="002C639D" w:rsidRDefault="00B16662" w:rsidP="00B16662">
      <w:pPr>
        <w:rPr>
          <w:rFonts w:asciiTheme="minorHAnsi" w:hAnsiTheme="minorHAnsi" w:cs="Arial"/>
        </w:rPr>
      </w:pPr>
      <w:r w:rsidRPr="002C639D">
        <w:rPr>
          <w:rFonts w:asciiTheme="minorHAnsi" w:hAnsiTheme="minorHAnsi" w:cs="Arial"/>
        </w:rPr>
        <w:t xml:space="preserve">Do not email Dr. Wilk via her personal email address. </w:t>
      </w:r>
      <w:proofErr w:type="gramStart"/>
      <w:r w:rsidRPr="002C639D">
        <w:rPr>
          <w:rFonts w:asciiTheme="minorHAnsi" w:hAnsiTheme="minorHAnsi" w:cs="Arial"/>
        </w:rPr>
        <w:t>Only the TA.</w:t>
      </w:r>
      <w:proofErr w:type="gramEnd"/>
      <w:r w:rsidRPr="002C639D">
        <w:rPr>
          <w:rFonts w:asciiTheme="minorHAnsi" w:hAnsiTheme="minorHAnsi" w:cs="Arial"/>
        </w:rPr>
        <w:t xml:space="preserve"> </w:t>
      </w:r>
      <w:r w:rsidRPr="002C639D">
        <w:rPr>
          <w:rFonts w:asciiTheme="minorHAnsi" w:hAnsiTheme="minorHAnsi" w:cs="Arial"/>
          <w:u w:val="single"/>
        </w:rPr>
        <w:t>Unless it is a very personal issue that you feel better about communicating with Dr. Wilk directly</w:t>
      </w:r>
      <w:r w:rsidRPr="002C639D">
        <w:rPr>
          <w:rFonts w:asciiTheme="minorHAnsi" w:hAnsiTheme="minorHAnsi" w:cs="Arial"/>
        </w:rPr>
        <w:t xml:space="preserve">, your best bet is to email the TA first and information will be passed on and shared accordingly. Dr. Wilk is teaching 3 different classes plus lab in addition to her other academic commitments. Therefore, any time that can be freed up for her results in a better academic environment for all students. </w:t>
      </w:r>
    </w:p>
    <w:p w:rsidR="00B16662" w:rsidRPr="002C639D" w:rsidRDefault="00B16662" w:rsidP="00B16662">
      <w:pPr>
        <w:rPr>
          <w:rFonts w:asciiTheme="minorHAnsi" w:hAnsiTheme="minorHAnsi" w:cs="Arial"/>
        </w:rPr>
      </w:pPr>
    </w:p>
    <w:p w:rsidR="00B16662" w:rsidRPr="002C639D" w:rsidRDefault="00B16662" w:rsidP="00B16662">
      <w:pPr>
        <w:rPr>
          <w:rFonts w:asciiTheme="minorHAnsi" w:hAnsiTheme="minorHAnsi" w:cs="Arial"/>
        </w:rPr>
      </w:pPr>
      <w:r w:rsidRPr="002C639D">
        <w:rPr>
          <w:rFonts w:asciiTheme="minorHAnsi" w:hAnsiTheme="minorHAnsi" w:cs="Arial"/>
        </w:rPr>
        <w:t>I strongly encourage you to ask questions about the syllabus and assignments during class time.  For more in-depth discussions - - such as guidance on assignments - - please plan to meet in person.  Our face-to-face conversations will both allow us to get to know each other better and foster a more collegial learning atmosphere.</w:t>
      </w:r>
    </w:p>
    <w:p w:rsidR="00B16662" w:rsidRPr="002C639D" w:rsidRDefault="00B16662" w:rsidP="00796794">
      <w:pPr>
        <w:rPr>
          <w:rFonts w:asciiTheme="minorHAnsi" w:hAnsiTheme="minorHAnsi" w:cs="Arial"/>
          <w:b/>
        </w:rPr>
      </w:pPr>
    </w:p>
    <w:p w:rsidR="006F54DB" w:rsidRPr="002C639D" w:rsidRDefault="00796794" w:rsidP="00796794">
      <w:pPr>
        <w:rPr>
          <w:rFonts w:asciiTheme="minorHAnsi" w:hAnsiTheme="minorHAnsi" w:cs="Arial"/>
        </w:rPr>
      </w:pPr>
      <w:r w:rsidRPr="002C639D">
        <w:rPr>
          <w:rFonts w:asciiTheme="minorHAnsi" w:hAnsiTheme="minorHAnsi" w:cs="Arial"/>
          <w:b/>
        </w:rPr>
        <w:t>Grading</w:t>
      </w:r>
      <w:r w:rsidRPr="002C639D">
        <w:rPr>
          <w:rFonts w:asciiTheme="minorHAnsi" w:hAnsiTheme="minorHAnsi" w:cs="Arial"/>
        </w:rPr>
        <w:t>:</w:t>
      </w:r>
    </w:p>
    <w:p w:rsidR="006F54DB" w:rsidRPr="002C639D" w:rsidRDefault="00820995" w:rsidP="00796794">
      <w:pPr>
        <w:rPr>
          <w:rFonts w:asciiTheme="minorHAnsi" w:hAnsiTheme="minorHAnsi" w:cs="Arial"/>
        </w:rPr>
      </w:pPr>
      <w:r w:rsidRPr="002C639D">
        <w:rPr>
          <w:rFonts w:asciiTheme="minorHAnsi" w:hAnsiTheme="minorHAnsi" w:cs="Arial"/>
        </w:rPr>
        <w:t xml:space="preserve">The table below outlines the breakdown of the grade. </w:t>
      </w:r>
    </w:p>
    <w:tbl>
      <w:tblPr>
        <w:tblStyle w:val="TableGrid"/>
        <w:tblpPr w:leftFromText="180" w:rightFromText="180" w:vertAnchor="text" w:horzAnchor="page" w:tblpX="1609" w:tblpY="128"/>
        <w:tblW w:w="0" w:type="auto"/>
        <w:tblLook w:val="04A0" w:firstRow="1" w:lastRow="0" w:firstColumn="1" w:lastColumn="0" w:noHBand="0" w:noVBand="1"/>
      </w:tblPr>
      <w:tblGrid>
        <w:gridCol w:w="3192"/>
        <w:gridCol w:w="1554"/>
      </w:tblGrid>
      <w:tr w:rsidR="000A7436" w:rsidRPr="002C639D" w:rsidTr="000A7436">
        <w:tc>
          <w:tcPr>
            <w:tcW w:w="3192" w:type="dxa"/>
          </w:tcPr>
          <w:p w:rsidR="000A7436" w:rsidRPr="002C639D" w:rsidRDefault="000A7436" w:rsidP="000A7436">
            <w:pPr>
              <w:rPr>
                <w:rFonts w:asciiTheme="minorHAnsi" w:hAnsiTheme="minorHAnsi" w:cs="Arial"/>
              </w:rPr>
            </w:pPr>
            <w:r w:rsidRPr="002C639D">
              <w:rPr>
                <w:rFonts w:asciiTheme="minorHAnsi" w:hAnsiTheme="minorHAnsi" w:cs="Arial"/>
              </w:rPr>
              <w:t xml:space="preserve">Online activities </w:t>
            </w:r>
          </w:p>
        </w:tc>
        <w:tc>
          <w:tcPr>
            <w:tcW w:w="1554" w:type="dxa"/>
          </w:tcPr>
          <w:p w:rsidR="000A7436" w:rsidRPr="002C639D" w:rsidRDefault="000A7436" w:rsidP="000A7436">
            <w:pPr>
              <w:jc w:val="center"/>
              <w:rPr>
                <w:rFonts w:asciiTheme="minorHAnsi" w:hAnsiTheme="minorHAnsi" w:cs="Arial"/>
              </w:rPr>
            </w:pPr>
            <w:r w:rsidRPr="002C639D">
              <w:rPr>
                <w:rFonts w:asciiTheme="minorHAnsi" w:hAnsiTheme="minorHAnsi" w:cs="Arial"/>
              </w:rPr>
              <w:t>25%</w:t>
            </w:r>
          </w:p>
        </w:tc>
      </w:tr>
      <w:tr w:rsidR="000A7436" w:rsidRPr="002C639D" w:rsidTr="000A7436">
        <w:tc>
          <w:tcPr>
            <w:tcW w:w="3192" w:type="dxa"/>
          </w:tcPr>
          <w:p w:rsidR="000A7436" w:rsidRPr="002C639D" w:rsidRDefault="000A7436" w:rsidP="000A7436">
            <w:pPr>
              <w:rPr>
                <w:rFonts w:asciiTheme="minorHAnsi" w:hAnsiTheme="minorHAnsi" w:cs="Arial"/>
              </w:rPr>
            </w:pPr>
            <w:r w:rsidRPr="002C639D">
              <w:rPr>
                <w:rFonts w:asciiTheme="minorHAnsi" w:hAnsiTheme="minorHAnsi" w:cs="Arial"/>
              </w:rPr>
              <w:t>In class activities (</w:t>
            </w:r>
            <w:r w:rsidRPr="002C639D">
              <w:rPr>
                <w:rFonts w:asciiTheme="minorHAnsi" w:hAnsiTheme="minorHAnsi" w:cs="Arial"/>
                <w:i/>
              </w:rPr>
              <w:t>de facto</w:t>
            </w:r>
            <w:r w:rsidRPr="002C639D">
              <w:rPr>
                <w:rFonts w:asciiTheme="minorHAnsi" w:hAnsiTheme="minorHAnsi" w:cs="Arial"/>
              </w:rPr>
              <w:t xml:space="preserve"> attendance)</w:t>
            </w:r>
          </w:p>
        </w:tc>
        <w:tc>
          <w:tcPr>
            <w:tcW w:w="1554" w:type="dxa"/>
          </w:tcPr>
          <w:p w:rsidR="000A7436" w:rsidRPr="002C639D" w:rsidRDefault="000A7436" w:rsidP="000A7436">
            <w:pPr>
              <w:jc w:val="center"/>
              <w:rPr>
                <w:rFonts w:asciiTheme="minorHAnsi" w:hAnsiTheme="minorHAnsi" w:cs="Arial"/>
              </w:rPr>
            </w:pPr>
            <w:r w:rsidRPr="002C639D">
              <w:rPr>
                <w:rFonts w:asciiTheme="minorHAnsi" w:hAnsiTheme="minorHAnsi" w:cs="Arial"/>
              </w:rPr>
              <w:t>40%</w:t>
            </w:r>
          </w:p>
        </w:tc>
      </w:tr>
      <w:tr w:rsidR="000A7436" w:rsidRPr="002C639D" w:rsidTr="000A7436">
        <w:tc>
          <w:tcPr>
            <w:tcW w:w="3192" w:type="dxa"/>
          </w:tcPr>
          <w:p w:rsidR="000A7436" w:rsidRPr="002C639D" w:rsidRDefault="000A7436" w:rsidP="000A7436">
            <w:pPr>
              <w:rPr>
                <w:rFonts w:asciiTheme="minorHAnsi" w:hAnsiTheme="minorHAnsi" w:cs="Arial"/>
              </w:rPr>
            </w:pPr>
            <w:r w:rsidRPr="002C639D">
              <w:rPr>
                <w:rFonts w:asciiTheme="minorHAnsi" w:hAnsiTheme="minorHAnsi" w:cs="Arial"/>
              </w:rPr>
              <w:t>Book report</w:t>
            </w:r>
          </w:p>
        </w:tc>
        <w:tc>
          <w:tcPr>
            <w:tcW w:w="1554" w:type="dxa"/>
          </w:tcPr>
          <w:p w:rsidR="000A7436" w:rsidRPr="002C639D" w:rsidRDefault="000A7436" w:rsidP="000A7436">
            <w:pPr>
              <w:jc w:val="center"/>
              <w:rPr>
                <w:rFonts w:asciiTheme="minorHAnsi" w:hAnsiTheme="minorHAnsi" w:cs="Arial"/>
              </w:rPr>
            </w:pPr>
            <w:r w:rsidRPr="002C639D">
              <w:rPr>
                <w:rFonts w:asciiTheme="minorHAnsi" w:hAnsiTheme="minorHAnsi" w:cs="Arial"/>
              </w:rPr>
              <w:t>10%</w:t>
            </w:r>
          </w:p>
        </w:tc>
      </w:tr>
      <w:tr w:rsidR="000A7436" w:rsidRPr="002C639D" w:rsidTr="000A7436">
        <w:tc>
          <w:tcPr>
            <w:tcW w:w="3192" w:type="dxa"/>
          </w:tcPr>
          <w:p w:rsidR="000A7436" w:rsidRPr="002C639D" w:rsidRDefault="000A7436" w:rsidP="000A7436">
            <w:pPr>
              <w:rPr>
                <w:rFonts w:asciiTheme="minorHAnsi" w:hAnsiTheme="minorHAnsi" w:cs="Arial"/>
              </w:rPr>
            </w:pPr>
            <w:r w:rsidRPr="002C639D">
              <w:rPr>
                <w:rFonts w:asciiTheme="minorHAnsi" w:hAnsiTheme="minorHAnsi" w:cs="Arial"/>
              </w:rPr>
              <w:t>Exams</w:t>
            </w:r>
          </w:p>
          <w:p w:rsidR="000A7436" w:rsidRPr="002C639D" w:rsidRDefault="000A7436" w:rsidP="000A7436">
            <w:pPr>
              <w:rPr>
                <w:rFonts w:asciiTheme="minorHAnsi" w:hAnsiTheme="minorHAnsi" w:cs="Arial"/>
              </w:rPr>
            </w:pPr>
            <w:r w:rsidRPr="002C639D">
              <w:rPr>
                <w:rFonts w:asciiTheme="minorHAnsi" w:hAnsiTheme="minorHAnsi" w:cs="Arial"/>
              </w:rPr>
              <w:t>*there is no final exam</w:t>
            </w:r>
          </w:p>
        </w:tc>
        <w:tc>
          <w:tcPr>
            <w:tcW w:w="1554" w:type="dxa"/>
          </w:tcPr>
          <w:p w:rsidR="000A7436" w:rsidRPr="002C639D" w:rsidRDefault="000A7436" w:rsidP="000A7436">
            <w:pPr>
              <w:jc w:val="center"/>
              <w:rPr>
                <w:rFonts w:asciiTheme="minorHAnsi" w:hAnsiTheme="minorHAnsi" w:cs="Arial"/>
              </w:rPr>
            </w:pPr>
            <w:r w:rsidRPr="002C639D">
              <w:rPr>
                <w:rFonts w:asciiTheme="minorHAnsi" w:hAnsiTheme="minorHAnsi" w:cs="Arial"/>
              </w:rPr>
              <w:t>25%</w:t>
            </w:r>
          </w:p>
        </w:tc>
      </w:tr>
      <w:tr w:rsidR="000A7436" w:rsidRPr="002C639D" w:rsidTr="000A7436">
        <w:tc>
          <w:tcPr>
            <w:tcW w:w="3192" w:type="dxa"/>
          </w:tcPr>
          <w:p w:rsidR="000A7436" w:rsidRPr="002C639D" w:rsidRDefault="000A7436" w:rsidP="000A7436">
            <w:pPr>
              <w:jc w:val="right"/>
              <w:rPr>
                <w:rFonts w:asciiTheme="minorHAnsi" w:hAnsiTheme="minorHAnsi" w:cs="Arial"/>
              </w:rPr>
            </w:pPr>
            <w:r w:rsidRPr="002C639D">
              <w:rPr>
                <w:rFonts w:asciiTheme="minorHAnsi" w:hAnsiTheme="minorHAnsi" w:cs="Arial"/>
              </w:rPr>
              <w:t>Total</w:t>
            </w:r>
          </w:p>
        </w:tc>
        <w:tc>
          <w:tcPr>
            <w:tcW w:w="1554" w:type="dxa"/>
          </w:tcPr>
          <w:p w:rsidR="000A7436" w:rsidRPr="002C639D" w:rsidRDefault="000A7436" w:rsidP="000A7436">
            <w:pPr>
              <w:jc w:val="center"/>
              <w:rPr>
                <w:rFonts w:asciiTheme="minorHAnsi" w:hAnsiTheme="minorHAnsi" w:cs="Arial"/>
              </w:rPr>
            </w:pPr>
            <w:r w:rsidRPr="002C639D">
              <w:rPr>
                <w:rFonts w:asciiTheme="minorHAnsi" w:hAnsiTheme="minorHAnsi" w:cs="Arial"/>
              </w:rPr>
              <w:t>100%</w:t>
            </w:r>
          </w:p>
        </w:tc>
      </w:tr>
    </w:tbl>
    <w:tbl>
      <w:tblPr>
        <w:tblStyle w:val="TableGrid"/>
        <w:tblpPr w:leftFromText="180" w:rightFromText="180" w:vertAnchor="text" w:horzAnchor="page" w:tblpX="6781" w:tblpY="308"/>
        <w:tblW w:w="0" w:type="auto"/>
        <w:tblLook w:val="04A0" w:firstRow="1" w:lastRow="0" w:firstColumn="1" w:lastColumn="0" w:noHBand="0" w:noVBand="1"/>
      </w:tblPr>
      <w:tblGrid>
        <w:gridCol w:w="2100"/>
        <w:gridCol w:w="1655"/>
      </w:tblGrid>
      <w:tr w:rsidR="008A4C78" w:rsidRPr="002C639D" w:rsidTr="000A7D68">
        <w:tc>
          <w:tcPr>
            <w:tcW w:w="3755" w:type="dxa"/>
            <w:gridSpan w:val="2"/>
          </w:tcPr>
          <w:p w:rsidR="008A4C78" w:rsidRPr="002C639D" w:rsidRDefault="008A4C78" w:rsidP="000A7436">
            <w:pPr>
              <w:jc w:val="center"/>
              <w:rPr>
                <w:rFonts w:asciiTheme="minorHAnsi" w:hAnsiTheme="minorHAnsi" w:cs="Arial"/>
              </w:rPr>
            </w:pPr>
            <w:r w:rsidRPr="002C639D">
              <w:rPr>
                <w:rFonts w:asciiTheme="minorHAnsi" w:hAnsiTheme="minorHAnsi" w:cs="Arial"/>
              </w:rPr>
              <w:t>LETTER GRADE ASSIGNMENTS</w:t>
            </w:r>
          </w:p>
        </w:tc>
      </w:tr>
      <w:tr w:rsidR="000A7436" w:rsidRPr="002C639D" w:rsidTr="000A7436">
        <w:tc>
          <w:tcPr>
            <w:tcW w:w="2100" w:type="dxa"/>
          </w:tcPr>
          <w:p w:rsidR="000A7436" w:rsidRPr="002C639D" w:rsidRDefault="000A7436" w:rsidP="000A7436">
            <w:pPr>
              <w:jc w:val="center"/>
              <w:rPr>
                <w:rFonts w:asciiTheme="minorHAnsi" w:hAnsiTheme="minorHAnsi" w:cs="Arial"/>
                <w:b/>
              </w:rPr>
            </w:pPr>
            <w:r w:rsidRPr="002C639D">
              <w:rPr>
                <w:rFonts w:asciiTheme="minorHAnsi" w:hAnsiTheme="minorHAnsi" w:cs="Arial"/>
                <w:b/>
              </w:rPr>
              <w:t>A</w:t>
            </w:r>
          </w:p>
        </w:tc>
        <w:tc>
          <w:tcPr>
            <w:tcW w:w="1655" w:type="dxa"/>
          </w:tcPr>
          <w:p w:rsidR="000A7436" w:rsidRPr="002C639D" w:rsidRDefault="000A7436" w:rsidP="000A7436">
            <w:pPr>
              <w:jc w:val="center"/>
              <w:rPr>
                <w:rFonts w:asciiTheme="minorHAnsi" w:hAnsiTheme="minorHAnsi" w:cs="Arial"/>
              </w:rPr>
            </w:pPr>
            <w:r w:rsidRPr="002C639D">
              <w:rPr>
                <w:rFonts w:asciiTheme="minorHAnsi" w:hAnsiTheme="minorHAnsi" w:cs="Arial"/>
              </w:rPr>
              <w:t>90-100</w:t>
            </w:r>
          </w:p>
        </w:tc>
      </w:tr>
      <w:tr w:rsidR="000A7436" w:rsidRPr="002C639D" w:rsidTr="000A7436">
        <w:tc>
          <w:tcPr>
            <w:tcW w:w="2100" w:type="dxa"/>
          </w:tcPr>
          <w:p w:rsidR="000A7436" w:rsidRPr="002C639D" w:rsidRDefault="000A7436" w:rsidP="000A7436">
            <w:pPr>
              <w:jc w:val="center"/>
              <w:rPr>
                <w:rFonts w:asciiTheme="minorHAnsi" w:hAnsiTheme="minorHAnsi" w:cs="Arial"/>
                <w:b/>
              </w:rPr>
            </w:pPr>
            <w:r w:rsidRPr="002C639D">
              <w:rPr>
                <w:rFonts w:asciiTheme="minorHAnsi" w:hAnsiTheme="minorHAnsi" w:cs="Arial"/>
                <w:b/>
              </w:rPr>
              <w:t>B</w:t>
            </w:r>
          </w:p>
        </w:tc>
        <w:tc>
          <w:tcPr>
            <w:tcW w:w="1655" w:type="dxa"/>
          </w:tcPr>
          <w:p w:rsidR="000A7436" w:rsidRPr="002C639D" w:rsidRDefault="000A7436" w:rsidP="000A7436">
            <w:pPr>
              <w:jc w:val="center"/>
              <w:rPr>
                <w:rFonts w:asciiTheme="minorHAnsi" w:hAnsiTheme="minorHAnsi" w:cs="Arial"/>
              </w:rPr>
            </w:pPr>
            <w:r w:rsidRPr="002C639D">
              <w:rPr>
                <w:rFonts w:asciiTheme="minorHAnsi" w:hAnsiTheme="minorHAnsi" w:cs="Arial"/>
              </w:rPr>
              <w:t>80-89</w:t>
            </w:r>
          </w:p>
        </w:tc>
      </w:tr>
      <w:tr w:rsidR="000A7436" w:rsidRPr="002C639D" w:rsidTr="000A7436">
        <w:tc>
          <w:tcPr>
            <w:tcW w:w="2100" w:type="dxa"/>
          </w:tcPr>
          <w:p w:rsidR="000A7436" w:rsidRPr="002C639D" w:rsidRDefault="000A7436" w:rsidP="000A7436">
            <w:pPr>
              <w:jc w:val="center"/>
              <w:rPr>
                <w:rFonts w:asciiTheme="minorHAnsi" w:hAnsiTheme="minorHAnsi" w:cs="Arial"/>
                <w:b/>
              </w:rPr>
            </w:pPr>
            <w:r w:rsidRPr="002C639D">
              <w:rPr>
                <w:rFonts w:asciiTheme="minorHAnsi" w:hAnsiTheme="minorHAnsi" w:cs="Arial"/>
                <w:b/>
              </w:rPr>
              <w:t>C</w:t>
            </w:r>
          </w:p>
        </w:tc>
        <w:tc>
          <w:tcPr>
            <w:tcW w:w="1655" w:type="dxa"/>
          </w:tcPr>
          <w:p w:rsidR="000A7436" w:rsidRPr="002C639D" w:rsidRDefault="000A7436" w:rsidP="000A7436">
            <w:pPr>
              <w:jc w:val="center"/>
              <w:rPr>
                <w:rFonts w:asciiTheme="minorHAnsi" w:hAnsiTheme="minorHAnsi" w:cs="Arial"/>
              </w:rPr>
            </w:pPr>
            <w:r w:rsidRPr="002C639D">
              <w:rPr>
                <w:rFonts w:asciiTheme="minorHAnsi" w:hAnsiTheme="minorHAnsi" w:cs="Arial"/>
              </w:rPr>
              <w:t>70-79</w:t>
            </w:r>
          </w:p>
        </w:tc>
      </w:tr>
      <w:tr w:rsidR="000A7436" w:rsidRPr="002C639D" w:rsidTr="000A7436">
        <w:tc>
          <w:tcPr>
            <w:tcW w:w="2100" w:type="dxa"/>
          </w:tcPr>
          <w:p w:rsidR="000A7436" w:rsidRPr="002C639D" w:rsidRDefault="000A7436" w:rsidP="000A7436">
            <w:pPr>
              <w:jc w:val="center"/>
              <w:rPr>
                <w:rFonts w:asciiTheme="minorHAnsi" w:hAnsiTheme="minorHAnsi" w:cs="Arial"/>
                <w:b/>
              </w:rPr>
            </w:pPr>
            <w:r w:rsidRPr="002C639D">
              <w:rPr>
                <w:rFonts w:asciiTheme="minorHAnsi" w:hAnsiTheme="minorHAnsi" w:cs="Arial"/>
                <w:b/>
              </w:rPr>
              <w:t>D</w:t>
            </w:r>
          </w:p>
        </w:tc>
        <w:tc>
          <w:tcPr>
            <w:tcW w:w="1655" w:type="dxa"/>
          </w:tcPr>
          <w:p w:rsidR="000A7436" w:rsidRPr="002C639D" w:rsidRDefault="000A7436" w:rsidP="000A7436">
            <w:pPr>
              <w:jc w:val="center"/>
              <w:rPr>
                <w:rFonts w:asciiTheme="minorHAnsi" w:hAnsiTheme="minorHAnsi" w:cs="Arial"/>
              </w:rPr>
            </w:pPr>
            <w:r w:rsidRPr="002C639D">
              <w:rPr>
                <w:rFonts w:asciiTheme="minorHAnsi" w:hAnsiTheme="minorHAnsi" w:cs="Arial"/>
              </w:rPr>
              <w:t>60-69</w:t>
            </w:r>
          </w:p>
        </w:tc>
      </w:tr>
      <w:tr w:rsidR="000A7436" w:rsidRPr="002C639D" w:rsidTr="000A7436">
        <w:tc>
          <w:tcPr>
            <w:tcW w:w="2100" w:type="dxa"/>
          </w:tcPr>
          <w:p w:rsidR="000A7436" w:rsidRPr="002C639D" w:rsidRDefault="000A7436" w:rsidP="000A7436">
            <w:pPr>
              <w:jc w:val="center"/>
              <w:rPr>
                <w:rFonts w:asciiTheme="minorHAnsi" w:hAnsiTheme="minorHAnsi" w:cs="Arial"/>
                <w:b/>
              </w:rPr>
            </w:pPr>
            <w:r w:rsidRPr="002C639D">
              <w:rPr>
                <w:rFonts w:asciiTheme="minorHAnsi" w:hAnsiTheme="minorHAnsi" w:cs="Arial"/>
                <w:b/>
              </w:rPr>
              <w:t>F</w:t>
            </w:r>
          </w:p>
        </w:tc>
        <w:tc>
          <w:tcPr>
            <w:tcW w:w="1655" w:type="dxa"/>
          </w:tcPr>
          <w:p w:rsidR="000A7436" w:rsidRPr="002C639D" w:rsidRDefault="000A7436" w:rsidP="000A7436">
            <w:pPr>
              <w:jc w:val="center"/>
              <w:rPr>
                <w:rFonts w:asciiTheme="minorHAnsi" w:hAnsiTheme="minorHAnsi" w:cs="Arial"/>
              </w:rPr>
            </w:pPr>
            <w:r w:rsidRPr="002C639D">
              <w:rPr>
                <w:rFonts w:asciiTheme="minorHAnsi" w:hAnsiTheme="minorHAnsi" w:cs="Arial"/>
              </w:rPr>
              <w:t>&lt;60</w:t>
            </w:r>
          </w:p>
        </w:tc>
      </w:tr>
    </w:tbl>
    <w:p w:rsidR="006F54DB" w:rsidRPr="002C639D" w:rsidRDefault="000A7436" w:rsidP="00796794">
      <w:pPr>
        <w:rPr>
          <w:rFonts w:asciiTheme="minorHAnsi" w:hAnsiTheme="minorHAnsi" w:cs="Arial"/>
        </w:rPr>
      </w:pP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r w:rsidRPr="002C639D">
        <w:rPr>
          <w:rFonts w:asciiTheme="minorHAnsi" w:hAnsiTheme="minorHAnsi" w:cs="Arial"/>
        </w:rPr>
        <w:tab/>
      </w:r>
    </w:p>
    <w:p w:rsidR="000A7436" w:rsidRPr="002C639D" w:rsidRDefault="000A7436" w:rsidP="000A7436">
      <w:pPr>
        <w:rPr>
          <w:rFonts w:asciiTheme="minorHAnsi" w:hAnsiTheme="minorHAnsi" w:cs="Arial"/>
        </w:rPr>
      </w:pPr>
      <w:r w:rsidRPr="002C639D">
        <w:rPr>
          <w:rFonts w:asciiTheme="minorHAnsi" w:hAnsiTheme="minorHAnsi" w:cs="Arial"/>
          <w:b/>
        </w:rPr>
        <w:lastRenderedPageBreak/>
        <w:t>Make-up Exams and Other Grading Information</w:t>
      </w:r>
      <w:r w:rsidRPr="002C639D">
        <w:rPr>
          <w:rFonts w:asciiTheme="minorHAnsi" w:hAnsiTheme="minorHAnsi" w:cs="Arial"/>
        </w:rPr>
        <w:t xml:space="preserve">: </w:t>
      </w:r>
    </w:p>
    <w:p w:rsidR="000A7436" w:rsidRPr="002C639D" w:rsidRDefault="000A7436" w:rsidP="000A7436">
      <w:pPr>
        <w:jc w:val="both"/>
        <w:rPr>
          <w:rFonts w:asciiTheme="minorHAnsi" w:hAnsiTheme="minorHAnsi"/>
        </w:rPr>
      </w:pPr>
      <w:r w:rsidRPr="002C639D">
        <w:rPr>
          <w:rFonts w:asciiTheme="minorHAnsi" w:hAnsiTheme="minorHAnsi"/>
        </w:rPr>
        <w:t>Make-up exams will be given only in exceptional circumstances. No make-up grades for in class assignments. Zeros might be excluded from the grade with proper documentation at instructor discretion. You are expected in class each time.</w:t>
      </w:r>
    </w:p>
    <w:p w:rsidR="000A7436" w:rsidRPr="002C639D" w:rsidRDefault="000A7436" w:rsidP="000A7436">
      <w:pPr>
        <w:jc w:val="both"/>
        <w:rPr>
          <w:rFonts w:asciiTheme="minorHAnsi" w:hAnsiTheme="minorHAnsi"/>
        </w:rPr>
      </w:pPr>
      <w:r w:rsidRPr="002C639D">
        <w:rPr>
          <w:rFonts w:asciiTheme="minorHAnsi" w:hAnsiTheme="minorHAnsi"/>
        </w:rPr>
        <w:t xml:space="preserve">  </w:t>
      </w:r>
    </w:p>
    <w:p w:rsidR="000A7436" w:rsidRPr="002C639D" w:rsidRDefault="008A4C78" w:rsidP="000A7436">
      <w:pPr>
        <w:jc w:val="both"/>
        <w:rPr>
          <w:rFonts w:asciiTheme="minorHAnsi" w:hAnsiTheme="minorHAnsi"/>
        </w:rPr>
      </w:pPr>
      <w:r w:rsidRPr="002C639D">
        <w:rPr>
          <w:rFonts w:asciiTheme="minorHAnsi" w:hAnsiTheme="minorHAnsi"/>
        </w:rPr>
        <w:t xml:space="preserve">All </w:t>
      </w:r>
      <w:r w:rsidR="000A7436" w:rsidRPr="002C639D">
        <w:rPr>
          <w:rFonts w:asciiTheme="minorHAnsi" w:hAnsiTheme="minorHAnsi"/>
        </w:rPr>
        <w:t xml:space="preserve">assignments are expected to be done in a professional manner, not scribbled on the wrinkled piece of paper. </w:t>
      </w:r>
      <w:r w:rsidR="000A7436" w:rsidRPr="002C639D">
        <w:rPr>
          <w:rFonts w:asciiTheme="minorHAnsi" w:hAnsiTheme="minorHAnsi"/>
          <w:b/>
        </w:rPr>
        <w:t>There is zero tolerance for copy and paste</w:t>
      </w:r>
      <w:r w:rsidR="000A7436" w:rsidRPr="002C639D">
        <w:rPr>
          <w:rFonts w:asciiTheme="minorHAnsi" w:hAnsiTheme="minorHAnsi"/>
        </w:rPr>
        <w:t xml:space="preserve">, and if caught you will receive a ZERO and will be reported for plagiarism to the Department of Biology and then UTA Academic Integrity Board. Use all the resources you need but </w:t>
      </w:r>
      <w:r w:rsidR="000A7436" w:rsidRPr="002C639D">
        <w:rPr>
          <w:rFonts w:asciiTheme="minorHAnsi" w:hAnsiTheme="minorHAnsi"/>
          <w:u w:val="single"/>
        </w:rPr>
        <w:t>make it your own work</w:t>
      </w:r>
      <w:r w:rsidR="000A7436" w:rsidRPr="002C639D">
        <w:rPr>
          <w:rFonts w:asciiTheme="minorHAnsi" w:hAnsiTheme="minorHAnsi"/>
        </w:rPr>
        <w:t>. Exam questions are similar to homework and in class assignments in concept, but will focus more on real life application of the knowledge learned in class.</w:t>
      </w:r>
    </w:p>
    <w:p w:rsidR="000A7436" w:rsidRPr="002C639D" w:rsidRDefault="000A7436" w:rsidP="000A7436">
      <w:pPr>
        <w:jc w:val="both"/>
        <w:rPr>
          <w:rFonts w:asciiTheme="minorHAnsi" w:hAnsiTheme="minorHAnsi"/>
        </w:rPr>
      </w:pPr>
      <w:r w:rsidRPr="002C639D">
        <w:rPr>
          <w:rFonts w:asciiTheme="minorHAnsi" w:hAnsiTheme="minorHAnsi"/>
        </w:rPr>
        <w:t xml:space="preserve">This class also includes a large amount of independent work. You are expected to </w:t>
      </w:r>
      <w:r w:rsidRPr="002C639D">
        <w:rPr>
          <w:rFonts w:asciiTheme="minorHAnsi" w:hAnsiTheme="minorHAnsi"/>
          <w:b/>
        </w:rPr>
        <w:t>read at least one of the popular science books on the subject of food/nutrition</w:t>
      </w:r>
      <w:r w:rsidRPr="002C639D">
        <w:rPr>
          <w:rFonts w:asciiTheme="minorHAnsi" w:hAnsiTheme="minorHAnsi"/>
        </w:rPr>
        <w:t xml:space="preserve"> as stated in required reading above. </w:t>
      </w:r>
    </w:p>
    <w:p w:rsidR="000A7436" w:rsidRPr="002C639D" w:rsidRDefault="000A7436" w:rsidP="000A7436">
      <w:pPr>
        <w:jc w:val="both"/>
        <w:rPr>
          <w:rFonts w:asciiTheme="minorHAnsi" w:hAnsiTheme="minorHAnsi"/>
        </w:rPr>
      </w:pPr>
    </w:p>
    <w:p w:rsidR="000A7436" w:rsidRPr="002C639D" w:rsidRDefault="000A7436" w:rsidP="000A7436">
      <w:pPr>
        <w:rPr>
          <w:rFonts w:asciiTheme="minorHAnsi" w:hAnsiTheme="minorHAnsi"/>
          <w:color w:val="000000"/>
        </w:rPr>
      </w:pPr>
      <w:r w:rsidRPr="002C639D">
        <w:rPr>
          <w:rFonts w:asciiTheme="minorHAnsi" w:hAnsiTheme="minorHAnsi"/>
          <w:color w:val="000000"/>
        </w:rPr>
        <w:t>Students are expected to keep track of their performance throughout the semester and seek guidance from available sources (including the instructor) if their performance drops below satisfactory levels.</w:t>
      </w:r>
    </w:p>
    <w:p w:rsidR="000A7436" w:rsidRPr="002C639D" w:rsidRDefault="000A7436" w:rsidP="000A7436">
      <w:pPr>
        <w:jc w:val="both"/>
        <w:rPr>
          <w:rFonts w:asciiTheme="minorHAnsi" w:hAnsiTheme="minorHAnsi"/>
          <w:color w:val="000000"/>
        </w:rPr>
      </w:pPr>
      <w:r w:rsidRPr="002C639D">
        <w:rPr>
          <w:rFonts w:asciiTheme="minorHAnsi" w:hAnsiTheme="minorHAnsi"/>
          <w:color w:val="000000"/>
        </w:rPr>
        <w:t xml:space="preserve">Incomplete grades </w:t>
      </w:r>
      <w:r w:rsidRPr="002C639D">
        <w:rPr>
          <w:rFonts w:asciiTheme="minorHAnsi" w:hAnsiTheme="minorHAnsi"/>
        </w:rPr>
        <w:t>may be assigned for a course if, in the opinion of the instructor, there are extenuating documented circumstances which prevent the student from</w:t>
      </w:r>
      <w:r w:rsidR="008A4C78" w:rsidRPr="002C639D">
        <w:rPr>
          <w:rFonts w:asciiTheme="minorHAnsi" w:hAnsiTheme="minorHAnsi"/>
        </w:rPr>
        <w:t xml:space="preserve"> completing the required work. </w:t>
      </w:r>
      <w:r w:rsidRPr="002C639D">
        <w:rPr>
          <w:rFonts w:asciiTheme="minorHAnsi" w:hAnsiTheme="minorHAnsi"/>
        </w:rPr>
        <w:t>The incomplete must be removed by the end of the final examination period of the following semester, excluding the summer session, for the student to receive credit for the course.  If the incomplete is not removed during the allotted time it will revert automatically to an F.</w:t>
      </w:r>
      <w:r w:rsidRPr="002C639D">
        <w:rPr>
          <w:rFonts w:asciiTheme="minorHAnsi" w:hAnsiTheme="minorHAnsi"/>
          <w:color w:val="000000"/>
        </w:rPr>
        <w:t xml:space="preserve"> </w:t>
      </w:r>
    </w:p>
    <w:p w:rsidR="002C639D" w:rsidRPr="002C639D" w:rsidRDefault="002C639D" w:rsidP="000A7436">
      <w:pPr>
        <w:jc w:val="both"/>
        <w:rPr>
          <w:rFonts w:asciiTheme="minorHAnsi" w:hAnsiTheme="minorHAnsi"/>
          <w:color w:val="000000"/>
        </w:rPr>
      </w:pPr>
    </w:p>
    <w:p w:rsidR="002C639D" w:rsidRPr="002C639D" w:rsidRDefault="002C639D" w:rsidP="002C639D">
      <w:pPr>
        <w:jc w:val="both"/>
        <w:rPr>
          <w:rFonts w:asciiTheme="minorHAnsi" w:hAnsiTheme="minorHAnsi" w:cs="Arial"/>
          <w:bCs/>
        </w:rPr>
      </w:pPr>
      <w:r w:rsidRPr="002C639D">
        <w:rPr>
          <w:rFonts w:asciiTheme="minorHAnsi" w:hAnsiTheme="minorHAnsi" w:cs="Arial"/>
          <w:b/>
        </w:rPr>
        <w:t>Expectations for Out-of-Class Study</w:t>
      </w:r>
      <w:r w:rsidRPr="002C639D">
        <w:rPr>
          <w:rFonts w:asciiTheme="minorHAnsi" w:hAnsiTheme="minorHAnsi" w:cs="Arial"/>
        </w:rPr>
        <w:t xml:space="preserve">: Beyond the time required to attend each class meeting, students enrolled in this course should expect to spend </w:t>
      </w:r>
      <w:r w:rsidRPr="002C639D">
        <w:rPr>
          <w:rFonts w:asciiTheme="minorHAnsi" w:hAnsiTheme="minorHAnsi" w:cs="Arial"/>
          <w:u w:val="single"/>
        </w:rPr>
        <w:t>at least an additional 6 hours per week of out-of-class time in course-related activities.</w:t>
      </w:r>
      <w:r w:rsidRPr="002C639D">
        <w:rPr>
          <w:rFonts w:asciiTheme="minorHAnsi" w:hAnsiTheme="minorHAnsi" w:cs="Arial"/>
        </w:rPr>
        <w:t xml:space="preserve"> </w:t>
      </w:r>
      <w:r w:rsidRPr="002C639D">
        <w:rPr>
          <w:rFonts w:asciiTheme="minorHAnsi" w:hAnsiTheme="minorHAnsi" w:cs="Arial"/>
          <w:bCs/>
        </w:rPr>
        <w:t xml:space="preserve">As a rule, for every credit hour earned, a student should spend 3 hours per week working outside of class. Hence, a 3-credit course will have a minimum expectation of 9 hours of work in form of homework and reading assignments. </w:t>
      </w:r>
      <w:r w:rsidRPr="002C639D">
        <w:rPr>
          <w:rFonts w:asciiTheme="minorHAnsi" w:hAnsiTheme="minorHAnsi" w:cs="Arial"/>
          <w:bCs/>
          <w:u w:val="single"/>
        </w:rPr>
        <w:t>This class being a nutrition class will require food preparation and grocery store visits.</w:t>
      </w:r>
    </w:p>
    <w:p w:rsidR="002C639D" w:rsidRPr="002C639D" w:rsidRDefault="002C639D" w:rsidP="002C639D">
      <w:pPr>
        <w:jc w:val="both"/>
        <w:rPr>
          <w:rFonts w:asciiTheme="minorHAnsi" w:hAnsiTheme="minorHAnsi" w:cs="Arial"/>
          <w:bCs/>
        </w:rPr>
      </w:pPr>
    </w:p>
    <w:p w:rsidR="002C639D" w:rsidRPr="002C639D" w:rsidRDefault="002C639D" w:rsidP="002C639D">
      <w:pPr>
        <w:rPr>
          <w:rFonts w:asciiTheme="minorHAnsi" w:hAnsiTheme="minorHAnsi" w:cs="Arial"/>
          <w:color w:val="0000FF"/>
        </w:rPr>
      </w:pPr>
      <w:r w:rsidRPr="002C639D">
        <w:rPr>
          <w:rFonts w:asciiTheme="minorHAnsi" w:hAnsiTheme="minorHAnsi" w:cs="Arial"/>
          <w:b/>
        </w:rPr>
        <w:t>Grade Grievances</w:t>
      </w:r>
      <w:r w:rsidRPr="002C639D">
        <w:rPr>
          <w:rFonts w:asciiTheme="minorHAnsi" w:hAnsiTheme="minorHAnsi" w:cs="Arial"/>
        </w:rPr>
        <w:t>: Any appeal of a grade in this course must follow the procedures and deadlines for grade-related grievances as published in the current University Catalog.</w:t>
      </w:r>
      <w:r w:rsidRPr="002C639D">
        <w:rPr>
          <w:rFonts w:asciiTheme="minorHAnsi" w:hAnsiTheme="minorHAnsi" w:cs="Arial"/>
          <w:color w:val="0000FF"/>
        </w:rPr>
        <w:t xml:space="preserve"> </w:t>
      </w:r>
      <w:r w:rsidRPr="002C639D">
        <w:rPr>
          <w:rFonts w:asciiTheme="minorHAnsi" w:hAnsiTheme="minorHAnsi" w:cs="Arial"/>
        </w:rPr>
        <w:t>For undergraduate courses, see</w:t>
      </w:r>
      <w:r w:rsidRPr="002C639D">
        <w:rPr>
          <w:rFonts w:asciiTheme="minorHAnsi" w:hAnsiTheme="minorHAnsi" w:cs="Arial"/>
          <w:color w:val="FF0000"/>
        </w:rPr>
        <w:t xml:space="preserve"> </w:t>
      </w:r>
      <w:hyperlink r:id="rId12" w:anchor="undergraduatetext" w:history="1">
        <w:r w:rsidRPr="002C639D">
          <w:rPr>
            <w:rStyle w:val="Hyperlink"/>
            <w:rFonts w:asciiTheme="minorHAnsi" w:hAnsiTheme="minorHAnsi" w:cs="Arial"/>
          </w:rPr>
          <w:t>http://catalog.uta.edu/academicregulations/grades/#undergraduatetext</w:t>
        </w:r>
      </w:hyperlink>
      <w:r w:rsidRPr="002C639D">
        <w:rPr>
          <w:rFonts w:asciiTheme="minorHAnsi" w:hAnsiTheme="minorHAnsi" w:cs="Arial"/>
        </w:rPr>
        <w:t>; for student complaints, see</w:t>
      </w:r>
      <w:r w:rsidRPr="002C639D">
        <w:rPr>
          <w:rFonts w:asciiTheme="minorHAnsi" w:hAnsiTheme="minorHAnsi" w:cs="Arial"/>
          <w:color w:val="FF0000"/>
        </w:rPr>
        <w:t xml:space="preserve"> </w:t>
      </w:r>
      <w:hyperlink r:id="rId13" w:history="1">
        <w:r w:rsidRPr="002C639D">
          <w:rPr>
            <w:rStyle w:val="Hyperlink"/>
            <w:rFonts w:asciiTheme="minorHAnsi" w:hAnsiTheme="minorHAnsi" w:cs="Arial"/>
          </w:rPr>
          <w:t>http://www.uta.edu/deanofstudents/student-complaints/index.php</w:t>
        </w:r>
      </w:hyperlink>
      <w:r w:rsidRPr="002C639D">
        <w:rPr>
          <w:rFonts w:asciiTheme="minorHAnsi" w:hAnsiTheme="minorHAnsi" w:cs="Arial"/>
          <w:color w:val="FF0000"/>
        </w:rPr>
        <w:t>.</w:t>
      </w:r>
    </w:p>
    <w:p w:rsidR="002C639D" w:rsidRPr="002C639D" w:rsidRDefault="002C639D" w:rsidP="002C639D">
      <w:pPr>
        <w:rPr>
          <w:rFonts w:asciiTheme="minorHAnsi" w:hAnsiTheme="minorHAnsi" w:cs="Arial"/>
          <w:color w:val="0000FF"/>
        </w:rPr>
      </w:pPr>
    </w:p>
    <w:p w:rsidR="002C639D" w:rsidRPr="002C639D" w:rsidRDefault="002C639D" w:rsidP="002C639D">
      <w:pPr>
        <w:pStyle w:val="NormalWeb"/>
        <w:spacing w:before="0" w:beforeAutospacing="0" w:after="0" w:afterAutospacing="0"/>
        <w:rPr>
          <w:rFonts w:asciiTheme="minorHAnsi" w:hAnsiTheme="minorHAnsi" w:cs="Arial"/>
          <w:sz w:val="22"/>
          <w:szCs w:val="22"/>
        </w:rPr>
      </w:pPr>
      <w:r w:rsidRPr="002C639D">
        <w:rPr>
          <w:rFonts w:asciiTheme="minorHAnsi" w:hAnsiTheme="minorHAnsi" w:cs="Arial"/>
          <w:b/>
          <w:sz w:val="22"/>
          <w:szCs w:val="22"/>
        </w:rPr>
        <w:t xml:space="preserve">Drop Policy: </w:t>
      </w:r>
      <w:r w:rsidRPr="002C639D">
        <w:rPr>
          <w:rFonts w:asciiTheme="minorHAnsi" w:hAnsiTheme="minorHAnsi" w:cs="Arial"/>
          <w:sz w:val="22"/>
          <w:szCs w:val="22"/>
        </w:rPr>
        <w:t xml:space="preserve">Students may drop or swap (adding and dropping a class concurrently) classes through self-service in </w:t>
      </w:r>
      <w:proofErr w:type="spellStart"/>
      <w:r w:rsidRPr="002C639D">
        <w:rPr>
          <w:rFonts w:asciiTheme="minorHAnsi" w:hAnsiTheme="minorHAnsi" w:cs="Arial"/>
          <w:sz w:val="22"/>
          <w:szCs w:val="22"/>
        </w:rPr>
        <w:t>MyMav</w:t>
      </w:r>
      <w:proofErr w:type="spellEnd"/>
      <w:r w:rsidRPr="002C639D">
        <w:rPr>
          <w:rFonts w:asciiTheme="minorHAnsi" w:hAnsiTheme="minorHAnsi"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639D">
        <w:rPr>
          <w:rStyle w:val="Strong"/>
          <w:rFonts w:asciiTheme="minorHAnsi" w:hAnsiTheme="minorHAnsi" w:cs="Arial"/>
          <w:sz w:val="22"/>
          <w:szCs w:val="22"/>
        </w:rPr>
        <w:t>Students will not be automatically dropped for non-attendance</w:t>
      </w:r>
      <w:r w:rsidRPr="002C639D">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4" w:history="1">
        <w:r w:rsidRPr="002C639D">
          <w:rPr>
            <w:rStyle w:val="Hyperlink"/>
            <w:rFonts w:asciiTheme="minorHAnsi" w:hAnsiTheme="minorHAnsi" w:cs="Arial"/>
            <w:sz w:val="22"/>
            <w:szCs w:val="22"/>
          </w:rPr>
          <w:t>http://wweb.uta.edu/aao/fao/</w:t>
        </w:r>
      </w:hyperlink>
      <w:r w:rsidRPr="002C639D">
        <w:rPr>
          <w:rFonts w:asciiTheme="minorHAnsi" w:hAnsiTheme="minorHAnsi" w:cs="Arial"/>
          <w:sz w:val="22"/>
          <w:szCs w:val="22"/>
        </w:rPr>
        <w:t>).</w:t>
      </w:r>
    </w:p>
    <w:p w:rsidR="002C639D" w:rsidRPr="002C639D" w:rsidRDefault="002C639D" w:rsidP="000A7436">
      <w:pPr>
        <w:jc w:val="both"/>
        <w:rPr>
          <w:rFonts w:asciiTheme="minorHAnsi" w:hAnsiTheme="minorHAnsi"/>
          <w:color w:val="000000"/>
        </w:rPr>
      </w:pPr>
    </w:p>
    <w:p w:rsidR="002C639D" w:rsidRPr="002C639D" w:rsidRDefault="002C639D" w:rsidP="002C639D">
      <w:pPr>
        <w:keepNext/>
        <w:jc w:val="center"/>
        <w:rPr>
          <w:rFonts w:asciiTheme="minorHAnsi" w:hAnsiTheme="minorHAnsi" w:cs="Arial"/>
          <w:b/>
          <w:color w:val="FF0000"/>
        </w:rPr>
      </w:pPr>
      <w:r w:rsidRPr="002C639D">
        <w:rPr>
          <w:rFonts w:asciiTheme="minorHAnsi" w:hAnsiTheme="minorHAnsi"/>
        </w:rPr>
        <w:lastRenderedPageBreak/>
        <w:softHyphen/>
      </w:r>
      <w:r w:rsidRPr="002C639D">
        <w:rPr>
          <w:rFonts w:asciiTheme="minorHAnsi" w:hAnsiTheme="minorHAnsi" w:cs="Arial"/>
          <w:b/>
        </w:rPr>
        <w:t>Tentative Course Schedule</w:t>
      </w:r>
      <w:r w:rsidRPr="002C639D">
        <w:rPr>
          <w:rFonts w:asciiTheme="minorHAnsi" w:hAnsiTheme="minorHAnsi" w:cs="Arial"/>
          <w:b/>
        </w:rPr>
        <w:br/>
      </w:r>
    </w:p>
    <w:tbl>
      <w:tblPr>
        <w:tblStyle w:val="TableGrid"/>
        <w:tblW w:w="0" w:type="auto"/>
        <w:tblLayout w:type="fixed"/>
        <w:tblLook w:val="04A0" w:firstRow="1" w:lastRow="0" w:firstColumn="1" w:lastColumn="0" w:noHBand="0" w:noVBand="1"/>
      </w:tblPr>
      <w:tblGrid>
        <w:gridCol w:w="846"/>
        <w:gridCol w:w="792"/>
        <w:gridCol w:w="720"/>
        <w:gridCol w:w="2160"/>
        <w:gridCol w:w="1260"/>
        <w:gridCol w:w="1890"/>
        <w:gridCol w:w="1908"/>
      </w:tblGrid>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WEEK</w:t>
            </w:r>
          </w:p>
        </w:tc>
        <w:tc>
          <w:tcPr>
            <w:tcW w:w="792"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DATE</w:t>
            </w:r>
          </w:p>
        </w:tc>
        <w:tc>
          <w:tcPr>
            <w:tcW w:w="720"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DAY</w:t>
            </w:r>
          </w:p>
        </w:tc>
        <w:tc>
          <w:tcPr>
            <w:tcW w:w="2160"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LECTURE TOPIC</w:t>
            </w:r>
          </w:p>
        </w:tc>
        <w:tc>
          <w:tcPr>
            <w:tcW w:w="1260"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CHAPTER</w:t>
            </w:r>
          </w:p>
        </w:tc>
        <w:tc>
          <w:tcPr>
            <w:tcW w:w="1890"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ASSIGNMENT</w:t>
            </w:r>
          </w:p>
        </w:tc>
        <w:tc>
          <w:tcPr>
            <w:tcW w:w="1908"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NOTES</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1</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08/26</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Intro to Nutrition</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1, 2</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Read 1.1 - 1.3, 2.1, 2.4</w:t>
            </w: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2</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08/29</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Nutritional Science, Calculating kcal, Syllabus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1,2</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Read 1.4, 2.1, </w:t>
            </w:r>
            <w:proofErr w:type="spellStart"/>
            <w:r w:rsidRPr="002C639D">
              <w:rPr>
                <w:rFonts w:asciiTheme="minorHAnsi" w:hAnsiTheme="minorHAnsi" w:cs="Arial"/>
              </w:rPr>
              <w:t>pgs</w:t>
            </w:r>
            <w:proofErr w:type="spellEnd"/>
            <w:r w:rsidRPr="002C639D">
              <w:rPr>
                <w:rFonts w:asciiTheme="minorHAnsi" w:hAnsiTheme="minorHAnsi" w:cs="Arial"/>
              </w:rPr>
              <w:t xml:space="preserve"> 28-33</w:t>
            </w: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08/31</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Dietary References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2</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Read 2.6</w:t>
            </w: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Syllabus Quiz </w:t>
            </w:r>
            <w:r w:rsidRPr="002C639D">
              <w:rPr>
                <w:rFonts w:asciiTheme="minorHAnsi" w:hAnsiTheme="minorHAnsi" w:cs="Arial"/>
                <w:b/>
              </w:rPr>
              <w:t>TODAY</w:t>
            </w:r>
          </w:p>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09/02</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Dietary References and begin Nutrition and the Human Body</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2, 3</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Read </w:t>
            </w:r>
            <w:proofErr w:type="spellStart"/>
            <w:r w:rsidRPr="002C639D">
              <w:rPr>
                <w:rFonts w:asciiTheme="minorHAnsi" w:hAnsiTheme="minorHAnsi" w:cs="Arial"/>
              </w:rPr>
              <w:t>ch</w:t>
            </w:r>
            <w:proofErr w:type="spellEnd"/>
            <w:r w:rsidRPr="002C639D">
              <w:rPr>
                <w:rFonts w:asciiTheme="minorHAnsi" w:hAnsiTheme="minorHAnsi" w:cs="Arial"/>
              </w:rPr>
              <w:t xml:space="preserve"> 3 </w:t>
            </w:r>
            <w:proofErr w:type="spellStart"/>
            <w:r w:rsidRPr="002C639D">
              <w:rPr>
                <w:rFonts w:asciiTheme="minorHAnsi" w:hAnsiTheme="minorHAnsi" w:cs="Arial"/>
              </w:rPr>
              <w:t>pgs</w:t>
            </w:r>
            <w:proofErr w:type="spellEnd"/>
            <w:r w:rsidRPr="002C639D">
              <w:rPr>
                <w:rFonts w:asciiTheme="minorHAnsi" w:hAnsiTheme="minorHAnsi" w:cs="Arial"/>
              </w:rPr>
              <w:t xml:space="preserve"> 77-102</w:t>
            </w: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Must have online access</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3</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09/05</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b/>
              </w:rPr>
              <w:t>LABOR DAY</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All reading assignments due by </w:t>
            </w:r>
            <w:r w:rsidRPr="002C639D">
              <w:rPr>
                <w:rFonts w:asciiTheme="minorHAnsi" w:hAnsiTheme="minorHAnsi" w:cs="Arial"/>
                <w:b/>
              </w:rPr>
              <w:t>midnight Tues</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09/07</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Nutrition and the Human Body</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3</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Read </w:t>
            </w:r>
            <w:proofErr w:type="spellStart"/>
            <w:r w:rsidRPr="002C639D">
              <w:rPr>
                <w:rFonts w:asciiTheme="minorHAnsi" w:hAnsiTheme="minorHAnsi" w:cs="Arial"/>
              </w:rPr>
              <w:t>ch</w:t>
            </w:r>
            <w:proofErr w:type="spellEnd"/>
            <w:r w:rsidRPr="002C639D">
              <w:rPr>
                <w:rFonts w:asciiTheme="minorHAnsi" w:hAnsiTheme="minorHAnsi" w:cs="Arial"/>
              </w:rPr>
              <w:t xml:space="preserve"> 3 </w:t>
            </w:r>
            <w:proofErr w:type="spellStart"/>
            <w:r w:rsidRPr="002C639D">
              <w:rPr>
                <w:rFonts w:asciiTheme="minorHAnsi" w:hAnsiTheme="minorHAnsi" w:cs="Arial"/>
              </w:rPr>
              <w:t>pgs</w:t>
            </w:r>
            <w:proofErr w:type="spellEnd"/>
            <w:r w:rsidRPr="002C639D">
              <w:rPr>
                <w:rFonts w:asciiTheme="minorHAnsi" w:hAnsiTheme="minorHAnsi" w:cs="Arial"/>
              </w:rPr>
              <w:t xml:space="preserve"> 77-102</w:t>
            </w: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Assign Food Diary Extra Credit </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09/09</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Food labels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2</w:t>
            </w:r>
          </w:p>
        </w:tc>
        <w:tc>
          <w:tcPr>
            <w:tcW w:w="1890" w:type="dxa"/>
          </w:tcPr>
          <w:p w:rsidR="002C639D" w:rsidRPr="002C639D" w:rsidRDefault="002C639D" w:rsidP="006301EB">
            <w:pPr>
              <w:keepNext/>
              <w:jc w:val="center"/>
              <w:rPr>
                <w:rFonts w:asciiTheme="minorHAnsi" w:hAnsiTheme="minorHAnsi" w:cs="Arial"/>
              </w:rPr>
            </w:pPr>
            <w:proofErr w:type="spellStart"/>
            <w:r w:rsidRPr="002C639D">
              <w:rPr>
                <w:rFonts w:asciiTheme="minorHAnsi" w:hAnsiTheme="minorHAnsi" w:cs="Arial"/>
              </w:rPr>
              <w:t>Pgs</w:t>
            </w:r>
            <w:proofErr w:type="spellEnd"/>
            <w:r w:rsidRPr="002C639D">
              <w:rPr>
                <w:rFonts w:asciiTheme="minorHAnsi" w:hAnsiTheme="minorHAnsi" w:cs="Arial"/>
              </w:rPr>
              <w:t xml:space="preserve"> 66-73</w:t>
            </w: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Nutrition and Human Body "exam" due by </w:t>
            </w:r>
            <w:r w:rsidRPr="002C639D">
              <w:rPr>
                <w:rFonts w:asciiTheme="minorHAnsi" w:hAnsiTheme="minorHAnsi" w:cs="Arial"/>
                <w:b/>
              </w:rPr>
              <w:t>midnight Sun</w:t>
            </w:r>
          </w:p>
          <w:p w:rsidR="002C639D" w:rsidRPr="002C639D" w:rsidRDefault="002C639D" w:rsidP="006301EB">
            <w:pPr>
              <w:keepNext/>
              <w:jc w:val="center"/>
              <w:rPr>
                <w:rFonts w:asciiTheme="minorHAnsi" w:hAnsiTheme="minorHAnsi" w:cs="Arial"/>
              </w:rPr>
            </w:pPr>
            <w:r w:rsidRPr="002C639D">
              <w:rPr>
                <w:rFonts w:asciiTheme="minorHAnsi" w:hAnsiTheme="minorHAnsi" w:cs="Arial"/>
              </w:rPr>
              <w:t>Conspiracy Nutrition assigned</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4</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09/12</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Food labels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2</w:t>
            </w:r>
          </w:p>
        </w:tc>
        <w:tc>
          <w:tcPr>
            <w:tcW w:w="1890" w:type="dxa"/>
          </w:tcPr>
          <w:p w:rsidR="002C639D" w:rsidRPr="002C639D" w:rsidRDefault="002C639D" w:rsidP="006301EB">
            <w:pPr>
              <w:keepNext/>
              <w:jc w:val="center"/>
              <w:rPr>
                <w:rFonts w:asciiTheme="minorHAnsi" w:hAnsiTheme="minorHAnsi" w:cs="Arial"/>
              </w:rPr>
            </w:pPr>
            <w:proofErr w:type="spellStart"/>
            <w:r w:rsidRPr="002C639D">
              <w:rPr>
                <w:rFonts w:asciiTheme="minorHAnsi" w:hAnsiTheme="minorHAnsi" w:cs="Arial"/>
              </w:rPr>
              <w:t>Pgs</w:t>
            </w:r>
            <w:proofErr w:type="spellEnd"/>
            <w:r w:rsidRPr="002C639D">
              <w:rPr>
                <w:rFonts w:asciiTheme="minorHAnsi" w:hAnsiTheme="minorHAnsi" w:cs="Arial"/>
              </w:rPr>
              <w:t xml:space="preserve"> 66-73</w:t>
            </w: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09/14</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Conspiracy Nutrition due by 11 am</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09/16</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5</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09/19</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Lipids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5</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Read </w:t>
            </w:r>
            <w:proofErr w:type="spellStart"/>
            <w:r w:rsidRPr="002C639D">
              <w:rPr>
                <w:rFonts w:asciiTheme="minorHAnsi" w:hAnsiTheme="minorHAnsi" w:cs="Arial"/>
              </w:rPr>
              <w:t>ch</w:t>
            </w:r>
            <w:proofErr w:type="spellEnd"/>
            <w:r w:rsidRPr="002C639D">
              <w:rPr>
                <w:rFonts w:asciiTheme="minorHAnsi" w:hAnsiTheme="minorHAnsi" w:cs="Arial"/>
              </w:rPr>
              <w:t xml:space="preserve"> 5 </w:t>
            </w:r>
            <w:proofErr w:type="spellStart"/>
            <w:r w:rsidRPr="002C639D">
              <w:rPr>
                <w:rFonts w:asciiTheme="minorHAnsi" w:hAnsiTheme="minorHAnsi" w:cs="Arial"/>
              </w:rPr>
              <w:t>pgs</w:t>
            </w:r>
            <w:proofErr w:type="spellEnd"/>
            <w:r w:rsidRPr="002C639D">
              <w:rPr>
                <w:rFonts w:asciiTheme="minorHAnsi" w:hAnsiTheme="minorHAnsi" w:cs="Arial"/>
              </w:rPr>
              <w:t xml:space="preserve"> 159-189</w:t>
            </w: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09/21</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Lipids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5</w:t>
            </w:r>
          </w:p>
        </w:tc>
        <w:tc>
          <w:tcPr>
            <w:tcW w:w="189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Read </w:t>
            </w:r>
            <w:proofErr w:type="spellStart"/>
            <w:r w:rsidRPr="002C639D">
              <w:rPr>
                <w:rFonts w:asciiTheme="minorHAnsi" w:hAnsiTheme="minorHAnsi" w:cs="Arial"/>
              </w:rPr>
              <w:t>ch</w:t>
            </w:r>
            <w:proofErr w:type="spellEnd"/>
            <w:r w:rsidRPr="002C639D">
              <w:rPr>
                <w:rFonts w:asciiTheme="minorHAnsi" w:hAnsiTheme="minorHAnsi" w:cs="Arial"/>
              </w:rPr>
              <w:t xml:space="preserve"> 5 </w:t>
            </w:r>
            <w:proofErr w:type="spellStart"/>
            <w:r w:rsidRPr="002C639D">
              <w:rPr>
                <w:rFonts w:asciiTheme="minorHAnsi" w:hAnsiTheme="minorHAnsi" w:cs="Arial"/>
              </w:rPr>
              <w:t>pgs</w:t>
            </w:r>
            <w:proofErr w:type="spellEnd"/>
            <w:r w:rsidRPr="002C639D">
              <w:rPr>
                <w:rFonts w:asciiTheme="minorHAnsi" w:hAnsiTheme="minorHAnsi" w:cs="Arial"/>
              </w:rPr>
              <w:t xml:space="preserve"> 159-189</w:t>
            </w: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Food Diary Extra Credit part 1 due</w:t>
            </w: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09/23</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6</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09/26</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Proteins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6</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09/28</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Proteins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6</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09/30</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7</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10/03</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Carbohydrates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4</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Exam 1 Opens Up</w:t>
            </w: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10/05</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Carbohydrates and Grains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4</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10/07</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Carbohydrates and Grains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4</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rPr>
              <w:t xml:space="preserve">Exam 1 Closes at </w:t>
            </w:r>
            <w:r w:rsidRPr="002C639D">
              <w:rPr>
                <w:rFonts w:asciiTheme="minorHAnsi" w:hAnsiTheme="minorHAnsi" w:cs="Arial"/>
                <w:b/>
              </w:rPr>
              <w:t>midnight Sun</w:t>
            </w:r>
          </w:p>
          <w:p w:rsidR="002C639D" w:rsidRPr="002C639D" w:rsidRDefault="002C639D" w:rsidP="006301EB">
            <w:pPr>
              <w:keepNext/>
              <w:jc w:val="center"/>
              <w:rPr>
                <w:rFonts w:asciiTheme="minorHAnsi" w:hAnsiTheme="minorHAnsi" w:cs="Arial"/>
              </w:rPr>
            </w:pPr>
            <w:r w:rsidRPr="002C639D">
              <w:rPr>
                <w:rFonts w:asciiTheme="minorHAnsi" w:hAnsiTheme="minorHAnsi" w:cs="Arial"/>
              </w:rPr>
              <w:t>Whole grain assignment</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8</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10/10</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10/12</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10/13</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Energy Balance and Weight</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7</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Food Diary Extra Credit part 2 due</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9</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10/17</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Energy Balance and Weight</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7</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10/19</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Vitamins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8</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10/21</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Vitamins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8</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10</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10/24</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Vitamins, begin Waters and Minerals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8, 9</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10/26</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Water and Minerals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9</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10/28</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11</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10/31</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11/02</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Fitness and Sports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11/04</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Fitness and Sports</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10</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12</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11/07</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Exam 2 opens up</w:t>
            </w: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11/09</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Safety of our Food Supply</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13</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11/11</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Safety of our Food Supply</w:t>
            </w:r>
          </w:p>
        </w:tc>
        <w:tc>
          <w:tcPr>
            <w:tcW w:w="12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13</w:t>
            </w: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 xml:space="preserve">Exam 2 due by </w:t>
            </w:r>
            <w:r w:rsidRPr="002C639D">
              <w:rPr>
                <w:rFonts w:asciiTheme="minorHAnsi" w:hAnsiTheme="minorHAnsi" w:cs="Arial"/>
                <w:b/>
              </w:rPr>
              <w:t>midnight Sun</w:t>
            </w:r>
          </w:p>
        </w:tc>
      </w:tr>
      <w:tr w:rsidR="002C639D" w:rsidRPr="002C639D" w:rsidTr="006301EB">
        <w:tc>
          <w:tcPr>
            <w:tcW w:w="846" w:type="dxa"/>
          </w:tcPr>
          <w:p w:rsidR="002C639D" w:rsidRPr="002C639D" w:rsidRDefault="002C639D" w:rsidP="006301EB">
            <w:pPr>
              <w:keepNext/>
              <w:jc w:val="center"/>
              <w:rPr>
                <w:rFonts w:asciiTheme="minorHAnsi" w:hAnsiTheme="minorHAnsi" w:cs="Arial"/>
                <w:b/>
              </w:rPr>
            </w:pPr>
            <w:r w:rsidRPr="002C639D">
              <w:rPr>
                <w:rFonts w:asciiTheme="minorHAnsi" w:hAnsiTheme="minorHAnsi" w:cs="Arial"/>
                <w:b/>
              </w:rPr>
              <w:t>13</w:t>
            </w: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11/14</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MON</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11/16</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WED</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11/18</w:t>
            </w:r>
          </w:p>
        </w:tc>
        <w:tc>
          <w:tcPr>
            <w:tcW w:w="72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FRI</w:t>
            </w:r>
          </w:p>
        </w:tc>
        <w:tc>
          <w:tcPr>
            <w:tcW w:w="2160"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TBA</w:t>
            </w: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r w:rsidRPr="002C639D">
              <w:rPr>
                <w:rFonts w:asciiTheme="minorHAnsi" w:hAnsiTheme="minorHAnsi" w:cs="Arial"/>
              </w:rPr>
              <w:t>Last day of class</w:t>
            </w: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p>
        </w:tc>
        <w:tc>
          <w:tcPr>
            <w:tcW w:w="720" w:type="dxa"/>
          </w:tcPr>
          <w:p w:rsidR="002C639D" w:rsidRPr="002C639D" w:rsidRDefault="002C639D" w:rsidP="006301EB">
            <w:pPr>
              <w:keepNext/>
              <w:jc w:val="center"/>
              <w:rPr>
                <w:rFonts w:asciiTheme="minorHAnsi" w:hAnsiTheme="minorHAnsi" w:cs="Arial"/>
              </w:rPr>
            </w:pPr>
          </w:p>
        </w:tc>
        <w:tc>
          <w:tcPr>
            <w:tcW w:w="2160" w:type="dxa"/>
          </w:tcPr>
          <w:p w:rsidR="002C639D" w:rsidRPr="002C639D" w:rsidRDefault="002C639D" w:rsidP="006301EB">
            <w:pPr>
              <w:keepNext/>
              <w:jc w:val="center"/>
              <w:rPr>
                <w:rFonts w:asciiTheme="minorHAnsi" w:hAnsiTheme="minorHAnsi" w:cs="Arial"/>
              </w:rPr>
            </w:pP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r w:rsidR="002C639D" w:rsidRPr="002C639D" w:rsidTr="006301EB">
        <w:tc>
          <w:tcPr>
            <w:tcW w:w="846" w:type="dxa"/>
          </w:tcPr>
          <w:p w:rsidR="002C639D" w:rsidRPr="002C639D" w:rsidRDefault="002C639D" w:rsidP="006301EB">
            <w:pPr>
              <w:keepNext/>
              <w:jc w:val="center"/>
              <w:rPr>
                <w:rFonts w:asciiTheme="minorHAnsi" w:hAnsiTheme="minorHAnsi" w:cs="Arial"/>
              </w:rPr>
            </w:pPr>
          </w:p>
        </w:tc>
        <w:tc>
          <w:tcPr>
            <w:tcW w:w="792" w:type="dxa"/>
          </w:tcPr>
          <w:p w:rsidR="002C639D" w:rsidRPr="002C639D" w:rsidRDefault="002C639D" w:rsidP="006301EB">
            <w:pPr>
              <w:keepNext/>
              <w:jc w:val="center"/>
              <w:rPr>
                <w:rFonts w:asciiTheme="minorHAnsi" w:hAnsiTheme="minorHAnsi" w:cs="Arial"/>
              </w:rPr>
            </w:pPr>
          </w:p>
        </w:tc>
        <w:tc>
          <w:tcPr>
            <w:tcW w:w="720" w:type="dxa"/>
          </w:tcPr>
          <w:p w:rsidR="002C639D" w:rsidRPr="002C639D" w:rsidRDefault="002C639D" w:rsidP="006301EB">
            <w:pPr>
              <w:keepNext/>
              <w:jc w:val="center"/>
              <w:rPr>
                <w:rFonts w:asciiTheme="minorHAnsi" w:hAnsiTheme="minorHAnsi" w:cs="Arial"/>
              </w:rPr>
            </w:pPr>
          </w:p>
        </w:tc>
        <w:tc>
          <w:tcPr>
            <w:tcW w:w="2160" w:type="dxa"/>
          </w:tcPr>
          <w:p w:rsidR="002C639D" w:rsidRPr="002C639D" w:rsidRDefault="002C639D" w:rsidP="006301EB">
            <w:pPr>
              <w:keepNext/>
              <w:jc w:val="center"/>
              <w:rPr>
                <w:rFonts w:asciiTheme="minorHAnsi" w:hAnsiTheme="minorHAnsi" w:cs="Arial"/>
              </w:rPr>
            </w:pPr>
          </w:p>
        </w:tc>
        <w:tc>
          <w:tcPr>
            <w:tcW w:w="1260" w:type="dxa"/>
          </w:tcPr>
          <w:p w:rsidR="002C639D" w:rsidRPr="002C639D" w:rsidRDefault="002C639D" w:rsidP="006301EB">
            <w:pPr>
              <w:keepNext/>
              <w:jc w:val="center"/>
              <w:rPr>
                <w:rFonts w:asciiTheme="minorHAnsi" w:hAnsiTheme="minorHAnsi" w:cs="Arial"/>
              </w:rPr>
            </w:pPr>
          </w:p>
        </w:tc>
        <w:tc>
          <w:tcPr>
            <w:tcW w:w="1890" w:type="dxa"/>
          </w:tcPr>
          <w:p w:rsidR="002C639D" w:rsidRPr="002C639D" w:rsidRDefault="002C639D" w:rsidP="006301EB">
            <w:pPr>
              <w:keepNext/>
              <w:jc w:val="center"/>
              <w:rPr>
                <w:rFonts w:asciiTheme="minorHAnsi" w:hAnsiTheme="minorHAnsi" w:cs="Arial"/>
              </w:rPr>
            </w:pPr>
          </w:p>
        </w:tc>
        <w:tc>
          <w:tcPr>
            <w:tcW w:w="1908" w:type="dxa"/>
          </w:tcPr>
          <w:p w:rsidR="002C639D" w:rsidRPr="002C639D" w:rsidRDefault="002C639D" w:rsidP="006301EB">
            <w:pPr>
              <w:keepNext/>
              <w:jc w:val="center"/>
              <w:rPr>
                <w:rFonts w:asciiTheme="minorHAnsi" w:hAnsiTheme="minorHAnsi" w:cs="Arial"/>
              </w:rPr>
            </w:pPr>
          </w:p>
        </w:tc>
      </w:tr>
    </w:tbl>
    <w:p w:rsidR="002C639D" w:rsidRPr="002C639D" w:rsidRDefault="002C639D" w:rsidP="002C639D">
      <w:pPr>
        <w:rPr>
          <w:rFonts w:asciiTheme="minorHAnsi" w:hAnsiTheme="minorHAnsi" w:cs="Arial"/>
          <w:b/>
        </w:rPr>
      </w:pPr>
      <w:r w:rsidRPr="002C639D">
        <w:rPr>
          <w:rFonts w:asciiTheme="minorHAnsi" w:hAnsiTheme="minorHAnsi" w:cs="Arial"/>
          <w:b/>
          <w:i/>
        </w:rPr>
        <w:t>As the instructor for this course, I reserve the right to adjust this schedule in any way that serves the educational needs of the students enrolled in this course. –</w:t>
      </w:r>
      <w:proofErr w:type="spellStart"/>
      <w:r w:rsidRPr="002C639D">
        <w:rPr>
          <w:rFonts w:asciiTheme="minorHAnsi" w:hAnsiTheme="minorHAnsi" w:cs="Arial"/>
          <w:b/>
          <w:i/>
        </w:rPr>
        <w:t>Malgosia</w:t>
      </w:r>
      <w:proofErr w:type="spellEnd"/>
      <w:r w:rsidRPr="002C639D">
        <w:rPr>
          <w:rFonts w:asciiTheme="minorHAnsi" w:hAnsiTheme="minorHAnsi" w:cs="Arial"/>
          <w:b/>
          <w:i/>
        </w:rPr>
        <w:t xml:space="preserve"> Wilk</w:t>
      </w:r>
    </w:p>
    <w:p w:rsidR="002C639D" w:rsidRPr="002C639D" w:rsidRDefault="002C639D" w:rsidP="002C639D">
      <w:pPr>
        <w:rPr>
          <w:rFonts w:asciiTheme="minorHAnsi" w:hAnsiTheme="minorHAnsi"/>
        </w:rPr>
      </w:pPr>
    </w:p>
    <w:p w:rsidR="00796794" w:rsidRPr="002C639D" w:rsidRDefault="00796794" w:rsidP="00796794">
      <w:pPr>
        <w:rPr>
          <w:rFonts w:asciiTheme="minorHAnsi" w:hAnsiTheme="minorHAnsi" w:cs="Arial"/>
          <w:b/>
          <w:u w:val="single"/>
        </w:rPr>
      </w:pPr>
      <w:r w:rsidRPr="002C639D">
        <w:rPr>
          <w:rFonts w:asciiTheme="minorHAnsi" w:hAnsiTheme="minorHAnsi" w:cs="Arial"/>
          <w:b/>
          <w:bCs/>
        </w:rPr>
        <w:t xml:space="preserve">Disability Accommodations: </w:t>
      </w:r>
      <w:r w:rsidRPr="002C639D">
        <w:rPr>
          <w:rFonts w:asciiTheme="minorHAnsi" w:hAnsiTheme="minorHAnsi" w:cs="Arial"/>
        </w:rPr>
        <w:t>UT</w:t>
      </w:r>
      <w:r w:rsidRPr="002C639D">
        <w:rPr>
          <w:rFonts w:asciiTheme="minorHAnsi" w:hAnsiTheme="minorHAnsi" w:cs="Arial"/>
          <w:b/>
        </w:rPr>
        <w:t xml:space="preserve"> </w:t>
      </w:r>
      <w:r w:rsidRPr="002C639D">
        <w:rPr>
          <w:rFonts w:asciiTheme="minorHAnsi" w:hAnsiTheme="minorHAnsi" w:cs="Arial"/>
        </w:rPr>
        <w:t xml:space="preserve">Arlington is on record as being committed to both the spirit and letter of all federal equal opportunity legislation, including </w:t>
      </w:r>
      <w:r w:rsidRPr="002C639D">
        <w:rPr>
          <w:rFonts w:asciiTheme="minorHAnsi" w:hAnsiTheme="minorHAnsi" w:cs="Arial"/>
          <w:i/>
        </w:rPr>
        <w:t xml:space="preserve">The Americans with Disabilities Act (ADA), The Americans with Disabilities Amendments Act (ADAAA), </w:t>
      </w:r>
      <w:r w:rsidRPr="002C639D">
        <w:rPr>
          <w:rFonts w:asciiTheme="minorHAnsi" w:hAnsiTheme="minorHAnsi" w:cs="Arial"/>
        </w:rPr>
        <w:t xml:space="preserve">and </w:t>
      </w:r>
      <w:r w:rsidRPr="002C639D">
        <w:rPr>
          <w:rFonts w:asciiTheme="minorHAnsi" w:hAnsiTheme="minorHAnsi" w:cs="Arial"/>
          <w:i/>
        </w:rPr>
        <w:t xml:space="preserve">Section 504 of the Rehabilitation Act. </w:t>
      </w:r>
      <w:r w:rsidRPr="002C639D">
        <w:rPr>
          <w:rFonts w:asciiTheme="minorHAnsi" w:hAnsiTheme="minorHAnsi"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C639D">
        <w:rPr>
          <w:rFonts w:asciiTheme="minorHAnsi" w:hAnsiTheme="minorHAnsi" w:cs="Arial"/>
          <w:b/>
        </w:rPr>
        <w:t>a letter certified</w:t>
      </w:r>
      <w:r w:rsidRPr="002C639D">
        <w:rPr>
          <w:rFonts w:asciiTheme="minorHAnsi" w:hAnsiTheme="minorHAnsi" w:cs="Arial"/>
        </w:rPr>
        <w:t xml:space="preserve"> by the Office for Students with Disabilities (OSD).</w:t>
      </w:r>
      <w:r w:rsidRPr="002C639D">
        <w:rPr>
          <w:rFonts w:asciiTheme="minorHAnsi" w:hAnsiTheme="minorHAnsi" w:cs="Arial"/>
          <w:b/>
          <w:u w:val="single"/>
        </w:rPr>
        <w:t xml:space="preserve"> </w:t>
      </w:r>
      <w:r w:rsidRPr="002C639D">
        <w:rPr>
          <w:rFonts w:asciiTheme="minorHAnsi" w:hAnsiTheme="minorHAnsi" w:cs="Arial"/>
          <w:b/>
        </w:rPr>
        <w:t xml:space="preserve"> </w:t>
      </w:r>
      <w:r w:rsidRPr="002C639D">
        <w:rPr>
          <w:rFonts w:asciiTheme="minorHAnsi" w:hAnsiTheme="minorHAnsi"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796794" w:rsidRPr="002C639D" w:rsidRDefault="00796794" w:rsidP="00796794">
      <w:pPr>
        <w:pStyle w:val="NormalWeb"/>
        <w:spacing w:before="0" w:beforeAutospacing="0" w:after="0" w:afterAutospacing="0"/>
        <w:rPr>
          <w:rFonts w:asciiTheme="minorHAnsi" w:hAnsiTheme="minorHAnsi" w:cs="Arial"/>
          <w:sz w:val="22"/>
          <w:szCs w:val="22"/>
        </w:rPr>
      </w:pPr>
      <w:r w:rsidRPr="002C639D">
        <w:rPr>
          <w:rFonts w:asciiTheme="minorHAnsi" w:hAnsiTheme="minorHAnsi" w:cs="Arial"/>
          <w:b/>
          <w:sz w:val="22"/>
          <w:szCs w:val="22"/>
          <w:u w:val="single"/>
        </w:rPr>
        <w:t>The Office for Students with Disabilities, (OSD</w:t>
      </w:r>
      <w:proofErr w:type="gramStart"/>
      <w:r w:rsidRPr="002C639D">
        <w:rPr>
          <w:rFonts w:asciiTheme="minorHAnsi" w:hAnsiTheme="minorHAnsi" w:cs="Arial"/>
          <w:b/>
          <w:sz w:val="22"/>
          <w:szCs w:val="22"/>
          <w:u w:val="single"/>
        </w:rPr>
        <w:t>)</w:t>
      </w:r>
      <w:r w:rsidRPr="002C639D">
        <w:rPr>
          <w:rFonts w:asciiTheme="minorHAnsi" w:hAnsiTheme="minorHAnsi" w:cs="Arial"/>
          <w:sz w:val="22"/>
          <w:szCs w:val="22"/>
        </w:rPr>
        <w:t xml:space="preserve">  </w:t>
      </w:r>
      <w:proofErr w:type="gramEnd"/>
      <w:r w:rsidR="00B500DA" w:rsidRPr="002C639D">
        <w:fldChar w:fldCharType="begin"/>
      </w:r>
      <w:r w:rsidR="00B500DA" w:rsidRPr="002C639D">
        <w:rPr>
          <w:rFonts w:asciiTheme="minorHAnsi" w:hAnsiTheme="minorHAnsi"/>
          <w:sz w:val="22"/>
          <w:szCs w:val="22"/>
        </w:rPr>
        <w:instrText xml:space="preserve"> HYPERLINK "http://www.uta.edu/disability" </w:instrText>
      </w:r>
      <w:r w:rsidR="00B500DA" w:rsidRPr="002C639D">
        <w:fldChar w:fldCharType="separate"/>
      </w:r>
      <w:r w:rsidRPr="002C639D">
        <w:rPr>
          <w:rStyle w:val="Hyperlink"/>
          <w:rFonts w:asciiTheme="minorHAnsi" w:hAnsiTheme="minorHAnsi" w:cs="Arial"/>
          <w:sz w:val="22"/>
          <w:szCs w:val="22"/>
        </w:rPr>
        <w:t>www.uta.edu/disability</w:t>
      </w:r>
      <w:r w:rsidR="00B500DA" w:rsidRPr="002C639D">
        <w:rPr>
          <w:rStyle w:val="Hyperlink"/>
          <w:rFonts w:asciiTheme="minorHAnsi" w:hAnsiTheme="minorHAnsi" w:cs="Arial"/>
          <w:sz w:val="22"/>
          <w:szCs w:val="22"/>
        </w:rPr>
        <w:fldChar w:fldCharType="end"/>
      </w:r>
      <w:r w:rsidRPr="002C639D">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15" w:history="1">
        <w:r w:rsidRPr="002C639D">
          <w:rPr>
            <w:rStyle w:val="Hyperlink"/>
            <w:rFonts w:asciiTheme="minorHAnsi" w:hAnsiTheme="minorHAnsi" w:cs="Arial"/>
            <w:sz w:val="22"/>
            <w:szCs w:val="22"/>
          </w:rPr>
          <w:t>www.uta.edu/disability</w:t>
        </w:r>
      </w:hyperlink>
      <w:r w:rsidRPr="002C639D">
        <w:rPr>
          <w:rStyle w:val="Hyperlink"/>
          <w:rFonts w:asciiTheme="minorHAnsi" w:hAnsiTheme="minorHAnsi" w:cs="Arial"/>
          <w:sz w:val="22"/>
          <w:szCs w:val="22"/>
        </w:rPr>
        <w:t>.</w:t>
      </w:r>
    </w:p>
    <w:p w:rsidR="00796794" w:rsidRPr="002C639D" w:rsidRDefault="00796794" w:rsidP="00796794">
      <w:pPr>
        <w:rPr>
          <w:rFonts w:asciiTheme="minorHAnsi" w:hAnsiTheme="minorHAnsi" w:cs="Arial"/>
        </w:rPr>
      </w:pPr>
    </w:p>
    <w:p w:rsidR="00796794" w:rsidRPr="002C639D" w:rsidRDefault="00796794" w:rsidP="00796794">
      <w:pPr>
        <w:rPr>
          <w:rFonts w:asciiTheme="minorHAnsi" w:hAnsiTheme="minorHAnsi"/>
          <w:lang w:eastAsia="en-US"/>
        </w:rPr>
      </w:pPr>
      <w:r w:rsidRPr="002C639D">
        <w:rPr>
          <w:rFonts w:asciiTheme="minorHAnsi" w:hAnsiTheme="minorHAnsi" w:cs="Arial"/>
          <w:u w:val="single"/>
        </w:rPr>
        <w:t>Counseling and Psychological Services, (CAPS)</w:t>
      </w:r>
      <w:r w:rsidRPr="002C639D">
        <w:rPr>
          <w:rFonts w:asciiTheme="minorHAnsi" w:hAnsiTheme="minorHAnsi" w:cs="Arial"/>
        </w:rPr>
        <w:t xml:space="preserve">   </w:t>
      </w:r>
      <w:hyperlink r:id="rId16" w:history="1">
        <w:r w:rsidRPr="002C639D">
          <w:rPr>
            <w:rStyle w:val="Hyperlink"/>
            <w:rFonts w:asciiTheme="minorHAnsi" w:hAnsiTheme="minorHAnsi" w:cs="Arial"/>
          </w:rPr>
          <w:t>www.uta.edu/caps/</w:t>
        </w:r>
      </w:hyperlink>
      <w:r w:rsidRPr="002C639D">
        <w:rPr>
          <w:rFonts w:asciiTheme="minorHAnsi" w:hAnsiTheme="minorHAnsi" w:cs="Arial"/>
        </w:rPr>
        <w:t xml:space="preserve"> or calling 817-272-3671 is also available to all students </w:t>
      </w:r>
      <w:r w:rsidRPr="002C639D">
        <w:rPr>
          <w:rFonts w:asciiTheme="minorHAnsi" w:eastAsia="Times New Roman" w:hAnsiTheme="minorHAnsi" w:cs="Arial"/>
          <w:color w:val="333333"/>
          <w:shd w:val="clear" w:color="auto" w:fill="FFFFFF"/>
          <w:lang w:eastAsia="en-US"/>
        </w:rPr>
        <w:t xml:space="preserve">to help increase their understanding of personal issues, address mental and behavioral health problems and make positive changes in their lives. </w:t>
      </w:r>
    </w:p>
    <w:p w:rsidR="00796794" w:rsidRPr="002C639D" w:rsidRDefault="00796794" w:rsidP="00796794">
      <w:pPr>
        <w:pStyle w:val="NormalWeb"/>
        <w:spacing w:before="0" w:beforeAutospacing="0" w:after="0" w:afterAutospacing="0"/>
        <w:rPr>
          <w:rFonts w:asciiTheme="minorHAnsi" w:hAnsiTheme="minorHAnsi" w:cs="Arial"/>
          <w:sz w:val="22"/>
          <w:szCs w:val="22"/>
        </w:rPr>
      </w:pPr>
    </w:p>
    <w:p w:rsidR="00796794" w:rsidRPr="002C639D" w:rsidRDefault="00796794" w:rsidP="00796794">
      <w:pPr>
        <w:rPr>
          <w:rFonts w:asciiTheme="minorHAnsi" w:hAnsiTheme="minorHAnsi" w:cstheme="minorBidi"/>
        </w:rPr>
      </w:pPr>
    </w:p>
    <w:p w:rsidR="00796794" w:rsidRPr="002C639D" w:rsidRDefault="00796794" w:rsidP="00796794">
      <w:pPr>
        <w:rPr>
          <w:rFonts w:asciiTheme="minorHAnsi" w:hAnsiTheme="minorHAnsi" w:cs="Arial"/>
          <w:i/>
          <w:iCs/>
        </w:rPr>
      </w:pPr>
      <w:r w:rsidRPr="002C639D">
        <w:rPr>
          <w:rFonts w:asciiTheme="minorHAnsi" w:hAnsiTheme="minorHAnsi" w:cs="Arial"/>
          <w:b/>
          <w:bCs/>
        </w:rPr>
        <w:lastRenderedPageBreak/>
        <w:t>Non-Discrimination Policy:</w:t>
      </w:r>
      <w:r w:rsidRPr="002C639D">
        <w:rPr>
          <w:rFonts w:asciiTheme="minorHAnsi" w:hAnsiTheme="minorHAnsi" w:cs="Arial"/>
        </w:rPr>
        <w:t xml:space="preserve"> </w:t>
      </w:r>
      <w:r w:rsidRPr="002C639D">
        <w:rPr>
          <w:rFonts w:asciiTheme="minorHAnsi" w:hAnsiTheme="minorHAnsi" w:cs="Arial"/>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2C639D">
          <w:rPr>
            <w:rStyle w:val="Hyperlink"/>
            <w:rFonts w:asciiTheme="minorHAnsi" w:hAnsiTheme="minorHAnsi" w:cs="Arial"/>
            <w:i/>
            <w:iCs/>
          </w:rPr>
          <w:t>uta.edu/</w:t>
        </w:r>
        <w:proofErr w:type="spellStart"/>
        <w:r w:rsidRPr="002C639D">
          <w:rPr>
            <w:rStyle w:val="Hyperlink"/>
            <w:rFonts w:asciiTheme="minorHAnsi" w:hAnsiTheme="minorHAnsi" w:cs="Arial"/>
            <w:i/>
            <w:iCs/>
          </w:rPr>
          <w:t>eos</w:t>
        </w:r>
        <w:proofErr w:type="spellEnd"/>
      </w:hyperlink>
      <w:r w:rsidRPr="002C639D">
        <w:rPr>
          <w:rFonts w:asciiTheme="minorHAnsi" w:hAnsiTheme="minorHAnsi" w:cs="Arial"/>
          <w:i/>
          <w:iCs/>
        </w:rPr>
        <w:t>.</w:t>
      </w:r>
    </w:p>
    <w:p w:rsidR="00796794" w:rsidRPr="002C639D" w:rsidRDefault="00796794" w:rsidP="00796794">
      <w:pPr>
        <w:rPr>
          <w:rFonts w:asciiTheme="minorHAnsi" w:hAnsiTheme="minorHAnsi" w:cs="Arial"/>
          <w:i/>
          <w:iCs/>
        </w:rPr>
      </w:pPr>
    </w:p>
    <w:p w:rsidR="00796794" w:rsidRPr="002C639D" w:rsidRDefault="00796794" w:rsidP="00796794">
      <w:pPr>
        <w:rPr>
          <w:rFonts w:asciiTheme="minorHAnsi" w:eastAsia="Times New Roman" w:hAnsiTheme="minorHAnsi" w:cs="Arial"/>
          <w:lang w:eastAsia="en-US"/>
        </w:rPr>
      </w:pPr>
      <w:r w:rsidRPr="002C639D">
        <w:rPr>
          <w:rFonts w:asciiTheme="minorHAnsi" w:hAnsiTheme="minorHAnsi" w:cs="Arial"/>
          <w:b/>
          <w:iCs/>
        </w:rPr>
        <w:t xml:space="preserve">Title IX Policy: </w:t>
      </w:r>
      <w:r w:rsidRPr="002C639D">
        <w:rPr>
          <w:rFonts w:asciiTheme="minorHAnsi" w:hAnsiTheme="minorHAnsi" w:cs="Arial"/>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2C639D">
        <w:rPr>
          <w:rFonts w:asciiTheme="minorHAnsi" w:hAnsiTheme="minorHAnsi" w:cs="Arial"/>
          <w:iCs/>
        </w:rPr>
        <w:t>SaVE</w:t>
      </w:r>
      <w:proofErr w:type="spellEnd"/>
      <w:r w:rsidRPr="002C639D">
        <w:rPr>
          <w:rFonts w:asciiTheme="minorHAnsi" w:hAnsiTheme="minorHAnsi" w:cs="Arial"/>
          <w:iCs/>
        </w:rPr>
        <w:t xml:space="preserve"> Act). Sexual misconduct is a form of sex discrimination and will not be tolerated.</w:t>
      </w:r>
      <w:r w:rsidRPr="002C639D">
        <w:rPr>
          <w:rFonts w:asciiTheme="minorHAnsi" w:hAnsiTheme="minorHAnsi" w:cs="Arial"/>
          <w:b/>
          <w:iCs/>
        </w:rPr>
        <w:t xml:space="preserve"> </w:t>
      </w:r>
      <w:r w:rsidRPr="002C639D">
        <w:rPr>
          <w:rFonts w:asciiTheme="minorHAnsi" w:eastAsia="Times New Roman" w:hAnsiTheme="minorHAnsi" w:cs="Arial"/>
          <w:i/>
          <w:iCs/>
          <w:color w:val="000000"/>
          <w:shd w:val="clear" w:color="auto" w:fill="FFFFFF"/>
          <w:lang w:eastAsia="en-US"/>
        </w:rPr>
        <w:t>For information regarding Title IX, visit</w:t>
      </w:r>
      <w:r w:rsidRPr="002C639D">
        <w:rPr>
          <w:rFonts w:asciiTheme="minorHAnsi" w:eastAsia="Times New Roman" w:hAnsiTheme="minorHAnsi" w:cs="Arial"/>
          <w:lang w:eastAsia="en-US"/>
        </w:rPr>
        <w:t xml:space="preserve"> </w:t>
      </w:r>
      <w:hyperlink r:id="rId18" w:history="1">
        <w:r w:rsidRPr="002C639D">
          <w:rPr>
            <w:rStyle w:val="Hyperlink"/>
            <w:rFonts w:asciiTheme="minorHAnsi" w:hAnsiTheme="minorHAnsi" w:cs="Arial"/>
          </w:rPr>
          <w:t>www.uta.edu/titleIX</w:t>
        </w:r>
      </w:hyperlink>
      <w:r w:rsidRPr="002C639D">
        <w:rPr>
          <w:rFonts w:asciiTheme="minorHAnsi" w:hAnsiTheme="minorHAnsi" w:cs="Arial"/>
        </w:rPr>
        <w:t xml:space="preserve"> or contact Ms. Jean Hood, Vice President and Title IX Coordinator at (817) 272-7091 or </w:t>
      </w:r>
      <w:hyperlink r:id="rId19" w:history="1">
        <w:r w:rsidRPr="002C639D">
          <w:rPr>
            <w:rStyle w:val="Hyperlink"/>
            <w:rFonts w:asciiTheme="minorHAnsi" w:hAnsiTheme="minorHAnsi" w:cs="Arial"/>
          </w:rPr>
          <w:t>jmhood@uta.edu</w:t>
        </w:r>
      </w:hyperlink>
      <w:r w:rsidRPr="002C639D">
        <w:rPr>
          <w:rFonts w:asciiTheme="minorHAnsi" w:hAnsiTheme="minorHAnsi" w:cs="Arial"/>
        </w:rPr>
        <w:t>.</w:t>
      </w:r>
    </w:p>
    <w:p w:rsidR="00796794" w:rsidRPr="002C639D" w:rsidRDefault="00796794" w:rsidP="00796794">
      <w:pPr>
        <w:keepNext/>
        <w:rPr>
          <w:rFonts w:asciiTheme="minorHAnsi" w:hAnsiTheme="minorHAnsi" w:cstheme="minorBidi"/>
        </w:rPr>
      </w:pPr>
    </w:p>
    <w:p w:rsidR="00796794" w:rsidRPr="002C639D" w:rsidRDefault="00796794" w:rsidP="00796794">
      <w:pPr>
        <w:keepNext/>
        <w:rPr>
          <w:rFonts w:asciiTheme="minorHAnsi" w:hAnsiTheme="minorHAnsi" w:cs="Arial"/>
        </w:rPr>
      </w:pPr>
      <w:r w:rsidRPr="002C639D">
        <w:rPr>
          <w:rFonts w:asciiTheme="minorHAnsi" w:hAnsiTheme="minorHAnsi" w:cs="Arial"/>
          <w:b/>
          <w:bCs/>
        </w:rPr>
        <w:t xml:space="preserve">Academic Integrity: </w:t>
      </w:r>
      <w:r w:rsidRPr="002C639D">
        <w:rPr>
          <w:rFonts w:asciiTheme="minorHAnsi" w:hAnsiTheme="minorHAnsi" w:cs="Arial"/>
        </w:rPr>
        <w:t>Students enrolled all UT Arlington courses are expected to adhere to the UT Arlington Honor Code:</w:t>
      </w:r>
    </w:p>
    <w:p w:rsidR="00796794" w:rsidRPr="002C639D" w:rsidRDefault="00796794" w:rsidP="00796794">
      <w:pPr>
        <w:keepNext/>
        <w:rPr>
          <w:rFonts w:asciiTheme="minorHAnsi" w:hAnsiTheme="minorHAnsi" w:cs="Arial"/>
        </w:rPr>
      </w:pPr>
    </w:p>
    <w:p w:rsidR="00796794" w:rsidRPr="002C639D" w:rsidRDefault="00796794" w:rsidP="00796794">
      <w:pPr>
        <w:pStyle w:val="Default"/>
        <w:spacing w:after="80"/>
        <w:ind w:left="720" w:right="432"/>
        <w:jc w:val="both"/>
        <w:rPr>
          <w:rFonts w:asciiTheme="minorHAnsi" w:hAnsiTheme="minorHAnsi" w:cs="Arial"/>
          <w:i/>
          <w:sz w:val="22"/>
          <w:szCs w:val="22"/>
        </w:rPr>
      </w:pPr>
      <w:r w:rsidRPr="002C639D">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rsidR="00796794" w:rsidRPr="002C639D" w:rsidRDefault="00796794" w:rsidP="00796794">
      <w:pPr>
        <w:pStyle w:val="Default"/>
        <w:spacing w:after="80"/>
        <w:ind w:left="720" w:right="432"/>
        <w:jc w:val="both"/>
        <w:rPr>
          <w:rFonts w:asciiTheme="minorHAnsi" w:hAnsiTheme="minorHAnsi" w:cs="Arial"/>
          <w:i/>
          <w:sz w:val="22"/>
          <w:szCs w:val="22"/>
        </w:rPr>
      </w:pPr>
      <w:r w:rsidRPr="002C639D">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96794" w:rsidRPr="002C639D" w:rsidRDefault="00796794" w:rsidP="00796794">
      <w:pPr>
        <w:keepNext/>
        <w:rPr>
          <w:rFonts w:asciiTheme="minorHAnsi" w:hAnsiTheme="minorHAnsi" w:cs="Arial"/>
        </w:rPr>
      </w:pPr>
    </w:p>
    <w:p w:rsidR="00796794" w:rsidRPr="002C639D" w:rsidRDefault="00796794" w:rsidP="00796794">
      <w:pPr>
        <w:keepNext/>
        <w:rPr>
          <w:rFonts w:asciiTheme="minorHAnsi" w:hAnsiTheme="minorHAnsi" w:cs="Arial"/>
        </w:rPr>
      </w:pPr>
      <w:r w:rsidRPr="002C639D">
        <w:rPr>
          <w:rFonts w:asciiTheme="minorHAnsi" w:hAnsiTheme="minorHAnsi"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2C639D">
        <w:rPr>
          <w:rFonts w:asciiTheme="minorHAnsi" w:hAnsiTheme="minorHAnsi" w:cs="Arial"/>
          <w:i/>
        </w:rPr>
        <w:t>Regents’ Rule</w:t>
      </w:r>
      <w:r w:rsidRPr="002C639D">
        <w:rPr>
          <w:rFonts w:asciiTheme="minorHAnsi" w:hAnsiTheme="minorHAnsi"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Pr="002C639D">
          <w:rPr>
            <w:rStyle w:val="Hyperlink"/>
            <w:rFonts w:asciiTheme="minorHAnsi" w:hAnsiTheme="minorHAnsi" w:cs="Arial"/>
          </w:rPr>
          <w:t>https://www.uta.edu/conduct/</w:t>
        </w:r>
      </w:hyperlink>
      <w:r w:rsidRPr="002C639D">
        <w:rPr>
          <w:rFonts w:asciiTheme="minorHAnsi" w:hAnsiTheme="minorHAnsi" w:cs="Arial"/>
        </w:rPr>
        <w:t xml:space="preserve">. </w:t>
      </w:r>
    </w:p>
    <w:p w:rsidR="00796794" w:rsidRPr="002C639D" w:rsidRDefault="00796794" w:rsidP="00796794">
      <w:pPr>
        <w:rPr>
          <w:rFonts w:asciiTheme="minorHAnsi" w:hAnsiTheme="minorHAnsi" w:cs="Arial"/>
        </w:rPr>
      </w:pPr>
    </w:p>
    <w:p w:rsidR="00796794" w:rsidRPr="002C639D" w:rsidRDefault="00796794" w:rsidP="00796794">
      <w:pPr>
        <w:rPr>
          <w:rFonts w:asciiTheme="minorHAnsi" w:hAnsiTheme="minorHAnsi" w:cs="Arial"/>
        </w:rPr>
      </w:pPr>
      <w:r w:rsidRPr="002C639D">
        <w:rPr>
          <w:rFonts w:asciiTheme="minorHAnsi" w:hAnsiTheme="minorHAnsi" w:cs="Arial"/>
          <w:b/>
        </w:rPr>
        <w:t xml:space="preserve">Electronic Communication: </w:t>
      </w:r>
      <w:r w:rsidRPr="002C639D">
        <w:rPr>
          <w:rFonts w:asciiTheme="minorHAnsi" w:hAnsiTheme="minorHAnsi" w:cs="Arial"/>
        </w:rPr>
        <w:t xml:space="preserve">UT Arlington has adopted </w:t>
      </w:r>
      <w:proofErr w:type="spellStart"/>
      <w:r w:rsidRPr="002C639D">
        <w:rPr>
          <w:rFonts w:asciiTheme="minorHAnsi" w:hAnsiTheme="minorHAnsi" w:cs="Arial"/>
        </w:rPr>
        <w:t>MavMail</w:t>
      </w:r>
      <w:proofErr w:type="spellEnd"/>
      <w:r w:rsidRPr="002C639D">
        <w:rPr>
          <w:rFonts w:asciiTheme="minorHAnsi" w:hAnsiTheme="minorHAnsi"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C639D">
        <w:rPr>
          <w:rFonts w:asciiTheme="minorHAnsi" w:hAnsiTheme="minorHAnsi" w:cs="Arial"/>
        </w:rPr>
        <w:t>MavMail</w:t>
      </w:r>
      <w:proofErr w:type="spellEnd"/>
      <w:r w:rsidRPr="002C639D">
        <w:rPr>
          <w:rFonts w:asciiTheme="minorHAnsi" w:hAnsiTheme="minorHAnsi"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C639D">
        <w:rPr>
          <w:rFonts w:asciiTheme="minorHAnsi" w:hAnsiTheme="minorHAnsi" w:cs="Arial"/>
        </w:rPr>
        <w:t>MavMail</w:t>
      </w:r>
      <w:proofErr w:type="spellEnd"/>
      <w:r w:rsidRPr="002C639D">
        <w:rPr>
          <w:rFonts w:asciiTheme="minorHAnsi" w:hAnsiTheme="minorHAnsi" w:cs="Arial"/>
        </w:rPr>
        <w:t xml:space="preserve"> is available at </w:t>
      </w:r>
      <w:hyperlink r:id="rId21" w:history="1">
        <w:r w:rsidRPr="002C639D">
          <w:rPr>
            <w:rStyle w:val="Hyperlink"/>
            <w:rFonts w:asciiTheme="minorHAnsi" w:hAnsiTheme="minorHAnsi" w:cs="Arial"/>
          </w:rPr>
          <w:t>http://www.uta.edu/oit/cs/email/mavmail.php</w:t>
        </w:r>
      </w:hyperlink>
      <w:r w:rsidRPr="002C639D">
        <w:rPr>
          <w:rFonts w:asciiTheme="minorHAnsi" w:hAnsiTheme="minorHAnsi" w:cs="Arial"/>
        </w:rPr>
        <w:t>.</w:t>
      </w:r>
    </w:p>
    <w:p w:rsidR="00796794" w:rsidRPr="002C639D" w:rsidRDefault="00796794" w:rsidP="00796794">
      <w:pPr>
        <w:rPr>
          <w:rFonts w:asciiTheme="minorHAnsi" w:hAnsiTheme="minorHAnsi" w:cs="Arial"/>
        </w:rPr>
      </w:pPr>
    </w:p>
    <w:p w:rsidR="00796794" w:rsidRPr="002C639D" w:rsidRDefault="00796794" w:rsidP="00796794">
      <w:pPr>
        <w:rPr>
          <w:rFonts w:asciiTheme="minorHAnsi" w:hAnsiTheme="minorHAnsi" w:cs="Arial"/>
        </w:rPr>
      </w:pPr>
      <w:r w:rsidRPr="002C639D">
        <w:rPr>
          <w:rFonts w:asciiTheme="minorHAnsi" w:hAnsiTheme="minorHAnsi" w:cs="Arial"/>
          <w:b/>
        </w:rPr>
        <w:t>Campus Carry:</w:t>
      </w:r>
      <w:r w:rsidRPr="002C639D">
        <w:rPr>
          <w:rFonts w:asciiTheme="minorHAnsi" w:hAnsiTheme="minorHAnsi" w:cs="Arial"/>
        </w:rPr>
        <w:t xml:space="preserve">  Effective August 1, 2016, the Campus Carry </w:t>
      </w:r>
      <w:proofErr w:type="gramStart"/>
      <w:r w:rsidRPr="002C639D">
        <w:rPr>
          <w:rFonts w:asciiTheme="minorHAnsi" w:hAnsiTheme="minorHAnsi" w:cs="Arial"/>
        </w:rPr>
        <w:t>law  (</w:t>
      </w:r>
      <w:proofErr w:type="gramEnd"/>
      <w:r w:rsidRPr="002C639D">
        <w:rPr>
          <w:rFonts w:asciiTheme="minorHAnsi" w:hAnsiTheme="minorHAnsi" w:cs="Arial"/>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sidRPr="002C639D">
          <w:rPr>
            <w:rStyle w:val="Hyperlink"/>
            <w:rFonts w:asciiTheme="minorHAnsi" w:hAnsiTheme="minorHAnsi" w:cs="Arial"/>
          </w:rPr>
          <w:t>http://www.uta.edu/news/info/campus-carry/</w:t>
        </w:r>
      </w:hyperlink>
    </w:p>
    <w:p w:rsidR="00796794" w:rsidRPr="002C639D" w:rsidRDefault="00796794" w:rsidP="00796794">
      <w:pPr>
        <w:rPr>
          <w:rFonts w:asciiTheme="minorHAnsi" w:hAnsiTheme="minorHAnsi" w:cs="Arial"/>
        </w:rPr>
      </w:pPr>
    </w:p>
    <w:p w:rsidR="00796794" w:rsidRPr="002C639D" w:rsidRDefault="00796794" w:rsidP="00796794">
      <w:pPr>
        <w:autoSpaceDE w:val="0"/>
        <w:autoSpaceDN w:val="0"/>
        <w:adjustRightInd w:val="0"/>
        <w:rPr>
          <w:rFonts w:asciiTheme="minorHAnsi" w:hAnsiTheme="minorHAnsi" w:cs="Arial"/>
        </w:rPr>
      </w:pPr>
      <w:r w:rsidRPr="002C639D">
        <w:rPr>
          <w:rFonts w:asciiTheme="minorHAnsi" w:hAnsiTheme="minorHAnsi" w:cs="Arial"/>
          <w:b/>
        </w:rPr>
        <w:t xml:space="preserve">Student Feedback Survey: </w:t>
      </w:r>
      <w:r w:rsidRPr="002C639D">
        <w:rPr>
          <w:rFonts w:asciiTheme="minorHAnsi" w:hAnsiTheme="minorHAnsi"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2C639D">
        <w:rPr>
          <w:rFonts w:asciiTheme="minorHAnsi" w:hAnsiTheme="minorHAnsi" w:cs="Arial"/>
          <w:bCs/>
        </w:rPr>
        <w:t>MavMail</w:t>
      </w:r>
      <w:proofErr w:type="spellEnd"/>
      <w:r w:rsidRPr="002C639D">
        <w:rPr>
          <w:rFonts w:asciiTheme="minorHAnsi" w:hAnsiTheme="minorHAnsi" w:cs="Arial"/>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w:t>
      </w:r>
      <w:r w:rsidRPr="002C639D">
        <w:rPr>
          <w:rFonts w:asciiTheme="minorHAnsi" w:hAnsiTheme="minorHAnsi" w:cs="Arial"/>
          <w:bCs/>
        </w:rPr>
        <w:lastRenderedPageBreak/>
        <w:t xml:space="preserve">student feedback is required by state law and aggregate results are posted online. Data from SFS is also used for faculty and program evaluations. For more information, visit </w:t>
      </w:r>
      <w:hyperlink r:id="rId23" w:history="1">
        <w:r w:rsidRPr="002C639D">
          <w:rPr>
            <w:rStyle w:val="Hyperlink"/>
            <w:rFonts w:asciiTheme="minorHAnsi" w:hAnsiTheme="minorHAnsi" w:cs="Arial"/>
            <w:bCs/>
          </w:rPr>
          <w:t>http://www.uta.edu/sfs</w:t>
        </w:r>
      </w:hyperlink>
      <w:r w:rsidRPr="002C639D">
        <w:rPr>
          <w:rFonts w:asciiTheme="minorHAnsi" w:hAnsiTheme="minorHAnsi" w:cs="Arial"/>
          <w:bCs/>
        </w:rPr>
        <w:t>.</w:t>
      </w:r>
    </w:p>
    <w:p w:rsidR="00796794" w:rsidRPr="002C639D" w:rsidRDefault="00796794" w:rsidP="00796794">
      <w:pPr>
        <w:rPr>
          <w:rFonts w:asciiTheme="minorHAnsi" w:hAnsiTheme="minorHAnsi" w:cs="Arial"/>
          <w:b/>
          <w:bCs/>
        </w:rPr>
      </w:pPr>
    </w:p>
    <w:p w:rsidR="00796794" w:rsidRPr="002C639D" w:rsidRDefault="00796794" w:rsidP="00796794">
      <w:pPr>
        <w:rPr>
          <w:rFonts w:asciiTheme="minorHAnsi" w:hAnsiTheme="minorHAnsi" w:cs="Arial"/>
        </w:rPr>
      </w:pPr>
      <w:r w:rsidRPr="002C639D">
        <w:rPr>
          <w:rFonts w:asciiTheme="minorHAnsi" w:hAnsiTheme="minorHAnsi" w:cs="Arial"/>
          <w:b/>
          <w:bCs/>
        </w:rPr>
        <w:t xml:space="preserve">Final Review Week: </w:t>
      </w:r>
      <w:r w:rsidRPr="002C639D">
        <w:rPr>
          <w:rFonts w:asciiTheme="minorHAnsi" w:hAnsiTheme="minorHAnsi" w:cs="Arial"/>
          <w:bCs/>
        </w:rPr>
        <w:t>for semester-long courses</w:t>
      </w:r>
      <w:r w:rsidRPr="002C639D">
        <w:rPr>
          <w:rFonts w:asciiTheme="minorHAnsi" w:hAnsiTheme="minorHAnsi" w:cs="Arial"/>
          <w:b/>
          <w:bCs/>
        </w:rPr>
        <w:t xml:space="preserve">, </w:t>
      </w:r>
      <w:r w:rsidRPr="002C639D">
        <w:rPr>
          <w:rFonts w:asciiTheme="minorHAnsi" w:hAnsiTheme="minorHAnsi" w:cs="Arial"/>
          <w:bCs/>
        </w:rPr>
        <w:t>a</w:t>
      </w:r>
      <w:r w:rsidRPr="002C639D">
        <w:rPr>
          <w:rFonts w:asciiTheme="minorHAnsi" w:hAnsiTheme="minorHAnsi"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C639D">
        <w:rPr>
          <w:rFonts w:asciiTheme="minorHAnsi" w:hAnsiTheme="minorHAnsi" w:cs="Arial"/>
          <w:i/>
        </w:rPr>
        <w:t>unless specified in the class syllabus</w:t>
      </w:r>
      <w:r w:rsidRPr="002C639D">
        <w:rPr>
          <w:rFonts w:asciiTheme="minorHAnsi" w:hAnsiTheme="minorHAnsi"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96794" w:rsidRPr="002C639D" w:rsidRDefault="00796794" w:rsidP="00796794">
      <w:pPr>
        <w:rPr>
          <w:rFonts w:asciiTheme="minorHAnsi" w:hAnsiTheme="minorHAnsi" w:cs="Arial"/>
        </w:rPr>
      </w:pPr>
    </w:p>
    <w:p w:rsidR="00B16662" w:rsidRPr="002C639D" w:rsidRDefault="00B16662" w:rsidP="00B16662">
      <w:pPr>
        <w:rPr>
          <w:rFonts w:asciiTheme="minorHAnsi" w:hAnsiTheme="minorHAnsi" w:cs="Arial"/>
        </w:rPr>
      </w:pPr>
      <w:r w:rsidRPr="002C639D">
        <w:rPr>
          <w:rFonts w:asciiTheme="minorHAnsi" w:hAnsiTheme="minorHAnsi" w:cs="Arial"/>
          <w:b/>
          <w:bCs/>
        </w:rPr>
        <w:t>Emergency Exit Procedures:</w:t>
      </w:r>
      <w:r w:rsidRPr="002C639D">
        <w:rPr>
          <w:rFonts w:asciiTheme="minorHAnsi" w:hAnsiTheme="minorHAnsi" w:cs="Arial"/>
          <w:bCs/>
        </w:rPr>
        <w:t xml:space="preserve"> </w:t>
      </w:r>
      <w:r w:rsidRPr="002C639D">
        <w:rPr>
          <w:rFonts w:asciiTheme="minorHAnsi" w:hAnsiTheme="minorHAnsi" w:cs="Arial"/>
        </w:rPr>
        <w:t xml:space="preserve">Should we experience an emergency event that requires us to vacate the building, students should exit the room and move toward the nearest exit, </w:t>
      </w:r>
      <w:r w:rsidRPr="002C639D">
        <w:rPr>
          <w:rFonts w:asciiTheme="minorHAnsi" w:hAnsiTheme="minorHAnsi" w:cs="Arial"/>
          <w:color w:val="0000FF"/>
        </w:rPr>
        <w:t>which is located [insert a description of the nearest exit/emergency exit]</w:t>
      </w:r>
      <w:r w:rsidRPr="002C639D">
        <w:rPr>
          <w:rFonts w:asciiTheme="minorHAnsi" w:hAnsiTheme="minorHAnsi" w:cs="Arial"/>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B16662" w:rsidRPr="002C639D" w:rsidRDefault="00B16662" w:rsidP="00B16662">
      <w:pPr>
        <w:rPr>
          <w:rFonts w:asciiTheme="minorHAnsi" w:hAnsiTheme="minorHAnsi" w:cs="Arial"/>
          <w:color w:val="FF0000"/>
        </w:rPr>
      </w:pPr>
    </w:p>
    <w:p w:rsidR="00B16662" w:rsidRPr="002C639D" w:rsidRDefault="00B16662" w:rsidP="00B16662">
      <w:pPr>
        <w:rPr>
          <w:rFonts w:asciiTheme="minorHAnsi" w:hAnsiTheme="minorHAnsi" w:cstheme="minorBidi"/>
          <w:b/>
          <w:bCs/>
          <w:color w:val="0000FF"/>
        </w:rPr>
      </w:pPr>
      <w:r w:rsidRPr="002C639D">
        <w:rPr>
          <w:rFonts w:asciiTheme="minorHAnsi" w:hAnsiTheme="minorHAnsi" w:cs="Arial"/>
          <w:b/>
          <w:bCs/>
        </w:rPr>
        <w:t>Student Support Services</w:t>
      </w:r>
      <w:r w:rsidRPr="002C639D">
        <w:rPr>
          <w:rFonts w:asciiTheme="minorHAnsi" w:hAnsiTheme="minorHAnsi" w:cs="Arial"/>
        </w:rPr>
        <w:t>:</w:t>
      </w:r>
      <w:r w:rsidRPr="002C639D">
        <w:rPr>
          <w:rFonts w:asciiTheme="minorHAnsi" w:hAnsiTheme="minorHAnsi" w:cs="Arial"/>
          <w:b/>
          <w:bCs/>
        </w:rPr>
        <w:t xml:space="preserve"> </w:t>
      </w:r>
      <w:r w:rsidRPr="002C639D">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2C639D">
          <w:rPr>
            <w:rStyle w:val="Hyperlink"/>
            <w:rFonts w:asciiTheme="minorHAnsi" w:hAnsiTheme="minorHAnsi" w:cs="Arial"/>
          </w:rPr>
          <w:t>tutoring</w:t>
        </w:r>
      </w:hyperlink>
      <w:r w:rsidRPr="002C639D">
        <w:rPr>
          <w:rFonts w:asciiTheme="minorHAnsi" w:hAnsiTheme="minorHAnsi" w:cs="Arial"/>
        </w:rPr>
        <w:t xml:space="preserve">, </w:t>
      </w:r>
      <w:hyperlink r:id="rId25" w:history="1">
        <w:r w:rsidRPr="002C639D">
          <w:rPr>
            <w:rStyle w:val="Hyperlink"/>
            <w:rFonts w:asciiTheme="minorHAnsi" w:hAnsiTheme="minorHAnsi" w:cs="Arial"/>
          </w:rPr>
          <w:t>major-based learning centers</w:t>
        </w:r>
      </w:hyperlink>
      <w:r w:rsidRPr="002C639D">
        <w:rPr>
          <w:rFonts w:asciiTheme="minorHAnsi" w:hAnsiTheme="minorHAnsi" w:cs="Arial"/>
        </w:rPr>
        <w:t xml:space="preserve">, developmental education, </w:t>
      </w:r>
      <w:hyperlink r:id="rId26" w:history="1">
        <w:r w:rsidRPr="002C639D">
          <w:rPr>
            <w:rStyle w:val="Hyperlink"/>
            <w:rFonts w:asciiTheme="minorHAnsi" w:hAnsiTheme="minorHAnsi" w:cs="Arial"/>
          </w:rPr>
          <w:t>advising and mentoring</w:t>
        </w:r>
      </w:hyperlink>
      <w:r w:rsidRPr="002C639D">
        <w:rPr>
          <w:rFonts w:asciiTheme="minorHAnsi" w:hAnsiTheme="minorHAnsi" w:cs="Arial"/>
        </w:rPr>
        <w:t xml:space="preserve">, personal counseling, and </w:t>
      </w:r>
      <w:hyperlink r:id="rId27" w:history="1">
        <w:r w:rsidRPr="002C639D">
          <w:rPr>
            <w:rStyle w:val="Hyperlink"/>
            <w:rFonts w:asciiTheme="minorHAnsi" w:hAnsiTheme="minorHAnsi" w:cs="Arial"/>
          </w:rPr>
          <w:t>federally funded programs</w:t>
        </w:r>
      </w:hyperlink>
      <w:r w:rsidRPr="002C639D">
        <w:rPr>
          <w:rFonts w:asciiTheme="minorHAnsi" w:hAnsiTheme="minorHAnsi" w:cs="Arial"/>
        </w:rPr>
        <w:t xml:space="preserve">. For individualized referrals, students may visit the reception desk at University College (Ransom Hall), call the Maverick Resource Hotline at 817-272-6107, send a message to </w:t>
      </w:r>
      <w:hyperlink r:id="rId28" w:history="1">
        <w:r w:rsidRPr="002C639D">
          <w:rPr>
            <w:rStyle w:val="Hyperlink"/>
            <w:rFonts w:asciiTheme="minorHAnsi" w:hAnsiTheme="minorHAnsi" w:cs="Arial"/>
          </w:rPr>
          <w:t>resources@uta.edu</w:t>
        </w:r>
      </w:hyperlink>
      <w:r w:rsidRPr="002C639D">
        <w:rPr>
          <w:rFonts w:asciiTheme="minorHAnsi" w:hAnsiTheme="minorHAnsi" w:cs="Arial"/>
        </w:rPr>
        <w:t xml:space="preserve">, or view the information at </w:t>
      </w:r>
      <w:hyperlink r:id="rId29" w:history="1">
        <w:r w:rsidRPr="002C639D">
          <w:rPr>
            <w:rStyle w:val="Hyperlink"/>
            <w:rFonts w:asciiTheme="minorHAnsi" w:hAnsiTheme="minorHAnsi" w:cs="Arial"/>
          </w:rPr>
          <w:t>http://www.uta.edu/universitycollege/resources/index.php</w:t>
        </w:r>
      </w:hyperlink>
      <w:r w:rsidRPr="002C639D">
        <w:rPr>
          <w:rFonts w:asciiTheme="minorHAnsi" w:hAnsiTheme="minorHAnsi" w:cs="Arial"/>
        </w:rPr>
        <w:t>.</w:t>
      </w:r>
    </w:p>
    <w:p w:rsidR="00796794" w:rsidRPr="002C639D" w:rsidRDefault="00796794" w:rsidP="00796794">
      <w:pPr>
        <w:rPr>
          <w:rFonts w:asciiTheme="minorHAnsi" w:hAnsiTheme="minorHAnsi" w:cs="Arial"/>
          <w:color w:val="FF0000"/>
        </w:rPr>
      </w:pPr>
    </w:p>
    <w:p w:rsidR="00796794" w:rsidRPr="002C639D" w:rsidRDefault="00796794" w:rsidP="00796794">
      <w:pPr>
        <w:rPr>
          <w:rFonts w:asciiTheme="minorHAnsi" w:hAnsiTheme="minorHAnsi" w:cstheme="minorBidi"/>
          <w:b/>
          <w:bCs/>
          <w:color w:val="0000FF"/>
        </w:rPr>
      </w:pPr>
      <w:r w:rsidRPr="002C639D">
        <w:rPr>
          <w:rFonts w:asciiTheme="minorHAnsi" w:hAnsiTheme="minorHAnsi" w:cs="Arial"/>
          <w:b/>
          <w:bCs/>
        </w:rPr>
        <w:t>Student Support Services</w:t>
      </w:r>
      <w:r w:rsidRPr="002C639D">
        <w:rPr>
          <w:rFonts w:asciiTheme="minorHAnsi" w:hAnsiTheme="minorHAnsi" w:cs="Arial"/>
        </w:rPr>
        <w:t>:</w:t>
      </w:r>
      <w:r w:rsidRPr="002C639D">
        <w:rPr>
          <w:rFonts w:asciiTheme="minorHAnsi" w:hAnsiTheme="minorHAnsi" w:cs="Arial"/>
          <w:b/>
          <w:bCs/>
        </w:rPr>
        <w:t xml:space="preserve"> </w:t>
      </w:r>
      <w:r w:rsidRPr="002C639D">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30" w:history="1">
        <w:r w:rsidRPr="002C639D">
          <w:rPr>
            <w:rStyle w:val="Hyperlink"/>
            <w:rFonts w:asciiTheme="minorHAnsi" w:hAnsiTheme="minorHAnsi" w:cs="Arial"/>
            <w:b/>
            <w:color w:val="auto"/>
          </w:rPr>
          <w:t>tutoring</w:t>
        </w:r>
      </w:hyperlink>
      <w:r w:rsidRPr="002C639D">
        <w:rPr>
          <w:rFonts w:asciiTheme="minorHAnsi" w:hAnsiTheme="minorHAnsi" w:cs="Arial"/>
          <w:b/>
        </w:rPr>
        <w:t xml:space="preserve">, </w:t>
      </w:r>
      <w:hyperlink r:id="rId31" w:history="1">
        <w:r w:rsidRPr="002C639D">
          <w:rPr>
            <w:rStyle w:val="Hyperlink"/>
            <w:rFonts w:asciiTheme="minorHAnsi" w:hAnsiTheme="minorHAnsi" w:cs="Arial"/>
            <w:b/>
            <w:color w:val="auto"/>
          </w:rPr>
          <w:t>major-based learning centers</w:t>
        </w:r>
      </w:hyperlink>
      <w:r w:rsidRPr="002C639D">
        <w:rPr>
          <w:rFonts w:asciiTheme="minorHAnsi" w:hAnsiTheme="minorHAnsi" w:cs="Arial"/>
          <w:b/>
        </w:rPr>
        <w:t xml:space="preserve">, </w:t>
      </w:r>
      <w:r w:rsidRPr="002C639D">
        <w:rPr>
          <w:rFonts w:asciiTheme="minorHAnsi" w:hAnsiTheme="minorHAnsi" w:cs="Arial"/>
        </w:rPr>
        <w:t xml:space="preserve">developmental education, </w:t>
      </w:r>
      <w:hyperlink r:id="rId32" w:history="1">
        <w:r w:rsidRPr="002C639D">
          <w:rPr>
            <w:rStyle w:val="Hyperlink"/>
            <w:rFonts w:asciiTheme="minorHAnsi" w:hAnsiTheme="minorHAnsi" w:cs="Arial"/>
            <w:b/>
            <w:color w:val="auto"/>
          </w:rPr>
          <w:t>advising and mentoring</w:t>
        </w:r>
      </w:hyperlink>
      <w:r w:rsidRPr="002C639D">
        <w:rPr>
          <w:rFonts w:asciiTheme="minorHAnsi" w:hAnsiTheme="minorHAnsi" w:cs="Arial"/>
        </w:rPr>
        <w:t xml:space="preserve">, personal counseling, and </w:t>
      </w:r>
      <w:hyperlink r:id="rId33" w:history="1">
        <w:r w:rsidRPr="002C639D">
          <w:rPr>
            <w:rStyle w:val="Hyperlink"/>
            <w:rFonts w:asciiTheme="minorHAnsi" w:hAnsiTheme="minorHAnsi" w:cs="Arial"/>
            <w:b/>
            <w:color w:val="auto"/>
          </w:rPr>
          <w:t>federally funded programs</w:t>
        </w:r>
      </w:hyperlink>
      <w:r w:rsidRPr="002C639D">
        <w:rPr>
          <w:rFonts w:asciiTheme="minorHAnsi" w:hAnsiTheme="minorHAnsi" w:cs="Arial"/>
        </w:rPr>
        <w:t xml:space="preserve">. For individualized referrals, students may visit the reception desk at University College (Ransom Hall), call the Maverick Resource Hotline at 817-272-6107, send a message to </w:t>
      </w:r>
      <w:hyperlink r:id="rId34" w:history="1">
        <w:r w:rsidRPr="002C639D">
          <w:rPr>
            <w:rStyle w:val="Hyperlink"/>
            <w:rFonts w:asciiTheme="minorHAnsi" w:hAnsiTheme="minorHAnsi" w:cs="Arial"/>
          </w:rPr>
          <w:t>resources@uta.edu</w:t>
        </w:r>
      </w:hyperlink>
      <w:r w:rsidRPr="002C639D">
        <w:rPr>
          <w:rFonts w:asciiTheme="minorHAnsi" w:hAnsiTheme="minorHAnsi" w:cs="Arial"/>
        </w:rPr>
        <w:t xml:space="preserve">, or view the information at </w:t>
      </w:r>
      <w:hyperlink r:id="rId35" w:history="1">
        <w:r w:rsidRPr="002C639D">
          <w:rPr>
            <w:rStyle w:val="Hyperlink"/>
            <w:rFonts w:asciiTheme="minorHAnsi" w:hAnsiTheme="minorHAnsi" w:cs="Arial"/>
          </w:rPr>
          <w:t>http://www.uta.edu/universitycollege/resources/index.php</w:t>
        </w:r>
      </w:hyperlink>
      <w:r w:rsidRPr="002C639D">
        <w:rPr>
          <w:rFonts w:asciiTheme="minorHAnsi" w:hAnsiTheme="minorHAnsi" w:cs="Arial"/>
        </w:rPr>
        <w:t>.</w:t>
      </w:r>
    </w:p>
    <w:p w:rsidR="00796794" w:rsidRPr="002C639D" w:rsidRDefault="00796794" w:rsidP="00796794">
      <w:pPr>
        <w:rPr>
          <w:rFonts w:asciiTheme="minorHAnsi" w:hAnsiTheme="minorHAnsi" w:cstheme="minorBidi"/>
          <w:bCs/>
          <w:color w:val="0000FF"/>
        </w:rPr>
      </w:pPr>
    </w:p>
    <w:p w:rsidR="00796794" w:rsidRPr="002C639D" w:rsidRDefault="00796794" w:rsidP="00796794">
      <w:pPr>
        <w:rPr>
          <w:rFonts w:asciiTheme="minorHAnsi" w:hAnsiTheme="minorHAnsi" w:cs="Arial"/>
          <w:bCs/>
        </w:rPr>
      </w:pPr>
      <w:r w:rsidRPr="002C639D">
        <w:rPr>
          <w:rFonts w:asciiTheme="minorHAnsi" w:hAnsiTheme="minorHAnsi" w:cs="Arial"/>
          <w:b/>
          <w:bCs/>
        </w:rPr>
        <w:t>The IDEAS Center (</w:t>
      </w:r>
      <w:r w:rsidRPr="002C639D">
        <w:rPr>
          <w:rFonts w:asciiTheme="minorHAnsi" w:hAnsiTheme="minorHAnsi" w:cs="Arial"/>
          <w:bCs/>
        </w:rPr>
        <w:t>2</w:t>
      </w:r>
      <w:r w:rsidRPr="002C639D">
        <w:rPr>
          <w:rFonts w:asciiTheme="minorHAnsi" w:hAnsiTheme="minorHAnsi" w:cs="Arial"/>
          <w:bCs/>
          <w:vertAlign w:val="superscript"/>
        </w:rPr>
        <w:t>nd</w:t>
      </w:r>
      <w:r w:rsidRPr="002C639D">
        <w:rPr>
          <w:rFonts w:asciiTheme="minorHAnsi" w:hAnsiTheme="minorHAnsi" w:cs="Arial"/>
          <w:bCs/>
        </w:rPr>
        <w:t xml:space="preserve"> Floor of Central Library) offers </w:t>
      </w:r>
      <w:r w:rsidRPr="002C639D">
        <w:rPr>
          <w:rFonts w:asciiTheme="minorHAnsi" w:hAnsiTheme="minorHAnsi" w:cs="Arial"/>
          <w:b/>
          <w:bCs/>
        </w:rPr>
        <w:t>free</w:t>
      </w:r>
      <w:r w:rsidRPr="002C639D">
        <w:rPr>
          <w:rFonts w:asciiTheme="minorHAnsi" w:hAnsiTheme="minorHAnsi" w:cs="Arial"/>
          <w:bCs/>
        </w:rPr>
        <w:t xml:space="preserve"> tutoring to all students with a focus on transfer students, sophomores, veterans and others undergoing a transition to UT Arlington. To schedule an appointment with a peer tutor or mentor email </w:t>
      </w:r>
      <w:hyperlink r:id="rId36" w:history="1">
        <w:r w:rsidRPr="002C639D">
          <w:rPr>
            <w:rStyle w:val="Hyperlink"/>
            <w:rFonts w:asciiTheme="minorHAnsi" w:hAnsiTheme="minorHAnsi" w:cs="Arial"/>
            <w:bCs/>
          </w:rPr>
          <w:t>IDEAS@uta.edu</w:t>
        </w:r>
      </w:hyperlink>
      <w:r w:rsidRPr="002C639D">
        <w:rPr>
          <w:rFonts w:asciiTheme="minorHAnsi" w:hAnsiTheme="minorHAnsi" w:cs="Arial"/>
          <w:bCs/>
        </w:rPr>
        <w:t xml:space="preserve"> or call (817) 272-6593.</w:t>
      </w:r>
    </w:p>
    <w:p w:rsidR="00820995" w:rsidRPr="002C639D" w:rsidRDefault="00796794" w:rsidP="00820995">
      <w:pPr>
        <w:rPr>
          <w:rFonts w:asciiTheme="minorHAnsi" w:hAnsiTheme="minorHAnsi" w:cs="Arial"/>
        </w:rPr>
      </w:pPr>
      <w:r w:rsidRPr="002C639D">
        <w:rPr>
          <w:rFonts w:asciiTheme="minorHAnsi" w:hAnsiTheme="minorHAnsi" w:cs="Arial"/>
          <w:bCs/>
          <w:color w:val="0000FF"/>
        </w:rPr>
        <w:t xml:space="preserve"> </w:t>
      </w:r>
    </w:p>
    <w:p w:rsidR="00796794" w:rsidRPr="002C639D" w:rsidRDefault="00796794" w:rsidP="00820995">
      <w:pPr>
        <w:rPr>
          <w:rFonts w:asciiTheme="minorHAnsi" w:hAnsiTheme="minorHAnsi" w:cs="Arial"/>
        </w:rPr>
      </w:pPr>
      <w:r w:rsidRPr="002C639D">
        <w:rPr>
          <w:rFonts w:asciiTheme="minorHAnsi" w:hAnsiTheme="minorHAnsi" w:cs="Arial"/>
          <w:b/>
          <w:bCs/>
        </w:rPr>
        <w:t>The English Writing Center (411LIBR)</w:t>
      </w:r>
      <w:r w:rsidRPr="002C639D">
        <w:rPr>
          <w:rFonts w:asciiTheme="minorHAnsi" w:hAnsiTheme="minorHAnsi" w:cs="Arial"/>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7" w:history="1">
        <w:r w:rsidRPr="002C639D">
          <w:rPr>
            <w:rStyle w:val="Hyperlink"/>
            <w:rFonts w:asciiTheme="minorHAnsi" w:hAnsiTheme="minorHAnsi" w:cs="Arial"/>
          </w:rPr>
          <w:t>www.uta.edu/owl</w:t>
        </w:r>
      </w:hyperlink>
      <w:r w:rsidRPr="002C639D">
        <w:rPr>
          <w:rFonts w:asciiTheme="minorHAnsi" w:hAnsiTheme="minorHAnsi" w:cs="Arial"/>
        </w:rPr>
        <w:t xml:space="preserve"> for detailed information on all our programs and services.</w:t>
      </w:r>
    </w:p>
    <w:p w:rsidR="00796794" w:rsidRPr="002C639D" w:rsidRDefault="00796794" w:rsidP="00796794">
      <w:pPr>
        <w:spacing w:before="100" w:beforeAutospacing="1" w:after="100" w:afterAutospacing="1"/>
        <w:rPr>
          <w:rFonts w:asciiTheme="minorHAnsi" w:hAnsiTheme="minorHAnsi" w:cs="Arial"/>
          <w:color w:val="0000FF"/>
        </w:rPr>
      </w:pPr>
      <w:r w:rsidRPr="002C639D">
        <w:rPr>
          <w:rFonts w:asciiTheme="minorHAnsi" w:hAnsiTheme="minorHAnsi" w:cs="Arial"/>
        </w:rPr>
        <w:lastRenderedPageBreak/>
        <w:t>The Library’s 2</w:t>
      </w:r>
      <w:r w:rsidRPr="002C639D">
        <w:rPr>
          <w:rFonts w:asciiTheme="minorHAnsi" w:hAnsiTheme="minorHAnsi" w:cs="Arial"/>
          <w:vertAlign w:val="superscript"/>
        </w:rPr>
        <w:t>nd</w:t>
      </w:r>
      <w:r w:rsidRPr="002C639D">
        <w:rPr>
          <w:rFonts w:asciiTheme="minorHAnsi" w:hAnsiTheme="minorHAnsi" w:cs="Arial"/>
        </w:rPr>
        <w:t xml:space="preserve"> floor Academic Plaza offers students a central hub of support services, including IDEAS Center, University Advising Services, Transfer UTA and various college/school advising hours. Services are available during the library’s hours of operation.</w:t>
      </w:r>
      <w:r w:rsidRPr="002C639D">
        <w:rPr>
          <w:rFonts w:asciiTheme="minorHAnsi" w:hAnsiTheme="minorHAnsi" w:cs="Arial"/>
          <w:color w:val="0000FF"/>
        </w:rPr>
        <w:t xml:space="preserve"> </w:t>
      </w:r>
      <w:hyperlink r:id="rId38" w:history="1">
        <w:r w:rsidRPr="002C639D">
          <w:rPr>
            <w:rStyle w:val="Hyperlink"/>
            <w:rFonts w:asciiTheme="minorHAnsi" w:hAnsiTheme="minorHAnsi" w:cs="Arial"/>
          </w:rPr>
          <w:t>http://library.uta.edu/academic-plaza</w:t>
        </w:r>
      </w:hyperlink>
    </w:p>
    <w:p w:rsidR="00796794" w:rsidRPr="002C639D" w:rsidRDefault="00796794" w:rsidP="00796794">
      <w:pPr>
        <w:pStyle w:val="Normal1"/>
        <w:spacing w:after="120" w:afterAutospacing="0"/>
        <w:rPr>
          <w:rFonts w:asciiTheme="minorHAnsi" w:hAnsiTheme="minorHAnsi" w:cs="Arial"/>
          <w:sz w:val="22"/>
          <w:szCs w:val="22"/>
        </w:rPr>
      </w:pPr>
      <w:r w:rsidRPr="002C639D">
        <w:rPr>
          <w:rStyle w:val="normalchar"/>
          <w:rFonts w:asciiTheme="minorHAnsi" w:hAnsiTheme="minorHAnsi" w:cs="Arial"/>
          <w:b/>
          <w:bCs/>
          <w:sz w:val="22"/>
          <w:szCs w:val="22"/>
        </w:rPr>
        <w:t>Library Home Page </w:t>
      </w:r>
      <w:hyperlink r:id="rId39" w:history="1">
        <w:r w:rsidRPr="002C639D">
          <w:rPr>
            <w:rStyle w:val="hyperlinkchar"/>
            <w:rFonts w:asciiTheme="minorHAnsi" w:hAnsiTheme="minorHAnsi" w:cs="Arial"/>
            <w:b/>
            <w:bCs/>
            <w:color w:val="0000FF"/>
            <w:sz w:val="22"/>
            <w:szCs w:val="22"/>
          </w:rPr>
          <w:t>library.uta.edu</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b/>
          <w:bCs/>
        </w:rPr>
        <w:t>Resources for Students</w:t>
      </w:r>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b/>
          <w:bCs/>
        </w:rPr>
        <w:t>Academic Help</w:t>
      </w:r>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Academic Plaza Consultation Services </w:t>
      </w:r>
      <w:hyperlink r:id="rId40" w:history="1">
        <w:r w:rsidRPr="002C639D">
          <w:rPr>
            <w:rStyle w:val="hyperlinkchar"/>
            <w:rFonts w:asciiTheme="minorHAnsi" w:hAnsiTheme="minorHAnsi" w:cs="Arial"/>
            <w:color w:val="0000FF"/>
          </w:rPr>
          <w:t>library.uta.edu/academic-plaza</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 xml:space="preserve">Ask </w:t>
      </w:r>
      <w:proofErr w:type="gramStart"/>
      <w:r w:rsidRPr="002C639D">
        <w:rPr>
          <w:rStyle w:val="normalchar"/>
          <w:rFonts w:asciiTheme="minorHAnsi" w:hAnsiTheme="minorHAnsi" w:cs="Arial"/>
        </w:rPr>
        <w:t>Us</w:t>
      </w:r>
      <w:proofErr w:type="gramEnd"/>
      <w:r w:rsidRPr="002C639D">
        <w:rPr>
          <w:rStyle w:val="normalchar"/>
          <w:rFonts w:asciiTheme="minorHAnsi" w:hAnsiTheme="minorHAnsi" w:cs="Arial"/>
        </w:rPr>
        <w:t> </w:t>
      </w:r>
      <w:hyperlink r:id="rId41" w:history="1">
        <w:r w:rsidRPr="002C639D">
          <w:rPr>
            <w:rStyle w:val="hyperlinkchar"/>
            <w:rFonts w:asciiTheme="minorHAnsi" w:hAnsiTheme="minorHAnsi" w:cs="Arial"/>
            <w:color w:val="0000FF"/>
          </w:rPr>
          <w:t>ask.uta.edu/</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Library Tutorials </w:t>
      </w:r>
      <w:hyperlink r:id="rId42" w:history="1">
        <w:r w:rsidRPr="002C639D">
          <w:rPr>
            <w:rStyle w:val="hyperlinkchar"/>
            <w:rFonts w:asciiTheme="minorHAnsi" w:hAnsiTheme="minorHAnsi" w:cs="Arial"/>
            <w:color w:val="0000FF"/>
          </w:rPr>
          <w:t>library.uta.edu/how-to</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Subject and Course Research Guides </w:t>
      </w:r>
      <w:hyperlink r:id="rId43" w:history="1">
        <w:r w:rsidRPr="002C639D">
          <w:rPr>
            <w:rStyle w:val="hyperlinkchar"/>
            <w:rFonts w:asciiTheme="minorHAnsi" w:hAnsiTheme="minorHAnsi" w:cs="Arial"/>
            <w:color w:val="0000FF"/>
            <w:u w:val="single"/>
          </w:rPr>
          <w:t>libguides.uta.edu</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Subject Librarians </w:t>
      </w:r>
      <w:hyperlink r:id="rId44" w:history="1">
        <w:r w:rsidRPr="002C639D">
          <w:rPr>
            <w:rStyle w:val="hyperlinkchar"/>
            <w:rFonts w:asciiTheme="minorHAnsi" w:hAnsiTheme="minorHAnsi" w:cs="Arial"/>
            <w:color w:val="0000FF"/>
          </w:rPr>
          <w:t>library.uta.edu/subject-librarians</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b/>
          <w:bCs/>
        </w:rPr>
        <w:t>Resources</w:t>
      </w:r>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A to Z List of Library Databases </w:t>
      </w:r>
      <w:hyperlink r:id="rId45" w:history="1">
        <w:r w:rsidRPr="002C639D">
          <w:rPr>
            <w:rStyle w:val="hyperlinkchar"/>
            <w:rFonts w:asciiTheme="minorHAnsi" w:hAnsiTheme="minorHAnsi" w:cs="Arial"/>
            <w:color w:val="0000FF"/>
          </w:rPr>
          <w:t>libguides.uta.edu/az.php</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Course Reserves </w:t>
      </w:r>
      <w:hyperlink r:id="rId46" w:history="1">
        <w:r w:rsidRPr="002C639D">
          <w:rPr>
            <w:rStyle w:val="hyperlinkchar"/>
            <w:rFonts w:asciiTheme="minorHAnsi" w:hAnsiTheme="minorHAnsi" w:cs="Arial"/>
            <w:color w:val="0000FF"/>
          </w:rPr>
          <w:t>pulse.uta.edu/vwebv/enterCourseReserve.do</w:t>
        </w:r>
      </w:hyperlink>
    </w:p>
    <w:p w:rsidR="00796794" w:rsidRPr="002C639D" w:rsidRDefault="00796794" w:rsidP="008A4C78">
      <w:pPr>
        <w:pStyle w:val="NoSpacing"/>
        <w:rPr>
          <w:rFonts w:asciiTheme="minorHAnsi" w:hAnsiTheme="minorHAnsi" w:cs="Arial"/>
        </w:rPr>
      </w:pPr>
      <w:proofErr w:type="spellStart"/>
      <w:r w:rsidRPr="002C639D">
        <w:rPr>
          <w:rStyle w:val="normalchar"/>
          <w:rFonts w:asciiTheme="minorHAnsi" w:hAnsiTheme="minorHAnsi" w:cs="Arial"/>
        </w:rPr>
        <w:t>FabLab</w:t>
      </w:r>
      <w:proofErr w:type="spellEnd"/>
      <w:r w:rsidRPr="002C639D">
        <w:rPr>
          <w:rStyle w:val="normalchar"/>
          <w:rFonts w:asciiTheme="minorHAnsi" w:hAnsiTheme="minorHAnsi" w:cs="Arial"/>
        </w:rPr>
        <w:t> </w:t>
      </w:r>
      <w:hyperlink r:id="rId47" w:history="1">
        <w:r w:rsidRPr="002C639D">
          <w:rPr>
            <w:rStyle w:val="hyperlinkchar"/>
            <w:rFonts w:asciiTheme="minorHAnsi" w:hAnsiTheme="minorHAnsi" w:cs="Arial"/>
            <w:color w:val="0000FF"/>
          </w:rPr>
          <w:t>fablab.uta.edu/</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Special Collections </w:t>
      </w:r>
      <w:hyperlink r:id="rId48" w:history="1">
        <w:r w:rsidRPr="002C639D">
          <w:rPr>
            <w:rStyle w:val="hyperlinkchar"/>
            <w:rFonts w:asciiTheme="minorHAnsi" w:hAnsiTheme="minorHAnsi" w:cs="Arial"/>
            <w:color w:val="0000FF"/>
          </w:rPr>
          <w:t>library.uta.edu/special-collections</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Study Room Reservations </w:t>
      </w:r>
      <w:hyperlink r:id="rId49" w:history="1">
        <w:r w:rsidRPr="002C639D">
          <w:rPr>
            <w:rStyle w:val="hyperlinkchar"/>
            <w:rFonts w:asciiTheme="minorHAnsi" w:hAnsiTheme="minorHAnsi" w:cs="Arial"/>
            <w:color w:val="0000FF"/>
          </w:rPr>
          <w:t>openroom.uta.edu/</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b/>
          <w:bCs/>
        </w:rPr>
        <w:t>Teaching &amp; Learning Services for Faculty</w:t>
      </w:r>
    </w:p>
    <w:p w:rsidR="00796794" w:rsidRPr="002C639D" w:rsidRDefault="00796794" w:rsidP="008A4C78">
      <w:pPr>
        <w:pStyle w:val="NoSpacing"/>
        <w:rPr>
          <w:rStyle w:val="Hyperlink"/>
          <w:rFonts w:asciiTheme="minorHAnsi" w:hAnsiTheme="minorHAnsi" w:cs="Arial"/>
        </w:rPr>
      </w:pPr>
      <w:r w:rsidRPr="002C639D">
        <w:rPr>
          <w:rStyle w:val="normalchar"/>
          <w:rFonts w:asciiTheme="minorHAnsi" w:hAnsiTheme="minorHAnsi" w:cs="Arial"/>
        </w:rPr>
        <w:t>Copyright Consultation </w:t>
      </w:r>
      <w:r w:rsidR="006734EB" w:rsidRPr="002C639D">
        <w:rPr>
          <w:rStyle w:val="hyperlinkchar"/>
          <w:rFonts w:asciiTheme="minorHAnsi" w:hAnsiTheme="minorHAnsi" w:cs="Arial"/>
          <w:color w:val="0000FF"/>
        </w:rPr>
        <w:fldChar w:fldCharType="begin"/>
      </w:r>
      <w:r w:rsidRPr="002C639D">
        <w:rPr>
          <w:rStyle w:val="hyperlinkchar"/>
          <w:rFonts w:asciiTheme="minorHAnsi" w:hAnsiTheme="minorHAnsi" w:cs="Arial"/>
          <w:color w:val="0000FF"/>
        </w:rPr>
        <w:instrText>HYPERLINK "http://library-sc@listserv.uta.edu"</w:instrText>
      </w:r>
      <w:r w:rsidR="006734EB" w:rsidRPr="002C639D">
        <w:rPr>
          <w:rStyle w:val="hyperlinkchar"/>
          <w:rFonts w:asciiTheme="minorHAnsi" w:hAnsiTheme="minorHAnsi" w:cs="Arial"/>
          <w:color w:val="0000FF"/>
        </w:rPr>
        <w:fldChar w:fldCharType="separate"/>
      </w:r>
      <w:r w:rsidRPr="002C639D">
        <w:rPr>
          <w:rStyle w:val="Hyperlink"/>
          <w:rFonts w:asciiTheme="minorHAnsi" w:hAnsiTheme="minorHAnsi" w:cs="Arial"/>
        </w:rPr>
        <w:t>library-sc@listserv.uta.edu</w:t>
      </w:r>
    </w:p>
    <w:p w:rsidR="00796794" w:rsidRPr="002C639D" w:rsidRDefault="006734EB" w:rsidP="008A4C78">
      <w:pPr>
        <w:pStyle w:val="NoSpacing"/>
        <w:rPr>
          <w:rFonts w:asciiTheme="minorHAnsi" w:hAnsiTheme="minorHAnsi" w:cs="Arial"/>
        </w:rPr>
      </w:pPr>
      <w:r w:rsidRPr="002C639D">
        <w:rPr>
          <w:rStyle w:val="hyperlinkchar"/>
          <w:rFonts w:asciiTheme="minorHAnsi" w:hAnsiTheme="minorHAnsi" w:cs="Arial"/>
          <w:color w:val="0000FF"/>
        </w:rPr>
        <w:fldChar w:fldCharType="end"/>
      </w:r>
      <w:r w:rsidR="00796794" w:rsidRPr="002C639D">
        <w:rPr>
          <w:rStyle w:val="normalchar"/>
          <w:rFonts w:asciiTheme="minorHAnsi" w:hAnsiTheme="minorHAnsi" w:cs="Arial"/>
        </w:rPr>
        <w:t>Course Research Guide Development, Andy Herzog </w:t>
      </w:r>
      <w:hyperlink r:id="rId50" w:history="1">
        <w:r w:rsidR="00796794" w:rsidRPr="002C639D">
          <w:rPr>
            <w:rStyle w:val="hyperlinkchar"/>
            <w:rFonts w:asciiTheme="minorHAnsi" w:hAnsiTheme="minorHAnsi" w:cs="Arial"/>
            <w:color w:val="0000FF"/>
          </w:rPr>
          <w:t>amherzog@uta.edu</w:t>
        </w:r>
      </w:hyperlink>
      <w:r w:rsidR="00796794" w:rsidRPr="002C639D">
        <w:rPr>
          <w:rStyle w:val="normalchar"/>
          <w:rFonts w:asciiTheme="minorHAnsi" w:hAnsiTheme="minorHAnsi" w:cs="Arial"/>
        </w:rPr>
        <w:t xml:space="preserve"> or your subject librarian</w:t>
      </w:r>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 xml:space="preserve">Data Visualization Instruction, Peace </w:t>
      </w:r>
      <w:proofErr w:type="spellStart"/>
      <w:r w:rsidRPr="002C639D">
        <w:rPr>
          <w:rStyle w:val="normalchar"/>
          <w:rFonts w:asciiTheme="minorHAnsi" w:hAnsiTheme="minorHAnsi" w:cs="Arial"/>
        </w:rPr>
        <w:t>Ossom</w:t>
      </w:r>
      <w:proofErr w:type="spellEnd"/>
      <w:r w:rsidRPr="002C639D">
        <w:rPr>
          <w:rStyle w:val="normalchar"/>
          <w:rFonts w:asciiTheme="minorHAnsi" w:hAnsiTheme="minorHAnsi" w:cs="Arial"/>
        </w:rPr>
        <w:t>-Williamson </w:t>
      </w:r>
      <w:hyperlink r:id="rId51" w:history="1">
        <w:r w:rsidRPr="002C639D">
          <w:rPr>
            <w:rStyle w:val="hyperlinkchar"/>
            <w:rFonts w:asciiTheme="minorHAnsi" w:hAnsiTheme="minorHAnsi" w:cs="Arial"/>
            <w:color w:val="0000FF"/>
          </w:rPr>
          <w:t>peace@uta.edu</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 xml:space="preserve">Digital Humanities Instruction, </w:t>
      </w:r>
      <w:proofErr w:type="spellStart"/>
      <w:r w:rsidRPr="002C639D">
        <w:rPr>
          <w:rStyle w:val="normalchar"/>
          <w:rFonts w:asciiTheme="minorHAnsi" w:hAnsiTheme="minorHAnsi" w:cs="Arial"/>
        </w:rPr>
        <w:t>Rafia</w:t>
      </w:r>
      <w:proofErr w:type="spellEnd"/>
      <w:r w:rsidRPr="002C639D">
        <w:rPr>
          <w:rStyle w:val="normalchar"/>
          <w:rFonts w:asciiTheme="minorHAnsi" w:hAnsiTheme="minorHAnsi" w:cs="Arial"/>
        </w:rPr>
        <w:t xml:space="preserve"> Mirza </w:t>
      </w:r>
      <w:hyperlink r:id="rId52" w:history="1">
        <w:r w:rsidRPr="002C639D">
          <w:rPr>
            <w:rStyle w:val="Hyperlink"/>
            <w:rFonts w:asciiTheme="minorHAnsi" w:hAnsiTheme="minorHAnsi" w:cs="Arial"/>
          </w:rPr>
          <w:t>rafia@uta.edu </w:t>
        </w:r>
      </w:hyperlink>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Graduate Student Research Skills Instruction, Andy Herzog </w:t>
      </w:r>
      <w:hyperlink r:id="rId53" w:history="1">
        <w:r w:rsidRPr="002C639D">
          <w:rPr>
            <w:rStyle w:val="Hyperlink"/>
            <w:rFonts w:asciiTheme="minorHAnsi" w:hAnsiTheme="minorHAnsi" w:cs="Arial"/>
          </w:rPr>
          <w:t>amherzog@uta.edu</w:t>
        </w:r>
      </w:hyperlink>
      <w:r w:rsidRPr="002C639D">
        <w:rPr>
          <w:rStyle w:val="normalchar"/>
          <w:rFonts w:asciiTheme="minorHAnsi" w:hAnsiTheme="minorHAnsi" w:cs="Arial"/>
        </w:rPr>
        <w:t xml:space="preserve"> or your subject librarian</w:t>
      </w:r>
    </w:p>
    <w:p w:rsidR="00796794" w:rsidRPr="002C639D" w:rsidRDefault="00796794" w:rsidP="008A4C78">
      <w:pPr>
        <w:pStyle w:val="NoSpacing"/>
        <w:rPr>
          <w:rFonts w:asciiTheme="minorHAnsi" w:hAnsiTheme="minorHAnsi" w:cs="Arial"/>
        </w:rPr>
      </w:pPr>
      <w:r w:rsidRPr="002C639D">
        <w:rPr>
          <w:rStyle w:val="normalchar"/>
          <w:rFonts w:asciiTheme="minorHAnsi" w:hAnsiTheme="minorHAnsi" w:cs="Arial"/>
        </w:rPr>
        <w:t xml:space="preserve">Project or Problem-Based Instruction, Gretchen </w:t>
      </w:r>
      <w:proofErr w:type="spellStart"/>
      <w:r w:rsidRPr="002C639D">
        <w:rPr>
          <w:rStyle w:val="normalchar"/>
          <w:rFonts w:asciiTheme="minorHAnsi" w:hAnsiTheme="minorHAnsi" w:cs="Arial"/>
        </w:rPr>
        <w:t>Trkay</w:t>
      </w:r>
      <w:proofErr w:type="spellEnd"/>
      <w:r w:rsidRPr="002C639D">
        <w:rPr>
          <w:rStyle w:val="normalchar"/>
          <w:rFonts w:asciiTheme="minorHAnsi" w:hAnsiTheme="minorHAnsi" w:cs="Arial"/>
        </w:rPr>
        <w:t> </w:t>
      </w:r>
      <w:hyperlink r:id="rId54" w:history="1">
        <w:r w:rsidRPr="002C639D">
          <w:rPr>
            <w:rStyle w:val="hyperlinkchar"/>
            <w:rFonts w:asciiTheme="minorHAnsi" w:hAnsiTheme="minorHAnsi" w:cs="Arial"/>
            <w:color w:val="0000FF"/>
          </w:rPr>
          <w:t>gtrkay@uta.edu</w:t>
        </w:r>
      </w:hyperlink>
    </w:p>
    <w:p w:rsidR="00796794" w:rsidRPr="002C639D" w:rsidRDefault="00796794" w:rsidP="008A4C78">
      <w:pPr>
        <w:pStyle w:val="NoSpacing"/>
        <w:rPr>
          <w:rFonts w:asciiTheme="minorHAnsi" w:hAnsiTheme="minorHAnsi" w:cs="Arial"/>
          <w:color w:val="000000"/>
        </w:rPr>
      </w:pPr>
      <w:proofErr w:type="gramStart"/>
      <w:r w:rsidRPr="002C639D">
        <w:rPr>
          <w:rStyle w:val="normalchar"/>
          <w:rFonts w:asciiTheme="minorHAnsi" w:hAnsiTheme="minorHAnsi" w:cs="Arial"/>
        </w:rPr>
        <w:t xml:space="preserve">Undergraduate Research Skills Instruction, Gretchen </w:t>
      </w:r>
      <w:proofErr w:type="spellStart"/>
      <w:r w:rsidRPr="002C639D">
        <w:rPr>
          <w:rStyle w:val="normalchar"/>
          <w:rFonts w:asciiTheme="minorHAnsi" w:hAnsiTheme="minorHAnsi" w:cs="Arial"/>
        </w:rPr>
        <w:t>Trkay</w:t>
      </w:r>
      <w:proofErr w:type="spellEnd"/>
      <w:r w:rsidRPr="002C639D">
        <w:rPr>
          <w:rStyle w:val="normalchar"/>
          <w:rFonts w:asciiTheme="minorHAnsi" w:hAnsiTheme="minorHAnsi" w:cs="Arial"/>
        </w:rPr>
        <w:t> </w:t>
      </w:r>
      <w:hyperlink r:id="rId55" w:history="1">
        <w:r w:rsidRPr="002C639D">
          <w:rPr>
            <w:rStyle w:val="hyperlinkchar"/>
            <w:rFonts w:asciiTheme="minorHAnsi" w:hAnsiTheme="minorHAnsi" w:cs="Arial"/>
            <w:color w:val="0000FF"/>
          </w:rPr>
          <w:t>gtrkay@uta.edu</w:t>
        </w:r>
      </w:hyperlink>
      <w:r w:rsidRPr="002C639D">
        <w:rPr>
          <w:rStyle w:val="normalchar"/>
          <w:rFonts w:asciiTheme="minorHAnsi" w:hAnsiTheme="minorHAnsi" w:cs="Arial"/>
        </w:rPr>
        <w:t xml:space="preserve"> or your subject librarian</w:t>
      </w:r>
      <w:r w:rsidRPr="002C639D">
        <w:rPr>
          <w:rStyle w:val="guideurl"/>
          <w:rFonts w:asciiTheme="minorHAnsi" w:hAnsiTheme="minorHAnsi" w:cs="Arial"/>
          <w:color w:val="000000"/>
        </w:rPr>
        <w:t>.</w:t>
      </w:r>
      <w:proofErr w:type="gramEnd"/>
      <w:r w:rsidRPr="002C639D">
        <w:rPr>
          <w:rStyle w:val="guideurl"/>
          <w:rFonts w:asciiTheme="minorHAnsi" w:hAnsiTheme="minorHAnsi" w:cs="Arial"/>
          <w:color w:val="000000"/>
        </w:rPr>
        <w:t xml:space="preserve"> </w:t>
      </w:r>
    </w:p>
    <w:p w:rsidR="00DF6C51" w:rsidRPr="002C639D" w:rsidRDefault="00DF6C51">
      <w:pPr>
        <w:rPr>
          <w:rFonts w:asciiTheme="minorHAnsi" w:hAnsiTheme="minorHAnsi"/>
        </w:rPr>
      </w:pPr>
    </w:p>
    <w:p w:rsidR="00B16662" w:rsidRPr="002C639D" w:rsidRDefault="00B16662" w:rsidP="00B16662">
      <w:pPr>
        <w:pBdr>
          <w:top w:val="single" w:sz="4" w:space="1" w:color="auto"/>
          <w:left w:val="single" w:sz="4" w:space="4" w:color="auto"/>
          <w:bottom w:val="single" w:sz="4" w:space="1" w:color="auto"/>
          <w:right w:val="single" w:sz="4" w:space="4" w:color="auto"/>
        </w:pBdr>
        <w:rPr>
          <w:rFonts w:asciiTheme="minorHAnsi" w:hAnsiTheme="minorHAnsi" w:cs="Arial"/>
          <w:bCs/>
          <w:color w:val="0000FF"/>
        </w:rPr>
      </w:pPr>
      <w:r w:rsidRPr="002C639D">
        <w:rPr>
          <w:rFonts w:asciiTheme="minorHAnsi" w:hAnsiTheme="minorHAnsi" w:cs="Arial"/>
          <w:b/>
          <w:color w:val="0000FF"/>
        </w:rPr>
        <w:t>Emergency Phone Numbers</w:t>
      </w:r>
      <w:r w:rsidRPr="002C639D">
        <w:rPr>
          <w:rFonts w:asciiTheme="minorHAnsi" w:hAnsiTheme="minorHAnsi" w:cs="Arial"/>
          <w:bCs/>
          <w:color w:val="FF0000"/>
        </w:rPr>
        <w:t xml:space="preserve">:  </w:t>
      </w:r>
      <w:r w:rsidRPr="002C639D">
        <w:rPr>
          <w:rFonts w:asciiTheme="minorHAnsi" w:hAnsiTheme="minorHAnsi" w:cs="Arial"/>
          <w:bCs/>
          <w:color w:val="0000FF"/>
        </w:rPr>
        <w:t xml:space="preserve">In case of an on-campus emergency, call the UT Arlington Police Department at </w:t>
      </w:r>
      <w:r w:rsidRPr="002C639D">
        <w:rPr>
          <w:rFonts w:asciiTheme="minorHAnsi" w:hAnsiTheme="minorHAnsi" w:cs="Arial"/>
          <w:b/>
          <w:color w:val="0000FF"/>
        </w:rPr>
        <w:t>817-272-3003</w:t>
      </w:r>
      <w:r w:rsidRPr="002C639D">
        <w:rPr>
          <w:rFonts w:asciiTheme="minorHAnsi" w:hAnsiTheme="minorHAnsi" w:cs="Arial"/>
          <w:bCs/>
          <w:color w:val="0000FF"/>
        </w:rPr>
        <w:t xml:space="preserve"> (non-campus phone), </w:t>
      </w:r>
      <w:r w:rsidRPr="002C639D">
        <w:rPr>
          <w:rFonts w:asciiTheme="minorHAnsi" w:hAnsiTheme="minorHAnsi" w:cs="Arial"/>
          <w:b/>
          <w:color w:val="0000FF"/>
        </w:rPr>
        <w:t>2-3003</w:t>
      </w:r>
      <w:r w:rsidRPr="002C639D">
        <w:rPr>
          <w:rFonts w:asciiTheme="minorHAnsi" w:hAnsiTheme="minorHAnsi" w:cs="Arial"/>
          <w:bCs/>
          <w:color w:val="0000FF"/>
        </w:rPr>
        <w:t xml:space="preserve"> (campus phone). You may also dial 911. Non-emergency number 817-272-3381</w:t>
      </w:r>
    </w:p>
    <w:p w:rsidR="00B16662" w:rsidRPr="002C639D" w:rsidRDefault="00B16662">
      <w:pPr>
        <w:rPr>
          <w:rFonts w:asciiTheme="minorHAnsi" w:hAnsiTheme="minorHAnsi"/>
        </w:rPr>
      </w:pPr>
    </w:p>
    <w:sectPr w:rsidR="00B16662" w:rsidRPr="002C639D" w:rsidSect="002C639D">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B4" w:rsidRDefault="007271B4" w:rsidP="002C639D">
      <w:r>
        <w:separator/>
      </w:r>
    </w:p>
  </w:endnote>
  <w:endnote w:type="continuationSeparator" w:id="0">
    <w:p w:rsidR="007271B4" w:rsidRDefault="007271B4" w:rsidP="002C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01467"/>
      <w:docPartObj>
        <w:docPartGallery w:val="Page Numbers (Bottom of Page)"/>
        <w:docPartUnique/>
      </w:docPartObj>
    </w:sdtPr>
    <w:sdtEndPr>
      <w:rPr>
        <w:noProof/>
      </w:rPr>
    </w:sdtEndPr>
    <w:sdtContent>
      <w:p w:rsidR="002C639D" w:rsidRDefault="002C639D">
        <w:pPr>
          <w:pStyle w:val="Footer"/>
          <w:jc w:val="center"/>
        </w:pPr>
        <w:r>
          <w:fldChar w:fldCharType="begin"/>
        </w:r>
        <w:r>
          <w:instrText xml:space="preserve"> PAGE   \* MERGEFORMAT </w:instrText>
        </w:r>
        <w:r>
          <w:fldChar w:fldCharType="separate"/>
        </w:r>
        <w:r w:rsidR="005D6AA9">
          <w:rPr>
            <w:noProof/>
          </w:rPr>
          <w:t>9</w:t>
        </w:r>
        <w:r>
          <w:rPr>
            <w:noProof/>
          </w:rPr>
          <w:fldChar w:fldCharType="end"/>
        </w:r>
      </w:p>
    </w:sdtContent>
  </w:sdt>
  <w:p w:rsidR="002C639D" w:rsidRDefault="002C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B4" w:rsidRDefault="007271B4" w:rsidP="002C639D">
      <w:r>
        <w:separator/>
      </w:r>
    </w:p>
  </w:footnote>
  <w:footnote w:type="continuationSeparator" w:id="0">
    <w:p w:rsidR="007271B4" w:rsidRDefault="007271B4" w:rsidP="002C6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73EC"/>
    <w:multiLevelType w:val="hybridMultilevel"/>
    <w:tmpl w:val="C85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F5129"/>
    <w:multiLevelType w:val="hybridMultilevel"/>
    <w:tmpl w:val="A98CE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6794"/>
    <w:rsid w:val="00054864"/>
    <w:rsid w:val="000A7436"/>
    <w:rsid w:val="000E1755"/>
    <w:rsid w:val="00143066"/>
    <w:rsid w:val="001D5746"/>
    <w:rsid w:val="00241FB4"/>
    <w:rsid w:val="002C639D"/>
    <w:rsid w:val="0037790A"/>
    <w:rsid w:val="005D6AA9"/>
    <w:rsid w:val="006734EB"/>
    <w:rsid w:val="006B1E48"/>
    <w:rsid w:val="006F54DB"/>
    <w:rsid w:val="007271B4"/>
    <w:rsid w:val="00796794"/>
    <w:rsid w:val="00820995"/>
    <w:rsid w:val="008647FC"/>
    <w:rsid w:val="00877D64"/>
    <w:rsid w:val="008A4C78"/>
    <w:rsid w:val="00A01F74"/>
    <w:rsid w:val="00A1347A"/>
    <w:rsid w:val="00A87DBE"/>
    <w:rsid w:val="00AF4717"/>
    <w:rsid w:val="00B141F0"/>
    <w:rsid w:val="00B16662"/>
    <w:rsid w:val="00B500DA"/>
    <w:rsid w:val="00C72048"/>
    <w:rsid w:val="00DF6C51"/>
    <w:rsid w:val="00EB3243"/>
    <w:rsid w:val="00F015A7"/>
    <w:rsid w:val="00F3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94"/>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6794"/>
    <w:rPr>
      <w:color w:val="0000FF"/>
      <w:u w:val="single"/>
    </w:rPr>
  </w:style>
  <w:style w:type="paragraph" w:styleId="NormalWeb">
    <w:name w:val="Normal (Web)"/>
    <w:basedOn w:val="Normal"/>
    <w:uiPriority w:val="99"/>
    <w:unhideWhenUsed/>
    <w:rsid w:val="0079679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796794"/>
    <w:rPr>
      <w:b/>
      <w:bCs/>
    </w:rPr>
  </w:style>
  <w:style w:type="character" w:customStyle="1" w:styleId="guideurl">
    <w:name w:val="guideurl"/>
    <w:basedOn w:val="DefaultParagraphFont"/>
    <w:rsid w:val="00796794"/>
  </w:style>
  <w:style w:type="paragraph" w:customStyle="1" w:styleId="Default">
    <w:name w:val="Default"/>
    <w:basedOn w:val="Normal"/>
    <w:uiPriority w:val="99"/>
    <w:rsid w:val="00796794"/>
    <w:pPr>
      <w:autoSpaceDE w:val="0"/>
      <w:autoSpaceDN w:val="0"/>
    </w:pPr>
    <w:rPr>
      <w:rFonts w:ascii="Times New Roman" w:hAnsi="Times New Roman"/>
      <w:color w:val="000000"/>
      <w:sz w:val="24"/>
      <w:szCs w:val="24"/>
    </w:rPr>
  </w:style>
  <w:style w:type="paragraph" w:customStyle="1" w:styleId="Normal1">
    <w:name w:val="Normal1"/>
    <w:basedOn w:val="Normal"/>
    <w:rsid w:val="00796794"/>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796794"/>
  </w:style>
  <w:style w:type="character" w:customStyle="1" w:styleId="hyperlinkchar">
    <w:name w:val="hyperlink__char"/>
    <w:basedOn w:val="DefaultParagraphFont"/>
    <w:rsid w:val="00796794"/>
  </w:style>
  <w:style w:type="paragraph" w:styleId="ListParagraph">
    <w:name w:val="List Paragraph"/>
    <w:basedOn w:val="Normal"/>
    <w:uiPriority w:val="34"/>
    <w:qFormat/>
    <w:rsid w:val="00796794"/>
    <w:pPr>
      <w:ind w:left="720"/>
      <w:contextualSpacing/>
    </w:pPr>
  </w:style>
  <w:style w:type="table" w:styleId="TableGrid">
    <w:name w:val="Table Grid"/>
    <w:basedOn w:val="TableNormal"/>
    <w:uiPriority w:val="59"/>
    <w:rsid w:val="006F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4C78"/>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877D64"/>
    <w:rPr>
      <w:rFonts w:ascii="Tahoma" w:hAnsi="Tahoma" w:cs="Tahoma"/>
      <w:sz w:val="16"/>
      <w:szCs w:val="16"/>
    </w:rPr>
  </w:style>
  <w:style w:type="character" w:customStyle="1" w:styleId="BalloonTextChar">
    <w:name w:val="Balloon Text Char"/>
    <w:basedOn w:val="DefaultParagraphFont"/>
    <w:link w:val="BalloonText"/>
    <w:uiPriority w:val="99"/>
    <w:semiHidden/>
    <w:rsid w:val="00877D64"/>
    <w:rPr>
      <w:rFonts w:ascii="Tahoma" w:eastAsia="SimSun" w:hAnsi="Tahoma" w:cs="Tahoma"/>
      <w:sz w:val="16"/>
      <w:szCs w:val="16"/>
      <w:lang w:eastAsia="zh-CN"/>
    </w:rPr>
  </w:style>
  <w:style w:type="paragraph" w:styleId="Header">
    <w:name w:val="header"/>
    <w:basedOn w:val="Normal"/>
    <w:link w:val="HeaderChar"/>
    <w:uiPriority w:val="99"/>
    <w:unhideWhenUsed/>
    <w:rsid w:val="002C639D"/>
    <w:pPr>
      <w:tabs>
        <w:tab w:val="center" w:pos="4680"/>
        <w:tab w:val="right" w:pos="9360"/>
      </w:tabs>
    </w:pPr>
  </w:style>
  <w:style w:type="character" w:customStyle="1" w:styleId="HeaderChar">
    <w:name w:val="Header Char"/>
    <w:basedOn w:val="DefaultParagraphFont"/>
    <w:link w:val="Header"/>
    <w:uiPriority w:val="99"/>
    <w:rsid w:val="002C639D"/>
    <w:rPr>
      <w:rFonts w:ascii="Calibri" w:eastAsia="SimSun" w:hAnsi="Calibri" w:cs="Times New Roman"/>
      <w:lang w:eastAsia="zh-CN"/>
    </w:rPr>
  </w:style>
  <w:style w:type="paragraph" w:styleId="Footer">
    <w:name w:val="footer"/>
    <w:basedOn w:val="Normal"/>
    <w:link w:val="FooterChar"/>
    <w:uiPriority w:val="99"/>
    <w:unhideWhenUsed/>
    <w:rsid w:val="002C639D"/>
    <w:pPr>
      <w:tabs>
        <w:tab w:val="center" w:pos="4680"/>
        <w:tab w:val="right" w:pos="9360"/>
      </w:tabs>
    </w:pPr>
  </w:style>
  <w:style w:type="character" w:customStyle="1" w:styleId="FooterChar">
    <w:name w:val="Footer Char"/>
    <w:basedOn w:val="DefaultParagraphFont"/>
    <w:link w:val="Footer"/>
    <w:uiPriority w:val="99"/>
    <w:rsid w:val="002C639D"/>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eanofstudents/student-complaints/index.php" TargetMode="External"/><Relationship Id="rId18" Type="http://schemas.openxmlformats.org/officeDocument/2006/relationships/hyperlink" Target="http://www.uta.edu/titleIX"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http://library.uta.edu/" TargetMode="External"/><Relationship Id="rId21" Type="http://schemas.openxmlformats.org/officeDocument/2006/relationships/hyperlink" Target="http://www.uta.edu/oit/cs/email/mavmail.php" TargetMode="External"/><Relationship Id="rId34" Type="http://schemas.openxmlformats.org/officeDocument/2006/relationships/hyperlink" Target="mailto:resources@uta.edu" TargetMode="External"/><Relationship Id="rId42" Type="http://schemas.openxmlformats.org/officeDocument/2006/relationships/hyperlink" Target="http://library.uta.edu/how-to" TargetMode="External"/><Relationship Id="rId47" Type="http://schemas.openxmlformats.org/officeDocument/2006/relationships/hyperlink" Target="http://fablab.uta.edu/" TargetMode="External"/><Relationship Id="rId50" Type="http://schemas.openxmlformats.org/officeDocument/2006/relationships/hyperlink" Target="http://amherzog@uta.edu" TargetMode="External"/><Relationship Id="rId55" Type="http://schemas.openxmlformats.org/officeDocument/2006/relationships/hyperlink" Target="http://gtrkay@uta.edu" TargetMode="External"/><Relationship Id="rId7" Type="http://schemas.openxmlformats.org/officeDocument/2006/relationships/endnotes" Target="end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http://library.uta.edu/academic-plaza" TargetMode="External"/><Relationship Id="rId46" Type="http://schemas.openxmlformats.org/officeDocument/2006/relationships/hyperlink" Target="http://pulse.uta.edu/vwebv/enterCourseReserve.do" TargetMode="External"/><Relationship Id="rId2" Type="http://schemas.openxmlformats.org/officeDocument/2006/relationships/styles" Target="styles.xml"/><Relationship Id="rId16" Type="http://schemas.openxmlformats.org/officeDocument/2006/relationships/hyperlink" Target="http://www.uta.edu/caps/" TargetMode="External"/><Relationship Id="rId20" Type="http://schemas.openxmlformats.org/officeDocument/2006/relationships/hyperlink" Target="https://www.uta.edu/conduct/" TargetMode="External"/><Relationship Id="rId29" Type="http://schemas.openxmlformats.org/officeDocument/2006/relationships/hyperlink" Target="http://www.uta.edu/universitycollege/resources/index.php" TargetMode="External"/><Relationship Id="rId41" Type="http://schemas.openxmlformats.org/officeDocument/2006/relationships/hyperlink" Target="http://ask.uta.edu/" TargetMode="External"/><Relationship Id="rId54" Type="http://schemas.openxmlformats.org/officeDocument/2006/relationships/hyperlink" Target="http://gtrkay@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www.uta.edu/owl" TargetMode="External"/><Relationship Id="rId40" Type="http://schemas.openxmlformats.org/officeDocument/2006/relationships/hyperlink" Target="http://library.uta.edu/academic-plaza" TargetMode="External"/><Relationship Id="rId45" Type="http://schemas.openxmlformats.org/officeDocument/2006/relationships/hyperlink" Target="http://libguides.uta.edu/az.php" TargetMode="External"/><Relationship Id="rId53" Type="http://schemas.openxmlformats.org/officeDocument/2006/relationships/hyperlink" Target="http://amherzog@uta.edu"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sfs" TargetMode="External"/><Relationship Id="rId28" Type="http://schemas.openxmlformats.org/officeDocument/2006/relationships/hyperlink" Target="mailto:resources@uta.edu" TargetMode="External"/><Relationship Id="rId36" Type="http://schemas.openxmlformats.org/officeDocument/2006/relationships/hyperlink" Target="mailto:IDEAS@uta.edu" TargetMode="External"/><Relationship Id="rId49" Type="http://schemas.openxmlformats.org/officeDocument/2006/relationships/hyperlink" Target="http://openroom.uta.edu/"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jmhood@uta.edu"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http://library.uta.edu/subject-librarians" TargetMode="External"/><Relationship Id="rId52" Type="http://schemas.openxmlformats.org/officeDocument/2006/relationships/hyperlink" Target="http://rafia@uta.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eb.uta.edu/aao/fao/" TargetMode="External"/><Relationship Id="rId22" Type="http://schemas.openxmlformats.org/officeDocument/2006/relationships/hyperlink" Target="http://www.uta.edu/news/info/campus-carry/"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http://libguides.uta.edu/" TargetMode="External"/><Relationship Id="rId48" Type="http://schemas.openxmlformats.org/officeDocument/2006/relationships/hyperlink" Target="http://library.uta.edu/special-collections"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peace@uta.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Malgosia Wilk</cp:lastModifiedBy>
  <cp:revision>9</cp:revision>
  <dcterms:created xsi:type="dcterms:W3CDTF">2016-08-18T19:42:00Z</dcterms:created>
  <dcterms:modified xsi:type="dcterms:W3CDTF">2016-08-25T06:57:00Z</dcterms:modified>
</cp:coreProperties>
</file>