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C6" w:rsidRPr="0016052E" w:rsidRDefault="00141EC6" w:rsidP="00141EC6">
      <w:pPr>
        <w:rPr>
          <w:rFonts w:ascii="Arial" w:hAnsi="Arial" w:cs="Arial"/>
          <w:sz w:val="21"/>
          <w:szCs w:val="21"/>
        </w:rPr>
      </w:pPr>
    </w:p>
    <w:p w:rsidR="003E3DF6" w:rsidRDefault="003E3DF6" w:rsidP="003E3DF6">
      <w:pPr>
        <w:jc w:val="center"/>
        <w:rPr>
          <w:rFonts w:ascii="Arial" w:hAnsi="Arial" w:cs="Arial"/>
          <w:b/>
        </w:rPr>
      </w:pPr>
      <w:r>
        <w:rPr>
          <w:rFonts w:ascii="Arial" w:hAnsi="Arial" w:cs="Arial"/>
          <w:b/>
        </w:rPr>
        <w:t>IE 5322-001 – Simulation &amp; Optimization</w:t>
      </w:r>
    </w:p>
    <w:p w:rsidR="003E3DF6" w:rsidRPr="0057065D" w:rsidRDefault="003E3DF6" w:rsidP="003E3DF6">
      <w:pPr>
        <w:jc w:val="center"/>
        <w:rPr>
          <w:rFonts w:ascii="Arial" w:hAnsi="Arial" w:cs="Arial"/>
        </w:rPr>
      </w:pPr>
    </w:p>
    <w:p w:rsidR="003E3DF6" w:rsidRPr="0057065D" w:rsidRDefault="003E3DF6" w:rsidP="003E3DF6">
      <w:pPr>
        <w:jc w:val="center"/>
        <w:rPr>
          <w:rFonts w:ascii="Arial" w:hAnsi="Arial" w:cs="Arial"/>
        </w:rPr>
      </w:pPr>
      <w:r w:rsidRPr="0057065D">
        <w:rPr>
          <w:rFonts w:ascii="Arial" w:hAnsi="Arial" w:cs="Arial"/>
        </w:rPr>
        <w:t>Spring 20</w:t>
      </w:r>
      <w:r>
        <w:rPr>
          <w:rFonts w:ascii="Arial" w:hAnsi="Arial" w:cs="Arial"/>
        </w:rPr>
        <w:t>16</w:t>
      </w:r>
    </w:p>
    <w:p w:rsidR="003E3DF6" w:rsidRPr="0057065D" w:rsidRDefault="003E3DF6" w:rsidP="003E3DF6">
      <w:pPr>
        <w:rPr>
          <w:rFonts w:ascii="Arial" w:hAnsi="Arial" w:cs="Arial"/>
        </w:rPr>
      </w:pPr>
    </w:p>
    <w:p w:rsidR="003E3DF6" w:rsidRPr="0057065D" w:rsidRDefault="003E3DF6" w:rsidP="003E3DF6">
      <w:pPr>
        <w:rPr>
          <w:rFonts w:ascii="Arial" w:hAnsi="Arial" w:cs="Arial"/>
        </w:rPr>
      </w:pPr>
      <w:r>
        <w:rPr>
          <w:rFonts w:ascii="Arial" w:hAnsi="Arial" w:cs="Arial"/>
          <w:b/>
        </w:rPr>
        <w:t>Instructor</w:t>
      </w:r>
      <w:r w:rsidRPr="0057065D">
        <w:rPr>
          <w:rFonts w:ascii="Arial" w:hAnsi="Arial" w:cs="Arial"/>
          <w:b/>
        </w:rPr>
        <w:t xml:space="preserve">: </w:t>
      </w:r>
      <w:r w:rsidRPr="00401E26">
        <w:rPr>
          <w:rFonts w:ascii="Arial" w:hAnsi="Arial" w:cs="Arial"/>
        </w:rPr>
        <w:t>Dr. Brian Huff</w:t>
      </w:r>
    </w:p>
    <w:p w:rsidR="003E3DF6" w:rsidRPr="0057065D" w:rsidRDefault="003E3DF6" w:rsidP="003E3DF6">
      <w:pPr>
        <w:rPr>
          <w:rFonts w:ascii="Arial" w:hAnsi="Arial" w:cs="Arial"/>
          <w:b/>
        </w:rPr>
      </w:pPr>
    </w:p>
    <w:p w:rsidR="003E3DF6" w:rsidRPr="0057065D" w:rsidRDefault="003E3DF6" w:rsidP="003E3DF6">
      <w:pPr>
        <w:rPr>
          <w:rFonts w:ascii="Arial" w:hAnsi="Arial" w:cs="Arial"/>
        </w:rPr>
      </w:pPr>
      <w:r w:rsidRPr="0057065D">
        <w:rPr>
          <w:rFonts w:ascii="Arial" w:hAnsi="Arial" w:cs="Arial"/>
          <w:b/>
        </w:rPr>
        <w:t xml:space="preserve">Office Number: </w:t>
      </w:r>
      <w:r>
        <w:rPr>
          <w:rFonts w:ascii="Arial" w:hAnsi="Arial" w:cs="Arial"/>
        </w:rPr>
        <w:t>325E Woolf Hall or my Lab. Room 416 Woolf Hall</w:t>
      </w:r>
    </w:p>
    <w:p w:rsidR="003E3DF6" w:rsidRPr="0057065D" w:rsidRDefault="003E3DF6" w:rsidP="003E3DF6">
      <w:pPr>
        <w:rPr>
          <w:rFonts w:ascii="Arial" w:hAnsi="Arial" w:cs="Arial"/>
        </w:rPr>
      </w:pPr>
    </w:p>
    <w:p w:rsidR="003E3DF6" w:rsidRPr="0057065D" w:rsidRDefault="003E3DF6" w:rsidP="003E3DF6">
      <w:pPr>
        <w:rPr>
          <w:rFonts w:ascii="Arial" w:hAnsi="Arial" w:cs="Arial"/>
        </w:rPr>
      </w:pPr>
      <w:r w:rsidRPr="0057065D">
        <w:rPr>
          <w:rFonts w:ascii="Arial" w:hAnsi="Arial" w:cs="Arial"/>
          <w:b/>
        </w:rPr>
        <w:t xml:space="preserve">Office Telephone Number: </w:t>
      </w:r>
      <w:r>
        <w:rPr>
          <w:rFonts w:ascii="Arial" w:hAnsi="Arial" w:cs="Arial"/>
        </w:rPr>
        <w:t>(817) 272-3053</w:t>
      </w:r>
    </w:p>
    <w:p w:rsidR="003E3DF6" w:rsidRPr="0057065D" w:rsidRDefault="003E3DF6" w:rsidP="003E3DF6">
      <w:pPr>
        <w:rPr>
          <w:rFonts w:ascii="Arial" w:hAnsi="Arial" w:cs="Arial"/>
          <w:b/>
        </w:rPr>
      </w:pPr>
    </w:p>
    <w:p w:rsidR="003E3DF6" w:rsidRPr="0057065D" w:rsidRDefault="003E3DF6" w:rsidP="003E3DF6">
      <w:pPr>
        <w:rPr>
          <w:rFonts w:ascii="Arial" w:hAnsi="Arial" w:cs="Arial"/>
        </w:rPr>
      </w:pPr>
      <w:r w:rsidRPr="0057065D">
        <w:rPr>
          <w:rFonts w:ascii="Arial" w:hAnsi="Arial" w:cs="Arial"/>
          <w:b/>
        </w:rPr>
        <w:t xml:space="preserve">Email Address: </w:t>
      </w:r>
      <w:smartTag w:uri="urn:schemas-microsoft-com:office:smarttags" w:element="PersonName">
        <w:r>
          <w:rPr>
            <w:rFonts w:ascii="Arial" w:hAnsi="Arial" w:cs="Arial"/>
          </w:rPr>
          <w:t>bhuff@uta.edu</w:t>
        </w:r>
      </w:smartTag>
    </w:p>
    <w:p w:rsidR="003E3DF6" w:rsidRPr="0057065D" w:rsidRDefault="003E3DF6" w:rsidP="003E3DF6">
      <w:pPr>
        <w:rPr>
          <w:rFonts w:ascii="Arial" w:hAnsi="Arial" w:cs="Arial"/>
          <w:b/>
        </w:rPr>
      </w:pPr>
    </w:p>
    <w:p w:rsidR="003E3DF6" w:rsidRDefault="003E3DF6" w:rsidP="003E3DF6">
      <w:pPr>
        <w:rPr>
          <w:rFonts w:ascii="Arial" w:hAnsi="Arial" w:cs="Arial"/>
        </w:rPr>
      </w:pPr>
      <w:r w:rsidRPr="0057065D">
        <w:rPr>
          <w:rFonts w:ascii="Arial" w:hAnsi="Arial" w:cs="Arial"/>
          <w:b/>
        </w:rPr>
        <w:t>Office Hours</w:t>
      </w:r>
      <w:r>
        <w:rPr>
          <w:rFonts w:ascii="Arial" w:hAnsi="Arial" w:cs="Arial"/>
          <w:b/>
        </w:rPr>
        <w:t xml:space="preserve"> (Spring 2015)</w:t>
      </w:r>
      <w:r w:rsidRPr="0057065D">
        <w:rPr>
          <w:rFonts w:ascii="Arial" w:hAnsi="Arial" w:cs="Arial"/>
          <w:b/>
        </w:rPr>
        <w:t xml:space="preserve">: </w:t>
      </w:r>
      <w:r>
        <w:rPr>
          <w:rFonts w:ascii="Arial" w:hAnsi="Arial" w:cs="Arial"/>
        </w:rPr>
        <w:t>Tuesday/Thursday, 2:00 pm to 3:00 pm</w:t>
      </w:r>
    </w:p>
    <w:p w:rsidR="003E3DF6" w:rsidRPr="0057065D" w:rsidRDefault="003E3DF6" w:rsidP="003E3DF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Other times by appointment</w:t>
      </w:r>
    </w:p>
    <w:p w:rsidR="003E3DF6" w:rsidRPr="0057065D" w:rsidRDefault="003E3DF6" w:rsidP="003E3DF6">
      <w:pPr>
        <w:rPr>
          <w:rFonts w:ascii="Arial" w:hAnsi="Arial" w:cs="Arial"/>
        </w:rPr>
      </w:pPr>
    </w:p>
    <w:p w:rsidR="003E3DF6" w:rsidRDefault="003E3DF6" w:rsidP="003E3DF6">
      <w:pPr>
        <w:rPr>
          <w:rFonts w:ascii="Arial" w:hAnsi="Arial" w:cs="Arial"/>
          <w:b/>
        </w:rPr>
      </w:pPr>
      <w:r w:rsidRPr="0057065D">
        <w:rPr>
          <w:rFonts w:ascii="Arial" w:hAnsi="Arial" w:cs="Arial"/>
          <w:b/>
        </w:rPr>
        <w:t>Section Information:</w:t>
      </w:r>
    </w:p>
    <w:p w:rsidR="003E3DF6" w:rsidRPr="00D145E0" w:rsidRDefault="003E3DF6" w:rsidP="003E3DF6">
      <w:pPr>
        <w:numPr>
          <w:ilvl w:val="0"/>
          <w:numId w:val="10"/>
        </w:numPr>
        <w:rPr>
          <w:rFonts w:ascii="Arial" w:hAnsi="Arial" w:cs="Arial"/>
        </w:rPr>
      </w:pPr>
      <w:r w:rsidRPr="00D145E0">
        <w:rPr>
          <w:rFonts w:ascii="Arial" w:hAnsi="Arial" w:cs="Arial"/>
        </w:rPr>
        <w:t xml:space="preserve">IE </w:t>
      </w:r>
      <w:r>
        <w:rPr>
          <w:rFonts w:ascii="Arial" w:hAnsi="Arial" w:cs="Arial"/>
        </w:rPr>
        <w:t>5</w:t>
      </w:r>
      <w:r w:rsidRPr="00D145E0">
        <w:rPr>
          <w:rFonts w:ascii="Arial" w:hAnsi="Arial" w:cs="Arial"/>
        </w:rPr>
        <w:t>3</w:t>
      </w:r>
      <w:r>
        <w:rPr>
          <w:rFonts w:ascii="Arial" w:hAnsi="Arial" w:cs="Arial"/>
        </w:rPr>
        <w:t>22 Section</w:t>
      </w:r>
      <w:r w:rsidRPr="00D145E0">
        <w:rPr>
          <w:rFonts w:ascii="Arial" w:hAnsi="Arial" w:cs="Arial"/>
        </w:rPr>
        <w:t xml:space="preserve"> 00</w:t>
      </w:r>
      <w:r>
        <w:rPr>
          <w:rFonts w:ascii="Arial" w:hAnsi="Arial" w:cs="Arial"/>
        </w:rPr>
        <w:t>1</w:t>
      </w:r>
      <w:r w:rsidR="007B7D45">
        <w:rPr>
          <w:rFonts w:ascii="Arial" w:hAnsi="Arial" w:cs="Arial"/>
        </w:rPr>
        <w:t xml:space="preserve"> and 002 (Distance)</w:t>
      </w:r>
    </w:p>
    <w:p w:rsidR="003E3DF6" w:rsidRPr="0057065D" w:rsidRDefault="003E3DF6" w:rsidP="003E3DF6">
      <w:pPr>
        <w:rPr>
          <w:rFonts w:ascii="Arial" w:hAnsi="Arial" w:cs="Arial"/>
          <w:b/>
        </w:rPr>
      </w:pPr>
    </w:p>
    <w:p w:rsidR="003E3DF6" w:rsidRPr="0057065D" w:rsidRDefault="003E3DF6" w:rsidP="003E3DF6">
      <w:pPr>
        <w:rPr>
          <w:rFonts w:ascii="Arial" w:hAnsi="Arial" w:cs="Arial"/>
        </w:rPr>
      </w:pPr>
      <w:r w:rsidRPr="0057065D">
        <w:rPr>
          <w:rFonts w:ascii="Arial" w:hAnsi="Arial" w:cs="Arial"/>
          <w:b/>
        </w:rPr>
        <w:t xml:space="preserve">Time and Place of Class Meetings: </w:t>
      </w:r>
      <w:r>
        <w:rPr>
          <w:rFonts w:ascii="Arial" w:hAnsi="Arial" w:cs="Arial"/>
        </w:rPr>
        <w:t>College of Business (COBA), Room 34</w:t>
      </w:r>
      <w:r w:rsidR="005E07A5">
        <w:rPr>
          <w:rFonts w:ascii="Arial" w:hAnsi="Arial" w:cs="Arial"/>
        </w:rPr>
        <w:t>9</w:t>
      </w:r>
      <w:r>
        <w:rPr>
          <w:rFonts w:ascii="Arial" w:hAnsi="Arial" w:cs="Arial"/>
        </w:rPr>
        <w:t>, Tuesday/Thursday, 12:</w:t>
      </w:r>
      <w:r w:rsidR="007B7D45">
        <w:rPr>
          <w:rFonts w:ascii="Arial" w:hAnsi="Arial" w:cs="Arial"/>
        </w:rPr>
        <w:t>3</w:t>
      </w:r>
      <w:r>
        <w:rPr>
          <w:rFonts w:ascii="Arial" w:hAnsi="Arial" w:cs="Arial"/>
        </w:rPr>
        <w:t>0 to 1:50 pm.</w:t>
      </w:r>
    </w:p>
    <w:p w:rsidR="003E3DF6" w:rsidRPr="0057065D" w:rsidRDefault="003E3DF6" w:rsidP="003E3DF6">
      <w:pPr>
        <w:rPr>
          <w:rFonts w:ascii="Arial" w:hAnsi="Arial" w:cs="Arial"/>
          <w:b/>
        </w:rPr>
      </w:pPr>
    </w:p>
    <w:p w:rsidR="003E3DF6" w:rsidRPr="00A3205A" w:rsidRDefault="003E3DF6" w:rsidP="003E3DF6">
      <w:pPr>
        <w:rPr>
          <w:rFonts w:ascii="Arial" w:hAnsi="Arial" w:cs="Arial"/>
        </w:rPr>
      </w:pPr>
      <w:r w:rsidRPr="0057065D">
        <w:rPr>
          <w:rFonts w:ascii="Arial" w:hAnsi="Arial" w:cs="Arial"/>
          <w:b/>
        </w:rPr>
        <w:t xml:space="preserve">Description of Course Content: </w:t>
      </w:r>
      <w:r>
        <w:rPr>
          <w:rFonts w:ascii="Arial" w:hAnsi="Arial" w:cs="Arial"/>
          <w:b/>
        </w:rPr>
        <w:t xml:space="preserve"> </w:t>
      </w:r>
      <w:r w:rsidRPr="002C55F8">
        <w:rPr>
          <w:rFonts w:ascii="Arial" w:hAnsi="Arial" w:cs="Arial"/>
        </w:rPr>
        <w:t>The design and analysis of complex manufacturing and service systems using computer-based discrete event simulation techniques. Topics include an introduction to simulation methods, and the design, construction and analysis of discrete-event simulation models, as well as their computer applications. The course also covers the execution and management of simulation projects and the formal presentatio</w:t>
      </w:r>
      <w:r>
        <w:rPr>
          <w:rFonts w:ascii="Arial" w:hAnsi="Arial" w:cs="Arial"/>
        </w:rPr>
        <w:t>n of their findings.</w:t>
      </w:r>
    </w:p>
    <w:p w:rsidR="003E3DF6" w:rsidRPr="0057065D" w:rsidRDefault="003E3DF6" w:rsidP="003E3DF6">
      <w:pPr>
        <w:rPr>
          <w:rFonts w:ascii="Arial" w:hAnsi="Arial" w:cs="Arial"/>
        </w:rPr>
      </w:pPr>
    </w:p>
    <w:p w:rsidR="003E3DF6" w:rsidRDefault="003E3DF6" w:rsidP="003E3DF6">
      <w:pPr>
        <w:rPr>
          <w:rFonts w:ascii="Arial" w:hAnsi="Arial" w:cs="Arial"/>
        </w:rPr>
      </w:pPr>
      <w:r w:rsidRPr="0057065D">
        <w:rPr>
          <w:rFonts w:ascii="Arial" w:hAnsi="Arial" w:cs="Arial"/>
          <w:b/>
        </w:rPr>
        <w:t>Student Learning Outcomes:</w:t>
      </w:r>
    </w:p>
    <w:p w:rsidR="003E3DF6" w:rsidRDefault="003E3DF6" w:rsidP="003E3DF6">
      <w:pPr>
        <w:numPr>
          <w:ilvl w:val="0"/>
          <w:numId w:val="9"/>
        </w:numPr>
        <w:rPr>
          <w:rFonts w:ascii="Arial" w:hAnsi="Arial" w:cs="Arial"/>
        </w:rPr>
      </w:pPr>
      <w:r>
        <w:rPr>
          <w:rFonts w:ascii="Arial" w:hAnsi="Arial" w:cs="Arial"/>
        </w:rPr>
        <w:t>The students will be able to manually replicate the execution of a Discrete-Event Simulation Engine.</w:t>
      </w:r>
    </w:p>
    <w:p w:rsidR="003E3DF6" w:rsidRDefault="003E3DF6" w:rsidP="003E3DF6">
      <w:pPr>
        <w:numPr>
          <w:ilvl w:val="0"/>
          <w:numId w:val="9"/>
        </w:numPr>
        <w:rPr>
          <w:rFonts w:ascii="Arial" w:hAnsi="Arial" w:cs="Arial"/>
        </w:rPr>
      </w:pPr>
      <w:r>
        <w:rPr>
          <w:rFonts w:ascii="Arial" w:hAnsi="Arial" w:cs="Arial"/>
        </w:rPr>
        <w:t>The students will be able to summarize the various tasks outlined in a Simulation Project Methodology.</w:t>
      </w:r>
    </w:p>
    <w:p w:rsidR="003E3DF6" w:rsidRDefault="003E3DF6" w:rsidP="003E3DF6">
      <w:pPr>
        <w:numPr>
          <w:ilvl w:val="0"/>
          <w:numId w:val="9"/>
        </w:numPr>
        <w:rPr>
          <w:rFonts w:ascii="Arial" w:hAnsi="Arial" w:cs="Arial"/>
        </w:rPr>
      </w:pPr>
      <w:r>
        <w:rPr>
          <w:rFonts w:ascii="Arial" w:hAnsi="Arial" w:cs="Arial"/>
        </w:rPr>
        <w:t>The students will be able to recall and discuss issues associated with establishing a discrete-event simulation capability within a company.</w:t>
      </w:r>
    </w:p>
    <w:p w:rsidR="003E3DF6" w:rsidRDefault="003E3DF6" w:rsidP="003E3DF6">
      <w:pPr>
        <w:numPr>
          <w:ilvl w:val="0"/>
          <w:numId w:val="9"/>
        </w:numPr>
        <w:rPr>
          <w:rFonts w:ascii="Arial" w:hAnsi="Arial" w:cs="Arial"/>
        </w:rPr>
      </w:pPr>
      <w:r>
        <w:rPr>
          <w:rFonts w:ascii="Arial" w:hAnsi="Arial" w:cs="Arial"/>
        </w:rPr>
        <w:t>The student will be able to design a computer-based discrete-event simulation model to represent a complex industrial/business/service system.</w:t>
      </w:r>
    </w:p>
    <w:p w:rsidR="003E3DF6" w:rsidRDefault="003E3DF6" w:rsidP="003E3DF6">
      <w:pPr>
        <w:numPr>
          <w:ilvl w:val="0"/>
          <w:numId w:val="9"/>
        </w:numPr>
        <w:rPr>
          <w:rFonts w:ascii="Arial" w:hAnsi="Arial" w:cs="Arial"/>
        </w:rPr>
      </w:pPr>
      <w:r>
        <w:rPr>
          <w:rFonts w:ascii="Arial" w:hAnsi="Arial" w:cs="Arial"/>
        </w:rPr>
        <w:t>The students will be able to analyze the output of a simulation model in order to verify the appropriateness of the model’s performance.</w:t>
      </w:r>
    </w:p>
    <w:p w:rsidR="003E3DF6" w:rsidRDefault="003E3DF6" w:rsidP="003E3DF6">
      <w:pPr>
        <w:numPr>
          <w:ilvl w:val="0"/>
          <w:numId w:val="9"/>
        </w:numPr>
        <w:rPr>
          <w:rFonts w:ascii="Arial" w:hAnsi="Arial" w:cs="Arial"/>
        </w:rPr>
      </w:pPr>
      <w:r>
        <w:rPr>
          <w:rFonts w:ascii="Arial" w:hAnsi="Arial" w:cs="Arial"/>
        </w:rPr>
        <w:t>The students will be able to evaluate various system configurations to determine the most appropriate system design and/or justify proposed changes to a given system.</w:t>
      </w:r>
    </w:p>
    <w:p w:rsidR="003E3DF6" w:rsidRDefault="003E3DF6" w:rsidP="003E3DF6">
      <w:pPr>
        <w:rPr>
          <w:rFonts w:ascii="Arial" w:hAnsi="Arial" w:cs="Arial"/>
        </w:rPr>
      </w:pPr>
    </w:p>
    <w:p w:rsidR="003E3DF6" w:rsidRDefault="003E3DF6" w:rsidP="003E3DF6">
      <w:pPr>
        <w:rPr>
          <w:rFonts w:ascii="Arial" w:hAnsi="Arial" w:cs="Arial"/>
          <w:b/>
        </w:rPr>
      </w:pPr>
      <w:r w:rsidRPr="0057065D">
        <w:rPr>
          <w:rFonts w:ascii="Arial" w:hAnsi="Arial" w:cs="Arial"/>
          <w:b/>
        </w:rPr>
        <w:t>Requiremen</w:t>
      </w:r>
      <w:r>
        <w:rPr>
          <w:rFonts w:ascii="Arial" w:hAnsi="Arial" w:cs="Arial"/>
          <w:b/>
        </w:rPr>
        <w:t>ts:</w:t>
      </w:r>
    </w:p>
    <w:p w:rsidR="003E3DF6" w:rsidRPr="009400D1" w:rsidRDefault="003E3DF6" w:rsidP="003E3DF6">
      <w:pPr>
        <w:numPr>
          <w:ilvl w:val="0"/>
          <w:numId w:val="11"/>
        </w:numPr>
        <w:rPr>
          <w:rFonts w:ascii="Arial" w:hAnsi="Arial" w:cs="Arial"/>
        </w:rPr>
      </w:pPr>
      <w:r>
        <w:rPr>
          <w:rFonts w:ascii="Arial" w:hAnsi="Arial" w:cs="Arial"/>
        </w:rPr>
        <w:t>IE 5317 or equivalent</w:t>
      </w:r>
    </w:p>
    <w:p w:rsidR="00857094" w:rsidRPr="0016052E" w:rsidRDefault="00857094" w:rsidP="00857094">
      <w:pPr>
        <w:rPr>
          <w:rFonts w:ascii="Arial" w:hAnsi="Arial" w:cs="Arial"/>
          <w:b/>
          <w:sz w:val="21"/>
          <w:szCs w:val="21"/>
        </w:rPr>
      </w:pPr>
    </w:p>
    <w:p w:rsidR="009D1F1D" w:rsidRDefault="00141EC6" w:rsidP="00141EC6">
      <w:pPr>
        <w:rPr>
          <w:rFonts w:ascii="Arial" w:hAnsi="Arial" w:cs="Arial"/>
          <w:sz w:val="21"/>
          <w:szCs w:val="21"/>
        </w:rPr>
      </w:pPr>
      <w:r w:rsidRPr="0016052E">
        <w:rPr>
          <w:rFonts w:ascii="Arial" w:hAnsi="Arial" w:cs="Arial"/>
          <w:b/>
          <w:sz w:val="21"/>
          <w:szCs w:val="21"/>
        </w:rPr>
        <w:t xml:space="preserve">Required Textbooks: </w:t>
      </w:r>
      <w:proofErr w:type="spellStart"/>
      <w:r w:rsidR="00ED07D3">
        <w:rPr>
          <w:rFonts w:ascii="Arial" w:hAnsi="Arial" w:cs="Arial"/>
          <w:i/>
          <w:sz w:val="21"/>
          <w:szCs w:val="21"/>
        </w:rPr>
        <w:t>Simio</w:t>
      </w:r>
      <w:proofErr w:type="spellEnd"/>
      <w:r w:rsidR="00ED07D3">
        <w:rPr>
          <w:rFonts w:ascii="Arial" w:hAnsi="Arial" w:cs="Arial"/>
          <w:i/>
          <w:sz w:val="21"/>
          <w:szCs w:val="21"/>
        </w:rPr>
        <w:t xml:space="preserve"> and Simulation: Modeling, Analysis, Applications</w:t>
      </w:r>
      <w:r w:rsidR="00ED07D3">
        <w:rPr>
          <w:rFonts w:ascii="Arial" w:hAnsi="Arial" w:cs="Arial"/>
          <w:sz w:val="21"/>
          <w:szCs w:val="21"/>
        </w:rPr>
        <w:t xml:space="preserve"> by Kelton, Smith, </w:t>
      </w:r>
      <w:proofErr w:type="spellStart"/>
      <w:r w:rsidR="00ED07D3">
        <w:rPr>
          <w:rFonts w:ascii="Arial" w:hAnsi="Arial" w:cs="Arial"/>
          <w:sz w:val="21"/>
          <w:szCs w:val="21"/>
        </w:rPr>
        <w:t>Sturrock</w:t>
      </w:r>
      <w:proofErr w:type="spellEnd"/>
      <w:r w:rsidR="00ED07D3">
        <w:rPr>
          <w:rFonts w:ascii="Arial" w:hAnsi="Arial" w:cs="Arial"/>
          <w:sz w:val="21"/>
          <w:szCs w:val="21"/>
        </w:rPr>
        <w:t xml:space="preserve">, Third edition, </w:t>
      </w:r>
      <w:proofErr w:type="spellStart"/>
      <w:r w:rsidR="00ED07D3">
        <w:rPr>
          <w:rFonts w:ascii="Arial" w:hAnsi="Arial" w:cs="Arial"/>
          <w:sz w:val="21"/>
          <w:szCs w:val="21"/>
        </w:rPr>
        <w:t>Simio</w:t>
      </w:r>
      <w:proofErr w:type="spellEnd"/>
      <w:r w:rsidR="00ED07D3">
        <w:rPr>
          <w:rFonts w:ascii="Arial" w:hAnsi="Arial" w:cs="Arial"/>
          <w:sz w:val="21"/>
          <w:szCs w:val="21"/>
        </w:rPr>
        <w:t xml:space="preserve"> LLC</w:t>
      </w:r>
      <w:r w:rsidR="003130DC" w:rsidRPr="003130DC">
        <w:rPr>
          <w:rFonts w:ascii="Arial" w:hAnsi="Arial" w:cs="Arial"/>
          <w:sz w:val="21"/>
          <w:szCs w:val="21"/>
        </w:rPr>
        <w:t>.</w:t>
      </w:r>
      <w:r w:rsidR="009A2CB7">
        <w:rPr>
          <w:rFonts w:ascii="Arial" w:hAnsi="Arial" w:cs="Arial"/>
          <w:sz w:val="21"/>
          <w:szCs w:val="21"/>
        </w:rPr>
        <w:t xml:space="preserve">    </w:t>
      </w:r>
    </w:p>
    <w:p w:rsidR="009D1F1D" w:rsidRDefault="009D1F1D" w:rsidP="00141EC6">
      <w:pPr>
        <w:rPr>
          <w:rFonts w:ascii="Arial" w:hAnsi="Arial" w:cs="Arial"/>
          <w:sz w:val="21"/>
          <w:szCs w:val="21"/>
        </w:rPr>
      </w:pPr>
    </w:p>
    <w:p w:rsidR="00A57F71" w:rsidRDefault="00A57F71" w:rsidP="00A57F71">
      <w:pPr>
        <w:rPr>
          <w:rFonts w:ascii="Arial" w:hAnsi="Arial" w:cs="Arial"/>
        </w:rPr>
      </w:pPr>
      <w:r w:rsidRPr="00A57F71">
        <w:rPr>
          <w:rFonts w:ascii="Arial" w:hAnsi="Arial" w:cs="Arial"/>
          <w:b/>
        </w:rPr>
        <w:t>Additional recommended materials:</w:t>
      </w:r>
      <w:r>
        <w:rPr>
          <w:rFonts w:ascii="Arial" w:hAnsi="Arial" w:cs="Arial"/>
        </w:rPr>
        <w:t xml:space="preserve">  </w:t>
      </w:r>
      <w:proofErr w:type="spellStart"/>
      <w:r>
        <w:rPr>
          <w:rFonts w:ascii="Arial" w:hAnsi="Arial" w:cs="Arial"/>
        </w:rPr>
        <w:t>Simulaiton</w:t>
      </w:r>
      <w:proofErr w:type="spellEnd"/>
      <w:r>
        <w:rPr>
          <w:rFonts w:ascii="Arial" w:hAnsi="Arial" w:cs="Arial"/>
        </w:rPr>
        <w:t xml:space="preserve"> Made Easy: A Manager’s Guide, Industrial Engineering and Management Press, </w:t>
      </w:r>
      <w:proofErr w:type="gramStart"/>
      <w:r>
        <w:rPr>
          <w:rFonts w:ascii="Arial" w:hAnsi="Arial" w:cs="Arial"/>
        </w:rPr>
        <w:t>1995.,</w:t>
      </w:r>
      <w:proofErr w:type="gramEnd"/>
      <w:r>
        <w:rPr>
          <w:rFonts w:ascii="Arial" w:hAnsi="Arial" w:cs="Arial"/>
        </w:rPr>
        <w:t xml:space="preserve"> </w:t>
      </w:r>
      <w:r w:rsidRPr="00200BE1">
        <w:rPr>
          <w:rFonts w:ascii="Arial" w:hAnsi="Arial" w:cs="Arial"/>
          <w:i/>
        </w:rPr>
        <w:t>Learning WITNESS</w:t>
      </w:r>
      <w:r>
        <w:rPr>
          <w:rFonts w:ascii="Arial" w:hAnsi="Arial" w:cs="Arial"/>
        </w:rPr>
        <w:t>, Lanner Group, Inc., 1998.</w:t>
      </w:r>
    </w:p>
    <w:p w:rsidR="00A57F71" w:rsidRDefault="00A57F71" w:rsidP="00141EC6">
      <w:pPr>
        <w:rPr>
          <w:rFonts w:ascii="Arial" w:hAnsi="Arial" w:cs="Arial"/>
          <w:sz w:val="21"/>
          <w:szCs w:val="21"/>
        </w:rPr>
      </w:pPr>
    </w:p>
    <w:p w:rsidR="00141EC6" w:rsidRPr="0016052E" w:rsidRDefault="009A2CB7" w:rsidP="00141EC6">
      <w:pPr>
        <w:rPr>
          <w:rFonts w:ascii="Arial" w:hAnsi="Arial" w:cs="Arial"/>
          <w:sz w:val="21"/>
          <w:szCs w:val="21"/>
        </w:rPr>
      </w:pPr>
      <w:r>
        <w:rPr>
          <w:rFonts w:ascii="Arial" w:hAnsi="Arial" w:cs="Arial"/>
          <w:sz w:val="21"/>
          <w:szCs w:val="21"/>
        </w:rPr>
        <w:t xml:space="preserve">Simulation software will be provided on classroom computers for </w:t>
      </w:r>
      <w:proofErr w:type="gramStart"/>
      <w:r>
        <w:rPr>
          <w:rFonts w:ascii="Arial" w:hAnsi="Arial" w:cs="Arial"/>
          <w:sz w:val="21"/>
          <w:szCs w:val="21"/>
        </w:rPr>
        <w:t>students</w:t>
      </w:r>
      <w:proofErr w:type="gramEnd"/>
      <w:r>
        <w:rPr>
          <w:rFonts w:ascii="Arial" w:hAnsi="Arial" w:cs="Arial"/>
          <w:sz w:val="21"/>
          <w:szCs w:val="21"/>
        </w:rPr>
        <w:t xml:space="preserve"> usage.  However, it is recommended that students also obtain software packages (instructions will be provided) for installation on their laptops. </w:t>
      </w:r>
    </w:p>
    <w:p w:rsidR="00814B4A" w:rsidRPr="00354379" w:rsidRDefault="00814B4A" w:rsidP="00814B4A">
      <w:pPr>
        <w:rPr>
          <w:rFonts w:ascii="Arial" w:hAnsi="Arial" w:cs="Arial"/>
          <w:sz w:val="21"/>
          <w:szCs w:val="21"/>
        </w:rPr>
      </w:pPr>
      <w:r w:rsidRPr="00354379">
        <w:rPr>
          <w:rFonts w:ascii="Arial" w:hAnsi="Arial" w:cs="Arial"/>
          <w:b/>
          <w:sz w:val="21"/>
          <w:szCs w:val="21"/>
        </w:rPr>
        <w:lastRenderedPageBreak/>
        <w:t xml:space="preserve">Mailbox: </w:t>
      </w:r>
      <w:r w:rsidRPr="00354379">
        <w:rPr>
          <w:rFonts w:ascii="Arial" w:hAnsi="Arial" w:cs="Arial"/>
          <w:sz w:val="21"/>
          <w:szCs w:val="21"/>
        </w:rPr>
        <w:t>IMSE Department P.O. Box 19017</w:t>
      </w:r>
    </w:p>
    <w:p w:rsidR="00814B4A" w:rsidRPr="00354379" w:rsidRDefault="00814B4A" w:rsidP="00814B4A">
      <w:pPr>
        <w:rPr>
          <w:rFonts w:ascii="Arial" w:hAnsi="Arial" w:cs="Arial"/>
          <w:b/>
          <w:sz w:val="21"/>
          <w:szCs w:val="21"/>
        </w:rPr>
      </w:pPr>
    </w:p>
    <w:p w:rsidR="00814B4A" w:rsidRPr="00354379" w:rsidRDefault="00995DF6" w:rsidP="00814B4A">
      <w:pPr>
        <w:rPr>
          <w:rFonts w:ascii="Arial" w:hAnsi="Arial" w:cs="Arial"/>
          <w:b/>
          <w:sz w:val="21"/>
          <w:szCs w:val="21"/>
        </w:rPr>
      </w:pPr>
      <w:r>
        <w:rPr>
          <w:rFonts w:ascii="Arial" w:hAnsi="Arial" w:cs="Arial"/>
          <w:b/>
          <w:sz w:val="21"/>
          <w:szCs w:val="21"/>
        </w:rPr>
        <w:t>G</w:t>
      </w:r>
      <w:r w:rsidR="00814B4A" w:rsidRPr="00354379">
        <w:rPr>
          <w:rFonts w:ascii="Arial" w:hAnsi="Arial" w:cs="Arial"/>
          <w:b/>
          <w:sz w:val="21"/>
          <w:szCs w:val="21"/>
        </w:rPr>
        <w:t xml:space="preserve">TA: </w:t>
      </w:r>
      <w:r w:rsidR="00A57F71">
        <w:rPr>
          <w:rFonts w:ascii="Arial" w:hAnsi="Arial" w:cs="Arial"/>
          <w:sz w:val="21"/>
          <w:szCs w:val="21"/>
        </w:rPr>
        <w:t xml:space="preserve">Zahra </w:t>
      </w:r>
      <w:proofErr w:type="spellStart"/>
      <w:r w:rsidR="00A57F71">
        <w:rPr>
          <w:rFonts w:ascii="Arial" w:hAnsi="Arial" w:cs="Arial"/>
          <w:sz w:val="21"/>
          <w:szCs w:val="21"/>
        </w:rPr>
        <w:t>Banakar</w:t>
      </w:r>
      <w:proofErr w:type="spellEnd"/>
    </w:p>
    <w:p w:rsidR="00814B4A" w:rsidRPr="00354379" w:rsidRDefault="00814B4A" w:rsidP="00814B4A">
      <w:pPr>
        <w:rPr>
          <w:rFonts w:ascii="Arial" w:hAnsi="Arial" w:cs="Arial"/>
          <w:b/>
          <w:sz w:val="21"/>
          <w:szCs w:val="21"/>
        </w:rPr>
      </w:pPr>
    </w:p>
    <w:p w:rsidR="00595E7E" w:rsidRPr="00277747" w:rsidRDefault="00595E7E" w:rsidP="00595E7E">
      <w:pPr>
        <w:rPr>
          <w:rFonts w:ascii="Arial" w:hAnsi="Arial" w:cs="Arial"/>
          <w:sz w:val="21"/>
          <w:szCs w:val="21"/>
        </w:rPr>
      </w:pPr>
      <w:r>
        <w:rPr>
          <w:rFonts w:ascii="Arial" w:hAnsi="Arial" w:cs="Arial"/>
          <w:b/>
          <w:sz w:val="21"/>
          <w:szCs w:val="21"/>
        </w:rPr>
        <w:t xml:space="preserve">GTA Office Hours: </w:t>
      </w:r>
      <w:r w:rsidR="004E7B5B">
        <w:rPr>
          <w:rFonts w:ascii="Arial" w:hAnsi="Arial" w:cs="Arial"/>
          <w:sz w:val="21"/>
          <w:szCs w:val="21"/>
        </w:rPr>
        <w:t>TBD</w:t>
      </w:r>
      <w:r w:rsidR="009F5C97">
        <w:rPr>
          <w:rFonts w:ascii="Arial" w:hAnsi="Arial" w:cs="Arial"/>
          <w:sz w:val="21"/>
          <w:szCs w:val="21"/>
        </w:rPr>
        <w:t xml:space="preserve"> </w:t>
      </w:r>
    </w:p>
    <w:p w:rsidR="00814B4A" w:rsidRDefault="00814B4A" w:rsidP="00814B4A">
      <w:pPr>
        <w:rPr>
          <w:rFonts w:ascii="Arial" w:hAnsi="Arial" w:cs="Arial"/>
          <w:b/>
          <w:sz w:val="21"/>
          <w:szCs w:val="21"/>
        </w:rPr>
      </w:pPr>
    </w:p>
    <w:p w:rsidR="00F17409" w:rsidRPr="00B579EB" w:rsidRDefault="00141EC6" w:rsidP="00141EC6">
      <w:pPr>
        <w:rPr>
          <w:rFonts w:ascii="Arial" w:hAnsi="Arial" w:cs="Arial"/>
          <w:sz w:val="21"/>
          <w:szCs w:val="21"/>
        </w:rPr>
      </w:pPr>
      <w:r w:rsidRPr="009D756D">
        <w:rPr>
          <w:rFonts w:ascii="Arial" w:hAnsi="Arial" w:cs="Arial"/>
          <w:b/>
          <w:sz w:val="21"/>
          <w:szCs w:val="21"/>
        </w:rPr>
        <w:t xml:space="preserve">Descriptions of major assignments and examinations: </w:t>
      </w:r>
      <w:r w:rsidR="007266B3">
        <w:rPr>
          <w:rFonts w:ascii="Arial" w:hAnsi="Arial" w:cs="Arial"/>
          <w:sz w:val="21"/>
          <w:szCs w:val="21"/>
        </w:rPr>
        <w:t xml:space="preserve">There are </w:t>
      </w:r>
      <w:r w:rsidR="00F17409">
        <w:rPr>
          <w:rFonts w:ascii="Arial" w:hAnsi="Arial" w:cs="Arial"/>
          <w:sz w:val="21"/>
          <w:szCs w:val="21"/>
        </w:rPr>
        <w:t>two exams</w:t>
      </w:r>
      <w:r w:rsidR="006F452B">
        <w:rPr>
          <w:rFonts w:ascii="Arial" w:hAnsi="Arial" w:cs="Arial"/>
          <w:sz w:val="21"/>
          <w:szCs w:val="21"/>
        </w:rPr>
        <w:t>,</w:t>
      </w:r>
      <w:r w:rsidR="007266B3">
        <w:rPr>
          <w:rFonts w:ascii="Arial" w:hAnsi="Arial" w:cs="Arial"/>
          <w:sz w:val="21"/>
          <w:szCs w:val="21"/>
        </w:rPr>
        <w:t xml:space="preserve"> a </w:t>
      </w:r>
      <w:r w:rsidR="00200BCA">
        <w:rPr>
          <w:rFonts w:ascii="Arial" w:hAnsi="Arial" w:cs="Arial"/>
          <w:sz w:val="21"/>
          <w:szCs w:val="21"/>
        </w:rPr>
        <w:t xml:space="preserve">comprehensive </w:t>
      </w:r>
      <w:r w:rsidR="007266B3">
        <w:rPr>
          <w:rFonts w:ascii="Arial" w:hAnsi="Arial" w:cs="Arial"/>
          <w:sz w:val="21"/>
          <w:szCs w:val="21"/>
        </w:rPr>
        <w:t>final exam</w:t>
      </w:r>
      <w:r w:rsidR="00360968">
        <w:rPr>
          <w:rFonts w:ascii="Arial" w:hAnsi="Arial" w:cs="Arial"/>
          <w:sz w:val="21"/>
          <w:szCs w:val="21"/>
        </w:rPr>
        <w:t xml:space="preserve">, </w:t>
      </w:r>
      <w:r w:rsidR="00A721B5">
        <w:rPr>
          <w:rFonts w:ascii="Arial" w:hAnsi="Arial" w:cs="Arial"/>
          <w:sz w:val="21"/>
          <w:szCs w:val="21"/>
        </w:rPr>
        <w:t>homework assignments</w:t>
      </w:r>
      <w:r w:rsidR="00360968">
        <w:rPr>
          <w:rFonts w:ascii="Arial" w:hAnsi="Arial" w:cs="Arial"/>
          <w:sz w:val="21"/>
          <w:szCs w:val="21"/>
        </w:rPr>
        <w:t xml:space="preserve">, </w:t>
      </w:r>
      <w:r w:rsidR="009A2CB7">
        <w:rPr>
          <w:rFonts w:ascii="Arial" w:hAnsi="Arial" w:cs="Arial"/>
          <w:sz w:val="21"/>
          <w:szCs w:val="21"/>
        </w:rPr>
        <w:t xml:space="preserve">class participation, </w:t>
      </w:r>
      <w:r w:rsidR="00360968">
        <w:rPr>
          <w:rFonts w:ascii="Arial" w:hAnsi="Arial" w:cs="Arial"/>
          <w:sz w:val="21"/>
          <w:szCs w:val="21"/>
        </w:rPr>
        <w:t xml:space="preserve">and </w:t>
      </w:r>
      <w:r w:rsidR="00F17409">
        <w:rPr>
          <w:rFonts w:ascii="Arial" w:hAnsi="Arial" w:cs="Arial"/>
          <w:sz w:val="21"/>
          <w:szCs w:val="21"/>
        </w:rPr>
        <w:t xml:space="preserve">a </w:t>
      </w:r>
      <w:r w:rsidR="00360968">
        <w:rPr>
          <w:rFonts w:ascii="Arial" w:hAnsi="Arial" w:cs="Arial"/>
          <w:sz w:val="21"/>
          <w:szCs w:val="21"/>
        </w:rPr>
        <w:t>simulation project</w:t>
      </w:r>
      <w:r w:rsidR="009A2CB7">
        <w:rPr>
          <w:rFonts w:ascii="Arial" w:hAnsi="Arial" w:cs="Arial"/>
          <w:sz w:val="21"/>
          <w:szCs w:val="21"/>
        </w:rPr>
        <w:t xml:space="preserve"> which </w:t>
      </w:r>
      <w:r w:rsidR="00F17409">
        <w:rPr>
          <w:rFonts w:ascii="Arial" w:hAnsi="Arial" w:cs="Arial"/>
          <w:sz w:val="21"/>
          <w:szCs w:val="21"/>
        </w:rPr>
        <w:t>will be due at the end of the semester</w:t>
      </w:r>
      <w:r w:rsidR="00A721B5">
        <w:rPr>
          <w:rFonts w:ascii="Arial" w:hAnsi="Arial" w:cs="Arial"/>
          <w:sz w:val="21"/>
          <w:szCs w:val="21"/>
        </w:rPr>
        <w:t xml:space="preserve">. </w:t>
      </w:r>
      <w:r w:rsidR="00945E99" w:rsidRPr="00B579EB">
        <w:rPr>
          <w:rFonts w:ascii="Arial" w:hAnsi="Arial" w:cs="Arial"/>
          <w:sz w:val="21"/>
          <w:szCs w:val="21"/>
        </w:rPr>
        <w:t xml:space="preserve">The Final Exam is </w:t>
      </w:r>
      <w:r w:rsidR="006F452B" w:rsidRPr="00B579EB">
        <w:rPr>
          <w:rFonts w:ascii="Arial" w:hAnsi="Arial" w:cs="Arial"/>
          <w:sz w:val="21"/>
          <w:szCs w:val="21"/>
        </w:rPr>
        <w:t>comprehensive</w:t>
      </w:r>
      <w:r w:rsidR="00F17409" w:rsidRPr="00B579EB">
        <w:rPr>
          <w:rFonts w:ascii="Arial" w:hAnsi="Arial" w:cs="Arial"/>
          <w:sz w:val="21"/>
          <w:szCs w:val="21"/>
        </w:rPr>
        <w:t>.</w:t>
      </w:r>
      <w:r w:rsidR="006F452B" w:rsidRPr="00B579EB">
        <w:rPr>
          <w:rFonts w:ascii="Arial" w:hAnsi="Arial" w:cs="Arial"/>
          <w:sz w:val="21"/>
          <w:szCs w:val="21"/>
        </w:rPr>
        <w:t xml:space="preserve"> </w:t>
      </w:r>
    </w:p>
    <w:p w:rsidR="00F17409" w:rsidRPr="009D756D" w:rsidRDefault="00F17409" w:rsidP="00141EC6">
      <w:pPr>
        <w:rPr>
          <w:rFonts w:ascii="Arial" w:hAnsi="Arial" w:cs="Arial"/>
          <w:sz w:val="21"/>
          <w:szCs w:val="21"/>
        </w:rPr>
      </w:pPr>
    </w:p>
    <w:p w:rsidR="00D665D2" w:rsidRPr="0016052E" w:rsidRDefault="00712D5D" w:rsidP="00D665D2">
      <w:pPr>
        <w:rPr>
          <w:rFonts w:ascii="Arial" w:hAnsi="Arial" w:cs="Arial"/>
          <w:sz w:val="21"/>
          <w:szCs w:val="21"/>
        </w:rPr>
      </w:pPr>
      <w:r w:rsidRPr="00712D5D">
        <w:rPr>
          <w:rFonts w:ascii="Arial" w:hAnsi="Arial" w:cs="Arial"/>
          <w:b/>
          <w:sz w:val="21"/>
          <w:szCs w:val="21"/>
        </w:rPr>
        <w:t>Prerequisites</w:t>
      </w:r>
      <w:r w:rsidR="00360968">
        <w:rPr>
          <w:rFonts w:ascii="Arial" w:hAnsi="Arial" w:cs="Arial"/>
          <w:sz w:val="21"/>
          <w:szCs w:val="21"/>
        </w:rPr>
        <w:t xml:space="preserve">: </w:t>
      </w:r>
      <w:r w:rsidRPr="00712D5D">
        <w:rPr>
          <w:rFonts w:ascii="Arial" w:hAnsi="Arial" w:cs="Arial"/>
          <w:sz w:val="21"/>
          <w:szCs w:val="21"/>
        </w:rPr>
        <w:t>IE 5317</w:t>
      </w:r>
      <w:r w:rsidR="004C212C">
        <w:rPr>
          <w:rFonts w:ascii="Arial" w:hAnsi="Arial" w:cs="Arial"/>
          <w:sz w:val="21"/>
          <w:szCs w:val="21"/>
        </w:rPr>
        <w:t xml:space="preserve"> </w:t>
      </w:r>
      <w:r w:rsidR="009A2CB7">
        <w:rPr>
          <w:rFonts w:ascii="Arial" w:hAnsi="Arial" w:cs="Arial"/>
          <w:sz w:val="21"/>
          <w:szCs w:val="21"/>
        </w:rPr>
        <w:t>(Concurrent)</w:t>
      </w:r>
      <w:r w:rsidRPr="00712D5D">
        <w:rPr>
          <w:rFonts w:ascii="Arial" w:hAnsi="Arial" w:cs="Arial"/>
          <w:sz w:val="21"/>
          <w:szCs w:val="21"/>
        </w:rPr>
        <w:t>, or equivalent.</w:t>
      </w:r>
    </w:p>
    <w:p w:rsidR="00272E7B" w:rsidRDefault="00272E7B" w:rsidP="00272E7B">
      <w:pPr>
        <w:rPr>
          <w:rFonts w:ascii="Arial" w:hAnsi="Arial" w:cs="Arial"/>
          <w:b/>
          <w:sz w:val="21"/>
          <w:szCs w:val="21"/>
        </w:rPr>
      </w:pPr>
    </w:p>
    <w:p w:rsidR="003C2ECD" w:rsidRDefault="003C2ECD" w:rsidP="003C2ECD">
      <w:pPr>
        <w:rPr>
          <w:rFonts w:ascii="Arial" w:hAnsi="Arial" w:cs="Arial"/>
          <w:sz w:val="21"/>
          <w:szCs w:val="21"/>
        </w:rPr>
      </w:pPr>
      <w:r w:rsidRPr="003C2ECD">
        <w:rPr>
          <w:rFonts w:ascii="Arial" w:hAnsi="Arial" w:cs="Arial"/>
          <w:b/>
          <w:sz w:val="21"/>
          <w:szCs w:val="21"/>
        </w:rPr>
        <w:t xml:space="preserve">Attendance: </w:t>
      </w:r>
      <w:r w:rsidR="009A2CB7" w:rsidRPr="009A2CB7">
        <w:rPr>
          <w:rFonts w:ascii="Arial" w:hAnsi="Arial" w:cs="Arial"/>
          <w:sz w:val="21"/>
          <w:szCs w:val="21"/>
        </w:rPr>
        <w:t>C</w:t>
      </w:r>
      <w:r w:rsidR="00994B6A">
        <w:rPr>
          <w:rFonts w:ascii="Arial" w:hAnsi="Arial" w:cs="Arial"/>
          <w:sz w:val="21"/>
          <w:szCs w:val="21"/>
        </w:rPr>
        <w:t>lass attendance is not required but it is strongly encouraged</w:t>
      </w:r>
      <w:r w:rsidR="009A2CB7">
        <w:rPr>
          <w:rFonts w:ascii="Arial" w:hAnsi="Arial" w:cs="Arial"/>
          <w:sz w:val="21"/>
          <w:szCs w:val="21"/>
        </w:rPr>
        <w:t xml:space="preserve">.  Student’s class participation </w:t>
      </w:r>
      <w:r w:rsidR="009A2CB7" w:rsidRPr="009A2CB7">
        <w:rPr>
          <w:rFonts w:ascii="Arial" w:hAnsi="Arial" w:cs="Arial"/>
          <w:sz w:val="21"/>
          <w:szCs w:val="21"/>
        </w:rPr>
        <w:t xml:space="preserve">can contribute to as much as </w:t>
      </w:r>
      <w:r w:rsidR="00055C58">
        <w:rPr>
          <w:rFonts w:ascii="Arial" w:hAnsi="Arial" w:cs="Arial"/>
          <w:sz w:val="21"/>
          <w:szCs w:val="21"/>
        </w:rPr>
        <w:t>5</w:t>
      </w:r>
      <w:r w:rsidR="009A2CB7" w:rsidRPr="009A2CB7">
        <w:rPr>
          <w:rFonts w:ascii="Arial" w:hAnsi="Arial" w:cs="Arial"/>
          <w:sz w:val="21"/>
          <w:szCs w:val="21"/>
        </w:rPr>
        <w:t>%</w:t>
      </w:r>
      <w:r w:rsidR="00994B6A">
        <w:rPr>
          <w:rFonts w:ascii="Arial" w:hAnsi="Arial" w:cs="Arial"/>
          <w:sz w:val="21"/>
          <w:szCs w:val="21"/>
        </w:rPr>
        <w:t xml:space="preserve"> of the total class grade.  </w:t>
      </w:r>
      <w:r w:rsidR="003324F2">
        <w:rPr>
          <w:rFonts w:ascii="Arial" w:hAnsi="Arial" w:cs="Arial"/>
          <w:sz w:val="21"/>
          <w:szCs w:val="21"/>
        </w:rPr>
        <w:t>At t</w:t>
      </w:r>
      <w:r w:rsidRPr="003C2ECD">
        <w:rPr>
          <w:rFonts w:ascii="Arial" w:hAnsi="Arial" w:cs="Arial"/>
          <w:sz w:val="21"/>
          <w:szCs w:val="21"/>
        </w:rPr>
        <w:t xml:space="preserve">he University of Texas at Arlington, taking attendance is not required. </w:t>
      </w:r>
    </w:p>
    <w:p w:rsidR="003324F2" w:rsidRDefault="003324F2" w:rsidP="003C2ECD">
      <w:pPr>
        <w:rPr>
          <w:rFonts w:ascii="Arial" w:hAnsi="Arial" w:cs="Arial"/>
          <w:b/>
          <w:sz w:val="21"/>
          <w:szCs w:val="21"/>
        </w:rPr>
      </w:pPr>
    </w:p>
    <w:p w:rsidR="003C2ECD" w:rsidRDefault="00397BFB" w:rsidP="00055C58">
      <w:r>
        <w:rPr>
          <w:rFonts w:ascii="Arial" w:hAnsi="Arial" w:cs="Arial"/>
          <w:b/>
          <w:sz w:val="21"/>
          <w:szCs w:val="21"/>
        </w:rPr>
        <w:t xml:space="preserve">Homework: </w:t>
      </w:r>
      <w:r w:rsidR="00E90ECE" w:rsidRPr="00E90ECE">
        <w:rPr>
          <w:rFonts w:ascii="Arial" w:hAnsi="Arial" w:cs="Arial"/>
          <w:sz w:val="21"/>
          <w:szCs w:val="21"/>
        </w:rPr>
        <w:t>S</w:t>
      </w:r>
      <w:r w:rsidR="003C2ECD">
        <w:rPr>
          <w:rFonts w:ascii="Arial" w:hAnsi="Arial" w:cs="Arial"/>
          <w:sz w:val="21"/>
          <w:szCs w:val="21"/>
        </w:rPr>
        <w:t>tudents are required to master the materials presented in class. To ensure students are paying attention to the lectures</w:t>
      </w:r>
      <w:r w:rsidR="00875A05">
        <w:rPr>
          <w:rFonts w:ascii="Arial" w:hAnsi="Arial" w:cs="Arial"/>
          <w:sz w:val="21"/>
          <w:szCs w:val="21"/>
        </w:rPr>
        <w:t xml:space="preserve"> and mastering material</w:t>
      </w:r>
      <w:r w:rsidR="003C2ECD">
        <w:rPr>
          <w:rFonts w:ascii="Arial" w:hAnsi="Arial" w:cs="Arial"/>
          <w:sz w:val="21"/>
          <w:szCs w:val="21"/>
        </w:rPr>
        <w:t xml:space="preserve">, the instructor will announce a </w:t>
      </w:r>
      <w:r w:rsidR="00875A05">
        <w:rPr>
          <w:rFonts w:ascii="Arial" w:hAnsi="Arial" w:cs="Arial"/>
          <w:sz w:val="21"/>
          <w:szCs w:val="21"/>
        </w:rPr>
        <w:t>short homework assignmen</w:t>
      </w:r>
      <w:r w:rsidR="009A2CB7">
        <w:rPr>
          <w:rFonts w:ascii="Arial" w:hAnsi="Arial" w:cs="Arial"/>
          <w:sz w:val="21"/>
          <w:szCs w:val="21"/>
        </w:rPr>
        <w:t xml:space="preserve">t </w:t>
      </w:r>
      <w:r w:rsidR="009D2125">
        <w:rPr>
          <w:rFonts w:ascii="Arial" w:hAnsi="Arial" w:cs="Arial"/>
          <w:sz w:val="21"/>
          <w:szCs w:val="21"/>
        </w:rPr>
        <w:t xml:space="preserve">and due date </w:t>
      </w:r>
      <w:r w:rsidR="009A2CB7">
        <w:rPr>
          <w:rFonts w:ascii="Arial" w:hAnsi="Arial" w:cs="Arial"/>
          <w:sz w:val="21"/>
          <w:szCs w:val="21"/>
        </w:rPr>
        <w:t xml:space="preserve">during </w:t>
      </w:r>
      <w:r w:rsidR="00E90ECE">
        <w:rPr>
          <w:rFonts w:ascii="Arial" w:hAnsi="Arial" w:cs="Arial"/>
          <w:sz w:val="21"/>
          <w:szCs w:val="21"/>
        </w:rPr>
        <w:t>lecture class</w:t>
      </w:r>
      <w:r w:rsidR="009A2CB7">
        <w:rPr>
          <w:rFonts w:ascii="Arial" w:hAnsi="Arial" w:cs="Arial"/>
          <w:sz w:val="21"/>
          <w:szCs w:val="21"/>
        </w:rPr>
        <w:t xml:space="preserve">. </w:t>
      </w:r>
    </w:p>
    <w:p w:rsidR="003C2ECD" w:rsidRDefault="003C2ECD" w:rsidP="003C2ECD"/>
    <w:p w:rsidR="003C2ECD" w:rsidRDefault="00272E7B" w:rsidP="003C2ECD">
      <w:r>
        <w:rPr>
          <w:rFonts w:ascii="Arial" w:hAnsi="Arial" w:cs="Arial"/>
          <w:sz w:val="21"/>
          <w:szCs w:val="21"/>
        </w:rPr>
        <w:t>Homework</w:t>
      </w:r>
      <w:r w:rsidRPr="00272E7B">
        <w:rPr>
          <w:rFonts w:ascii="Arial" w:hAnsi="Arial" w:cs="Arial"/>
          <w:sz w:val="21"/>
          <w:szCs w:val="21"/>
        </w:rPr>
        <w:t xml:space="preserve"> should be submitted via Blackboard by 5:00 PM on the </w:t>
      </w:r>
      <w:r w:rsidR="009D2125">
        <w:rPr>
          <w:rFonts w:ascii="Arial" w:hAnsi="Arial" w:cs="Arial"/>
          <w:sz w:val="21"/>
          <w:szCs w:val="21"/>
        </w:rPr>
        <w:t>due date</w:t>
      </w:r>
      <w:r w:rsidRPr="00272E7B">
        <w:rPr>
          <w:rFonts w:ascii="Arial" w:hAnsi="Arial" w:cs="Arial"/>
          <w:sz w:val="21"/>
          <w:szCs w:val="21"/>
        </w:rPr>
        <w:t xml:space="preserve">. </w:t>
      </w:r>
      <w:r w:rsidRPr="005451B8">
        <w:rPr>
          <w:rFonts w:ascii="Arial" w:hAnsi="Arial" w:cs="Arial"/>
          <w:i/>
          <w:sz w:val="21"/>
          <w:szCs w:val="21"/>
        </w:rPr>
        <w:t xml:space="preserve">All homework submitted after the due date and time will </w:t>
      </w:r>
      <w:r w:rsidR="009C523F" w:rsidRPr="005451B8">
        <w:rPr>
          <w:rFonts w:ascii="Arial" w:hAnsi="Arial" w:cs="Arial"/>
          <w:i/>
          <w:sz w:val="21"/>
          <w:szCs w:val="21"/>
        </w:rPr>
        <w:t xml:space="preserve">not </w:t>
      </w:r>
      <w:r w:rsidRPr="005451B8">
        <w:rPr>
          <w:rFonts w:ascii="Arial" w:hAnsi="Arial" w:cs="Arial"/>
          <w:i/>
          <w:sz w:val="21"/>
          <w:szCs w:val="21"/>
        </w:rPr>
        <w:t>be given credit.</w:t>
      </w:r>
      <w:r w:rsidRPr="00272E7B">
        <w:rPr>
          <w:rFonts w:ascii="Arial" w:hAnsi="Arial" w:cs="Arial"/>
          <w:sz w:val="21"/>
          <w:szCs w:val="21"/>
        </w:rPr>
        <w:t xml:space="preserve"> The percentage of </w:t>
      </w:r>
      <w:r>
        <w:rPr>
          <w:rFonts w:ascii="Arial" w:hAnsi="Arial" w:cs="Arial"/>
          <w:sz w:val="21"/>
          <w:szCs w:val="21"/>
        </w:rPr>
        <w:t>homework will be scaled</w:t>
      </w:r>
      <w:r w:rsidR="00DC4F67">
        <w:rPr>
          <w:rFonts w:ascii="Arial" w:hAnsi="Arial" w:cs="Arial"/>
          <w:sz w:val="21"/>
          <w:szCs w:val="21"/>
        </w:rPr>
        <w:t xml:space="preserve"> to </w:t>
      </w:r>
      <w:r w:rsidR="00A57F71">
        <w:rPr>
          <w:rFonts w:ascii="Arial" w:hAnsi="Arial" w:cs="Arial"/>
          <w:sz w:val="21"/>
          <w:szCs w:val="21"/>
        </w:rPr>
        <w:t>10</w:t>
      </w:r>
      <w:r w:rsidRPr="00272E7B">
        <w:rPr>
          <w:rFonts w:ascii="Arial" w:hAnsi="Arial" w:cs="Arial"/>
          <w:sz w:val="21"/>
          <w:szCs w:val="21"/>
        </w:rPr>
        <w:t xml:space="preserve">% and added to your </w:t>
      </w:r>
      <w:r w:rsidR="00A57F71">
        <w:rPr>
          <w:rFonts w:ascii="Arial" w:hAnsi="Arial" w:cs="Arial"/>
          <w:sz w:val="21"/>
          <w:szCs w:val="21"/>
        </w:rPr>
        <w:t xml:space="preserve">total </w:t>
      </w:r>
      <w:r w:rsidRPr="00272E7B">
        <w:rPr>
          <w:rFonts w:ascii="Arial" w:hAnsi="Arial" w:cs="Arial"/>
          <w:sz w:val="21"/>
          <w:szCs w:val="21"/>
        </w:rPr>
        <w:t>class score.</w:t>
      </w:r>
      <w:r w:rsidR="009C523F">
        <w:rPr>
          <w:rFonts w:ascii="Arial" w:hAnsi="Arial" w:cs="Arial"/>
          <w:sz w:val="21"/>
          <w:szCs w:val="21"/>
        </w:rPr>
        <w:t xml:space="preserve"> Homework may only be graded if it can help a student’s overall class grade.</w:t>
      </w:r>
    </w:p>
    <w:p w:rsidR="00E36F6F" w:rsidRDefault="00E36F6F" w:rsidP="00E36F6F"/>
    <w:p w:rsidR="009D2125" w:rsidRDefault="00857ACE" w:rsidP="00857ACE">
      <w:pPr>
        <w:rPr>
          <w:rFonts w:ascii="Arial" w:hAnsi="Arial" w:cs="Arial"/>
          <w:sz w:val="21"/>
          <w:szCs w:val="21"/>
        </w:rPr>
      </w:pPr>
      <w:r>
        <w:rPr>
          <w:rFonts w:ascii="Arial" w:hAnsi="Arial" w:cs="Arial"/>
          <w:b/>
          <w:sz w:val="21"/>
          <w:szCs w:val="21"/>
        </w:rPr>
        <w:t>Grading</w:t>
      </w:r>
      <w:r w:rsidR="009D2125">
        <w:rPr>
          <w:rFonts w:ascii="Arial" w:hAnsi="Arial" w:cs="Arial"/>
          <w:b/>
          <w:sz w:val="21"/>
          <w:szCs w:val="21"/>
        </w:rPr>
        <w:t xml:space="preserve"> Policy</w:t>
      </w:r>
      <w:r>
        <w:rPr>
          <w:rFonts w:ascii="Arial" w:hAnsi="Arial" w:cs="Arial"/>
          <w:sz w:val="21"/>
          <w:szCs w:val="21"/>
        </w:rPr>
        <w:t xml:space="preserve">: </w:t>
      </w:r>
    </w:p>
    <w:p w:rsidR="003324F2" w:rsidRDefault="003324F2" w:rsidP="003324F2">
      <w:pPr>
        <w:ind w:left="720"/>
        <w:rPr>
          <w:rFonts w:ascii="Arial" w:hAnsi="Arial" w:cs="Arial"/>
        </w:rPr>
      </w:pPr>
    </w:p>
    <w:p w:rsidR="009D2125" w:rsidRDefault="00695B20" w:rsidP="009D2125">
      <w:pPr>
        <w:numPr>
          <w:ilvl w:val="0"/>
          <w:numId w:val="8"/>
        </w:numPr>
        <w:rPr>
          <w:rFonts w:ascii="Arial" w:hAnsi="Arial" w:cs="Arial"/>
        </w:rPr>
      </w:pPr>
      <w:r>
        <w:rPr>
          <w:rFonts w:ascii="Arial" w:hAnsi="Arial" w:cs="Arial"/>
        </w:rPr>
        <w:t>Test 1</w:t>
      </w:r>
      <w:r w:rsidR="009D2125">
        <w:rPr>
          <w:rFonts w:ascii="Arial" w:hAnsi="Arial" w:cs="Arial"/>
        </w:rPr>
        <w:t xml:space="preserve"> (</w:t>
      </w:r>
      <w:r w:rsidR="00055C58">
        <w:rPr>
          <w:rFonts w:ascii="Arial" w:hAnsi="Arial" w:cs="Arial"/>
        </w:rPr>
        <w:t>2</w:t>
      </w:r>
      <w:r w:rsidR="00B579EB">
        <w:rPr>
          <w:rFonts w:ascii="Arial" w:hAnsi="Arial" w:cs="Arial"/>
        </w:rPr>
        <w:t>0</w:t>
      </w:r>
      <w:r w:rsidR="009D2125">
        <w:rPr>
          <w:rFonts w:ascii="Arial" w:hAnsi="Arial" w:cs="Arial"/>
        </w:rPr>
        <w:t>% of class grade)</w:t>
      </w:r>
    </w:p>
    <w:p w:rsidR="009D2125" w:rsidRDefault="00695B20" w:rsidP="009D2125">
      <w:pPr>
        <w:numPr>
          <w:ilvl w:val="0"/>
          <w:numId w:val="8"/>
        </w:numPr>
        <w:rPr>
          <w:rFonts w:ascii="Arial" w:hAnsi="Arial" w:cs="Arial"/>
        </w:rPr>
      </w:pPr>
      <w:r>
        <w:rPr>
          <w:rFonts w:ascii="Arial" w:hAnsi="Arial" w:cs="Arial"/>
        </w:rPr>
        <w:t>Test 2</w:t>
      </w:r>
      <w:bookmarkStart w:id="0" w:name="_GoBack"/>
      <w:bookmarkEnd w:id="0"/>
      <w:r w:rsidR="009D2125">
        <w:rPr>
          <w:rFonts w:ascii="Arial" w:hAnsi="Arial" w:cs="Arial"/>
        </w:rPr>
        <w:t xml:space="preserve"> (20%</w:t>
      </w:r>
      <w:r w:rsidR="00120A32">
        <w:rPr>
          <w:rFonts w:ascii="Arial" w:hAnsi="Arial" w:cs="Arial"/>
        </w:rPr>
        <w:t xml:space="preserve"> of the class grade)</w:t>
      </w:r>
    </w:p>
    <w:p w:rsidR="00120A32" w:rsidRDefault="00120A32" w:rsidP="009D2125">
      <w:pPr>
        <w:numPr>
          <w:ilvl w:val="0"/>
          <w:numId w:val="8"/>
        </w:numPr>
        <w:rPr>
          <w:rFonts w:ascii="Arial" w:hAnsi="Arial" w:cs="Arial"/>
        </w:rPr>
      </w:pPr>
      <w:r>
        <w:rPr>
          <w:rFonts w:ascii="Arial" w:hAnsi="Arial" w:cs="Arial"/>
        </w:rPr>
        <w:t>Final Exam (25% of the class grade)</w:t>
      </w:r>
    </w:p>
    <w:p w:rsidR="009D2125" w:rsidRDefault="00120A32" w:rsidP="009D2125">
      <w:pPr>
        <w:numPr>
          <w:ilvl w:val="0"/>
          <w:numId w:val="8"/>
        </w:numPr>
        <w:rPr>
          <w:rFonts w:ascii="Arial" w:hAnsi="Arial" w:cs="Arial"/>
        </w:rPr>
      </w:pPr>
      <w:r>
        <w:rPr>
          <w:rFonts w:ascii="Arial" w:hAnsi="Arial" w:cs="Arial"/>
        </w:rPr>
        <w:t>Simulation Project</w:t>
      </w:r>
      <w:r w:rsidR="00B579EB">
        <w:rPr>
          <w:rFonts w:ascii="Arial" w:hAnsi="Arial" w:cs="Arial"/>
        </w:rPr>
        <w:t xml:space="preserve"> (</w:t>
      </w:r>
      <w:r w:rsidR="00055C58">
        <w:rPr>
          <w:rFonts w:ascii="Arial" w:hAnsi="Arial" w:cs="Arial"/>
        </w:rPr>
        <w:t>2</w:t>
      </w:r>
      <w:r w:rsidR="00B579EB">
        <w:rPr>
          <w:rFonts w:ascii="Arial" w:hAnsi="Arial" w:cs="Arial"/>
        </w:rPr>
        <w:t>0</w:t>
      </w:r>
      <w:r w:rsidR="009D2125">
        <w:rPr>
          <w:rFonts w:ascii="Arial" w:hAnsi="Arial" w:cs="Arial"/>
        </w:rPr>
        <w:t>% of the class grade)</w:t>
      </w:r>
    </w:p>
    <w:p w:rsidR="009D2125" w:rsidRDefault="00B579EB" w:rsidP="009D2125">
      <w:pPr>
        <w:numPr>
          <w:ilvl w:val="0"/>
          <w:numId w:val="8"/>
        </w:numPr>
        <w:rPr>
          <w:rFonts w:ascii="Arial" w:hAnsi="Arial" w:cs="Arial"/>
        </w:rPr>
      </w:pPr>
      <w:r>
        <w:rPr>
          <w:rFonts w:ascii="Arial" w:hAnsi="Arial" w:cs="Arial"/>
        </w:rPr>
        <w:t xml:space="preserve">Homework </w:t>
      </w:r>
      <w:r w:rsidR="009D2125">
        <w:rPr>
          <w:rFonts w:ascii="Arial" w:hAnsi="Arial" w:cs="Arial"/>
        </w:rPr>
        <w:t>and Class Participation</w:t>
      </w:r>
      <w:r>
        <w:rPr>
          <w:rFonts w:ascii="Arial" w:hAnsi="Arial" w:cs="Arial"/>
        </w:rPr>
        <w:t xml:space="preserve"> </w:t>
      </w:r>
      <w:r w:rsidR="009D2125">
        <w:rPr>
          <w:rFonts w:ascii="Arial" w:hAnsi="Arial" w:cs="Arial"/>
        </w:rPr>
        <w:t>(</w:t>
      </w:r>
      <w:r w:rsidR="00120A32">
        <w:rPr>
          <w:rFonts w:ascii="Arial" w:hAnsi="Arial" w:cs="Arial"/>
        </w:rPr>
        <w:t>15</w:t>
      </w:r>
      <w:r w:rsidR="009D2125">
        <w:rPr>
          <w:rFonts w:ascii="Arial" w:hAnsi="Arial" w:cs="Arial"/>
        </w:rPr>
        <w:t>% of the Class Grade)</w:t>
      </w:r>
    </w:p>
    <w:p w:rsidR="009D2125" w:rsidRPr="009D2125" w:rsidRDefault="009D2125" w:rsidP="009D2125">
      <w:pPr>
        <w:tabs>
          <w:tab w:val="left" w:pos="720"/>
        </w:tabs>
        <w:suppressAutoHyphens/>
        <w:ind w:left="720"/>
        <w:rPr>
          <w:rFonts w:ascii="Arial" w:hAnsi="Arial" w:cs="Arial"/>
          <w:sz w:val="21"/>
          <w:szCs w:val="21"/>
        </w:rPr>
      </w:pPr>
    </w:p>
    <w:p w:rsidR="009D2125" w:rsidRPr="009D2125" w:rsidRDefault="009D2125" w:rsidP="009D2125">
      <w:pPr>
        <w:numPr>
          <w:ilvl w:val="1"/>
          <w:numId w:val="5"/>
        </w:numPr>
        <w:tabs>
          <w:tab w:val="left" w:pos="720"/>
        </w:tabs>
        <w:suppressAutoHyphens/>
        <w:rPr>
          <w:rFonts w:ascii="Arial" w:hAnsi="Arial" w:cs="Arial"/>
          <w:sz w:val="21"/>
          <w:szCs w:val="21"/>
        </w:rPr>
      </w:pPr>
      <w:r w:rsidRPr="009D2125">
        <w:rPr>
          <w:rFonts w:ascii="Arial" w:hAnsi="Arial" w:cs="Arial"/>
          <w:sz w:val="21"/>
          <w:szCs w:val="21"/>
        </w:rPr>
        <w:t>100 to 90% - A</w:t>
      </w:r>
    </w:p>
    <w:p w:rsidR="009D2125" w:rsidRPr="009D2125" w:rsidRDefault="009D2125" w:rsidP="009D2125">
      <w:pPr>
        <w:numPr>
          <w:ilvl w:val="1"/>
          <w:numId w:val="5"/>
        </w:numPr>
        <w:tabs>
          <w:tab w:val="left" w:pos="720"/>
        </w:tabs>
        <w:suppressAutoHyphens/>
        <w:rPr>
          <w:rFonts w:ascii="Arial" w:hAnsi="Arial" w:cs="Arial"/>
          <w:sz w:val="21"/>
          <w:szCs w:val="21"/>
        </w:rPr>
      </w:pPr>
      <w:r w:rsidRPr="009D2125">
        <w:rPr>
          <w:rFonts w:ascii="Arial" w:hAnsi="Arial" w:cs="Arial"/>
          <w:sz w:val="21"/>
          <w:szCs w:val="21"/>
        </w:rPr>
        <w:t>89.9 to 80% - B</w:t>
      </w:r>
    </w:p>
    <w:p w:rsidR="009D2125" w:rsidRPr="009D2125" w:rsidRDefault="009D2125" w:rsidP="009D2125">
      <w:pPr>
        <w:numPr>
          <w:ilvl w:val="1"/>
          <w:numId w:val="5"/>
        </w:numPr>
        <w:tabs>
          <w:tab w:val="left" w:pos="720"/>
        </w:tabs>
        <w:suppressAutoHyphens/>
        <w:rPr>
          <w:rFonts w:ascii="Arial" w:hAnsi="Arial" w:cs="Arial"/>
          <w:sz w:val="21"/>
          <w:szCs w:val="21"/>
        </w:rPr>
      </w:pPr>
      <w:r w:rsidRPr="009D2125">
        <w:rPr>
          <w:rFonts w:ascii="Arial" w:hAnsi="Arial" w:cs="Arial"/>
          <w:sz w:val="21"/>
          <w:szCs w:val="21"/>
        </w:rPr>
        <w:t>79.9 to 70% - C</w:t>
      </w:r>
    </w:p>
    <w:p w:rsidR="009D2125" w:rsidRPr="009D2125" w:rsidRDefault="009D2125" w:rsidP="009D2125">
      <w:pPr>
        <w:numPr>
          <w:ilvl w:val="1"/>
          <w:numId w:val="5"/>
        </w:numPr>
        <w:tabs>
          <w:tab w:val="left" w:pos="720"/>
        </w:tabs>
        <w:suppressAutoHyphens/>
        <w:rPr>
          <w:rFonts w:ascii="Arial" w:hAnsi="Arial" w:cs="Arial"/>
          <w:sz w:val="21"/>
          <w:szCs w:val="21"/>
        </w:rPr>
      </w:pPr>
      <w:r w:rsidRPr="009D2125">
        <w:rPr>
          <w:rFonts w:ascii="Arial" w:hAnsi="Arial" w:cs="Arial"/>
          <w:sz w:val="21"/>
          <w:szCs w:val="21"/>
        </w:rPr>
        <w:t>69.9 to 60% - D</w:t>
      </w:r>
    </w:p>
    <w:p w:rsidR="009D2125" w:rsidRPr="009D2125" w:rsidRDefault="009D2125" w:rsidP="009D2125">
      <w:pPr>
        <w:numPr>
          <w:ilvl w:val="1"/>
          <w:numId w:val="5"/>
        </w:numPr>
        <w:tabs>
          <w:tab w:val="left" w:pos="720"/>
        </w:tabs>
        <w:suppressAutoHyphens/>
        <w:rPr>
          <w:rFonts w:ascii="Arial" w:hAnsi="Arial" w:cs="Arial"/>
          <w:sz w:val="21"/>
          <w:szCs w:val="21"/>
        </w:rPr>
      </w:pPr>
      <w:r w:rsidRPr="009D2125">
        <w:rPr>
          <w:rFonts w:ascii="Arial" w:hAnsi="Arial" w:cs="Arial"/>
          <w:sz w:val="21"/>
          <w:szCs w:val="21"/>
        </w:rPr>
        <w:t>Below 60%  - F</w:t>
      </w:r>
    </w:p>
    <w:p w:rsidR="00857ACE" w:rsidRDefault="00857ACE" w:rsidP="00857ACE"/>
    <w:p w:rsidR="00857ACE" w:rsidRDefault="005451B8" w:rsidP="00857ACE">
      <w:pPr>
        <w:rPr>
          <w:rFonts w:ascii="Arial" w:hAnsi="Arial" w:cs="Arial"/>
          <w:sz w:val="21"/>
          <w:szCs w:val="21"/>
        </w:rPr>
      </w:pPr>
      <w:r w:rsidRPr="005451B8">
        <w:rPr>
          <w:rFonts w:ascii="Arial" w:hAnsi="Arial" w:cs="Arial"/>
          <w:i/>
          <w:sz w:val="21"/>
          <w:szCs w:val="21"/>
        </w:rPr>
        <w:t>T</w:t>
      </w:r>
      <w:r w:rsidR="00857ACE" w:rsidRPr="005451B8">
        <w:rPr>
          <w:rFonts w:ascii="Arial" w:hAnsi="Arial" w:cs="Arial"/>
          <w:i/>
          <w:sz w:val="21"/>
          <w:szCs w:val="21"/>
        </w:rPr>
        <w:t xml:space="preserve">here is no other course credit available, and students frequently regret not submitting all </w:t>
      </w:r>
      <w:r w:rsidR="001E199A">
        <w:rPr>
          <w:rFonts w:ascii="Arial" w:hAnsi="Arial" w:cs="Arial"/>
          <w:i/>
          <w:sz w:val="21"/>
          <w:szCs w:val="21"/>
        </w:rPr>
        <w:t>homework</w:t>
      </w:r>
      <w:r w:rsidR="00857ACE" w:rsidRPr="005451B8">
        <w:rPr>
          <w:rFonts w:ascii="Arial" w:hAnsi="Arial" w:cs="Arial"/>
          <w:i/>
          <w:sz w:val="21"/>
          <w:szCs w:val="21"/>
        </w:rPr>
        <w:t xml:space="preserve">. </w:t>
      </w:r>
    </w:p>
    <w:p w:rsidR="00120A32" w:rsidRDefault="00120A32" w:rsidP="00857ACE">
      <w:pPr>
        <w:rPr>
          <w:rFonts w:ascii="Arial" w:hAnsi="Arial" w:cs="Arial"/>
          <w:i/>
          <w:sz w:val="21"/>
          <w:szCs w:val="21"/>
        </w:rPr>
      </w:pPr>
    </w:p>
    <w:p w:rsidR="00857ACE" w:rsidRDefault="00857ACE" w:rsidP="00857ACE">
      <w:r>
        <w:rPr>
          <w:rFonts w:ascii="Arial" w:hAnsi="Arial" w:cs="Arial"/>
          <w:i/>
          <w:sz w:val="21"/>
          <w:szCs w:val="21"/>
        </w:rPr>
        <w:t>Students are expected to keep track of their performance throughout the semester and seek guidance from available sources (including the instructor) if their performance drops below satisfactory levels.</w:t>
      </w:r>
    </w:p>
    <w:p w:rsidR="00857ACE" w:rsidRDefault="00857ACE" w:rsidP="00857ACE"/>
    <w:p w:rsidR="008D53A6" w:rsidRPr="00BA2FBC" w:rsidRDefault="008D53A6" w:rsidP="008D53A6">
      <w:pPr>
        <w:rPr>
          <w:rFonts w:ascii="Arial" w:hAnsi="Arial" w:cs="Arial"/>
          <w:sz w:val="21"/>
          <w:szCs w:val="21"/>
        </w:rPr>
      </w:pPr>
      <w:r w:rsidRPr="00BA2FBC">
        <w:rPr>
          <w:rFonts w:ascii="Arial" w:hAnsi="Arial" w:cs="Arial"/>
          <w:b/>
          <w:sz w:val="21"/>
          <w:szCs w:val="21"/>
        </w:rPr>
        <w:t>Expectations for Out-of-Class Study</w:t>
      </w:r>
      <w:r w:rsidRPr="00BA2FBC">
        <w:rPr>
          <w:rFonts w:ascii="Arial" w:hAnsi="Arial" w:cs="Arial"/>
          <w:sz w:val="21"/>
          <w:szCs w:val="21"/>
        </w:rPr>
        <w:t xml:space="preserve">: Beyond the </w:t>
      </w:r>
      <w:r w:rsidR="00384AFA" w:rsidRPr="00BA2FBC">
        <w:rPr>
          <w:rFonts w:ascii="Arial" w:hAnsi="Arial" w:cs="Arial"/>
          <w:sz w:val="21"/>
          <w:szCs w:val="21"/>
        </w:rPr>
        <w:t>time required to attend</w:t>
      </w:r>
      <w:r w:rsidRPr="00BA2FBC">
        <w:rPr>
          <w:rFonts w:ascii="Arial" w:hAnsi="Arial" w:cs="Arial"/>
          <w:sz w:val="21"/>
          <w:szCs w:val="21"/>
        </w:rPr>
        <w:t xml:space="preserve"> each class meeting, students enrolled in this </w:t>
      </w:r>
      <w:r w:rsidR="00384AFA" w:rsidRPr="00BA2FBC">
        <w:rPr>
          <w:rFonts w:ascii="Arial" w:hAnsi="Arial" w:cs="Arial"/>
          <w:sz w:val="21"/>
          <w:szCs w:val="21"/>
        </w:rPr>
        <w:t>course</w:t>
      </w:r>
      <w:r w:rsidRPr="00BA2FBC">
        <w:rPr>
          <w:rFonts w:ascii="Arial" w:hAnsi="Arial" w:cs="Arial"/>
          <w:sz w:val="21"/>
          <w:szCs w:val="21"/>
        </w:rPr>
        <w:t xml:space="preserve"> should expect to spend at least </w:t>
      </w:r>
      <w:r w:rsidR="00384AFA" w:rsidRPr="00BA2FBC">
        <w:rPr>
          <w:rFonts w:ascii="Arial" w:hAnsi="Arial" w:cs="Arial"/>
          <w:sz w:val="21"/>
          <w:szCs w:val="21"/>
        </w:rPr>
        <w:t xml:space="preserve">an additional </w:t>
      </w:r>
      <w:r w:rsidR="00BA2FBC" w:rsidRPr="00BA2FBC">
        <w:rPr>
          <w:rFonts w:ascii="Arial" w:hAnsi="Arial" w:cs="Arial"/>
          <w:sz w:val="21"/>
          <w:szCs w:val="21"/>
        </w:rPr>
        <w:t>9</w:t>
      </w:r>
      <w:r w:rsidRPr="00BA2FBC">
        <w:rPr>
          <w:rFonts w:ascii="Arial" w:hAnsi="Arial" w:cs="Arial"/>
          <w:sz w:val="21"/>
          <w:szCs w:val="21"/>
        </w:rPr>
        <w:t xml:space="preserve"> hours per week</w:t>
      </w:r>
      <w:r w:rsidR="00384AFA" w:rsidRPr="00BA2FBC">
        <w:rPr>
          <w:rFonts w:ascii="Arial" w:hAnsi="Arial" w:cs="Arial"/>
          <w:sz w:val="21"/>
          <w:szCs w:val="21"/>
        </w:rPr>
        <w:t xml:space="preserve"> of their own time</w:t>
      </w:r>
      <w:r w:rsidRPr="00BA2FBC">
        <w:rPr>
          <w:rFonts w:ascii="Arial" w:hAnsi="Arial" w:cs="Arial"/>
          <w:sz w:val="21"/>
          <w:szCs w:val="21"/>
        </w:rPr>
        <w:t xml:space="preserve"> in course-related activities, including reading required materials, completing assignments, preparing for exams, etc. </w:t>
      </w:r>
    </w:p>
    <w:p w:rsidR="008D53A6" w:rsidRPr="0016052E" w:rsidRDefault="008D53A6" w:rsidP="008D53A6">
      <w:pPr>
        <w:rPr>
          <w:rFonts w:ascii="Arial" w:hAnsi="Arial" w:cs="Arial"/>
          <w:b/>
          <w:color w:val="0000FF"/>
          <w:sz w:val="21"/>
          <w:szCs w:val="21"/>
        </w:rPr>
      </w:pPr>
    </w:p>
    <w:p w:rsidR="009D0858" w:rsidRPr="00315D1D" w:rsidRDefault="009D0858" w:rsidP="009D0858">
      <w:pPr>
        <w:rPr>
          <w:rFonts w:ascii="Arial" w:hAnsi="Arial" w:cs="Arial"/>
          <w:sz w:val="21"/>
          <w:szCs w:val="21"/>
        </w:rPr>
      </w:pPr>
      <w:r w:rsidRPr="00315D1D">
        <w:rPr>
          <w:rFonts w:ascii="Arial" w:hAnsi="Arial" w:cs="Arial"/>
          <w:b/>
          <w:sz w:val="21"/>
          <w:szCs w:val="21"/>
        </w:rPr>
        <w:t>Make-up Exa</w:t>
      </w:r>
      <w:r w:rsidR="0067588F" w:rsidRPr="00315D1D">
        <w:rPr>
          <w:rFonts w:ascii="Arial" w:hAnsi="Arial" w:cs="Arial"/>
          <w:b/>
          <w:sz w:val="21"/>
          <w:szCs w:val="21"/>
        </w:rPr>
        <w:t>ms</w:t>
      </w:r>
      <w:r w:rsidRPr="00315D1D">
        <w:rPr>
          <w:rFonts w:ascii="Arial" w:hAnsi="Arial" w:cs="Arial"/>
          <w:sz w:val="21"/>
          <w:szCs w:val="21"/>
        </w:rPr>
        <w:t xml:space="preserve">: </w:t>
      </w:r>
      <w:r w:rsidR="00315D1D" w:rsidRPr="00315D1D">
        <w:rPr>
          <w:rFonts w:ascii="Arial" w:hAnsi="Arial" w:cs="Arial"/>
          <w:sz w:val="21"/>
          <w:szCs w:val="21"/>
        </w:rPr>
        <w:t xml:space="preserve">Makeup tests will only be given for documented illnesses or emergencies. If you cannot attend a test for any reason, you should make every effort to contact </w:t>
      </w:r>
      <w:r w:rsidR="00055C58">
        <w:rPr>
          <w:rFonts w:ascii="Arial" w:hAnsi="Arial" w:cs="Arial"/>
          <w:sz w:val="21"/>
          <w:szCs w:val="21"/>
        </w:rPr>
        <w:t>Dr. Huff</w:t>
      </w:r>
      <w:r w:rsidR="00315D1D" w:rsidRPr="00315D1D">
        <w:rPr>
          <w:rFonts w:ascii="Arial" w:hAnsi="Arial" w:cs="Arial"/>
          <w:sz w:val="21"/>
          <w:szCs w:val="21"/>
        </w:rPr>
        <w:t xml:space="preserve"> beforehand.</w:t>
      </w:r>
    </w:p>
    <w:p w:rsidR="009D0858" w:rsidRPr="00055C58" w:rsidRDefault="009D0858" w:rsidP="009D0858">
      <w:pPr>
        <w:rPr>
          <w:rFonts w:ascii="Arial" w:hAnsi="Arial" w:cs="Arial"/>
          <w:b/>
          <w:sz w:val="21"/>
          <w:szCs w:val="21"/>
        </w:rPr>
      </w:pPr>
    </w:p>
    <w:p w:rsidR="00055C58" w:rsidRPr="00055C58" w:rsidRDefault="00055C58" w:rsidP="00055C58">
      <w:pPr>
        <w:rPr>
          <w:rFonts w:ascii="Arial" w:hAnsi="Arial" w:cs="Arial"/>
          <w:sz w:val="21"/>
          <w:szCs w:val="21"/>
        </w:rPr>
      </w:pPr>
      <w:r w:rsidRPr="00055C58">
        <w:rPr>
          <w:rFonts w:ascii="Arial" w:hAnsi="Arial" w:cs="Arial"/>
          <w:b/>
          <w:sz w:val="21"/>
          <w:szCs w:val="21"/>
        </w:rPr>
        <w:t>Grade Grievances</w:t>
      </w:r>
      <w:r w:rsidRPr="00055C58">
        <w:rPr>
          <w:rFonts w:ascii="Arial" w:hAnsi="Arial" w:cs="Arial"/>
          <w:sz w:val="21"/>
          <w:szCs w:val="21"/>
        </w:rPr>
        <w:t xml:space="preserve">:  Any appeal of a grade in this course must follow the procedures and deadlines for grade-related grievances as published in the current University Catalog. </w:t>
      </w:r>
      <w:hyperlink r:id="rId9" w:anchor="graduatetext" w:history="1">
        <w:r w:rsidRPr="00055C58">
          <w:rPr>
            <w:rStyle w:val="Hyperlink"/>
            <w:rFonts w:ascii="Arial" w:hAnsi="Arial" w:cs="Arial"/>
            <w:color w:val="auto"/>
            <w:sz w:val="21"/>
            <w:szCs w:val="21"/>
          </w:rPr>
          <w:t>http://catalog.uta.edu/academicregulations/grades/#graduatetext</w:t>
        </w:r>
      </w:hyperlink>
      <w:r w:rsidRPr="00055C58">
        <w:rPr>
          <w:rFonts w:ascii="Arial" w:hAnsi="Arial" w:cs="Arial"/>
          <w:sz w:val="21"/>
          <w:szCs w:val="21"/>
        </w:rPr>
        <w:t>.</w:t>
      </w:r>
    </w:p>
    <w:p w:rsidR="009D0858" w:rsidRPr="00055C58" w:rsidRDefault="009D0858" w:rsidP="009D0858">
      <w:pPr>
        <w:rPr>
          <w:rFonts w:ascii="Arial" w:hAnsi="Arial" w:cs="Arial"/>
          <w:sz w:val="21"/>
          <w:szCs w:val="21"/>
        </w:rPr>
      </w:pPr>
    </w:p>
    <w:p w:rsidR="00FA1E59" w:rsidRDefault="00FA1E59" w:rsidP="00FA1E59">
      <w:pPr>
        <w:pStyle w:val="NormalWeb"/>
        <w:spacing w:before="0" w:beforeAutospacing="0" w:after="0" w:afterAutospacing="0"/>
        <w:rPr>
          <w:rFonts w:ascii="Arial" w:hAnsi="Arial" w:cs="Arial"/>
          <w:sz w:val="21"/>
          <w:szCs w:val="21"/>
        </w:rPr>
      </w:pPr>
      <w:r>
        <w:rPr>
          <w:rFonts w:ascii="Arial" w:hAnsi="Arial" w:cs="Arial"/>
          <w:b/>
          <w:sz w:val="21"/>
          <w:szCs w:val="21"/>
        </w:rPr>
        <w:t xml:space="preserve">Drop Policy: </w:t>
      </w:r>
      <w:r>
        <w:rPr>
          <w:rFonts w:ascii="Arial" w:hAnsi="Arial" w:cs="Arial"/>
          <w:sz w:val="21"/>
          <w:szCs w:val="21"/>
        </w:rPr>
        <w:t xml:space="preserve">Students may drop or swap (adding and dropping a class concurrently) classes through self-service in </w:t>
      </w:r>
      <w:proofErr w:type="spellStart"/>
      <w:r>
        <w:rPr>
          <w:rFonts w:ascii="Arial" w:hAnsi="Arial" w:cs="Arial"/>
          <w:sz w:val="21"/>
          <w:szCs w:val="21"/>
        </w:rPr>
        <w:t>MyMav</w:t>
      </w:r>
      <w:proofErr w:type="spellEnd"/>
      <w:r>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Style w:val="Strong"/>
          <w:rFonts w:ascii="Arial" w:hAnsi="Arial" w:cs="Arial"/>
          <w:sz w:val="21"/>
          <w:szCs w:val="21"/>
        </w:rPr>
        <w:t>Students will not be automatically dropped for non-attendance</w:t>
      </w:r>
      <w:r>
        <w:rPr>
          <w:rFonts w:ascii="Arial" w:hAnsi="Arial"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0" w:history="1">
        <w:r>
          <w:rPr>
            <w:rStyle w:val="Hyperlink"/>
            <w:rFonts w:ascii="Arial" w:hAnsi="Arial" w:cs="Arial"/>
            <w:sz w:val="21"/>
            <w:szCs w:val="21"/>
          </w:rPr>
          <w:t>http://wweb.uta.edu/aao/fao/</w:t>
        </w:r>
      </w:hyperlink>
      <w:r>
        <w:rPr>
          <w:rFonts w:ascii="Arial" w:hAnsi="Arial" w:cs="Arial"/>
          <w:sz w:val="21"/>
          <w:szCs w:val="21"/>
        </w:rPr>
        <w:t>).</w:t>
      </w:r>
    </w:p>
    <w:p w:rsidR="00FA1E59" w:rsidRDefault="00FA1E59" w:rsidP="00FA1E59">
      <w:pPr>
        <w:pStyle w:val="NormalWeb"/>
        <w:spacing w:before="0" w:beforeAutospacing="0" w:after="0" w:afterAutospacing="0"/>
        <w:rPr>
          <w:rFonts w:ascii="Arial" w:hAnsi="Arial" w:cs="Arial"/>
          <w:sz w:val="21"/>
          <w:szCs w:val="21"/>
        </w:rPr>
      </w:pPr>
    </w:p>
    <w:p w:rsidR="009D756D" w:rsidRPr="0016052E" w:rsidRDefault="009D756D" w:rsidP="0091586E">
      <w:pPr>
        <w:pStyle w:val="NormalWeb"/>
        <w:spacing w:before="0" w:beforeAutospacing="0" w:after="0" w:afterAutospacing="0"/>
        <w:rPr>
          <w:rFonts w:ascii="Arial" w:hAnsi="Arial" w:cs="Arial"/>
          <w:sz w:val="21"/>
          <w:szCs w:val="21"/>
        </w:rPr>
      </w:pPr>
    </w:p>
    <w:p w:rsidR="00141EC6" w:rsidRPr="0016052E" w:rsidRDefault="00141EC6" w:rsidP="0091586E">
      <w:pPr>
        <w:pStyle w:val="NormalWeb"/>
        <w:spacing w:before="0" w:beforeAutospacing="0" w:after="0" w:afterAutospacing="0"/>
        <w:rPr>
          <w:rFonts w:ascii="Arial" w:hAnsi="Arial" w:cs="Arial"/>
          <w:sz w:val="21"/>
          <w:szCs w:val="21"/>
        </w:rPr>
      </w:pPr>
      <w:r w:rsidRPr="0016052E">
        <w:rPr>
          <w:rFonts w:ascii="Arial" w:hAnsi="Arial" w:cs="Arial"/>
          <w:b/>
          <w:bCs/>
          <w:sz w:val="21"/>
          <w:szCs w:val="21"/>
        </w:rPr>
        <w:t xml:space="preserve">Americans </w:t>
      </w:r>
      <w:r w:rsidR="00734387" w:rsidRPr="0016052E">
        <w:rPr>
          <w:rFonts w:ascii="Arial" w:hAnsi="Arial" w:cs="Arial"/>
          <w:b/>
          <w:bCs/>
          <w:sz w:val="21"/>
          <w:szCs w:val="21"/>
        </w:rPr>
        <w:t>w</w:t>
      </w:r>
      <w:r w:rsidR="00814091">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w:t>
      </w:r>
      <w:r w:rsidR="0057065D" w:rsidRPr="0016052E">
        <w:rPr>
          <w:rFonts w:ascii="Arial" w:hAnsi="Arial" w:cs="Arial"/>
          <w:sz w:val="21"/>
          <w:szCs w:val="21"/>
        </w:rPr>
        <w:t xml:space="preserve">all </w:t>
      </w:r>
      <w:r w:rsidRPr="0016052E">
        <w:rPr>
          <w:rFonts w:ascii="Arial" w:hAnsi="Arial" w:cs="Arial"/>
          <w:sz w:val="21"/>
          <w:szCs w:val="21"/>
        </w:rPr>
        <w:t>federal equal opportunity legislation</w:t>
      </w:r>
      <w:r w:rsidR="0057065D" w:rsidRPr="0016052E">
        <w:rPr>
          <w:rFonts w:ascii="Arial" w:hAnsi="Arial" w:cs="Arial"/>
          <w:sz w:val="21"/>
          <w:szCs w:val="21"/>
        </w:rPr>
        <w:t xml:space="preserve">, including the </w:t>
      </w:r>
      <w:r w:rsidRPr="0016052E">
        <w:rPr>
          <w:rFonts w:ascii="Arial" w:hAnsi="Arial" w:cs="Arial"/>
          <w:i/>
          <w:iCs/>
          <w:sz w:val="21"/>
          <w:szCs w:val="21"/>
        </w:rPr>
        <w:t>Americans with Disabilities Act (ADA</w:t>
      </w:r>
      <w:r w:rsidR="0057065D" w:rsidRPr="0016052E">
        <w:rPr>
          <w:rFonts w:ascii="Arial" w:hAnsi="Arial" w:cs="Arial"/>
          <w:i/>
          <w:iCs/>
          <w:sz w:val="21"/>
          <w:szCs w:val="21"/>
        </w:rPr>
        <w:t>)</w:t>
      </w:r>
      <w:r w:rsidRPr="0016052E">
        <w:rPr>
          <w:rFonts w:ascii="Arial" w:hAnsi="Arial" w:cs="Arial"/>
          <w:sz w:val="21"/>
          <w:szCs w:val="21"/>
        </w:rPr>
        <w:t>.</w:t>
      </w:r>
      <w:r w:rsidR="0057065D" w:rsidRPr="0016052E">
        <w:rPr>
          <w:rFonts w:ascii="Arial" w:hAnsi="Arial" w:cs="Arial"/>
          <w:sz w:val="21"/>
          <w:szCs w:val="21"/>
        </w:rPr>
        <w:t xml:space="preserve"> All instructors at UT Arlington are </w:t>
      </w:r>
      <w:r w:rsidRPr="0016052E">
        <w:rPr>
          <w:rFonts w:ascii="Arial" w:hAnsi="Arial" w:cs="Arial"/>
          <w:sz w:val="21"/>
          <w:szCs w:val="21"/>
        </w:rPr>
        <w:t xml:space="preserve">required by law to provide "reasonable accommodations" to students with disabilities, so as not to discriminate on the basis of that disability. </w:t>
      </w:r>
      <w:r w:rsidR="0057065D" w:rsidRPr="0016052E">
        <w:rPr>
          <w:rFonts w:ascii="Arial" w:hAnsi="Arial" w:cs="Arial"/>
          <w:sz w:val="21"/>
          <w:szCs w:val="21"/>
        </w:rPr>
        <w:t xml:space="preserve">Any student </w:t>
      </w:r>
      <w:r w:rsidR="00393BCC" w:rsidRPr="0016052E">
        <w:rPr>
          <w:rFonts w:ascii="Arial" w:hAnsi="Arial" w:cs="Arial"/>
          <w:sz w:val="21"/>
          <w:szCs w:val="21"/>
        </w:rPr>
        <w:t>requiring</w:t>
      </w:r>
      <w:r w:rsidR="0057065D" w:rsidRPr="0016052E">
        <w:rPr>
          <w:rFonts w:ascii="Arial" w:hAnsi="Arial" w:cs="Arial"/>
          <w:sz w:val="21"/>
          <w:szCs w:val="21"/>
        </w:rPr>
        <w:t xml:space="preserve">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w:t>
      </w:r>
      <w:r w:rsidRPr="0016052E">
        <w:rPr>
          <w:rFonts w:ascii="Arial" w:hAnsi="Arial" w:cs="Arial"/>
          <w:sz w:val="21"/>
          <w:szCs w:val="21"/>
        </w:rPr>
        <w:t xml:space="preserve"> Information regarding diagnostic criteria and policies for obtaining </w:t>
      </w:r>
      <w:r w:rsidR="00393BCC" w:rsidRPr="0016052E">
        <w:rPr>
          <w:rFonts w:ascii="Arial" w:hAnsi="Arial" w:cs="Arial"/>
          <w:sz w:val="21"/>
          <w:szCs w:val="21"/>
        </w:rPr>
        <w:t>disability-based academic</w:t>
      </w:r>
      <w:r w:rsidRPr="0016052E">
        <w:rPr>
          <w:rFonts w:ascii="Arial" w:hAnsi="Arial" w:cs="Arial"/>
          <w:sz w:val="21"/>
          <w:szCs w:val="21"/>
        </w:rPr>
        <w:t xml:space="preserve"> accommodations can be found at </w:t>
      </w:r>
      <w:hyperlink r:id="rId11" w:history="1">
        <w:r w:rsidR="0057065D" w:rsidRPr="0016052E">
          <w:rPr>
            <w:rStyle w:val="Hyperlink"/>
            <w:rFonts w:ascii="Arial" w:hAnsi="Arial" w:cs="Arial"/>
            <w:sz w:val="21"/>
            <w:szCs w:val="21"/>
          </w:rPr>
          <w:t>www.uta.edu/disability</w:t>
        </w:r>
      </w:hyperlink>
      <w:r w:rsidR="0057065D" w:rsidRPr="0016052E">
        <w:rPr>
          <w:rFonts w:ascii="Arial" w:hAnsi="Arial" w:cs="Arial"/>
          <w:sz w:val="21"/>
          <w:szCs w:val="21"/>
        </w:rPr>
        <w:t xml:space="preserve"> or by calling the Office </w:t>
      </w:r>
      <w:r w:rsidR="00393BCC" w:rsidRPr="0016052E">
        <w:rPr>
          <w:rFonts w:ascii="Arial" w:hAnsi="Arial" w:cs="Arial"/>
          <w:sz w:val="21"/>
          <w:szCs w:val="21"/>
        </w:rPr>
        <w:t>for Students with</w:t>
      </w:r>
      <w:r w:rsidR="0057065D" w:rsidRPr="0016052E">
        <w:rPr>
          <w:rFonts w:ascii="Arial" w:hAnsi="Arial" w:cs="Arial"/>
          <w:sz w:val="21"/>
          <w:szCs w:val="21"/>
        </w:rPr>
        <w:t xml:space="preserve"> Disabilities at </w:t>
      </w:r>
      <w:r w:rsidRPr="0016052E">
        <w:rPr>
          <w:rFonts w:ascii="Arial" w:hAnsi="Arial" w:cs="Arial"/>
          <w:sz w:val="21"/>
          <w:szCs w:val="21"/>
        </w:rPr>
        <w:t>(817) 272-3364.</w:t>
      </w:r>
    </w:p>
    <w:p w:rsidR="00141EC6" w:rsidRPr="0016052E" w:rsidRDefault="00141EC6" w:rsidP="00141EC6">
      <w:pPr>
        <w:rPr>
          <w:rFonts w:ascii="Arial" w:hAnsi="Arial" w:cs="Arial"/>
          <w:sz w:val="21"/>
          <w:szCs w:val="21"/>
        </w:rPr>
      </w:pPr>
    </w:p>
    <w:p w:rsidR="00FA1E59" w:rsidRPr="00FA1E59" w:rsidRDefault="00FA1E59" w:rsidP="00FA1E59">
      <w:pPr>
        <w:keepNext/>
        <w:rPr>
          <w:rFonts w:ascii="Arial" w:hAnsi="Arial" w:cs="Arial"/>
          <w:bCs/>
          <w:sz w:val="21"/>
          <w:szCs w:val="21"/>
        </w:rPr>
      </w:pPr>
      <w:r w:rsidRPr="00FA1E59">
        <w:rPr>
          <w:rFonts w:ascii="Arial" w:hAnsi="Arial" w:cs="Arial"/>
          <w:b/>
          <w:bCs/>
          <w:sz w:val="21"/>
          <w:szCs w:val="21"/>
        </w:rPr>
        <w:t xml:space="preserve">Title IX: </w:t>
      </w:r>
      <w:r w:rsidRPr="00FA1E59">
        <w:rPr>
          <w:rFonts w:ascii="Arial" w:hAnsi="Arial" w:cs="Arial"/>
          <w:bCs/>
          <w:sz w:val="21"/>
          <w:szCs w:val="21"/>
        </w:rPr>
        <w:t xml:space="preserve">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FA1E59">
          <w:rPr>
            <w:rStyle w:val="Hyperlink"/>
            <w:rFonts w:ascii="Arial" w:hAnsi="Arial" w:cs="Arial"/>
            <w:bCs/>
            <w:sz w:val="21"/>
            <w:szCs w:val="21"/>
          </w:rPr>
          <w:t>www.uta.edu/titleIX</w:t>
        </w:r>
      </w:hyperlink>
      <w:r w:rsidRPr="00FA1E59">
        <w:rPr>
          <w:rFonts w:ascii="Arial" w:hAnsi="Arial" w:cs="Arial"/>
          <w:bCs/>
          <w:sz w:val="21"/>
          <w:szCs w:val="21"/>
        </w:rPr>
        <w:t>.</w:t>
      </w:r>
    </w:p>
    <w:p w:rsidR="00FA1E59" w:rsidRDefault="00FA1E59" w:rsidP="0091586E">
      <w:pPr>
        <w:keepNext/>
        <w:rPr>
          <w:rFonts w:ascii="Arial" w:hAnsi="Arial" w:cs="Arial"/>
          <w:b/>
          <w:bCs/>
          <w:sz w:val="21"/>
          <w:szCs w:val="21"/>
        </w:rPr>
      </w:pPr>
    </w:p>
    <w:p w:rsidR="00384AFA" w:rsidRPr="00384AFA" w:rsidRDefault="00141EC6" w:rsidP="0091586E">
      <w:pPr>
        <w:keepNext/>
        <w:rPr>
          <w:rFonts w:ascii="Arial" w:hAnsi="Arial" w:cs="Arial"/>
          <w:sz w:val="21"/>
          <w:szCs w:val="21"/>
        </w:rPr>
      </w:pPr>
      <w:r w:rsidRPr="00384AFA">
        <w:rPr>
          <w:rFonts w:ascii="Arial" w:hAnsi="Arial" w:cs="Arial"/>
          <w:b/>
          <w:bCs/>
          <w:sz w:val="21"/>
          <w:szCs w:val="21"/>
        </w:rPr>
        <w:t xml:space="preserve">Academic Integrity: </w:t>
      </w:r>
      <w:r w:rsidR="007B0CB6">
        <w:rPr>
          <w:rFonts w:ascii="Arial" w:hAnsi="Arial" w:cs="Arial"/>
          <w:sz w:val="21"/>
          <w:szCs w:val="21"/>
        </w:rPr>
        <w:t>A</w:t>
      </w:r>
      <w:r w:rsidR="00384AFA" w:rsidRPr="00384AFA">
        <w:rPr>
          <w:rFonts w:ascii="Arial" w:hAnsi="Arial" w:cs="Arial"/>
          <w:sz w:val="21"/>
          <w:szCs w:val="21"/>
        </w:rPr>
        <w:t xml:space="preserve">ll students </w:t>
      </w:r>
      <w:r w:rsidR="007B0CB6">
        <w:rPr>
          <w:rFonts w:ascii="Arial" w:hAnsi="Arial" w:cs="Arial"/>
          <w:sz w:val="21"/>
          <w:szCs w:val="21"/>
        </w:rPr>
        <w:t>enrolled in this course are expected to adhere to the UT Arlington Honor Code:</w:t>
      </w:r>
    </w:p>
    <w:p w:rsidR="00384AFA" w:rsidRPr="00384AFA" w:rsidRDefault="00384AFA" w:rsidP="00384AFA">
      <w:pPr>
        <w:keepNext/>
        <w:rPr>
          <w:rFonts w:ascii="Arial" w:hAnsi="Arial" w:cs="Arial"/>
          <w:sz w:val="21"/>
          <w:szCs w:val="21"/>
        </w:rPr>
      </w:pPr>
    </w:p>
    <w:p w:rsidR="00384AFA" w:rsidRPr="007B0CB6" w:rsidRDefault="00384AFA" w:rsidP="00196795">
      <w:pPr>
        <w:pStyle w:val="Default"/>
        <w:spacing w:after="80"/>
        <w:ind w:left="720" w:right="-7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384AFA" w:rsidRPr="007B0CB6" w:rsidRDefault="00384AFA" w:rsidP="00196795">
      <w:pPr>
        <w:pStyle w:val="Default"/>
        <w:spacing w:after="80"/>
        <w:ind w:left="720" w:right="-7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384AFA" w:rsidRDefault="00384AFA" w:rsidP="00384AFA">
      <w:pPr>
        <w:keepNext/>
        <w:rPr>
          <w:rFonts w:ascii="Arial" w:hAnsi="Arial" w:cs="Arial"/>
          <w:sz w:val="21"/>
          <w:szCs w:val="21"/>
        </w:rPr>
      </w:pPr>
    </w:p>
    <w:p w:rsidR="00B95995" w:rsidRDefault="00384AFA" w:rsidP="00B95995">
      <w:pPr>
        <w:keepNext/>
        <w:rPr>
          <w:rFonts w:ascii="Arial" w:hAnsi="Arial" w:cs="Arial"/>
          <w:sz w:val="21"/>
          <w:szCs w:val="21"/>
        </w:rPr>
      </w:pPr>
      <w:r>
        <w:rPr>
          <w:rFonts w:ascii="Arial" w:hAnsi="Arial" w:cs="Arial"/>
          <w:sz w:val="21"/>
          <w:szCs w:val="21"/>
        </w:rPr>
        <w:t xml:space="preserve">Instructors may employ the Honor Code as they see fit in their courses, </w:t>
      </w:r>
      <w:r w:rsidR="007B0CB6">
        <w:rPr>
          <w:rFonts w:ascii="Arial" w:hAnsi="Arial" w:cs="Arial"/>
          <w:sz w:val="21"/>
          <w:szCs w:val="21"/>
        </w:rPr>
        <w:t>including (but not limited to)</w:t>
      </w:r>
      <w:r>
        <w:rPr>
          <w:rFonts w:ascii="Arial" w:hAnsi="Arial" w:cs="Arial"/>
          <w:sz w:val="21"/>
          <w:szCs w:val="21"/>
        </w:rPr>
        <w:t xml:space="preserve"> </w:t>
      </w:r>
      <w:r w:rsidR="007B0CB6">
        <w:rPr>
          <w:rFonts w:ascii="Arial" w:hAnsi="Arial" w:cs="Arial"/>
          <w:sz w:val="21"/>
          <w:szCs w:val="21"/>
        </w:rPr>
        <w:t xml:space="preserve">having students acknowledge </w:t>
      </w:r>
      <w:r>
        <w:rPr>
          <w:rFonts w:ascii="Arial" w:hAnsi="Arial" w:cs="Arial"/>
          <w:sz w:val="21"/>
          <w:szCs w:val="21"/>
        </w:rPr>
        <w:t xml:space="preserve">the honor code </w:t>
      </w:r>
      <w:r w:rsidR="007B0CB6">
        <w:rPr>
          <w:rFonts w:ascii="Arial" w:hAnsi="Arial" w:cs="Arial"/>
          <w:sz w:val="21"/>
          <w:szCs w:val="21"/>
        </w:rPr>
        <w:t>as part of</w:t>
      </w:r>
      <w:r>
        <w:rPr>
          <w:rFonts w:ascii="Arial" w:hAnsi="Arial" w:cs="Arial"/>
          <w:sz w:val="21"/>
          <w:szCs w:val="21"/>
        </w:rPr>
        <w:t xml:space="preserve"> </w:t>
      </w:r>
      <w:r w:rsidR="007B0CB6">
        <w:rPr>
          <w:rFonts w:ascii="Arial" w:hAnsi="Arial" w:cs="Arial"/>
          <w:sz w:val="21"/>
          <w:szCs w:val="21"/>
        </w:rPr>
        <w:t>an examination</w:t>
      </w:r>
      <w:r>
        <w:rPr>
          <w:rFonts w:ascii="Arial" w:hAnsi="Arial" w:cs="Arial"/>
          <w:sz w:val="21"/>
          <w:szCs w:val="21"/>
        </w:rPr>
        <w:t xml:space="preserve"> or requiring students</w:t>
      </w:r>
      <w:r w:rsidR="00D665D2">
        <w:rPr>
          <w:rFonts w:ascii="Arial" w:hAnsi="Arial" w:cs="Arial"/>
          <w:sz w:val="21"/>
          <w:szCs w:val="21"/>
        </w:rPr>
        <w:t xml:space="preserve"> to</w:t>
      </w:r>
      <w:r>
        <w:rPr>
          <w:rFonts w:ascii="Arial" w:hAnsi="Arial" w:cs="Arial"/>
          <w:sz w:val="21"/>
          <w:szCs w:val="21"/>
        </w:rPr>
        <w:t xml:space="preserve"> </w:t>
      </w:r>
      <w:r w:rsidR="007B0CB6">
        <w:rPr>
          <w:rFonts w:ascii="Arial" w:hAnsi="Arial" w:cs="Arial"/>
          <w:sz w:val="21"/>
          <w:szCs w:val="21"/>
        </w:rPr>
        <w:t xml:space="preserve">incorporate the honor code into any work submitted. Per </w:t>
      </w:r>
      <w:r w:rsidR="001B6EFE" w:rsidRPr="0016052E">
        <w:rPr>
          <w:rFonts w:ascii="Arial" w:hAnsi="Arial" w:cs="Arial"/>
          <w:sz w:val="21"/>
          <w:szCs w:val="21"/>
        </w:rPr>
        <w:t xml:space="preserve">UT System </w:t>
      </w:r>
      <w:r w:rsidR="001B6EFE" w:rsidRPr="00D665D2">
        <w:rPr>
          <w:rFonts w:ascii="Arial" w:hAnsi="Arial" w:cs="Arial"/>
          <w:i/>
          <w:sz w:val="21"/>
          <w:szCs w:val="21"/>
        </w:rPr>
        <w:t>Regents’ Rule</w:t>
      </w:r>
      <w:r w:rsidR="001B6EFE" w:rsidRPr="0016052E">
        <w:rPr>
          <w:rFonts w:ascii="Arial" w:hAnsi="Arial" w:cs="Arial"/>
          <w:sz w:val="21"/>
          <w:szCs w:val="21"/>
        </w:rPr>
        <w:t xml:space="preserve"> 50101, §2.2</w:t>
      </w:r>
      <w:r w:rsidR="007B0CB6">
        <w:rPr>
          <w:rFonts w:ascii="Arial" w:hAnsi="Arial" w:cs="Arial"/>
          <w:sz w:val="21"/>
          <w:szCs w:val="21"/>
        </w:rPr>
        <w:t>, s</w:t>
      </w:r>
      <w:r w:rsidR="001B6EFE">
        <w:rPr>
          <w:rFonts w:ascii="Arial" w:hAnsi="Arial" w:cs="Arial"/>
          <w:sz w:val="21"/>
          <w:szCs w:val="21"/>
        </w:rPr>
        <w:t xml:space="preserve">uspected violations of </w:t>
      </w:r>
      <w:r w:rsidR="007B0CB6">
        <w:rPr>
          <w:rFonts w:ascii="Arial" w:hAnsi="Arial" w:cs="Arial"/>
          <w:sz w:val="21"/>
          <w:szCs w:val="21"/>
        </w:rPr>
        <w:t xml:space="preserve">university’s standards for </w:t>
      </w:r>
      <w:r w:rsidR="001B6EFE">
        <w:rPr>
          <w:rFonts w:ascii="Arial" w:hAnsi="Arial" w:cs="Arial"/>
          <w:sz w:val="21"/>
          <w:szCs w:val="21"/>
        </w:rPr>
        <w:t xml:space="preserve">academic integrity </w:t>
      </w:r>
      <w:r w:rsidR="007B0CB6">
        <w:rPr>
          <w:rFonts w:ascii="Arial" w:hAnsi="Arial" w:cs="Arial"/>
          <w:sz w:val="21"/>
          <w:szCs w:val="21"/>
        </w:rPr>
        <w:t xml:space="preserve">(including the </w:t>
      </w:r>
      <w:r w:rsidR="00D665D2">
        <w:rPr>
          <w:rFonts w:ascii="Arial" w:hAnsi="Arial" w:cs="Arial"/>
          <w:sz w:val="21"/>
          <w:szCs w:val="21"/>
        </w:rPr>
        <w:t>H</w:t>
      </w:r>
      <w:r w:rsidR="007B0CB6">
        <w:rPr>
          <w:rFonts w:ascii="Arial" w:hAnsi="Arial" w:cs="Arial"/>
          <w:sz w:val="21"/>
          <w:szCs w:val="21"/>
        </w:rPr>
        <w:t xml:space="preserve">onor </w:t>
      </w:r>
      <w:r w:rsidR="00D665D2">
        <w:rPr>
          <w:rFonts w:ascii="Arial" w:hAnsi="Arial" w:cs="Arial"/>
          <w:sz w:val="21"/>
          <w:szCs w:val="21"/>
        </w:rPr>
        <w:t>C</w:t>
      </w:r>
      <w:r w:rsidR="007B0CB6">
        <w:rPr>
          <w:rFonts w:ascii="Arial" w:hAnsi="Arial" w:cs="Arial"/>
          <w:sz w:val="21"/>
          <w:szCs w:val="21"/>
        </w:rPr>
        <w:t>ode)</w:t>
      </w:r>
      <w:r w:rsidR="001B6EFE">
        <w:rPr>
          <w:rFonts w:ascii="Arial" w:hAnsi="Arial" w:cs="Arial"/>
          <w:sz w:val="21"/>
          <w:szCs w:val="21"/>
        </w:rPr>
        <w:t xml:space="preserve"> will be referred to the Office of Student Conduct. Violators will </w:t>
      </w:r>
      <w:r w:rsidR="00141EC6" w:rsidRPr="0016052E">
        <w:rPr>
          <w:rFonts w:ascii="Arial" w:hAnsi="Arial" w:cs="Arial"/>
          <w:sz w:val="21"/>
          <w:szCs w:val="21"/>
        </w:rPr>
        <w:t xml:space="preserve">be disciplined in accordance with University </w:t>
      </w:r>
      <w:r w:rsidR="001B6EFE">
        <w:rPr>
          <w:rFonts w:ascii="Arial" w:hAnsi="Arial" w:cs="Arial"/>
          <w:sz w:val="21"/>
          <w:szCs w:val="21"/>
        </w:rPr>
        <w:t xml:space="preserve">policy, which may result in the student’s </w:t>
      </w:r>
      <w:r w:rsidR="00141EC6" w:rsidRPr="0016052E">
        <w:rPr>
          <w:rFonts w:ascii="Arial" w:hAnsi="Arial" w:cs="Arial"/>
          <w:sz w:val="21"/>
          <w:szCs w:val="21"/>
        </w:rPr>
        <w:t xml:space="preserve">suspension or </w:t>
      </w:r>
      <w:r w:rsidR="0091586E" w:rsidRPr="0016052E">
        <w:rPr>
          <w:rFonts w:ascii="Arial" w:hAnsi="Arial" w:cs="Arial"/>
          <w:sz w:val="21"/>
          <w:szCs w:val="21"/>
        </w:rPr>
        <w:t>expulsion from the Un</w:t>
      </w:r>
      <w:r w:rsidR="001B6EFE">
        <w:rPr>
          <w:rFonts w:ascii="Arial" w:hAnsi="Arial" w:cs="Arial"/>
          <w:sz w:val="21"/>
          <w:szCs w:val="21"/>
        </w:rPr>
        <w:t>iversity.</w:t>
      </w:r>
      <w:r w:rsidR="005451B8">
        <w:rPr>
          <w:rFonts w:ascii="Arial" w:hAnsi="Arial" w:cs="Arial"/>
          <w:sz w:val="21"/>
          <w:szCs w:val="21"/>
        </w:rPr>
        <w:t xml:space="preserve"> </w:t>
      </w:r>
      <w:r w:rsidR="00B95995">
        <w:rPr>
          <w:rFonts w:ascii="Arial" w:hAnsi="Arial" w:cs="Arial"/>
          <w:sz w:val="21"/>
          <w:szCs w:val="21"/>
        </w:rPr>
        <w:t xml:space="preserve"> For more on academic integrity, see </w:t>
      </w:r>
      <w:hyperlink r:id="rId13" w:history="1">
        <w:r w:rsidR="00B95995" w:rsidRPr="00F60586">
          <w:rPr>
            <w:rStyle w:val="Hyperlink"/>
            <w:rFonts w:ascii="Arial" w:hAnsi="Arial" w:cs="Arial"/>
            <w:sz w:val="21"/>
            <w:szCs w:val="21"/>
          </w:rPr>
          <w:t>http://www.uta.edu/engineering/current-students/academic-honesty.php</w:t>
        </w:r>
      </w:hyperlink>
      <w:r w:rsidR="00B95995" w:rsidRPr="005451B8">
        <w:rPr>
          <w:rFonts w:ascii="Arial" w:hAnsi="Arial" w:cs="Arial"/>
          <w:sz w:val="21"/>
          <w:szCs w:val="21"/>
        </w:rPr>
        <w:t>.</w:t>
      </w:r>
    </w:p>
    <w:p w:rsidR="0091586E" w:rsidRPr="0016052E" w:rsidRDefault="0091586E" w:rsidP="0091586E">
      <w:pPr>
        <w:rPr>
          <w:rFonts w:ascii="Arial" w:hAnsi="Arial" w:cs="Arial"/>
          <w:sz w:val="21"/>
          <w:szCs w:val="21"/>
        </w:rPr>
      </w:pPr>
    </w:p>
    <w:p w:rsidR="0016052E" w:rsidRPr="0016052E" w:rsidRDefault="0016052E" w:rsidP="0016052E">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sidR="009E4D0C">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sidR="009E4D0C">
        <w:rPr>
          <w:rFonts w:ascii="Arial" w:hAnsi="Arial" w:cs="Arial"/>
          <w:sz w:val="21"/>
          <w:szCs w:val="21"/>
        </w:rPr>
        <w:t>idualized referrals</w:t>
      </w:r>
      <w:r w:rsidRPr="0016052E">
        <w:rPr>
          <w:rFonts w:ascii="Arial" w:hAnsi="Arial" w:cs="Arial"/>
          <w:sz w:val="21"/>
          <w:szCs w:val="21"/>
        </w:rPr>
        <w:t xml:space="preserve">, students </w:t>
      </w:r>
      <w:r w:rsidR="009E4D0C">
        <w:rPr>
          <w:rFonts w:ascii="Arial" w:hAnsi="Arial" w:cs="Arial"/>
          <w:sz w:val="21"/>
          <w:szCs w:val="21"/>
        </w:rPr>
        <w:t>may</w:t>
      </w:r>
      <w:r w:rsidRPr="0016052E">
        <w:rPr>
          <w:rFonts w:ascii="Arial" w:hAnsi="Arial" w:cs="Arial"/>
          <w:sz w:val="21"/>
          <w:szCs w:val="21"/>
        </w:rPr>
        <w:t xml:space="preserve"> </w:t>
      </w:r>
      <w:r w:rsidR="007B0CB6">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sidR="009E4D0C">
        <w:rPr>
          <w:rFonts w:ascii="Arial" w:hAnsi="Arial" w:cs="Arial"/>
          <w:sz w:val="21"/>
          <w:szCs w:val="21"/>
        </w:rPr>
        <w:t xml:space="preserve">esource Hotline </w:t>
      </w:r>
      <w:r w:rsidR="007B0CB6">
        <w:rPr>
          <w:rFonts w:ascii="Arial" w:hAnsi="Arial" w:cs="Arial"/>
          <w:sz w:val="21"/>
          <w:szCs w:val="21"/>
        </w:rPr>
        <w:t>at 817-272-6107, send</w:t>
      </w:r>
      <w:r w:rsidR="009E4D0C">
        <w:rPr>
          <w:rFonts w:ascii="Arial" w:hAnsi="Arial" w:cs="Arial"/>
          <w:sz w:val="21"/>
          <w:szCs w:val="21"/>
        </w:rPr>
        <w:t xml:space="preserve"> a message to </w:t>
      </w:r>
      <w:hyperlink r:id="rId14" w:history="1">
        <w:r w:rsidR="009E4D0C" w:rsidRPr="0082256E">
          <w:rPr>
            <w:rStyle w:val="Hyperlink"/>
            <w:rFonts w:ascii="Arial" w:hAnsi="Arial" w:cs="Arial"/>
            <w:sz w:val="21"/>
            <w:szCs w:val="21"/>
          </w:rPr>
          <w:t>resources@uta.edu</w:t>
        </w:r>
      </w:hyperlink>
      <w:r w:rsidR="009E4D0C">
        <w:rPr>
          <w:rFonts w:ascii="Arial" w:hAnsi="Arial" w:cs="Arial"/>
          <w:sz w:val="21"/>
          <w:szCs w:val="21"/>
        </w:rPr>
        <w:t xml:space="preserve">, </w:t>
      </w:r>
      <w:r w:rsidRPr="0016052E">
        <w:rPr>
          <w:rFonts w:ascii="Arial" w:hAnsi="Arial" w:cs="Arial"/>
          <w:sz w:val="21"/>
          <w:szCs w:val="21"/>
        </w:rPr>
        <w:t xml:space="preserve">or </w:t>
      </w:r>
      <w:r w:rsidR="007B0CB6">
        <w:rPr>
          <w:rFonts w:ascii="Arial" w:hAnsi="Arial" w:cs="Arial"/>
          <w:sz w:val="21"/>
          <w:szCs w:val="21"/>
        </w:rPr>
        <w:t>view the information at</w:t>
      </w:r>
      <w:r w:rsidRPr="0016052E">
        <w:rPr>
          <w:rFonts w:ascii="Arial" w:hAnsi="Arial" w:cs="Arial"/>
          <w:sz w:val="21"/>
          <w:szCs w:val="21"/>
        </w:rPr>
        <w:t xml:space="preserve"> </w:t>
      </w:r>
      <w:hyperlink r:id="rId15" w:history="1">
        <w:r w:rsidRPr="0016052E">
          <w:rPr>
            <w:rStyle w:val="Hyperlink"/>
            <w:rFonts w:ascii="Arial" w:hAnsi="Arial" w:cs="Arial"/>
            <w:sz w:val="21"/>
            <w:szCs w:val="21"/>
          </w:rPr>
          <w:t>www.uta.edu/resources</w:t>
        </w:r>
      </w:hyperlink>
      <w:r w:rsidRPr="0016052E">
        <w:rPr>
          <w:rFonts w:ascii="Arial" w:hAnsi="Arial" w:cs="Arial"/>
          <w:sz w:val="21"/>
          <w:szCs w:val="21"/>
        </w:rPr>
        <w:t>.</w:t>
      </w:r>
    </w:p>
    <w:p w:rsidR="00BD4445" w:rsidRDefault="00BD4445" w:rsidP="00BD4445">
      <w:pPr>
        <w:rPr>
          <w:rFonts w:ascii="Arial" w:hAnsi="Arial" w:cs="Arial"/>
          <w:b/>
          <w:sz w:val="21"/>
          <w:szCs w:val="21"/>
        </w:rPr>
      </w:pPr>
    </w:p>
    <w:p w:rsidR="00BD4445" w:rsidRPr="001E1E1B" w:rsidRDefault="00BD4445" w:rsidP="00BD4445">
      <w:pPr>
        <w:rPr>
          <w:rFonts w:ascii="Arial" w:hAnsi="Arial" w:cs="Arial"/>
          <w:sz w:val="21"/>
          <w:szCs w:val="21"/>
        </w:rPr>
      </w:pPr>
      <w:r w:rsidRPr="001E1E1B">
        <w:rPr>
          <w:rFonts w:ascii="Arial" w:hAnsi="Arial" w:cs="Arial"/>
          <w:b/>
          <w:sz w:val="21"/>
          <w:szCs w:val="21"/>
        </w:rPr>
        <w:t xml:space="preserve">Electronic Communication: </w:t>
      </w:r>
      <w:r w:rsidR="00C17FD9" w:rsidRPr="001E1E1B">
        <w:rPr>
          <w:rFonts w:ascii="Arial" w:hAnsi="Arial" w:cs="Arial"/>
          <w:sz w:val="21"/>
          <w:szCs w:val="21"/>
        </w:rPr>
        <w:t xml:space="preserve">UT Arlington has adopted </w:t>
      </w:r>
      <w:proofErr w:type="spellStart"/>
      <w:r w:rsidR="00C17FD9" w:rsidRPr="001E1E1B">
        <w:rPr>
          <w:rFonts w:ascii="Arial" w:hAnsi="Arial" w:cs="Arial"/>
          <w:sz w:val="21"/>
          <w:szCs w:val="21"/>
        </w:rPr>
        <w:t>MavMail</w:t>
      </w:r>
      <w:proofErr w:type="spellEnd"/>
      <w:r w:rsidR="00C17FD9" w:rsidRPr="001E1E1B">
        <w:rPr>
          <w:rFonts w:ascii="Arial" w:hAnsi="Arial" w:cs="Arial"/>
          <w:sz w:val="21"/>
          <w:szCs w:val="21"/>
        </w:rPr>
        <w:t xml:space="preserve"> </w:t>
      </w:r>
      <w:r w:rsidR="009D0858">
        <w:rPr>
          <w:rFonts w:ascii="Arial" w:hAnsi="Arial" w:cs="Arial"/>
          <w:sz w:val="21"/>
          <w:szCs w:val="21"/>
        </w:rPr>
        <w:t>as</w:t>
      </w:r>
      <w:r w:rsidR="00C17FD9" w:rsidRPr="001E1E1B">
        <w:rPr>
          <w:rFonts w:ascii="Arial" w:hAnsi="Arial" w:cs="Arial"/>
          <w:sz w:val="21"/>
          <w:szCs w:val="21"/>
        </w:rPr>
        <w:t xml:space="preserve"> </w:t>
      </w:r>
      <w:r w:rsidR="001E1E1B" w:rsidRPr="001E1E1B">
        <w:rPr>
          <w:rFonts w:ascii="Arial" w:hAnsi="Arial" w:cs="Arial"/>
          <w:sz w:val="21"/>
          <w:szCs w:val="21"/>
        </w:rPr>
        <w:t xml:space="preserve">its </w:t>
      </w:r>
      <w:r w:rsidR="00C17FD9" w:rsidRPr="001E1E1B">
        <w:rPr>
          <w:rFonts w:ascii="Arial" w:hAnsi="Arial" w:cs="Arial"/>
          <w:sz w:val="21"/>
          <w:szCs w:val="21"/>
        </w:rPr>
        <w:t>official means to communicate with students about important deadlines</w:t>
      </w:r>
      <w:r w:rsidR="001E1E1B" w:rsidRPr="001E1E1B">
        <w:rPr>
          <w:rFonts w:ascii="Arial" w:hAnsi="Arial" w:cs="Arial"/>
          <w:sz w:val="21"/>
          <w:szCs w:val="21"/>
        </w:rPr>
        <w:t xml:space="preserve"> and events, as well as </w:t>
      </w:r>
      <w:r w:rsidR="00C17FD9" w:rsidRPr="001E1E1B">
        <w:rPr>
          <w:rFonts w:ascii="Arial" w:hAnsi="Arial" w:cs="Arial"/>
          <w:sz w:val="21"/>
          <w:szCs w:val="21"/>
        </w:rPr>
        <w:t xml:space="preserve">to </w:t>
      </w:r>
      <w:r w:rsidR="001E1E1B" w:rsidRPr="001E1E1B">
        <w:rPr>
          <w:rFonts w:ascii="Arial" w:hAnsi="Arial" w:cs="Arial"/>
          <w:sz w:val="21"/>
          <w:szCs w:val="21"/>
        </w:rPr>
        <w:t>transact university-related business regarding financial aid, tuition, grades</w:t>
      </w:r>
      <w:r w:rsidR="009D0858">
        <w:rPr>
          <w:rFonts w:ascii="Arial" w:hAnsi="Arial" w:cs="Arial"/>
          <w:sz w:val="21"/>
          <w:szCs w:val="21"/>
        </w:rPr>
        <w:t>, graduation, etc</w:t>
      </w:r>
      <w:r w:rsidR="001E1E1B"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w:t>
      </w:r>
      <w:r w:rsidR="009D0858" w:rsidRPr="009D0858">
        <w:rPr>
          <w:rFonts w:ascii="Arial" w:hAnsi="Arial" w:cs="Arial"/>
          <w:sz w:val="21"/>
          <w:szCs w:val="21"/>
        </w:rPr>
        <w:t xml:space="preserve"> and are </w:t>
      </w:r>
      <w:r w:rsidRPr="009D0858">
        <w:rPr>
          <w:rFonts w:ascii="Arial" w:hAnsi="Arial" w:cs="Arial"/>
          <w:sz w:val="21"/>
          <w:szCs w:val="21"/>
        </w:rPr>
        <w:t xml:space="preserve">responsible for checking </w:t>
      </w:r>
      <w:r w:rsidR="009E4D0C">
        <w:rPr>
          <w:rFonts w:ascii="Arial" w:hAnsi="Arial" w:cs="Arial"/>
          <w:sz w:val="21"/>
          <w:szCs w:val="21"/>
        </w:rPr>
        <w:t xml:space="preserve">the </w:t>
      </w:r>
      <w:r w:rsidR="009D0858">
        <w:rPr>
          <w:rFonts w:ascii="Arial" w:hAnsi="Arial" w:cs="Arial"/>
          <w:sz w:val="21"/>
          <w:szCs w:val="21"/>
        </w:rPr>
        <w:t xml:space="preserve">inbox </w:t>
      </w:r>
      <w:r w:rsidR="009E4D0C">
        <w:rPr>
          <w:rFonts w:ascii="Arial" w:hAnsi="Arial" w:cs="Arial"/>
          <w:sz w:val="21"/>
          <w:szCs w:val="21"/>
        </w:rPr>
        <w:t>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sidR="009D0858">
        <w:rPr>
          <w:rFonts w:ascii="Arial" w:hAnsi="Arial" w:cs="Arial"/>
          <w:sz w:val="21"/>
          <w:szCs w:val="21"/>
        </w:rPr>
        <w:t>which r</w:t>
      </w:r>
      <w:r w:rsidRPr="001E1E1B">
        <w:rPr>
          <w:rFonts w:ascii="Arial" w:hAnsi="Arial" w:cs="Arial"/>
          <w:sz w:val="21"/>
          <w:szCs w:val="21"/>
        </w:rPr>
        <w:t xml:space="preserve">emains active even after </w:t>
      </w:r>
      <w:r w:rsidR="009D0858">
        <w:rPr>
          <w:rFonts w:ascii="Arial" w:hAnsi="Arial" w:cs="Arial"/>
          <w:sz w:val="21"/>
          <w:szCs w:val="21"/>
        </w:rPr>
        <w:t>graduation</w:t>
      </w:r>
      <w:r w:rsidRPr="001E1E1B">
        <w:rPr>
          <w:rFonts w:ascii="Arial" w:hAnsi="Arial" w:cs="Arial"/>
          <w:sz w:val="21"/>
          <w:szCs w:val="21"/>
        </w:rPr>
        <w:t>.</w:t>
      </w:r>
      <w:r w:rsidR="009D0858">
        <w:rPr>
          <w:rFonts w:ascii="Arial" w:hAnsi="Arial" w:cs="Arial"/>
          <w:sz w:val="21"/>
          <w:szCs w:val="21"/>
        </w:rPr>
        <w:t xml:space="preserve"> </w:t>
      </w:r>
      <w:r w:rsidR="009D0858" w:rsidRPr="001E1E1B">
        <w:rPr>
          <w:rFonts w:ascii="Arial" w:hAnsi="Arial" w:cs="Arial"/>
          <w:sz w:val="21"/>
          <w:szCs w:val="21"/>
        </w:rPr>
        <w:t xml:space="preserve">Information about activating and using </w:t>
      </w:r>
      <w:proofErr w:type="spellStart"/>
      <w:r w:rsidR="009D0858" w:rsidRPr="001E1E1B">
        <w:rPr>
          <w:rFonts w:ascii="Arial" w:hAnsi="Arial" w:cs="Arial"/>
          <w:sz w:val="21"/>
          <w:szCs w:val="21"/>
        </w:rPr>
        <w:t>MavMail</w:t>
      </w:r>
      <w:proofErr w:type="spellEnd"/>
      <w:r w:rsidR="009D0858" w:rsidRPr="001E1E1B">
        <w:rPr>
          <w:rFonts w:ascii="Arial" w:hAnsi="Arial" w:cs="Arial"/>
          <w:sz w:val="21"/>
          <w:szCs w:val="21"/>
        </w:rPr>
        <w:t xml:space="preserve"> is available at </w:t>
      </w:r>
      <w:hyperlink r:id="rId16" w:history="1">
        <w:r w:rsidR="009D0858" w:rsidRPr="001E1E1B">
          <w:rPr>
            <w:rStyle w:val="Hyperlink"/>
            <w:rFonts w:ascii="Arial" w:hAnsi="Arial" w:cs="Arial"/>
            <w:sz w:val="21"/>
            <w:szCs w:val="21"/>
          </w:rPr>
          <w:t>http://www.uta.edu/oit/cs/email/mavmail.php</w:t>
        </w:r>
      </w:hyperlink>
      <w:r w:rsidR="009D0858" w:rsidRPr="001E1E1B">
        <w:rPr>
          <w:rFonts w:ascii="Arial" w:hAnsi="Arial" w:cs="Arial"/>
          <w:sz w:val="21"/>
          <w:szCs w:val="21"/>
        </w:rPr>
        <w:t>.</w:t>
      </w:r>
    </w:p>
    <w:p w:rsidR="00BD4445" w:rsidRPr="001E1E1B" w:rsidRDefault="00BD4445" w:rsidP="00BD4445">
      <w:pPr>
        <w:rPr>
          <w:rFonts w:ascii="Arial" w:hAnsi="Arial" w:cs="Arial"/>
          <w:sz w:val="21"/>
          <w:szCs w:val="21"/>
        </w:rPr>
      </w:pPr>
    </w:p>
    <w:p w:rsidR="00BD4445" w:rsidRPr="001E1E1B" w:rsidRDefault="001E1E1B" w:rsidP="00BD4445">
      <w:pPr>
        <w:autoSpaceDE w:val="0"/>
        <w:autoSpaceDN w:val="0"/>
        <w:adjustRightInd w:val="0"/>
        <w:rPr>
          <w:rFonts w:ascii="Arial" w:hAnsi="Arial" w:cs="Arial"/>
          <w:sz w:val="21"/>
          <w:szCs w:val="21"/>
        </w:rPr>
      </w:pPr>
      <w:r>
        <w:rPr>
          <w:rFonts w:ascii="Arial" w:hAnsi="Arial" w:cs="Arial"/>
          <w:b/>
          <w:sz w:val="21"/>
          <w:szCs w:val="21"/>
        </w:rPr>
        <w:t>Student Feedback Survey</w:t>
      </w:r>
      <w:r w:rsidR="00BD4445" w:rsidRPr="001E1E1B">
        <w:rPr>
          <w:rFonts w:ascii="Arial" w:hAnsi="Arial" w:cs="Arial"/>
          <w:b/>
          <w:sz w:val="21"/>
          <w:szCs w:val="21"/>
        </w:rPr>
        <w:t xml:space="preserve">: </w:t>
      </w:r>
      <w:r>
        <w:rPr>
          <w:rFonts w:ascii="Arial" w:hAnsi="Arial" w:cs="Arial"/>
          <w:bCs/>
          <w:sz w:val="21"/>
          <w:szCs w:val="21"/>
        </w:rPr>
        <w:t xml:space="preserve">At the end of each term, students enrolled in classes </w:t>
      </w:r>
      <w:r w:rsidR="00920E54">
        <w:rPr>
          <w:rFonts w:ascii="Arial" w:hAnsi="Arial" w:cs="Arial"/>
          <w:bCs/>
          <w:sz w:val="21"/>
          <w:szCs w:val="21"/>
        </w:rPr>
        <w:t>categorized</w:t>
      </w:r>
      <w:r>
        <w:rPr>
          <w:rFonts w:ascii="Arial" w:hAnsi="Arial" w:cs="Arial"/>
          <w:bCs/>
          <w:sz w:val="21"/>
          <w:szCs w:val="21"/>
        </w:rPr>
        <w:t xml:space="preserve"> as lecture, seminar, or laboratory </w:t>
      </w:r>
      <w:r w:rsidR="007B0CB6">
        <w:rPr>
          <w:rFonts w:ascii="Arial" w:hAnsi="Arial" w:cs="Arial"/>
          <w:bCs/>
          <w:sz w:val="21"/>
          <w:szCs w:val="21"/>
        </w:rPr>
        <w:t xml:space="preserve">shall be </w:t>
      </w:r>
      <w:r w:rsidR="00D665D2">
        <w:rPr>
          <w:rFonts w:ascii="Arial" w:hAnsi="Arial" w:cs="Arial"/>
          <w:bCs/>
          <w:sz w:val="21"/>
          <w:szCs w:val="21"/>
        </w:rPr>
        <w:t>directed</w:t>
      </w:r>
      <w:r>
        <w:rPr>
          <w:rFonts w:ascii="Arial" w:hAnsi="Arial" w:cs="Arial"/>
          <w:bCs/>
          <w:sz w:val="21"/>
          <w:szCs w:val="21"/>
        </w:rPr>
        <w:t xml:space="preserve"> to</w:t>
      </w:r>
      <w:r w:rsidR="00920E54">
        <w:rPr>
          <w:rFonts w:ascii="Arial" w:hAnsi="Arial" w:cs="Arial"/>
          <w:bCs/>
          <w:sz w:val="21"/>
          <w:szCs w:val="21"/>
        </w:rPr>
        <w:t xml:space="preserve"> </w:t>
      </w:r>
      <w:r w:rsidR="007B0CB6">
        <w:rPr>
          <w:rFonts w:ascii="Arial" w:hAnsi="Arial" w:cs="Arial"/>
          <w:bCs/>
          <w:sz w:val="21"/>
          <w:szCs w:val="21"/>
        </w:rPr>
        <w:t xml:space="preserve">complete a </w:t>
      </w:r>
      <w:r>
        <w:rPr>
          <w:rFonts w:ascii="Arial" w:hAnsi="Arial" w:cs="Arial"/>
          <w:bCs/>
          <w:sz w:val="21"/>
          <w:szCs w:val="21"/>
        </w:rPr>
        <w:t xml:space="preserve">Student Feedback Survey </w:t>
      </w:r>
      <w:r w:rsidR="00425855">
        <w:rPr>
          <w:rFonts w:ascii="Arial" w:hAnsi="Arial" w:cs="Arial"/>
          <w:bCs/>
          <w:sz w:val="21"/>
          <w:szCs w:val="21"/>
        </w:rPr>
        <w:t>(SFS)</w:t>
      </w:r>
      <w:r>
        <w:rPr>
          <w:rFonts w:ascii="Arial" w:hAnsi="Arial" w:cs="Arial"/>
          <w:bCs/>
          <w:sz w:val="21"/>
          <w:szCs w:val="21"/>
        </w:rPr>
        <w:t xml:space="preserve">. </w:t>
      </w:r>
      <w:r w:rsidR="00D665D2">
        <w:rPr>
          <w:rFonts w:ascii="Arial" w:hAnsi="Arial" w:cs="Arial"/>
          <w:bCs/>
          <w:sz w:val="21"/>
          <w:szCs w:val="21"/>
        </w:rPr>
        <w:t>Instructions</w:t>
      </w:r>
      <w:r w:rsidR="00425855">
        <w:rPr>
          <w:rFonts w:ascii="Arial" w:hAnsi="Arial" w:cs="Arial"/>
          <w:bCs/>
          <w:sz w:val="21"/>
          <w:szCs w:val="21"/>
        </w:rPr>
        <w:t xml:space="preserve"> on how to access the SFS </w:t>
      </w:r>
      <w:r w:rsidR="007B0CB6">
        <w:rPr>
          <w:rFonts w:ascii="Arial" w:hAnsi="Arial" w:cs="Arial"/>
          <w:bCs/>
          <w:sz w:val="21"/>
          <w:szCs w:val="21"/>
        </w:rPr>
        <w:t>for this course</w:t>
      </w:r>
      <w:r w:rsidR="00425855">
        <w:rPr>
          <w:rFonts w:ascii="Arial" w:hAnsi="Arial" w:cs="Arial"/>
          <w:bCs/>
          <w:sz w:val="21"/>
          <w:szCs w:val="21"/>
        </w:rPr>
        <w:t xml:space="preserve"> </w:t>
      </w:r>
      <w:r>
        <w:rPr>
          <w:rFonts w:ascii="Arial" w:hAnsi="Arial" w:cs="Arial"/>
          <w:bCs/>
          <w:sz w:val="21"/>
          <w:szCs w:val="21"/>
        </w:rPr>
        <w:t xml:space="preserve">will be </w:t>
      </w:r>
      <w:r w:rsidR="00425855">
        <w:rPr>
          <w:rFonts w:ascii="Arial" w:hAnsi="Arial" w:cs="Arial"/>
          <w:bCs/>
          <w:sz w:val="21"/>
          <w:szCs w:val="21"/>
        </w:rPr>
        <w:t xml:space="preserve">sent </w:t>
      </w:r>
      <w:r w:rsidR="00920E54">
        <w:rPr>
          <w:rFonts w:ascii="Arial" w:hAnsi="Arial" w:cs="Arial"/>
          <w:bCs/>
          <w:sz w:val="21"/>
          <w:szCs w:val="21"/>
        </w:rPr>
        <w:t xml:space="preserve">directly </w:t>
      </w:r>
      <w:r w:rsidR="00D665D2">
        <w:rPr>
          <w:rFonts w:ascii="Arial" w:hAnsi="Arial" w:cs="Arial"/>
          <w:bCs/>
          <w:sz w:val="21"/>
          <w:szCs w:val="21"/>
        </w:rPr>
        <w:t xml:space="preserve">to </w:t>
      </w:r>
      <w:r w:rsidR="00C54DB1">
        <w:rPr>
          <w:rFonts w:ascii="Arial" w:hAnsi="Arial" w:cs="Arial"/>
          <w:bCs/>
          <w:sz w:val="21"/>
          <w:szCs w:val="21"/>
        </w:rPr>
        <w:t>each</w:t>
      </w:r>
      <w:r>
        <w:rPr>
          <w:rFonts w:ascii="Arial" w:hAnsi="Arial" w:cs="Arial"/>
          <w:bCs/>
          <w:sz w:val="21"/>
          <w:szCs w:val="21"/>
        </w:rPr>
        <w:t xml:space="preserve">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w:t>
      </w:r>
      <w:r w:rsidR="00C54DB1">
        <w:rPr>
          <w:rFonts w:ascii="Arial" w:hAnsi="Arial" w:cs="Arial"/>
          <w:bCs/>
          <w:sz w:val="21"/>
          <w:szCs w:val="21"/>
        </w:rPr>
        <w:t xml:space="preserve">Each student’s feedback enters the SFS database anonymously and is aggregated with that of other students enrolled in the course. </w:t>
      </w:r>
      <w:r w:rsidR="009D0858">
        <w:rPr>
          <w:rFonts w:ascii="Arial" w:hAnsi="Arial" w:cs="Arial"/>
          <w:bCs/>
          <w:sz w:val="21"/>
          <w:szCs w:val="21"/>
        </w:rPr>
        <w:t>UT Arlington</w:t>
      </w:r>
      <w:r w:rsidR="00425855">
        <w:rPr>
          <w:rFonts w:ascii="Arial" w:hAnsi="Arial" w:cs="Arial"/>
          <w:bCs/>
          <w:sz w:val="21"/>
          <w:szCs w:val="21"/>
        </w:rPr>
        <w:t xml:space="preserve">’s effort to solicit, </w:t>
      </w:r>
      <w:r w:rsidR="009D0858">
        <w:rPr>
          <w:rFonts w:ascii="Arial" w:hAnsi="Arial" w:cs="Arial"/>
          <w:bCs/>
          <w:sz w:val="21"/>
          <w:szCs w:val="21"/>
        </w:rPr>
        <w:t xml:space="preserve">gather, tabulate, and publish student feedback </w:t>
      </w:r>
      <w:r w:rsidR="00425855">
        <w:rPr>
          <w:rFonts w:ascii="Arial" w:hAnsi="Arial" w:cs="Arial"/>
          <w:bCs/>
          <w:sz w:val="21"/>
          <w:szCs w:val="21"/>
        </w:rPr>
        <w:t>is required by state law</w:t>
      </w:r>
      <w:r w:rsidR="00C54DB1">
        <w:rPr>
          <w:rFonts w:ascii="Arial" w:hAnsi="Arial" w:cs="Arial"/>
          <w:bCs/>
          <w:sz w:val="21"/>
          <w:szCs w:val="21"/>
        </w:rPr>
        <w:t>; students</w:t>
      </w:r>
      <w:r w:rsidR="00110D3C">
        <w:rPr>
          <w:rFonts w:ascii="Arial" w:hAnsi="Arial" w:cs="Arial"/>
          <w:bCs/>
          <w:sz w:val="21"/>
          <w:szCs w:val="21"/>
        </w:rPr>
        <w:t xml:space="preserve"> are strongly urged to participate. </w:t>
      </w:r>
      <w:r w:rsidR="007B0CB6">
        <w:rPr>
          <w:rFonts w:ascii="Arial" w:hAnsi="Arial" w:cs="Arial"/>
          <w:bCs/>
          <w:sz w:val="21"/>
          <w:szCs w:val="21"/>
        </w:rPr>
        <w:t xml:space="preserve">For more information, visit </w:t>
      </w:r>
      <w:hyperlink r:id="rId17" w:history="1">
        <w:r w:rsidR="007B0CB6" w:rsidRPr="009551DE">
          <w:rPr>
            <w:rStyle w:val="Hyperlink"/>
            <w:rFonts w:ascii="Arial" w:hAnsi="Arial" w:cs="Arial"/>
            <w:bCs/>
            <w:sz w:val="21"/>
            <w:szCs w:val="21"/>
          </w:rPr>
          <w:t>http://www.uta.edu/sfs</w:t>
        </w:r>
      </w:hyperlink>
      <w:r w:rsidR="007B0CB6">
        <w:rPr>
          <w:rFonts w:ascii="Arial" w:hAnsi="Arial" w:cs="Arial"/>
          <w:bCs/>
          <w:sz w:val="21"/>
          <w:szCs w:val="21"/>
        </w:rPr>
        <w:t>.</w:t>
      </w:r>
    </w:p>
    <w:p w:rsidR="009D1667" w:rsidRPr="009D0858" w:rsidRDefault="009D1667" w:rsidP="00141EC6">
      <w:pPr>
        <w:rPr>
          <w:rFonts w:ascii="Arial" w:hAnsi="Arial" w:cs="Arial"/>
          <w:b/>
          <w:bCs/>
          <w:sz w:val="21"/>
          <w:szCs w:val="21"/>
        </w:rPr>
      </w:pPr>
    </w:p>
    <w:p w:rsidR="00141EC6" w:rsidRPr="009D0858" w:rsidRDefault="00141EC6" w:rsidP="00141EC6">
      <w:pPr>
        <w:rPr>
          <w:rFonts w:ascii="Arial" w:hAnsi="Arial" w:cs="Arial"/>
          <w:sz w:val="21"/>
          <w:szCs w:val="21"/>
        </w:rPr>
      </w:pPr>
      <w:r w:rsidRPr="009D0858">
        <w:rPr>
          <w:rFonts w:ascii="Arial" w:hAnsi="Arial" w:cs="Arial"/>
          <w:b/>
          <w:bCs/>
          <w:sz w:val="21"/>
          <w:szCs w:val="21"/>
        </w:rPr>
        <w:t xml:space="preserve">Final Review Week: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00814091" w:rsidRPr="009D0858">
        <w:rPr>
          <w:rFonts w:ascii="Arial" w:hAnsi="Arial" w:cs="Arial"/>
          <w:sz w:val="21"/>
          <w:szCs w:val="21"/>
        </w:rPr>
        <w:t>During this week, classes are held as scheduled. In addition, instructors are not required to limit content to topics that have been previously covered; they may introduce new concepts as appropriate.</w:t>
      </w:r>
    </w:p>
    <w:p w:rsidR="00141EC6" w:rsidRPr="00354379" w:rsidRDefault="00141EC6" w:rsidP="00141EC6">
      <w:pPr>
        <w:rPr>
          <w:rFonts w:ascii="Arial" w:hAnsi="Arial" w:cs="Arial"/>
          <w:sz w:val="21"/>
          <w:szCs w:val="21"/>
        </w:rPr>
      </w:pPr>
    </w:p>
    <w:p w:rsidR="007377A3" w:rsidRDefault="007377A3" w:rsidP="007377A3">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w:t>
      </w:r>
      <w:r w:rsidRPr="00D61C91">
        <w:rPr>
          <w:rFonts w:ascii="Arial" w:hAnsi="Arial" w:cs="Arial"/>
          <w:sz w:val="21"/>
          <w:szCs w:val="21"/>
        </w:rPr>
        <w:t xml:space="preserve">ve toward the nearest exit, which is located </w:t>
      </w:r>
      <w:r w:rsidR="00413496">
        <w:rPr>
          <w:rFonts w:ascii="Arial" w:hAnsi="Arial" w:cs="Arial"/>
          <w:sz w:val="21"/>
          <w:szCs w:val="21"/>
        </w:rPr>
        <w:t xml:space="preserve">by turning right out of the class room, walking straight to the main corridor, turning left, and walking down three flights of stairs. </w:t>
      </w:r>
      <w:r w:rsidRPr="00D61C91">
        <w:rPr>
          <w:rFonts w:ascii="Arial" w:hAnsi="Arial" w:cs="Arial"/>
          <w:sz w:val="21"/>
          <w:szCs w:val="21"/>
        </w:rPr>
        <w:t xml:space="preserve">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7377A3" w:rsidRDefault="007377A3" w:rsidP="00354379">
      <w:pPr>
        <w:rPr>
          <w:rFonts w:ascii="Arial" w:hAnsi="Arial" w:cs="Arial"/>
          <w:b/>
          <w:sz w:val="21"/>
          <w:szCs w:val="21"/>
        </w:rPr>
      </w:pPr>
    </w:p>
    <w:p w:rsidR="00354379" w:rsidRPr="00354379" w:rsidRDefault="00354379" w:rsidP="00354379">
      <w:pPr>
        <w:rPr>
          <w:rFonts w:ascii="Arial" w:hAnsi="Arial" w:cs="Arial"/>
          <w:sz w:val="21"/>
          <w:szCs w:val="21"/>
        </w:rPr>
      </w:pPr>
      <w:r w:rsidRPr="00354379">
        <w:rPr>
          <w:rFonts w:ascii="Arial" w:hAnsi="Arial" w:cs="Arial"/>
          <w:b/>
          <w:sz w:val="21"/>
          <w:szCs w:val="21"/>
        </w:rPr>
        <w:t xml:space="preserve">Website: </w:t>
      </w:r>
      <w:r w:rsidRPr="00354379">
        <w:rPr>
          <w:rFonts w:ascii="Arial" w:hAnsi="Arial" w:cs="Arial"/>
          <w:sz w:val="21"/>
          <w:szCs w:val="21"/>
        </w:rPr>
        <w:t>Blackboard (http://elearn.uta.edu)</w:t>
      </w:r>
    </w:p>
    <w:p w:rsidR="00354379" w:rsidRPr="00354379" w:rsidRDefault="00354379" w:rsidP="00354379">
      <w:pPr>
        <w:rPr>
          <w:rFonts w:ascii="Arial" w:hAnsi="Arial" w:cs="Arial"/>
          <w:b/>
          <w:sz w:val="21"/>
          <w:szCs w:val="21"/>
        </w:rPr>
      </w:pPr>
    </w:p>
    <w:p w:rsidR="00354379" w:rsidRDefault="00354379" w:rsidP="00354379">
      <w:pPr>
        <w:rPr>
          <w:rFonts w:ascii="Arial" w:hAnsi="Arial" w:cs="Arial"/>
          <w:sz w:val="21"/>
          <w:szCs w:val="21"/>
        </w:rPr>
      </w:pPr>
      <w:r w:rsidRPr="00354379">
        <w:rPr>
          <w:rFonts w:ascii="Arial" w:hAnsi="Arial" w:cs="Arial"/>
          <w:b/>
          <w:sz w:val="21"/>
          <w:szCs w:val="21"/>
        </w:rPr>
        <w:t xml:space="preserve">Blackboard Help: </w:t>
      </w:r>
      <w:r w:rsidR="006E405C">
        <w:rPr>
          <w:rFonts w:ascii="Arial" w:hAnsi="Arial" w:cs="Arial"/>
          <w:sz w:val="21"/>
          <w:szCs w:val="21"/>
        </w:rPr>
        <w:t xml:space="preserve">Richard </w:t>
      </w:r>
      <w:proofErr w:type="spellStart"/>
      <w:r w:rsidR="006E405C">
        <w:rPr>
          <w:rFonts w:ascii="Arial" w:hAnsi="Arial" w:cs="Arial"/>
          <w:sz w:val="21"/>
          <w:szCs w:val="21"/>
        </w:rPr>
        <w:t>Zercher</w:t>
      </w:r>
      <w:proofErr w:type="spellEnd"/>
      <w:r w:rsidRPr="00354379">
        <w:rPr>
          <w:rFonts w:ascii="Arial" w:hAnsi="Arial" w:cs="Arial"/>
          <w:sz w:val="21"/>
          <w:szCs w:val="21"/>
        </w:rPr>
        <w:t xml:space="preserve">; Email: </w:t>
      </w:r>
      <w:hyperlink r:id="rId18" w:history="1">
        <w:r w:rsidR="00BA4707" w:rsidRPr="00F60586">
          <w:rPr>
            <w:rStyle w:val="Hyperlink"/>
            <w:rFonts w:ascii="Arial" w:hAnsi="Arial" w:cs="Arial"/>
            <w:sz w:val="21"/>
            <w:szCs w:val="21"/>
          </w:rPr>
          <w:t>zercher@uta.edu</w:t>
        </w:r>
      </w:hyperlink>
    </w:p>
    <w:p w:rsidR="00BA4707" w:rsidRDefault="00BA4707" w:rsidP="00354379">
      <w:pPr>
        <w:rPr>
          <w:rFonts w:ascii="Arial" w:hAnsi="Arial" w:cs="Arial"/>
          <w:sz w:val="21"/>
          <w:szCs w:val="21"/>
        </w:rPr>
      </w:pPr>
    </w:p>
    <w:p w:rsidR="00BA4707" w:rsidRPr="00354379" w:rsidRDefault="00BA4707" w:rsidP="00354379">
      <w:pPr>
        <w:rPr>
          <w:rFonts w:ascii="Arial" w:hAnsi="Arial" w:cs="Arial"/>
          <w:b/>
          <w:sz w:val="21"/>
          <w:szCs w:val="21"/>
        </w:rPr>
      </w:pPr>
      <w:r w:rsidRPr="00BA4707">
        <w:rPr>
          <w:rFonts w:ascii="Arial" w:hAnsi="Arial" w:cs="Arial"/>
          <w:b/>
          <w:sz w:val="21"/>
          <w:szCs w:val="21"/>
        </w:rPr>
        <w:t>Echo 360 Help:</w:t>
      </w:r>
      <w:r>
        <w:rPr>
          <w:rFonts w:ascii="Arial" w:hAnsi="Arial" w:cs="Arial"/>
          <w:sz w:val="21"/>
          <w:szCs w:val="21"/>
        </w:rPr>
        <w:t xml:space="preserve"> F</w:t>
      </w:r>
      <w:r w:rsidRPr="00BA4707">
        <w:rPr>
          <w:rFonts w:ascii="Arial" w:hAnsi="Arial" w:cs="Arial"/>
          <w:sz w:val="21"/>
          <w:szCs w:val="21"/>
        </w:rPr>
        <w:t xml:space="preserve">or problems viewing </w:t>
      </w:r>
      <w:proofErr w:type="spellStart"/>
      <w:r w:rsidRPr="00BA4707">
        <w:rPr>
          <w:rFonts w:ascii="Arial" w:hAnsi="Arial" w:cs="Arial"/>
          <w:sz w:val="21"/>
          <w:szCs w:val="21"/>
        </w:rPr>
        <w:t>ClassRev</w:t>
      </w:r>
      <w:proofErr w:type="spellEnd"/>
      <w:r w:rsidRPr="00BA4707">
        <w:rPr>
          <w:rFonts w:ascii="Arial" w:hAnsi="Arial" w:cs="Arial"/>
          <w:sz w:val="21"/>
          <w:szCs w:val="21"/>
        </w:rPr>
        <w:t xml:space="preserve"> (Echo360) recordings contact classroomsupport@uta.edu.</w:t>
      </w:r>
    </w:p>
    <w:p w:rsidR="00354379" w:rsidRDefault="00354379" w:rsidP="00354379">
      <w:pPr>
        <w:rPr>
          <w:rFonts w:ascii="Arial" w:hAnsi="Arial" w:cs="Arial"/>
          <w:b/>
          <w:sz w:val="21"/>
          <w:szCs w:val="21"/>
        </w:rPr>
      </w:pPr>
    </w:p>
    <w:p w:rsidR="001D13DB" w:rsidRDefault="003D5D4A" w:rsidP="003D5D4A">
      <w:pPr>
        <w:rPr>
          <w:rFonts w:ascii="Arial" w:hAnsi="Arial" w:cs="Arial"/>
          <w:sz w:val="21"/>
          <w:szCs w:val="21"/>
        </w:rPr>
      </w:pPr>
      <w:r w:rsidRPr="003D5D4A">
        <w:rPr>
          <w:rFonts w:ascii="Arial" w:hAnsi="Arial" w:cs="Arial"/>
          <w:b/>
          <w:sz w:val="21"/>
          <w:szCs w:val="21"/>
        </w:rPr>
        <w:t xml:space="preserve">Distance Student Test Policies: </w:t>
      </w:r>
      <w:r w:rsidRPr="003D5D4A">
        <w:rPr>
          <w:rFonts w:ascii="Arial" w:hAnsi="Arial" w:cs="Arial"/>
          <w:sz w:val="21"/>
          <w:szCs w:val="21"/>
        </w:rPr>
        <w:t xml:space="preserve">Exams must be taken with 24 hours of the regularly scheduled exam.  Students who live within 50 miles of campus must come to campus to take all exams.  Students should make every effort to take exams on-campus during the regularly scheduled time. If this is not possible, alternate exam times </w:t>
      </w:r>
      <w:r w:rsidR="000F71E7">
        <w:rPr>
          <w:rFonts w:ascii="Arial" w:hAnsi="Arial" w:cs="Arial"/>
          <w:sz w:val="21"/>
          <w:szCs w:val="21"/>
        </w:rPr>
        <w:t>may</w:t>
      </w:r>
      <w:r w:rsidRPr="003D5D4A">
        <w:rPr>
          <w:rFonts w:ascii="Arial" w:hAnsi="Arial" w:cs="Arial"/>
          <w:sz w:val="21"/>
          <w:szCs w:val="21"/>
        </w:rPr>
        <w:t xml:space="preserve"> be scheduled.   Students living more than 50 miles from campus may take the exam with an approved proctor.  Students will be responsible for identifying a proctor.  Proctors must be approved by the faculty at least two weeks before the first exam.  </w:t>
      </w:r>
      <w:r w:rsidR="000B5FE4" w:rsidRPr="000B5FE4">
        <w:rPr>
          <w:rFonts w:ascii="Arial" w:hAnsi="Arial" w:cs="Arial"/>
          <w:sz w:val="21"/>
          <w:szCs w:val="21"/>
        </w:rPr>
        <w:t xml:space="preserve">Distance testing must follow all the College of Engineering guidelines, located at </w:t>
      </w:r>
      <w:hyperlink r:id="rId19" w:history="1">
        <w:r w:rsidR="000B5FE4" w:rsidRPr="00F60586">
          <w:rPr>
            <w:rStyle w:val="Hyperlink"/>
            <w:rFonts w:ascii="Arial" w:hAnsi="Arial" w:cs="Arial"/>
            <w:sz w:val="21"/>
            <w:szCs w:val="21"/>
          </w:rPr>
          <w:t>http://www.uta.edu/engineering/future-students/engineering-online/proctor-information.php</w:t>
        </w:r>
      </w:hyperlink>
      <w:r w:rsidR="000B5FE4" w:rsidRPr="000B5FE4">
        <w:rPr>
          <w:rFonts w:ascii="Arial" w:hAnsi="Arial" w:cs="Arial"/>
          <w:sz w:val="21"/>
          <w:szCs w:val="21"/>
        </w:rPr>
        <w:t>.</w:t>
      </w:r>
    </w:p>
    <w:p w:rsidR="003D5D4A" w:rsidRDefault="003D5D4A" w:rsidP="003D5D4A">
      <w:pPr>
        <w:rPr>
          <w:rFonts w:ascii="Arial" w:hAnsi="Arial" w:cs="Arial"/>
          <w:sz w:val="21"/>
          <w:szCs w:val="21"/>
        </w:rPr>
      </w:pPr>
    </w:p>
    <w:p w:rsidR="002E6555" w:rsidRPr="002E6555" w:rsidRDefault="002E6555" w:rsidP="002E6555">
      <w:pPr>
        <w:rPr>
          <w:rFonts w:ascii="Arial" w:hAnsi="Arial" w:cs="Arial"/>
          <w:sz w:val="21"/>
          <w:szCs w:val="21"/>
        </w:rPr>
      </w:pPr>
      <w:r w:rsidRPr="002E6555">
        <w:rPr>
          <w:rFonts w:ascii="Arial" w:hAnsi="Arial" w:cs="Arial"/>
          <w:b/>
          <w:sz w:val="21"/>
          <w:szCs w:val="21"/>
        </w:rPr>
        <w:t xml:space="preserve">Distance Student Contact and Assignment Policies: </w:t>
      </w:r>
      <w:r w:rsidRPr="002E6555">
        <w:rPr>
          <w:rFonts w:ascii="Arial" w:hAnsi="Arial" w:cs="Arial"/>
          <w:sz w:val="21"/>
          <w:szCs w:val="21"/>
        </w:rPr>
        <w:t>Distance students are required to communicate with the faculty b</w:t>
      </w:r>
      <w:r w:rsidR="000F71E7">
        <w:rPr>
          <w:rFonts w:ascii="Arial" w:hAnsi="Arial" w:cs="Arial"/>
          <w:sz w:val="21"/>
          <w:szCs w:val="21"/>
        </w:rPr>
        <w:t xml:space="preserve">efore the second class period. </w:t>
      </w:r>
      <w:r w:rsidRPr="002E6555">
        <w:rPr>
          <w:rFonts w:ascii="Arial" w:hAnsi="Arial" w:cs="Arial"/>
          <w:sz w:val="21"/>
          <w:szCs w:val="21"/>
        </w:rPr>
        <w:t>Distance students are expected to complete all of the regular requirements fo</w:t>
      </w:r>
      <w:r w:rsidR="000F71E7">
        <w:rPr>
          <w:rFonts w:ascii="Arial" w:hAnsi="Arial" w:cs="Arial"/>
          <w:sz w:val="21"/>
          <w:szCs w:val="21"/>
        </w:rPr>
        <w:t>r a class.</w:t>
      </w:r>
      <w:r w:rsidRPr="002E6555">
        <w:rPr>
          <w:rFonts w:ascii="Arial" w:hAnsi="Arial" w:cs="Arial"/>
          <w:sz w:val="21"/>
          <w:szCs w:val="21"/>
        </w:rPr>
        <w:t xml:space="preserve"> This includes submission of </w:t>
      </w:r>
      <w:r w:rsidR="000F71E7">
        <w:rPr>
          <w:rFonts w:ascii="Arial" w:hAnsi="Arial" w:cs="Arial"/>
          <w:sz w:val="21"/>
          <w:szCs w:val="21"/>
        </w:rPr>
        <w:t xml:space="preserve">homework by the same due date and time as those of the </w:t>
      </w:r>
      <w:r w:rsidRPr="002E6555">
        <w:rPr>
          <w:rFonts w:ascii="Arial" w:hAnsi="Arial" w:cs="Arial"/>
          <w:sz w:val="21"/>
          <w:szCs w:val="21"/>
        </w:rPr>
        <w:t>in-class students</w:t>
      </w:r>
      <w:r w:rsidR="000F71E7">
        <w:rPr>
          <w:rFonts w:ascii="Arial" w:hAnsi="Arial" w:cs="Arial"/>
          <w:sz w:val="21"/>
          <w:szCs w:val="21"/>
        </w:rPr>
        <w:t xml:space="preserve"> via Blackboard</w:t>
      </w:r>
      <w:r w:rsidRPr="002E6555">
        <w:rPr>
          <w:rFonts w:ascii="Arial" w:hAnsi="Arial" w:cs="Arial"/>
          <w:sz w:val="21"/>
          <w:szCs w:val="21"/>
        </w:rPr>
        <w:t xml:space="preserve">.  </w:t>
      </w:r>
    </w:p>
    <w:p w:rsidR="001D13DB" w:rsidRPr="00354379" w:rsidRDefault="001D13DB" w:rsidP="00354379">
      <w:pPr>
        <w:rPr>
          <w:rFonts w:ascii="Arial" w:hAnsi="Arial" w:cs="Arial"/>
          <w:b/>
          <w:sz w:val="21"/>
          <w:szCs w:val="21"/>
        </w:rPr>
      </w:pPr>
    </w:p>
    <w:p w:rsidR="00611A0C" w:rsidRPr="00413496" w:rsidRDefault="00A5172F" w:rsidP="008875C4">
      <w:pPr>
        <w:rPr>
          <w:rFonts w:ascii="Arial" w:hAnsi="Arial" w:cs="Arial"/>
          <w:sz w:val="21"/>
          <w:szCs w:val="21"/>
        </w:rPr>
      </w:pPr>
      <w:r w:rsidRPr="00413496">
        <w:rPr>
          <w:rFonts w:ascii="Arial" w:hAnsi="Arial" w:cs="Arial"/>
          <w:b/>
          <w:sz w:val="21"/>
          <w:szCs w:val="21"/>
        </w:rPr>
        <w:t>Course Schedule:</w:t>
      </w:r>
      <w:r w:rsidR="00277015" w:rsidRPr="00413496">
        <w:rPr>
          <w:rFonts w:ascii="Arial" w:hAnsi="Arial" w:cs="Arial"/>
          <w:b/>
          <w:sz w:val="21"/>
          <w:szCs w:val="21"/>
        </w:rPr>
        <w:t xml:space="preserve"> </w:t>
      </w:r>
    </w:p>
    <w:tbl>
      <w:tblPr>
        <w:tblW w:w="10164" w:type="dxa"/>
        <w:tblInd w:w="93" w:type="dxa"/>
        <w:tblLook w:val="04A0" w:firstRow="1" w:lastRow="0" w:firstColumn="1" w:lastColumn="0" w:noHBand="0" w:noVBand="1"/>
      </w:tblPr>
      <w:tblGrid>
        <w:gridCol w:w="267"/>
        <w:gridCol w:w="2087"/>
        <w:gridCol w:w="1423"/>
        <w:gridCol w:w="4320"/>
        <w:gridCol w:w="2067"/>
      </w:tblGrid>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lang w:eastAsia="en-US"/>
              </w:rPr>
            </w:pPr>
            <w:r>
              <w:rPr>
                <w:color w:val="000000"/>
              </w:rPr>
              <w:t>Date (T/TH)</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Period (80 minutes)</w:t>
            </w: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Topic</w:t>
            </w:r>
          </w:p>
        </w:tc>
        <w:tc>
          <w:tcPr>
            <w:tcW w:w="2067" w:type="dxa"/>
            <w:tcBorders>
              <w:top w:val="single" w:sz="4" w:space="0" w:color="auto"/>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Book Chapter</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Introduction to Simulation</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A17D27">
            <w:pPr>
              <w:jc w:val="center"/>
              <w:rPr>
                <w:color w:val="000000"/>
              </w:rPr>
            </w:pPr>
            <w:r>
              <w:rPr>
                <w:color w:val="000000"/>
              </w:rPr>
              <w:t>TB</w:t>
            </w:r>
            <w:r w:rsidR="00A17D27">
              <w:rPr>
                <w:color w:val="000000"/>
              </w:rPr>
              <w:t>#1</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Basics of Queuing Theory</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A17D27">
            <w:pPr>
              <w:jc w:val="center"/>
              <w:rPr>
                <w:color w:val="000000"/>
              </w:rPr>
            </w:pPr>
            <w:r>
              <w:rPr>
                <w:color w:val="000000"/>
              </w:rPr>
              <w:t>TB</w:t>
            </w:r>
            <w:r w:rsidR="00A17D27">
              <w:rPr>
                <w:color w:val="000000"/>
              </w:rPr>
              <w:t>#2</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2</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3</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Kinds of Simulation - Part 1</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A17D27">
            <w:pPr>
              <w:jc w:val="center"/>
              <w:rPr>
                <w:color w:val="000000"/>
              </w:rPr>
            </w:pPr>
            <w:r>
              <w:rPr>
                <w:color w:val="000000"/>
              </w:rPr>
              <w:t>TB</w:t>
            </w:r>
            <w:r w:rsidR="00A17D27">
              <w:rPr>
                <w:color w:val="000000"/>
              </w:rPr>
              <w:t>#3</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2</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4</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Kinds of Simulation - Part 2</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A17D27">
            <w:pPr>
              <w:jc w:val="center"/>
              <w:rPr>
                <w:color w:val="000000"/>
              </w:rPr>
            </w:pPr>
            <w:r>
              <w:rPr>
                <w:color w:val="000000"/>
              </w:rPr>
              <w:t>TB</w:t>
            </w:r>
            <w:r w:rsidR="00A17D27">
              <w:rPr>
                <w:color w:val="000000"/>
              </w:rPr>
              <w:t>#3</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3</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5</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413496" w:rsidP="00A17D27">
            <w:pPr>
              <w:rPr>
                <w:color w:val="000000"/>
              </w:rPr>
            </w:pPr>
            <w:r w:rsidRPr="00B72E03">
              <w:rPr>
                <w:rFonts w:eastAsia="Times New Roman"/>
                <w:color w:val="000000"/>
                <w:lang w:eastAsia="en-US"/>
              </w:rPr>
              <w:t>Basic Witness Modeling Constructs</w:t>
            </w:r>
            <w:r w:rsidR="00A17D27">
              <w:rPr>
                <w:color w:val="000000"/>
              </w:rPr>
              <w:t xml:space="preserve"> - Part 1</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413496">
            <w:pPr>
              <w:jc w:val="center"/>
              <w:rPr>
                <w:color w:val="000000"/>
              </w:rPr>
            </w:pPr>
            <w:r>
              <w:rPr>
                <w:color w:val="000000"/>
              </w:rPr>
              <w:t>WM</w:t>
            </w:r>
            <w:r w:rsidR="00A17D27">
              <w:rPr>
                <w:color w:val="000000"/>
              </w:rPr>
              <w:t>#</w:t>
            </w:r>
            <w:r>
              <w:rPr>
                <w:color w:val="000000"/>
              </w:rPr>
              <w:t>2</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3</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6</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413496" w:rsidP="00A17D27">
            <w:pPr>
              <w:rPr>
                <w:color w:val="000000"/>
              </w:rPr>
            </w:pPr>
            <w:r w:rsidRPr="00B72E03">
              <w:rPr>
                <w:rFonts w:eastAsia="Times New Roman"/>
                <w:color w:val="000000"/>
                <w:lang w:eastAsia="en-US"/>
              </w:rPr>
              <w:t>Basic Witness Modeling Constructs</w:t>
            </w:r>
            <w:r>
              <w:rPr>
                <w:color w:val="000000"/>
              </w:rPr>
              <w:t xml:space="preserve"> </w:t>
            </w:r>
            <w:r w:rsidR="00A17D27">
              <w:rPr>
                <w:color w:val="000000"/>
              </w:rPr>
              <w:t>- Part 2</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413496">
            <w:pPr>
              <w:jc w:val="center"/>
              <w:rPr>
                <w:color w:val="000000"/>
              </w:rPr>
            </w:pPr>
            <w:r>
              <w:rPr>
                <w:color w:val="000000"/>
              </w:rPr>
              <w:t>WM</w:t>
            </w:r>
            <w:r w:rsidR="00A17D27">
              <w:rPr>
                <w:color w:val="000000"/>
              </w:rPr>
              <w:t>#</w:t>
            </w:r>
            <w:r>
              <w:rPr>
                <w:color w:val="000000"/>
              </w:rPr>
              <w:t>2</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4</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7</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413496" w:rsidP="00A17D27">
            <w:pPr>
              <w:rPr>
                <w:color w:val="000000"/>
              </w:rPr>
            </w:pPr>
            <w:r w:rsidRPr="00B72E03">
              <w:rPr>
                <w:rFonts w:eastAsia="Times New Roman"/>
                <w:color w:val="000000"/>
                <w:lang w:eastAsia="en-US"/>
              </w:rPr>
              <w:t>Basic Witness Modeling Constructs</w:t>
            </w:r>
            <w:r>
              <w:rPr>
                <w:color w:val="000000"/>
              </w:rPr>
              <w:t xml:space="preserve"> </w:t>
            </w:r>
            <w:r w:rsidR="00A17D27">
              <w:rPr>
                <w:color w:val="000000"/>
              </w:rPr>
              <w:t>- Part 3</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413496">
            <w:pPr>
              <w:jc w:val="center"/>
              <w:rPr>
                <w:color w:val="000000"/>
              </w:rPr>
            </w:pPr>
            <w:r>
              <w:rPr>
                <w:color w:val="000000"/>
              </w:rPr>
              <w:t>WM</w:t>
            </w:r>
            <w:r w:rsidR="00A17D27">
              <w:rPr>
                <w:color w:val="000000"/>
              </w:rPr>
              <w:t>#</w:t>
            </w:r>
            <w:r>
              <w:rPr>
                <w:color w:val="000000"/>
              </w:rPr>
              <w:t>2</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4</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8</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Simulation Project Methods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N/A</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5</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Exam 1</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 </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5</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9</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Introduction to Class Project</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N/A</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6</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10</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413496" w:rsidP="00A17D27">
            <w:pPr>
              <w:rPr>
                <w:color w:val="000000"/>
              </w:rPr>
            </w:pPr>
            <w:r>
              <w:rPr>
                <w:color w:val="000000"/>
              </w:rPr>
              <w:t>“Advanced” Witness Construct</w:t>
            </w:r>
            <w:r w:rsidR="00A11A76">
              <w:rPr>
                <w:color w:val="000000"/>
              </w:rPr>
              <w:t>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413496" w:rsidP="00413496">
            <w:pPr>
              <w:jc w:val="center"/>
              <w:rPr>
                <w:color w:val="000000"/>
              </w:rPr>
            </w:pPr>
            <w:r>
              <w:rPr>
                <w:color w:val="000000"/>
              </w:rPr>
              <w:t>WM#3</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6</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11</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1A76" w:rsidP="00A17D27">
            <w:pPr>
              <w:rPr>
                <w:color w:val="000000"/>
              </w:rPr>
            </w:pPr>
            <w:r>
              <w:rPr>
                <w:color w:val="000000"/>
              </w:rPr>
              <w:t>“Advanced” Witness Constructs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1A76" w:rsidP="00A17D27">
            <w:pPr>
              <w:jc w:val="center"/>
              <w:rPr>
                <w:color w:val="000000"/>
              </w:rPr>
            </w:pPr>
            <w:r>
              <w:rPr>
                <w:color w:val="000000"/>
              </w:rPr>
              <w:t>WM#3</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7</w:t>
            </w:r>
          </w:p>
        </w:tc>
        <w:tc>
          <w:tcPr>
            <w:tcW w:w="1423" w:type="dxa"/>
            <w:tcBorders>
              <w:top w:val="single" w:sz="4" w:space="0" w:color="auto"/>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Lecture 12</w:t>
            </w:r>
          </w:p>
        </w:tc>
        <w:tc>
          <w:tcPr>
            <w:tcW w:w="4320" w:type="dxa"/>
            <w:tcBorders>
              <w:top w:val="single" w:sz="4" w:space="0" w:color="auto"/>
              <w:left w:val="nil"/>
              <w:bottom w:val="single" w:sz="4" w:space="0" w:color="auto"/>
              <w:right w:val="single" w:sz="4" w:space="0" w:color="auto"/>
            </w:tcBorders>
            <w:shd w:val="clear" w:color="auto" w:fill="auto"/>
            <w:vAlign w:val="center"/>
          </w:tcPr>
          <w:p w:rsidR="00A17D27" w:rsidRDefault="00A11A76" w:rsidP="00A17D27">
            <w:pPr>
              <w:rPr>
                <w:color w:val="000000"/>
              </w:rPr>
            </w:pPr>
            <w:r>
              <w:rPr>
                <w:color w:val="000000"/>
              </w:rPr>
              <w:t>“Advanced” Witness Constructs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1A76" w:rsidP="00A17D27">
            <w:pPr>
              <w:jc w:val="center"/>
              <w:rPr>
                <w:color w:val="000000"/>
              </w:rPr>
            </w:pPr>
            <w:r>
              <w:rPr>
                <w:color w:val="000000"/>
              </w:rPr>
              <w:t>WM#3</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7</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13</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Input Analysis (Input Data Creation)</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A17D27">
            <w:pPr>
              <w:jc w:val="center"/>
              <w:rPr>
                <w:color w:val="000000"/>
              </w:rPr>
            </w:pPr>
            <w:r>
              <w:rPr>
                <w:color w:val="000000"/>
              </w:rPr>
              <w:t>TB</w:t>
            </w:r>
            <w:r w:rsidR="00A17D27">
              <w:rPr>
                <w:color w:val="000000"/>
              </w:rPr>
              <w:t>#6</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8</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14</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1A76" w:rsidP="00A17D27">
            <w:pPr>
              <w:rPr>
                <w:color w:val="000000"/>
              </w:rPr>
            </w:pPr>
            <w:r>
              <w:rPr>
                <w:color w:val="000000"/>
              </w:rPr>
              <w:t>“Advanced” Witness Construct</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A17D27">
            <w:pPr>
              <w:jc w:val="center"/>
              <w:rPr>
                <w:color w:val="000000"/>
              </w:rPr>
            </w:pPr>
            <w:r>
              <w:rPr>
                <w:color w:val="000000"/>
              </w:rPr>
              <w:t>WM#3</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8</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Exam 2</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 </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9</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Spring Break</w:t>
            </w:r>
          </w:p>
        </w:tc>
        <w:tc>
          <w:tcPr>
            <w:tcW w:w="4320" w:type="dxa"/>
            <w:tcBorders>
              <w:top w:val="nil"/>
              <w:left w:val="nil"/>
              <w:bottom w:val="nil"/>
              <w:right w:val="nil"/>
            </w:tcBorders>
            <w:shd w:val="clear" w:color="000000" w:fill="808080"/>
            <w:noWrap/>
            <w:vAlign w:val="center"/>
          </w:tcPr>
          <w:p w:rsidR="00A17D27" w:rsidRDefault="00A17D27" w:rsidP="00A17D27">
            <w:pPr>
              <w:rPr>
                <w:color w:val="000000"/>
              </w:rPr>
            </w:pPr>
            <w:r>
              <w:rPr>
                <w:color w:val="000000"/>
              </w:rPr>
              <w:t> </w:t>
            </w:r>
          </w:p>
        </w:tc>
        <w:tc>
          <w:tcPr>
            <w:tcW w:w="206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9</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Spring Break</w:t>
            </w:r>
          </w:p>
        </w:tc>
        <w:tc>
          <w:tcPr>
            <w:tcW w:w="4320" w:type="dxa"/>
            <w:tcBorders>
              <w:top w:val="nil"/>
              <w:left w:val="nil"/>
              <w:bottom w:val="nil"/>
              <w:right w:val="nil"/>
            </w:tcBorders>
            <w:shd w:val="clear" w:color="000000" w:fill="808080"/>
            <w:noWrap/>
            <w:vAlign w:val="center"/>
          </w:tcPr>
          <w:p w:rsidR="00A17D27" w:rsidRDefault="00A17D27" w:rsidP="00A17D27">
            <w:pPr>
              <w:rPr>
                <w:color w:val="000000"/>
              </w:rPr>
            </w:pPr>
            <w:r>
              <w:rPr>
                <w:color w:val="000000"/>
              </w:rPr>
              <w:t> </w:t>
            </w:r>
          </w:p>
        </w:tc>
        <w:tc>
          <w:tcPr>
            <w:tcW w:w="206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10</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15</w:t>
            </w: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A17D27" w:rsidRDefault="00A11A76" w:rsidP="00A17D27">
            <w:pPr>
              <w:rPr>
                <w:color w:val="000000"/>
              </w:rPr>
            </w:pPr>
            <w:r>
              <w:rPr>
                <w:color w:val="000000"/>
              </w:rPr>
              <w:t xml:space="preserve">Introduction to </w:t>
            </w:r>
            <w:proofErr w:type="spellStart"/>
            <w:r>
              <w:rPr>
                <w:color w:val="000000"/>
              </w:rPr>
              <w:t>Simio</w:t>
            </w:r>
            <w:proofErr w:type="spellEnd"/>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1A76">
            <w:pPr>
              <w:jc w:val="center"/>
              <w:rPr>
                <w:color w:val="000000"/>
              </w:rPr>
            </w:pPr>
            <w:r>
              <w:rPr>
                <w:color w:val="000000"/>
              </w:rPr>
              <w:t>#</w:t>
            </w:r>
            <w:r w:rsidR="00A11A76">
              <w:rPr>
                <w:color w:val="000000"/>
              </w:rPr>
              <w:t>4</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10</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16</w:t>
            </w:r>
          </w:p>
        </w:tc>
        <w:tc>
          <w:tcPr>
            <w:tcW w:w="4320" w:type="dxa"/>
            <w:tcBorders>
              <w:top w:val="nil"/>
              <w:left w:val="nil"/>
              <w:bottom w:val="nil"/>
              <w:right w:val="single" w:sz="4" w:space="0" w:color="auto"/>
            </w:tcBorders>
            <w:shd w:val="clear" w:color="auto" w:fill="auto"/>
            <w:noWrap/>
            <w:vAlign w:val="center"/>
          </w:tcPr>
          <w:p w:rsidR="00A17D27" w:rsidRDefault="00A11A76" w:rsidP="00A17D27">
            <w:pPr>
              <w:rPr>
                <w:color w:val="000000"/>
              </w:rPr>
            </w:pPr>
            <w:r>
              <w:rPr>
                <w:color w:val="000000"/>
              </w:rPr>
              <w:t xml:space="preserve">Basic </w:t>
            </w:r>
            <w:proofErr w:type="spellStart"/>
            <w:r>
              <w:rPr>
                <w:color w:val="000000"/>
              </w:rPr>
              <w:t>Simio</w:t>
            </w:r>
            <w:proofErr w:type="spellEnd"/>
            <w:r>
              <w:rPr>
                <w:color w:val="000000"/>
              </w:rPr>
              <w:t xml:space="preserve"> Constructs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A11A76">
            <w:pPr>
              <w:jc w:val="center"/>
              <w:rPr>
                <w:color w:val="000000"/>
              </w:rPr>
            </w:pPr>
            <w:r>
              <w:rPr>
                <w:color w:val="000000"/>
              </w:rPr>
              <w:t>TB</w:t>
            </w:r>
            <w:r w:rsidR="00A17D27">
              <w:rPr>
                <w:color w:val="000000"/>
              </w:rPr>
              <w:t>#</w:t>
            </w:r>
            <w:r w:rsidR="00A11A76">
              <w:rPr>
                <w:color w:val="000000"/>
              </w:rPr>
              <w:t>4</w:t>
            </w:r>
            <w:r>
              <w:rPr>
                <w:color w:val="000000"/>
              </w:rPr>
              <w:t>&amp;SM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11</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17</w:t>
            </w:r>
          </w:p>
        </w:tc>
        <w:tc>
          <w:tcPr>
            <w:tcW w:w="4320" w:type="dxa"/>
            <w:tcBorders>
              <w:top w:val="single" w:sz="4" w:space="0" w:color="auto"/>
              <w:left w:val="nil"/>
              <w:bottom w:val="single" w:sz="4" w:space="0" w:color="auto"/>
              <w:right w:val="single" w:sz="4" w:space="0" w:color="auto"/>
            </w:tcBorders>
            <w:shd w:val="clear" w:color="auto" w:fill="auto"/>
            <w:noWrap/>
            <w:vAlign w:val="center"/>
          </w:tcPr>
          <w:p w:rsidR="00A17D27" w:rsidRDefault="00A11A76" w:rsidP="00A17D27">
            <w:pPr>
              <w:rPr>
                <w:color w:val="000000"/>
              </w:rPr>
            </w:pPr>
            <w:r>
              <w:rPr>
                <w:color w:val="000000"/>
              </w:rPr>
              <w:t xml:space="preserve">Basic </w:t>
            </w:r>
            <w:proofErr w:type="spellStart"/>
            <w:r>
              <w:rPr>
                <w:color w:val="000000"/>
              </w:rPr>
              <w:t>Simio</w:t>
            </w:r>
            <w:proofErr w:type="spellEnd"/>
            <w:r>
              <w:rPr>
                <w:color w:val="000000"/>
              </w:rPr>
              <w:t xml:space="preserve"> Constructs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A17D27">
            <w:pPr>
              <w:jc w:val="center"/>
              <w:rPr>
                <w:color w:val="000000"/>
              </w:rPr>
            </w:pPr>
            <w:r>
              <w:rPr>
                <w:color w:val="000000"/>
              </w:rPr>
              <w:t>TB#4&amp;SM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11</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18</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A17D27">
            <w:pPr>
              <w:rPr>
                <w:color w:val="000000"/>
              </w:rPr>
            </w:pPr>
            <w:r>
              <w:rPr>
                <w:color w:val="000000"/>
              </w:rPr>
              <w:t xml:space="preserve">Basic </w:t>
            </w:r>
            <w:proofErr w:type="spellStart"/>
            <w:r>
              <w:rPr>
                <w:color w:val="000000"/>
              </w:rPr>
              <w:t>Simio</w:t>
            </w:r>
            <w:proofErr w:type="spellEnd"/>
            <w:r>
              <w:rPr>
                <w:color w:val="000000"/>
              </w:rPr>
              <w:t xml:space="preserve"> Constructs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A17D27">
            <w:pPr>
              <w:jc w:val="center"/>
              <w:rPr>
                <w:color w:val="000000"/>
              </w:rPr>
            </w:pPr>
            <w:r>
              <w:rPr>
                <w:color w:val="000000"/>
              </w:rPr>
              <w:t>TB#4&amp;SM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12</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19</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Output Analysis</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12</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20</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A17D27">
            <w:pPr>
              <w:rPr>
                <w:color w:val="000000"/>
              </w:rPr>
            </w:pPr>
            <w:r>
              <w:rPr>
                <w:color w:val="000000"/>
              </w:rPr>
              <w:t>Intermediate</w:t>
            </w:r>
            <w:r w:rsidR="00A17D27">
              <w:rPr>
                <w:color w:val="000000"/>
              </w:rPr>
              <w:t xml:space="preserve"> Modeling</w:t>
            </w:r>
            <w:r>
              <w:rPr>
                <w:color w:val="000000"/>
              </w:rPr>
              <w:t xml:space="preserve"> with </w:t>
            </w:r>
            <w:proofErr w:type="spellStart"/>
            <w:r>
              <w:rPr>
                <w:color w:val="000000"/>
              </w:rPr>
              <w:t>Simio</w:t>
            </w:r>
            <w:proofErr w:type="spellEnd"/>
            <w:r w:rsidR="00A17D27">
              <w:rPr>
                <w:color w:val="000000"/>
              </w:rPr>
              <w:t xml:space="preserve"> -Part 1</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5F44E4">
            <w:pPr>
              <w:jc w:val="center"/>
              <w:rPr>
                <w:color w:val="000000"/>
              </w:rPr>
            </w:pPr>
            <w:r>
              <w:rPr>
                <w:color w:val="000000"/>
              </w:rPr>
              <w:t>TB</w:t>
            </w:r>
            <w:r w:rsidR="00A17D27">
              <w:rPr>
                <w:color w:val="000000"/>
              </w:rPr>
              <w:t xml:space="preserve"> #</w:t>
            </w:r>
            <w:r>
              <w:rPr>
                <w:color w:val="000000"/>
              </w:rPr>
              <w:t>5&amp;SM</w:t>
            </w:r>
          </w:p>
        </w:tc>
      </w:tr>
      <w:tr w:rsidR="00994B6A" w:rsidRPr="00893552" w:rsidTr="00994B6A">
        <w:trPr>
          <w:trHeight w:val="300"/>
        </w:trPr>
        <w:tc>
          <w:tcPr>
            <w:tcW w:w="267" w:type="dxa"/>
            <w:tcBorders>
              <w:top w:val="nil"/>
              <w:left w:val="nil"/>
              <w:bottom w:val="nil"/>
              <w:right w:val="nil"/>
            </w:tcBorders>
            <w:shd w:val="clear" w:color="auto" w:fill="auto"/>
            <w:noWrap/>
          </w:tcPr>
          <w:p w:rsidR="00994B6A" w:rsidRDefault="00994B6A"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994B6A" w:rsidRDefault="00994B6A" w:rsidP="00A17D27">
            <w:pPr>
              <w:rPr>
                <w:color w:val="000000"/>
              </w:rPr>
            </w:pPr>
            <w:r>
              <w:rPr>
                <w:color w:val="000000"/>
              </w:rPr>
              <w:t>Week 13</w:t>
            </w:r>
          </w:p>
        </w:tc>
        <w:tc>
          <w:tcPr>
            <w:tcW w:w="1423" w:type="dxa"/>
            <w:tcBorders>
              <w:top w:val="nil"/>
              <w:left w:val="nil"/>
              <w:bottom w:val="single" w:sz="4" w:space="0" w:color="auto"/>
              <w:right w:val="single" w:sz="4" w:space="0" w:color="auto"/>
            </w:tcBorders>
            <w:shd w:val="clear" w:color="auto" w:fill="auto"/>
            <w:noWrap/>
            <w:vAlign w:val="center"/>
          </w:tcPr>
          <w:p w:rsidR="00994B6A" w:rsidRDefault="00994B6A" w:rsidP="00A17D27">
            <w:pPr>
              <w:jc w:val="center"/>
              <w:rPr>
                <w:color w:val="000000"/>
              </w:rPr>
            </w:pPr>
            <w:r>
              <w:rPr>
                <w:color w:val="000000"/>
              </w:rPr>
              <w:t>Lecture 21</w:t>
            </w:r>
          </w:p>
        </w:tc>
        <w:tc>
          <w:tcPr>
            <w:tcW w:w="4320" w:type="dxa"/>
            <w:tcBorders>
              <w:top w:val="nil"/>
              <w:left w:val="nil"/>
              <w:bottom w:val="single" w:sz="4" w:space="0" w:color="auto"/>
              <w:right w:val="single" w:sz="4" w:space="0" w:color="auto"/>
            </w:tcBorders>
            <w:shd w:val="clear" w:color="auto" w:fill="auto"/>
            <w:vAlign w:val="center"/>
          </w:tcPr>
          <w:p w:rsidR="00994B6A" w:rsidRDefault="005F44E4" w:rsidP="00994B6A">
            <w:pPr>
              <w:rPr>
                <w:color w:val="000000"/>
              </w:rPr>
            </w:pPr>
            <w:r>
              <w:rPr>
                <w:color w:val="000000"/>
              </w:rPr>
              <w:t xml:space="preserve">Intermediate Modeling with </w:t>
            </w:r>
            <w:proofErr w:type="spellStart"/>
            <w:r>
              <w:rPr>
                <w:color w:val="000000"/>
              </w:rPr>
              <w:t>Simio</w:t>
            </w:r>
            <w:proofErr w:type="spellEnd"/>
            <w:r>
              <w:rPr>
                <w:color w:val="000000"/>
              </w:rPr>
              <w:t xml:space="preserve"> </w:t>
            </w:r>
            <w:r w:rsidR="00994B6A">
              <w:rPr>
                <w:color w:val="000000"/>
              </w:rPr>
              <w:t>- Part 2</w:t>
            </w:r>
          </w:p>
        </w:tc>
        <w:tc>
          <w:tcPr>
            <w:tcW w:w="2067" w:type="dxa"/>
            <w:tcBorders>
              <w:top w:val="nil"/>
              <w:left w:val="nil"/>
              <w:bottom w:val="single" w:sz="4" w:space="0" w:color="auto"/>
              <w:right w:val="single" w:sz="4" w:space="0" w:color="auto"/>
            </w:tcBorders>
            <w:shd w:val="clear" w:color="auto" w:fill="auto"/>
            <w:noWrap/>
            <w:vAlign w:val="center"/>
          </w:tcPr>
          <w:p w:rsidR="00994B6A" w:rsidRDefault="005F44E4" w:rsidP="005F44E4">
            <w:pPr>
              <w:jc w:val="center"/>
              <w:rPr>
                <w:color w:val="000000"/>
              </w:rPr>
            </w:pPr>
            <w:r>
              <w:rPr>
                <w:color w:val="000000"/>
              </w:rPr>
              <w:t>TB #5&amp;SM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13</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22</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A17D27">
            <w:pPr>
              <w:rPr>
                <w:color w:val="000000"/>
              </w:rPr>
            </w:pPr>
            <w:r>
              <w:rPr>
                <w:color w:val="000000"/>
              </w:rPr>
              <w:t xml:space="preserve">Intermediate Modeling with </w:t>
            </w:r>
            <w:proofErr w:type="spellStart"/>
            <w:r>
              <w:rPr>
                <w:color w:val="000000"/>
              </w:rPr>
              <w:t>Simio</w:t>
            </w:r>
            <w:proofErr w:type="spellEnd"/>
            <w:r>
              <w:rPr>
                <w:color w:val="000000"/>
              </w:rPr>
              <w:t xml:space="preserve"> </w:t>
            </w:r>
            <w:r w:rsidR="00A17D27">
              <w:rPr>
                <w:color w:val="000000"/>
              </w:rPr>
              <w:t>- Part 3</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5F44E4">
            <w:pPr>
              <w:jc w:val="center"/>
              <w:rPr>
                <w:color w:val="000000"/>
              </w:rPr>
            </w:pPr>
            <w:r>
              <w:rPr>
                <w:color w:val="000000"/>
              </w:rPr>
              <w:t>TB #5&amp;SM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14</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23</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A17D27">
            <w:pPr>
              <w:rPr>
                <w:color w:val="000000"/>
              </w:rPr>
            </w:pPr>
            <w:r>
              <w:rPr>
                <w:color w:val="000000"/>
              </w:rPr>
              <w:t xml:space="preserve">Advanced Modeling with </w:t>
            </w:r>
            <w:proofErr w:type="spellStart"/>
            <w:r>
              <w:rPr>
                <w:color w:val="000000"/>
              </w:rPr>
              <w:t>Simio</w:t>
            </w:r>
            <w:proofErr w:type="spellEnd"/>
            <w:r>
              <w:rPr>
                <w:color w:val="000000"/>
              </w:rPr>
              <w:t xml:space="preserve"> -Part 1</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5F44E4">
            <w:pPr>
              <w:jc w:val="center"/>
              <w:rPr>
                <w:color w:val="000000"/>
              </w:rPr>
            </w:pPr>
            <w:r>
              <w:rPr>
                <w:color w:val="000000"/>
              </w:rPr>
              <w:t>TB #9&amp;SM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14</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24</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5F44E4">
            <w:pPr>
              <w:rPr>
                <w:color w:val="000000"/>
              </w:rPr>
            </w:pPr>
            <w:r>
              <w:rPr>
                <w:color w:val="000000"/>
              </w:rPr>
              <w:t xml:space="preserve">Advanced Modeling with </w:t>
            </w:r>
            <w:proofErr w:type="spellStart"/>
            <w:r>
              <w:rPr>
                <w:color w:val="000000"/>
              </w:rPr>
              <w:t>Simio</w:t>
            </w:r>
            <w:proofErr w:type="spellEnd"/>
            <w:r>
              <w:rPr>
                <w:color w:val="000000"/>
              </w:rPr>
              <w:t xml:space="preserve"> -Part 2</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A17D27">
            <w:pPr>
              <w:jc w:val="center"/>
              <w:rPr>
                <w:color w:val="000000"/>
              </w:rPr>
            </w:pPr>
            <w:r>
              <w:rPr>
                <w:color w:val="000000"/>
              </w:rPr>
              <w:t>TB #9&amp;SM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15</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25</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5F44E4">
            <w:pPr>
              <w:rPr>
                <w:color w:val="000000"/>
              </w:rPr>
            </w:pPr>
            <w:r>
              <w:rPr>
                <w:color w:val="000000"/>
              </w:rPr>
              <w:t xml:space="preserve">Advanced Modeling with </w:t>
            </w:r>
            <w:proofErr w:type="spellStart"/>
            <w:r>
              <w:rPr>
                <w:color w:val="000000"/>
              </w:rPr>
              <w:t>Simio</w:t>
            </w:r>
            <w:proofErr w:type="spellEnd"/>
            <w:r>
              <w:rPr>
                <w:color w:val="000000"/>
              </w:rPr>
              <w:t xml:space="preserve"> -Part 3</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5F44E4" w:rsidP="005F44E4">
            <w:pPr>
              <w:jc w:val="center"/>
              <w:rPr>
                <w:color w:val="000000"/>
              </w:rPr>
            </w:pPr>
            <w:r>
              <w:rPr>
                <w:color w:val="000000"/>
              </w:rPr>
              <w:t>TB #9&amp;SM</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15</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26</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5F44E4" w:rsidP="00A17D27">
            <w:pPr>
              <w:rPr>
                <w:color w:val="000000"/>
              </w:rPr>
            </w:pPr>
            <w:r>
              <w:rPr>
                <w:color w:val="000000"/>
              </w:rPr>
              <w:t>Class Project Discussion</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N/A</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16</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27</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Establishing a Simulation Capability in an Organization</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N/A</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16</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Lecture 28</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Review for Final Exam</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single" w:sz="4" w:space="0" w:color="auto"/>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Week 17</w:t>
            </w:r>
          </w:p>
        </w:tc>
        <w:tc>
          <w:tcPr>
            <w:tcW w:w="1423"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Final Exam</w:t>
            </w:r>
          </w:p>
        </w:tc>
        <w:tc>
          <w:tcPr>
            <w:tcW w:w="4320" w:type="dxa"/>
            <w:tcBorders>
              <w:top w:val="nil"/>
              <w:left w:val="nil"/>
              <w:bottom w:val="single" w:sz="4" w:space="0" w:color="auto"/>
              <w:right w:val="single" w:sz="4" w:space="0" w:color="auto"/>
            </w:tcBorders>
            <w:shd w:val="clear" w:color="auto" w:fill="auto"/>
            <w:noWrap/>
            <w:vAlign w:val="center"/>
          </w:tcPr>
          <w:p w:rsidR="00A17D27" w:rsidRDefault="00A17D27" w:rsidP="00A17D27">
            <w:pPr>
              <w:rPr>
                <w:color w:val="000000"/>
              </w:rPr>
            </w:pPr>
            <w:r>
              <w:rPr>
                <w:color w:val="000000"/>
              </w:rPr>
              <w:t> </w:t>
            </w:r>
          </w:p>
        </w:tc>
        <w:tc>
          <w:tcPr>
            <w:tcW w:w="2067" w:type="dxa"/>
            <w:tcBorders>
              <w:top w:val="nil"/>
              <w:left w:val="nil"/>
              <w:bottom w:val="single" w:sz="4" w:space="0" w:color="auto"/>
              <w:right w:val="single" w:sz="4" w:space="0" w:color="auto"/>
            </w:tcBorders>
            <w:shd w:val="clear" w:color="auto" w:fill="auto"/>
            <w:noWrap/>
            <w:vAlign w:val="center"/>
          </w:tcPr>
          <w:p w:rsidR="00A17D27" w:rsidRDefault="00A17D27" w:rsidP="00A17D27">
            <w:pPr>
              <w:jc w:val="center"/>
              <w:rPr>
                <w:color w:val="000000"/>
              </w:rPr>
            </w:pPr>
            <w:r>
              <w:rPr>
                <w:color w:val="000000"/>
              </w:rPr>
              <w:t> </w:t>
            </w:r>
          </w:p>
        </w:tc>
      </w:tr>
      <w:tr w:rsidR="00A17D27" w:rsidRPr="00893552" w:rsidTr="00994B6A">
        <w:trPr>
          <w:trHeight w:val="300"/>
        </w:trPr>
        <w:tc>
          <w:tcPr>
            <w:tcW w:w="267" w:type="dxa"/>
            <w:tcBorders>
              <w:top w:val="nil"/>
              <w:left w:val="nil"/>
              <w:bottom w:val="nil"/>
              <w:right w:val="nil"/>
            </w:tcBorders>
            <w:shd w:val="clear" w:color="auto" w:fill="auto"/>
            <w:noWrap/>
          </w:tcPr>
          <w:p w:rsidR="00A17D27" w:rsidRDefault="00A17D27" w:rsidP="00A17D27"/>
        </w:tc>
        <w:tc>
          <w:tcPr>
            <w:tcW w:w="2087" w:type="dxa"/>
            <w:tcBorders>
              <w:top w:val="nil"/>
              <w:left w:val="nil"/>
              <w:bottom w:val="nil"/>
              <w:right w:val="nil"/>
            </w:tcBorders>
            <w:shd w:val="clear" w:color="auto" w:fill="auto"/>
            <w:noWrap/>
          </w:tcPr>
          <w:p w:rsidR="00A17D27" w:rsidRDefault="00A17D27" w:rsidP="00A17D27"/>
        </w:tc>
        <w:tc>
          <w:tcPr>
            <w:tcW w:w="1423" w:type="dxa"/>
            <w:tcBorders>
              <w:top w:val="nil"/>
              <w:left w:val="nil"/>
              <w:bottom w:val="nil"/>
              <w:right w:val="nil"/>
            </w:tcBorders>
            <w:shd w:val="clear" w:color="auto" w:fill="auto"/>
            <w:noWrap/>
          </w:tcPr>
          <w:p w:rsidR="00A17D27" w:rsidRDefault="00A17D27" w:rsidP="00A17D27"/>
        </w:tc>
        <w:tc>
          <w:tcPr>
            <w:tcW w:w="4320" w:type="dxa"/>
            <w:tcBorders>
              <w:top w:val="nil"/>
              <w:left w:val="nil"/>
              <w:bottom w:val="nil"/>
              <w:right w:val="nil"/>
            </w:tcBorders>
            <w:shd w:val="clear" w:color="auto" w:fill="auto"/>
            <w:noWrap/>
          </w:tcPr>
          <w:p w:rsidR="00A17D27" w:rsidRDefault="00A17D27" w:rsidP="00A17D27"/>
        </w:tc>
        <w:tc>
          <w:tcPr>
            <w:tcW w:w="2067" w:type="dxa"/>
            <w:tcBorders>
              <w:top w:val="nil"/>
              <w:left w:val="nil"/>
              <w:bottom w:val="nil"/>
              <w:right w:val="nil"/>
            </w:tcBorders>
            <w:shd w:val="clear" w:color="auto" w:fill="auto"/>
            <w:noWrap/>
          </w:tcPr>
          <w:p w:rsidR="00A17D27" w:rsidRDefault="00A17D27" w:rsidP="00A17D27"/>
        </w:tc>
      </w:tr>
    </w:tbl>
    <w:p w:rsidR="008875C4" w:rsidRPr="009C1655" w:rsidRDefault="008875C4" w:rsidP="008875C4"/>
    <w:p w:rsidR="00415CA6" w:rsidRDefault="00415CA6" w:rsidP="00611A0C">
      <w:pPr>
        <w:rPr>
          <w:rFonts w:ascii="Arial" w:hAnsi="Arial" w:cs="Arial"/>
          <w:i/>
          <w:sz w:val="21"/>
          <w:szCs w:val="21"/>
        </w:rPr>
      </w:pPr>
    </w:p>
    <w:p w:rsidR="00611A0C" w:rsidRDefault="00415CA6" w:rsidP="00611A0C">
      <w:pPr>
        <w:rPr>
          <w:rFonts w:ascii="Arial" w:hAnsi="Arial" w:cs="Arial"/>
          <w:i/>
          <w:sz w:val="21"/>
          <w:szCs w:val="21"/>
        </w:rPr>
      </w:pPr>
      <w:r>
        <w:rPr>
          <w:rFonts w:ascii="Arial" w:hAnsi="Arial" w:cs="Arial"/>
          <w:i/>
          <w:sz w:val="21"/>
          <w:szCs w:val="21"/>
        </w:rPr>
        <w:t xml:space="preserve">The instructor for this course </w:t>
      </w:r>
      <w:r w:rsidRPr="00277015">
        <w:rPr>
          <w:rFonts w:ascii="Arial" w:hAnsi="Arial" w:cs="Arial"/>
          <w:i/>
          <w:sz w:val="21"/>
          <w:szCs w:val="21"/>
        </w:rPr>
        <w:t>reserve</w:t>
      </w:r>
      <w:r>
        <w:rPr>
          <w:rFonts w:ascii="Arial" w:hAnsi="Arial" w:cs="Arial"/>
          <w:i/>
          <w:sz w:val="21"/>
          <w:szCs w:val="21"/>
        </w:rPr>
        <w:t>s</w:t>
      </w:r>
      <w:r w:rsidRPr="00277015">
        <w:rPr>
          <w:rFonts w:ascii="Arial" w:hAnsi="Arial" w:cs="Arial"/>
          <w:i/>
          <w:sz w:val="21"/>
          <w:szCs w:val="21"/>
        </w:rPr>
        <w:t xml:space="preserve"> the right to adjust this schedule in any way that serves the educational needs of the students enrolled in this course</w:t>
      </w:r>
      <w:r>
        <w:rPr>
          <w:rFonts w:ascii="Arial" w:hAnsi="Arial" w:cs="Arial"/>
          <w:i/>
          <w:sz w:val="21"/>
          <w:szCs w:val="21"/>
        </w:rPr>
        <w:t>.</w:t>
      </w:r>
    </w:p>
    <w:p w:rsidR="00415CA6" w:rsidRDefault="00415CA6" w:rsidP="00611A0C">
      <w:pPr>
        <w:rPr>
          <w:rFonts w:ascii="Arial" w:hAnsi="Arial" w:cs="Arial"/>
          <w:b/>
          <w:sz w:val="21"/>
          <w:szCs w:val="21"/>
        </w:rPr>
      </w:pPr>
    </w:p>
    <w:p w:rsidR="00425D01" w:rsidRDefault="00425D01">
      <w:pPr>
        <w:pBdr>
          <w:bottom w:val="double" w:sz="6" w:space="1" w:color="auto"/>
        </w:pBdr>
        <w:rPr>
          <w:rFonts w:ascii="Arial" w:hAnsi="Arial" w:cs="Arial"/>
          <w:b/>
          <w:color w:val="0000FF"/>
          <w:sz w:val="21"/>
          <w:szCs w:val="21"/>
        </w:rPr>
      </w:pPr>
    </w:p>
    <w:sectPr w:rsidR="00425D01" w:rsidSect="00A4213A">
      <w:headerReference w:type="even" r:id="rId20"/>
      <w:headerReference w:type="default" r:id="rId21"/>
      <w:footerReference w:type="even" r:id="rId22"/>
      <w:footerReference w:type="default" r:id="rId23"/>
      <w:headerReference w:type="first" r:id="rId24"/>
      <w:footerReference w:type="first" r:id="rId25"/>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56" w:rsidRDefault="00E94656" w:rsidP="00141EC6">
      <w:r>
        <w:separator/>
      </w:r>
    </w:p>
  </w:endnote>
  <w:endnote w:type="continuationSeparator" w:id="0">
    <w:p w:rsidR="00E94656" w:rsidRDefault="00E94656"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AA" w:rsidRDefault="00681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AA" w:rsidRDefault="006813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AA" w:rsidRDefault="00681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56" w:rsidRDefault="00E94656" w:rsidP="00141EC6">
      <w:r>
        <w:separator/>
      </w:r>
    </w:p>
  </w:footnote>
  <w:footnote w:type="continuationSeparator" w:id="0">
    <w:p w:rsidR="00E94656" w:rsidRDefault="00E94656" w:rsidP="00141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AA" w:rsidRDefault="00681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AA" w:rsidRDefault="00681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3AA" w:rsidRDefault="00681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52D"/>
    <w:multiLevelType w:val="multilevel"/>
    <w:tmpl w:val="24C29D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394509"/>
    <w:multiLevelType w:val="hybridMultilevel"/>
    <w:tmpl w:val="4020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10EB7"/>
    <w:multiLevelType w:val="multilevel"/>
    <w:tmpl w:val="8690AD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C580F8B"/>
    <w:multiLevelType w:val="hybridMultilevel"/>
    <w:tmpl w:val="00D8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63CD7"/>
    <w:multiLevelType w:val="hybridMultilevel"/>
    <w:tmpl w:val="A0186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597BC2"/>
    <w:multiLevelType w:val="hybridMultilevel"/>
    <w:tmpl w:val="4B6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83E12"/>
    <w:multiLevelType w:val="hybridMultilevel"/>
    <w:tmpl w:val="CCC40E64"/>
    <w:lvl w:ilvl="0" w:tplc="8BF6E794">
      <w:start w:val="1"/>
      <w:numFmt w:val="bullet"/>
      <w:lvlText w:val="•"/>
      <w:lvlJc w:val="left"/>
      <w:pPr>
        <w:tabs>
          <w:tab w:val="num" w:pos="720"/>
        </w:tabs>
        <w:ind w:left="720" w:hanging="360"/>
      </w:pPr>
      <w:rPr>
        <w:rFonts w:ascii="Arial" w:hAnsi="Arial" w:hint="default"/>
      </w:rPr>
    </w:lvl>
    <w:lvl w:ilvl="1" w:tplc="A0EE3BEC" w:tentative="1">
      <w:start w:val="1"/>
      <w:numFmt w:val="bullet"/>
      <w:lvlText w:val="•"/>
      <w:lvlJc w:val="left"/>
      <w:pPr>
        <w:tabs>
          <w:tab w:val="num" w:pos="1440"/>
        </w:tabs>
        <w:ind w:left="1440" w:hanging="360"/>
      </w:pPr>
      <w:rPr>
        <w:rFonts w:ascii="Arial" w:hAnsi="Arial" w:hint="default"/>
      </w:rPr>
    </w:lvl>
    <w:lvl w:ilvl="2" w:tplc="53404FC0" w:tentative="1">
      <w:start w:val="1"/>
      <w:numFmt w:val="bullet"/>
      <w:lvlText w:val="•"/>
      <w:lvlJc w:val="left"/>
      <w:pPr>
        <w:tabs>
          <w:tab w:val="num" w:pos="2160"/>
        </w:tabs>
        <w:ind w:left="2160" w:hanging="360"/>
      </w:pPr>
      <w:rPr>
        <w:rFonts w:ascii="Arial" w:hAnsi="Arial" w:hint="default"/>
      </w:rPr>
    </w:lvl>
    <w:lvl w:ilvl="3" w:tplc="FC7A8CA2" w:tentative="1">
      <w:start w:val="1"/>
      <w:numFmt w:val="bullet"/>
      <w:lvlText w:val="•"/>
      <w:lvlJc w:val="left"/>
      <w:pPr>
        <w:tabs>
          <w:tab w:val="num" w:pos="2880"/>
        </w:tabs>
        <w:ind w:left="2880" w:hanging="360"/>
      </w:pPr>
      <w:rPr>
        <w:rFonts w:ascii="Arial" w:hAnsi="Arial" w:hint="default"/>
      </w:rPr>
    </w:lvl>
    <w:lvl w:ilvl="4" w:tplc="AAF89D42" w:tentative="1">
      <w:start w:val="1"/>
      <w:numFmt w:val="bullet"/>
      <w:lvlText w:val="•"/>
      <w:lvlJc w:val="left"/>
      <w:pPr>
        <w:tabs>
          <w:tab w:val="num" w:pos="3600"/>
        </w:tabs>
        <w:ind w:left="3600" w:hanging="360"/>
      </w:pPr>
      <w:rPr>
        <w:rFonts w:ascii="Arial" w:hAnsi="Arial" w:hint="default"/>
      </w:rPr>
    </w:lvl>
    <w:lvl w:ilvl="5" w:tplc="63F4DC70" w:tentative="1">
      <w:start w:val="1"/>
      <w:numFmt w:val="bullet"/>
      <w:lvlText w:val="•"/>
      <w:lvlJc w:val="left"/>
      <w:pPr>
        <w:tabs>
          <w:tab w:val="num" w:pos="4320"/>
        </w:tabs>
        <w:ind w:left="4320" w:hanging="360"/>
      </w:pPr>
      <w:rPr>
        <w:rFonts w:ascii="Arial" w:hAnsi="Arial" w:hint="default"/>
      </w:rPr>
    </w:lvl>
    <w:lvl w:ilvl="6" w:tplc="5E6A6138" w:tentative="1">
      <w:start w:val="1"/>
      <w:numFmt w:val="bullet"/>
      <w:lvlText w:val="•"/>
      <w:lvlJc w:val="left"/>
      <w:pPr>
        <w:tabs>
          <w:tab w:val="num" w:pos="5040"/>
        </w:tabs>
        <w:ind w:left="5040" w:hanging="360"/>
      </w:pPr>
      <w:rPr>
        <w:rFonts w:ascii="Arial" w:hAnsi="Arial" w:hint="default"/>
      </w:rPr>
    </w:lvl>
    <w:lvl w:ilvl="7" w:tplc="2C204E2C" w:tentative="1">
      <w:start w:val="1"/>
      <w:numFmt w:val="bullet"/>
      <w:lvlText w:val="•"/>
      <w:lvlJc w:val="left"/>
      <w:pPr>
        <w:tabs>
          <w:tab w:val="num" w:pos="5760"/>
        </w:tabs>
        <w:ind w:left="5760" w:hanging="360"/>
      </w:pPr>
      <w:rPr>
        <w:rFonts w:ascii="Arial" w:hAnsi="Arial" w:hint="default"/>
      </w:rPr>
    </w:lvl>
    <w:lvl w:ilvl="8" w:tplc="667049E2" w:tentative="1">
      <w:start w:val="1"/>
      <w:numFmt w:val="bullet"/>
      <w:lvlText w:val="•"/>
      <w:lvlJc w:val="left"/>
      <w:pPr>
        <w:tabs>
          <w:tab w:val="num" w:pos="6480"/>
        </w:tabs>
        <w:ind w:left="6480" w:hanging="360"/>
      </w:pPr>
      <w:rPr>
        <w:rFonts w:ascii="Arial" w:hAnsi="Arial" w:hint="default"/>
      </w:rPr>
    </w:lvl>
  </w:abstractNum>
  <w:abstractNum w:abstractNumId="7">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11DDF"/>
    <w:multiLevelType w:val="hybridMultilevel"/>
    <w:tmpl w:val="40D21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4153BA"/>
    <w:multiLevelType w:val="hybridMultilevel"/>
    <w:tmpl w:val="7F869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152552"/>
    <w:multiLevelType w:val="hybridMultilevel"/>
    <w:tmpl w:val="EF041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2"/>
  </w:num>
  <w:num w:numId="6">
    <w:abstractNumId w:val="0"/>
  </w:num>
  <w:num w:numId="7">
    <w:abstractNumId w:val="6"/>
  </w:num>
  <w:num w:numId="8">
    <w:abstractNumId w:val="1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1F3D"/>
    <w:rsid w:val="000246A1"/>
    <w:rsid w:val="000415A9"/>
    <w:rsid w:val="00055C58"/>
    <w:rsid w:val="00060308"/>
    <w:rsid w:val="00084874"/>
    <w:rsid w:val="0009774A"/>
    <w:rsid w:val="000B5FE4"/>
    <w:rsid w:val="000D0249"/>
    <w:rsid w:val="000E2165"/>
    <w:rsid w:val="000E36AC"/>
    <w:rsid w:val="000E5644"/>
    <w:rsid w:val="000F03EB"/>
    <w:rsid w:val="000F71E7"/>
    <w:rsid w:val="00110D3C"/>
    <w:rsid w:val="00114C9B"/>
    <w:rsid w:val="00120A32"/>
    <w:rsid w:val="00131843"/>
    <w:rsid w:val="00137858"/>
    <w:rsid w:val="00141EC6"/>
    <w:rsid w:val="00146290"/>
    <w:rsid w:val="0016052E"/>
    <w:rsid w:val="0016377B"/>
    <w:rsid w:val="0017225D"/>
    <w:rsid w:val="001736E6"/>
    <w:rsid w:val="001751C4"/>
    <w:rsid w:val="001809F5"/>
    <w:rsid w:val="001866C9"/>
    <w:rsid w:val="00191A69"/>
    <w:rsid w:val="00196795"/>
    <w:rsid w:val="001A3D0D"/>
    <w:rsid w:val="001B6EFE"/>
    <w:rsid w:val="001C2AF1"/>
    <w:rsid w:val="001C53D1"/>
    <w:rsid w:val="001C79D6"/>
    <w:rsid w:val="001D11A1"/>
    <w:rsid w:val="001D13DB"/>
    <w:rsid w:val="001D487C"/>
    <w:rsid w:val="001E199A"/>
    <w:rsid w:val="001E1E1B"/>
    <w:rsid w:val="001E7F69"/>
    <w:rsid w:val="00200BCA"/>
    <w:rsid w:val="002070A8"/>
    <w:rsid w:val="00216614"/>
    <w:rsid w:val="00230257"/>
    <w:rsid w:val="0023389B"/>
    <w:rsid w:val="00235E04"/>
    <w:rsid w:val="002406C7"/>
    <w:rsid w:val="00241C6A"/>
    <w:rsid w:val="0026753C"/>
    <w:rsid w:val="00272E7B"/>
    <w:rsid w:val="0027337C"/>
    <w:rsid w:val="00277015"/>
    <w:rsid w:val="002A43E4"/>
    <w:rsid w:val="002A5E61"/>
    <w:rsid w:val="002C3314"/>
    <w:rsid w:val="002C3639"/>
    <w:rsid w:val="002D14E7"/>
    <w:rsid w:val="002D719F"/>
    <w:rsid w:val="002E04C0"/>
    <w:rsid w:val="002E07DE"/>
    <w:rsid w:val="002E6555"/>
    <w:rsid w:val="002F4A87"/>
    <w:rsid w:val="003130DC"/>
    <w:rsid w:val="00315D1D"/>
    <w:rsid w:val="00316254"/>
    <w:rsid w:val="00330812"/>
    <w:rsid w:val="003324F2"/>
    <w:rsid w:val="003435E7"/>
    <w:rsid w:val="003457B2"/>
    <w:rsid w:val="00345A3C"/>
    <w:rsid w:val="00354379"/>
    <w:rsid w:val="00360968"/>
    <w:rsid w:val="00365A37"/>
    <w:rsid w:val="0036767D"/>
    <w:rsid w:val="0037283E"/>
    <w:rsid w:val="00375D6D"/>
    <w:rsid w:val="00381763"/>
    <w:rsid w:val="0038396C"/>
    <w:rsid w:val="00384AFA"/>
    <w:rsid w:val="00393BCC"/>
    <w:rsid w:val="00397BFB"/>
    <w:rsid w:val="003C2ECD"/>
    <w:rsid w:val="003C41E3"/>
    <w:rsid w:val="003D1F01"/>
    <w:rsid w:val="003D5D4A"/>
    <w:rsid w:val="003E3DF6"/>
    <w:rsid w:val="003F1335"/>
    <w:rsid w:val="00413496"/>
    <w:rsid w:val="00415CA6"/>
    <w:rsid w:val="00421D28"/>
    <w:rsid w:val="00422A18"/>
    <w:rsid w:val="00425855"/>
    <w:rsid w:val="00425D01"/>
    <w:rsid w:val="004277FA"/>
    <w:rsid w:val="00433119"/>
    <w:rsid w:val="00446C25"/>
    <w:rsid w:val="00461A15"/>
    <w:rsid w:val="004668D8"/>
    <w:rsid w:val="004779DD"/>
    <w:rsid w:val="00490285"/>
    <w:rsid w:val="0049097A"/>
    <w:rsid w:val="004A0025"/>
    <w:rsid w:val="004C098F"/>
    <w:rsid w:val="004C212C"/>
    <w:rsid w:val="004C7DA8"/>
    <w:rsid w:val="004D21F8"/>
    <w:rsid w:val="004D2363"/>
    <w:rsid w:val="004D5114"/>
    <w:rsid w:val="004E7300"/>
    <w:rsid w:val="004E7B5B"/>
    <w:rsid w:val="004F54A2"/>
    <w:rsid w:val="00504683"/>
    <w:rsid w:val="005055EC"/>
    <w:rsid w:val="005103D0"/>
    <w:rsid w:val="00533DAC"/>
    <w:rsid w:val="00542778"/>
    <w:rsid w:val="005451B8"/>
    <w:rsid w:val="00545341"/>
    <w:rsid w:val="0057065D"/>
    <w:rsid w:val="00595E7E"/>
    <w:rsid w:val="005B5FCF"/>
    <w:rsid w:val="005C3E39"/>
    <w:rsid w:val="005E07A5"/>
    <w:rsid w:val="005F44E4"/>
    <w:rsid w:val="005F6025"/>
    <w:rsid w:val="005F6E0F"/>
    <w:rsid w:val="00604D29"/>
    <w:rsid w:val="00607D4D"/>
    <w:rsid w:val="00611A0C"/>
    <w:rsid w:val="0063236F"/>
    <w:rsid w:val="0064209C"/>
    <w:rsid w:val="006647EF"/>
    <w:rsid w:val="00670C7A"/>
    <w:rsid w:val="0067588F"/>
    <w:rsid w:val="006770AA"/>
    <w:rsid w:val="006778C9"/>
    <w:rsid w:val="006813AA"/>
    <w:rsid w:val="00684C58"/>
    <w:rsid w:val="0068711A"/>
    <w:rsid w:val="006916C9"/>
    <w:rsid w:val="00695B20"/>
    <w:rsid w:val="006A1314"/>
    <w:rsid w:val="006A5C82"/>
    <w:rsid w:val="006B346C"/>
    <w:rsid w:val="006D5F0A"/>
    <w:rsid w:val="006E405C"/>
    <w:rsid w:val="006F18F1"/>
    <w:rsid w:val="006F452B"/>
    <w:rsid w:val="006F591B"/>
    <w:rsid w:val="00707AE9"/>
    <w:rsid w:val="00712D5D"/>
    <w:rsid w:val="007263A4"/>
    <w:rsid w:val="007264D8"/>
    <w:rsid w:val="007266B3"/>
    <w:rsid w:val="00734387"/>
    <w:rsid w:val="007377A3"/>
    <w:rsid w:val="00741D8D"/>
    <w:rsid w:val="00757953"/>
    <w:rsid w:val="00771F2D"/>
    <w:rsid w:val="00783F23"/>
    <w:rsid w:val="00792B9A"/>
    <w:rsid w:val="007946AF"/>
    <w:rsid w:val="007B0CB6"/>
    <w:rsid w:val="007B7D45"/>
    <w:rsid w:val="007D42E3"/>
    <w:rsid w:val="00803492"/>
    <w:rsid w:val="00810770"/>
    <w:rsid w:val="00814091"/>
    <w:rsid w:val="00814B4A"/>
    <w:rsid w:val="00815CF7"/>
    <w:rsid w:val="00823C0B"/>
    <w:rsid w:val="00840805"/>
    <w:rsid w:val="00854FF0"/>
    <w:rsid w:val="00857094"/>
    <w:rsid w:val="00857ACE"/>
    <w:rsid w:val="008615AB"/>
    <w:rsid w:val="00875A05"/>
    <w:rsid w:val="008875C4"/>
    <w:rsid w:val="00891B7E"/>
    <w:rsid w:val="00893552"/>
    <w:rsid w:val="008A562C"/>
    <w:rsid w:val="008A67E9"/>
    <w:rsid w:val="008A6918"/>
    <w:rsid w:val="008A7412"/>
    <w:rsid w:val="008B0F89"/>
    <w:rsid w:val="008D03AF"/>
    <w:rsid w:val="008D3637"/>
    <w:rsid w:val="008D53A6"/>
    <w:rsid w:val="008F5084"/>
    <w:rsid w:val="008F63E9"/>
    <w:rsid w:val="009156F0"/>
    <w:rsid w:val="0091586E"/>
    <w:rsid w:val="00920E54"/>
    <w:rsid w:val="0092291C"/>
    <w:rsid w:val="0092749E"/>
    <w:rsid w:val="0093044D"/>
    <w:rsid w:val="009318CB"/>
    <w:rsid w:val="0093656D"/>
    <w:rsid w:val="0094032E"/>
    <w:rsid w:val="00943F1A"/>
    <w:rsid w:val="00945E99"/>
    <w:rsid w:val="00955EFA"/>
    <w:rsid w:val="00960C73"/>
    <w:rsid w:val="00994B6A"/>
    <w:rsid w:val="009957C8"/>
    <w:rsid w:val="00995DF6"/>
    <w:rsid w:val="009A2CB7"/>
    <w:rsid w:val="009B54EF"/>
    <w:rsid w:val="009B62F8"/>
    <w:rsid w:val="009C1655"/>
    <w:rsid w:val="009C19F6"/>
    <w:rsid w:val="009C523F"/>
    <w:rsid w:val="009D0858"/>
    <w:rsid w:val="009D1667"/>
    <w:rsid w:val="009D1F1D"/>
    <w:rsid w:val="009D2125"/>
    <w:rsid w:val="009D5F0A"/>
    <w:rsid w:val="009D756D"/>
    <w:rsid w:val="009E4D0C"/>
    <w:rsid w:val="009E58AE"/>
    <w:rsid w:val="009F5C97"/>
    <w:rsid w:val="00A06D3D"/>
    <w:rsid w:val="00A11A76"/>
    <w:rsid w:val="00A17D27"/>
    <w:rsid w:val="00A4213A"/>
    <w:rsid w:val="00A470FF"/>
    <w:rsid w:val="00A5172F"/>
    <w:rsid w:val="00A57F71"/>
    <w:rsid w:val="00A66CFA"/>
    <w:rsid w:val="00A721B5"/>
    <w:rsid w:val="00A729EF"/>
    <w:rsid w:val="00A74945"/>
    <w:rsid w:val="00A77724"/>
    <w:rsid w:val="00A90138"/>
    <w:rsid w:val="00A9301F"/>
    <w:rsid w:val="00AA4B88"/>
    <w:rsid w:val="00AC3F26"/>
    <w:rsid w:val="00AC4620"/>
    <w:rsid w:val="00AD522D"/>
    <w:rsid w:val="00AF3F7B"/>
    <w:rsid w:val="00B0055A"/>
    <w:rsid w:val="00B074E6"/>
    <w:rsid w:val="00B13186"/>
    <w:rsid w:val="00B14E6E"/>
    <w:rsid w:val="00B31B3C"/>
    <w:rsid w:val="00B418B0"/>
    <w:rsid w:val="00B44039"/>
    <w:rsid w:val="00B51D08"/>
    <w:rsid w:val="00B524D4"/>
    <w:rsid w:val="00B56AC1"/>
    <w:rsid w:val="00B56CE3"/>
    <w:rsid w:val="00B579EB"/>
    <w:rsid w:val="00B905DC"/>
    <w:rsid w:val="00B95903"/>
    <w:rsid w:val="00B95995"/>
    <w:rsid w:val="00BA079D"/>
    <w:rsid w:val="00BA25D2"/>
    <w:rsid w:val="00BA2FBC"/>
    <w:rsid w:val="00BA3211"/>
    <w:rsid w:val="00BA4707"/>
    <w:rsid w:val="00BC6120"/>
    <w:rsid w:val="00BD3EFB"/>
    <w:rsid w:val="00BD4445"/>
    <w:rsid w:val="00BD51DE"/>
    <w:rsid w:val="00BF204D"/>
    <w:rsid w:val="00C07D47"/>
    <w:rsid w:val="00C155A4"/>
    <w:rsid w:val="00C17FD9"/>
    <w:rsid w:val="00C54DB1"/>
    <w:rsid w:val="00C568D4"/>
    <w:rsid w:val="00C57A2D"/>
    <w:rsid w:val="00C83DD0"/>
    <w:rsid w:val="00CA41E7"/>
    <w:rsid w:val="00CB3472"/>
    <w:rsid w:val="00CD064D"/>
    <w:rsid w:val="00CD0796"/>
    <w:rsid w:val="00CD0F55"/>
    <w:rsid w:val="00CD11F8"/>
    <w:rsid w:val="00CE1818"/>
    <w:rsid w:val="00CF0C19"/>
    <w:rsid w:val="00D07E62"/>
    <w:rsid w:val="00D156DC"/>
    <w:rsid w:val="00D2557C"/>
    <w:rsid w:val="00D4640C"/>
    <w:rsid w:val="00D46948"/>
    <w:rsid w:val="00D57A3F"/>
    <w:rsid w:val="00D600D7"/>
    <w:rsid w:val="00D665D2"/>
    <w:rsid w:val="00D77B00"/>
    <w:rsid w:val="00D808C6"/>
    <w:rsid w:val="00D80DC7"/>
    <w:rsid w:val="00DB1495"/>
    <w:rsid w:val="00DB1BF9"/>
    <w:rsid w:val="00DC1F71"/>
    <w:rsid w:val="00DC4F67"/>
    <w:rsid w:val="00DE06E6"/>
    <w:rsid w:val="00DE1EF6"/>
    <w:rsid w:val="00DE60EC"/>
    <w:rsid w:val="00E02BD1"/>
    <w:rsid w:val="00E17E2A"/>
    <w:rsid w:val="00E24B86"/>
    <w:rsid w:val="00E3028F"/>
    <w:rsid w:val="00E36F6F"/>
    <w:rsid w:val="00E4432D"/>
    <w:rsid w:val="00E51A81"/>
    <w:rsid w:val="00E545F7"/>
    <w:rsid w:val="00E54932"/>
    <w:rsid w:val="00E60C8A"/>
    <w:rsid w:val="00E8347C"/>
    <w:rsid w:val="00E85AFD"/>
    <w:rsid w:val="00E90ECE"/>
    <w:rsid w:val="00E94656"/>
    <w:rsid w:val="00EC0B69"/>
    <w:rsid w:val="00ED07D3"/>
    <w:rsid w:val="00ED1CD8"/>
    <w:rsid w:val="00ED69F8"/>
    <w:rsid w:val="00F12179"/>
    <w:rsid w:val="00F1562E"/>
    <w:rsid w:val="00F17409"/>
    <w:rsid w:val="00F80DA7"/>
    <w:rsid w:val="00FA13E6"/>
    <w:rsid w:val="00FA1E59"/>
    <w:rsid w:val="00FC39FA"/>
    <w:rsid w:val="00FF3458"/>
    <w:rsid w:val="00FF4112"/>
    <w:rsid w:val="00FF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character" w:styleId="FollowedHyperlink">
    <w:name w:val="FollowedHyperlink"/>
    <w:uiPriority w:val="99"/>
    <w:semiHidden/>
    <w:unhideWhenUsed/>
    <w:rsid w:val="00315D1D"/>
    <w:rPr>
      <w:color w:val="800080"/>
      <w:u w:val="single"/>
    </w:rPr>
  </w:style>
  <w:style w:type="paragraph" w:styleId="ListParagraph">
    <w:name w:val="List Paragraph"/>
    <w:basedOn w:val="Normal"/>
    <w:uiPriority w:val="34"/>
    <w:qFormat/>
    <w:rsid w:val="00ED07D3"/>
    <w:pPr>
      <w:ind w:left="720"/>
      <w:contextualSpacing/>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character" w:styleId="FollowedHyperlink">
    <w:name w:val="FollowedHyperlink"/>
    <w:uiPriority w:val="99"/>
    <w:semiHidden/>
    <w:unhideWhenUsed/>
    <w:rsid w:val="00315D1D"/>
    <w:rPr>
      <w:color w:val="800080"/>
      <w:u w:val="single"/>
    </w:rPr>
  </w:style>
  <w:style w:type="paragraph" w:styleId="ListParagraph">
    <w:name w:val="List Paragraph"/>
    <w:basedOn w:val="Normal"/>
    <w:uiPriority w:val="34"/>
    <w:qFormat/>
    <w:rsid w:val="00ED07D3"/>
    <w:pPr>
      <w:ind w:left="720"/>
      <w:contextualSpacing/>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94447662">
      <w:bodyDiv w:val="1"/>
      <w:marLeft w:val="0"/>
      <w:marRight w:val="0"/>
      <w:marTop w:val="0"/>
      <w:marBottom w:val="0"/>
      <w:divBdr>
        <w:top w:val="none" w:sz="0" w:space="0" w:color="auto"/>
        <w:left w:val="none" w:sz="0" w:space="0" w:color="auto"/>
        <w:bottom w:val="none" w:sz="0" w:space="0" w:color="auto"/>
        <w:right w:val="none" w:sz="0" w:space="0" w:color="auto"/>
      </w:divBdr>
    </w:div>
    <w:div w:id="186068730">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857238698">
      <w:bodyDiv w:val="1"/>
      <w:marLeft w:val="0"/>
      <w:marRight w:val="0"/>
      <w:marTop w:val="0"/>
      <w:marBottom w:val="0"/>
      <w:divBdr>
        <w:top w:val="none" w:sz="0" w:space="0" w:color="auto"/>
        <w:left w:val="none" w:sz="0" w:space="0" w:color="auto"/>
        <w:bottom w:val="none" w:sz="0" w:space="0" w:color="auto"/>
        <w:right w:val="none" w:sz="0" w:space="0" w:color="auto"/>
      </w:divBdr>
      <w:divsChild>
        <w:div w:id="2049990420">
          <w:marLeft w:val="446"/>
          <w:marRight w:val="0"/>
          <w:marTop w:val="115"/>
          <w:marBottom w:val="120"/>
          <w:divBdr>
            <w:top w:val="none" w:sz="0" w:space="0" w:color="auto"/>
            <w:left w:val="none" w:sz="0" w:space="0" w:color="auto"/>
            <w:bottom w:val="none" w:sz="0" w:space="0" w:color="auto"/>
            <w:right w:val="none" w:sz="0" w:space="0" w:color="auto"/>
          </w:divBdr>
        </w:div>
      </w:divsChild>
    </w:div>
    <w:div w:id="857621185">
      <w:bodyDiv w:val="1"/>
      <w:marLeft w:val="0"/>
      <w:marRight w:val="0"/>
      <w:marTop w:val="0"/>
      <w:marBottom w:val="0"/>
      <w:divBdr>
        <w:top w:val="none" w:sz="0" w:space="0" w:color="auto"/>
        <w:left w:val="none" w:sz="0" w:space="0" w:color="auto"/>
        <w:bottom w:val="none" w:sz="0" w:space="0" w:color="auto"/>
        <w:right w:val="none" w:sz="0" w:space="0" w:color="auto"/>
      </w:divBdr>
    </w:div>
    <w:div w:id="1166438748">
      <w:bodyDiv w:val="1"/>
      <w:marLeft w:val="0"/>
      <w:marRight w:val="0"/>
      <w:marTop w:val="0"/>
      <w:marBottom w:val="0"/>
      <w:divBdr>
        <w:top w:val="none" w:sz="0" w:space="0" w:color="auto"/>
        <w:left w:val="none" w:sz="0" w:space="0" w:color="auto"/>
        <w:bottom w:val="none" w:sz="0" w:space="0" w:color="auto"/>
        <w:right w:val="none" w:sz="0" w:space="0" w:color="auto"/>
      </w:divBdr>
    </w:div>
    <w:div w:id="1557207439">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35739553">
      <w:bodyDiv w:val="1"/>
      <w:marLeft w:val="0"/>
      <w:marRight w:val="0"/>
      <w:marTop w:val="0"/>
      <w:marBottom w:val="0"/>
      <w:divBdr>
        <w:top w:val="none" w:sz="0" w:space="0" w:color="auto"/>
        <w:left w:val="none" w:sz="0" w:space="0" w:color="auto"/>
        <w:bottom w:val="none" w:sz="0" w:space="0" w:color="auto"/>
        <w:right w:val="none" w:sz="0" w:space="0" w:color="auto"/>
      </w:divBdr>
    </w:div>
    <w:div w:id="1872766523">
      <w:bodyDiv w:val="1"/>
      <w:marLeft w:val="0"/>
      <w:marRight w:val="0"/>
      <w:marTop w:val="0"/>
      <w:marBottom w:val="0"/>
      <w:divBdr>
        <w:top w:val="none" w:sz="0" w:space="0" w:color="auto"/>
        <w:left w:val="none" w:sz="0" w:space="0" w:color="auto"/>
        <w:bottom w:val="none" w:sz="0" w:space="0" w:color="auto"/>
        <w:right w:val="none" w:sz="0" w:space="0" w:color="auto"/>
      </w:divBdr>
    </w:div>
    <w:div w:id="1889410510">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1243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engineering/current-students/academic-honesty.php" TargetMode="External"/><Relationship Id="rId18" Type="http://schemas.openxmlformats.org/officeDocument/2006/relationships/hyperlink" Target="mailto:zercher@uta.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ta.edu/titleIX" TargetMode="External"/><Relationship Id="rId17" Type="http://schemas.openxmlformats.org/officeDocument/2006/relationships/hyperlink" Target="http://www.uta.edu/sf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edu/disability"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uta.edu/resources" TargetMode="External"/><Relationship Id="rId23" Type="http://schemas.openxmlformats.org/officeDocument/2006/relationships/footer" Target="footer2.xml"/><Relationship Id="rId10" Type="http://schemas.openxmlformats.org/officeDocument/2006/relationships/hyperlink" Target="http://wweb.uta.edu/aao/fao/" TargetMode="External"/><Relationship Id="rId19" Type="http://schemas.openxmlformats.org/officeDocument/2006/relationships/hyperlink" Target="http://www.uta.edu/engineering/future-students/engineering-online/proctor-information.php" TargetMode="External"/><Relationship Id="rId4" Type="http://schemas.microsoft.com/office/2007/relationships/stylesWithEffects" Target="stylesWithEffects.xml"/><Relationship Id="rId9" Type="http://schemas.openxmlformats.org/officeDocument/2006/relationships/hyperlink" Target="http://catalog.uta.edu/academicregulations/grades/" TargetMode="External"/><Relationship Id="rId14" Type="http://schemas.openxmlformats.org/officeDocument/2006/relationships/hyperlink" Target="mailto:resources@uta.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CD315-8D8F-48E1-BCAA-403FA9FA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15778</CharactersWithSpaces>
  <SharedDoc>false</SharedDoc>
  <HLinks>
    <vt:vector size="192" baseType="variant">
      <vt:variant>
        <vt:i4>1376299</vt:i4>
      </vt:variant>
      <vt:variant>
        <vt:i4>93</vt:i4>
      </vt:variant>
      <vt:variant>
        <vt:i4>0</vt:i4>
      </vt:variant>
      <vt:variant>
        <vt:i4>5</vt:i4>
      </vt:variant>
      <vt:variant>
        <vt:lpwstr>mailto:sbeckett@uta.edu</vt:lpwstr>
      </vt:variant>
      <vt:variant>
        <vt:lpwstr/>
      </vt:variant>
      <vt:variant>
        <vt:i4>4390989</vt:i4>
      </vt:variant>
      <vt:variant>
        <vt:i4>90</vt:i4>
      </vt:variant>
      <vt:variant>
        <vt:i4>0</vt:i4>
      </vt:variant>
      <vt:variant>
        <vt:i4>5</vt:i4>
      </vt:variant>
      <vt:variant>
        <vt:lpwstr>http://libguides.uta.edu/policyissues</vt:lpwstr>
      </vt:variant>
      <vt:variant>
        <vt:lpwstr/>
      </vt:variant>
      <vt:variant>
        <vt:i4>2883636</vt:i4>
      </vt:variant>
      <vt:variant>
        <vt:i4>87</vt:i4>
      </vt:variant>
      <vt:variant>
        <vt:i4>0</vt:i4>
      </vt:variant>
      <vt:variant>
        <vt:i4>5</vt:i4>
      </vt:variant>
      <vt:variant>
        <vt:lpwstr>http://libguides.uta.edu/os</vt:lpwstr>
      </vt:variant>
      <vt:variant>
        <vt:lpwstr/>
      </vt:variant>
      <vt:variant>
        <vt:i4>2424938</vt:i4>
      </vt:variant>
      <vt:variant>
        <vt:i4>84</vt:i4>
      </vt:variant>
      <vt:variant>
        <vt:i4>0</vt:i4>
      </vt:variant>
      <vt:variant>
        <vt:i4>5</vt:i4>
      </vt:variant>
      <vt:variant>
        <vt:lpwstr>http://ask.uta.edu/</vt:lpwstr>
      </vt:variant>
      <vt:variant>
        <vt:lpwstr/>
      </vt:variant>
      <vt:variant>
        <vt:i4>2621481</vt:i4>
      </vt:variant>
      <vt:variant>
        <vt:i4>81</vt:i4>
      </vt:variant>
      <vt:variant>
        <vt:i4>0</vt:i4>
      </vt:variant>
      <vt:variant>
        <vt:i4>5</vt:i4>
      </vt:variant>
      <vt:variant>
        <vt:lpwstr>http://libguides.uta.edu/offcampus</vt:lpwstr>
      </vt:variant>
      <vt:variant>
        <vt:lpwstr/>
      </vt:variant>
      <vt:variant>
        <vt:i4>4915202</vt:i4>
      </vt:variant>
      <vt:variant>
        <vt:i4>78</vt:i4>
      </vt:variant>
      <vt:variant>
        <vt:i4>0</vt:i4>
      </vt:variant>
      <vt:variant>
        <vt:i4>5</vt:i4>
      </vt:variant>
      <vt:variant>
        <vt:lpwstr>http://www.uta.edu/library/help/tutorials.php</vt:lpwstr>
      </vt:variant>
      <vt:variant>
        <vt:lpwstr/>
      </vt:variant>
      <vt:variant>
        <vt:i4>3932193</vt:i4>
      </vt:variant>
      <vt:variant>
        <vt:i4>75</vt:i4>
      </vt:variant>
      <vt:variant>
        <vt:i4>0</vt:i4>
      </vt:variant>
      <vt:variant>
        <vt:i4>5</vt:i4>
      </vt:variant>
      <vt:variant>
        <vt:lpwstr>http://utalink.uta.edu:9003/UTAlink/az</vt:lpwstr>
      </vt:variant>
      <vt:variant>
        <vt:lpwstr/>
      </vt:variant>
      <vt:variant>
        <vt:i4>589827</vt:i4>
      </vt:variant>
      <vt:variant>
        <vt:i4>72</vt:i4>
      </vt:variant>
      <vt:variant>
        <vt:i4>0</vt:i4>
      </vt:variant>
      <vt:variant>
        <vt:i4>5</vt:i4>
      </vt:variant>
      <vt:variant>
        <vt:lpwstr>http://discover.uta.edu/</vt:lpwstr>
      </vt:variant>
      <vt:variant>
        <vt:lpwstr/>
      </vt:variant>
      <vt:variant>
        <vt:i4>2031638</vt:i4>
      </vt:variant>
      <vt:variant>
        <vt:i4>69</vt:i4>
      </vt:variant>
      <vt:variant>
        <vt:i4>0</vt:i4>
      </vt:variant>
      <vt:variant>
        <vt:i4>5</vt:i4>
      </vt:variant>
      <vt:variant>
        <vt:lpwstr>http://pulse.uta.edu/vwebv/enterCourseReserve.do</vt:lpwstr>
      </vt:variant>
      <vt:variant>
        <vt:lpwstr/>
      </vt:variant>
      <vt:variant>
        <vt:i4>3342375</vt:i4>
      </vt:variant>
      <vt:variant>
        <vt:i4>66</vt:i4>
      </vt:variant>
      <vt:variant>
        <vt:i4>0</vt:i4>
      </vt:variant>
      <vt:variant>
        <vt:i4>5</vt:i4>
      </vt:variant>
      <vt:variant>
        <vt:lpwstr>http://www-test.uta.edu/library/databases/index.php</vt:lpwstr>
      </vt:variant>
      <vt:variant>
        <vt:lpwstr/>
      </vt:variant>
      <vt:variant>
        <vt:i4>7208993</vt:i4>
      </vt:variant>
      <vt:variant>
        <vt:i4>63</vt:i4>
      </vt:variant>
      <vt:variant>
        <vt:i4>0</vt:i4>
      </vt:variant>
      <vt:variant>
        <vt:i4>5</vt:i4>
      </vt:variant>
      <vt:variant>
        <vt:lpwstr>http://www-test.uta.edu/library/help/subject-librarians.php</vt:lpwstr>
      </vt:variant>
      <vt:variant>
        <vt:lpwstr/>
      </vt:variant>
      <vt:variant>
        <vt:i4>4390939</vt:i4>
      </vt:variant>
      <vt:variant>
        <vt:i4>60</vt:i4>
      </vt:variant>
      <vt:variant>
        <vt:i4>0</vt:i4>
      </vt:variant>
      <vt:variant>
        <vt:i4>5</vt:i4>
      </vt:variant>
      <vt:variant>
        <vt:lpwstr>http://libguides.uta.edu/</vt:lpwstr>
      </vt:variant>
      <vt:variant>
        <vt:lpwstr/>
      </vt:variant>
      <vt:variant>
        <vt:i4>3735592</vt:i4>
      </vt:variant>
      <vt:variant>
        <vt:i4>57</vt:i4>
      </vt:variant>
      <vt:variant>
        <vt:i4>0</vt:i4>
      </vt:variant>
      <vt:variant>
        <vt:i4>5</vt:i4>
      </vt:variant>
      <vt:variant>
        <vt:lpwstr>http://www.uta.edu/library</vt:lpwstr>
      </vt:variant>
      <vt:variant>
        <vt:lpwstr/>
      </vt:variant>
      <vt:variant>
        <vt:i4>852055</vt:i4>
      </vt:variant>
      <vt:variant>
        <vt:i4>54</vt:i4>
      </vt:variant>
      <vt:variant>
        <vt:i4>0</vt:i4>
      </vt:variant>
      <vt:variant>
        <vt:i4>5</vt:i4>
      </vt:variant>
      <vt:variant>
        <vt:lpwstr>http://www.uta.edu/library/services/distance.php</vt:lpwstr>
      </vt:variant>
      <vt:variant>
        <vt:lpwstr/>
      </vt:variant>
      <vt:variant>
        <vt:i4>7208993</vt:i4>
      </vt:variant>
      <vt:variant>
        <vt:i4>51</vt:i4>
      </vt:variant>
      <vt:variant>
        <vt:i4>0</vt:i4>
      </vt:variant>
      <vt:variant>
        <vt:i4>5</vt:i4>
      </vt:variant>
      <vt:variant>
        <vt:lpwstr>http://www-test.uta.edu/library/help/subject-librarians.php</vt:lpwstr>
      </vt:variant>
      <vt:variant>
        <vt:lpwstr/>
      </vt:variant>
      <vt:variant>
        <vt:i4>1310751</vt:i4>
      </vt:variant>
      <vt:variant>
        <vt:i4>48</vt:i4>
      </vt:variant>
      <vt:variant>
        <vt:i4>0</vt:i4>
      </vt:variant>
      <vt:variant>
        <vt:i4>5</vt:i4>
      </vt:variant>
      <vt:variant>
        <vt:lpwstr>http://distance.uta.edu/Help/</vt:lpwstr>
      </vt:variant>
      <vt:variant>
        <vt:lpwstr/>
      </vt:variant>
      <vt:variant>
        <vt:i4>3735592</vt:i4>
      </vt:variant>
      <vt:variant>
        <vt:i4>45</vt:i4>
      </vt:variant>
      <vt:variant>
        <vt:i4>0</vt:i4>
      </vt:variant>
      <vt:variant>
        <vt:i4>5</vt:i4>
      </vt:variant>
      <vt:variant>
        <vt:lpwstr>http://www.uta.edu/library</vt:lpwstr>
      </vt:variant>
      <vt:variant>
        <vt:lpwstr/>
      </vt:variant>
      <vt:variant>
        <vt:i4>3735664</vt:i4>
      </vt:variant>
      <vt:variant>
        <vt:i4>42</vt:i4>
      </vt:variant>
      <vt:variant>
        <vt:i4>0</vt:i4>
      </vt:variant>
      <vt:variant>
        <vt:i4>5</vt:i4>
      </vt:variant>
      <vt:variant>
        <vt:lpwstr>http://library.uta.edu/</vt:lpwstr>
      </vt:variant>
      <vt:variant>
        <vt:lpwstr/>
      </vt:variant>
      <vt:variant>
        <vt:i4>3407930</vt:i4>
      </vt:variant>
      <vt:variant>
        <vt:i4>39</vt:i4>
      </vt:variant>
      <vt:variant>
        <vt:i4>0</vt:i4>
      </vt:variant>
      <vt:variant>
        <vt:i4>5</vt:i4>
      </vt:variant>
      <vt:variant>
        <vt:lpwstr>http://www.uta.edu/uta/acadcal.php</vt:lpwstr>
      </vt:variant>
      <vt:variant>
        <vt:lpwstr/>
      </vt:variant>
      <vt:variant>
        <vt:i4>5439531</vt:i4>
      </vt:variant>
      <vt:variant>
        <vt:i4>36</vt:i4>
      </vt:variant>
      <vt:variant>
        <vt:i4>0</vt:i4>
      </vt:variant>
      <vt:variant>
        <vt:i4>5</vt:i4>
      </vt:variant>
      <vt:variant>
        <vt:lpwstr>http://wweb.uta.edu/ses/recordsandregistration/content/faculty_staff/default.aspx</vt:lpwstr>
      </vt:variant>
      <vt:variant>
        <vt:lpwstr/>
      </vt:variant>
      <vt:variant>
        <vt:i4>3735657</vt:i4>
      </vt:variant>
      <vt:variant>
        <vt:i4>33</vt:i4>
      </vt:variant>
      <vt:variant>
        <vt:i4>0</vt:i4>
      </vt:variant>
      <vt:variant>
        <vt:i4>5</vt:i4>
      </vt:variant>
      <vt:variant>
        <vt:lpwstr>http://wweb.uta.edu/ses/recordsandregistration/</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2949246</vt:i4>
      </vt:variant>
      <vt:variant>
        <vt:i4>15</vt:i4>
      </vt:variant>
      <vt:variant>
        <vt:i4>0</vt:i4>
      </vt:variant>
      <vt:variant>
        <vt:i4>5</vt:i4>
      </vt:variant>
      <vt:variant>
        <vt:lpwstr>http://wweb.uta.edu/ses/fao</vt:lpwstr>
      </vt:variant>
      <vt:variant>
        <vt:lpwstr/>
      </vt:variant>
      <vt:variant>
        <vt:i4>7012464</vt:i4>
      </vt:variant>
      <vt:variant>
        <vt:i4>12</vt:i4>
      </vt:variant>
      <vt:variant>
        <vt:i4>0</vt:i4>
      </vt:variant>
      <vt:variant>
        <vt:i4>5</vt:i4>
      </vt:variant>
      <vt:variant>
        <vt:lpwstr>http://www.uta.edu/gradcatalog/2012/general/regulations/</vt:lpwstr>
      </vt:variant>
      <vt:variant>
        <vt:lpwstr>grades</vt:lpwstr>
      </vt:variant>
      <vt:variant>
        <vt:i4>7012422</vt:i4>
      </vt:variant>
      <vt:variant>
        <vt:i4>9</vt:i4>
      </vt:variant>
      <vt:variant>
        <vt:i4>0</vt:i4>
      </vt:variant>
      <vt:variant>
        <vt:i4>5</vt:i4>
      </vt:variant>
      <vt:variant>
        <vt:lpwstr>http://wweb.uta.edu/catalog/content/general/academic_regulations.aspx</vt:lpwstr>
      </vt:variant>
      <vt:variant>
        <vt:lpwstr>10</vt:lpwstr>
      </vt:variant>
      <vt:variant>
        <vt:i4>5701727</vt:i4>
      </vt:variant>
      <vt:variant>
        <vt:i4>6</vt:i4>
      </vt:variant>
      <vt:variant>
        <vt:i4>0</vt:i4>
      </vt:variant>
      <vt:variant>
        <vt:i4>5</vt:i4>
      </vt:variant>
      <vt:variant>
        <vt:lpwstr>http://activelearning.uta.edu/FacStaff/assessment.htm</vt:lpwstr>
      </vt:variant>
      <vt:variant>
        <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Rosenberger, Jay M</dc:creator>
  <cp:lastModifiedBy>bhuff</cp:lastModifiedBy>
  <cp:revision>6</cp:revision>
  <cp:lastPrinted>2009-06-15T17:05:00Z</cp:lastPrinted>
  <dcterms:created xsi:type="dcterms:W3CDTF">2016-01-19T12:59:00Z</dcterms:created>
  <dcterms:modified xsi:type="dcterms:W3CDTF">2016-01-19T15:27:00Z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LFWC\eberhrl</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ies>
</file>