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56B" w:rsidRPr="00234B6E" w:rsidRDefault="002B6869" w:rsidP="000D5C80">
      <w:pPr>
        <w:jc w:val="center"/>
        <w:rPr>
          <w:b/>
          <w:sz w:val="24"/>
          <w:szCs w:val="24"/>
        </w:rPr>
      </w:pPr>
      <w:r w:rsidRPr="00234B6E">
        <w:rPr>
          <w:noProof/>
          <w:sz w:val="24"/>
          <w:szCs w:val="24"/>
        </w:rPr>
        <w:drawing>
          <wp:inline distT="0" distB="0" distL="0" distR="0" wp14:anchorId="78CBA34F" wp14:editId="374516AB">
            <wp:extent cx="493395" cy="431800"/>
            <wp:effectExtent l="0" t="0" r="1905" b="6350"/>
            <wp:docPr id="1" name="Picture 1" descr="UT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95" cy="431800"/>
                    </a:xfrm>
                    <a:prstGeom prst="rect">
                      <a:avLst/>
                    </a:prstGeom>
                    <a:noFill/>
                    <a:ln>
                      <a:noFill/>
                    </a:ln>
                  </pic:spPr>
                </pic:pic>
              </a:graphicData>
            </a:graphic>
          </wp:inline>
        </w:drawing>
      </w:r>
    </w:p>
    <w:p w:rsidR="00CF156B" w:rsidRPr="00234B6E" w:rsidRDefault="00CF156B" w:rsidP="000D5C80">
      <w:pPr>
        <w:jc w:val="center"/>
        <w:rPr>
          <w:b/>
          <w:sz w:val="24"/>
          <w:szCs w:val="24"/>
        </w:rPr>
      </w:pPr>
    </w:p>
    <w:p w:rsidR="002D372C" w:rsidRPr="00234B6E" w:rsidRDefault="002D372C" w:rsidP="000D5C80">
      <w:pPr>
        <w:jc w:val="center"/>
        <w:rPr>
          <w:b/>
          <w:sz w:val="24"/>
          <w:szCs w:val="24"/>
        </w:rPr>
      </w:pPr>
      <w:r w:rsidRPr="00234B6E">
        <w:rPr>
          <w:b/>
          <w:sz w:val="24"/>
          <w:szCs w:val="24"/>
        </w:rPr>
        <w:t>UNIVERSITY OF TEXAS AT ARLINGTON</w:t>
      </w:r>
    </w:p>
    <w:p w:rsidR="000C0F0A" w:rsidRPr="00234B6E" w:rsidRDefault="000C0F0A" w:rsidP="000D5C80">
      <w:pPr>
        <w:jc w:val="center"/>
        <w:rPr>
          <w:b/>
          <w:sz w:val="24"/>
          <w:szCs w:val="24"/>
        </w:rPr>
      </w:pPr>
    </w:p>
    <w:p w:rsidR="002235CD" w:rsidRPr="00234B6E" w:rsidRDefault="002235CD" w:rsidP="000D5C80">
      <w:pPr>
        <w:jc w:val="center"/>
        <w:rPr>
          <w:b/>
          <w:sz w:val="24"/>
          <w:szCs w:val="24"/>
        </w:rPr>
      </w:pPr>
      <w:r w:rsidRPr="00234B6E">
        <w:rPr>
          <w:b/>
          <w:sz w:val="24"/>
          <w:szCs w:val="24"/>
        </w:rPr>
        <w:t>School of Social Work</w:t>
      </w:r>
    </w:p>
    <w:p w:rsidR="000C0F0A" w:rsidRPr="00234B6E" w:rsidRDefault="000C0F0A" w:rsidP="000D5C80">
      <w:pPr>
        <w:jc w:val="center"/>
        <w:rPr>
          <w:b/>
          <w:sz w:val="24"/>
          <w:szCs w:val="24"/>
        </w:rPr>
      </w:pPr>
    </w:p>
    <w:tbl>
      <w:tblPr>
        <w:tblStyle w:val="TableGrid"/>
        <w:tblW w:w="0" w:type="auto"/>
        <w:tblLook w:val="04A0" w:firstRow="1" w:lastRow="0" w:firstColumn="1" w:lastColumn="0" w:noHBand="0" w:noVBand="1"/>
      </w:tblPr>
      <w:tblGrid>
        <w:gridCol w:w="8630"/>
      </w:tblGrid>
      <w:tr w:rsidR="000C0F0A" w:rsidRPr="00234B6E" w:rsidTr="00D46241">
        <w:tc>
          <w:tcPr>
            <w:tcW w:w="8630" w:type="dxa"/>
          </w:tcPr>
          <w:p w:rsidR="00F46901" w:rsidRPr="00234B6E" w:rsidRDefault="00F46901" w:rsidP="000D5C80">
            <w:pPr>
              <w:rPr>
                <w:b/>
                <w:sz w:val="24"/>
                <w:szCs w:val="24"/>
              </w:rPr>
            </w:pPr>
          </w:p>
          <w:p w:rsidR="0030771F" w:rsidRPr="00234B6E" w:rsidRDefault="0030771F" w:rsidP="0030771F">
            <w:pPr>
              <w:rPr>
                <w:sz w:val="24"/>
                <w:szCs w:val="24"/>
              </w:rPr>
            </w:pPr>
            <w:r w:rsidRPr="00234B6E">
              <w:rPr>
                <w:b/>
                <w:sz w:val="24"/>
                <w:szCs w:val="24"/>
              </w:rPr>
              <w:t xml:space="preserve">Semester/Year:  </w:t>
            </w:r>
            <w:r w:rsidR="00557B6B">
              <w:rPr>
                <w:sz w:val="24"/>
                <w:szCs w:val="24"/>
              </w:rPr>
              <w:t>Summer 2016</w:t>
            </w:r>
          </w:p>
          <w:p w:rsidR="0030771F" w:rsidRPr="00234B6E" w:rsidRDefault="0030771F" w:rsidP="0030771F">
            <w:pPr>
              <w:rPr>
                <w:b/>
                <w:sz w:val="24"/>
                <w:szCs w:val="24"/>
              </w:rPr>
            </w:pPr>
          </w:p>
          <w:p w:rsidR="0030771F" w:rsidRPr="00234B6E" w:rsidRDefault="0030771F" w:rsidP="0030771F">
            <w:pPr>
              <w:rPr>
                <w:b/>
                <w:sz w:val="24"/>
                <w:szCs w:val="24"/>
              </w:rPr>
            </w:pPr>
            <w:r w:rsidRPr="00234B6E">
              <w:rPr>
                <w:b/>
                <w:sz w:val="24"/>
                <w:szCs w:val="24"/>
              </w:rPr>
              <w:t xml:space="preserve">Course Title:  </w:t>
            </w:r>
            <w:r w:rsidRPr="00234B6E">
              <w:rPr>
                <w:sz w:val="24"/>
                <w:szCs w:val="24"/>
              </w:rPr>
              <w:t>Treatment of Children and Adolescents</w:t>
            </w:r>
          </w:p>
          <w:p w:rsidR="0030771F" w:rsidRPr="00234B6E" w:rsidRDefault="0030771F" w:rsidP="0030771F">
            <w:pPr>
              <w:rPr>
                <w:b/>
                <w:sz w:val="24"/>
                <w:szCs w:val="24"/>
              </w:rPr>
            </w:pPr>
          </w:p>
          <w:p w:rsidR="0030771F" w:rsidRPr="00234B6E" w:rsidRDefault="0030771F" w:rsidP="0030771F">
            <w:pPr>
              <w:rPr>
                <w:b/>
                <w:sz w:val="24"/>
                <w:szCs w:val="24"/>
              </w:rPr>
            </w:pPr>
            <w:r w:rsidRPr="00234B6E">
              <w:rPr>
                <w:b/>
                <w:sz w:val="24"/>
                <w:szCs w:val="24"/>
              </w:rPr>
              <w:t xml:space="preserve">Course Prefix/Number/Section:  </w:t>
            </w:r>
            <w:r w:rsidRPr="00234B6E">
              <w:rPr>
                <w:sz w:val="24"/>
                <w:szCs w:val="24"/>
              </w:rPr>
              <w:t>SOCW 6344</w:t>
            </w:r>
            <w:r w:rsidR="00863E53" w:rsidRPr="00234B6E">
              <w:rPr>
                <w:sz w:val="24"/>
                <w:szCs w:val="24"/>
              </w:rPr>
              <w:t>-00</w:t>
            </w:r>
            <w:r w:rsidR="00557B6B">
              <w:rPr>
                <w:sz w:val="24"/>
                <w:szCs w:val="24"/>
              </w:rPr>
              <w:t>1</w:t>
            </w:r>
            <w:r w:rsidR="00D46241">
              <w:rPr>
                <w:sz w:val="24"/>
                <w:szCs w:val="24"/>
              </w:rPr>
              <w:t xml:space="preserve">  course code 54564</w:t>
            </w:r>
          </w:p>
          <w:p w:rsidR="0030771F" w:rsidRPr="00234B6E" w:rsidRDefault="0030771F" w:rsidP="0030771F">
            <w:pPr>
              <w:rPr>
                <w:b/>
                <w:sz w:val="24"/>
                <w:szCs w:val="24"/>
              </w:rPr>
            </w:pPr>
          </w:p>
          <w:p w:rsidR="0030771F" w:rsidRPr="00234B6E" w:rsidRDefault="0030771F" w:rsidP="0030771F">
            <w:pPr>
              <w:rPr>
                <w:b/>
                <w:sz w:val="24"/>
                <w:szCs w:val="24"/>
              </w:rPr>
            </w:pPr>
            <w:r w:rsidRPr="00234B6E">
              <w:rPr>
                <w:b/>
                <w:sz w:val="24"/>
                <w:szCs w:val="24"/>
              </w:rPr>
              <w:t xml:space="preserve">Instructor Name:  </w:t>
            </w:r>
            <w:r w:rsidR="00863E53" w:rsidRPr="00234B6E">
              <w:rPr>
                <w:sz w:val="24"/>
                <w:szCs w:val="24"/>
              </w:rPr>
              <w:t>Dr. Alexa Smith-Osborne, L.C.S.W.-S., A.C.S.W.</w:t>
            </w:r>
          </w:p>
          <w:p w:rsidR="0030771F" w:rsidRPr="00234B6E" w:rsidRDefault="0030771F" w:rsidP="0030771F">
            <w:pPr>
              <w:rPr>
                <w:b/>
                <w:sz w:val="24"/>
                <w:szCs w:val="24"/>
              </w:rPr>
            </w:pPr>
          </w:p>
          <w:p w:rsidR="0030771F" w:rsidRPr="00234B6E" w:rsidRDefault="0030771F" w:rsidP="0030771F">
            <w:pPr>
              <w:rPr>
                <w:b/>
                <w:sz w:val="24"/>
                <w:szCs w:val="24"/>
              </w:rPr>
            </w:pPr>
            <w:r w:rsidRPr="00234B6E">
              <w:rPr>
                <w:b/>
                <w:sz w:val="24"/>
                <w:szCs w:val="24"/>
              </w:rPr>
              <w:t xml:space="preserve">Office Number:  </w:t>
            </w:r>
            <w:r w:rsidR="00863E53" w:rsidRPr="00234B6E">
              <w:rPr>
                <w:sz w:val="24"/>
                <w:szCs w:val="24"/>
              </w:rPr>
              <w:t>208A</w:t>
            </w:r>
          </w:p>
          <w:p w:rsidR="0030771F" w:rsidRPr="00234B6E" w:rsidRDefault="0030771F" w:rsidP="0030771F">
            <w:pPr>
              <w:rPr>
                <w:b/>
                <w:sz w:val="24"/>
                <w:szCs w:val="24"/>
              </w:rPr>
            </w:pPr>
          </w:p>
          <w:p w:rsidR="0030771F" w:rsidRPr="00234B6E" w:rsidRDefault="0030771F" w:rsidP="0030771F">
            <w:pPr>
              <w:rPr>
                <w:sz w:val="24"/>
                <w:szCs w:val="24"/>
              </w:rPr>
            </w:pPr>
            <w:r w:rsidRPr="00234B6E">
              <w:rPr>
                <w:b/>
                <w:sz w:val="24"/>
                <w:szCs w:val="24"/>
              </w:rPr>
              <w:t xml:space="preserve">Phone Number:  </w:t>
            </w:r>
            <w:r w:rsidR="00863E53" w:rsidRPr="00234B6E">
              <w:rPr>
                <w:sz w:val="24"/>
                <w:szCs w:val="24"/>
              </w:rPr>
              <w:t xml:space="preserve">No faculty telephones are available in faculty offices. </w:t>
            </w:r>
          </w:p>
          <w:p w:rsidR="0030771F" w:rsidRPr="00234B6E" w:rsidRDefault="0030771F" w:rsidP="0030771F">
            <w:pPr>
              <w:rPr>
                <w:b/>
                <w:sz w:val="24"/>
                <w:szCs w:val="24"/>
              </w:rPr>
            </w:pPr>
          </w:p>
          <w:p w:rsidR="0030771F" w:rsidRPr="00234B6E" w:rsidRDefault="0030771F" w:rsidP="0030771F">
            <w:pPr>
              <w:rPr>
                <w:b/>
                <w:sz w:val="24"/>
                <w:szCs w:val="24"/>
              </w:rPr>
            </w:pPr>
            <w:r w:rsidRPr="00234B6E">
              <w:rPr>
                <w:b/>
                <w:sz w:val="24"/>
                <w:szCs w:val="24"/>
              </w:rPr>
              <w:t xml:space="preserve">Email Address:  </w:t>
            </w:r>
            <w:r w:rsidR="00863E53" w:rsidRPr="00234B6E">
              <w:rPr>
                <w:sz w:val="24"/>
                <w:szCs w:val="24"/>
              </w:rPr>
              <w:t>alexaso@uta.edu</w:t>
            </w:r>
          </w:p>
          <w:p w:rsidR="0030771F" w:rsidRPr="00234B6E" w:rsidRDefault="0030771F" w:rsidP="0030771F">
            <w:pPr>
              <w:rPr>
                <w:b/>
                <w:sz w:val="24"/>
                <w:szCs w:val="24"/>
              </w:rPr>
            </w:pPr>
          </w:p>
          <w:p w:rsidR="0030771F" w:rsidRPr="00234B6E" w:rsidRDefault="0030771F" w:rsidP="0030771F">
            <w:pPr>
              <w:rPr>
                <w:sz w:val="24"/>
                <w:szCs w:val="24"/>
              </w:rPr>
            </w:pPr>
            <w:r w:rsidRPr="00234B6E">
              <w:rPr>
                <w:b/>
                <w:sz w:val="24"/>
                <w:szCs w:val="24"/>
              </w:rPr>
              <w:t xml:space="preserve">Office Hours:  </w:t>
            </w:r>
            <w:r w:rsidR="00557B6B">
              <w:rPr>
                <w:sz w:val="24"/>
                <w:szCs w:val="24"/>
              </w:rPr>
              <w:t>Tuesdays, 2-3</w:t>
            </w:r>
            <w:r w:rsidR="00863E53" w:rsidRPr="00234B6E">
              <w:rPr>
                <w:sz w:val="24"/>
                <w:szCs w:val="24"/>
              </w:rPr>
              <w:t xml:space="preserve"> p.m.</w:t>
            </w:r>
          </w:p>
          <w:p w:rsidR="0030771F" w:rsidRPr="00234B6E" w:rsidRDefault="0030771F" w:rsidP="0030771F">
            <w:pPr>
              <w:rPr>
                <w:b/>
                <w:sz w:val="24"/>
                <w:szCs w:val="24"/>
              </w:rPr>
            </w:pPr>
          </w:p>
          <w:p w:rsidR="0030771F" w:rsidRPr="00234B6E" w:rsidRDefault="0030771F" w:rsidP="0030771F">
            <w:pPr>
              <w:rPr>
                <w:b/>
                <w:sz w:val="24"/>
                <w:szCs w:val="24"/>
              </w:rPr>
            </w:pPr>
            <w:r w:rsidRPr="00234B6E">
              <w:rPr>
                <w:b/>
                <w:sz w:val="24"/>
                <w:szCs w:val="24"/>
              </w:rPr>
              <w:t xml:space="preserve">Day and Time (if applicable):  </w:t>
            </w:r>
            <w:r w:rsidR="00863E53" w:rsidRPr="00234B6E">
              <w:rPr>
                <w:sz w:val="24"/>
                <w:szCs w:val="24"/>
              </w:rPr>
              <w:t xml:space="preserve">T/Th, </w:t>
            </w:r>
            <w:r w:rsidR="00557B6B">
              <w:rPr>
                <w:sz w:val="24"/>
                <w:szCs w:val="24"/>
              </w:rPr>
              <w:t>3:30-5:2</w:t>
            </w:r>
            <w:r w:rsidR="00863E53" w:rsidRPr="00234B6E">
              <w:rPr>
                <w:sz w:val="24"/>
                <w:szCs w:val="24"/>
              </w:rPr>
              <w:t>0 p.m.</w:t>
            </w:r>
          </w:p>
          <w:p w:rsidR="0030771F" w:rsidRPr="00234B6E" w:rsidRDefault="0030771F" w:rsidP="0030771F">
            <w:pPr>
              <w:rPr>
                <w:b/>
                <w:sz w:val="24"/>
                <w:szCs w:val="24"/>
              </w:rPr>
            </w:pPr>
          </w:p>
          <w:p w:rsidR="0030771F" w:rsidRPr="00234B6E" w:rsidRDefault="0030771F" w:rsidP="0030771F">
            <w:pPr>
              <w:rPr>
                <w:sz w:val="24"/>
                <w:szCs w:val="24"/>
              </w:rPr>
            </w:pPr>
            <w:r w:rsidRPr="00234B6E">
              <w:rPr>
                <w:b/>
                <w:sz w:val="24"/>
                <w:szCs w:val="24"/>
              </w:rPr>
              <w:t xml:space="preserve">Location (Building/Classroom Number): </w:t>
            </w:r>
            <w:r w:rsidR="00D46241" w:rsidRPr="009E5884">
              <w:rPr>
                <w:sz w:val="24"/>
                <w:szCs w:val="24"/>
              </w:rPr>
              <w:t>115</w:t>
            </w:r>
            <w:r w:rsidR="00863E53" w:rsidRPr="009E5884">
              <w:rPr>
                <w:sz w:val="24"/>
                <w:szCs w:val="24"/>
              </w:rPr>
              <w:t>A</w:t>
            </w:r>
          </w:p>
          <w:p w:rsidR="0030771F" w:rsidRPr="00234B6E" w:rsidRDefault="0030771F" w:rsidP="0030771F">
            <w:pPr>
              <w:rPr>
                <w:b/>
                <w:sz w:val="24"/>
                <w:szCs w:val="24"/>
              </w:rPr>
            </w:pPr>
          </w:p>
          <w:p w:rsidR="0030771F" w:rsidRPr="00234B6E" w:rsidRDefault="0030771F" w:rsidP="0030771F">
            <w:pPr>
              <w:rPr>
                <w:b/>
                <w:sz w:val="24"/>
                <w:szCs w:val="24"/>
              </w:rPr>
            </w:pPr>
            <w:r w:rsidRPr="00234B6E">
              <w:rPr>
                <w:b/>
                <w:sz w:val="24"/>
                <w:szCs w:val="24"/>
              </w:rPr>
              <w:t>Equipment: A laptop computer with wireless capability or equivalent is required for all SSW classes.</w:t>
            </w:r>
          </w:p>
          <w:p w:rsidR="0030771F" w:rsidRPr="00234B6E" w:rsidRDefault="0030771F" w:rsidP="0030771F">
            <w:pPr>
              <w:rPr>
                <w:b/>
                <w:sz w:val="24"/>
                <w:szCs w:val="24"/>
              </w:rPr>
            </w:pPr>
            <w:r w:rsidRPr="00234B6E">
              <w:rPr>
                <w:b/>
                <w:sz w:val="24"/>
                <w:szCs w:val="24"/>
              </w:rPr>
              <w:t xml:space="preserve">Blackboard: </w:t>
            </w:r>
            <w:hyperlink r:id="rId9" w:history="1">
              <w:r w:rsidRPr="00234B6E">
                <w:rPr>
                  <w:rStyle w:val="Hyperlink"/>
                  <w:b/>
                  <w:color w:val="auto"/>
                  <w:sz w:val="24"/>
                  <w:szCs w:val="24"/>
                </w:rPr>
                <w:t>https://elearn.uta.edu/webapps/login/</w:t>
              </w:r>
            </w:hyperlink>
          </w:p>
          <w:p w:rsidR="00F46901" w:rsidRPr="00234B6E" w:rsidRDefault="00F46901" w:rsidP="000D5C80">
            <w:pPr>
              <w:rPr>
                <w:b/>
                <w:sz w:val="24"/>
                <w:szCs w:val="24"/>
              </w:rPr>
            </w:pPr>
          </w:p>
        </w:tc>
      </w:tr>
    </w:tbl>
    <w:p w:rsidR="006C0B68" w:rsidRDefault="006C0B68" w:rsidP="00D46241">
      <w:pPr>
        <w:pStyle w:val="Heading2"/>
        <w:rPr>
          <w:b/>
          <w:szCs w:val="24"/>
          <w:u w:val="single"/>
        </w:rPr>
      </w:pPr>
    </w:p>
    <w:p w:rsidR="00D46241" w:rsidRPr="00D46241" w:rsidRDefault="00D46241" w:rsidP="00D46241">
      <w:pPr>
        <w:pStyle w:val="Heading2"/>
        <w:rPr>
          <w:b/>
          <w:szCs w:val="24"/>
          <w:u w:val="single"/>
        </w:rPr>
      </w:pPr>
      <w:r w:rsidRPr="00D46241">
        <w:rPr>
          <w:b/>
          <w:szCs w:val="24"/>
          <w:u w:val="single"/>
        </w:rPr>
        <w:t>CSWE Educational Policy and Accreditation Standards (EPAS) Content for this Integrated Practice and Human Behavior and the Social Environment Course</w:t>
      </w:r>
    </w:p>
    <w:p w:rsidR="00D46241" w:rsidRPr="00E7599F" w:rsidRDefault="00D46241" w:rsidP="00D46241">
      <w:pPr>
        <w:rPr>
          <w:b/>
        </w:rPr>
      </w:pPr>
    </w:p>
    <w:p w:rsidR="00D46241" w:rsidRPr="009B3CFD" w:rsidRDefault="00D46241" w:rsidP="00D46241">
      <w:pPr>
        <w:pStyle w:val="StyleLinespacingMultiple142li"/>
        <w:ind w:firstLine="0"/>
        <w:jc w:val="left"/>
        <w:rPr>
          <w:b/>
          <w:sz w:val="24"/>
          <w:szCs w:val="24"/>
        </w:rPr>
      </w:pPr>
      <w:r w:rsidRPr="009B3CFD">
        <w:rPr>
          <w:b/>
          <w:sz w:val="24"/>
          <w:szCs w:val="24"/>
        </w:rPr>
        <w:t xml:space="preserve">EPAS core competencies and </w:t>
      </w:r>
      <w:r>
        <w:rPr>
          <w:b/>
          <w:sz w:val="24"/>
          <w:szCs w:val="24"/>
        </w:rPr>
        <w:t xml:space="preserve">related </w:t>
      </w:r>
      <w:r w:rsidRPr="009B3CFD">
        <w:rPr>
          <w:b/>
          <w:sz w:val="24"/>
          <w:szCs w:val="24"/>
        </w:rPr>
        <w:t>advanced practice behavi</w:t>
      </w:r>
      <w:r>
        <w:rPr>
          <w:b/>
          <w:sz w:val="24"/>
          <w:szCs w:val="24"/>
        </w:rPr>
        <w:t>ors addressed in this course</w:t>
      </w:r>
      <w:r w:rsidRPr="009B3CFD">
        <w:rPr>
          <w:b/>
          <w:sz w:val="24"/>
          <w:szCs w:val="24"/>
        </w:rPr>
        <w:t>:</w:t>
      </w:r>
    </w:p>
    <w:p w:rsidR="00D46241" w:rsidRDefault="00D46241" w:rsidP="00D46241">
      <w:pPr>
        <w:rPr>
          <w:b/>
          <w:bCs/>
          <w:sz w:val="22"/>
          <w:szCs w:val="22"/>
        </w:rPr>
      </w:pPr>
    </w:p>
    <w:p w:rsidR="00D46241" w:rsidRPr="00540ABF" w:rsidRDefault="00D46241" w:rsidP="00D46241">
      <w:pPr>
        <w:rPr>
          <w:b/>
          <w:bCs/>
          <w:sz w:val="22"/>
          <w:szCs w:val="22"/>
        </w:rPr>
      </w:pPr>
      <w:r w:rsidRPr="00540ABF">
        <w:rPr>
          <w:b/>
          <w:bCs/>
          <w:sz w:val="22"/>
          <w:szCs w:val="22"/>
        </w:rPr>
        <w:t>Educational Policy 2.1.1</w:t>
      </w:r>
      <w:r w:rsidRPr="00540ABF">
        <w:rPr>
          <w:sz w:val="22"/>
          <w:szCs w:val="22"/>
        </w:rPr>
        <w:t>—</w:t>
      </w:r>
      <w:r w:rsidRPr="00540ABF">
        <w:rPr>
          <w:b/>
          <w:bCs/>
          <w:sz w:val="22"/>
          <w:szCs w:val="22"/>
        </w:rPr>
        <w:t>Identify as a professional social worker and conduct oneself accordingly.</w:t>
      </w:r>
      <w:r>
        <w:rPr>
          <w:b/>
          <w:bCs/>
          <w:sz w:val="22"/>
          <w:szCs w:val="22"/>
        </w:rPr>
        <w:t xml:space="preserve"> </w:t>
      </w:r>
    </w:p>
    <w:p w:rsidR="00D46241" w:rsidRPr="00540ABF" w:rsidRDefault="00D46241" w:rsidP="00D46241">
      <w:pPr>
        <w:rPr>
          <w:b/>
          <w:bCs/>
          <w:sz w:val="22"/>
          <w:szCs w:val="22"/>
        </w:rPr>
      </w:pPr>
    </w:p>
    <w:p w:rsidR="00D46241" w:rsidRPr="00540ABF" w:rsidRDefault="00D46241" w:rsidP="00D46241">
      <w:pPr>
        <w:numPr>
          <w:ilvl w:val="0"/>
          <w:numId w:val="15"/>
        </w:numPr>
        <w:rPr>
          <w:sz w:val="22"/>
          <w:szCs w:val="22"/>
        </w:rPr>
      </w:pPr>
      <w:r w:rsidRPr="00540ABF">
        <w:rPr>
          <w:sz w:val="22"/>
          <w:szCs w:val="22"/>
        </w:rPr>
        <w:t>Advanced practitioners</w:t>
      </w:r>
      <w:r>
        <w:rPr>
          <w:sz w:val="22"/>
          <w:szCs w:val="22"/>
        </w:rPr>
        <w:t xml:space="preserve"> </w:t>
      </w:r>
      <w:r w:rsidRPr="00540ABF">
        <w:rPr>
          <w:sz w:val="22"/>
          <w:szCs w:val="22"/>
        </w:rPr>
        <w:t xml:space="preserve">practice </w:t>
      </w:r>
      <w:r w:rsidRPr="009B3CFD">
        <w:rPr>
          <w:sz w:val="22"/>
          <w:szCs w:val="22"/>
        </w:rPr>
        <w:t>in DPMH</w:t>
      </w:r>
      <w:r>
        <w:rPr>
          <w:sz w:val="22"/>
          <w:szCs w:val="22"/>
        </w:rPr>
        <w:t>SA</w:t>
      </w:r>
      <w:r w:rsidRPr="009B3CFD">
        <w:rPr>
          <w:sz w:val="22"/>
          <w:szCs w:val="22"/>
        </w:rPr>
        <w:t xml:space="preserve"> </w:t>
      </w:r>
      <w:r w:rsidRPr="00540ABF">
        <w:rPr>
          <w:sz w:val="22"/>
          <w:szCs w:val="22"/>
        </w:rPr>
        <w:t>active self-reflection and continue to address personal bias and stereotypes to build knowledge and dispel myths regarding mental health and mental illness.</w:t>
      </w:r>
    </w:p>
    <w:p w:rsidR="00D46241" w:rsidRDefault="00D46241" w:rsidP="00D46241">
      <w:pPr>
        <w:numPr>
          <w:ilvl w:val="0"/>
          <w:numId w:val="15"/>
        </w:numPr>
        <w:rPr>
          <w:sz w:val="22"/>
          <w:szCs w:val="22"/>
        </w:rPr>
      </w:pPr>
      <w:r w:rsidRPr="00540ABF">
        <w:rPr>
          <w:sz w:val="22"/>
          <w:szCs w:val="22"/>
        </w:rPr>
        <w:t xml:space="preserve">Advanced practitioners </w:t>
      </w:r>
      <w:r w:rsidRPr="009B3CFD">
        <w:rPr>
          <w:sz w:val="22"/>
          <w:szCs w:val="22"/>
        </w:rPr>
        <w:t>in DPMH</w:t>
      </w:r>
      <w:r>
        <w:rPr>
          <w:sz w:val="22"/>
          <w:szCs w:val="22"/>
        </w:rPr>
        <w:t>SA</w:t>
      </w:r>
      <w:r w:rsidRPr="009B3CFD">
        <w:rPr>
          <w:sz w:val="22"/>
          <w:szCs w:val="22"/>
        </w:rPr>
        <w:t xml:space="preserve"> </w:t>
      </w:r>
      <w:r w:rsidRPr="00540ABF">
        <w:rPr>
          <w:sz w:val="22"/>
          <w:szCs w:val="22"/>
        </w:rPr>
        <w:t xml:space="preserve">develop an action plan for continued growth including use of continuing education, supervision, and consultation. </w:t>
      </w:r>
    </w:p>
    <w:p w:rsidR="00D46241" w:rsidRPr="00E742EA" w:rsidRDefault="00D46241" w:rsidP="00D46241">
      <w:pPr>
        <w:autoSpaceDE w:val="0"/>
        <w:autoSpaceDN w:val="0"/>
        <w:adjustRightInd w:val="0"/>
      </w:pPr>
      <w:r w:rsidRPr="00E742EA">
        <w:lastRenderedPageBreak/>
        <w:t>Recovery-oriented social workers understand how SAMHSA’</w:t>
      </w:r>
      <w:r>
        <w:t xml:space="preserve">s definition of mental health </w:t>
      </w:r>
      <w:r w:rsidRPr="00E742EA">
        <w:t>recovery and the 10 key components connect with social work ethics, history, and</w:t>
      </w:r>
    </w:p>
    <w:p w:rsidR="00D46241" w:rsidRPr="00E742EA" w:rsidRDefault="00D46241" w:rsidP="00D46241">
      <w:pPr>
        <w:autoSpaceDE w:val="0"/>
        <w:autoSpaceDN w:val="0"/>
        <w:adjustRightInd w:val="0"/>
      </w:pPr>
      <w:r w:rsidRPr="00E742EA">
        <w:t>practice. Practitioners should be aware of their own lived experiences of psychiatric</w:t>
      </w:r>
    </w:p>
    <w:p w:rsidR="00D46241" w:rsidRPr="00E742EA" w:rsidRDefault="00D46241" w:rsidP="00D46241">
      <w:pPr>
        <w:autoSpaceDE w:val="0"/>
        <w:autoSpaceDN w:val="0"/>
        <w:adjustRightInd w:val="0"/>
      </w:pPr>
      <w:r w:rsidRPr="00E742EA">
        <w:t>diagnoses, trauma, and/or substance abuse; cognizant of the effects of these</w:t>
      </w:r>
    </w:p>
    <w:p w:rsidR="00D46241" w:rsidRPr="00E742EA" w:rsidRDefault="00D46241" w:rsidP="00D46241">
      <w:pPr>
        <w:autoSpaceDE w:val="0"/>
        <w:autoSpaceDN w:val="0"/>
        <w:adjustRightInd w:val="0"/>
      </w:pPr>
      <w:r w:rsidRPr="00E742EA">
        <w:t>experiences on their own lives; and mindful of how those dynamics may influence their</w:t>
      </w:r>
    </w:p>
    <w:p w:rsidR="00D46241" w:rsidRPr="00E742EA" w:rsidRDefault="00D46241" w:rsidP="00D46241">
      <w:pPr>
        <w:autoSpaceDE w:val="0"/>
        <w:autoSpaceDN w:val="0"/>
        <w:adjustRightInd w:val="0"/>
      </w:pPr>
      <w:r w:rsidRPr="00E742EA">
        <w:t>work and their relationships. Recovery-oriented social workers</w:t>
      </w:r>
    </w:p>
    <w:p w:rsidR="00D46241" w:rsidRPr="00E742EA" w:rsidRDefault="00D46241" w:rsidP="00D46241">
      <w:pPr>
        <w:autoSpaceDE w:val="0"/>
        <w:autoSpaceDN w:val="0"/>
        <w:adjustRightInd w:val="0"/>
      </w:pPr>
      <w:r w:rsidRPr="00E742EA">
        <w:t>● identify as recovery-oriented social workers and behave accordingly;</w:t>
      </w:r>
    </w:p>
    <w:p w:rsidR="00D46241" w:rsidRPr="00E742EA" w:rsidRDefault="00D46241" w:rsidP="00D46241">
      <w:pPr>
        <w:autoSpaceDE w:val="0"/>
        <w:autoSpaceDN w:val="0"/>
        <w:adjustRightInd w:val="0"/>
      </w:pPr>
      <w:r w:rsidRPr="00E742EA">
        <w:t>● engage in self-care methods and seek support to develop awareness, insight,</w:t>
      </w:r>
    </w:p>
    <w:p w:rsidR="00D46241" w:rsidRPr="00E742EA" w:rsidRDefault="00D46241" w:rsidP="00D46241">
      <w:pPr>
        <w:autoSpaceDE w:val="0"/>
        <w:autoSpaceDN w:val="0"/>
        <w:adjustRightInd w:val="0"/>
      </w:pPr>
      <w:r w:rsidRPr="00E742EA">
        <w:t>and resiliency to more effectively m</w:t>
      </w:r>
      <w:r>
        <w:t xml:space="preserve">anage the effects of trauma and </w:t>
      </w:r>
      <w:r w:rsidRPr="00E742EA">
        <w:t>retraumatization in their lives.</w:t>
      </w:r>
    </w:p>
    <w:p w:rsidR="00D46241" w:rsidRPr="00540ABF" w:rsidRDefault="00D46241" w:rsidP="00D46241">
      <w:pPr>
        <w:rPr>
          <w:sz w:val="22"/>
          <w:szCs w:val="22"/>
        </w:rPr>
      </w:pPr>
    </w:p>
    <w:p w:rsidR="00D46241" w:rsidRPr="00540ABF" w:rsidRDefault="00D46241" w:rsidP="00D46241">
      <w:pPr>
        <w:rPr>
          <w:sz w:val="22"/>
          <w:szCs w:val="22"/>
        </w:rPr>
      </w:pPr>
      <w:r w:rsidRPr="00540ABF">
        <w:rPr>
          <w:sz w:val="22"/>
          <w:szCs w:val="22"/>
        </w:rPr>
        <w:t>E</w:t>
      </w:r>
      <w:r w:rsidRPr="00540ABF">
        <w:rPr>
          <w:b/>
          <w:bCs/>
          <w:sz w:val="22"/>
          <w:szCs w:val="22"/>
        </w:rPr>
        <w:t>ducational Policy 2.1.2</w:t>
      </w:r>
      <w:r w:rsidRPr="00540ABF">
        <w:rPr>
          <w:sz w:val="22"/>
          <w:szCs w:val="22"/>
        </w:rPr>
        <w:t>—</w:t>
      </w:r>
      <w:r w:rsidRPr="00540ABF">
        <w:rPr>
          <w:b/>
          <w:bCs/>
          <w:sz w:val="22"/>
          <w:szCs w:val="22"/>
        </w:rPr>
        <w:t xml:space="preserve">Apply social work ethical principles to guide professional practice. </w:t>
      </w:r>
    </w:p>
    <w:p w:rsidR="00D46241" w:rsidRPr="00540ABF" w:rsidRDefault="00D46241" w:rsidP="00D46241">
      <w:pPr>
        <w:pStyle w:val="Default"/>
        <w:rPr>
          <w:color w:val="auto"/>
          <w:sz w:val="22"/>
          <w:szCs w:val="22"/>
        </w:rPr>
      </w:pPr>
    </w:p>
    <w:p w:rsidR="00D46241" w:rsidRPr="00731936" w:rsidRDefault="00D46241" w:rsidP="00D46241">
      <w:pPr>
        <w:numPr>
          <w:ilvl w:val="0"/>
          <w:numId w:val="39"/>
        </w:numPr>
        <w:rPr>
          <w:rFonts w:eastAsia="Calibri"/>
          <w:sz w:val="22"/>
          <w:szCs w:val="22"/>
        </w:rPr>
      </w:pPr>
      <w:r w:rsidRPr="00540ABF">
        <w:rPr>
          <w:sz w:val="22"/>
          <w:szCs w:val="22"/>
        </w:rPr>
        <w:t xml:space="preserve">Advanced practitioners </w:t>
      </w:r>
      <w:r w:rsidRPr="009B3CFD">
        <w:rPr>
          <w:sz w:val="22"/>
          <w:szCs w:val="22"/>
        </w:rPr>
        <w:t>in DPMH</w:t>
      </w:r>
      <w:r>
        <w:rPr>
          <w:sz w:val="22"/>
          <w:szCs w:val="22"/>
        </w:rPr>
        <w:t>SA</w:t>
      </w:r>
      <w:r w:rsidRPr="009B3CFD">
        <w:rPr>
          <w:sz w:val="22"/>
          <w:szCs w:val="22"/>
        </w:rPr>
        <w:t xml:space="preserve"> </w:t>
      </w:r>
      <w:r w:rsidRPr="00540ABF">
        <w:rPr>
          <w:sz w:val="22"/>
          <w:szCs w:val="22"/>
        </w:rPr>
        <w:t xml:space="preserve">implement an effective decision-making strategy for deciphering ethical dilemmas in mental health treatment. </w:t>
      </w:r>
    </w:p>
    <w:p w:rsidR="00D46241" w:rsidRPr="006C0B68" w:rsidRDefault="00D46241" w:rsidP="00F2429A">
      <w:pPr>
        <w:pStyle w:val="Default"/>
        <w:numPr>
          <w:ilvl w:val="0"/>
          <w:numId w:val="39"/>
        </w:numPr>
        <w:rPr>
          <w:rFonts w:eastAsia="Calibri"/>
          <w:sz w:val="22"/>
          <w:szCs w:val="22"/>
        </w:rPr>
      </w:pPr>
      <w:r w:rsidRPr="006C0B68">
        <w:rPr>
          <w:bCs/>
          <w:color w:val="auto"/>
          <w:szCs w:val="22"/>
        </w:rPr>
        <w:t xml:space="preserve">Recovery-oriented social workers apply thoughtful strategies of ethical reasoning to resolve dilemmas between individual self-determination and the ethical mandate to protect the client and others under the law. </w:t>
      </w:r>
    </w:p>
    <w:p w:rsidR="00D46241" w:rsidRPr="00540ABF" w:rsidRDefault="00D46241" w:rsidP="00D46241">
      <w:pPr>
        <w:pStyle w:val="Default"/>
        <w:ind w:left="720"/>
        <w:rPr>
          <w:color w:val="auto"/>
          <w:sz w:val="22"/>
          <w:szCs w:val="22"/>
        </w:rPr>
      </w:pPr>
    </w:p>
    <w:p w:rsidR="00D46241" w:rsidRPr="00540ABF" w:rsidRDefault="00D46241" w:rsidP="00D46241">
      <w:pPr>
        <w:pStyle w:val="Default"/>
        <w:rPr>
          <w:color w:val="auto"/>
          <w:sz w:val="22"/>
          <w:szCs w:val="22"/>
        </w:rPr>
      </w:pPr>
      <w:r w:rsidRPr="00540ABF">
        <w:rPr>
          <w:b/>
          <w:bCs/>
          <w:color w:val="auto"/>
          <w:sz w:val="22"/>
          <w:szCs w:val="22"/>
        </w:rPr>
        <w:t>Educational Policy 2.1.3</w:t>
      </w:r>
      <w:r w:rsidRPr="00540ABF">
        <w:rPr>
          <w:color w:val="auto"/>
          <w:sz w:val="22"/>
          <w:szCs w:val="22"/>
        </w:rPr>
        <w:t>—</w:t>
      </w:r>
      <w:r w:rsidRPr="00540ABF">
        <w:rPr>
          <w:b/>
          <w:bCs/>
          <w:color w:val="auto"/>
          <w:sz w:val="22"/>
          <w:szCs w:val="22"/>
        </w:rPr>
        <w:t xml:space="preserve">Apply critical thinking to inform and communicate professional judgments. </w:t>
      </w:r>
    </w:p>
    <w:p w:rsidR="00D46241" w:rsidRPr="00540ABF" w:rsidRDefault="00D46241" w:rsidP="00D46241">
      <w:pPr>
        <w:pStyle w:val="Default"/>
        <w:rPr>
          <w:color w:val="auto"/>
          <w:sz w:val="22"/>
          <w:szCs w:val="22"/>
        </w:rPr>
      </w:pPr>
    </w:p>
    <w:p w:rsidR="00D46241" w:rsidRDefault="00D46241" w:rsidP="00D46241">
      <w:pPr>
        <w:pStyle w:val="Default"/>
        <w:numPr>
          <w:ilvl w:val="0"/>
          <w:numId w:val="16"/>
        </w:numPr>
        <w:rPr>
          <w:color w:val="auto"/>
          <w:sz w:val="22"/>
          <w:szCs w:val="22"/>
        </w:rPr>
      </w:pPr>
      <w:r w:rsidRPr="00540ABF">
        <w:rPr>
          <w:color w:val="auto"/>
          <w:sz w:val="22"/>
          <w:szCs w:val="22"/>
        </w:rPr>
        <w:t xml:space="preserve">Advanced practitioners </w:t>
      </w:r>
      <w:r w:rsidRPr="009B3CFD">
        <w:rPr>
          <w:sz w:val="22"/>
          <w:szCs w:val="22"/>
        </w:rPr>
        <w:t>in DPMH</w:t>
      </w:r>
      <w:r>
        <w:rPr>
          <w:sz w:val="22"/>
          <w:szCs w:val="22"/>
        </w:rPr>
        <w:t>SA</w:t>
      </w:r>
      <w:r w:rsidRPr="009B3CFD">
        <w:rPr>
          <w:sz w:val="22"/>
          <w:szCs w:val="22"/>
        </w:rPr>
        <w:t xml:space="preserve"> </w:t>
      </w:r>
      <w:r w:rsidRPr="00540ABF">
        <w:rPr>
          <w:color w:val="auto"/>
          <w:sz w:val="22"/>
          <w:szCs w:val="22"/>
        </w:rPr>
        <w:t>evaluate, select and implement appropriate assessment and treatment approaches to the unique characteristics and needs of diverse clients.</w:t>
      </w:r>
    </w:p>
    <w:p w:rsidR="00D46241" w:rsidRPr="006C0B68" w:rsidRDefault="00D46241" w:rsidP="00191962">
      <w:pPr>
        <w:pStyle w:val="Default"/>
        <w:numPr>
          <w:ilvl w:val="0"/>
          <w:numId w:val="16"/>
        </w:numPr>
        <w:ind w:left="360"/>
        <w:rPr>
          <w:color w:val="auto"/>
          <w:sz w:val="22"/>
          <w:szCs w:val="22"/>
        </w:rPr>
      </w:pPr>
      <w:r w:rsidRPr="006C0B68">
        <w:rPr>
          <w:bCs/>
          <w:color w:val="auto"/>
          <w:szCs w:val="22"/>
        </w:rPr>
        <w:t>Recovery-oriented social workers: use a recovery-oriented framework, engage in professional curios</w:t>
      </w:r>
      <w:r w:rsidR="006C0B68" w:rsidRPr="006C0B68">
        <w:rPr>
          <w:bCs/>
          <w:color w:val="auto"/>
          <w:szCs w:val="22"/>
        </w:rPr>
        <w:t xml:space="preserve">ity, and offer their expertise </w:t>
      </w:r>
      <w:r w:rsidRPr="006C0B68">
        <w:rPr>
          <w:bCs/>
          <w:color w:val="auto"/>
          <w:szCs w:val="22"/>
        </w:rPr>
        <w:t xml:space="preserve">to support the client’s choices and preferences; analyze the medical/deficits model of assessment of the </w:t>
      </w:r>
      <w:r w:rsidRPr="006C0B68">
        <w:rPr>
          <w:bCs/>
          <w:i/>
          <w:color w:val="auto"/>
          <w:szCs w:val="22"/>
        </w:rPr>
        <w:t>Diagnostic and Statistical Manual of Mental Disorders</w:t>
      </w:r>
      <w:r w:rsidRPr="006C0B68">
        <w:rPr>
          <w:bCs/>
          <w:color w:val="auto"/>
          <w:szCs w:val="22"/>
        </w:rPr>
        <w:t xml:space="preserve"> (DSM) with clients. </w:t>
      </w:r>
    </w:p>
    <w:p w:rsidR="00D46241" w:rsidRPr="00540ABF" w:rsidRDefault="00D46241" w:rsidP="00D46241">
      <w:pPr>
        <w:pStyle w:val="Default"/>
        <w:ind w:left="720"/>
        <w:rPr>
          <w:color w:val="auto"/>
          <w:sz w:val="22"/>
          <w:szCs w:val="22"/>
        </w:rPr>
      </w:pPr>
    </w:p>
    <w:p w:rsidR="00D46241" w:rsidRPr="00540ABF" w:rsidRDefault="00D46241" w:rsidP="00D46241">
      <w:pPr>
        <w:pStyle w:val="Default"/>
        <w:rPr>
          <w:color w:val="auto"/>
          <w:sz w:val="22"/>
          <w:szCs w:val="22"/>
        </w:rPr>
      </w:pPr>
      <w:r w:rsidRPr="00540ABF">
        <w:rPr>
          <w:b/>
          <w:bCs/>
          <w:color w:val="auto"/>
          <w:sz w:val="22"/>
          <w:szCs w:val="22"/>
        </w:rPr>
        <w:t>Educational Policy 2.1.4</w:t>
      </w:r>
      <w:r w:rsidRPr="00540ABF">
        <w:rPr>
          <w:color w:val="auto"/>
          <w:sz w:val="22"/>
          <w:szCs w:val="22"/>
        </w:rPr>
        <w:t>—</w:t>
      </w:r>
      <w:r w:rsidRPr="00540ABF">
        <w:rPr>
          <w:b/>
          <w:bCs/>
          <w:color w:val="auto"/>
          <w:sz w:val="22"/>
          <w:szCs w:val="22"/>
        </w:rPr>
        <w:t xml:space="preserve">Engage diversity and difference in practice. </w:t>
      </w:r>
    </w:p>
    <w:p w:rsidR="00D46241" w:rsidRPr="00540ABF" w:rsidRDefault="00D46241" w:rsidP="00D46241">
      <w:pPr>
        <w:autoSpaceDE w:val="0"/>
        <w:autoSpaceDN w:val="0"/>
        <w:adjustRightInd w:val="0"/>
        <w:rPr>
          <w:sz w:val="22"/>
          <w:szCs w:val="22"/>
        </w:rPr>
      </w:pPr>
    </w:p>
    <w:p w:rsidR="00D46241" w:rsidRDefault="00D46241" w:rsidP="00D46241">
      <w:pPr>
        <w:widowControl w:val="0"/>
        <w:autoSpaceDE w:val="0"/>
        <w:autoSpaceDN w:val="0"/>
        <w:adjustRightInd w:val="0"/>
        <w:rPr>
          <w:sz w:val="22"/>
          <w:szCs w:val="22"/>
        </w:rPr>
      </w:pPr>
      <w:r w:rsidRPr="00540ABF">
        <w:rPr>
          <w:sz w:val="22"/>
          <w:szCs w:val="22"/>
        </w:rPr>
        <w:t xml:space="preserve">Advanced practitioners </w:t>
      </w:r>
      <w:r w:rsidRPr="009B3CFD">
        <w:rPr>
          <w:sz w:val="22"/>
          <w:szCs w:val="22"/>
        </w:rPr>
        <w:t>in DPMH</w:t>
      </w:r>
      <w:r>
        <w:rPr>
          <w:sz w:val="22"/>
          <w:szCs w:val="22"/>
        </w:rPr>
        <w:t>SA</w:t>
      </w:r>
      <w:r w:rsidRPr="009B3CFD">
        <w:rPr>
          <w:sz w:val="22"/>
          <w:szCs w:val="22"/>
        </w:rPr>
        <w:t xml:space="preserve"> </w:t>
      </w:r>
      <w:r w:rsidRPr="00540ABF">
        <w:rPr>
          <w:sz w:val="22"/>
          <w:szCs w:val="22"/>
        </w:rPr>
        <w:t xml:space="preserve">understand and can apply the relevant cultural, class, gender, race, age, disability, and other diversity issues that influence the prognosis and treatment of persons with severe and persistent mental illness and substance use disorders, persons with other mental health issues, and persons with psychiatric disabilities, and their families and communities. They can relate social work perspectives, the evidence base, and related theories to practice with these groups. </w:t>
      </w:r>
    </w:p>
    <w:p w:rsidR="00D46241" w:rsidRDefault="00D46241" w:rsidP="00D46241">
      <w:pPr>
        <w:widowControl w:val="0"/>
        <w:autoSpaceDE w:val="0"/>
        <w:autoSpaceDN w:val="0"/>
        <w:adjustRightInd w:val="0"/>
        <w:rPr>
          <w:sz w:val="22"/>
          <w:szCs w:val="22"/>
        </w:rPr>
      </w:pPr>
    </w:p>
    <w:p w:rsidR="00D46241" w:rsidRPr="00731936" w:rsidRDefault="00D46241" w:rsidP="00D46241">
      <w:pPr>
        <w:widowControl w:val="0"/>
        <w:autoSpaceDE w:val="0"/>
        <w:autoSpaceDN w:val="0"/>
        <w:adjustRightInd w:val="0"/>
        <w:rPr>
          <w:szCs w:val="22"/>
        </w:rPr>
      </w:pPr>
      <w:r>
        <w:rPr>
          <w:bCs/>
          <w:szCs w:val="22"/>
        </w:rPr>
        <w:t>Recovery-</w:t>
      </w:r>
      <w:r w:rsidRPr="003655C1">
        <w:rPr>
          <w:bCs/>
          <w:szCs w:val="22"/>
        </w:rPr>
        <w:t xml:space="preserve">oriented social workers </w:t>
      </w:r>
      <w:r w:rsidRPr="003655C1">
        <w:rPr>
          <w:szCs w:val="22"/>
        </w:rPr>
        <w:t>attend to the potential for institutional bias in diagnosis by critically examining evidence of differences in diagnoses between and within groups (including</w:t>
      </w:r>
      <w:r>
        <w:rPr>
          <w:szCs w:val="22"/>
        </w:rPr>
        <w:t xml:space="preserve"> </w:t>
      </w:r>
      <w:r w:rsidRPr="003655C1">
        <w:rPr>
          <w:szCs w:val="22"/>
        </w:rPr>
        <w:t>race/ethnicity, gender, etc.)</w:t>
      </w:r>
    </w:p>
    <w:p w:rsidR="00D46241" w:rsidRDefault="00D46241" w:rsidP="00D46241">
      <w:pPr>
        <w:pStyle w:val="Default"/>
        <w:rPr>
          <w:b/>
          <w:bCs/>
          <w:color w:val="auto"/>
          <w:sz w:val="22"/>
          <w:szCs w:val="22"/>
        </w:rPr>
      </w:pPr>
    </w:p>
    <w:p w:rsidR="00D46241" w:rsidRPr="00540ABF" w:rsidRDefault="00D46241" w:rsidP="00D46241">
      <w:pPr>
        <w:pStyle w:val="Default"/>
        <w:rPr>
          <w:color w:val="auto"/>
          <w:sz w:val="22"/>
          <w:szCs w:val="22"/>
        </w:rPr>
      </w:pPr>
      <w:r w:rsidRPr="00540ABF">
        <w:rPr>
          <w:b/>
          <w:bCs/>
          <w:color w:val="auto"/>
          <w:sz w:val="22"/>
          <w:szCs w:val="22"/>
        </w:rPr>
        <w:t>Educational Policy 2.1.5</w:t>
      </w:r>
      <w:r w:rsidRPr="00540ABF">
        <w:rPr>
          <w:color w:val="auto"/>
          <w:sz w:val="22"/>
          <w:szCs w:val="22"/>
        </w:rPr>
        <w:t>—</w:t>
      </w:r>
      <w:r w:rsidRPr="00540ABF">
        <w:rPr>
          <w:b/>
          <w:bCs/>
          <w:color w:val="auto"/>
          <w:sz w:val="22"/>
          <w:szCs w:val="22"/>
        </w:rPr>
        <w:t xml:space="preserve">Advance human rights and social and economic justice. </w:t>
      </w:r>
    </w:p>
    <w:p w:rsidR="00D46241" w:rsidRPr="00540ABF" w:rsidRDefault="00D46241" w:rsidP="00D46241">
      <w:pPr>
        <w:pStyle w:val="Default"/>
        <w:rPr>
          <w:color w:val="auto"/>
          <w:sz w:val="22"/>
          <w:szCs w:val="22"/>
        </w:rPr>
      </w:pPr>
    </w:p>
    <w:p w:rsidR="00D46241" w:rsidRPr="006C0B68" w:rsidRDefault="00D46241" w:rsidP="00D46241">
      <w:pPr>
        <w:numPr>
          <w:ilvl w:val="0"/>
          <w:numId w:val="38"/>
        </w:numPr>
        <w:autoSpaceDE w:val="0"/>
        <w:autoSpaceDN w:val="0"/>
        <w:adjustRightInd w:val="0"/>
        <w:contextualSpacing/>
      </w:pPr>
      <w:r w:rsidRPr="006C0B68">
        <w:t xml:space="preserve">Advanced practitioners in DPMHSA understand the range of physical and mental health disease course and recovery issues associated with social stigma and marginalization of persons with mental health diagnoses and psychiatric disabilities, and incorporate them in their assessment and intervention. </w:t>
      </w:r>
    </w:p>
    <w:p w:rsidR="00D46241" w:rsidRPr="00091B7A" w:rsidRDefault="00D46241" w:rsidP="00D46241">
      <w:pPr>
        <w:widowControl w:val="0"/>
        <w:numPr>
          <w:ilvl w:val="0"/>
          <w:numId w:val="38"/>
        </w:numPr>
        <w:autoSpaceDE w:val="0"/>
        <w:autoSpaceDN w:val="0"/>
        <w:adjustRightInd w:val="0"/>
        <w:rPr>
          <w:bCs/>
          <w:szCs w:val="22"/>
        </w:rPr>
      </w:pPr>
      <w:r>
        <w:rPr>
          <w:bCs/>
          <w:szCs w:val="22"/>
        </w:rPr>
        <w:t xml:space="preserve">Recovery-oriented </w:t>
      </w:r>
      <w:r>
        <w:rPr>
          <w:sz w:val="22"/>
          <w:szCs w:val="22"/>
        </w:rPr>
        <w:t>a</w:t>
      </w:r>
      <w:r w:rsidRPr="00540ABF">
        <w:rPr>
          <w:sz w:val="22"/>
          <w:szCs w:val="22"/>
        </w:rPr>
        <w:t xml:space="preserve">dvanced practitioners </w:t>
      </w:r>
      <w:r w:rsidRPr="009B3CFD">
        <w:rPr>
          <w:sz w:val="22"/>
          <w:szCs w:val="22"/>
        </w:rPr>
        <w:t>in DPMH</w:t>
      </w:r>
      <w:r>
        <w:rPr>
          <w:sz w:val="22"/>
          <w:szCs w:val="22"/>
        </w:rPr>
        <w:t>SA</w:t>
      </w:r>
      <w:r>
        <w:rPr>
          <w:bCs/>
          <w:szCs w:val="22"/>
        </w:rPr>
        <w:t xml:space="preserve">: </w:t>
      </w:r>
    </w:p>
    <w:p w:rsidR="00D46241" w:rsidRPr="00091B7A" w:rsidRDefault="00D46241" w:rsidP="00D46241">
      <w:pPr>
        <w:widowControl w:val="0"/>
        <w:numPr>
          <w:ilvl w:val="0"/>
          <w:numId w:val="45"/>
        </w:numPr>
        <w:autoSpaceDE w:val="0"/>
        <w:autoSpaceDN w:val="0"/>
        <w:adjustRightInd w:val="0"/>
        <w:rPr>
          <w:szCs w:val="22"/>
        </w:rPr>
      </w:pPr>
      <w:r>
        <w:rPr>
          <w:szCs w:val="22"/>
        </w:rPr>
        <w:t>A</w:t>
      </w:r>
      <w:r w:rsidRPr="003655C1">
        <w:rPr>
          <w:szCs w:val="22"/>
        </w:rPr>
        <w:t>dvocate within the profession and across the behavioral health system for recovery-oriented philosophy, progress, and practices;</w:t>
      </w:r>
    </w:p>
    <w:p w:rsidR="00D46241" w:rsidRPr="00091B7A" w:rsidRDefault="00D46241" w:rsidP="00D46241">
      <w:pPr>
        <w:widowControl w:val="0"/>
        <w:numPr>
          <w:ilvl w:val="0"/>
          <w:numId w:val="45"/>
        </w:numPr>
        <w:autoSpaceDE w:val="0"/>
        <w:autoSpaceDN w:val="0"/>
        <w:adjustRightInd w:val="0"/>
        <w:rPr>
          <w:szCs w:val="22"/>
        </w:rPr>
      </w:pPr>
      <w:r>
        <w:rPr>
          <w:szCs w:val="22"/>
        </w:rPr>
        <w:t>“H</w:t>
      </w:r>
      <w:r w:rsidRPr="003655C1">
        <w:rPr>
          <w:szCs w:val="22"/>
        </w:rPr>
        <w:t xml:space="preserve">elp individuals understand and act on their legal, civil, and human rights” (AHP,2011, p. 29), </w:t>
      </w:r>
      <w:r w:rsidRPr="003655C1">
        <w:rPr>
          <w:szCs w:val="22"/>
        </w:rPr>
        <w:lastRenderedPageBreak/>
        <w:t>specifically those rights involving advance directives, informed</w:t>
      </w:r>
      <w:r>
        <w:rPr>
          <w:szCs w:val="22"/>
        </w:rPr>
        <w:t xml:space="preserve"> </w:t>
      </w:r>
      <w:r w:rsidRPr="003655C1">
        <w:rPr>
          <w:szCs w:val="22"/>
        </w:rPr>
        <w:t>consent and refusal for any particular mental health treatment, involuntary treatment, restraint and seclusion, and equal access to resources;</w:t>
      </w:r>
    </w:p>
    <w:p w:rsidR="00D46241" w:rsidRPr="00091B7A" w:rsidRDefault="00D46241" w:rsidP="00D46241">
      <w:pPr>
        <w:widowControl w:val="0"/>
        <w:numPr>
          <w:ilvl w:val="0"/>
          <w:numId w:val="45"/>
        </w:numPr>
        <w:autoSpaceDE w:val="0"/>
        <w:autoSpaceDN w:val="0"/>
        <w:adjustRightInd w:val="0"/>
        <w:rPr>
          <w:szCs w:val="22"/>
        </w:rPr>
      </w:pPr>
      <w:r>
        <w:rPr>
          <w:szCs w:val="22"/>
        </w:rPr>
        <w:t>A</w:t>
      </w:r>
      <w:r w:rsidRPr="003655C1">
        <w:rPr>
          <w:szCs w:val="22"/>
        </w:rPr>
        <w:t>dvocate for an improvement in individuals’ daily living conditions and address</w:t>
      </w:r>
      <w:r>
        <w:rPr>
          <w:szCs w:val="22"/>
        </w:rPr>
        <w:t xml:space="preserve"> </w:t>
      </w:r>
      <w:r w:rsidRPr="003655C1">
        <w:rPr>
          <w:szCs w:val="22"/>
        </w:rPr>
        <w:t>the inequitable distribution of power, money, and resources that results in</w:t>
      </w:r>
      <w:r>
        <w:rPr>
          <w:szCs w:val="22"/>
        </w:rPr>
        <w:t xml:space="preserve"> </w:t>
      </w:r>
      <w:r w:rsidRPr="003655C1">
        <w:rPr>
          <w:szCs w:val="22"/>
        </w:rPr>
        <w:t>disadvantage and injustice for their clients;</w:t>
      </w:r>
    </w:p>
    <w:p w:rsidR="00D46241" w:rsidRPr="00091B7A" w:rsidRDefault="00D46241" w:rsidP="00D46241">
      <w:pPr>
        <w:widowControl w:val="0"/>
        <w:numPr>
          <w:ilvl w:val="0"/>
          <w:numId w:val="45"/>
        </w:numPr>
        <w:autoSpaceDE w:val="0"/>
        <w:autoSpaceDN w:val="0"/>
        <w:adjustRightInd w:val="0"/>
        <w:rPr>
          <w:szCs w:val="22"/>
        </w:rPr>
      </w:pPr>
      <w:r>
        <w:rPr>
          <w:szCs w:val="22"/>
        </w:rPr>
        <w:t>P</w:t>
      </w:r>
      <w:r w:rsidRPr="003655C1">
        <w:rPr>
          <w:szCs w:val="22"/>
        </w:rPr>
        <w:t>romote reduction and/or elimination of the use of physical and chemical restraints;</w:t>
      </w:r>
    </w:p>
    <w:p w:rsidR="00D46241" w:rsidRPr="00091B7A" w:rsidRDefault="00D46241" w:rsidP="00D46241">
      <w:pPr>
        <w:widowControl w:val="0"/>
        <w:numPr>
          <w:ilvl w:val="0"/>
          <w:numId w:val="45"/>
        </w:numPr>
        <w:autoSpaceDE w:val="0"/>
        <w:autoSpaceDN w:val="0"/>
        <w:adjustRightInd w:val="0"/>
        <w:rPr>
          <w:szCs w:val="22"/>
        </w:rPr>
      </w:pPr>
      <w:r>
        <w:rPr>
          <w:szCs w:val="22"/>
        </w:rPr>
        <w:t>C</w:t>
      </w:r>
      <w:r w:rsidRPr="003655C1">
        <w:rPr>
          <w:szCs w:val="22"/>
        </w:rPr>
        <w:t>onfront oppression and injustices and engage in efforts to minimize and</w:t>
      </w:r>
      <w:r>
        <w:rPr>
          <w:szCs w:val="22"/>
        </w:rPr>
        <w:t xml:space="preserve"> </w:t>
      </w:r>
      <w:r w:rsidRPr="003655C1">
        <w:rPr>
          <w:szCs w:val="22"/>
        </w:rPr>
        <w:t>overcome stigma and discrimination toward individuals with psychiatric conditions;</w:t>
      </w:r>
    </w:p>
    <w:p w:rsidR="00D46241" w:rsidRPr="006C0B68" w:rsidRDefault="00D46241" w:rsidP="00FF63B6">
      <w:pPr>
        <w:widowControl w:val="0"/>
        <w:numPr>
          <w:ilvl w:val="0"/>
          <w:numId w:val="45"/>
        </w:numPr>
        <w:autoSpaceDE w:val="0"/>
        <w:autoSpaceDN w:val="0"/>
        <w:adjustRightInd w:val="0"/>
        <w:rPr>
          <w:b/>
          <w:bCs/>
          <w:szCs w:val="22"/>
        </w:rPr>
      </w:pPr>
      <w:r w:rsidRPr="006C0B68">
        <w:rPr>
          <w:szCs w:val="22"/>
        </w:rPr>
        <w:t>Help professionals and others involved with individuals with lived experience of  psychiatric diagnoses to replace demeaning, dehumanizing, and shame provoking language with recovery-oriented, strength-based, hope-building language and actions.</w:t>
      </w:r>
    </w:p>
    <w:p w:rsidR="00D46241" w:rsidRPr="00540ABF" w:rsidRDefault="00D46241" w:rsidP="00D46241">
      <w:pPr>
        <w:autoSpaceDE w:val="0"/>
        <w:autoSpaceDN w:val="0"/>
        <w:adjustRightInd w:val="0"/>
        <w:rPr>
          <w:sz w:val="22"/>
          <w:szCs w:val="22"/>
        </w:rPr>
      </w:pPr>
    </w:p>
    <w:p w:rsidR="00D46241" w:rsidRPr="00540ABF" w:rsidRDefault="00D46241" w:rsidP="00D46241">
      <w:pPr>
        <w:pStyle w:val="Default"/>
        <w:rPr>
          <w:b/>
          <w:bCs/>
          <w:color w:val="auto"/>
          <w:sz w:val="22"/>
          <w:szCs w:val="22"/>
        </w:rPr>
      </w:pPr>
      <w:r w:rsidRPr="00540ABF">
        <w:rPr>
          <w:b/>
          <w:bCs/>
          <w:color w:val="auto"/>
          <w:sz w:val="22"/>
          <w:szCs w:val="22"/>
        </w:rPr>
        <w:t>Educational Policy 2.1.6</w:t>
      </w:r>
      <w:r w:rsidRPr="00540ABF">
        <w:rPr>
          <w:color w:val="auto"/>
          <w:sz w:val="22"/>
          <w:szCs w:val="22"/>
        </w:rPr>
        <w:t>—</w:t>
      </w:r>
      <w:r w:rsidRPr="00540ABF">
        <w:rPr>
          <w:b/>
          <w:bCs/>
          <w:color w:val="auto"/>
          <w:sz w:val="22"/>
          <w:szCs w:val="22"/>
        </w:rPr>
        <w:t>Engage in research-informed practice and practice-informed research.</w:t>
      </w:r>
    </w:p>
    <w:p w:rsidR="00D46241" w:rsidRPr="00540ABF" w:rsidRDefault="00D46241" w:rsidP="00D46241">
      <w:pPr>
        <w:pStyle w:val="Default"/>
        <w:rPr>
          <w:color w:val="auto"/>
          <w:sz w:val="22"/>
          <w:szCs w:val="22"/>
        </w:rPr>
      </w:pPr>
      <w:r w:rsidRPr="00540ABF">
        <w:rPr>
          <w:b/>
          <w:bCs/>
          <w:color w:val="auto"/>
          <w:sz w:val="22"/>
          <w:szCs w:val="22"/>
        </w:rPr>
        <w:t xml:space="preserve"> </w:t>
      </w:r>
    </w:p>
    <w:p w:rsidR="00D46241" w:rsidRPr="00091B7A" w:rsidRDefault="00D46241" w:rsidP="00D46241">
      <w:pPr>
        <w:pStyle w:val="Default"/>
        <w:numPr>
          <w:ilvl w:val="0"/>
          <w:numId w:val="14"/>
        </w:numPr>
        <w:rPr>
          <w:color w:val="auto"/>
          <w:szCs w:val="22"/>
        </w:rPr>
      </w:pPr>
      <w:r w:rsidRPr="00540ABF">
        <w:rPr>
          <w:color w:val="auto"/>
          <w:sz w:val="22"/>
          <w:szCs w:val="22"/>
        </w:rPr>
        <w:t xml:space="preserve">Advanced practitioners </w:t>
      </w:r>
      <w:r w:rsidRPr="009B3CFD">
        <w:rPr>
          <w:sz w:val="22"/>
          <w:szCs w:val="22"/>
        </w:rPr>
        <w:t>in DPMH</w:t>
      </w:r>
      <w:r>
        <w:rPr>
          <w:sz w:val="22"/>
          <w:szCs w:val="22"/>
        </w:rPr>
        <w:t>SA</w:t>
      </w:r>
      <w:r w:rsidRPr="009B3CFD">
        <w:rPr>
          <w:sz w:val="22"/>
          <w:szCs w:val="22"/>
        </w:rPr>
        <w:t xml:space="preserve"> </w:t>
      </w:r>
      <w:r w:rsidRPr="00540ABF">
        <w:rPr>
          <w:color w:val="auto"/>
          <w:sz w:val="22"/>
          <w:szCs w:val="22"/>
        </w:rPr>
        <w:t>use advanced strategies to search, appraise, and select for application the most up to date evidence and evolving practice guidelines in the assessment and intervention with influence persons with severe and persistent mental illness and substance use disorders, persons with other mental health issues, and persons with psychiatric disabilities, and their families and communities.</w:t>
      </w:r>
    </w:p>
    <w:p w:rsidR="00D46241" w:rsidRPr="003655C1" w:rsidRDefault="00D46241" w:rsidP="00D46241">
      <w:pPr>
        <w:pStyle w:val="Default"/>
        <w:numPr>
          <w:ilvl w:val="0"/>
          <w:numId w:val="14"/>
        </w:numPr>
        <w:rPr>
          <w:color w:val="auto"/>
          <w:szCs w:val="22"/>
        </w:rPr>
      </w:pPr>
      <w:r w:rsidRPr="00731936">
        <w:t xml:space="preserve"> Recovery-oriented </w:t>
      </w:r>
      <w:r>
        <w:rPr>
          <w:sz w:val="22"/>
          <w:szCs w:val="22"/>
        </w:rPr>
        <w:t>a</w:t>
      </w:r>
      <w:r w:rsidRPr="00540ABF">
        <w:rPr>
          <w:sz w:val="22"/>
          <w:szCs w:val="22"/>
        </w:rPr>
        <w:t xml:space="preserve">dvanced practitioners </w:t>
      </w:r>
      <w:r w:rsidRPr="009B3CFD">
        <w:rPr>
          <w:sz w:val="22"/>
          <w:szCs w:val="22"/>
        </w:rPr>
        <w:t>in DPMH</w:t>
      </w:r>
      <w:r>
        <w:rPr>
          <w:sz w:val="22"/>
          <w:szCs w:val="22"/>
        </w:rPr>
        <w:t>SA:</w:t>
      </w:r>
    </w:p>
    <w:p w:rsidR="00D46241" w:rsidRPr="00731936" w:rsidRDefault="00D46241" w:rsidP="00D46241">
      <w:pPr>
        <w:pStyle w:val="Default"/>
        <w:widowControl w:val="0"/>
        <w:ind w:left="360"/>
        <w:contextualSpacing/>
      </w:pPr>
    </w:p>
    <w:p w:rsidR="00D46241" w:rsidRPr="00731936" w:rsidRDefault="00D46241" w:rsidP="00D46241">
      <w:pPr>
        <w:pStyle w:val="Default"/>
        <w:widowControl w:val="0"/>
        <w:numPr>
          <w:ilvl w:val="0"/>
          <w:numId w:val="14"/>
        </w:numPr>
        <w:contextualSpacing/>
      </w:pPr>
      <w:r w:rsidRPr="00731936">
        <w:t xml:space="preserve">Critically examine the evidence for newly identified “evidence-based” practices and services for clients, particularly with regard to the inclusion of clients’ voices in intervention development and evaluation; </w:t>
      </w:r>
    </w:p>
    <w:p w:rsidR="00D46241" w:rsidRPr="00731936" w:rsidRDefault="00D46241" w:rsidP="00D46241">
      <w:pPr>
        <w:pStyle w:val="Default"/>
        <w:widowControl w:val="0"/>
        <w:numPr>
          <w:ilvl w:val="0"/>
          <w:numId w:val="14"/>
        </w:numPr>
        <w:contextualSpacing/>
      </w:pPr>
    </w:p>
    <w:p w:rsidR="00D46241" w:rsidRPr="00731936" w:rsidRDefault="00D46241" w:rsidP="00D46241">
      <w:pPr>
        <w:pStyle w:val="Default"/>
        <w:widowControl w:val="0"/>
        <w:numPr>
          <w:ilvl w:val="0"/>
          <w:numId w:val="14"/>
        </w:numPr>
        <w:contextualSpacing/>
      </w:pPr>
      <w:r w:rsidRPr="00731936">
        <w:t xml:space="preserve">Stay informed about emerging and promising approaches to recovery-oriented practice, especially in regard to how it can be applied and/or customized to the individual, family, groups, organization, and communities; </w:t>
      </w:r>
    </w:p>
    <w:p w:rsidR="00D46241" w:rsidRPr="00731936" w:rsidRDefault="00D46241" w:rsidP="00D46241">
      <w:pPr>
        <w:pStyle w:val="Default"/>
        <w:widowControl w:val="0"/>
        <w:numPr>
          <w:ilvl w:val="0"/>
          <w:numId w:val="14"/>
        </w:numPr>
        <w:contextualSpacing/>
      </w:pPr>
    </w:p>
    <w:p w:rsidR="00D46241" w:rsidRPr="00731936" w:rsidRDefault="00D46241" w:rsidP="00D46241">
      <w:pPr>
        <w:pStyle w:val="Default"/>
        <w:widowControl w:val="0"/>
        <w:numPr>
          <w:ilvl w:val="0"/>
          <w:numId w:val="14"/>
        </w:numPr>
        <w:contextualSpacing/>
      </w:pPr>
      <w:r w:rsidRPr="00731936">
        <w:t xml:space="preserve">Use quantitative, qualitative, participatory action research, and first person accounts to show that people can and do recover from psychiatric conditions; </w:t>
      </w:r>
    </w:p>
    <w:p w:rsidR="00D46241" w:rsidRPr="00731936" w:rsidRDefault="00D46241" w:rsidP="00D46241">
      <w:pPr>
        <w:pStyle w:val="Default"/>
        <w:widowControl w:val="0"/>
        <w:numPr>
          <w:ilvl w:val="0"/>
          <w:numId w:val="14"/>
        </w:numPr>
        <w:contextualSpacing/>
      </w:pPr>
    </w:p>
    <w:p w:rsidR="00D46241" w:rsidRPr="006C0B68" w:rsidRDefault="00D46241" w:rsidP="006B7F0C">
      <w:pPr>
        <w:pStyle w:val="Default"/>
        <w:widowControl w:val="0"/>
        <w:numPr>
          <w:ilvl w:val="0"/>
          <w:numId w:val="14"/>
        </w:numPr>
        <w:contextualSpacing/>
        <w:rPr>
          <w:color w:val="auto"/>
          <w:sz w:val="22"/>
          <w:szCs w:val="22"/>
        </w:rPr>
      </w:pPr>
      <w:r w:rsidRPr="00731936">
        <w:t xml:space="preserve">Promote the inclusion of service users and their viewpoints at multiple levels of the research process including evaluating the relevance of outcomes when compared to their lived experience of psychiatric diagnoses. </w:t>
      </w:r>
    </w:p>
    <w:p w:rsidR="00D46241" w:rsidRDefault="00D46241" w:rsidP="00D46241">
      <w:pPr>
        <w:pStyle w:val="Default"/>
        <w:rPr>
          <w:b/>
          <w:bCs/>
          <w:color w:val="auto"/>
          <w:sz w:val="22"/>
          <w:szCs w:val="22"/>
        </w:rPr>
      </w:pPr>
    </w:p>
    <w:p w:rsidR="00D46241" w:rsidRPr="00540ABF" w:rsidRDefault="00D46241" w:rsidP="00D46241">
      <w:pPr>
        <w:pStyle w:val="Default"/>
        <w:rPr>
          <w:color w:val="auto"/>
          <w:sz w:val="22"/>
          <w:szCs w:val="22"/>
        </w:rPr>
      </w:pPr>
      <w:r w:rsidRPr="00540ABF">
        <w:rPr>
          <w:b/>
          <w:bCs/>
          <w:color w:val="auto"/>
          <w:sz w:val="22"/>
          <w:szCs w:val="22"/>
        </w:rPr>
        <w:t>Educational Policy 2.1.7</w:t>
      </w:r>
      <w:r w:rsidRPr="00540ABF">
        <w:rPr>
          <w:color w:val="auto"/>
          <w:sz w:val="22"/>
          <w:szCs w:val="22"/>
        </w:rPr>
        <w:t>—</w:t>
      </w:r>
      <w:r w:rsidRPr="00540ABF">
        <w:rPr>
          <w:b/>
          <w:bCs/>
          <w:color w:val="auto"/>
          <w:sz w:val="22"/>
          <w:szCs w:val="22"/>
        </w:rPr>
        <w:t xml:space="preserve">Apply knowledge of human behavior and the social environment. </w:t>
      </w:r>
    </w:p>
    <w:p w:rsidR="00D46241" w:rsidRPr="00540ABF" w:rsidRDefault="00D46241" w:rsidP="00D46241">
      <w:pPr>
        <w:pStyle w:val="Default"/>
        <w:rPr>
          <w:color w:val="auto"/>
          <w:sz w:val="22"/>
          <w:szCs w:val="22"/>
        </w:rPr>
      </w:pPr>
    </w:p>
    <w:p w:rsidR="00D46241" w:rsidRPr="00540ABF" w:rsidRDefault="00D46241" w:rsidP="00D46241">
      <w:pPr>
        <w:pStyle w:val="Default"/>
        <w:numPr>
          <w:ilvl w:val="0"/>
          <w:numId w:val="17"/>
        </w:numPr>
        <w:rPr>
          <w:color w:val="auto"/>
          <w:sz w:val="22"/>
          <w:szCs w:val="22"/>
        </w:rPr>
      </w:pPr>
      <w:r w:rsidRPr="00540ABF">
        <w:rPr>
          <w:color w:val="auto"/>
          <w:sz w:val="22"/>
          <w:szCs w:val="22"/>
        </w:rPr>
        <w:t xml:space="preserve">Advanced practitioners </w:t>
      </w:r>
      <w:r w:rsidRPr="009B3CFD">
        <w:rPr>
          <w:sz w:val="22"/>
          <w:szCs w:val="22"/>
        </w:rPr>
        <w:t>in DPMH</w:t>
      </w:r>
      <w:r>
        <w:rPr>
          <w:sz w:val="22"/>
          <w:szCs w:val="22"/>
        </w:rPr>
        <w:t>SA</w:t>
      </w:r>
      <w:r w:rsidRPr="009B3CFD">
        <w:rPr>
          <w:sz w:val="22"/>
          <w:szCs w:val="22"/>
        </w:rPr>
        <w:t xml:space="preserve"> </w:t>
      </w:r>
      <w:r w:rsidRPr="00540ABF">
        <w:rPr>
          <w:color w:val="auto"/>
          <w:sz w:val="22"/>
          <w:szCs w:val="22"/>
        </w:rPr>
        <w:t xml:space="preserve">distinguish mental health, mental illness, and mental well-being across the life span.  </w:t>
      </w:r>
    </w:p>
    <w:p w:rsidR="00D46241" w:rsidRPr="00540ABF" w:rsidRDefault="00D46241" w:rsidP="00D46241">
      <w:pPr>
        <w:pStyle w:val="Default"/>
        <w:ind w:left="720"/>
        <w:rPr>
          <w:color w:val="auto"/>
          <w:sz w:val="22"/>
          <w:szCs w:val="22"/>
        </w:rPr>
      </w:pPr>
    </w:p>
    <w:p w:rsidR="00D46241" w:rsidRPr="00540ABF" w:rsidRDefault="00D46241" w:rsidP="00D46241">
      <w:pPr>
        <w:pStyle w:val="Default"/>
        <w:numPr>
          <w:ilvl w:val="0"/>
          <w:numId w:val="17"/>
        </w:numPr>
        <w:rPr>
          <w:color w:val="auto"/>
          <w:sz w:val="22"/>
          <w:szCs w:val="22"/>
        </w:rPr>
      </w:pPr>
      <w:r w:rsidRPr="00540ABF">
        <w:rPr>
          <w:color w:val="auto"/>
          <w:sz w:val="22"/>
          <w:szCs w:val="22"/>
        </w:rPr>
        <w:t xml:space="preserve">Advanced practitioners </w:t>
      </w:r>
      <w:r w:rsidRPr="009B3CFD">
        <w:rPr>
          <w:sz w:val="22"/>
          <w:szCs w:val="22"/>
        </w:rPr>
        <w:t>in DPMH</w:t>
      </w:r>
      <w:r>
        <w:rPr>
          <w:sz w:val="22"/>
          <w:szCs w:val="22"/>
        </w:rPr>
        <w:t>SA</w:t>
      </w:r>
      <w:r w:rsidRPr="009B3CFD">
        <w:rPr>
          <w:sz w:val="22"/>
          <w:szCs w:val="22"/>
        </w:rPr>
        <w:t xml:space="preserve"> </w:t>
      </w:r>
      <w:r w:rsidRPr="00540ABF">
        <w:rPr>
          <w:color w:val="auto"/>
          <w:sz w:val="22"/>
          <w:szCs w:val="22"/>
        </w:rPr>
        <w:t>compare the various etiology and treatments for substance abuse and addiction.</w:t>
      </w:r>
    </w:p>
    <w:p w:rsidR="00D46241" w:rsidRPr="00540ABF" w:rsidRDefault="00D46241" w:rsidP="00D46241">
      <w:pPr>
        <w:pStyle w:val="Default"/>
        <w:rPr>
          <w:color w:val="auto"/>
          <w:sz w:val="22"/>
          <w:szCs w:val="22"/>
        </w:rPr>
      </w:pPr>
    </w:p>
    <w:p w:rsidR="00D46241" w:rsidRPr="00540ABF" w:rsidRDefault="00D46241" w:rsidP="00D46241">
      <w:pPr>
        <w:pStyle w:val="Default"/>
        <w:numPr>
          <w:ilvl w:val="0"/>
          <w:numId w:val="17"/>
        </w:numPr>
        <w:rPr>
          <w:color w:val="auto"/>
          <w:sz w:val="22"/>
          <w:szCs w:val="22"/>
        </w:rPr>
      </w:pPr>
      <w:r w:rsidRPr="00540ABF">
        <w:rPr>
          <w:color w:val="auto"/>
          <w:sz w:val="22"/>
          <w:szCs w:val="22"/>
        </w:rPr>
        <w:t xml:space="preserve"> Advanced practitioners </w:t>
      </w:r>
      <w:r w:rsidRPr="009B3CFD">
        <w:rPr>
          <w:sz w:val="22"/>
          <w:szCs w:val="22"/>
        </w:rPr>
        <w:t>in DPMH</w:t>
      </w:r>
      <w:r>
        <w:rPr>
          <w:sz w:val="22"/>
          <w:szCs w:val="22"/>
        </w:rPr>
        <w:t>SA</w:t>
      </w:r>
      <w:r w:rsidRPr="009B3CFD">
        <w:rPr>
          <w:sz w:val="22"/>
          <w:szCs w:val="22"/>
        </w:rPr>
        <w:t xml:space="preserve"> </w:t>
      </w:r>
      <w:r w:rsidRPr="00540ABF">
        <w:rPr>
          <w:color w:val="auto"/>
          <w:sz w:val="22"/>
          <w:szCs w:val="22"/>
        </w:rPr>
        <w:t>understand the relevant organizational world-views and culture that influence persons with severe and persistent mental illness and substance use disorders, persons with other mental health issues, and persons with psychiatric disabilities, and their families and communities. They can relate social work perspectives, the evidence base, and related theories to practice with these groups.</w:t>
      </w:r>
    </w:p>
    <w:p w:rsidR="00D46241" w:rsidRPr="00540ABF" w:rsidRDefault="00D46241" w:rsidP="00D46241">
      <w:pPr>
        <w:pStyle w:val="Default"/>
        <w:rPr>
          <w:color w:val="auto"/>
          <w:sz w:val="22"/>
          <w:szCs w:val="22"/>
        </w:rPr>
      </w:pPr>
    </w:p>
    <w:p w:rsidR="00D46241" w:rsidRPr="00E000B4" w:rsidRDefault="00D46241" w:rsidP="00D46241">
      <w:pPr>
        <w:pStyle w:val="Default"/>
        <w:numPr>
          <w:ilvl w:val="0"/>
          <w:numId w:val="17"/>
        </w:numPr>
        <w:rPr>
          <w:color w:val="auto"/>
          <w:sz w:val="22"/>
          <w:szCs w:val="22"/>
        </w:rPr>
      </w:pPr>
      <w:r w:rsidRPr="00540ABF">
        <w:rPr>
          <w:color w:val="auto"/>
          <w:sz w:val="22"/>
          <w:szCs w:val="22"/>
        </w:rPr>
        <w:t xml:space="preserve">Advanced practitioners </w:t>
      </w:r>
      <w:r w:rsidRPr="009B3CFD">
        <w:rPr>
          <w:sz w:val="22"/>
          <w:szCs w:val="22"/>
        </w:rPr>
        <w:t>in DPMH</w:t>
      </w:r>
      <w:r>
        <w:rPr>
          <w:sz w:val="22"/>
          <w:szCs w:val="22"/>
        </w:rPr>
        <w:t>SA</w:t>
      </w:r>
      <w:r w:rsidRPr="009B3CFD">
        <w:rPr>
          <w:sz w:val="22"/>
          <w:szCs w:val="22"/>
        </w:rPr>
        <w:t xml:space="preserve"> </w:t>
      </w:r>
      <w:r w:rsidRPr="00540ABF">
        <w:rPr>
          <w:color w:val="auto"/>
          <w:sz w:val="22"/>
          <w:szCs w:val="22"/>
        </w:rPr>
        <w:t>understand system resources available to clients across the</w:t>
      </w:r>
      <w:r>
        <w:rPr>
          <w:color w:val="auto"/>
          <w:sz w:val="22"/>
          <w:szCs w:val="22"/>
        </w:rPr>
        <w:t xml:space="preserve"> </w:t>
      </w:r>
      <w:r w:rsidRPr="00E000B4">
        <w:rPr>
          <w:color w:val="auto"/>
          <w:sz w:val="22"/>
          <w:szCs w:val="22"/>
        </w:rPr>
        <w:t>life course, and the unique issues facing them in gaining access to and utilizing these resources and reforming policy and delivery systems to address unmet needs.</w:t>
      </w:r>
    </w:p>
    <w:p w:rsidR="00D46241" w:rsidRPr="00540ABF" w:rsidRDefault="00D46241" w:rsidP="00D46241">
      <w:pPr>
        <w:pStyle w:val="Default"/>
        <w:rPr>
          <w:color w:val="auto"/>
          <w:sz w:val="22"/>
          <w:szCs w:val="22"/>
        </w:rPr>
      </w:pPr>
    </w:p>
    <w:p w:rsidR="00D46241" w:rsidRDefault="00D46241" w:rsidP="00D46241">
      <w:pPr>
        <w:pStyle w:val="Default"/>
        <w:numPr>
          <w:ilvl w:val="0"/>
          <w:numId w:val="17"/>
        </w:numPr>
        <w:rPr>
          <w:color w:val="auto"/>
          <w:sz w:val="22"/>
          <w:szCs w:val="22"/>
        </w:rPr>
      </w:pPr>
      <w:r w:rsidRPr="00540ABF">
        <w:rPr>
          <w:color w:val="auto"/>
          <w:sz w:val="22"/>
          <w:szCs w:val="22"/>
        </w:rPr>
        <w:t xml:space="preserve">Advanced practitioners </w:t>
      </w:r>
      <w:r w:rsidRPr="009B3CFD">
        <w:rPr>
          <w:sz w:val="22"/>
          <w:szCs w:val="22"/>
        </w:rPr>
        <w:t>in DPMH</w:t>
      </w:r>
      <w:r>
        <w:rPr>
          <w:sz w:val="22"/>
          <w:szCs w:val="22"/>
        </w:rPr>
        <w:t>SA</w:t>
      </w:r>
      <w:r w:rsidRPr="009B3CFD">
        <w:rPr>
          <w:sz w:val="22"/>
          <w:szCs w:val="22"/>
        </w:rPr>
        <w:t xml:space="preserve"> </w:t>
      </w:r>
      <w:r w:rsidRPr="00540ABF">
        <w:rPr>
          <w:color w:val="auto"/>
          <w:sz w:val="22"/>
          <w:szCs w:val="22"/>
        </w:rPr>
        <w:t>understand increased risk and protective factors related to bio-psycho-social-spiritual domains and incorporate them in their assessment and intervention, as well as a range of physical health and recovery issues associated with social stigma and marginalization of persons with mental health diagnoses and psychiatric disabilities.</w:t>
      </w:r>
    </w:p>
    <w:p w:rsidR="00D46241" w:rsidRDefault="00D46241" w:rsidP="00D46241">
      <w:pPr>
        <w:pStyle w:val="ListParagraph"/>
        <w:rPr>
          <w:sz w:val="22"/>
          <w:szCs w:val="22"/>
        </w:rPr>
      </w:pPr>
    </w:p>
    <w:p w:rsidR="00D46241" w:rsidRPr="006C0B68" w:rsidRDefault="00D46241" w:rsidP="00E1072E">
      <w:pPr>
        <w:pStyle w:val="Default"/>
        <w:numPr>
          <w:ilvl w:val="0"/>
          <w:numId w:val="17"/>
        </w:numPr>
        <w:rPr>
          <w:color w:val="auto"/>
          <w:sz w:val="22"/>
          <w:szCs w:val="22"/>
        </w:rPr>
      </w:pPr>
      <w:r w:rsidRPr="006C0B68">
        <w:rPr>
          <w:bCs/>
          <w:color w:val="auto"/>
          <w:szCs w:val="22"/>
        </w:rPr>
        <w:t xml:space="preserve">Recovery-oriented </w:t>
      </w:r>
      <w:r w:rsidRPr="006C0B68">
        <w:rPr>
          <w:sz w:val="22"/>
          <w:szCs w:val="22"/>
        </w:rPr>
        <w:t xml:space="preserve">advanced practitioners in DPMHSA </w:t>
      </w:r>
      <w:r w:rsidRPr="006C0B68">
        <w:rPr>
          <w:bCs/>
          <w:color w:val="auto"/>
          <w:szCs w:val="22"/>
        </w:rPr>
        <w:t xml:space="preserve">critically analyze the various ways of understanding the multiple factors influencing an individual’s behavior. </w:t>
      </w:r>
    </w:p>
    <w:p w:rsidR="00D46241" w:rsidRPr="00540ABF" w:rsidRDefault="00D46241" w:rsidP="00D46241">
      <w:pPr>
        <w:pStyle w:val="Default"/>
        <w:rPr>
          <w:color w:val="auto"/>
          <w:sz w:val="22"/>
          <w:szCs w:val="22"/>
        </w:rPr>
      </w:pPr>
    </w:p>
    <w:p w:rsidR="00D46241" w:rsidRPr="00540ABF" w:rsidRDefault="00D46241" w:rsidP="00D46241">
      <w:pPr>
        <w:pStyle w:val="Default"/>
        <w:rPr>
          <w:color w:val="auto"/>
          <w:sz w:val="22"/>
          <w:szCs w:val="22"/>
        </w:rPr>
      </w:pPr>
    </w:p>
    <w:p w:rsidR="00D46241" w:rsidRPr="00540ABF" w:rsidRDefault="00D46241" w:rsidP="00D46241">
      <w:pPr>
        <w:pStyle w:val="Default"/>
        <w:rPr>
          <w:color w:val="auto"/>
          <w:sz w:val="22"/>
          <w:szCs w:val="22"/>
        </w:rPr>
      </w:pPr>
      <w:r w:rsidRPr="00540ABF">
        <w:rPr>
          <w:b/>
          <w:bCs/>
          <w:color w:val="auto"/>
          <w:sz w:val="22"/>
          <w:szCs w:val="22"/>
        </w:rPr>
        <w:t>Educational Policy 2.1.9</w:t>
      </w:r>
      <w:r w:rsidRPr="00540ABF">
        <w:rPr>
          <w:color w:val="auto"/>
          <w:sz w:val="22"/>
          <w:szCs w:val="22"/>
        </w:rPr>
        <w:t>—</w:t>
      </w:r>
      <w:r w:rsidRPr="00540ABF">
        <w:rPr>
          <w:b/>
          <w:bCs/>
          <w:color w:val="auto"/>
          <w:sz w:val="22"/>
          <w:szCs w:val="22"/>
        </w:rPr>
        <w:t xml:space="preserve">Respond to contexts that shape practice. </w:t>
      </w:r>
    </w:p>
    <w:p w:rsidR="00D46241" w:rsidRPr="00540ABF" w:rsidRDefault="00D46241" w:rsidP="00D46241">
      <w:pPr>
        <w:pStyle w:val="Default"/>
        <w:rPr>
          <w:color w:val="auto"/>
          <w:sz w:val="22"/>
          <w:szCs w:val="22"/>
        </w:rPr>
      </w:pPr>
    </w:p>
    <w:p w:rsidR="00D46241" w:rsidRPr="00502777" w:rsidRDefault="00D46241" w:rsidP="00D46241">
      <w:pPr>
        <w:widowControl w:val="0"/>
        <w:numPr>
          <w:ilvl w:val="0"/>
          <w:numId w:val="18"/>
        </w:numPr>
        <w:autoSpaceDE w:val="0"/>
        <w:autoSpaceDN w:val="0"/>
        <w:adjustRightInd w:val="0"/>
        <w:rPr>
          <w:sz w:val="22"/>
          <w:szCs w:val="22"/>
        </w:rPr>
      </w:pPr>
      <w:r w:rsidRPr="00540ABF">
        <w:rPr>
          <w:rFonts w:eastAsia="Calibri"/>
          <w:sz w:val="22"/>
          <w:szCs w:val="22"/>
        </w:rPr>
        <w:t xml:space="preserve">Advanced practitioners </w:t>
      </w:r>
      <w:r w:rsidRPr="009B3CFD">
        <w:rPr>
          <w:sz w:val="22"/>
          <w:szCs w:val="22"/>
        </w:rPr>
        <w:t>in DPMH</w:t>
      </w:r>
      <w:r>
        <w:rPr>
          <w:sz w:val="22"/>
          <w:szCs w:val="22"/>
        </w:rPr>
        <w:t>SA</w:t>
      </w:r>
      <w:r w:rsidRPr="009B3CFD">
        <w:rPr>
          <w:sz w:val="22"/>
          <w:szCs w:val="22"/>
        </w:rPr>
        <w:t xml:space="preserve"> </w:t>
      </w:r>
      <w:r>
        <w:rPr>
          <w:rFonts w:eastAsia="Calibri"/>
          <w:sz w:val="22"/>
          <w:szCs w:val="22"/>
        </w:rPr>
        <w:t xml:space="preserve">assess </w:t>
      </w:r>
      <w:r w:rsidRPr="00540ABF">
        <w:rPr>
          <w:rFonts w:eastAsia="Calibri"/>
          <w:sz w:val="22"/>
          <w:szCs w:val="22"/>
        </w:rPr>
        <w:t>social contexts</w:t>
      </w:r>
      <w:r>
        <w:rPr>
          <w:rFonts w:eastAsia="Calibri"/>
          <w:sz w:val="22"/>
          <w:szCs w:val="22"/>
        </w:rPr>
        <w:t>.</w:t>
      </w:r>
      <w:r w:rsidRPr="00540ABF">
        <w:rPr>
          <w:rFonts w:eastAsia="Calibri"/>
          <w:sz w:val="22"/>
          <w:szCs w:val="22"/>
        </w:rPr>
        <w:t xml:space="preserve"> </w:t>
      </w:r>
    </w:p>
    <w:p w:rsidR="00D46241" w:rsidRPr="00731936" w:rsidRDefault="00D46241" w:rsidP="00D46241">
      <w:pPr>
        <w:widowControl w:val="0"/>
        <w:numPr>
          <w:ilvl w:val="0"/>
          <w:numId w:val="18"/>
        </w:numPr>
        <w:autoSpaceDE w:val="0"/>
        <w:autoSpaceDN w:val="0"/>
        <w:adjustRightInd w:val="0"/>
        <w:rPr>
          <w:sz w:val="22"/>
          <w:szCs w:val="22"/>
        </w:rPr>
      </w:pPr>
      <w:r w:rsidRPr="00540ABF">
        <w:rPr>
          <w:rFonts w:eastAsia="Calibri"/>
          <w:sz w:val="22"/>
          <w:szCs w:val="22"/>
        </w:rPr>
        <w:t>They develop intervention plans to accomplish systemic change that is sustainable.</w:t>
      </w:r>
    </w:p>
    <w:p w:rsidR="00D46241" w:rsidRPr="003655C1" w:rsidRDefault="00D46241" w:rsidP="00D46241">
      <w:pPr>
        <w:numPr>
          <w:ilvl w:val="0"/>
          <w:numId w:val="18"/>
        </w:numPr>
      </w:pPr>
      <w:r w:rsidRPr="003655C1">
        <w:t xml:space="preserve">Recovery-oriented </w:t>
      </w:r>
      <w:r>
        <w:rPr>
          <w:sz w:val="22"/>
          <w:szCs w:val="22"/>
        </w:rPr>
        <w:t>a</w:t>
      </w:r>
      <w:r w:rsidRPr="00540ABF">
        <w:rPr>
          <w:sz w:val="22"/>
          <w:szCs w:val="22"/>
        </w:rPr>
        <w:t xml:space="preserve">dvanced practitioners </w:t>
      </w:r>
      <w:r w:rsidRPr="009B3CFD">
        <w:rPr>
          <w:sz w:val="22"/>
          <w:szCs w:val="22"/>
        </w:rPr>
        <w:t>in DPMH</w:t>
      </w:r>
      <w:r>
        <w:rPr>
          <w:sz w:val="22"/>
          <w:szCs w:val="22"/>
        </w:rPr>
        <w:t>SA</w:t>
      </w:r>
      <w:r w:rsidRPr="003655C1">
        <w:t>:</w:t>
      </w:r>
    </w:p>
    <w:p w:rsidR="00D46241" w:rsidRPr="003655C1" w:rsidRDefault="00D46241" w:rsidP="00D46241">
      <w:pPr>
        <w:ind w:left="1080"/>
      </w:pPr>
    </w:p>
    <w:p w:rsidR="00D46241" w:rsidRPr="003655C1" w:rsidRDefault="00D46241" w:rsidP="00D46241">
      <w:pPr>
        <w:ind w:left="1080"/>
      </w:pPr>
      <w:r w:rsidRPr="003655C1">
        <w:t xml:space="preserve">Practice with consideration for evolving contextual changes on macro and micro levels, innovations in science and technology, and nonlinear pathways to provide up-to-date services for persons with lived experience of psychiatric diagnoses. </w:t>
      </w:r>
    </w:p>
    <w:p w:rsidR="00D46241" w:rsidRPr="00540ABF" w:rsidRDefault="00D46241" w:rsidP="00D46241">
      <w:pPr>
        <w:pStyle w:val="Default"/>
        <w:rPr>
          <w:color w:val="auto"/>
          <w:sz w:val="22"/>
          <w:szCs w:val="22"/>
        </w:rPr>
      </w:pPr>
    </w:p>
    <w:p w:rsidR="00D46241" w:rsidRPr="00540ABF" w:rsidRDefault="00D46241" w:rsidP="00D46241">
      <w:pPr>
        <w:pStyle w:val="Default"/>
        <w:rPr>
          <w:color w:val="auto"/>
          <w:sz w:val="22"/>
          <w:szCs w:val="22"/>
        </w:rPr>
      </w:pPr>
    </w:p>
    <w:p w:rsidR="00D46241" w:rsidRPr="00AB0D38" w:rsidRDefault="00D46241" w:rsidP="00D46241">
      <w:pPr>
        <w:autoSpaceDE w:val="0"/>
        <w:autoSpaceDN w:val="0"/>
        <w:adjustRightInd w:val="0"/>
      </w:pPr>
      <w:r w:rsidRPr="00540ABF">
        <w:rPr>
          <w:b/>
          <w:bCs/>
          <w:sz w:val="22"/>
          <w:szCs w:val="22"/>
        </w:rPr>
        <w:t>Educational Policy 2.1.10(a)–(d)</w:t>
      </w:r>
      <w:r w:rsidRPr="00540ABF">
        <w:rPr>
          <w:sz w:val="22"/>
          <w:szCs w:val="22"/>
        </w:rPr>
        <w:t>—</w:t>
      </w:r>
      <w:r w:rsidRPr="00540ABF">
        <w:rPr>
          <w:b/>
          <w:bCs/>
          <w:sz w:val="22"/>
          <w:szCs w:val="22"/>
        </w:rPr>
        <w:t>Engage, assess, intervene, and evaluate with individuals, families, groups, organizations, and communities.</w:t>
      </w:r>
      <w:r>
        <w:rPr>
          <w:b/>
          <w:bCs/>
          <w:sz w:val="22"/>
          <w:szCs w:val="22"/>
        </w:rPr>
        <w:t xml:space="preserve"> </w:t>
      </w:r>
      <w:r w:rsidRPr="00AB0D38">
        <w:t xml:space="preserve">Recovery-oriented </w:t>
      </w:r>
      <w:r>
        <w:rPr>
          <w:sz w:val="22"/>
          <w:szCs w:val="22"/>
        </w:rPr>
        <w:t>a</w:t>
      </w:r>
      <w:r w:rsidRPr="00540ABF">
        <w:rPr>
          <w:sz w:val="22"/>
          <w:szCs w:val="22"/>
        </w:rPr>
        <w:t xml:space="preserve">dvanced practitioners </w:t>
      </w:r>
      <w:r w:rsidRPr="009B3CFD">
        <w:rPr>
          <w:sz w:val="22"/>
          <w:szCs w:val="22"/>
        </w:rPr>
        <w:t>in DPMH</w:t>
      </w:r>
      <w:r>
        <w:rPr>
          <w:sz w:val="22"/>
          <w:szCs w:val="22"/>
        </w:rPr>
        <w:t>SA</w:t>
      </w:r>
      <w:r w:rsidRPr="009B3CFD">
        <w:rPr>
          <w:sz w:val="22"/>
          <w:szCs w:val="22"/>
        </w:rPr>
        <w:t xml:space="preserve"> </w:t>
      </w:r>
      <w:r w:rsidRPr="00AB0D38">
        <w:t>are guided by the 10 components of recovery practice</w:t>
      </w:r>
      <w:r>
        <w:t xml:space="preserve"> </w:t>
      </w:r>
      <w:r w:rsidRPr="00AB0D38">
        <w:t>in their engagement, assessment, intervention, and evaluation activities. Above all,</w:t>
      </w:r>
      <w:r>
        <w:t xml:space="preserve"> </w:t>
      </w:r>
      <w:r w:rsidRPr="00AB0D38">
        <w:t>recovery-oriented practitioners hold hope for the individual’s recovery. They understand</w:t>
      </w:r>
      <w:r>
        <w:t xml:space="preserve"> </w:t>
      </w:r>
      <w:r w:rsidRPr="00AB0D38">
        <w:t>the interrelated connections among different aspects of wellness and mental health.</w:t>
      </w:r>
    </w:p>
    <w:p w:rsidR="00D46241" w:rsidRPr="00AB0D38" w:rsidRDefault="00D46241" w:rsidP="00D46241">
      <w:pPr>
        <w:autoSpaceDE w:val="0"/>
        <w:autoSpaceDN w:val="0"/>
        <w:adjustRightInd w:val="0"/>
        <w:rPr>
          <w:b/>
          <w:bCs/>
        </w:rPr>
      </w:pPr>
      <w:r w:rsidRPr="00AB0D38">
        <w:t xml:space="preserve">Recovery-oriented </w:t>
      </w:r>
      <w:r>
        <w:rPr>
          <w:sz w:val="22"/>
          <w:szCs w:val="22"/>
        </w:rPr>
        <w:t>a</w:t>
      </w:r>
      <w:r w:rsidRPr="00540ABF">
        <w:rPr>
          <w:sz w:val="22"/>
          <w:szCs w:val="22"/>
        </w:rPr>
        <w:t xml:space="preserve">dvanced practitioners </w:t>
      </w:r>
      <w:r w:rsidRPr="009B3CFD">
        <w:rPr>
          <w:sz w:val="22"/>
          <w:szCs w:val="22"/>
        </w:rPr>
        <w:t>in DPMH</w:t>
      </w:r>
      <w:r>
        <w:rPr>
          <w:sz w:val="22"/>
          <w:szCs w:val="22"/>
        </w:rPr>
        <w:t>SA</w:t>
      </w:r>
      <w:r w:rsidRPr="009B3CFD">
        <w:rPr>
          <w:sz w:val="22"/>
          <w:szCs w:val="22"/>
        </w:rPr>
        <w:t xml:space="preserve"> </w:t>
      </w:r>
      <w:r w:rsidRPr="00AB0D38">
        <w:t>know how to work effectively in an integrated</w:t>
      </w:r>
      <w:r>
        <w:t xml:space="preserve"> </w:t>
      </w:r>
      <w:r w:rsidRPr="00AB0D38">
        <w:t>health/mental health setting with peer practitioners/specialists and representatives from</w:t>
      </w:r>
      <w:r>
        <w:t xml:space="preserve"> </w:t>
      </w:r>
      <w:r w:rsidRPr="00AB0D38">
        <w:t>other professional disciplines. Coordination continues throughout the process</w:t>
      </w:r>
      <w:r>
        <w:t>.</w:t>
      </w:r>
    </w:p>
    <w:p w:rsidR="00D46241" w:rsidRPr="00540ABF" w:rsidRDefault="00D46241" w:rsidP="00D46241">
      <w:pPr>
        <w:pStyle w:val="Default"/>
        <w:rPr>
          <w:color w:val="auto"/>
          <w:sz w:val="22"/>
          <w:szCs w:val="22"/>
        </w:rPr>
      </w:pPr>
      <w:r w:rsidRPr="00540ABF">
        <w:rPr>
          <w:b/>
          <w:bCs/>
          <w:color w:val="auto"/>
          <w:sz w:val="22"/>
          <w:szCs w:val="22"/>
        </w:rPr>
        <w:t xml:space="preserve"> </w:t>
      </w:r>
    </w:p>
    <w:p w:rsidR="00D46241" w:rsidRPr="00AB0D38" w:rsidRDefault="00D46241" w:rsidP="00D46241">
      <w:pPr>
        <w:autoSpaceDE w:val="0"/>
        <w:autoSpaceDN w:val="0"/>
        <w:adjustRightInd w:val="0"/>
        <w:rPr>
          <w:b/>
          <w:bCs/>
        </w:rPr>
      </w:pPr>
      <w:r w:rsidRPr="00540ABF">
        <w:rPr>
          <w:b/>
          <w:bCs/>
          <w:sz w:val="22"/>
          <w:szCs w:val="22"/>
        </w:rPr>
        <w:t>Educational Policy 2.1.10(a)</w:t>
      </w:r>
      <w:r w:rsidRPr="00540ABF">
        <w:rPr>
          <w:sz w:val="22"/>
          <w:szCs w:val="22"/>
        </w:rPr>
        <w:t>—</w:t>
      </w:r>
      <w:r w:rsidRPr="00540ABF">
        <w:rPr>
          <w:b/>
          <w:bCs/>
          <w:sz w:val="22"/>
          <w:szCs w:val="22"/>
        </w:rPr>
        <w:t>Engagement</w:t>
      </w:r>
      <w:r>
        <w:rPr>
          <w:b/>
          <w:bCs/>
          <w:sz w:val="22"/>
          <w:szCs w:val="22"/>
        </w:rPr>
        <w:t>:</w:t>
      </w:r>
      <w:r w:rsidRPr="00540ABF">
        <w:rPr>
          <w:b/>
          <w:bCs/>
          <w:sz w:val="22"/>
          <w:szCs w:val="22"/>
        </w:rPr>
        <w:t xml:space="preserve"> </w:t>
      </w:r>
      <w:r w:rsidRPr="00AB0D38">
        <w:t xml:space="preserve">Recovery-oriented </w:t>
      </w:r>
      <w:r>
        <w:rPr>
          <w:sz w:val="22"/>
          <w:szCs w:val="22"/>
        </w:rPr>
        <w:t>a</w:t>
      </w:r>
      <w:r w:rsidRPr="00540ABF">
        <w:rPr>
          <w:sz w:val="22"/>
          <w:szCs w:val="22"/>
        </w:rPr>
        <w:t xml:space="preserve">dvanced practitioners </w:t>
      </w:r>
      <w:r w:rsidRPr="009B3CFD">
        <w:rPr>
          <w:sz w:val="22"/>
          <w:szCs w:val="22"/>
        </w:rPr>
        <w:t>in DPMH</w:t>
      </w:r>
      <w:r>
        <w:rPr>
          <w:sz w:val="22"/>
          <w:szCs w:val="22"/>
        </w:rPr>
        <w:t>SA</w:t>
      </w:r>
      <w:r w:rsidRPr="009B3CFD">
        <w:rPr>
          <w:sz w:val="22"/>
          <w:szCs w:val="22"/>
        </w:rPr>
        <w:t xml:space="preserve"> </w:t>
      </w:r>
      <w:r w:rsidRPr="00AB0D38">
        <w:t>recognize that individuals are much more</w:t>
      </w:r>
      <w:r>
        <w:t xml:space="preserve"> </w:t>
      </w:r>
      <w:r w:rsidRPr="00AB0D38">
        <w:t>than their diagnoses. Recovery-oriented mental health practitioners understand that</w:t>
      </w:r>
      <w:r>
        <w:t xml:space="preserve"> </w:t>
      </w:r>
      <w:r w:rsidRPr="00AB0D38">
        <w:t>each individual has a unique pathway to recovery, which should be recognized through</w:t>
      </w:r>
      <w:r>
        <w:t xml:space="preserve"> </w:t>
      </w:r>
      <w:r w:rsidRPr="00AB0D38">
        <w:t>shared decision-making and treatment-planning; these plans should remain flexible</w:t>
      </w:r>
      <w:r>
        <w:t xml:space="preserve"> </w:t>
      </w:r>
      <w:r w:rsidRPr="00AB0D38">
        <w:t>throughout the client’s nonlinear journey of recovery. They view their clients as</w:t>
      </w:r>
      <w:r>
        <w:t xml:space="preserve"> </w:t>
      </w:r>
      <w:r w:rsidRPr="00AB0D38">
        <w:t>individuals with unique histories, talents, resources, hopes, and dreams who are capable</w:t>
      </w:r>
      <w:r>
        <w:t xml:space="preserve"> </w:t>
      </w:r>
      <w:r w:rsidRPr="00AB0D38">
        <w:t xml:space="preserve">of self-determination and choice. Recovery-oriented </w:t>
      </w:r>
      <w:r>
        <w:rPr>
          <w:sz w:val="22"/>
          <w:szCs w:val="22"/>
        </w:rPr>
        <w:t>a</w:t>
      </w:r>
      <w:r w:rsidRPr="00540ABF">
        <w:rPr>
          <w:sz w:val="22"/>
          <w:szCs w:val="22"/>
        </w:rPr>
        <w:t xml:space="preserve">dvanced practitioners </w:t>
      </w:r>
      <w:r w:rsidRPr="009B3CFD">
        <w:rPr>
          <w:sz w:val="22"/>
          <w:szCs w:val="22"/>
        </w:rPr>
        <w:t>in DPMH</w:t>
      </w:r>
      <w:r>
        <w:rPr>
          <w:sz w:val="22"/>
          <w:szCs w:val="22"/>
        </w:rPr>
        <w:t>SA</w:t>
      </w:r>
      <w:r w:rsidRPr="009B3CFD">
        <w:rPr>
          <w:sz w:val="22"/>
          <w:szCs w:val="22"/>
        </w:rPr>
        <w:t xml:space="preserve"> </w:t>
      </w:r>
      <w:r w:rsidRPr="00AB0D38">
        <w:t>learn from how</w:t>
      </w:r>
      <w:r>
        <w:t xml:space="preserve"> </w:t>
      </w:r>
      <w:r w:rsidRPr="00AB0D38">
        <w:t>individuals with mental health diagnoses have coped and support them to share their</w:t>
      </w:r>
      <w:r>
        <w:t xml:space="preserve"> </w:t>
      </w:r>
      <w:r w:rsidRPr="00AB0D38">
        <w:t>stories. They recognize that in some settings the value of the experience that peer</w:t>
      </w:r>
      <w:r>
        <w:t xml:space="preserve"> </w:t>
      </w:r>
      <w:r w:rsidRPr="00AB0D38">
        <w:t>specialists bring has far greater authenticity and resonates with service users in a way</w:t>
      </w:r>
      <w:r>
        <w:t xml:space="preserve"> </w:t>
      </w:r>
      <w:r w:rsidRPr="00AB0D38">
        <w:t xml:space="preserve">that is difficult for professional staff to replicate. </w:t>
      </w:r>
    </w:p>
    <w:p w:rsidR="00D46241" w:rsidRPr="00540ABF" w:rsidRDefault="00D46241" w:rsidP="00D46241">
      <w:pPr>
        <w:pStyle w:val="Default"/>
        <w:rPr>
          <w:color w:val="auto"/>
          <w:sz w:val="22"/>
          <w:szCs w:val="22"/>
        </w:rPr>
      </w:pPr>
    </w:p>
    <w:p w:rsidR="00D46241" w:rsidRPr="00D939A6" w:rsidRDefault="00D46241" w:rsidP="00D46241">
      <w:pPr>
        <w:widowControl w:val="0"/>
        <w:numPr>
          <w:ilvl w:val="0"/>
          <w:numId w:val="40"/>
        </w:numPr>
        <w:autoSpaceDE w:val="0"/>
        <w:autoSpaceDN w:val="0"/>
        <w:adjustRightInd w:val="0"/>
        <w:ind w:left="720" w:hanging="360"/>
        <w:rPr>
          <w:rFonts w:eastAsia="Calibri"/>
        </w:rPr>
      </w:pPr>
      <w:r w:rsidRPr="00D939A6">
        <w:rPr>
          <w:rFonts w:eastAsia="Calibri"/>
        </w:rPr>
        <w:t xml:space="preserve">Advanced Practitioners </w:t>
      </w:r>
      <w:r w:rsidRPr="00D939A6">
        <w:t xml:space="preserve">in DPMHSA </w:t>
      </w:r>
      <w:r w:rsidRPr="00D939A6">
        <w:rPr>
          <w:rFonts w:eastAsia="Calibri"/>
        </w:rPr>
        <w:t>use strategies to establish a sense of safety for a collaborative therapeutic relationship.</w:t>
      </w:r>
    </w:p>
    <w:p w:rsidR="00D46241" w:rsidRPr="00D939A6" w:rsidRDefault="00D46241" w:rsidP="00D46241">
      <w:pPr>
        <w:widowControl w:val="0"/>
        <w:numPr>
          <w:ilvl w:val="0"/>
          <w:numId w:val="40"/>
        </w:numPr>
        <w:autoSpaceDE w:val="0"/>
        <w:autoSpaceDN w:val="0"/>
        <w:adjustRightInd w:val="0"/>
        <w:ind w:left="720" w:hanging="360"/>
        <w:rPr>
          <w:rFonts w:eastAsia="Calibri"/>
        </w:rPr>
      </w:pPr>
      <w:r w:rsidRPr="00D939A6">
        <w:rPr>
          <w:rFonts w:eastAsia="Calibri"/>
        </w:rPr>
        <w:t>They know how mental health concerns and mental illness influence the development of the helping relationship.</w:t>
      </w:r>
    </w:p>
    <w:p w:rsidR="00D46241" w:rsidRPr="00091B7A" w:rsidRDefault="00D46241" w:rsidP="00D46241">
      <w:pPr>
        <w:widowControl w:val="0"/>
        <w:numPr>
          <w:ilvl w:val="0"/>
          <w:numId w:val="40"/>
        </w:numPr>
        <w:autoSpaceDE w:val="0"/>
        <w:autoSpaceDN w:val="0"/>
        <w:adjustRightInd w:val="0"/>
        <w:rPr>
          <w:rFonts w:eastAsia="Calibri"/>
          <w:sz w:val="22"/>
          <w:szCs w:val="22"/>
        </w:rPr>
      </w:pPr>
      <w:r w:rsidRPr="00AB0D38">
        <w:t xml:space="preserve">Recovery-oriented </w:t>
      </w:r>
      <w:r w:rsidRPr="00091B7A">
        <w:rPr>
          <w:sz w:val="22"/>
          <w:szCs w:val="22"/>
        </w:rPr>
        <w:t xml:space="preserve">advanced practitioners in DPMHSA </w:t>
      </w:r>
      <w:r w:rsidRPr="00091B7A">
        <w:rPr>
          <w:rFonts w:eastAsia="Calibri"/>
          <w:sz w:val="22"/>
          <w:szCs w:val="22"/>
        </w:rPr>
        <w:t xml:space="preserve">treat the voices of their clients with primacy, dignity, and value;   construct a safe, trusting, and hope-building </w:t>
      </w:r>
      <w:r w:rsidRPr="00091B7A">
        <w:rPr>
          <w:rFonts w:eastAsia="Calibri"/>
          <w:sz w:val="22"/>
          <w:szCs w:val="22"/>
        </w:rPr>
        <w:lastRenderedPageBreak/>
        <w:t>relationship with individuals and their families and significant others as appropriate by minimizing power differentials in relationships through respectful communication (e.g., avoiding jargon), transparency, partnership, and shared decision-making; assume the stance of learner instead of expert and help individuals with lived experience of psychiatric conditions to tell their stories, including their abilities to survive, overcome, and thrive;  use a conversational approach while mining interactions for hidden or overt clues about the individual’s interests, strengths, and so forth; increase the individual’s ownership of the strengths assessment process;  self-disclose to a level or degree that</w:t>
      </w:r>
      <w:r>
        <w:rPr>
          <w:rFonts w:eastAsia="Calibri"/>
          <w:sz w:val="22"/>
          <w:szCs w:val="22"/>
        </w:rPr>
        <w:t xml:space="preserve"> </w:t>
      </w:r>
      <w:r w:rsidRPr="00091B7A">
        <w:rPr>
          <w:rFonts w:eastAsia="Calibri"/>
          <w:sz w:val="22"/>
          <w:szCs w:val="22"/>
        </w:rPr>
        <w:t>is comfortable for them, to engage with and meet the needs of the individual client; work with peer specialists within their professional settings to improve their ability to connect with people and the quality of treatment available to service users.</w:t>
      </w:r>
    </w:p>
    <w:p w:rsidR="00D46241" w:rsidRPr="00540ABF" w:rsidRDefault="00D46241" w:rsidP="00D46241">
      <w:pPr>
        <w:pStyle w:val="Default"/>
        <w:rPr>
          <w:color w:val="auto"/>
          <w:sz w:val="22"/>
          <w:szCs w:val="22"/>
        </w:rPr>
      </w:pPr>
    </w:p>
    <w:p w:rsidR="00D46241" w:rsidRDefault="00D46241" w:rsidP="00D46241">
      <w:pPr>
        <w:autoSpaceDE w:val="0"/>
        <w:autoSpaceDN w:val="0"/>
        <w:adjustRightInd w:val="0"/>
        <w:rPr>
          <w:sz w:val="22"/>
          <w:szCs w:val="22"/>
        </w:rPr>
      </w:pPr>
      <w:r w:rsidRPr="00540ABF">
        <w:rPr>
          <w:b/>
          <w:bCs/>
          <w:sz w:val="22"/>
          <w:szCs w:val="22"/>
        </w:rPr>
        <w:t>Educational Policy 2.1.10(b)</w:t>
      </w:r>
      <w:r w:rsidRPr="00540ABF">
        <w:rPr>
          <w:sz w:val="22"/>
          <w:szCs w:val="22"/>
        </w:rPr>
        <w:t>—</w:t>
      </w:r>
      <w:r w:rsidR="006C0B68">
        <w:rPr>
          <w:b/>
          <w:bCs/>
          <w:sz w:val="22"/>
          <w:szCs w:val="22"/>
        </w:rPr>
        <w:t>Assessment</w:t>
      </w:r>
      <w:r>
        <w:rPr>
          <w:b/>
          <w:bCs/>
          <w:sz w:val="22"/>
          <w:szCs w:val="22"/>
        </w:rPr>
        <w:t xml:space="preserve">: </w:t>
      </w:r>
      <w:r w:rsidRPr="00B52751">
        <w:t xml:space="preserve">Recovery-oriented </w:t>
      </w:r>
      <w:r>
        <w:rPr>
          <w:sz w:val="22"/>
          <w:szCs w:val="22"/>
        </w:rPr>
        <w:t>a</w:t>
      </w:r>
      <w:r w:rsidRPr="00540ABF">
        <w:rPr>
          <w:sz w:val="22"/>
          <w:szCs w:val="22"/>
        </w:rPr>
        <w:t xml:space="preserve">dvanced practitioners </w:t>
      </w:r>
      <w:r w:rsidRPr="009B3CFD">
        <w:rPr>
          <w:sz w:val="22"/>
          <w:szCs w:val="22"/>
        </w:rPr>
        <w:t>in DPMH</w:t>
      </w:r>
      <w:r>
        <w:rPr>
          <w:sz w:val="22"/>
          <w:szCs w:val="22"/>
        </w:rPr>
        <w:t>SA</w:t>
      </w:r>
      <w:r w:rsidRPr="009B3CFD">
        <w:rPr>
          <w:sz w:val="22"/>
          <w:szCs w:val="22"/>
        </w:rPr>
        <w:t xml:space="preserve"> </w:t>
      </w:r>
      <w:r w:rsidRPr="00B52751">
        <w:t>assess client strengths and limitations from a holistic</w:t>
      </w:r>
      <w:r>
        <w:t xml:space="preserve"> </w:t>
      </w:r>
      <w:r w:rsidRPr="00B52751">
        <w:t>perspective that considers context, culture, and community norms alongside a clinical</w:t>
      </w:r>
      <w:r>
        <w:t xml:space="preserve"> </w:t>
      </w:r>
      <w:r w:rsidRPr="00B52751">
        <w:t>comprehension of psychiatric diagnoses. They have a critical understanding of the</w:t>
      </w:r>
      <w:r>
        <w:t xml:space="preserve"> </w:t>
      </w:r>
      <w:r w:rsidRPr="00B52751">
        <w:t>epidemiology of psychiatric diagnoses, the biopsychosocial causes of psychiatric</w:t>
      </w:r>
      <w:r>
        <w:t xml:space="preserve"> </w:t>
      </w:r>
      <w:r w:rsidRPr="00B52751">
        <w:t>conditions, and the role of culture in defining psychiatric diagnoses and responses to</w:t>
      </w:r>
      <w:r>
        <w:t xml:space="preserve"> </w:t>
      </w:r>
      <w:r w:rsidRPr="00B52751">
        <w:t xml:space="preserve">them. Recovery-oriented </w:t>
      </w:r>
      <w:r>
        <w:rPr>
          <w:sz w:val="22"/>
          <w:szCs w:val="22"/>
        </w:rPr>
        <w:t>a</w:t>
      </w:r>
      <w:r w:rsidRPr="00540ABF">
        <w:rPr>
          <w:sz w:val="22"/>
          <w:szCs w:val="22"/>
        </w:rPr>
        <w:t xml:space="preserve">dvanced practitioners </w:t>
      </w:r>
      <w:r w:rsidRPr="009B3CFD">
        <w:rPr>
          <w:sz w:val="22"/>
          <w:szCs w:val="22"/>
        </w:rPr>
        <w:t>in DPMH</w:t>
      </w:r>
      <w:r>
        <w:rPr>
          <w:sz w:val="22"/>
          <w:szCs w:val="22"/>
        </w:rPr>
        <w:t>SA</w:t>
      </w:r>
      <w:r w:rsidRPr="009B3CFD">
        <w:rPr>
          <w:sz w:val="22"/>
          <w:szCs w:val="22"/>
        </w:rPr>
        <w:t xml:space="preserve"> </w:t>
      </w:r>
      <w:r w:rsidRPr="00B52751">
        <w:t>are aware of the established disparities in</w:t>
      </w:r>
      <w:r>
        <w:t xml:space="preserve"> </w:t>
      </w:r>
      <w:r w:rsidRPr="00B52751">
        <w:t>mental health diagnoses that have significant effects on service users’ courses of</w:t>
      </w:r>
      <w:r>
        <w:t xml:space="preserve"> </w:t>
      </w:r>
      <w:r w:rsidRPr="00B52751">
        <w:t>treatment and treatment outcomes. They are knowledgeable about the differences</w:t>
      </w:r>
      <w:r>
        <w:t xml:space="preserve"> </w:t>
      </w:r>
      <w:r w:rsidRPr="00B52751">
        <w:t>between strengths assessment and problem assessment. They recognize the</w:t>
      </w:r>
      <w:r>
        <w:t xml:space="preserve"> </w:t>
      </w:r>
      <w:r w:rsidRPr="00B52751">
        <w:t>importance of attending to trauma in assessment and take steps to mitigate or eliminate</w:t>
      </w:r>
      <w:r>
        <w:t xml:space="preserve"> </w:t>
      </w:r>
      <w:r w:rsidRPr="00B52751">
        <w:t xml:space="preserve">any retraumatization during the assessment process. Recovery-oriented </w:t>
      </w:r>
      <w:r>
        <w:rPr>
          <w:sz w:val="22"/>
          <w:szCs w:val="22"/>
        </w:rPr>
        <w:t>a</w:t>
      </w:r>
      <w:r w:rsidRPr="00540ABF">
        <w:rPr>
          <w:sz w:val="22"/>
          <w:szCs w:val="22"/>
        </w:rPr>
        <w:t xml:space="preserve">dvanced practitioners </w:t>
      </w:r>
      <w:r w:rsidRPr="009B3CFD">
        <w:rPr>
          <w:sz w:val="22"/>
          <w:szCs w:val="22"/>
        </w:rPr>
        <w:t>in DPMH</w:t>
      </w:r>
      <w:r>
        <w:rPr>
          <w:sz w:val="22"/>
          <w:szCs w:val="22"/>
        </w:rPr>
        <w:t>SA:</w:t>
      </w:r>
    </w:p>
    <w:p w:rsidR="00D46241" w:rsidRPr="00B52751" w:rsidRDefault="00D46241" w:rsidP="00D46241">
      <w:pPr>
        <w:autoSpaceDE w:val="0"/>
        <w:autoSpaceDN w:val="0"/>
        <w:adjustRightInd w:val="0"/>
      </w:pPr>
      <w:r w:rsidRPr="009B3CFD">
        <w:rPr>
          <w:sz w:val="22"/>
          <w:szCs w:val="22"/>
        </w:rPr>
        <w:t xml:space="preserve"> </w:t>
      </w:r>
      <w:r w:rsidRPr="00B52751">
        <w:t>● obtain an accurate description of the individual’s talents, skills, abilities and</w:t>
      </w:r>
    </w:p>
    <w:p w:rsidR="00D46241" w:rsidRPr="00B52751" w:rsidRDefault="00D46241" w:rsidP="00D46241">
      <w:pPr>
        <w:autoSpaceDE w:val="0"/>
        <w:autoSpaceDN w:val="0"/>
        <w:adjustRightInd w:val="0"/>
      </w:pPr>
      <w:r w:rsidRPr="00B52751">
        <w:t>aptitude, and resources (including social relations, present condition, and his or</w:t>
      </w:r>
    </w:p>
    <w:p w:rsidR="00D46241" w:rsidRPr="00B52751" w:rsidRDefault="00D46241" w:rsidP="00D46241">
      <w:pPr>
        <w:autoSpaceDE w:val="0"/>
        <w:autoSpaceDN w:val="0"/>
        <w:adjustRightInd w:val="0"/>
      </w:pPr>
      <w:r w:rsidRPr="00B52751">
        <w:t>her hopes for the future);</w:t>
      </w:r>
    </w:p>
    <w:p w:rsidR="00D46241" w:rsidRPr="00B52751" w:rsidRDefault="00D46241" w:rsidP="00D46241">
      <w:pPr>
        <w:autoSpaceDE w:val="0"/>
        <w:autoSpaceDN w:val="0"/>
        <w:adjustRightInd w:val="0"/>
      </w:pPr>
      <w:r w:rsidRPr="00B52751">
        <w:t>● search for multiple possible explanations of a person’s behavior by assessing the</w:t>
      </w:r>
    </w:p>
    <w:p w:rsidR="00D46241" w:rsidRPr="00B52751" w:rsidRDefault="00D46241" w:rsidP="00D46241">
      <w:pPr>
        <w:autoSpaceDE w:val="0"/>
        <w:autoSpaceDN w:val="0"/>
        <w:adjustRightInd w:val="0"/>
      </w:pPr>
      <w:r w:rsidRPr="00B52751">
        <w:t>biological, psychological, environmental, and social bases of the behavior;</w:t>
      </w:r>
    </w:p>
    <w:p w:rsidR="00D46241" w:rsidRPr="00B52751" w:rsidRDefault="00D46241" w:rsidP="00D46241">
      <w:pPr>
        <w:autoSpaceDE w:val="0"/>
        <w:autoSpaceDN w:val="0"/>
        <w:adjustRightInd w:val="0"/>
      </w:pPr>
      <w:r w:rsidRPr="00B52751">
        <w:t>● assess for trauma, co-occurring disorders, suicide risk, and physical health in</w:t>
      </w:r>
    </w:p>
    <w:p w:rsidR="00D46241" w:rsidRPr="00B52751" w:rsidRDefault="00D46241" w:rsidP="00D46241">
      <w:pPr>
        <w:autoSpaceDE w:val="0"/>
        <w:autoSpaceDN w:val="0"/>
        <w:adjustRightInd w:val="0"/>
      </w:pPr>
      <w:r w:rsidRPr="00B52751">
        <w:t>planning recovery activities and treatment;</w:t>
      </w:r>
    </w:p>
    <w:p w:rsidR="00D46241" w:rsidRDefault="00D46241" w:rsidP="00D46241">
      <w:pPr>
        <w:pStyle w:val="Default"/>
      </w:pPr>
      <w:r w:rsidRPr="00B52751">
        <w:t>● empower the individual to define meaningful personal goals and select his or her</w:t>
      </w:r>
      <w:r>
        <w:t xml:space="preserve"> own pathways to goal attainment</w:t>
      </w:r>
    </w:p>
    <w:p w:rsidR="00D46241" w:rsidRPr="00C02805" w:rsidRDefault="00D46241" w:rsidP="00D46241">
      <w:pPr>
        <w:autoSpaceDE w:val="0"/>
        <w:autoSpaceDN w:val="0"/>
        <w:adjustRightInd w:val="0"/>
      </w:pPr>
      <w:r w:rsidRPr="00C02805">
        <w:t>●</w:t>
      </w:r>
      <w:r>
        <w:t xml:space="preserve"> </w:t>
      </w:r>
      <w:r w:rsidRPr="00C02805">
        <w:t>critically use diagnostic systems, including the DSM, as one way to understand</w:t>
      </w:r>
    </w:p>
    <w:p w:rsidR="00D46241" w:rsidRPr="00C02805" w:rsidRDefault="00D46241" w:rsidP="00D46241">
      <w:pPr>
        <w:autoSpaceDE w:val="0"/>
        <w:autoSpaceDN w:val="0"/>
        <w:adjustRightInd w:val="0"/>
      </w:pPr>
      <w:r w:rsidRPr="00C02805">
        <w:t>psychiatric conditions and to inform their understanding and treatment of clients;</w:t>
      </w:r>
    </w:p>
    <w:p w:rsidR="00D46241" w:rsidRPr="00C02805" w:rsidRDefault="00D46241" w:rsidP="00D46241">
      <w:pPr>
        <w:autoSpaceDE w:val="0"/>
        <w:autoSpaceDN w:val="0"/>
        <w:adjustRightInd w:val="0"/>
      </w:pPr>
      <w:r w:rsidRPr="00C02805">
        <w:t>● co-create an understanding about the client’s current situation as part of the</w:t>
      </w:r>
    </w:p>
    <w:p w:rsidR="00D46241" w:rsidRPr="00C02805" w:rsidRDefault="00D46241" w:rsidP="00D46241">
      <w:pPr>
        <w:autoSpaceDE w:val="0"/>
        <w:autoSpaceDN w:val="0"/>
        <w:adjustRightInd w:val="0"/>
      </w:pPr>
      <w:r w:rsidRPr="00C02805">
        <w:t>assessment so that the client can choose how he or she wishes to define his or</w:t>
      </w:r>
    </w:p>
    <w:p w:rsidR="00D46241" w:rsidRPr="00C02805" w:rsidRDefault="00D46241" w:rsidP="00D46241">
      <w:pPr>
        <w:autoSpaceDE w:val="0"/>
        <w:autoSpaceDN w:val="0"/>
        <w:adjustRightInd w:val="0"/>
      </w:pPr>
      <w:r w:rsidRPr="00C02805">
        <w:t>her life condition;</w:t>
      </w:r>
    </w:p>
    <w:p w:rsidR="00D46241" w:rsidRDefault="00D46241" w:rsidP="00D46241">
      <w:pPr>
        <w:pStyle w:val="Default"/>
      </w:pPr>
      <w:r w:rsidRPr="00C02805">
        <w:t>● work to ensure appropriate diagnosis and advocate for service users in this area.</w:t>
      </w:r>
    </w:p>
    <w:p w:rsidR="00D46241" w:rsidRPr="00C02805" w:rsidRDefault="00D46241" w:rsidP="00D46241">
      <w:pPr>
        <w:pStyle w:val="Default"/>
        <w:rPr>
          <w:color w:val="auto"/>
        </w:rPr>
      </w:pPr>
    </w:p>
    <w:p w:rsidR="00D46241" w:rsidRPr="00D939A6" w:rsidRDefault="00D46241" w:rsidP="00D46241">
      <w:pPr>
        <w:numPr>
          <w:ilvl w:val="0"/>
          <w:numId w:val="37"/>
        </w:numPr>
        <w:autoSpaceDE w:val="0"/>
        <w:autoSpaceDN w:val="0"/>
        <w:adjustRightInd w:val="0"/>
      </w:pPr>
      <w:r w:rsidRPr="00D939A6">
        <w:t>Advanced practitioners in DPMHSA will be able to describe the structure of the DSM V and conduct an assessment using the DSM criteria and structure.</w:t>
      </w:r>
    </w:p>
    <w:p w:rsidR="00D46241" w:rsidRPr="00D939A6" w:rsidRDefault="00D46241" w:rsidP="00D46241">
      <w:pPr>
        <w:widowControl w:val="0"/>
        <w:numPr>
          <w:ilvl w:val="0"/>
          <w:numId w:val="37"/>
        </w:numPr>
        <w:autoSpaceDE w:val="0"/>
        <w:autoSpaceDN w:val="0"/>
        <w:adjustRightInd w:val="0"/>
        <w:rPr>
          <w:rFonts w:eastAsia="Calibri"/>
        </w:rPr>
      </w:pPr>
      <w:r w:rsidRPr="00D939A6">
        <w:rPr>
          <w:rFonts w:eastAsia="Calibri"/>
        </w:rPr>
        <w:t>Advanced Practitioners in Children and Families use multidimensional bio-psycho-social-spiritual assessment tools.</w:t>
      </w:r>
    </w:p>
    <w:p w:rsidR="00D46241" w:rsidRPr="00540ABF" w:rsidRDefault="00D46241" w:rsidP="00D46241">
      <w:pPr>
        <w:widowControl w:val="0"/>
        <w:numPr>
          <w:ilvl w:val="0"/>
          <w:numId w:val="37"/>
        </w:numPr>
        <w:autoSpaceDE w:val="0"/>
        <w:autoSpaceDN w:val="0"/>
        <w:adjustRightInd w:val="0"/>
        <w:rPr>
          <w:rFonts w:eastAsia="Calibri"/>
          <w:sz w:val="22"/>
          <w:szCs w:val="22"/>
        </w:rPr>
      </w:pPr>
      <w:r w:rsidRPr="00D939A6">
        <w:rPr>
          <w:rFonts w:eastAsia="Calibri"/>
        </w:rPr>
        <w:t>They assess clients’ readiness for change and coping strategies</w:t>
      </w:r>
      <w:r w:rsidRPr="00540ABF">
        <w:rPr>
          <w:rFonts w:eastAsia="Calibri"/>
          <w:sz w:val="22"/>
          <w:szCs w:val="22"/>
        </w:rPr>
        <w:t xml:space="preserve">. </w:t>
      </w:r>
    </w:p>
    <w:p w:rsidR="00D46241" w:rsidRPr="00540ABF" w:rsidRDefault="00D46241" w:rsidP="00D46241">
      <w:pPr>
        <w:pStyle w:val="Default"/>
        <w:rPr>
          <w:b/>
          <w:bCs/>
          <w:color w:val="auto"/>
          <w:sz w:val="22"/>
          <w:szCs w:val="22"/>
        </w:rPr>
      </w:pPr>
    </w:p>
    <w:p w:rsidR="00D46241" w:rsidRPr="004619F5" w:rsidRDefault="00D46241" w:rsidP="00D46241">
      <w:pPr>
        <w:autoSpaceDE w:val="0"/>
        <w:autoSpaceDN w:val="0"/>
        <w:adjustRightInd w:val="0"/>
      </w:pPr>
      <w:r w:rsidRPr="00540ABF">
        <w:rPr>
          <w:b/>
          <w:bCs/>
          <w:sz w:val="22"/>
          <w:szCs w:val="22"/>
        </w:rPr>
        <w:t>Educational Policy 2.1.10(c)</w:t>
      </w:r>
      <w:r w:rsidRPr="00540ABF">
        <w:rPr>
          <w:sz w:val="22"/>
          <w:szCs w:val="22"/>
        </w:rPr>
        <w:t>—</w:t>
      </w:r>
      <w:r w:rsidRPr="00540ABF">
        <w:rPr>
          <w:b/>
          <w:bCs/>
          <w:sz w:val="22"/>
          <w:szCs w:val="22"/>
        </w:rPr>
        <w:t>Intervention</w:t>
      </w:r>
      <w:r>
        <w:rPr>
          <w:b/>
          <w:bCs/>
          <w:sz w:val="22"/>
          <w:szCs w:val="22"/>
        </w:rPr>
        <w:t xml:space="preserve">: </w:t>
      </w:r>
      <w:r w:rsidRPr="004619F5">
        <w:t xml:space="preserve">Recovery-oriented </w:t>
      </w:r>
      <w:r>
        <w:rPr>
          <w:sz w:val="22"/>
          <w:szCs w:val="22"/>
        </w:rPr>
        <w:t>a</w:t>
      </w:r>
      <w:r w:rsidRPr="00540ABF">
        <w:rPr>
          <w:sz w:val="22"/>
          <w:szCs w:val="22"/>
        </w:rPr>
        <w:t xml:space="preserve">dvanced practitioners </w:t>
      </w:r>
      <w:r w:rsidRPr="009B3CFD">
        <w:rPr>
          <w:sz w:val="22"/>
          <w:szCs w:val="22"/>
        </w:rPr>
        <w:t>in DPMH</w:t>
      </w:r>
      <w:r>
        <w:rPr>
          <w:sz w:val="22"/>
          <w:szCs w:val="22"/>
        </w:rPr>
        <w:t>SA</w:t>
      </w:r>
      <w:r w:rsidRPr="009B3CFD">
        <w:rPr>
          <w:sz w:val="22"/>
          <w:szCs w:val="22"/>
        </w:rPr>
        <w:t xml:space="preserve"> </w:t>
      </w:r>
      <w:r w:rsidRPr="004619F5">
        <w:t>advocate for organizational change and transformation</w:t>
      </w:r>
    </w:p>
    <w:p w:rsidR="00D46241" w:rsidRPr="004619F5" w:rsidRDefault="00D46241" w:rsidP="00D46241">
      <w:pPr>
        <w:autoSpaceDE w:val="0"/>
        <w:autoSpaceDN w:val="0"/>
        <w:adjustRightInd w:val="0"/>
      </w:pPr>
      <w:r w:rsidRPr="004619F5">
        <w:t>to a recovery-based system. They promote individual recovery by advocating on behalf</w:t>
      </w:r>
    </w:p>
    <w:p w:rsidR="00D46241" w:rsidRPr="004619F5" w:rsidRDefault="00D46241" w:rsidP="00D46241">
      <w:pPr>
        <w:autoSpaceDE w:val="0"/>
        <w:autoSpaceDN w:val="0"/>
        <w:adjustRightInd w:val="0"/>
      </w:pPr>
      <w:r w:rsidRPr="004619F5">
        <w:t>of their clients to access resources and services that support their recovery pathways.</w:t>
      </w:r>
    </w:p>
    <w:p w:rsidR="00D46241" w:rsidRPr="004619F5" w:rsidRDefault="00D46241" w:rsidP="00D46241">
      <w:pPr>
        <w:autoSpaceDE w:val="0"/>
        <w:autoSpaceDN w:val="0"/>
        <w:adjustRightInd w:val="0"/>
      </w:pPr>
      <w:r w:rsidRPr="004619F5">
        <w:t>They understand that education and support for the family and significant others can be</w:t>
      </w:r>
    </w:p>
    <w:p w:rsidR="00D46241" w:rsidRPr="004619F5" w:rsidRDefault="00D46241" w:rsidP="00D46241">
      <w:pPr>
        <w:autoSpaceDE w:val="0"/>
        <w:autoSpaceDN w:val="0"/>
        <w:adjustRightInd w:val="0"/>
      </w:pPr>
      <w:r w:rsidRPr="004619F5">
        <w:t>key elements to supporting the individual’s own recovery process. They recognize that</w:t>
      </w:r>
    </w:p>
    <w:p w:rsidR="00D46241" w:rsidRPr="004619F5" w:rsidRDefault="00D46241" w:rsidP="00D46241">
      <w:pPr>
        <w:autoSpaceDE w:val="0"/>
        <w:autoSpaceDN w:val="0"/>
        <w:adjustRightInd w:val="0"/>
      </w:pPr>
      <w:r w:rsidRPr="004619F5">
        <w:t>peers “encourage and engage each other in recovery, often providing a vital sense of</w:t>
      </w:r>
    </w:p>
    <w:p w:rsidR="00D46241" w:rsidRPr="004619F5" w:rsidRDefault="00D46241" w:rsidP="00D46241">
      <w:pPr>
        <w:autoSpaceDE w:val="0"/>
        <w:autoSpaceDN w:val="0"/>
        <w:adjustRightInd w:val="0"/>
      </w:pPr>
      <w:r w:rsidRPr="004619F5">
        <w:lastRenderedPageBreak/>
        <w:t>belonging, supportive relationships, valued roles, and community” (AHP, 2011 p. 25).</w:t>
      </w:r>
    </w:p>
    <w:p w:rsidR="00D46241" w:rsidRPr="004619F5" w:rsidRDefault="00D46241" w:rsidP="00D46241">
      <w:pPr>
        <w:autoSpaceDE w:val="0"/>
        <w:autoSpaceDN w:val="0"/>
        <w:adjustRightInd w:val="0"/>
      </w:pPr>
      <w:r w:rsidRPr="004619F5">
        <w:t>They are knowledgeable about the importance of trauma-informed principles for</w:t>
      </w:r>
    </w:p>
    <w:p w:rsidR="00D46241" w:rsidRPr="004619F5" w:rsidRDefault="00D46241" w:rsidP="00D46241">
      <w:pPr>
        <w:autoSpaceDE w:val="0"/>
        <w:autoSpaceDN w:val="0"/>
        <w:adjustRightInd w:val="0"/>
      </w:pPr>
      <w:r w:rsidRPr="004619F5">
        <w:t>“[mitigating] the negative consequences of trauma…and minimization of coercive</w:t>
      </w:r>
    </w:p>
    <w:p w:rsidR="00D46241" w:rsidRPr="004619F5" w:rsidRDefault="00D46241" w:rsidP="00D46241">
      <w:pPr>
        <w:autoSpaceDE w:val="0"/>
        <w:autoSpaceDN w:val="0"/>
        <w:adjustRightInd w:val="0"/>
      </w:pPr>
      <w:r w:rsidRPr="004619F5">
        <w:t>practices in the process of recovery” (AHP, 2011, p. 27). They understand reputable</w:t>
      </w:r>
    </w:p>
    <w:p w:rsidR="00D46241" w:rsidRDefault="00D46241" w:rsidP="00D46241">
      <w:pPr>
        <w:autoSpaceDE w:val="0"/>
        <w:autoSpaceDN w:val="0"/>
        <w:adjustRightInd w:val="0"/>
        <w:rPr>
          <w:sz w:val="22"/>
          <w:szCs w:val="22"/>
        </w:rPr>
      </w:pPr>
      <w:r w:rsidRPr="004619F5">
        <w:t>evidence-based practices for recovery and for whom they are applicable. Recoveryoriented</w:t>
      </w:r>
      <w:r>
        <w:t xml:space="preserve"> </w:t>
      </w:r>
      <w:r w:rsidRPr="00540ABF">
        <w:rPr>
          <w:sz w:val="22"/>
          <w:szCs w:val="22"/>
        </w:rPr>
        <w:t xml:space="preserve">Advanced practitioners </w:t>
      </w:r>
      <w:r w:rsidRPr="009B3CFD">
        <w:rPr>
          <w:sz w:val="22"/>
          <w:szCs w:val="22"/>
        </w:rPr>
        <w:t>in DPMH</w:t>
      </w:r>
      <w:r>
        <w:rPr>
          <w:sz w:val="22"/>
          <w:szCs w:val="22"/>
        </w:rPr>
        <w:t>SA</w:t>
      </w:r>
      <w:r w:rsidRPr="009B3CFD">
        <w:rPr>
          <w:sz w:val="22"/>
          <w:szCs w:val="22"/>
        </w:rPr>
        <w:t xml:space="preserve"> </w:t>
      </w:r>
      <w:r>
        <w:rPr>
          <w:sz w:val="22"/>
          <w:szCs w:val="22"/>
        </w:rPr>
        <w:t>:</w:t>
      </w:r>
    </w:p>
    <w:p w:rsidR="00D46241" w:rsidRPr="004619F5" w:rsidRDefault="00D46241" w:rsidP="00D46241">
      <w:pPr>
        <w:autoSpaceDE w:val="0"/>
        <w:autoSpaceDN w:val="0"/>
        <w:adjustRightInd w:val="0"/>
      </w:pPr>
      <w:r w:rsidRPr="004619F5">
        <w:t>● practice or refer clients to family psychoeducation, supported employment,</w:t>
      </w:r>
    </w:p>
    <w:p w:rsidR="00D46241" w:rsidRPr="004619F5" w:rsidRDefault="00D46241" w:rsidP="00D46241">
      <w:pPr>
        <w:autoSpaceDE w:val="0"/>
        <w:autoSpaceDN w:val="0"/>
        <w:adjustRightInd w:val="0"/>
      </w:pPr>
      <w:r w:rsidRPr="004619F5">
        <w:t>wellness self-management, integrated treatment for co-occurring disorders, peer</w:t>
      </w:r>
    </w:p>
    <w:p w:rsidR="00D46241" w:rsidRPr="004619F5" w:rsidRDefault="00D46241" w:rsidP="00D46241">
      <w:pPr>
        <w:autoSpaceDE w:val="0"/>
        <w:autoSpaceDN w:val="0"/>
        <w:adjustRightInd w:val="0"/>
      </w:pPr>
      <w:r w:rsidRPr="004619F5">
        <w:t>support, supported education, and other well-established evidence-based</w:t>
      </w:r>
    </w:p>
    <w:p w:rsidR="00D46241" w:rsidRPr="004619F5" w:rsidRDefault="00D46241" w:rsidP="00D46241">
      <w:pPr>
        <w:autoSpaceDE w:val="0"/>
        <w:autoSpaceDN w:val="0"/>
        <w:adjustRightInd w:val="0"/>
      </w:pPr>
      <w:r w:rsidRPr="004619F5">
        <w:t>approaches;</w:t>
      </w:r>
    </w:p>
    <w:p w:rsidR="00D46241" w:rsidRPr="004619F5" w:rsidRDefault="00D46241" w:rsidP="00D46241">
      <w:pPr>
        <w:autoSpaceDE w:val="0"/>
        <w:autoSpaceDN w:val="0"/>
        <w:adjustRightInd w:val="0"/>
      </w:pPr>
      <w:r w:rsidRPr="004619F5">
        <w:t>● encourage and assist the client to identify and expand on social support networks</w:t>
      </w:r>
    </w:p>
    <w:p w:rsidR="00D46241" w:rsidRPr="004619F5" w:rsidRDefault="00D46241" w:rsidP="00D46241">
      <w:pPr>
        <w:autoSpaceDE w:val="0"/>
        <w:autoSpaceDN w:val="0"/>
        <w:adjustRightInd w:val="0"/>
      </w:pPr>
      <w:r w:rsidRPr="004619F5">
        <w:t>within the community, tap into existing resources, and create supports around</w:t>
      </w:r>
    </w:p>
    <w:p w:rsidR="00D46241" w:rsidRPr="004619F5" w:rsidRDefault="00D46241" w:rsidP="00D46241">
      <w:pPr>
        <w:autoSpaceDE w:val="0"/>
        <w:autoSpaceDN w:val="0"/>
        <w:adjustRightInd w:val="0"/>
      </w:pPr>
      <w:r w:rsidRPr="004619F5">
        <w:t>himself or herself (such as using peer support options);</w:t>
      </w:r>
    </w:p>
    <w:p w:rsidR="00D46241" w:rsidRPr="004619F5" w:rsidRDefault="00D46241" w:rsidP="00D46241">
      <w:pPr>
        <w:autoSpaceDE w:val="0"/>
        <w:autoSpaceDN w:val="0"/>
        <w:adjustRightInd w:val="0"/>
      </w:pPr>
      <w:r w:rsidRPr="004619F5">
        <w:t>● ensure that the client, with input from his or her family and significant others as</w:t>
      </w:r>
    </w:p>
    <w:p w:rsidR="00D46241" w:rsidRPr="004619F5" w:rsidRDefault="00D46241" w:rsidP="00D46241">
      <w:pPr>
        <w:autoSpaceDE w:val="0"/>
        <w:autoSpaceDN w:val="0"/>
        <w:adjustRightInd w:val="0"/>
      </w:pPr>
      <w:r w:rsidRPr="004619F5">
        <w:t>appropriate, is the central decision-maker;</w:t>
      </w:r>
    </w:p>
    <w:p w:rsidR="00D46241" w:rsidRPr="004619F5" w:rsidRDefault="00D46241" w:rsidP="00D46241">
      <w:pPr>
        <w:autoSpaceDE w:val="0"/>
        <w:autoSpaceDN w:val="0"/>
        <w:adjustRightInd w:val="0"/>
      </w:pPr>
      <w:r w:rsidRPr="004619F5">
        <w:t>● assist the individual in his or her quest for meaningful employment, education,</w:t>
      </w:r>
    </w:p>
    <w:p w:rsidR="00D46241" w:rsidRPr="004619F5" w:rsidRDefault="00D46241" w:rsidP="00D46241">
      <w:pPr>
        <w:autoSpaceDE w:val="0"/>
        <w:autoSpaceDN w:val="0"/>
        <w:adjustRightInd w:val="0"/>
      </w:pPr>
      <w:r w:rsidRPr="004619F5">
        <w:t>housing, or any other goal he or she might have;</w:t>
      </w:r>
    </w:p>
    <w:p w:rsidR="00D46241" w:rsidRPr="004619F5" w:rsidRDefault="00D46241" w:rsidP="00D46241">
      <w:pPr>
        <w:autoSpaceDE w:val="0"/>
        <w:autoSpaceDN w:val="0"/>
        <w:adjustRightInd w:val="0"/>
      </w:pPr>
      <w:r w:rsidRPr="004619F5">
        <w:t>● empower the client to assume leadership of his or her own well-being through</w:t>
      </w:r>
    </w:p>
    <w:p w:rsidR="00D46241" w:rsidRPr="004619F5" w:rsidRDefault="00D46241" w:rsidP="00D46241">
      <w:pPr>
        <w:autoSpaceDE w:val="0"/>
        <w:autoSpaceDN w:val="0"/>
        <w:adjustRightInd w:val="0"/>
      </w:pPr>
      <w:r w:rsidRPr="004619F5">
        <w:t>self-directed care, shared decision-making, and self-advocacy skills</w:t>
      </w:r>
    </w:p>
    <w:p w:rsidR="00D46241" w:rsidRPr="004619F5" w:rsidRDefault="00D46241" w:rsidP="00D46241">
      <w:pPr>
        <w:autoSpaceDE w:val="0"/>
        <w:autoSpaceDN w:val="0"/>
        <w:adjustRightInd w:val="0"/>
      </w:pPr>
      <w:r w:rsidRPr="004619F5">
        <w:t>development;</w:t>
      </w:r>
    </w:p>
    <w:p w:rsidR="00D46241" w:rsidRPr="004619F5" w:rsidRDefault="00D46241" w:rsidP="00D46241">
      <w:pPr>
        <w:autoSpaceDE w:val="0"/>
        <w:autoSpaceDN w:val="0"/>
        <w:adjustRightInd w:val="0"/>
      </w:pPr>
      <w:r w:rsidRPr="004619F5">
        <w:t>● communicate to assist the individual in decision-making about a range of</w:t>
      </w:r>
    </w:p>
    <w:p w:rsidR="00D46241" w:rsidRPr="004619F5" w:rsidRDefault="00D46241" w:rsidP="00D46241">
      <w:pPr>
        <w:autoSpaceDE w:val="0"/>
        <w:autoSpaceDN w:val="0"/>
        <w:adjustRightInd w:val="0"/>
      </w:pPr>
      <w:r w:rsidRPr="004619F5">
        <w:t>possible treatments, services, and options, sharing potential positive and</w:t>
      </w:r>
    </w:p>
    <w:p w:rsidR="00D46241" w:rsidRDefault="00D46241" w:rsidP="00D46241">
      <w:pPr>
        <w:autoSpaceDE w:val="0"/>
        <w:autoSpaceDN w:val="0"/>
        <w:adjustRightInd w:val="0"/>
        <w:rPr>
          <w:rFonts w:ascii="ArialMT" w:hAnsi="ArialMT" w:cs="ArialMT"/>
          <w:sz w:val="28"/>
          <w:szCs w:val="28"/>
        </w:rPr>
      </w:pPr>
      <w:r w:rsidRPr="004619F5">
        <w:t>negative effects of these options with the individual;</w:t>
      </w:r>
      <w:r w:rsidRPr="004619F5">
        <w:rPr>
          <w:rFonts w:ascii="ArialMT" w:hAnsi="ArialMT" w:cs="ArialMT"/>
          <w:sz w:val="28"/>
          <w:szCs w:val="28"/>
        </w:rPr>
        <w:t xml:space="preserve"> </w:t>
      </w:r>
    </w:p>
    <w:p w:rsidR="00D46241" w:rsidRPr="004619F5" w:rsidRDefault="00D46241" w:rsidP="00D46241">
      <w:pPr>
        <w:autoSpaceDE w:val="0"/>
        <w:autoSpaceDN w:val="0"/>
        <w:adjustRightInd w:val="0"/>
      </w:pPr>
      <w:r w:rsidRPr="00091B7A">
        <w:t>●</w:t>
      </w:r>
      <w:r>
        <w:rPr>
          <w:rFonts w:ascii="ArialMT" w:hAnsi="ArialMT" w:cs="ArialMT"/>
          <w:sz w:val="28"/>
          <w:szCs w:val="28"/>
        </w:rPr>
        <w:t xml:space="preserve"> </w:t>
      </w:r>
      <w:r w:rsidRPr="004619F5">
        <w:t>help individuals to identify nonpharmacological options for treatment, including a</w:t>
      </w:r>
    </w:p>
    <w:p w:rsidR="00D46241" w:rsidRPr="004619F5" w:rsidRDefault="00D46241" w:rsidP="00D46241">
      <w:pPr>
        <w:autoSpaceDE w:val="0"/>
        <w:autoSpaceDN w:val="0"/>
        <w:adjustRightInd w:val="0"/>
      </w:pPr>
      <w:r w:rsidRPr="004619F5">
        <w:t>broad range of social and individual wellness activities (i.e., personal medicine as</w:t>
      </w:r>
    </w:p>
    <w:p w:rsidR="00D46241" w:rsidRPr="004619F5" w:rsidRDefault="00D46241" w:rsidP="00D46241">
      <w:pPr>
        <w:autoSpaceDE w:val="0"/>
        <w:autoSpaceDN w:val="0"/>
        <w:adjustRightInd w:val="0"/>
      </w:pPr>
      <w:r w:rsidRPr="004619F5">
        <w:t>defined by Deegan, 2005);</w:t>
      </w:r>
    </w:p>
    <w:p w:rsidR="00D46241" w:rsidRPr="004619F5" w:rsidRDefault="00D46241" w:rsidP="00D46241">
      <w:pPr>
        <w:autoSpaceDE w:val="0"/>
        <w:autoSpaceDN w:val="0"/>
        <w:adjustRightInd w:val="0"/>
      </w:pPr>
      <w:r w:rsidRPr="004619F5">
        <w:t>● ensure plans are in place for psychiatric advance directives, wellness recovery</w:t>
      </w:r>
    </w:p>
    <w:p w:rsidR="00D46241" w:rsidRPr="004619F5" w:rsidRDefault="00D46241" w:rsidP="00D46241">
      <w:pPr>
        <w:autoSpaceDE w:val="0"/>
        <w:autoSpaceDN w:val="0"/>
        <w:adjustRightInd w:val="0"/>
      </w:pPr>
      <w:r w:rsidRPr="004619F5">
        <w:t>action plans (WRAP), and other preventative steps (to include identifying early</w:t>
      </w:r>
    </w:p>
    <w:p w:rsidR="00D46241" w:rsidRPr="004619F5" w:rsidRDefault="00D46241" w:rsidP="00D46241">
      <w:pPr>
        <w:autoSpaceDE w:val="0"/>
        <w:autoSpaceDN w:val="0"/>
        <w:adjustRightInd w:val="0"/>
      </w:pPr>
      <w:r w:rsidRPr="004619F5">
        <w:t>warning signs of symptoms, coping strategies, and personal medicine);</w:t>
      </w:r>
    </w:p>
    <w:p w:rsidR="00D46241" w:rsidRPr="004619F5" w:rsidRDefault="00D46241" w:rsidP="00D46241">
      <w:pPr>
        <w:autoSpaceDE w:val="0"/>
        <w:autoSpaceDN w:val="0"/>
        <w:adjustRightInd w:val="0"/>
      </w:pPr>
      <w:r w:rsidRPr="004619F5">
        <w:t>● develop and implement recovery plans and goals with clients that cross multiple</w:t>
      </w:r>
    </w:p>
    <w:p w:rsidR="00D46241" w:rsidRPr="004619F5" w:rsidRDefault="00D46241" w:rsidP="00D46241">
      <w:pPr>
        <w:autoSpaceDE w:val="0"/>
        <w:autoSpaceDN w:val="0"/>
        <w:adjustRightInd w:val="0"/>
      </w:pPr>
      <w:r w:rsidRPr="004619F5">
        <w:t>life domains (e.g., emotional, environmental, financial, intellectual, occupational,</w:t>
      </w:r>
    </w:p>
    <w:p w:rsidR="00D46241" w:rsidRPr="004619F5" w:rsidRDefault="00D46241" w:rsidP="00D46241">
      <w:pPr>
        <w:autoSpaceDE w:val="0"/>
        <w:autoSpaceDN w:val="0"/>
        <w:adjustRightInd w:val="0"/>
      </w:pPr>
      <w:r w:rsidRPr="004619F5">
        <w:t>physical, social, and spiritual dimensions), use natural community resources, and</w:t>
      </w:r>
    </w:p>
    <w:p w:rsidR="00D46241" w:rsidRPr="004619F5" w:rsidRDefault="00D46241" w:rsidP="00D46241">
      <w:pPr>
        <w:autoSpaceDE w:val="0"/>
        <w:autoSpaceDN w:val="0"/>
        <w:adjustRightInd w:val="0"/>
      </w:pPr>
      <w:r w:rsidRPr="004619F5">
        <w:t>promote community integration;</w:t>
      </w:r>
    </w:p>
    <w:p w:rsidR="00D46241" w:rsidRPr="004619F5" w:rsidRDefault="00D46241" w:rsidP="00D46241">
      <w:pPr>
        <w:autoSpaceDE w:val="0"/>
        <w:autoSpaceDN w:val="0"/>
        <w:adjustRightInd w:val="0"/>
      </w:pPr>
      <w:r w:rsidRPr="004619F5">
        <w:t>● help clients negotiate unique challenges or barriers to gain access to resources</w:t>
      </w:r>
    </w:p>
    <w:p w:rsidR="00D46241" w:rsidRPr="004619F5" w:rsidRDefault="00D46241" w:rsidP="00D46241">
      <w:pPr>
        <w:autoSpaceDE w:val="0"/>
        <w:autoSpaceDN w:val="0"/>
        <w:adjustRightInd w:val="0"/>
      </w:pPr>
      <w:r w:rsidRPr="004619F5">
        <w:t>and attain their goals by building relationships with resource holders and through</w:t>
      </w:r>
    </w:p>
    <w:p w:rsidR="00D46241" w:rsidRPr="004619F5" w:rsidRDefault="00D46241" w:rsidP="00D46241">
      <w:pPr>
        <w:autoSpaceDE w:val="0"/>
        <w:autoSpaceDN w:val="0"/>
        <w:adjustRightInd w:val="0"/>
      </w:pPr>
      <w:r w:rsidRPr="004619F5">
        <w:t>the use of a variety of advocacy strategies;</w:t>
      </w:r>
    </w:p>
    <w:p w:rsidR="00D46241" w:rsidRPr="004619F5" w:rsidRDefault="00D46241" w:rsidP="00D46241">
      <w:pPr>
        <w:autoSpaceDE w:val="0"/>
        <w:autoSpaceDN w:val="0"/>
        <w:adjustRightInd w:val="0"/>
      </w:pPr>
      <w:r w:rsidRPr="004619F5">
        <w:t>● know about current guidelines for use of medications to treat psychiatric</w:t>
      </w:r>
    </w:p>
    <w:p w:rsidR="00D46241" w:rsidRPr="004619F5" w:rsidRDefault="00D46241" w:rsidP="00D46241">
      <w:pPr>
        <w:pStyle w:val="Default"/>
      </w:pPr>
      <w:r w:rsidRPr="004619F5">
        <w:t>conditions and co-occurring disorders.</w:t>
      </w:r>
    </w:p>
    <w:p w:rsidR="00D46241" w:rsidRPr="00540ABF" w:rsidRDefault="00D46241" w:rsidP="00D46241">
      <w:pPr>
        <w:pStyle w:val="Default"/>
        <w:rPr>
          <w:color w:val="auto"/>
          <w:sz w:val="22"/>
          <w:szCs w:val="22"/>
        </w:rPr>
      </w:pPr>
    </w:p>
    <w:p w:rsidR="00D46241" w:rsidRPr="00540ABF" w:rsidRDefault="00D46241" w:rsidP="00D46241">
      <w:pPr>
        <w:pStyle w:val="Default"/>
        <w:rPr>
          <w:color w:val="auto"/>
          <w:sz w:val="22"/>
          <w:szCs w:val="22"/>
        </w:rPr>
      </w:pPr>
      <w:r w:rsidRPr="00540ABF">
        <w:rPr>
          <w:color w:val="auto"/>
          <w:sz w:val="22"/>
          <w:szCs w:val="22"/>
        </w:rPr>
        <w:t xml:space="preserve">1. Advanced Practitioners </w:t>
      </w:r>
      <w:r w:rsidRPr="009B3CFD">
        <w:rPr>
          <w:sz w:val="22"/>
          <w:szCs w:val="22"/>
        </w:rPr>
        <w:t>in DPMH</w:t>
      </w:r>
      <w:r>
        <w:rPr>
          <w:sz w:val="22"/>
          <w:szCs w:val="22"/>
        </w:rPr>
        <w:t>SA</w:t>
      </w:r>
      <w:r w:rsidRPr="009B3CFD">
        <w:rPr>
          <w:sz w:val="22"/>
          <w:szCs w:val="22"/>
        </w:rPr>
        <w:t xml:space="preserve"> </w:t>
      </w:r>
      <w:r w:rsidRPr="00540ABF">
        <w:rPr>
          <w:color w:val="auto"/>
          <w:sz w:val="22"/>
          <w:szCs w:val="22"/>
        </w:rPr>
        <w:t xml:space="preserve">describe causes (empirically validated and theoretical), advanced assessment methods, and the most effective treatments for a variety of disorders:  Mood, anxiety, cognitive, substance abuse, sexual, eating, psychotic disorders for adolescents, adults, and older adults. </w:t>
      </w:r>
    </w:p>
    <w:p w:rsidR="00D46241" w:rsidRPr="00540ABF" w:rsidRDefault="00D46241" w:rsidP="00D46241">
      <w:pPr>
        <w:pStyle w:val="Default"/>
        <w:rPr>
          <w:color w:val="auto"/>
          <w:sz w:val="22"/>
          <w:szCs w:val="22"/>
        </w:rPr>
      </w:pPr>
    </w:p>
    <w:p w:rsidR="00D46241" w:rsidRPr="00540ABF" w:rsidRDefault="00D46241" w:rsidP="00D46241">
      <w:pPr>
        <w:pStyle w:val="Default"/>
        <w:rPr>
          <w:color w:val="auto"/>
          <w:sz w:val="22"/>
          <w:szCs w:val="22"/>
        </w:rPr>
      </w:pPr>
      <w:r w:rsidRPr="00540ABF">
        <w:rPr>
          <w:color w:val="auto"/>
          <w:sz w:val="22"/>
          <w:szCs w:val="22"/>
        </w:rPr>
        <w:t xml:space="preserve">2. Advanced practitioners </w:t>
      </w:r>
      <w:r w:rsidRPr="009B3CFD">
        <w:rPr>
          <w:sz w:val="22"/>
          <w:szCs w:val="22"/>
        </w:rPr>
        <w:t>in DPMH</w:t>
      </w:r>
      <w:r>
        <w:rPr>
          <w:sz w:val="22"/>
          <w:szCs w:val="22"/>
        </w:rPr>
        <w:t>SA</w:t>
      </w:r>
      <w:r w:rsidRPr="009B3CFD">
        <w:rPr>
          <w:sz w:val="22"/>
          <w:szCs w:val="22"/>
        </w:rPr>
        <w:t xml:space="preserve"> </w:t>
      </w:r>
      <w:r w:rsidRPr="00540ABF">
        <w:rPr>
          <w:color w:val="auto"/>
          <w:sz w:val="22"/>
          <w:szCs w:val="22"/>
        </w:rPr>
        <w:t xml:space="preserve">recognize the impact of illness phase-specific and treatment-phase-specific transitions and stressful life events throughout the individual’s and family’s life course; identify issues related to losses, stressors, changes, and transitions over their life cycle in designing theoretically based interventions and treatment. </w:t>
      </w:r>
    </w:p>
    <w:p w:rsidR="00D46241" w:rsidRPr="00540ABF" w:rsidRDefault="00D46241" w:rsidP="00D46241">
      <w:pPr>
        <w:pStyle w:val="Default"/>
        <w:rPr>
          <w:color w:val="auto"/>
          <w:sz w:val="22"/>
          <w:szCs w:val="22"/>
        </w:rPr>
      </w:pPr>
    </w:p>
    <w:p w:rsidR="00D46241" w:rsidRPr="004619F5" w:rsidRDefault="00D46241" w:rsidP="00D46241">
      <w:pPr>
        <w:autoSpaceDE w:val="0"/>
        <w:autoSpaceDN w:val="0"/>
        <w:adjustRightInd w:val="0"/>
      </w:pPr>
      <w:r w:rsidRPr="00540ABF">
        <w:rPr>
          <w:b/>
          <w:bCs/>
          <w:sz w:val="22"/>
          <w:szCs w:val="22"/>
        </w:rPr>
        <w:t>Educational Policy 2.1.10(d)</w:t>
      </w:r>
      <w:r w:rsidRPr="00540ABF">
        <w:rPr>
          <w:sz w:val="22"/>
          <w:szCs w:val="22"/>
        </w:rPr>
        <w:t>—</w:t>
      </w:r>
      <w:r w:rsidRPr="00540ABF">
        <w:rPr>
          <w:b/>
          <w:bCs/>
          <w:sz w:val="22"/>
          <w:szCs w:val="22"/>
        </w:rPr>
        <w:t>Evaluation</w:t>
      </w:r>
      <w:r w:rsidRPr="004619F5">
        <w:rPr>
          <w:b/>
          <w:bCs/>
        </w:rPr>
        <w:t xml:space="preserve">: </w:t>
      </w:r>
      <w:r w:rsidRPr="004619F5">
        <w:t xml:space="preserve">Recovery-oriented </w:t>
      </w:r>
      <w:r>
        <w:rPr>
          <w:sz w:val="22"/>
          <w:szCs w:val="22"/>
        </w:rPr>
        <w:t>a</w:t>
      </w:r>
      <w:r w:rsidRPr="00540ABF">
        <w:rPr>
          <w:sz w:val="22"/>
          <w:szCs w:val="22"/>
        </w:rPr>
        <w:t xml:space="preserve">dvanced practitioners </w:t>
      </w:r>
      <w:r w:rsidRPr="009B3CFD">
        <w:rPr>
          <w:sz w:val="22"/>
          <w:szCs w:val="22"/>
        </w:rPr>
        <w:t>in DPMH</w:t>
      </w:r>
      <w:r>
        <w:rPr>
          <w:sz w:val="22"/>
          <w:szCs w:val="22"/>
        </w:rPr>
        <w:t>SA</w:t>
      </w:r>
      <w:r w:rsidRPr="009B3CFD">
        <w:rPr>
          <w:sz w:val="22"/>
          <w:szCs w:val="22"/>
        </w:rPr>
        <w:t xml:space="preserve"> </w:t>
      </w:r>
      <w:r w:rsidRPr="004619F5">
        <w:t>evaluate the effects of services and interventions for</w:t>
      </w:r>
    </w:p>
    <w:p w:rsidR="00D46241" w:rsidRPr="004619F5" w:rsidRDefault="00D46241" w:rsidP="00D46241">
      <w:pPr>
        <w:autoSpaceDE w:val="0"/>
        <w:autoSpaceDN w:val="0"/>
        <w:adjustRightInd w:val="0"/>
      </w:pPr>
      <w:r w:rsidRPr="004619F5">
        <w:t>their consistency with the 10 components of recovery and individual goal achievement.</w:t>
      </w:r>
    </w:p>
    <w:p w:rsidR="00D46241" w:rsidRPr="004619F5" w:rsidRDefault="00D46241" w:rsidP="00D46241">
      <w:pPr>
        <w:autoSpaceDE w:val="0"/>
        <w:autoSpaceDN w:val="0"/>
        <w:adjustRightInd w:val="0"/>
      </w:pPr>
      <w:r w:rsidRPr="004619F5">
        <w:t xml:space="preserve">Recovery-oriented </w:t>
      </w:r>
      <w:r>
        <w:rPr>
          <w:sz w:val="22"/>
          <w:szCs w:val="22"/>
        </w:rPr>
        <w:t>a</w:t>
      </w:r>
      <w:r w:rsidRPr="00540ABF">
        <w:rPr>
          <w:sz w:val="22"/>
          <w:szCs w:val="22"/>
        </w:rPr>
        <w:t xml:space="preserve">dvanced practitioners </w:t>
      </w:r>
      <w:r w:rsidRPr="009B3CFD">
        <w:rPr>
          <w:sz w:val="22"/>
          <w:szCs w:val="22"/>
        </w:rPr>
        <w:t>in DPMH</w:t>
      </w:r>
      <w:r>
        <w:rPr>
          <w:sz w:val="22"/>
          <w:szCs w:val="22"/>
        </w:rPr>
        <w:t>SA:</w:t>
      </w:r>
    </w:p>
    <w:p w:rsidR="00D46241" w:rsidRPr="004619F5" w:rsidRDefault="00D46241" w:rsidP="00D46241">
      <w:pPr>
        <w:autoSpaceDE w:val="0"/>
        <w:autoSpaceDN w:val="0"/>
        <w:adjustRightInd w:val="0"/>
      </w:pPr>
      <w:r w:rsidRPr="004619F5">
        <w:t>● monitor attainment of client established goals and outcomes;</w:t>
      </w:r>
    </w:p>
    <w:p w:rsidR="00D46241" w:rsidRPr="004619F5" w:rsidRDefault="00D46241" w:rsidP="00D46241">
      <w:pPr>
        <w:autoSpaceDE w:val="0"/>
        <w:autoSpaceDN w:val="0"/>
        <w:adjustRightInd w:val="0"/>
      </w:pPr>
      <w:r w:rsidRPr="004619F5">
        <w:lastRenderedPageBreak/>
        <w:t>● help clients access and interpret data to inform their decision-making regarding</w:t>
      </w:r>
    </w:p>
    <w:p w:rsidR="00D46241" w:rsidRPr="004619F5" w:rsidRDefault="00D46241" w:rsidP="00D46241">
      <w:pPr>
        <w:autoSpaceDE w:val="0"/>
        <w:autoSpaceDN w:val="0"/>
        <w:adjustRightInd w:val="0"/>
      </w:pPr>
      <w:r w:rsidRPr="004619F5">
        <w:t>services and supports;</w:t>
      </w:r>
    </w:p>
    <w:p w:rsidR="00D46241" w:rsidRDefault="00D46241" w:rsidP="00D46241">
      <w:pPr>
        <w:pStyle w:val="Default"/>
        <w:rPr>
          <w:b/>
          <w:bCs/>
          <w:color w:val="auto"/>
        </w:rPr>
      </w:pPr>
      <w:r w:rsidRPr="004619F5">
        <w:t>● involve clients in service and program evaluation and quality improvement.</w:t>
      </w:r>
      <w:r w:rsidRPr="004619F5">
        <w:rPr>
          <w:b/>
          <w:bCs/>
          <w:color w:val="auto"/>
        </w:rPr>
        <w:t xml:space="preserve"> </w:t>
      </w:r>
    </w:p>
    <w:p w:rsidR="00D46241" w:rsidRPr="004619F5" w:rsidRDefault="00D46241" w:rsidP="00D46241">
      <w:pPr>
        <w:pStyle w:val="Default"/>
        <w:rPr>
          <w:color w:val="auto"/>
        </w:rPr>
      </w:pPr>
    </w:p>
    <w:p w:rsidR="00D46241" w:rsidRPr="00540ABF" w:rsidRDefault="00D46241" w:rsidP="00D46241">
      <w:pPr>
        <w:pStyle w:val="Default"/>
        <w:rPr>
          <w:color w:val="auto"/>
          <w:sz w:val="22"/>
          <w:szCs w:val="22"/>
        </w:rPr>
      </w:pPr>
      <w:r w:rsidRPr="00540ABF">
        <w:rPr>
          <w:color w:val="auto"/>
          <w:sz w:val="22"/>
          <w:szCs w:val="22"/>
        </w:rPr>
        <w:t xml:space="preserve">Social workers critically analyze, monitor, and evaluate interventions. </w:t>
      </w:r>
    </w:p>
    <w:p w:rsidR="00D46241" w:rsidRPr="00540ABF" w:rsidRDefault="00D46241" w:rsidP="00D46241">
      <w:pPr>
        <w:pStyle w:val="Default"/>
        <w:rPr>
          <w:color w:val="auto"/>
          <w:sz w:val="22"/>
          <w:szCs w:val="22"/>
        </w:rPr>
      </w:pPr>
    </w:p>
    <w:p w:rsidR="00D46241" w:rsidRPr="00B30B33" w:rsidRDefault="00D46241" w:rsidP="00E76014">
      <w:pPr>
        <w:widowControl w:val="0"/>
        <w:numPr>
          <w:ilvl w:val="0"/>
          <w:numId w:val="20"/>
        </w:numPr>
        <w:autoSpaceDE w:val="0"/>
        <w:autoSpaceDN w:val="0"/>
        <w:adjustRightInd w:val="0"/>
        <w:rPr>
          <w:sz w:val="22"/>
          <w:szCs w:val="22"/>
        </w:rPr>
      </w:pPr>
      <w:r w:rsidRPr="00B30B33">
        <w:rPr>
          <w:rFonts w:eastAsia="Calibri"/>
          <w:sz w:val="22"/>
          <w:szCs w:val="22"/>
        </w:rPr>
        <w:t xml:space="preserve">Advanced practitioners </w:t>
      </w:r>
      <w:r w:rsidRPr="00B30B33">
        <w:rPr>
          <w:sz w:val="22"/>
          <w:szCs w:val="22"/>
        </w:rPr>
        <w:t xml:space="preserve">in DPMHSA </w:t>
      </w:r>
      <w:r w:rsidRPr="00B30B33">
        <w:rPr>
          <w:rFonts w:eastAsia="Calibri"/>
          <w:sz w:val="22"/>
          <w:szCs w:val="22"/>
        </w:rPr>
        <w:t>contribute to the theoretical knowledge base in the area of mental health and mental illness through practice-based research, and use evaluation of the process and/or outcomes to develop best practices.</w:t>
      </w:r>
    </w:p>
    <w:p w:rsidR="00D46241" w:rsidRDefault="00D46241" w:rsidP="00D46241">
      <w:pPr>
        <w:rPr>
          <w:rFonts w:cs="Arial"/>
        </w:rPr>
      </w:pPr>
    </w:p>
    <w:p w:rsidR="00D46241" w:rsidRDefault="00D46241" w:rsidP="00D46241">
      <w:pPr>
        <w:rPr>
          <w:rFonts w:cs="Arial"/>
          <w:b/>
        </w:rPr>
      </w:pPr>
      <w:r>
        <w:rPr>
          <w:rFonts w:cs="Arial"/>
          <w:b/>
          <w:color w:val="000000"/>
        </w:rPr>
        <w:t>UTA-School of Social Work: Definition of Evidence-Informed Practice:</w:t>
      </w:r>
    </w:p>
    <w:p w:rsidR="00D46241" w:rsidRDefault="00D46241" w:rsidP="00D46241">
      <w:pPr>
        <w:rPr>
          <w:b/>
        </w:rPr>
      </w:pPr>
    </w:p>
    <w:p w:rsidR="00D46241" w:rsidRDefault="00D46241" w:rsidP="00D46241">
      <w:r>
        <w:t>Evidence-informed practice (EIP) is a guiding principal for the UTA-SSW.  This approach is guided by the philosophy espoused by Gambrill (2006) and others who discuss evidence-based practice (EBP).  Though many definitions of EIP/EBP saturate the literature, we offer two definitions that most closely define our understanding of the concept and serve to explicate our vision of EIP for the UTA-SSW:</w:t>
      </w:r>
    </w:p>
    <w:p w:rsidR="00D46241" w:rsidRDefault="00D46241" w:rsidP="00D46241"/>
    <w:p w:rsidR="00D46241" w:rsidRDefault="00D46241" w:rsidP="00D46241">
      <w:pPr>
        <w:ind w:left="720" w:right="900" w:hanging="720"/>
      </w:pPr>
      <w:r>
        <w:tab/>
        <w:t>The use of the best available scientific knowledge derived from randomized, controlled outcome studies, and meta-analyses of existing outcome studies, as one basis for guiding professional interventions and effective therapies, combined with professional ethical standards, clinical judgment, and practice wisdom (Barker, 2003, p. 149).</w:t>
      </w:r>
    </w:p>
    <w:p w:rsidR="00D46241" w:rsidRDefault="00D46241" w:rsidP="00D46241">
      <w:pPr>
        <w:ind w:left="720" w:right="900" w:hanging="720"/>
      </w:pPr>
    </w:p>
    <w:p w:rsidR="00D46241" w:rsidRDefault="00D46241" w:rsidP="00D46241">
      <w:pPr>
        <w:ind w:left="720" w:right="900" w:hanging="720"/>
      </w:pPr>
      <w:r>
        <w:t xml:space="preserve">            …..the integration of the best research evidence with our clinical expertise and our patient’s unique values and circumstances (Strauss, et al. (2005). </w:t>
      </w:r>
    </w:p>
    <w:p w:rsidR="00D46241" w:rsidRDefault="00D46241" w:rsidP="00D46241">
      <w:pPr>
        <w:ind w:left="720" w:right="900" w:hanging="720"/>
      </w:pPr>
    </w:p>
    <w:p w:rsidR="00D46241" w:rsidRDefault="00D46241" w:rsidP="00D46241">
      <w:r>
        <w:t xml:space="preserve">The UTA SSW vision statement states that the “School’s vision is to promote social and economic justice in a diverse environment.”  Empowerment connects with the vision statement because, as Rees (1991) has pointed out, the very objective of empowerment is social justice.  Empowerment is a seminal vehicle by which social justice can be realized.  It could well be argued that true social justice cannot be realized without empowerment. Empowerment, anchored with a generalist base, directs social workers to address root causes at all levels and in all contexts, not simply “symptoms”.  This is not a static process but an ongoing, dynamic process, a process leading to a greater degree of social justice and equality.  </w:t>
      </w:r>
    </w:p>
    <w:p w:rsidR="00D46241" w:rsidRDefault="00D46241" w:rsidP="00D46241"/>
    <w:p w:rsidR="00D46241" w:rsidRDefault="00D46241" w:rsidP="00D46241">
      <w:pPr>
        <w:rPr>
          <w:b/>
        </w:rPr>
      </w:pPr>
      <w:r>
        <w:rPr>
          <w:rFonts w:cs="Arial"/>
          <w:b/>
          <w:color w:val="000000"/>
        </w:rPr>
        <w:t>UTA-School of Social Work: Definition of Empowerment</w:t>
      </w:r>
    </w:p>
    <w:p w:rsidR="00D46241" w:rsidRDefault="00D46241" w:rsidP="00D46241">
      <w:pPr>
        <w:rPr>
          <w:b/>
        </w:rPr>
      </w:pPr>
    </w:p>
    <w:p w:rsidR="00D46241" w:rsidRDefault="00D46241" w:rsidP="00D46241">
      <w:r>
        <w:t xml:space="preserve">Empowerment is defined by Barker (2003:142) as follows: </w:t>
      </w:r>
    </w:p>
    <w:p w:rsidR="00D46241" w:rsidRDefault="00D46241" w:rsidP="00D46241">
      <w:r>
        <w:t> </w:t>
      </w:r>
    </w:p>
    <w:p w:rsidR="00D46241" w:rsidRDefault="00D46241" w:rsidP="00D46241">
      <w:pPr>
        <w:rPr>
          <w:rFonts w:cs="Arial"/>
        </w:rPr>
      </w:pPr>
      <w:r>
        <w:t>In social work practice, the process of helping individuals, families, groups, and communities increase their personal, interpersonal, socioeconomic, and political strength and develop influence toward improving their circumstances.</w:t>
      </w:r>
    </w:p>
    <w:p w:rsidR="00D46241" w:rsidRDefault="00D46241" w:rsidP="00D46241">
      <w:pPr>
        <w:rPr>
          <w:rFonts w:cs="Arial"/>
          <w:b/>
        </w:rPr>
      </w:pPr>
    </w:p>
    <w:p w:rsidR="00D46241" w:rsidRDefault="00D46241" w:rsidP="00D46241">
      <w:pPr>
        <w:tabs>
          <w:tab w:val="left" w:pos="144"/>
        </w:tabs>
        <w:rPr>
          <w:b/>
        </w:rPr>
      </w:pPr>
      <w:r>
        <w:rPr>
          <w:b/>
        </w:rPr>
        <w:t>Graduate Catalog Course Description:</w:t>
      </w:r>
    </w:p>
    <w:p w:rsidR="00D46241" w:rsidRDefault="00D46241" w:rsidP="00D46241">
      <w:pPr>
        <w:spacing w:before="100" w:beforeAutospacing="1" w:after="100" w:afterAutospacing="1" w:line="300" w:lineRule="atLeast"/>
        <w:rPr>
          <w:color w:val="000000"/>
        </w:rPr>
      </w:pPr>
      <w:r>
        <w:rPr>
          <w:rFonts w:cs="Arial"/>
          <w:color w:val="000000"/>
        </w:rPr>
        <w:t>Overview of the literature which describes physical, psychological, and cultural characteristics unique to childhood and adolescence. Attention then turned to treatment principles, and the specification of procedures for the amelioration of problems common to children and adolescents.</w:t>
      </w:r>
    </w:p>
    <w:p w:rsidR="00D46241" w:rsidRDefault="00D46241" w:rsidP="00D46241">
      <w:pPr>
        <w:tabs>
          <w:tab w:val="left" w:pos="144"/>
        </w:tabs>
        <w:rPr>
          <w:b/>
        </w:rPr>
      </w:pPr>
      <w:r>
        <w:rPr>
          <w:b/>
        </w:rPr>
        <w:t>Purpose of the Course</w:t>
      </w:r>
    </w:p>
    <w:p w:rsidR="00D46241" w:rsidRDefault="00D46241" w:rsidP="00D46241">
      <w:pPr>
        <w:tabs>
          <w:tab w:val="left" w:pos="144"/>
        </w:tabs>
        <w:rPr>
          <w:b/>
        </w:rPr>
      </w:pPr>
    </w:p>
    <w:p w:rsidR="00D46241" w:rsidRPr="00B30B33" w:rsidRDefault="00D46241" w:rsidP="00D46241">
      <w:pPr>
        <w:pStyle w:val="QuestionStem"/>
        <w:numPr>
          <w:ilvl w:val="0"/>
          <w:numId w:val="0"/>
        </w:numPr>
        <w:rPr>
          <w:sz w:val="20"/>
        </w:rPr>
      </w:pPr>
      <w:r w:rsidRPr="00B30B33">
        <w:rPr>
          <w:color w:val="000000"/>
          <w:sz w:val="20"/>
        </w:rPr>
        <w:t xml:space="preserve">This course focuses on direct social work practice with children and adolescents with mental health conditions. It </w:t>
      </w:r>
      <w:r w:rsidRPr="00B30B33">
        <w:rPr>
          <w:sz w:val="20"/>
        </w:rPr>
        <w:t xml:space="preserve">follows the course SOCW6325 Advanced Micro Practice and SOCW 6336 Direct Practice with Mental Health Clients.  While 6325 details a broad range of interventions and 6336 narrows the focus to adults with mental health concerns, this course addresses children and adolescents/youth with mental health concerns, including a focus on early onset of adult conditions described in the categorical system, </w:t>
      </w:r>
      <w:r w:rsidRPr="00B30B33">
        <w:rPr>
          <w:sz w:val="20"/>
        </w:rPr>
        <w:lastRenderedPageBreak/>
        <w:t>DSM V, as well as infant, child, and adolescent conditions described in that system.  Thus, the categorical system, DSM V, will be explored as it applies to this age group. The course addresses assessment and interventions for mental illness, substance abuse, and mental health disabilities.  The current research literature on mental health is explored to determine the most reliable bases for contributing factors, assessment, and treatment.    Particular mental health issues will include the fundamentals of mental well-being, problems-in-living, chronic and acute mental illnesses, and substance abuse.</w:t>
      </w:r>
    </w:p>
    <w:p w:rsidR="00D46241" w:rsidRDefault="00D46241" w:rsidP="00D46241">
      <w:pPr>
        <w:autoSpaceDE w:val="0"/>
        <w:autoSpaceDN w:val="0"/>
        <w:adjustRightInd w:val="0"/>
        <w:rPr>
          <w:color w:val="000000"/>
        </w:rPr>
      </w:pPr>
      <w:r>
        <w:rPr>
          <w:color w:val="000000"/>
        </w:rPr>
        <w:t xml:space="preserve">The rationale for the course is that, in many settings, social workers are often the first, and sometimes the only, helping professionals available to provide services to troubled children. Social workers need a core foundation of assessment and intervention skills in order to work effectively with the unique challenges of working with children and adolescents. Assessment of children is examined in the context of human development, both of the individual child, their parent(s) and family, as well as the larger systems in their environment. An integrative bio-psycho-social framework for assessment and treatment of children and adolescents, drawing on ecological, systemic, cognitive, and behavioral theories, is used to assess and intervene with children's problems and difficulties with a strong emphasis on evidence-based interventions in children’s mental health. </w:t>
      </w:r>
      <w:r>
        <w:t xml:space="preserve">The current research literature on mental health is explored to determine the most reliable bases for contributing factors, assessment, and treatment. </w:t>
      </w:r>
      <w:r>
        <w:rPr>
          <w:color w:val="000000"/>
        </w:rPr>
        <w:t>Wraparound philosophy and collaboration with other helping disciplines is emphasized.</w:t>
      </w:r>
    </w:p>
    <w:p w:rsidR="00D46241" w:rsidRDefault="00D46241" w:rsidP="00D46241">
      <w:pPr>
        <w:tabs>
          <w:tab w:val="left" w:pos="6945"/>
        </w:tabs>
        <w:autoSpaceDE w:val="0"/>
        <w:autoSpaceDN w:val="0"/>
        <w:adjustRightInd w:val="0"/>
        <w:rPr>
          <w:color w:val="000000"/>
        </w:rPr>
      </w:pPr>
      <w:r>
        <w:rPr>
          <w:color w:val="000000"/>
        </w:rPr>
        <w:tab/>
      </w:r>
    </w:p>
    <w:p w:rsidR="00D46241" w:rsidRDefault="00D46241" w:rsidP="00D46241">
      <w:pPr>
        <w:autoSpaceDE w:val="0"/>
        <w:autoSpaceDN w:val="0"/>
        <w:adjustRightInd w:val="0"/>
        <w:rPr>
          <w:color w:val="000000"/>
        </w:rPr>
      </w:pPr>
      <w:r>
        <w:rPr>
          <w:color w:val="000000"/>
        </w:rPr>
        <w:t>Interventions are broadly defined to include both direct work with individual children, collaborative and/or conjoint work with parents and families, advocacy efforts and consultation. Specific techniques addressed in this course include behavioral contracting, cognitive-behavioral interventions and crisis intervention. Particular attention is given to understanding child development, assessment and intervention approaches with a culturally sensitive context, and through social work values and ethics. Content on interviewing children and families in a variety of settings is included. Collaboration with other helping professions is emphasized. Issues pertaining to social and economic justice are addressed through examining the impacts of poverty, health disparities, single-parent families and homelessness on children and families.</w:t>
      </w:r>
    </w:p>
    <w:p w:rsidR="00D46241" w:rsidRDefault="00D46241" w:rsidP="00D46241">
      <w:pPr>
        <w:autoSpaceDE w:val="0"/>
        <w:autoSpaceDN w:val="0"/>
        <w:adjustRightInd w:val="0"/>
        <w:rPr>
          <w:color w:val="000000"/>
        </w:rPr>
      </w:pPr>
    </w:p>
    <w:p w:rsidR="00D46241" w:rsidRDefault="00D46241" w:rsidP="00D46241">
      <w:r w:rsidRPr="00E7599F">
        <w:rPr>
          <w:b/>
        </w:rPr>
        <w:t>II</w:t>
      </w:r>
      <w:r>
        <w:rPr>
          <w:b/>
        </w:rPr>
        <w:t>. Competency-Based Performance Outcome Objectives for Advanced Skills and Practice Behaviors</w:t>
      </w:r>
      <w:r w:rsidRPr="00E7599F">
        <w:rPr>
          <w:b/>
        </w:rPr>
        <w:t xml:space="preserve">:  </w:t>
      </w:r>
      <w:r w:rsidRPr="00E7599F">
        <w:t>Upon completion of this course, the participant will be able to:</w:t>
      </w:r>
    </w:p>
    <w:p w:rsidR="00D46241" w:rsidRDefault="00D46241" w:rsidP="00D46241"/>
    <w:p w:rsidR="00D46241" w:rsidRPr="00E7599F" w:rsidRDefault="00D46241" w:rsidP="00D46241">
      <w:r>
        <w:rPr>
          <w:color w:val="000000"/>
        </w:rPr>
        <w:t>1. Demonstrate an understanding of person-centered evidence-based practice that includes understanding recovery support systems, the person in the environment, human development, the neurological underpinnings of mental health conditions, and concepts of service user recovery and empowerment.</w:t>
      </w:r>
      <w:r w:rsidRPr="00F13356">
        <w:t xml:space="preserve"> </w:t>
      </w:r>
      <w:r>
        <w:t>EPAS 2.1.3, 2.1.6, 2.1.7, 2.1.9</w:t>
      </w:r>
    </w:p>
    <w:p w:rsidR="00D46241" w:rsidRDefault="00D46241" w:rsidP="00D46241">
      <w:pPr>
        <w:autoSpaceDE w:val="0"/>
        <w:autoSpaceDN w:val="0"/>
        <w:adjustRightInd w:val="0"/>
        <w:rPr>
          <w:color w:val="000000"/>
        </w:rPr>
      </w:pPr>
    </w:p>
    <w:p w:rsidR="00D46241" w:rsidRDefault="00D46241" w:rsidP="00D46241">
      <w:pPr>
        <w:tabs>
          <w:tab w:val="num" w:pos="900"/>
        </w:tabs>
        <w:rPr>
          <w:color w:val="000000"/>
        </w:rPr>
      </w:pPr>
      <w:r>
        <w:rPr>
          <w:color w:val="000000"/>
        </w:rPr>
        <w:t xml:space="preserve">2. Identify the potential risk factors, including biological underpinnings, that may increase children’s vulnerabilities for emotional, social and behavioral problems, as well as protective factors that promote resilience. Understand the social and economic context and forces impacting the development and well-being of children/adolescents. </w:t>
      </w:r>
      <w:r>
        <w:t>EPAS 2.1.3, 2.1.6, 2.1.7, 2.1.9</w:t>
      </w:r>
    </w:p>
    <w:p w:rsidR="00D46241" w:rsidRDefault="00D46241" w:rsidP="00D46241">
      <w:pPr>
        <w:autoSpaceDE w:val="0"/>
        <w:autoSpaceDN w:val="0"/>
        <w:adjustRightInd w:val="0"/>
        <w:rPr>
          <w:color w:val="000000"/>
        </w:rPr>
      </w:pPr>
    </w:p>
    <w:p w:rsidR="00D46241" w:rsidRDefault="00D46241" w:rsidP="00D46241">
      <w:pPr>
        <w:autoSpaceDE w:val="0"/>
        <w:autoSpaceDN w:val="0"/>
        <w:adjustRightInd w:val="0"/>
        <w:rPr>
          <w:color w:val="000000"/>
        </w:rPr>
      </w:pPr>
      <w:r>
        <w:rPr>
          <w:color w:val="000000"/>
        </w:rPr>
        <w:t>3. Describe the cultural context of development and epidemiology of prevalent mental health conditions in children and adolescents, including the roles played by race, ethnicity, gender and sexual orientation. EPAS 2.1.1, 2.1.2, 2.1.3, 2.1.4</w:t>
      </w:r>
    </w:p>
    <w:p w:rsidR="00D46241" w:rsidRDefault="00D46241" w:rsidP="00D46241">
      <w:pPr>
        <w:autoSpaceDE w:val="0"/>
        <w:autoSpaceDN w:val="0"/>
        <w:adjustRightInd w:val="0"/>
        <w:rPr>
          <w:color w:val="000000"/>
        </w:rPr>
      </w:pPr>
    </w:p>
    <w:p w:rsidR="00D46241" w:rsidRDefault="00D46241" w:rsidP="00D46241">
      <w:pPr>
        <w:autoSpaceDE w:val="0"/>
        <w:autoSpaceDN w:val="0"/>
        <w:adjustRightInd w:val="0"/>
        <w:rPr>
          <w:color w:val="000000"/>
        </w:rPr>
      </w:pPr>
      <w:r>
        <w:rPr>
          <w:color w:val="000000"/>
        </w:rPr>
        <w:t>4. Demonstrate skills in using valid diagnostic and assessment instruments and in the interviewing process, for diagnostic evaluation of early onset mental health conditions. EPAS 2.1.5, 2.1.6, 2.1.7, 2.1.10a-b</w:t>
      </w:r>
    </w:p>
    <w:p w:rsidR="00D46241" w:rsidRDefault="00D46241" w:rsidP="00D46241">
      <w:pPr>
        <w:autoSpaceDE w:val="0"/>
        <w:autoSpaceDN w:val="0"/>
        <w:adjustRightInd w:val="0"/>
        <w:rPr>
          <w:color w:val="000000"/>
        </w:rPr>
      </w:pPr>
    </w:p>
    <w:p w:rsidR="00D46241" w:rsidRDefault="00D46241" w:rsidP="00D46241">
      <w:pPr>
        <w:autoSpaceDE w:val="0"/>
        <w:autoSpaceDN w:val="0"/>
        <w:adjustRightInd w:val="0"/>
        <w:rPr>
          <w:color w:val="000000"/>
        </w:rPr>
      </w:pPr>
      <w:r>
        <w:rPr>
          <w:color w:val="000000"/>
        </w:rPr>
        <w:t>5. Demonstrate skills in the collaborative, ethical intervention process using the most appropriate evidence-based treatments with high fidelity. EPAS 2.1.5, 2.1.6, 2.1.7, 2.1.10c-e</w:t>
      </w:r>
    </w:p>
    <w:p w:rsidR="00D46241" w:rsidRDefault="00D46241" w:rsidP="00D46241">
      <w:pPr>
        <w:autoSpaceDE w:val="0"/>
        <w:autoSpaceDN w:val="0"/>
        <w:adjustRightInd w:val="0"/>
        <w:rPr>
          <w:color w:val="000000"/>
        </w:rPr>
      </w:pPr>
    </w:p>
    <w:p w:rsidR="00D46241" w:rsidRDefault="00D46241" w:rsidP="00D46241">
      <w:pPr>
        <w:rPr>
          <w:rFonts w:cs="Arial"/>
        </w:rPr>
      </w:pPr>
    </w:p>
    <w:p w:rsidR="00D46241" w:rsidRDefault="00D46241" w:rsidP="00D46241">
      <w:pPr>
        <w:pStyle w:val="BodyText"/>
        <w:ind w:left="720" w:hanging="720"/>
        <w:rPr>
          <w:b w:val="0"/>
        </w:rPr>
      </w:pPr>
      <w:r>
        <w:tab/>
        <w:t xml:space="preserve">Note: Course Syllabus Changes – The course instructor reserves the option to modify the course syllabus throughout the course offering by adding guest speakers, audio visual media, instructional technology, or supplemental </w:t>
      </w:r>
      <w:r>
        <w:lastRenderedPageBreak/>
        <w:t>materials and/or modify assignments or make substitutions so long as course objectives are met and the overall grading criteria are maintained.</w:t>
      </w:r>
    </w:p>
    <w:p w:rsidR="00D46241" w:rsidRDefault="00D46241" w:rsidP="00D46241">
      <w:pPr>
        <w:rPr>
          <w:rFonts w:cs="Arial"/>
          <w:b/>
        </w:rPr>
      </w:pPr>
    </w:p>
    <w:p w:rsidR="00D46241" w:rsidRDefault="00D46241" w:rsidP="00D46241">
      <w:pPr>
        <w:rPr>
          <w:rFonts w:cs="Arial"/>
          <w:b/>
        </w:rPr>
      </w:pPr>
      <w:r>
        <w:rPr>
          <w:rFonts w:cs="Arial"/>
          <w:b/>
        </w:rPr>
        <w:t>Requirements:</w:t>
      </w:r>
    </w:p>
    <w:p w:rsidR="00D46241" w:rsidRDefault="00D46241" w:rsidP="00D46241">
      <w:pPr>
        <w:rPr>
          <w:rFonts w:cs="Arial"/>
        </w:rPr>
      </w:pPr>
      <w:r>
        <w:rPr>
          <w:rFonts w:cs="Arial"/>
        </w:rPr>
        <w:t xml:space="preserve">Students are expected to participate actively in the teaching/learning process by asking questions, participating in discussions and actively voicing their views and opinions.  Methods to be used include lectures, presentation, class exercises, videotaped role plays and live interview demonstrations, and exchange of ideas. </w:t>
      </w:r>
    </w:p>
    <w:p w:rsidR="00D46241" w:rsidRDefault="00D46241" w:rsidP="00D46241">
      <w:pPr>
        <w:rPr>
          <w:rFonts w:cs="Arial"/>
          <w:b/>
        </w:rPr>
      </w:pPr>
    </w:p>
    <w:p w:rsidR="0085041B" w:rsidRPr="00234B6E" w:rsidRDefault="0085041B" w:rsidP="002B6869">
      <w:pPr>
        <w:rPr>
          <w:sz w:val="24"/>
          <w:szCs w:val="24"/>
          <w:highlight w:val="yellow"/>
        </w:rPr>
      </w:pPr>
    </w:p>
    <w:p w:rsidR="00A36814" w:rsidRPr="00234B6E" w:rsidRDefault="006777AA" w:rsidP="002B6869">
      <w:pPr>
        <w:rPr>
          <w:b/>
          <w:sz w:val="24"/>
          <w:szCs w:val="24"/>
        </w:rPr>
      </w:pPr>
      <w:r w:rsidRPr="00234B6E">
        <w:rPr>
          <w:b/>
          <w:sz w:val="24"/>
          <w:szCs w:val="24"/>
        </w:rPr>
        <w:t>C</w:t>
      </w:r>
      <w:r w:rsidR="00B7130B" w:rsidRPr="00234B6E">
        <w:rPr>
          <w:b/>
          <w:sz w:val="24"/>
          <w:szCs w:val="24"/>
        </w:rPr>
        <w:t xml:space="preserve">. </w:t>
      </w:r>
      <w:r w:rsidR="00A36814" w:rsidRPr="00234B6E">
        <w:rPr>
          <w:b/>
          <w:i/>
          <w:sz w:val="24"/>
          <w:szCs w:val="24"/>
          <w:u w:val="single"/>
        </w:rPr>
        <w:t>Required</w:t>
      </w:r>
      <w:r w:rsidR="00A36814" w:rsidRPr="00234B6E">
        <w:rPr>
          <w:b/>
          <w:sz w:val="24"/>
          <w:szCs w:val="24"/>
        </w:rPr>
        <w:t xml:space="preserve"> </w:t>
      </w:r>
      <w:r w:rsidR="002B6869" w:rsidRPr="00234B6E">
        <w:rPr>
          <w:b/>
          <w:sz w:val="24"/>
          <w:szCs w:val="24"/>
        </w:rPr>
        <w:t xml:space="preserve">Text(s) and Other </w:t>
      </w:r>
      <w:r w:rsidR="00A36814" w:rsidRPr="00234B6E">
        <w:rPr>
          <w:b/>
          <w:sz w:val="24"/>
          <w:szCs w:val="24"/>
        </w:rPr>
        <w:t>Course Materials:</w:t>
      </w:r>
    </w:p>
    <w:p w:rsidR="00A36814" w:rsidRPr="00234B6E" w:rsidRDefault="00A36814" w:rsidP="002B6869">
      <w:pPr>
        <w:rPr>
          <w:b/>
          <w:sz w:val="24"/>
          <w:szCs w:val="24"/>
        </w:rPr>
      </w:pPr>
    </w:p>
    <w:p w:rsidR="0030771F" w:rsidRPr="00234B6E" w:rsidRDefault="0030771F" w:rsidP="0030771F">
      <w:pPr>
        <w:rPr>
          <w:sz w:val="24"/>
          <w:szCs w:val="24"/>
        </w:rPr>
      </w:pPr>
      <w:r w:rsidRPr="00234B6E">
        <w:rPr>
          <w:sz w:val="24"/>
          <w:szCs w:val="24"/>
        </w:rPr>
        <w:t>Some class sessions wil</w:t>
      </w:r>
      <w:r w:rsidR="0062707D" w:rsidRPr="00234B6E">
        <w:rPr>
          <w:sz w:val="24"/>
          <w:szCs w:val="24"/>
        </w:rPr>
        <w:t>l be done online using the BlackBoard</w:t>
      </w:r>
      <w:r w:rsidRPr="00234B6E">
        <w:rPr>
          <w:sz w:val="24"/>
          <w:szCs w:val="24"/>
        </w:rPr>
        <w:t xml:space="preserve"> site for this course to teach to teach literature search techniques and single subject design strategies for evaluating practice. </w:t>
      </w:r>
      <w:r w:rsidR="00492E25" w:rsidRPr="00234B6E">
        <w:rPr>
          <w:bCs/>
          <w:i/>
          <w:iCs/>
          <w:sz w:val="24"/>
          <w:szCs w:val="24"/>
        </w:rPr>
        <w:t xml:space="preserve">Clinical Evidence </w:t>
      </w:r>
      <w:r w:rsidR="00492E25" w:rsidRPr="00234B6E">
        <w:rPr>
          <w:bCs/>
          <w:sz w:val="24"/>
          <w:szCs w:val="24"/>
        </w:rPr>
        <w:t xml:space="preserve">and </w:t>
      </w:r>
      <w:r w:rsidR="00492E25" w:rsidRPr="00234B6E">
        <w:rPr>
          <w:bCs/>
          <w:i/>
          <w:iCs/>
          <w:sz w:val="24"/>
          <w:szCs w:val="24"/>
        </w:rPr>
        <w:t>Best Practice</w:t>
      </w:r>
      <w:r w:rsidR="00492E25" w:rsidRPr="00234B6E">
        <w:rPr>
          <w:bCs/>
          <w:sz w:val="24"/>
          <w:szCs w:val="24"/>
        </w:rPr>
        <w:t xml:space="preserve"> e-databases:</w:t>
      </w:r>
      <w:r w:rsidR="00492E25" w:rsidRPr="00234B6E">
        <w:rPr>
          <w:b/>
          <w:bCs/>
          <w:sz w:val="24"/>
          <w:szCs w:val="24"/>
        </w:rPr>
        <w:t xml:space="preserve"> </w:t>
      </w:r>
      <w:r w:rsidR="00492E25" w:rsidRPr="00234B6E">
        <w:rPr>
          <w:sz w:val="24"/>
          <w:szCs w:val="24"/>
        </w:rPr>
        <w:t xml:space="preserve">The developing evidentiary base on mental health interventions contained in the Central Library e-databases </w:t>
      </w:r>
      <w:r w:rsidR="00DD050B" w:rsidRPr="00234B6E">
        <w:rPr>
          <w:i/>
          <w:sz w:val="24"/>
          <w:szCs w:val="24"/>
        </w:rPr>
        <w:t>BMJ</w:t>
      </w:r>
      <w:r w:rsidR="00DD050B" w:rsidRPr="00234B6E">
        <w:rPr>
          <w:sz w:val="24"/>
          <w:szCs w:val="24"/>
        </w:rPr>
        <w:t xml:space="preserve"> </w:t>
      </w:r>
      <w:r w:rsidR="00492E25" w:rsidRPr="00234B6E">
        <w:rPr>
          <w:i/>
          <w:iCs/>
          <w:sz w:val="24"/>
          <w:szCs w:val="24"/>
        </w:rPr>
        <w:t xml:space="preserve">Clinical Evidence </w:t>
      </w:r>
      <w:r w:rsidR="00492E25" w:rsidRPr="00234B6E">
        <w:rPr>
          <w:sz w:val="24"/>
          <w:szCs w:val="24"/>
        </w:rPr>
        <w:t xml:space="preserve">and </w:t>
      </w:r>
      <w:r w:rsidR="00DD050B" w:rsidRPr="00234B6E">
        <w:rPr>
          <w:i/>
          <w:sz w:val="24"/>
          <w:szCs w:val="24"/>
        </w:rPr>
        <w:t>BMJ</w:t>
      </w:r>
      <w:r w:rsidR="00DD050B" w:rsidRPr="00234B6E">
        <w:rPr>
          <w:i/>
          <w:iCs/>
          <w:sz w:val="24"/>
          <w:szCs w:val="24"/>
        </w:rPr>
        <w:t xml:space="preserve"> </w:t>
      </w:r>
      <w:r w:rsidR="00492E25" w:rsidRPr="00234B6E">
        <w:rPr>
          <w:i/>
          <w:iCs/>
          <w:sz w:val="24"/>
          <w:szCs w:val="24"/>
        </w:rPr>
        <w:t>Best Practice</w:t>
      </w:r>
      <w:r w:rsidR="00492E25" w:rsidRPr="00234B6E">
        <w:rPr>
          <w:sz w:val="24"/>
          <w:szCs w:val="24"/>
        </w:rPr>
        <w:t xml:space="preserve"> will serve as another set of required “texts” in this course.</w:t>
      </w:r>
      <w:r w:rsidR="00DD050B" w:rsidRPr="00234B6E">
        <w:rPr>
          <w:sz w:val="24"/>
          <w:szCs w:val="24"/>
        </w:rPr>
        <w:t xml:space="preserve"> </w:t>
      </w:r>
      <w:r w:rsidRPr="00234B6E">
        <w:rPr>
          <w:sz w:val="24"/>
          <w:szCs w:val="24"/>
        </w:rPr>
        <w:t>Major online references will include</w:t>
      </w:r>
      <w:r w:rsidR="0062707D" w:rsidRPr="00234B6E">
        <w:rPr>
          <w:sz w:val="24"/>
          <w:szCs w:val="24"/>
        </w:rPr>
        <w:t xml:space="preserve"> the Cochrane Library</w:t>
      </w:r>
      <w:r w:rsidRPr="00234B6E">
        <w:rPr>
          <w:sz w:val="24"/>
          <w:szCs w:val="24"/>
        </w:rPr>
        <w:t xml:space="preserve"> and the Ca</w:t>
      </w:r>
      <w:r w:rsidR="0062707D" w:rsidRPr="00234B6E">
        <w:rPr>
          <w:sz w:val="24"/>
          <w:szCs w:val="24"/>
        </w:rPr>
        <w:t>mpbell Collaboration Library within the Central Library e-databases</w:t>
      </w:r>
      <w:r w:rsidRPr="00234B6E">
        <w:rPr>
          <w:sz w:val="24"/>
          <w:szCs w:val="24"/>
        </w:rPr>
        <w:t xml:space="preserve">. A program-oriented resource is </w:t>
      </w:r>
      <w:hyperlink r:id="rId10" w:tooltip="http://www.samhsa.gov/ebpWebguide" w:history="1">
        <w:r w:rsidRPr="00234B6E">
          <w:rPr>
            <w:rStyle w:val="Hyperlink"/>
            <w:color w:val="auto"/>
            <w:sz w:val="24"/>
            <w:szCs w:val="24"/>
          </w:rPr>
          <w:t>www.samhsa.gov/ebpWebguide</w:t>
        </w:r>
      </w:hyperlink>
      <w:r w:rsidRPr="00234B6E">
        <w:rPr>
          <w:sz w:val="24"/>
          <w:szCs w:val="24"/>
        </w:rPr>
        <w:t xml:space="preserve">. </w:t>
      </w:r>
    </w:p>
    <w:p w:rsidR="0030771F" w:rsidRPr="00234B6E" w:rsidRDefault="0030771F" w:rsidP="0030771F">
      <w:pPr>
        <w:rPr>
          <w:sz w:val="24"/>
          <w:szCs w:val="24"/>
        </w:rPr>
      </w:pPr>
    </w:p>
    <w:p w:rsidR="0030771F" w:rsidRPr="00234B6E" w:rsidRDefault="0030771F" w:rsidP="0062707D">
      <w:pPr>
        <w:ind w:hanging="720"/>
        <w:rPr>
          <w:i/>
          <w:sz w:val="24"/>
          <w:szCs w:val="24"/>
        </w:rPr>
      </w:pPr>
      <w:r w:rsidRPr="00234B6E">
        <w:rPr>
          <w:sz w:val="24"/>
          <w:szCs w:val="24"/>
        </w:rPr>
        <w:t xml:space="preserve">            American Psychological Association (2009).  </w:t>
      </w:r>
      <w:r w:rsidRPr="00234B6E">
        <w:rPr>
          <w:i/>
          <w:sz w:val="24"/>
          <w:szCs w:val="24"/>
        </w:rPr>
        <w:t xml:space="preserve">Publication manual of the American  Psychological Association </w:t>
      </w:r>
      <w:r w:rsidRPr="00234B6E">
        <w:rPr>
          <w:sz w:val="24"/>
          <w:szCs w:val="24"/>
        </w:rPr>
        <w:t>(6</w:t>
      </w:r>
      <w:r w:rsidRPr="00234B6E">
        <w:rPr>
          <w:sz w:val="24"/>
          <w:szCs w:val="24"/>
          <w:vertAlign w:val="superscript"/>
        </w:rPr>
        <w:t>th</w:t>
      </w:r>
      <w:r w:rsidRPr="00234B6E">
        <w:rPr>
          <w:sz w:val="24"/>
          <w:szCs w:val="24"/>
        </w:rPr>
        <w:t xml:space="preserve"> Ed.)</w:t>
      </w:r>
      <w:r w:rsidRPr="00234B6E">
        <w:rPr>
          <w:i/>
          <w:sz w:val="24"/>
          <w:szCs w:val="24"/>
        </w:rPr>
        <w:t xml:space="preserve">.  </w:t>
      </w:r>
      <w:r w:rsidRPr="00234B6E">
        <w:rPr>
          <w:sz w:val="24"/>
          <w:szCs w:val="24"/>
        </w:rPr>
        <w:t xml:space="preserve">Washington, D.C.: American Psychological Association. ISBN:  0-89042-025-4.  </w:t>
      </w:r>
      <w:r w:rsidRPr="00234B6E">
        <w:rPr>
          <w:b/>
          <w:sz w:val="24"/>
          <w:szCs w:val="24"/>
        </w:rPr>
        <w:t>You m</w:t>
      </w:r>
      <w:r w:rsidR="00E713CF" w:rsidRPr="00234B6E">
        <w:rPr>
          <w:b/>
          <w:sz w:val="24"/>
          <w:szCs w:val="24"/>
        </w:rPr>
        <w:t>ay use the reference copy at the</w:t>
      </w:r>
      <w:r w:rsidRPr="00234B6E">
        <w:rPr>
          <w:b/>
          <w:sz w:val="24"/>
          <w:szCs w:val="24"/>
        </w:rPr>
        <w:t xml:space="preserve"> </w:t>
      </w:r>
      <w:r w:rsidR="00E713CF" w:rsidRPr="00234B6E">
        <w:rPr>
          <w:b/>
          <w:sz w:val="24"/>
          <w:szCs w:val="24"/>
        </w:rPr>
        <w:t xml:space="preserve">Central Library service desk </w:t>
      </w:r>
      <w:r w:rsidRPr="00234B6E">
        <w:rPr>
          <w:b/>
          <w:sz w:val="24"/>
          <w:szCs w:val="24"/>
        </w:rPr>
        <w:t xml:space="preserve">if </w:t>
      </w:r>
      <w:r w:rsidR="00E713CF" w:rsidRPr="00234B6E">
        <w:rPr>
          <w:b/>
          <w:sz w:val="24"/>
          <w:szCs w:val="24"/>
        </w:rPr>
        <w:t xml:space="preserve">you </w:t>
      </w:r>
      <w:r w:rsidRPr="00234B6E">
        <w:rPr>
          <w:b/>
          <w:sz w:val="24"/>
          <w:szCs w:val="24"/>
        </w:rPr>
        <w:t>have no copy.</w:t>
      </w:r>
    </w:p>
    <w:p w:rsidR="0030771F" w:rsidRPr="00234B6E" w:rsidRDefault="0030771F" w:rsidP="0030771F">
      <w:pPr>
        <w:tabs>
          <w:tab w:val="left" w:pos="2055"/>
        </w:tabs>
        <w:rPr>
          <w:sz w:val="24"/>
          <w:szCs w:val="24"/>
        </w:rPr>
      </w:pPr>
    </w:p>
    <w:p w:rsidR="0030771F" w:rsidRPr="00234B6E" w:rsidRDefault="0030771F" w:rsidP="006D2D67">
      <w:pPr>
        <w:pStyle w:val="PlainText"/>
        <w:rPr>
          <w:rFonts w:ascii="Times New Roman" w:hAnsi="Times New Roman" w:cs="Times New Roman"/>
        </w:rPr>
      </w:pPr>
      <w:r w:rsidRPr="00234B6E">
        <w:rPr>
          <w:rFonts w:ascii="Times New Roman" w:hAnsi="Times New Roman" w:cs="Times New Roman"/>
          <w:sz w:val="24"/>
          <w:szCs w:val="24"/>
        </w:rPr>
        <w:t xml:space="preserve">American Psychiatric Association. (2013). </w:t>
      </w:r>
      <w:r w:rsidRPr="00234B6E">
        <w:rPr>
          <w:rFonts w:ascii="Times New Roman" w:hAnsi="Times New Roman" w:cs="Times New Roman"/>
          <w:i/>
          <w:sz w:val="24"/>
          <w:szCs w:val="24"/>
        </w:rPr>
        <w:t>Diagnostic and Statistical Manual of Mental   Disorders.</w:t>
      </w:r>
      <w:r w:rsidRPr="00234B6E">
        <w:rPr>
          <w:rFonts w:ascii="Times New Roman" w:hAnsi="Times New Roman" w:cs="Times New Roman"/>
          <w:sz w:val="24"/>
          <w:szCs w:val="24"/>
        </w:rPr>
        <w:t xml:space="preserve"> (5</w:t>
      </w:r>
      <w:r w:rsidRPr="00234B6E">
        <w:rPr>
          <w:rFonts w:ascii="Times New Roman" w:hAnsi="Times New Roman" w:cs="Times New Roman"/>
          <w:sz w:val="24"/>
          <w:szCs w:val="24"/>
          <w:vertAlign w:val="superscript"/>
        </w:rPr>
        <w:t>th</w:t>
      </w:r>
      <w:r w:rsidRPr="00234B6E">
        <w:rPr>
          <w:rFonts w:ascii="Times New Roman" w:hAnsi="Times New Roman" w:cs="Times New Roman"/>
          <w:sz w:val="24"/>
          <w:szCs w:val="24"/>
        </w:rPr>
        <w:t xml:space="preserve"> ed.). Washin</w:t>
      </w:r>
      <w:r w:rsidR="0062707D" w:rsidRPr="00234B6E">
        <w:rPr>
          <w:rFonts w:ascii="Times New Roman" w:hAnsi="Times New Roman" w:cs="Times New Roman"/>
          <w:sz w:val="24"/>
          <w:szCs w:val="24"/>
        </w:rPr>
        <w:t xml:space="preserve">gton, DC: American Psychiatric </w:t>
      </w:r>
      <w:r w:rsidRPr="00234B6E">
        <w:rPr>
          <w:rFonts w:ascii="Times New Roman" w:hAnsi="Times New Roman" w:cs="Times New Roman"/>
          <w:sz w:val="24"/>
          <w:szCs w:val="24"/>
        </w:rPr>
        <w:t xml:space="preserve">Association </w:t>
      </w:r>
      <w:r w:rsidRPr="00234B6E">
        <w:rPr>
          <w:rFonts w:ascii="Times New Roman" w:hAnsi="Times New Roman" w:cs="Times New Roman"/>
          <w:bCs/>
          <w:sz w:val="24"/>
          <w:szCs w:val="24"/>
        </w:rPr>
        <w:t>ISBN:</w:t>
      </w:r>
      <w:r w:rsidRPr="00234B6E">
        <w:rPr>
          <w:rFonts w:ascii="Times New Roman" w:hAnsi="Times New Roman" w:cs="Times New Roman"/>
          <w:sz w:val="24"/>
          <w:szCs w:val="24"/>
        </w:rPr>
        <w:t xml:space="preserve"> 978-0890425558</w:t>
      </w:r>
      <w:r w:rsidR="00E713CF" w:rsidRPr="00234B6E">
        <w:rPr>
          <w:rFonts w:ascii="Times New Roman" w:hAnsi="Times New Roman" w:cs="Times New Roman"/>
          <w:szCs w:val="24"/>
        </w:rPr>
        <w:t xml:space="preserve">  </w:t>
      </w:r>
      <w:r w:rsidR="00E713CF" w:rsidRPr="00234B6E">
        <w:rPr>
          <w:rFonts w:ascii="Times New Roman" w:hAnsi="Times New Roman" w:cs="Times New Roman"/>
          <w:b/>
          <w:szCs w:val="24"/>
        </w:rPr>
        <w:t xml:space="preserve">You may use the reference </w:t>
      </w:r>
      <w:r w:rsidR="005F4E32" w:rsidRPr="00234B6E">
        <w:rPr>
          <w:rFonts w:ascii="Times New Roman" w:hAnsi="Times New Roman" w:cs="Times New Roman"/>
          <w:b/>
          <w:szCs w:val="24"/>
        </w:rPr>
        <w:t xml:space="preserve"> hard </w:t>
      </w:r>
      <w:r w:rsidR="00E713CF" w:rsidRPr="00234B6E">
        <w:rPr>
          <w:rFonts w:ascii="Times New Roman" w:hAnsi="Times New Roman" w:cs="Times New Roman"/>
          <w:b/>
          <w:szCs w:val="24"/>
        </w:rPr>
        <w:t>copy at the Central Library service desk (24 hour checkout) if you have no copy.</w:t>
      </w:r>
      <w:r w:rsidR="005F4E32" w:rsidRPr="00234B6E">
        <w:rPr>
          <w:rFonts w:ascii="Times New Roman" w:hAnsi="Times New Roman" w:cs="Times New Roman"/>
          <w:b/>
          <w:szCs w:val="24"/>
        </w:rPr>
        <w:t xml:space="preserve"> The Central Library also has an e-book copy available through E-book Library Collection</w:t>
      </w:r>
      <w:r w:rsidR="001F1F22">
        <w:rPr>
          <w:rFonts w:ascii="Times New Roman" w:hAnsi="Times New Roman" w:cs="Times New Roman"/>
          <w:b/>
          <w:szCs w:val="24"/>
        </w:rPr>
        <w:t xml:space="preserve"> in the STATREF resource</w:t>
      </w:r>
      <w:r w:rsidR="006D2D67" w:rsidRPr="00234B6E">
        <w:rPr>
          <w:rFonts w:ascii="Times New Roman" w:hAnsi="Times New Roman" w:cs="Times New Roman"/>
          <w:b/>
          <w:szCs w:val="24"/>
        </w:rPr>
        <w:t xml:space="preserve">: </w:t>
      </w:r>
      <w:hyperlink r:id="rId11" w:history="1">
        <w:r w:rsidR="006D2D67" w:rsidRPr="00234B6E">
          <w:rPr>
            <w:rStyle w:val="Hyperlink"/>
            <w:rFonts w:ascii="Times New Roman" w:hAnsi="Times New Roman" w:cs="Times New Roman"/>
            <w:sz w:val="24"/>
            <w:szCs w:val="24"/>
          </w:rPr>
          <w:t>https://login.ezproxy.uta.edu/login?url=http://UTARL.eblib.com/patron/FullRecord.aspx?p=1811753</w:t>
        </w:r>
      </w:hyperlink>
      <w:r w:rsidR="006D2D67" w:rsidRPr="00234B6E">
        <w:rPr>
          <w:rFonts w:ascii="Times New Roman" w:hAnsi="Times New Roman" w:cs="Times New Roman"/>
          <w:sz w:val="24"/>
          <w:szCs w:val="24"/>
        </w:rPr>
        <w:t xml:space="preserve"> </w:t>
      </w:r>
    </w:p>
    <w:p w:rsidR="0030771F" w:rsidRPr="00234B6E" w:rsidRDefault="0030771F" w:rsidP="0062707D">
      <w:pPr>
        <w:pStyle w:val="references"/>
        <w:tabs>
          <w:tab w:val="clear" w:pos="720"/>
        </w:tabs>
        <w:spacing w:before="0" w:line="240" w:lineRule="auto"/>
        <w:ind w:hanging="720"/>
        <w:rPr>
          <w:szCs w:val="24"/>
        </w:rPr>
      </w:pPr>
    </w:p>
    <w:p w:rsidR="0030771F" w:rsidRDefault="0030771F" w:rsidP="00234B6E">
      <w:pPr>
        <w:pStyle w:val="references"/>
        <w:tabs>
          <w:tab w:val="clear" w:pos="720"/>
        </w:tabs>
        <w:spacing w:before="0" w:line="240" w:lineRule="auto"/>
        <w:ind w:firstLine="0"/>
        <w:rPr>
          <w:b/>
          <w:bCs/>
          <w:szCs w:val="24"/>
          <w:lang w:val="nb-NO"/>
        </w:rPr>
      </w:pPr>
      <w:r w:rsidRPr="00234B6E">
        <w:rPr>
          <w:szCs w:val="24"/>
        </w:rPr>
        <w:t>Also available free online co</w:t>
      </w:r>
      <w:r w:rsidR="00234B6E">
        <w:rPr>
          <w:szCs w:val="24"/>
        </w:rPr>
        <w:t>urtesy of the Central Library--</w:t>
      </w:r>
      <w:r w:rsidRPr="00234B6E">
        <w:rPr>
          <w:b/>
          <w:bCs/>
          <w:szCs w:val="24"/>
        </w:rPr>
        <w:t>UTA web access for DSM V</w:t>
      </w:r>
      <w:r w:rsidR="00E713CF" w:rsidRPr="00234B6E">
        <w:rPr>
          <w:b/>
          <w:bCs/>
          <w:szCs w:val="24"/>
        </w:rPr>
        <w:t xml:space="preserve"> </w:t>
      </w:r>
      <w:r w:rsidR="00E713CF" w:rsidRPr="00234B6E">
        <w:rPr>
          <w:b/>
          <w:bCs/>
          <w:i/>
          <w:szCs w:val="24"/>
        </w:rPr>
        <w:t>Addiction Casebook</w:t>
      </w:r>
      <w:r w:rsidRPr="00234B6E">
        <w:rPr>
          <w:b/>
          <w:bCs/>
          <w:szCs w:val="24"/>
        </w:rPr>
        <w:t xml:space="preserve">:  </w:t>
      </w:r>
      <w:r w:rsidRPr="00234B6E">
        <w:rPr>
          <w:b/>
          <w:bCs/>
          <w:szCs w:val="24"/>
          <w:lang w:val="nb-NO"/>
        </w:rPr>
        <w:t xml:space="preserve">     </w:t>
      </w:r>
      <w:hyperlink r:id="rId12" w:history="1">
        <w:r w:rsidR="00234B6E" w:rsidRPr="00D2359C">
          <w:rPr>
            <w:rStyle w:val="Hyperlink"/>
            <w:b/>
            <w:bCs/>
            <w:szCs w:val="24"/>
            <w:lang w:val="nb-NO"/>
          </w:rPr>
          <w:t>http://www.utarl.eblib.com.ezproxy.uta.edu/patron/SearchResults.aspx?q=DSM+casebook&amp;t=quick</w:t>
        </w:r>
      </w:hyperlink>
    </w:p>
    <w:p w:rsidR="00234B6E" w:rsidRPr="00234B6E" w:rsidRDefault="00234B6E" w:rsidP="00234B6E">
      <w:pPr>
        <w:pStyle w:val="references"/>
        <w:tabs>
          <w:tab w:val="clear" w:pos="720"/>
        </w:tabs>
        <w:spacing w:before="0" w:line="240" w:lineRule="auto"/>
        <w:ind w:firstLine="0"/>
        <w:rPr>
          <w:szCs w:val="24"/>
          <w:lang w:val="nb-NO"/>
        </w:rPr>
      </w:pPr>
    </w:p>
    <w:p w:rsidR="0030771F" w:rsidRPr="00234B6E" w:rsidRDefault="0030771F" w:rsidP="0062707D">
      <w:pPr>
        <w:pStyle w:val="references"/>
        <w:tabs>
          <w:tab w:val="clear" w:pos="720"/>
        </w:tabs>
        <w:spacing w:before="0" w:line="240" w:lineRule="auto"/>
        <w:ind w:firstLine="0"/>
        <w:rPr>
          <w:szCs w:val="24"/>
          <w:lang w:val="nb-NO"/>
        </w:rPr>
      </w:pPr>
    </w:p>
    <w:p w:rsidR="0030771F" w:rsidRPr="00234B6E" w:rsidRDefault="0030771F" w:rsidP="0030771F">
      <w:pPr>
        <w:pStyle w:val="ReferenceFinal"/>
        <w:spacing w:line="240" w:lineRule="auto"/>
        <w:rPr>
          <w:rFonts w:ascii="Times New Roman" w:hAnsi="Times New Roman"/>
          <w:szCs w:val="24"/>
        </w:rPr>
      </w:pPr>
      <w:r w:rsidRPr="00234B6E">
        <w:rPr>
          <w:rFonts w:ascii="Times New Roman" w:hAnsi="Times New Roman"/>
          <w:szCs w:val="24"/>
        </w:rPr>
        <w:t xml:space="preserve">Johnson, H. (2014). </w:t>
      </w:r>
      <w:r w:rsidRPr="00234B6E">
        <w:rPr>
          <w:rFonts w:ascii="Times New Roman" w:hAnsi="Times New Roman"/>
          <w:i/>
          <w:szCs w:val="24"/>
        </w:rPr>
        <w:t xml:space="preserve">Behavioral neuroscience for the human services. </w:t>
      </w:r>
      <w:r w:rsidRPr="00234B6E">
        <w:rPr>
          <w:rFonts w:ascii="Times New Roman" w:hAnsi="Times New Roman"/>
          <w:szCs w:val="24"/>
        </w:rPr>
        <w:t xml:space="preserve">New York: Oxford University Press. </w:t>
      </w:r>
      <w:r w:rsidRPr="00234B6E">
        <w:rPr>
          <w:rStyle w:val="a-color-secondary"/>
          <w:rFonts w:ascii="Times New Roman" w:hAnsi="Times New Roman"/>
          <w:szCs w:val="24"/>
        </w:rPr>
        <w:t xml:space="preserve">ISBN: </w:t>
      </w:r>
      <w:r w:rsidRPr="00234B6E">
        <w:rPr>
          <w:rFonts w:ascii="Times New Roman" w:hAnsi="Times New Roman"/>
          <w:szCs w:val="24"/>
        </w:rPr>
        <w:t>978-0199794157</w:t>
      </w:r>
    </w:p>
    <w:p w:rsidR="0030771F" w:rsidRPr="00234B6E" w:rsidRDefault="0030771F" w:rsidP="0030771F">
      <w:pPr>
        <w:pStyle w:val="ReferenceFinal"/>
        <w:spacing w:line="240" w:lineRule="auto"/>
        <w:rPr>
          <w:rFonts w:ascii="Times New Roman" w:hAnsi="Times New Roman"/>
          <w:szCs w:val="24"/>
        </w:rPr>
      </w:pPr>
    </w:p>
    <w:p w:rsidR="00482347" w:rsidRPr="00482347" w:rsidRDefault="00482347" w:rsidP="00482347">
      <w:pPr>
        <w:autoSpaceDE w:val="0"/>
        <w:autoSpaceDN w:val="0"/>
        <w:adjustRightInd w:val="0"/>
        <w:rPr>
          <w:i/>
          <w:iCs/>
          <w:color w:val="000000"/>
          <w:sz w:val="24"/>
          <w:szCs w:val="24"/>
        </w:rPr>
      </w:pPr>
      <w:r w:rsidRPr="00482347">
        <w:rPr>
          <w:color w:val="000000"/>
          <w:sz w:val="24"/>
          <w:szCs w:val="24"/>
        </w:rPr>
        <w:t xml:space="preserve">Galanter, C.A. &amp; Jensen, P. S. (Eds.) (2016). </w:t>
      </w:r>
      <w:r w:rsidRPr="00482347">
        <w:rPr>
          <w:i/>
          <w:iCs/>
          <w:color w:val="000000"/>
          <w:sz w:val="24"/>
          <w:szCs w:val="24"/>
        </w:rPr>
        <w:t xml:space="preserve">DSM-5 Casebook and Treatment Guide for </w:t>
      </w:r>
    </w:p>
    <w:p w:rsidR="00482347" w:rsidRPr="00482347" w:rsidRDefault="00482347" w:rsidP="00482347">
      <w:pPr>
        <w:autoSpaceDE w:val="0"/>
        <w:autoSpaceDN w:val="0"/>
        <w:adjustRightInd w:val="0"/>
        <w:rPr>
          <w:rStyle w:val="a-size-base"/>
          <w:color w:val="111111"/>
          <w:sz w:val="24"/>
          <w:szCs w:val="24"/>
          <w:shd w:val="clear" w:color="auto" w:fill="FFFFFF"/>
        </w:rPr>
      </w:pPr>
      <w:r w:rsidRPr="00482347">
        <w:rPr>
          <w:i/>
          <w:iCs/>
          <w:color w:val="000000"/>
          <w:sz w:val="24"/>
          <w:szCs w:val="24"/>
        </w:rPr>
        <w:tab/>
        <w:t xml:space="preserve">Child Mental Health. </w:t>
      </w:r>
      <w:r w:rsidRPr="00482347">
        <w:rPr>
          <w:color w:val="000000"/>
          <w:sz w:val="24"/>
          <w:szCs w:val="24"/>
        </w:rPr>
        <w:t xml:space="preserve"> NY, NY: American Psychiatric Publishing. </w:t>
      </w:r>
      <w:r w:rsidRPr="00482347">
        <w:rPr>
          <w:rStyle w:val="a-size-base"/>
          <w:color w:val="111111"/>
          <w:sz w:val="24"/>
          <w:szCs w:val="24"/>
          <w:shd w:val="clear" w:color="auto" w:fill="FFFFFF"/>
        </w:rPr>
        <w:t>ISBN-13:</w:t>
      </w:r>
      <w:r w:rsidRPr="00482347">
        <w:rPr>
          <w:rStyle w:val="apple-converted-space"/>
          <w:color w:val="111111"/>
          <w:sz w:val="24"/>
          <w:szCs w:val="24"/>
          <w:shd w:val="clear" w:color="auto" w:fill="FFFFFF"/>
        </w:rPr>
        <w:t> </w:t>
      </w:r>
      <w:r w:rsidRPr="00482347">
        <w:rPr>
          <w:rStyle w:val="a-size-base"/>
          <w:color w:val="111111"/>
          <w:sz w:val="24"/>
          <w:szCs w:val="24"/>
          <w:shd w:val="clear" w:color="auto" w:fill="FFFFFF"/>
        </w:rPr>
        <w:t>978-</w:t>
      </w:r>
    </w:p>
    <w:p w:rsidR="00EB2047" w:rsidRPr="00234B6E" w:rsidRDefault="00482347" w:rsidP="00482347">
      <w:pPr>
        <w:pStyle w:val="ReferenceFinal"/>
        <w:spacing w:line="240" w:lineRule="auto"/>
        <w:rPr>
          <w:rFonts w:ascii="Times New Roman" w:hAnsi="Times New Roman"/>
          <w:szCs w:val="24"/>
        </w:rPr>
      </w:pPr>
      <w:r w:rsidRPr="00482347">
        <w:rPr>
          <w:rStyle w:val="a-size-base"/>
          <w:rFonts w:ascii="Times New Roman" w:hAnsi="Times New Roman"/>
          <w:color w:val="111111"/>
          <w:szCs w:val="24"/>
          <w:shd w:val="clear" w:color="auto" w:fill="FFFFFF"/>
        </w:rPr>
        <w:tab/>
      </w:r>
      <w:r>
        <w:rPr>
          <w:rStyle w:val="a-size-base"/>
          <w:rFonts w:ascii="Times New Roman" w:hAnsi="Times New Roman"/>
          <w:color w:val="111111"/>
          <w:szCs w:val="24"/>
          <w:shd w:val="clear" w:color="auto" w:fill="FFFFFF"/>
        </w:rPr>
        <w:t xml:space="preserve">     </w:t>
      </w:r>
      <w:r w:rsidRPr="00482347">
        <w:rPr>
          <w:rStyle w:val="a-size-base"/>
          <w:rFonts w:ascii="Times New Roman" w:hAnsi="Times New Roman"/>
          <w:color w:val="111111"/>
          <w:szCs w:val="24"/>
          <w:shd w:val="clear" w:color="auto" w:fill="FFFFFF"/>
        </w:rPr>
        <w:t>1585624904</w:t>
      </w:r>
      <w:r>
        <w:rPr>
          <w:rStyle w:val="a-size-base"/>
          <w:rFonts w:ascii="Times New Roman" w:hAnsi="Times New Roman"/>
          <w:color w:val="111111"/>
          <w:szCs w:val="24"/>
          <w:shd w:val="clear" w:color="auto" w:fill="FFFFFF"/>
        </w:rPr>
        <w:t xml:space="preserve">    AVAILABLE 4</w:t>
      </w:r>
      <w:r w:rsidRPr="00482347">
        <w:rPr>
          <w:rStyle w:val="a-size-base"/>
          <w:rFonts w:ascii="Times New Roman" w:hAnsi="Times New Roman"/>
          <w:color w:val="111111"/>
          <w:szCs w:val="24"/>
          <w:shd w:val="clear" w:color="auto" w:fill="FFFFFF"/>
          <w:vertAlign w:val="superscript"/>
        </w:rPr>
        <w:t>TH</w:t>
      </w:r>
      <w:r>
        <w:rPr>
          <w:rStyle w:val="a-size-base"/>
          <w:rFonts w:ascii="Times New Roman" w:hAnsi="Times New Roman"/>
          <w:color w:val="111111"/>
          <w:szCs w:val="24"/>
          <w:shd w:val="clear" w:color="auto" w:fill="FFFFFF"/>
        </w:rPr>
        <w:t xml:space="preserve"> WEEK OF JUNE</w:t>
      </w:r>
    </w:p>
    <w:p w:rsidR="00EB2047" w:rsidRDefault="00EB2047" w:rsidP="00EB2047">
      <w:pPr>
        <w:pStyle w:val="PlainText"/>
        <w:rPr>
          <w:rFonts w:ascii="Times New Roman" w:hAnsi="Times New Roman" w:cs="Times New Roman"/>
          <w:sz w:val="24"/>
          <w:szCs w:val="24"/>
        </w:rPr>
      </w:pPr>
      <w:r w:rsidRPr="00234B6E">
        <w:rPr>
          <w:rFonts w:ascii="Times New Roman" w:hAnsi="Times New Roman" w:cs="Times New Roman"/>
          <w:i/>
          <w:sz w:val="24"/>
          <w:szCs w:val="24"/>
        </w:rPr>
        <w:lastRenderedPageBreak/>
        <w:t>Problem Solving Treatment for Primary Care Manual</w:t>
      </w:r>
      <w:r w:rsidR="00482347">
        <w:rPr>
          <w:rFonts w:ascii="Times New Roman" w:hAnsi="Times New Roman" w:cs="Times New Roman"/>
          <w:i/>
          <w:sz w:val="24"/>
          <w:szCs w:val="24"/>
        </w:rPr>
        <w:t xml:space="preserve"> (PST-PC)</w:t>
      </w:r>
      <w:r w:rsidRPr="00234B6E">
        <w:rPr>
          <w:rFonts w:ascii="Times New Roman" w:hAnsi="Times New Roman" w:cs="Times New Roman"/>
          <w:sz w:val="24"/>
          <w:szCs w:val="24"/>
        </w:rPr>
        <w:t>.  This is an integrated behavioral hea</w:t>
      </w:r>
      <w:r w:rsidR="00482347">
        <w:rPr>
          <w:rFonts w:ascii="Times New Roman" w:hAnsi="Times New Roman" w:cs="Times New Roman"/>
          <w:sz w:val="24"/>
          <w:szCs w:val="24"/>
        </w:rPr>
        <w:t xml:space="preserve">lth treatment protocol available along with therapy video clips </w:t>
      </w:r>
      <w:r w:rsidR="00482347" w:rsidRPr="00482347">
        <w:rPr>
          <w:rFonts w:ascii="Times New Roman" w:hAnsi="Times New Roman" w:cs="Times New Roman"/>
          <w:sz w:val="24"/>
          <w:szCs w:val="24"/>
        </w:rPr>
        <w:t xml:space="preserve">at </w:t>
      </w:r>
      <w:hyperlink r:id="rId13" w:history="1">
        <w:r w:rsidR="00E353A8" w:rsidRPr="004A53ED">
          <w:rPr>
            <w:rStyle w:val="Hyperlink"/>
            <w:rFonts w:ascii="Times New Roman" w:hAnsi="Times New Roman" w:cs="Times New Roman"/>
            <w:sz w:val="24"/>
            <w:szCs w:val="24"/>
          </w:rPr>
          <w:t>http://pstnetwork.ucsf.edu/materials</w:t>
        </w:r>
      </w:hyperlink>
      <w:r w:rsidRPr="00482347">
        <w:rPr>
          <w:rFonts w:ascii="Times New Roman" w:hAnsi="Times New Roman" w:cs="Times New Roman"/>
          <w:sz w:val="24"/>
          <w:szCs w:val="24"/>
        </w:rPr>
        <w:t>.</w:t>
      </w:r>
    </w:p>
    <w:p w:rsidR="00E353A8" w:rsidRDefault="00E353A8" w:rsidP="00EB2047">
      <w:pPr>
        <w:pStyle w:val="PlainText"/>
        <w:rPr>
          <w:rFonts w:ascii="Times New Roman" w:hAnsi="Times New Roman" w:cs="Times New Roman"/>
          <w:sz w:val="24"/>
          <w:szCs w:val="24"/>
        </w:rPr>
      </w:pPr>
    </w:p>
    <w:p w:rsidR="00E353A8" w:rsidRPr="00E353A8" w:rsidRDefault="00E353A8" w:rsidP="00E353A8">
      <w:pPr>
        <w:rPr>
          <w:i/>
          <w:sz w:val="24"/>
          <w:szCs w:val="24"/>
          <w:u w:val="single"/>
        </w:rPr>
      </w:pPr>
      <w:r w:rsidRPr="00E353A8">
        <w:rPr>
          <w:i/>
          <w:sz w:val="24"/>
          <w:szCs w:val="24"/>
          <w:u w:val="single"/>
        </w:rPr>
        <w:t xml:space="preserve">CHOOSE ONE </w:t>
      </w:r>
      <w:r>
        <w:rPr>
          <w:i/>
          <w:sz w:val="24"/>
          <w:szCs w:val="24"/>
          <w:u w:val="single"/>
        </w:rPr>
        <w:t>EVIDENCE-</w:t>
      </w:r>
      <w:r w:rsidRPr="00E353A8">
        <w:rPr>
          <w:i/>
          <w:sz w:val="24"/>
          <w:szCs w:val="24"/>
          <w:u w:val="single"/>
        </w:rPr>
        <w:t>BASED PRACTICE GUIDE:</w:t>
      </w:r>
    </w:p>
    <w:p w:rsidR="00E353A8" w:rsidRPr="00E353A8" w:rsidRDefault="00E353A8" w:rsidP="00E353A8">
      <w:pPr>
        <w:rPr>
          <w:i/>
          <w:sz w:val="24"/>
          <w:szCs w:val="24"/>
        </w:rPr>
      </w:pPr>
      <w:r w:rsidRPr="00E353A8">
        <w:rPr>
          <w:sz w:val="24"/>
          <w:szCs w:val="24"/>
        </w:rPr>
        <w:t xml:space="preserve">Guyatt, G. &amp; Rennie, D. (Eds.). (2002). </w:t>
      </w:r>
      <w:r w:rsidRPr="00E353A8">
        <w:rPr>
          <w:i/>
          <w:sz w:val="24"/>
          <w:szCs w:val="24"/>
        </w:rPr>
        <w:t>Users</w:t>
      </w:r>
      <w:r w:rsidRPr="00E353A8">
        <w:rPr>
          <w:sz w:val="24"/>
          <w:szCs w:val="24"/>
        </w:rPr>
        <w:t>’</w:t>
      </w:r>
      <w:r w:rsidRPr="00E353A8">
        <w:rPr>
          <w:i/>
          <w:sz w:val="24"/>
          <w:szCs w:val="24"/>
        </w:rPr>
        <w:t xml:space="preserve"> guide to the medical literature:</w:t>
      </w:r>
    </w:p>
    <w:p w:rsidR="00E353A8" w:rsidRPr="00E353A8" w:rsidRDefault="00E353A8" w:rsidP="00E353A8">
      <w:pPr>
        <w:rPr>
          <w:b/>
          <w:sz w:val="24"/>
          <w:szCs w:val="24"/>
        </w:rPr>
      </w:pPr>
      <w:r w:rsidRPr="00E353A8">
        <w:rPr>
          <w:i/>
          <w:sz w:val="24"/>
          <w:szCs w:val="24"/>
        </w:rPr>
        <w:t xml:space="preserve">      essentials of evidence-based clinical practice</w:t>
      </w:r>
      <w:r w:rsidRPr="00E353A8">
        <w:rPr>
          <w:sz w:val="24"/>
          <w:szCs w:val="24"/>
        </w:rPr>
        <w:t xml:space="preserve">. Chicago: AMA Press; </w:t>
      </w:r>
      <w:r w:rsidRPr="00E353A8">
        <w:rPr>
          <w:b/>
          <w:sz w:val="24"/>
          <w:szCs w:val="24"/>
        </w:rPr>
        <w:t>OR</w:t>
      </w:r>
    </w:p>
    <w:p w:rsidR="00E353A8" w:rsidRPr="00E353A8" w:rsidRDefault="00E353A8" w:rsidP="00E353A8">
      <w:pPr>
        <w:rPr>
          <w:i/>
          <w:sz w:val="24"/>
          <w:szCs w:val="24"/>
        </w:rPr>
      </w:pPr>
      <w:r w:rsidRPr="00E353A8">
        <w:rPr>
          <w:sz w:val="24"/>
          <w:szCs w:val="24"/>
        </w:rPr>
        <w:t xml:space="preserve">Moore, R. A.&amp; McQuay,  H.(2006). </w:t>
      </w:r>
      <w:r w:rsidRPr="00E353A8">
        <w:rPr>
          <w:b/>
          <w:sz w:val="24"/>
          <w:szCs w:val="24"/>
        </w:rPr>
        <w:t xml:space="preserve"> </w:t>
      </w:r>
      <w:r w:rsidRPr="00E353A8">
        <w:rPr>
          <w:i/>
          <w:sz w:val="24"/>
          <w:szCs w:val="24"/>
        </w:rPr>
        <w:t xml:space="preserve">Bandolier's little book of making sense of the </w:t>
      </w:r>
    </w:p>
    <w:p w:rsidR="00E353A8" w:rsidRPr="00E353A8" w:rsidRDefault="00E353A8" w:rsidP="00E353A8">
      <w:pPr>
        <w:rPr>
          <w:sz w:val="24"/>
          <w:szCs w:val="24"/>
        </w:rPr>
      </w:pPr>
      <w:r w:rsidRPr="00E353A8">
        <w:rPr>
          <w:i/>
          <w:sz w:val="24"/>
          <w:szCs w:val="24"/>
        </w:rPr>
        <w:t xml:space="preserve">      evidence</w:t>
      </w:r>
      <w:r w:rsidRPr="00E353A8">
        <w:rPr>
          <w:sz w:val="24"/>
          <w:szCs w:val="24"/>
        </w:rPr>
        <w:t xml:space="preserve">. Oxford, U.K.: Oxford University Press; </w:t>
      </w:r>
      <w:r w:rsidRPr="00E353A8">
        <w:rPr>
          <w:b/>
          <w:sz w:val="24"/>
          <w:szCs w:val="24"/>
        </w:rPr>
        <w:t>OR</w:t>
      </w:r>
    </w:p>
    <w:p w:rsidR="00E353A8" w:rsidRPr="00E353A8" w:rsidRDefault="00E353A8" w:rsidP="00E353A8">
      <w:pPr>
        <w:rPr>
          <w:sz w:val="24"/>
          <w:szCs w:val="24"/>
        </w:rPr>
      </w:pPr>
      <w:r w:rsidRPr="00E353A8">
        <w:rPr>
          <w:sz w:val="24"/>
          <w:szCs w:val="24"/>
        </w:rPr>
        <w:t>Gambrill, E. (2006) Social work practice:  A critical thinker’s guide. 2</w:t>
      </w:r>
      <w:r w:rsidRPr="00E353A8">
        <w:rPr>
          <w:sz w:val="24"/>
          <w:szCs w:val="24"/>
          <w:vertAlign w:val="superscript"/>
        </w:rPr>
        <w:t>nd</w:t>
      </w:r>
      <w:r w:rsidRPr="00E353A8">
        <w:rPr>
          <w:sz w:val="24"/>
          <w:szCs w:val="24"/>
        </w:rPr>
        <w:t xml:space="preserve"> ed.  New  </w:t>
      </w:r>
    </w:p>
    <w:p w:rsidR="00E353A8" w:rsidRPr="00E353A8" w:rsidRDefault="00E353A8" w:rsidP="00E353A8">
      <w:pPr>
        <w:pStyle w:val="PlainText"/>
        <w:rPr>
          <w:rFonts w:ascii="Times New Roman" w:hAnsi="Times New Roman" w:cs="Times New Roman"/>
          <w:sz w:val="24"/>
          <w:szCs w:val="24"/>
        </w:rPr>
      </w:pPr>
      <w:r w:rsidRPr="00E353A8">
        <w:rPr>
          <w:rFonts w:ascii="Times New Roman" w:hAnsi="Times New Roman" w:cs="Times New Roman"/>
          <w:sz w:val="24"/>
          <w:szCs w:val="24"/>
        </w:rPr>
        <w:t xml:space="preserve">     York: Oxford.</w:t>
      </w:r>
    </w:p>
    <w:p w:rsidR="00EB2047" w:rsidRPr="00234B6E" w:rsidRDefault="00EB2047" w:rsidP="00EB2047">
      <w:pPr>
        <w:pStyle w:val="PlainText"/>
        <w:rPr>
          <w:rFonts w:ascii="Times New Roman" w:hAnsi="Times New Roman" w:cs="Times New Roman"/>
          <w:sz w:val="24"/>
          <w:szCs w:val="24"/>
        </w:rPr>
      </w:pPr>
    </w:p>
    <w:p w:rsidR="0030771F" w:rsidRPr="00234B6E" w:rsidRDefault="0030771F" w:rsidP="0030771F">
      <w:pPr>
        <w:jc w:val="both"/>
        <w:rPr>
          <w:sz w:val="24"/>
          <w:szCs w:val="24"/>
        </w:rPr>
      </w:pPr>
      <w:r w:rsidRPr="00234B6E">
        <w:rPr>
          <w:b/>
          <w:sz w:val="24"/>
          <w:szCs w:val="24"/>
        </w:rPr>
        <w:t>One clicker, available at the University Bookstore, and recording device</w:t>
      </w:r>
      <w:r w:rsidRPr="00234B6E">
        <w:rPr>
          <w:sz w:val="24"/>
          <w:szCs w:val="24"/>
        </w:rPr>
        <w:t xml:space="preserve"> to use for recording your role plays in designated class exercises.  </w:t>
      </w:r>
    </w:p>
    <w:p w:rsidR="002B6869" w:rsidRPr="00234B6E" w:rsidRDefault="002B6869" w:rsidP="002B6869">
      <w:pPr>
        <w:rPr>
          <w:sz w:val="24"/>
          <w:szCs w:val="24"/>
        </w:rPr>
      </w:pPr>
    </w:p>
    <w:p w:rsidR="002B6869" w:rsidRPr="00234B6E" w:rsidRDefault="006777AA" w:rsidP="002B6869">
      <w:pPr>
        <w:rPr>
          <w:b/>
          <w:sz w:val="24"/>
          <w:szCs w:val="24"/>
        </w:rPr>
      </w:pPr>
      <w:r w:rsidRPr="00234B6E">
        <w:rPr>
          <w:b/>
          <w:sz w:val="24"/>
          <w:szCs w:val="24"/>
        </w:rPr>
        <w:t>D</w:t>
      </w:r>
      <w:r w:rsidR="002B6869" w:rsidRPr="00234B6E">
        <w:rPr>
          <w:b/>
          <w:sz w:val="24"/>
          <w:szCs w:val="24"/>
        </w:rPr>
        <w:t xml:space="preserve">. Additional </w:t>
      </w:r>
      <w:r w:rsidR="002B6869" w:rsidRPr="00234B6E">
        <w:rPr>
          <w:b/>
          <w:i/>
          <w:sz w:val="24"/>
          <w:szCs w:val="24"/>
          <w:u w:val="single"/>
        </w:rPr>
        <w:t>Recommended</w:t>
      </w:r>
      <w:r w:rsidR="007076A4">
        <w:rPr>
          <w:b/>
          <w:sz w:val="24"/>
          <w:szCs w:val="24"/>
        </w:rPr>
        <w:t xml:space="preserve"> Text(s)</w:t>
      </w:r>
      <w:r w:rsidR="002B6869" w:rsidRPr="00234B6E">
        <w:rPr>
          <w:b/>
          <w:sz w:val="24"/>
          <w:szCs w:val="24"/>
        </w:rPr>
        <w:t>:</w:t>
      </w:r>
    </w:p>
    <w:p w:rsidR="002B6869" w:rsidRPr="00234B6E" w:rsidRDefault="002B6869" w:rsidP="002B6869">
      <w:pPr>
        <w:rPr>
          <w:b/>
          <w:sz w:val="24"/>
          <w:szCs w:val="24"/>
        </w:rPr>
      </w:pPr>
    </w:p>
    <w:p w:rsidR="0030771F" w:rsidRPr="00234B6E" w:rsidRDefault="0030771F" w:rsidP="0030771F">
      <w:pPr>
        <w:rPr>
          <w:i/>
          <w:sz w:val="24"/>
          <w:szCs w:val="24"/>
        </w:rPr>
      </w:pPr>
      <w:r w:rsidRPr="00234B6E">
        <w:rPr>
          <w:sz w:val="24"/>
          <w:szCs w:val="24"/>
        </w:rPr>
        <w:t xml:space="preserve">Diamond, M.C., Scheibel, A.B., &amp; Elson, L.M. (1985).  </w:t>
      </w:r>
      <w:r w:rsidRPr="00234B6E">
        <w:rPr>
          <w:i/>
          <w:sz w:val="24"/>
          <w:szCs w:val="24"/>
        </w:rPr>
        <w:t xml:space="preserve">The human brain coloring book. </w:t>
      </w:r>
    </w:p>
    <w:p w:rsidR="0030771F" w:rsidRPr="00234B6E" w:rsidRDefault="0030771F" w:rsidP="0030771F">
      <w:pPr>
        <w:rPr>
          <w:sz w:val="24"/>
          <w:szCs w:val="24"/>
        </w:rPr>
      </w:pPr>
      <w:r w:rsidRPr="00234B6E">
        <w:rPr>
          <w:i/>
          <w:sz w:val="24"/>
          <w:szCs w:val="24"/>
        </w:rPr>
        <w:t xml:space="preserve">     </w:t>
      </w:r>
      <w:r w:rsidRPr="00234B6E">
        <w:rPr>
          <w:sz w:val="24"/>
          <w:szCs w:val="24"/>
        </w:rPr>
        <w:t xml:space="preserve">Oakville, CA.: HarperPerennial. </w:t>
      </w:r>
    </w:p>
    <w:p w:rsidR="0030771F" w:rsidRPr="00234B6E" w:rsidRDefault="0030771F" w:rsidP="0030771F">
      <w:pPr>
        <w:rPr>
          <w:sz w:val="24"/>
          <w:szCs w:val="24"/>
        </w:rPr>
      </w:pPr>
      <w:r w:rsidRPr="00234B6E">
        <w:rPr>
          <w:sz w:val="24"/>
          <w:szCs w:val="24"/>
        </w:rPr>
        <w:t xml:space="preserve">Fischer, J. &amp; Corcoran, K. (2007). </w:t>
      </w:r>
      <w:r w:rsidRPr="00234B6E">
        <w:rPr>
          <w:i/>
          <w:iCs/>
          <w:sz w:val="24"/>
          <w:szCs w:val="24"/>
        </w:rPr>
        <w:t>Measures for clinical practice</w:t>
      </w:r>
      <w:r w:rsidRPr="00234B6E">
        <w:rPr>
          <w:sz w:val="24"/>
          <w:szCs w:val="24"/>
        </w:rPr>
        <w:t>, Vol.1. Oxford:  Oxford</w:t>
      </w:r>
    </w:p>
    <w:p w:rsidR="0030771F" w:rsidRPr="00234B6E" w:rsidRDefault="0030771F" w:rsidP="0030771F">
      <w:pPr>
        <w:rPr>
          <w:sz w:val="24"/>
          <w:szCs w:val="24"/>
        </w:rPr>
      </w:pPr>
      <w:r w:rsidRPr="00234B6E">
        <w:rPr>
          <w:sz w:val="24"/>
          <w:szCs w:val="24"/>
        </w:rPr>
        <w:t xml:space="preserve">     University Press.</w:t>
      </w:r>
    </w:p>
    <w:p w:rsidR="0030771F" w:rsidRPr="00234B6E" w:rsidRDefault="0030771F" w:rsidP="0030771F">
      <w:pPr>
        <w:autoSpaceDE w:val="0"/>
        <w:autoSpaceDN w:val="0"/>
        <w:adjustRightInd w:val="0"/>
        <w:rPr>
          <w:sz w:val="24"/>
          <w:szCs w:val="24"/>
        </w:rPr>
      </w:pPr>
      <w:r w:rsidRPr="00234B6E">
        <w:rPr>
          <w:sz w:val="24"/>
          <w:szCs w:val="24"/>
        </w:rPr>
        <w:t xml:space="preserve">Galanter, C.A. &amp; Jensen, P. S. (Eds.) (2009). </w:t>
      </w:r>
      <w:r w:rsidRPr="00234B6E">
        <w:rPr>
          <w:i/>
          <w:iCs/>
          <w:sz w:val="24"/>
          <w:szCs w:val="24"/>
        </w:rPr>
        <w:t xml:space="preserve">DSM-IV-TR Casebook and Treatment </w:t>
      </w:r>
      <w:r w:rsidRPr="00234B6E">
        <w:rPr>
          <w:i/>
          <w:iCs/>
          <w:sz w:val="24"/>
          <w:szCs w:val="24"/>
        </w:rPr>
        <w:tab/>
        <w:t xml:space="preserve">Guide for Child Mental Health. </w:t>
      </w:r>
      <w:r w:rsidRPr="00234B6E">
        <w:rPr>
          <w:sz w:val="24"/>
          <w:szCs w:val="24"/>
        </w:rPr>
        <w:t xml:space="preserve"> NY, NY: American Psychiatric Publishing.</w:t>
      </w:r>
    </w:p>
    <w:p w:rsidR="0030771F" w:rsidRPr="00234B6E" w:rsidRDefault="0030771F" w:rsidP="0030771F">
      <w:pPr>
        <w:rPr>
          <w:sz w:val="24"/>
          <w:szCs w:val="24"/>
        </w:rPr>
      </w:pPr>
      <w:r w:rsidRPr="00234B6E">
        <w:rPr>
          <w:sz w:val="24"/>
          <w:szCs w:val="24"/>
        </w:rPr>
        <w:t xml:space="preserve">Lezak, M.D. (1995). </w:t>
      </w:r>
      <w:r w:rsidRPr="00234B6E">
        <w:rPr>
          <w:i/>
          <w:sz w:val="24"/>
          <w:szCs w:val="24"/>
        </w:rPr>
        <w:t xml:space="preserve">Neuropsychological assessment. </w:t>
      </w:r>
      <w:r w:rsidRPr="00234B6E">
        <w:rPr>
          <w:sz w:val="24"/>
          <w:szCs w:val="24"/>
        </w:rPr>
        <w:t>(3</w:t>
      </w:r>
      <w:r w:rsidRPr="00234B6E">
        <w:rPr>
          <w:sz w:val="24"/>
          <w:szCs w:val="24"/>
          <w:vertAlign w:val="superscript"/>
        </w:rPr>
        <w:t>rd</w:t>
      </w:r>
      <w:r w:rsidRPr="00234B6E">
        <w:rPr>
          <w:sz w:val="24"/>
          <w:szCs w:val="24"/>
        </w:rPr>
        <w:t xml:space="preserve"> ed.) Oxford: Oxford University</w:t>
      </w:r>
    </w:p>
    <w:p w:rsidR="0030771F" w:rsidRPr="00234B6E" w:rsidRDefault="0030771F" w:rsidP="0030771F">
      <w:pPr>
        <w:rPr>
          <w:sz w:val="24"/>
          <w:szCs w:val="24"/>
        </w:rPr>
      </w:pPr>
      <w:r w:rsidRPr="00234B6E">
        <w:rPr>
          <w:sz w:val="24"/>
          <w:szCs w:val="24"/>
        </w:rPr>
        <w:t xml:space="preserve">     Press</w:t>
      </w:r>
    </w:p>
    <w:p w:rsidR="0030771F" w:rsidRPr="00234B6E" w:rsidRDefault="0030771F" w:rsidP="0030771F">
      <w:pPr>
        <w:ind w:left="360" w:hanging="360"/>
        <w:rPr>
          <w:sz w:val="24"/>
          <w:szCs w:val="24"/>
        </w:rPr>
      </w:pPr>
      <w:r w:rsidRPr="00234B6E">
        <w:rPr>
          <w:sz w:val="24"/>
          <w:szCs w:val="24"/>
        </w:rPr>
        <w:t xml:space="preserve">Munson, C.E. (2000).  </w:t>
      </w:r>
      <w:r w:rsidRPr="00234B6E">
        <w:rPr>
          <w:i/>
          <w:sz w:val="24"/>
          <w:szCs w:val="24"/>
        </w:rPr>
        <w:t xml:space="preserve">The mental health diagnostic desk reference: Visual guides and more for learning to use the Diagnostic and Statistical Manual (DSM-IV). </w:t>
      </w:r>
      <w:r w:rsidRPr="00234B6E">
        <w:rPr>
          <w:sz w:val="24"/>
          <w:szCs w:val="24"/>
        </w:rPr>
        <w:t xml:space="preserve"> New York: The Haworth Press, Inc.</w:t>
      </w:r>
    </w:p>
    <w:p w:rsidR="0030771F" w:rsidRPr="00234B6E" w:rsidRDefault="0030771F" w:rsidP="0030771F">
      <w:pPr>
        <w:rPr>
          <w:sz w:val="24"/>
          <w:szCs w:val="24"/>
        </w:rPr>
      </w:pPr>
      <w:r w:rsidRPr="00234B6E">
        <w:rPr>
          <w:sz w:val="24"/>
          <w:szCs w:val="24"/>
        </w:rPr>
        <w:t xml:space="preserve">Sadock, B.J. &amp; Sadock, V.A. (2003).  </w:t>
      </w:r>
      <w:r w:rsidRPr="00234B6E">
        <w:rPr>
          <w:i/>
          <w:sz w:val="24"/>
          <w:szCs w:val="24"/>
        </w:rPr>
        <w:t xml:space="preserve">Kaplan &amp; Sadock’s Synopsis of psychiatry.  </w:t>
      </w:r>
      <w:r w:rsidRPr="00234B6E">
        <w:rPr>
          <w:sz w:val="24"/>
          <w:szCs w:val="24"/>
        </w:rPr>
        <w:t>(9</w:t>
      </w:r>
      <w:r w:rsidRPr="00234B6E">
        <w:rPr>
          <w:sz w:val="24"/>
          <w:szCs w:val="24"/>
          <w:vertAlign w:val="superscript"/>
        </w:rPr>
        <w:t>th</w:t>
      </w:r>
      <w:r w:rsidRPr="00234B6E">
        <w:rPr>
          <w:sz w:val="24"/>
          <w:szCs w:val="24"/>
        </w:rPr>
        <w:t xml:space="preserve"> </w:t>
      </w:r>
    </w:p>
    <w:p w:rsidR="0030771F" w:rsidRPr="00234B6E" w:rsidRDefault="0030771F" w:rsidP="0030771F">
      <w:pPr>
        <w:rPr>
          <w:sz w:val="24"/>
          <w:szCs w:val="24"/>
        </w:rPr>
      </w:pPr>
      <w:r w:rsidRPr="00234B6E">
        <w:rPr>
          <w:sz w:val="24"/>
          <w:szCs w:val="24"/>
        </w:rPr>
        <w:t xml:space="preserve">     ed.).  Baltimore: Lippincott Williams &amp; Wilkins.</w:t>
      </w:r>
    </w:p>
    <w:p w:rsidR="0030771F" w:rsidRPr="00234B6E" w:rsidRDefault="0030771F" w:rsidP="0030771F">
      <w:pPr>
        <w:ind w:left="360" w:hanging="360"/>
        <w:rPr>
          <w:sz w:val="24"/>
          <w:szCs w:val="24"/>
        </w:rPr>
      </w:pPr>
      <w:r w:rsidRPr="00234B6E">
        <w:rPr>
          <w:sz w:val="24"/>
          <w:szCs w:val="24"/>
        </w:rPr>
        <w:t xml:space="preserve">Spence, T.T., DiNitto, D.M., &amp; Straussner, S.L. (Eds.). (2001). </w:t>
      </w:r>
      <w:r w:rsidRPr="00234B6E">
        <w:rPr>
          <w:i/>
          <w:sz w:val="24"/>
          <w:szCs w:val="24"/>
        </w:rPr>
        <w:t xml:space="preserve">Neurobiology of addictions: Implications for clinical practice.  </w:t>
      </w:r>
      <w:r w:rsidRPr="00234B6E">
        <w:rPr>
          <w:sz w:val="24"/>
          <w:szCs w:val="24"/>
        </w:rPr>
        <w:t>New York: The Haworth Press, Inc.</w:t>
      </w:r>
    </w:p>
    <w:p w:rsidR="0030771F" w:rsidRPr="00234B6E" w:rsidRDefault="0030771F" w:rsidP="0030771F">
      <w:pPr>
        <w:rPr>
          <w:i/>
          <w:sz w:val="24"/>
          <w:szCs w:val="24"/>
        </w:rPr>
      </w:pPr>
      <w:r w:rsidRPr="00234B6E">
        <w:rPr>
          <w:sz w:val="24"/>
          <w:szCs w:val="24"/>
        </w:rPr>
        <w:t xml:space="preserve">Szuchman, L.T. &amp; Thomlison, B. (2007).  </w:t>
      </w:r>
      <w:r w:rsidRPr="00234B6E">
        <w:rPr>
          <w:i/>
          <w:sz w:val="24"/>
          <w:szCs w:val="24"/>
        </w:rPr>
        <w:t>Writing with style: APA style for social</w:t>
      </w:r>
    </w:p>
    <w:p w:rsidR="0030771F" w:rsidRPr="00234B6E" w:rsidRDefault="0030771F" w:rsidP="0030771F">
      <w:pPr>
        <w:rPr>
          <w:sz w:val="24"/>
          <w:szCs w:val="24"/>
        </w:rPr>
      </w:pPr>
      <w:r w:rsidRPr="00234B6E">
        <w:rPr>
          <w:i/>
          <w:sz w:val="24"/>
          <w:szCs w:val="24"/>
        </w:rPr>
        <w:t xml:space="preserve">     work.  </w:t>
      </w:r>
      <w:r w:rsidRPr="00234B6E">
        <w:rPr>
          <w:sz w:val="24"/>
          <w:szCs w:val="24"/>
        </w:rPr>
        <w:t>Belmont, CA.: Brooks/Cole.</w:t>
      </w:r>
    </w:p>
    <w:p w:rsidR="0030771F" w:rsidRPr="00234B6E" w:rsidRDefault="0030771F" w:rsidP="0030771F">
      <w:pPr>
        <w:rPr>
          <w:b/>
          <w:sz w:val="24"/>
          <w:szCs w:val="24"/>
        </w:rPr>
      </w:pPr>
    </w:p>
    <w:p w:rsidR="00F46901" w:rsidRPr="00234B6E" w:rsidRDefault="006777AA" w:rsidP="002B6869">
      <w:pPr>
        <w:rPr>
          <w:b/>
          <w:sz w:val="24"/>
          <w:szCs w:val="24"/>
        </w:rPr>
      </w:pPr>
      <w:r w:rsidRPr="00234B6E">
        <w:rPr>
          <w:b/>
          <w:sz w:val="24"/>
          <w:szCs w:val="24"/>
        </w:rPr>
        <w:t>E.</w:t>
      </w:r>
      <w:r w:rsidR="00F46901" w:rsidRPr="00234B6E">
        <w:rPr>
          <w:b/>
          <w:sz w:val="24"/>
          <w:szCs w:val="24"/>
        </w:rPr>
        <w:t xml:space="preserve"> Major Course Assignments &amp; Examinations:</w:t>
      </w:r>
    </w:p>
    <w:p w:rsidR="0030771F" w:rsidRPr="00234B6E" w:rsidRDefault="00F87A22" w:rsidP="0030771F">
      <w:pPr>
        <w:rPr>
          <w:sz w:val="24"/>
          <w:szCs w:val="24"/>
        </w:rPr>
      </w:pPr>
      <w:r w:rsidRPr="00234B6E">
        <w:rPr>
          <w:sz w:val="24"/>
          <w:szCs w:val="24"/>
        </w:rPr>
        <w:t>There are three</w:t>
      </w:r>
      <w:r w:rsidR="007159CD" w:rsidRPr="00234B6E">
        <w:rPr>
          <w:sz w:val="24"/>
          <w:szCs w:val="24"/>
        </w:rPr>
        <w:t xml:space="preserve"> exams, one paper or IBH training substitute</w:t>
      </w:r>
      <w:r w:rsidR="0030771F" w:rsidRPr="00234B6E">
        <w:rPr>
          <w:sz w:val="24"/>
          <w:szCs w:val="24"/>
        </w:rPr>
        <w:t>, and class exercises (including some which are videotaped in class</w:t>
      </w:r>
      <w:r w:rsidR="00DA0CB3">
        <w:rPr>
          <w:sz w:val="24"/>
          <w:szCs w:val="24"/>
        </w:rPr>
        <w:t xml:space="preserve"> </w:t>
      </w:r>
      <w:r w:rsidR="0030771F" w:rsidRPr="00234B6E">
        <w:rPr>
          <w:sz w:val="24"/>
          <w:szCs w:val="24"/>
        </w:rPr>
        <w:t xml:space="preserve">and some which are done through online discussion on the BlackBoard site for this course). </w:t>
      </w:r>
      <w:r w:rsidR="0030771F" w:rsidRPr="00234B6E">
        <w:rPr>
          <w:b/>
          <w:sz w:val="24"/>
          <w:szCs w:val="24"/>
        </w:rPr>
        <w:t>Follow the class agenda posted on the BlackBoard site for this co</w:t>
      </w:r>
      <w:r w:rsidR="00606EB7" w:rsidRPr="00234B6E">
        <w:rPr>
          <w:b/>
          <w:sz w:val="24"/>
          <w:szCs w:val="24"/>
        </w:rPr>
        <w:t xml:space="preserve">urse for </w:t>
      </w:r>
      <w:r w:rsidR="0030771F" w:rsidRPr="00234B6E">
        <w:rPr>
          <w:b/>
          <w:sz w:val="24"/>
          <w:szCs w:val="24"/>
        </w:rPr>
        <w:t>online class sessi</w:t>
      </w:r>
      <w:r w:rsidR="00606EB7" w:rsidRPr="00234B6E">
        <w:rPr>
          <w:b/>
          <w:sz w:val="24"/>
          <w:szCs w:val="24"/>
        </w:rPr>
        <w:t>ons</w:t>
      </w:r>
      <w:r w:rsidR="0030771F" w:rsidRPr="00234B6E">
        <w:rPr>
          <w:b/>
          <w:sz w:val="24"/>
          <w:szCs w:val="24"/>
        </w:rPr>
        <w:t>; you must arrange for computer/internet access for these class sessions.</w:t>
      </w:r>
      <w:r w:rsidR="0030771F" w:rsidRPr="00234B6E">
        <w:rPr>
          <w:sz w:val="24"/>
          <w:szCs w:val="24"/>
        </w:rPr>
        <w:t xml:space="preserve">  All written assignments</w:t>
      </w:r>
      <w:r w:rsidR="00E30D6C" w:rsidRPr="00234B6E">
        <w:rPr>
          <w:sz w:val="24"/>
          <w:szCs w:val="24"/>
        </w:rPr>
        <w:t xml:space="preserve"> are in APA for</w:t>
      </w:r>
      <w:r w:rsidR="00DA0CB3">
        <w:rPr>
          <w:sz w:val="24"/>
          <w:szCs w:val="24"/>
        </w:rPr>
        <w:t>mat and submitted in Word</w:t>
      </w:r>
      <w:r w:rsidR="00E30D6C" w:rsidRPr="00234B6E">
        <w:rPr>
          <w:sz w:val="24"/>
          <w:szCs w:val="24"/>
        </w:rPr>
        <w:t xml:space="preserve"> through the SafeAssign portal in BlackBoard</w:t>
      </w:r>
      <w:r w:rsidR="0030771F" w:rsidRPr="00234B6E">
        <w:rPr>
          <w:sz w:val="24"/>
          <w:szCs w:val="24"/>
        </w:rPr>
        <w:t>.</w:t>
      </w:r>
    </w:p>
    <w:p w:rsidR="0030771F" w:rsidRPr="00234B6E" w:rsidRDefault="0030771F" w:rsidP="0030771F">
      <w:pPr>
        <w:rPr>
          <w:sz w:val="24"/>
          <w:szCs w:val="24"/>
        </w:rPr>
      </w:pPr>
    </w:p>
    <w:p w:rsidR="0030771F" w:rsidRPr="00234B6E" w:rsidRDefault="0030771F" w:rsidP="0030771F">
      <w:pPr>
        <w:rPr>
          <w:sz w:val="24"/>
          <w:szCs w:val="24"/>
        </w:rPr>
      </w:pPr>
      <w:r w:rsidRPr="00234B6E">
        <w:rPr>
          <w:sz w:val="24"/>
          <w:szCs w:val="24"/>
        </w:rPr>
        <w:t>Students will be asked to bring video cameras</w:t>
      </w:r>
      <w:r w:rsidR="00492E25" w:rsidRPr="00234B6E">
        <w:rPr>
          <w:sz w:val="24"/>
          <w:szCs w:val="24"/>
        </w:rPr>
        <w:t>/phone</w:t>
      </w:r>
      <w:r w:rsidR="00DA0CB3">
        <w:rPr>
          <w:sz w:val="24"/>
          <w:szCs w:val="24"/>
        </w:rPr>
        <w:t xml:space="preserve"> </w:t>
      </w:r>
      <w:r w:rsidR="00492E25" w:rsidRPr="00234B6E">
        <w:rPr>
          <w:sz w:val="24"/>
          <w:szCs w:val="24"/>
        </w:rPr>
        <w:t>camera</w:t>
      </w:r>
      <w:r w:rsidR="00E30D6C" w:rsidRPr="00234B6E">
        <w:rPr>
          <w:sz w:val="24"/>
          <w:szCs w:val="24"/>
        </w:rPr>
        <w:t>s</w:t>
      </w:r>
      <w:r w:rsidRPr="00234B6E">
        <w:rPr>
          <w:sz w:val="24"/>
          <w:szCs w:val="24"/>
        </w:rPr>
        <w:t xml:space="preserve"> fr</w:t>
      </w:r>
      <w:r w:rsidR="002E51EB" w:rsidRPr="00234B6E">
        <w:rPr>
          <w:sz w:val="24"/>
          <w:szCs w:val="24"/>
        </w:rPr>
        <w:t>om home, if available, for social work skills lab</w:t>
      </w:r>
      <w:r w:rsidRPr="00234B6E">
        <w:rPr>
          <w:sz w:val="24"/>
          <w:szCs w:val="24"/>
        </w:rPr>
        <w:t xml:space="preserve"> exercis</w:t>
      </w:r>
      <w:r w:rsidR="00E30D6C" w:rsidRPr="00234B6E">
        <w:rPr>
          <w:sz w:val="24"/>
          <w:szCs w:val="24"/>
        </w:rPr>
        <w:t xml:space="preserve">es, </w:t>
      </w:r>
      <w:r w:rsidRPr="00234B6E">
        <w:rPr>
          <w:sz w:val="24"/>
          <w:szCs w:val="24"/>
        </w:rPr>
        <w:t>reviewing</w:t>
      </w:r>
      <w:r w:rsidR="002E51EB" w:rsidRPr="00234B6E">
        <w:rPr>
          <w:sz w:val="24"/>
          <w:szCs w:val="24"/>
        </w:rPr>
        <w:t xml:space="preserve"> and practice outside class</w:t>
      </w:r>
      <w:r w:rsidRPr="00234B6E">
        <w:rPr>
          <w:sz w:val="24"/>
          <w:szCs w:val="24"/>
        </w:rPr>
        <w:t>.</w:t>
      </w:r>
    </w:p>
    <w:p w:rsidR="0030771F" w:rsidRPr="00234B6E" w:rsidRDefault="0030771F" w:rsidP="0030771F">
      <w:pPr>
        <w:rPr>
          <w:sz w:val="24"/>
          <w:szCs w:val="24"/>
        </w:rPr>
      </w:pPr>
      <w:r w:rsidRPr="00234B6E">
        <w:rPr>
          <w:b/>
          <w:sz w:val="24"/>
          <w:szCs w:val="24"/>
        </w:rPr>
        <w:t xml:space="preserve"> </w:t>
      </w:r>
    </w:p>
    <w:p w:rsidR="0030771F" w:rsidRPr="00234B6E" w:rsidRDefault="0030771F" w:rsidP="0030771F">
      <w:pPr>
        <w:autoSpaceDE w:val="0"/>
        <w:autoSpaceDN w:val="0"/>
        <w:adjustRightInd w:val="0"/>
        <w:rPr>
          <w:b/>
          <w:sz w:val="24"/>
          <w:szCs w:val="24"/>
        </w:rPr>
      </w:pPr>
      <w:r w:rsidRPr="00234B6E">
        <w:rPr>
          <w:b/>
          <w:sz w:val="24"/>
          <w:szCs w:val="24"/>
        </w:rPr>
        <w:lastRenderedPageBreak/>
        <w:t xml:space="preserve">Major Course Assignments: </w:t>
      </w:r>
      <w:r w:rsidRPr="00234B6E">
        <w:rPr>
          <w:sz w:val="24"/>
          <w:szCs w:val="24"/>
        </w:rPr>
        <w:t>Objectives</w:t>
      </w:r>
      <w:r w:rsidRPr="00234B6E">
        <w:rPr>
          <w:b/>
          <w:sz w:val="24"/>
          <w:szCs w:val="24"/>
        </w:rPr>
        <w:t>: #</w:t>
      </w:r>
      <w:r w:rsidRPr="00234B6E">
        <w:rPr>
          <w:sz w:val="24"/>
          <w:szCs w:val="24"/>
        </w:rPr>
        <w:t xml:space="preserve"> 1, 2, 3, 4, 5</w:t>
      </w:r>
    </w:p>
    <w:p w:rsidR="0030771F" w:rsidRPr="00234B6E" w:rsidRDefault="0030771F" w:rsidP="0030771F">
      <w:pPr>
        <w:autoSpaceDE w:val="0"/>
        <w:autoSpaceDN w:val="0"/>
        <w:adjustRightInd w:val="0"/>
        <w:rPr>
          <w:sz w:val="24"/>
          <w:szCs w:val="24"/>
        </w:rPr>
      </w:pPr>
    </w:p>
    <w:p w:rsidR="0030771F" w:rsidRPr="00234B6E" w:rsidRDefault="0030771F" w:rsidP="0030771F">
      <w:pPr>
        <w:rPr>
          <w:sz w:val="24"/>
          <w:szCs w:val="24"/>
        </w:rPr>
      </w:pPr>
      <w:r w:rsidRPr="00234B6E">
        <w:rPr>
          <w:sz w:val="24"/>
          <w:szCs w:val="24"/>
          <w:u w:val="single"/>
        </w:rPr>
        <w:t>Examinations</w:t>
      </w:r>
      <w:r w:rsidRPr="00234B6E">
        <w:rPr>
          <w:sz w:val="24"/>
          <w:szCs w:val="24"/>
        </w:rPr>
        <w:t>.</w:t>
      </w:r>
    </w:p>
    <w:p w:rsidR="0030771F" w:rsidRPr="00234B6E" w:rsidRDefault="00E30D6C" w:rsidP="0030771F">
      <w:pPr>
        <w:rPr>
          <w:sz w:val="24"/>
          <w:szCs w:val="24"/>
        </w:rPr>
      </w:pPr>
      <w:r w:rsidRPr="00234B6E">
        <w:rPr>
          <w:sz w:val="24"/>
          <w:szCs w:val="24"/>
        </w:rPr>
        <w:tab/>
      </w:r>
      <w:r w:rsidR="009D488E" w:rsidRPr="00234B6E">
        <w:rPr>
          <w:sz w:val="24"/>
          <w:szCs w:val="24"/>
        </w:rPr>
        <w:t>There will be t</w:t>
      </w:r>
      <w:r w:rsidRPr="00234B6E">
        <w:rPr>
          <w:sz w:val="24"/>
          <w:szCs w:val="24"/>
        </w:rPr>
        <w:t>wo</w:t>
      </w:r>
      <w:r w:rsidR="000D1F67" w:rsidRPr="00234B6E">
        <w:rPr>
          <w:sz w:val="24"/>
          <w:szCs w:val="24"/>
        </w:rPr>
        <w:t xml:space="preserve"> closed book</w:t>
      </w:r>
      <w:r w:rsidR="0030771F" w:rsidRPr="00234B6E">
        <w:rPr>
          <w:sz w:val="24"/>
          <w:szCs w:val="24"/>
        </w:rPr>
        <w:t xml:space="preserve"> Examinations</w:t>
      </w:r>
      <w:r w:rsidR="009D488E" w:rsidRPr="00234B6E">
        <w:rPr>
          <w:sz w:val="24"/>
          <w:szCs w:val="24"/>
        </w:rPr>
        <w:t xml:space="preserve"> at the end of class during week 4 </w:t>
      </w:r>
      <w:r w:rsidR="00B30B33">
        <w:rPr>
          <w:b/>
          <w:sz w:val="24"/>
          <w:szCs w:val="24"/>
        </w:rPr>
        <w:t xml:space="preserve">(June </w:t>
      </w:r>
      <w:r w:rsidR="009D488E" w:rsidRPr="00234B6E">
        <w:rPr>
          <w:b/>
          <w:sz w:val="24"/>
          <w:szCs w:val="24"/>
        </w:rPr>
        <w:t>3</w:t>
      </w:r>
      <w:r w:rsidR="00B30B33">
        <w:rPr>
          <w:b/>
          <w:sz w:val="24"/>
          <w:szCs w:val="24"/>
        </w:rPr>
        <w:t>0</w:t>
      </w:r>
      <w:r w:rsidR="009D488E" w:rsidRPr="00234B6E">
        <w:rPr>
          <w:b/>
          <w:sz w:val="24"/>
          <w:szCs w:val="24"/>
        </w:rPr>
        <w:t>)</w:t>
      </w:r>
      <w:r w:rsidR="00C81AF2">
        <w:rPr>
          <w:sz w:val="24"/>
          <w:szCs w:val="24"/>
        </w:rPr>
        <w:t xml:space="preserve"> and week 10</w:t>
      </w:r>
      <w:r w:rsidR="009D488E" w:rsidRPr="00234B6E">
        <w:rPr>
          <w:sz w:val="24"/>
          <w:szCs w:val="24"/>
        </w:rPr>
        <w:t xml:space="preserve"> </w:t>
      </w:r>
      <w:r w:rsidR="00C81AF2">
        <w:rPr>
          <w:b/>
          <w:sz w:val="24"/>
          <w:szCs w:val="24"/>
        </w:rPr>
        <w:t>(August 1</w:t>
      </w:r>
      <w:r w:rsidR="007F5470" w:rsidRPr="00234B6E">
        <w:rPr>
          <w:b/>
          <w:sz w:val="24"/>
          <w:szCs w:val="24"/>
        </w:rPr>
        <w:t>1</w:t>
      </w:r>
      <w:r w:rsidR="009D488E" w:rsidRPr="00234B6E">
        <w:rPr>
          <w:b/>
          <w:sz w:val="24"/>
          <w:szCs w:val="24"/>
        </w:rPr>
        <w:t>)</w:t>
      </w:r>
      <w:r w:rsidR="000D1F67" w:rsidRPr="00234B6E">
        <w:rPr>
          <w:sz w:val="24"/>
          <w:szCs w:val="24"/>
        </w:rPr>
        <w:t xml:space="preserve"> and one “open book” examination</w:t>
      </w:r>
      <w:r w:rsidR="009D488E" w:rsidRPr="00234B6E">
        <w:rPr>
          <w:sz w:val="24"/>
          <w:szCs w:val="24"/>
        </w:rPr>
        <w:t xml:space="preserve"> due </w:t>
      </w:r>
      <w:r w:rsidR="003E3811" w:rsidRPr="00B30B33">
        <w:rPr>
          <w:sz w:val="24"/>
          <w:szCs w:val="24"/>
          <w:u w:val="single"/>
        </w:rPr>
        <w:t>by</w:t>
      </w:r>
      <w:r w:rsidR="003E3811" w:rsidRPr="00234B6E">
        <w:rPr>
          <w:sz w:val="24"/>
          <w:szCs w:val="24"/>
        </w:rPr>
        <w:t xml:space="preserve"> </w:t>
      </w:r>
      <w:r w:rsidR="009D488E" w:rsidRPr="00234B6E">
        <w:rPr>
          <w:sz w:val="24"/>
          <w:szCs w:val="24"/>
        </w:rPr>
        <w:t xml:space="preserve">week 11 </w:t>
      </w:r>
      <w:r w:rsidR="00B30B33">
        <w:rPr>
          <w:b/>
          <w:sz w:val="24"/>
          <w:szCs w:val="24"/>
        </w:rPr>
        <w:t>(</w:t>
      </w:r>
      <w:r w:rsidR="00EF67D9">
        <w:rPr>
          <w:b/>
          <w:sz w:val="24"/>
          <w:szCs w:val="24"/>
        </w:rPr>
        <w:t xml:space="preserve">i.e., </w:t>
      </w:r>
      <w:r w:rsidR="00B30B33">
        <w:rPr>
          <w:b/>
          <w:sz w:val="24"/>
          <w:szCs w:val="24"/>
        </w:rPr>
        <w:t>before</w:t>
      </w:r>
      <w:r w:rsidR="00EF67D9">
        <w:rPr>
          <w:b/>
          <w:sz w:val="24"/>
          <w:szCs w:val="24"/>
        </w:rPr>
        <w:t xml:space="preserve"> start of class on</w:t>
      </w:r>
      <w:r w:rsidR="00B30B33">
        <w:rPr>
          <w:b/>
          <w:sz w:val="24"/>
          <w:szCs w:val="24"/>
        </w:rPr>
        <w:t xml:space="preserve"> August 9</w:t>
      </w:r>
      <w:r w:rsidR="009D488E" w:rsidRPr="00234B6E">
        <w:rPr>
          <w:b/>
          <w:sz w:val="24"/>
          <w:szCs w:val="24"/>
        </w:rPr>
        <w:t>)</w:t>
      </w:r>
      <w:r w:rsidR="000D1F67" w:rsidRPr="00234B6E">
        <w:rPr>
          <w:b/>
          <w:sz w:val="24"/>
          <w:szCs w:val="24"/>
        </w:rPr>
        <w:t xml:space="preserve"> </w:t>
      </w:r>
      <w:r w:rsidR="000D1F67" w:rsidRPr="00234B6E">
        <w:rPr>
          <w:sz w:val="24"/>
          <w:szCs w:val="24"/>
        </w:rPr>
        <w:t xml:space="preserve">in the form of a live diagnostic evaluation.  </w:t>
      </w:r>
      <w:r w:rsidR="0030771F" w:rsidRPr="00234B6E">
        <w:rPr>
          <w:sz w:val="24"/>
          <w:szCs w:val="24"/>
        </w:rPr>
        <w:t xml:space="preserve"> </w:t>
      </w:r>
      <w:r w:rsidR="000D1F67" w:rsidRPr="00032616">
        <w:rPr>
          <w:sz w:val="24"/>
          <w:szCs w:val="24"/>
          <w:u w:val="single"/>
        </w:rPr>
        <w:t>Closed book</w:t>
      </w:r>
      <w:r w:rsidR="000D1F67" w:rsidRPr="00234B6E">
        <w:rPr>
          <w:sz w:val="24"/>
          <w:szCs w:val="24"/>
        </w:rPr>
        <w:t xml:space="preserve"> examinations </w:t>
      </w:r>
      <w:r w:rsidR="0030771F" w:rsidRPr="00234B6E">
        <w:rPr>
          <w:sz w:val="24"/>
          <w:szCs w:val="24"/>
        </w:rPr>
        <w:t xml:space="preserve">will be made up of a variety of multiple choice questions from </w:t>
      </w:r>
      <w:r w:rsidR="006C05D8" w:rsidRPr="00234B6E">
        <w:rPr>
          <w:sz w:val="24"/>
          <w:szCs w:val="24"/>
        </w:rPr>
        <w:t xml:space="preserve">IBH training, </w:t>
      </w:r>
      <w:r w:rsidR="0030771F" w:rsidRPr="00234B6E">
        <w:rPr>
          <w:sz w:val="24"/>
          <w:szCs w:val="24"/>
        </w:rPr>
        <w:t>reading assignments</w:t>
      </w:r>
      <w:r w:rsidR="006C05D8" w:rsidRPr="00234B6E">
        <w:rPr>
          <w:sz w:val="24"/>
          <w:szCs w:val="24"/>
        </w:rPr>
        <w:t>,</w:t>
      </w:r>
      <w:r w:rsidR="0030771F" w:rsidRPr="00234B6E">
        <w:rPr>
          <w:sz w:val="24"/>
          <w:szCs w:val="24"/>
        </w:rPr>
        <w:t xml:space="preserve"> and lectures administered via the classroom electronic response system (clickers).  </w:t>
      </w:r>
      <w:r w:rsidR="000D1F67" w:rsidRPr="00234B6E">
        <w:rPr>
          <w:sz w:val="24"/>
          <w:szCs w:val="24"/>
        </w:rPr>
        <w:t>The “</w:t>
      </w:r>
      <w:r w:rsidR="000D1F67" w:rsidRPr="00032616">
        <w:rPr>
          <w:sz w:val="24"/>
          <w:szCs w:val="24"/>
          <w:u w:val="single"/>
        </w:rPr>
        <w:t>open book</w:t>
      </w:r>
      <w:r w:rsidR="000D1F67" w:rsidRPr="00234B6E">
        <w:rPr>
          <w:sz w:val="24"/>
          <w:szCs w:val="24"/>
        </w:rPr>
        <w:t>” examination</w:t>
      </w:r>
      <w:r w:rsidR="003E3811" w:rsidRPr="00234B6E">
        <w:rPr>
          <w:sz w:val="24"/>
          <w:szCs w:val="24"/>
        </w:rPr>
        <w:t xml:space="preserve"> can be done at your convenience</w:t>
      </w:r>
      <w:r w:rsidR="00032616">
        <w:rPr>
          <w:sz w:val="24"/>
          <w:szCs w:val="24"/>
        </w:rPr>
        <w:t xml:space="preserve"> before August 9</w:t>
      </w:r>
      <w:r w:rsidR="003E3811" w:rsidRPr="00234B6E">
        <w:rPr>
          <w:sz w:val="24"/>
          <w:szCs w:val="24"/>
        </w:rPr>
        <w:t xml:space="preserve"> and</w:t>
      </w:r>
      <w:r w:rsidR="000D1F67" w:rsidRPr="00234B6E">
        <w:rPr>
          <w:sz w:val="24"/>
          <w:szCs w:val="24"/>
        </w:rPr>
        <w:t xml:space="preserve"> will require completion of one diagnostic evaluation</w:t>
      </w:r>
      <w:r w:rsidR="00FC1641">
        <w:rPr>
          <w:sz w:val="24"/>
          <w:szCs w:val="24"/>
        </w:rPr>
        <w:t xml:space="preserve"> (dx. eval.)</w:t>
      </w:r>
      <w:r w:rsidR="000D1F67" w:rsidRPr="00234B6E">
        <w:rPr>
          <w:sz w:val="24"/>
          <w:szCs w:val="24"/>
        </w:rPr>
        <w:t xml:space="preserve"> of a child, adolescent, or young adult </w:t>
      </w:r>
      <w:r w:rsidR="00B30B33">
        <w:rPr>
          <w:sz w:val="24"/>
          <w:szCs w:val="24"/>
        </w:rPr>
        <w:t>at your field placement or</w:t>
      </w:r>
      <w:r w:rsidR="000D1F67" w:rsidRPr="00234B6E">
        <w:rPr>
          <w:sz w:val="24"/>
          <w:szCs w:val="24"/>
        </w:rPr>
        <w:t xml:space="preserve"> at the Center for Clinical Social Work; this examination will be documented by posting in the BlackBoard Discussion Board Diagnosis Forum a scanned copy of the completed age-appropriate structured interview guide</w:t>
      </w:r>
      <w:r w:rsidR="00B30B33">
        <w:rPr>
          <w:sz w:val="24"/>
          <w:szCs w:val="24"/>
        </w:rPr>
        <w:t xml:space="preserve"> and Diagnostic Evaluation Summary</w:t>
      </w:r>
      <w:r w:rsidR="000D1F67" w:rsidRPr="00234B6E">
        <w:rPr>
          <w:sz w:val="24"/>
          <w:szCs w:val="24"/>
        </w:rPr>
        <w:t>. The age-appropr</w:t>
      </w:r>
      <w:r w:rsidR="00461241">
        <w:rPr>
          <w:sz w:val="24"/>
          <w:szCs w:val="24"/>
        </w:rPr>
        <w:t>iate structured interview guide is</w:t>
      </w:r>
      <w:r w:rsidR="000D1F67" w:rsidRPr="00234B6E">
        <w:rPr>
          <w:sz w:val="24"/>
          <w:szCs w:val="24"/>
        </w:rPr>
        <w:t xml:space="preserve"> posted in BlackBoard for you.</w:t>
      </w:r>
      <w:r w:rsidR="00F87A22" w:rsidRPr="00234B6E">
        <w:rPr>
          <w:sz w:val="24"/>
          <w:szCs w:val="24"/>
        </w:rPr>
        <w:t xml:space="preserve"> </w:t>
      </w:r>
      <w:r w:rsidR="00B30B33">
        <w:rPr>
          <w:sz w:val="24"/>
          <w:szCs w:val="24"/>
        </w:rPr>
        <w:t>If you choose to diagnose a CCSW participant, n</w:t>
      </w:r>
      <w:r w:rsidR="00F87A22" w:rsidRPr="00234B6E">
        <w:rPr>
          <w:sz w:val="24"/>
          <w:szCs w:val="24"/>
        </w:rPr>
        <w:t>otify Ms. Silva at the CCSW at 817-272-2165 of your time availability to shadow a CCSW field intern doing a dx eval</w:t>
      </w:r>
      <w:r w:rsidR="002672AD" w:rsidRPr="00234B6E">
        <w:rPr>
          <w:sz w:val="24"/>
          <w:szCs w:val="24"/>
        </w:rPr>
        <w:t xml:space="preserve"> first</w:t>
      </w:r>
      <w:r w:rsidR="00F87A22" w:rsidRPr="00234B6E">
        <w:rPr>
          <w:sz w:val="24"/>
          <w:szCs w:val="24"/>
        </w:rPr>
        <w:t xml:space="preserve"> and then to schedule you to do one</w:t>
      </w:r>
      <w:r w:rsidR="002672AD" w:rsidRPr="00234B6E">
        <w:rPr>
          <w:sz w:val="24"/>
          <w:szCs w:val="24"/>
        </w:rPr>
        <w:t xml:space="preserve"> yourself</w:t>
      </w:r>
      <w:r w:rsidR="00B30B33">
        <w:rPr>
          <w:sz w:val="24"/>
          <w:szCs w:val="24"/>
        </w:rPr>
        <w:t xml:space="preserve"> (you will be responsible to enter the progress note for the session; </w:t>
      </w:r>
      <w:r w:rsidR="00B30B33" w:rsidRPr="00234B6E">
        <w:rPr>
          <w:sz w:val="24"/>
          <w:szCs w:val="24"/>
        </w:rPr>
        <w:t xml:space="preserve">the original hard copy is </w:t>
      </w:r>
      <w:r w:rsidR="00461241">
        <w:rPr>
          <w:sz w:val="24"/>
          <w:szCs w:val="24"/>
        </w:rPr>
        <w:t xml:space="preserve">to be </w:t>
      </w:r>
      <w:r w:rsidR="00B30B33" w:rsidRPr="00234B6E">
        <w:rPr>
          <w:sz w:val="24"/>
          <w:szCs w:val="24"/>
        </w:rPr>
        <w:t>filed in the case file of the participant and placed in the lower right hand drawer of the CCSW Project Office lateral file cabinet)</w:t>
      </w:r>
      <w:r w:rsidR="00F87A22" w:rsidRPr="00234B6E">
        <w:rPr>
          <w:sz w:val="24"/>
          <w:szCs w:val="24"/>
        </w:rPr>
        <w:t>.</w:t>
      </w:r>
    </w:p>
    <w:p w:rsidR="0030771F" w:rsidRPr="00234B6E" w:rsidRDefault="0030771F" w:rsidP="0030771F">
      <w:pPr>
        <w:rPr>
          <w:sz w:val="24"/>
          <w:szCs w:val="24"/>
        </w:rPr>
      </w:pPr>
    </w:p>
    <w:p w:rsidR="0030771F" w:rsidRPr="00234B6E" w:rsidRDefault="0030771F" w:rsidP="0030771F">
      <w:pPr>
        <w:rPr>
          <w:sz w:val="24"/>
          <w:szCs w:val="24"/>
        </w:rPr>
      </w:pPr>
      <w:r w:rsidRPr="00234B6E">
        <w:rPr>
          <w:sz w:val="24"/>
          <w:szCs w:val="24"/>
          <w:u w:val="single"/>
        </w:rPr>
        <w:t>Writing Assignment</w:t>
      </w:r>
      <w:r w:rsidRPr="00234B6E">
        <w:rPr>
          <w:sz w:val="24"/>
          <w:szCs w:val="24"/>
        </w:rPr>
        <w:t>.</w:t>
      </w:r>
    </w:p>
    <w:p w:rsidR="0030771F" w:rsidRPr="00234B6E" w:rsidRDefault="002740EB" w:rsidP="0030771F">
      <w:pPr>
        <w:ind w:firstLine="720"/>
        <w:rPr>
          <w:sz w:val="24"/>
          <w:szCs w:val="24"/>
        </w:rPr>
      </w:pPr>
      <w:r>
        <w:rPr>
          <w:sz w:val="24"/>
          <w:szCs w:val="24"/>
        </w:rPr>
        <w:t xml:space="preserve">A </w:t>
      </w:r>
      <w:r w:rsidR="00DA0CB3">
        <w:rPr>
          <w:sz w:val="24"/>
          <w:szCs w:val="24"/>
        </w:rPr>
        <w:t>discussion</w:t>
      </w:r>
      <w:r>
        <w:rPr>
          <w:sz w:val="24"/>
          <w:szCs w:val="24"/>
        </w:rPr>
        <w:t xml:space="preserve"> essay attesting</w:t>
      </w:r>
      <w:r w:rsidR="00DA0CB3">
        <w:rPr>
          <w:sz w:val="24"/>
          <w:szCs w:val="24"/>
        </w:rPr>
        <w:t xml:space="preserve"> </w:t>
      </w:r>
      <w:r>
        <w:rPr>
          <w:sz w:val="24"/>
          <w:szCs w:val="24"/>
        </w:rPr>
        <w:t xml:space="preserve">to </w:t>
      </w:r>
      <w:r w:rsidRPr="00234B6E">
        <w:rPr>
          <w:sz w:val="24"/>
          <w:szCs w:val="24"/>
        </w:rPr>
        <w:t xml:space="preserve">completion </w:t>
      </w:r>
      <w:r>
        <w:rPr>
          <w:sz w:val="24"/>
          <w:szCs w:val="24"/>
        </w:rPr>
        <w:t xml:space="preserve">of integrated behavioral </w:t>
      </w:r>
      <w:r w:rsidR="00492E25" w:rsidRPr="00234B6E">
        <w:rPr>
          <w:sz w:val="24"/>
          <w:szCs w:val="24"/>
        </w:rPr>
        <w:t>health</w:t>
      </w:r>
      <w:r w:rsidR="00492E25" w:rsidRPr="00234B6E">
        <w:rPr>
          <w:b/>
          <w:sz w:val="24"/>
          <w:szCs w:val="24"/>
        </w:rPr>
        <w:t xml:space="preserve"> (</w:t>
      </w:r>
      <w:r w:rsidR="00DA0CB3">
        <w:rPr>
          <w:sz w:val="24"/>
          <w:szCs w:val="24"/>
        </w:rPr>
        <w:t>IBH)</w:t>
      </w:r>
      <w:r w:rsidR="00492E25" w:rsidRPr="00234B6E">
        <w:rPr>
          <w:sz w:val="24"/>
          <w:szCs w:val="24"/>
        </w:rPr>
        <w:t xml:space="preserve"> </w:t>
      </w:r>
      <w:r w:rsidR="00DA0CB3">
        <w:rPr>
          <w:sz w:val="24"/>
          <w:szCs w:val="24"/>
        </w:rPr>
        <w:t>treatment protocol (aka</w:t>
      </w:r>
      <w:r w:rsidR="00160E72">
        <w:rPr>
          <w:sz w:val="24"/>
          <w:szCs w:val="24"/>
        </w:rPr>
        <w:t xml:space="preserve"> PST-PC</w:t>
      </w:r>
      <w:r w:rsidR="00482347">
        <w:rPr>
          <w:sz w:val="24"/>
          <w:szCs w:val="24"/>
        </w:rPr>
        <w:t>) and videos</w:t>
      </w:r>
      <w:r>
        <w:rPr>
          <w:sz w:val="24"/>
          <w:szCs w:val="24"/>
        </w:rPr>
        <w:t xml:space="preserve"> (found at </w:t>
      </w:r>
      <w:r w:rsidRPr="002740EB">
        <w:rPr>
          <w:sz w:val="24"/>
          <w:szCs w:val="24"/>
        </w:rPr>
        <w:t>http://pstnetwork.ucsf.edu/materials</w:t>
      </w:r>
      <w:r>
        <w:rPr>
          <w:sz w:val="24"/>
          <w:szCs w:val="24"/>
        </w:rPr>
        <w:t>)</w:t>
      </w:r>
      <w:r w:rsidR="00160E72">
        <w:rPr>
          <w:sz w:val="24"/>
          <w:szCs w:val="24"/>
        </w:rPr>
        <w:t xml:space="preserve"> </w:t>
      </w:r>
      <w:r w:rsidR="0030771F" w:rsidRPr="00234B6E">
        <w:rPr>
          <w:sz w:val="24"/>
          <w:szCs w:val="24"/>
        </w:rPr>
        <w:t>w</w:t>
      </w:r>
      <w:r>
        <w:rPr>
          <w:sz w:val="24"/>
          <w:szCs w:val="24"/>
        </w:rPr>
        <w:t>ill be</w:t>
      </w:r>
      <w:r w:rsidR="00EF67D9">
        <w:rPr>
          <w:sz w:val="24"/>
          <w:szCs w:val="24"/>
        </w:rPr>
        <w:t>fore August 9</w:t>
      </w:r>
      <w:r w:rsidR="0030771F" w:rsidRPr="00234B6E">
        <w:rPr>
          <w:b/>
          <w:sz w:val="24"/>
          <w:szCs w:val="24"/>
        </w:rPr>
        <w:t xml:space="preserve">.  </w:t>
      </w:r>
      <w:r>
        <w:rPr>
          <w:b/>
          <w:sz w:val="24"/>
          <w:szCs w:val="24"/>
        </w:rPr>
        <w:t>The discussion essay attesting to completion of</w:t>
      </w:r>
      <w:r w:rsidR="00E30D6C" w:rsidRPr="00234B6E">
        <w:rPr>
          <w:b/>
          <w:sz w:val="24"/>
          <w:szCs w:val="24"/>
        </w:rPr>
        <w:t xml:space="preserve"> the integrated b</w:t>
      </w:r>
      <w:r>
        <w:rPr>
          <w:b/>
          <w:sz w:val="24"/>
          <w:szCs w:val="24"/>
        </w:rPr>
        <w:t>ehavioral health online materials is to</w:t>
      </w:r>
      <w:r w:rsidR="00E30D6C" w:rsidRPr="00234B6E">
        <w:rPr>
          <w:b/>
          <w:sz w:val="24"/>
          <w:szCs w:val="24"/>
        </w:rPr>
        <w:t xml:space="preserve"> be submitted in BlackBoard on the Discussion Board</w:t>
      </w:r>
      <w:r>
        <w:rPr>
          <w:b/>
          <w:sz w:val="24"/>
          <w:szCs w:val="24"/>
        </w:rPr>
        <w:t xml:space="preserve"> IBH Forum</w:t>
      </w:r>
      <w:r w:rsidR="00E30D6C" w:rsidRPr="00234B6E">
        <w:rPr>
          <w:b/>
          <w:sz w:val="24"/>
          <w:szCs w:val="24"/>
        </w:rPr>
        <w:t>.</w:t>
      </w:r>
    </w:p>
    <w:p w:rsidR="0030771F" w:rsidRPr="00234B6E" w:rsidRDefault="0030771F" w:rsidP="0030771F">
      <w:pPr>
        <w:autoSpaceDE w:val="0"/>
        <w:autoSpaceDN w:val="0"/>
        <w:adjustRightInd w:val="0"/>
        <w:rPr>
          <w:b/>
          <w:bCs/>
          <w:sz w:val="24"/>
          <w:szCs w:val="24"/>
        </w:rPr>
      </w:pPr>
    </w:p>
    <w:p w:rsidR="0030771F" w:rsidRPr="00234B6E" w:rsidRDefault="002866C5" w:rsidP="0030771F">
      <w:pPr>
        <w:autoSpaceDE w:val="0"/>
        <w:autoSpaceDN w:val="0"/>
        <w:adjustRightInd w:val="0"/>
        <w:rPr>
          <w:sz w:val="24"/>
          <w:szCs w:val="24"/>
        </w:rPr>
      </w:pPr>
      <w:r>
        <w:rPr>
          <w:b/>
          <w:bCs/>
          <w:sz w:val="24"/>
          <w:szCs w:val="24"/>
        </w:rPr>
        <w:t>IBH Essay</w:t>
      </w:r>
      <w:r w:rsidR="0030771F" w:rsidRPr="00234B6E">
        <w:rPr>
          <w:b/>
          <w:sz w:val="24"/>
          <w:szCs w:val="24"/>
        </w:rPr>
        <w:t>:</w:t>
      </w:r>
      <w:r w:rsidR="0030771F" w:rsidRPr="00234B6E">
        <w:rPr>
          <w:sz w:val="24"/>
          <w:szCs w:val="24"/>
        </w:rPr>
        <w:t xml:space="preserve"> </w:t>
      </w:r>
      <w:r>
        <w:rPr>
          <w:sz w:val="24"/>
          <w:szCs w:val="24"/>
        </w:rPr>
        <w:t xml:space="preserve">Discuss the main principles of problem-solving therapy in primary care in the context of </w:t>
      </w:r>
      <w:r w:rsidR="002363AA">
        <w:rPr>
          <w:sz w:val="24"/>
          <w:szCs w:val="24"/>
        </w:rPr>
        <w:t xml:space="preserve">the </w:t>
      </w:r>
      <w:r>
        <w:rPr>
          <w:sz w:val="24"/>
          <w:szCs w:val="24"/>
        </w:rPr>
        <w:t>integrated behavioral health</w:t>
      </w:r>
      <w:r w:rsidR="008D0293">
        <w:rPr>
          <w:sz w:val="24"/>
          <w:szCs w:val="24"/>
        </w:rPr>
        <w:t xml:space="preserve"> for children, adolescents, and young adults</w:t>
      </w:r>
      <w:r w:rsidR="00463AB8">
        <w:rPr>
          <w:sz w:val="24"/>
          <w:szCs w:val="24"/>
        </w:rPr>
        <w:t xml:space="preserve"> based on the PST-PC treatment manual and treatment videos</w:t>
      </w:r>
      <w:r w:rsidR="0030771F" w:rsidRPr="00234B6E">
        <w:rPr>
          <w:sz w:val="24"/>
          <w:szCs w:val="24"/>
        </w:rPr>
        <w:t xml:space="preserve"> (Objectives 1-5).  Use the following format:</w:t>
      </w:r>
    </w:p>
    <w:p w:rsidR="0030771F" w:rsidRPr="00234B6E" w:rsidRDefault="0030771F" w:rsidP="0030771F">
      <w:pPr>
        <w:autoSpaceDE w:val="0"/>
        <w:autoSpaceDN w:val="0"/>
        <w:adjustRightInd w:val="0"/>
        <w:rPr>
          <w:sz w:val="24"/>
          <w:szCs w:val="24"/>
        </w:rPr>
      </w:pPr>
    </w:p>
    <w:p w:rsidR="0030771F" w:rsidRPr="00234B6E" w:rsidRDefault="0030771F" w:rsidP="0030771F">
      <w:pPr>
        <w:autoSpaceDE w:val="0"/>
        <w:autoSpaceDN w:val="0"/>
        <w:adjustRightInd w:val="0"/>
        <w:rPr>
          <w:sz w:val="24"/>
          <w:szCs w:val="24"/>
        </w:rPr>
      </w:pPr>
      <w:r w:rsidRPr="00234B6E">
        <w:rPr>
          <w:sz w:val="24"/>
          <w:szCs w:val="24"/>
        </w:rPr>
        <w:t>1. Brief</w:t>
      </w:r>
      <w:r w:rsidR="008D0293">
        <w:rPr>
          <w:sz w:val="24"/>
          <w:szCs w:val="24"/>
        </w:rPr>
        <w:t>ly describe the treatment method</w:t>
      </w:r>
      <w:r w:rsidR="002363AA">
        <w:rPr>
          <w:sz w:val="24"/>
          <w:szCs w:val="24"/>
        </w:rPr>
        <w:t xml:space="preserve"> of problem-solving therapy</w:t>
      </w:r>
      <w:r w:rsidRPr="00234B6E">
        <w:rPr>
          <w:sz w:val="24"/>
          <w:szCs w:val="24"/>
        </w:rPr>
        <w:t xml:space="preserve"> including relevant empirical findings</w:t>
      </w:r>
      <w:r w:rsidR="002363AA">
        <w:rPr>
          <w:sz w:val="24"/>
          <w:szCs w:val="24"/>
        </w:rPr>
        <w:t xml:space="preserve"> </w:t>
      </w:r>
      <w:r w:rsidRPr="00234B6E">
        <w:rPr>
          <w:sz w:val="24"/>
          <w:szCs w:val="24"/>
        </w:rPr>
        <w:t>related to its use.</w:t>
      </w:r>
    </w:p>
    <w:p w:rsidR="0030771F" w:rsidRPr="00234B6E" w:rsidRDefault="002363AA" w:rsidP="0030771F">
      <w:pPr>
        <w:autoSpaceDE w:val="0"/>
        <w:autoSpaceDN w:val="0"/>
        <w:adjustRightInd w:val="0"/>
        <w:rPr>
          <w:sz w:val="24"/>
          <w:szCs w:val="24"/>
        </w:rPr>
      </w:pPr>
      <w:r>
        <w:rPr>
          <w:sz w:val="24"/>
          <w:szCs w:val="24"/>
        </w:rPr>
        <w:t>2. Describe</w:t>
      </w:r>
      <w:r w:rsidR="0030771F" w:rsidRPr="00234B6E">
        <w:rPr>
          <w:sz w:val="24"/>
          <w:szCs w:val="24"/>
        </w:rPr>
        <w:t xml:space="preserve"> assessment methodolo</w:t>
      </w:r>
      <w:r w:rsidR="008D0293">
        <w:rPr>
          <w:sz w:val="24"/>
          <w:szCs w:val="24"/>
        </w:rPr>
        <w:t>gy including assessment measure</w:t>
      </w:r>
      <w:r>
        <w:rPr>
          <w:sz w:val="24"/>
          <w:szCs w:val="24"/>
        </w:rPr>
        <w:t xml:space="preserve"> appropriate for this</w:t>
      </w:r>
      <w:r w:rsidR="0030771F" w:rsidRPr="00234B6E">
        <w:rPr>
          <w:sz w:val="24"/>
          <w:szCs w:val="24"/>
        </w:rPr>
        <w:t xml:space="preserve"> intervention.</w:t>
      </w:r>
    </w:p>
    <w:p w:rsidR="0030771F" w:rsidRPr="00234B6E" w:rsidRDefault="002363AA" w:rsidP="0030771F">
      <w:pPr>
        <w:autoSpaceDE w:val="0"/>
        <w:autoSpaceDN w:val="0"/>
        <w:adjustRightInd w:val="0"/>
        <w:rPr>
          <w:sz w:val="24"/>
          <w:szCs w:val="24"/>
        </w:rPr>
      </w:pPr>
      <w:r>
        <w:rPr>
          <w:sz w:val="24"/>
          <w:szCs w:val="24"/>
        </w:rPr>
        <w:t>3</w:t>
      </w:r>
      <w:r w:rsidR="0030771F" w:rsidRPr="00234B6E">
        <w:rPr>
          <w:sz w:val="24"/>
          <w:szCs w:val="24"/>
        </w:rPr>
        <w:t>. Identify methods to evaluate treatment efficacy</w:t>
      </w:r>
      <w:r>
        <w:rPr>
          <w:sz w:val="24"/>
          <w:szCs w:val="24"/>
        </w:rPr>
        <w:t xml:space="preserve"> of this treatment method</w:t>
      </w:r>
      <w:r w:rsidR="0030771F" w:rsidRPr="00234B6E">
        <w:rPr>
          <w:sz w:val="24"/>
          <w:szCs w:val="24"/>
        </w:rPr>
        <w:t>.</w:t>
      </w:r>
    </w:p>
    <w:p w:rsidR="0030771F" w:rsidRPr="00234B6E" w:rsidRDefault="0030771F" w:rsidP="0030771F">
      <w:pPr>
        <w:jc w:val="both"/>
        <w:rPr>
          <w:sz w:val="24"/>
          <w:szCs w:val="24"/>
        </w:rPr>
      </w:pPr>
    </w:p>
    <w:p w:rsidR="0030771F" w:rsidRPr="00234B6E" w:rsidRDefault="002866C5" w:rsidP="0030771F">
      <w:pPr>
        <w:jc w:val="both"/>
        <w:rPr>
          <w:b/>
          <w:sz w:val="24"/>
          <w:szCs w:val="24"/>
        </w:rPr>
      </w:pPr>
      <w:r>
        <w:rPr>
          <w:b/>
          <w:sz w:val="24"/>
          <w:szCs w:val="24"/>
        </w:rPr>
        <w:t xml:space="preserve">Grading: The essay </w:t>
      </w:r>
      <w:r w:rsidR="0030771F" w:rsidRPr="00234B6E">
        <w:rPr>
          <w:b/>
          <w:sz w:val="24"/>
          <w:szCs w:val="24"/>
        </w:rPr>
        <w:t>will re</w:t>
      </w:r>
      <w:r>
        <w:rPr>
          <w:b/>
          <w:sz w:val="24"/>
          <w:szCs w:val="24"/>
        </w:rPr>
        <w:t xml:space="preserve">ceive </w:t>
      </w:r>
      <w:r w:rsidR="0030771F" w:rsidRPr="00234B6E">
        <w:rPr>
          <w:b/>
          <w:sz w:val="24"/>
          <w:szCs w:val="24"/>
        </w:rPr>
        <w:t xml:space="preserve">a maximum total of 25 points.  Grading is on grammar </w:t>
      </w:r>
      <w:r w:rsidR="0030771F" w:rsidRPr="002866C5">
        <w:rPr>
          <w:b/>
          <w:sz w:val="24"/>
          <w:szCs w:val="24"/>
          <w:u w:val="single"/>
        </w:rPr>
        <w:t>and</w:t>
      </w:r>
      <w:r w:rsidR="0030771F" w:rsidRPr="00234B6E">
        <w:rPr>
          <w:b/>
          <w:sz w:val="24"/>
          <w:szCs w:val="24"/>
        </w:rPr>
        <w:t xml:space="preserve"> content.  </w:t>
      </w:r>
      <w:r w:rsidR="0030771F" w:rsidRPr="00234B6E">
        <w:rPr>
          <w:b/>
          <w:bCs/>
          <w:sz w:val="24"/>
          <w:szCs w:val="24"/>
        </w:rPr>
        <w:t>Poor grammar, spelli</w:t>
      </w:r>
      <w:r>
        <w:rPr>
          <w:b/>
          <w:bCs/>
          <w:sz w:val="24"/>
          <w:szCs w:val="24"/>
        </w:rPr>
        <w:t>ng errors, etc. will lower essay score</w:t>
      </w:r>
      <w:r w:rsidR="0030771F" w:rsidRPr="00234B6E">
        <w:rPr>
          <w:b/>
          <w:bCs/>
          <w:sz w:val="24"/>
          <w:szCs w:val="24"/>
        </w:rPr>
        <w:t xml:space="preserve">.  </w:t>
      </w:r>
      <w:r>
        <w:rPr>
          <w:b/>
          <w:sz w:val="24"/>
          <w:szCs w:val="24"/>
        </w:rPr>
        <w:t>Essay</w:t>
      </w:r>
      <w:r w:rsidR="002363AA">
        <w:rPr>
          <w:b/>
          <w:bCs/>
          <w:sz w:val="24"/>
          <w:szCs w:val="24"/>
        </w:rPr>
        <w:t xml:space="preserve"> must be in your own words, not quoted, and will be around one page</w:t>
      </w:r>
      <w:r w:rsidR="0030771F" w:rsidRPr="00234B6E">
        <w:rPr>
          <w:b/>
          <w:bCs/>
          <w:sz w:val="24"/>
          <w:szCs w:val="24"/>
        </w:rPr>
        <w:t xml:space="preserve"> long.  Use APA style throughout.  </w:t>
      </w:r>
    </w:p>
    <w:p w:rsidR="00F46901" w:rsidRPr="00234B6E" w:rsidRDefault="00F46901" w:rsidP="002B6869">
      <w:pPr>
        <w:rPr>
          <w:sz w:val="24"/>
          <w:szCs w:val="24"/>
        </w:rPr>
      </w:pPr>
    </w:p>
    <w:p w:rsidR="00F46901" w:rsidRPr="00234B6E" w:rsidRDefault="006777AA" w:rsidP="002B6869">
      <w:pPr>
        <w:rPr>
          <w:b/>
          <w:sz w:val="24"/>
          <w:szCs w:val="24"/>
        </w:rPr>
      </w:pPr>
      <w:r w:rsidRPr="00234B6E">
        <w:rPr>
          <w:b/>
          <w:sz w:val="24"/>
          <w:szCs w:val="24"/>
        </w:rPr>
        <w:t>F</w:t>
      </w:r>
      <w:r w:rsidR="00F46901" w:rsidRPr="00234B6E">
        <w:rPr>
          <w:b/>
          <w:sz w:val="24"/>
          <w:szCs w:val="24"/>
        </w:rPr>
        <w:t xml:space="preserve">. Grading Policy: </w:t>
      </w:r>
    </w:p>
    <w:p w:rsidR="00F46901" w:rsidRPr="00234B6E" w:rsidRDefault="00F46901" w:rsidP="002B6869">
      <w:pPr>
        <w:rPr>
          <w:sz w:val="24"/>
          <w:szCs w:val="24"/>
        </w:rPr>
      </w:pPr>
    </w:p>
    <w:p w:rsidR="0030771F" w:rsidRPr="00234B6E" w:rsidRDefault="002A5FD0" w:rsidP="0030771F">
      <w:pPr>
        <w:rPr>
          <w:sz w:val="24"/>
          <w:szCs w:val="24"/>
        </w:rPr>
      </w:pPr>
      <w:r>
        <w:rPr>
          <w:sz w:val="24"/>
          <w:szCs w:val="24"/>
        </w:rPr>
        <w:lastRenderedPageBreak/>
        <w:t>All writing</w:t>
      </w:r>
      <w:r w:rsidR="0030771F" w:rsidRPr="00234B6E">
        <w:rPr>
          <w:sz w:val="24"/>
          <w:szCs w:val="24"/>
        </w:rPr>
        <w:t xml:space="preserve"> must be grammatically correct using APA style. Papers with many grammatical errors and misspellings will not receive a satisfactory grade.</w:t>
      </w:r>
    </w:p>
    <w:p w:rsidR="0030771F" w:rsidRPr="00234B6E" w:rsidRDefault="0030771F" w:rsidP="0030771F">
      <w:pPr>
        <w:rPr>
          <w:sz w:val="24"/>
          <w:szCs w:val="24"/>
        </w:rPr>
      </w:pPr>
    </w:p>
    <w:p w:rsidR="0030771F" w:rsidRPr="00234B6E" w:rsidRDefault="00F63009" w:rsidP="0030771F">
      <w:pPr>
        <w:autoSpaceDE w:val="0"/>
        <w:autoSpaceDN w:val="0"/>
        <w:adjustRightInd w:val="0"/>
        <w:rPr>
          <w:sz w:val="24"/>
          <w:szCs w:val="24"/>
        </w:rPr>
      </w:pPr>
      <w:r w:rsidRPr="00234B6E">
        <w:rPr>
          <w:sz w:val="24"/>
          <w:szCs w:val="24"/>
        </w:rPr>
        <w:t>There will be 3</w:t>
      </w:r>
      <w:r w:rsidR="0030771F" w:rsidRPr="00234B6E">
        <w:rPr>
          <w:sz w:val="24"/>
          <w:szCs w:val="24"/>
        </w:rPr>
        <w:t xml:space="preserve"> examinations accounting </w:t>
      </w:r>
      <w:r w:rsidRPr="00234B6E">
        <w:rPr>
          <w:sz w:val="24"/>
          <w:szCs w:val="24"/>
        </w:rPr>
        <w:t>for 75% of your final grade. Two</w:t>
      </w:r>
      <w:r w:rsidR="0030771F" w:rsidRPr="00234B6E">
        <w:rPr>
          <w:sz w:val="24"/>
          <w:szCs w:val="24"/>
        </w:rPr>
        <w:t xml:space="preserve"> exams will be closed book</w:t>
      </w:r>
      <w:r w:rsidRPr="00234B6E">
        <w:rPr>
          <w:sz w:val="24"/>
          <w:szCs w:val="24"/>
        </w:rPr>
        <w:t xml:space="preserve"> and one open book</w:t>
      </w:r>
      <w:r w:rsidR="00E15C3A">
        <w:rPr>
          <w:sz w:val="24"/>
          <w:szCs w:val="24"/>
        </w:rPr>
        <w:t>. One required</w:t>
      </w:r>
      <w:r w:rsidRPr="00234B6E">
        <w:rPr>
          <w:sz w:val="24"/>
          <w:szCs w:val="24"/>
        </w:rPr>
        <w:t xml:space="preserve"> </w:t>
      </w:r>
      <w:r w:rsidR="00E15C3A">
        <w:rPr>
          <w:sz w:val="24"/>
          <w:szCs w:val="24"/>
        </w:rPr>
        <w:t>IBH training completion essay</w:t>
      </w:r>
      <w:r w:rsidR="0030771F" w:rsidRPr="00234B6E">
        <w:rPr>
          <w:sz w:val="24"/>
          <w:szCs w:val="24"/>
        </w:rPr>
        <w:t xml:space="preserve"> will comprise 25% of your grade (25 points). The examination dates and written assignment due dates are noted on the course outline. The grade scale is as follows:</w:t>
      </w:r>
    </w:p>
    <w:p w:rsidR="0030771F" w:rsidRPr="00234B6E" w:rsidRDefault="0030771F" w:rsidP="0030771F">
      <w:pPr>
        <w:autoSpaceDE w:val="0"/>
        <w:autoSpaceDN w:val="0"/>
        <w:adjustRightInd w:val="0"/>
        <w:rPr>
          <w:sz w:val="24"/>
          <w:szCs w:val="24"/>
        </w:rPr>
      </w:pPr>
      <w:r w:rsidRPr="00234B6E">
        <w:rPr>
          <w:sz w:val="24"/>
          <w:szCs w:val="24"/>
        </w:rPr>
        <w:t>90 - 100 A</w:t>
      </w:r>
    </w:p>
    <w:p w:rsidR="0030771F" w:rsidRPr="00234B6E" w:rsidRDefault="0030771F" w:rsidP="0030771F">
      <w:pPr>
        <w:autoSpaceDE w:val="0"/>
        <w:autoSpaceDN w:val="0"/>
        <w:adjustRightInd w:val="0"/>
        <w:rPr>
          <w:sz w:val="24"/>
          <w:szCs w:val="24"/>
        </w:rPr>
      </w:pPr>
      <w:r w:rsidRPr="00234B6E">
        <w:rPr>
          <w:sz w:val="24"/>
          <w:szCs w:val="24"/>
        </w:rPr>
        <w:t>80 - 89 B</w:t>
      </w:r>
    </w:p>
    <w:p w:rsidR="0030771F" w:rsidRPr="00234B6E" w:rsidRDefault="0030771F" w:rsidP="0030771F">
      <w:pPr>
        <w:autoSpaceDE w:val="0"/>
        <w:autoSpaceDN w:val="0"/>
        <w:adjustRightInd w:val="0"/>
        <w:rPr>
          <w:sz w:val="24"/>
          <w:szCs w:val="24"/>
        </w:rPr>
      </w:pPr>
      <w:r w:rsidRPr="00234B6E">
        <w:rPr>
          <w:sz w:val="24"/>
          <w:szCs w:val="24"/>
        </w:rPr>
        <w:t>70 - 79 C</w:t>
      </w:r>
    </w:p>
    <w:p w:rsidR="0030771F" w:rsidRPr="00234B6E" w:rsidRDefault="0030771F" w:rsidP="0030771F">
      <w:pPr>
        <w:autoSpaceDE w:val="0"/>
        <w:autoSpaceDN w:val="0"/>
        <w:adjustRightInd w:val="0"/>
        <w:rPr>
          <w:sz w:val="24"/>
          <w:szCs w:val="24"/>
        </w:rPr>
      </w:pPr>
      <w:r w:rsidRPr="00234B6E">
        <w:rPr>
          <w:sz w:val="24"/>
          <w:szCs w:val="24"/>
        </w:rPr>
        <w:t>60 - 69 D</w:t>
      </w:r>
    </w:p>
    <w:p w:rsidR="0030771F" w:rsidRPr="00234B6E" w:rsidRDefault="0030771F" w:rsidP="0030771F">
      <w:pPr>
        <w:autoSpaceDE w:val="0"/>
        <w:autoSpaceDN w:val="0"/>
        <w:adjustRightInd w:val="0"/>
        <w:rPr>
          <w:sz w:val="24"/>
          <w:szCs w:val="24"/>
        </w:rPr>
      </w:pPr>
      <w:r w:rsidRPr="00234B6E">
        <w:rPr>
          <w:sz w:val="24"/>
          <w:szCs w:val="24"/>
        </w:rPr>
        <w:t>0 - 59 F</w:t>
      </w:r>
    </w:p>
    <w:p w:rsidR="0030771F" w:rsidRPr="00234B6E" w:rsidRDefault="0030771F" w:rsidP="0030771F">
      <w:pPr>
        <w:autoSpaceDE w:val="0"/>
        <w:autoSpaceDN w:val="0"/>
        <w:adjustRightInd w:val="0"/>
        <w:rPr>
          <w:sz w:val="24"/>
          <w:szCs w:val="24"/>
        </w:rPr>
      </w:pPr>
    </w:p>
    <w:p w:rsidR="0030771F" w:rsidRPr="00234B6E" w:rsidRDefault="0030771F" w:rsidP="0030771F">
      <w:pPr>
        <w:rPr>
          <w:sz w:val="24"/>
          <w:szCs w:val="24"/>
        </w:rPr>
      </w:pPr>
      <w:r w:rsidRPr="00234B6E">
        <w:rPr>
          <w:sz w:val="24"/>
          <w:szCs w:val="24"/>
        </w:rPr>
        <w:t xml:space="preserve">Examination 1               </w:t>
      </w:r>
      <w:r w:rsidR="00E30D6C" w:rsidRPr="00234B6E">
        <w:rPr>
          <w:sz w:val="24"/>
          <w:szCs w:val="24"/>
        </w:rPr>
        <w:tab/>
      </w:r>
      <w:r w:rsidR="00E30D6C" w:rsidRPr="00234B6E">
        <w:rPr>
          <w:sz w:val="24"/>
          <w:szCs w:val="24"/>
        </w:rPr>
        <w:tab/>
      </w:r>
      <w:r w:rsidR="00D00691" w:rsidRPr="00234B6E">
        <w:rPr>
          <w:sz w:val="24"/>
          <w:szCs w:val="24"/>
        </w:rPr>
        <w:tab/>
      </w:r>
      <w:r w:rsidR="00D00691" w:rsidRPr="00234B6E">
        <w:rPr>
          <w:sz w:val="24"/>
          <w:szCs w:val="24"/>
        </w:rPr>
        <w:tab/>
      </w:r>
      <w:r w:rsidR="00D00691" w:rsidRPr="00234B6E">
        <w:rPr>
          <w:sz w:val="24"/>
          <w:szCs w:val="24"/>
        </w:rPr>
        <w:tab/>
      </w:r>
      <w:r w:rsidRPr="00234B6E">
        <w:rPr>
          <w:sz w:val="24"/>
          <w:szCs w:val="24"/>
        </w:rPr>
        <w:t xml:space="preserve">25 points  </w:t>
      </w:r>
    </w:p>
    <w:p w:rsidR="0030771F" w:rsidRPr="00234B6E" w:rsidRDefault="0030771F" w:rsidP="0030771F">
      <w:pPr>
        <w:rPr>
          <w:sz w:val="24"/>
          <w:szCs w:val="24"/>
        </w:rPr>
      </w:pPr>
      <w:r w:rsidRPr="00234B6E">
        <w:rPr>
          <w:sz w:val="24"/>
          <w:szCs w:val="24"/>
        </w:rPr>
        <w:t xml:space="preserve">Examination 2               </w:t>
      </w:r>
      <w:r w:rsidR="00E30D6C" w:rsidRPr="00234B6E">
        <w:rPr>
          <w:sz w:val="24"/>
          <w:szCs w:val="24"/>
        </w:rPr>
        <w:tab/>
      </w:r>
      <w:r w:rsidR="00E30D6C" w:rsidRPr="00234B6E">
        <w:rPr>
          <w:sz w:val="24"/>
          <w:szCs w:val="24"/>
        </w:rPr>
        <w:tab/>
      </w:r>
      <w:r w:rsidRPr="00234B6E">
        <w:rPr>
          <w:sz w:val="24"/>
          <w:szCs w:val="24"/>
        </w:rPr>
        <w:t xml:space="preserve"> </w:t>
      </w:r>
      <w:r w:rsidR="00D00691" w:rsidRPr="00234B6E">
        <w:rPr>
          <w:sz w:val="24"/>
          <w:szCs w:val="24"/>
        </w:rPr>
        <w:tab/>
      </w:r>
      <w:r w:rsidR="00D00691" w:rsidRPr="00234B6E">
        <w:rPr>
          <w:sz w:val="24"/>
          <w:szCs w:val="24"/>
        </w:rPr>
        <w:tab/>
      </w:r>
      <w:r w:rsidR="00D00691" w:rsidRPr="00234B6E">
        <w:rPr>
          <w:sz w:val="24"/>
          <w:szCs w:val="24"/>
        </w:rPr>
        <w:tab/>
      </w:r>
      <w:r w:rsidRPr="00234B6E">
        <w:rPr>
          <w:sz w:val="24"/>
          <w:szCs w:val="24"/>
        </w:rPr>
        <w:t>25 points</w:t>
      </w:r>
    </w:p>
    <w:p w:rsidR="0030771F" w:rsidRPr="00234B6E" w:rsidRDefault="00D00691" w:rsidP="0030771F">
      <w:pPr>
        <w:rPr>
          <w:sz w:val="24"/>
          <w:szCs w:val="24"/>
        </w:rPr>
      </w:pPr>
      <w:r w:rsidRPr="00234B6E">
        <w:rPr>
          <w:sz w:val="24"/>
          <w:szCs w:val="24"/>
        </w:rPr>
        <w:t xml:space="preserve">“Open book” exam: </w:t>
      </w:r>
      <w:r w:rsidR="00E30D6C" w:rsidRPr="00234B6E">
        <w:rPr>
          <w:sz w:val="24"/>
          <w:szCs w:val="24"/>
        </w:rPr>
        <w:t>Completion of one dx eval</w:t>
      </w:r>
      <w:r w:rsidR="0030771F" w:rsidRPr="00234B6E">
        <w:rPr>
          <w:sz w:val="24"/>
          <w:szCs w:val="24"/>
        </w:rPr>
        <w:t xml:space="preserve">                </w:t>
      </w:r>
      <w:r w:rsidR="00E30D6C" w:rsidRPr="00234B6E">
        <w:rPr>
          <w:sz w:val="24"/>
          <w:szCs w:val="24"/>
        </w:rPr>
        <w:t xml:space="preserve">  </w:t>
      </w:r>
      <w:r w:rsidRPr="00234B6E">
        <w:rPr>
          <w:sz w:val="24"/>
          <w:szCs w:val="24"/>
        </w:rPr>
        <w:t xml:space="preserve">  </w:t>
      </w:r>
      <w:r w:rsidR="0030771F" w:rsidRPr="00234B6E">
        <w:rPr>
          <w:sz w:val="24"/>
          <w:szCs w:val="24"/>
        </w:rPr>
        <w:t xml:space="preserve">25 points  </w:t>
      </w:r>
    </w:p>
    <w:p w:rsidR="0030771F" w:rsidRPr="00234B6E" w:rsidRDefault="002740EB" w:rsidP="0030771F">
      <w:pPr>
        <w:rPr>
          <w:sz w:val="24"/>
          <w:szCs w:val="24"/>
        </w:rPr>
      </w:pPr>
      <w:r>
        <w:rPr>
          <w:sz w:val="24"/>
          <w:szCs w:val="24"/>
        </w:rPr>
        <w:t>IBH</w:t>
      </w:r>
      <w:r w:rsidR="0030771F" w:rsidRPr="00234B6E">
        <w:rPr>
          <w:sz w:val="24"/>
          <w:szCs w:val="24"/>
        </w:rPr>
        <w:t xml:space="preserve"> </w:t>
      </w:r>
      <w:r>
        <w:rPr>
          <w:sz w:val="24"/>
          <w:szCs w:val="24"/>
        </w:rPr>
        <w:t>essay</w:t>
      </w:r>
      <w:r>
        <w:rPr>
          <w:sz w:val="24"/>
          <w:szCs w:val="24"/>
        </w:rPr>
        <w:tab/>
      </w:r>
      <w:r>
        <w:rPr>
          <w:sz w:val="24"/>
          <w:szCs w:val="24"/>
        </w:rPr>
        <w:tab/>
      </w:r>
      <w:r>
        <w:rPr>
          <w:sz w:val="24"/>
          <w:szCs w:val="24"/>
        </w:rPr>
        <w:tab/>
      </w:r>
      <w:r>
        <w:rPr>
          <w:sz w:val="24"/>
          <w:szCs w:val="24"/>
        </w:rPr>
        <w:tab/>
      </w:r>
      <w:r w:rsidR="00D00691" w:rsidRPr="00234B6E">
        <w:rPr>
          <w:sz w:val="24"/>
          <w:szCs w:val="24"/>
        </w:rPr>
        <w:tab/>
      </w:r>
      <w:r w:rsidR="00D00691" w:rsidRPr="00234B6E">
        <w:rPr>
          <w:sz w:val="24"/>
          <w:szCs w:val="24"/>
        </w:rPr>
        <w:tab/>
      </w:r>
      <w:r w:rsidR="00D00691" w:rsidRPr="00234B6E">
        <w:rPr>
          <w:sz w:val="24"/>
          <w:szCs w:val="24"/>
        </w:rPr>
        <w:tab/>
      </w:r>
      <w:r w:rsidR="0030771F" w:rsidRPr="00234B6E">
        <w:rPr>
          <w:sz w:val="24"/>
          <w:szCs w:val="24"/>
        </w:rPr>
        <w:t xml:space="preserve">25 points     </w:t>
      </w:r>
    </w:p>
    <w:p w:rsidR="0030771F" w:rsidRPr="00234B6E" w:rsidRDefault="0030771F" w:rsidP="0030771F">
      <w:pPr>
        <w:autoSpaceDE w:val="0"/>
        <w:autoSpaceDN w:val="0"/>
        <w:adjustRightInd w:val="0"/>
        <w:ind w:firstLine="720"/>
        <w:rPr>
          <w:sz w:val="24"/>
          <w:szCs w:val="24"/>
        </w:rPr>
      </w:pPr>
    </w:p>
    <w:p w:rsidR="0030771F" w:rsidRPr="00234B6E" w:rsidRDefault="0030771F" w:rsidP="0030771F">
      <w:pPr>
        <w:rPr>
          <w:sz w:val="24"/>
          <w:szCs w:val="24"/>
        </w:rPr>
      </w:pPr>
    </w:p>
    <w:p w:rsidR="0030771F" w:rsidRPr="00234B6E" w:rsidRDefault="0030771F" w:rsidP="0030771F">
      <w:pPr>
        <w:rPr>
          <w:sz w:val="24"/>
          <w:szCs w:val="24"/>
        </w:rPr>
      </w:pPr>
      <w:r w:rsidRPr="00234B6E">
        <w:rPr>
          <w:sz w:val="24"/>
          <w:szCs w:val="24"/>
        </w:rPr>
        <w:t xml:space="preserve">Grading Criteria: </w:t>
      </w:r>
    </w:p>
    <w:p w:rsidR="0030771F" w:rsidRPr="00234B6E" w:rsidRDefault="0030771F" w:rsidP="0030771F">
      <w:pPr>
        <w:numPr>
          <w:ilvl w:val="0"/>
          <w:numId w:val="42"/>
        </w:numPr>
        <w:rPr>
          <w:sz w:val="24"/>
          <w:szCs w:val="24"/>
        </w:rPr>
      </w:pPr>
      <w:r w:rsidRPr="00234B6E">
        <w:rPr>
          <w:sz w:val="24"/>
          <w:szCs w:val="24"/>
        </w:rPr>
        <w:t>Demonstrate an ability to integrate course readings, outside research, and lectures into papers and discussions</w:t>
      </w:r>
    </w:p>
    <w:p w:rsidR="0030771F" w:rsidRPr="00234B6E" w:rsidRDefault="0030771F" w:rsidP="0030771F">
      <w:pPr>
        <w:numPr>
          <w:ilvl w:val="0"/>
          <w:numId w:val="42"/>
        </w:numPr>
        <w:rPr>
          <w:sz w:val="24"/>
          <w:szCs w:val="24"/>
        </w:rPr>
      </w:pPr>
      <w:r w:rsidRPr="00234B6E">
        <w:rPr>
          <w:sz w:val="24"/>
          <w:szCs w:val="24"/>
        </w:rPr>
        <w:t>Demonstrate integration of independent and critical thinking into papers, class exercises and discussions</w:t>
      </w:r>
    </w:p>
    <w:p w:rsidR="0030771F" w:rsidRPr="00234B6E" w:rsidRDefault="0030771F" w:rsidP="0030771F">
      <w:pPr>
        <w:numPr>
          <w:ilvl w:val="0"/>
          <w:numId w:val="42"/>
        </w:numPr>
        <w:rPr>
          <w:sz w:val="24"/>
          <w:szCs w:val="24"/>
        </w:rPr>
      </w:pPr>
      <w:r w:rsidRPr="00234B6E">
        <w:rPr>
          <w:sz w:val="24"/>
          <w:szCs w:val="24"/>
        </w:rPr>
        <w:t>Papers are well organized and follow accurate use of grammar, spelling and language</w:t>
      </w:r>
    </w:p>
    <w:p w:rsidR="0030771F" w:rsidRPr="00234B6E" w:rsidRDefault="0030771F" w:rsidP="0030771F">
      <w:pPr>
        <w:numPr>
          <w:ilvl w:val="0"/>
          <w:numId w:val="42"/>
        </w:numPr>
        <w:rPr>
          <w:sz w:val="24"/>
          <w:szCs w:val="24"/>
        </w:rPr>
      </w:pPr>
      <w:r w:rsidRPr="00234B6E">
        <w:rPr>
          <w:sz w:val="24"/>
          <w:szCs w:val="24"/>
        </w:rPr>
        <w:t>Form and style of papers follow APA style.</w:t>
      </w:r>
    </w:p>
    <w:p w:rsidR="00F46901" w:rsidRPr="00234B6E" w:rsidRDefault="00F46901" w:rsidP="002B6869">
      <w:pPr>
        <w:rPr>
          <w:sz w:val="24"/>
          <w:szCs w:val="24"/>
        </w:rPr>
      </w:pPr>
    </w:p>
    <w:p w:rsidR="00F46901" w:rsidRPr="00234B6E" w:rsidRDefault="006777AA" w:rsidP="002B6869">
      <w:pPr>
        <w:tabs>
          <w:tab w:val="right" w:pos="8640"/>
        </w:tabs>
        <w:rPr>
          <w:sz w:val="24"/>
          <w:szCs w:val="24"/>
        </w:rPr>
      </w:pPr>
      <w:r w:rsidRPr="00234B6E">
        <w:rPr>
          <w:b/>
          <w:sz w:val="24"/>
          <w:szCs w:val="24"/>
        </w:rPr>
        <w:t>G</w:t>
      </w:r>
      <w:r w:rsidR="00F46901" w:rsidRPr="00234B6E">
        <w:rPr>
          <w:b/>
          <w:sz w:val="24"/>
          <w:szCs w:val="24"/>
        </w:rPr>
        <w:t>. Make-Up Exam or Assignment Policy</w:t>
      </w:r>
      <w:r w:rsidR="00F46901" w:rsidRPr="00234B6E">
        <w:rPr>
          <w:sz w:val="24"/>
          <w:szCs w:val="24"/>
        </w:rPr>
        <w:t xml:space="preserve">: </w:t>
      </w:r>
    </w:p>
    <w:p w:rsidR="00F46901" w:rsidRPr="00234B6E" w:rsidRDefault="00F46901" w:rsidP="002B6869">
      <w:pPr>
        <w:tabs>
          <w:tab w:val="right" w:pos="8640"/>
        </w:tabs>
        <w:rPr>
          <w:sz w:val="24"/>
          <w:szCs w:val="24"/>
        </w:rPr>
      </w:pPr>
    </w:p>
    <w:p w:rsidR="00F46901" w:rsidRPr="00234B6E" w:rsidRDefault="002672AD" w:rsidP="002B6869">
      <w:pPr>
        <w:rPr>
          <w:sz w:val="24"/>
          <w:szCs w:val="24"/>
        </w:rPr>
      </w:pPr>
      <w:r w:rsidRPr="00234B6E">
        <w:rPr>
          <w:sz w:val="24"/>
          <w:szCs w:val="24"/>
        </w:rPr>
        <w:t>Closed book examinations missed due to an excused absence for doctor-documented illness or military service will be made up during the class break of the class following the regularly scheduled exam or asap</w:t>
      </w:r>
      <w:r w:rsidR="00EF67D9">
        <w:rPr>
          <w:sz w:val="24"/>
          <w:szCs w:val="24"/>
        </w:rPr>
        <w:t>. The open book exam and essay</w:t>
      </w:r>
      <w:r w:rsidRPr="00234B6E">
        <w:rPr>
          <w:sz w:val="24"/>
          <w:szCs w:val="24"/>
        </w:rPr>
        <w:t xml:space="preserve"> can be submitted at student convenience at any tim</w:t>
      </w:r>
      <w:r w:rsidR="00EF67D9">
        <w:rPr>
          <w:sz w:val="24"/>
          <w:szCs w:val="24"/>
        </w:rPr>
        <w:t>e during the semester before start of class on August 9</w:t>
      </w:r>
      <w:r w:rsidRPr="00234B6E">
        <w:rPr>
          <w:sz w:val="24"/>
          <w:szCs w:val="24"/>
        </w:rPr>
        <w:t>; therefore, make-up opportunities will not be necessary or allowed.</w:t>
      </w:r>
      <w:r w:rsidR="00267355" w:rsidRPr="00234B6E">
        <w:rPr>
          <w:sz w:val="24"/>
          <w:szCs w:val="24"/>
        </w:rPr>
        <w:t xml:space="preserve"> Since this class is required as a condition of the HRSA stipend, no incompletes will be given for a final grade unless the student is withdrawing from the stipend program; in that case, work must be completed within one month of the end of the semester or the Incomplete will be converted to an F.</w:t>
      </w:r>
    </w:p>
    <w:p w:rsidR="00F46901" w:rsidRPr="00234B6E" w:rsidRDefault="00F46901" w:rsidP="002B6869">
      <w:pPr>
        <w:rPr>
          <w:sz w:val="24"/>
          <w:szCs w:val="24"/>
        </w:rPr>
      </w:pPr>
    </w:p>
    <w:p w:rsidR="00F46901" w:rsidRPr="00234B6E" w:rsidRDefault="006777AA" w:rsidP="002B6869">
      <w:pPr>
        <w:rPr>
          <w:sz w:val="24"/>
          <w:szCs w:val="24"/>
        </w:rPr>
      </w:pPr>
      <w:r w:rsidRPr="00234B6E">
        <w:rPr>
          <w:b/>
          <w:sz w:val="24"/>
          <w:szCs w:val="24"/>
        </w:rPr>
        <w:t>H</w:t>
      </w:r>
      <w:r w:rsidR="00F46901" w:rsidRPr="00234B6E">
        <w:rPr>
          <w:b/>
          <w:sz w:val="24"/>
          <w:szCs w:val="24"/>
        </w:rPr>
        <w:t>. Attendance Policy:</w:t>
      </w:r>
    </w:p>
    <w:p w:rsidR="00F46901" w:rsidRPr="00234B6E" w:rsidRDefault="00F46901" w:rsidP="002B6869">
      <w:pPr>
        <w:rPr>
          <w:sz w:val="24"/>
          <w:szCs w:val="24"/>
        </w:rPr>
      </w:pPr>
    </w:p>
    <w:p w:rsidR="0030771F" w:rsidRPr="00234B6E" w:rsidRDefault="0030771F" w:rsidP="0030771F">
      <w:pPr>
        <w:rPr>
          <w:sz w:val="24"/>
          <w:szCs w:val="24"/>
        </w:rPr>
      </w:pPr>
      <w:r w:rsidRPr="00234B6E">
        <w:rPr>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For this course, here is the attendance policy:</w:t>
      </w:r>
    </w:p>
    <w:p w:rsidR="0030771F" w:rsidRPr="00234B6E" w:rsidRDefault="0030771F" w:rsidP="0030771F">
      <w:pPr>
        <w:rPr>
          <w:sz w:val="24"/>
          <w:szCs w:val="24"/>
        </w:rPr>
      </w:pPr>
    </w:p>
    <w:p w:rsidR="00F46901" w:rsidRPr="00234B6E" w:rsidRDefault="0030771F" w:rsidP="0030771F">
      <w:pPr>
        <w:rPr>
          <w:sz w:val="24"/>
          <w:szCs w:val="24"/>
        </w:rPr>
      </w:pPr>
      <w:r w:rsidRPr="00234B6E">
        <w:rPr>
          <w:sz w:val="24"/>
          <w:szCs w:val="24"/>
        </w:rPr>
        <w:t xml:space="preserve">It is expected that you attend class and participate in class discussion.  Consequently, one missed class is a significant loss of instruction.  </w:t>
      </w:r>
      <w:r w:rsidR="00245444">
        <w:rPr>
          <w:sz w:val="24"/>
          <w:szCs w:val="24"/>
        </w:rPr>
        <w:t xml:space="preserve">It is expected that graduate students reschedule conflicting events and make prior arrangements for child care and alternate forms of transportation in the event of car problems/shared cars during scheduled face to face class times.  </w:t>
      </w:r>
      <w:r w:rsidRPr="00234B6E">
        <w:rPr>
          <w:sz w:val="24"/>
          <w:szCs w:val="24"/>
        </w:rPr>
        <w:t>Early and unexcused exits from class</w:t>
      </w:r>
      <w:r w:rsidR="00E75F77">
        <w:rPr>
          <w:sz w:val="24"/>
          <w:szCs w:val="24"/>
        </w:rPr>
        <w:t>, tardiness,</w:t>
      </w:r>
      <w:r w:rsidR="00EF67D9">
        <w:rPr>
          <w:sz w:val="24"/>
          <w:szCs w:val="24"/>
        </w:rPr>
        <w:t xml:space="preserve"> or inattention (e.g., using laptop/smart phone</w:t>
      </w:r>
      <w:r w:rsidR="00E75F77">
        <w:rPr>
          <w:sz w:val="24"/>
          <w:szCs w:val="24"/>
        </w:rPr>
        <w:t xml:space="preserve"> other than for recording skills exercises or lectures</w:t>
      </w:r>
      <w:r w:rsidR="00185FD3">
        <w:rPr>
          <w:sz w:val="24"/>
          <w:szCs w:val="24"/>
        </w:rPr>
        <w:t xml:space="preserve"> such as emailing/websurfing</w:t>
      </w:r>
      <w:r w:rsidR="00E75F77">
        <w:rPr>
          <w:sz w:val="24"/>
          <w:szCs w:val="24"/>
        </w:rPr>
        <w:t>, falling asleep)</w:t>
      </w:r>
      <w:r w:rsidRPr="00234B6E">
        <w:rPr>
          <w:sz w:val="24"/>
          <w:szCs w:val="24"/>
        </w:rPr>
        <w:t xml:space="preserve"> will be counted a</w:t>
      </w:r>
      <w:r w:rsidR="00EF67D9">
        <w:rPr>
          <w:sz w:val="24"/>
          <w:szCs w:val="24"/>
        </w:rPr>
        <w:t>s absence. The instructor must</w:t>
      </w:r>
      <w:r w:rsidRPr="00234B6E">
        <w:rPr>
          <w:sz w:val="24"/>
          <w:szCs w:val="24"/>
        </w:rPr>
        <w:t xml:space="preserve"> be notified prior to class if a student expects to be absent.  The instructor may grant excused a</w:t>
      </w:r>
      <w:r w:rsidR="00EF67D9">
        <w:rPr>
          <w:sz w:val="24"/>
          <w:szCs w:val="24"/>
        </w:rPr>
        <w:t xml:space="preserve">bsences in the case of student illness documented with a medical note, </w:t>
      </w:r>
      <w:r w:rsidR="00245444">
        <w:rPr>
          <w:sz w:val="24"/>
          <w:szCs w:val="24"/>
        </w:rPr>
        <w:t xml:space="preserve">attending a funeral due to </w:t>
      </w:r>
      <w:r w:rsidR="00EF67D9">
        <w:rPr>
          <w:sz w:val="24"/>
          <w:szCs w:val="24"/>
        </w:rPr>
        <w:t>the death of a first degree relative</w:t>
      </w:r>
      <w:r w:rsidR="00245444">
        <w:rPr>
          <w:sz w:val="24"/>
          <w:szCs w:val="24"/>
        </w:rPr>
        <w:t xml:space="preserve"> with documentation</w:t>
      </w:r>
      <w:r w:rsidR="00EF67D9">
        <w:rPr>
          <w:sz w:val="24"/>
          <w:szCs w:val="24"/>
        </w:rPr>
        <w:t xml:space="preserve">, or </w:t>
      </w:r>
      <w:r w:rsidR="00245444">
        <w:rPr>
          <w:sz w:val="24"/>
          <w:szCs w:val="24"/>
        </w:rPr>
        <w:t xml:space="preserve">caring for the </w:t>
      </w:r>
      <w:r w:rsidR="00EF67D9">
        <w:rPr>
          <w:sz w:val="24"/>
          <w:szCs w:val="24"/>
        </w:rPr>
        <w:t>a dependent child</w:t>
      </w:r>
      <w:r w:rsidR="00245444">
        <w:rPr>
          <w:sz w:val="24"/>
          <w:szCs w:val="24"/>
        </w:rPr>
        <w:t xml:space="preserve"> who is ill with a medical note</w:t>
      </w:r>
      <w:r w:rsidRPr="00234B6E">
        <w:rPr>
          <w:sz w:val="24"/>
          <w:szCs w:val="24"/>
        </w:rPr>
        <w:t xml:space="preserve">.  Two points will be deducted from the total grade for each unexcused absence.  In addition, one point will be deducted each time the student misses part of a class due to </w:t>
      </w:r>
      <w:r w:rsidR="00F63009" w:rsidRPr="00234B6E">
        <w:rPr>
          <w:sz w:val="24"/>
          <w:szCs w:val="24"/>
        </w:rPr>
        <w:t xml:space="preserve">unexcused tardiness/partial </w:t>
      </w:r>
      <w:r w:rsidRPr="00234B6E">
        <w:rPr>
          <w:sz w:val="24"/>
          <w:szCs w:val="24"/>
        </w:rPr>
        <w:t>absence or inattention.</w:t>
      </w:r>
    </w:p>
    <w:p w:rsidR="0030771F" w:rsidRPr="00234B6E" w:rsidRDefault="0030771F" w:rsidP="0030771F">
      <w:pPr>
        <w:rPr>
          <w:sz w:val="24"/>
          <w:szCs w:val="24"/>
        </w:rPr>
      </w:pPr>
    </w:p>
    <w:p w:rsidR="003F6D60" w:rsidRPr="00234B6E" w:rsidRDefault="006777AA" w:rsidP="002B6869">
      <w:pPr>
        <w:rPr>
          <w:b/>
          <w:sz w:val="24"/>
          <w:szCs w:val="24"/>
        </w:rPr>
      </w:pPr>
      <w:r w:rsidRPr="00234B6E">
        <w:rPr>
          <w:b/>
          <w:sz w:val="24"/>
          <w:szCs w:val="24"/>
        </w:rPr>
        <w:t>I</w:t>
      </w:r>
      <w:r w:rsidR="00932AC0" w:rsidRPr="00234B6E">
        <w:rPr>
          <w:b/>
          <w:sz w:val="24"/>
          <w:szCs w:val="24"/>
        </w:rPr>
        <w:t xml:space="preserve">. </w:t>
      </w:r>
      <w:r w:rsidR="003F6D60" w:rsidRPr="00234B6E">
        <w:rPr>
          <w:b/>
          <w:sz w:val="24"/>
          <w:szCs w:val="24"/>
        </w:rPr>
        <w:t>Course</w:t>
      </w:r>
      <w:r w:rsidR="00663676" w:rsidRPr="00234B6E">
        <w:rPr>
          <w:b/>
          <w:sz w:val="24"/>
          <w:szCs w:val="24"/>
        </w:rPr>
        <w:t xml:space="preserve"> Schedule</w:t>
      </w:r>
      <w:r w:rsidR="009E5A13" w:rsidRPr="00234B6E">
        <w:rPr>
          <w:b/>
          <w:sz w:val="24"/>
          <w:szCs w:val="24"/>
        </w:rPr>
        <w:t>:</w:t>
      </w:r>
      <w:r w:rsidR="003F6D60" w:rsidRPr="00234B6E">
        <w:rPr>
          <w:b/>
          <w:sz w:val="24"/>
          <w:szCs w:val="24"/>
        </w:rPr>
        <w:t xml:space="preserve"> </w:t>
      </w:r>
    </w:p>
    <w:p w:rsidR="00932AC0" w:rsidRPr="00234B6E" w:rsidRDefault="00932AC0" w:rsidP="002B6869">
      <w:pPr>
        <w:rPr>
          <w:b/>
          <w:sz w:val="24"/>
          <w:szCs w:val="24"/>
        </w:rPr>
      </w:pPr>
    </w:p>
    <w:p w:rsidR="0030771F" w:rsidRPr="00234B6E" w:rsidRDefault="0030771F" w:rsidP="0030771F">
      <w:pPr>
        <w:rPr>
          <w:sz w:val="24"/>
          <w:szCs w:val="24"/>
        </w:rPr>
      </w:pPr>
      <w:r w:rsidRPr="00234B6E">
        <w:rPr>
          <w:sz w:val="24"/>
          <w:szCs w:val="24"/>
        </w:rPr>
        <w:t>As the instructor for this course, I reserve the right to adjust this schedule in any way that serves the educational needs of the students enrolled in this course. Should technical problems arise with course delivery, alternate but equivalent assignments may be given so long as the overall learning objectives, general time frame and grading structure for the course are sustained.</w:t>
      </w:r>
    </w:p>
    <w:p w:rsidR="0030771F" w:rsidRPr="00234B6E" w:rsidRDefault="0030771F" w:rsidP="0030771F">
      <w:pPr>
        <w:rPr>
          <w:sz w:val="24"/>
          <w:szCs w:val="24"/>
        </w:rPr>
      </w:pPr>
    </w:p>
    <w:p w:rsidR="0030771F" w:rsidRPr="00234B6E" w:rsidRDefault="0030771F" w:rsidP="0030771F">
      <w:pPr>
        <w:rPr>
          <w:i/>
          <w:sz w:val="24"/>
          <w:szCs w:val="24"/>
          <w:u w:val="single"/>
        </w:rPr>
      </w:pPr>
      <w:r w:rsidRPr="00234B6E">
        <w:rPr>
          <w:sz w:val="24"/>
          <w:szCs w:val="24"/>
        </w:rPr>
        <w:t xml:space="preserve">            </w:t>
      </w:r>
      <w:r w:rsidR="00FB7BE3" w:rsidRPr="00234B6E">
        <w:rPr>
          <w:i/>
          <w:sz w:val="24"/>
          <w:szCs w:val="24"/>
          <w:u w:val="single"/>
        </w:rPr>
        <w:t>Week</w:t>
      </w:r>
      <w:r w:rsidRPr="00234B6E">
        <w:rPr>
          <w:i/>
          <w:sz w:val="24"/>
          <w:szCs w:val="24"/>
          <w:u w:val="single"/>
        </w:rPr>
        <w:t xml:space="preserve"> 1 </w:t>
      </w:r>
    </w:p>
    <w:p w:rsidR="0030771F" w:rsidRPr="00234B6E" w:rsidRDefault="0030771F" w:rsidP="0030771F">
      <w:pPr>
        <w:autoSpaceDE w:val="0"/>
        <w:autoSpaceDN w:val="0"/>
        <w:adjustRightInd w:val="0"/>
        <w:ind w:firstLine="720"/>
        <w:rPr>
          <w:sz w:val="24"/>
          <w:szCs w:val="24"/>
        </w:rPr>
      </w:pPr>
      <w:r w:rsidRPr="00234B6E">
        <w:rPr>
          <w:b/>
          <w:sz w:val="24"/>
          <w:szCs w:val="24"/>
        </w:rPr>
        <w:t xml:space="preserve">Topic: Introduction &amp; Understanding Tx of Children/Adolescents </w:t>
      </w:r>
    </w:p>
    <w:p w:rsidR="0030771F" w:rsidRPr="00234B6E" w:rsidRDefault="0030771F" w:rsidP="0030771F">
      <w:pPr>
        <w:autoSpaceDE w:val="0"/>
        <w:autoSpaceDN w:val="0"/>
        <w:adjustRightInd w:val="0"/>
        <w:ind w:firstLine="720"/>
        <w:rPr>
          <w:sz w:val="24"/>
          <w:szCs w:val="24"/>
        </w:rPr>
      </w:pPr>
      <w:r w:rsidRPr="00234B6E">
        <w:rPr>
          <w:b/>
          <w:sz w:val="24"/>
          <w:szCs w:val="24"/>
        </w:rPr>
        <w:t>Readings/Lecture/Assignments:</w:t>
      </w:r>
      <w:r w:rsidRPr="00234B6E">
        <w:rPr>
          <w:sz w:val="24"/>
          <w:szCs w:val="24"/>
        </w:rPr>
        <w:t xml:space="preserve"> Review Course Syllabus,</w:t>
      </w:r>
    </w:p>
    <w:p w:rsidR="00295478" w:rsidRPr="00234B6E" w:rsidRDefault="0030771F" w:rsidP="0030771F">
      <w:pPr>
        <w:autoSpaceDE w:val="0"/>
        <w:autoSpaceDN w:val="0"/>
        <w:adjustRightInd w:val="0"/>
        <w:ind w:firstLine="720"/>
        <w:rPr>
          <w:sz w:val="24"/>
          <w:szCs w:val="24"/>
        </w:rPr>
      </w:pPr>
      <w:r w:rsidRPr="00234B6E">
        <w:rPr>
          <w:sz w:val="24"/>
          <w:szCs w:val="24"/>
        </w:rPr>
        <w:t xml:space="preserve">DSM system, </w:t>
      </w:r>
      <w:r w:rsidR="00295478" w:rsidRPr="00234B6E">
        <w:rPr>
          <w:sz w:val="24"/>
          <w:szCs w:val="24"/>
        </w:rPr>
        <w:t xml:space="preserve">Integrated Behavioral Health approach, </w:t>
      </w:r>
      <w:r w:rsidRPr="00234B6E">
        <w:rPr>
          <w:sz w:val="24"/>
          <w:szCs w:val="24"/>
        </w:rPr>
        <w:t>Assessment Skills, Ethical</w:t>
      </w:r>
    </w:p>
    <w:p w:rsidR="0030771F" w:rsidRPr="00234B6E" w:rsidRDefault="0030771F" w:rsidP="0030771F">
      <w:pPr>
        <w:autoSpaceDE w:val="0"/>
        <w:autoSpaceDN w:val="0"/>
        <w:adjustRightInd w:val="0"/>
        <w:ind w:firstLine="720"/>
        <w:rPr>
          <w:sz w:val="24"/>
          <w:szCs w:val="24"/>
        </w:rPr>
      </w:pPr>
      <w:r w:rsidRPr="00234B6E">
        <w:rPr>
          <w:sz w:val="24"/>
          <w:szCs w:val="24"/>
        </w:rPr>
        <w:t>Issues, Recording, Neurobiology.</w:t>
      </w:r>
    </w:p>
    <w:p w:rsidR="007209C7" w:rsidRPr="00234B6E" w:rsidRDefault="0030771F" w:rsidP="0030771F">
      <w:pPr>
        <w:autoSpaceDE w:val="0"/>
        <w:autoSpaceDN w:val="0"/>
        <w:adjustRightInd w:val="0"/>
        <w:ind w:firstLine="540"/>
        <w:rPr>
          <w:sz w:val="24"/>
          <w:szCs w:val="24"/>
        </w:rPr>
      </w:pPr>
      <w:r w:rsidRPr="00234B6E">
        <w:rPr>
          <w:bCs/>
          <w:sz w:val="24"/>
          <w:szCs w:val="24"/>
        </w:rPr>
        <w:t xml:space="preserve">   </w:t>
      </w:r>
      <w:r w:rsidRPr="00234B6E">
        <w:rPr>
          <w:b/>
          <w:bCs/>
          <w:sz w:val="24"/>
          <w:szCs w:val="24"/>
        </w:rPr>
        <w:t>Read:</w:t>
      </w:r>
      <w:r w:rsidRPr="00234B6E">
        <w:rPr>
          <w:bCs/>
          <w:sz w:val="24"/>
          <w:szCs w:val="24"/>
        </w:rPr>
        <w:t xml:space="preserve"> </w:t>
      </w:r>
      <w:r w:rsidR="007209C7" w:rsidRPr="00234B6E">
        <w:rPr>
          <w:bCs/>
          <w:sz w:val="24"/>
          <w:szCs w:val="24"/>
        </w:rPr>
        <w:t xml:space="preserve">PST-PC Manual, </w:t>
      </w:r>
      <w:r w:rsidRPr="00234B6E">
        <w:rPr>
          <w:bCs/>
          <w:sz w:val="24"/>
          <w:szCs w:val="24"/>
        </w:rPr>
        <w:t xml:space="preserve">Ch, 1, </w:t>
      </w:r>
      <w:r w:rsidRPr="00234B6E">
        <w:rPr>
          <w:sz w:val="24"/>
          <w:szCs w:val="24"/>
        </w:rPr>
        <w:t xml:space="preserve">Johnson, Part 1, </w:t>
      </w:r>
      <w:r w:rsidR="007209C7" w:rsidRPr="00234B6E">
        <w:rPr>
          <w:sz w:val="24"/>
          <w:szCs w:val="24"/>
        </w:rPr>
        <w:t>online</w:t>
      </w:r>
    </w:p>
    <w:p w:rsidR="0030771F" w:rsidRPr="00234B6E" w:rsidRDefault="007209C7" w:rsidP="0030771F">
      <w:pPr>
        <w:autoSpaceDE w:val="0"/>
        <w:autoSpaceDN w:val="0"/>
        <w:adjustRightInd w:val="0"/>
        <w:ind w:firstLine="540"/>
        <w:rPr>
          <w:sz w:val="24"/>
          <w:szCs w:val="24"/>
        </w:rPr>
      </w:pPr>
      <w:r w:rsidRPr="00234B6E">
        <w:rPr>
          <w:sz w:val="24"/>
          <w:szCs w:val="24"/>
        </w:rPr>
        <w:t xml:space="preserve">   training, </w:t>
      </w:r>
      <w:r w:rsidR="002672AD" w:rsidRPr="00234B6E">
        <w:rPr>
          <w:sz w:val="24"/>
          <w:szCs w:val="24"/>
        </w:rPr>
        <w:t xml:space="preserve">structured diagnostic interview guides, </w:t>
      </w:r>
      <w:r w:rsidR="0030771F" w:rsidRPr="00234B6E">
        <w:rPr>
          <w:sz w:val="24"/>
          <w:szCs w:val="24"/>
        </w:rPr>
        <w:t>and DSM intro</w:t>
      </w:r>
    </w:p>
    <w:p w:rsidR="0030771F" w:rsidRPr="00234B6E" w:rsidRDefault="0030771F" w:rsidP="0030771F">
      <w:pPr>
        <w:autoSpaceDE w:val="0"/>
        <w:autoSpaceDN w:val="0"/>
        <w:adjustRightInd w:val="0"/>
        <w:ind w:firstLine="540"/>
        <w:rPr>
          <w:sz w:val="24"/>
          <w:szCs w:val="24"/>
        </w:rPr>
      </w:pPr>
    </w:p>
    <w:p w:rsidR="0030771F" w:rsidRPr="00234B6E" w:rsidRDefault="0030771F" w:rsidP="0030771F">
      <w:pPr>
        <w:autoSpaceDE w:val="0"/>
        <w:autoSpaceDN w:val="0"/>
        <w:adjustRightInd w:val="0"/>
        <w:ind w:firstLine="540"/>
        <w:rPr>
          <w:bCs/>
          <w:i/>
          <w:sz w:val="24"/>
          <w:szCs w:val="24"/>
          <w:u w:val="single"/>
        </w:rPr>
      </w:pPr>
      <w:r w:rsidRPr="00234B6E">
        <w:rPr>
          <w:sz w:val="24"/>
          <w:szCs w:val="24"/>
        </w:rPr>
        <w:t xml:space="preserve">   </w:t>
      </w:r>
      <w:r w:rsidR="00FB7BE3" w:rsidRPr="00234B6E">
        <w:rPr>
          <w:i/>
          <w:sz w:val="24"/>
          <w:szCs w:val="24"/>
          <w:u w:val="single"/>
        </w:rPr>
        <w:t>Week</w:t>
      </w:r>
      <w:r w:rsidRPr="00234B6E">
        <w:rPr>
          <w:i/>
          <w:sz w:val="24"/>
          <w:szCs w:val="24"/>
          <w:u w:val="single"/>
        </w:rPr>
        <w:t xml:space="preserve"> 2</w:t>
      </w:r>
      <w:r w:rsidR="006E08CD">
        <w:rPr>
          <w:i/>
          <w:sz w:val="24"/>
          <w:szCs w:val="24"/>
          <w:u w:val="single"/>
        </w:rPr>
        <w:t>:</w:t>
      </w:r>
      <w:r w:rsidRPr="00234B6E">
        <w:rPr>
          <w:i/>
          <w:sz w:val="24"/>
          <w:szCs w:val="24"/>
          <w:u w:val="single"/>
        </w:rPr>
        <w:t xml:space="preserve"> </w:t>
      </w:r>
      <w:r w:rsidR="006E08CD">
        <w:rPr>
          <w:i/>
          <w:sz w:val="24"/>
          <w:szCs w:val="24"/>
          <w:u w:val="single"/>
        </w:rPr>
        <w:t xml:space="preserve">June 14 session is </w:t>
      </w:r>
      <w:r w:rsidR="009C0E07" w:rsidRPr="00234B6E">
        <w:rPr>
          <w:i/>
          <w:sz w:val="24"/>
          <w:szCs w:val="24"/>
          <w:u w:val="single"/>
        </w:rPr>
        <w:t>ONLINE BlackBoard</w:t>
      </w:r>
    </w:p>
    <w:p w:rsidR="00661F8C" w:rsidRPr="00234B6E" w:rsidRDefault="0030771F" w:rsidP="0030771F">
      <w:pPr>
        <w:rPr>
          <w:b/>
          <w:sz w:val="24"/>
          <w:szCs w:val="24"/>
        </w:rPr>
      </w:pPr>
      <w:r w:rsidRPr="00234B6E">
        <w:rPr>
          <w:sz w:val="24"/>
          <w:szCs w:val="24"/>
        </w:rPr>
        <w:t xml:space="preserve">            </w:t>
      </w:r>
      <w:r w:rsidRPr="00234B6E">
        <w:rPr>
          <w:b/>
          <w:sz w:val="24"/>
          <w:szCs w:val="24"/>
        </w:rPr>
        <w:t xml:space="preserve">Topic: </w:t>
      </w:r>
      <w:r w:rsidR="009C0E07" w:rsidRPr="00234B6E">
        <w:rPr>
          <w:b/>
          <w:sz w:val="24"/>
          <w:szCs w:val="24"/>
        </w:rPr>
        <w:t>IBH Online Training</w:t>
      </w:r>
      <w:r w:rsidR="00661F8C" w:rsidRPr="00234B6E">
        <w:rPr>
          <w:b/>
          <w:sz w:val="24"/>
          <w:szCs w:val="24"/>
        </w:rPr>
        <w:t xml:space="preserve"> </w:t>
      </w:r>
      <w:r w:rsidR="009C0E07" w:rsidRPr="00234B6E">
        <w:rPr>
          <w:b/>
          <w:sz w:val="24"/>
          <w:szCs w:val="24"/>
        </w:rPr>
        <w:t xml:space="preserve">and </w:t>
      </w:r>
      <w:r w:rsidRPr="00234B6E">
        <w:rPr>
          <w:b/>
          <w:sz w:val="24"/>
          <w:szCs w:val="24"/>
        </w:rPr>
        <w:t>Evidence-</w:t>
      </w:r>
    </w:p>
    <w:p w:rsidR="00661F8C" w:rsidRPr="00234B6E" w:rsidRDefault="00661F8C" w:rsidP="0030771F">
      <w:pPr>
        <w:rPr>
          <w:b/>
          <w:sz w:val="24"/>
          <w:szCs w:val="24"/>
        </w:rPr>
      </w:pPr>
      <w:r w:rsidRPr="00234B6E">
        <w:rPr>
          <w:b/>
          <w:sz w:val="24"/>
          <w:szCs w:val="24"/>
        </w:rPr>
        <w:t xml:space="preserve">            based Practice with</w:t>
      </w:r>
      <w:r w:rsidR="009C0E07" w:rsidRPr="00234B6E">
        <w:rPr>
          <w:b/>
          <w:sz w:val="24"/>
          <w:szCs w:val="24"/>
        </w:rPr>
        <w:t xml:space="preserve"> </w:t>
      </w:r>
      <w:r w:rsidR="0030771F" w:rsidRPr="00234B6E">
        <w:rPr>
          <w:b/>
          <w:sz w:val="24"/>
          <w:szCs w:val="24"/>
        </w:rPr>
        <w:t xml:space="preserve">Early Onset </w:t>
      </w:r>
      <w:r w:rsidRPr="00234B6E">
        <w:rPr>
          <w:b/>
          <w:sz w:val="24"/>
          <w:szCs w:val="24"/>
        </w:rPr>
        <w:t xml:space="preserve">Mood </w:t>
      </w:r>
      <w:r w:rsidR="0030771F" w:rsidRPr="00234B6E">
        <w:rPr>
          <w:b/>
          <w:sz w:val="24"/>
          <w:szCs w:val="24"/>
        </w:rPr>
        <w:t>Disorders</w:t>
      </w:r>
      <w:r w:rsidRPr="00234B6E">
        <w:rPr>
          <w:b/>
          <w:sz w:val="24"/>
          <w:szCs w:val="24"/>
        </w:rPr>
        <w:t xml:space="preserve"> in integrated behavioral</w:t>
      </w:r>
    </w:p>
    <w:p w:rsidR="0030771F" w:rsidRPr="00234B6E" w:rsidRDefault="00661F8C" w:rsidP="0030771F">
      <w:pPr>
        <w:rPr>
          <w:b/>
          <w:sz w:val="24"/>
          <w:szCs w:val="24"/>
        </w:rPr>
      </w:pPr>
      <w:r w:rsidRPr="00234B6E">
        <w:rPr>
          <w:b/>
          <w:sz w:val="24"/>
          <w:szCs w:val="24"/>
        </w:rPr>
        <w:t xml:space="preserve">            health care settings (e.g., primary care).</w:t>
      </w:r>
    </w:p>
    <w:p w:rsidR="0030771F" w:rsidRPr="00234B6E" w:rsidRDefault="0030771F" w:rsidP="0030771F">
      <w:pPr>
        <w:rPr>
          <w:sz w:val="24"/>
          <w:szCs w:val="24"/>
        </w:rPr>
      </w:pPr>
      <w:r w:rsidRPr="00234B6E">
        <w:rPr>
          <w:b/>
          <w:sz w:val="24"/>
          <w:szCs w:val="24"/>
        </w:rPr>
        <w:t xml:space="preserve">            Readings/Lecture/Assignments: </w:t>
      </w:r>
      <w:r w:rsidRPr="00234B6E">
        <w:rPr>
          <w:sz w:val="24"/>
          <w:szCs w:val="24"/>
        </w:rPr>
        <w:t xml:space="preserve">  Literature search techniques,</w:t>
      </w:r>
    </w:p>
    <w:p w:rsidR="0030771F" w:rsidRPr="00234B6E" w:rsidRDefault="0030771F" w:rsidP="0030771F">
      <w:pPr>
        <w:rPr>
          <w:sz w:val="24"/>
          <w:szCs w:val="24"/>
        </w:rPr>
      </w:pPr>
      <w:r w:rsidRPr="00234B6E">
        <w:rPr>
          <w:sz w:val="24"/>
          <w:szCs w:val="24"/>
        </w:rPr>
        <w:t xml:space="preserve">            techniques for evaluating the available evidence on best practices in mental </w:t>
      </w:r>
    </w:p>
    <w:p w:rsidR="0030771F" w:rsidRPr="00234B6E" w:rsidRDefault="0030771F" w:rsidP="00661F8C">
      <w:pPr>
        <w:rPr>
          <w:sz w:val="24"/>
          <w:szCs w:val="24"/>
        </w:rPr>
      </w:pPr>
      <w:r w:rsidRPr="00234B6E">
        <w:rPr>
          <w:sz w:val="24"/>
          <w:szCs w:val="24"/>
        </w:rPr>
        <w:t xml:space="preserve">            health; Mood/Anxiety Assessment, </w:t>
      </w:r>
    </w:p>
    <w:p w:rsidR="0030771F" w:rsidRPr="00234B6E" w:rsidRDefault="0030771F" w:rsidP="00661F8C">
      <w:pPr>
        <w:pStyle w:val="QuestionStem"/>
        <w:numPr>
          <w:ilvl w:val="0"/>
          <w:numId w:val="0"/>
        </w:numPr>
        <w:ind w:left="43" w:firstLine="497"/>
        <w:jc w:val="both"/>
        <w:rPr>
          <w:szCs w:val="24"/>
        </w:rPr>
      </w:pPr>
      <w:r w:rsidRPr="00234B6E">
        <w:rPr>
          <w:szCs w:val="24"/>
        </w:rPr>
        <w:t xml:space="preserve">   </w:t>
      </w:r>
      <w:r w:rsidR="00661F8C" w:rsidRPr="00234B6E">
        <w:rPr>
          <w:szCs w:val="24"/>
        </w:rPr>
        <w:t>Treatments –</w:t>
      </w:r>
      <w:r w:rsidR="007209C7" w:rsidRPr="00234B6E">
        <w:rPr>
          <w:szCs w:val="24"/>
        </w:rPr>
        <w:t xml:space="preserve">Problem Solving Treatment </w:t>
      </w:r>
      <w:r w:rsidRPr="00234B6E">
        <w:rPr>
          <w:szCs w:val="24"/>
        </w:rPr>
        <w:t>for depression and an</w:t>
      </w:r>
      <w:r w:rsidR="00661F8C" w:rsidRPr="00234B6E">
        <w:rPr>
          <w:szCs w:val="24"/>
        </w:rPr>
        <w:t>xiety.</w:t>
      </w:r>
    </w:p>
    <w:p w:rsidR="0030771F" w:rsidRPr="00234B6E" w:rsidRDefault="0030771F" w:rsidP="0030771F">
      <w:pPr>
        <w:rPr>
          <w:sz w:val="24"/>
          <w:szCs w:val="24"/>
        </w:rPr>
      </w:pPr>
      <w:r w:rsidRPr="00234B6E">
        <w:rPr>
          <w:sz w:val="24"/>
          <w:szCs w:val="24"/>
        </w:rPr>
        <w:t xml:space="preserve">            </w:t>
      </w:r>
      <w:r w:rsidRPr="00234B6E">
        <w:rPr>
          <w:b/>
          <w:bCs/>
          <w:sz w:val="24"/>
          <w:szCs w:val="24"/>
        </w:rPr>
        <w:t>Read:</w:t>
      </w:r>
      <w:r w:rsidR="008E21A0">
        <w:rPr>
          <w:bCs/>
          <w:sz w:val="24"/>
          <w:szCs w:val="24"/>
        </w:rPr>
        <w:t xml:space="preserve"> </w:t>
      </w:r>
      <w:r w:rsidRPr="00234B6E">
        <w:rPr>
          <w:sz w:val="24"/>
          <w:szCs w:val="24"/>
        </w:rPr>
        <w:t>Johnson, Parts 2 &amp; 3, DSM sections on</w:t>
      </w:r>
    </w:p>
    <w:p w:rsidR="0030771F" w:rsidRPr="00234B6E" w:rsidRDefault="0030771F" w:rsidP="0030771F">
      <w:pPr>
        <w:rPr>
          <w:sz w:val="24"/>
          <w:szCs w:val="24"/>
        </w:rPr>
      </w:pPr>
      <w:r w:rsidRPr="00234B6E">
        <w:rPr>
          <w:sz w:val="24"/>
          <w:szCs w:val="24"/>
        </w:rPr>
        <w:t xml:space="preserve">            Mood and Anxiety Disorders</w:t>
      </w:r>
    </w:p>
    <w:p w:rsidR="0030771F" w:rsidRPr="00234B6E" w:rsidRDefault="0030771F" w:rsidP="0030771F">
      <w:pPr>
        <w:autoSpaceDE w:val="0"/>
        <w:autoSpaceDN w:val="0"/>
        <w:adjustRightInd w:val="0"/>
        <w:ind w:firstLine="540"/>
        <w:rPr>
          <w:bCs/>
          <w:sz w:val="24"/>
          <w:szCs w:val="24"/>
        </w:rPr>
      </w:pPr>
      <w:r w:rsidRPr="00234B6E">
        <w:rPr>
          <w:bCs/>
          <w:sz w:val="24"/>
          <w:szCs w:val="24"/>
        </w:rPr>
        <w:t xml:space="preserve">   </w:t>
      </w:r>
    </w:p>
    <w:p w:rsidR="0030771F" w:rsidRPr="00234B6E" w:rsidRDefault="00FB7BE3" w:rsidP="0030771F">
      <w:pPr>
        <w:autoSpaceDE w:val="0"/>
        <w:autoSpaceDN w:val="0"/>
        <w:adjustRightInd w:val="0"/>
        <w:ind w:firstLine="720"/>
        <w:rPr>
          <w:i/>
          <w:sz w:val="24"/>
          <w:szCs w:val="24"/>
          <w:u w:val="single"/>
        </w:rPr>
      </w:pPr>
      <w:r w:rsidRPr="00234B6E">
        <w:rPr>
          <w:i/>
          <w:sz w:val="24"/>
          <w:szCs w:val="24"/>
          <w:u w:val="single"/>
        </w:rPr>
        <w:t xml:space="preserve">Week </w:t>
      </w:r>
      <w:r w:rsidR="0030771F" w:rsidRPr="00234B6E">
        <w:rPr>
          <w:i/>
          <w:sz w:val="24"/>
          <w:szCs w:val="24"/>
          <w:u w:val="single"/>
        </w:rPr>
        <w:t xml:space="preserve">3 </w:t>
      </w:r>
    </w:p>
    <w:p w:rsidR="009C0E07" w:rsidRPr="00234B6E" w:rsidRDefault="0030771F" w:rsidP="0030771F">
      <w:pPr>
        <w:autoSpaceDE w:val="0"/>
        <w:autoSpaceDN w:val="0"/>
        <w:adjustRightInd w:val="0"/>
        <w:ind w:firstLine="720"/>
        <w:rPr>
          <w:b/>
          <w:sz w:val="24"/>
          <w:szCs w:val="24"/>
        </w:rPr>
      </w:pPr>
      <w:r w:rsidRPr="00234B6E">
        <w:rPr>
          <w:b/>
          <w:sz w:val="24"/>
          <w:szCs w:val="24"/>
        </w:rPr>
        <w:t>Topic: Evaluating Clinical Evidence and Using</w:t>
      </w:r>
    </w:p>
    <w:p w:rsidR="0030771F" w:rsidRPr="00234B6E" w:rsidRDefault="0030771F" w:rsidP="0030771F">
      <w:pPr>
        <w:autoSpaceDE w:val="0"/>
        <w:autoSpaceDN w:val="0"/>
        <w:adjustRightInd w:val="0"/>
        <w:ind w:firstLine="720"/>
        <w:rPr>
          <w:b/>
          <w:sz w:val="24"/>
          <w:szCs w:val="24"/>
        </w:rPr>
      </w:pPr>
      <w:r w:rsidRPr="00234B6E">
        <w:rPr>
          <w:b/>
          <w:sz w:val="24"/>
          <w:szCs w:val="24"/>
        </w:rPr>
        <w:t>Practice Guidelines</w:t>
      </w:r>
    </w:p>
    <w:p w:rsidR="0030771F" w:rsidRPr="00234B6E" w:rsidRDefault="0030771F" w:rsidP="0030771F">
      <w:pPr>
        <w:pStyle w:val="QuestionStem"/>
        <w:numPr>
          <w:ilvl w:val="0"/>
          <w:numId w:val="0"/>
        </w:numPr>
        <w:ind w:left="43" w:firstLine="497"/>
        <w:jc w:val="both"/>
        <w:rPr>
          <w:bCs/>
          <w:szCs w:val="24"/>
        </w:rPr>
      </w:pPr>
      <w:r w:rsidRPr="00234B6E">
        <w:rPr>
          <w:b/>
          <w:szCs w:val="24"/>
        </w:rPr>
        <w:lastRenderedPageBreak/>
        <w:t xml:space="preserve">   Readings/Lecture/Assignments:</w:t>
      </w:r>
      <w:r w:rsidRPr="00234B6E">
        <w:rPr>
          <w:b/>
          <w:bCs/>
          <w:szCs w:val="24"/>
        </w:rPr>
        <w:t xml:space="preserve"> </w:t>
      </w:r>
    </w:p>
    <w:p w:rsidR="0030771F" w:rsidRPr="00234B6E" w:rsidRDefault="0030771F" w:rsidP="002F58F2">
      <w:pPr>
        <w:autoSpaceDE w:val="0"/>
        <w:autoSpaceDN w:val="0"/>
        <w:adjustRightInd w:val="0"/>
        <w:ind w:left="720" w:hanging="180"/>
        <w:rPr>
          <w:sz w:val="24"/>
          <w:szCs w:val="24"/>
        </w:rPr>
      </w:pPr>
      <w:r w:rsidRPr="00234B6E">
        <w:rPr>
          <w:bCs/>
          <w:sz w:val="24"/>
          <w:szCs w:val="24"/>
        </w:rPr>
        <w:t xml:space="preserve">   </w:t>
      </w:r>
      <w:r w:rsidRPr="00234B6E">
        <w:rPr>
          <w:b/>
          <w:bCs/>
          <w:sz w:val="24"/>
          <w:szCs w:val="24"/>
        </w:rPr>
        <w:t>Read:</w:t>
      </w:r>
      <w:r w:rsidR="008E21A0">
        <w:rPr>
          <w:bCs/>
          <w:sz w:val="24"/>
          <w:szCs w:val="24"/>
        </w:rPr>
        <w:t xml:space="preserve"> </w:t>
      </w:r>
      <w:r w:rsidRPr="00234B6E">
        <w:rPr>
          <w:sz w:val="24"/>
          <w:szCs w:val="24"/>
        </w:rPr>
        <w:t xml:space="preserve">Johnson, Part 4, selected EBP text, continue DSM </w:t>
      </w:r>
      <w:r w:rsidRPr="00234B6E">
        <w:rPr>
          <w:sz w:val="24"/>
          <w:szCs w:val="24"/>
        </w:rPr>
        <w:tab/>
        <w:t>sections on Neurodevelopmental Disorders, Mood, and Anxiety</w:t>
      </w:r>
      <w:r w:rsidR="009C0E07" w:rsidRPr="00234B6E">
        <w:rPr>
          <w:sz w:val="24"/>
          <w:szCs w:val="24"/>
        </w:rPr>
        <w:t>, continue IBH</w:t>
      </w:r>
      <w:r w:rsidR="00661F8C" w:rsidRPr="00234B6E">
        <w:rPr>
          <w:sz w:val="24"/>
          <w:szCs w:val="24"/>
        </w:rPr>
        <w:t>.</w:t>
      </w:r>
    </w:p>
    <w:p w:rsidR="0030771F" w:rsidRPr="00234B6E" w:rsidRDefault="0030771F" w:rsidP="0030771F">
      <w:pPr>
        <w:autoSpaceDE w:val="0"/>
        <w:autoSpaceDN w:val="0"/>
        <w:adjustRightInd w:val="0"/>
        <w:ind w:firstLine="540"/>
        <w:rPr>
          <w:sz w:val="24"/>
          <w:szCs w:val="24"/>
        </w:rPr>
      </w:pPr>
    </w:p>
    <w:p w:rsidR="0030771F" w:rsidRPr="00234B6E" w:rsidRDefault="00FB7BE3" w:rsidP="0030771F">
      <w:pPr>
        <w:pStyle w:val="Heading6"/>
        <w:spacing w:before="0"/>
        <w:ind w:firstLine="720"/>
        <w:rPr>
          <w:rFonts w:ascii="Times New Roman" w:hAnsi="Times New Roman" w:cs="Times New Roman"/>
          <w:color w:val="auto"/>
          <w:sz w:val="24"/>
          <w:szCs w:val="24"/>
          <w:u w:val="single"/>
        </w:rPr>
      </w:pPr>
      <w:r w:rsidRPr="00234B6E">
        <w:rPr>
          <w:rFonts w:ascii="Times New Roman" w:hAnsi="Times New Roman" w:cs="Times New Roman"/>
          <w:color w:val="auto"/>
          <w:sz w:val="24"/>
          <w:szCs w:val="24"/>
          <w:u w:val="single"/>
        </w:rPr>
        <w:t>Week</w:t>
      </w:r>
      <w:r w:rsidR="0030771F" w:rsidRPr="00234B6E">
        <w:rPr>
          <w:rFonts w:ascii="Times New Roman" w:hAnsi="Times New Roman" w:cs="Times New Roman"/>
          <w:color w:val="auto"/>
          <w:sz w:val="24"/>
          <w:szCs w:val="24"/>
          <w:u w:val="single"/>
        </w:rPr>
        <w:t xml:space="preserve"> 4</w:t>
      </w:r>
    </w:p>
    <w:p w:rsidR="0030771F" w:rsidRPr="00234B6E" w:rsidRDefault="0030771F" w:rsidP="0030771F">
      <w:pPr>
        <w:autoSpaceDE w:val="0"/>
        <w:autoSpaceDN w:val="0"/>
        <w:adjustRightInd w:val="0"/>
        <w:ind w:firstLine="720"/>
        <w:rPr>
          <w:b/>
          <w:sz w:val="24"/>
          <w:szCs w:val="24"/>
        </w:rPr>
      </w:pPr>
      <w:r w:rsidRPr="00234B6E">
        <w:rPr>
          <w:b/>
          <w:sz w:val="24"/>
          <w:szCs w:val="24"/>
        </w:rPr>
        <w:t xml:space="preserve">Topic: The Assessment Interview and Clinical Interviewing Techniques, </w:t>
      </w:r>
      <w:r w:rsidRPr="00234B6E">
        <w:rPr>
          <w:b/>
          <w:sz w:val="24"/>
          <w:szCs w:val="24"/>
        </w:rPr>
        <w:tab/>
        <w:t>Elimination Disorders</w:t>
      </w:r>
    </w:p>
    <w:p w:rsidR="0030771F" w:rsidRPr="00234B6E" w:rsidRDefault="0030771F" w:rsidP="0030771F">
      <w:pPr>
        <w:autoSpaceDE w:val="0"/>
        <w:autoSpaceDN w:val="0"/>
        <w:adjustRightInd w:val="0"/>
        <w:ind w:left="540"/>
        <w:rPr>
          <w:sz w:val="24"/>
          <w:szCs w:val="24"/>
        </w:rPr>
      </w:pPr>
      <w:r w:rsidRPr="00234B6E">
        <w:rPr>
          <w:b/>
          <w:sz w:val="24"/>
          <w:szCs w:val="24"/>
        </w:rPr>
        <w:t xml:space="preserve">   Readings/Lecture/Assignments: </w:t>
      </w:r>
      <w:r w:rsidRPr="00234B6E">
        <w:rPr>
          <w:sz w:val="24"/>
          <w:szCs w:val="24"/>
        </w:rPr>
        <w:t xml:space="preserve">Practice assessment role plays/videotaping </w:t>
      </w:r>
    </w:p>
    <w:p w:rsidR="002F58F2" w:rsidRDefault="0030771F" w:rsidP="002F58F2">
      <w:pPr>
        <w:autoSpaceDE w:val="0"/>
        <w:autoSpaceDN w:val="0"/>
        <w:adjustRightInd w:val="0"/>
        <w:ind w:firstLine="540"/>
        <w:rPr>
          <w:sz w:val="24"/>
          <w:szCs w:val="24"/>
        </w:rPr>
      </w:pPr>
      <w:r w:rsidRPr="00234B6E">
        <w:rPr>
          <w:bCs/>
          <w:sz w:val="24"/>
          <w:szCs w:val="24"/>
        </w:rPr>
        <w:t xml:space="preserve">   </w:t>
      </w:r>
      <w:r w:rsidRPr="00234B6E">
        <w:rPr>
          <w:b/>
          <w:bCs/>
          <w:sz w:val="24"/>
          <w:szCs w:val="24"/>
        </w:rPr>
        <w:t>Read:</w:t>
      </w:r>
      <w:r w:rsidR="002F58F2">
        <w:rPr>
          <w:bCs/>
          <w:sz w:val="24"/>
          <w:szCs w:val="24"/>
        </w:rPr>
        <w:t xml:space="preserve"> </w:t>
      </w:r>
      <w:r w:rsidRPr="00234B6E">
        <w:rPr>
          <w:bCs/>
          <w:sz w:val="24"/>
          <w:szCs w:val="24"/>
        </w:rPr>
        <w:t xml:space="preserve">DSM </w:t>
      </w:r>
      <w:r w:rsidRPr="00234B6E">
        <w:rPr>
          <w:sz w:val="24"/>
          <w:szCs w:val="24"/>
        </w:rPr>
        <w:t>sections</w:t>
      </w:r>
      <w:r w:rsidR="00930263" w:rsidRPr="00234B6E">
        <w:rPr>
          <w:sz w:val="24"/>
          <w:szCs w:val="24"/>
        </w:rPr>
        <w:t xml:space="preserve"> and Manual; you should be 1/3</w:t>
      </w:r>
      <w:r w:rsidR="002F58F2">
        <w:rPr>
          <w:sz w:val="24"/>
          <w:szCs w:val="24"/>
        </w:rPr>
        <w:t xml:space="preserve"> </w:t>
      </w:r>
      <w:r w:rsidR="00930263" w:rsidRPr="00234B6E">
        <w:rPr>
          <w:sz w:val="24"/>
          <w:szCs w:val="24"/>
        </w:rPr>
        <w:t>complete on online</w:t>
      </w:r>
      <w:r w:rsidR="002F58F2">
        <w:rPr>
          <w:sz w:val="24"/>
          <w:szCs w:val="24"/>
        </w:rPr>
        <w:t xml:space="preserve"> videos. </w:t>
      </w:r>
    </w:p>
    <w:p w:rsidR="0030771F" w:rsidRPr="00234B6E" w:rsidRDefault="002F58F2" w:rsidP="0030771F">
      <w:pPr>
        <w:autoSpaceDE w:val="0"/>
        <w:autoSpaceDN w:val="0"/>
        <w:adjustRightInd w:val="0"/>
        <w:ind w:firstLine="540"/>
        <w:rPr>
          <w:sz w:val="24"/>
          <w:szCs w:val="24"/>
        </w:rPr>
      </w:pPr>
      <w:r>
        <w:rPr>
          <w:sz w:val="24"/>
          <w:szCs w:val="24"/>
        </w:rPr>
        <w:t xml:space="preserve">   </w:t>
      </w:r>
      <w:r>
        <w:rPr>
          <w:b/>
          <w:sz w:val="24"/>
          <w:szCs w:val="24"/>
        </w:rPr>
        <w:t xml:space="preserve">June </w:t>
      </w:r>
      <w:r w:rsidRPr="00234B6E">
        <w:rPr>
          <w:b/>
          <w:sz w:val="24"/>
          <w:szCs w:val="24"/>
        </w:rPr>
        <w:t>3</w:t>
      </w:r>
      <w:r>
        <w:rPr>
          <w:b/>
          <w:sz w:val="24"/>
          <w:szCs w:val="24"/>
        </w:rPr>
        <w:t>0</w:t>
      </w:r>
      <w:r w:rsidRPr="00234B6E">
        <w:rPr>
          <w:b/>
          <w:sz w:val="24"/>
          <w:szCs w:val="24"/>
        </w:rPr>
        <w:t>: Examination #1 in class using clickers.</w:t>
      </w:r>
      <w:r w:rsidR="0093317F">
        <w:rPr>
          <w:b/>
          <w:sz w:val="24"/>
          <w:szCs w:val="24"/>
        </w:rPr>
        <w:t xml:space="preserve"> Casebook available.</w:t>
      </w:r>
    </w:p>
    <w:p w:rsidR="0030771F" w:rsidRPr="00234B6E" w:rsidRDefault="0030771F" w:rsidP="0030771F">
      <w:pPr>
        <w:autoSpaceDE w:val="0"/>
        <w:autoSpaceDN w:val="0"/>
        <w:adjustRightInd w:val="0"/>
        <w:ind w:firstLine="720"/>
        <w:rPr>
          <w:b/>
          <w:sz w:val="24"/>
          <w:szCs w:val="24"/>
        </w:rPr>
      </w:pPr>
    </w:p>
    <w:p w:rsidR="0030771F" w:rsidRPr="00234B6E" w:rsidRDefault="00FB7BE3" w:rsidP="0030771F">
      <w:pPr>
        <w:pStyle w:val="Heading6"/>
        <w:spacing w:before="0"/>
        <w:ind w:firstLine="720"/>
        <w:rPr>
          <w:rFonts w:ascii="Times New Roman" w:hAnsi="Times New Roman" w:cs="Times New Roman"/>
          <w:color w:val="auto"/>
          <w:sz w:val="24"/>
          <w:szCs w:val="24"/>
          <w:u w:val="single"/>
        </w:rPr>
      </w:pPr>
      <w:r w:rsidRPr="00234B6E">
        <w:rPr>
          <w:rFonts w:ascii="Times New Roman" w:hAnsi="Times New Roman" w:cs="Times New Roman"/>
          <w:color w:val="auto"/>
          <w:sz w:val="24"/>
          <w:szCs w:val="24"/>
          <w:u w:val="single"/>
        </w:rPr>
        <w:t>Week</w:t>
      </w:r>
      <w:r w:rsidR="0030771F" w:rsidRPr="00234B6E">
        <w:rPr>
          <w:rFonts w:ascii="Times New Roman" w:hAnsi="Times New Roman" w:cs="Times New Roman"/>
          <w:color w:val="auto"/>
          <w:sz w:val="24"/>
          <w:szCs w:val="24"/>
          <w:u w:val="single"/>
        </w:rPr>
        <w:t xml:space="preserve"> 5</w:t>
      </w:r>
      <w:r w:rsidR="00286672">
        <w:rPr>
          <w:rFonts w:ascii="Times New Roman" w:hAnsi="Times New Roman" w:cs="Times New Roman"/>
          <w:i w:val="0"/>
          <w:color w:val="auto"/>
          <w:sz w:val="24"/>
          <w:szCs w:val="24"/>
          <w:u w:val="single"/>
        </w:rPr>
        <w:t xml:space="preserve">: </w:t>
      </w:r>
      <w:r w:rsidR="00286672" w:rsidRPr="00286672">
        <w:rPr>
          <w:rFonts w:ascii="Times New Roman" w:hAnsi="Times New Roman" w:cs="Times New Roman"/>
          <w:color w:val="auto"/>
          <w:sz w:val="24"/>
          <w:szCs w:val="24"/>
          <w:u w:val="single"/>
        </w:rPr>
        <w:t>July 5 session is</w:t>
      </w:r>
      <w:r w:rsidR="00286672">
        <w:rPr>
          <w:rFonts w:ascii="Times New Roman" w:hAnsi="Times New Roman" w:cs="Times New Roman"/>
          <w:i w:val="0"/>
          <w:color w:val="auto"/>
          <w:sz w:val="24"/>
          <w:szCs w:val="24"/>
          <w:u w:val="single"/>
        </w:rPr>
        <w:t xml:space="preserve"> </w:t>
      </w:r>
      <w:r w:rsidR="007E3813" w:rsidRPr="00234B6E">
        <w:rPr>
          <w:rFonts w:ascii="Times New Roman" w:hAnsi="Times New Roman" w:cs="Times New Roman"/>
          <w:color w:val="auto"/>
          <w:sz w:val="24"/>
          <w:szCs w:val="24"/>
          <w:u w:val="single"/>
        </w:rPr>
        <w:t>ONLINE Blackboard</w:t>
      </w:r>
    </w:p>
    <w:p w:rsidR="00E21802" w:rsidRDefault="0030771F" w:rsidP="0030771F">
      <w:pPr>
        <w:rPr>
          <w:b/>
          <w:sz w:val="24"/>
          <w:szCs w:val="24"/>
        </w:rPr>
      </w:pPr>
      <w:r w:rsidRPr="00234B6E">
        <w:rPr>
          <w:sz w:val="24"/>
          <w:szCs w:val="24"/>
        </w:rPr>
        <w:t xml:space="preserve">            </w:t>
      </w:r>
      <w:r w:rsidRPr="00234B6E">
        <w:rPr>
          <w:b/>
          <w:sz w:val="24"/>
          <w:szCs w:val="24"/>
        </w:rPr>
        <w:t xml:space="preserve">Topic:  </w:t>
      </w:r>
      <w:r w:rsidR="00E21802">
        <w:rPr>
          <w:b/>
          <w:sz w:val="24"/>
          <w:szCs w:val="24"/>
        </w:rPr>
        <w:t xml:space="preserve">Recovery-oriented mental health for </w:t>
      </w:r>
      <w:r w:rsidRPr="00234B6E">
        <w:rPr>
          <w:b/>
          <w:sz w:val="24"/>
          <w:szCs w:val="24"/>
        </w:rPr>
        <w:t>Early Onset Severe and</w:t>
      </w:r>
    </w:p>
    <w:p w:rsidR="0030771F" w:rsidRPr="00234B6E" w:rsidRDefault="0030771F" w:rsidP="00E21802">
      <w:pPr>
        <w:ind w:firstLine="720"/>
        <w:rPr>
          <w:b/>
          <w:sz w:val="24"/>
          <w:szCs w:val="24"/>
        </w:rPr>
      </w:pPr>
      <w:r w:rsidRPr="00234B6E">
        <w:rPr>
          <w:b/>
          <w:sz w:val="24"/>
          <w:szCs w:val="24"/>
        </w:rPr>
        <w:t>Persistent Mental Illnesses</w:t>
      </w:r>
      <w:r w:rsidR="00E21802">
        <w:rPr>
          <w:b/>
          <w:sz w:val="24"/>
          <w:szCs w:val="24"/>
        </w:rPr>
        <w:t xml:space="preserve"> </w:t>
      </w:r>
    </w:p>
    <w:p w:rsidR="0030771F" w:rsidRPr="00234B6E" w:rsidRDefault="0030771F" w:rsidP="0030771F">
      <w:pPr>
        <w:autoSpaceDE w:val="0"/>
        <w:autoSpaceDN w:val="0"/>
        <w:adjustRightInd w:val="0"/>
        <w:ind w:left="540"/>
        <w:rPr>
          <w:sz w:val="24"/>
          <w:szCs w:val="24"/>
        </w:rPr>
      </w:pPr>
      <w:r w:rsidRPr="00234B6E">
        <w:rPr>
          <w:b/>
          <w:sz w:val="24"/>
          <w:szCs w:val="24"/>
        </w:rPr>
        <w:t xml:space="preserve">   Readings/Lecture/Assignments: </w:t>
      </w:r>
      <w:r w:rsidR="00DC6DFC" w:rsidRPr="00234B6E">
        <w:rPr>
          <w:sz w:val="24"/>
          <w:szCs w:val="24"/>
        </w:rPr>
        <w:t xml:space="preserve">Practice assessment role </w:t>
      </w:r>
      <w:r w:rsidRPr="00234B6E">
        <w:rPr>
          <w:sz w:val="24"/>
          <w:szCs w:val="24"/>
        </w:rPr>
        <w:t xml:space="preserve">videotaping </w:t>
      </w:r>
    </w:p>
    <w:p w:rsidR="002F58F2" w:rsidRDefault="0030771F" w:rsidP="0030771F">
      <w:pPr>
        <w:rPr>
          <w:bCs/>
          <w:sz w:val="24"/>
          <w:szCs w:val="24"/>
        </w:rPr>
      </w:pPr>
      <w:r w:rsidRPr="00234B6E">
        <w:rPr>
          <w:b/>
          <w:sz w:val="24"/>
          <w:szCs w:val="24"/>
        </w:rPr>
        <w:t xml:space="preserve">            </w:t>
      </w:r>
      <w:r w:rsidRPr="00234B6E">
        <w:rPr>
          <w:b/>
          <w:bCs/>
          <w:sz w:val="24"/>
          <w:szCs w:val="24"/>
        </w:rPr>
        <w:t>Read:</w:t>
      </w:r>
      <w:r w:rsidR="00DC6DFC" w:rsidRPr="00234B6E">
        <w:rPr>
          <w:bCs/>
          <w:sz w:val="24"/>
          <w:szCs w:val="24"/>
        </w:rPr>
        <w:t xml:space="preserve">  </w:t>
      </w:r>
      <w:r w:rsidR="002F58F2">
        <w:rPr>
          <w:bCs/>
          <w:sz w:val="24"/>
          <w:szCs w:val="24"/>
        </w:rPr>
        <w:t>Begin Casebook</w:t>
      </w:r>
      <w:r w:rsidRPr="00234B6E">
        <w:rPr>
          <w:bCs/>
          <w:sz w:val="24"/>
          <w:szCs w:val="24"/>
        </w:rPr>
        <w:t>; DSM sections on Psychotic Disorders</w:t>
      </w:r>
      <w:r w:rsidR="00DC6DFC" w:rsidRPr="00234B6E">
        <w:rPr>
          <w:bCs/>
          <w:sz w:val="24"/>
          <w:szCs w:val="24"/>
        </w:rPr>
        <w:t>, continue</w:t>
      </w:r>
    </w:p>
    <w:p w:rsidR="0030771F" w:rsidRPr="00234B6E" w:rsidRDefault="00DC6DFC" w:rsidP="002F58F2">
      <w:pPr>
        <w:ind w:left="720"/>
        <w:rPr>
          <w:bCs/>
          <w:sz w:val="24"/>
          <w:szCs w:val="24"/>
        </w:rPr>
      </w:pPr>
      <w:r w:rsidRPr="00234B6E">
        <w:rPr>
          <w:bCs/>
          <w:sz w:val="24"/>
          <w:szCs w:val="24"/>
        </w:rPr>
        <w:t xml:space="preserve"> Manual/</w:t>
      </w:r>
      <w:r w:rsidR="002F58F2">
        <w:rPr>
          <w:bCs/>
          <w:sz w:val="24"/>
          <w:szCs w:val="24"/>
        </w:rPr>
        <w:t xml:space="preserve">online </w:t>
      </w:r>
      <w:r w:rsidR="00A24918" w:rsidRPr="00234B6E">
        <w:rPr>
          <w:bCs/>
          <w:sz w:val="24"/>
          <w:szCs w:val="24"/>
        </w:rPr>
        <w:t>training</w:t>
      </w:r>
      <w:r w:rsidRPr="00234B6E">
        <w:rPr>
          <w:bCs/>
          <w:sz w:val="24"/>
          <w:szCs w:val="24"/>
        </w:rPr>
        <w:t xml:space="preserve">. </w:t>
      </w:r>
      <w:r w:rsidR="00A202F7">
        <w:rPr>
          <w:sz w:val="24"/>
          <w:szCs w:val="24"/>
        </w:rPr>
        <w:t xml:space="preserve">Online session: </w:t>
      </w:r>
      <w:r w:rsidR="00A202F7" w:rsidRPr="00D939A6">
        <w:rPr>
          <w:sz w:val="24"/>
          <w:szCs w:val="24"/>
        </w:rPr>
        <w:t>Use Second Life virtual registration process to “experience” entrance to a mental health agency and sign-in process first hand while experiencing hallucinations (</w:t>
      </w:r>
      <w:r w:rsidR="00A202F7" w:rsidRPr="00D939A6">
        <w:rPr>
          <w:color w:val="000000"/>
          <w:sz w:val="24"/>
          <w:szCs w:val="24"/>
        </w:rPr>
        <w:t>University of California, Davis. Virtual Hallucinations -</w:t>
      </w:r>
      <w:r w:rsidR="00A202F7" w:rsidRPr="00D939A6">
        <w:rPr>
          <w:color w:val="0000FF"/>
          <w:sz w:val="24"/>
          <w:szCs w:val="24"/>
        </w:rPr>
        <w:t xml:space="preserve">http://www.ucdmc.ucdavis.edu/ais/virtualhallucinations/); </w:t>
      </w:r>
      <w:r w:rsidR="00A202F7" w:rsidRPr="00D939A6">
        <w:rPr>
          <w:sz w:val="24"/>
          <w:szCs w:val="24"/>
        </w:rPr>
        <w:t>post on Discussion Board how long it took you and what you could do as a social worker to assist an older teen/young adult consumer having this experience, as well as their parent who may be accompanying them.</w:t>
      </w:r>
    </w:p>
    <w:p w:rsidR="0030771F" w:rsidRPr="00234B6E" w:rsidRDefault="0030771F" w:rsidP="0030771F">
      <w:pPr>
        <w:rPr>
          <w:b/>
          <w:bCs/>
          <w:sz w:val="24"/>
          <w:szCs w:val="24"/>
        </w:rPr>
      </w:pPr>
    </w:p>
    <w:p w:rsidR="0030771F" w:rsidRPr="00234B6E" w:rsidRDefault="00FB7BE3" w:rsidP="0030771F">
      <w:pPr>
        <w:autoSpaceDE w:val="0"/>
        <w:autoSpaceDN w:val="0"/>
        <w:adjustRightInd w:val="0"/>
        <w:ind w:firstLine="720"/>
        <w:rPr>
          <w:bCs/>
          <w:i/>
          <w:sz w:val="24"/>
          <w:szCs w:val="24"/>
          <w:u w:val="single"/>
        </w:rPr>
      </w:pPr>
      <w:r w:rsidRPr="00234B6E">
        <w:rPr>
          <w:bCs/>
          <w:i/>
          <w:sz w:val="24"/>
          <w:szCs w:val="24"/>
          <w:u w:val="single"/>
        </w:rPr>
        <w:t>Week</w:t>
      </w:r>
      <w:r w:rsidR="00286672">
        <w:rPr>
          <w:bCs/>
          <w:i/>
          <w:sz w:val="24"/>
          <w:szCs w:val="24"/>
          <w:u w:val="single"/>
        </w:rPr>
        <w:t xml:space="preserve"> 6</w:t>
      </w:r>
      <w:r w:rsidR="00286672" w:rsidRPr="00286672">
        <w:rPr>
          <w:bCs/>
          <w:i/>
          <w:sz w:val="24"/>
          <w:szCs w:val="24"/>
          <w:u w:val="single"/>
        </w:rPr>
        <w:t xml:space="preserve">: </w:t>
      </w:r>
      <w:r w:rsidR="00286672" w:rsidRPr="00286672">
        <w:rPr>
          <w:i/>
          <w:sz w:val="24"/>
          <w:szCs w:val="24"/>
          <w:u w:val="single"/>
        </w:rPr>
        <w:t>July 14 session is</w:t>
      </w:r>
      <w:r w:rsidR="00286672">
        <w:rPr>
          <w:i/>
          <w:sz w:val="24"/>
          <w:szCs w:val="24"/>
          <w:u w:val="single"/>
        </w:rPr>
        <w:t xml:space="preserve"> </w:t>
      </w:r>
      <w:r w:rsidR="00286672" w:rsidRPr="00286672">
        <w:rPr>
          <w:i/>
          <w:sz w:val="24"/>
          <w:szCs w:val="24"/>
          <w:u w:val="single"/>
        </w:rPr>
        <w:t>ONLINE Blackboard</w:t>
      </w:r>
    </w:p>
    <w:p w:rsidR="0030771F" w:rsidRPr="002F58F2" w:rsidRDefault="0030771F" w:rsidP="002F58F2">
      <w:pPr>
        <w:autoSpaceDE w:val="0"/>
        <w:autoSpaceDN w:val="0"/>
        <w:adjustRightInd w:val="0"/>
        <w:ind w:firstLine="720"/>
        <w:rPr>
          <w:b/>
          <w:sz w:val="24"/>
          <w:szCs w:val="24"/>
        </w:rPr>
      </w:pPr>
      <w:r w:rsidRPr="00234B6E">
        <w:rPr>
          <w:b/>
          <w:sz w:val="24"/>
          <w:szCs w:val="24"/>
        </w:rPr>
        <w:t>Topic:</w:t>
      </w:r>
      <w:r w:rsidR="002F58F2">
        <w:rPr>
          <w:b/>
          <w:sz w:val="24"/>
          <w:szCs w:val="24"/>
        </w:rPr>
        <w:t xml:space="preserve"> </w:t>
      </w:r>
      <w:r w:rsidR="002F58F2" w:rsidRPr="00D939A6">
        <w:rPr>
          <w:b/>
          <w:sz w:val="24"/>
          <w:szCs w:val="24"/>
        </w:rPr>
        <w:t>C</w:t>
      </w:r>
      <w:r w:rsidRPr="00D939A6">
        <w:rPr>
          <w:b/>
          <w:sz w:val="24"/>
          <w:szCs w:val="24"/>
        </w:rPr>
        <w:t>hildhood onset anxiety and mood</w:t>
      </w:r>
      <w:r w:rsidR="001177A8" w:rsidRPr="00D939A6">
        <w:rPr>
          <w:b/>
          <w:sz w:val="24"/>
          <w:szCs w:val="24"/>
        </w:rPr>
        <w:t xml:space="preserve"> disorders, continued</w:t>
      </w:r>
      <w:r w:rsidR="001177A8" w:rsidRPr="00234B6E">
        <w:rPr>
          <w:sz w:val="24"/>
          <w:szCs w:val="24"/>
        </w:rPr>
        <w:t>.</w:t>
      </w:r>
    </w:p>
    <w:p w:rsidR="00D939A6" w:rsidRPr="00D939A6" w:rsidRDefault="0030771F" w:rsidP="00D939A6">
      <w:pPr>
        <w:autoSpaceDE w:val="0"/>
        <w:autoSpaceDN w:val="0"/>
        <w:adjustRightInd w:val="0"/>
        <w:ind w:left="720"/>
        <w:rPr>
          <w:sz w:val="24"/>
          <w:szCs w:val="24"/>
        </w:rPr>
      </w:pPr>
      <w:r w:rsidRPr="00234B6E">
        <w:rPr>
          <w:b/>
          <w:sz w:val="24"/>
          <w:szCs w:val="24"/>
        </w:rPr>
        <w:t>Readings/Lecture/Assignments:</w:t>
      </w:r>
      <w:r w:rsidRPr="00234B6E">
        <w:rPr>
          <w:sz w:val="24"/>
          <w:szCs w:val="24"/>
        </w:rPr>
        <w:t xml:space="preserve"> </w:t>
      </w:r>
      <w:r w:rsidR="00A202F7">
        <w:rPr>
          <w:sz w:val="24"/>
          <w:szCs w:val="24"/>
        </w:rPr>
        <w:t xml:space="preserve">Follow </w:t>
      </w:r>
      <w:r w:rsidR="00D939A6" w:rsidRPr="00D939A6">
        <w:rPr>
          <w:sz w:val="24"/>
          <w:szCs w:val="24"/>
        </w:rPr>
        <w:t xml:space="preserve">online agenda on Assessment and Treatment, </w:t>
      </w:r>
      <w:r w:rsidR="006E541F">
        <w:rPr>
          <w:sz w:val="24"/>
          <w:szCs w:val="24"/>
        </w:rPr>
        <w:t xml:space="preserve">Ethics, </w:t>
      </w:r>
      <w:bookmarkStart w:id="0" w:name="_GoBack"/>
      <w:bookmarkEnd w:id="0"/>
      <w:r w:rsidR="00D939A6" w:rsidRPr="00D939A6">
        <w:rPr>
          <w:sz w:val="24"/>
          <w:szCs w:val="24"/>
        </w:rPr>
        <w:t xml:space="preserve">Racial, Ethnic, and Cultural Issues. </w:t>
      </w:r>
    </w:p>
    <w:p w:rsidR="00E80766" w:rsidRPr="00234B6E" w:rsidRDefault="0030771F" w:rsidP="00D939A6">
      <w:pPr>
        <w:autoSpaceDE w:val="0"/>
        <w:autoSpaceDN w:val="0"/>
        <w:adjustRightInd w:val="0"/>
        <w:rPr>
          <w:bCs/>
          <w:sz w:val="24"/>
          <w:szCs w:val="24"/>
        </w:rPr>
      </w:pPr>
      <w:r w:rsidRPr="00234B6E">
        <w:rPr>
          <w:sz w:val="24"/>
          <w:szCs w:val="24"/>
        </w:rPr>
        <w:t xml:space="preserve">   </w:t>
      </w:r>
      <w:r w:rsidR="00E80766" w:rsidRPr="00234B6E">
        <w:rPr>
          <w:sz w:val="24"/>
          <w:szCs w:val="24"/>
        </w:rPr>
        <w:tab/>
      </w:r>
      <w:r w:rsidRPr="00234B6E">
        <w:rPr>
          <w:b/>
          <w:sz w:val="24"/>
          <w:szCs w:val="24"/>
        </w:rPr>
        <w:t xml:space="preserve">Read: </w:t>
      </w:r>
      <w:r w:rsidRPr="00234B6E">
        <w:rPr>
          <w:sz w:val="24"/>
          <w:szCs w:val="24"/>
        </w:rPr>
        <w:t>C</w:t>
      </w:r>
      <w:r w:rsidR="001177A8" w:rsidRPr="00234B6E">
        <w:rPr>
          <w:sz w:val="24"/>
          <w:szCs w:val="24"/>
        </w:rPr>
        <w:t>asebook</w:t>
      </w:r>
      <w:r w:rsidRPr="00234B6E">
        <w:rPr>
          <w:sz w:val="24"/>
          <w:szCs w:val="24"/>
        </w:rPr>
        <w:t>,</w:t>
      </w:r>
      <w:r w:rsidRPr="00234B6E">
        <w:rPr>
          <w:b/>
          <w:sz w:val="24"/>
          <w:szCs w:val="24"/>
        </w:rPr>
        <w:t xml:space="preserve"> </w:t>
      </w:r>
      <w:r w:rsidRPr="00234B6E">
        <w:rPr>
          <w:bCs/>
          <w:sz w:val="24"/>
          <w:szCs w:val="24"/>
        </w:rPr>
        <w:t xml:space="preserve">DSM </w:t>
      </w:r>
      <w:r w:rsidRPr="00234B6E">
        <w:rPr>
          <w:sz w:val="24"/>
          <w:szCs w:val="24"/>
        </w:rPr>
        <w:t>section on OCD and related</w:t>
      </w:r>
      <w:r w:rsidR="00E80766" w:rsidRPr="00234B6E">
        <w:rPr>
          <w:sz w:val="24"/>
          <w:szCs w:val="24"/>
        </w:rPr>
        <w:t>,</w:t>
      </w:r>
      <w:r w:rsidR="00E80766" w:rsidRPr="00234B6E">
        <w:rPr>
          <w:bCs/>
          <w:sz w:val="24"/>
          <w:szCs w:val="24"/>
        </w:rPr>
        <w:t xml:space="preserve"> continue Manual </w:t>
      </w:r>
    </w:p>
    <w:p w:rsidR="00E80766" w:rsidRPr="00234B6E" w:rsidRDefault="00E80766" w:rsidP="00E80766">
      <w:pPr>
        <w:rPr>
          <w:b/>
          <w:bCs/>
          <w:sz w:val="24"/>
          <w:szCs w:val="24"/>
        </w:rPr>
      </w:pPr>
      <w:r w:rsidRPr="00234B6E">
        <w:rPr>
          <w:bCs/>
          <w:sz w:val="24"/>
          <w:szCs w:val="24"/>
        </w:rPr>
        <w:t xml:space="preserve">            and online training</w:t>
      </w:r>
    </w:p>
    <w:p w:rsidR="0030771F" w:rsidRPr="00234B6E" w:rsidRDefault="0030771F" w:rsidP="0030771F">
      <w:pPr>
        <w:autoSpaceDE w:val="0"/>
        <w:autoSpaceDN w:val="0"/>
        <w:adjustRightInd w:val="0"/>
        <w:ind w:firstLine="540"/>
        <w:rPr>
          <w:sz w:val="24"/>
          <w:szCs w:val="24"/>
        </w:rPr>
      </w:pPr>
      <w:r w:rsidRPr="00234B6E">
        <w:rPr>
          <w:sz w:val="24"/>
          <w:szCs w:val="24"/>
        </w:rPr>
        <w:t xml:space="preserve"> </w:t>
      </w:r>
    </w:p>
    <w:p w:rsidR="0030771F" w:rsidRPr="002F58F2" w:rsidRDefault="00FB7BE3" w:rsidP="0030771F">
      <w:pPr>
        <w:pStyle w:val="Heading6"/>
        <w:spacing w:before="0"/>
        <w:ind w:firstLine="720"/>
        <w:rPr>
          <w:rFonts w:ascii="Times New Roman" w:hAnsi="Times New Roman" w:cs="Times New Roman"/>
          <w:color w:val="auto"/>
          <w:sz w:val="24"/>
          <w:szCs w:val="24"/>
          <w:u w:val="single"/>
        </w:rPr>
      </w:pPr>
      <w:r w:rsidRPr="002F58F2">
        <w:rPr>
          <w:rFonts w:ascii="Times New Roman" w:hAnsi="Times New Roman" w:cs="Times New Roman"/>
          <w:color w:val="auto"/>
          <w:sz w:val="24"/>
          <w:szCs w:val="24"/>
          <w:u w:val="single"/>
        </w:rPr>
        <w:t>Week</w:t>
      </w:r>
      <w:r w:rsidR="0030771F" w:rsidRPr="002F58F2">
        <w:rPr>
          <w:rFonts w:ascii="Times New Roman" w:hAnsi="Times New Roman" w:cs="Times New Roman"/>
          <w:color w:val="auto"/>
          <w:sz w:val="24"/>
          <w:szCs w:val="24"/>
          <w:u w:val="single"/>
        </w:rPr>
        <w:t xml:space="preserve"> 7</w:t>
      </w:r>
    </w:p>
    <w:p w:rsidR="00EA2D76" w:rsidRPr="00234B6E" w:rsidRDefault="0030771F" w:rsidP="0030771F">
      <w:pPr>
        <w:autoSpaceDE w:val="0"/>
        <w:autoSpaceDN w:val="0"/>
        <w:adjustRightInd w:val="0"/>
        <w:rPr>
          <w:b/>
          <w:sz w:val="24"/>
          <w:szCs w:val="24"/>
        </w:rPr>
      </w:pPr>
      <w:r w:rsidRPr="00234B6E">
        <w:rPr>
          <w:b/>
          <w:sz w:val="24"/>
          <w:szCs w:val="24"/>
        </w:rPr>
        <w:t xml:space="preserve">            Topic: Conduct Disorder/Oppositional</w:t>
      </w:r>
      <w:r w:rsidR="00EA2D76" w:rsidRPr="00234B6E">
        <w:rPr>
          <w:b/>
          <w:sz w:val="24"/>
          <w:szCs w:val="24"/>
        </w:rPr>
        <w:t xml:space="preserve"> </w:t>
      </w:r>
      <w:r w:rsidRPr="00234B6E">
        <w:rPr>
          <w:b/>
          <w:sz w:val="24"/>
          <w:szCs w:val="24"/>
        </w:rPr>
        <w:t xml:space="preserve">Defiant Disorders, ADHD, </w:t>
      </w:r>
    </w:p>
    <w:p w:rsidR="00EA2D76" w:rsidRPr="00234B6E" w:rsidRDefault="00EA2D76" w:rsidP="0030771F">
      <w:pPr>
        <w:autoSpaceDE w:val="0"/>
        <w:autoSpaceDN w:val="0"/>
        <w:adjustRightInd w:val="0"/>
        <w:rPr>
          <w:b/>
          <w:sz w:val="24"/>
          <w:szCs w:val="24"/>
        </w:rPr>
      </w:pPr>
      <w:r w:rsidRPr="00234B6E">
        <w:rPr>
          <w:b/>
          <w:sz w:val="24"/>
          <w:szCs w:val="24"/>
        </w:rPr>
        <w:t xml:space="preserve">            </w:t>
      </w:r>
      <w:r w:rsidR="0030771F" w:rsidRPr="00234B6E">
        <w:rPr>
          <w:b/>
          <w:sz w:val="24"/>
          <w:szCs w:val="24"/>
        </w:rPr>
        <w:t>Intermittent Explosive Disorder, Substan</w:t>
      </w:r>
      <w:r w:rsidRPr="00234B6E">
        <w:rPr>
          <w:b/>
          <w:sz w:val="24"/>
          <w:szCs w:val="24"/>
        </w:rPr>
        <w:t>ce Use Disorders and Substance</w:t>
      </w:r>
    </w:p>
    <w:p w:rsidR="0030771F" w:rsidRPr="00234B6E" w:rsidRDefault="00EA2D76" w:rsidP="0030771F">
      <w:pPr>
        <w:autoSpaceDE w:val="0"/>
        <w:autoSpaceDN w:val="0"/>
        <w:adjustRightInd w:val="0"/>
        <w:rPr>
          <w:sz w:val="24"/>
          <w:szCs w:val="24"/>
        </w:rPr>
      </w:pPr>
      <w:r w:rsidRPr="00234B6E">
        <w:rPr>
          <w:b/>
          <w:sz w:val="24"/>
          <w:szCs w:val="24"/>
        </w:rPr>
        <w:t xml:space="preserve">            Misuse</w:t>
      </w:r>
    </w:p>
    <w:p w:rsidR="006920F2" w:rsidRPr="00234B6E" w:rsidRDefault="0030771F" w:rsidP="0030771F">
      <w:pPr>
        <w:widowControl w:val="0"/>
        <w:suppressAutoHyphens/>
        <w:ind w:firstLine="720"/>
        <w:rPr>
          <w:sz w:val="24"/>
          <w:szCs w:val="24"/>
        </w:rPr>
      </w:pPr>
      <w:r w:rsidRPr="00234B6E">
        <w:rPr>
          <w:b/>
          <w:sz w:val="24"/>
          <w:szCs w:val="24"/>
        </w:rPr>
        <w:t>Readings/Lecture/Assignments:</w:t>
      </w:r>
      <w:r w:rsidRPr="00234B6E">
        <w:rPr>
          <w:sz w:val="24"/>
          <w:szCs w:val="24"/>
        </w:rPr>
        <w:t xml:space="preserve"> Assessment and </w:t>
      </w:r>
      <w:r w:rsidR="006920F2" w:rsidRPr="00234B6E">
        <w:rPr>
          <w:sz w:val="24"/>
          <w:szCs w:val="24"/>
        </w:rPr>
        <w:t xml:space="preserve">Behavioral theory-based </w:t>
      </w:r>
    </w:p>
    <w:p w:rsidR="0030771F" w:rsidRPr="00234B6E" w:rsidRDefault="0030771F" w:rsidP="006920F2">
      <w:pPr>
        <w:widowControl w:val="0"/>
        <w:suppressAutoHyphens/>
        <w:ind w:firstLine="720"/>
        <w:rPr>
          <w:sz w:val="24"/>
          <w:szCs w:val="24"/>
        </w:rPr>
      </w:pPr>
      <w:r w:rsidRPr="00234B6E">
        <w:rPr>
          <w:sz w:val="24"/>
          <w:szCs w:val="24"/>
        </w:rPr>
        <w:t>Treatment, Racial, Ethnic, and Cultural Issues, Pr</w:t>
      </w:r>
      <w:r w:rsidR="006920F2" w:rsidRPr="00234B6E">
        <w:rPr>
          <w:sz w:val="24"/>
          <w:szCs w:val="24"/>
        </w:rPr>
        <w:t xml:space="preserve">actice behavioral tx </w:t>
      </w:r>
      <w:r w:rsidRPr="00234B6E">
        <w:rPr>
          <w:sz w:val="24"/>
          <w:szCs w:val="24"/>
        </w:rPr>
        <w:t>videotaping</w:t>
      </w:r>
    </w:p>
    <w:p w:rsidR="002F58F2" w:rsidRDefault="0030771F" w:rsidP="00170784">
      <w:pPr>
        <w:pStyle w:val="references"/>
        <w:tabs>
          <w:tab w:val="clear" w:pos="1440"/>
        </w:tabs>
        <w:spacing w:before="0" w:line="240" w:lineRule="auto"/>
        <w:ind w:firstLine="0"/>
        <w:rPr>
          <w:b/>
          <w:bCs/>
          <w:szCs w:val="24"/>
        </w:rPr>
      </w:pPr>
      <w:r w:rsidRPr="00234B6E">
        <w:rPr>
          <w:bCs/>
          <w:szCs w:val="24"/>
        </w:rPr>
        <w:t xml:space="preserve">   </w:t>
      </w:r>
      <w:r w:rsidR="002F58F2">
        <w:rPr>
          <w:bCs/>
          <w:szCs w:val="24"/>
        </w:rPr>
        <w:tab/>
      </w:r>
      <w:r w:rsidRPr="00234B6E">
        <w:rPr>
          <w:b/>
          <w:bCs/>
          <w:szCs w:val="24"/>
        </w:rPr>
        <w:t>Read:</w:t>
      </w:r>
      <w:r w:rsidR="00170784" w:rsidRPr="00234B6E">
        <w:rPr>
          <w:bCs/>
          <w:szCs w:val="24"/>
        </w:rPr>
        <w:t xml:space="preserve"> Casebook, DSM V </w:t>
      </w:r>
      <w:r w:rsidR="00170784" w:rsidRPr="00234B6E">
        <w:rPr>
          <w:bCs/>
          <w:i/>
          <w:szCs w:val="24"/>
        </w:rPr>
        <w:t>Addiction Casebook</w:t>
      </w:r>
      <w:r w:rsidR="00170784" w:rsidRPr="00234B6E">
        <w:rPr>
          <w:bCs/>
          <w:szCs w:val="24"/>
        </w:rPr>
        <w:t xml:space="preserve"> (child cases)</w:t>
      </w:r>
      <w:r w:rsidR="00170784" w:rsidRPr="00234B6E">
        <w:rPr>
          <w:b/>
          <w:bCs/>
          <w:szCs w:val="24"/>
        </w:rPr>
        <w:t xml:space="preserve"> </w:t>
      </w:r>
    </w:p>
    <w:p w:rsidR="002F58F2" w:rsidRDefault="002F58F2" w:rsidP="00170784">
      <w:pPr>
        <w:pStyle w:val="references"/>
        <w:tabs>
          <w:tab w:val="clear" w:pos="1440"/>
        </w:tabs>
        <w:spacing w:before="0" w:line="240" w:lineRule="auto"/>
        <w:ind w:firstLine="0"/>
        <w:rPr>
          <w:bCs/>
          <w:szCs w:val="24"/>
          <w:lang w:val="nb-NO"/>
        </w:rPr>
      </w:pPr>
      <w:r>
        <w:rPr>
          <w:b/>
          <w:bCs/>
          <w:szCs w:val="24"/>
        </w:rPr>
        <w:tab/>
      </w:r>
      <w:hyperlink r:id="rId14" w:history="1">
        <w:r w:rsidRPr="004A53ED">
          <w:rPr>
            <w:rStyle w:val="Hyperlink"/>
            <w:bCs/>
            <w:szCs w:val="24"/>
            <w:lang w:val="nb-NO"/>
          </w:rPr>
          <w:t>http://www.utarl.eblib.com.ezproxy.uta.edu/patron/SearchResults.aspx?q=DSM</w:t>
        </w:r>
      </w:hyperlink>
      <w:r w:rsidR="00170784" w:rsidRPr="00234B6E">
        <w:rPr>
          <w:bCs/>
          <w:szCs w:val="24"/>
          <w:lang w:val="nb-NO"/>
        </w:rPr>
        <w:t>+</w:t>
      </w:r>
    </w:p>
    <w:p w:rsidR="00C53635" w:rsidRDefault="002F58F2" w:rsidP="00C53635">
      <w:pPr>
        <w:pStyle w:val="references"/>
        <w:tabs>
          <w:tab w:val="clear" w:pos="1440"/>
        </w:tabs>
        <w:spacing w:before="0" w:line="240" w:lineRule="auto"/>
        <w:ind w:firstLine="0"/>
        <w:rPr>
          <w:szCs w:val="24"/>
        </w:rPr>
      </w:pPr>
      <w:r>
        <w:rPr>
          <w:bCs/>
          <w:szCs w:val="24"/>
          <w:lang w:val="nb-NO"/>
        </w:rPr>
        <w:tab/>
      </w:r>
      <w:r w:rsidR="00170784" w:rsidRPr="00234B6E">
        <w:rPr>
          <w:bCs/>
          <w:szCs w:val="24"/>
          <w:lang w:val="nb-NO"/>
        </w:rPr>
        <w:t>casebook&amp;t=quick</w:t>
      </w:r>
      <w:r w:rsidR="00C53635">
        <w:rPr>
          <w:bCs/>
          <w:szCs w:val="24"/>
          <w:lang w:val="nb-NO"/>
        </w:rPr>
        <w:t xml:space="preserve">; </w:t>
      </w:r>
      <w:r w:rsidR="0030771F" w:rsidRPr="00234B6E">
        <w:rPr>
          <w:bCs/>
          <w:szCs w:val="24"/>
        </w:rPr>
        <w:t xml:space="preserve">DSM </w:t>
      </w:r>
      <w:r w:rsidR="0030771F" w:rsidRPr="00234B6E">
        <w:rPr>
          <w:szCs w:val="24"/>
        </w:rPr>
        <w:t>section on disr</w:t>
      </w:r>
      <w:r w:rsidR="00170784" w:rsidRPr="00234B6E">
        <w:rPr>
          <w:szCs w:val="24"/>
        </w:rPr>
        <w:t xml:space="preserve">uptive disorders and substance </w:t>
      </w:r>
      <w:r w:rsidR="0030771F" w:rsidRPr="00234B6E">
        <w:rPr>
          <w:szCs w:val="24"/>
        </w:rPr>
        <w:t xml:space="preserve">use </w:t>
      </w:r>
    </w:p>
    <w:p w:rsidR="0030771F" w:rsidRPr="00C53635" w:rsidRDefault="0030771F" w:rsidP="00C53635">
      <w:pPr>
        <w:autoSpaceDE w:val="0"/>
        <w:autoSpaceDN w:val="0"/>
        <w:adjustRightInd w:val="0"/>
        <w:ind w:firstLine="720"/>
        <w:rPr>
          <w:bCs/>
          <w:sz w:val="24"/>
          <w:szCs w:val="24"/>
          <w:lang w:val="nb-NO"/>
        </w:rPr>
      </w:pPr>
      <w:r w:rsidRPr="00234B6E">
        <w:rPr>
          <w:sz w:val="24"/>
          <w:szCs w:val="24"/>
        </w:rPr>
        <w:t>disorders</w:t>
      </w:r>
      <w:r w:rsidR="00C53635">
        <w:rPr>
          <w:szCs w:val="24"/>
        </w:rPr>
        <w:t xml:space="preserve">; </w:t>
      </w:r>
      <w:r w:rsidR="00C53635" w:rsidRPr="00234B6E">
        <w:rPr>
          <w:bCs/>
          <w:sz w:val="24"/>
          <w:szCs w:val="24"/>
        </w:rPr>
        <w:t>you should be</w:t>
      </w:r>
      <w:r w:rsidR="00C53635">
        <w:rPr>
          <w:bCs/>
          <w:sz w:val="24"/>
          <w:szCs w:val="24"/>
        </w:rPr>
        <w:t xml:space="preserve"> at least</w:t>
      </w:r>
      <w:r w:rsidR="00C53635" w:rsidRPr="00234B6E">
        <w:rPr>
          <w:bCs/>
          <w:sz w:val="24"/>
          <w:szCs w:val="24"/>
        </w:rPr>
        <w:t xml:space="preserve"> 2/3</w:t>
      </w:r>
      <w:r w:rsidR="00C53635">
        <w:rPr>
          <w:bCs/>
          <w:sz w:val="24"/>
          <w:szCs w:val="24"/>
        </w:rPr>
        <w:t xml:space="preserve"> </w:t>
      </w:r>
      <w:r w:rsidR="00C53635" w:rsidRPr="00234B6E">
        <w:rPr>
          <w:bCs/>
          <w:sz w:val="24"/>
          <w:szCs w:val="24"/>
        </w:rPr>
        <w:t xml:space="preserve">done with online </w:t>
      </w:r>
      <w:r w:rsidR="00C53635">
        <w:rPr>
          <w:bCs/>
          <w:sz w:val="24"/>
          <w:szCs w:val="24"/>
        </w:rPr>
        <w:t>videos</w:t>
      </w:r>
      <w:r w:rsidR="00C53635" w:rsidRPr="00234B6E">
        <w:rPr>
          <w:bCs/>
          <w:sz w:val="24"/>
          <w:szCs w:val="24"/>
        </w:rPr>
        <w:t xml:space="preserve"> and Manual.</w:t>
      </w:r>
      <w:r w:rsidRPr="00234B6E">
        <w:rPr>
          <w:bCs/>
          <w:sz w:val="24"/>
          <w:szCs w:val="24"/>
        </w:rPr>
        <w:t>.</w:t>
      </w:r>
    </w:p>
    <w:p w:rsidR="0030771F" w:rsidRPr="00234B6E" w:rsidRDefault="0030771F" w:rsidP="0030771F">
      <w:pPr>
        <w:ind w:firstLine="540"/>
        <w:rPr>
          <w:b/>
          <w:sz w:val="24"/>
          <w:szCs w:val="24"/>
        </w:rPr>
      </w:pPr>
      <w:r w:rsidRPr="00234B6E">
        <w:rPr>
          <w:b/>
          <w:sz w:val="24"/>
          <w:szCs w:val="24"/>
        </w:rPr>
        <w:t xml:space="preserve">   </w:t>
      </w:r>
    </w:p>
    <w:p w:rsidR="0030771F" w:rsidRPr="00234B6E" w:rsidRDefault="0030771F" w:rsidP="0030771F">
      <w:pPr>
        <w:autoSpaceDE w:val="0"/>
        <w:autoSpaceDN w:val="0"/>
        <w:adjustRightInd w:val="0"/>
        <w:ind w:firstLine="540"/>
        <w:rPr>
          <w:b/>
          <w:sz w:val="24"/>
          <w:szCs w:val="24"/>
        </w:rPr>
      </w:pPr>
    </w:p>
    <w:p w:rsidR="0030771F" w:rsidRPr="00234B6E" w:rsidRDefault="00FB7BE3" w:rsidP="0030771F">
      <w:pPr>
        <w:autoSpaceDE w:val="0"/>
        <w:autoSpaceDN w:val="0"/>
        <w:adjustRightInd w:val="0"/>
        <w:ind w:firstLine="720"/>
        <w:rPr>
          <w:bCs/>
          <w:i/>
          <w:sz w:val="24"/>
          <w:szCs w:val="24"/>
          <w:u w:val="single"/>
        </w:rPr>
      </w:pPr>
      <w:r w:rsidRPr="00234B6E">
        <w:rPr>
          <w:bCs/>
          <w:i/>
          <w:sz w:val="24"/>
          <w:szCs w:val="24"/>
          <w:u w:val="single"/>
        </w:rPr>
        <w:t>Week</w:t>
      </w:r>
      <w:r w:rsidR="0030771F" w:rsidRPr="00234B6E">
        <w:rPr>
          <w:bCs/>
          <w:i/>
          <w:sz w:val="24"/>
          <w:szCs w:val="24"/>
          <w:u w:val="single"/>
        </w:rPr>
        <w:t xml:space="preserve"> 8</w:t>
      </w:r>
    </w:p>
    <w:p w:rsidR="0044324B" w:rsidRPr="00234B6E" w:rsidRDefault="0030771F" w:rsidP="0030771F">
      <w:pPr>
        <w:autoSpaceDE w:val="0"/>
        <w:autoSpaceDN w:val="0"/>
        <w:adjustRightInd w:val="0"/>
        <w:ind w:firstLine="720"/>
        <w:rPr>
          <w:b/>
          <w:sz w:val="24"/>
          <w:szCs w:val="24"/>
        </w:rPr>
      </w:pPr>
      <w:r w:rsidRPr="00234B6E">
        <w:rPr>
          <w:b/>
          <w:sz w:val="24"/>
          <w:szCs w:val="24"/>
        </w:rPr>
        <w:t xml:space="preserve">Topic: </w:t>
      </w:r>
      <w:r w:rsidR="0044324B" w:rsidRPr="00234B6E">
        <w:rPr>
          <w:b/>
          <w:sz w:val="24"/>
          <w:szCs w:val="24"/>
        </w:rPr>
        <w:t xml:space="preserve">Behavioral symptoms and rare disorders (e.g., </w:t>
      </w:r>
      <w:r w:rsidRPr="00234B6E">
        <w:rPr>
          <w:b/>
          <w:sz w:val="24"/>
          <w:szCs w:val="24"/>
        </w:rPr>
        <w:t xml:space="preserve">Gender Dysphoria, </w:t>
      </w:r>
    </w:p>
    <w:p w:rsidR="0044324B" w:rsidRPr="00234B6E" w:rsidRDefault="0030771F" w:rsidP="0044324B">
      <w:pPr>
        <w:autoSpaceDE w:val="0"/>
        <w:autoSpaceDN w:val="0"/>
        <w:adjustRightInd w:val="0"/>
        <w:ind w:firstLine="720"/>
        <w:rPr>
          <w:b/>
          <w:sz w:val="24"/>
          <w:szCs w:val="24"/>
        </w:rPr>
      </w:pPr>
      <w:r w:rsidRPr="00234B6E">
        <w:rPr>
          <w:b/>
          <w:sz w:val="24"/>
          <w:szCs w:val="24"/>
        </w:rPr>
        <w:t xml:space="preserve">Feeding and Eating Disorders, </w:t>
      </w:r>
      <w:r w:rsidR="00EA2D76" w:rsidRPr="00234B6E">
        <w:rPr>
          <w:b/>
          <w:sz w:val="24"/>
          <w:szCs w:val="24"/>
        </w:rPr>
        <w:t>Early</w:t>
      </w:r>
      <w:r w:rsidR="0044324B" w:rsidRPr="00234B6E">
        <w:rPr>
          <w:b/>
          <w:sz w:val="24"/>
          <w:szCs w:val="24"/>
        </w:rPr>
        <w:t xml:space="preserve"> </w:t>
      </w:r>
      <w:r w:rsidR="00EA2D76" w:rsidRPr="00234B6E">
        <w:rPr>
          <w:b/>
          <w:sz w:val="24"/>
          <w:szCs w:val="24"/>
        </w:rPr>
        <w:t xml:space="preserve">Aggressiveness and Violent Behaviors, </w:t>
      </w:r>
    </w:p>
    <w:p w:rsidR="0030771F" w:rsidRPr="00234B6E" w:rsidRDefault="0030771F" w:rsidP="0044324B">
      <w:pPr>
        <w:autoSpaceDE w:val="0"/>
        <w:autoSpaceDN w:val="0"/>
        <w:adjustRightInd w:val="0"/>
        <w:ind w:firstLine="720"/>
        <w:rPr>
          <w:b/>
          <w:sz w:val="24"/>
          <w:szCs w:val="24"/>
        </w:rPr>
      </w:pPr>
      <w:r w:rsidRPr="00234B6E">
        <w:rPr>
          <w:b/>
          <w:sz w:val="24"/>
          <w:szCs w:val="24"/>
        </w:rPr>
        <w:lastRenderedPageBreak/>
        <w:t>and S</w:t>
      </w:r>
      <w:r w:rsidR="00EA2D76" w:rsidRPr="00234B6E">
        <w:rPr>
          <w:b/>
          <w:sz w:val="24"/>
          <w:szCs w:val="24"/>
        </w:rPr>
        <w:t xml:space="preserve">elf-injurious </w:t>
      </w:r>
      <w:r w:rsidRPr="00234B6E">
        <w:rPr>
          <w:b/>
          <w:sz w:val="24"/>
          <w:szCs w:val="24"/>
        </w:rPr>
        <w:t>B</w:t>
      </w:r>
      <w:r w:rsidR="00EA2D76" w:rsidRPr="00234B6E">
        <w:rPr>
          <w:b/>
          <w:sz w:val="24"/>
          <w:szCs w:val="24"/>
        </w:rPr>
        <w:t>ehaviors</w:t>
      </w:r>
    </w:p>
    <w:p w:rsidR="0030771F" w:rsidRPr="00234B6E" w:rsidRDefault="0030771F" w:rsidP="0030771F">
      <w:pPr>
        <w:autoSpaceDE w:val="0"/>
        <w:autoSpaceDN w:val="0"/>
        <w:adjustRightInd w:val="0"/>
        <w:ind w:firstLine="720"/>
        <w:rPr>
          <w:sz w:val="24"/>
          <w:szCs w:val="24"/>
        </w:rPr>
      </w:pPr>
      <w:r w:rsidRPr="00234B6E">
        <w:rPr>
          <w:b/>
          <w:sz w:val="24"/>
          <w:szCs w:val="24"/>
        </w:rPr>
        <w:t xml:space="preserve">Readings/Lecture/Assignments:  </w:t>
      </w:r>
      <w:r w:rsidR="00A978EE" w:rsidRPr="00234B6E">
        <w:rPr>
          <w:sz w:val="24"/>
          <w:szCs w:val="24"/>
        </w:rPr>
        <w:t xml:space="preserve">Behavioral Theory-based </w:t>
      </w:r>
      <w:r w:rsidRPr="00234B6E">
        <w:rPr>
          <w:sz w:val="24"/>
          <w:szCs w:val="24"/>
        </w:rPr>
        <w:t xml:space="preserve">Treatment, </w:t>
      </w:r>
    </w:p>
    <w:p w:rsidR="0030771F" w:rsidRPr="00234B6E" w:rsidRDefault="0030771F" w:rsidP="0030771F">
      <w:pPr>
        <w:autoSpaceDE w:val="0"/>
        <w:autoSpaceDN w:val="0"/>
        <w:adjustRightInd w:val="0"/>
        <w:ind w:firstLine="720"/>
        <w:rPr>
          <w:sz w:val="24"/>
          <w:szCs w:val="24"/>
        </w:rPr>
      </w:pPr>
      <w:r w:rsidRPr="00234B6E">
        <w:rPr>
          <w:sz w:val="24"/>
          <w:szCs w:val="24"/>
        </w:rPr>
        <w:t>Racial, Ethnic, and Cultural Issues, general review of psychopharmacology</w:t>
      </w:r>
    </w:p>
    <w:p w:rsidR="0030771F" w:rsidRPr="00234B6E" w:rsidRDefault="0030771F" w:rsidP="00C53635">
      <w:pPr>
        <w:autoSpaceDE w:val="0"/>
        <w:autoSpaceDN w:val="0"/>
        <w:adjustRightInd w:val="0"/>
        <w:ind w:firstLine="720"/>
        <w:rPr>
          <w:bCs/>
          <w:sz w:val="24"/>
          <w:szCs w:val="24"/>
          <w:u w:val="single"/>
        </w:rPr>
      </w:pPr>
      <w:r w:rsidRPr="00234B6E">
        <w:rPr>
          <w:b/>
          <w:bCs/>
          <w:sz w:val="24"/>
          <w:szCs w:val="24"/>
        </w:rPr>
        <w:t>Read:</w:t>
      </w:r>
      <w:r w:rsidR="00F37534" w:rsidRPr="00234B6E">
        <w:rPr>
          <w:bCs/>
          <w:sz w:val="24"/>
          <w:szCs w:val="24"/>
        </w:rPr>
        <w:t xml:space="preserve"> Casebook,</w:t>
      </w:r>
      <w:r w:rsidRPr="00234B6E">
        <w:rPr>
          <w:bCs/>
          <w:sz w:val="24"/>
          <w:szCs w:val="24"/>
        </w:rPr>
        <w:t xml:space="preserve"> DSM sections on these disorders</w:t>
      </w:r>
      <w:r w:rsidR="00C53635">
        <w:rPr>
          <w:bCs/>
          <w:sz w:val="24"/>
          <w:szCs w:val="24"/>
        </w:rPr>
        <w:t>.</w:t>
      </w:r>
    </w:p>
    <w:p w:rsidR="0030771F" w:rsidRPr="00234B6E" w:rsidRDefault="0030771F" w:rsidP="0030771F">
      <w:pPr>
        <w:autoSpaceDE w:val="0"/>
        <w:autoSpaceDN w:val="0"/>
        <w:adjustRightInd w:val="0"/>
        <w:ind w:firstLine="720"/>
        <w:rPr>
          <w:b/>
          <w:sz w:val="24"/>
          <w:szCs w:val="24"/>
        </w:rPr>
      </w:pPr>
    </w:p>
    <w:p w:rsidR="0030771F" w:rsidRPr="00234B6E" w:rsidRDefault="00FB7BE3" w:rsidP="0030771F">
      <w:pPr>
        <w:pStyle w:val="Heading6"/>
        <w:spacing w:before="0"/>
        <w:ind w:firstLine="720"/>
        <w:rPr>
          <w:rFonts w:ascii="Times New Roman" w:hAnsi="Times New Roman" w:cs="Times New Roman"/>
          <w:color w:val="auto"/>
          <w:sz w:val="24"/>
          <w:szCs w:val="24"/>
          <w:u w:val="single"/>
        </w:rPr>
      </w:pPr>
      <w:r w:rsidRPr="00234B6E">
        <w:rPr>
          <w:rFonts w:ascii="Times New Roman" w:hAnsi="Times New Roman" w:cs="Times New Roman"/>
          <w:color w:val="auto"/>
          <w:sz w:val="24"/>
          <w:szCs w:val="24"/>
          <w:u w:val="single"/>
        </w:rPr>
        <w:t>Week</w:t>
      </w:r>
      <w:r w:rsidR="0030771F" w:rsidRPr="00234B6E">
        <w:rPr>
          <w:rFonts w:ascii="Times New Roman" w:hAnsi="Times New Roman" w:cs="Times New Roman"/>
          <w:color w:val="auto"/>
          <w:sz w:val="24"/>
          <w:szCs w:val="24"/>
          <w:u w:val="single"/>
        </w:rPr>
        <w:t xml:space="preserve"> 9</w:t>
      </w:r>
      <w:r w:rsidR="00C53635">
        <w:rPr>
          <w:rFonts w:ascii="Times New Roman" w:hAnsi="Times New Roman" w:cs="Times New Roman"/>
          <w:color w:val="auto"/>
          <w:sz w:val="24"/>
          <w:szCs w:val="24"/>
          <w:u w:val="single"/>
        </w:rPr>
        <w:t xml:space="preserve">: </w:t>
      </w:r>
      <w:r w:rsidR="001222CB" w:rsidRPr="00234B6E">
        <w:rPr>
          <w:rFonts w:ascii="Times New Roman" w:hAnsi="Times New Roman" w:cs="Times New Roman"/>
          <w:color w:val="auto"/>
          <w:sz w:val="24"/>
          <w:szCs w:val="24"/>
          <w:u w:val="single"/>
        </w:rPr>
        <w:t xml:space="preserve"> </w:t>
      </w:r>
      <w:r w:rsidR="00466D0E">
        <w:rPr>
          <w:rFonts w:ascii="Times New Roman" w:hAnsi="Times New Roman" w:cs="Times New Roman"/>
          <w:color w:val="auto"/>
          <w:sz w:val="24"/>
          <w:szCs w:val="24"/>
          <w:u w:val="single"/>
        </w:rPr>
        <w:t xml:space="preserve">both sessions are </w:t>
      </w:r>
      <w:r w:rsidR="001222CB" w:rsidRPr="00234B6E">
        <w:rPr>
          <w:rFonts w:ascii="Times New Roman" w:hAnsi="Times New Roman" w:cs="Times New Roman"/>
          <w:color w:val="auto"/>
          <w:sz w:val="24"/>
          <w:szCs w:val="24"/>
          <w:u w:val="single"/>
        </w:rPr>
        <w:t>ONLINE Blackboard</w:t>
      </w:r>
      <w:r w:rsidR="0030771F" w:rsidRPr="00234B6E">
        <w:rPr>
          <w:rFonts w:ascii="Times New Roman" w:hAnsi="Times New Roman" w:cs="Times New Roman"/>
          <w:color w:val="auto"/>
          <w:sz w:val="24"/>
          <w:szCs w:val="24"/>
          <w:u w:val="single"/>
        </w:rPr>
        <w:t xml:space="preserve"> </w:t>
      </w:r>
    </w:p>
    <w:p w:rsidR="00062889" w:rsidRPr="00234B6E" w:rsidRDefault="0030771F" w:rsidP="00062889">
      <w:pPr>
        <w:autoSpaceDE w:val="0"/>
        <w:autoSpaceDN w:val="0"/>
        <w:adjustRightInd w:val="0"/>
        <w:ind w:firstLine="720"/>
        <w:rPr>
          <w:b/>
          <w:sz w:val="24"/>
          <w:szCs w:val="24"/>
        </w:rPr>
      </w:pPr>
      <w:r w:rsidRPr="00234B6E">
        <w:rPr>
          <w:b/>
          <w:sz w:val="24"/>
          <w:szCs w:val="24"/>
        </w:rPr>
        <w:t xml:space="preserve">Topic: </w:t>
      </w:r>
      <w:r w:rsidR="00062889" w:rsidRPr="00234B6E">
        <w:rPr>
          <w:b/>
          <w:sz w:val="24"/>
          <w:szCs w:val="24"/>
        </w:rPr>
        <w:t xml:space="preserve">IBH Online Training and brief </w:t>
      </w:r>
    </w:p>
    <w:p w:rsidR="0030771F" w:rsidRPr="00234B6E" w:rsidRDefault="00062889" w:rsidP="00062889">
      <w:pPr>
        <w:autoSpaceDE w:val="0"/>
        <w:autoSpaceDN w:val="0"/>
        <w:adjustRightInd w:val="0"/>
        <w:ind w:firstLine="720"/>
        <w:rPr>
          <w:sz w:val="24"/>
          <w:szCs w:val="24"/>
        </w:rPr>
      </w:pPr>
      <w:r w:rsidRPr="00234B6E">
        <w:rPr>
          <w:b/>
          <w:sz w:val="24"/>
          <w:szCs w:val="24"/>
        </w:rPr>
        <w:t>intervention strategies</w:t>
      </w:r>
      <w:r w:rsidR="0030771F" w:rsidRPr="00234B6E">
        <w:rPr>
          <w:sz w:val="24"/>
          <w:szCs w:val="24"/>
        </w:rPr>
        <w:t>,</w:t>
      </w:r>
      <w:r w:rsidRPr="00234B6E">
        <w:rPr>
          <w:sz w:val="24"/>
          <w:szCs w:val="24"/>
        </w:rPr>
        <w:t xml:space="preserve"> </w:t>
      </w:r>
      <w:r w:rsidRPr="00234B6E">
        <w:rPr>
          <w:b/>
          <w:sz w:val="24"/>
          <w:szCs w:val="24"/>
        </w:rPr>
        <w:t xml:space="preserve">stress and </w:t>
      </w:r>
      <w:r w:rsidR="0030771F" w:rsidRPr="00234B6E">
        <w:rPr>
          <w:b/>
          <w:sz w:val="24"/>
          <w:szCs w:val="24"/>
        </w:rPr>
        <w:t>trauma</w:t>
      </w:r>
      <w:r w:rsidRPr="00234B6E">
        <w:rPr>
          <w:b/>
          <w:sz w:val="24"/>
          <w:szCs w:val="24"/>
        </w:rPr>
        <w:t xml:space="preserve"> disorders</w:t>
      </w:r>
      <w:r w:rsidR="0030771F" w:rsidRPr="00234B6E">
        <w:rPr>
          <w:b/>
          <w:sz w:val="24"/>
          <w:szCs w:val="24"/>
        </w:rPr>
        <w:t>.</w:t>
      </w:r>
    </w:p>
    <w:p w:rsidR="007C6414" w:rsidRPr="007C6414" w:rsidRDefault="00466D0E" w:rsidP="007C6414">
      <w:pPr>
        <w:autoSpaceDE w:val="0"/>
        <w:autoSpaceDN w:val="0"/>
        <w:adjustRightInd w:val="0"/>
        <w:ind w:left="720"/>
        <w:rPr>
          <w:sz w:val="24"/>
          <w:szCs w:val="24"/>
        </w:rPr>
      </w:pPr>
      <w:r>
        <w:rPr>
          <w:b/>
          <w:sz w:val="24"/>
          <w:szCs w:val="24"/>
        </w:rPr>
        <w:t xml:space="preserve">Readings/Lecture/Assignments: </w:t>
      </w:r>
      <w:r w:rsidR="007C6414" w:rsidRPr="007C6414">
        <w:rPr>
          <w:sz w:val="24"/>
          <w:szCs w:val="24"/>
        </w:rPr>
        <w:t>1).</w:t>
      </w:r>
      <w:r w:rsidR="007C6414">
        <w:rPr>
          <w:b/>
          <w:sz w:val="24"/>
          <w:szCs w:val="24"/>
        </w:rPr>
        <w:t xml:space="preserve"> </w:t>
      </w:r>
      <w:r w:rsidRPr="00466D0E">
        <w:rPr>
          <w:sz w:val="24"/>
          <w:szCs w:val="24"/>
        </w:rPr>
        <w:t>Meet with/interview a peer specialist from an</w:t>
      </w:r>
      <w:r>
        <w:rPr>
          <w:sz w:val="24"/>
          <w:szCs w:val="24"/>
        </w:rPr>
        <w:t xml:space="preserve"> </w:t>
      </w:r>
      <w:r w:rsidRPr="00466D0E">
        <w:rPr>
          <w:sz w:val="24"/>
          <w:szCs w:val="24"/>
        </w:rPr>
        <w:t>agency listed on the online agenda to find out about their work, their approach, and how to make referrals or attend self-help or peer support group for a relevant issue (e.g., NAMI, Overeaters Anonymous, PFLAG, etc.) and reflect on the</w:t>
      </w:r>
      <w:r>
        <w:rPr>
          <w:sz w:val="24"/>
          <w:szCs w:val="24"/>
        </w:rPr>
        <w:t xml:space="preserve"> </w:t>
      </w:r>
      <w:r w:rsidRPr="00466D0E">
        <w:rPr>
          <w:sz w:val="24"/>
          <w:szCs w:val="24"/>
        </w:rPr>
        <w:t>experience on the Discussion Board.</w:t>
      </w:r>
      <w:r w:rsidR="0030771F" w:rsidRPr="00234B6E">
        <w:rPr>
          <w:bCs/>
          <w:sz w:val="24"/>
          <w:szCs w:val="24"/>
        </w:rPr>
        <w:t xml:space="preserve">  </w:t>
      </w:r>
      <w:r w:rsidR="007C6414">
        <w:rPr>
          <w:bCs/>
          <w:sz w:val="24"/>
          <w:szCs w:val="24"/>
        </w:rPr>
        <w:t xml:space="preserve">2. </w:t>
      </w:r>
      <w:r w:rsidR="007C6414" w:rsidRPr="007C6414">
        <w:rPr>
          <w:sz w:val="24"/>
          <w:szCs w:val="24"/>
        </w:rPr>
        <w:t>Select a local agency that focuses on</w:t>
      </w:r>
    </w:p>
    <w:p w:rsidR="007C6414" w:rsidRPr="007C6414" w:rsidRDefault="007C6414" w:rsidP="007C6414">
      <w:pPr>
        <w:autoSpaceDE w:val="0"/>
        <w:autoSpaceDN w:val="0"/>
        <w:adjustRightInd w:val="0"/>
        <w:ind w:left="720"/>
        <w:rPr>
          <w:bCs/>
          <w:sz w:val="24"/>
          <w:szCs w:val="24"/>
        </w:rPr>
      </w:pPr>
      <w:r w:rsidRPr="007C6414">
        <w:rPr>
          <w:sz w:val="24"/>
          <w:szCs w:val="24"/>
        </w:rPr>
        <w:t xml:space="preserve">psychosocial rehabilitation inclusive of youth/young adults. You </w:t>
      </w:r>
      <w:r w:rsidRPr="007C6414">
        <w:rPr>
          <w:bCs/>
          <w:sz w:val="24"/>
          <w:szCs w:val="24"/>
        </w:rPr>
        <w:t>may not select an agency or program where they are currently interning or where they have previously served as an intern or been employed.</w:t>
      </w:r>
      <w:r w:rsidRPr="007C6414">
        <w:rPr>
          <w:sz w:val="24"/>
          <w:szCs w:val="24"/>
        </w:rPr>
        <w:t xml:space="preserve"> From their website, materials, and/or staff phone interview, gather and summarize information, and write a</w:t>
      </w:r>
    </w:p>
    <w:p w:rsidR="007C6414" w:rsidRPr="007C6414" w:rsidRDefault="007C6414" w:rsidP="007C6414">
      <w:pPr>
        <w:autoSpaceDE w:val="0"/>
        <w:autoSpaceDN w:val="0"/>
        <w:adjustRightInd w:val="0"/>
        <w:ind w:left="720"/>
        <w:rPr>
          <w:rFonts w:ascii="Arial" w:hAnsi="Arial" w:cs="Arial"/>
          <w:sz w:val="24"/>
          <w:szCs w:val="24"/>
        </w:rPr>
      </w:pPr>
      <w:r w:rsidRPr="007C6414">
        <w:rPr>
          <w:sz w:val="24"/>
          <w:szCs w:val="24"/>
        </w:rPr>
        <w:t>critique of the agency in terms of the mission, goals, intervention model, and outcome monitoring within the context of the published literature for youth with mental disorders (if possible, focus on a selected diagnosis or diagnostic category to target the brief critique). Follow the rest on the online agenda on single subject design and other outcome</w:t>
      </w:r>
      <w:r w:rsidRPr="007C6414">
        <w:rPr>
          <w:rFonts w:ascii="Arial" w:hAnsi="Arial" w:cs="Arial"/>
          <w:sz w:val="24"/>
          <w:szCs w:val="24"/>
        </w:rPr>
        <w:t xml:space="preserve"> </w:t>
      </w:r>
      <w:r w:rsidRPr="007C6414">
        <w:rPr>
          <w:sz w:val="24"/>
          <w:szCs w:val="24"/>
        </w:rPr>
        <w:t>measurement approaches for intervention effectiveness</w:t>
      </w:r>
    </w:p>
    <w:p w:rsidR="0003686F" w:rsidRPr="00466D0E" w:rsidRDefault="0030771F" w:rsidP="00466D0E">
      <w:pPr>
        <w:autoSpaceDE w:val="0"/>
        <w:autoSpaceDN w:val="0"/>
        <w:adjustRightInd w:val="0"/>
        <w:ind w:left="720"/>
        <w:rPr>
          <w:sz w:val="24"/>
          <w:szCs w:val="24"/>
        </w:rPr>
      </w:pPr>
      <w:r w:rsidRPr="00234B6E">
        <w:rPr>
          <w:bCs/>
          <w:sz w:val="24"/>
          <w:szCs w:val="24"/>
        </w:rPr>
        <w:t xml:space="preserve"> </w:t>
      </w:r>
      <w:r w:rsidRPr="00234B6E">
        <w:rPr>
          <w:b/>
          <w:bCs/>
          <w:sz w:val="24"/>
          <w:szCs w:val="24"/>
        </w:rPr>
        <w:t>Read:</w:t>
      </w:r>
      <w:r w:rsidR="00062889" w:rsidRPr="00234B6E">
        <w:rPr>
          <w:bCs/>
          <w:sz w:val="24"/>
          <w:szCs w:val="24"/>
        </w:rPr>
        <w:t xml:space="preserve"> Casebook</w:t>
      </w:r>
      <w:r w:rsidRPr="00234B6E">
        <w:rPr>
          <w:bCs/>
          <w:sz w:val="24"/>
          <w:szCs w:val="24"/>
        </w:rPr>
        <w:t>, Johnson, rest of book, DSM section on stress and trauma</w:t>
      </w:r>
    </w:p>
    <w:p w:rsidR="0030771F" w:rsidRPr="00C53635" w:rsidRDefault="0030771F" w:rsidP="004B539C">
      <w:pPr>
        <w:autoSpaceDE w:val="0"/>
        <w:autoSpaceDN w:val="0"/>
        <w:adjustRightInd w:val="0"/>
        <w:ind w:left="540"/>
        <w:rPr>
          <w:b/>
          <w:sz w:val="24"/>
          <w:szCs w:val="24"/>
        </w:rPr>
      </w:pPr>
      <w:r w:rsidRPr="00234B6E">
        <w:rPr>
          <w:bCs/>
          <w:sz w:val="24"/>
          <w:szCs w:val="24"/>
        </w:rPr>
        <w:t xml:space="preserve"> </w:t>
      </w:r>
      <w:r w:rsidR="0003686F" w:rsidRPr="00234B6E">
        <w:rPr>
          <w:bCs/>
          <w:sz w:val="24"/>
          <w:szCs w:val="24"/>
        </w:rPr>
        <w:t xml:space="preserve">   </w:t>
      </w:r>
      <w:r w:rsidR="00C53635" w:rsidRPr="00234B6E">
        <w:rPr>
          <w:bCs/>
          <w:sz w:val="24"/>
          <w:szCs w:val="24"/>
        </w:rPr>
        <w:t>D</w:t>
      </w:r>
      <w:r w:rsidRPr="00234B6E">
        <w:rPr>
          <w:bCs/>
          <w:sz w:val="24"/>
          <w:szCs w:val="24"/>
        </w:rPr>
        <w:t>isorders</w:t>
      </w:r>
      <w:r w:rsidR="00C53635">
        <w:rPr>
          <w:bCs/>
          <w:sz w:val="24"/>
          <w:szCs w:val="24"/>
        </w:rPr>
        <w:t>.</w:t>
      </w:r>
      <w:r w:rsidR="00C53635">
        <w:rPr>
          <w:b/>
          <w:bCs/>
          <w:sz w:val="24"/>
          <w:szCs w:val="24"/>
        </w:rPr>
        <w:t xml:space="preserve"> Diagnostic evaluation and IBH essay due before 3:30 p.m. on 8/9.</w:t>
      </w:r>
    </w:p>
    <w:p w:rsidR="0030771F" w:rsidRPr="00234B6E" w:rsidRDefault="00FB7BE3" w:rsidP="004925D7">
      <w:pPr>
        <w:pStyle w:val="Heading7"/>
        <w:ind w:firstLine="720"/>
        <w:rPr>
          <w:rFonts w:ascii="Times New Roman" w:hAnsi="Times New Roman" w:cs="Times New Roman"/>
          <w:color w:val="auto"/>
          <w:sz w:val="24"/>
          <w:szCs w:val="24"/>
        </w:rPr>
      </w:pPr>
      <w:r w:rsidRPr="00234B6E">
        <w:rPr>
          <w:rFonts w:ascii="Times New Roman" w:hAnsi="Times New Roman" w:cs="Times New Roman"/>
          <w:color w:val="auto"/>
          <w:sz w:val="24"/>
          <w:szCs w:val="24"/>
          <w:u w:val="single"/>
        </w:rPr>
        <w:t>Week 10</w:t>
      </w:r>
      <w:r w:rsidR="0030771F" w:rsidRPr="00234B6E">
        <w:rPr>
          <w:rFonts w:ascii="Times New Roman" w:hAnsi="Times New Roman" w:cs="Times New Roman"/>
          <w:color w:val="auto"/>
          <w:sz w:val="24"/>
          <w:szCs w:val="24"/>
          <w:u w:val="single"/>
        </w:rPr>
        <w:t xml:space="preserve">  </w:t>
      </w:r>
    </w:p>
    <w:p w:rsidR="00A11BC5" w:rsidRPr="00234B6E" w:rsidRDefault="0030771F" w:rsidP="0030771F">
      <w:pPr>
        <w:ind w:firstLine="720"/>
        <w:rPr>
          <w:b/>
          <w:sz w:val="24"/>
          <w:szCs w:val="24"/>
        </w:rPr>
      </w:pPr>
      <w:r w:rsidRPr="00234B6E">
        <w:rPr>
          <w:b/>
          <w:bCs/>
          <w:sz w:val="24"/>
          <w:szCs w:val="24"/>
        </w:rPr>
        <w:t>Topic:</w:t>
      </w:r>
      <w:r w:rsidR="00B433BA" w:rsidRPr="00234B6E">
        <w:rPr>
          <w:b/>
          <w:sz w:val="24"/>
          <w:szCs w:val="24"/>
        </w:rPr>
        <w:t xml:space="preserve"> Play Therap</w:t>
      </w:r>
      <w:r w:rsidR="00A11BC5" w:rsidRPr="00234B6E">
        <w:rPr>
          <w:b/>
          <w:sz w:val="24"/>
          <w:szCs w:val="24"/>
        </w:rPr>
        <w:t>y, Intervention Outcome Measurement,</w:t>
      </w:r>
      <w:r w:rsidR="00A11BC5" w:rsidRPr="00234B6E">
        <w:rPr>
          <w:b/>
          <w:i/>
          <w:sz w:val="24"/>
          <w:szCs w:val="24"/>
        </w:rPr>
        <w:t xml:space="preserve"> </w:t>
      </w:r>
      <w:r w:rsidR="00A11BC5" w:rsidRPr="00234B6E">
        <w:rPr>
          <w:b/>
          <w:sz w:val="24"/>
          <w:szCs w:val="24"/>
        </w:rPr>
        <w:t>Intervening with</w:t>
      </w:r>
    </w:p>
    <w:p w:rsidR="0030771F" w:rsidRPr="00234B6E" w:rsidRDefault="00A11BC5" w:rsidP="0030771F">
      <w:pPr>
        <w:ind w:firstLine="720"/>
        <w:rPr>
          <w:b/>
          <w:sz w:val="24"/>
          <w:szCs w:val="24"/>
        </w:rPr>
      </w:pPr>
      <w:r w:rsidRPr="00234B6E">
        <w:rPr>
          <w:b/>
          <w:sz w:val="24"/>
          <w:szCs w:val="24"/>
        </w:rPr>
        <w:t>children with special concerns</w:t>
      </w:r>
    </w:p>
    <w:p w:rsidR="0030771F" w:rsidRPr="00234B6E" w:rsidRDefault="0030771F" w:rsidP="00A11BC5">
      <w:pPr>
        <w:ind w:firstLine="720"/>
        <w:rPr>
          <w:sz w:val="24"/>
          <w:szCs w:val="24"/>
        </w:rPr>
      </w:pPr>
      <w:r w:rsidRPr="00234B6E">
        <w:rPr>
          <w:b/>
          <w:sz w:val="24"/>
          <w:szCs w:val="24"/>
        </w:rPr>
        <w:t>Readings/Lecture/Assignments:</w:t>
      </w:r>
      <w:r w:rsidRPr="00234B6E">
        <w:rPr>
          <w:sz w:val="24"/>
          <w:szCs w:val="24"/>
        </w:rPr>
        <w:t xml:space="preserve"> </w:t>
      </w:r>
    </w:p>
    <w:p w:rsidR="00F37534" w:rsidRPr="00234B6E" w:rsidRDefault="0030771F" w:rsidP="0030771F">
      <w:pPr>
        <w:autoSpaceDE w:val="0"/>
        <w:autoSpaceDN w:val="0"/>
        <w:adjustRightInd w:val="0"/>
        <w:ind w:firstLine="720"/>
        <w:rPr>
          <w:sz w:val="24"/>
          <w:szCs w:val="24"/>
        </w:rPr>
      </w:pPr>
      <w:r w:rsidRPr="00234B6E">
        <w:rPr>
          <w:b/>
          <w:bCs/>
          <w:sz w:val="24"/>
          <w:szCs w:val="24"/>
        </w:rPr>
        <w:t>Read:</w:t>
      </w:r>
      <w:r w:rsidR="00A11BC5" w:rsidRPr="00234B6E">
        <w:rPr>
          <w:bCs/>
          <w:sz w:val="24"/>
          <w:szCs w:val="24"/>
        </w:rPr>
        <w:t xml:space="preserve"> </w:t>
      </w:r>
      <w:r w:rsidR="00F37534" w:rsidRPr="00234B6E">
        <w:rPr>
          <w:bCs/>
          <w:sz w:val="24"/>
          <w:szCs w:val="24"/>
        </w:rPr>
        <w:t xml:space="preserve">finish child sections of </w:t>
      </w:r>
      <w:r w:rsidR="00A11BC5" w:rsidRPr="00234B6E">
        <w:rPr>
          <w:bCs/>
          <w:sz w:val="24"/>
          <w:szCs w:val="24"/>
        </w:rPr>
        <w:t>Casebook</w:t>
      </w:r>
      <w:r w:rsidRPr="00234B6E">
        <w:rPr>
          <w:bCs/>
          <w:sz w:val="24"/>
          <w:szCs w:val="24"/>
        </w:rPr>
        <w:t xml:space="preserve">, </w:t>
      </w:r>
      <w:r w:rsidR="00A11BC5" w:rsidRPr="00234B6E">
        <w:rPr>
          <w:bCs/>
          <w:sz w:val="24"/>
          <w:szCs w:val="24"/>
        </w:rPr>
        <w:t xml:space="preserve">finish DSM </w:t>
      </w:r>
      <w:r w:rsidRPr="00234B6E">
        <w:rPr>
          <w:sz w:val="24"/>
          <w:szCs w:val="24"/>
        </w:rPr>
        <w:t>sections</w:t>
      </w:r>
      <w:r w:rsidR="00F37534" w:rsidRPr="00234B6E">
        <w:rPr>
          <w:sz w:val="24"/>
          <w:szCs w:val="24"/>
        </w:rPr>
        <w:t>,</w:t>
      </w:r>
      <w:r w:rsidR="00A11BC5" w:rsidRPr="00234B6E">
        <w:rPr>
          <w:sz w:val="24"/>
          <w:szCs w:val="24"/>
        </w:rPr>
        <w:t xml:space="preserve"> finish </w:t>
      </w:r>
      <w:r w:rsidR="00E61D01" w:rsidRPr="00234B6E">
        <w:rPr>
          <w:sz w:val="24"/>
          <w:szCs w:val="24"/>
        </w:rPr>
        <w:t xml:space="preserve">Manual and </w:t>
      </w:r>
    </w:p>
    <w:p w:rsidR="0030771F" w:rsidRPr="00234B6E" w:rsidRDefault="00E61D01" w:rsidP="0030771F">
      <w:pPr>
        <w:autoSpaceDE w:val="0"/>
        <w:autoSpaceDN w:val="0"/>
        <w:adjustRightInd w:val="0"/>
        <w:ind w:firstLine="720"/>
        <w:rPr>
          <w:sz w:val="24"/>
          <w:szCs w:val="24"/>
        </w:rPr>
      </w:pPr>
      <w:r w:rsidRPr="00234B6E">
        <w:rPr>
          <w:sz w:val="24"/>
          <w:szCs w:val="24"/>
        </w:rPr>
        <w:t>online training</w:t>
      </w:r>
      <w:r w:rsidR="0030771F" w:rsidRPr="00234B6E">
        <w:rPr>
          <w:sz w:val="24"/>
          <w:szCs w:val="24"/>
        </w:rPr>
        <w:t xml:space="preserve"> </w:t>
      </w:r>
      <w:r w:rsidR="0030771F" w:rsidRPr="00234B6E">
        <w:rPr>
          <w:b/>
          <w:sz w:val="24"/>
          <w:szCs w:val="24"/>
        </w:rPr>
        <w:t xml:space="preserve">   </w:t>
      </w:r>
    </w:p>
    <w:p w:rsidR="00A11BC5" w:rsidRPr="00234B6E" w:rsidRDefault="0030771F" w:rsidP="00A11BC5">
      <w:pPr>
        <w:autoSpaceDE w:val="0"/>
        <w:autoSpaceDN w:val="0"/>
        <w:adjustRightInd w:val="0"/>
        <w:ind w:firstLine="540"/>
        <w:rPr>
          <w:b/>
          <w:sz w:val="24"/>
          <w:szCs w:val="24"/>
        </w:rPr>
      </w:pPr>
      <w:r w:rsidRPr="00234B6E">
        <w:rPr>
          <w:sz w:val="24"/>
          <w:szCs w:val="24"/>
        </w:rPr>
        <w:t xml:space="preserve">   </w:t>
      </w:r>
      <w:r w:rsidR="009D488E" w:rsidRPr="00234B6E">
        <w:rPr>
          <w:b/>
          <w:sz w:val="24"/>
          <w:szCs w:val="24"/>
        </w:rPr>
        <w:t xml:space="preserve">“Open book” </w:t>
      </w:r>
      <w:r w:rsidRPr="00234B6E">
        <w:rPr>
          <w:b/>
          <w:sz w:val="24"/>
          <w:szCs w:val="24"/>
        </w:rPr>
        <w:t>Examination</w:t>
      </w:r>
      <w:r w:rsidR="009D488E" w:rsidRPr="00234B6E">
        <w:rPr>
          <w:b/>
          <w:sz w:val="24"/>
          <w:szCs w:val="24"/>
        </w:rPr>
        <w:t xml:space="preserve"> docum</w:t>
      </w:r>
      <w:r w:rsidR="004B539C">
        <w:rPr>
          <w:b/>
          <w:sz w:val="24"/>
          <w:szCs w:val="24"/>
        </w:rPr>
        <w:t xml:space="preserve">entation and </w:t>
      </w:r>
      <w:r w:rsidR="009D488E" w:rsidRPr="00234B6E">
        <w:rPr>
          <w:b/>
          <w:sz w:val="24"/>
          <w:szCs w:val="24"/>
        </w:rPr>
        <w:t xml:space="preserve">IBH </w:t>
      </w:r>
      <w:r w:rsidR="004B539C">
        <w:rPr>
          <w:b/>
          <w:sz w:val="24"/>
          <w:szCs w:val="24"/>
        </w:rPr>
        <w:t>essay</w:t>
      </w:r>
    </w:p>
    <w:p w:rsidR="00C81AF2" w:rsidRDefault="00A11BC5" w:rsidP="004B539C">
      <w:pPr>
        <w:autoSpaceDE w:val="0"/>
        <w:autoSpaceDN w:val="0"/>
        <w:adjustRightInd w:val="0"/>
        <w:ind w:firstLine="540"/>
        <w:rPr>
          <w:b/>
          <w:sz w:val="24"/>
          <w:szCs w:val="24"/>
        </w:rPr>
      </w:pPr>
      <w:r w:rsidRPr="00234B6E">
        <w:rPr>
          <w:b/>
          <w:sz w:val="24"/>
          <w:szCs w:val="24"/>
        </w:rPr>
        <w:t xml:space="preserve">    </w:t>
      </w:r>
      <w:r w:rsidR="009D488E" w:rsidRPr="00234B6E">
        <w:rPr>
          <w:b/>
          <w:sz w:val="24"/>
          <w:szCs w:val="24"/>
        </w:rPr>
        <w:t>due in BlackBoard before class</w:t>
      </w:r>
      <w:r w:rsidR="004B539C">
        <w:rPr>
          <w:b/>
          <w:sz w:val="24"/>
          <w:szCs w:val="24"/>
        </w:rPr>
        <w:t xml:space="preserve"> on August 9</w:t>
      </w:r>
      <w:r w:rsidR="009D488E" w:rsidRPr="00234B6E">
        <w:rPr>
          <w:b/>
          <w:sz w:val="24"/>
          <w:szCs w:val="24"/>
        </w:rPr>
        <w:t>.</w:t>
      </w:r>
      <w:r w:rsidR="0030771F" w:rsidRPr="00234B6E">
        <w:rPr>
          <w:b/>
          <w:sz w:val="24"/>
          <w:szCs w:val="24"/>
        </w:rPr>
        <w:t xml:space="preserve">  </w:t>
      </w:r>
      <w:r w:rsidR="00C81AF2">
        <w:rPr>
          <w:b/>
          <w:sz w:val="24"/>
          <w:szCs w:val="24"/>
        </w:rPr>
        <w:t>August 11</w:t>
      </w:r>
      <w:r w:rsidR="00C81AF2" w:rsidRPr="00234B6E">
        <w:rPr>
          <w:b/>
          <w:sz w:val="24"/>
          <w:szCs w:val="24"/>
        </w:rPr>
        <w:t>: Examination #2 in</w:t>
      </w:r>
    </w:p>
    <w:p w:rsidR="0030771F" w:rsidRPr="00234B6E" w:rsidRDefault="00C81AF2" w:rsidP="00C81AF2">
      <w:pPr>
        <w:autoSpaceDE w:val="0"/>
        <w:autoSpaceDN w:val="0"/>
        <w:adjustRightInd w:val="0"/>
        <w:ind w:firstLine="720"/>
        <w:rPr>
          <w:b/>
          <w:sz w:val="24"/>
          <w:szCs w:val="24"/>
        </w:rPr>
      </w:pPr>
      <w:r w:rsidRPr="00234B6E">
        <w:rPr>
          <w:b/>
          <w:sz w:val="24"/>
          <w:szCs w:val="24"/>
        </w:rPr>
        <w:t xml:space="preserve"> class</w:t>
      </w:r>
      <w:r w:rsidRPr="00234B6E">
        <w:rPr>
          <w:sz w:val="24"/>
          <w:szCs w:val="24"/>
        </w:rPr>
        <w:t xml:space="preserve"> </w:t>
      </w:r>
      <w:r w:rsidRPr="00234B6E">
        <w:rPr>
          <w:b/>
          <w:sz w:val="24"/>
          <w:szCs w:val="24"/>
        </w:rPr>
        <w:t>using clickers</w:t>
      </w:r>
    </w:p>
    <w:p w:rsidR="0030771F" w:rsidRPr="00234B6E" w:rsidRDefault="0030771F" w:rsidP="0030771F">
      <w:pPr>
        <w:ind w:left="720"/>
        <w:rPr>
          <w:sz w:val="24"/>
          <w:szCs w:val="24"/>
        </w:rPr>
      </w:pPr>
    </w:p>
    <w:p w:rsidR="0030771F" w:rsidRPr="00234B6E" w:rsidRDefault="0030771F" w:rsidP="0030771F">
      <w:pPr>
        <w:pStyle w:val="Heading3"/>
        <w:ind w:left="0"/>
        <w:rPr>
          <w:b w:val="0"/>
          <w:szCs w:val="24"/>
        </w:rPr>
      </w:pPr>
      <w:r w:rsidRPr="00234B6E">
        <w:rPr>
          <w:szCs w:val="24"/>
        </w:rPr>
        <w:t>Note</w:t>
      </w:r>
      <w:r w:rsidRPr="00234B6E">
        <w:rPr>
          <w:i/>
          <w:szCs w:val="24"/>
        </w:rPr>
        <w:t>:</w:t>
      </w:r>
      <w:r w:rsidRPr="00234B6E">
        <w:rPr>
          <w:b w:val="0"/>
          <w:i/>
          <w:szCs w:val="24"/>
        </w:rPr>
        <w:t xml:space="preserve"> Grades will be posted to the campus MyMav system at course completion and made available on the University Schedule for posting of grades. Grades cannot be given by email or individually by the instructor, per University Policy.</w:t>
      </w:r>
    </w:p>
    <w:p w:rsidR="000E1DA3" w:rsidRPr="00234B6E" w:rsidRDefault="000E1DA3" w:rsidP="002B6869">
      <w:pPr>
        <w:rPr>
          <w:b/>
          <w:sz w:val="24"/>
          <w:szCs w:val="24"/>
        </w:rPr>
      </w:pPr>
    </w:p>
    <w:p w:rsidR="00F46901" w:rsidRPr="00234B6E" w:rsidRDefault="006777AA" w:rsidP="002B6869">
      <w:pPr>
        <w:rPr>
          <w:sz w:val="24"/>
          <w:szCs w:val="24"/>
        </w:rPr>
      </w:pPr>
      <w:r w:rsidRPr="00234B6E">
        <w:rPr>
          <w:b/>
          <w:sz w:val="24"/>
          <w:szCs w:val="24"/>
        </w:rPr>
        <w:t>J</w:t>
      </w:r>
      <w:r w:rsidR="00F46901" w:rsidRPr="00234B6E">
        <w:rPr>
          <w:b/>
          <w:sz w:val="24"/>
          <w:szCs w:val="24"/>
        </w:rPr>
        <w:t>. Expectations for Out-of-Class Study</w:t>
      </w:r>
      <w:r w:rsidR="00F46901" w:rsidRPr="00234B6E">
        <w:rPr>
          <w:sz w:val="24"/>
          <w:szCs w:val="24"/>
        </w:rPr>
        <w:t xml:space="preserve">: </w:t>
      </w:r>
    </w:p>
    <w:p w:rsidR="00F46901" w:rsidRPr="00234B6E" w:rsidRDefault="00F46901" w:rsidP="002B6869">
      <w:pPr>
        <w:rPr>
          <w:sz w:val="24"/>
          <w:szCs w:val="24"/>
        </w:rPr>
      </w:pPr>
    </w:p>
    <w:p w:rsidR="0030771F" w:rsidRPr="00234B6E" w:rsidRDefault="0030771F" w:rsidP="0030771F">
      <w:pPr>
        <w:rPr>
          <w:sz w:val="24"/>
          <w:szCs w:val="24"/>
        </w:rPr>
      </w:pPr>
      <w:r w:rsidRPr="00234B6E">
        <w:rPr>
          <w:sz w:val="24"/>
          <w:szCs w:val="24"/>
        </w:rPr>
        <w:t>Beyond the time required to attend each class meeting, students enrolled in this course should expect to spend at least an additional three hours (for each hour of class or lecture per week) of their own time in course-related activities, including reading required materials, completing assignments, preparing for assignments and exams, and reviewing online content, etc.</w:t>
      </w:r>
    </w:p>
    <w:p w:rsidR="00F46901" w:rsidRPr="00234B6E" w:rsidRDefault="00F46901" w:rsidP="002B6869">
      <w:pPr>
        <w:rPr>
          <w:b/>
          <w:sz w:val="24"/>
          <w:szCs w:val="24"/>
        </w:rPr>
      </w:pPr>
    </w:p>
    <w:p w:rsidR="00F46901" w:rsidRPr="00234B6E" w:rsidRDefault="006777AA" w:rsidP="002B6869">
      <w:pPr>
        <w:rPr>
          <w:sz w:val="24"/>
          <w:szCs w:val="24"/>
        </w:rPr>
      </w:pPr>
      <w:r w:rsidRPr="00234B6E">
        <w:rPr>
          <w:b/>
          <w:sz w:val="24"/>
          <w:szCs w:val="24"/>
        </w:rPr>
        <w:lastRenderedPageBreak/>
        <w:t>K</w:t>
      </w:r>
      <w:r w:rsidR="00F46901" w:rsidRPr="00234B6E">
        <w:rPr>
          <w:b/>
          <w:sz w:val="24"/>
          <w:szCs w:val="24"/>
        </w:rPr>
        <w:t>. Grade Grievance Policy</w:t>
      </w:r>
      <w:r w:rsidR="00F46901" w:rsidRPr="00234B6E">
        <w:rPr>
          <w:sz w:val="24"/>
          <w:szCs w:val="24"/>
        </w:rPr>
        <w:t xml:space="preserve">: </w:t>
      </w:r>
    </w:p>
    <w:p w:rsidR="00F46901" w:rsidRPr="00234B6E" w:rsidRDefault="00F46901" w:rsidP="002B6869">
      <w:pPr>
        <w:rPr>
          <w:sz w:val="24"/>
          <w:szCs w:val="24"/>
        </w:rPr>
      </w:pPr>
    </w:p>
    <w:p w:rsidR="00F46901" w:rsidRPr="00234B6E" w:rsidRDefault="00F46901" w:rsidP="002B6869">
      <w:pPr>
        <w:rPr>
          <w:sz w:val="24"/>
          <w:szCs w:val="24"/>
        </w:rPr>
      </w:pPr>
      <w:r w:rsidRPr="00234B6E">
        <w:rPr>
          <w:sz w:val="24"/>
          <w:szCs w:val="24"/>
        </w:rPr>
        <w:t>See BSW/MSW Program Manual.</w:t>
      </w:r>
    </w:p>
    <w:p w:rsidR="00F46901" w:rsidRPr="00234B6E" w:rsidRDefault="00F46901" w:rsidP="002B6869">
      <w:pPr>
        <w:rPr>
          <w:b/>
          <w:sz w:val="24"/>
          <w:szCs w:val="24"/>
        </w:rPr>
      </w:pPr>
    </w:p>
    <w:p w:rsidR="0030771F" w:rsidRPr="00234B6E" w:rsidRDefault="0030771F" w:rsidP="0030771F">
      <w:pPr>
        <w:rPr>
          <w:b/>
          <w:bCs/>
          <w:sz w:val="24"/>
          <w:szCs w:val="24"/>
        </w:rPr>
      </w:pPr>
      <w:r w:rsidRPr="00234B6E">
        <w:rPr>
          <w:b/>
          <w:bCs/>
          <w:sz w:val="24"/>
          <w:szCs w:val="24"/>
        </w:rPr>
        <w:t xml:space="preserve">L. Student Support Services: </w:t>
      </w:r>
    </w:p>
    <w:p w:rsidR="0030771F" w:rsidRPr="00234B6E" w:rsidRDefault="0030771F" w:rsidP="0030771F">
      <w:pPr>
        <w:rPr>
          <w:b/>
          <w:bCs/>
          <w:sz w:val="24"/>
          <w:szCs w:val="24"/>
        </w:rPr>
      </w:pPr>
    </w:p>
    <w:p w:rsidR="0030771F" w:rsidRPr="00234B6E" w:rsidRDefault="0030771F" w:rsidP="0030771F">
      <w:pPr>
        <w:rPr>
          <w:sz w:val="24"/>
          <w:szCs w:val="24"/>
        </w:rPr>
      </w:pPr>
      <w:r w:rsidRPr="00234B6E">
        <w:rPr>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or contact Ms. Jennifer Malone, Coordinator of the Office of Student Success and Academic Advising located on the third floor of Building a of the School of Social Work Complex.  Dr. Chris Kilgore serves as a writing coach and resource as well and has posted an online writing clinic.  Also, the Maverick Resource Hotline may be contacted at 817-272-6107, or send a message to </w:t>
      </w:r>
      <w:hyperlink r:id="rId15" w:history="1">
        <w:r w:rsidRPr="00234B6E">
          <w:rPr>
            <w:rStyle w:val="Hyperlink"/>
            <w:color w:val="auto"/>
            <w:sz w:val="24"/>
            <w:szCs w:val="24"/>
          </w:rPr>
          <w:t>resources@uta.edu</w:t>
        </w:r>
      </w:hyperlink>
      <w:r w:rsidRPr="00234B6E">
        <w:rPr>
          <w:sz w:val="24"/>
          <w:szCs w:val="24"/>
        </w:rPr>
        <w:t xml:space="preserve">, or view the information at </w:t>
      </w:r>
      <w:hyperlink r:id="rId16" w:history="1">
        <w:r w:rsidRPr="00234B6E">
          <w:rPr>
            <w:rStyle w:val="Hyperlink"/>
            <w:color w:val="auto"/>
            <w:sz w:val="24"/>
            <w:szCs w:val="24"/>
          </w:rPr>
          <w:t>www.uta.edu/resources</w:t>
        </w:r>
      </w:hyperlink>
      <w:r w:rsidRPr="00234B6E">
        <w:rPr>
          <w:sz w:val="24"/>
          <w:szCs w:val="24"/>
        </w:rPr>
        <w:t>.</w:t>
      </w:r>
    </w:p>
    <w:p w:rsidR="0030771F" w:rsidRPr="00234B6E" w:rsidRDefault="0030771F" w:rsidP="0030771F">
      <w:pPr>
        <w:pStyle w:val="Default"/>
        <w:ind w:right="130"/>
        <w:rPr>
          <w:rFonts w:ascii="Times New Roman" w:hAnsi="Times New Roman" w:cs="Times New Roman"/>
          <w:color w:val="auto"/>
        </w:rPr>
      </w:pPr>
    </w:p>
    <w:p w:rsidR="0030771F" w:rsidRPr="00234B6E" w:rsidRDefault="0030771F" w:rsidP="0030771F">
      <w:pPr>
        <w:pStyle w:val="Default"/>
        <w:ind w:right="130"/>
        <w:rPr>
          <w:rFonts w:ascii="Times New Roman" w:hAnsi="Times New Roman" w:cs="Times New Roman"/>
          <w:b/>
          <w:color w:val="auto"/>
        </w:rPr>
      </w:pPr>
      <w:r w:rsidRPr="00234B6E">
        <w:rPr>
          <w:rFonts w:ascii="Times New Roman" w:hAnsi="Times New Roman" w:cs="Times New Roman"/>
          <w:b/>
          <w:color w:val="auto"/>
        </w:rPr>
        <w:t xml:space="preserve">M. Librarian to Contact: </w:t>
      </w:r>
    </w:p>
    <w:p w:rsidR="0030771F" w:rsidRPr="00234B6E" w:rsidRDefault="0030771F" w:rsidP="0030771F">
      <w:pPr>
        <w:pStyle w:val="Default"/>
        <w:ind w:right="130"/>
        <w:rPr>
          <w:rFonts w:ascii="Times New Roman" w:hAnsi="Times New Roman" w:cs="Times New Roman"/>
          <w:b/>
          <w:color w:val="auto"/>
        </w:rPr>
      </w:pPr>
    </w:p>
    <w:p w:rsidR="0030771F" w:rsidRPr="00234B6E" w:rsidRDefault="0030771F" w:rsidP="0030771F">
      <w:pPr>
        <w:pStyle w:val="Default"/>
        <w:ind w:right="130"/>
        <w:rPr>
          <w:rFonts w:ascii="Times New Roman" w:hAnsi="Times New Roman" w:cs="Times New Roman"/>
          <w:color w:val="auto"/>
        </w:rPr>
      </w:pPr>
      <w:r w:rsidRPr="00234B6E">
        <w:rPr>
          <w:rFonts w:ascii="Times New Roman" w:hAnsi="Times New Roman" w:cs="Times New Roman"/>
          <w:color w:val="auto"/>
        </w:rPr>
        <w:t xml:space="preserve">The Social Sciences/Social Work Resource Librarian is John Dillard. His office is in the campus Central Library. He may also be contacted via E-mail: </w:t>
      </w:r>
      <w:hyperlink r:id="rId17" w:tgtFrame="_blank" w:history="1">
        <w:r w:rsidRPr="00234B6E">
          <w:rPr>
            <w:rStyle w:val="Hyperlink"/>
            <w:rFonts w:ascii="Times New Roman" w:hAnsi="Times New Roman" w:cs="Times New Roman"/>
            <w:bCs/>
            <w:color w:val="auto"/>
          </w:rPr>
          <w:t>dillard@uta.edu</w:t>
        </w:r>
      </w:hyperlink>
      <w:r w:rsidRPr="00234B6E">
        <w:rPr>
          <w:rFonts w:ascii="Times New Roman" w:hAnsi="Times New Roman" w:cs="Times New Roman"/>
          <w:color w:val="auto"/>
        </w:rPr>
        <w:t xml:space="preserve"> or by Cell phone: </w:t>
      </w:r>
      <w:r w:rsidRPr="00234B6E">
        <w:rPr>
          <w:rStyle w:val="Strong"/>
          <w:rFonts w:ascii="Times New Roman" w:hAnsi="Times New Roman" w:cs="Times New Roman"/>
          <w:b w:val="0"/>
          <w:color w:val="auto"/>
        </w:rPr>
        <w:t>(817) 675-8962, b</w:t>
      </w:r>
      <w:r w:rsidRPr="00234B6E">
        <w:rPr>
          <w:rFonts w:ascii="Times New Roman" w:hAnsi="Times New Roman" w:cs="Times New Roman"/>
          <w:color w:val="auto"/>
        </w:rPr>
        <w:t xml:space="preserve">elow are some commonly used resources needed by students in online or technology supported courses: </w:t>
      </w:r>
    </w:p>
    <w:p w:rsidR="0030771F" w:rsidRPr="00234B6E" w:rsidRDefault="00FC1E16" w:rsidP="0030771F">
      <w:pPr>
        <w:pStyle w:val="Default"/>
        <w:ind w:right="130"/>
        <w:rPr>
          <w:rFonts w:ascii="Times New Roman" w:hAnsi="Times New Roman" w:cs="Times New Roman"/>
          <w:color w:val="auto"/>
        </w:rPr>
      </w:pPr>
      <w:hyperlink r:id="rId18" w:history="1">
        <w:r w:rsidR="0030771F" w:rsidRPr="00234B6E">
          <w:rPr>
            <w:rStyle w:val="Hyperlink"/>
            <w:rFonts w:ascii="Times New Roman" w:hAnsi="Times New Roman" w:cs="Times New Roman"/>
            <w:color w:val="auto"/>
          </w:rPr>
          <w:t>http://www.uta.edu/library/services/distance.php</w:t>
        </w:r>
      </w:hyperlink>
      <w:r w:rsidR="0030771F" w:rsidRPr="00234B6E">
        <w:rPr>
          <w:rFonts w:ascii="Times New Roman" w:hAnsi="Times New Roman" w:cs="Times New Roman"/>
          <w:color w:val="auto"/>
        </w:rPr>
        <w:t xml:space="preserve"> </w:t>
      </w:r>
    </w:p>
    <w:p w:rsidR="0030771F" w:rsidRPr="00234B6E" w:rsidRDefault="0030771F" w:rsidP="0030771F">
      <w:pPr>
        <w:pStyle w:val="Default"/>
        <w:ind w:right="130"/>
        <w:rPr>
          <w:rFonts w:ascii="Times New Roman" w:hAnsi="Times New Roman" w:cs="Times New Roman"/>
          <w:color w:val="auto"/>
        </w:rPr>
      </w:pPr>
    </w:p>
    <w:p w:rsidR="0030771F" w:rsidRPr="00234B6E" w:rsidRDefault="0030771F" w:rsidP="0030771F">
      <w:pPr>
        <w:rPr>
          <w:sz w:val="24"/>
          <w:szCs w:val="24"/>
        </w:rPr>
      </w:pPr>
      <w:r w:rsidRPr="00234B6E">
        <w:rPr>
          <w:sz w:val="24"/>
          <w:szCs w:val="24"/>
        </w:rPr>
        <w:t>The following is a list, with links, of commonly used library resources:</w:t>
      </w:r>
    </w:p>
    <w:p w:rsidR="0030771F" w:rsidRPr="00234B6E" w:rsidRDefault="0030771F" w:rsidP="0030771F">
      <w:pPr>
        <w:tabs>
          <w:tab w:val="left" w:leader="dot" w:pos="3240"/>
        </w:tabs>
        <w:rPr>
          <w:sz w:val="24"/>
          <w:szCs w:val="24"/>
        </w:rPr>
      </w:pPr>
      <w:r w:rsidRPr="00234B6E">
        <w:rPr>
          <w:sz w:val="24"/>
          <w:szCs w:val="24"/>
        </w:rPr>
        <w:t>Library Home Page</w:t>
      </w:r>
      <w:r w:rsidRPr="00234B6E">
        <w:rPr>
          <w:sz w:val="24"/>
          <w:szCs w:val="24"/>
        </w:rPr>
        <w:tab/>
      </w:r>
      <w:hyperlink r:id="rId19" w:history="1">
        <w:r w:rsidRPr="00234B6E">
          <w:rPr>
            <w:rStyle w:val="Hyperlink"/>
            <w:color w:val="auto"/>
            <w:sz w:val="24"/>
            <w:szCs w:val="24"/>
          </w:rPr>
          <w:t>http://www.uta.edu/library</w:t>
        </w:r>
      </w:hyperlink>
    </w:p>
    <w:p w:rsidR="0030771F" w:rsidRPr="00234B6E" w:rsidRDefault="0030771F" w:rsidP="0030771F">
      <w:pPr>
        <w:tabs>
          <w:tab w:val="left" w:leader="dot" w:pos="3240"/>
        </w:tabs>
        <w:rPr>
          <w:sz w:val="24"/>
          <w:szCs w:val="24"/>
        </w:rPr>
      </w:pPr>
      <w:r w:rsidRPr="00234B6E">
        <w:rPr>
          <w:sz w:val="24"/>
          <w:szCs w:val="24"/>
        </w:rPr>
        <w:t>Subject Guides</w:t>
      </w:r>
      <w:r w:rsidRPr="00234B6E">
        <w:rPr>
          <w:sz w:val="24"/>
          <w:szCs w:val="24"/>
        </w:rPr>
        <w:tab/>
      </w:r>
      <w:hyperlink r:id="rId20" w:history="1">
        <w:r w:rsidRPr="00234B6E">
          <w:rPr>
            <w:rStyle w:val="Hyperlink"/>
            <w:color w:val="auto"/>
            <w:sz w:val="24"/>
            <w:szCs w:val="24"/>
          </w:rPr>
          <w:t>http://libguides.uta.edu</w:t>
        </w:r>
      </w:hyperlink>
    </w:p>
    <w:p w:rsidR="0030771F" w:rsidRPr="00234B6E" w:rsidRDefault="0030771F" w:rsidP="0030771F">
      <w:pPr>
        <w:tabs>
          <w:tab w:val="left" w:leader="dot" w:pos="3240"/>
        </w:tabs>
        <w:rPr>
          <w:sz w:val="24"/>
          <w:szCs w:val="24"/>
        </w:rPr>
      </w:pPr>
      <w:r w:rsidRPr="00234B6E">
        <w:rPr>
          <w:sz w:val="24"/>
          <w:szCs w:val="24"/>
        </w:rPr>
        <w:t>Subject Librarians</w:t>
      </w:r>
      <w:r w:rsidRPr="00234B6E">
        <w:rPr>
          <w:sz w:val="24"/>
          <w:szCs w:val="24"/>
        </w:rPr>
        <w:tab/>
      </w:r>
      <w:hyperlink r:id="rId21" w:history="1">
        <w:r w:rsidRPr="00234B6E">
          <w:rPr>
            <w:rStyle w:val="Hyperlink"/>
            <w:color w:val="auto"/>
            <w:sz w:val="24"/>
            <w:szCs w:val="24"/>
          </w:rPr>
          <w:t>http://www-test.uta.edu/library/help/subject-librarians.php</w:t>
        </w:r>
      </w:hyperlink>
    </w:p>
    <w:p w:rsidR="0030771F" w:rsidRPr="00234B6E" w:rsidRDefault="0030771F" w:rsidP="0030771F">
      <w:pPr>
        <w:tabs>
          <w:tab w:val="left" w:leader="dot" w:pos="3240"/>
        </w:tabs>
        <w:rPr>
          <w:sz w:val="24"/>
          <w:szCs w:val="24"/>
        </w:rPr>
      </w:pPr>
      <w:r w:rsidRPr="00234B6E">
        <w:rPr>
          <w:sz w:val="24"/>
          <w:szCs w:val="24"/>
        </w:rPr>
        <w:t>Database List</w:t>
      </w:r>
      <w:r w:rsidRPr="00234B6E">
        <w:rPr>
          <w:sz w:val="24"/>
          <w:szCs w:val="24"/>
        </w:rPr>
        <w:tab/>
      </w:r>
      <w:hyperlink r:id="rId22" w:history="1">
        <w:r w:rsidRPr="00234B6E">
          <w:rPr>
            <w:rStyle w:val="Hyperlink"/>
            <w:color w:val="auto"/>
            <w:sz w:val="24"/>
            <w:szCs w:val="24"/>
          </w:rPr>
          <w:t>http://www-test.uta.edu/library/databases/index.php</w:t>
        </w:r>
      </w:hyperlink>
    </w:p>
    <w:p w:rsidR="0030771F" w:rsidRPr="00234B6E" w:rsidRDefault="0030771F" w:rsidP="0030771F">
      <w:pPr>
        <w:tabs>
          <w:tab w:val="left" w:leader="dot" w:pos="3240"/>
        </w:tabs>
        <w:rPr>
          <w:sz w:val="24"/>
          <w:szCs w:val="24"/>
        </w:rPr>
      </w:pPr>
      <w:r w:rsidRPr="00234B6E">
        <w:rPr>
          <w:sz w:val="24"/>
          <w:szCs w:val="24"/>
        </w:rPr>
        <w:t>Course Reserves</w:t>
      </w:r>
      <w:r w:rsidRPr="00234B6E">
        <w:rPr>
          <w:sz w:val="24"/>
          <w:szCs w:val="24"/>
        </w:rPr>
        <w:tab/>
      </w:r>
      <w:hyperlink r:id="rId23" w:history="1">
        <w:r w:rsidRPr="00234B6E">
          <w:rPr>
            <w:rStyle w:val="Hyperlink"/>
            <w:color w:val="auto"/>
            <w:sz w:val="24"/>
            <w:szCs w:val="24"/>
          </w:rPr>
          <w:t>http://pulse.uta.edu/vwebv/enterCourseReserve.do</w:t>
        </w:r>
      </w:hyperlink>
    </w:p>
    <w:p w:rsidR="0030771F" w:rsidRPr="00234B6E" w:rsidRDefault="0030771F" w:rsidP="0030771F">
      <w:pPr>
        <w:tabs>
          <w:tab w:val="left" w:leader="dot" w:pos="3240"/>
        </w:tabs>
        <w:rPr>
          <w:sz w:val="24"/>
          <w:szCs w:val="24"/>
        </w:rPr>
      </w:pPr>
      <w:r w:rsidRPr="00234B6E">
        <w:rPr>
          <w:sz w:val="24"/>
          <w:szCs w:val="24"/>
        </w:rPr>
        <w:t>Library Catalog</w:t>
      </w:r>
      <w:r w:rsidRPr="00234B6E">
        <w:rPr>
          <w:sz w:val="24"/>
          <w:szCs w:val="24"/>
        </w:rPr>
        <w:tab/>
      </w:r>
      <w:hyperlink r:id="rId24" w:history="1">
        <w:r w:rsidRPr="00234B6E">
          <w:rPr>
            <w:rStyle w:val="Hyperlink"/>
            <w:color w:val="auto"/>
            <w:sz w:val="24"/>
            <w:szCs w:val="24"/>
          </w:rPr>
          <w:t>http://discover.uta.edu/</w:t>
        </w:r>
      </w:hyperlink>
    </w:p>
    <w:p w:rsidR="0030771F" w:rsidRPr="00234B6E" w:rsidRDefault="0030771F" w:rsidP="0030771F">
      <w:pPr>
        <w:tabs>
          <w:tab w:val="left" w:leader="dot" w:pos="3240"/>
        </w:tabs>
        <w:rPr>
          <w:sz w:val="24"/>
          <w:szCs w:val="24"/>
        </w:rPr>
      </w:pPr>
      <w:r w:rsidRPr="00234B6E">
        <w:rPr>
          <w:sz w:val="24"/>
          <w:szCs w:val="24"/>
        </w:rPr>
        <w:t>E-Journals</w:t>
      </w:r>
      <w:r w:rsidRPr="00234B6E">
        <w:rPr>
          <w:sz w:val="24"/>
          <w:szCs w:val="24"/>
        </w:rPr>
        <w:tab/>
      </w:r>
      <w:hyperlink r:id="rId25" w:history="1">
        <w:r w:rsidRPr="00234B6E">
          <w:rPr>
            <w:rStyle w:val="Hyperlink"/>
            <w:color w:val="auto"/>
            <w:sz w:val="24"/>
            <w:szCs w:val="24"/>
          </w:rPr>
          <w:t>http://utalink.uta.edu:9003/UTAlink/az</w:t>
        </w:r>
      </w:hyperlink>
    </w:p>
    <w:p w:rsidR="0030771F" w:rsidRPr="00234B6E" w:rsidRDefault="0030771F" w:rsidP="0030771F">
      <w:pPr>
        <w:tabs>
          <w:tab w:val="left" w:leader="dot" w:pos="3240"/>
        </w:tabs>
        <w:rPr>
          <w:sz w:val="24"/>
          <w:szCs w:val="24"/>
        </w:rPr>
      </w:pPr>
      <w:r w:rsidRPr="00234B6E">
        <w:rPr>
          <w:sz w:val="24"/>
          <w:szCs w:val="24"/>
        </w:rPr>
        <w:t xml:space="preserve">Library Tutorials </w:t>
      </w:r>
      <w:r w:rsidRPr="00234B6E">
        <w:rPr>
          <w:sz w:val="24"/>
          <w:szCs w:val="24"/>
        </w:rPr>
        <w:tab/>
      </w:r>
      <w:hyperlink r:id="rId26" w:history="1">
        <w:r w:rsidRPr="00234B6E">
          <w:rPr>
            <w:rStyle w:val="Hyperlink"/>
            <w:color w:val="auto"/>
            <w:sz w:val="24"/>
            <w:szCs w:val="24"/>
          </w:rPr>
          <w:t>http://www.uta.edu/library/help/tutorials.php</w:t>
        </w:r>
      </w:hyperlink>
    </w:p>
    <w:p w:rsidR="0030771F" w:rsidRPr="00234B6E" w:rsidRDefault="0030771F" w:rsidP="0030771F">
      <w:pPr>
        <w:tabs>
          <w:tab w:val="left" w:leader="dot" w:pos="3240"/>
        </w:tabs>
        <w:rPr>
          <w:sz w:val="24"/>
          <w:szCs w:val="24"/>
        </w:rPr>
      </w:pPr>
      <w:r w:rsidRPr="00234B6E">
        <w:rPr>
          <w:sz w:val="24"/>
          <w:szCs w:val="24"/>
        </w:rPr>
        <w:t>Connecting from Off- Campus</w:t>
      </w:r>
      <w:r w:rsidRPr="00234B6E">
        <w:rPr>
          <w:sz w:val="24"/>
          <w:szCs w:val="24"/>
        </w:rPr>
        <w:tab/>
      </w:r>
      <w:hyperlink r:id="rId27" w:history="1">
        <w:r w:rsidRPr="00234B6E">
          <w:rPr>
            <w:rStyle w:val="Hyperlink"/>
            <w:color w:val="auto"/>
            <w:sz w:val="24"/>
            <w:szCs w:val="24"/>
          </w:rPr>
          <w:t>http://libguides.uta.edu/offcampus</w:t>
        </w:r>
      </w:hyperlink>
    </w:p>
    <w:p w:rsidR="0030771F" w:rsidRPr="00234B6E" w:rsidRDefault="0030771F" w:rsidP="0030771F">
      <w:pPr>
        <w:tabs>
          <w:tab w:val="left" w:leader="dot" w:pos="3240"/>
        </w:tabs>
        <w:rPr>
          <w:sz w:val="24"/>
          <w:szCs w:val="24"/>
        </w:rPr>
      </w:pPr>
      <w:r w:rsidRPr="00234B6E">
        <w:rPr>
          <w:sz w:val="24"/>
          <w:szCs w:val="24"/>
        </w:rPr>
        <w:t>Ask a Librarian</w:t>
      </w:r>
      <w:r w:rsidRPr="00234B6E">
        <w:rPr>
          <w:sz w:val="24"/>
          <w:szCs w:val="24"/>
        </w:rPr>
        <w:tab/>
      </w:r>
      <w:hyperlink r:id="rId28" w:history="1">
        <w:r w:rsidRPr="00234B6E">
          <w:rPr>
            <w:rStyle w:val="Hyperlink"/>
            <w:color w:val="auto"/>
            <w:sz w:val="24"/>
            <w:szCs w:val="24"/>
          </w:rPr>
          <w:t>http://ask.uta.edu</w:t>
        </w:r>
      </w:hyperlink>
    </w:p>
    <w:p w:rsidR="0030771F" w:rsidRPr="00234B6E" w:rsidRDefault="0030771F" w:rsidP="0030771F">
      <w:pPr>
        <w:tabs>
          <w:tab w:val="right" w:pos="8640"/>
        </w:tabs>
        <w:rPr>
          <w:sz w:val="24"/>
          <w:szCs w:val="24"/>
        </w:rPr>
      </w:pPr>
    </w:p>
    <w:p w:rsidR="0030771F" w:rsidRPr="00234B6E" w:rsidRDefault="0030771F" w:rsidP="0030771F">
      <w:pPr>
        <w:rPr>
          <w:b/>
          <w:bCs/>
          <w:sz w:val="24"/>
          <w:szCs w:val="24"/>
        </w:rPr>
      </w:pPr>
      <w:r w:rsidRPr="00234B6E">
        <w:rPr>
          <w:b/>
          <w:bCs/>
          <w:sz w:val="24"/>
          <w:szCs w:val="24"/>
        </w:rPr>
        <w:t xml:space="preserve">N. Emergency Exit Procedures: </w:t>
      </w:r>
    </w:p>
    <w:p w:rsidR="0030771F" w:rsidRPr="00234B6E" w:rsidRDefault="0030771F" w:rsidP="0030771F">
      <w:pPr>
        <w:rPr>
          <w:b/>
          <w:bCs/>
          <w:sz w:val="24"/>
          <w:szCs w:val="24"/>
        </w:rPr>
      </w:pPr>
    </w:p>
    <w:p w:rsidR="0030771F" w:rsidRPr="00234B6E" w:rsidRDefault="0030771F" w:rsidP="0030771F">
      <w:pPr>
        <w:rPr>
          <w:sz w:val="24"/>
          <w:szCs w:val="24"/>
        </w:rPr>
      </w:pPr>
      <w:r w:rsidRPr="00234B6E">
        <w:rPr>
          <w:sz w:val="24"/>
          <w:szCs w:val="24"/>
        </w:rPr>
        <w:t>Should we experience an emergency event that requires us to vacate the building, students should exit the room and move toward the nearest exits, which are the stairwells located at either end of the adjacent hallway.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30771F" w:rsidRPr="00234B6E" w:rsidRDefault="0030771F" w:rsidP="0030771F">
      <w:pPr>
        <w:pStyle w:val="ColorfulList-Accent11"/>
        <w:rPr>
          <w:sz w:val="24"/>
          <w:szCs w:val="24"/>
        </w:rPr>
      </w:pPr>
    </w:p>
    <w:p w:rsidR="0030771F" w:rsidRPr="00234B6E" w:rsidRDefault="0030771F" w:rsidP="0030771F">
      <w:pPr>
        <w:pStyle w:val="NormalWeb"/>
        <w:spacing w:before="0" w:beforeAutospacing="0" w:after="0" w:afterAutospacing="0"/>
        <w:rPr>
          <w:b/>
        </w:rPr>
      </w:pPr>
      <w:r w:rsidRPr="00234B6E">
        <w:rPr>
          <w:b/>
        </w:rPr>
        <w:t xml:space="preserve">O. Drop Policy: </w:t>
      </w:r>
    </w:p>
    <w:p w:rsidR="0030771F" w:rsidRPr="00234B6E" w:rsidRDefault="0030771F" w:rsidP="0030771F">
      <w:pPr>
        <w:pStyle w:val="NormalWeb"/>
        <w:spacing w:before="0" w:beforeAutospacing="0" w:after="0" w:afterAutospacing="0"/>
        <w:rPr>
          <w:b/>
        </w:rPr>
      </w:pPr>
    </w:p>
    <w:p w:rsidR="0030771F" w:rsidRPr="00234B6E" w:rsidRDefault="0030771F" w:rsidP="0030771F">
      <w:pPr>
        <w:pStyle w:val="NormalWeb"/>
        <w:spacing w:before="0" w:beforeAutospacing="0" w:after="0" w:afterAutospacing="0"/>
      </w:pPr>
      <w:r w:rsidRPr="00234B6E">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234B6E">
        <w:rPr>
          <w:rStyle w:val="Strong"/>
        </w:rPr>
        <w:t>Students will not be automatically dropped for non-attendance</w:t>
      </w:r>
      <w:r w:rsidRPr="00234B6E">
        <w:t>. Repayment of certain types of financial aid administered through the University may be required as the result of dropping classes or withdrawing. For more information, contact the Office of Financial Aid and Scholarships</w:t>
      </w:r>
    </w:p>
    <w:p w:rsidR="0030771F" w:rsidRPr="00234B6E" w:rsidRDefault="0030771F" w:rsidP="0030771F">
      <w:pPr>
        <w:pStyle w:val="NormalWeb"/>
        <w:spacing w:before="0" w:beforeAutospacing="0" w:after="0" w:afterAutospacing="0"/>
      </w:pPr>
      <w:r w:rsidRPr="00234B6E">
        <w:t>(</w:t>
      </w:r>
      <w:hyperlink r:id="rId29" w:history="1">
        <w:r w:rsidRPr="00234B6E">
          <w:rPr>
            <w:rStyle w:val="Hyperlink"/>
            <w:color w:val="auto"/>
          </w:rPr>
          <w:t>http://wweb.uta.edu/aao/fao/</w:t>
        </w:r>
      </w:hyperlink>
      <w:r w:rsidRPr="00234B6E">
        <w:t>).</w:t>
      </w:r>
    </w:p>
    <w:p w:rsidR="0030771F" w:rsidRPr="00234B6E" w:rsidRDefault="0030771F" w:rsidP="0030771F">
      <w:pPr>
        <w:pStyle w:val="NormalWeb"/>
        <w:spacing w:before="0" w:beforeAutospacing="0" w:after="0" w:afterAutospacing="0"/>
      </w:pPr>
    </w:p>
    <w:p w:rsidR="0030771F" w:rsidRPr="00234B6E" w:rsidRDefault="0030771F" w:rsidP="0030771F">
      <w:pPr>
        <w:pStyle w:val="NormalWeb"/>
        <w:spacing w:before="0" w:beforeAutospacing="0" w:after="0" w:afterAutospacing="0"/>
        <w:rPr>
          <w:b/>
          <w:bCs/>
        </w:rPr>
      </w:pPr>
      <w:r w:rsidRPr="00234B6E">
        <w:rPr>
          <w:b/>
          <w:bCs/>
        </w:rPr>
        <w:t xml:space="preserve">P. Americans with Disabilities Act: </w:t>
      </w:r>
    </w:p>
    <w:p w:rsidR="0030771F" w:rsidRPr="00234B6E" w:rsidRDefault="0030771F" w:rsidP="0030771F">
      <w:pPr>
        <w:pStyle w:val="NormalWeb"/>
        <w:spacing w:before="0" w:beforeAutospacing="0" w:after="0" w:afterAutospacing="0"/>
        <w:rPr>
          <w:b/>
          <w:bCs/>
        </w:rPr>
      </w:pPr>
    </w:p>
    <w:p w:rsidR="0030771F" w:rsidRPr="00234B6E" w:rsidRDefault="0030771F" w:rsidP="0030771F">
      <w:pPr>
        <w:pStyle w:val="NormalWeb"/>
        <w:spacing w:before="0" w:beforeAutospacing="0" w:after="0" w:afterAutospacing="0"/>
      </w:pPr>
      <w:r w:rsidRPr="00234B6E">
        <w:t xml:space="preserve">The University of Texas at Arlington is on record as being committed to both the spirit and letter of all federal equal opportunity legislation, including the </w:t>
      </w:r>
      <w:r w:rsidRPr="00234B6E">
        <w:rPr>
          <w:i/>
          <w:iCs/>
        </w:rPr>
        <w:t>Americans with Disabilities Act (ADA)</w:t>
      </w:r>
      <w:r w:rsidRPr="00234B6E">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30" w:history="1">
        <w:r w:rsidRPr="00234B6E">
          <w:rPr>
            <w:rStyle w:val="Hyperlink"/>
            <w:color w:val="auto"/>
          </w:rPr>
          <w:t>www.uta.edu/disability</w:t>
        </w:r>
      </w:hyperlink>
      <w:r w:rsidRPr="00234B6E">
        <w:t xml:space="preserve"> or by calling the Office for Students with Disabilities at (817) 272-3364.</w:t>
      </w:r>
    </w:p>
    <w:p w:rsidR="0030771F" w:rsidRPr="00234B6E" w:rsidRDefault="0030771F" w:rsidP="0030771F">
      <w:pPr>
        <w:rPr>
          <w:sz w:val="24"/>
          <w:szCs w:val="24"/>
        </w:rPr>
      </w:pPr>
    </w:p>
    <w:p w:rsidR="0030771F" w:rsidRPr="00234B6E" w:rsidRDefault="0030771F" w:rsidP="0030771F">
      <w:pPr>
        <w:rPr>
          <w:sz w:val="24"/>
          <w:szCs w:val="24"/>
        </w:rPr>
      </w:pPr>
      <w:r w:rsidRPr="00234B6E">
        <w:rPr>
          <w:b/>
          <w:bCs/>
          <w:sz w:val="24"/>
          <w:szCs w:val="24"/>
        </w:rPr>
        <w:t>Q. Title IX:</w:t>
      </w:r>
      <w:r w:rsidRPr="00234B6E">
        <w:rPr>
          <w:sz w:val="24"/>
          <w:szCs w:val="24"/>
        </w:rPr>
        <w:t xml:space="preserve"> </w:t>
      </w:r>
    </w:p>
    <w:p w:rsidR="0030771F" w:rsidRPr="00234B6E" w:rsidRDefault="0030771F" w:rsidP="0030771F">
      <w:pPr>
        <w:rPr>
          <w:sz w:val="24"/>
          <w:szCs w:val="24"/>
        </w:rPr>
      </w:pPr>
    </w:p>
    <w:p w:rsidR="0030771F" w:rsidRPr="00234B6E" w:rsidRDefault="0030771F" w:rsidP="0030771F">
      <w:pPr>
        <w:rPr>
          <w:sz w:val="24"/>
          <w:szCs w:val="24"/>
        </w:rPr>
      </w:pPr>
      <w:r w:rsidRPr="00234B6E">
        <w:rPr>
          <w:sz w:val="24"/>
          <w:szCs w:val="24"/>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31" w:history="1">
        <w:r w:rsidRPr="00234B6E">
          <w:rPr>
            <w:rStyle w:val="Hyperlink"/>
            <w:color w:val="auto"/>
            <w:sz w:val="24"/>
            <w:szCs w:val="24"/>
          </w:rPr>
          <w:t>www.uta.edu/titleIX</w:t>
        </w:r>
      </w:hyperlink>
      <w:r w:rsidRPr="00234B6E">
        <w:rPr>
          <w:sz w:val="24"/>
          <w:szCs w:val="24"/>
        </w:rPr>
        <w:t>.</w:t>
      </w:r>
    </w:p>
    <w:p w:rsidR="0030771F" w:rsidRPr="00234B6E" w:rsidRDefault="0030771F" w:rsidP="0030771F">
      <w:pPr>
        <w:keepNext/>
        <w:rPr>
          <w:sz w:val="24"/>
          <w:szCs w:val="24"/>
        </w:rPr>
      </w:pPr>
    </w:p>
    <w:p w:rsidR="0030771F" w:rsidRPr="00234B6E" w:rsidRDefault="0030771F" w:rsidP="0030771F">
      <w:pPr>
        <w:keepNext/>
        <w:rPr>
          <w:b/>
          <w:bCs/>
          <w:sz w:val="24"/>
          <w:szCs w:val="24"/>
        </w:rPr>
      </w:pPr>
      <w:r w:rsidRPr="00234B6E">
        <w:rPr>
          <w:b/>
          <w:bCs/>
          <w:sz w:val="24"/>
          <w:szCs w:val="24"/>
        </w:rPr>
        <w:t xml:space="preserve">R. Academic Integrity: </w:t>
      </w:r>
    </w:p>
    <w:p w:rsidR="0030771F" w:rsidRPr="00234B6E" w:rsidRDefault="0030771F" w:rsidP="0030771F">
      <w:pPr>
        <w:keepNext/>
        <w:rPr>
          <w:b/>
          <w:bCs/>
          <w:sz w:val="24"/>
          <w:szCs w:val="24"/>
        </w:rPr>
      </w:pPr>
    </w:p>
    <w:p w:rsidR="0030771F" w:rsidRPr="00234B6E" w:rsidRDefault="0030771F" w:rsidP="0030771F">
      <w:pPr>
        <w:keepNext/>
        <w:rPr>
          <w:sz w:val="24"/>
          <w:szCs w:val="24"/>
        </w:rPr>
      </w:pPr>
      <w:r w:rsidRPr="00234B6E">
        <w:rPr>
          <w:sz w:val="24"/>
          <w:szCs w:val="24"/>
        </w:rPr>
        <w:t>Students enrolled all UT Arlington courses are expected to adhere to the UT Arlington Honor Code:</w:t>
      </w:r>
    </w:p>
    <w:p w:rsidR="0030771F" w:rsidRPr="00234B6E" w:rsidRDefault="0030771F" w:rsidP="0030771F">
      <w:pPr>
        <w:keepNext/>
        <w:rPr>
          <w:sz w:val="24"/>
          <w:szCs w:val="24"/>
        </w:rPr>
      </w:pPr>
    </w:p>
    <w:p w:rsidR="0030771F" w:rsidRPr="00234B6E" w:rsidRDefault="0030771F" w:rsidP="0030771F">
      <w:pPr>
        <w:pStyle w:val="Default"/>
        <w:ind w:left="720" w:right="432"/>
        <w:rPr>
          <w:rFonts w:ascii="Times New Roman" w:hAnsi="Times New Roman" w:cs="Times New Roman"/>
          <w:i/>
          <w:color w:val="auto"/>
        </w:rPr>
      </w:pPr>
      <w:r w:rsidRPr="00234B6E">
        <w:rPr>
          <w:rFonts w:ascii="Times New Roman" w:hAnsi="Times New Roman" w:cs="Times New Roman"/>
          <w:i/>
          <w:color w:val="auto"/>
        </w:rPr>
        <w:t xml:space="preserve">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w:t>
      </w:r>
      <w:r w:rsidRPr="00234B6E">
        <w:rPr>
          <w:rFonts w:ascii="Times New Roman" w:hAnsi="Times New Roman" w:cs="Times New Roman"/>
          <w:i/>
          <w:color w:val="auto"/>
        </w:rPr>
        <w:lastRenderedPageBreak/>
        <w:t>reference any work from other sources. I will follow the highest standards of integrity and uphold the spirit of the Honor Code.</w:t>
      </w:r>
    </w:p>
    <w:p w:rsidR="0030771F" w:rsidRPr="00234B6E" w:rsidRDefault="0030771F" w:rsidP="0030771F">
      <w:pPr>
        <w:keepNext/>
        <w:rPr>
          <w:sz w:val="24"/>
          <w:szCs w:val="24"/>
        </w:rPr>
      </w:pPr>
    </w:p>
    <w:p w:rsidR="0030771F" w:rsidRPr="00234B6E" w:rsidRDefault="0030771F" w:rsidP="0030771F">
      <w:pPr>
        <w:keepNext/>
        <w:rPr>
          <w:sz w:val="24"/>
          <w:szCs w:val="24"/>
        </w:rPr>
      </w:pPr>
      <w:r w:rsidRPr="00234B6E">
        <w:rPr>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234B6E">
        <w:rPr>
          <w:i/>
          <w:sz w:val="24"/>
          <w:szCs w:val="24"/>
        </w:rPr>
        <w:t>Regents’ Rule</w:t>
      </w:r>
      <w:r w:rsidRPr="00234B6E">
        <w:rPr>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30771F" w:rsidRPr="00234B6E" w:rsidRDefault="0030771F" w:rsidP="0030771F">
      <w:pPr>
        <w:rPr>
          <w:sz w:val="24"/>
          <w:szCs w:val="24"/>
        </w:rPr>
      </w:pPr>
    </w:p>
    <w:p w:rsidR="0030771F" w:rsidRPr="00234B6E" w:rsidRDefault="0030771F" w:rsidP="0030771F">
      <w:pPr>
        <w:rPr>
          <w:b/>
          <w:sz w:val="24"/>
          <w:szCs w:val="24"/>
        </w:rPr>
      </w:pPr>
      <w:r w:rsidRPr="00234B6E">
        <w:rPr>
          <w:b/>
          <w:sz w:val="24"/>
          <w:szCs w:val="24"/>
        </w:rPr>
        <w:t xml:space="preserve">S. Electronic Communication: </w:t>
      </w:r>
    </w:p>
    <w:p w:rsidR="0030771F" w:rsidRPr="00234B6E" w:rsidRDefault="0030771F" w:rsidP="0030771F">
      <w:pPr>
        <w:rPr>
          <w:b/>
          <w:sz w:val="24"/>
          <w:szCs w:val="24"/>
        </w:rPr>
      </w:pPr>
    </w:p>
    <w:p w:rsidR="0030771F" w:rsidRPr="00234B6E" w:rsidRDefault="0030771F" w:rsidP="0030771F">
      <w:pPr>
        <w:rPr>
          <w:sz w:val="24"/>
          <w:szCs w:val="24"/>
        </w:rPr>
      </w:pPr>
      <w:r w:rsidRPr="00234B6E">
        <w:rPr>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32" w:history="1">
        <w:r w:rsidRPr="00234B6E">
          <w:rPr>
            <w:rStyle w:val="Hyperlink"/>
            <w:color w:val="auto"/>
            <w:sz w:val="24"/>
            <w:szCs w:val="24"/>
          </w:rPr>
          <w:t>http://www.uta.edu/oit/cs/email/mavmail.php</w:t>
        </w:r>
      </w:hyperlink>
      <w:r w:rsidRPr="00234B6E">
        <w:rPr>
          <w:sz w:val="24"/>
          <w:szCs w:val="24"/>
        </w:rPr>
        <w:t>.</w:t>
      </w:r>
    </w:p>
    <w:p w:rsidR="0030771F" w:rsidRPr="00234B6E" w:rsidRDefault="0030771F" w:rsidP="0030771F">
      <w:pPr>
        <w:rPr>
          <w:sz w:val="24"/>
          <w:szCs w:val="24"/>
        </w:rPr>
      </w:pPr>
    </w:p>
    <w:p w:rsidR="0030771F" w:rsidRPr="00234B6E" w:rsidRDefault="0030771F" w:rsidP="0030771F">
      <w:pPr>
        <w:autoSpaceDE w:val="0"/>
        <w:autoSpaceDN w:val="0"/>
        <w:adjustRightInd w:val="0"/>
        <w:rPr>
          <w:b/>
          <w:sz w:val="24"/>
          <w:szCs w:val="24"/>
        </w:rPr>
      </w:pPr>
      <w:r w:rsidRPr="00234B6E">
        <w:rPr>
          <w:b/>
          <w:sz w:val="24"/>
          <w:szCs w:val="24"/>
        </w:rPr>
        <w:t xml:space="preserve">T. Student Feedback Survey: </w:t>
      </w:r>
    </w:p>
    <w:p w:rsidR="0030771F" w:rsidRPr="00234B6E" w:rsidRDefault="0030771F" w:rsidP="0030771F">
      <w:pPr>
        <w:autoSpaceDE w:val="0"/>
        <w:autoSpaceDN w:val="0"/>
        <w:adjustRightInd w:val="0"/>
        <w:rPr>
          <w:b/>
          <w:sz w:val="24"/>
          <w:szCs w:val="24"/>
        </w:rPr>
      </w:pPr>
    </w:p>
    <w:p w:rsidR="0030771F" w:rsidRPr="00234B6E" w:rsidRDefault="0030771F" w:rsidP="0030771F">
      <w:pPr>
        <w:autoSpaceDE w:val="0"/>
        <w:autoSpaceDN w:val="0"/>
        <w:adjustRightInd w:val="0"/>
        <w:rPr>
          <w:sz w:val="24"/>
          <w:szCs w:val="24"/>
        </w:rPr>
      </w:pPr>
      <w:r w:rsidRPr="00234B6E">
        <w:rPr>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3" w:history="1">
        <w:r w:rsidRPr="00234B6E">
          <w:rPr>
            <w:rStyle w:val="Hyperlink"/>
            <w:bCs/>
            <w:color w:val="auto"/>
            <w:sz w:val="24"/>
            <w:szCs w:val="24"/>
          </w:rPr>
          <w:t>http://www.uta.edu/sfs</w:t>
        </w:r>
      </w:hyperlink>
      <w:r w:rsidRPr="00234B6E">
        <w:rPr>
          <w:bCs/>
          <w:sz w:val="24"/>
          <w:szCs w:val="24"/>
        </w:rPr>
        <w:t>.</w:t>
      </w:r>
    </w:p>
    <w:p w:rsidR="00F46901" w:rsidRPr="00234B6E" w:rsidRDefault="00F46901" w:rsidP="002B6869">
      <w:pPr>
        <w:rPr>
          <w:b/>
          <w:bCs/>
          <w:sz w:val="24"/>
          <w:szCs w:val="24"/>
        </w:rPr>
      </w:pPr>
    </w:p>
    <w:p w:rsidR="00F46901" w:rsidRPr="00234B6E" w:rsidRDefault="006777AA" w:rsidP="00ED751E">
      <w:pPr>
        <w:rPr>
          <w:bCs/>
          <w:sz w:val="24"/>
          <w:szCs w:val="24"/>
        </w:rPr>
      </w:pPr>
      <w:r w:rsidRPr="00234B6E">
        <w:rPr>
          <w:b/>
          <w:bCs/>
          <w:sz w:val="24"/>
          <w:szCs w:val="24"/>
        </w:rPr>
        <w:t>U</w:t>
      </w:r>
      <w:r w:rsidR="00F46901" w:rsidRPr="00234B6E">
        <w:rPr>
          <w:b/>
          <w:bCs/>
          <w:sz w:val="24"/>
          <w:szCs w:val="24"/>
        </w:rPr>
        <w:t>. Final Review Week</w:t>
      </w:r>
      <w:r w:rsidR="00F46901" w:rsidRPr="00234B6E">
        <w:rPr>
          <w:bCs/>
          <w:sz w:val="24"/>
          <w:szCs w:val="24"/>
        </w:rPr>
        <w:t xml:space="preserve">: </w:t>
      </w:r>
    </w:p>
    <w:p w:rsidR="00F46901" w:rsidRPr="00234B6E" w:rsidRDefault="00F46901" w:rsidP="00ED751E">
      <w:pPr>
        <w:rPr>
          <w:bCs/>
          <w:sz w:val="24"/>
          <w:szCs w:val="24"/>
        </w:rPr>
      </w:pPr>
    </w:p>
    <w:p w:rsidR="0030771F" w:rsidRPr="00234B6E" w:rsidRDefault="0030771F" w:rsidP="0030771F">
      <w:pPr>
        <w:rPr>
          <w:bCs/>
          <w:sz w:val="24"/>
          <w:szCs w:val="24"/>
        </w:rPr>
      </w:pPr>
      <w:r w:rsidRPr="00234B6E">
        <w:rPr>
          <w:bCs/>
          <w:sz w:val="24"/>
          <w:szCs w:val="24"/>
        </w:rPr>
        <w:t xml:space="preserve">This ONLY applies to courses administering a major or final examination scheduled in the week and locations designated for final examinations following last classes. </w:t>
      </w:r>
      <w:r w:rsidRPr="00234B6E">
        <w:rPr>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234B6E">
        <w:rPr>
          <w:i/>
          <w:sz w:val="24"/>
          <w:szCs w:val="24"/>
        </w:rPr>
        <w:t>unless specified in the class syllabus</w:t>
      </w:r>
      <w:r w:rsidRPr="00234B6E">
        <w:rPr>
          <w:sz w:val="24"/>
          <w:szCs w:val="24"/>
        </w:rPr>
        <w:t xml:space="preserve">. During Final Review Week, an instructor shall not give any examinations constituting 10% or more of the final grade, except makeup tests and laboratory examinations. In addition, no instructor shall give any portion of the final examination during Final </w:t>
      </w:r>
      <w:r w:rsidRPr="00234B6E">
        <w:rPr>
          <w:sz w:val="24"/>
          <w:szCs w:val="24"/>
        </w:rPr>
        <w:lastRenderedPageBreak/>
        <w:t>Review Week. During this week, classes are held as scheduled. In addition, instructors are not required to limit content to topics that have been previously covered; they may introduce new concepts as appropriate.</w:t>
      </w:r>
    </w:p>
    <w:p w:rsidR="00F46901" w:rsidRPr="00234B6E" w:rsidRDefault="00F46901" w:rsidP="00ED751E">
      <w:pPr>
        <w:rPr>
          <w:sz w:val="24"/>
          <w:szCs w:val="24"/>
        </w:rPr>
      </w:pPr>
    </w:p>
    <w:p w:rsidR="00F46901" w:rsidRPr="00234B6E" w:rsidRDefault="006777AA" w:rsidP="00ED751E">
      <w:pPr>
        <w:keepNext/>
        <w:rPr>
          <w:b/>
          <w:sz w:val="24"/>
          <w:szCs w:val="24"/>
        </w:rPr>
      </w:pPr>
      <w:r w:rsidRPr="00234B6E">
        <w:rPr>
          <w:b/>
          <w:sz w:val="24"/>
          <w:szCs w:val="24"/>
        </w:rPr>
        <w:t>V</w:t>
      </w:r>
      <w:r w:rsidR="00F46901" w:rsidRPr="00234B6E">
        <w:rPr>
          <w:b/>
          <w:sz w:val="24"/>
          <w:szCs w:val="24"/>
        </w:rPr>
        <w:t>. School of Social Work - Definition of Evidence-Informed Practice:</w:t>
      </w:r>
    </w:p>
    <w:p w:rsidR="00F46901" w:rsidRPr="00234B6E" w:rsidRDefault="00F46901" w:rsidP="00ED751E">
      <w:pPr>
        <w:rPr>
          <w:sz w:val="24"/>
          <w:szCs w:val="24"/>
        </w:rPr>
      </w:pPr>
    </w:p>
    <w:p w:rsidR="0030771F" w:rsidRPr="00234B6E" w:rsidRDefault="0030771F" w:rsidP="0030771F">
      <w:pPr>
        <w:rPr>
          <w:sz w:val="24"/>
          <w:szCs w:val="24"/>
        </w:rPr>
      </w:pPr>
      <w:r w:rsidRPr="00234B6E">
        <w:rPr>
          <w:sz w:val="24"/>
          <w:szCs w:val="24"/>
        </w:rPr>
        <w:t>Evidence-informed practice (EIP) is a guiding principal for the UTA-SSW.  This approach is guided by the philosophy espoused by Gambrill (2006) and others who discuss evidence-based practice (EBP).  Though many definitions of EIP/EBP saturate the literature, we offer two definitions that most closely define our understanding of the concept and serve to explicate our vision of EIP for the UTA-SSW:</w:t>
      </w:r>
    </w:p>
    <w:p w:rsidR="0030771F" w:rsidRPr="00234B6E" w:rsidRDefault="0030771F" w:rsidP="0030771F">
      <w:pPr>
        <w:rPr>
          <w:sz w:val="24"/>
          <w:szCs w:val="24"/>
        </w:rPr>
      </w:pPr>
    </w:p>
    <w:p w:rsidR="0030771F" w:rsidRPr="00234B6E" w:rsidRDefault="0030771F" w:rsidP="0030771F">
      <w:pPr>
        <w:rPr>
          <w:sz w:val="24"/>
          <w:szCs w:val="24"/>
        </w:rPr>
      </w:pPr>
      <w:r w:rsidRPr="00234B6E">
        <w:rPr>
          <w:sz w:val="24"/>
          <w:szCs w:val="24"/>
        </w:rPr>
        <w:t>The use of the best available scientific knowledge derived from randomized, controlled outcome studies, and meta-analyses of existing outcome studies, as one basis for guiding professional interventions and effective therapies, combined with professional ethical standards, clinical judgment, and practice wisdom (Barker, 2003, p. 149). ...the integration of the best research evidence with our clinical expertise and our patient’s unique values and circumstances (Strauss, et al., 2005).</w:t>
      </w:r>
    </w:p>
    <w:p w:rsidR="0030771F" w:rsidRPr="00234B6E" w:rsidRDefault="0030771F" w:rsidP="0030771F">
      <w:pPr>
        <w:rPr>
          <w:sz w:val="24"/>
          <w:szCs w:val="24"/>
        </w:rPr>
      </w:pPr>
    </w:p>
    <w:p w:rsidR="0030771F" w:rsidRPr="00234B6E" w:rsidRDefault="0030771F" w:rsidP="0030771F">
      <w:pPr>
        <w:rPr>
          <w:sz w:val="24"/>
          <w:szCs w:val="24"/>
        </w:rPr>
      </w:pPr>
      <w:r w:rsidRPr="00234B6E">
        <w:rPr>
          <w:sz w:val="24"/>
          <w:szCs w:val="24"/>
        </w:rPr>
        <w:t xml:space="preserve">The University of Texas at Arlington School of Social Work vision statement states that the “School’s vision is to promote social and economic justice in a diverse Environment.”  Empowerment connects with the vision statement because, as Rees (1991) has pointed out, the very objective of empowerment is social justice.  Empowerment is a seminal vehicle by which social justice can be realized.  It could well be argued that true social justice cannot be realized without empowerment. Empowerment, anchored with a generalist base, directs social workers to address root causes at all levels and in all contexts, not simply “symptoms”.  This is not a static process but an ongoing, dynamic process, a process leading to a greater degree of social justice and equality.  </w:t>
      </w:r>
    </w:p>
    <w:p w:rsidR="0030771F" w:rsidRPr="00234B6E" w:rsidRDefault="0030771F" w:rsidP="0030771F">
      <w:pPr>
        <w:rPr>
          <w:sz w:val="24"/>
          <w:szCs w:val="24"/>
        </w:rPr>
      </w:pPr>
    </w:p>
    <w:p w:rsidR="0030771F" w:rsidRPr="00234B6E" w:rsidRDefault="0030771F" w:rsidP="0030771F">
      <w:pPr>
        <w:tabs>
          <w:tab w:val="left" w:pos="540"/>
        </w:tabs>
        <w:rPr>
          <w:sz w:val="24"/>
          <w:szCs w:val="24"/>
        </w:rPr>
      </w:pPr>
      <w:r w:rsidRPr="00234B6E">
        <w:rPr>
          <w:sz w:val="24"/>
          <w:szCs w:val="24"/>
        </w:rPr>
        <w:t>University of Texas at Arlington-School of Social Work: Definition of Empowerment</w:t>
      </w:r>
    </w:p>
    <w:p w:rsidR="0030771F" w:rsidRPr="00234B6E" w:rsidRDefault="0030771F" w:rsidP="0030771F">
      <w:pPr>
        <w:rPr>
          <w:sz w:val="24"/>
          <w:szCs w:val="24"/>
        </w:rPr>
      </w:pPr>
      <w:r w:rsidRPr="00234B6E">
        <w:rPr>
          <w:sz w:val="24"/>
          <w:szCs w:val="24"/>
        </w:rPr>
        <w:t>Empowerment is defined by Barker (2003:142) as follows: In social work practice, the process of helping individuals, families, groups, and communities increase their personal, interpersonal, socioeconomic, and political strength and develop influence toward improving their circumstances.</w:t>
      </w:r>
    </w:p>
    <w:p w:rsidR="0030771F" w:rsidRPr="00234B6E" w:rsidRDefault="0030771F" w:rsidP="0030771F">
      <w:pPr>
        <w:rPr>
          <w:sz w:val="24"/>
          <w:szCs w:val="24"/>
        </w:rPr>
      </w:pPr>
    </w:p>
    <w:p w:rsidR="007C6414" w:rsidRDefault="0030771F" w:rsidP="0030771F">
      <w:pPr>
        <w:rPr>
          <w:i/>
          <w:iCs/>
          <w:sz w:val="24"/>
          <w:szCs w:val="24"/>
        </w:rPr>
      </w:pPr>
      <w:r w:rsidRPr="00234B6E">
        <w:rPr>
          <w:i/>
          <w:iCs/>
          <w:sz w:val="24"/>
          <w:szCs w:val="24"/>
        </w:rPr>
        <w:t>Note: Please also consider conserving paper by formatting and two-sided printing of syllabi with ½ inch margins. Please help our fragile environment by recycling all paper when finished, as well as plastic bottles, cans, etc., in the many recycling stations available in the Social Work Complex. Thank you.</w:t>
      </w:r>
    </w:p>
    <w:p w:rsidR="007C6414" w:rsidRDefault="007C6414">
      <w:pPr>
        <w:rPr>
          <w:i/>
          <w:iCs/>
          <w:sz w:val="24"/>
          <w:szCs w:val="24"/>
        </w:rPr>
      </w:pPr>
      <w:r>
        <w:rPr>
          <w:i/>
          <w:iCs/>
          <w:sz w:val="24"/>
          <w:szCs w:val="24"/>
        </w:rPr>
        <w:br w:type="page"/>
      </w:r>
    </w:p>
    <w:p w:rsidR="007C6414" w:rsidRPr="00BB05A8" w:rsidRDefault="007C6414" w:rsidP="007C6414">
      <w:pPr>
        <w:autoSpaceDE w:val="0"/>
        <w:autoSpaceDN w:val="0"/>
        <w:adjustRightInd w:val="0"/>
        <w:rPr>
          <w:b/>
          <w:bCs/>
          <w:color w:val="000000"/>
          <w:sz w:val="32"/>
          <w:szCs w:val="32"/>
        </w:rPr>
      </w:pPr>
      <w:r w:rsidRPr="00BB05A8">
        <w:rPr>
          <w:b/>
          <w:bCs/>
          <w:color w:val="000000"/>
          <w:sz w:val="32"/>
          <w:szCs w:val="32"/>
        </w:rPr>
        <w:lastRenderedPageBreak/>
        <w:t>Mental Health Recovery Bibliography</w:t>
      </w:r>
    </w:p>
    <w:p w:rsidR="007C6414" w:rsidRPr="00BB05A8" w:rsidRDefault="007C6414" w:rsidP="007C6414">
      <w:pPr>
        <w:autoSpaceDE w:val="0"/>
        <w:autoSpaceDN w:val="0"/>
        <w:adjustRightInd w:val="0"/>
        <w:rPr>
          <w:color w:val="000000"/>
        </w:rPr>
      </w:pPr>
      <w:r w:rsidRPr="00BB05A8">
        <w:rPr>
          <w:color w:val="000000"/>
        </w:rPr>
        <w:t>Patrick Sullivan, Ph.D.</w:t>
      </w:r>
    </w:p>
    <w:p w:rsidR="007C6414" w:rsidRPr="00BB05A8" w:rsidRDefault="007C6414" w:rsidP="007C6414">
      <w:pPr>
        <w:autoSpaceDE w:val="0"/>
        <w:autoSpaceDN w:val="0"/>
        <w:adjustRightInd w:val="0"/>
        <w:rPr>
          <w:color w:val="000000"/>
        </w:rPr>
      </w:pPr>
      <w:r w:rsidRPr="00BB05A8">
        <w:rPr>
          <w:color w:val="000000"/>
        </w:rPr>
        <w:t>Indiana University School of Social Work</w:t>
      </w:r>
    </w:p>
    <w:p w:rsidR="007C6414" w:rsidRPr="00BB05A8" w:rsidRDefault="007C6414" w:rsidP="007C6414">
      <w:pPr>
        <w:autoSpaceDE w:val="0"/>
        <w:autoSpaceDN w:val="0"/>
        <w:adjustRightInd w:val="0"/>
        <w:rPr>
          <w:i/>
          <w:iCs/>
          <w:color w:val="000000"/>
          <w:sz w:val="22"/>
          <w:szCs w:val="22"/>
        </w:rPr>
      </w:pPr>
      <w:r w:rsidRPr="00BB05A8">
        <w:rPr>
          <w:i/>
          <w:iCs/>
          <w:color w:val="000000"/>
          <w:sz w:val="22"/>
          <w:szCs w:val="22"/>
        </w:rPr>
        <w:t>The following bibliography was developed by Patrick Sullivan with some additions made by</w:t>
      </w:r>
    </w:p>
    <w:p w:rsidR="007C6414" w:rsidRPr="00BB05A8" w:rsidRDefault="007C6414" w:rsidP="007C6414">
      <w:pPr>
        <w:autoSpaceDE w:val="0"/>
        <w:autoSpaceDN w:val="0"/>
        <w:adjustRightInd w:val="0"/>
        <w:rPr>
          <w:i/>
          <w:iCs/>
          <w:color w:val="000000"/>
          <w:sz w:val="22"/>
          <w:szCs w:val="22"/>
        </w:rPr>
      </w:pPr>
      <w:r w:rsidRPr="00BB05A8">
        <w:rPr>
          <w:i/>
          <w:iCs/>
          <w:color w:val="000000"/>
          <w:sz w:val="22"/>
          <w:szCs w:val="22"/>
        </w:rPr>
        <w:t>Council on Social Work Education (CSWE) staff. The bibliography is separated into subsections</w:t>
      </w:r>
    </w:p>
    <w:p w:rsidR="007C6414" w:rsidRPr="00BB05A8" w:rsidRDefault="007C6414" w:rsidP="007C6414">
      <w:pPr>
        <w:autoSpaceDE w:val="0"/>
        <w:autoSpaceDN w:val="0"/>
        <w:adjustRightInd w:val="0"/>
        <w:rPr>
          <w:i/>
          <w:iCs/>
          <w:color w:val="000000"/>
          <w:sz w:val="22"/>
          <w:szCs w:val="22"/>
        </w:rPr>
      </w:pPr>
      <w:r w:rsidRPr="00BB05A8">
        <w:rPr>
          <w:i/>
          <w:iCs/>
          <w:color w:val="000000"/>
          <w:sz w:val="22"/>
          <w:szCs w:val="22"/>
        </w:rPr>
        <w:t>for different topics within mental health recovery. The sub-sections and starting page</w:t>
      </w:r>
    </w:p>
    <w:p w:rsidR="007C6414" w:rsidRPr="00BB05A8" w:rsidRDefault="007C6414" w:rsidP="007C6414">
      <w:pPr>
        <w:autoSpaceDE w:val="0"/>
        <w:autoSpaceDN w:val="0"/>
        <w:adjustRightInd w:val="0"/>
        <w:rPr>
          <w:i/>
          <w:iCs/>
          <w:color w:val="000000"/>
          <w:sz w:val="22"/>
          <w:szCs w:val="22"/>
        </w:rPr>
      </w:pPr>
      <w:r w:rsidRPr="00BB05A8">
        <w:rPr>
          <w:i/>
          <w:iCs/>
          <w:color w:val="000000"/>
          <w:sz w:val="22"/>
          <w:szCs w:val="22"/>
        </w:rPr>
        <w:t>number are outlined below. For additional resources on mental health recovery, visit the CSWE</w:t>
      </w:r>
    </w:p>
    <w:p w:rsidR="007C6414" w:rsidRPr="00BB05A8" w:rsidRDefault="007C6414" w:rsidP="007C6414">
      <w:pPr>
        <w:autoSpaceDE w:val="0"/>
        <w:autoSpaceDN w:val="0"/>
        <w:adjustRightInd w:val="0"/>
        <w:rPr>
          <w:i/>
          <w:iCs/>
          <w:color w:val="000000"/>
          <w:sz w:val="22"/>
          <w:szCs w:val="22"/>
        </w:rPr>
      </w:pPr>
      <w:r w:rsidRPr="00BB05A8">
        <w:rPr>
          <w:i/>
          <w:iCs/>
          <w:color w:val="000000"/>
          <w:sz w:val="22"/>
          <w:szCs w:val="22"/>
        </w:rPr>
        <w:t>website (</w:t>
      </w:r>
      <w:r w:rsidRPr="00BB05A8">
        <w:rPr>
          <w:i/>
          <w:iCs/>
          <w:color w:val="0000FF"/>
          <w:sz w:val="22"/>
          <w:szCs w:val="22"/>
        </w:rPr>
        <w:t>www.cswe.org</w:t>
      </w:r>
      <w:r w:rsidRPr="00BB05A8">
        <w:rPr>
          <w:i/>
          <w:iCs/>
          <w:color w:val="000000"/>
          <w:sz w:val="22"/>
          <w:szCs w:val="22"/>
        </w:rPr>
        <w:t>).</w:t>
      </w:r>
    </w:p>
    <w:p w:rsidR="007C6414" w:rsidRPr="00BB05A8" w:rsidRDefault="007C6414" w:rsidP="007C6414">
      <w:pPr>
        <w:autoSpaceDE w:val="0"/>
        <w:autoSpaceDN w:val="0"/>
        <w:adjustRightInd w:val="0"/>
        <w:rPr>
          <w:i/>
          <w:iCs/>
          <w:color w:val="000000"/>
          <w:sz w:val="22"/>
          <w:szCs w:val="22"/>
        </w:rPr>
      </w:pPr>
      <w:r w:rsidRPr="00BB05A8">
        <w:rPr>
          <w:i/>
          <w:iCs/>
          <w:color w:val="000000"/>
          <w:sz w:val="22"/>
          <w:szCs w:val="22"/>
        </w:rPr>
        <w:t>Bibliography Sub-sections</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 </w:t>
      </w:r>
      <w:r w:rsidRPr="00BB05A8">
        <w:rPr>
          <w:i/>
          <w:iCs/>
          <w:color w:val="000000"/>
          <w:sz w:val="22"/>
          <w:szCs w:val="22"/>
        </w:rPr>
        <w:t>Case management/Assertive Community Treatment 1</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 </w:t>
      </w:r>
      <w:r w:rsidRPr="00BB05A8">
        <w:rPr>
          <w:i/>
          <w:iCs/>
          <w:color w:val="000000"/>
          <w:sz w:val="22"/>
          <w:szCs w:val="22"/>
        </w:rPr>
        <w:t>Consumer Initiatives/ Self-Help 3</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 </w:t>
      </w:r>
      <w:r w:rsidRPr="00BB05A8">
        <w:rPr>
          <w:i/>
          <w:iCs/>
          <w:color w:val="000000"/>
          <w:sz w:val="22"/>
          <w:szCs w:val="22"/>
        </w:rPr>
        <w:t>Cultural Responsiveness and Diverse Populations 4</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 </w:t>
      </w:r>
      <w:r w:rsidRPr="00BB05A8">
        <w:rPr>
          <w:i/>
          <w:iCs/>
          <w:color w:val="000000"/>
          <w:sz w:val="22"/>
          <w:szCs w:val="22"/>
        </w:rPr>
        <w:t>Dual-Diagnosis 5</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 </w:t>
      </w:r>
      <w:r w:rsidRPr="00BB05A8">
        <w:rPr>
          <w:i/>
          <w:iCs/>
          <w:color w:val="000000"/>
          <w:sz w:val="22"/>
          <w:szCs w:val="22"/>
        </w:rPr>
        <w:t>Family Issues 6</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 </w:t>
      </w:r>
      <w:r w:rsidRPr="00BB05A8">
        <w:rPr>
          <w:i/>
          <w:iCs/>
          <w:color w:val="000000"/>
          <w:sz w:val="22"/>
          <w:szCs w:val="22"/>
        </w:rPr>
        <w:t>First-Person Accounts 7</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 </w:t>
      </w:r>
      <w:r w:rsidRPr="00BB05A8">
        <w:rPr>
          <w:i/>
          <w:iCs/>
          <w:color w:val="000000"/>
          <w:sz w:val="22"/>
          <w:szCs w:val="22"/>
        </w:rPr>
        <w:t>Future Directions/ Legal Issues 8</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 </w:t>
      </w:r>
      <w:r w:rsidRPr="00BB05A8">
        <w:rPr>
          <w:i/>
          <w:iCs/>
          <w:color w:val="000000"/>
          <w:sz w:val="22"/>
          <w:szCs w:val="22"/>
        </w:rPr>
        <w:t>Historical Context of Mental Health Services 10</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 </w:t>
      </w:r>
      <w:r w:rsidRPr="00BB05A8">
        <w:rPr>
          <w:i/>
          <w:iCs/>
          <w:color w:val="000000"/>
          <w:sz w:val="22"/>
          <w:szCs w:val="22"/>
        </w:rPr>
        <w:t>Housing Issues and Programs 10</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 </w:t>
      </w:r>
      <w:r w:rsidRPr="00BB05A8">
        <w:rPr>
          <w:i/>
          <w:iCs/>
          <w:color w:val="000000"/>
          <w:sz w:val="22"/>
          <w:szCs w:val="22"/>
        </w:rPr>
        <w:t>Mental Health Programs and Program Design 11</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 </w:t>
      </w:r>
      <w:r w:rsidRPr="00BB05A8">
        <w:rPr>
          <w:i/>
          <w:iCs/>
          <w:color w:val="000000"/>
          <w:sz w:val="22"/>
          <w:szCs w:val="22"/>
        </w:rPr>
        <w:t>Phenomenology of Severe Mental Illness 12</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 </w:t>
      </w:r>
      <w:r w:rsidRPr="00BB05A8">
        <w:rPr>
          <w:i/>
          <w:iCs/>
          <w:color w:val="000000"/>
          <w:sz w:val="22"/>
          <w:szCs w:val="22"/>
        </w:rPr>
        <w:t>Policy Issues 14</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 </w:t>
      </w:r>
      <w:r w:rsidRPr="00BB05A8">
        <w:rPr>
          <w:i/>
          <w:iCs/>
          <w:color w:val="000000"/>
          <w:sz w:val="22"/>
          <w:szCs w:val="22"/>
        </w:rPr>
        <w:t>Prognosis and Course of Severe Mental Illness 15</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 </w:t>
      </w:r>
      <w:r w:rsidRPr="00BB05A8">
        <w:rPr>
          <w:i/>
          <w:iCs/>
          <w:color w:val="000000"/>
          <w:sz w:val="22"/>
          <w:szCs w:val="22"/>
        </w:rPr>
        <w:t>Recreation and Leisure: Issues and Programs 16</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 </w:t>
      </w:r>
      <w:r w:rsidRPr="00BB05A8">
        <w:rPr>
          <w:i/>
          <w:iCs/>
          <w:color w:val="000000"/>
          <w:sz w:val="22"/>
          <w:szCs w:val="22"/>
        </w:rPr>
        <w:t>Supported Education 16</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 </w:t>
      </w:r>
      <w:r w:rsidRPr="00BB05A8">
        <w:rPr>
          <w:i/>
          <w:iCs/>
          <w:color w:val="000000"/>
          <w:sz w:val="22"/>
          <w:szCs w:val="22"/>
        </w:rPr>
        <w:t>Vocational Issues and Programs 17</w:t>
      </w:r>
    </w:p>
    <w:p w:rsidR="007C6414" w:rsidRPr="00BB05A8" w:rsidRDefault="007C6414" w:rsidP="007C6414">
      <w:pPr>
        <w:autoSpaceDE w:val="0"/>
        <w:autoSpaceDN w:val="0"/>
        <w:adjustRightInd w:val="0"/>
        <w:rPr>
          <w:b/>
          <w:bCs/>
          <w:color w:val="000000"/>
          <w:sz w:val="22"/>
          <w:szCs w:val="22"/>
        </w:rPr>
      </w:pPr>
      <w:r w:rsidRPr="00BB05A8">
        <w:rPr>
          <w:b/>
          <w:bCs/>
          <w:color w:val="000000"/>
          <w:sz w:val="22"/>
          <w:szCs w:val="22"/>
        </w:rPr>
        <w:t>Case Management/ Assertive Community Treatment</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Austin C. (1990). Case management: Myths and realities. </w:t>
      </w:r>
      <w:r w:rsidRPr="00BB05A8">
        <w:rPr>
          <w:i/>
          <w:iCs/>
          <w:color w:val="000000"/>
          <w:sz w:val="22"/>
          <w:szCs w:val="22"/>
        </w:rPr>
        <w:t>Families in Society, 71</w:t>
      </w:r>
      <w:r w:rsidRPr="00BB05A8">
        <w:rPr>
          <w:color w:val="000000"/>
          <w:sz w:val="22"/>
          <w:szCs w:val="22"/>
        </w:rPr>
        <w:t>(7), 398-405.</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Austin, C. (1993). Case management: A systems perspective. </w:t>
      </w:r>
      <w:r w:rsidRPr="00BB05A8">
        <w:rPr>
          <w:i/>
          <w:iCs/>
          <w:color w:val="000000"/>
          <w:sz w:val="22"/>
          <w:szCs w:val="22"/>
        </w:rPr>
        <w:t>Families in Society, 74</w:t>
      </w:r>
      <w:r w:rsidRPr="00BB05A8">
        <w:rPr>
          <w:color w:val="000000"/>
          <w:sz w:val="22"/>
          <w:szCs w:val="22"/>
        </w:rPr>
        <w:t>(8), 451-</w:t>
      </w:r>
    </w:p>
    <w:p w:rsidR="007C6414" w:rsidRPr="00BB05A8" w:rsidRDefault="007C6414" w:rsidP="007C6414">
      <w:pPr>
        <w:autoSpaceDE w:val="0"/>
        <w:autoSpaceDN w:val="0"/>
        <w:adjustRightInd w:val="0"/>
        <w:rPr>
          <w:color w:val="000000"/>
          <w:sz w:val="22"/>
          <w:szCs w:val="22"/>
        </w:rPr>
      </w:pPr>
      <w:r w:rsidRPr="00BB05A8">
        <w:rPr>
          <w:color w:val="000000"/>
          <w:sz w:val="22"/>
          <w:szCs w:val="22"/>
        </w:rPr>
        <w:t>458.</w:t>
      </w:r>
    </w:p>
    <w:p w:rsidR="007C6414" w:rsidRPr="00BB05A8" w:rsidRDefault="007C6414" w:rsidP="007C6414">
      <w:pPr>
        <w:autoSpaceDE w:val="0"/>
        <w:autoSpaceDN w:val="0"/>
        <w:adjustRightInd w:val="0"/>
        <w:rPr>
          <w:color w:val="000000"/>
          <w:sz w:val="22"/>
          <w:szCs w:val="22"/>
        </w:rPr>
      </w:pPr>
      <w:r w:rsidRPr="00BB05A8">
        <w:rPr>
          <w:color w:val="000000"/>
          <w:sz w:val="22"/>
          <w:szCs w:val="22"/>
        </w:rPr>
        <w:t>Barry, K. L., Zeber, J., Blow, F., &amp; Valenstein, M. (2003). Effect of strengths model versus</w:t>
      </w:r>
    </w:p>
    <w:p w:rsidR="007C6414" w:rsidRPr="00BB05A8" w:rsidRDefault="007C6414" w:rsidP="007C6414">
      <w:pPr>
        <w:autoSpaceDE w:val="0"/>
        <w:autoSpaceDN w:val="0"/>
        <w:adjustRightInd w:val="0"/>
        <w:rPr>
          <w:color w:val="000000"/>
          <w:sz w:val="22"/>
          <w:szCs w:val="22"/>
        </w:rPr>
      </w:pPr>
      <w:r w:rsidRPr="00BB05A8">
        <w:rPr>
          <w:color w:val="000000"/>
          <w:sz w:val="22"/>
          <w:szCs w:val="22"/>
        </w:rPr>
        <w:t>assertive community treatment model on participant outcomes and utilization: Two-year</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follow-up. </w:t>
      </w:r>
      <w:r w:rsidRPr="00BB05A8">
        <w:rPr>
          <w:i/>
          <w:iCs/>
          <w:color w:val="000000"/>
          <w:sz w:val="22"/>
          <w:szCs w:val="22"/>
        </w:rPr>
        <w:t>Psychiatric Rehabilitation Journal, 26</w:t>
      </w:r>
      <w:r w:rsidRPr="00BB05A8">
        <w:rPr>
          <w:color w:val="000000"/>
          <w:sz w:val="22"/>
          <w:szCs w:val="22"/>
        </w:rPr>
        <w:t>(3), 268-277.</w:t>
      </w:r>
    </w:p>
    <w:p w:rsidR="007C6414" w:rsidRPr="00BB05A8" w:rsidRDefault="007C6414" w:rsidP="007C6414">
      <w:pPr>
        <w:autoSpaceDE w:val="0"/>
        <w:autoSpaceDN w:val="0"/>
        <w:adjustRightInd w:val="0"/>
        <w:rPr>
          <w:color w:val="000000"/>
          <w:sz w:val="16"/>
          <w:szCs w:val="16"/>
        </w:rPr>
      </w:pPr>
      <w:r w:rsidRPr="00BB05A8">
        <w:rPr>
          <w:color w:val="000000"/>
          <w:sz w:val="16"/>
          <w:szCs w:val="16"/>
        </w:rPr>
        <w:t>Mental Health Recovery Bibliography 2</w:t>
      </w:r>
    </w:p>
    <w:p w:rsidR="007C6414" w:rsidRPr="00BB05A8" w:rsidRDefault="007C6414" w:rsidP="007C6414">
      <w:pPr>
        <w:autoSpaceDE w:val="0"/>
        <w:autoSpaceDN w:val="0"/>
        <w:adjustRightInd w:val="0"/>
        <w:rPr>
          <w:color w:val="000000"/>
          <w:sz w:val="22"/>
          <w:szCs w:val="22"/>
        </w:rPr>
      </w:pPr>
      <w:r w:rsidRPr="00BB05A8">
        <w:rPr>
          <w:color w:val="000000"/>
          <w:sz w:val="22"/>
          <w:szCs w:val="22"/>
        </w:rPr>
        <w:t>Boyer, S., &amp; Bond, G. (1999). Does assertive treatment reduce burnout? A comparison with</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traditional case management. </w:t>
      </w:r>
      <w:r w:rsidRPr="00BB05A8">
        <w:rPr>
          <w:i/>
          <w:iCs/>
          <w:color w:val="000000"/>
          <w:sz w:val="22"/>
          <w:szCs w:val="22"/>
        </w:rPr>
        <w:t>Mental Health Services Research, 1</w:t>
      </w:r>
      <w:r w:rsidRPr="00BB05A8">
        <w:rPr>
          <w:color w:val="000000"/>
          <w:sz w:val="22"/>
          <w:szCs w:val="22"/>
        </w:rPr>
        <w:t>, 31-45.</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Coffey, D. (2003). Connection and autonomy in the case management relationship. </w:t>
      </w:r>
      <w:r w:rsidRPr="00BB05A8">
        <w:rPr>
          <w:i/>
          <w:iCs/>
          <w:color w:val="000000"/>
          <w:sz w:val="22"/>
          <w:szCs w:val="22"/>
        </w:rPr>
        <w:t>Psychiatric</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Rehabilitation Journal, 26</w:t>
      </w:r>
      <w:r w:rsidRPr="00BB05A8">
        <w:rPr>
          <w:color w:val="000000"/>
          <w:sz w:val="22"/>
          <w:szCs w:val="22"/>
        </w:rPr>
        <w:t>(4), 404-412.</w:t>
      </w:r>
    </w:p>
    <w:p w:rsidR="007C6414" w:rsidRPr="00BB05A8" w:rsidRDefault="007C6414" w:rsidP="007C6414">
      <w:pPr>
        <w:autoSpaceDE w:val="0"/>
        <w:autoSpaceDN w:val="0"/>
        <w:adjustRightInd w:val="0"/>
        <w:rPr>
          <w:color w:val="000000"/>
          <w:sz w:val="22"/>
          <w:szCs w:val="22"/>
        </w:rPr>
      </w:pPr>
      <w:r w:rsidRPr="00BB05A8">
        <w:rPr>
          <w:color w:val="000000"/>
          <w:sz w:val="22"/>
          <w:szCs w:val="22"/>
        </w:rPr>
        <w:t>Corrigan, P., McCraken, S., &amp; Holmes, E. (2001). Motivational interviews as goal assessment</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for persons with psychiatric disability. </w:t>
      </w:r>
      <w:r w:rsidRPr="00BB05A8">
        <w:rPr>
          <w:i/>
          <w:iCs/>
          <w:color w:val="000000"/>
          <w:sz w:val="22"/>
          <w:szCs w:val="22"/>
        </w:rPr>
        <w:t>Community Mental Health Journal, 37</w:t>
      </w:r>
      <w:r w:rsidRPr="00BB05A8">
        <w:rPr>
          <w:color w:val="000000"/>
          <w:sz w:val="22"/>
          <w:szCs w:val="22"/>
        </w:rPr>
        <w:t>(2), 113-122.</w:t>
      </w:r>
    </w:p>
    <w:p w:rsidR="007C6414" w:rsidRPr="00BB05A8" w:rsidRDefault="007C6414" w:rsidP="007C6414">
      <w:pPr>
        <w:autoSpaceDE w:val="0"/>
        <w:autoSpaceDN w:val="0"/>
        <w:adjustRightInd w:val="0"/>
        <w:rPr>
          <w:color w:val="000000"/>
          <w:sz w:val="22"/>
          <w:szCs w:val="22"/>
        </w:rPr>
      </w:pPr>
      <w:r w:rsidRPr="00BB05A8">
        <w:rPr>
          <w:color w:val="000000"/>
          <w:sz w:val="22"/>
          <w:szCs w:val="22"/>
        </w:rPr>
        <w:t>Cusak, K., Frueh, C., &amp; Brady, K. (2004). Trauma history screening in a community mental</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health center. </w:t>
      </w:r>
      <w:r w:rsidRPr="00BB05A8">
        <w:rPr>
          <w:i/>
          <w:iCs/>
          <w:color w:val="000000"/>
          <w:sz w:val="22"/>
          <w:szCs w:val="22"/>
        </w:rPr>
        <w:t>Psychiatric Services, 55</w:t>
      </w:r>
      <w:r w:rsidRPr="00BB05A8">
        <w:rPr>
          <w:color w:val="000000"/>
          <w:sz w:val="22"/>
          <w:szCs w:val="22"/>
        </w:rPr>
        <w:t>(2), 157-162.</w:t>
      </w:r>
    </w:p>
    <w:p w:rsidR="007C6414" w:rsidRPr="00BB05A8" w:rsidRDefault="007C6414" w:rsidP="007C6414">
      <w:pPr>
        <w:autoSpaceDE w:val="0"/>
        <w:autoSpaceDN w:val="0"/>
        <w:adjustRightInd w:val="0"/>
        <w:rPr>
          <w:color w:val="000000"/>
          <w:sz w:val="22"/>
          <w:szCs w:val="22"/>
        </w:rPr>
      </w:pPr>
      <w:r w:rsidRPr="00BB05A8">
        <w:rPr>
          <w:color w:val="000000"/>
          <w:sz w:val="22"/>
          <w:szCs w:val="22"/>
        </w:rPr>
        <w:t>Essock, S. M., Mueser, K. T., Drake, R. E., Covell, N. H., McHugo, G. J., Frisman, L. K., et al.</w:t>
      </w:r>
    </w:p>
    <w:p w:rsidR="007C6414" w:rsidRPr="00BB05A8" w:rsidRDefault="007C6414" w:rsidP="007C6414">
      <w:pPr>
        <w:autoSpaceDE w:val="0"/>
        <w:autoSpaceDN w:val="0"/>
        <w:adjustRightInd w:val="0"/>
        <w:rPr>
          <w:color w:val="000000"/>
          <w:sz w:val="22"/>
          <w:szCs w:val="22"/>
        </w:rPr>
      </w:pPr>
      <w:r w:rsidRPr="00BB05A8">
        <w:rPr>
          <w:color w:val="000000"/>
          <w:sz w:val="22"/>
          <w:szCs w:val="22"/>
        </w:rPr>
        <w:t>(2006). Comparison of ACT with standard case management for delivering integrated</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treatment for co-occurring disorders. </w:t>
      </w:r>
      <w:r w:rsidRPr="00BB05A8">
        <w:rPr>
          <w:i/>
          <w:iCs/>
          <w:color w:val="000000"/>
          <w:sz w:val="22"/>
          <w:szCs w:val="22"/>
        </w:rPr>
        <w:t>Psychiatric Services, 57</w:t>
      </w:r>
      <w:r w:rsidRPr="00BB05A8">
        <w:rPr>
          <w:color w:val="000000"/>
          <w:sz w:val="22"/>
          <w:szCs w:val="22"/>
        </w:rPr>
        <w:t>(2), 185-196.</w:t>
      </w:r>
    </w:p>
    <w:p w:rsidR="007C6414" w:rsidRPr="00BB05A8" w:rsidRDefault="007C6414" w:rsidP="007C6414">
      <w:pPr>
        <w:autoSpaceDE w:val="0"/>
        <w:autoSpaceDN w:val="0"/>
        <w:adjustRightInd w:val="0"/>
        <w:rPr>
          <w:color w:val="000000"/>
          <w:sz w:val="22"/>
          <w:szCs w:val="22"/>
        </w:rPr>
      </w:pPr>
      <w:r w:rsidRPr="00BB05A8">
        <w:rPr>
          <w:color w:val="000000"/>
          <w:sz w:val="22"/>
          <w:szCs w:val="22"/>
        </w:rPr>
        <w:t>Greenley, J. R. (1995). Creation and implementation of the Program for Assertive Community</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Treatment (PACT). In R. Schultz &amp; J. R. Greenly (Eds.), </w:t>
      </w:r>
      <w:r w:rsidRPr="00BB05A8">
        <w:rPr>
          <w:i/>
          <w:iCs/>
          <w:color w:val="000000"/>
          <w:sz w:val="22"/>
          <w:szCs w:val="22"/>
        </w:rPr>
        <w:t>Innovating in community mental</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 xml:space="preserve">health: International perspective </w:t>
      </w:r>
      <w:r w:rsidRPr="00BB05A8">
        <w:rPr>
          <w:color w:val="000000"/>
          <w:sz w:val="22"/>
          <w:szCs w:val="22"/>
        </w:rPr>
        <w:t>(pp. 83-96). Westport, CT: Praeger.</w:t>
      </w:r>
    </w:p>
    <w:p w:rsidR="007C6414" w:rsidRPr="00BB05A8" w:rsidRDefault="007C6414" w:rsidP="007C6414">
      <w:pPr>
        <w:autoSpaceDE w:val="0"/>
        <w:autoSpaceDN w:val="0"/>
        <w:adjustRightInd w:val="0"/>
        <w:rPr>
          <w:color w:val="000000"/>
          <w:sz w:val="22"/>
          <w:szCs w:val="22"/>
        </w:rPr>
      </w:pPr>
      <w:r w:rsidRPr="00BB05A8">
        <w:rPr>
          <w:color w:val="000000"/>
          <w:sz w:val="22"/>
          <w:szCs w:val="22"/>
        </w:rPr>
        <w:t>Marty, D., Rapp, C., &amp; Carlson, L. (2001). The experts speak: The critical ingredients of</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strengths model case management. </w:t>
      </w:r>
      <w:r w:rsidRPr="00BB05A8">
        <w:rPr>
          <w:i/>
          <w:iCs/>
          <w:color w:val="000000"/>
          <w:sz w:val="22"/>
          <w:szCs w:val="22"/>
        </w:rPr>
        <w:t>Psychiatric Rehabilitation Journal, 24</w:t>
      </w:r>
      <w:r w:rsidRPr="00BB05A8">
        <w:rPr>
          <w:color w:val="000000"/>
          <w:sz w:val="22"/>
          <w:szCs w:val="22"/>
        </w:rPr>
        <w:t>(3), 214-221.</w:t>
      </w:r>
    </w:p>
    <w:p w:rsidR="007C6414" w:rsidRPr="00BB05A8" w:rsidRDefault="007C6414" w:rsidP="007C6414">
      <w:pPr>
        <w:autoSpaceDE w:val="0"/>
        <w:autoSpaceDN w:val="0"/>
        <w:adjustRightInd w:val="0"/>
        <w:rPr>
          <w:color w:val="000000"/>
          <w:sz w:val="22"/>
          <w:szCs w:val="22"/>
        </w:rPr>
      </w:pPr>
      <w:r w:rsidRPr="00BB05A8">
        <w:rPr>
          <w:color w:val="000000"/>
          <w:sz w:val="22"/>
          <w:szCs w:val="22"/>
        </w:rPr>
        <w:t>McGrew, J., Pescosolido, B., &amp; Wright, E. (2003). Case managers’ perspectives on critical</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ingredients of assertive community treatment and on its implementation. </w:t>
      </w:r>
      <w:r w:rsidRPr="00BB05A8">
        <w:rPr>
          <w:i/>
          <w:iCs/>
          <w:color w:val="000000"/>
          <w:sz w:val="22"/>
          <w:szCs w:val="22"/>
        </w:rPr>
        <w:t>Psychiatric</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lastRenderedPageBreak/>
        <w:t>Services, 54</w:t>
      </w:r>
      <w:r w:rsidRPr="00BB05A8">
        <w:rPr>
          <w:color w:val="000000"/>
          <w:sz w:val="22"/>
          <w:szCs w:val="22"/>
        </w:rPr>
        <w:t>(3), 370-376.</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Miller, W., &amp; Rollnick. S. (1991). </w:t>
      </w:r>
      <w:r w:rsidRPr="00BB05A8">
        <w:rPr>
          <w:i/>
          <w:iCs/>
          <w:color w:val="000000"/>
          <w:sz w:val="22"/>
          <w:szCs w:val="22"/>
        </w:rPr>
        <w:t xml:space="preserve">Teaching motivational interviewing. </w:t>
      </w:r>
      <w:r w:rsidRPr="00BB05A8">
        <w:rPr>
          <w:color w:val="000000"/>
          <w:sz w:val="22"/>
          <w:szCs w:val="22"/>
        </w:rPr>
        <w:t>New York, NY: Guilford</w:t>
      </w:r>
    </w:p>
    <w:p w:rsidR="007C6414" w:rsidRPr="00BB05A8" w:rsidRDefault="007C6414" w:rsidP="007C6414">
      <w:pPr>
        <w:autoSpaceDE w:val="0"/>
        <w:autoSpaceDN w:val="0"/>
        <w:adjustRightInd w:val="0"/>
        <w:rPr>
          <w:color w:val="000000"/>
          <w:sz w:val="22"/>
          <w:szCs w:val="22"/>
        </w:rPr>
      </w:pPr>
      <w:r w:rsidRPr="00BB05A8">
        <w:rPr>
          <w:color w:val="000000"/>
          <w:sz w:val="22"/>
          <w:szCs w:val="22"/>
        </w:rPr>
        <w:t>Press.</w:t>
      </w:r>
    </w:p>
    <w:p w:rsidR="007C6414" w:rsidRPr="00BB05A8" w:rsidRDefault="007C6414" w:rsidP="007C6414">
      <w:pPr>
        <w:autoSpaceDE w:val="0"/>
        <w:autoSpaceDN w:val="0"/>
        <w:adjustRightInd w:val="0"/>
        <w:rPr>
          <w:color w:val="000000"/>
          <w:sz w:val="22"/>
          <w:szCs w:val="22"/>
        </w:rPr>
      </w:pPr>
      <w:r w:rsidRPr="00BB05A8">
        <w:rPr>
          <w:color w:val="000000"/>
          <w:sz w:val="22"/>
          <w:szCs w:val="22"/>
        </w:rPr>
        <w:t>Moore, S. (1990). A social work practice model of case management: The case management</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grid. </w:t>
      </w:r>
      <w:r w:rsidRPr="00BB05A8">
        <w:rPr>
          <w:i/>
          <w:iCs/>
          <w:color w:val="000000"/>
          <w:sz w:val="22"/>
          <w:szCs w:val="22"/>
        </w:rPr>
        <w:t>Social Work, 35</w:t>
      </w:r>
      <w:r w:rsidRPr="00BB05A8">
        <w:rPr>
          <w:color w:val="000000"/>
          <w:sz w:val="22"/>
          <w:szCs w:val="22"/>
        </w:rPr>
        <w:t>(8), 444-448.</w:t>
      </w:r>
    </w:p>
    <w:p w:rsidR="007C6414" w:rsidRPr="00BB05A8" w:rsidRDefault="007C6414" w:rsidP="007C6414">
      <w:pPr>
        <w:autoSpaceDE w:val="0"/>
        <w:autoSpaceDN w:val="0"/>
        <w:adjustRightInd w:val="0"/>
        <w:rPr>
          <w:color w:val="000000"/>
          <w:sz w:val="22"/>
          <w:szCs w:val="22"/>
        </w:rPr>
      </w:pPr>
      <w:r w:rsidRPr="00BB05A8">
        <w:rPr>
          <w:color w:val="000000"/>
          <w:sz w:val="22"/>
          <w:szCs w:val="22"/>
        </w:rPr>
        <w:t>Moore, S. (1992). Case management and the integration of services: How service delivery</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systems shape case management. </w:t>
      </w:r>
      <w:r w:rsidRPr="00BB05A8">
        <w:rPr>
          <w:i/>
          <w:iCs/>
          <w:color w:val="000000"/>
          <w:sz w:val="22"/>
          <w:szCs w:val="22"/>
        </w:rPr>
        <w:t>Social Work, 37</w:t>
      </w:r>
      <w:r w:rsidRPr="00BB05A8">
        <w:rPr>
          <w:color w:val="000000"/>
          <w:sz w:val="22"/>
          <w:szCs w:val="22"/>
        </w:rPr>
        <w:t>(5), 418-423.</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Raiff, N., &amp; Shore, B. (1993). </w:t>
      </w:r>
      <w:r w:rsidRPr="00BB05A8">
        <w:rPr>
          <w:i/>
          <w:iCs/>
          <w:color w:val="000000"/>
          <w:sz w:val="22"/>
          <w:szCs w:val="22"/>
        </w:rPr>
        <w:t>Advanced case management: New strategies for the nineties.</w:t>
      </w:r>
    </w:p>
    <w:p w:rsidR="007C6414" w:rsidRPr="00BB05A8" w:rsidRDefault="007C6414" w:rsidP="007C6414">
      <w:pPr>
        <w:autoSpaceDE w:val="0"/>
        <w:autoSpaceDN w:val="0"/>
        <w:adjustRightInd w:val="0"/>
        <w:rPr>
          <w:color w:val="000000"/>
          <w:sz w:val="22"/>
          <w:szCs w:val="22"/>
        </w:rPr>
      </w:pPr>
      <w:r w:rsidRPr="00BB05A8">
        <w:rPr>
          <w:color w:val="000000"/>
          <w:sz w:val="22"/>
          <w:szCs w:val="22"/>
        </w:rPr>
        <w:t>Newbury Park, CA: Sage.</w:t>
      </w:r>
    </w:p>
    <w:p w:rsidR="007C6414" w:rsidRPr="00BB05A8" w:rsidRDefault="007C6414" w:rsidP="007C6414">
      <w:pPr>
        <w:autoSpaceDE w:val="0"/>
        <w:autoSpaceDN w:val="0"/>
        <w:adjustRightInd w:val="0"/>
        <w:rPr>
          <w:color w:val="000000"/>
          <w:sz w:val="22"/>
          <w:szCs w:val="22"/>
        </w:rPr>
      </w:pPr>
      <w:r w:rsidRPr="00BB05A8">
        <w:rPr>
          <w:color w:val="000000"/>
          <w:sz w:val="22"/>
          <w:szCs w:val="22"/>
        </w:rPr>
        <w:t>Rapp, C. (1992). The strengths perspective of case management with persons suffering from</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severe mental illness. In D. Saleebey (Ed.), </w:t>
      </w:r>
      <w:r w:rsidRPr="00BB05A8">
        <w:rPr>
          <w:i/>
          <w:iCs/>
          <w:color w:val="000000"/>
          <w:sz w:val="22"/>
          <w:szCs w:val="22"/>
        </w:rPr>
        <w:t>The strengths perspective in social work</w:t>
      </w:r>
    </w:p>
    <w:p w:rsidR="007C6414" w:rsidRPr="00BB05A8" w:rsidRDefault="007C6414" w:rsidP="007C6414">
      <w:pPr>
        <w:autoSpaceDE w:val="0"/>
        <w:autoSpaceDN w:val="0"/>
        <w:adjustRightInd w:val="0"/>
        <w:rPr>
          <w:color w:val="000000"/>
          <w:sz w:val="22"/>
          <w:szCs w:val="22"/>
        </w:rPr>
      </w:pPr>
      <w:r w:rsidRPr="00BB05A8">
        <w:rPr>
          <w:color w:val="000000"/>
          <w:sz w:val="22"/>
          <w:szCs w:val="22"/>
        </w:rPr>
        <w:t>(pp. 45-58). New York, NY: Longman.</w:t>
      </w:r>
    </w:p>
    <w:p w:rsidR="007C6414" w:rsidRPr="00BB05A8" w:rsidRDefault="007C6414" w:rsidP="007C6414">
      <w:pPr>
        <w:autoSpaceDE w:val="0"/>
        <w:autoSpaceDN w:val="0"/>
        <w:adjustRightInd w:val="0"/>
        <w:rPr>
          <w:color w:val="000000"/>
          <w:sz w:val="22"/>
          <w:szCs w:val="22"/>
        </w:rPr>
      </w:pPr>
      <w:r w:rsidRPr="00BB05A8">
        <w:rPr>
          <w:color w:val="000000"/>
          <w:sz w:val="22"/>
          <w:szCs w:val="22"/>
        </w:rPr>
        <w:t>Rapp, C., &amp; Chamberlain, R. (1989). The strengths model of case management: Results from</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twelve demonstrations. </w:t>
      </w:r>
      <w:r w:rsidRPr="00BB05A8">
        <w:rPr>
          <w:i/>
          <w:iCs/>
          <w:color w:val="000000"/>
          <w:sz w:val="22"/>
          <w:szCs w:val="22"/>
        </w:rPr>
        <w:t>Psychosocial Rehabilitation Journal, 13</w:t>
      </w:r>
      <w:r w:rsidRPr="00BB05A8">
        <w:rPr>
          <w:color w:val="000000"/>
          <w:sz w:val="22"/>
          <w:szCs w:val="22"/>
        </w:rPr>
        <w:t>(1), 23-32.</w:t>
      </w:r>
    </w:p>
    <w:p w:rsidR="007C6414" w:rsidRPr="00BB05A8" w:rsidRDefault="007C6414" w:rsidP="007C6414">
      <w:pPr>
        <w:autoSpaceDE w:val="0"/>
        <w:autoSpaceDN w:val="0"/>
        <w:adjustRightInd w:val="0"/>
        <w:rPr>
          <w:color w:val="000000"/>
          <w:sz w:val="22"/>
          <w:szCs w:val="22"/>
        </w:rPr>
      </w:pPr>
      <w:r w:rsidRPr="00BB05A8">
        <w:rPr>
          <w:color w:val="000000"/>
          <w:sz w:val="22"/>
          <w:szCs w:val="22"/>
        </w:rPr>
        <w:t>Rapp, C., &amp; Goscha, R. (2004). The principles of effective case management of mental health</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services. </w:t>
      </w:r>
      <w:r w:rsidRPr="00BB05A8">
        <w:rPr>
          <w:i/>
          <w:iCs/>
          <w:color w:val="000000"/>
          <w:sz w:val="22"/>
          <w:szCs w:val="22"/>
        </w:rPr>
        <w:t>Psychiatric Rehabilitation Journal, 27</w:t>
      </w:r>
      <w:r w:rsidRPr="00BB05A8">
        <w:rPr>
          <w:color w:val="000000"/>
          <w:sz w:val="22"/>
          <w:szCs w:val="22"/>
        </w:rPr>
        <w:t>(4), 319-333.</w:t>
      </w:r>
    </w:p>
    <w:p w:rsidR="007C6414" w:rsidRPr="00BB05A8" w:rsidRDefault="007C6414" w:rsidP="007C6414">
      <w:pPr>
        <w:autoSpaceDE w:val="0"/>
        <w:autoSpaceDN w:val="0"/>
        <w:adjustRightInd w:val="0"/>
        <w:rPr>
          <w:color w:val="000000"/>
          <w:sz w:val="16"/>
          <w:szCs w:val="16"/>
        </w:rPr>
      </w:pPr>
      <w:r w:rsidRPr="00BB05A8">
        <w:rPr>
          <w:color w:val="000000"/>
          <w:sz w:val="16"/>
          <w:szCs w:val="16"/>
        </w:rPr>
        <w:t>Mental Health Recovery Bibliography 3</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Rapp, C., &amp; Goscha, R. (2012). </w:t>
      </w:r>
      <w:r w:rsidRPr="00BB05A8">
        <w:rPr>
          <w:i/>
          <w:iCs/>
          <w:color w:val="000000"/>
          <w:sz w:val="22"/>
          <w:szCs w:val="22"/>
        </w:rPr>
        <w:t xml:space="preserve">The Strengths Model </w:t>
      </w:r>
      <w:r w:rsidRPr="00BB05A8">
        <w:rPr>
          <w:color w:val="000000"/>
          <w:sz w:val="22"/>
          <w:szCs w:val="22"/>
        </w:rPr>
        <w:t>(3</w:t>
      </w:r>
      <w:r w:rsidRPr="00BB05A8">
        <w:rPr>
          <w:color w:val="000000"/>
          <w:sz w:val="14"/>
          <w:szCs w:val="14"/>
        </w:rPr>
        <w:t xml:space="preserve">rd </w:t>
      </w:r>
      <w:r w:rsidRPr="00BB05A8">
        <w:rPr>
          <w:color w:val="000000"/>
          <w:sz w:val="22"/>
          <w:szCs w:val="22"/>
        </w:rPr>
        <w:t>ed.)</w:t>
      </w:r>
      <w:r w:rsidRPr="00BB05A8">
        <w:rPr>
          <w:i/>
          <w:iCs/>
          <w:color w:val="000000"/>
          <w:sz w:val="22"/>
          <w:szCs w:val="22"/>
        </w:rPr>
        <w:t xml:space="preserve">. </w:t>
      </w:r>
      <w:r w:rsidRPr="00BB05A8">
        <w:rPr>
          <w:color w:val="000000"/>
          <w:sz w:val="22"/>
          <w:szCs w:val="22"/>
        </w:rPr>
        <w:t>New York, NY: Oxford University</w:t>
      </w:r>
    </w:p>
    <w:p w:rsidR="007C6414" w:rsidRPr="00BB05A8" w:rsidRDefault="007C6414" w:rsidP="007C6414">
      <w:pPr>
        <w:autoSpaceDE w:val="0"/>
        <w:autoSpaceDN w:val="0"/>
        <w:adjustRightInd w:val="0"/>
        <w:rPr>
          <w:color w:val="000000"/>
          <w:sz w:val="22"/>
          <w:szCs w:val="22"/>
        </w:rPr>
      </w:pPr>
      <w:r w:rsidRPr="00BB05A8">
        <w:rPr>
          <w:color w:val="000000"/>
          <w:sz w:val="22"/>
          <w:szCs w:val="22"/>
        </w:rPr>
        <w:t>Press.</w:t>
      </w:r>
    </w:p>
    <w:p w:rsidR="007C6414" w:rsidRPr="00BB05A8" w:rsidRDefault="007C6414" w:rsidP="007C6414">
      <w:pPr>
        <w:autoSpaceDE w:val="0"/>
        <w:autoSpaceDN w:val="0"/>
        <w:adjustRightInd w:val="0"/>
        <w:rPr>
          <w:color w:val="000000"/>
          <w:sz w:val="22"/>
          <w:szCs w:val="22"/>
        </w:rPr>
      </w:pPr>
      <w:r w:rsidRPr="00BB05A8">
        <w:rPr>
          <w:color w:val="000000"/>
          <w:sz w:val="22"/>
          <w:szCs w:val="22"/>
        </w:rPr>
        <w:t>Rapp, C., Saleebey, D., &amp; Sullivan, W. P. (2005). The future of strengths-based social work.</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Advances in Social Work, 6</w:t>
      </w:r>
      <w:r w:rsidRPr="00BB05A8">
        <w:rPr>
          <w:color w:val="000000"/>
          <w:sz w:val="22"/>
          <w:szCs w:val="22"/>
        </w:rPr>
        <w:t>, 79-90.</w:t>
      </w:r>
    </w:p>
    <w:p w:rsidR="007C6414" w:rsidRPr="00BB05A8" w:rsidRDefault="007C6414" w:rsidP="007C6414">
      <w:pPr>
        <w:autoSpaceDE w:val="0"/>
        <w:autoSpaceDN w:val="0"/>
        <w:adjustRightInd w:val="0"/>
        <w:rPr>
          <w:color w:val="000000"/>
          <w:sz w:val="22"/>
          <w:szCs w:val="22"/>
        </w:rPr>
      </w:pPr>
      <w:r w:rsidRPr="00BB05A8">
        <w:rPr>
          <w:color w:val="000000"/>
          <w:sz w:val="22"/>
          <w:szCs w:val="22"/>
        </w:rPr>
        <w:t>Rose, S. (1992). Case management: An advocacy / empowerment design. In S. Rose (Ed.),</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 xml:space="preserve">Case management and social work practice </w:t>
      </w:r>
      <w:r w:rsidRPr="00BB05A8">
        <w:rPr>
          <w:color w:val="000000"/>
          <w:sz w:val="22"/>
          <w:szCs w:val="22"/>
        </w:rPr>
        <w:t>(pp. 271-297). New York, NY: Longman.</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Rothman, J. (1994). </w:t>
      </w:r>
      <w:r w:rsidRPr="00BB05A8">
        <w:rPr>
          <w:i/>
          <w:iCs/>
          <w:color w:val="000000"/>
          <w:sz w:val="22"/>
          <w:szCs w:val="22"/>
        </w:rPr>
        <w:t>Practice with highly vulnerable clients</w:t>
      </w:r>
      <w:r w:rsidRPr="00BB05A8">
        <w:rPr>
          <w:color w:val="000000"/>
          <w:sz w:val="22"/>
          <w:szCs w:val="22"/>
        </w:rPr>
        <w:t>. Englewood Cliffs, NJ: Prentice Hall.</w:t>
      </w:r>
    </w:p>
    <w:p w:rsidR="007C6414" w:rsidRPr="00BB05A8" w:rsidRDefault="007C6414" w:rsidP="007C6414">
      <w:pPr>
        <w:autoSpaceDE w:val="0"/>
        <w:autoSpaceDN w:val="0"/>
        <w:adjustRightInd w:val="0"/>
        <w:rPr>
          <w:color w:val="000000"/>
          <w:sz w:val="22"/>
          <w:szCs w:val="22"/>
        </w:rPr>
      </w:pPr>
      <w:r w:rsidRPr="00BB05A8">
        <w:rPr>
          <w:color w:val="000000"/>
          <w:sz w:val="22"/>
          <w:szCs w:val="22"/>
        </w:rPr>
        <w:t>Salyers, M., Masterson, T., Kekete, D., Picone, J., &amp; Bond, G. (1998). Transferring clients from</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intensive case management: Impact on client functioning. </w:t>
      </w:r>
      <w:r w:rsidRPr="00BB05A8">
        <w:rPr>
          <w:i/>
          <w:iCs/>
          <w:color w:val="000000"/>
          <w:sz w:val="22"/>
          <w:szCs w:val="22"/>
        </w:rPr>
        <w:t>American Journal of</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Orthopsychiatry, 68</w:t>
      </w:r>
      <w:r w:rsidRPr="00BB05A8">
        <w:rPr>
          <w:color w:val="000000"/>
          <w:sz w:val="22"/>
          <w:szCs w:val="22"/>
        </w:rPr>
        <w:t>, 233-245.</w:t>
      </w:r>
    </w:p>
    <w:p w:rsidR="007C6414" w:rsidRPr="00BB05A8" w:rsidRDefault="007C6414" w:rsidP="007C6414">
      <w:pPr>
        <w:autoSpaceDE w:val="0"/>
        <w:autoSpaceDN w:val="0"/>
        <w:adjustRightInd w:val="0"/>
        <w:rPr>
          <w:color w:val="000000"/>
          <w:sz w:val="22"/>
          <w:szCs w:val="22"/>
        </w:rPr>
      </w:pPr>
      <w:r w:rsidRPr="00BB05A8">
        <w:rPr>
          <w:color w:val="000000"/>
          <w:sz w:val="22"/>
          <w:szCs w:val="22"/>
        </w:rPr>
        <w:t>Samele, C., Gilvarry, C., Walsh, E., Manley, C., van Os, J., &amp; Murray, R. (2002). Patients’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perceptions of intensive case management. </w:t>
      </w:r>
      <w:r w:rsidRPr="00BB05A8">
        <w:rPr>
          <w:i/>
          <w:iCs/>
          <w:color w:val="000000"/>
          <w:sz w:val="22"/>
          <w:szCs w:val="22"/>
        </w:rPr>
        <w:t>Psychiatric Services, 53</w:t>
      </w:r>
      <w:r w:rsidRPr="00BB05A8">
        <w:rPr>
          <w:color w:val="000000"/>
          <w:sz w:val="22"/>
          <w:szCs w:val="22"/>
        </w:rPr>
        <w:t>(11), 1432-1437.</w:t>
      </w:r>
    </w:p>
    <w:p w:rsidR="007C6414" w:rsidRPr="00BB05A8" w:rsidRDefault="007C6414" w:rsidP="007C6414">
      <w:pPr>
        <w:autoSpaceDE w:val="0"/>
        <w:autoSpaceDN w:val="0"/>
        <w:adjustRightInd w:val="0"/>
        <w:rPr>
          <w:color w:val="000000"/>
          <w:sz w:val="22"/>
          <w:szCs w:val="22"/>
        </w:rPr>
      </w:pPr>
      <w:r w:rsidRPr="00BB05A8">
        <w:rPr>
          <w:color w:val="000000"/>
          <w:sz w:val="22"/>
          <w:szCs w:val="22"/>
        </w:rPr>
        <w:t>Sullivan, W. P., Hasler, M. D., &amp; Otis, A. (1993). Rural mental health practice: Voices from the</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field. </w:t>
      </w:r>
      <w:r w:rsidRPr="00BB05A8">
        <w:rPr>
          <w:i/>
          <w:iCs/>
          <w:color w:val="000000"/>
          <w:sz w:val="22"/>
          <w:szCs w:val="22"/>
        </w:rPr>
        <w:t>Families in Society, 74</w:t>
      </w:r>
      <w:r w:rsidRPr="00BB05A8">
        <w:rPr>
          <w:color w:val="000000"/>
          <w:sz w:val="22"/>
          <w:szCs w:val="22"/>
        </w:rPr>
        <w:t>(8), 493-502.</w:t>
      </w:r>
    </w:p>
    <w:p w:rsidR="007C6414" w:rsidRPr="00BB05A8" w:rsidRDefault="007C6414" w:rsidP="007C6414">
      <w:pPr>
        <w:autoSpaceDE w:val="0"/>
        <w:autoSpaceDN w:val="0"/>
        <w:adjustRightInd w:val="0"/>
        <w:rPr>
          <w:color w:val="000000"/>
          <w:sz w:val="22"/>
          <w:szCs w:val="22"/>
        </w:rPr>
      </w:pPr>
      <w:r w:rsidRPr="00BB05A8">
        <w:rPr>
          <w:color w:val="000000"/>
          <w:sz w:val="22"/>
          <w:szCs w:val="22"/>
        </w:rPr>
        <w:t>Wolk, J., Sullivan, W. P., &amp; Hartmann, D. (1994). The managerial nature of case management.</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Social Work, 39</w:t>
      </w:r>
      <w:r w:rsidRPr="00BB05A8">
        <w:rPr>
          <w:color w:val="000000"/>
          <w:sz w:val="22"/>
          <w:szCs w:val="22"/>
        </w:rPr>
        <w:t>(2), 152-159.</w:t>
      </w:r>
    </w:p>
    <w:p w:rsidR="007C6414" w:rsidRPr="00BB05A8" w:rsidRDefault="007C6414" w:rsidP="007C6414">
      <w:pPr>
        <w:autoSpaceDE w:val="0"/>
        <w:autoSpaceDN w:val="0"/>
        <w:adjustRightInd w:val="0"/>
        <w:rPr>
          <w:b/>
          <w:bCs/>
          <w:color w:val="000000"/>
          <w:sz w:val="22"/>
          <w:szCs w:val="22"/>
        </w:rPr>
      </w:pPr>
      <w:r w:rsidRPr="00BB05A8">
        <w:rPr>
          <w:b/>
          <w:bCs/>
          <w:color w:val="000000"/>
          <w:sz w:val="22"/>
          <w:szCs w:val="22"/>
        </w:rPr>
        <w:t>Consumer Initiatives/ Self-Help</w:t>
      </w:r>
    </w:p>
    <w:p w:rsidR="007C6414" w:rsidRPr="00BB05A8" w:rsidRDefault="007C6414" w:rsidP="007C6414">
      <w:pPr>
        <w:autoSpaceDE w:val="0"/>
        <w:autoSpaceDN w:val="0"/>
        <w:adjustRightInd w:val="0"/>
        <w:rPr>
          <w:color w:val="000000"/>
          <w:sz w:val="22"/>
          <w:szCs w:val="22"/>
        </w:rPr>
      </w:pPr>
      <w:r w:rsidRPr="00BB05A8">
        <w:rPr>
          <w:color w:val="000000"/>
          <w:sz w:val="22"/>
          <w:szCs w:val="22"/>
        </w:rPr>
        <w:t>Carlson, L. S., Rapp, C., &amp; McDiarmid, D. (2001). Hiring consumer-providers: Barriers and</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alternative solutions. </w:t>
      </w:r>
      <w:r w:rsidRPr="00BB05A8">
        <w:rPr>
          <w:i/>
          <w:iCs/>
          <w:color w:val="000000"/>
          <w:sz w:val="22"/>
          <w:szCs w:val="22"/>
        </w:rPr>
        <w:t>Community Mental Health Journal, 37</w:t>
      </w:r>
      <w:r w:rsidRPr="00BB05A8">
        <w:rPr>
          <w:color w:val="000000"/>
          <w:sz w:val="22"/>
          <w:szCs w:val="22"/>
        </w:rPr>
        <w:t>(3), 199-213.</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Chamberlain, J. (1978). </w:t>
      </w:r>
      <w:r w:rsidRPr="00BB05A8">
        <w:rPr>
          <w:i/>
          <w:iCs/>
          <w:color w:val="000000"/>
          <w:sz w:val="22"/>
          <w:szCs w:val="22"/>
        </w:rPr>
        <w:t xml:space="preserve">On our own. </w:t>
      </w:r>
      <w:r w:rsidRPr="00BB05A8">
        <w:rPr>
          <w:color w:val="000000"/>
          <w:sz w:val="22"/>
          <w:szCs w:val="22"/>
        </w:rPr>
        <w:t>New York, NY: Hawthorne Books Inc.</w:t>
      </w:r>
    </w:p>
    <w:p w:rsidR="007C6414" w:rsidRPr="00BB05A8" w:rsidRDefault="007C6414" w:rsidP="007C6414">
      <w:pPr>
        <w:autoSpaceDE w:val="0"/>
        <w:autoSpaceDN w:val="0"/>
        <w:adjustRightInd w:val="0"/>
        <w:rPr>
          <w:color w:val="000000"/>
          <w:sz w:val="22"/>
          <w:szCs w:val="22"/>
        </w:rPr>
      </w:pPr>
      <w:r w:rsidRPr="00BB05A8">
        <w:rPr>
          <w:color w:val="000000"/>
          <w:sz w:val="22"/>
          <w:szCs w:val="22"/>
        </w:rPr>
        <w:t>Fisher, D. (1994). New vision of healing: A reasonable accommodation for consumer/survivors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working as mental health providers. </w:t>
      </w:r>
      <w:r w:rsidRPr="00BB05A8">
        <w:rPr>
          <w:i/>
          <w:iCs/>
          <w:color w:val="000000"/>
          <w:sz w:val="22"/>
          <w:szCs w:val="22"/>
        </w:rPr>
        <w:t>Psychosocial Rehabilitation Journal, 17</w:t>
      </w:r>
      <w:r w:rsidRPr="00BB05A8">
        <w:rPr>
          <w:color w:val="000000"/>
          <w:sz w:val="22"/>
          <w:szCs w:val="22"/>
        </w:rPr>
        <w:t>(3), 67-81.</w:t>
      </w:r>
    </w:p>
    <w:p w:rsidR="007C6414" w:rsidRPr="00BB05A8" w:rsidRDefault="007C6414" w:rsidP="007C6414">
      <w:pPr>
        <w:autoSpaceDE w:val="0"/>
        <w:autoSpaceDN w:val="0"/>
        <w:adjustRightInd w:val="0"/>
        <w:rPr>
          <w:color w:val="000000"/>
          <w:sz w:val="22"/>
          <w:szCs w:val="22"/>
        </w:rPr>
      </w:pPr>
      <w:r w:rsidRPr="00BB05A8">
        <w:rPr>
          <w:color w:val="000000"/>
          <w:sz w:val="22"/>
          <w:szCs w:val="22"/>
        </w:rPr>
        <w:t>Fisk, D., Rowe, M., Brooks, R., &amp; Gildersleeve, D. (2000). Integrating consumer staff members</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into a homeless outreach project: Critical issues and strategies. </w:t>
      </w:r>
      <w:r w:rsidRPr="00BB05A8">
        <w:rPr>
          <w:i/>
          <w:iCs/>
          <w:color w:val="000000"/>
          <w:sz w:val="22"/>
          <w:szCs w:val="22"/>
        </w:rPr>
        <w:t>Psychiatric</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Rehabilitation Journal, 23</w:t>
      </w:r>
      <w:r w:rsidRPr="00BB05A8">
        <w:rPr>
          <w:color w:val="000000"/>
          <w:sz w:val="22"/>
          <w:szCs w:val="22"/>
        </w:rPr>
        <w:t>(3), 244-252.</w:t>
      </w:r>
    </w:p>
    <w:p w:rsidR="007C6414" w:rsidRPr="00BB05A8" w:rsidRDefault="007C6414" w:rsidP="007C6414">
      <w:pPr>
        <w:autoSpaceDE w:val="0"/>
        <w:autoSpaceDN w:val="0"/>
        <w:adjustRightInd w:val="0"/>
        <w:rPr>
          <w:color w:val="000000"/>
          <w:sz w:val="22"/>
          <w:szCs w:val="22"/>
        </w:rPr>
      </w:pPr>
      <w:r w:rsidRPr="00BB05A8">
        <w:rPr>
          <w:color w:val="000000"/>
          <w:sz w:val="22"/>
          <w:szCs w:val="22"/>
        </w:rPr>
        <w:t>Freund, P. (1993). Professional role(s) in the empowerment process: Working with mental</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health consumers. </w:t>
      </w:r>
      <w:r w:rsidRPr="00BB05A8">
        <w:rPr>
          <w:i/>
          <w:iCs/>
          <w:color w:val="000000"/>
          <w:sz w:val="22"/>
          <w:szCs w:val="22"/>
        </w:rPr>
        <w:t>Psychosocial Rehabilitation Journal, 16</w:t>
      </w:r>
      <w:r w:rsidRPr="00BB05A8">
        <w:rPr>
          <w:color w:val="000000"/>
          <w:sz w:val="22"/>
          <w:szCs w:val="22"/>
        </w:rPr>
        <w:t>(3), 65-73.</w:t>
      </w:r>
    </w:p>
    <w:p w:rsidR="007C6414" w:rsidRPr="00BB05A8" w:rsidRDefault="007C6414" w:rsidP="007C6414">
      <w:pPr>
        <w:autoSpaceDE w:val="0"/>
        <w:autoSpaceDN w:val="0"/>
        <w:adjustRightInd w:val="0"/>
        <w:rPr>
          <w:color w:val="000000"/>
          <w:sz w:val="22"/>
          <w:szCs w:val="22"/>
        </w:rPr>
      </w:pPr>
      <w:r w:rsidRPr="00BB05A8">
        <w:rPr>
          <w:color w:val="000000"/>
          <w:sz w:val="22"/>
          <w:szCs w:val="22"/>
        </w:rPr>
        <w:t>Hodges, J., Hardiman, E., &amp; Segal, S. (2003). Predictors of hope among members of mental</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health self-help agencies. </w:t>
      </w:r>
      <w:r w:rsidRPr="00BB05A8">
        <w:rPr>
          <w:i/>
          <w:iCs/>
          <w:color w:val="000000"/>
          <w:sz w:val="22"/>
          <w:szCs w:val="22"/>
        </w:rPr>
        <w:t>Social Work in Mental Health, 2</w:t>
      </w:r>
      <w:r w:rsidRPr="00BB05A8">
        <w:rPr>
          <w:color w:val="000000"/>
          <w:sz w:val="22"/>
          <w:szCs w:val="22"/>
        </w:rPr>
        <w:t>(1), 1-16.</w:t>
      </w:r>
    </w:p>
    <w:p w:rsidR="007C6414" w:rsidRPr="00BB05A8" w:rsidRDefault="007C6414" w:rsidP="007C6414">
      <w:pPr>
        <w:autoSpaceDE w:val="0"/>
        <w:autoSpaceDN w:val="0"/>
        <w:adjustRightInd w:val="0"/>
        <w:rPr>
          <w:color w:val="000000"/>
          <w:sz w:val="22"/>
          <w:szCs w:val="22"/>
        </w:rPr>
      </w:pPr>
      <w:r w:rsidRPr="00BB05A8">
        <w:rPr>
          <w:color w:val="000000"/>
          <w:sz w:val="22"/>
          <w:szCs w:val="22"/>
        </w:rPr>
        <w:t>Kaufmann, C., Freund, P., &amp; Wilson, J. (1989). Self-help in the mental health system: A model</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for consumer-provider collaboration. </w:t>
      </w:r>
      <w:r w:rsidRPr="00BB05A8">
        <w:rPr>
          <w:i/>
          <w:iCs/>
          <w:color w:val="000000"/>
          <w:sz w:val="22"/>
          <w:szCs w:val="22"/>
        </w:rPr>
        <w:t>Psychosocial Rehabilitation Journal, 13</w:t>
      </w:r>
      <w:r w:rsidRPr="00BB05A8">
        <w:rPr>
          <w:color w:val="000000"/>
          <w:sz w:val="22"/>
          <w:szCs w:val="22"/>
        </w:rPr>
        <w:t>(1), 5-21.</w:t>
      </w:r>
    </w:p>
    <w:p w:rsidR="007C6414" w:rsidRPr="00BB05A8" w:rsidRDefault="007C6414" w:rsidP="007C6414">
      <w:pPr>
        <w:autoSpaceDE w:val="0"/>
        <w:autoSpaceDN w:val="0"/>
        <w:adjustRightInd w:val="0"/>
        <w:rPr>
          <w:color w:val="000000"/>
          <w:sz w:val="16"/>
          <w:szCs w:val="16"/>
        </w:rPr>
      </w:pPr>
      <w:r w:rsidRPr="00BB05A8">
        <w:rPr>
          <w:color w:val="000000"/>
          <w:sz w:val="16"/>
          <w:szCs w:val="16"/>
        </w:rPr>
        <w:t>Mental Health Recovery Bibliography 4</w:t>
      </w:r>
    </w:p>
    <w:p w:rsidR="007C6414" w:rsidRPr="00BB05A8" w:rsidRDefault="007C6414" w:rsidP="007C6414">
      <w:pPr>
        <w:autoSpaceDE w:val="0"/>
        <w:autoSpaceDN w:val="0"/>
        <w:adjustRightInd w:val="0"/>
        <w:rPr>
          <w:color w:val="000000"/>
          <w:sz w:val="22"/>
          <w:szCs w:val="22"/>
        </w:rPr>
      </w:pPr>
      <w:r w:rsidRPr="00BB05A8">
        <w:rPr>
          <w:color w:val="000000"/>
          <w:sz w:val="22"/>
          <w:szCs w:val="22"/>
        </w:rPr>
        <w:t>Linhorst, D., Eckert, A., Hamilton, G., &amp; Young, G. (2001). The involvement of a consumer</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council in organizational decision-making in a public psychiatric hospital. </w:t>
      </w:r>
      <w:r w:rsidRPr="00BB05A8">
        <w:rPr>
          <w:i/>
          <w:iCs/>
          <w:color w:val="000000"/>
          <w:sz w:val="22"/>
          <w:szCs w:val="22"/>
        </w:rPr>
        <w:t>The Journal of</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lastRenderedPageBreak/>
        <w:t>Behavioral Health Services &amp; Research, 28</w:t>
      </w:r>
      <w:r w:rsidRPr="00BB05A8">
        <w:rPr>
          <w:color w:val="000000"/>
          <w:sz w:val="22"/>
          <w:szCs w:val="22"/>
        </w:rPr>
        <w:t>(4), 427-438.</w:t>
      </w:r>
    </w:p>
    <w:p w:rsidR="007C6414" w:rsidRPr="00BB05A8" w:rsidRDefault="007C6414" w:rsidP="007C6414">
      <w:pPr>
        <w:autoSpaceDE w:val="0"/>
        <w:autoSpaceDN w:val="0"/>
        <w:adjustRightInd w:val="0"/>
        <w:rPr>
          <w:color w:val="000000"/>
          <w:sz w:val="22"/>
          <w:szCs w:val="22"/>
        </w:rPr>
      </w:pPr>
      <w:r w:rsidRPr="00BB05A8">
        <w:rPr>
          <w:color w:val="000000"/>
          <w:sz w:val="22"/>
          <w:szCs w:val="22"/>
        </w:rPr>
        <w:t>Moxley, D., &amp; Freddolino, P. (1990). A model of advocacy for promoting client self-determination</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in psychosocial rehabilitation. </w:t>
      </w:r>
      <w:r w:rsidRPr="00BB05A8">
        <w:rPr>
          <w:i/>
          <w:iCs/>
          <w:color w:val="000000"/>
          <w:sz w:val="22"/>
          <w:szCs w:val="22"/>
        </w:rPr>
        <w:t>Psychosocial Rehabilitation Journal, 14</w:t>
      </w:r>
      <w:r w:rsidRPr="00BB05A8">
        <w:rPr>
          <w:color w:val="000000"/>
          <w:sz w:val="22"/>
          <w:szCs w:val="22"/>
        </w:rPr>
        <w:t>(2), 69-82.</w:t>
      </w:r>
    </w:p>
    <w:p w:rsidR="007C6414" w:rsidRPr="00BB05A8" w:rsidRDefault="007C6414" w:rsidP="007C6414">
      <w:pPr>
        <w:autoSpaceDE w:val="0"/>
        <w:autoSpaceDN w:val="0"/>
        <w:adjustRightInd w:val="0"/>
        <w:rPr>
          <w:color w:val="000000"/>
          <w:sz w:val="22"/>
          <w:szCs w:val="22"/>
        </w:rPr>
      </w:pPr>
      <w:r w:rsidRPr="00BB05A8">
        <w:rPr>
          <w:color w:val="000000"/>
          <w:sz w:val="22"/>
          <w:szCs w:val="22"/>
        </w:rPr>
        <w:t>Paulson, R. (1991). Professional training for consumers and family members: One road to</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empowerment. </w:t>
      </w:r>
      <w:r w:rsidRPr="00BB05A8">
        <w:rPr>
          <w:i/>
          <w:iCs/>
          <w:color w:val="000000"/>
          <w:sz w:val="22"/>
          <w:szCs w:val="22"/>
        </w:rPr>
        <w:t>Psychosocial Rehabilitation Journal, 15</w:t>
      </w:r>
      <w:r w:rsidRPr="00BB05A8">
        <w:rPr>
          <w:color w:val="000000"/>
          <w:sz w:val="22"/>
          <w:szCs w:val="22"/>
        </w:rPr>
        <w:t>(3), 69-80.</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Petr, C., Holtquist, S., &amp; Martin, J. (2000). Consumer-run organizations for youth. </w:t>
      </w:r>
      <w:r w:rsidRPr="00BB05A8">
        <w:rPr>
          <w:i/>
          <w:iCs/>
          <w:color w:val="000000"/>
          <w:sz w:val="22"/>
          <w:szCs w:val="22"/>
        </w:rPr>
        <w:t>Psychiatric</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Rehabilitation Journal, 24</w:t>
      </w:r>
      <w:r w:rsidRPr="00BB05A8">
        <w:rPr>
          <w:color w:val="000000"/>
          <w:sz w:val="22"/>
          <w:szCs w:val="22"/>
        </w:rPr>
        <w:t>(2), 142-148.</w:t>
      </w:r>
    </w:p>
    <w:p w:rsidR="007C6414" w:rsidRPr="00BB05A8" w:rsidRDefault="007C6414" w:rsidP="007C6414">
      <w:pPr>
        <w:autoSpaceDE w:val="0"/>
        <w:autoSpaceDN w:val="0"/>
        <w:adjustRightInd w:val="0"/>
        <w:rPr>
          <w:color w:val="000000"/>
          <w:sz w:val="22"/>
          <w:szCs w:val="22"/>
        </w:rPr>
      </w:pPr>
      <w:r w:rsidRPr="00BB05A8">
        <w:rPr>
          <w:color w:val="000000"/>
          <w:sz w:val="22"/>
          <w:szCs w:val="22"/>
        </w:rPr>
        <w:t>Propst, R. (1992). Standards for clubhouse programs: Why and how they were developed.</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Psychosocial Rehabilitation Journal. 16</w:t>
      </w:r>
      <w:r w:rsidRPr="00BB05A8">
        <w:rPr>
          <w:color w:val="000000"/>
          <w:sz w:val="22"/>
          <w:szCs w:val="22"/>
        </w:rPr>
        <w:t>(2), 25-30.</w:t>
      </w:r>
    </w:p>
    <w:p w:rsidR="007C6414" w:rsidRPr="00BB05A8" w:rsidRDefault="007C6414" w:rsidP="007C6414">
      <w:pPr>
        <w:autoSpaceDE w:val="0"/>
        <w:autoSpaceDN w:val="0"/>
        <w:adjustRightInd w:val="0"/>
        <w:rPr>
          <w:color w:val="000000"/>
          <w:sz w:val="22"/>
          <w:szCs w:val="22"/>
        </w:rPr>
      </w:pPr>
      <w:r w:rsidRPr="00BB05A8">
        <w:rPr>
          <w:color w:val="000000"/>
          <w:sz w:val="22"/>
          <w:szCs w:val="22"/>
        </w:rPr>
        <w:t>Rappaport, J., Reischl, T., &amp; Zimmerman, M. (1992). Mutual help mechanisms in the</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empowerment of former mental patients. In D. Saleebey (Ed.), </w:t>
      </w:r>
      <w:r w:rsidRPr="00BB05A8">
        <w:rPr>
          <w:i/>
          <w:iCs/>
          <w:color w:val="000000"/>
          <w:sz w:val="22"/>
          <w:szCs w:val="22"/>
        </w:rPr>
        <w:t>The strengths</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 xml:space="preserve">perspective in social work </w:t>
      </w:r>
      <w:r w:rsidRPr="00BB05A8">
        <w:rPr>
          <w:color w:val="000000"/>
          <w:sz w:val="22"/>
          <w:szCs w:val="22"/>
        </w:rPr>
        <w:t>(pp. 84-97). New York, NY: Longman.</w:t>
      </w:r>
    </w:p>
    <w:p w:rsidR="007C6414" w:rsidRPr="00BB05A8" w:rsidRDefault="007C6414" w:rsidP="007C6414">
      <w:pPr>
        <w:autoSpaceDE w:val="0"/>
        <w:autoSpaceDN w:val="0"/>
        <w:adjustRightInd w:val="0"/>
        <w:rPr>
          <w:color w:val="000000"/>
          <w:sz w:val="22"/>
          <w:szCs w:val="22"/>
        </w:rPr>
      </w:pPr>
      <w:r w:rsidRPr="00BB05A8">
        <w:rPr>
          <w:color w:val="000000"/>
          <w:sz w:val="22"/>
          <w:szCs w:val="22"/>
        </w:rPr>
        <w:t>Rivera, J., Sullivan, A., &amp; Valenti, A. (2007). Adding consumer-providers to intensive case</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management: Does it improve outcome? </w:t>
      </w:r>
      <w:r w:rsidRPr="00BB05A8">
        <w:rPr>
          <w:i/>
          <w:iCs/>
          <w:color w:val="000000"/>
          <w:sz w:val="22"/>
          <w:szCs w:val="22"/>
        </w:rPr>
        <w:t>Psychiatric Services, 58</w:t>
      </w:r>
      <w:r w:rsidRPr="00BB05A8">
        <w:rPr>
          <w:color w:val="000000"/>
          <w:sz w:val="22"/>
          <w:szCs w:val="22"/>
        </w:rPr>
        <w:t>(6), 802-809.</w:t>
      </w:r>
    </w:p>
    <w:p w:rsidR="007C6414" w:rsidRPr="00BB05A8" w:rsidRDefault="007C6414" w:rsidP="007C6414">
      <w:pPr>
        <w:autoSpaceDE w:val="0"/>
        <w:autoSpaceDN w:val="0"/>
        <w:adjustRightInd w:val="0"/>
        <w:rPr>
          <w:color w:val="000000"/>
          <w:sz w:val="22"/>
          <w:szCs w:val="22"/>
        </w:rPr>
      </w:pPr>
      <w:r w:rsidRPr="00BB05A8">
        <w:rPr>
          <w:color w:val="000000"/>
          <w:sz w:val="22"/>
          <w:szCs w:val="22"/>
        </w:rPr>
        <w:t>Salzer, M., &amp; Shear, S. (2002). Identifying consumer-provider benefits in evaluations of</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consumer-delivered services. </w:t>
      </w:r>
      <w:r w:rsidRPr="00BB05A8">
        <w:rPr>
          <w:i/>
          <w:iCs/>
          <w:color w:val="000000"/>
          <w:sz w:val="22"/>
          <w:szCs w:val="22"/>
        </w:rPr>
        <w:t>Psychiatric Rehabilitation Journal, 25</w:t>
      </w:r>
      <w:r w:rsidRPr="00BB05A8">
        <w:rPr>
          <w:color w:val="000000"/>
          <w:sz w:val="22"/>
          <w:szCs w:val="22"/>
        </w:rPr>
        <w:t>(3), 281-288.</w:t>
      </w:r>
    </w:p>
    <w:p w:rsidR="007C6414" w:rsidRPr="00BB05A8" w:rsidRDefault="007C6414" w:rsidP="007C6414">
      <w:pPr>
        <w:autoSpaceDE w:val="0"/>
        <w:autoSpaceDN w:val="0"/>
        <w:adjustRightInd w:val="0"/>
        <w:rPr>
          <w:color w:val="000000"/>
          <w:sz w:val="22"/>
          <w:szCs w:val="22"/>
        </w:rPr>
      </w:pPr>
      <w:r w:rsidRPr="00BB05A8">
        <w:rPr>
          <w:color w:val="000000"/>
          <w:sz w:val="22"/>
          <w:szCs w:val="22"/>
        </w:rPr>
        <w:t>Segal, S., &amp; Silverman, C. (2002). Determinants of client outcomes in self-help agencies.</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Psychiatric Services, 53</w:t>
      </w:r>
      <w:r w:rsidRPr="00BB05A8">
        <w:rPr>
          <w:color w:val="000000"/>
          <w:sz w:val="22"/>
          <w:szCs w:val="22"/>
        </w:rPr>
        <w:t>(3), 304-309.</w:t>
      </w:r>
    </w:p>
    <w:p w:rsidR="007C6414" w:rsidRPr="00BB05A8" w:rsidRDefault="007C6414" w:rsidP="007C6414">
      <w:pPr>
        <w:autoSpaceDE w:val="0"/>
        <w:autoSpaceDN w:val="0"/>
        <w:adjustRightInd w:val="0"/>
        <w:rPr>
          <w:color w:val="000000"/>
          <w:sz w:val="22"/>
          <w:szCs w:val="22"/>
        </w:rPr>
      </w:pPr>
      <w:r w:rsidRPr="00BB05A8">
        <w:rPr>
          <w:color w:val="000000"/>
          <w:sz w:val="22"/>
          <w:szCs w:val="22"/>
        </w:rPr>
        <w:t>Solomon, P. (2004). Peer support/peer provided services: Underlying processes, benefits, &amp;</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critical ingredients. </w:t>
      </w:r>
      <w:r w:rsidRPr="00BB05A8">
        <w:rPr>
          <w:i/>
          <w:iCs/>
          <w:color w:val="000000"/>
          <w:sz w:val="22"/>
          <w:szCs w:val="22"/>
        </w:rPr>
        <w:t>Psychiatric Rehabilitation Journal, 27</w:t>
      </w:r>
      <w:r w:rsidRPr="00BB05A8">
        <w:rPr>
          <w:color w:val="000000"/>
          <w:sz w:val="22"/>
          <w:szCs w:val="22"/>
        </w:rPr>
        <w:t>(4), 392-401.</w:t>
      </w:r>
    </w:p>
    <w:p w:rsidR="007C6414" w:rsidRPr="00BB05A8" w:rsidRDefault="007C6414" w:rsidP="007C6414">
      <w:pPr>
        <w:autoSpaceDE w:val="0"/>
        <w:autoSpaceDN w:val="0"/>
        <w:adjustRightInd w:val="0"/>
        <w:rPr>
          <w:color w:val="000000"/>
          <w:sz w:val="22"/>
          <w:szCs w:val="22"/>
        </w:rPr>
      </w:pPr>
      <w:r w:rsidRPr="00BB05A8">
        <w:rPr>
          <w:color w:val="000000"/>
          <w:sz w:val="22"/>
          <w:szCs w:val="22"/>
        </w:rPr>
        <w:t>Solomon, P., &amp; Draine, J. (2001). The state of knowledge of the effectiveness of consumer</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provided services. </w:t>
      </w:r>
      <w:r w:rsidRPr="00BB05A8">
        <w:rPr>
          <w:i/>
          <w:iCs/>
          <w:color w:val="000000"/>
          <w:sz w:val="22"/>
          <w:szCs w:val="22"/>
        </w:rPr>
        <w:t>Psychiatric Rehabilitation Journal, 25</w:t>
      </w:r>
      <w:r w:rsidRPr="00BB05A8">
        <w:rPr>
          <w:color w:val="000000"/>
          <w:sz w:val="22"/>
          <w:szCs w:val="22"/>
        </w:rPr>
        <w:t>(1), 20-27.</w:t>
      </w:r>
    </w:p>
    <w:p w:rsidR="007C6414" w:rsidRPr="00BB05A8" w:rsidRDefault="007C6414" w:rsidP="007C6414">
      <w:pPr>
        <w:autoSpaceDE w:val="0"/>
        <w:autoSpaceDN w:val="0"/>
        <w:adjustRightInd w:val="0"/>
        <w:rPr>
          <w:color w:val="000000"/>
          <w:sz w:val="22"/>
          <w:szCs w:val="22"/>
        </w:rPr>
      </w:pPr>
      <w:r w:rsidRPr="00BB05A8">
        <w:rPr>
          <w:color w:val="000000"/>
          <w:sz w:val="22"/>
          <w:szCs w:val="22"/>
        </w:rPr>
        <w:t>Tomes, N. (2006). The patient as a policy factor: A historical case study of the</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consumer/survivor movement in mental health. </w:t>
      </w:r>
      <w:r w:rsidRPr="00BB05A8">
        <w:rPr>
          <w:i/>
          <w:iCs/>
          <w:color w:val="000000"/>
          <w:sz w:val="22"/>
          <w:szCs w:val="22"/>
        </w:rPr>
        <w:t>Health Affairs, 25</w:t>
      </w:r>
      <w:r w:rsidRPr="00BB05A8">
        <w:rPr>
          <w:color w:val="000000"/>
          <w:sz w:val="22"/>
          <w:szCs w:val="22"/>
        </w:rPr>
        <w:t>(3), 720-729.</w:t>
      </w:r>
    </w:p>
    <w:p w:rsidR="007C6414" w:rsidRPr="00BB05A8" w:rsidRDefault="007C6414" w:rsidP="007C6414">
      <w:pPr>
        <w:autoSpaceDE w:val="0"/>
        <w:autoSpaceDN w:val="0"/>
        <w:adjustRightInd w:val="0"/>
        <w:rPr>
          <w:color w:val="000000"/>
          <w:sz w:val="22"/>
          <w:szCs w:val="22"/>
        </w:rPr>
      </w:pPr>
      <w:r w:rsidRPr="00BB05A8">
        <w:rPr>
          <w:color w:val="000000"/>
          <w:sz w:val="22"/>
          <w:szCs w:val="22"/>
        </w:rPr>
        <w:t>Tower, K. (1994). Consumer-centered social work practice: Restoring client self-determination.</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Social Work, 39</w:t>
      </w:r>
      <w:r w:rsidRPr="00BB05A8">
        <w:rPr>
          <w:color w:val="000000"/>
          <w:sz w:val="22"/>
          <w:szCs w:val="22"/>
        </w:rPr>
        <w:t>(2), 191-196.</w:t>
      </w:r>
    </w:p>
    <w:p w:rsidR="007C6414" w:rsidRPr="00BB05A8" w:rsidRDefault="007C6414" w:rsidP="007C6414">
      <w:pPr>
        <w:autoSpaceDE w:val="0"/>
        <w:autoSpaceDN w:val="0"/>
        <w:adjustRightInd w:val="0"/>
        <w:rPr>
          <w:b/>
          <w:bCs/>
          <w:color w:val="000000"/>
          <w:sz w:val="22"/>
          <w:szCs w:val="22"/>
        </w:rPr>
      </w:pPr>
      <w:r w:rsidRPr="00BB05A8">
        <w:rPr>
          <w:b/>
          <w:bCs/>
          <w:color w:val="000000"/>
          <w:sz w:val="22"/>
          <w:szCs w:val="22"/>
        </w:rPr>
        <w:t>Cultural Responsiveness and Diverse Populations</w:t>
      </w:r>
    </w:p>
    <w:p w:rsidR="007C6414" w:rsidRPr="00BB05A8" w:rsidRDefault="007C6414" w:rsidP="007C6414">
      <w:pPr>
        <w:autoSpaceDE w:val="0"/>
        <w:autoSpaceDN w:val="0"/>
        <w:adjustRightInd w:val="0"/>
        <w:rPr>
          <w:color w:val="000000"/>
          <w:sz w:val="22"/>
          <w:szCs w:val="22"/>
        </w:rPr>
      </w:pPr>
      <w:r w:rsidRPr="00BB05A8">
        <w:rPr>
          <w:color w:val="000000"/>
          <w:sz w:val="22"/>
          <w:szCs w:val="22"/>
        </w:rPr>
        <w:t>Alverson, H., Drake, R., Carpenter-Song, E., Chu, E., Ritsema, M., &amp; Smith, B. (2007).</w:t>
      </w:r>
    </w:p>
    <w:p w:rsidR="007C6414" w:rsidRPr="00BB05A8" w:rsidRDefault="007C6414" w:rsidP="007C6414">
      <w:pPr>
        <w:autoSpaceDE w:val="0"/>
        <w:autoSpaceDN w:val="0"/>
        <w:adjustRightInd w:val="0"/>
        <w:rPr>
          <w:color w:val="000000"/>
          <w:sz w:val="22"/>
          <w:szCs w:val="22"/>
        </w:rPr>
      </w:pPr>
      <w:r w:rsidRPr="00BB05A8">
        <w:rPr>
          <w:color w:val="000000"/>
          <w:sz w:val="22"/>
          <w:szCs w:val="22"/>
        </w:rPr>
        <w:t>Ethnocultural variations in mental illness discourse: Some implications for building</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therapeutic alliances. </w:t>
      </w:r>
      <w:r w:rsidRPr="00BB05A8">
        <w:rPr>
          <w:i/>
          <w:iCs/>
          <w:color w:val="000000"/>
          <w:sz w:val="22"/>
          <w:szCs w:val="22"/>
        </w:rPr>
        <w:t>Psychiatric Services, 58</w:t>
      </w:r>
      <w:r w:rsidRPr="00BB05A8">
        <w:rPr>
          <w:color w:val="000000"/>
          <w:sz w:val="22"/>
          <w:szCs w:val="22"/>
        </w:rPr>
        <w:t>(12), 1541-1546.</w:t>
      </w:r>
    </w:p>
    <w:p w:rsidR="007C6414" w:rsidRPr="00BB05A8" w:rsidRDefault="007C6414" w:rsidP="007C6414">
      <w:pPr>
        <w:autoSpaceDE w:val="0"/>
        <w:autoSpaceDN w:val="0"/>
        <w:adjustRightInd w:val="0"/>
        <w:rPr>
          <w:color w:val="000000"/>
          <w:sz w:val="22"/>
          <w:szCs w:val="22"/>
        </w:rPr>
      </w:pPr>
      <w:r w:rsidRPr="00BB05A8">
        <w:rPr>
          <w:color w:val="000000"/>
          <w:sz w:val="22"/>
          <w:szCs w:val="22"/>
        </w:rPr>
        <w:t>Anglin, D., Link. B., &amp; Phelan, J. (2006). Racial differences in stigmatizing attitudes toward</w:t>
      </w:r>
    </w:p>
    <w:p w:rsidR="007C6414" w:rsidRPr="00BB05A8" w:rsidRDefault="007C6414" w:rsidP="007C6414">
      <w:pPr>
        <w:autoSpaceDE w:val="0"/>
        <w:autoSpaceDN w:val="0"/>
        <w:adjustRightInd w:val="0"/>
        <w:rPr>
          <w:color w:val="000000"/>
          <w:sz w:val="16"/>
          <w:szCs w:val="16"/>
        </w:rPr>
      </w:pPr>
      <w:r w:rsidRPr="00BB05A8">
        <w:rPr>
          <w:color w:val="000000"/>
          <w:sz w:val="16"/>
          <w:szCs w:val="16"/>
        </w:rPr>
        <w:t>Mental Health Recovery Bibliography 5</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people with mental illness. </w:t>
      </w:r>
      <w:r w:rsidRPr="00BB05A8">
        <w:rPr>
          <w:i/>
          <w:iCs/>
          <w:color w:val="000000"/>
          <w:sz w:val="22"/>
          <w:szCs w:val="22"/>
        </w:rPr>
        <w:t>Psychiatric Services, 57</w:t>
      </w:r>
      <w:r w:rsidRPr="00BB05A8">
        <w:rPr>
          <w:color w:val="000000"/>
          <w:sz w:val="22"/>
          <w:szCs w:val="22"/>
        </w:rPr>
        <w:t>(6), 857-862.</w:t>
      </w:r>
    </w:p>
    <w:p w:rsidR="007C6414" w:rsidRPr="00BB05A8" w:rsidRDefault="007C6414" w:rsidP="007C6414">
      <w:pPr>
        <w:autoSpaceDE w:val="0"/>
        <w:autoSpaceDN w:val="0"/>
        <w:adjustRightInd w:val="0"/>
        <w:rPr>
          <w:color w:val="000000"/>
          <w:sz w:val="22"/>
          <w:szCs w:val="22"/>
        </w:rPr>
      </w:pPr>
      <w:r w:rsidRPr="00BB05A8">
        <w:rPr>
          <w:color w:val="000000"/>
          <w:sz w:val="22"/>
          <w:szCs w:val="22"/>
        </w:rPr>
        <w:t>Bernstein, M., &amp; Rose, D. (1991). Psychosocial programming for the elderly who are mentally ill.</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Psychosocial Rehabilitation Journal, 14</w:t>
      </w:r>
      <w:r w:rsidRPr="00BB05A8">
        <w:rPr>
          <w:color w:val="000000"/>
          <w:sz w:val="22"/>
          <w:szCs w:val="22"/>
        </w:rPr>
        <w:t>(3), 3-13.</w:t>
      </w:r>
    </w:p>
    <w:p w:rsidR="007C6414" w:rsidRPr="00BB05A8" w:rsidRDefault="007C6414" w:rsidP="007C6414">
      <w:pPr>
        <w:autoSpaceDE w:val="0"/>
        <w:autoSpaceDN w:val="0"/>
        <w:adjustRightInd w:val="0"/>
        <w:rPr>
          <w:color w:val="000000"/>
          <w:sz w:val="22"/>
          <w:szCs w:val="22"/>
        </w:rPr>
      </w:pPr>
      <w:r w:rsidRPr="00BB05A8">
        <w:rPr>
          <w:color w:val="000000"/>
          <w:sz w:val="22"/>
          <w:szCs w:val="22"/>
        </w:rPr>
        <w:t>Buckles, B., Brewer, E., Kerecman, J., Mildred, L., Ellis, A., &amp; Ryan, J. (2008). Beyond stigma</w:t>
      </w:r>
    </w:p>
    <w:p w:rsidR="007C6414" w:rsidRPr="00BB05A8" w:rsidRDefault="007C6414" w:rsidP="007C6414">
      <w:pPr>
        <w:autoSpaceDE w:val="0"/>
        <w:autoSpaceDN w:val="0"/>
        <w:adjustRightInd w:val="0"/>
        <w:rPr>
          <w:color w:val="000000"/>
          <w:sz w:val="22"/>
          <w:szCs w:val="22"/>
        </w:rPr>
      </w:pPr>
      <w:r w:rsidRPr="00BB05A8">
        <w:rPr>
          <w:color w:val="000000"/>
          <w:sz w:val="22"/>
          <w:szCs w:val="22"/>
        </w:rPr>
        <w:t>and discrimination: Challenges for a social work practice in psychiatric rehabilitation and</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recovery. </w:t>
      </w:r>
      <w:r w:rsidRPr="00BB05A8">
        <w:rPr>
          <w:i/>
          <w:iCs/>
          <w:color w:val="000000"/>
          <w:sz w:val="22"/>
          <w:szCs w:val="22"/>
        </w:rPr>
        <w:t>Journal of Social Work in Disability and Rehabilitation, 7</w:t>
      </w:r>
      <w:r w:rsidRPr="00BB05A8">
        <w:rPr>
          <w:color w:val="000000"/>
          <w:sz w:val="22"/>
          <w:szCs w:val="22"/>
        </w:rPr>
        <w:t>(3/4), 232-283.</w:t>
      </w:r>
    </w:p>
    <w:p w:rsidR="007C6414" w:rsidRPr="00BB05A8" w:rsidRDefault="007C6414" w:rsidP="007C6414">
      <w:pPr>
        <w:autoSpaceDE w:val="0"/>
        <w:autoSpaceDN w:val="0"/>
        <w:adjustRightInd w:val="0"/>
        <w:rPr>
          <w:color w:val="000000"/>
          <w:sz w:val="22"/>
          <w:szCs w:val="22"/>
        </w:rPr>
      </w:pPr>
      <w:r w:rsidRPr="00BB05A8">
        <w:rPr>
          <w:color w:val="000000"/>
          <w:sz w:val="22"/>
          <w:szCs w:val="22"/>
        </w:rPr>
        <w:t>Cook, B., McGuire, T., &amp; Mirianda, J. (2007). Measuring trends in mental health care disparities,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2000-2004. </w:t>
      </w:r>
      <w:r w:rsidRPr="00BB05A8">
        <w:rPr>
          <w:i/>
          <w:iCs/>
          <w:color w:val="000000"/>
          <w:sz w:val="22"/>
          <w:szCs w:val="22"/>
        </w:rPr>
        <w:t>Psychiatric Services, 58</w:t>
      </w:r>
      <w:r w:rsidRPr="00BB05A8">
        <w:rPr>
          <w:color w:val="000000"/>
          <w:sz w:val="22"/>
          <w:szCs w:val="22"/>
        </w:rPr>
        <w:t>(12), 1533-1540.</w:t>
      </w:r>
    </w:p>
    <w:p w:rsidR="007C6414" w:rsidRPr="00BB05A8" w:rsidRDefault="007C6414" w:rsidP="007C6414">
      <w:pPr>
        <w:autoSpaceDE w:val="0"/>
        <w:autoSpaceDN w:val="0"/>
        <w:adjustRightInd w:val="0"/>
        <w:rPr>
          <w:color w:val="000000"/>
          <w:sz w:val="22"/>
          <w:szCs w:val="22"/>
        </w:rPr>
      </w:pPr>
      <w:r w:rsidRPr="00BB05A8">
        <w:rPr>
          <w:color w:val="000000"/>
          <w:sz w:val="22"/>
          <w:szCs w:val="22"/>
        </w:rPr>
        <w:t>Dallaire, B. (2009). Representations of elderly with mental health problems held by psychosocial</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practitioners from community and institutional settings. </w:t>
      </w:r>
      <w:r w:rsidRPr="00BB05A8">
        <w:rPr>
          <w:i/>
          <w:iCs/>
          <w:color w:val="000000"/>
          <w:sz w:val="22"/>
          <w:szCs w:val="22"/>
        </w:rPr>
        <w:t>Social Work in Mental Health,</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7</w:t>
      </w:r>
      <w:r w:rsidRPr="00BB05A8">
        <w:rPr>
          <w:color w:val="000000"/>
          <w:sz w:val="22"/>
          <w:szCs w:val="22"/>
        </w:rPr>
        <w:t>(1), 139-152.</w:t>
      </w:r>
    </w:p>
    <w:p w:rsidR="007C6414" w:rsidRPr="00BB05A8" w:rsidRDefault="007C6414" w:rsidP="007C6414">
      <w:pPr>
        <w:autoSpaceDE w:val="0"/>
        <w:autoSpaceDN w:val="0"/>
        <w:adjustRightInd w:val="0"/>
        <w:rPr>
          <w:color w:val="000000"/>
          <w:sz w:val="22"/>
          <w:szCs w:val="22"/>
        </w:rPr>
      </w:pPr>
      <w:r w:rsidRPr="00BB05A8">
        <w:rPr>
          <w:color w:val="000000"/>
          <w:sz w:val="22"/>
          <w:szCs w:val="22"/>
        </w:rPr>
        <w:t>Fearday, F., &amp; Cape, A. (2004). A voice for traumatized women: Inclusion and mutual support.</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Psychiatric Rehabilitation Journal, 27</w:t>
      </w:r>
      <w:r w:rsidRPr="00BB05A8">
        <w:rPr>
          <w:color w:val="000000"/>
          <w:sz w:val="22"/>
          <w:szCs w:val="22"/>
        </w:rPr>
        <w:t>(3), 258-265.</w:t>
      </w:r>
    </w:p>
    <w:p w:rsidR="007C6414" w:rsidRPr="00BB05A8" w:rsidRDefault="007C6414" w:rsidP="007C6414">
      <w:pPr>
        <w:autoSpaceDE w:val="0"/>
        <w:autoSpaceDN w:val="0"/>
        <w:adjustRightInd w:val="0"/>
        <w:rPr>
          <w:color w:val="000000"/>
          <w:sz w:val="22"/>
          <w:szCs w:val="22"/>
        </w:rPr>
      </w:pPr>
      <w:r w:rsidRPr="00BB05A8">
        <w:rPr>
          <w:color w:val="000000"/>
          <w:sz w:val="22"/>
          <w:szCs w:val="22"/>
        </w:rPr>
        <w:t>Guarnaccia, P., Parra, P., Deschamps, A., Milstein, G., &amp; Argiles, N. (1992). Si dios quiere:</w:t>
      </w:r>
    </w:p>
    <w:p w:rsidR="007C6414" w:rsidRPr="00BB05A8" w:rsidRDefault="007C6414" w:rsidP="007C6414">
      <w:pPr>
        <w:autoSpaceDE w:val="0"/>
        <w:autoSpaceDN w:val="0"/>
        <w:adjustRightInd w:val="0"/>
        <w:rPr>
          <w:color w:val="000000"/>
          <w:sz w:val="22"/>
          <w:szCs w:val="22"/>
        </w:rPr>
      </w:pPr>
      <w:r w:rsidRPr="00BB05A8">
        <w:rPr>
          <w:color w:val="000000"/>
          <w:sz w:val="22"/>
          <w:szCs w:val="22"/>
        </w:rPr>
        <w:t>Hispanic families’ experiences of caring for a seriously mentally ill family member.</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Culture, Medicine, &amp; Psychiatry, 16</w:t>
      </w:r>
      <w:r w:rsidRPr="00BB05A8">
        <w:rPr>
          <w:color w:val="000000"/>
          <w:sz w:val="22"/>
          <w:szCs w:val="22"/>
        </w:rPr>
        <w:t>(2), 187-215.</w:t>
      </w:r>
    </w:p>
    <w:p w:rsidR="007C6414" w:rsidRPr="00BB05A8" w:rsidRDefault="007C6414" w:rsidP="007C6414">
      <w:pPr>
        <w:autoSpaceDE w:val="0"/>
        <w:autoSpaceDN w:val="0"/>
        <w:adjustRightInd w:val="0"/>
        <w:rPr>
          <w:color w:val="000000"/>
          <w:sz w:val="22"/>
          <w:szCs w:val="22"/>
        </w:rPr>
      </w:pPr>
      <w:r w:rsidRPr="00BB05A8">
        <w:rPr>
          <w:color w:val="000000"/>
          <w:sz w:val="22"/>
          <w:szCs w:val="22"/>
        </w:rPr>
        <w:t>Johnson, D., &amp; Zoltnick, C. (2007). Utilization of mental health treatment and other services by</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battered women in shelters. </w:t>
      </w:r>
      <w:r w:rsidRPr="00BB05A8">
        <w:rPr>
          <w:i/>
          <w:iCs/>
          <w:color w:val="000000"/>
          <w:sz w:val="22"/>
          <w:szCs w:val="22"/>
        </w:rPr>
        <w:t>Psychiatric Services, 58</w:t>
      </w:r>
      <w:r w:rsidRPr="00BB05A8">
        <w:rPr>
          <w:color w:val="000000"/>
          <w:sz w:val="22"/>
          <w:szCs w:val="22"/>
        </w:rPr>
        <w:t>(12), 1595-1597.</w:t>
      </w:r>
    </w:p>
    <w:p w:rsidR="007C6414" w:rsidRPr="00BB05A8" w:rsidRDefault="007C6414" w:rsidP="007C6414">
      <w:pPr>
        <w:autoSpaceDE w:val="0"/>
        <w:autoSpaceDN w:val="0"/>
        <w:adjustRightInd w:val="0"/>
        <w:rPr>
          <w:color w:val="000000"/>
          <w:sz w:val="22"/>
          <w:szCs w:val="22"/>
        </w:rPr>
      </w:pPr>
      <w:r w:rsidRPr="00BB05A8">
        <w:rPr>
          <w:color w:val="000000"/>
          <w:sz w:val="22"/>
          <w:szCs w:val="22"/>
        </w:rPr>
        <w:lastRenderedPageBreak/>
        <w:t>Mueser, K., &amp; Taub, J. (2008). Trauma and PTSD among adolescents with severe emotional</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disorders involved in multiple service systems. </w:t>
      </w:r>
      <w:r w:rsidRPr="00BB05A8">
        <w:rPr>
          <w:i/>
          <w:iCs/>
          <w:color w:val="000000"/>
          <w:sz w:val="22"/>
          <w:szCs w:val="22"/>
        </w:rPr>
        <w:t>Psychiatric Services, 59</w:t>
      </w:r>
      <w:r w:rsidRPr="00BB05A8">
        <w:rPr>
          <w:color w:val="000000"/>
          <w:sz w:val="22"/>
          <w:szCs w:val="22"/>
        </w:rPr>
        <w:t>(6), 627-634.</w:t>
      </w:r>
    </w:p>
    <w:p w:rsidR="007C6414" w:rsidRPr="00BB05A8" w:rsidRDefault="007C6414" w:rsidP="007C6414">
      <w:pPr>
        <w:autoSpaceDE w:val="0"/>
        <w:autoSpaceDN w:val="0"/>
        <w:adjustRightInd w:val="0"/>
        <w:rPr>
          <w:color w:val="000000"/>
          <w:sz w:val="22"/>
          <w:szCs w:val="22"/>
        </w:rPr>
      </w:pPr>
      <w:r w:rsidRPr="00BB05A8">
        <w:rPr>
          <w:color w:val="000000"/>
          <w:sz w:val="22"/>
          <w:szCs w:val="22"/>
        </w:rPr>
        <w:t>Nadeem, E., Lange, J., Edge, D., Fongwa, M., Belin, T., &amp; Miranda, J. (2007). Does stigma</w:t>
      </w:r>
    </w:p>
    <w:p w:rsidR="007C6414" w:rsidRPr="00BB05A8" w:rsidRDefault="007C6414" w:rsidP="007C6414">
      <w:pPr>
        <w:autoSpaceDE w:val="0"/>
        <w:autoSpaceDN w:val="0"/>
        <w:adjustRightInd w:val="0"/>
        <w:rPr>
          <w:color w:val="000000"/>
          <w:sz w:val="22"/>
          <w:szCs w:val="22"/>
        </w:rPr>
      </w:pPr>
      <w:r w:rsidRPr="00BB05A8">
        <w:rPr>
          <w:color w:val="000000"/>
          <w:sz w:val="22"/>
          <w:szCs w:val="22"/>
        </w:rPr>
        <w:t>keep poor young immigrant and U.S.-born Black and Latina women from seeking mental</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health care? </w:t>
      </w:r>
      <w:r w:rsidRPr="00BB05A8">
        <w:rPr>
          <w:i/>
          <w:iCs/>
          <w:color w:val="000000"/>
          <w:sz w:val="22"/>
          <w:szCs w:val="22"/>
        </w:rPr>
        <w:t>Psychiatric Services, 58</w:t>
      </w:r>
      <w:r w:rsidRPr="00BB05A8">
        <w:rPr>
          <w:color w:val="000000"/>
          <w:sz w:val="22"/>
          <w:szCs w:val="22"/>
        </w:rPr>
        <w:t>(12), 1547-1554.</w:t>
      </w:r>
    </w:p>
    <w:p w:rsidR="007C6414" w:rsidRPr="00BB05A8" w:rsidRDefault="007C6414" w:rsidP="007C6414">
      <w:pPr>
        <w:autoSpaceDE w:val="0"/>
        <w:autoSpaceDN w:val="0"/>
        <w:adjustRightInd w:val="0"/>
        <w:rPr>
          <w:color w:val="000000"/>
          <w:sz w:val="22"/>
          <w:szCs w:val="22"/>
        </w:rPr>
      </w:pPr>
      <w:r w:rsidRPr="00BB05A8">
        <w:rPr>
          <w:color w:val="000000"/>
          <w:sz w:val="22"/>
          <w:szCs w:val="22"/>
        </w:rPr>
        <w:t>Whitley, R. (2007). Cultural competence, evidence-based medicine, and evidence-based</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practices. </w:t>
      </w:r>
      <w:r w:rsidRPr="00BB05A8">
        <w:rPr>
          <w:i/>
          <w:iCs/>
          <w:color w:val="000000"/>
          <w:sz w:val="22"/>
          <w:szCs w:val="22"/>
        </w:rPr>
        <w:t>Psychiatric Services, 58</w:t>
      </w:r>
      <w:r w:rsidRPr="00BB05A8">
        <w:rPr>
          <w:color w:val="000000"/>
          <w:sz w:val="22"/>
          <w:szCs w:val="22"/>
        </w:rPr>
        <w:t>(12), 1588-1590.</w:t>
      </w:r>
    </w:p>
    <w:p w:rsidR="007C6414" w:rsidRPr="00BB05A8" w:rsidRDefault="007C6414" w:rsidP="007C6414">
      <w:pPr>
        <w:autoSpaceDE w:val="0"/>
        <w:autoSpaceDN w:val="0"/>
        <w:adjustRightInd w:val="0"/>
        <w:rPr>
          <w:b/>
          <w:bCs/>
          <w:color w:val="000000"/>
          <w:sz w:val="22"/>
          <w:szCs w:val="22"/>
        </w:rPr>
      </w:pPr>
      <w:r w:rsidRPr="00BB05A8">
        <w:rPr>
          <w:b/>
          <w:bCs/>
          <w:color w:val="000000"/>
          <w:sz w:val="22"/>
          <w:szCs w:val="22"/>
        </w:rPr>
        <w:t>Dual-Diagnosis (Alcohol/Drug Abuse and Mental Illness)</w:t>
      </w:r>
    </w:p>
    <w:p w:rsidR="007C6414" w:rsidRPr="00BB05A8" w:rsidRDefault="007C6414" w:rsidP="007C6414">
      <w:pPr>
        <w:autoSpaceDE w:val="0"/>
        <w:autoSpaceDN w:val="0"/>
        <w:adjustRightInd w:val="0"/>
        <w:rPr>
          <w:color w:val="000000"/>
          <w:sz w:val="22"/>
          <w:szCs w:val="22"/>
        </w:rPr>
      </w:pPr>
      <w:r w:rsidRPr="00BB05A8">
        <w:rPr>
          <w:color w:val="000000"/>
          <w:sz w:val="22"/>
          <w:szCs w:val="22"/>
        </w:rPr>
        <w:t>Burnam, M. A., &amp; Watkins, K. (2006). Substance abuse with mental disorders: Specialized</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public systems and integrated care. </w:t>
      </w:r>
      <w:r w:rsidRPr="00BB05A8">
        <w:rPr>
          <w:i/>
          <w:iCs/>
          <w:color w:val="000000"/>
          <w:sz w:val="22"/>
          <w:szCs w:val="22"/>
        </w:rPr>
        <w:t>Health Affairs, 25</w:t>
      </w:r>
      <w:r w:rsidRPr="00BB05A8">
        <w:rPr>
          <w:color w:val="000000"/>
          <w:sz w:val="22"/>
          <w:szCs w:val="22"/>
        </w:rPr>
        <w:t>(3), 648-658.</w:t>
      </w:r>
    </w:p>
    <w:p w:rsidR="007C6414" w:rsidRPr="00BB05A8" w:rsidRDefault="007C6414" w:rsidP="007C6414">
      <w:pPr>
        <w:autoSpaceDE w:val="0"/>
        <w:autoSpaceDN w:val="0"/>
        <w:adjustRightInd w:val="0"/>
        <w:rPr>
          <w:color w:val="000000"/>
          <w:sz w:val="22"/>
          <w:szCs w:val="22"/>
        </w:rPr>
      </w:pPr>
      <w:r w:rsidRPr="00BB05A8">
        <w:rPr>
          <w:color w:val="000000"/>
          <w:sz w:val="22"/>
          <w:szCs w:val="22"/>
        </w:rPr>
        <w:t>Carroll, K., &amp; Rounsaville, B. (2003). Bridging the gap: A hybrid model to link efficacy and</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effectiveness research in substance abuse treatment. </w:t>
      </w:r>
      <w:r w:rsidRPr="00BB05A8">
        <w:rPr>
          <w:i/>
          <w:iCs/>
          <w:color w:val="000000"/>
          <w:sz w:val="22"/>
          <w:szCs w:val="22"/>
        </w:rPr>
        <w:t>Psychiatric Services, 54</w:t>
      </w:r>
      <w:r w:rsidRPr="00BB05A8">
        <w:rPr>
          <w:color w:val="000000"/>
          <w:sz w:val="22"/>
          <w:szCs w:val="22"/>
        </w:rPr>
        <w:t>(3), 333-</w:t>
      </w:r>
    </w:p>
    <w:p w:rsidR="007C6414" w:rsidRPr="00BB05A8" w:rsidRDefault="007C6414" w:rsidP="007C6414">
      <w:pPr>
        <w:autoSpaceDE w:val="0"/>
        <w:autoSpaceDN w:val="0"/>
        <w:adjustRightInd w:val="0"/>
        <w:rPr>
          <w:color w:val="000000"/>
          <w:sz w:val="22"/>
          <w:szCs w:val="22"/>
        </w:rPr>
      </w:pPr>
      <w:r w:rsidRPr="00BB05A8">
        <w:rPr>
          <w:color w:val="000000"/>
          <w:sz w:val="22"/>
          <w:szCs w:val="22"/>
        </w:rPr>
        <w:t>339.</w:t>
      </w:r>
    </w:p>
    <w:p w:rsidR="007C6414" w:rsidRPr="00BB05A8" w:rsidRDefault="007C6414" w:rsidP="007C6414">
      <w:pPr>
        <w:autoSpaceDE w:val="0"/>
        <w:autoSpaceDN w:val="0"/>
        <w:adjustRightInd w:val="0"/>
        <w:rPr>
          <w:color w:val="000000"/>
          <w:sz w:val="22"/>
          <w:szCs w:val="22"/>
        </w:rPr>
      </w:pPr>
      <w:r w:rsidRPr="00BB05A8">
        <w:rPr>
          <w:color w:val="000000"/>
          <w:sz w:val="22"/>
          <w:szCs w:val="22"/>
        </w:rPr>
        <w:t>Clark, R., Samnaliev, M., &amp; McGovern, M. (2007). Treatment for co-occurring mental and</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substance use disorders in five State Medicaid programs. </w:t>
      </w:r>
      <w:r w:rsidRPr="00BB05A8">
        <w:rPr>
          <w:i/>
          <w:iCs/>
          <w:color w:val="000000"/>
          <w:sz w:val="22"/>
          <w:szCs w:val="22"/>
        </w:rPr>
        <w:t>Psychiatric Services, 58</w:t>
      </w:r>
      <w:r w:rsidRPr="00BB05A8">
        <w:rPr>
          <w:color w:val="000000"/>
          <w:sz w:val="22"/>
          <w:szCs w:val="22"/>
        </w:rPr>
        <w:t>(7),</w:t>
      </w:r>
    </w:p>
    <w:p w:rsidR="007C6414" w:rsidRPr="00BB05A8" w:rsidRDefault="007C6414" w:rsidP="007C6414">
      <w:pPr>
        <w:autoSpaceDE w:val="0"/>
        <w:autoSpaceDN w:val="0"/>
        <w:adjustRightInd w:val="0"/>
        <w:rPr>
          <w:color w:val="000000"/>
          <w:sz w:val="22"/>
          <w:szCs w:val="22"/>
        </w:rPr>
      </w:pPr>
      <w:r w:rsidRPr="00BB05A8">
        <w:rPr>
          <w:color w:val="000000"/>
          <w:sz w:val="22"/>
          <w:szCs w:val="22"/>
        </w:rPr>
        <w:t>942-948.</w:t>
      </w:r>
    </w:p>
    <w:p w:rsidR="007C6414" w:rsidRPr="00BB05A8" w:rsidRDefault="007C6414" w:rsidP="007C6414">
      <w:pPr>
        <w:autoSpaceDE w:val="0"/>
        <w:autoSpaceDN w:val="0"/>
        <w:adjustRightInd w:val="0"/>
        <w:rPr>
          <w:color w:val="000000"/>
          <w:sz w:val="16"/>
          <w:szCs w:val="16"/>
        </w:rPr>
      </w:pPr>
      <w:r w:rsidRPr="00BB05A8">
        <w:rPr>
          <w:color w:val="000000"/>
          <w:sz w:val="16"/>
          <w:szCs w:val="16"/>
        </w:rPr>
        <w:t>Mental Health Recovery Bibliography 6</w:t>
      </w:r>
    </w:p>
    <w:p w:rsidR="007C6414" w:rsidRPr="00BB05A8" w:rsidRDefault="007C6414" w:rsidP="007C6414">
      <w:pPr>
        <w:autoSpaceDE w:val="0"/>
        <w:autoSpaceDN w:val="0"/>
        <w:adjustRightInd w:val="0"/>
        <w:rPr>
          <w:color w:val="000000"/>
          <w:sz w:val="22"/>
          <w:szCs w:val="22"/>
        </w:rPr>
      </w:pPr>
      <w:r w:rsidRPr="00BB05A8">
        <w:rPr>
          <w:color w:val="000000"/>
          <w:sz w:val="22"/>
          <w:szCs w:val="22"/>
        </w:rPr>
        <w:t>Committee on Addictions of the Group for the Advancement of Psychiatry. (2002).</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Responsibility and choice in addiction. </w:t>
      </w:r>
      <w:r w:rsidRPr="00BB05A8">
        <w:rPr>
          <w:i/>
          <w:iCs/>
          <w:color w:val="000000"/>
          <w:sz w:val="22"/>
          <w:szCs w:val="22"/>
        </w:rPr>
        <w:t>Psychiatric Services, 53</w:t>
      </w:r>
      <w:r w:rsidRPr="00BB05A8">
        <w:rPr>
          <w:color w:val="000000"/>
          <w:sz w:val="22"/>
          <w:szCs w:val="22"/>
        </w:rPr>
        <w:t>(6), 707-713.</w:t>
      </w:r>
    </w:p>
    <w:p w:rsidR="007C6414" w:rsidRPr="00BB05A8" w:rsidRDefault="007C6414" w:rsidP="007C6414">
      <w:pPr>
        <w:autoSpaceDE w:val="0"/>
        <w:autoSpaceDN w:val="0"/>
        <w:adjustRightInd w:val="0"/>
        <w:rPr>
          <w:color w:val="000000"/>
          <w:sz w:val="22"/>
          <w:szCs w:val="22"/>
        </w:rPr>
      </w:pPr>
      <w:r w:rsidRPr="00BB05A8">
        <w:rPr>
          <w:color w:val="000000"/>
          <w:sz w:val="22"/>
          <w:szCs w:val="22"/>
        </w:rPr>
        <w:t>Drake, R., Mueser, K., Burnette, M., McHugo, G. (2004). A review of treatments for people with</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severe mental illnesses and co-occurring substance use disorders. </w:t>
      </w:r>
      <w:r w:rsidRPr="00BB05A8">
        <w:rPr>
          <w:i/>
          <w:iCs/>
          <w:color w:val="000000"/>
          <w:sz w:val="22"/>
          <w:szCs w:val="22"/>
        </w:rPr>
        <w:t>Psychiatric</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Rehabilitation Journal, 27</w:t>
      </w:r>
      <w:r w:rsidRPr="00BB05A8">
        <w:rPr>
          <w:color w:val="000000"/>
          <w:sz w:val="22"/>
          <w:szCs w:val="22"/>
        </w:rPr>
        <w:t>(4), 360-374.</w:t>
      </w:r>
    </w:p>
    <w:p w:rsidR="007C6414" w:rsidRPr="00BB05A8" w:rsidRDefault="007C6414" w:rsidP="007C6414">
      <w:pPr>
        <w:autoSpaceDE w:val="0"/>
        <w:autoSpaceDN w:val="0"/>
        <w:adjustRightInd w:val="0"/>
        <w:rPr>
          <w:color w:val="000000"/>
          <w:sz w:val="22"/>
          <w:szCs w:val="22"/>
        </w:rPr>
      </w:pPr>
      <w:r w:rsidRPr="00BB05A8">
        <w:rPr>
          <w:color w:val="000000"/>
          <w:sz w:val="22"/>
          <w:szCs w:val="22"/>
        </w:rPr>
        <w:t>Fisher, W., Wolff, N., Grudzinskas, A. J., Jr., Roy-Bujnowski, K., Banks, S., &amp; Clayfield, J.</w:t>
      </w:r>
    </w:p>
    <w:p w:rsidR="007C6414" w:rsidRPr="00BB05A8" w:rsidRDefault="007C6414" w:rsidP="007C6414">
      <w:pPr>
        <w:autoSpaceDE w:val="0"/>
        <w:autoSpaceDN w:val="0"/>
        <w:adjustRightInd w:val="0"/>
        <w:rPr>
          <w:color w:val="000000"/>
          <w:sz w:val="22"/>
          <w:szCs w:val="22"/>
        </w:rPr>
      </w:pPr>
      <w:r w:rsidRPr="00BB05A8">
        <w:rPr>
          <w:color w:val="000000"/>
          <w:sz w:val="22"/>
          <w:szCs w:val="22"/>
        </w:rPr>
        <w:t>(2007). Drug-related arrests in a cohort of public mental health service recipients.</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Psychiatric Services, 58</w:t>
      </w:r>
      <w:r w:rsidRPr="00BB05A8">
        <w:rPr>
          <w:color w:val="000000"/>
          <w:sz w:val="22"/>
          <w:szCs w:val="22"/>
        </w:rPr>
        <w:t>(11), 1448-1453.</w:t>
      </w:r>
    </w:p>
    <w:p w:rsidR="007C6414" w:rsidRPr="00BB05A8" w:rsidRDefault="007C6414" w:rsidP="007C6414">
      <w:pPr>
        <w:autoSpaceDE w:val="0"/>
        <w:autoSpaceDN w:val="0"/>
        <w:adjustRightInd w:val="0"/>
        <w:rPr>
          <w:color w:val="000000"/>
          <w:sz w:val="22"/>
          <w:szCs w:val="22"/>
        </w:rPr>
      </w:pPr>
      <w:r w:rsidRPr="00BB05A8">
        <w:rPr>
          <w:color w:val="000000"/>
          <w:sz w:val="22"/>
          <w:szCs w:val="22"/>
        </w:rPr>
        <w:t>Gagne, C., White, W., Anthony, W. (2007). Recovery: A common vision for the fields of mental</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health and addictions. </w:t>
      </w:r>
      <w:r w:rsidRPr="00BB05A8">
        <w:rPr>
          <w:i/>
          <w:iCs/>
          <w:color w:val="000000"/>
          <w:sz w:val="22"/>
          <w:szCs w:val="22"/>
        </w:rPr>
        <w:t>Psychiatric Rehabilitation Journal, 31</w:t>
      </w:r>
      <w:r w:rsidRPr="00BB05A8">
        <w:rPr>
          <w:color w:val="000000"/>
          <w:sz w:val="22"/>
          <w:szCs w:val="22"/>
        </w:rPr>
        <w:t>(1), 32-36.</w:t>
      </w:r>
    </w:p>
    <w:p w:rsidR="007C6414" w:rsidRPr="00BB05A8" w:rsidRDefault="007C6414" w:rsidP="007C6414">
      <w:pPr>
        <w:autoSpaceDE w:val="0"/>
        <w:autoSpaceDN w:val="0"/>
        <w:adjustRightInd w:val="0"/>
        <w:rPr>
          <w:color w:val="000000"/>
          <w:sz w:val="22"/>
          <w:szCs w:val="22"/>
        </w:rPr>
      </w:pPr>
      <w:r w:rsidRPr="00BB05A8">
        <w:rPr>
          <w:color w:val="000000"/>
          <w:sz w:val="22"/>
          <w:szCs w:val="22"/>
        </w:rPr>
        <w:t>Gonzalez, G., &amp; Rosenbeck, R. (2002). Outcomes and service use among homeless persons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with serious mental illness and substance abuse. </w:t>
      </w:r>
      <w:r w:rsidRPr="00BB05A8">
        <w:rPr>
          <w:i/>
          <w:iCs/>
          <w:color w:val="000000"/>
          <w:sz w:val="22"/>
          <w:szCs w:val="22"/>
        </w:rPr>
        <w:t>Psychiatric Services, 53</w:t>
      </w:r>
      <w:r w:rsidRPr="00BB05A8">
        <w:rPr>
          <w:color w:val="000000"/>
          <w:sz w:val="22"/>
          <w:szCs w:val="22"/>
        </w:rPr>
        <w:t>(4), 437-446.</w:t>
      </w:r>
    </w:p>
    <w:p w:rsidR="007C6414" w:rsidRPr="00BB05A8" w:rsidRDefault="007C6414" w:rsidP="007C6414">
      <w:pPr>
        <w:autoSpaceDE w:val="0"/>
        <w:autoSpaceDN w:val="0"/>
        <w:adjustRightInd w:val="0"/>
        <w:rPr>
          <w:color w:val="000000"/>
          <w:sz w:val="22"/>
          <w:szCs w:val="22"/>
        </w:rPr>
      </w:pPr>
      <w:r w:rsidRPr="00BB05A8">
        <w:rPr>
          <w:color w:val="000000"/>
          <w:sz w:val="22"/>
          <w:szCs w:val="22"/>
        </w:rPr>
        <w:t>Min, S. Y., Whitecraft, J., Rothbard, A., &amp; Salzer, M. (2007). Peer support for persons with cooccurring</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disorders and community tenure: A survival analysis. </w:t>
      </w:r>
      <w:r w:rsidRPr="00BB05A8">
        <w:rPr>
          <w:i/>
          <w:iCs/>
          <w:color w:val="000000"/>
          <w:sz w:val="22"/>
          <w:szCs w:val="22"/>
        </w:rPr>
        <w:t>Psychiatric Rehabilitation</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Journal, 30</w:t>
      </w:r>
      <w:r w:rsidRPr="00BB05A8">
        <w:rPr>
          <w:color w:val="000000"/>
          <w:sz w:val="22"/>
          <w:szCs w:val="22"/>
        </w:rPr>
        <w:t>(3), 207-213.</w:t>
      </w:r>
    </w:p>
    <w:p w:rsidR="007C6414" w:rsidRPr="00BB05A8" w:rsidRDefault="007C6414" w:rsidP="007C6414">
      <w:pPr>
        <w:autoSpaceDE w:val="0"/>
        <w:autoSpaceDN w:val="0"/>
        <w:adjustRightInd w:val="0"/>
        <w:rPr>
          <w:color w:val="000000"/>
          <w:sz w:val="22"/>
          <w:szCs w:val="22"/>
        </w:rPr>
      </w:pPr>
      <w:r w:rsidRPr="00BB05A8">
        <w:rPr>
          <w:color w:val="000000"/>
          <w:sz w:val="22"/>
          <w:szCs w:val="22"/>
        </w:rPr>
        <w:t>Ray, G. T., Weisner, C., &amp; Mertens, J. (2005). Relationship between the use of psychiatric</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services and five-year alcohol and drug treatment outcomes. </w:t>
      </w:r>
      <w:r w:rsidRPr="00BB05A8">
        <w:rPr>
          <w:i/>
          <w:iCs/>
          <w:color w:val="000000"/>
          <w:sz w:val="22"/>
          <w:szCs w:val="22"/>
        </w:rPr>
        <w:t>Psychiatric Services, 56</w:t>
      </w:r>
      <w:r w:rsidRPr="00BB05A8">
        <w:rPr>
          <w:color w:val="000000"/>
          <w:sz w:val="22"/>
          <w:szCs w:val="22"/>
        </w:rPr>
        <w:t>(2),</w:t>
      </w:r>
    </w:p>
    <w:p w:rsidR="007C6414" w:rsidRPr="00BB05A8" w:rsidRDefault="007C6414" w:rsidP="007C6414">
      <w:pPr>
        <w:autoSpaceDE w:val="0"/>
        <w:autoSpaceDN w:val="0"/>
        <w:adjustRightInd w:val="0"/>
        <w:rPr>
          <w:color w:val="000000"/>
          <w:sz w:val="22"/>
          <w:szCs w:val="22"/>
        </w:rPr>
      </w:pPr>
      <w:r w:rsidRPr="00BB05A8">
        <w:rPr>
          <w:color w:val="000000"/>
          <w:sz w:val="22"/>
          <w:szCs w:val="22"/>
        </w:rPr>
        <w:t>172-178.</w:t>
      </w:r>
    </w:p>
    <w:p w:rsidR="007C6414" w:rsidRPr="00BB05A8" w:rsidRDefault="007C6414" w:rsidP="007C6414">
      <w:pPr>
        <w:autoSpaceDE w:val="0"/>
        <w:autoSpaceDN w:val="0"/>
        <w:adjustRightInd w:val="0"/>
        <w:rPr>
          <w:color w:val="000000"/>
          <w:sz w:val="22"/>
          <w:szCs w:val="22"/>
        </w:rPr>
      </w:pPr>
      <w:r w:rsidRPr="00BB05A8">
        <w:rPr>
          <w:color w:val="000000"/>
          <w:sz w:val="22"/>
          <w:szCs w:val="22"/>
        </w:rPr>
        <w:t>Sullivan, W. P., &amp; Mallony, P. (1992). Substance abuse and mental illness: Social work practice</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with dual diagnosis clients. </w:t>
      </w:r>
      <w:r w:rsidRPr="00BB05A8">
        <w:rPr>
          <w:i/>
          <w:iCs/>
          <w:color w:val="000000"/>
          <w:sz w:val="22"/>
          <w:szCs w:val="22"/>
        </w:rPr>
        <w:t>Arete, 17</w:t>
      </w:r>
      <w:r w:rsidRPr="00BB05A8">
        <w:rPr>
          <w:color w:val="000000"/>
          <w:sz w:val="22"/>
          <w:szCs w:val="22"/>
        </w:rPr>
        <w:t>(2), 1-15.</w:t>
      </w:r>
    </w:p>
    <w:p w:rsidR="007C6414" w:rsidRPr="00BB05A8" w:rsidRDefault="007C6414" w:rsidP="007C6414">
      <w:pPr>
        <w:autoSpaceDE w:val="0"/>
        <w:autoSpaceDN w:val="0"/>
        <w:adjustRightInd w:val="0"/>
        <w:rPr>
          <w:color w:val="000000"/>
          <w:sz w:val="22"/>
          <w:szCs w:val="22"/>
        </w:rPr>
      </w:pPr>
      <w:r w:rsidRPr="00BB05A8">
        <w:rPr>
          <w:color w:val="000000"/>
          <w:sz w:val="22"/>
          <w:szCs w:val="22"/>
        </w:rPr>
        <w:t>Sullivan, W. P., Wolk, J., &amp; Hartmann, D. (1992). Case management in alcohol and drug</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treatment. </w:t>
      </w:r>
      <w:r w:rsidRPr="00BB05A8">
        <w:rPr>
          <w:i/>
          <w:iCs/>
          <w:color w:val="000000"/>
          <w:sz w:val="22"/>
          <w:szCs w:val="22"/>
        </w:rPr>
        <w:t>Families in Society, 73</w:t>
      </w:r>
      <w:r w:rsidRPr="00BB05A8">
        <w:rPr>
          <w:color w:val="000000"/>
          <w:sz w:val="22"/>
          <w:szCs w:val="22"/>
        </w:rPr>
        <w:t>(4), 195-203.</w:t>
      </w:r>
    </w:p>
    <w:p w:rsidR="007C6414" w:rsidRPr="00BB05A8" w:rsidRDefault="007C6414" w:rsidP="007C6414">
      <w:pPr>
        <w:autoSpaceDE w:val="0"/>
        <w:autoSpaceDN w:val="0"/>
        <w:adjustRightInd w:val="0"/>
        <w:rPr>
          <w:color w:val="000000"/>
          <w:sz w:val="22"/>
          <w:szCs w:val="22"/>
        </w:rPr>
      </w:pPr>
      <w:r w:rsidRPr="00BB05A8">
        <w:rPr>
          <w:color w:val="000000"/>
          <w:sz w:val="22"/>
          <w:szCs w:val="22"/>
        </w:rPr>
        <w:t>Wu, L. T., Ringwalt, C., &amp; Williams, C. (2003). Use of substance abuse treatment services by</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persons with mental health and substance abuse problems. </w:t>
      </w:r>
      <w:r w:rsidRPr="00BB05A8">
        <w:rPr>
          <w:i/>
          <w:iCs/>
          <w:color w:val="000000"/>
          <w:sz w:val="22"/>
          <w:szCs w:val="22"/>
        </w:rPr>
        <w:t>Psychiatric Services, 54</w:t>
      </w:r>
      <w:r w:rsidRPr="00BB05A8">
        <w:rPr>
          <w:color w:val="000000"/>
          <w:sz w:val="22"/>
          <w:szCs w:val="22"/>
        </w:rPr>
        <w:t>(3),</w:t>
      </w:r>
    </w:p>
    <w:p w:rsidR="007C6414" w:rsidRPr="00BB05A8" w:rsidRDefault="007C6414" w:rsidP="007C6414">
      <w:pPr>
        <w:autoSpaceDE w:val="0"/>
        <w:autoSpaceDN w:val="0"/>
        <w:adjustRightInd w:val="0"/>
        <w:rPr>
          <w:color w:val="000000"/>
          <w:sz w:val="22"/>
          <w:szCs w:val="22"/>
        </w:rPr>
      </w:pPr>
      <w:r w:rsidRPr="00BB05A8">
        <w:rPr>
          <w:color w:val="000000"/>
          <w:sz w:val="22"/>
          <w:szCs w:val="22"/>
        </w:rPr>
        <w:t>363-369.</w:t>
      </w:r>
    </w:p>
    <w:p w:rsidR="007C6414" w:rsidRPr="00BB05A8" w:rsidRDefault="007C6414" w:rsidP="007C6414">
      <w:pPr>
        <w:autoSpaceDE w:val="0"/>
        <w:autoSpaceDN w:val="0"/>
        <w:adjustRightInd w:val="0"/>
        <w:rPr>
          <w:color w:val="000000"/>
          <w:sz w:val="22"/>
          <w:szCs w:val="22"/>
        </w:rPr>
      </w:pPr>
      <w:r w:rsidRPr="00BB05A8">
        <w:rPr>
          <w:color w:val="000000"/>
          <w:sz w:val="22"/>
          <w:szCs w:val="22"/>
        </w:rPr>
        <w:t>Zweben, J., &amp; Smith, D. (1989). Considerations in using psychotropic medication with dual</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diagnosis patients in recovery. </w:t>
      </w:r>
      <w:r w:rsidRPr="00BB05A8">
        <w:rPr>
          <w:i/>
          <w:iCs/>
          <w:color w:val="000000"/>
          <w:sz w:val="22"/>
          <w:szCs w:val="22"/>
        </w:rPr>
        <w:t>Journal of Psychoactive Drugs, 21</w:t>
      </w:r>
      <w:r w:rsidRPr="00BB05A8">
        <w:rPr>
          <w:color w:val="000000"/>
          <w:sz w:val="22"/>
          <w:szCs w:val="22"/>
        </w:rPr>
        <w:t>(2), 221-228.</w:t>
      </w:r>
    </w:p>
    <w:p w:rsidR="007C6414" w:rsidRPr="00BB05A8" w:rsidRDefault="007C6414" w:rsidP="007C6414">
      <w:pPr>
        <w:autoSpaceDE w:val="0"/>
        <w:autoSpaceDN w:val="0"/>
        <w:adjustRightInd w:val="0"/>
        <w:rPr>
          <w:b/>
          <w:bCs/>
          <w:color w:val="000000"/>
          <w:sz w:val="22"/>
          <w:szCs w:val="22"/>
        </w:rPr>
      </w:pPr>
      <w:r w:rsidRPr="00BB05A8">
        <w:rPr>
          <w:b/>
          <w:bCs/>
          <w:color w:val="000000"/>
          <w:sz w:val="22"/>
          <w:szCs w:val="22"/>
        </w:rPr>
        <w:t>Family Issues</w:t>
      </w:r>
    </w:p>
    <w:p w:rsidR="007C6414" w:rsidRPr="00BB05A8" w:rsidRDefault="007C6414" w:rsidP="007C6414">
      <w:pPr>
        <w:autoSpaceDE w:val="0"/>
        <w:autoSpaceDN w:val="0"/>
        <w:adjustRightInd w:val="0"/>
        <w:rPr>
          <w:color w:val="000000"/>
          <w:sz w:val="22"/>
          <w:szCs w:val="22"/>
        </w:rPr>
      </w:pPr>
      <w:r w:rsidRPr="00BB05A8">
        <w:rPr>
          <w:color w:val="000000"/>
          <w:sz w:val="22"/>
          <w:szCs w:val="22"/>
        </w:rPr>
        <w:t>Cooring, D. (2002). Quality of life: Perspectives of people with mental illness and family</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members. </w:t>
      </w:r>
      <w:r w:rsidRPr="00BB05A8">
        <w:rPr>
          <w:i/>
          <w:iCs/>
          <w:color w:val="000000"/>
          <w:sz w:val="22"/>
          <w:szCs w:val="22"/>
        </w:rPr>
        <w:t>Psychiatric Rehabilitation Journal, 25</w:t>
      </w:r>
      <w:r w:rsidRPr="00BB05A8">
        <w:rPr>
          <w:color w:val="000000"/>
          <w:sz w:val="22"/>
          <w:szCs w:val="22"/>
        </w:rPr>
        <w:t>(4), 350-358.</w:t>
      </w:r>
    </w:p>
    <w:p w:rsidR="007C6414" w:rsidRPr="00BB05A8" w:rsidRDefault="007C6414" w:rsidP="007C6414">
      <w:pPr>
        <w:autoSpaceDE w:val="0"/>
        <w:autoSpaceDN w:val="0"/>
        <w:adjustRightInd w:val="0"/>
        <w:rPr>
          <w:color w:val="000000"/>
          <w:sz w:val="22"/>
          <w:szCs w:val="22"/>
        </w:rPr>
      </w:pPr>
      <w:r w:rsidRPr="00BB05A8">
        <w:rPr>
          <w:color w:val="000000"/>
          <w:sz w:val="22"/>
          <w:szCs w:val="22"/>
        </w:rPr>
        <w:t>Dixon, L., McFarlane, W. R., Lefley, H., Lucksted, A., Cohen, M., Faloon, I., et al. (2001).</w:t>
      </w:r>
    </w:p>
    <w:p w:rsidR="007C6414" w:rsidRPr="00BB05A8" w:rsidRDefault="007C6414" w:rsidP="007C6414">
      <w:pPr>
        <w:autoSpaceDE w:val="0"/>
        <w:autoSpaceDN w:val="0"/>
        <w:adjustRightInd w:val="0"/>
        <w:rPr>
          <w:color w:val="000000"/>
          <w:sz w:val="22"/>
          <w:szCs w:val="22"/>
        </w:rPr>
      </w:pPr>
      <w:r w:rsidRPr="00BB05A8">
        <w:rPr>
          <w:color w:val="000000"/>
          <w:sz w:val="22"/>
          <w:szCs w:val="22"/>
        </w:rPr>
        <w:t>Evidence-based practices for services to families of people with psychiatric disabilities.</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Psychiatric Services, 52</w:t>
      </w:r>
      <w:r w:rsidRPr="00BB05A8">
        <w:rPr>
          <w:color w:val="000000"/>
          <w:sz w:val="22"/>
          <w:szCs w:val="22"/>
        </w:rPr>
        <w:t>(7), 903-910.</w:t>
      </w:r>
    </w:p>
    <w:p w:rsidR="007C6414" w:rsidRPr="00BB05A8" w:rsidRDefault="007C6414" w:rsidP="007C6414">
      <w:pPr>
        <w:autoSpaceDE w:val="0"/>
        <w:autoSpaceDN w:val="0"/>
        <w:adjustRightInd w:val="0"/>
        <w:rPr>
          <w:color w:val="000000"/>
          <w:sz w:val="22"/>
          <w:szCs w:val="22"/>
        </w:rPr>
      </w:pPr>
      <w:r w:rsidRPr="00BB05A8">
        <w:rPr>
          <w:color w:val="000000"/>
          <w:sz w:val="22"/>
          <w:szCs w:val="22"/>
        </w:rPr>
        <w:lastRenderedPageBreak/>
        <w:t>Fischer, E., Shumway, M., &amp; Owen, R. (2002). Priorities of consumers, providers, and family</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members in the treatment of schizophrenia. </w:t>
      </w:r>
      <w:r w:rsidRPr="00BB05A8">
        <w:rPr>
          <w:i/>
          <w:iCs/>
          <w:color w:val="000000"/>
          <w:sz w:val="22"/>
          <w:szCs w:val="22"/>
        </w:rPr>
        <w:t>Psychiatric Services, 53</w:t>
      </w:r>
      <w:r w:rsidRPr="00BB05A8">
        <w:rPr>
          <w:color w:val="000000"/>
          <w:sz w:val="22"/>
          <w:szCs w:val="22"/>
        </w:rPr>
        <w:t>(6), 724-729.</w:t>
      </w:r>
    </w:p>
    <w:p w:rsidR="007C6414" w:rsidRPr="00BB05A8" w:rsidRDefault="007C6414" w:rsidP="007C6414">
      <w:pPr>
        <w:autoSpaceDE w:val="0"/>
        <w:autoSpaceDN w:val="0"/>
        <w:adjustRightInd w:val="0"/>
        <w:rPr>
          <w:color w:val="000000"/>
          <w:sz w:val="16"/>
          <w:szCs w:val="16"/>
        </w:rPr>
      </w:pPr>
      <w:r w:rsidRPr="00BB05A8">
        <w:rPr>
          <w:color w:val="000000"/>
          <w:sz w:val="16"/>
          <w:szCs w:val="16"/>
        </w:rPr>
        <w:t>Mental Health Recovery Bibliography 7</w:t>
      </w:r>
    </w:p>
    <w:p w:rsidR="007C6414" w:rsidRPr="00BB05A8" w:rsidRDefault="007C6414" w:rsidP="007C6414">
      <w:pPr>
        <w:autoSpaceDE w:val="0"/>
        <w:autoSpaceDN w:val="0"/>
        <w:adjustRightInd w:val="0"/>
        <w:rPr>
          <w:color w:val="000000"/>
          <w:sz w:val="22"/>
          <w:szCs w:val="22"/>
        </w:rPr>
      </w:pPr>
      <w:r w:rsidRPr="00BB05A8">
        <w:rPr>
          <w:color w:val="000000"/>
          <w:sz w:val="22"/>
          <w:szCs w:val="22"/>
        </w:rPr>
        <w:t>Friedrich, R., Lively, S., &amp; Rubenstein, L. (2008). Siblings’ coping strategies and mental health</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services: A national study of siblings of persons with schizophrenia. </w:t>
      </w:r>
      <w:r w:rsidRPr="00BB05A8">
        <w:rPr>
          <w:i/>
          <w:iCs/>
          <w:color w:val="000000"/>
          <w:sz w:val="22"/>
          <w:szCs w:val="22"/>
        </w:rPr>
        <w:t>Psychiatric</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Services, 59</w:t>
      </w:r>
      <w:r w:rsidRPr="00BB05A8">
        <w:rPr>
          <w:color w:val="000000"/>
          <w:sz w:val="22"/>
          <w:szCs w:val="22"/>
        </w:rPr>
        <w:t>(3), 261-267.</w:t>
      </w:r>
    </w:p>
    <w:p w:rsidR="007C6414" w:rsidRPr="00BB05A8" w:rsidRDefault="007C6414" w:rsidP="007C6414">
      <w:pPr>
        <w:autoSpaceDE w:val="0"/>
        <w:autoSpaceDN w:val="0"/>
        <w:adjustRightInd w:val="0"/>
        <w:rPr>
          <w:color w:val="000000"/>
          <w:sz w:val="22"/>
          <w:szCs w:val="22"/>
        </w:rPr>
      </w:pPr>
      <w:r w:rsidRPr="00BB05A8">
        <w:rPr>
          <w:color w:val="000000"/>
          <w:sz w:val="22"/>
          <w:szCs w:val="22"/>
        </w:rPr>
        <w:t>Gerace, L., Camilleri, D., &amp; Ayeres, L. (1993). Sibling perspectives on schizophrenia and the</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family. </w:t>
      </w:r>
      <w:r w:rsidRPr="00BB05A8">
        <w:rPr>
          <w:i/>
          <w:iCs/>
          <w:color w:val="000000"/>
          <w:sz w:val="22"/>
          <w:szCs w:val="22"/>
        </w:rPr>
        <w:t>Schizophrenia Bulletin, 19</w:t>
      </w:r>
      <w:r w:rsidRPr="00BB05A8">
        <w:rPr>
          <w:color w:val="000000"/>
          <w:sz w:val="22"/>
          <w:szCs w:val="22"/>
        </w:rPr>
        <w:t>(3), 637-647.</w:t>
      </w:r>
    </w:p>
    <w:p w:rsidR="007C6414" w:rsidRPr="00BB05A8" w:rsidRDefault="007C6414" w:rsidP="007C6414">
      <w:pPr>
        <w:autoSpaceDE w:val="0"/>
        <w:autoSpaceDN w:val="0"/>
        <w:adjustRightInd w:val="0"/>
        <w:rPr>
          <w:color w:val="000000"/>
          <w:sz w:val="22"/>
          <w:szCs w:val="22"/>
        </w:rPr>
      </w:pPr>
      <w:r w:rsidRPr="00BB05A8">
        <w:rPr>
          <w:color w:val="000000"/>
          <w:sz w:val="22"/>
          <w:szCs w:val="22"/>
        </w:rPr>
        <w:t>Goldman, C., Breen, R., Tichenor, M., Goldman, L., Bruner, T., &amp; Hicks, P. (1993). Providing</w:t>
      </w:r>
    </w:p>
    <w:p w:rsidR="007C6414" w:rsidRPr="00BB05A8" w:rsidRDefault="007C6414" w:rsidP="007C6414">
      <w:pPr>
        <w:autoSpaceDE w:val="0"/>
        <w:autoSpaceDN w:val="0"/>
        <w:adjustRightInd w:val="0"/>
        <w:rPr>
          <w:color w:val="000000"/>
          <w:sz w:val="22"/>
          <w:szCs w:val="22"/>
        </w:rPr>
      </w:pPr>
      <w:r w:rsidRPr="00BB05A8">
        <w:rPr>
          <w:color w:val="000000"/>
          <w:sz w:val="22"/>
          <w:szCs w:val="22"/>
        </w:rPr>
        <w:t>respite for families of seriously mentally ill adults and training for mental health</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professionals: A collaborative model. </w:t>
      </w:r>
      <w:r w:rsidRPr="00BB05A8">
        <w:rPr>
          <w:i/>
          <w:iCs/>
          <w:color w:val="000000"/>
          <w:sz w:val="22"/>
          <w:szCs w:val="22"/>
        </w:rPr>
        <w:t>Innovations and Research, 2</w:t>
      </w:r>
      <w:r w:rsidRPr="00BB05A8">
        <w:rPr>
          <w:color w:val="000000"/>
          <w:sz w:val="22"/>
          <w:szCs w:val="22"/>
        </w:rPr>
        <w:t>(4), 19-25.</w:t>
      </w:r>
    </w:p>
    <w:p w:rsidR="007C6414" w:rsidRPr="00BB05A8" w:rsidRDefault="007C6414" w:rsidP="007C6414">
      <w:pPr>
        <w:autoSpaceDE w:val="0"/>
        <w:autoSpaceDN w:val="0"/>
        <w:adjustRightInd w:val="0"/>
        <w:rPr>
          <w:color w:val="000000"/>
          <w:sz w:val="22"/>
          <w:szCs w:val="22"/>
        </w:rPr>
      </w:pPr>
      <w:r w:rsidRPr="00BB05A8">
        <w:rPr>
          <w:color w:val="000000"/>
          <w:sz w:val="22"/>
          <w:szCs w:val="22"/>
        </w:rPr>
        <w:t>Greenburg, J., Greenley, J., &amp; Benedict, P. (1994). Contributions of persons with serious mental</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illnesses to their families. </w:t>
      </w:r>
      <w:r w:rsidRPr="00BB05A8">
        <w:rPr>
          <w:i/>
          <w:iCs/>
          <w:color w:val="000000"/>
          <w:sz w:val="22"/>
          <w:szCs w:val="22"/>
        </w:rPr>
        <w:t>Hospital &amp; Community Psychiatry, 45</w:t>
      </w:r>
      <w:r w:rsidRPr="00BB05A8">
        <w:rPr>
          <w:color w:val="000000"/>
          <w:sz w:val="22"/>
          <w:szCs w:val="22"/>
        </w:rPr>
        <w:t>(5), 475-480.</w:t>
      </w:r>
    </w:p>
    <w:p w:rsidR="007C6414" w:rsidRPr="00BB05A8" w:rsidRDefault="007C6414" w:rsidP="007C6414">
      <w:pPr>
        <w:autoSpaceDE w:val="0"/>
        <w:autoSpaceDN w:val="0"/>
        <w:adjustRightInd w:val="0"/>
        <w:rPr>
          <w:color w:val="000000"/>
          <w:sz w:val="22"/>
          <w:szCs w:val="22"/>
        </w:rPr>
      </w:pPr>
      <w:r w:rsidRPr="00BB05A8">
        <w:rPr>
          <w:color w:val="000000"/>
          <w:sz w:val="22"/>
          <w:szCs w:val="22"/>
        </w:rPr>
        <w:t>Hatfield, A. (1987). Families as caregivers: A historical perspective. In A. Hatfield &amp; H. Lefley</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(Eds.), </w:t>
      </w:r>
      <w:r w:rsidRPr="00BB05A8">
        <w:rPr>
          <w:i/>
          <w:iCs/>
          <w:color w:val="000000"/>
          <w:sz w:val="22"/>
          <w:szCs w:val="22"/>
        </w:rPr>
        <w:t xml:space="preserve">Families of the Mentally Ill </w:t>
      </w:r>
      <w:r w:rsidRPr="00BB05A8">
        <w:rPr>
          <w:color w:val="000000"/>
          <w:sz w:val="22"/>
          <w:szCs w:val="22"/>
        </w:rPr>
        <w:t>(pp. 3-30). New York, NY: Gilford Press.</w:t>
      </w:r>
    </w:p>
    <w:p w:rsidR="007C6414" w:rsidRPr="00BB05A8" w:rsidRDefault="007C6414" w:rsidP="007C6414">
      <w:pPr>
        <w:autoSpaceDE w:val="0"/>
        <w:autoSpaceDN w:val="0"/>
        <w:adjustRightInd w:val="0"/>
        <w:rPr>
          <w:color w:val="000000"/>
          <w:sz w:val="22"/>
          <w:szCs w:val="22"/>
        </w:rPr>
      </w:pPr>
      <w:r w:rsidRPr="00BB05A8">
        <w:rPr>
          <w:color w:val="000000"/>
          <w:sz w:val="22"/>
          <w:szCs w:val="22"/>
        </w:rPr>
        <w:t>Landeen, J., Whelton, C., Dermer, S., Cardamone, J., Munroe-Blum, H., &amp; Thornton, J. (1992).</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Needs of well siblings of persons with schizophrenia. </w:t>
      </w:r>
      <w:r w:rsidRPr="00BB05A8">
        <w:rPr>
          <w:i/>
          <w:iCs/>
          <w:color w:val="000000"/>
          <w:sz w:val="22"/>
          <w:szCs w:val="22"/>
        </w:rPr>
        <w:t>Hospital and Community</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Psychiatry, 43</w:t>
      </w:r>
      <w:r w:rsidRPr="00BB05A8">
        <w:rPr>
          <w:color w:val="000000"/>
          <w:sz w:val="22"/>
          <w:szCs w:val="22"/>
        </w:rPr>
        <w:t>(3), 266-269.</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Lefley, H. (1992). Expressed emotion: Conceptual, clinical, and social policy issues. </w:t>
      </w:r>
      <w:r w:rsidRPr="00BB05A8">
        <w:rPr>
          <w:i/>
          <w:iCs/>
          <w:color w:val="000000"/>
          <w:sz w:val="22"/>
          <w:szCs w:val="22"/>
        </w:rPr>
        <w:t>Hospital</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and Community Psychiatry, 43</w:t>
      </w:r>
      <w:r w:rsidRPr="00BB05A8">
        <w:rPr>
          <w:color w:val="000000"/>
          <w:sz w:val="22"/>
          <w:szCs w:val="22"/>
        </w:rPr>
        <w:t>(6), 591-598.</w:t>
      </w:r>
    </w:p>
    <w:p w:rsidR="007C6414" w:rsidRPr="00BB05A8" w:rsidRDefault="007C6414" w:rsidP="007C6414">
      <w:pPr>
        <w:autoSpaceDE w:val="0"/>
        <w:autoSpaceDN w:val="0"/>
        <w:adjustRightInd w:val="0"/>
        <w:rPr>
          <w:color w:val="000000"/>
          <w:sz w:val="22"/>
          <w:szCs w:val="22"/>
        </w:rPr>
      </w:pPr>
      <w:r w:rsidRPr="00BB05A8">
        <w:rPr>
          <w:color w:val="000000"/>
          <w:sz w:val="22"/>
          <w:szCs w:val="22"/>
        </w:rPr>
        <w:t>Pickett-Schenk, S. A., Lippincott, R. C., Bennett, C., &amp; Steigman, P. J. (2008). Improving</w:t>
      </w:r>
    </w:p>
    <w:p w:rsidR="007C6414" w:rsidRPr="00BB05A8" w:rsidRDefault="007C6414" w:rsidP="007C6414">
      <w:pPr>
        <w:autoSpaceDE w:val="0"/>
        <w:autoSpaceDN w:val="0"/>
        <w:adjustRightInd w:val="0"/>
        <w:rPr>
          <w:color w:val="000000"/>
          <w:sz w:val="22"/>
          <w:szCs w:val="22"/>
        </w:rPr>
      </w:pPr>
      <w:r w:rsidRPr="00BB05A8">
        <w:rPr>
          <w:color w:val="000000"/>
          <w:sz w:val="22"/>
          <w:szCs w:val="22"/>
        </w:rPr>
        <w:t>knowledge about mental illness through family-led education: The journey of hope.</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Psychiatric Services, 59</w:t>
      </w:r>
      <w:r w:rsidRPr="00BB05A8">
        <w:rPr>
          <w:color w:val="000000"/>
          <w:sz w:val="22"/>
          <w:szCs w:val="22"/>
        </w:rPr>
        <w:t>(1), 49-56.</w:t>
      </w:r>
    </w:p>
    <w:p w:rsidR="007C6414" w:rsidRPr="00BB05A8" w:rsidRDefault="007C6414" w:rsidP="007C6414">
      <w:pPr>
        <w:autoSpaceDE w:val="0"/>
        <w:autoSpaceDN w:val="0"/>
        <w:adjustRightInd w:val="0"/>
        <w:rPr>
          <w:color w:val="000000"/>
          <w:sz w:val="22"/>
          <w:szCs w:val="22"/>
        </w:rPr>
      </w:pPr>
      <w:r w:rsidRPr="00BB05A8">
        <w:rPr>
          <w:color w:val="000000"/>
          <w:sz w:val="22"/>
          <w:szCs w:val="22"/>
        </w:rPr>
        <w:t>Spaniol, L., Zipple, A., &amp; Fitzgerald, S. (1984). How professionals can share power with families:</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Practical approaches to working with families of the mentally ill. </w:t>
      </w:r>
      <w:r w:rsidRPr="00BB05A8">
        <w:rPr>
          <w:i/>
          <w:iCs/>
          <w:color w:val="000000"/>
          <w:sz w:val="22"/>
          <w:szCs w:val="22"/>
        </w:rPr>
        <w:t>Psychosocial</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Rehabilitation Journal, 8</w:t>
      </w:r>
      <w:r w:rsidRPr="00BB05A8">
        <w:rPr>
          <w:color w:val="000000"/>
          <w:sz w:val="22"/>
          <w:szCs w:val="22"/>
        </w:rPr>
        <w:t>(2), 77-84.</w:t>
      </w:r>
    </w:p>
    <w:p w:rsidR="007C6414" w:rsidRPr="00BB05A8" w:rsidRDefault="007C6414" w:rsidP="007C6414">
      <w:pPr>
        <w:autoSpaceDE w:val="0"/>
        <w:autoSpaceDN w:val="0"/>
        <w:adjustRightInd w:val="0"/>
        <w:rPr>
          <w:color w:val="000000"/>
          <w:sz w:val="22"/>
          <w:szCs w:val="22"/>
        </w:rPr>
      </w:pPr>
      <w:r w:rsidRPr="00BB05A8">
        <w:rPr>
          <w:color w:val="000000"/>
          <w:sz w:val="22"/>
          <w:szCs w:val="22"/>
        </w:rPr>
        <w:t>Spaniol, L. Zipple, A., &amp; Lockwood, D. (1993). The rise of the family in psychiatric rehabilitation.</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Innovations and Research, 2</w:t>
      </w:r>
      <w:r w:rsidRPr="00BB05A8">
        <w:rPr>
          <w:color w:val="000000"/>
          <w:sz w:val="22"/>
          <w:szCs w:val="22"/>
        </w:rPr>
        <w:t>(4), 27-33.</w:t>
      </w:r>
    </w:p>
    <w:p w:rsidR="007C6414" w:rsidRPr="00BB05A8" w:rsidRDefault="007C6414" w:rsidP="007C6414">
      <w:pPr>
        <w:autoSpaceDE w:val="0"/>
        <w:autoSpaceDN w:val="0"/>
        <w:adjustRightInd w:val="0"/>
        <w:rPr>
          <w:color w:val="000000"/>
          <w:sz w:val="22"/>
          <w:szCs w:val="22"/>
        </w:rPr>
      </w:pPr>
      <w:r w:rsidRPr="00BB05A8">
        <w:rPr>
          <w:color w:val="000000"/>
          <w:sz w:val="22"/>
          <w:szCs w:val="22"/>
        </w:rPr>
        <w:t>Stawar, T. (1992). Learning styles of adults with severe psychiatric disability: Implications for</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psychoeducational programming. </w:t>
      </w:r>
      <w:r w:rsidRPr="00BB05A8">
        <w:rPr>
          <w:i/>
          <w:iCs/>
          <w:color w:val="000000"/>
          <w:sz w:val="22"/>
          <w:szCs w:val="22"/>
        </w:rPr>
        <w:t>Psychosocial Rehabilitation Journal, 15</w:t>
      </w:r>
      <w:r w:rsidRPr="00BB05A8">
        <w:rPr>
          <w:color w:val="000000"/>
          <w:sz w:val="22"/>
          <w:szCs w:val="22"/>
        </w:rPr>
        <w:t>(4), 69-76.</w:t>
      </w:r>
    </w:p>
    <w:p w:rsidR="007C6414" w:rsidRPr="00BB05A8" w:rsidRDefault="007C6414" w:rsidP="007C6414">
      <w:pPr>
        <w:autoSpaceDE w:val="0"/>
        <w:autoSpaceDN w:val="0"/>
        <w:adjustRightInd w:val="0"/>
        <w:rPr>
          <w:color w:val="000000"/>
          <w:sz w:val="22"/>
          <w:szCs w:val="22"/>
        </w:rPr>
      </w:pPr>
      <w:r w:rsidRPr="00BB05A8">
        <w:rPr>
          <w:color w:val="000000"/>
          <w:sz w:val="22"/>
          <w:szCs w:val="22"/>
        </w:rPr>
        <w:t>Styron, T., Pruett, M., McMahon, T., &amp; Davidson, L. (2002). Fathers with serious mental illness: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A neglected group. </w:t>
      </w:r>
      <w:r w:rsidRPr="00BB05A8">
        <w:rPr>
          <w:i/>
          <w:iCs/>
          <w:color w:val="000000"/>
          <w:sz w:val="22"/>
          <w:szCs w:val="22"/>
        </w:rPr>
        <w:t>Psychiatric Rehabilitation Journal, 25</w:t>
      </w:r>
      <w:r w:rsidRPr="00BB05A8">
        <w:rPr>
          <w:color w:val="000000"/>
          <w:sz w:val="22"/>
          <w:szCs w:val="22"/>
        </w:rPr>
        <w:t>(3), 215-222.</w:t>
      </w:r>
    </w:p>
    <w:p w:rsidR="007C6414" w:rsidRPr="00BB05A8" w:rsidRDefault="007C6414" w:rsidP="007C6414">
      <w:pPr>
        <w:autoSpaceDE w:val="0"/>
        <w:autoSpaceDN w:val="0"/>
        <w:adjustRightInd w:val="0"/>
        <w:rPr>
          <w:b/>
          <w:bCs/>
          <w:color w:val="000000"/>
          <w:sz w:val="22"/>
          <w:szCs w:val="22"/>
        </w:rPr>
      </w:pPr>
      <w:r w:rsidRPr="00BB05A8">
        <w:rPr>
          <w:b/>
          <w:bCs/>
          <w:color w:val="000000"/>
          <w:sz w:val="22"/>
          <w:szCs w:val="22"/>
        </w:rPr>
        <w:t>First-Person Accounts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Burroughs, A. (2003). </w:t>
      </w:r>
      <w:r w:rsidRPr="00BB05A8">
        <w:rPr>
          <w:i/>
          <w:iCs/>
          <w:color w:val="000000"/>
          <w:sz w:val="22"/>
          <w:szCs w:val="22"/>
        </w:rPr>
        <w:t xml:space="preserve">Running with scissors: A memoir. </w:t>
      </w:r>
      <w:r w:rsidRPr="00BB05A8">
        <w:rPr>
          <w:color w:val="000000"/>
          <w:sz w:val="22"/>
          <w:szCs w:val="22"/>
        </w:rPr>
        <w:t>New York, NY: Picador.</w:t>
      </w:r>
    </w:p>
    <w:p w:rsidR="007C6414" w:rsidRPr="00BB05A8" w:rsidRDefault="007C6414" w:rsidP="007C6414">
      <w:pPr>
        <w:autoSpaceDE w:val="0"/>
        <w:autoSpaceDN w:val="0"/>
        <w:adjustRightInd w:val="0"/>
        <w:rPr>
          <w:color w:val="000000"/>
          <w:sz w:val="22"/>
          <w:szCs w:val="22"/>
        </w:rPr>
      </w:pPr>
      <w:r w:rsidRPr="00BB05A8">
        <w:rPr>
          <w:color w:val="000000"/>
          <w:sz w:val="22"/>
          <w:szCs w:val="22"/>
        </w:rPr>
        <w:t>Chamberlin, J. (2011). Confessions of a non-compliant patient. Lawrence, MA: National</w:t>
      </w:r>
    </w:p>
    <w:p w:rsidR="007C6414" w:rsidRPr="00BB05A8" w:rsidRDefault="007C6414" w:rsidP="007C6414">
      <w:pPr>
        <w:autoSpaceDE w:val="0"/>
        <w:autoSpaceDN w:val="0"/>
        <w:adjustRightInd w:val="0"/>
        <w:rPr>
          <w:color w:val="000000"/>
          <w:sz w:val="22"/>
          <w:szCs w:val="22"/>
        </w:rPr>
      </w:pPr>
      <w:r w:rsidRPr="00BB05A8">
        <w:rPr>
          <w:color w:val="000000"/>
          <w:sz w:val="22"/>
          <w:szCs w:val="22"/>
        </w:rPr>
        <w:t>Empowerment Center, Inc. Retrieved from</w:t>
      </w:r>
    </w:p>
    <w:p w:rsidR="007C6414" w:rsidRPr="00BB05A8" w:rsidRDefault="007C6414" w:rsidP="007C6414">
      <w:pPr>
        <w:autoSpaceDE w:val="0"/>
        <w:autoSpaceDN w:val="0"/>
        <w:adjustRightInd w:val="0"/>
        <w:rPr>
          <w:color w:val="0000FF"/>
          <w:sz w:val="22"/>
          <w:szCs w:val="22"/>
        </w:rPr>
      </w:pPr>
      <w:r w:rsidRPr="00BB05A8">
        <w:rPr>
          <w:color w:val="0000FF"/>
          <w:sz w:val="22"/>
          <w:szCs w:val="22"/>
        </w:rPr>
        <w:t>http://www.power2u.org/articles/recovery/confessions.html</w:t>
      </w:r>
    </w:p>
    <w:p w:rsidR="007C6414" w:rsidRPr="00BB05A8" w:rsidRDefault="007C6414" w:rsidP="007C6414">
      <w:pPr>
        <w:autoSpaceDE w:val="0"/>
        <w:autoSpaceDN w:val="0"/>
        <w:adjustRightInd w:val="0"/>
        <w:rPr>
          <w:color w:val="000000"/>
          <w:sz w:val="16"/>
          <w:szCs w:val="16"/>
        </w:rPr>
      </w:pPr>
      <w:r w:rsidRPr="00BB05A8">
        <w:rPr>
          <w:color w:val="000000"/>
          <w:sz w:val="16"/>
          <w:szCs w:val="16"/>
        </w:rPr>
        <w:t>Mental Health Recovery Bibliography 8</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Cronkite, K., (1995). </w:t>
      </w:r>
      <w:r w:rsidRPr="00BB05A8">
        <w:rPr>
          <w:i/>
          <w:iCs/>
          <w:color w:val="000000"/>
          <w:sz w:val="22"/>
          <w:szCs w:val="22"/>
        </w:rPr>
        <w:t>On the edge of darkness: America’s most celebrated actors, journalists and</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 xml:space="preserve">politicians chronicle their most arduous journey. </w:t>
      </w:r>
      <w:r w:rsidRPr="00BB05A8">
        <w:rPr>
          <w:color w:val="000000"/>
          <w:sz w:val="22"/>
          <w:szCs w:val="22"/>
        </w:rPr>
        <w:t>New York, NY: Dell Publishing.</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Danquah, M. (1998). </w:t>
      </w:r>
      <w:r w:rsidRPr="00BB05A8">
        <w:rPr>
          <w:i/>
          <w:iCs/>
          <w:color w:val="000000"/>
          <w:sz w:val="22"/>
          <w:szCs w:val="22"/>
        </w:rPr>
        <w:t xml:space="preserve">Willow weep for me: A black woman’s journey through depression. </w:t>
      </w:r>
      <w:r w:rsidRPr="00BB05A8">
        <w:rPr>
          <w:color w:val="000000"/>
          <w:sz w:val="22"/>
          <w:szCs w:val="22"/>
        </w:rPr>
        <w:t>New</w:t>
      </w:r>
    </w:p>
    <w:p w:rsidR="007C6414" w:rsidRPr="00BB05A8" w:rsidRDefault="007C6414" w:rsidP="007C6414">
      <w:pPr>
        <w:autoSpaceDE w:val="0"/>
        <w:autoSpaceDN w:val="0"/>
        <w:adjustRightInd w:val="0"/>
        <w:rPr>
          <w:color w:val="000000"/>
          <w:sz w:val="22"/>
          <w:szCs w:val="22"/>
        </w:rPr>
      </w:pPr>
      <w:r w:rsidRPr="00BB05A8">
        <w:rPr>
          <w:color w:val="000000"/>
          <w:sz w:val="22"/>
          <w:szCs w:val="22"/>
        </w:rPr>
        <w:t>York, NY: The Ballantine Publishing Group.</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Jamison, K. R. (1997). </w:t>
      </w:r>
      <w:r w:rsidRPr="00BB05A8">
        <w:rPr>
          <w:i/>
          <w:iCs/>
          <w:color w:val="000000"/>
          <w:sz w:val="22"/>
          <w:szCs w:val="22"/>
        </w:rPr>
        <w:t xml:space="preserve">An unquiet mind: A memoir of moods and madness. </w:t>
      </w:r>
      <w:r w:rsidRPr="00BB05A8">
        <w:rPr>
          <w:color w:val="000000"/>
          <w:sz w:val="22"/>
          <w:szCs w:val="22"/>
        </w:rPr>
        <w:t>New York, NY:</w:t>
      </w:r>
    </w:p>
    <w:p w:rsidR="007C6414" w:rsidRPr="00BB05A8" w:rsidRDefault="007C6414" w:rsidP="007C6414">
      <w:pPr>
        <w:autoSpaceDE w:val="0"/>
        <w:autoSpaceDN w:val="0"/>
        <w:adjustRightInd w:val="0"/>
        <w:rPr>
          <w:color w:val="000000"/>
          <w:sz w:val="22"/>
          <w:szCs w:val="22"/>
        </w:rPr>
      </w:pPr>
      <w:r w:rsidRPr="00BB05A8">
        <w:rPr>
          <w:color w:val="000000"/>
          <w:sz w:val="22"/>
          <w:szCs w:val="22"/>
        </w:rPr>
        <w:t>Vintage Books.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Lovelace, D. (2008). </w:t>
      </w:r>
      <w:r w:rsidRPr="00BB05A8">
        <w:rPr>
          <w:i/>
          <w:iCs/>
          <w:color w:val="000000"/>
          <w:sz w:val="22"/>
          <w:szCs w:val="22"/>
        </w:rPr>
        <w:t xml:space="preserve">Scattershot: My bipolar family. </w:t>
      </w:r>
      <w:r w:rsidRPr="00BB05A8">
        <w:rPr>
          <w:color w:val="000000"/>
          <w:sz w:val="22"/>
          <w:szCs w:val="22"/>
        </w:rPr>
        <w:t>New York, NY: Dutton.</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Saks, E. R. (2007). </w:t>
      </w:r>
      <w:r w:rsidRPr="00BB05A8">
        <w:rPr>
          <w:i/>
          <w:iCs/>
          <w:color w:val="000000"/>
          <w:sz w:val="22"/>
          <w:szCs w:val="22"/>
        </w:rPr>
        <w:t xml:space="preserve">The center cannot hold: My journey through madness. </w:t>
      </w:r>
      <w:r w:rsidRPr="00BB05A8">
        <w:rPr>
          <w:color w:val="000000"/>
          <w:sz w:val="22"/>
          <w:szCs w:val="22"/>
        </w:rPr>
        <w:t>New York, NY:</w:t>
      </w:r>
    </w:p>
    <w:p w:rsidR="007C6414" w:rsidRPr="00BB05A8" w:rsidRDefault="007C6414" w:rsidP="007C6414">
      <w:pPr>
        <w:autoSpaceDE w:val="0"/>
        <w:autoSpaceDN w:val="0"/>
        <w:adjustRightInd w:val="0"/>
        <w:rPr>
          <w:color w:val="000000"/>
          <w:sz w:val="22"/>
          <w:szCs w:val="22"/>
        </w:rPr>
      </w:pPr>
      <w:r w:rsidRPr="00BB05A8">
        <w:rPr>
          <w:color w:val="000000"/>
          <w:sz w:val="22"/>
          <w:szCs w:val="22"/>
        </w:rPr>
        <w:t>Hyperion.</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Thompson, T. (1996). </w:t>
      </w:r>
      <w:r w:rsidRPr="00BB05A8">
        <w:rPr>
          <w:i/>
          <w:iCs/>
          <w:color w:val="000000"/>
          <w:sz w:val="22"/>
          <w:szCs w:val="22"/>
        </w:rPr>
        <w:t>The beast: A journey through depression</w:t>
      </w:r>
      <w:r w:rsidRPr="00BB05A8">
        <w:rPr>
          <w:color w:val="000000"/>
          <w:sz w:val="22"/>
          <w:szCs w:val="22"/>
        </w:rPr>
        <w:t>. New York, NY: The Penguin</w:t>
      </w:r>
    </w:p>
    <w:p w:rsidR="007C6414" w:rsidRPr="00BB05A8" w:rsidRDefault="007C6414" w:rsidP="007C6414">
      <w:pPr>
        <w:autoSpaceDE w:val="0"/>
        <w:autoSpaceDN w:val="0"/>
        <w:adjustRightInd w:val="0"/>
        <w:rPr>
          <w:color w:val="000000"/>
          <w:sz w:val="22"/>
          <w:szCs w:val="22"/>
        </w:rPr>
      </w:pPr>
      <w:r w:rsidRPr="00BB05A8">
        <w:rPr>
          <w:color w:val="000000"/>
          <w:sz w:val="22"/>
          <w:szCs w:val="22"/>
        </w:rPr>
        <w:t>Group.</w:t>
      </w:r>
    </w:p>
    <w:p w:rsidR="007C6414" w:rsidRPr="00BB05A8" w:rsidRDefault="007C6414" w:rsidP="007C6414">
      <w:pPr>
        <w:autoSpaceDE w:val="0"/>
        <w:autoSpaceDN w:val="0"/>
        <w:adjustRightInd w:val="0"/>
        <w:rPr>
          <w:b/>
          <w:bCs/>
          <w:color w:val="000000"/>
          <w:sz w:val="22"/>
          <w:szCs w:val="22"/>
        </w:rPr>
      </w:pPr>
      <w:r w:rsidRPr="00BB05A8">
        <w:rPr>
          <w:b/>
          <w:bCs/>
          <w:color w:val="000000"/>
          <w:sz w:val="22"/>
          <w:szCs w:val="22"/>
        </w:rPr>
        <w:lastRenderedPageBreak/>
        <w:t>Future Directions/ Legal Issues</w:t>
      </w:r>
    </w:p>
    <w:p w:rsidR="007C6414" w:rsidRPr="00BB05A8" w:rsidRDefault="007C6414" w:rsidP="007C6414">
      <w:pPr>
        <w:autoSpaceDE w:val="0"/>
        <w:autoSpaceDN w:val="0"/>
        <w:adjustRightInd w:val="0"/>
        <w:rPr>
          <w:color w:val="000000"/>
          <w:sz w:val="22"/>
          <w:szCs w:val="22"/>
        </w:rPr>
      </w:pPr>
      <w:r w:rsidRPr="00BB05A8">
        <w:rPr>
          <w:color w:val="000000"/>
          <w:sz w:val="22"/>
          <w:szCs w:val="22"/>
        </w:rPr>
        <w:t>Anthony, W. (1993). Recovery from mental illness: The guiding vision of the mental health</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system in the 1990's. </w:t>
      </w:r>
      <w:r w:rsidRPr="00BB05A8">
        <w:rPr>
          <w:i/>
          <w:iCs/>
          <w:color w:val="000000"/>
          <w:sz w:val="22"/>
          <w:szCs w:val="22"/>
        </w:rPr>
        <w:t>Psychosocial Rehabilitation Journal, 16</w:t>
      </w:r>
      <w:r w:rsidRPr="00BB05A8">
        <w:rPr>
          <w:color w:val="000000"/>
          <w:sz w:val="22"/>
          <w:szCs w:val="22"/>
        </w:rPr>
        <w:t>(4), 11-23.</w:t>
      </w:r>
    </w:p>
    <w:p w:rsidR="007C6414" w:rsidRPr="00BB05A8" w:rsidRDefault="007C6414" w:rsidP="007C6414">
      <w:pPr>
        <w:autoSpaceDE w:val="0"/>
        <w:autoSpaceDN w:val="0"/>
        <w:adjustRightInd w:val="0"/>
        <w:rPr>
          <w:color w:val="000000"/>
          <w:sz w:val="22"/>
          <w:szCs w:val="22"/>
        </w:rPr>
      </w:pPr>
      <w:r w:rsidRPr="00BB05A8">
        <w:rPr>
          <w:color w:val="000000"/>
          <w:sz w:val="22"/>
          <w:szCs w:val="22"/>
        </w:rPr>
        <w:t>Donat, D. (2003). An analysis of successful efforts to reduce the use of seclusion and restraint</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at a public psychiatric hospital. </w:t>
      </w:r>
      <w:r w:rsidRPr="00BB05A8">
        <w:rPr>
          <w:i/>
          <w:iCs/>
          <w:color w:val="000000"/>
          <w:sz w:val="22"/>
          <w:szCs w:val="22"/>
        </w:rPr>
        <w:t>Psychiatric Services, 54</w:t>
      </w:r>
      <w:r w:rsidRPr="00BB05A8">
        <w:rPr>
          <w:color w:val="000000"/>
          <w:sz w:val="22"/>
          <w:szCs w:val="22"/>
        </w:rPr>
        <w:t>(8), 1119-1124.</w:t>
      </w:r>
    </w:p>
    <w:p w:rsidR="007C6414" w:rsidRPr="00BB05A8" w:rsidRDefault="007C6414" w:rsidP="007C6414">
      <w:pPr>
        <w:autoSpaceDE w:val="0"/>
        <w:autoSpaceDN w:val="0"/>
        <w:adjustRightInd w:val="0"/>
        <w:rPr>
          <w:color w:val="000000"/>
          <w:sz w:val="22"/>
          <w:szCs w:val="22"/>
        </w:rPr>
      </w:pPr>
      <w:r w:rsidRPr="00BB05A8">
        <w:rPr>
          <w:color w:val="000000"/>
          <w:sz w:val="22"/>
          <w:szCs w:val="22"/>
        </w:rPr>
        <w:t>Draine, J., &amp; Herman, D. (2007). Critical time intervention for reentry from prison for persons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with mental illness. </w:t>
      </w:r>
      <w:r w:rsidRPr="00BB05A8">
        <w:rPr>
          <w:i/>
          <w:iCs/>
          <w:color w:val="000000"/>
          <w:sz w:val="22"/>
          <w:szCs w:val="22"/>
        </w:rPr>
        <w:t>Psychiatric Services, 58</w:t>
      </w:r>
      <w:r w:rsidRPr="00BB05A8">
        <w:rPr>
          <w:color w:val="000000"/>
          <w:sz w:val="22"/>
          <w:szCs w:val="22"/>
        </w:rPr>
        <w:t>(12), 1577-1581.</w:t>
      </w:r>
    </w:p>
    <w:p w:rsidR="007C6414" w:rsidRPr="00BB05A8" w:rsidRDefault="007C6414" w:rsidP="007C6414">
      <w:pPr>
        <w:autoSpaceDE w:val="0"/>
        <w:autoSpaceDN w:val="0"/>
        <w:adjustRightInd w:val="0"/>
        <w:rPr>
          <w:color w:val="000000"/>
          <w:sz w:val="22"/>
          <w:szCs w:val="22"/>
        </w:rPr>
      </w:pPr>
      <w:r w:rsidRPr="00BB05A8">
        <w:rPr>
          <w:color w:val="000000"/>
          <w:sz w:val="22"/>
          <w:szCs w:val="22"/>
        </w:rPr>
        <w:t>Draine, J., Solomon, P., &amp; Meyerson, A. (1994). Predictors of reincarceration among patients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who received psychiatric services in jail. </w:t>
      </w:r>
      <w:r w:rsidRPr="00BB05A8">
        <w:rPr>
          <w:i/>
          <w:iCs/>
          <w:color w:val="000000"/>
          <w:sz w:val="22"/>
          <w:szCs w:val="22"/>
        </w:rPr>
        <w:t>Hospital and Community Psychiatry, 45</w:t>
      </w:r>
      <w:r w:rsidRPr="00BB05A8">
        <w:rPr>
          <w:color w:val="000000"/>
          <w:sz w:val="22"/>
          <w:szCs w:val="22"/>
        </w:rPr>
        <w:t>(2), 163-</w:t>
      </w:r>
    </w:p>
    <w:p w:rsidR="007C6414" w:rsidRPr="00BB05A8" w:rsidRDefault="007C6414" w:rsidP="007C6414">
      <w:pPr>
        <w:autoSpaceDE w:val="0"/>
        <w:autoSpaceDN w:val="0"/>
        <w:adjustRightInd w:val="0"/>
        <w:rPr>
          <w:color w:val="000000"/>
          <w:sz w:val="22"/>
          <w:szCs w:val="22"/>
        </w:rPr>
      </w:pPr>
      <w:r w:rsidRPr="00BB05A8">
        <w:rPr>
          <w:color w:val="000000"/>
          <w:sz w:val="22"/>
          <w:szCs w:val="22"/>
        </w:rPr>
        <w:t>170.</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Garret, B., &amp; Posey. T. (1993). Community forensic initiatives in New York State. </w:t>
      </w:r>
      <w:r w:rsidRPr="00BB05A8">
        <w:rPr>
          <w:i/>
          <w:iCs/>
          <w:color w:val="000000"/>
          <w:sz w:val="22"/>
          <w:szCs w:val="22"/>
        </w:rPr>
        <w:t>Innovations &amp;</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Research, 2</w:t>
      </w:r>
      <w:r w:rsidRPr="00BB05A8">
        <w:rPr>
          <w:color w:val="000000"/>
          <w:sz w:val="22"/>
          <w:szCs w:val="22"/>
        </w:rPr>
        <w:t>(1), 39-41.</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Hatfield, A. (1993). On being committed to treatment in the community. </w:t>
      </w:r>
      <w:r w:rsidRPr="00BB05A8">
        <w:rPr>
          <w:i/>
          <w:iCs/>
          <w:color w:val="000000"/>
          <w:sz w:val="22"/>
          <w:szCs w:val="22"/>
        </w:rPr>
        <w:t>Innovations &amp; Research,</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2</w:t>
      </w:r>
      <w:r w:rsidRPr="00BB05A8">
        <w:rPr>
          <w:color w:val="000000"/>
          <w:sz w:val="22"/>
          <w:szCs w:val="22"/>
        </w:rPr>
        <w:t>(1), 43-46.</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Herr, S., Arons, S., &amp; Wallace, R. (1983). </w:t>
      </w:r>
      <w:r w:rsidRPr="00BB05A8">
        <w:rPr>
          <w:i/>
          <w:iCs/>
          <w:color w:val="000000"/>
          <w:sz w:val="22"/>
          <w:szCs w:val="22"/>
        </w:rPr>
        <w:t xml:space="preserve">Legal rights and mental health care. </w:t>
      </w:r>
      <w:r w:rsidRPr="00BB05A8">
        <w:rPr>
          <w:color w:val="000000"/>
          <w:sz w:val="22"/>
          <w:szCs w:val="22"/>
        </w:rPr>
        <w:t>Lexington, MA:</w:t>
      </w:r>
    </w:p>
    <w:p w:rsidR="007C6414" w:rsidRPr="00BB05A8" w:rsidRDefault="007C6414" w:rsidP="007C6414">
      <w:pPr>
        <w:autoSpaceDE w:val="0"/>
        <w:autoSpaceDN w:val="0"/>
        <w:adjustRightInd w:val="0"/>
        <w:rPr>
          <w:color w:val="000000"/>
          <w:sz w:val="22"/>
          <w:szCs w:val="22"/>
        </w:rPr>
      </w:pPr>
      <w:r w:rsidRPr="00BB05A8">
        <w:rPr>
          <w:color w:val="000000"/>
          <w:sz w:val="22"/>
          <w:szCs w:val="22"/>
        </w:rPr>
        <w:t>Lexington Books.</w:t>
      </w:r>
    </w:p>
    <w:p w:rsidR="007C6414" w:rsidRPr="00BB05A8" w:rsidRDefault="007C6414" w:rsidP="007C6414">
      <w:pPr>
        <w:autoSpaceDE w:val="0"/>
        <w:autoSpaceDN w:val="0"/>
        <w:adjustRightInd w:val="0"/>
        <w:rPr>
          <w:color w:val="000000"/>
          <w:sz w:val="22"/>
          <w:szCs w:val="22"/>
        </w:rPr>
      </w:pPr>
      <w:r w:rsidRPr="00BB05A8">
        <w:rPr>
          <w:color w:val="000000"/>
          <w:sz w:val="22"/>
          <w:szCs w:val="22"/>
        </w:rPr>
        <w:t>Jordan, B. K., Federman, B., Burns, B., Schlenger, W., Fairbank, J., &amp; Caddell, J. (2002).</w:t>
      </w:r>
    </w:p>
    <w:p w:rsidR="007C6414" w:rsidRPr="00BB05A8" w:rsidRDefault="007C6414" w:rsidP="007C6414">
      <w:pPr>
        <w:autoSpaceDE w:val="0"/>
        <w:autoSpaceDN w:val="0"/>
        <w:adjustRightInd w:val="0"/>
        <w:rPr>
          <w:color w:val="000000"/>
          <w:sz w:val="22"/>
          <w:szCs w:val="22"/>
        </w:rPr>
      </w:pPr>
      <w:r w:rsidRPr="00BB05A8">
        <w:rPr>
          <w:color w:val="000000"/>
          <w:sz w:val="22"/>
          <w:szCs w:val="22"/>
        </w:rPr>
        <w:t>Lifetime use of mental health and substance abuse treatment services by incarcerated</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women felons. </w:t>
      </w:r>
      <w:r w:rsidRPr="00BB05A8">
        <w:rPr>
          <w:i/>
          <w:iCs/>
          <w:color w:val="000000"/>
          <w:sz w:val="22"/>
          <w:szCs w:val="22"/>
        </w:rPr>
        <w:t>Psychiatric Services, 53</w:t>
      </w:r>
      <w:r w:rsidRPr="00BB05A8">
        <w:rPr>
          <w:color w:val="000000"/>
          <w:sz w:val="22"/>
          <w:szCs w:val="22"/>
        </w:rPr>
        <w:t>(3), 317-325.</w:t>
      </w:r>
    </w:p>
    <w:p w:rsidR="007C6414" w:rsidRPr="00BB05A8" w:rsidRDefault="007C6414" w:rsidP="007C6414">
      <w:pPr>
        <w:autoSpaceDE w:val="0"/>
        <w:autoSpaceDN w:val="0"/>
        <w:adjustRightInd w:val="0"/>
        <w:rPr>
          <w:color w:val="000000"/>
          <w:sz w:val="22"/>
          <w:szCs w:val="22"/>
        </w:rPr>
      </w:pPr>
      <w:r w:rsidRPr="00BB05A8">
        <w:rPr>
          <w:color w:val="000000"/>
          <w:sz w:val="22"/>
          <w:szCs w:val="22"/>
        </w:rPr>
        <w:t>Kapp, M. (1994). Treatment and refusal rights in mental health: Therapeutic justice and clinical</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accommodation. </w:t>
      </w:r>
      <w:r w:rsidRPr="00BB05A8">
        <w:rPr>
          <w:i/>
          <w:iCs/>
          <w:color w:val="000000"/>
          <w:sz w:val="22"/>
          <w:szCs w:val="22"/>
        </w:rPr>
        <w:t>American Journal of Orthopsychiatry, 64</w:t>
      </w:r>
      <w:r w:rsidRPr="00BB05A8">
        <w:rPr>
          <w:color w:val="000000"/>
          <w:sz w:val="22"/>
          <w:szCs w:val="22"/>
        </w:rPr>
        <w:t>(2), 223-234.</w:t>
      </w:r>
    </w:p>
    <w:p w:rsidR="007C6414" w:rsidRPr="00BB05A8" w:rsidRDefault="007C6414" w:rsidP="007C6414">
      <w:pPr>
        <w:autoSpaceDE w:val="0"/>
        <w:autoSpaceDN w:val="0"/>
        <w:adjustRightInd w:val="0"/>
        <w:rPr>
          <w:color w:val="000000"/>
          <w:sz w:val="22"/>
          <w:szCs w:val="22"/>
        </w:rPr>
      </w:pPr>
      <w:r w:rsidRPr="00BB05A8">
        <w:rPr>
          <w:color w:val="000000"/>
          <w:sz w:val="22"/>
          <w:szCs w:val="22"/>
        </w:rPr>
        <w:t>Lamb, R., Weinberger, L., Marsh, J., &amp; Gross, B. (2007). Treatment prospects for persons with</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severe mental illness in an urban country jail. </w:t>
      </w:r>
      <w:r w:rsidRPr="00BB05A8">
        <w:rPr>
          <w:i/>
          <w:iCs/>
          <w:color w:val="000000"/>
          <w:sz w:val="22"/>
          <w:szCs w:val="22"/>
        </w:rPr>
        <w:t>Psychiatric Services, 58</w:t>
      </w:r>
      <w:r w:rsidRPr="00BB05A8">
        <w:rPr>
          <w:color w:val="000000"/>
          <w:sz w:val="22"/>
          <w:szCs w:val="22"/>
        </w:rPr>
        <w:t>(6), 782-786.</w:t>
      </w:r>
    </w:p>
    <w:p w:rsidR="007C6414" w:rsidRPr="00BB05A8" w:rsidRDefault="007C6414" w:rsidP="007C6414">
      <w:pPr>
        <w:autoSpaceDE w:val="0"/>
        <w:autoSpaceDN w:val="0"/>
        <w:adjustRightInd w:val="0"/>
        <w:rPr>
          <w:color w:val="000000"/>
          <w:sz w:val="16"/>
          <w:szCs w:val="16"/>
        </w:rPr>
      </w:pPr>
      <w:r w:rsidRPr="00BB05A8">
        <w:rPr>
          <w:color w:val="000000"/>
          <w:sz w:val="16"/>
          <w:szCs w:val="16"/>
        </w:rPr>
        <w:t>Mental Health Recovery Bibliography 9</w:t>
      </w:r>
    </w:p>
    <w:p w:rsidR="007C6414" w:rsidRPr="00BB05A8" w:rsidRDefault="007C6414" w:rsidP="007C6414">
      <w:pPr>
        <w:autoSpaceDE w:val="0"/>
        <w:autoSpaceDN w:val="0"/>
        <w:adjustRightInd w:val="0"/>
        <w:rPr>
          <w:color w:val="000000"/>
          <w:sz w:val="22"/>
          <w:szCs w:val="22"/>
        </w:rPr>
      </w:pPr>
      <w:r w:rsidRPr="00BB05A8">
        <w:rPr>
          <w:color w:val="000000"/>
          <w:sz w:val="22"/>
          <w:szCs w:val="22"/>
        </w:rPr>
        <w:t>Lamberti, J. S. (2007). Understanding and preventing criminal recidivism among adults with</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psychotic disorders. </w:t>
      </w:r>
      <w:r w:rsidRPr="00BB05A8">
        <w:rPr>
          <w:i/>
          <w:iCs/>
          <w:color w:val="000000"/>
          <w:sz w:val="22"/>
          <w:szCs w:val="22"/>
        </w:rPr>
        <w:t>Psychiatric Services, 58</w:t>
      </w:r>
      <w:r w:rsidRPr="00BB05A8">
        <w:rPr>
          <w:color w:val="000000"/>
          <w:sz w:val="22"/>
          <w:szCs w:val="22"/>
        </w:rPr>
        <w:t>(6), 773-781.</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Lin, C. Y. (2003). Ethical exploration of the least restrictive alternative. </w:t>
      </w:r>
      <w:r w:rsidRPr="00BB05A8">
        <w:rPr>
          <w:i/>
          <w:iCs/>
          <w:color w:val="000000"/>
          <w:sz w:val="22"/>
          <w:szCs w:val="22"/>
        </w:rPr>
        <w:t>Psychiatric Services,</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54</w:t>
      </w:r>
      <w:r w:rsidRPr="00BB05A8">
        <w:rPr>
          <w:color w:val="000000"/>
          <w:sz w:val="22"/>
          <w:szCs w:val="22"/>
        </w:rPr>
        <w:t>(6), 866-870.</w:t>
      </w:r>
    </w:p>
    <w:p w:rsidR="007C6414" w:rsidRPr="00BB05A8" w:rsidRDefault="007C6414" w:rsidP="007C6414">
      <w:pPr>
        <w:autoSpaceDE w:val="0"/>
        <w:autoSpaceDN w:val="0"/>
        <w:adjustRightInd w:val="0"/>
        <w:rPr>
          <w:color w:val="000000"/>
          <w:sz w:val="22"/>
          <w:szCs w:val="22"/>
        </w:rPr>
      </w:pPr>
      <w:r w:rsidRPr="00BB05A8">
        <w:rPr>
          <w:color w:val="000000"/>
          <w:sz w:val="22"/>
          <w:szCs w:val="22"/>
        </w:rPr>
        <w:t>Mechanic, D., &amp; Bildner, S. (2004). Treating people with mental illness: A decade-long</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perspective. </w:t>
      </w:r>
      <w:r w:rsidRPr="00BB05A8">
        <w:rPr>
          <w:i/>
          <w:iCs/>
          <w:color w:val="000000"/>
          <w:sz w:val="22"/>
          <w:szCs w:val="22"/>
        </w:rPr>
        <w:t>Health Affairs, 23</w:t>
      </w:r>
      <w:r w:rsidRPr="00BB05A8">
        <w:rPr>
          <w:color w:val="000000"/>
          <w:sz w:val="22"/>
          <w:szCs w:val="22"/>
        </w:rPr>
        <w:t>(4), 84-95.</w:t>
      </w:r>
    </w:p>
    <w:p w:rsidR="007C6414" w:rsidRPr="00BB05A8" w:rsidRDefault="007C6414" w:rsidP="007C6414">
      <w:pPr>
        <w:autoSpaceDE w:val="0"/>
        <w:autoSpaceDN w:val="0"/>
        <w:adjustRightInd w:val="0"/>
        <w:rPr>
          <w:color w:val="000000"/>
          <w:sz w:val="22"/>
          <w:szCs w:val="22"/>
        </w:rPr>
      </w:pPr>
      <w:r w:rsidRPr="00BB05A8">
        <w:rPr>
          <w:color w:val="000000"/>
          <w:sz w:val="22"/>
          <w:szCs w:val="22"/>
        </w:rPr>
        <w:t>Monahan, J., Bonnie, R. J., Appelbaum, P. S., Hyde, P. S., Steadman, H. J., &amp; Swartz, M. S.</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(2001). Mandated community treatment: Beyond outpatient commitment. </w:t>
      </w:r>
      <w:r w:rsidRPr="00BB05A8">
        <w:rPr>
          <w:i/>
          <w:iCs/>
          <w:color w:val="000000"/>
          <w:sz w:val="22"/>
          <w:szCs w:val="22"/>
        </w:rPr>
        <w:t>Psychiatric</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Services, 52</w:t>
      </w:r>
      <w:r w:rsidRPr="00BB05A8">
        <w:rPr>
          <w:color w:val="000000"/>
          <w:sz w:val="22"/>
          <w:szCs w:val="22"/>
        </w:rPr>
        <w:t>(9), 1198-1205.</w:t>
      </w:r>
    </w:p>
    <w:p w:rsidR="007C6414" w:rsidRPr="00BB05A8" w:rsidRDefault="007C6414" w:rsidP="007C6414">
      <w:pPr>
        <w:autoSpaceDE w:val="0"/>
        <w:autoSpaceDN w:val="0"/>
        <w:adjustRightInd w:val="0"/>
        <w:rPr>
          <w:color w:val="000000"/>
          <w:sz w:val="22"/>
          <w:szCs w:val="22"/>
        </w:rPr>
      </w:pPr>
      <w:r w:rsidRPr="00BB05A8">
        <w:rPr>
          <w:color w:val="000000"/>
          <w:sz w:val="22"/>
          <w:szCs w:val="22"/>
        </w:rPr>
        <w:t>Monahan, J., &amp; Shah, S. (1989). Dangerousness and commitment of the mentally disordered in</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the United States. </w:t>
      </w:r>
      <w:r w:rsidRPr="00BB05A8">
        <w:rPr>
          <w:i/>
          <w:iCs/>
          <w:color w:val="000000"/>
          <w:sz w:val="22"/>
          <w:szCs w:val="22"/>
        </w:rPr>
        <w:t>Schizophrenia Bulletin, 15</w:t>
      </w:r>
      <w:r w:rsidRPr="00BB05A8">
        <w:rPr>
          <w:color w:val="000000"/>
          <w:sz w:val="22"/>
          <w:szCs w:val="22"/>
        </w:rPr>
        <w:t>(4), 541-553.</w:t>
      </w:r>
    </w:p>
    <w:p w:rsidR="007C6414" w:rsidRPr="00BB05A8" w:rsidRDefault="007C6414" w:rsidP="007C6414">
      <w:pPr>
        <w:autoSpaceDE w:val="0"/>
        <w:autoSpaceDN w:val="0"/>
        <w:adjustRightInd w:val="0"/>
        <w:rPr>
          <w:color w:val="000000"/>
          <w:sz w:val="22"/>
          <w:szCs w:val="22"/>
        </w:rPr>
      </w:pPr>
      <w:r w:rsidRPr="00BB05A8">
        <w:rPr>
          <w:color w:val="000000"/>
          <w:sz w:val="22"/>
          <w:szCs w:val="22"/>
        </w:rPr>
        <w:t>Morabito, M. (2007). Horizons of context: Understanding the police decision to arrest people</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with mental illness. </w:t>
      </w:r>
      <w:r w:rsidRPr="00BB05A8">
        <w:rPr>
          <w:i/>
          <w:iCs/>
          <w:color w:val="000000"/>
          <w:sz w:val="22"/>
          <w:szCs w:val="22"/>
        </w:rPr>
        <w:t>Psychiatric Services, 58</w:t>
      </w:r>
      <w:r w:rsidRPr="00BB05A8">
        <w:rPr>
          <w:color w:val="000000"/>
          <w:sz w:val="22"/>
          <w:szCs w:val="22"/>
        </w:rPr>
        <w:t>(12), 1582-1587.</w:t>
      </w:r>
    </w:p>
    <w:p w:rsidR="007C6414" w:rsidRPr="00BB05A8" w:rsidRDefault="007C6414" w:rsidP="007C6414">
      <w:pPr>
        <w:autoSpaceDE w:val="0"/>
        <w:autoSpaceDN w:val="0"/>
        <w:adjustRightInd w:val="0"/>
        <w:rPr>
          <w:color w:val="000000"/>
          <w:sz w:val="22"/>
          <w:szCs w:val="22"/>
        </w:rPr>
      </w:pPr>
      <w:r w:rsidRPr="00BB05A8">
        <w:rPr>
          <w:color w:val="000000"/>
          <w:sz w:val="22"/>
          <w:szCs w:val="22"/>
        </w:rPr>
        <w:t>Mulvey, E. (1994). Assessing the evidence of a link between mental illness and violence.</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Hospital and Community Psychiatry, 45</w:t>
      </w:r>
      <w:r w:rsidRPr="00BB05A8">
        <w:rPr>
          <w:color w:val="000000"/>
          <w:sz w:val="22"/>
          <w:szCs w:val="22"/>
        </w:rPr>
        <w:t>(7), 663-668.</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Perlin, M. (1993). Law and the delivery of mental health services in the community. </w:t>
      </w:r>
      <w:r w:rsidRPr="00BB05A8">
        <w:rPr>
          <w:i/>
          <w:iCs/>
          <w:color w:val="000000"/>
          <w:sz w:val="22"/>
          <w:szCs w:val="22"/>
        </w:rPr>
        <w:t>American</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Journal of Orthopsychiatry, 64</w:t>
      </w:r>
      <w:r w:rsidRPr="00BB05A8">
        <w:rPr>
          <w:color w:val="000000"/>
          <w:sz w:val="22"/>
          <w:szCs w:val="22"/>
        </w:rPr>
        <w:t>(2), 194-208.</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Petrila, J., &amp; Ayers, K. (1994). Mental health law and mental health care: Introduction. </w:t>
      </w:r>
      <w:r w:rsidRPr="00BB05A8">
        <w:rPr>
          <w:i/>
          <w:iCs/>
          <w:color w:val="000000"/>
          <w:sz w:val="22"/>
          <w:szCs w:val="22"/>
        </w:rPr>
        <w:t>American</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Journal of Orthopsychiatry, 64</w:t>
      </w:r>
      <w:r w:rsidRPr="00BB05A8">
        <w:rPr>
          <w:color w:val="000000"/>
          <w:sz w:val="22"/>
          <w:szCs w:val="22"/>
        </w:rPr>
        <w:t>(2), 172-179.</w:t>
      </w:r>
    </w:p>
    <w:p w:rsidR="007C6414" w:rsidRPr="00BB05A8" w:rsidRDefault="007C6414" w:rsidP="007C6414">
      <w:pPr>
        <w:autoSpaceDE w:val="0"/>
        <w:autoSpaceDN w:val="0"/>
        <w:adjustRightInd w:val="0"/>
        <w:rPr>
          <w:color w:val="000000"/>
          <w:sz w:val="22"/>
          <w:szCs w:val="22"/>
        </w:rPr>
      </w:pPr>
      <w:r w:rsidRPr="00BB05A8">
        <w:rPr>
          <w:color w:val="000000"/>
          <w:sz w:val="22"/>
          <w:szCs w:val="22"/>
        </w:rPr>
        <w:t>Roe, D., Weishut, D., Jaglom, M., &amp; Rabinowitz, J. (2002). Patients’ and staff members’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attitudes about the rights of hospitalized psychiatric patients. </w:t>
      </w:r>
      <w:r w:rsidRPr="00BB05A8">
        <w:rPr>
          <w:i/>
          <w:iCs/>
          <w:color w:val="000000"/>
          <w:sz w:val="22"/>
          <w:szCs w:val="22"/>
        </w:rPr>
        <w:t>Psychiatric Services, 53</w:t>
      </w:r>
      <w:r w:rsidRPr="00BB05A8">
        <w:rPr>
          <w:color w:val="000000"/>
          <w:sz w:val="22"/>
          <w:szCs w:val="22"/>
        </w:rPr>
        <w:t>(1),</w:t>
      </w:r>
    </w:p>
    <w:p w:rsidR="007C6414" w:rsidRPr="00BB05A8" w:rsidRDefault="007C6414" w:rsidP="007C6414">
      <w:pPr>
        <w:autoSpaceDE w:val="0"/>
        <w:autoSpaceDN w:val="0"/>
        <w:adjustRightInd w:val="0"/>
        <w:rPr>
          <w:color w:val="000000"/>
          <w:sz w:val="22"/>
          <w:szCs w:val="22"/>
        </w:rPr>
      </w:pPr>
      <w:r w:rsidRPr="00BB05A8">
        <w:rPr>
          <w:color w:val="000000"/>
          <w:sz w:val="22"/>
          <w:szCs w:val="22"/>
        </w:rPr>
        <w:t>87-91.</w:t>
      </w:r>
    </w:p>
    <w:p w:rsidR="007C6414" w:rsidRPr="00BB05A8" w:rsidRDefault="007C6414" w:rsidP="007C6414">
      <w:pPr>
        <w:autoSpaceDE w:val="0"/>
        <w:autoSpaceDN w:val="0"/>
        <w:adjustRightInd w:val="0"/>
        <w:rPr>
          <w:color w:val="000000"/>
          <w:sz w:val="22"/>
          <w:szCs w:val="22"/>
        </w:rPr>
      </w:pPr>
      <w:r w:rsidRPr="00BB05A8">
        <w:rPr>
          <w:color w:val="000000"/>
          <w:sz w:val="22"/>
          <w:szCs w:val="22"/>
        </w:rPr>
        <w:t>Sales, B., &amp; Shumna, D. (1994). Mental health law and mental health care: Introduction.</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American Journal of Orthopsychiatry, 64</w:t>
      </w:r>
      <w:r w:rsidRPr="00BB05A8">
        <w:rPr>
          <w:color w:val="000000"/>
          <w:sz w:val="22"/>
          <w:szCs w:val="22"/>
        </w:rPr>
        <w:t>(2), 172-179.</w:t>
      </w:r>
    </w:p>
    <w:p w:rsidR="007C6414" w:rsidRPr="00BB05A8" w:rsidRDefault="007C6414" w:rsidP="007C6414">
      <w:pPr>
        <w:autoSpaceDE w:val="0"/>
        <w:autoSpaceDN w:val="0"/>
        <w:adjustRightInd w:val="0"/>
        <w:rPr>
          <w:color w:val="000000"/>
          <w:sz w:val="22"/>
          <w:szCs w:val="22"/>
        </w:rPr>
      </w:pPr>
      <w:r w:rsidRPr="00BB05A8">
        <w:rPr>
          <w:color w:val="000000"/>
          <w:sz w:val="22"/>
          <w:szCs w:val="22"/>
        </w:rPr>
        <w:t>Scheid-Cook, T. (1991). Outpatient commitment as both social control and least restrictive</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alternative. </w:t>
      </w:r>
      <w:r w:rsidRPr="00BB05A8">
        <w:rPr>
          <w:i/>
          <w:iCs/>
          <w:color w:val="000000"/>
          <w:sz w:val="22"/>
          <w:szCs w:val="22"/>
        </w:rPr>
        <w:t>The Sociological Quarterly, 32</w:t>
      </w:r>
      <w:r w:rsidRPr="00BB05A8">
        <w:rPr>
          <w:color w:val="000000"/>
          <w:sz w:val="22"/>
          <w:szCs w:val="22"/>
        </w:rPr>
        <w:t>(1), 43-60.</w:t>
      </w:r>
    </w:p>
    <w:p w:rsidR="007C6414" w:rsidRPr="00BB05A8" w:rsidRDefault="007C6414" w:rsidP="007C6414">
      <w:pPr>
        <w:autoSpaceDE w:val="0"/>
        <w:autoSpaceDN w:val="0"/>
        <w:adjustRightInd w:val="0"/>
        <w:rPr>
          <w:color w:val="000000"/>
          <w:sz w:val="22"/>
          <w:szCs w:val="22"/>
        </w:rPr>
      </w:pPr>
      <w:r w:rsidRPr="00BB05A8">
        <w:rPr>
          <w:color w:val="000000"/>
          <w:sz w:val="22"/>
          <w:szCs w:val="22"/>
        </w:rPr>
        <w:t>Scheyett, A., Kim, M., Swanson, J., &amp; Swartz, M. (2007). Psychiatric advance directives: A tool</w:t>
      </w:r>
    </w:p>
    <w:p w:rsidR="007C6414" w:rsidRPr="00BB05A8" w:rsidRDefault="007C6414" w:rsidP="007C6414">
      <w:pPr>
        <w:autoSpaceDE w:val="0"/>
        <w:autoSpaceDN w:val="0"/>
        <w:adjustRightInd w:val="0"/>
        <w:rPr>
          <w:color w:val="000000"/>
          <w:sz w:val="22"/>
          <w:szCs w:val="22"/>
        </w:rPr>
      </w:pPr>
      <w:r w:rsidRPr="00BB05A8">
        <w:rPr>
          <w:color w:val="000000"/>
          <w:sz w:val="22"/>
          <w:szCs w:val="22"/>
        </w:rPr>
        <w:lastRenderedPageBreak/>
        <w:t xml:space="preserve">for consumer empowerment and recovery. </w:t>
      </w:r>
      <w:r w:rsidRPr="00BB05A8">
        <w:rPr>
          <w:i/>
          <w:iCs/>
          <w:color w:val="000000"/>
          <w:sz w:val="22"/>
          <w:szCs w:val="22"/>
        </w:rPr>
        <w:t>Psychiatric Rehabilitation Journal, 31</w:t>
      </w:r>
      <w:r w:rsidRPr="00BB05A8">
        <w:rPr>
          <w:color w:val="000000"/>
          <w:sz w:val="22"/>
          <w:szCs w:val="22"/>
        </w:rPr>
        <w:t>(1), 70-</w:t>
      </w:r>
    </w:p>
    <w:p w:rsidR="007C6414" w:rsidRPr="00BB05A8" w:rsidRDefault="007C6414" w:rsidP="007C6414">
      <w:pPr>
        <w:autoSpaceDE w:val="0"/>
        <w:autoSpaceDN w:val="0"/>
        <w:adjustRightInd w:val="0"/>
        <w:rPr>
          <w:color w:val="000000"/>
          <w:sz w:val="22"/>
          <w:szCs w:val="22"/>
        </w:rPr>
      </w:pPr>
      <w:r w:rsidRPr="00BB05A8">
        <w:rPr>
          <w:color w:val="000000"/>
          <w:sz w:val="22"/>
          <w:szCs w:val="22"/>
        </w:rPr>
        <w:t>75.</w:t>
      </w:r>
    </w:p>
    <w:p w:rsidR="007C6414" w:rsidRPr="00BB05A8" w:rsidRDefault="007C6414" w:rsidP="007C6414">
      <w:pPr>
        <w:autoSpaceDE w:val="0"/>
        <w:autoSpaceDN w:val="0"/>
        <w:adjustRightInd w:val="0"/>
        <w:rPr>
          <w:color w:val="000000"/>
          <w:sz w:val="22"/>
          <w:szCs w:val="22"/>
        </w:rPr>
      </w:pPr>
      <w:r w:rsidRPr="00BB05A8">
        <w:rPr>
          <w:color w:val="000000"/>
          <w:sz w:val="22"/>
          <w:szCs w:val="22"/>
        </w:rPr>
        <w:t>Slobogin, C. (1994). Involuntary community treatment of people who are violent and mentally ill:</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A legal analysis. </w:t>
      </w:r>
      <w:r w:rsidRPr="00BB05A8">
        <w:rPr>
          <w:i/>
          <w:iCs/>
          <w:color w:val="000000"/>
          <w:sz w:val="22"/>
          <w:szCs w:val="22"/>
        </w:rPr>
        <w:t>Hospital and Community Psychiatry, 45</w:t>
      </w:r>
      <w:r w:rsidRPr="00BB05A8">
        <w:rPr>
          <w:color w:val="000000"/>
          <w:sz w:val="22"/>
          <w:szCs w:val="22"/>
        </w:rPr>
        <w:t>(7), 685-689.</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Smith, S. (1994). Liability and mental health services. </w:t>
      </w:r>
      <w:r w:rsidRPr="00BB05A8">
        <w:rPr>
          <w:i/>
          <w:iCs/>
          <w:color w:val="000000"/>
          <w:sz w:val="22"/>
          <w:szCs w:val="22"/>
        </w:rPr>
        <w:t>American Journal of Orthopsychiatry,</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64</w:t>
      </w:r>
      <w:r w:rsidRPr="00BB05A8">
        <w:rPr>
          <w:color w:val="000000"/>
          <w:sz w:val="22"/>
          <w:szCs w:val="22"/>
        </w:rPr>
        <w:t>(2), 235-251.</w:t>
      </w:r>
    </w:p>
    <w:p w:rsidR="007C6414" w:rsidRPr="00BB05A8" w:rsidRDefault="007C6414" w:rsidP="007C6414">
      <w:pPr>
        <w:autoSpaceDE w:val="0"/>
        <w:autoSpaceDN w:val="0"/>
        <w:adjustRightInd w:val="0"/>
        <w:rPr>
          <w:color w:val="000000"/>
          <w:sz w:val="22"/>
          <w:szCs w:val="22"/>
        </w:rPr>
      </w:pPr>
      <w:r w:rsidRPr="00BB05A8">
        <w:rPr>
          <w:color w:val="000000"/>
          <w:sz w:val="22"/>
          <w:szCs w:val="22"/>
        </w:rPr>
        <w:t>Smith-Bell, M., &amp; Winslade, W. (1994). Privacy, confidentiality, and privilege in</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psychotherapeutic relationships. </w:t>
      </w:r>
      <w:r w:rsidRPr="00BB05A8">
        <w:rPr>
          <w:i/>
          <w:iCs/>
          <w:color w:val="000000"/>
          <w:sz w:val="22"/>
          <w:szCs w:val="22"/>
        </w:rPr>
        <w:t>American Journal of Orthopsychiatry, 64</w:t>
      </w:r>
      <w:r w:rsidRPr="00BB05A8">
        <w:rPr>
          <w:color w:val="000000"/>
          <w:sz w:val="22"/>
          <w:szCs w:val="22"/>
        </w:rPr>
        <w:t>(2), 180-193.</w:t>
      </w:r>
    </w:p>
    <w:p w:rsidR="007C6414" w:rsidRPr="00BB05A8" w:rsidRDefault="007C6414" w:rsidP="007C6414">
      <w:pPr>
        <w:autoSpaceDE w:val="0"/>
        <w:autoSpaceDN w:val="0"/>
        <w:adjustRightInd w:val="0"/>
        <w:rPr>
          <w:color w:val="000000"/>
          <w:sz w:val="16"/>
          <w:szCs w:val="16"/>
        </w:rPr>
      </w:pPr>
      <w:r w:rsidRPr="00BB05A8">
        <w:rPr>
          <w:color w:val="000000"/>
          <w:sz w:val="16"/>
          <w:szCs w:val="16"/>
        </w:rPr>
        <w:t>Mental Health Recovery Bibliography 10</w:t>
      </w:r>
    </w:p>
    <w:p w:rsidR="007C6414" w:rsidRPr="00BB05A8" w:rsidRDefault="007C6414" w:rsidP="007C6414">
      <w:pPr>
        <w:autoSpaceDE w:val="0"/>
        <w:autoSpaceDN w:val="0"/>
        <w:adjustRightInd w:val="0"/>
        <w:rPr>
          <w:color w:val="000000"/>
          <w:sz w:val="22"/>
          <w:szCs w:val="22"/>
        </w:rPr>
      </w:pPr>
      <w:r w:rsidRPr="00BB05A8">
        <w:rPr>
          <w:color w:val="000000"/>
          <w:sz w:val="22"/>
          <w:szCs w:val="22"/>
        </w:rPr>
        <w:t>Solomon, P., Draine, J., &amp; Meyerson, A. (1994). Jail recidivism and receipt of community mental</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health services. </w:t>
      </w:r>
      <w:r w:rsidRPr="00BB05A8">
        <w:rPr>
          <w:i/>
          <w:iCs/>
          <w:color w:val="000000"/>
          <w:sz w:val="22"/>
          <w:szCs w:val="22"/>
        </w:rPr>
        <w:t>Hospital and Community Psychiatry, 45</w:t>
      </w:r>
      <w:r w:rsidRPr="00BB05A8">
        <w:rPr>
          <w:color w:val="000000"/>
          <w:sz w:val="22"/>
          <w:szCs w:val="22"/>
        </w:rPr>
        <w:t>(80), 793-797.</w:t>
      </w:r>
    </w:p>
    <w:p w:rsidR="007C6414" w:rsidRPr="00BB05A8" w:rsidRDefault="007C6414" w:rsidP="007C6414">
      <w:pPr>
        <w:autoSpaceDE w:val="0"/>
        <w:autoSpaceDN w:val="0"/>
        <w:adjustRightInd w:val="0"/>
        <w:rPr>
          <w:color w:val="000000"/>
          <w:sz w:val="22"/>
          <w:szCs w:val="22"/>
        </w:rPr>
      </w:pPr>
      <w:r w:rsidRPr="00BB05A8">
        <w:rPr>
          <w:color w:val="000000"/>
          <w:sz w:val="22"/>
          <w:szCs w:val="22"/>
        </w:rPr>
        <w:t>Srebnik, D., &amp; Russo, J. (2007). Consistency of psychiatric care with advance directive</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instructions. </w:t>
      </w:r>
      <w:r w:rsidRPr="00BB05A8">
        <w:rPr>
          <w:i/>
          <w:iCs/>
          <w:color w:val="000000"/>
          <w:sz w:val="22"/>
          <w:szCs w:val="22"/>
        </w:rPr>
        <w:t>Psychiatric Services, 58</w:t>
      </w:r>
      <w:r w:rsidRPr="00BB05A8">
        <w:rPr>
          <w:color w:val="000000"/>
          <w:sz w:val="22"/>
          <w:szCs w:val="22"/>
        </w:rPr>
        <w:t>(9), 1157-1163.</w:t>
      </w:r>
    </w:p>
    <w:p w:rsidR="007C6414" w:rsidRPr="00BB05A8" w:rsidRDefault="007C6414" w:rsidP="007C6414">
      <w:pPr>
        <w:autoSpaceDE w:val="0"/>
        <w:autoSpaceDN w:val="0"/>
        <w:adjustRightInd w:val="0"/>
        <w:rPr>
          <w:color w:val="000000"/>
          <w:sz w:val="22"/>
          <w:szCs w:val="22"/>
        </w:rPr>
      </w:pPr>
      <w:r w:rsidRPr="00BB05A8">
        <w:rPr>
          <w:color w:val="000000"/>
          <w:sz w:val="22"/>
          <w:szCs w:val="22"/>
        </w:rPr>
        <w:t>Sullivan, W. P., &amp; Carpenter, J. (2010). Community-based mental health services: Is coercion</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necessary? </w:t>
      </w:r>
      <w:r w:rsidRPr="00BB05A8">
        <w:rPr>
          <w:i/>
          <w:iCs/>
          <w:color w:val="000000"/>
          <w:sz w:val="22"/>
          <w:szCs w:val="22"/>
        </w:rPr>
        <w:t>Journal of Social Work in Disability and Rehabilitation, 9</w:t>
      </w:r>
      <w:r w:rsidRPr="00BB05A8">
        <w:rPr>
          <w:color w:val="000000"/>
          <w:sz w:val="22"/>
          <w:szCs w:val="22"/>
        </w:rPr>
        <w:t>, 148-167.</w:t>
      </w:r>
    </w:p>
    <w:p w:rsidR="007C6414" w:rsidRPr="00BB05A8" w:rsidRDefault="007C6414" w:rsidP="007C6414">
      <w:pPr>
        <w:autoSpaceDE w:val="0"/>
        <w:autoSpaceDN w:val="0"/>
        <w:adjustRightInd w:val="0"/>
        <w:rPr>
          <w:color w:val="000000"/>
          <w:sz w:val="22"/>
          <w:szCs w:val="22"/>
        </w:rPr>
      </w:pPr>
      <w:r w:rsidRPr="00BB05A8">
        <w:rPr>
          <w:color w:val="000000"/>
          <w:sz w:val="22"/>
          <w:szCs w:val="22"/>
        </w:rPr>
        <w:t>Theriot, M., &amp; Segal, S. (2005). Involvement with the criminal justice system among new clients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at outpatient mental health agencies. </w:t>
      </w:r>
      <w:r w:rsidRPr="00BB05A8">
        <w:rPr>
          <w:i/>
          <w:iCs/>
          <w:color w:val="000000"/>
          <w:sz w:val="22"/>
          <w:szCs w:val="22"/>
        </w:rPr>
        <w:t>Psychiatric Services, 56</w:t>
      </w:r>
      <w:r w:rsidRPr="00BB05A8">
        <w:rPr>
          <w:color w:val="000000"/>
          <w:sz w:val="22"/>
          <w:szCs w:val="22"/>
        </w:rPr>
        <w:t>(2), 179-185.</w:t>
      </w:r>
    </w:p>
    <w:p w:rsidR="007C6414" w:rsidRPr="00BB05A8" w:rsidRDefault="007C6414" w:rsidP="007C6414">
      <w:pPr>
        <w:autoSpaceDE w:val="0"/>
        <w:autoSpaceDN w:val="0"/>
        <w:adjustRightInd w:val="0"/>
        <w:rPr>
          <w:color w:val="000000"/>
          <w:sz w:val="22"/>
          <w:szCs w:val="22"/>
        </w:rPr>
      </w:pPr>
      <w:r w:rsidRPr="00BB05A8">
        <w:rPr>
          <w:color w:val="000000"/>
          <w:sz w:val="22"/>
          <w:szCs w:val="22"/>
        </w:rPr>
        <w:t>Watson, A., &amp; Angell, B. (2007). Applying procedural justice theory to law enforcement’s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response to persons with mental illness. </w:t>
      </w:r>
      <w:r w:rsidRPr="00BB05A8">
        <w:rPr>
          <w:i/>
          <w:iCs/>
          <w:color w:val="000000"/>
          <w:sz w:val="22"/>
          <w:szCs w:val="22"/>
        </w:rPr>
        <w:t>Psychiatric Services, 58</w:t>
      </w:r>
      <w:r w:rsidRPr="00BB05A8">
        <w:rPr>
          <w:color w:val="000000"/>
          <w:sz w:val="22"/>
          <w:szCs w:val="22"/>
        </w:rPr>
        <w:t>(6), 787-793.</w:t>
      </w:r>
    </w:p>
    <w:p w:rsidR="007C6414" w:rsidRPr="00BB05A8" w:rsidRDefault="007C6414" w:rsidP="007C6414">
      <w:pPr>
        <w:autoSpaceDE w:val="0"/>
        <w:autoSpaceDN w:val="0"/>
        <w:adjustRightInd w:val="0"/>
        <w:rPr>
          <w:color w:val="000000"/>
          <w:sz w:val="22"/>
          <w:szCs w:val="22"/>
        </w:rPr>
      </w:pPr>
      <w:r w:rsidRPr="00BB05A8">
        <w:rPr>
          <w:color w:val="000000"/>
          <w:sz w:val="22"/>
          <w:szCs w:val="22"/>
        </w:rPr>
        <w:t>Watson, A., Hanrahan, P., Luchins, D., &amp; Lurigio, A. (2001). Mental health courts and the</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complex issue of mentally ill offenders. </w:t>
      </w:r>
      <w:r w:rsidRPr="00BB05A8">
        <w:rPr>
          <w:i/>
          <w:iCs/>
          <w:color w:val="000000"/>
          <w:sz w:val="22"/>
          <w:szCs w:val="22"/>
        </w:rPr>
        <w:t>Psychiatric Services, 52</w:t>
      </w:r>
      <w:r w:rsidRPr="00BB05A8">
        <w:rPr>
          <w:color w:val="000000"/>
          <w:sz w:val="22"/>
          <w:szCs w:val="22"/>
        </w:rPr>
        <w:t>(4), 477-481</w:t>
      </w:r>
    </w:p>
    <w:p w:rsidR="007C6414" w:rsidRPr="00BB05A8" w:rsidRDefault="007C6414" w:rsidP="007C6414">
      <w:pPr>
        <w:autoSpaceDE w:val="0"/>
        <w:autoSpaceDN w:val="0"/>
        <w:adjustRightInd w:val="0"/>
        <w:rPr>
          <w:color w:val="000000"/>
          <w:sz w:val="22"/>
          <w:szCs w:val="22"/>
        </w:rPr>
      </w:pPr>
      <w:r w:rsidRPr="00BB05A8">
        <w:rPr>
          <w:color w:val="000000"/>
          <w:sz w:val="22"/>
          <w:szCs w:val="22"/>
        </w:rPr>
        <w:t>Wilder, C., Elbogen, E., Swartz, M., Swanson, J., &amp; Van Dorn, R. (2007). Effect of patients’</w:t>
      </w:r>
    </w:p>
    <w:p w:rsidR="007C6414" w:rsidRPr="00BB05A8" w:rsidRDefault="007C6414" w:rsidP="007C6414">
      <w:pPr>
        <w:autoSpaceDE w:val="0"/>
        <w:autoSpaceDN w:val="0"/>
        <w:adjustRightInd w:val="0"/>
        <w:rPr>
          <w:color w:val="000000"/>
          <w:sz w:val="22"/>
          <w:szCs w:val="22"/>
        </w:rPr>
      </w:pPr>
      <w:r w:rsidRPr="00BB05A8">
        <w:rPr>
          <w:color w:val="000000"/>
          <w:sz w:val="22"/>
          <w:szCs w:val="22"/>
        </w:rPr>
        <w:t>reasons for refusing treatment on implementing psychiatric advance directives.</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Psychiatric Services, 58</w:t>
      </w:r>
      <w:r w:rsidRPr="00BB05A8">
        <w:rPr>
          <w:color w:val="000000"/>
          <w:sz w:val="22"/>
          <w:szCs w:val="22"/>
        </w:rPr>
        <w:t>(10), 1348-1350.</w:t>
      </w:r>
    </w:p>
    <w:p w:rsidR="007C6414" w:rsidRPr="00BB05A8" w:rsidRDefault="007C6414" w:rsidP="007C6414">
      <w:pPr>
        <w:autoSpaceDE w:val="0"/>
        <w:autoSpaceDN w:val="0"/>
        <w:adjustRightInd w:val="0"/>
        <w:rPr>
          <w:color w:val="000000"/>
          <w:sz w:val="22"/>
          <w:szCs w:val="22"/>
        </w:rPr>
      </w:pPr>
      <w:r w:rsidRPr="00BB05A8">
        <w:rPr>
          <w:color w:val="000000"/>
          <w:sz w:val="22"/>
          <w:szCs w:val="22"/>
        </w:rPr>
        <w:t>Wintersteen, R. (1986). Rehabilitating the chronically mentally ill: Social work’s claim to</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leadership. </w:t>
      </w:r>
      <w:r w:rsidRPr="00BB05A8">
        <w:rPr>
          <w:i/>
          <w:iCs/>
          <w:color w:val="000000"/>
          <w:sz w:val="22"/>
          <w:szCs w:val="22"/>
        </w:rPr>
        <w:t>Social Work, 31</w:t>
      </w:r>
      <w:r w:rsidRPr="00BB05A8">
        <w:rPr>
          <w:color w:val="000000"/>
          <w:sz w:val="22"/>
          <w:szCs w:val="22"/>
        </w:rPr>
        <w:t>(5), 332-337.</w:t>
      </w:r>
    </w:p>
    <w:p w:rsidR="007C6414" w:rsidRPr="00BB05A8" w:rsidRDefault="007C6414" w:rsidP="007C6414">
      <w:pPr>
        <w:autoSpaceDE w:val="0"/>
        <w:autoSpaceDN w:val="0"/>
        <w:adjustRightInd w:val="0"/>
        <w:rPr>
          <w:b/>
          <w:bCs/>
          <w:color w:val="000000"/>
          <w:sz w:val="22"/>
          <w:szCs w:val="22"/>
        </w:rPr>
      </w:pPr>
      <w:r w:rsidRPr="00BB05A8">
        <w:rPr>
          <w:b/>
          <w:bCs/>
          <w:color w:val="000000"/>
          <w:sz w:val="22"/>
          <w:szCs w:val="22"/>
        </w:rPr>
        <w:t>Historical Context of Mental Health Services</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Mechanic, D., &amp; Rochefort, D. A. (1992). A policy of inclusion for the mentally ill. </w:t>
      </w:r>
      <w:r w:rsidRPr="00BB05A8">
        <w:rPr>
          <w:i/>
          <w:iCs/>
          <w:color w:val="000000"/>
          <w:sz w:val="22"/>
          <w:szCs w:val="22"/>
        </w:rPr>
        <w:t>Health Affairs,</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11</w:t>
      </w:r>
      <w:r w:rsidRPr="00BB05A8">
        <w:rPr>
          <w:color w:val="000000"/>
          <w:sz w:val="22"/>
          <w:szCs w:val="22"/>
        </w:rPr>
        <w:t>(1), 128-150.</w:t>
      </w:r>
    </w:p>
    <w:p w:rsidR="007C6414" w:rsidRPr="00BB05A8" w:rsidRDefault="007C6414" w:rsidP="007C6414">
      <w:pPr>
        <w:autoSpaceDE w:val="0"/>
        <w:autoSpaceDN w:val="0"/>
        <w:adjustRightInd w:val="0"/>
        <w:rPr>
          <w:color w:val="000000"/>
          <w:sz w:val="22"/>
          <w:szCs w:val="22"/>
        </w:rPr>
      </w:pPr>
      <w:r w:rsidRPr="00BB05A8">
        <w:rPr>
          <w:color w:val="000000"/>
          <w:sz w:val="22"/>
          <w:szCs w:val="22"/>
        </w:rPr>
        <w:t>Sullivan, W. P. (1992). Reclaiming the community: The strengths perspective and</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deinstitutionalization. </w:t>
      </w:r>
      <w:r w:rsidRPr="00BB05A8">
        <w:rPr>
          <w:i/>
          <w:iCs/>
          <w:color w:val="000000"/>
          <w:sz w:val="22"/>
          <w:szCs w:val="22"/>
        </w:rPr>
        <w:t>Social Work, 37</w:t>
      </w:r>
      <w:r w:rsidRPr="00BB05A8">
        <w:rPr>
          <w:color w:val="000000"/>
          <w:sz w:val="22"/>
          <w:szCs w:val="22"/>
        </w:rPr>
        <w:t>(3), 204-209.</w:t>
      </w:r>
    </w:p>
    <w:p w:rsidR="007C6414" w:rsidRPr="00BB05A8" w:rsidRDefault="007C6414" w:rsidP="007C6414">
      <w:pPr>
        <w:autoSpaceDE w:val="0"/>
        <w:autoSpaceDN w:val="0"/>
        <w:adjustRightInd w:val="0"/>
        <w:rPr>
          <w:b/>
          <w:bCs/>
          <w:color w:val="000000"/>
          <w:sz w:val="22"/>
          <w:szCs w:val="22"/>
        </w:rPr>
      </w:pPr>
      <w:r w:rsidRPr="00BB05A8">
        <w:rPr>
          <w:b/>
          <w:bCs/>
          <w:color w:val="000000"/>
          <w:sz w:val="22"/>
          <w:szCs w:val="22"/>
        </w:rPr>
        <w:t>Housing Issues and Programs</w:t>
      </w:r>
    </w:p>
    <w:p w:rsidR="007C6414" w:rsidRPr="00BB05A8" w:rsidRDefault="007C6414" w:rsidP="007C6414">
      <w:pPr>
        <w:autoSpaceDE w:val="0"/>
        <w:autoSpaceDN w:val="0"/>
        <w:adjustRightInd w:val="0"/>
        <w:rPr>
          <w:color w:val="000000"/>
          <w:sz w:val="22"/>
          <w:szCs w:val="22"/>
        </w:rPr>
      </w:pPr>
      <w:r w:rsidRPr="00BB05A8">
        <w:rPr>
          <w:color w:val="000000"/>
          <w:sz w:val="22"/>
          <w:szCs w:val="22"/>
        </w:rPr>
        <w:t>Carling, P. (1993). Housing and supports for persons with mental illness: Emerging approaches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to research and practice. </w:t>
      </w:r>
      <w:r w:rsidRPr="00BB05A8">
        <w:rPr>
          <w:i/>
          <w:iCs/>
          <w:color w:val="000000"/>
          <w:sz w:val="22"/>
          <w:szCs w:val="22"/>
        </w:rPr>
        <w:t>Hospital and Community Psychiatry, 44</w:t>
      </w:r>
      <w:r w:rsidRPr="00BB05A8">
        <w:rPr>
          <w:color w:val="000000"/>
          <w:sz w:val="22"/>
          <w:szCs w:val="22"/>
        </w:rPr>
        <w:t>(5), 439-449.</w:t>
      </w:r>
    </w:p>
    <w:p w:rsidR="007C6414" w:rsidRPr="00BB05A8" w:rsidRDefault="007C6414" w:rsidP="007C6414">
      <w:pPr>
        <w:autoSpaceDE w:val="0"/>
        <w:autoSpaceDN w:val="0"/>
        <w:adjustRightInd w:val="0"/>
        <w:rPr>
          <w:color w:val="000000"/>
          <w:sz w:val="22"/>
          <w:szCs w:val="22"/>
        </w:rPr>
      </w:pPr>
      <w:r w:rsidRPr="00BB05A8">
        <w:rPr>
          <w:color w:val="000000"/>
          <w:sz w:val="22"/>
          <w:szCs w:val="22"/>
        </w:rPr>
        <w:t>Deegan, P. (1992). The independent living movement and people with psychiatric disabilities: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Taking back control over our own lives. </w:t>
      </w:r>
      <w:r w:rsidRPr="00BB05A8">
        <w:rPr>
          <w:i/>
          <w:iCs/>
          <w:color w:val="000000"/>
          <w:sz w:val="22"/>
          <w:szCs w:val="22"/>
        </w:rPr>
        <w:t>Psychosocial Rehabilitation Journal, 15</w:t>
      </w:r>
      <w:r w:rsidRPr="00BB05A8">
        <w:rPr>
          <w:color w:val="000000"/>
          <w:sz w:val="22"/>
          <w:szCs w:val="22"/>
        </w:rPr>
        <w:t>(3), 3-19.</w:t>
      </w:r>
    </w:p>
    <w:p w:rsidR="007C6414" w:rsidRPr="00BB05A8" w:rsidRDefault="007C6414" w:rsidP="007C6414">
      <w:pPr>
        <w:autoSpaceDE w:val="0"/>
        <w:autoSpaceDN w:val="0"/>
        <w:adjustRightInd w:val="0"/>
        <w:rPr>
          <w:color w:val="000000"/>
          <w:sz w:val="22"/>
          <w:szCs w:val="22"/>
        </w:rPr>
      </w:pPr>
      <w:r w:rsidRPr="00BB05A8">
        <w:rPr>
          <w:color w:val="000000"/>
          <w:sz w:val="22"/>
          <w:szCs w:val="22"/>
        </w:rPr>
        <w:t>Kloos, B., Zimmerman, S., Scrimenti, K., &amp; Crusto, C. (2002). Landlords as partners for</w:t>
      </w:r>
    </w:p>
    <w:p w:rsidR="007C6414" w:rsidRPr="00BB05A8" w:rsidRDefault="007C6414" w:rsidP="007C6414">
      <w:pPr>
        <w:autoSpaceDE w:val="0"/>
        <w:autoSpaceDN w:val="0"/>
        <w:adjustRightInd w:val="0"/>
        <w:rPr>
          <w:color w:val="000000"/>
          <w:sz w:val="22"/>
          <w:szCs w:val="22"/>
        </w:rPr>
      </w:pPr>
      <w:r w:rsidRPr="00BB05A8">
        <w:rPr>
          <w:color w:val="000000"/>
          <w:sz w:val="22"/>
          <w:szCs w:val="22"/>
        </w:rPr>
        <w:t>promoting success in supported housing: “It takes more than a lease and a key”.</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Psychiatric Rehabilitation Journal, 25</w:t>
      </w:r>
      <w:r w:rsidRPr="00BB05A8">
        <w:rPr>
          <w:color w:val="000000"/>
          <w:sz w:val="22"/>
          <w:szCs w:val="22"/>
        </w:rPr>
        <w:t>(3), 235-244.</w:t>
      </w:r>
    </w:p>
    <w:p w:rsidR="007C6414" w:rsidRPr="00BB05A8" w:rsidRDefault="007C6414" w:rsidP="007C6414">
      <w:pPr>
        <w:autoSpaceDE w:val="0"/>
        <w:autoSpaceDN w:val="0"/>
        <w:adjustRightInd w:val="0"/>
        <w:rPr>
          <w:color w:val="000000"/>
          <w:sz w:val="22"/>
          <w:szCs w:val="22"/>
        </w:rPr>
      </w:pPr>
      <w:r w:rsidRPr="00BB05A8">
        <w:rPr>
          <w:color w:val="000000"/>
          <w:sz w:val="22"/>
          <w:szCs w:val="22"/>
        </w:rPr>
        <w:t>Knisely, M., &amp; Fleming, M. (1993). Implementing supported housing in state and local mental</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health systems, </w:t>
      </w:r>
      <w:r w:rsidRPr="00BB05A8">
        <w:rPr>
          <w:i/>
          <w:iCs/>
          <w:color w:val="000000"/>
          <w:sz w:val="22"/>
          <w:szCs w:val="22"/>
        </w:rPr>
        <w:t>Hospital and Community Psychiatry, 44</w:t>
      </w:r>
      <w:r w:rsidRPr="00BB05A8">
        <w:rPr>
          <w:color w:val="000000"/>
          <w:sz w:val="22"/>
          <w:szCs w:val="22"/>
        </w:rPr>
        <w:t>(5), 456-461.</w:t>
      </w:r>
    </w:p>
    <w:p w:rsidR="007C6414" w:rsidRPr="00BB05A8" w:rsidRDefault="007C6414" w:rsidP="007C6414">
      <w:pPr>
        <w:autoSpaceDE w:val="0"/>
        <w:autoSpaceDN w:val="0"/>
        <w:adjustRightInd w:val="0"/>
        <w:rPr>
          <w:color w:val="000000"/>
          <w:sz w:val="22"/>
          <w:szCs w:val="22"/>
        </w:rPr>
      </w:pPr>
      <w:r w:rsidRPr="00BB05A8">
        <w:rPr>
          <w:color w:val="000000"/>
          <w:sz w:val="22"/>
          <w:szCs w:val="22"/>
        </w:rPr>
        <w:t>O’Hara, A. (2007). Housing for people with mental illness: Update of a report to the President’s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New Freedom Commission. </w:t>
      </w:r>
      <w:r w:rsidRPr="00BB05A8">
        <w:rPr>
          <w:i/>
          <w:iCs/>
          <w:color w:val="000000"/>
          <w:sz w:val="22"/>
          <w:szCs w:val="22"/>
        </w:rPr>
        <w:t>Psychiatric Services, 58</w:t>
      </w:r>
      <w:r w:rsidRPr="00BB05A8">
        <w:rPr>
          <w:color w:val="000000"/>
          <w:sz w:val="22"/>
          <w:szCs w:val="22"/>
        </w:rPr>
        <w:t>(7), 907-913.</w:t>
      </w:r>
    </w:p>
    <w:p w:rsidR="007C6414" w:rsidRPr="00BB05A8" w:rsidRDefault="007C6414" w:rsidP="007C6414">
      <w:pPr>
        <w:autoSpaceDE w:val="0"/>
        <w:autoSpaceDN w:val="0"/>
        <w:adjustRightInd w:val="0"/>
        <w:rPr>
          <w:color w:val="000000"/>
          <w:sz w:val="16"/>
          <w:szCs w:val="16"/>
        </w:rPr>
      </w:pPr>
      <w:r w:rsidRPr="00BB05A8">
        <w:rPr>
          <w:color w:val="000000"/>
          <w:sz w:val="16"/>
          <w:szCs w:val="16"/>
        </w:rPr>
        <w:t>Mental Health Recovery Bibliography 11</w:t>
      </w:r>
    </w:p>
    <w:p w:rsidR="007C6414" w:rsidRPr="00BB05A8" w:rsidRDefault="007C6414" w:rsidP="007C6414">
      <w:pPr>
        <w:autoSpaceDE w:val="0"/>
        <w:autoSpaceDN w:val="0"/>
        <w:adjustRightInd w:val="0"/>
        <w:rPr>
          <w:color w:val="000000"/>
          <w:sz w:val="22"/>
          <w:szCs w:val="22"/>
        </w:rPr>
      </w:pPr>
      <w:r w:rsidRPr="00BB05A8">
        <w:rPr>
          <w:color w:val="000000"/>
          <w:sz w:val="22"/>
          <w:szCs w:val="22"/>
        </w:rPr>
        <w:t>Ridgway, P., &amp; Zipple, A. (1990). The paradigm shift in residential services: From the continuum</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to supported housing approaches. </w:t>
      </w:r>
      <w:r w:rsidRPr="00BB05A8">
        <w:rPr>
          <w:i/>
          <w:iCs/>
          <w:color w:val="000000"/>
          <w:sz w:val="22"/>
          <w:szCs w:val="22"/>
        </w:rPr>
        <w:t>Psychosocial Rehabilitation Journal, 13</w:t>
      </w:r>
      <w:r w:rsidRPr="00BB05A8">
        <w:rPr>
          <w:color w:val="000000"/>
          <w:sz w:val="22"/>
          <w:szCs w:val="22"/>
        </w:rPr>
        <w:t>(4), 11-31.</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Rog, D. (2004). The evidence on supported housing. </w:t>
      </w:r>
      <w:r w:rsidRPr="00BB05A8">
        <w:rPr>
          <w:i/>
          <w:iCs/>
          <w:color w:val="000000"/>
          <w:sz w:val="22"/>
          <w:szCs w:val="22"/>
        </w:rPr>
        <w:t>Psychiatric Rehabilitation Journal, 27</w:t>
      </w:r>
      <w:r w:rsidRPr="00BB05A8">
        <w:rPr>
          <w:color w:val="000000"/>
          <w:sz w:val="22"/>
          <w:szCs w:val="22"/>
        </w:rPr>
        <w:t>(4),</w:t>
      </w:r>
    </w:p>
    <w:p w:rsidR="007C6414" w:rsidRPr="00BB05A8" w:rsidRDefault="007C6414" w:rsidP="007C6414">
      <w:pPr>
        <w:autoSpaceDE w:val="0"/>
        <w:autoSpaceDN w:val="0"/>
        <w:adjustRightInd w:val="0"/>
        <w:rPr>
          <w:color w:val="000000"/>
          <w:sz w:val="22"/>
          <w:szCs w:val="22"/>
        </w:rPr>
      </w:pPr>
      <w:r w:rsidRPr="00BB05A8">
        <w:rPr>
          <w:color w:val="000000"/>
          <w:sz w:val="22"/>
          <w:szCs w:val="22"/>
        </w:rPr>
        <w:t>334-344.</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Segal, S., &amp; Liese, L. (1991). A ten-year perspective on three models of sheltered care. </w:t>
      </w:r>
      <w:r w:rsidRPr="00BB05A8">
        <w:rPr>
          <w:i/>
          <w:iCs/>
          <w:color w:val="000000"/>
          <w:sz w:val="22"/>
          <w:szCs w:val="22"/>
        </w:rPr>
        <w:t>Hospital</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and Community Psychiatry, 42</w:t>
      </w:r>
      <w:r w:rsidRPr="00BB05A8">
        <w:rPr>
          <w:color w:val="000000"/>
          <w:sz w:val="22"/>
          <w:szCs w:val="22"/>
        </w:rPr>
        <w:t>(11), 1120-1124.</w:t>
      </w:r>
    </w:p>
    <w:p w:rsidR="007C6414" w:rsidRPr="00BB05A8" w:rsidRDefault="007C6414" w:rsidP="007C6414">
      <w:pPr>
        <w:autoSpaceDE w:val="0"/>
        <w:autoSpaceDN w:val="0"/>
        <w:adjustRightInd w:val="0"/>
        <w:rPr>
          <w:color w:val="000000"/>
          <w:sz w:val="22"/>
          <w:szCs w:val="22"/>
        </w:rPr>
      </w:pPr>
      <w:r w:rsidRPr="00BB05A8">
        <w:rPr>
          <w:color w:val="000000"/>
          <w:sz w:val="22"/>
          <w:szCs w:val="22"/>
        </w:rPr>
        <w:lastRenderedPageBreak/>
        <w:t xml:space="preserve">Stroul, B. (1988). Residential crisis services: A review. </w:t>
      </w:r>
      <w:r w:rsidRPr="00BB05A8">
        <w:rPr>
          <w:i/>
          <w:iCs/>
          <w:color w:val="000000"/>
          <w:sz w:val="22"/>
          <w:szCs w:val="22"/>
        </w:rPr>
        <w:t>Hospital and Community Psychiatry, 39</w:t>
      </w:r>
      <w:r w:rsidRPr="00BB05A8">
        <w:rPr>
          <w:color w:val="000000"/>
          <w:sz w:val="22"/>
          <w:szCs w:val="22"/>
        </w:rPr>
        <w:t>,</w:t>
      </w:r>
    </w:p>
    <w:p w:rsidR="007C6414" w:rsidRPr="00BB05A8" w:rsidRDefault="007C6414" w:rsidP="007C6414">
      <w:pPr>
        <w:autoSpaceDE w:val="0"/>
        <w:autoSpaceDN w:val="0"/>
        <w:adjustRightInd w:val="0"/>
        <w:rPr>
          <w:color w:val="000000"/>
          <w:sz w:val="22"/>
          <w:szCs w:val="22"/>
        </w:rPr>
      </w:pPr>
      <w:r w:rsidRPr="00BB05A8">
        <w:rPr>
          <w:color w:val="000000"/>
          <w:sz w:val="22"/>
          <w:szCs w:val="22"/>
        </w:rPr>
        <w:t>1095-1099.</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Tice, C., &amp; Shealy, M. (1992). Supported employment in a rural environment. </w:t>
      </w:r>
      <w:r w:rsidRPr="00BB05A8">
        <w:rPr>
          <w:i/>
          <w:iCs/>
          <w:color w:val="000000"/>
          <w:sz w:val="22"/>
          <w:szCs w:val="22"/>
        </w:rPr>
        <w:t>Human Services</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in the Rural Environment, 16</w:t>
      </w:r>
      <w:r w:rsidRPr="00BB05A8">
        <w:rPr>
          <w:color w:val="000000"/>
          <w:sz w:val="22"/>
          <w:szCs w:val="22"/>
        </w:rPr>
        <w:t>(1), 11-14.</w:t>
      </w:r>
    </w:p>
    <w:p w:rsidR="007C6414" w:rsidRPr="00BB05A8" w:rsidRDefault="007C6414" w:rsidP="007C6414">
      <w:pPr>
        <w:autoSpaceDE w:val="0"/>
        <w:autoSpaceDN w:val="0"/>
        <w:adjustRightInd w:val="0"/>
        <w:rPr>
          <w:b/>
          <w:bCs/>
          <w:color w:val="000000"/>
          <w:sz w:val="22"/>
          <w:szCs w:val="22"/>
        </w:rPr>
      </w:pPr>
      <w:r w:rsidRPr="00BB05A8">
        <w:rPr>
          <w:b/>
          <w:bCs/>
          <w:color w:val="000000"/>
          <w:sz w:val="22"/>
          <w:szCs w:val="22"/>
        </w:rPr>
        <w:t>Mental Health Programs and Program Design</w:t>
      </w:r>
    </w:p>
    <w:p w:rsidR="007C6414" w:rsidRPr="00BB05A8" w:rsidRDefault="007C6414" w:rsidP="007C6414">
      <w:pPr>
        <w:autoSpaceDE w:val="0"/>
        <w:autoSpaceDN w:val="0"/>
        <w:adjustRightInd w:val="0"/>
        <w:rPr>
          <w:color w:val="000000"/>
          <w:sz w:val="22"/>
          <w:szCs w:val="22"/>
        </w:rPr>
      </w:pPr>
      <w:r w:rsidRPr="00BB05A8">
        <w:rPr>
          <w:color w:val="000000"/>
          <w:sz w:val="22"/>
          <w:szCs w:val="22"/>
        </w:rPr>
        <w:t>Bond, G., Salyers, M., Rollins, A., Rapp, C., &amp; Zipple, A. (2004). How evidence-based practices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contribute to community integration. </w:t>
      </w:r>
      <w:r w:rsidRPr="00BB05A8">
        <w:rPr>
          <w:i/>
          <w:iCs/>
          <w:color w:val="000000"/>
          <w:sz w:val="22"/>
          <w:szCs w:val="22"/>
        </w:rPr>
        <w:t>Community Mental Health Journal, 40</w:t>
      </w:r>
      <w:r w:rsidRPr="00BB05A8">
        <w:rPr>
          <w:color w:val="000000"/>
          <w:sz w:val="22"/>
          <w:szCs w:val="22"/>
        </w:rPr>
        <w:t>(6), 569-588.</w:t>
      </w:r>
    </w:p>
    <w:p w:rsidR="007C6414" w:rsidRPr="00BB05A8" w:rsidRDefault="007C6414" w:rsidP="007C6414">
      <w:pPr>
        <w:autoSpaceDE w:val="0"/>
        <w:autoSpaceDN w:val="0"/>
        <w:adjustRightInd w:val="0"/>
        <w:rPr>
          <w:color w:val="000000"/>
          <w:sz w:val="22"/>
          <w:szCs w:val="22"/>
        </w:rPr>
      </w:pPr>
      <w:r w:rsidRPr="00BB05A8">
        <w:rPr>
          <w:color w:val="000000"/>
          <w:sz w:val="22"/>
          <w:szCs w:val="22"/>
        </w:rPr>
        <w:t>Clossey, L., &amp; Rowlett, A. (2008). Effective organizational transformation in psychiatric</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rehabilitation and recovery. </w:t>
      </w:r>
      <w:r w:rsidRPr="00BB05A8">
        <w:rPr>
          <w:i/>
          <w:iCs/>
          <w:color w:val="000000"/>
          <w:sz w:val="22"/>
          <w:szCs w:val="22"/>
        </w:rPr>
        <w:t>Journal of Social Work in Disability and Rehabilitation, 7</w:t>
      </w:r>
      <w:r w:rsidRPr="00BB05A8">
        <w:rPr>
          <w:color w:val="000000"/>
          <w:sz w:val="22"/>
          <w:szCs w:val="22"/>
        </w:rPr>
        <w:t>(3),</w:t>
      </w:r>
    </w:p>
    <w:p w:rsidR="007C6414" w:rsidRPr="00BB05A8" w:rsidRDefault="007C6414" w:rsidP="007C6414">
      <w:pPr>
        <w:autoSpaceDE w:val="0"/>
        <w:autoSpaceDN w:val="0"/>
        <w:adjustRightInd w:val="0"/>
        <w:rPr>
          <w:color w:val="000000"/>
          <w:sz w:val="22"/>
          <w:szCs w:val="22"/>
        </w:rPr>
      </w:pPr>
      <w:r w:rsidRPr="00BB05A8">
        <w:rPr>
          <w:color w:val="000000"/>
          <w:sz w:val="22"/>
          <w:szCs w:val="22"/>
        </w:rPr>
        <w:t>315-339.</w:t>
      </w:r>
    </w:p>
    <w:p w:rsidR="007C6414" w:rsidRPr="00BB05A8" w:rsidRDefault="007C6414" w:rsidP="007C6414">
      <w:pPr>
        <w:autoSpaceDE w:val="0"/>
        <w:autoSpaceDN w:val="0"/>
        <w:adjustRightInd w:val="0"/>
        <w:rPr>
          <w:color w:val="000000"/>
          <w:sz w:val="22"/>
          <w:szCs w:val="22"/>
        </w:rPr>
      </w:pPr>
      <w:r w:rsidRPr="00BB05A8">
        <w:rPr>
          <w:color w:val="000000"/>
          <w:sz w:val="22"/>
          <w:szCs w:val="22"/>
        </w:rPr>
        <w:t>Cnaan, R., Blankertz, L., Messinger, K., &amp; Gardner, J. (1990). Expert’s assessment of</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psychosocial rehabilitation principles. </w:t>
      </w:r>
      <w:r w:rsidRPr="00BB05A8">
        <w:rPr>
          <w:i/>
          <w:iCs/>
          <w:color w:val="000000"/>
          <w:sz w:val="22"/>
          <w:szCs w:val="22"/>
        </w:rPr>
        <w:t>Psychosocial Rehabilitation Journal, 13</w:t>
      </w:r>
      <w:r w:rsidRPr="00BB05A8">
        <w:rPr>
          <w:color w:val="000000"/>
          <w:sz w:val="22"/>
          <w:szCs w:val="22"/>
        </w:rPr>
        <w:t>(3), 59-73.</w:t>
      </w:r>
    </w:p>
    <w:p w:rsidR="007C6414" w:rsidRPr="00BB05A8" w:rsidRDefault="007C6414" w:rsidP="007C6414">
      <w:pPr>
        <w:autoSpaceDE w:val="0"/>
        <w:autoSpaceDN w:val="0"/>
        <w:adjustRightInd w:val="0"/>
        <w:rPr>
          <w:color w:val="000000"/>
          <w:sz w:val="22"/>
          <w:szCs w:val="22"/>
        </w:rPr>
      </w:pPr>
      <w:r w:rsidRPr="00BB05A8">
        <w:rPr>
          <w:color w:val="000000"/>
          <w:sz w:val="22"/>
          <w:szCs w:val="22"/>
        </w:rPr>
        <w:t>Corrigan, P. (2003). Towards an integrated, structural model of psychiatric rehabilitation.</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Psychiatric Rehabilitation Journal, 26</w:t>
      </w:r>
      <w:r w:rsidRPr="00BB05A8">
        <w:rPr>
          <w:color w:val="000000"/>
          <w:sz w:val="22"/>
          <w:szCs w:val="22"/>
        </w:rPr>
        <w:t>(4), 346-358.</w:t>
      </w:r>
    </w:p>
    <w:p w:rsidR="007C6414" w:rsidRPr="00BB05A8" w:rsidRDefault="007C6414" w:rsidP="007C6414">
      <w:pPr>
        <w:autoSpaceDE w:val="0"/>
        <w:autoSpaceDN w:val="0"/>
        <w:adjustRightInd w:val="0"/>
        <w:rPr>
          <w:color w:val="000000"/>
          <w:sz w:val="22"/>
          <w:szCs w:val="22"/>
        </w:rPr>
      </w:pPr>
      <w:r w:rsidRPr="00BB05A8">
        <w:rPr>
          <w:color w:val="000000"/>
          <w:sz w:val="22"/>
          <w:szCs w:val="22"/>
        </w:rPr>
        <w:t>Hardiman, E., &amp; Hodges, J. (2008). Professional differences in attitudes toward and utilization of</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psychiatric recovery. </w:t>
      </w:r>
      <w:r w:rsidRPr="00BB05A8">
        <w:rPr>
          <w:i/>
          <w:iCs/>
          <w:color w:val="000000"/>
          <w:sz w:val="22"/>
          <w:szCs w:val="22"/>
        </w:rPr>
        <w:t>Families in Society, 89</w:t>
      </w:r>
      <w:r w:rsidRPr="00BB05A8">
        <w:rPr>
          <w:color w:val="000000"/>
          <w:sz w:val="22"/>
          <w:szCs w:val="22"/>
        </w:rPr>
        <w:t>(2), 220-227.</w:t>
      </w:r>
    </w:p>
    <w:p w:rsidR="007C6414" w:rsidRPr="00BB05A8" w:rsidRDefault="007C6414" w:rsidP="007C6414">
      <w:pPr>
        <w:autoSpaceDE w:val="0"/>
        <w:autoSpaceDN w:val="0"/>
        <w:adjustRightInd w:val="0"/>
        <w:rPr>
          <w:color w:val="000000"/>
          <w:sz w:val="22"/>
          <w:szCs w:val="22"/>
        </w:rPr>
      </w:pPr>
      <w:r w:rsidRPr="00BB05A8">
        <w:rPr>
          <w:color w:val="000000"/>
          <w:sz w:val="22"/>
          <w:szCs w:val="22"/>
        </w:rPr>
        <w:t>Ragins, M. (n.d). Knowing a recovery culture when you see one: A guide for recovery-oriented</w:t>
      </w:r>
    </w:p>
    <w:p w:rsidR="007C6414" w:rsidRPr="00BB05A8" w:rsidRDefault="007C6414" w:rsidP="007C6414">
      <w:pPr>
        <w:autoSpaceDE w:val="0"/>
        <w:autoSpaceDN w:val="0"/>
        <w:adjustRightInd w:val="0"/>
        <w:rPr>
          <w:color w:val="0000FF"/>
          <w:sz w:val="22"/>
          <w:szCs w:val="22"/>
        </w:rPr>
      </w:pPr>
      <w:r w:rsidRPr="00BB05A8">
        <w:rPr>
          <w:color w:val="000000"/>
          <w:sz w:val="22"/>
          <w:szCs w:val="22"/>
        </w:rPr>
        <w:t xml:space="preserve">leaders. The Village Integrated Service Agency. Retrieved from </w:t>
      </w:r>
      <w:r w:rsidRPr="00BB05A8">
        <w:rPr>
          <w:color w:val="0000FF"/>
          <w:sz w:val="22"/>
          <w:szCs w:val="22"/>
        </w:rPr>
        <w:t>http://www.villageisa.</w:t>
      </w:r>
    </w:p>
    <w:p w:rsidR="007C6414" w:rsidRPr="00BB05A8" w:rsidRDefault="007C6414" w:rsidP="007C6414">
      <w:pPr>
        <w:autoSpaceDE w:val="0"/>
        <w:autoSpaceDN w:val="0"/>
        <w:adjustRightInd w:val="0"/>
        <w:rPr>
          <w:color w:val="0000FF"/>
          <w:sz w:val="22"/>
          <w:szCs w:val="22"/>
        </w:rPr>
      </w:pPr>
      <w:r w:rsidRPr="00BB05A8">
        <w:rPr>
          <w:color w:val="0000FF"/>
          <w:sz w:val="22"/>
          <w:szCs w:val="22"/>
        </w:rPr>
        <w:t>org/Ragin's%20Papers/knowing_a_recovery_culture_when.htm</w:t>
      </w:r>
    </w:p>
    <w:p w:rsidR="007C6414" w:rsidRPr="00BB05A8" w:rsidRDefault="007C6414" w:rsidP="007C6414">
      <w:pPr>
        <w:autoSpaceDE w:val="0"/>
        <w:autoSpaceDN w:val="0"/>
        <w:adjustRightInd w:val="0"/>
        <w:rPr>
          <w:color w:val="000000"/>
          <w:sz w:val="22"/>
          <w:szCs w:val="22"/>
        </w:rPr>
      </w:pPr>
      <w:r w:rsidRPr="00BB05A8">
        <w:rPr>
          <w:color w:val="000000"/>
          <w:sz w:val="22"/>
          <w:szCs w:val="22"/>
        </w:rPr>
        <w:t>Solomon, P., &amp; Stanhope, V. (2004). Recovery: Expanding the vision of evidence-based</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practice. </w:t>
      </w:r>
      <w:r w:rsidRPr="00BB05A8">
        <w:rPr>
          <w:i/>
          <w:iCs/>
          <w:color w:val="000000"/>
          <w:sz w:val="22"/>
          <w:szCs w:val="22"/>
        </w:rPr>
        <w:t>Brief Treatment and Crisis Intervention, 4</w:t>
      </w:r>
      <w:r w:rsidRPr="00BB05A8">
        <w:rPr>
          <w:color w:val="000000"/>
          <w:sz w:val="22"/>
          <w:szCs w:val="22"/>
        </w:rPr>
        <w:t>(4), 311-321.</w:t>
      </w:r>
    </w:p>
    <w:p w:rsidR="007C6414" w:rsidRPr="00BB05A8" w:rsidRDefault="007C6414" w:rsidP="007C6414">
      <w:pPr>
        <w:autoSpaceDE w:val="0"/>
        <w:autoSpaceDN w:val="0"/>
        <w:adjustRightInd w:val="0"/>
        <w:rPr>
          <w:color w:val="000000"/>
          <w:sz w:val="22"/>
          <w:szCs w:val="22"/>
        </w:rPr>
      </w:pPr>
      <w:r w:rsidRPr="00BB05A8">
        <w:rPr>
          <w:color w:val="000000"/>
          <w:sz w:val="22"/>
          <w:szCs w:val="22"/>
        </w:rPr>
        <w:t>Starnino, V. (2009). An integral approach to mental health recovery: Implications for social work.</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Journal of Human Behavior in the Social Environment, 19</w:t>
      </w:r>
      <w:r w:rsidRPr="00BB05A8">
        <w:rPr>
          <w:color w:val="000000"/>
          <w:sz w:val="22"/>
          <w:szCs w:val="22"/>
        </w:rPr>
        <w:t>(7), 820-842.</w:t>
      </w:r>
    </w:p>
    <w:p w:rsidR="007C6414" w:rsidRPr="00BB05A8" w:rsidRDefault="007C6414" w:rsidP="007C6414">
      <w:pPr>
        <w:autoSpaceDE w:val="0"/>
        <w:autoSpaceDN w:val="0"/>
        <w:adjustRightInd w:val="0"/>
        <w:rPr>
          <w:color w:val="000000"/>
          <w:sz w:val="22"/>
          <w:szCs w:val="22"/>
        </w:rPr>
      </w:pPr>
      <w:r w:rsidRPr="00BB05A8">
        <w:rPr>
          <w:color w:val="000000"/>
          <w:sz w:val="22"/>
          <w:szCs w:val="22"/>
        </w:rPr>
        <w:t>Stromwall, L., &amp; Hurdle, D. (2003). Psychiatric rehabilitation: An empowerment-based approach</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to mental health services. </w:t>
      </w:r>
      <w:r w:rsidRPr="00BB05A8">
        <w:rPr>
          <w:i/>
          <w:iCs/>
          <w:color w:val="000000"/>
          <w:sz w:val="22"/>
          <w:szCs w:val="22"/>
        </w:rPr>
        <w:t>Health and Social Work, 28</w:t>
      </w:r>
      <w:r w:rsidRPr="00BB05A8">
        <w:rPr>
          <w:color w:val="000000"/>
          <w:sz w:val="22"/>
          <w:szCs w:val="22"/>
        </w:rPr>
        <w:t>(3), 206-213.</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Sullivan, W. P. (1989). Developing community support programs in rural areas. </w:t>
      </w:r>
      <w:r w:rsidRPr="00BB05A8">
        <w:rPr>
          <w:i/>
          <w:iCs/>
          <w:color w:val="000000"/>
          <w:sz w:val="22"/>
          <w:szCs w:val="22"/>
        </w:rPr>
        <w:t>Human Services</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in the Rural Environment, 12</w:t>
      </w:r>
      <w:r w:rsidRPr="00BB05A8">
        <w:rPr>
          <w:color w:val="000000"/>
          <w:sz w:val="22"/>
          <w:szCs w:val="22"/>
        </w:rPr>
        <w:t>(4), 19-24.</w:t>
      </w:r>
    </w:p>
    <w:p w:rsidR="007C6414" w:rsidRPr="00BB05A8" w:rsidRDefault="007C6414" w:rsidP="007C6414">
      <w:pPr>
        <w:autoSpaceDE w:val="0"/>
        <w:autoSpaceDN w:val="0"/>
        <w:adjustRightInd w:val="0"/>
        <w:rPr>
          <w:color w:val="000000"/>
          <w:sz w:val="16"/>
          <w:szCs w:val="16"/>
        </w:rPr>
      </w:pPr>
      <w:r w:rsidRPr="00BB05A8">
        <w:rPr>
          <w:color w:val="000000"/>
          <w:sz w:val="16"/>
          <w:szCs w:val="16"/>
        </w:rPr>
        <w:t>Mental Health Recovery Bibliography 12</w:t>
      </w:r>
    </w:p>
    <w:p w:rsidR="007C6414" w:rsidRPr="00BB05A8" w:rsidRDefault="007C6414" w:rsidP="007C6414">
      <w:pPr>
        <w:autoSpaceDE w:val="0"/>
        <w:autoSpaceDN w:val="0"/>
        <w:adjustRightInd w:val="0"/>
        <w:rPr>
          <w:color w:val="000000"/>
          <w:sz w:val="22"/>
          <w:szCs w:val="22"/>
        </w:rPr>
      </w:pPr>
      <w:r w:rsidRPr="00BB05A8">
        <w:rPr>
          <w:color w:val="000000"/>
          <w:sz w:val="22"/>
          <w:szCs w:val="22"/>
        </w:rPr>
        <w:t>Sullivan, W. P., Hasler, M. D., &amp; Otis, A. (1993). Rural mental health practice: Voices from the</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field. </w:t>
      </w:r>
      <w:r w:rsidRPr="00BB05A8">
        <w:rPr>
          <w:i/>
          <w:iCs/>
          <w:color w:val="000000"/>
          <w:sz w:val="22"/>
          <w:szCs w:val="22"/>
        </w:rPr>
        <w:t>Families in Society, 74</w:t>
      </w:r>
      <w:r w:rsidRPr="00BB05A8">
        <w:rPr>
          <w:color w:val="000000"/>
          <w:sz w:val="22"/>
          <w:szCs w:val="22"/>
        </w:rPr>
        <w:t>(8), 493-502.</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Taylor, B., &amp; Taylor, A. (1993). Wayfinding training for the severely mentally ill. </w:t>
      </w:r>
      <w:r w:rsidRPr="00BB05A8">
        <w:rPr>
          <w:i/>
          <w:iCs/>
          <w:color w:val="000000"/>
          <w:sz w:val="22"/>
          <w:szCs w:val="22"/>
        </w:rPr>
        <w:t>Families in</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Society, 74</w:t>
      </w:r>
      <w:r w:rsidRPr="00BB05A8">
        <w:rPr>
          <w:color w:val="000000"/>
          <w:sz w:val="22"/>
          <w:szCs w:val="22"/>
        </w:rPr>
        <w:t>(7), 434-440.</w:t>
      </w:r>
    </w:p>
    <w:p w:rsidR="007C6414" w:rsidRPr="00BB05A8" w:rsidRDefault="007C6414" w:rsidP="007C6414">
      <w:pPr>
        <w:autoSpaceDE w:val="0"/>
        <w:autoSpaceDN w:val="0"/>
        <w:adjustRightInd w:val="0"/>
        <w:rPr>
          <w:color w:val="000000"/>
          <w:sz w:val="22"/>
          <w:szCs w:val="22"/>
        </w:rPr>
      </w:pPr>
      <w:r w:rsidRPr="00BB05A8">
        <w:rPr>
          <w:color w:val="000000"/>
          <w:sz w:val="22"/>
          <w:szCs w:val="22"/>
        </w:rPr>
        <w:t>Torrey, W., Rapp, C., Van Tosh, L., McNabb, C., &amp; Ralph, R. (2005). Recovery principles and</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evidence-based practice: Essential ingredients of service improvement. </w:t>
      </w:r>
      <w:r w:rsidRPr="00BB05A8">
        <w:rPr>
          <w:i/>
          <w:iCs/>
          <w:color w:val="000000"/>
          <w:sz w:val="22"/>
          <w:szCs w:val="22"/>
        </w:rPr>
        <w:t>Community</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Mental Health Journal, 41</w:t>
      </w:r>
      <w:r w:rsidRPr="00BB05A8">
        <w:rPr>
          <w:color w:val="000000"/>
          <w:sz w:val="22"/>
          <w:szCs w:val="22"/>
        </w:rPr>
        <w:t>(1), 91-100.</w:t>
      </w:r>
    </w:p>
    <w:p w:rsidR="007C6414" w:rsidRPr="00BB05A8" w:rsidRDefault="007C6414" w:rsidP="007C6414">
      <w:pPr>
        <w:autoSpaceDE w:val="0"/>
        <w:autoSpaceDN w:val="0"/>
        <w:adjustRightInd w:val="0"/>
        <w:rPr>
          <w:color w:val="000000"/>
          <w:sz w:val="22"/>
          <w:szCs w:val="22"/>
        </w:rPr>
      </w:pPr>
      <w:r w:rsidRPr="00BB05A8">
        <w:rPr>
          <w:color w:val="000000"/>
          <w:sz w:val="22"/>
          <w:szCs w:val="22"/>
        </w:rPr>
        <w:t>Weiden, P., &amp; Havens, L. (1994). Psychotherapeutic management techniques in the treatment</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of outpatients with schizophrenia. </w:t>
      </w:r>
      <w:r w:rsidRPr="00BB05A8">
        <w:rPr>
          <w:i/>
          <w:iCs/>
          <w:color w:val="000000"/>
          <w:sz w:val="22"/>
          <w:szCs w:val="22"/>
        </w:rPr>
        <w:t>Hospital and Community Psychiatry, 45</w:t>
      </w:r>
      <w:r w:rsidRPr="00BB05A8">
        <w:rPr>
          <w:color w:val="000000"/>
          <w:sz w:val="22"/>
          <w:szCs w:val="22"/>
        </w:rPr>
        <w:t>(6), 549-555.</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Wofensberger, W. (1972). </w:t>
      </w:r>
      <w:r w:rsidRPr="00BB05A8">
        <w:rPr>
          <w:i/>
          <w:iCs/>
          <w:color w:val="000000"/>
          <w:sz w:val="22"/>
          <w:szCs w:val="22"/>
        </w:rPr>
        <w:t xml:space="preserve">The principle of normalization in human services. </w:t>
      </w:r>
      <w:r w:rsidRPr="00BB05A8">
        <w:rPr>
          <w:color w:val="000000"/>
          <w:sz w:val="22"/>
          <w:szCs w:val="22"/>
        </w:rPr>
        <w:t>Toronto: National</w:t>
      </w:r>
    </w:p>
    <w:p w:rsidR="007C6414" w:rsidRPr="00BB05A8" w:rsidRDefault="007C6414" w:rsidP="007C6414">
      <w:pPr>
        <w:autoSpaceDE w:val="0"/>
        <w:autoSpaceDN w:val="0"/>
        <w:adjustRightInd w:val="0"/>
        <w:rPr>
          <w:color w:val="000000"/>
          <w:sz w:val="22"/>
          <w:szCs w:val="22"/>
        </w:rPr>
      </w:pPr>
      <w:r w:rsidRPr="00BB05A8">
        <w:rPr>
          <w:color w:val="000000"/>
          <w:sz w:val="22"/>
          <w:szCs w:val="22"/>
        </w:rPr>
        <w:t>Institute on Mental Retardation.</w:t>
      </w:r>
    </w:p>
    <w:p w:rsidR="007C6414" w:rsidRPr="00BB05A8" w:rsidRDefault="007C6414" w:rsidP="007C6414">
      <w:pPr>
        <w:autoSpaceDE w:val="0"/>
        <w:autoSpaceDN w:val="0"/>
        <w:adjustRightInd w:val="0"/>
        <w:rPr>
          <w:color w:val="000000"/>
          <w:sz w:val="22"/>
          <w:szCs w:val="22"/>
        </w:rPr>
      </w:pPr>
      <w:r w:rsidRPr="00BB05A8">
        <w:rPr>
          <w:color w:val="000000"/>
          <w:sz w:val="22"/>
          <w:szCs w:val="22"/>
        </w:rPr>
        <w:t>Young, J., Griffith, E., &amp; Williams, D. (2003). The integral role of pastoral counseling by African-</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American clergy in community mental health. </w:t>
      </w:r>
      <w:r w:rsidRPr="00BB05A8">
        <w:rPr>
          <w:i/>
          <w:iCs/>
          <w:color w:val="000000"/>
          <w:sz w:val="22"/>
          <w:szCs w:val="22"/>
        </w:rPr>
        <w:t>Psychiatric Service, 54</w:t>
      </w:r>
      <w:r w:rsidRPr="00BB05A8">
        <w:rPr>
          <w:color w:val="000000"/>
          <w:sz w:val="22"/>
          <w:szCs w:val="22"/>
        </w:rPr>
        <w:t>(5), 688-692.</w:t>
      </w:r>
    </w:p>
    <w:p w:rsidR="007C6414" w:rsidRPr="00BB05A8" w:rsidRDefault="007C6414" w:rsidP="007C6414">
      <w:pPr>
        <w:autoSpaceDE w:val="0"/>
        <w:autoSpaceDN w:val="0"/>
        <w:adjustRightInd w:val="0"/>
        <w:rPr>
          <w:color w:val="000000"/>
          <w:sz w:val="22"/>
          <w:szCs w:val="22"/>
        </w:rPr>
      </w:pPr>
      <w:r w:rsidRPr="00BB05A8">
        <w:rPr>
          <w:color w:val="000000"/>
          <w:sz w:val="22"/>
          <w:szCs w:val="22"/>
        </w:rPr>
        <w:t>Zipple, A., Selden, D., Spaniol, L., &amp; Bycoff, S. (1993). Leading for the future: Essential</w:t>
      </w:r>
    </w:p>
    <w:p w:rsidR="007C6414" w:rsidRPr="00BB05A8" w:rsidRDefault="007C6414" w:rsidP="007C6414">
      <w:pPr>
        <w:autoSpaceDE w:val="0"/>
        <w:autoSpaceDN w:val="0"/>
        <w:adjustRightInd w:val="0"/>
        <w:rPr>
          <w:color w:val="000000"/>
          <w:sz w:val="22"/>
          <w:szCs w:val="22"/>
        </w:rPr>
      </w:pPr>
      <w:r w:rsidRPr="00BB05A8">
        <w:rPr>
          <w:color w:val="000000"/>
          <w:sz w:val="22"/>
          <w:szCs w:val="22"/>
        </w:rPr>
        <w:t>characteristics of successful psychosocial rehabilitation program managers.</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Psychosocial Rehabilitation Journal, 16</w:t>
      </w:r>
      <w:r w:rsidRPr="00BB05A8">
        <w:rPr>
          <w:color w:val="000000"/>
          <w:sz w:val="22"/>
          <w:szCs w:val="22"/>
        </w:rPr>
        <w:t>(4), 85-94.</w:t>
      </w:r>
    </w:p>
    <w:p w:rsidR="007C6414" w:rsidRPr="00BB05A8" w:rsidRDefault="007C6414" w:rsidP="007C6414">
      <w:pPr>
        <w:autoSpaceDE w:val="0"/>
        <w:autoSpaceDN w:val="0"/>
        <w:adjustRightInd w:val="0"/>
        <w:rPr>
          <w:b/>
          <w:bCs/>
          <w:color w:val="000000"/>
          <w:sz w:val="22"/>
          <w:szCs w:val="22"/>
        </w:rPr>
      </w:pPr>
      <w:r w:rsidRPr="00BB05A8">
        <w:rPr>
          <w:b/>
          <w:bCs/>
          <w:color w:val="000000"/>
          <w:sz w:val="22"/>
          <w:szCs w:val="22"/>
        </w:rPr>
        <w:t>Phenomenology of Severe Mental Illness</w:t>
      </w:r>
    </w:p>
    <w:p w:rsidR="007C6414" w:rsidRPr="00BB05A8" w:rsidRDefault="007C6414" w:rsidP="007C6414">
      <w:pPr>
        <w:autoSpaceDE w:val="0"/>
        <w:autoSpaceDN w:val="0"/>
        <w:adjustRightInd w:val="0"/>
        <w:rPr>
          <w:color w:val="000000"/>
          <w:sz w:val="22"/>
          <w:szCs w:val="22"/>
        </w:rPr>
      </w:pPr>
      <w:r w:rsidRPr="00BB05A8">
        <w:rPr>
          <w:color w:val="000000"/>
          <w:sz w:val="22"/>
          <w:szCs w:val="22"/>
        </w:rPr>
        <w:t>Amador, X., Strauss, D., Yale, S., &amp; Gorman, J. (1991). Awareness of illness in schizophrenia.</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Schizophrenia Bulletin, 17</w:t>
      </w:r>
      <w:r w:rsidRPr="00BB05A8">
        <w:rPr>
          <w:color w:val="000000"/>
          <w:sz w:val="22"/>
          <w:szCs w:val="22"/>
        </w:rPr>
        <w:t>(1), 113-132.</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Blanch, A., &amp; Russinnova, Z. (2008). Special issue on spirituality and recovery. </w:t>
      </w:r>
      <w:r w:rsidRPr="00BB05A8">
        <w:rPr>
          <w:i/>
          <w:iCs/>
          <w:color w:val="000000"/>
          <w:sz w:val="22"/>
          <w:szCs w:val="22"/>
        </w:rPr>
        <w:t>Psychiatric</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Rehabilitation Journal, 30</w:t>
      </w:r>
      <w:r w:rsidRPr="00BB05A8">
        <w:rPr>
          <w:color w:val="000000"/>
          <w:sz w:val="22"/>
          <w:szCs w:val="22"/>
        </w:rPr>
        <w:t>(4).</w:t>
      </w:r>
    </w:p>
    <w:p w:rsidR="007C6414" w:rsidRPr="00BB05A8" w:rsidRDefault="007C6414" w:rsidP="007C6414">
      <w:pPr>
        <w:autoSpaceDE w:val="0"/>
        <w:autoSpaceDN w:val="0"/>
        <w:adjustRightInd w:val="0"/>
        <w:rPr>
          <w:color w:val="000000"/>
          <w:sz w:val="22"/>
          <w:szCs w:val="22"/>
        </w:rPr>
      </w:pPr>
      <w:r w:rsidRPr="00BB05A8">
        <w:rPr>
          <w:color w:val="000000"/>
          <w:sz w:val="22"/>
          <w:szCs w:val="22"/>
        </w:rPr>
        <w:t>Bovet, P., &amp; Parnas, J. (1993). Schizophrenic delusions: A phenomenological approach.</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lastRenderedPageBreak/>
        <w:t>Schizophrenia Bulletin, 19</w:t>
      </w:r>
      <w:r w:rsidRPr="00BB05A8">
        <w:rPr>
          <w:color w:val="000000"/>
          <w:sz w:val="22"/>
          <w:szCs w:val="22"/>
        </w:rPr>
        <w:t>(3), 57-597.</w:t>
      </w:r>
    </w:p>
    <w:p w:rsidR="007C6414" w:rsidRPr="00BB05A8" w:rsidRDefault="007C6414" w:rsidP="007C6414">
      <w:pPr>
        <w:autoSpaceDE w:val="0"/>
        <w:autoSpaceDN w:val="0"/>
        <w:adjustRightInd w:val="0"/>
        <w:rPr>
          <w:color w:val="000000"/>
          <w:sz w:val="22"/>
          <w:szCs w:val="22"/>
        </w:rPr>
      </w:pPr>
      <w:r w:rsidRPr="00BB05A8">
        <w:rPr>
          <w:color w:val="000000"/>
          <w:sz w:val="22"/>
          <w:szCs w:val="22"/>
        </w:rPr>
        <w:t>Brekke, J., Levin, S., Wolkon, G., Sobel, E., &amp; Slade, E. (1993). Psychosocial functioning and</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subjective experience in schizophrenia. </w:t>
      </w:r>
      <w:r w:rsidRPr="00BB05A8">
        <w:rPr>
          <w:i/>
          <w:iCs/>
          <w:color w:val="000000"/>
          <w:sz w:val="22"/>
          <w:szCs w:val="22"/>
        </w:rPr>
        <w:t>Schizophrenia Bulletin, 19</w:t>
      </w:r>
      <w:r w:rsidRPr="00BB05A8">
        <w:rPr>
          <w:color w:val="000000"/>
          <w:sz w:val="22"/>
          <w:szCs w:val="22"/>
        </w:rPr>
        <w:t>(3), 509-608.</w:t>
      </w:r>
    </w:p>
    <w:p w:rsidR="007C6414" w:rsidRPr="00BB05A8" w:rsidRDefault="007C6414" w:rsidP="007C6414">
      <w:pPr>
        <w:autoSpaceDE w:val="0"/>
        <w:autoSpaceDN w:val="0"/>
        <w:adjustRightInd w:val="0"/>
        <w:rPr>
          <w:color w:val="000000"/>
          <w:sz w:val="22"/>
          <w:szCs w:val="22"/>
        </w:rPr>
      </w:pPr>
      <w:r w:rsidRPr="00BB05A8">
        <w:rPr>
          <w:color w:val="000000"/>
          <w:sz w:val="22"/>
          <w:szCs w:val="22"/>
        </w:rPr>
        <w:t>Corin, E., &amp; Lauzon, G. (1992). Positive withdrawal and the quest for meaning: The</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reconstruction of experience among schizophrenics. </w:t>
      </w:r>
      <w:r w:rsidRPr="00BB05A8">
        <w:rPr>
          <w:i/>
          <w:iCs/>
          <w:color w:val="000000"/>
          <w:sz w:val="22"/>
          <w:szCs w:val="22"/>
        </w:rPr>
        <w:t>Psychiatry, 55</w:t>
      </w:r>
      <w:r w:rsidRPr="00BB05A8">
        <w:rPr>
          <w:color w:val="000000"/>
          <w:sz w:val="22"/>
          <w:szCs w:val="22"/>
        </w:rPr>
        <w:t>(3), 266-278.</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Corrigan, P. (1997). How clinical diagnosis might exacerbate the stigma of mental illness. </w:t>
      </w:r>
      <w:r w:rsidRPr="00BB05A8">
        <w:rPr>
          <w:i/>
          <w:iCs/>
          <w:color w:val="000000"/>
          <w:sz w:val="22"/>
          <w:szCs w:val="22"/>
        </w:rPr>
        <w:t>Social</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Work, 52</w:t>
      </w:r>
      <w:r w:rsidRPr="00BB05A8">
        <w:rPr>
          <w:color w:val="000000"/>
          <w:sz w:val="22"/>
          <w:szCs w:val="22"/>
        </w:rPr>
        <w:t>(1), 31-39.</w:t>
      </w:r>
    </w:p>
    <w:p w:rsidR="007C6414" w:rsidRPr="00BB05A8" w:rsidRDefault="007C6414" w:rsidP="007C6414">
      <w:pPr>
        <w:autoSpaceDE w:val="0"/>
        <w:autoSpaceDN w:val="0"/>
        <w:adjustRightInd w:val="0"/>
        <w:rPr>
          <w:color w:val="000000"/>
          <w:sz w:val="22"/>
          <w:szCs w:val="22"/>
        </w:rPr>
      </w:pPr>
      <w:r w:rsidRPr="00BB05A8">
        <w:rPr>
          <w:color w:val="000000"/>
          <w:sz w:val="22"/>
          <w:szCs w:val="22"/>
        </w:rPr>
        <w:t>Corrigan. P., Thompson, V., Lambert, D., Sangster, Y., Noel, J., &amp; Campbell, J. (2003).</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Perceptions of discrimination among persons with serious mental illness. </w:t>
      </w:r>
      <w:r w:rsidRPr="00BB05A8">
        <w:rPr>
          <w:i/>
          <w:iCs/>
          <w:color w:val="000000"/>
          <w:sz w:val="22"/>
          <w:szCs w:val="22"/>
        </w:rPr>
        <w:t>Psychiatric</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Services, 54</w:t>
      </w:r>
      <w:r w:rsidRPr="00BB05A8">
        <w:rPr>
          <w:color w:val="000000"/>
          <w:sz w:val="22"/>
          <w:szCs w:val="22"/>
        </w:rPr>
        <w:t>(8), 1105-1110.</w:t>
      </w:r>
    </w:p>
    <w:p w:rsidR="007C6414" w:rsidRPr="00BB05A8" w:rsidRDefault="007C6414" w:rsidP="007C6414">
      <w:pPr>
        <w:autoSpaceDE w:val="0"/>
        <w:autoSpaceDN w:val="0"/>
        <w:adjustRightInd w:val="0"/>
        <w:rPr>
          <w:color w:val="000000"/>
          <w:sz w:val="22"/>
          <w:szCs w:val="22"/>
        </w:rPr>
      </w:pPr>
      <w:r w:rsidRPr="00BB05A8">
        <w:rPr>
          <w:color w:val="000000"/>
          <w:sz w:val="22"/>
          <w:szCs w:val="22"/>
        </w:rPr>
        <w:t>Davidson, L., Haglund, K., Stayner, D., Rakfeldt, J., Chinman, M., &amp; Tebes, J. (2001). “I was just</w:t>
      </w:r>
    </w:p>
    <w:p w:rsidR="007C6414" w:rsidRPr="00BB05A8" w:rsidRDefault="007C6414" w:rsidP="007C6414">
      <w:pPr>
        <w:autoSpaceDE w:val="0"/>
        <w:autoSpaceDN w:val="0"/>
        <w:adjustRightInd w:val="0"/>
        <w:rPr>
          <w:color w:val="000000"/>
          <w:sz w:val="22"/>
          <w:szCs w:val="22"/>
        </w:rPr>
      </w:pPr>
      <w:r w:rsidRPr="00BB05A8">
        <w:rPr>
          <w:color w:val="000000"/>
          <w:sz w:val="22"/>
          <w:szCs w:val="22"/>
        </w:rPr>
        <w:t>realizing … that life wasn’t one big horror”: A qualitative study of supported socialization.</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Psychiatric Rehabilitation Journal, 24</w:t>
      </w:r>
      <w:r w:rsidRPr="00BB05A8">
        <w:rPr>
          <w:color w:val="000000"/>
          <w:sz w:val="22"/>
          <w:szCs w:val="22"/>
        </w:rPr>
        <w:t>, 275-292.</w:t>
      </w:r>
    </w:p>
    <w:p w:rsidR="007C6414" w:rsidRPr="00BB05A8" w:rsidRDefault="007C6414" w:rsidP="007C6414">
      <w:pPr>
        <w:autoSpaceDE w:val="0"/>
        <w:autoSpaceDN w:val="0"/>
        <w:adjustRightInd w:val="0"/>
        <w:rPr>
          <w:color w:val="000000"/>
          <w:sz w:val="16"/>
          <w:szCs w:val="16"/>
        </w:rPr>
      </w:pPr>
      <w:r w:rsidRPr="00BB05A8">
        <w:rPr>
          <w:color w:val="000000"/>
          <w:sz w:val="16"/>
          <w:szCs w:val="16"/>
        </w:rPr>
        <w:t>Mental Health Recovery Bibliography 13</w:t>
      </w:r>
    </w:p>
    <w:p w:rsidR="007C6414" w:rsidRPr="00BB05A8" w:rsidRDefault="007C6414" w:rsidP="007C6414">
      <w:pPr>
        <w:autoSpaceDE w:val="0"/>
        <w:autoSpaceDN w:val="0"/>
        <w:adjustRightInd w:val="0"/>
        <w:rPr>
          <w:color w:val="000000"/>
          <w:sz w:val="22"/>
          <w:szCs w:val="22"/>
        </w:rPr>
      </w:pPr>
      <w:r w:rsidRPr="00BB05A8">
        <w:rPr>
          <w:color w:val="000000"/>
          <w:sz w:val="22"/>
          <w:szCs w:val="22"/>
        </w:rPr>
        <w:t>Davidson, L., Stayner, D., Nickou, C., Styron, T., Rowe, M., &amp; Chinman, M. (2001). “Simply to</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be let in”: Inclusion as a basis for recovery. </w:t>
      </w:r>
      <w:r w:rsidRPr="00BB05A8">
        <w:rPr>
          <w:i/>
          <w:iCs/>
          <w:color w:val="000000"/>
          <w:sz w:val="22"/>
          <w:szCs w:val="22"/>
        </w:rPr>
        <w:t>Psychiatric Rehabilitation Journal, 24</w:t>
      </w:r>
      <w:r w:rsidRPr="00BB05A8">
        <w:rPr>
          <w:color w:val="000000"/>
          <w:sz w:val="22"/>
          <w:szCs w:val="22"/>
        </w:rPr>
        <w:t>(4),</w:t>
      </w:r>
    </w:p>
    <w:p w:rsidR="007C6414" w:rsidRPr="00BB05A8" w:rsidRDefault="007C6414" w:rsidP="007C6414">
      <w:pPr>
        <w:autoSpaceDE w:val="0"/>
        <w:autoSpaceDN w:val="0"/>
        <w:adjustRightInd w:val="0"/>
        <w:rPr>
          <w:color w:val="000000"/>
          <w:sz w:val="22"/>
          <w:szCs w:val="22"/>
        </w:rPr>
      </w:pPr>
      <w:r w:rsidRPr="00BB05A8">
        <w:rPr>
          <w:color w:val="000000"/>
          <w:sz w:val="22"/>
          <w:szCs w:val="22"/>
        </w:rPr>
        <w:t>375-388.</w:t>
      </w:r>
    </w:p>
    <w:p w:rsidR="007C6414" w:rsidRPr="00BB05A8" w:rsidRDefault="007C6414" w:rsidP="007C6414">
      <w:pPr>
        <w:autoSpaceDE w:val="0"/>
        <w:autoSpaceDN w:val="0"/>
        <w:adjustRightInd w:val="0"/>
        <w:rPr>
          <w:color w:val="000000"/>
          <w:sz w:val="22"/>
          <w:szCs w:val="22"/>
        </w:rPr>
      </w:pPr>
      <w:r w:rsidRPr="00BB05A8">
        <w:rPr>
          <w:color w:val="000000"/>
          <w:sz w:val="22"/>
          <w:szCs w:val="22"/>
        </w:rPr>
        <w:t>Davidson, L., Tondora, J., O’Connell, M., Kirk, T. Jr., Rockholz, P., &amp; Evans, A. (2007). Creating</w:t>
      </w:r>
    </w:p>
    <w:p w:rsidR="007C6414" w:rsidRPr="00BB05A8" w:rsidRDefault="007C6414" w:rsidP="007C6414">
      <w:pPr>
        <w:autoSpaceDE w:val="0"/>
        <w:autoSpaceDN w:val="0"/>
        <w:adjustRightInd w:val="0"/>
        <w:rPr>
          <w:color w:val="000000"/>
          <w:sz w:val="22"/>
          <w:szCs w:val="22"/>
        </w:rPr>
      </w:pPr>
      <w:r w:rsidRPr="00BB05A8">
        <w:rPr>
          <w:color w:val="000000"/>
          <w:sz w:val="22"/>
          <w:szCs w:val="22"/>
        </w:rPr>
        <w:t>a recovery-oriented system of behavioral health care: Moving from concept to reality.</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Psychiatric Rehabilitation Journal, 31</w:t>
      </w:r>
      <w:r w:rsidRPr="00BB05A8">
        <w:rPr>
          <w:color w:val="000000"/>
          <w:sz w:val="22"/>
          <w:szCs w:val="22"/>
        </w:rPr>
        <w:t>(1), 23- 31.</w:t>
      </w:r>
    </w:p>
    <w:p w:rsidR="007C6414" w:rsidRPr="00BB05A8" w:rsidRDefault="007C6414" w:rsidP="007C6414">
      <w:pPr>
        <w:autoSpaceDE w:val="0"/>
        <w:autoSpaceDN w:val="0"/>
        <w:adjustRightInd w:val="0"/>
        <w:rPr>
          <w:color w:val="000000"/>
          <w:sz w:val="22"/>
          <w:szCs w:val="22"/>
        </w:rPr>
      </w:pPr>
      <w:r w:rsidRPr="00BB05A8">
        <w:rPr>
          <w:color w:val="000000"/>
          <w:sz w:val="22"/>
          <w:szCs w:val="22"/>
        </w:rPr>
        <w:t>Dickerson, F., Sommerville, J., Origoni, A., Ringel, N., &amp; Parente, F. (2002). Experiences of</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stigma among outpatients with schizophrenia. </w:t>
      </w:r>
      <w:r w:rsidRPr="00BB05A8">
        <w:rPr>
          <w:i/>
          <w:iCs/>
          <w:color w:val="000000"/>
          <w:sz w:val="22"/>
          <w:szCs w:val="22"/>
        </w:rPr>
        <w:t>Schizophrenia Bulletin, 28</w:t>
      </w:r>
      <w:r w:rsidRPr="00BB05A8">
        <w:rPr>
          <w:color w:val="000000"/>
          <w:sz w:val="22"/>
          <w:szCs w:val="22"/>
        </w:rPr>
        <w:t>(1), 143-155.</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Estroff, S. (1981). </w:t>
      </w:r>
      <w:r w:rsidRPr="00BB05A8">
        <w:rPr>
          <w:i/>
          <w:iCs/>
          <w:color w:val="000000"/>
          <w:sz w:val="22"/>
          <w:szCs w:val="22"/>
        </w:rPr>
        <w:t xml:space="preserve">Making it crazy. </w:t>
      </w:r>
      <w:r w:rsidRPr="00BB05A8">
        <w:rPr>
          <w:color w:val="000000"/>
          <w:sz w:val="22"/>
          <w:szCs w:val="22"/>
        </w:rPr>
        <w:t>Berkeley, CA: University of California Press.</w:t>
      </w:r>
    </w:p>
    <w:p w:rsidR="007C6414" w:rsidRPr="00BB05A8" w:rsidRDefault="007C6414" w:rsidP="007C6414">
      <w:pPr>
        <w:autoSpaceDE w:val="0"/>
        <w:autoSpaceDN w:val="0"/>
        <w:adjustRightInd w:val="0"/>
        <w:rPr>
          <w:color w:val="000000"/>
          <w:sz w:val="22"/>
          <w:szCs w:val="22"/>
        </w:rPr>
      </w:pPr>
      <w:r w:rsidRPr="00BB05A8">
        <w:rPr>
          <w:color w:val="000000"/>
          <w:sz w:val="22"/>
          <w:szCs w:val="22"/>
        </w:rPr>
        <w:t>Estroff, S. (1989). Self, identity, and subjective experiences of schizophrenia: In search of the</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subject. </w:t>
      </w:r>
      <w:r w:rsidRPr="00BB05A8">
        <w:rPr>
          <w:i/>
          <w:iCs/>
          <w:color w:val="000000"/>
          <w:sz w:val="22"/>
          <w:szCs w:val="22"/>
        </w:rPr>
        <w:t>Hospital and Community Psychiatry, 15</w:t>
      </w:r>
      <w:r w:rsidRPr="00BB05A8">
        <w:rPr>
          <w:color w:val="000000"/>
          <w:sz w:val="22"/>
          <w:szCs w:val="22"/>
        </w:rPr>
        <w:t>(2), 189-196.</w:t>
      </w:r>
    </w:p>
    <w:p w:rsidR="007C6414" w:rsidRPr="00BB05A8" w:rsidRDefault="007C6414" w:rsidP="007C6414">
      <w:pPr>
        <w:autoSpaceDE w:val="0"/>
        <w:autoSpaceDN w:val="0"/>
        <w:adjustRightInd w:val="0"/>
        <w:rPr>
          <w:color w:val="000000"/>
          <w:sz w:val="22"/>
          <w:szCs w:val="22"/>
        </w:rPr>
      </w:pPr>
      <w:r w:rsidRPr="00BB05A8">
        <w:rPr>
          <w:color w:val="000000"/>
          <w:sz w:val="22"/>
          <w:szCs w:val="22"/>
        </w:rPr>
        <w:t>Jacobson, N. (2001). Experiencing recovery: A dimensional analysis of recovery narratives.</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Psychiatric Rehabilitation Journal, 24</w:t>
      </w:r>
      <w:r w:rsidRPr="00BB05A8">
        <w:rPr>
          <w:color w:val="000000"/>
          <w:sz w:val="22"/>
          <w:szCs w:val="22"/>
        </w:rPr>
        <w:t>(3), 248-256.</w:t>
      </w:r>
    </w:p>
    <w:p w:rsidR="007C6414" w:rsidRPr="00BB05A8" w:rsidRDefault="007C6414" w:rsidP="007C6414">
      <w:pPr>
        <w:autoSpaceDE w:val="0"/>
        <w:autoSpaceDN w:val="0"/>
        <w:adjustRightInd w:val="0"/>
        <w:rPr>
          <w:color w:val="000000"/>
          <w:sz w:val="22"/>
          <w:szCs w:val="22"/>
        </w:rPr>
      </w:pPr>
      <w:r w:rsidRPr="00BB05A8">
        <w:rPr>
          <w:color w:val="000000"/>
          <w:sz w:val="22"/>
          <w:szCs w:val="22"/>
        </w:rPr>
        <w:t>Longo, D., &amp; Peterson, S. (2002). The role of spirituality in psychosocial rehabilitation.</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Psychiatric Rehabilitation Journal, 25</w:t>
      </w:r>
      <w:r w:rsidRPr="00BB05A8">
        <w:rPr>
          <w:color w:val="000000"/>
          <w:sz w:val="22"/>
          <w:szCs w:val="22"/>
        </w:rPr>
        <w:t>(4), 333-349.</w:t>
      </w:r>
    </w:p>
    <w:p w:rsidR="007C6414" w:rsidRPr="00BB05A8" w:rsidRDefault="007C6414" w:rsidP="007C6414">
      <w:pPr>
        <w:autoSpaceDE w:val="0"/>
        <w:autoSpaceDN w:val="0"/>
        <w:adjustRightInd w:val="0"/>
        <w:rPr>
          <w:color w:val="000000"/>
          <w:sz w:val="22"/>
          <w:szCs w:val="22"/>
        </w:rPr>
      </w:pPr>
      <w:r w:rsidRPr="00BB05A8">
        <w:rPr>
          <w:color w:val="000000"/>
          <w:sz w:val="22"/>
          <w:szCs w:val="22"/>
        </w:rPr>
        <w:t>Mehta, S., &amp; Farina, A. (1997). Is being “sick” really better? Effect of the disease view of mental</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disorder on stigma. </w:t>
      </w:r>
      <w:r w:rsidRPr="00BB05A8">
        <w:rPr>
          <w:i/>
          <w:iCs/>
          <w:color w:val="000000"/>
          <w:sz w:val="22"/>
          <w:szCs w:val="22"/>
        </w:rPr>
        <w:t>Journal of Social and Clinical Psychiatry, 63</w:t>
      </w:r>
      <w:r w:rsidRPr="00BB05A8">
        <w:rPr>
          <w:color w:val="000000"/>
          <w:sz w:val="22"/>
          <w:szCs w:val="22"/>
        </w:rPr>
        <w:t>, 108-116.</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Miller, J. (2000). Personal consciousness integration: The next phase of recovery. </w:t>
      </w:r>
      <w:r w:rsidRPr="00BB05A8">
        <w:rPr>
          <w:i/>
          <w:iCs/>
          <w:color w:val="000000"/>
          <w:sz w:val="22"/>
          <w:szCs w:val="22"/>
        </w:rPr>
        <w:t>Psychiatric</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Rehabilitation Journal, 23</w:t>
      </w:r>
      <w:r w:rsidRPr="00BB05A8">
        <w:rPr>
          <w:color w:val="000000"/>
          <w:sz w:val="22"/>
          <w:szCs w:val="22"/>
        </w:rPr>
        <w:t>(4), 342-352.</w:t>
      </w:r>
    </w:p>
    <w:p w:rsidR="007C6414" w:rsidRPr="00BB05A8" w:rsidRDefault="007C6414" w:rsidP="007C6414">
      <w:pPr>
        <w:autoSpaceDE w:val="0"/>
        <w:autoSpaceDN w:val="0"/>
        <w:adjustRightInd w:val="0"/>
        <w:rPr>
          <w:color w:val="000000"/>
          <w:sz w:val="22"/>
          <w:szCs w:val="22"/>
        </w:rPr>
      </w:pPr>
      <w:r w:rsidRPr="00BB05A8">
        <w:rPr>
          <w:color w:val="000000"/>
          <w:sz w:val="22"/>
          <w:szCs w:val="22"/>
        </w:rPr>
        <w:t>Ochocka, J., Nelson, G., &amp; Jabzen, R. (2005). Moving forward: Negotiating self and external</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circumstances in recovery. </w:t>
      </w:r>
      <w:r w:rsidRPr="00BB05A8">
        <w:rPr>
          <w:i/>
          <w:iCs/>
          <w:color w:val="000000"/>
          <w:sz w:val="22"/>
          <w:szCs w:val="22"/>
        </w:rPr>
        <w:t>Psychiatric Rehabilitation Journal, 28</w:t>
      </w:r>
      <w:r w:rsidRPr="00BB05A8">
        <w:rPr>
          <w:color w:val="000000"/>
          <w:sz w:val="22"/>
          <w:szCs w:val="22"/>
        </w:rPr>
        <w:t>(4), 315-322.</w:t>
      </w:r>
    </w:p>
    <w:p w:rsidR="007C6414" w:rsidRPr="00BB05A8" w:rsidRDefault="007C6414" w:rsidP="007C6414">
      <w:pPr>
        <w:autoSpaceDE w:val="0"/>
        <w:autoSpaceDN w:val="0"/>
        <w:adjustRightInd w:val="0"/>
        <w:rPr>
          <w:color w:val="000000"/>
          <w:sz w:val="22"/>
          <w:szCs w:val="22"/>
        </w:rPr>
      </w:pPr>
      <w:r w:rsidRPr="00BB05A8">
        <w:rPr>
          <w:color w:val="000000"/>
          <w:sz w:val="22"/>
          <w:szCs w:val="22"/>
        </w:rPr>
        <w:t>Onken, S., Craig, C., Ridgway, P., Ralph, R., &amp; Cook, J. (2007). An analysis of the definitions</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and elements of recovery: A review of the literature. </w:t>
      </w:r>
      <w:r w:rsidRPr="00BB05A8">
        <w:rPr>
          <w:i/>
          <w:iCs/>
          <w:color w:val="000000"/>
          <w:sz w:val="22"/>
          <w:szCs w:val="22"/>
        </w:rPr>
        <w:t>Psychiatric Rehabilitation Journal,</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31</w:t>
      </w:r>
      <w:r w:rsidRPr="00BB05A8">
        <w:rPr>
          <w:color w:val="000000"/>
          <w:sz w:val="22"/>
          <w:szCs w:val="22"/>
        </w:rPr>
        <w:t>(1), 9-22.</w:t>
      </w:r>
    </w:p>
    <w:p w:rsidR="007C6414" w:rsidRPr="00BB05A8" w:rsidRDefault="007C6414" w:rsidP="007C6414">
      <w:pPr>
        <w:autoSpaceDE w:val="0"/>
        <w:autoSpaceDN w:val="0"/>
        <w:adjustRightInd w:val="0"/>
        <w:rPr>
          <w:color w:val="000000"/>
          <w:sz w:val="22"/>
          <w:szCs w:val="22"/>
        </w:rPr>
      </w:pPr>
      <w:r w:rsidRPr="00BB05A8">
        <w:rPr>
          <w:color w:val="000000"/>
          <w:sz w:val="22"/>
          <w:szCs w:val="22"/>
        </w:rPr>
        <w:t>Pettie, D., &amp; Triolo, A. (1999). Illness as evolution: The search for identity and meaning in the</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recovery process. </w:t>
      </w:r>
      <w:r w:rsidRPr="00BB05A8">
        <w:rPr>
          <w:i/>
          <w:iCs/>
          <w:color w:val="000000"/>
          <w:sz w:val="22"/>
          <w:szCs w:val="22"/>
        </w:rPr>
        <w:t>Psychiatric Rehabilitation Journal, 22</w:t>
      </w:r>
      <w:r w:rsidRPr="00BB05A8">
        <w:rPr>
          <w:color w:val="000000"/>
          <w:sz w:val="22"/>
          <w:szCs w:val="22"/>
        </w:rPr>
        <w:t>(3), 255-262.</w:t>
      </w:r>
    </w:p>
    <w:p w:rsidR="007C6414" w:rsidRPr="00BB05A8" w:rsidRDefault="007C6414" w:rsidP="007C6414">
      <w:pPr>
        <w:autoSpaceDE w:val="0"/>
        <w:autoSpaceDN w:val="0"/>
        <w:adjustRightInd w:val="0"/>
        <w:rPr>
          <w:color w:val="000000"/>
          <w:sz w:val="22"/>
          <w:szCs w:val="22"/>
        </w:rPr>
      </w:pPr>
      <w:r w:rsidRPr="00BB05A8">
        <w:rPr>
          <w:color w:val="000000"/>
          <w:sz w:val="22"/>
          <w:szCs w:val="22"/>
        </w:rPr>
        <w:t>Ridgway, P. (2001). Restorying psychiatric disability: Learning from first person recovery</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narratives. </w:t>
      </w:r>
      <w:r w:rsidRPr="00BB05A8">
        <w:rPr>
          <w:i/>
          <w:iCs/>
          <w:color w:val="000000"/>
          <w:sz w:val="22"/>
          <w:szCs w:val="22"/>
        </w:rPr>
        <w:t>Psychiatric Rehabilitation Journal, 24</w:t>
      </w:r>
      <w:r w:rsidRPr="00BB05A8">
        <w:rPr>
          <w:color w:val="000000"/>
          <w:sz w:val="22"/>
          <w:szCs w:val="22"/>
        </w:rPr>
        <w:t>(4), 335-343.</w:t>
      </w:r>
    </w:p>
    <w:p w:rsidR="007C6414" w:rsidRPr="00BB05A8" w:rsidRDefault="007C6414" w:rsidP="007C6414">
      <w:pPr>
        <w:autoSpaceDE w:val="0"/>
        <w:autoSpaceDN w:val="0"/>
        <w:adjustRightInd w:val="0"/>
        <w:rPr>
          <w:color w:val="000000"/>
          <w:sz w:val="22"/>
          <w:szCs w:val="22"/>
        </w:rPr>
      </w:pPr>
      <w:r w:rsidRPr="00BB05A8">
        <w:rPr>
          <w:color w:val="000000"/>
          <w:sz w:val="22"/>
          <w:szCs w:val="22"/>
        </w:rPr>
        <w:t>Ritsher, J., Luksted, A., Otlingham, P., &amp; Grajales, M. (2004). Hearing voices: Explanations and</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implications. </w:t>
      </w:r>
      <w:r w:rsidRPr="00BB05A8">
        <w:rPr>
          <w:i/>
          <w:iCs/>
          <w:color w:val="000000"/>
          <w:sz w:val="22"/>
          <w:szCs w:val="22"/>
        </w:rPr>
        <w:t>Psychiatric Rehabilitation Journal, 27</w:t>
      </w:r>
      <w:r w:rsidRPr="00BB05A8">
        <w:rPr>
          <w:color w:val="000000"/>
          <w:sz w:val="22"/>
          <w:szCs w:val="22"/>
        </w:rPr>
        <w:t>(3), 219-227.</w:t>
      </w:r>
    </w:p>
    <w:p w:rsidR="007C6414" w:rsidRPr="00BB05A8" w:rsidRDefault="007C6414" w:rsidP="007C6414">
      <w:pPr>
        <w:autoSpaceDE w:val="0"/>
        <w:autoSpaceDN w:val="0"/>
        <w:adjustRightInd w:val="0"/>
        <w:rPr>
          <w:color w:val="000000"/>
          <w:sz w:val="22"/>
          <w:szCs w:val="22"/>
        </w:rPr>
      </w:pPr>
      <w:r w:rsidRPr="00BB05A8">
        <w:rPr>
          <w:color w:val="000000"/>
          <w:sz w:val="22"/>
          <w:szCs w:val="22"/>
        </w:rPr>
        <w:t>Roe, D, Chopra, M., &amp; Rudnick, A. (2004). Persons with psychosis as active agents interacting</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with their disorder. </w:t>
      </w:r>
      <w:r w:rsidRPr="00BB05A8">
        <w:rPr>
          <w:i/>
          <w:iCs/>
          <w:color w:val="000000"/>
          <w:sz w:val="22"/>
          <w:szCs w:val="22"/>
        </w:rPr>
        <w:t>Psychiatric Rehabilitation Journal, 28</w:t>
      </w:r>
      <w:r w:rsidRPr="00BB05A8">
        <w:rPr>
          <w:color w:val="000000"/>
          <w:sz w:val="22"/>
          <w:szCs w:val="22"/>
        </w:rPr>
        <w:t>(2), 122-128.</w:t>
      </w:r>
    </w:p>
    <w:p w:rsidR="007C6414" w:rsidRPr="00BB05A8" w:rsidRDefault="007C6414" w:rsidP="007C6414">
      <w:pPr>
        <w:autoSpaceDE w:val="0"/>
        <w:autoSpaceDN w:val="0"/>
        <w:adjustRightInd w:val="0"/>
        <w:rPr>
          <w:color w:val="000000"/>
          <w:sz w:val="22"/>
          <w:szCs w:val="22"/>
        </w:rPr>
      </w:pPr>
      <w:r w:rsidRPr="00BB05A8">
        <w:rPr>
          <w:color w:val="000000"/>
          <w:sz w:val="22"/>
          <w:szCs w:val="22"/>
        </w:rPr>
        <w:t>Scheyett, A. (2005). The mark of madness: Stigma, serious mental illnesses, and social work.</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Social Work in Mental Health, 3</w:t>
      </w:r>
      <w:r w:rsidRPr="00BB05A8">
        <w:rPr>
          <w:color w:val="000000"/>
          <w:sz w:val="22"/>
          <w:szCs w:val="22"/>
        </w:rPr>
        <w:t>(4), 79-97.</w:t>
      </w:r>
    </w:p>
    <w:p w:rsidR="007C6414" w:rsidRPr="00BB05A8" w:rsidRDefault="007C6414" w:rsidP="007C6414">
      <w:pPr>
        <w:autoSpaceDE w:val="0"/>
        <w:autoSpaceDN w:val="0"/>
        <w:adjustRightInd w:val="0"/>
        <w:rPr>
          <w:color w:val="000000"/>
          <w:sz w:val="16"/>
          <w:szCs w:val="16"/>
        </w:rPr>
      </w:pPr>
      <w:r w:rsidRPr="00BB05A8">
        <w:rPr>
          <w:color w:val="000000"/>
          <w:sz w:val="16"/>
          <w:szCs w:val="16"/>
        </w:rPr>
        <w:t>Mental Health Recovery Bibliography 14</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Schiff, A. (2004). Recovery and mental illness: Analysis and personal reflections. </w:t>
      </w:r>
      <w:r w:rsidRPr="00BB05A8">
        <w:rPr>
          <w:i/>
          <w:iCs/>
          <w:color w:val="000000"/>
          <w:sz w:val="22"/>
          <w:szCs w:val="22"/>
        </w:rPr>
        <w:t>Psychiatric</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lastRenderedPageBreak/>
        <w:t>Rehabilitation Journal, 27</w:t>
      </w:r>
      <w:r w:rsidRPr="00BB05A8">
        <w:rPr>
          <w:color w:val="000000"/>
          <w:sz w:val="22"/>
          <w:szCs w:val="22"/>
        </w:rPr>
        <w:t>(3), 212-218.</w:t>
      </w:r>
    </w:p>
    <w:p w:rsidR="007C6414" w:rsidRPr="00BB05A8" w:rsidRDefault="007C6414" w:rsidP="007C6414">
      <w:pPr>
        <w:autoSpaceDE w:val="0"/>
        <w:autoSpaceDN w:val="0"/>
        <w:adjustRightInd w:val="0"/>
        <w:rPr>
          <w:color w:val="000000"/>
          <w:sz w:val="22"/>
          <w:szCs w:val="22"/>
        </w:rPr>
      </w:pPr>
      <w:r w:rsidRPr="00BB05A8">
        <w:rPr>
          <w:color w:val="000000"/>
          <w:sz w:val="22"/>
          <w:szCs w:val="22"/>
        </w:rPr>
        <w:t>Smith, M. (2000). Recovery from severe psychiatric disability: Findings of a qualitative study.</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Psychiatric Rehabilitation Journal, 24</w:t>
      </w:r>
      <w:r w:rsidRPr="00BB05A8">
        <w:rPr>
          <w:color w:val="000000"/>
          <w:sz w:val="22"/>
          <w:szCs w:val="22"/>
        </w:rPr>
        <w:t>(2), 149-158.</w:t>
      </w:r>
    </w:p>
    <w:p w:rsidR="007C6414" w:rsidRPr="00BB05A8" w:rsidRDefault="007C6414" w:rsidP="007C6414">
      <w:pPr>
        <w:autoSpaceDE w:val="0"/>
        <w:autoSpaceDN w:val="0"/>
        <w:adjustRightInd w:val="0"/>
        <w:rPr>
          <w:color w:val="000000"/>
          <w:sz w:val="22"/>
          <w:szCs w:val="22"/>
        </w:rPr>
      </w:pPr>
      <w:r w:rsidRPr="00BB05A8">
        <w:rPr>
          <w:color w:val="000000"/>
          <w:sz w:val="22"/>
          <w:szCs w:val="22"/>
        </w:rPr>
        <w:t>Strauss, J. (1989). Subjective experiences of schizophrenia: Toward a new dynamic psychiatric</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rehabilitation. </w:t>
      </w:r>
      <w:r w:rsidRPr="00BB05A8">
        <w:rPr>
          <w:i/>
          <w:iCs/>
          <w:color w:val="000000"/>
          <w:sz w:val="22"/>
          <w:szCs w:val="22"/>
        </w:rPr>
        <w:t xml:space="preserve">British Journal of Clinical Psychology, 30, </w:t>
      </w:r>
      <w:r w:rsidRPr="00BB05A8">
        <w:rPr>
          <w:color w:val="000000"/>
          <w:sz w:val="22"/>
          <w:szCs w:val="22"/>
        </w:rPr>
        <w:t>73-85.</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Swarbrick, M. (2007). Consumer-operated self-help groups. </w:t>
      </w:r>
      <w:r w:rsidRPr="00BB05A8">
        <w:rPr>
          <w:i/>
          <w:iCs/>
          <w:color w:val="000000"/>
          <w:sz w:val="22"/>
          <w:szCs w:val="22"/>
        </w:rPr>
        <w:t>Psychiatric Rehabilitation Journal,</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31</w:t>
      </w:r>
      <w:r w:rsidRPr="00BB05A8">
        <w:rPr>
          <w:color w:val="000000"/>
          <w:sz w:val="22"/>
          <w:szCs w:val="22"/>
        </w:rPr>
        <w:t>(1), 76-79.</w:t>
      </w:r>
    </w:p>
    <w:p w:rsidR="007C6414" w:rsidRPr="00BB05A8" w:rsidRDefault="007C6414" w:rsidP="007C6414">
      <w:pPr>
        <w:autoSpaceDE w:val="0"/>
        <w:autoSpaceDN w:val="0"/>
        <w:adjustRightInd w:val="0"/>
        <w:rPr>
          <w:color w:val="000000"/>
          <w:sz w:val="22"/>
          <w:szCs w:val="22"/>
        </w:rPr>
      </w:pPr>
      <w:r w:rsidRPr="00BB05A8">
        <w:rPr>
          <w:color w:val="000000"/>
          <w:sz w:val="22"/>
          <w:szCs w:val="22"/>
        </w:rPr>
        <w:t>Sullivan, W. P. (1993). “It helps me to be a whole person”: The role of spirituality among the</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mentally challenged. </w:t>
      </w:r>
      <w:r w:rsidRPr="00BB05A8">
        <w:rPr>
          <w:i/>
          <w:iCs/>
          <w:color w:val="000000"/>
          <w:sz w:val="22"/>
          <w:szCs w:val="22"/>
        </w:rPr>
        <w:t>Psychosocial Rehabilitation Journal, 16</w:t>
      </w:r>
      <w:r w:rsidRPr="00BB05A8">
        <w:rPr>
          <w:color w:val="000000"/>
          <w:sz w:val="22"/>
          <w:szCs w:val="22"/>
        </w:rPr>
        <w:t>(3), 125-134.</w:t>
      </w:r>
    </w:p>
    <w:p w:rsidR="007C6414" w:rsidRPr="00BB05A8" w:rsidRDefault="007C6414" w:rsidP="007C6414">
      <w:pPr>
        <w:autoSpaceDE w:val="0"/>
        <w:autoSpaceDN w:val="0"/>
        <w:adjustRightInd w:val="0"/>
        <w:rPr>
          <w:color w:val="000000"/>
          <w:sz w:val="22"/>
          <w:szCs w:val="22"/>
        </w:rPr>
      </w:pPr>
      <w:r w:rsidRPr="00BB05A8">
        <w:rPr>
          <w:color w:val="000000"/>
          <w:sz w:val="22"/>
          <w:szCs w:val="22"/>
        </w:rPr>
        <w:t>Sullivan, W. P. (1994). A long and winding road: The process of recovery from mental illness.</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Innovations and Research, 3</w:t>
      </w:r>
      <w:r w:rsidRPr="00BB05A8">
        <w:rPr>
          <w:color w:val="000000"/>
          <w:sz w:val="22"/>
          <w:szCs w:val="22"/>
        </w:rPr>
        <w:t>(3), 19-27.</w:t>
      </w:r>
    </w:p>
    <w:p w:rsidR="007C6414" w:rsidRPr="00BB05A8" w:rsidRDefault="007C6414" w:rsidP="007C6414">
      <w:pPr>
        <w:autoSpaceDE w:val="0"/>
        <w:autoSpaceDN w:val="0"/>
        <w:adjustRightInd w:val="0"/>
        <w:rPr>
          <w:color w:val="000000"/>
          <w:sz w:val="22"/>
          <w:szCs w:val="22"/>
        </w:rPr>
      </w:pPr>
      <w:r w:rsidRPr="00BB05A8">
        <w:rPr>
          <w:color w:val="000000"/>
          <w:sz w:val="22"/>
          <w:szCs w:val="22"/>
        </w:rPr>
        <w:t>Sullivan, W. P. (1994). Recovery from schizophrenia: What we can learn from the developing</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nations. </w:t>
      </w:r>
      <w:r w:rsidRPr="00BB05A8">
        <w:rPr>
          <w:i/>
          <w:iCs/>
          <w:color w:val="000000"/>
          <w:sz w:val="22"/>
          <w:szCs w:val="22"/>
        </w:rPr>
        <w:t>Innovations and Research, 3</w:t>
      </w:r>
      <w:r w:rsidRPr="00BB05A8">
        <w:rPr>
          <w:color w:val="000000"/>
          <w:sz w:val="22"/>
          <w:szCs w:val="22"/>
        </w:rPr>
        <w:t>(2), 7-15.</w:t>
      </w:r>
    </w:p>
    <w:p w:rsidR="007C6414" w:rsidRPr="00BB05A8" w:rsidRDefault="007C6414" w:rsidP="007C6414">
      <w:pPr>
        <w:autoSpaceDE w:val="0"/>
        <w:autoSpaceDN w:val="0"/>
        <w:adjustRightInd w:val="0"/>
        <w:rPr>
          <w:color w:val="000000"/>
          <w:sz w:val="22"/>
          <w:szCs w:val="22"/>
        </w:rPr>
      </w:pPr>
      <w:r w:rsidRPr="00BB05A8">
        <w:rPr>
          <w:color w:val="000000"/>
          <w:sz w:val="22"/>
          <w:szCs w:val="22"/>
        </w:rPr>
        <w:t>Sullivan, W. P. (1998). Recoiling, regrouping and recovering: First-person accounts of the role</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of spirituality in the course of serious mental illness. In R. Fallot (Ed.), </w:t>
      </w:r>
      <w:r w:rsidRPr="00BB05A8">
        <w:rPr>
          <w:i/>
          <w:iCs/>
          <w:color w:val="000000"/>
          <w:sz w:val="22"/>
          <w:szCs w:val="22"/>
        </w:rPr>
        <w:t>Spirituality and</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religion in recovery from mental illness</w:t>
      </w:r>
      <w:r w:rsidRPr="00BB05A8">
        <w:rPr>
          <w:color w:val="000000"/>
          <w:sz w:val="22"/>
          <w:szCs w:val="22"/>
        </w:rPr>
        <w:t>. San Francisco, CA: Jossey-Bass.</w:t>
      </w:r>
    </w:p>
    <w:p w:rsidR="007C6414" w:rsidRPr="00BB05A8" w:rsidRDefault="007C6414" w:rsidP="007C6414">
      <w:pPr>
        <w:autoSpaceDE w:val="0"/>
        <w:autoSpaceDN w:val="0"/>
        <w:adjustRightInd w:val="0"/>
        <w:rPr>
          <w:color w:val="000000"/>
          <w:sz w:val="22"/>
          <w:szCs w:val="22"/>
        </w:rPr>
      </w:pPr>
      <w:r w:rsidRPr="00BB05A8">
        <w:rPr>
          <w:color w:val="000000"/>
          <w:sz w:val="22"/>
          <w:szCs w:val="22"/>
        </w:rPr>
        <w:t>Young, S., &amp; Ensing, D. (1999). Exploring recovery from the perspective of people with</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disabilities. </w:t>
      </w:r>
      <w:r w:rsidRPr="00BB05A8">
        <w:rPr>
          <w:i/>
          <w:iCs/>
          <w:color w:val="000000"/>
          <w:sz w:val="22"/>
          <w:szCs w:val="22"/>
        </w:rPr>
        <w:t>Psychiatric Rehabilitation Journal, 22</w:t>
      </w:r>
      <w:r w:rsidRPr="00BB05A8">
        <w:rPr>
          <w:color w:val="000000"/>
          <w:sz w:val="22"/>
          <w:szCs w:val="22"/>
        </w:rPr>
        <w:t>(3), 219-231.</w:t>
      </w:r>
    </w:p>
    <w:p w:rsidR="007C6414" w:rsidRPr="00BB05A8" w:rsidRDefault="007C6414" w:rsidP="007C6414">
      <w:pPr>
        <w:autoSpaceDE w:val="0"/>
        <w:autoSpaceDN w:val="0"/>
        <w:adjustRightInd w:val="0"/>
        <w:rPr>
          <w:b/>
          <w:bCs/>
          <w:color w:val="000000"/>
          <w:sz w:val="22"/>
          <w:szCs w:val="22"/>
        </w:rPr>
      </w:pPr>
      <w:r w:rsidRPr="00BB05A8">
        <w:rPr>
          <w:b/>
          <w:bCs/>
          <w:color w:val="000000"/>
          <w:sz w:val="22"/>
          <w:szCs w:val="22"/>
        </w:rPr>
        <w:t>Policy Issues</w:t>
      </w:r>
    </w:p>
    <w:p w:rsidR="007C6414" w:rsidRPr="00BB05A8" w:rsidRDefault="007C6414" w:rsidP="007C6414">
      <w:pPr>
        <w:autoSpaceDE w:val="0"/>
        <w:autoSpaceDN w:val="0"/>
        <w:adjustRightInd w:val="0"/>
        <w:rPr>
          <w:color w:val="000000"/>
          <w:sz w:val="22"/>
          <w:szCs w:val="22"/>
        </w:rPr>
      </w:pPr>
      <w:r w:rsidRPr="00BB05A8">
        <w:rPr>
          <w:color w:val="000000"/>
          <w:sz w:val="22"/>
          <w:szCs w:val="22"/>
        </w:rPr>
        <w:t>Anthony, W. (2000). A recovery-oriented service system: Setting some system level standards.</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Psychiatric Rehabilitation Journal, 24</w:t>
      </w:r>
      <w:r w:rsidRPr="00BB05A8">
        <w:rPr>
          <w:color w:val="000000"/>
          <w:sz w:val="22"/>
          <w:szCs w:val="22"/>
        </w:rPr>
        <w:t>(2), 159-167.</w:t>
      </w:r>
    </w:p>
    <w:p w:rsidR="007C6414" w:rsidRPr="00BB05A8" w:rsidRDefault="007C6414" w:rsidP="007C6414">
      <w:pPr>
        <w:autoSpaceDE w:val="0"/>
        <w:autoSpaceDN w:val="0"/>
        <w:adjustRightInd w:val="0"/>
        <w:rPr>
          <w:color w:val="000000"/>
          <w:sz w:val="22"/>
          <w:szCs w:val="22"/>
        </w:rPr>
      </w:pPr>
      <w:r w:rsidRPr="00BB05A8">
        <w:rPr>
          <w:color w:val="000000"/>
          <w:sz w:val="22"/>
          <w:szCs w:val="22"/>
        </w:rPr>
        <w:t>Bollini, P., Pampallona, S., Nieddu, S., Bianco, M., Tibaldi, G., &amp; Munizza, C. (2008). Indicators</w:t>
      </w:r>
    </w:p>
    <w:p w:rsidR="007C6414" w:rsidRPr="00BB05A8" w:rsidRDefault="007C6414" w:rsidP="007C6414">
      <w:pPr>
        <w:autoSpaceDE w:val="0"/>
        <w:autoSpaceDN w:val="0"/>
        <w:adjustRightInd w:val="0"/>
        <w:rPr>
          <w:color w:val="000000"/>
          <w:sz w:val="22"/>
          <w:szCs w:val="22"/>
        </w:rPr>
      </w:pPr>
      <w:r w:rsidRPr="00BB05A8">
        <w:rPr>
          <w:color w:val="000000"/>
          <w:sz w:val="22"/>
          <w:szCs w:val="22"/>
        </w:rPr>
        <w:t>of conformance with guidelines of schizophrenia treatment in mental health services.</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Psychiatric Services, 59</w:t>
      </w:r>
      <w:r w:rsidRPr="00BB05A8">
        <w:rPr>
          <w:color w:val="000000"/>
          <w:sz w:val="22"/>
          <w:szCs w:val="22"/>
        </w:rPr>
        <w:t>(7), 782-791.</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Carpenter, J. (2002). Mental health recovery paradigm: Implications for social work. </w:t>
      </w:r>
      <w:r w:rsidRPr="00BB05A8">
        <w:rPr>
          <w:i/>
          <w:iCs/>
          <w:color w:val="000000"/>
          <w:sz w:val="22"/>
          <w:szCs w:val="22"/>
        </w:rPr>
        <w:t>Health and</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Social Work, 27</w:t>
      </w:r>
      <w:r w:rsidRPr="00BB05A8">
        <w:rPr>
          <w:color w:val="000000"/>
          <w:sz w:val="22"/>
          <w:szCs w:val="22"/>
        </w:rPr>
        <w:t>(2), 86-95.</w:t>
      </w:r>
    </w:p>
    <w:p w:rsidR="007C6414" w:rsidRPr="00BB05A8" w:rsidRDefault="007C6414" w:rsidP="007C6414">
      <w:pPr>
        <w:autoSpaceDE w:val="0"/>
        <w:autoSpaceDN w:val="0"/>
        <w:adjustRightInd w:val="0"/>
        <w:rPr>
          <w:color w:val="000000"/>
          <w:sz w:val="22"/>
          <w:szCs w:val="22"/>
        </w:rPr>
      </w:pPr>
      <w:r w:rsidRPr="00BB05A8">
        <w:rPr>
          <w:color w:val="000000"/>
          <w:sz w:val="22"/>
          <w:szCs w:val="22"/>
        </w:rPr>
        <w:t>Chamberlain, R., Rapp, C., Ridgway, P., Lee, R., &amp; Boezio, C. (1999). Mental health reform in</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Kansas: Cost containment and quality of life. </w:t>
      </w:r>
      <w:r w:rsidRPr="00BB05A8">
        <w:rPr>
          <w:i/>
          <w:iCs/>
          <w:color w:val="000000"/>
          <w:sz w:val="22"/>
          <w:szCs w:val="22"/>
        </w:rPr>
        <w:t>Psychiatric Rehabilitation Journal, 23</w:t>
      </w:r>
      <w:r w:rsidRPr="00BB05A8">
        <w:rPr>
          <w:color w:val="000000"/>
          <w:sz w:val="22"/>
          <w:szCs w:val="22"/>
        </w:rPr>
        <w:t>(2),</w:t>
      </w:r>
    </w:p>
    <w:p w:rsidR="007C6414" w:rsidRPr="00BB05A8" w:rsidRDefault="007C6414" w:rsidP="007C6414">
      <w:pPr>
        <w:autoSpaceDE w:val="0"/>
        <w:autoSpaceDN w:val="0"/>
        <w:adjustRightInd w:val="0"/>
        <w:rPr>
          <w:color w:val="000000"/>
          <w:sz w:val="22"/>
          <w:szCs w:val="22"/>
        </w:rPr>
      </w:pPr>
      <w:r w:rsidRPr="00BB05A8">
        <w:rPr>
          <w:color w:val="000000"/>
          <w:sz w:val="22"/>
          <w:szCs w:val="22"/>
        </w:rPr>
        <w:t>137-142.</w:t>
      </w:r>
    </w:p>
    <w:p w:rsidR="007C6414" w:rsidRPr="00BB05A8" w:rsidRDefault="007C6414" w:rsidP="007C6414">
      <w:pPr>
        <w:autoSpaceDE w:val="0"/>
        <w:autoSpaceDN w:val="0"/>
        <w:adjustRightInd w:val="0"/>
        <w:rPr>
          <w:color w:val="000000"/>
          <w:sz w:val="22"/>
          <w:szCs w:val="22"/>
        </w:rPr>
      </w:pPr>
      <w:r w:rsidRPr="00BB05A8">
        <w:rPr>
          <w:color w:val="000000"/>
          <w:sz w:val="22"/>
          <w:szCs w:val="22"/>
        </w:rPr>
        <w:t>Clark, C., &amp; Krupa, T. (2002). Reflections on empowerment in community mental health: Giving</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shape to an elusive idea. </w:t>
      </w:r>
      <w:r w:rsidRPr="00BB05A8">
        <w:rPr>
          <w:i/>
          <w:iCs/>
          <w:color w:val="000000"/>
          <w:sz w:val="22"/>
          <w:szCs w:val="22"/>
        </w:rPr>
        <w:t>Psychiatric Rehabilitation Journal, 25</w:t>
      </w:r>
      <w:r w:rsidRPr="00BB05A8">
        <w:rPr>
          <w:color w:val="000000"/>
          <w:sz w:val="22"/>
          <w:szCs w:val="22"/>
        </w:rPr>
        <w:t>(4), 341-349.</w:t>
      </w:r>
    </w:p>
    <w:p w:rsidR="007C6414" w:rsidRPr="00BB05A8" w:rsidRDefault="007C6414" w:rsidP="007C6414">
      <w:pPr>
        <w:autoSpaceDE w:val="0"/>
        <w:autoSpaceDN w:val="0"/>
        <w:adjustRightInd w:val="0"/>
        <w:rPr>
          <w:color w:val="000000"/>
          <w:sz w:val="22"/>
          <w:szCs w:val="22"/>
        </w:rPr>
      </w:pPr>
      <w:r w:rsidRPr="00BB05A8">
        <w:rPr>
          <w:color w:val="000000"/>
          <w:sz w:val="22"/>
          <w:szCs w:val="22"/>
        </w:rPr>
        <w:t>Cohen, C. (1993). Poverty and the course of schizophrenia: Implications for research and</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policy. </w:t>
      </w:r>
      <w:r w:rsidRPr="00BB05A8">
        <w:rPr>
          <w:i/>
          <w:iCs/>
          <w:color w:val="000000"/>
          <w:sz w:val="22"/>
          <w:szCs w:val="22"/>
        </w:rPr>
        <w:t>Hospital and Community Psychiatry, 44</w:t>
      </w:r>
      <w:r w:rsidRPr="00BB05A8">
        <w:rPr>
          <w:color w:val="000000"/>
          <w:sz w:val="22"/>
          <w:szCs w:val="22"/>
        </w:rPr>
        <w:t>(10), 951-958.</w:t>
      </w:r>
    </w:p>
    <w:p w:rsidR="007C6414" w:rsidRPr="00BB05A8" w:rsidRDefault="007C6414" w:rsidP="007C6414">
      <w:pPr>
        <w:autoSpaceDE w:val="0"/>
        <w:autoSpaceDN w:val="0"/>
        <w:adjustRightInd w:val="0"/>
        <w:rPr>
          <w:color w:val="000000"/>
          <w:sz w:val="16"/>
          <w:szCs w:val="16"/>
        </w:rPr>
      </w:pPr>
      <w:r w:rsidRPr="00BB05A8">
        <w:rPr>
          <w:color w:val="000000"/>
          <w:sz w:val="16"/>
          <w:szCs w:val="16"/>
        </w:rPr>
        <w:t>Mental Health Recovery Bibliography 15</w:t>
      </w:r>
    </w:p>
    <w:p w:rsidR="007C6414" w:rsidRPr="00BB05A8" w:rsidRDefault="007C6414" w:rsidP="007C6414">
      <w:pPr>
        <w:autoSpaceDE w:val="0"/>
        <w:autoSpaceDN w:val="0"/>
        <w:adjustRightInd w:val="0"/>
        <w:rPr>
          <w:color w:val="000000"/>
          <w:sz w:val="22"/>
          <w:szCs w:val="22"/>
        </w:rPr>
      </w:pPr>
      <w:r w:rsidRPr="00BB05A8">
        <w:rPr>
          <w:color w:val="000000"/>
          <w:sz w:val="22"/>
          <w:szCs w:val="22"/>
        </w:rPr>
        <w:t>Corrigan, P., Steiner, L., McCracken, S., Blaser, B., &amp; Barr. M. (2001). Strategies for</w:t>
      </w:r>
    </w:p>
    <w:p w:rsidR="007C6414" w:rsidRPr="00BB05A8" w:rsidRDefault="007C6414" w:rsidP="007C6414">
      <w:pPr>
        <w:autoSpaceDE w:val="0"/>
        <w:autoSpaceDN w:val="0"/>
        <w:adjustRightInd w:val="0"/>
        <w:rPr>
          <w:color w:val="000000"/>
          <w:sz w:val="22"/>
          <w:szCs w:val="22"/>
        </w:rPr>
      </w:pPr>
      <w:r w:rsidRPr="00BB05A8">
        <w:rPr>
          <w:color w:val="000000"/>
          <w:sz w:val="22"/>
          <w:szCs w:val="22"/>
        </w:rPr>
        <w:t>disseminating evidence-based practices to staff who treat people with serious mental</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illness. </w:t>
      </w:r>
      <w:r w:rsidRPr="00BB05A8">
        <w:rPr>
          <w:i/>
          <w:iCs/>
          <w:color w:val="000000"/>
          <w:sz w:val="22"/>
          <w:szCs w:val="22"/>
        </w:rPr>
        <w:t>Psychiatric Services, 52</w:t>
      </w:r>
      <w:r w:rsidRPr="00BB05A8">
        <w:rPr>
          <w:color w:val="000000"/>
          <w:sz w:val="22"/>
          <w:szCs w:val="22"/>
        </w:rPr>
        <w:t>, 1598-1606.</w:t>
      </w:r>
    </w:p>
    <w:p w:rsidR="007C6414" w:rsidRPr="00BB05A8" w:rsidRDefault="007C6414" w:rsidP="007C6414">
      <w:pPr>
        <w:autoSpaceDE w:val="0"/>
        <w:autoSpaceDN w:val="0"/>
        <w:adjustRightInd w:val="0"/>
        <w:rPr>
          <w:color w:val="000000"/>
          <w:sz w:val="22"/>
          <w:szCs w:val="22"/>
        </w:rPr>
      </w:pPr>
      <w:r w:rsidRPr="00BB05A8">
        <w:rPr>
          <w:color w:val="000000"/>
          <w:sz w:val="22"/>
          <w:szCs w:val="22"/>
        </w:rPr>
        <w:t>Cunningham, D., Stephan, S., Paternite, C., Schan, S., Weist, M., Adelsheim, S., et al. (2007).</w:t>
      </w:r>
    </w:p>
    <w:p w:rsidR="007C6414" w:rsidRPr="00BB05A8" w:rsidRDefault="007C6414" w:rsidP="007C6414">
      <w:pPr>
        <w:autoSpaceDE w:val="0"/>
        <w:autoSpaceDN w:val="0"/>
        <w:adjustRightInd w:val="0"/>
        <w:rPr>
          <w:color w:val="000000"/>
          <w:sz w:val="22"/>
          <w:szCs w:val="22"/>
        </w:rPr>
      </w:pPr>
      <w:r w:rsidRPr="00BB05A8">
        <w:rPr>
          <w:color w:val="000000"/>
          <w:sz w:val="22"/>
          <w:szCs w:val="22"/>
        </w:rPr>
        <w:t>Stakeholders’ perspectives on the recommendations of the President’s New Freedom</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Commission on Mental Health. </w:t>
      </w:r>
      <w:r w:rsidRPr="00BB05A8">
        <w:rPr>
          <w:i/>
          <w:iCs/>
          <w:color w:val="000000"/>
          <w:sz w:val="22"/>
          <w:szCs w:val="22"/>
        </w:rPr>
        <w:t>Psychiatric Services, 58</w:t>
      </w:r>
      <w:r w:rsidRPr="00BB05A8">
        <w:rPr>
          <w:color w:val="000000"/>
          <w:sz w:val="22"/>
          <w:szCs w:val="22"/>
        </w:rPr>
        <w:t>(10), 1344-1347.</w:t>
      </w:r>
    </w:p>
    <w:p w:rsidR="007C6414" w:rsidRPr="00BB05A8" w:rsidRDefault="007C6414" w:rsidP="007C6414">
      <w:pPr>
        <w:autoSpaceDE w:val="0"/>
        <w:autoSpaceDN w:val="0"/>
        <w:adjustRightInd w:val="0"/>
        <w:rPr>
          <w:color w:val="000000"/>
          <w:sz w:val="22"/>
          <w:szCs w:val="22"/>
        </w:rPr>
      </w:pPr>
      <w:r w:rsidRPr="00BB05A8">
        <w:rPr>
          <w:color w:val="000000"/>
          <w:sz w:val="22"/>
          <w:szCs w:val="22"/>
        </w:rPr>
        <w:t>Del Vecchio, P., &amp; Fricks, L. (Eds.) (2007). Special issue on mental health recovery and system</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transformation. </w:t>
      </w:r>
      <w:r w:rsidRPr="00BB05A8">
        <w:rPr>
          <w:i/>
          <w:iCs/>
          <w:color w:val="000000"/>
          <w:sz w:val="22"/>
          <w:szCs w:val="22"/>
        </w:rPr>
        <w:t>Psychiatric Rehabilitation Journal, 31</w:t>
      </w:r>
      <w:r w:rsidRPr="00BB05A8">
        <w:rPr>
          <w:color w:val="000000"/>
          <w:sz w:val="22"/>
          <w:szCs w:val="22"/>
        </w:rPr>
        <w:t>(1).</w:t>
      </w:r>
    </w:p>
    <w:p w:rsidR="007C6414" w:rsidRPr="00BB05A8" w:rsidRDefault="007C6414" w:rsidP="007C6414">
      <w:pPr>
        <w:autoSpaceDE w:val="0"/>
        <w:autoSpaceDN w:val="0"/>
        <w:adjustRightInd w:val="0"/>
        <w:rPr>
          <w:color w:val="000000"/>
          <w:sz w:val="22"/>
          <w:szCs w:val="22"/>
        </w:rPr>
      </w:pPr>
      <w:r w:rsidRPr="00BB05A8">
        <w:rPr>
          <w:color w:val="000000"/>
          <w:sz w:val="22"/>
          <w:szCs w:val="22"/>
        </w:rPr>
        <w:t>Isett, K., Burnam, M., Coleman-Beattie, B., Hyde, P., Morrissey, J., Magnabosco, J., et al.</w:t>
      </w:r>
    </w:p>
    <w:p w:rsidR="007C6414" w:rsidRPr="00BB05A8" w:rsidRDefault="007C6414" w:rsidP="007C6414">
      <w:pPr>
        <w:autoSpaceDE w:val="0"/>
        <w:autoSpaceDN w:val="0"/>
        <w:adjustRightInd w:val="0"/>
        <w:rPr>
          <w:color w:val="000000"/>
          <w:sz w:val="22"/>
          <w:szCs w:val="22"/>
        </w:rPr>
      </w:pPr>
      <w:r w:rsidRPr="00BB05A8">
        <w:rPr>
          <w:color w:val="000000"/>
          <w:sz w:val="22"/>
          <w:szCs w:val="22"/>
        </w:rPr>
        <w:t>(2007). The state policy context of implementation issues for evidence-based practices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in mental health. </w:t>
      </w:r>
      <w:r w:rsidRPr="00BB05A8">
        <w:rPr>
          <w:i/>
          <w:iCs/>
          <w:color w:val="000000"/>
          <w:sz w:val="22"/>
          <w:szCs w:val="22"/>
        </w:rPr>
        <w:t>Psychiatric Services, 58</w:t>
      </w:r>
      <w:r w:rsidRPr="00BB05A8">
        <w:rPr>
          <w:color w:val="000000"/>
          <w:sz w:val="22"/>
          <w:szCs w:val="22"/>
        </w:rPr>
        <w:t>(7), 914-921.</w:t>
      </w:r>
    </w:p>
    <w:p w:rsidR="007C6414" w:rsidRPr="00BB05A8" w:rsidRDefault="007C6414" w:rsidP="007C6414">
      <w:pPr>
        <w:autoSpaceDE w:val="0"/>
        <w:autoSpaceDN w:val="0"/>
        <w:adjustRightInd w:val="0"/>
        <w:rPr>
          <w:color w:val="000000"/>
          <w:sz w:val="22"/>
          <w:szCs w:val="22"/>
        </w:rPr>
      </w:pPr>
      <w:r w:rsidRPr="00BB05A8">
        <w:rPr>
          <w:color w:val="000000"/>
          <w:sz w:val="22"/>
          <w:szCs w:val="22"/>
        </w:rPr>
        <w:t>Jacobs, D., &amp; Moxley, D. (1993). Anticipating managed mental health care: Implications for</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psychosocial rehabilitation services. </w:t>
      </w:r>
      <w:r w:rsidRPr="00BB05A8">
        <w:rPr>
          <w:i/>
          <w:iCs/>
          <w:color w:val="000000"/>
          <w:sz w:val="22"/>
          <w:szCs w:val="22"/>
        </w:rPr>
        <w:t>Psychosocial Rehabilitation Journal, 17</w:t>
      </w:r>
      <w:r w:rsidRPr="00BB05A8">
        <w:rPr>
          <w:color w:val="000000"/>
          <w:sz w:val="22"/>
          <w:szCs w:val="22"/>
        </w:rPr>
        <w:t>(2), 5-14.</w:t>
      </w:r>
    </w:p>
    <w:p w:rsidR="007C6414" w:rsidRPr="00BB05A8" w:rsidRDefault="007C6414" w:rsidP="007C6414">
      <w:pPr>
        <w:autoSpaceDE w:val="0"/>
        <w:autoSpaceDN w:val="0"/>
        <w:adjustRightInd w:val="0"/>
        <w:rPr>
          <w:color w:val="000000"/>
          <w:sz w:val="22"/>
          <w:szCs w:val="22"/>
        </w:rPr>
      </w:pPr>
      <w:r w:rsidRPr="00BB05A8">
        <w:rPr>
          <w:color w:val="000000"/>
          <w:sz w:val="22"/>
          <w:szCs w:val="22"/>
        </w:rPr>
        <w:t>Jacobson, N., &amp; Curtis, L. (2000). Recovery as policy in mental health services: Strategies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emerging from the states. </w:t>
      </w:r>
      <w:r w:rsidRPr="00BB05A8">
        <w:rPr>
          <w:i/>
          <w:iCs/>
          <w:color w:val="000000"/>
          <w:sz w:val="22"/>
          <w:szCs w:val="22"/>
        </w:rPr>
        <w:t>Psychiatric Rehabilitation Journal, 23</w:t>
      </w:r>
      <w:r w:rsidRPr="00BB05A8">
        <w:rPr>
          <w:color w:val="000000"/>
          <w:sz w:val="22"/>
          <w:szCs w:val="22"/>
        </w:rPr>
        <w:t>(4), 333-341.</w:t>
      </w:r>
    </w:p>
    <w:p w:rsidR="007C6414" w:rsidRPr="00BB05A8" w:rsidRDefault="007C6414" w:rsidP="007C6414">
      <w:pPr>
        <w:autoSpaceDE w:val="0"/>
        <w:autoSpaceDN w:val="0"/>
        <w:adjustRightInd w:val="0"/>
        <w:rPr>
          <w:color w:val="000000"/>
          <w:sz w:val="22"/>
          <w:szCs w:val="22"/>
        </w:rPr>
      </w:pPr>
      <w:r w:rsidRPr="00BB05A8">
        <w:rPr>
          <w:color w:val="000000"/>
          <w:sz w:val="22"/>
          <w:szCs w:val="22"/>
        </w:rPr>
        <w:t>Morrison, D. (2004). Real-world use of evidence-based treatments in community behavioral</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health care. </w:t>
      </w:r>
      <w:r w:rsidRPr="00BB05A8">
        <w:rPr>
          <w:i/>
          <w:iCs/>
          <w:color w:val="000000"/>
          <w:sz w:val="22"/>
          <w:szCs w:val="22"/>
        </w:rPr>
        <w:t>Psychiatric Services, 55</w:t>
      </w:r>
      <w:r w:rsidRPr="00BB05A8">
        <w:rPr>
          <w:color w:val="000000"/>
          <w:sz w:val="22"/>
          <w:szCs w:val="22"/>
        </w:rPr>
        <w:t>(5), 485-487.</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lastRenderedPageBreak/>
        <w:t xml:space="preserve">Onken, S., Dumont, J., Ridgway, P. Dornan. D., &amp; Ralph, R. (2002). </w:t>
      </w:r>
      <w:r w:rsidRPr="00BB05A8">
        <w:rPr>
          <w:i/>
          <w:iCs/>
          <w:color w:val="000000"/>
          <w:sz w:val="22"/>
          <w:szCs w:val="22"/>
        </w:rPr>
        <w:t>Mental health recovery:</w:t>
      </w:r>
    </w:p>
    <w:p w:rsidR="007C6414" w:rsidRPr="00BB05A8" w:rsidRDefault="007C6414" w:rsidP="007C6414">
      <w:pPr>
        <w:autoSpaceDE w:val="0"/>
        <w:autoSpaceDN w:val="0"/>
        <w:adjustRightInd w:val="0"/>
        <w:rPr>
          <w:i/>
          <w:iCs/>
          <w:color w:val="000000"/>
          <w:sz w:val="22"/>
          <w:szCs w:val="22"/>
        </w:rPr>
      </w:pPr>
      <w:r w:rsidRPr="00BB05A8">
        <w:rPr>
          <w:i/>
          <w:iCs/>
          <w:color w:val="000000"/>
          <w:sz w:val="22"/>
          <w:szCs w:val="22"/>
        </w:rPr>
        <w:t>What helps and what hinders? A national research project for the development of</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 xml:space="preserve">recovery facilitating performance indicators. </w:t>
      </w:r>
      <w:r w:rsidRPr="00BB05A8">
        <w:rPr>
          <w:color w:val="000000"/>
          <w:sz w:val="22"/>
          <w:szCs w:val="22"/>
        </w:rPr>
        <w:t>Alexandria, VA: National Association of</w:t>
      </w:r>
    </w:p>
    <w:p w:rsidR="007C6414" w:rsidRPr="00BB05A8" w:rsidRDefault="007C6414" w:rsidP="007C6414">
      <w:pPr>
        <w:autoSpaceDE w:val="0"/>
        <w:autoSpaceDN w:val="0"/>
        <w:adjustRightInd w:val="0"/>
        <w:rPr>
          <w:color w:val="000000"/>
          <w:sz w:val="22"/>
          <w:szCs w:val="22"/>
        </w:rPr>
      </w:pPr>
      <w:r w:rsidRPr="00BB05A8">
        <w:rPr>
          <w:color w:val="000000"/>
          <w:sz w:val="22"/>
          <w:szCs w:val="22"/>
        </w:rPr>
        <w:t>State Mental Health Program Directors.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Ware, N. (2008). A theory of social integration as quality of life. </w:t>
      </w:r>
      <w:r w:rsidRPr="00BB05A8">
        <w:rPr>
          <w:i/>
          <w:iCs/>
          <w:color w:val="000000"/>
          <w:sz w:val="22"/>
          <w:szCs w:val="22"/>
        </w:rPr>
        <w:t>Psychiatric Services, 59</w:t>
      </w:r>
      <w:r w:rsidRPr="00BB05A8">
        <w:rPr>
          <w:color w:val="000000"/>
          <w:sz w:val="22"/>
          <w:szCs w:val="22"/>
        </w:rPr>
        <w:t>(1), 27-</w:t>
      </w:r>
    </w:p>
    <w:p w:rsidR="007C6414" w:rsidRPr="00BB05A8" w:rsidRDefault="007C6414" w:rsidP="007C6414">
      <w:pPr>
        <w:autoSpaceDE w:val="0"/>
        <w:autoSpaceDN w:val="0"/>
        <w:adjustRightInd w:val="0"/>
        <w:rPr>
          <w:color w:val="000000"/>
          <w:sz w:val="22"/>
          <w:szCs w:val="22"/>
        </w:rPr>
      </w:pPr>
      <w:r w:rsidRPr="00BB05A8">
        <w:rPr>
          <w:color w:val="000000"/>
          <w:sz w:val="22"/>
          <w:szCs w:val="22"/>
        </w:rPr>
        <w:t>33.</w:t>
      </w:r>
    </w:p>
    <w:p w:rsidR="007C6414" w:rsidRPr="00BB05A8" w:rsidRDefault="007C6414" w:rsidP="007C6414">
      <w:pPr>
        <w:autoSpaceDE w:val="0"/>
        <w:autoSpaceDN w:val="0"/>
        <w:adjustRightInd w:val="0"/>
        <w:rPr>
          <w:color w:val="000000"/>
          <w:sz w:val="22"/>
          <w:szCs w:val="22"/>
        </w:rPr>
      </w:pPr>
      <w:r w:rsidRPr="00BB05A8">
        <w:rPr>
          <w:color w:val="000000"/>
          <w:sz w:val="22"/>
          <w:szCs w:val="22"/>
        </w:rPr>
        <w:t>Yoder, A. L. (2013). Corrections officers, not clinicians. Mad in America. Retrieved from</w:t>
      </w:r>
    </w:p>
    <w:p w:rsidR="007C6414" w:rsidRPr="00BB05A8" w:rsidRDefault="007C6414" w:rsidP="007C6414">
      <w:pPr>
        <w:autoSpaceDE w:val="0"/>
        <w:autoSpaceDN w:val="0"/>
        <w:adjustRightInd w:val="0"/>
        <w:rPr>
          <w:color w:val="0000FF"/>
          <w:sz w:val="22"/>
          <w:szCs w:val="22"/>
        </w:rPr>
      </w:pPr>
      <w:r w:rsidRPr="00BB05A8">
        <w:rPr>
          <w:color w:val="0000FF"/>
          <w:sz w:val="22"/>
          <w:szCs w:val="22"/>
        </w:rPr>
        <w:t>http://www.madinamerica.com/2013/01/corrections-officers-not-clinicians-2/</w:t>
      </w:r>
    </w:p>
    <w:p w:rsidR="007C6414" w:rsidRPr="00BB05A8" w:rsidRDefault="007C6414" w:rsidP="007C6414">
      <w:pPr>
        <w:autoSpaceDE w:val="0"/>
        <w:autoSpaceDN w:val="0"/>
        <w:adjustRightInd w:val="0"/>
        <w:rPr>
          <w:b/>
          <w:bCs/>
          <w:color w:val="000000"/>
          <w:sz w:val="22"/>
          <w:szCs w:val="22"/>
        </w:rPr>
      </w:pPr>
      <w:r w:rsidRPr="00BB05A8">
        <w:rPr>
          <w:b/>
          <w:bCs/>
          <w:color w:val="000000"/>
          <w:sz w:val="22"/>
          <w:szCs w:val="22"/>
        </w:rPr>
        <w:t>Prognosis and Course of Severe Mental Illness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Cohen, P., &amp; Cohen, J. (1984). The clinician’s illusion. </w:t>
      </w:r>
      <w:r w:rsidRPr="00BB05A8">
        <w:rPr>
          <w:i/>
          <w:iCs/>
          <w:color w:val="000000"/>
          <w:sz w:val="22"/>
          <w:szCs w:val="22"/>
        </w:rPr>
        <w:t>Archives of General Psychiatry, 41</w:t>
      </w:r>
      <w:r w:rsidRPr="00BB05A8">
        <w:rPr>
          <w:color w:val="000000"/>
          <w:sz w:val="22"/>
          <w:szCs w:val="22"/>
        </w:rPr>
        <w:t>,</w:t>
      </w:r>
    </w:p>
    <w:p w:rsidR="007C6414" w:rsidRPr="00BB05A8" w:rsidRDefault="007C6414" w:rsidP="007C6414">
      <w:pPr>
        <w:autoSpaceDE w:val="0"/>
        <w:autoSpaceDN w:val="0"/>
        <w:adjustRightInd w:val="0"/>
        <w:rPr>
          <w:color w:val="000000"/>
          <w:sz w:val="22"/>
          <w:szCs w:val="22"/>
        </w:rPr>
      </w:pPr>
      <w:r w:rsidRPr="00BB05A8">
        <w:rPr>
          <w:color w:val="000000"/>
          <w:sz w:val="22"/>
          <w:szCs w:val="22"/>
        </w:rPr>
        <w:t>1178-1182.</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Farone, D. (2006). Schizophrenia, community integration, and recovery. </w:t>
      </w:r>
      <w:r w:rsidRPr="00BB05A8">
        <w:rPr>
          <w:i/>
          <w:iCs/>
          <w:color w:val="000000"/>
          <w:sz w:val="22"/>
          <w:szCs w:val="22"/>
        </w:rPr>
        <w:t>Social Work in Mental</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Health, 4</w:t>
      </w:r>
      <w:r w:rsidRPr="00BB05A8">
        <w:rPr>
          <w:color w:val="000000"/>
          <w:sz w:val="22"/>
          <w:szCs w:val="22"/>
        </w:rPr>
        <w:t>(4), 21-36.</w:t>
      </w:r>
    </w:p>
    <w:p w:rsidR="007C6414" w:rsidRPr="00BB05A8" w:rsidRDefault="007C6414" w:rsidP="007C6414">
      <w:pPr>
        <w:autoSpaceDE w:val="0"/>
        <w:autoSpaceDN w:val="0"/>
        <w:adjustRightInd w:val="0"/>
        <w:rPr>
          <w:color w:val="000000"/>
          <w:sz w:val="22"/>
          <w:szCs w:val="22"/>
        </w:rPr>
      </w:pPr>
      <w:r w:rsidRPr="00BB05A8">
        <w:rPr>
          <w:color w:val="000000"/>
          <w:sz w:val="22"/>
          <w:szCs w:val="22"/>
        </w:rPr>
        <w:t>Harding, C., Brooks, G., Ashikaga, T., Strauss, J., &amp; Breier, A. (1987). The Vermont longitudinal</w:t>
      </w:r>
    </w:p>
    <w:p w:rsidR="007C6414" w:rsidRPr="00BB05A8" w:rsidRDefault="007C6414" w:rsidP="007C6414">
      <w:pPr>
        <w:autoSpaceDE w:val="0"/>
        <w:autoSpaceDN w:val="0"/>
        <w:adjustRightInd w:val="0"/>
        <w:rPr>
          <w:color w:val="000000"/>
          <w:sz w:val="22"/>
          <w:szCs w:val="22"/>
        </w:rPr>
      </w:pPr>
      <w:r w:rsidRPr="00BB05A8">
        <w:rPr>
          <w:color w:val="000000"/>
          <w:sz w:val="22"/>
          <w:szCs w:val="22"/>
        </w:rPr>
        <w:t>study of persons with severe mental illness I: Methodology, study sample, and overall</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status 32 years later. </w:t>
      </w:r>
      <w:r w:rsidRPr="00BB05A8">
        <w:rPr>
          <w:i/>
          <w:iCs/>
          <w:color w:val="000000"/>
          <w:sz w:val="22"/>
          <w:szCs w:val="22"/>
        </w:rPr>
        <w:t>American Journal of Psychiatry, 144</w:t>
      </w:r>
      <w:r w:rsidRPr="00BB05A8">
        <w:rPr>
          <w:color w:val="000000"/>
          <w:sz w:val="22"/>
          <w:szCs w:val="22"/>
        </w:rPr>
        <w:t>(6), 718-726.</w:t>
      </w:r>
    </w:p>
    <w:p w:rsidR="007C6414" w:rsidRPr="00BB05A8" w:rsidRDefault="007C6414" w:rsidP="007C6414">
      <w:pPr>
        <w:autoSpaceDE w:val="0"/>
        <w:autoSpaceDN w:val="0"/>
        <w:adjustRightInd w:val="0"/>
        <w:rPr>
          <w:color w:val="000000"/>
          <w:sz w:val="22"/>
          <w:szCs w:val="22"/>
        </w:rPr>
      </w:pPr>
      <w:r w:rsidRPr="00BB05A8">
        <w:rPr>
          <w:color w:val="000000"/>
          <w:sz w:val="22"/>
          <w:szCs w:val="22"/>
        </w:rPr>
        <w:t>Harding, C., Zubin, J., &amp; Strauss, J. (1987). Chronicity in schizophrenia: fact, partial fact, or</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artifact? </w:t>
      </w:r>
      <w:r w:rsidRPr="00BB05A8">
        <w:rPr>
          <w:i/>
          <w:iCs/>
          <w:color w:val="000000"/>
          <w:sz w:val="22"/>
          <w:szCs w:val="22"/>
        </w:rPr>
        <w:t>Hospital and Community Psychiatry, 38</w:t>
      </w:r>
      <w:r w:rsidRPr="00BB05A8">
        <w:rPr>
          <w:color w:val="000000"/>
          <w:sz w:val="22"/>
          <w:szCs w:val="22"/>
        </w:rPr>
        <w:t>(5), 477-486.</w:t>
      </w:r>
    </w:p>
    <w:p w:rsidR="007C6414" w:rsidRPr="00BB05A8" w:rsidRDefault="007C6414" w:rsidP="007C6414">
      <w:pPr>
        <w:autoSpaceDE w:val="0"/>
        <w:autoSpaceDN w:val="0"/>
        <w:adjustRightInd w:val="0"/>
        <w:rPr>
          <w:color w:val="000000"/>
          <w:sz w:val="16"/>
          <w:szCs w:val="16"/>
        </w:rPr>
      </w:pPr>
      <w:r w:rsidRPr="00BB05A8">
        <w:rPr>
          <w:color w:val="000000"/>
          <w:sz w:val="16"/>
          <w:szCs w:val="16"/>
        </w:rPr>
        <w:t>Mental Health Recovery Bibliography 16</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Kruger, A. (2000). Schizophrenia: Recovery and hope. </w:t>
      </w:r>
      <w:r w:rsidRPr="00BB05A8">
        <w:rPr>
          <w:i/>
          <w:iCs/>
          <w:color w:val="000000"/>
          <w:sz w:val="22"/>
          <w:szCs w:val="22"/>
        </w:rPr>
        <w:t>Psychiatric Rehabilitation Journal, 24</w:t>
      </w:r>
      <w:r w:rsidRPr="00BB05A8">
        <w:rPr>
          <w:color w:val="000000"/>
          <w:sz w:val="22"/>
          <w:szCs w:val="22"/>
        </w:rPr>
        <w:t>(1),</w:t>
      </w:r>
    </w:p>
    <w:p w:rsidR="007C6414" w:rsidRPr="00BB05A8" w:rsidRDefault="007C6414" w:rsidP="007C6414">
      <w:pPr>
        <w:autoSpaceDE w:val="0"/>
        <w:autoSpaceDN w:val="0"/>
        <w:adjustRightInd w:val="0"/>
        <w:rPr>
          <w:color w:val="000000"/>
          <w:sz w:val="22"/>
          <w:szCs w:val="22"/>
        </w:rPr>
      </w:pPr>
      <w:r w:rsidRPr="00BB05A8">
        <w:rPr>
          <w:color w:val="000000"/>
          <w:sz w:val="22"/>
          <w:szCs w:val="22"/>
        </w:rPr>
        <w:t>29-37.</w:t>
      </w:r>
    </w:p>
    <w:p w:rsidR="007C6414" w:rsidRPr="00BB05A8" w:rsidRDefault="007C6414" w:rsidP="007C6414">
      <w:pPr>
        <w:autoSpaceDE w:val="0"/>
        <w:autoSpaceDN w:val="0"/>
        <w:adjustRightInd w:val="0"/>
        <w:rPr>
          <w:color w:val="000000"/>
          <w:sz w:val="22"/>
          <w:szCs w:val="22"/>
        </w:rPr>
      </w:pPr>
      <w:r w:rsidRPr="00BB05A8">
        <w:rPr>
          <w:color w:val="000000"/>
          <w:sz w:val="22"/>
          <w:szCs w:val="22"/>
        </w:rPr>
        <w:t>Liberman, R., &amp; Kopelowicz, A. (2005). Recovery from schizophrenia: A concept in search of</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research. </w:t>
      </w:r>
      <w:r w:rsidRPr="00BB05A8">
        <w:rPr>
          <w:i/>
          <w:iCs/>
          <w:color w:val="000000"/>
          <w:sz w:val="22"/>
          <w:szCs w:val="22"/>
        </w:rPr>
        <w:t>Psychiatric Services, 56</w:t>
      </w:r>
      <w:r w:rsidRPr="00BB05A8">
        <w:rPr>
          <w:color w:val="000000"/>
          <w:sz w:val="22"/>
          <w:szCs w:val="22"/>
        </w:rPr>
        <w:t>(6), 735-741.</w:t>
      </w:r>
    </w:p>
    <w:p w:rsidR="007C6414" w:rsidRPr="00BB05A8" w:rsidRDefault="007C6414" w:rsidP="007C6414">
      <w:pPr>
        <w:autoSpaceDE w:val="0"/>
        <w:autoSpaceDN w:val="0"/>
        <w:adjustRightInd w:val="0"/>
        <w:rPr>
          <w:color w:val="000000"/>
          <w:sz w:val="22"/>
          <w:szCs w:val="22"/>
        </w:rPr>
      </w:pPr>
      <w:r w:rsidRPr="00BB05A8">
        <w:rPr>
          <w:color w:val="000000"/>
          <w:sz w:val="22"/>
          <w:szCs w:val="22"/>
        </w:rPr>
        <w:t>Resnick, S., Rosenheck, R., &amp; Lehman, A. (2004). An exploratory analysis of correlates of</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recovery. </w:t>
      </w:r>
      <w:r w:rsidRPr="00BB05A8">
        <w:rPr>
          <w:i/>
          <w:iCs/>
          <w:color w:val="000000"/>
          <w:sz w:val="22"/>
          <w:szCs w:val="22"/>
        </w:rPr>
        <w:t>Psychiatric Services, 55</w:t>
      </w:r>
      <w:r w:rsidRPr="00BB05A8">
        <w:rPr>
          <w:color w:val="000000"/>
          <w:sz w:val="22"/>
          <w:szCs w:val="22"/>
        </w:rPr>
        <w:t>(5), 540-547.</w:t>
      </w:r>
    </w:p>
    <w:p w:rsidR="007C6414" w:rsidRPr="00BB05A8" w:rsidRDefault="007C6414" w:rsidP="007C6414">
      <w:pPr>
        <w:autoSpaceDE w:val="0"/>
        <w:autoSpaceDN w:val="0"/>
        <w:adjustRightInd w:val="0"/>
        <w:rPr>
          <w:color w:val="000000"/>
          <w:sz w:val="22"/>
          <w:szCs w:val="22"/>
        </w:rPr>
      </w:pPr>
      <w:r w:rsidRPr="00BB05A8">
        <w:rPr>
          <w:color w:val="000000"/>
          <w:sz w:val="22"/>
          <w:szCs w:val="22"/>
        </w:rPr>
        <w:t>Romansky, J., Lyons, J., Lehner, R., &amp; West, C. (2003). Factors related to psychiatric hospital</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readmission among children and adolescents in state custody. </w:t>
      </w:r>
      <w:r w:rsidRPr="00BB05A8">
        <w:rPr>
          <w:i/>
          <w:iCs/>
          <w:color w:val="000000"/>
          <w:sz w:val="22"/>
          <w:szCs w:val="22"/>
        </w:rPr>
        <w:t>Psychiatric Services,</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54</w:t>
      </w:r>
      <w:r w:rsidRPr="00BB05A8">
        <w:rPr>
          <w:color w:val="000000"/>
          <w:sz w:val="22"/>
          <w:szCs w:val="22"/>
        </w:rPr>
        <w:t>(3), 356-362.</w:t>
      </w:r>
    </w:p>
    <w:p w:rsidR="007C6414" w:rsidRPr="00BB05A8" w:rsidRDefault="007C6414" w:rsidP="007C6414">
      <w:pPr>
        <w:autoSpaceDE w:val="0"/>
        <w:autoSpaceDN w:val="0"/>
        <w:adjustRightInd w:val="0"/>
        <w:rPr>
          <w:color w:val="000000"/>
          <w:sz w:val="22"/>
          <w:szCs w:val="22"/>
        </w:rPr>
      </w:pPr>
      <w:r w:rsidRPr="00BB05A8">
        <w:rPr>
          <w:color w:val="000000"/>
          <w:sz w:val="22"/>
          <w:szCs w:val="22"/>
        </w:rPr>
        <w:t>Rund, B. (1990). Fully recovered schizophrenics: A retrospective study of some premorbid and</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treatment factors. </w:t>
      </w:r>
      <w:r w:rsidRPr="00BB05A8">
        <w:rPr>
          <w:i/>
          <w:iCs/>
          <w:color w:val="000000"/>
          <w:sz w:val="22"/>
          <w:szCs w:val="22"/>
        </w:rPr>
        <w:t>Psychiatry, 53</w:t>
      </w:r>
      <w:r w:rsidRPr="00BB05A8">
        <w:rPr>
          <w:color w:val="000000"/>
          <w:sz w:val="22"/>
          <w:szCs w:val="22"/>
        </w:rPr>
        <w:t>(2), 127-139.</w:t>
      </w:r>
    </w:p>
    <w:p w:rsidR="007C6414" w:rsidRPr="00BB05A8" w:rsidRDefault="007C6414" w:rsidP="007C6414">
      <w:pPr>
        <w:autoSpaceDE w:val="0"/>
        <w:autoSpaceDN w:val="0"/>
        <w:adjustRightInd w:val="0"/>
        <w:rPr>
          <w:color w:val="000000"/>
          <w:sz w:val="22"/>
          <w:szCs w:val="22"/>
        </w:rPr>
      </w:pPr>
      <w:r w:rsidRPr="00BB05A8">
        <w:rPr>
          <w:color w:val="000000"/>
          <w:sz w:val="22"/>
          <w:szCs w:val="22"/>
        </w:rPr>
        <w:t>Sajatovic, M., Biswas, K., Kilbourne, A., Fenn, H., Williford, W., &amp; Bauer, M. (2008). Factors</w:t>
      </w:r>
    </w:p>
    <w:p w:rsidR="007C6414" w:rsidRPr="00BB05A8" w:rsidRDefault="007C6414" w:rsidP="007C6414">
      <w:pPr>
        <w:autoSpaceDE w:val="0"/>
        <w:autoSpaceDN w:val="0"/>
        <w:adjustRightInd w:val="0"/>
        <w:rPr>
          <w:color w:val="000000"/>
          <w:sz w:val="22"/>
          <w:szCs w:val="22"/>
        </w:rPr>
      </w:pPr>
      <w:r w:rsidRPr="00BB05A8">
        <w:rPr>
          <w:color w:val="000000"/>
          <w:sz w:val="22"/>
          <w:szCs w:val="22"/>
        </w:rPr>
        <w:t>associated with prospective long-term treatment adherence among individuals with</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bipolar disorder. </w:t>
      </w:r>
      <w:r w:rsidRPr="00BB05A8">
        <w:rPr>
          <w:i/>
          <w:iCs/>
          <w:color w:val="000000"/>
          <w:sz w:val="22"/>
          <w:szCs w:val="22"/>
        </w:rPr>
        <w:t>Psychiatric Services, 59</w:t>
      </w:r>
      <w:r w:rsidRPr="00BB05A8">
        <w:rPr>
          <w:color w:val="000000"/>
          <w:sz w:val="22"/>
          <w:szCs w:val="22"/>
        </w:rPr>
        <w:t>(7), 753-759.</w:t>
      </w:r>
    </w:p>
    <w:p w:rsidR="007C6414" w:rsidRPr="00BB05A8" w:rsidRDefault="007C6414" w:rsidP="007C6414">
      <w:pPr>
        <w:autoSpaceDE w:val="0"/>
        <w:autoSpaceDN w:val="0"/>
        <w:adjustRightInd w:val="0"/>
        <w:rPr>
          <w:color w:val="000000"/>
          <w:sz w:val="22"/>
          <w:szCs w:val="22"/>
        </w:rPr>
      </w:pPr>
      <w:r w:rsidRPr="00BB05A8">
        <w:rPr>
          <w:color w:val="000000"/>
          <w:sz w:val="22"/>
          <w:szCs w:val="22"/>
        </w:rPr>
        <w:t>van Gestel-Timmermans, H., Brouwers, E. P. M., van Assen, M. A. L. M., van Nieuwenhuizen,</w:t>
      </w:r>
    </w:p>
    <w:p w:rsidR="007C6414" w:rsidRPr="00BB05A8" w:rsidRDefault="007C6414" w:rsidP="007C6414">
      <w:pPr>
        <w:autoSpaceDE w:val="0"/>
        <w:autoSpaceDN w:val="0"/>
        <w:adjustRightInd w:val="0"/>
        <w:rPr>
          <w:color w:val="000000"/>
          <w:sz w:val="22"/>
          <w:szCs w:val="22"/>
        </w:rPr>
      </w:pPr>
      <w:r w:rsidRPr="00BB05A8">
        <w:rPr>
          <w:color w:val="000000"/>
          <w:sz w:val="22"/>
          <w:szCs w:val="22"/>
        </w:rPr>
        <w:t>C. (2012). Effects of a peer-run course on recovery from serious mental illness: A</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randomized controlled trial. </w:t>
      </w:r>
      <w:r w:rsidRPr="00BB05A8">
        <w:rPr>
          <w:i/>
          <w:iCs/>
          <w:color w:val="000000"/>
          <w:sz w:val="22"/>
          <w:szCs w:val="22"/>
        </w:rPr>
        <w:t>Psychiatric Services, 63</w:t>
      </w:r>
      <w:r w:rsidRPr="00BB05A8">
        <w:rPr>
          <w:color w:val="000000"/>
          <w:sz w:val="22"/>
          <w:szCs w:val="22"/>
        </w:rPr>
        <w:t>(1), 54-60.</w:t>
      </w:r>
    </w:p>
    <w:p w:rsidR="007C6414" w:rsidRPr="00BB05A8" w:rsidRDefault="007C6414" w:rsidP="007C6414">
      <w:pPr>
        <w:autoSpaceDE w:val="0"/>
        <w:autoSpaceDN w:val="0"/>
        <w:adjustRightInd w:val="0"/>
        <w:rPr>
          <w:b/>
          <w:bCs/>
          <w:color w:val="000000"/>
          <w:sz w:val="22"/>
          <w:szCs w:val="22"/>
        </w:rPr>
      </w:pPr>
      <w:r w:rsidRPr="00BB05A8">
        <w:rPr>
          <w:b/>
          <w:bCs/>
          <w:color w:val="000000"/>
          <w:sz w:val="22"/>
          <w:szCs w:val="22"/>
        </w:rPr>
        <w:t>Recreation and Leisure: Issues and Programs</w:t>
      </w:r>
    </w:p>
    <w:p w:rsidR="007C6414" w:rsidRPr="00BB05A8" w:rsidRDefault="007C6414" w:rsidP="007C6414">
      <w:pPr>
        <w:autoSpaceDE w:val="0"/>
        <w:autoSpaceDN w:val="0"/>
        <w:adjustRightInd w:val="0"/>
        <w:rPr>
          <w:color w:val="000000"/>
          <w:sz w:val="22"/>
          <w:szCs w:val="22"/>
        </w:rPr>
      </w:pPr>
      <w:r w:rsidRPr="00BB05A8">
        <w:rPr>
          <w:color w:val="000000"/>
          <w:sz w:val="22"/>
          <w:szCs w:val="22"/>
        </w:rPr>
        <w:t>Gammonley, D., &amp; Luken, K. (2001). Peer education and advocacy through recreation and</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leadership. </w:t>
      </w:r>
      <w:r w:rsidRPr="00BB05A8">
        <w:rPr>
          <w:i/>
          <w:iCs/>
          <w:color w:val="000000"/>
          <w:sz w:val="22"/>
          <w:szCs w:val="22"/>
        </w:rPr>
        <w:t>Psychiatric Rehabilitation Journal, 25</w:t>
      </w:r>
      <w:r w:rsidRPr="00BB05A8">
        <w:rPr>
          <w:color w:val="000000"/>
          <w:sz w:val="22"/>
          <w:szCs w:val="22"/>
        </w:rPr>
        <w:t>(2), 170-178.</w:t>
      </w:r>
    </w:p>
    <w:p w:rsidR="007C6414" w:rsidRPr="00BB05A8" w:rsidRDefault="007C6414" w:rsidP="007C6414">
      <w:pPr>
        <w:autoSpaceDE w:val="0"/>
        <w:autoSpaceDN w:val="0"/>
        <w:adjustRightInd w:val="0"/>
        <w:rPr>
          <w:color w:val="000000"/>
          <w:sz w:val="22"/>
          <w:szCs w:val="22"/>
        </w:rPr>
      </w:pPr>
      <w:r w:rsidRPr="00BB05A8">
        <w:rPr>
          <w:color w:val="000000"/>
          <w:sz w:val="22"/>
          <w:szCs w:val="22"/>
        </w:rPr>
        <w:t>Hutchinson, D., Skrinar, G., &amp; Cross, C. (1999). The role of improved physical fitness in</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rehabilitation and recovery. </w:t>
      </w:r>
      <w:r w:rsidRPr="00BB05A8">
        <w:rPr>
          <w:i/>
          <w:iCs/>
          <w:color w:val="000000"/>
          <w:sz w:val="22"/>
          <w:szCs w:val="22"/>
        </w:rPr>
        <w:t>Psychiatric Rehabilitation Journal, 22</w:t>
      </w:r>
      <w:r w:rsidRPr="00BB05A8">
        <w:rPr>
          <w:color w:val="000000"/>
          <w:sz w:val="22"/>
          <w:szCs w:val="22"/>
        </w:rPr>
        <w:t>(4), 355-359.</w:t>
      </w:r>
    </w:p>
    <w:p w:rsidR="007C6414" w:rsidRPr="00BB05A8" w:rsidRDefault="007C6414" w:rsidP="007C6414">
      <w:pPr>
        <w:autoSpaceDE w:val="0"/>
        <w:autoSpaceDN w:val="0"/>
        <w:adjustRightInd w:val="0"/>
        <w:rPr>
          <w:color w:val="000000"/>
          <w:sz w:val="22"/>
          <w:szCs w:val="22"/>
        </w:rPr>
      </w:pPr>
      <w:r w:rsidRPr="00BB05A8">
        <w:rPr>
          <w:color w:val="000000"/>
          <w:sz w:val="22"/>
          <w:szCs w:val="22"/>
        </w:rPr>
        <w:t>Lloyd, C., King, R., Lampe, J., &amp; McDougall, S. (2001). The leisure satisfaction of people with</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psychiatric disabilities. </w:t>
      </w:r>
      <w:r w:rsidRPr="00BB05A8">
        <w:rPr>
          <w:i/>
          <w:iCs/>
          <w:color w:val="000000"/>
          <w:sz w:val="22"/>
          <w:szCs w:val="22"/>
        </w:rPr>
        <w:t>Psychiatric Rehabilitation Journal, 25</w:t>
      </w:r>
      <w:r w:rsidRPr="00BB05A8">
        <w:rPr>
          <w:color w:val="000000"/>
          <w:sz w:val="22"/>
          <w:szCs w:val="22"/>
        </w:rPr>
        <w:t>(2), 107-113.</w:t>
      </w:r>
    </w:p>
    <w:p w:rsidR="007C6414" w:rsidRPr="00BB05A8" w:rsidRDefault="007C6414" w:rsidP="007C6414">
      <w:pPr>
        <w:autoSpaceDE w:val="0"/>
        <w:autoSpaceDN w:val="0"/>
        <w:adjustRightInd w:val="0"/>
        <w:rPr>
          <w:color w:val="000000"/>
          <w:sz w:val="22"/>
          <w:szCs w:val="22"/>
        </w:rPr>
      </w:pPr>
      <w:r w:rsidRPr="00BB05A8">
        <w:rPr>
          <w:color w:val="000000"/>
          <w:sz w:val="22"/>
          <w:szCs w:val="22"/>
        </w:rPr>
        <w:t>Pyke, J., &amp; Atcheson, V. (1993). Social recreation services: Issues from a case management</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perspective. </w:t>
      </w:r>
      <w:r w:rsidRPr="00BB05A8">
        <w:rPr>
          <w:i/>
          <w:iCs/>
          <w:color w:val="000000"/>
          <w:sz w:val="22"/>
          <w:szCs w:val="22"/>
        </w:rPr>
        <w:t>Psychosocial Rehabilitation Journal, 17</w:t>
      </w:r>
      <w:r w:rsidRPr="00BB05A8">
        <w:rPr>
          <w:color w:val="000000"/>
          <w:sz w:val="22"/>
          <w:szCs w:val="22"/>
        </w:rPr>
        <w:t>(2), 121-130.</w:t>
      </w:r>
    </w:p>
    <w:p w:rsidR="007C6414" w:rsidRPr="00BB05A8" w:rsidRDefault="007C6414" w:rsidP="007C6414">
      <w:pPr>
        <w:autoSpaceDE w:val="0"/>
        <w:autoSpaceDN w:val="0"/>
        <w:adjustRightInd w:val="0"/>
        <w:rPr>
          <w:color w:val="000000"/>
          <w:sz w:val="22"/>
          <w:szCs w:val="22"/>
        </w:rPr>
      </w:pPr>
      <w:r w:rsidRPr="00BB05A8">
        <w:rPr>
          <w:color w:val="000000"/>
          <w:sz w:val="22"/>
          <w:szCs w:val="22"/>
        </w:rPr>
        <w:t>Richardson, C., Faulkner, G., McDevitt, J., Skrinar, G., Hutchinson, D., &amp; Piette, J. (2005).</w:t>
      </w:r>
    </w:p>
    <w:p w:rsidR="007C6414" w:rsidRPr="00BB05A8" w:rsidRDefault="007C6414" w:rsidP="007C6414">
      <w:pPr>
        <w:autoSpaceDE w:val="0"/>
        <w:autoSpaceDN w:val="0"/>
        <w:adjustRightInd w:val="0"/>
        <w:rPr>
          <w:color w:val="000000"/>
          <w:sz w:val="22"/>
          <w:szCs w:val="22"/>
        </w:rPr>
      </w:pPr>
      <w:r w:rsidRPr="00BB05A8">
        <w:rPr>
          <w:color w:val="000000"/>
          <w:sz w:val="22"/>
          <w:szCs w:val="22"/>
        </w:rPr>
        <w:t>Integrating physical activity into mental health services for persons with serious mental</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illness. </w:t>
      </w:r>
      <w:r w:rsidRPr="00BB05A8">
        <w:rPr>
          <w:i/>
          <w:iCs/>
          <w:color w:val="000000"/>
          <w:sz w:val="22"/>
          <w:szCs w:val="22"/>
        </w:rPr>
        <w:t>Psychiatric Services, 56</w:t>
      </w:r>
      <w:r w:rsidRPr="00BB05A8">
        <w:rPr>
          <w:color w:val="000000"/>
          <w:sz w:val="22"/>
          <w:szCs w:val="22"/>
        </w:rPr>
        <w:t>(3), 324-331.</w:t>
      </w:r>
    </w:p>
    <w:p w:rsidR="007C6414" w:rsidRPr="00BB05A8" w:rsidRDefault="007C6414" w:rsidP="007C6414">
      <w:pPr>
        <w:autoSpaceDE w:val="0"/>
        <w:autoSpaceDN w:val="0"/>
        <w:adjustRightInd w:val="0"/>
        <w:rPr>
          <w:color w:val="000000"/>
          <w:sz w:val="22"/>
          <w:szCs w:val="22"/>
        </w:rPr>
      </w:pPr>
      <w:r w:rsidRPr="00BB05A8">
        <w:rPr>
          <w:color w:val="000000"/>
          <w:sz w:val="22"/>
          <w:szCs w:val="22"/>
        </w:rPr>
        <w:t>Unger, K., Skrinar, G., Hutchinson, D., &amp; Yelmokas, A. (1992). Fitness: A viable adjunct to</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treatment for young adults with psychiatric disabilities. </w:t>
      </w:r>
      <w:r w:rsidRPr="00BB05A8">
        <w:rPr>
          <w:i/>
          <w:iCs/>
          <w:color w:val="000000"/>
          <w:sz w:val="22"/>
          <w:szCs w:val="22"/>
        </w:rPr>
        <w:t>Psychosocial Rehabilitation</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Journal, 15</w:t>
      </w:r>
      <w:r w:rsidRPr="00BB05A8">
        <w:rPr>
          <w:color w:val="000000"/>
          <w:sz w:val="22"/>
          <w:szCs w:val="22"/>
        </w:rPr>
        <w:t>(3), 21-28.</w:t>
      </w:r>
    </w:p>
    <w:p w:rsidR="007C6414" w:rsidRPr="00BB05A8" w:rsidRDefault="007C6414" w:rsidP="007C6414">
      <w:pPr>
        <w:autoSpaceDE w:val="0"/>
        <w:autoSpaceDN w:val="0"/>
        <w:adjustRightInd w:val="0"/>
        <w:rPr>
          <w:b/>
          <w:bCs/>
          <w:color w:val="000000"/>
          <w:sz w:val="22"/>
          <w:szCs w:val="22"/>
        </w:rPr>
      </w:pPr>
      <w:r w:rsidRPr="00BB05A8">
        <w:rPr>
          <w:b/>
          <w:bCs/>
          <w:color w:val="000000"/>
          <w:sz w:val="22"/>
          <w:szCs w:val="22"/>
        </w:rPr>
        <w:lastRenderedPageBreak/>
        <w:t>Supported Education</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Bernstein, R. (2006). A seat at the table: Trend or illusion? </w:t>
      </w:r>
      <w:r w:rsidRPr="00BB05A8">
        <w:rPr>
          <w:i/>
          <w:iCs/>
          <w:color w:val="000000"/>
          <w:sz w:val="22"/>
          <w:szCs w:val="22"/>
        </w:rPr>
        <w:t>Health Affairs, 25</w:t>
      </w:r>
      <w:r w:rsidRPr="00BB05A8">
        <w:rPr>
          <w:color w:val="000000"/>
          <w:sz w:val="22"/>
          <w:szCs w:val="22"/>
        </w:rPr>
        <w:t>(3), 730-733.</w:t>
      </w:r>
    </w:p>
    <w:p w:rsidR="007C6414" w:rsidRPr="00BB05A8" w:rsidRDefault="007C6414" w:rsidP="007C6414">
      <w:pPr>
        <w:autoSpaceDE w:val="0"/>
        <w:autoSpaceDN w:val="0"/>
        <w:adjustRightInd w:val="0"/>
        <w:rPr>
          <w:color w:val="000000"/>
          <w:sz w:val="16"/>
          <w:szCs w:val="16"/>
        </w:rPr>
      </w:pPr>
      <w:r w:rsidRPr="00BB05A8">
        <w:rPr>
          <w:color w:val="000000"/>
          <w:sz w:val="16"/>
          <w:szCs w:val="16"/>
        </w:rPr>
        <w:t>Mental Health Recovery Bibliography 17</w:t>
      </w:r>
    </w:p>
    <w:p w:rsidR="007C6414" w:rsidRPr="00BB05A8" w:rsidRDefault="007C6414" w:rsidP="007C6414">
      <w:pPr>
        <w:autoSpaceDE w:val="0"/>
        <w:autoSpaceDN w:val="0"/>
        <w:adjustRightInd w:val="0"/>
        <w:rPr>
          <w:color w:val="000000"/>
          <w:sz w:val="22"/>
          <w:szCs w:val="22"/>
        </w:rPr>
      </w:pPr>
      <w:r w:rsidRPr="00BB05A8">
        <w:rPr>
          <w:color w:val="000000"/>
          <w:sz w:val="22"/>
          <w:szCs w:val="22"/>
        </w:rPr>
        <w:t>Collins, M., Bybee, D., &amp; Mowbray, C. (1998). Effectiveness of supported education for</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individuals with psychiatric disabilities: Results from an experimental study. </w:t>
      </w:r>
      <w:r w:rsidRPr="00BB05A8">
        <w:rPr>
          <w:i/>
          <w:iCs/>
          <w:color w:val="000000"/>
          <w:sz w:val="22"/>
          <w:szCs w:val="22"/>
        </w:rPr>
        <w:t>Community</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Mental Health Journal, 34</w:t>
      </w:r>
      <w:r w:rsidRPr="00BB05A8">
        <w:rPr>
          <w:color w:val="000000"/>
          <w:sz w:val="22"/>
          <w:szCs w:val="22"/>
        </w:rPr>
        <w:t>, 595-613.</w:t>
      </w:r>
    </w:p>
    <w:p w:rsidR="007C6414" w:rsidRPr="00BB05A8" w:rsidRDefault="007C6414" w:rsidP="007C6414">
      <w:pPr>
        <w:autoSpaceDE w:val="0"/>
        <w:autoSpaceDN w:val="0"/>
        <w:adjustRightInd w:val="0"/>
        <w:rPr>
          <w:color w:val="000000"/>
          <w:sz w:val="22"/>
          <w:szCs w:val="22"/>
        </w:rPr>
      </w:pPr>
      <w:r w:rsidRPr="00BB05A8">
        <w:rPr>
          <w:color w:val="000000"/>
          <w:sz w:val="22"/>
          <w:szCs w:val="22"/>
        </w:rPr>
        <w:t>Knis-Matthews, L., Bokara, J., DeMeo, L., Lepore, N., &amp; Mavus, L. (2007). The meaning of</w:t>
      </w:r>
    </w:p>
    <w:p w:rsidR="007C6414" w:rsidRPr="00BB05A8" w:rsidRDefault="007C6414" w:rsidP="007C6414">
      <w:pPr>
        <w:autoSpaceDE w:val="0"/>
        <w:autoSpaceDN w:val="0"/>
        <w:adjustRightInd w:val="0"/>
        <w:rPr>
          <w:color w:val="000000"/>
          <w:sz w:val="22"/>
          <w:szCs w:val="22"/>
        </w:rPr>
      </w:pPr>
      <w:r w:rsidRPr="00BB05A8">
        <w:rPr>
          <w:color w:val="000000"/>
          <w:sz w:val="22"/>
          <w:szCs w:val="22"/>
        </w:rPr>
        <w:t>higher education for people diagnosed with a mental illness: Four students share their</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experiences. </w:t>
      </w:r>
      <w:r w:rsidRPr="00BB05A8">
        <w:rPr>
          <w:i/>
          <w:iCs/>
          <w:color w:val="000000"/>
          <w:sz w:val="22"/>
          <w:szCs w:val="22"/>
        </w:rPr>
        <w:t>Psychiatric Rehabilitation Journal, 31</w:t>
      </w:r>
      <w:r w:rsidRPr="00BB05A8">
        <w:rPr>
          <w:color w:val="000000"/>
          <w:sz w:val="22"/>
          <w:szCs w:val="22"/>
        </w:rPr>
        <w:t>(2), 107-114.</w:t>
      </w:r>
    </w:p>
    <w:p w:rsidR="007C6414" w:rsidRPr="00BB05A8" w:rsidRDefault="007C6414" w:rsidP="007C6414">
      <w:pPr>
        <w:autoSpaceDE w:val="0"/>
        <w:autoSpaceDN w:val="0"/>
        <w:adjustRightInd w:val="0"/>
        <w:rPr>
          <w:color w:val="000000"/>
          <w:sz w:val="22"/>
          <w:szCs w:val="22"/>
        </w:rPr>
      </w:pPr>
      <w:r w:rsidRPr="00BB05A8">
        <w:rPr>
          <w:color w:val="000000"/>
          <w:sz w:val="22"/>
          <w:szCs w:val="22"/>
        </w:rPr>
        <w:t>Megivern, D., Pellerito, S., &amp; Mowbray. C. (2003). Barriers to higher education for individuals</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with psychiatric disabilities. </w:t>
      </w:r>
      <w:r w:rsidRPr="00BB05A8">
        <w:rPr>
          <w:i/>
          <w:iCs/>
          <w:color w:val="000000"/>
          <w:sz w:val="22"/>
          <w:szCs w:val="22"/>
        </w:rPr>
        <w:t>Psychiatric Rehabilitation Journal, 26</w:t>
      </w:r>
      <w:r w:rsidRPr="00BB05A8">
        <w:rPr>
          <w:color w:val="000000"/>
          <w:sz w:val="22"/>
          <w:szCs w:val="22"/>
        </w:rPr>
        <w:t>(3), 217-231.</w:t>
      </w:r>
    </w:p>
    <w:p w:rsidR="007C6414" w:rsidRPr="00BB05A8" w:rsidRDefault="007C6414" w:rsidP="007C6414">
      <w:pPr>
        <w:autoSpaceDE w:val="0"/>
        <w:autoSpaceDN w:val="0"/>
        <w:adjustRightInd w:val="0"/>
        <w:rPr>
          <w:color w:val="000000"/>
          <w:sz w:val="22"/>
          <w:szCs w:val="22"/>
        </w:rPr>
      </w:pPr>
      <w:r w:rsidRPr="00BB05A8">
        <w:rPr>
          <w:color w:val="000000"/>
          <w:sz w:val="22"/>
          <w:szCs w:val="22"/>
        </w:rPr>
        <w:t>Mowbray, C. (1999). The benefits and challenges of supported education: A personal</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perspective. </w:t>
      </w:r>
      <w:r w:rsidRPr="00BB05A8">
        <w:rPr>
          <w:i/>
          <w:iCs/>
          <w:color w:val="000000"/>
          <w:sz w:val="22"/>
          <w:szCs w:val="22"/>
        </w:rPr>
        <w:t>Psychiatric Rehabilitation Journal, 22</w:t>
      </w:r>
      <w:r w:rsidRPr="00BB05A8">
        <w:rPr>
          <w:color w:val="000000"/>
          <w:sz w:val="22"/>
          <w:szCs w:val="22"/>
        </w:rPr>
        <w:t>(3), 248-254.</w:t>
      </w:r>
    </w:p>
    <w:p w:rsidR="007C6414" w:rsidRPr="00BB05A8" w:rsidRDefault="007C6414" w:rsidP="007C6414">
      <w:pPr>
        <w:autoSpaceDE w:val="0"/>
        <w:autoSpaceDN w:val="0"/>
        <w:adjustRightInd w:val="0"/>
        <w:rPr>
          <w:color w:val="000000"/>
          <w:sz w:val="22"/>
          <w:szCs w:val="22"/>
        </w:rPr>
      </w:pPr>
      <w:r w:rsidRPr="00BB05A8">
        <w:rPr>
          <w:color w:val="000000"/>
          <w:sz w:val="22"/>
          <w:szCs w:val="22"/>
        </w:rPr>
        <w:t>Mowbray, C., Moxley, D., Brown, K. (1993). A framework for initiating supported education</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programs. </w:t>
      </w:r>
      <w:r w:rsidRPr="00BB05A8">
        <w:rPr>
          <w:i/>
          <w:iCs/>
          <w:color w:val="000000"/>
          <w:sz w:val="22"/>
          <w:szCs w:val="22"/>
        </w:rPr>
        <w:t>Psychosocial Rehabilitation Journal, 17</w:t>
      </w:r>
      <w:r w:rsidRPr="00BB05A8">
        <w:rPr>
          <w:color w:val="000000"/>
          <w:sz w:val="22"/>
          <w:szCs w:val="22"/>
        </w:rPr>
        <w:t>(1), 129-149.</w:t>
      </w:r>
    </w:p>
    <w:p w:rsidR="007C6414" w:rsidRPr="00BB05A8" w:rsidRDefault="007C6414" w:rsidP="007C6414">
      <w:pPr>
        <w:autoSpaceDE w:val="0"/>
        <w:autoSpaceDN w:val="0"/>
        <w:adjustRightInd w:val="0"/>
        <w:rPr>
          <w:color w:val="000000"/>
          <w:sz w:val="22"/>
          <w:szCs w:val="22"/>
        </w:rPr>
      </w:pPr>
      <w:r w:rsidRPr="00BB05A8">
        <w:rPr>
          <w:color w:val="000000"/>
          <w:sz w:val="22"/>
          <w:szCs w:val="22"/>
        </w:rPr>
        <w:t>Unger, K. (1993). Creating supported education programs utilizing existing community</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resources. </w:t>
      </w:r>
      <w:r w:rsidRPr="00BB05A8">
        <w:rPr>
          <w:i/>
          <w:iCs/>
          <w:color w:val="000000"/>
          <w:sz w:val="22"/>
          <w:szCs w:val="22"/>
        </w:rPr>
        <w:t>Psychosocial Rehabilitation Journal, 17</w:t>
      </w:r>
      <w:r w:rsidRPr="00BB05A8">
        <w:rPr>
          <w:color w:val="000000"/>
          <w:sz w:val="22"/>
          <w:szCs w:val="22"/>
        </w:rPr>
        <w:t>(1), 11-23.</w:t>
      </w:r>
    </w:p>
    <w:p w:rsidR="007C6414" w:rsidRPr="00BB05A8" w:rsidRDefault="007C6414" w:rsidP="007C6414">
      <w:pPr>
        <w:autoSpaceDE w:val="0"/>
        <w:autoSpaceDN w:val="0"/>
        <w:adjustRightInd w:val="0"/>
        <w:rPr>
          <w:b/>
          <w:bCs/>
          <w:color w:val="000000"/>
          <w:sz w:val="22"/>
          <w:szCs w:val="22"/>
        </w:rPr>
      </w:pPr>
      <w:r w:rsidRPr="00BB05A8">
        <w:rPr>
          <w:b/>
          <w:bCs/>
          <w:color w:val="000000"/>
          <w:sz w:val="22"/>
          <w:szCs w:val="22"/>
        </w:rPr>
        <w:t>Vocational Issues and Programs</w:t>
      </w:r>
    </w:p>
    <w:p w:rsidR="007C6414" w:rsidRPr="00BB05A8" w:rsidRDefault="007C6414" w:rsidP="007C6414">
      <w:pPr>
        <w:autoSpaceDE w:val="0"/>
        <w:autoSpaceDN w:val="0"/>
        <w:adjustRightInd w:val="0"/>
        <w:rPr>
          <w:color w:val="000000"/>
          <w:sz w:val="22"/>
          <w:szCs w:val="22"/>
        </w:rPr>
      </w:pPr>
      <w:r w:rsidRPr="00BB05A8">
        <w:rPr>
          <w:color w:val="000000"/>
          <w:sz w:val="22"/>
          <w:szCs w:val="22"/>
        </w:rPr>
        <w:t>Anthony, W. (1994). Characteristics of people with psychiatric disabilities that are predictive of</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entry into the rehabilitation process and successful employment outcomes. </w:t>
      </w:r>
      <w:r w:rsidRPr="00BB05A8">
        <w:rPr>
          <w:i/>
          <w:iCs/>
          <w:color w:val="000000"/>
          <w:sz w:val="22"/>
          <w:szCs w:val="22"/>
        </w:rPr>
        <w:t>Psychosocial</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Rehabilitation Journal, 17</w:t>
      </w:r>
      <w:r w:rsidRPr="00BB05A8">
        <w:rPr>
          <w:color w:val="000000"/>
          <w:sz w:val="22"/>
          <w:szCs w:val="22"/>
        </w:rPr>
        <w:t>(3), 3-13.</w:t>
      </w:r>
    </w:p>
    <w:p w:rsidR="007C6414" w:rsidRPr="00BB05A8" w:rsidRDefault="007C6414" w:rsidP="007C6414">
      <w:pPr>
        <w:autoSpaceDE w:val="0"/>
        <w:autoSpaceDN w:val="0"/>
        <w:adjustRightInd w:val="0"/>
        <w:rPr>
          <w:color w:val="000000"/>
          <w:sz w:val="22"/>
          <w:szCs w:val="22"/>
        </w:rPr>
      </w:pPr>
      <w:r w:rsidRPr="00BB05A8">
        <w:rPr>
          <w:color w:val="000000"/>
          <w:sz w:val="22"/>
          <w:szCs w:val="22"/>
        </w:rPr>
        <w:t>Anthony, W., &amp; Blanch, A. (1987). Supported employment for persons who are psychiatrically</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disabled: An historical and conceptual perspective. </w:t>
      </w:r>
      <w:r w:rsidRPr="00BB05A8">
        <w:rPr>
          <w:i/>
          <w:iCs/>
          <w:color w:val="000000"/>
          <w:sz w:val="22"/>
          <w:szCs w:val="22"/>
        </w:rPr>
        <w:t>Psychosocial Rehabilitation Journal,</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11</w:t>
      </w:r>
      <w:r w:rsidRPr="00BB05A8">
        <w:rPr>
          <w:color w:val="000000"/>
          <w:sz w:val="22"/>
          <w:szCs w:val="22"/>
        </w:rPr>
        <w:t>(2), 5-23.</w:t>
      </w:r>
    </w:p>
    <w:p w:rsidR="007C6414" w:rsidRPr="00BB05A8" w:rsidRDefault="007C6414" w:rsidP="007C6414">
      <w:pPr>
        <w:autoSpaceDE w:val="0"/>
        <w:autoSpaceDN w:val="0"/>
        <w:adjustRightInd w:val="0"/>
        <w:rPr>
          <w:color w:val="000000"/>
          <w:sz w:val="22"/>
          <w:szCs w:val="22"/>
        </w:rPr>
      </w:pPr>
      <w:r w:rsidRPr="00BB05A8">
        <w:rPr>
          <w:color w:val="000000"/>
          <w:sz w:val="22"/>
          <w:szCs w:val="22"/>
        </w:rPr>
        <w:t>Bond, G. (1998). Principles of the individual placement and support model: Empirical support.</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Psychiatric Rehabilitation Journal, 22</w:t>
      </w:r>
      <w:r w:rsidRPr="00BB05A8">
        <w:rPr>
          <w:color w:val="000000"/>
          <w:sz w:val="22"/>
          <w:szCs w:val="22"/>
        </w:rPr>
        <w:t>(1), 11-23.</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Bond, G. (2004). Supported employment: Evidence for an evidence-based practice. </w:t>
      </w:r>
      <w:r w:rsidRPr="00BB05A8">
        <w:rPr>
          <w:i/>
          <w:iCs/>
          <w:color w:val="000000"/>
          <w:sz w:val="22"/>
          <w:szCs w:val="22"/>
        </w:rPr>
        <w:t>Psychiatric</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Rehabilitation Journal, 27</w:t>
      </w:r>
      <w:r w:rsidRPr="00BB05A8">
        <w:rPr>
          <w:color w:val="000000"/>
          <w:sz w:val="22"/>
          <w:szCs w:val="22"/>
        </w:rPr>
        <w:t>(4), 345-359.</w:t>
      </w:r>
    </w:p>
    <w:p w:rsidR="007C6414" w:rsidRPr="00BB05A8" w:rsidRDefault="007C6414" w:rsidP="007C6414">
      <w:pPr>
        <w:autoSpaceDE w:val="0"/>
        <w:autoSpaceDN w:val="0"/>
        <w:adjustRightInd w:val="0"/>
        <w:rPr>
          <w:color w:val="000000"/>
          <w:sz w:val="22"/>
          <w:szCs w:val="22"/>
        </w:rPr>
      </w:pPr>
      <w:r w:rsidRPr="00BB05A8">
        <w:rPr>
          <w:color w:val="000000"/>
          <w:sz w:val="22"/>
          <w:szCs w:val="22"/>
        </w:rPr>
        <w:t>Bond, G., Becker, D., Drake, R., &amp; Vogler, K. (1997). A fidelity scale for the individual placement</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and support model of supported employment. </w:t>
      </w:r>
      <w:r w:rsidRPr="00BB05A8">
        <w:rPr>
          <w:i/>
          <w:iCs/>
          <w:color w:val="000000"/>
          <w:sz w:val="22"/>
          <w:szCs w:val="22"/>
        </w:rPr>
        <w:t>Rehabilitation Counseling Bulletin, 40</w:t>
      </w:r>
      <w:r w:rsidRPr="00BB05A8">
        <w:rPr>
          <w:color w:val="000000"/>
          <w:sz w:val="22"/>
          <w:szCs w:val="22"/>
        </w:rPr>
        <w:t>(4),</w:t>
      </w:r>
    </w:p>
    <w:p w:rsidR="007C6414" w:rsidRPr="00BB05A8" w:rsidRDefault="007C6414" w:rsidP="007C6414">
      <w:pPr>
        <w:autoSpaceDE w:val="0"/>
        <w:autoSpaceDN w:val="0"/>
        <w:adjustRightInd w:val="0"/>
        <w:rPr>
          <w:color w:val="000000"/>
          <w:sz w:val="22"/>
          <w:szCs w:val="22"/>
        </w:rPr>
      </w:pPr>
      <w:r w:rsidRPr="00BB05A8">
        <w:rPr>
          <w:color w:val="000000"/>
          <w:sz w:val="22"/>
          <w:szCs w:val="22"/>
        </w:rPr>
        <w:t>265-284.</w:t>
      </w:r>
    </w:p>
    <w:p w:rsidR="007C6414" w:rsidRPr="00BB05A8" w:rsidRDefault="007C6414" w:rsidP="007C6414">
      <w:pPr>
        <w:autoSpaceDE w:val="0"/>
        <w:autoSpaceDN w:val="0"/>
        <w:adjustRightInd w:val="0"/>
        <w:rPr>
          <w:color w:val="000000"/>
          <w:sz w:val="22"/>
          <w:szCs w:val="22"/>
        </w:rPr>
      </w:pPr>
      <w:r w:rsidRPr="00BB05A8">
        <w:rPr>
          <w:color w:val="000000"/>
          <w:sz w:val="22"/>
          <w:szCs w:val="22"/>
        </w:rPr>
        <w:t>Bond, G., Drake, R., &amp; Becker, D. (2008). An update on randomized controlled trials of</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evidence-based supported employment. </w:t>
      </w:r>
      <w:r w:rsidRPr="00BB05A8">
        <w:rPr>
          <w:i/>
          <w:iCs/>
          <w:color w:val="000000"/>
          <w:sz w:val="22"/>
          <w:szCs w:val="22"/>
        </w:rPr>
        <w:t>Psychiatric Rehabilitation Journal, 31</w:t>
      </w:r>
      <w:r w:rsidRPr="00BB05A8">
        <w:rPr>
          <w:color w:val="000000"/>
          <w:sz w:val="22"/>
          <w:szCs w:val="22"/>
        </w:rPr>
        <w:t>(4), 280-</w:t>
      </w:r>
    </w:p>
    <w:p w:rsidR="007C6414" w:rsidRPr="00BB05A8" w:rsidRDefault="007C6414" w:rsidP="007C6414">
      <w:pPr>
        <w:autoSpaceDE w:val="0"/>
        <w:autoSpaceDN w:val="0"/>
        <w:adjustRightInd w:val="0"/>
        <w:rPr>
          <w:color w:val="000000"/>
          <w:sz w:val="22"/>
          <w:szCs w:val="22"/>
        </w:rPr>
      </w:pPr>
      <w:r w:rsidRPr="00BB05A8">
        <w:rPr>
          <w:color w:val="000000"/>
          <w:sz w:val="22"/>
          <w:szCs w:val="22"/>
        </w:rPr>
        <w:t>290.</w:t>
      </w:r>
    </w:p>
    <w:p w:rsidR="007C6414" w:rsidRPr="00BB05A8" w:rsidRDefault="007C6414" w:rsidP="007C6414">
      <w:pPr>
        <w:autoSpaceDE w:val="0"/>
        <w:autoSpaceDN w:val="0"/>
        <w:adjustRightInd w:val="0"/>
        <w:rPr>
          <w:color w:val="000000"/>
          <w:sz w:val="22"/>
          <w:szCs w:val="22"/>
        </w:rPr>
      </w:pPr>
      <w:r w:rsidRPr="00BB05A8">
        <w:rPr>
          <w:color w:val="000000"/>
          <w:sz w:val="22"/>
          <w:szCs w:val="22"/>
        </w:rPr>
        <w:t>Bond, G., Resnick, S. Drake, R., Xie, H., McHugo, G., &amp; Bebout, R. (2001). Does competitive</w:t>
      </w:r>
    </w:p>
    <w:p w:rsidR="007C6414" w:rsidRPr="00BB05A8" w:rsidRDefault="007C6414" w:rsidP="007C6414">
      <w:pPr>
        <w:autoSpaceDE w:val="0"/>
        <w:autoSpaceDN w:val="0"/>
        <w:adjustRightInd w:val="0"/>
        <w:rPr>
          <w:color w:val="000000"/>
          <w:sz w:val="22"/>
          <w:szCs w:val="22"/>
        </w:rPr>
      </w:pPr>
      <w:r w:rsidRPr="00BB05A8">
        <w:rPr>
          <w:color w:val="000000"/>
          <w:sz w:val="22"/>
          <w:szCs w:val="22"/>
        </w:rPr>
        <w:t>employment improve nonvocational outcomes for people with severe mental illness?</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Journal of Consulting and Clinical Psychology, 69</w:t>
      </w:r>
      <w:r w:rsidRPr="00BB05A8">
        <w:rPr>
          <w:color w:val="000000"/>
          <w:sz w:val="22"/>
          <w:szCs w:val="22"/>
        </w:rPr>
        <w:t>, 489-501.</w:t>
      </w:r>
    </w:p>
    <w:p w:rsidR="007C6414" w:rsidRPr="00BB05A8" w:rsidRDefault="007C6414" w:rsidP="007C6414">
      <w:pPr>
        <w:autoSpaceDE w:val="0"/>
        <w:autoSpaceDN w:val="0"/>
        <w:adjustRightInd w:val="0"/>
        <w:rPr>
          <w:color w:val="000000"/>
          <w:sz w:val="16"/>
          <w:szCs w:val="16"/>
        </w:rPr>
      </w:pPr>
      <w:r w:rsidRPr="00BB05A8">
        <w:rPr>
          <w:color w:val="000000"/>
          <w:sz w:val="16"/>
          <w:szCs w:val="16"/>
        </w:rPr>
        <w:t>Mental Health Recovery Bibliography 18</w:t>
      </w:r>
    </w:p>
    <w:p w:rsidR="007C6414" w:rsidRPr="00BB05A8" w:rsidRDefault="007C6414" w:rsidP="007C6414">
      <w:pPr>
        <w:autoSpaceDE w:val="0"/>
        <w:autoSpaceDN w:val="0"/>
        <w:adjustRightInd w:val="0"/>
        <w:rPr>
          <w:color w:val="000000"/>
          <w:sz w:val="22"/>
          <w:szCs w:val="22"/>
        </w:rPr>
      </w:pPr>
      <w:r w:rsidRPr="00BB05A8">
        <w:rPr>
          <w:color w:val="000000"/>
          <w:sz w:val="22"/>
          <w:szCs w:val="22"/>
        </w:rPr>
        <w:t>Braitman, A., Counts, P., Davenport, R., Zurlinden, B., Rogers, M., Clauss, J., et al. (1995).</w:t>
      </w:r>
    </w:p>
    <w:p w:rsidR="007C6414" w:rsidRPr="00BB05A8" w:rsidRDefault="007C6414" w:rsidP="007C6414">
      <w:pPr>
        <w:autoSpaceDE w:val="0"/>
        <w:autoSpaceDN w:val="0"/>
        <w:adjustRightInd w:val="0"/>
        <w:rPr>
          <w:color w:val="000000"/>
          <w:sz w:val="22"/>
          <w:szCs w:val="22"/>
        </w:rPr>
      </w:pPr>
      <w:r w:rsidRPr="00BB05A8">
        <w:rPr>
          <w:color w:val="000000"/>
          <w:sz w:val="22"/>
          <w:szCs w:val="22"/>
        </w:rPr>
        <w:t>Comparison of barriers to employment for unemployed and employed clients in a case</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management program: An exploratory study. </w:t>
      </w:r>
      <w:r w:rsidRPr="00BB05A8">
        <w:rPr>
          <w:i/>
          <w:iCs/>
          <w:color w:val="000000"/>
          <w:sz w:val="22"/>
          <w:szCs w:val="22"/>
        </w:rPr>
        <w:t>Psychiatric Rehabilitation Journal, 19</w:t>
      </w:r>
      <w:r w:rsidRPr="00BB05A8">
        <w:rPr>
          <w:color w:val="000000"/>
          <w:sz w:val="22"/>
          <w:szCs w:val="22"/>
        </w:rPr>
        <w:t>(1),</w:t>
      </w:r>
    </w:p>
    <w:p w:rsidR="007C6414" w:rsidRPr="00BB05A8" w:rsidRDefault="007C6414" w:rsidP="007C6414">
      <w:pPr>
        <w:autoSpaceDE w:val="0"/>
        <w:autoSpaceDN w:val="0"/>
        <w:adjustRightInd w:val="0"/>
        <w:rPr>
          <w:color w:val="000000"/>
          <w:sz w:val="22"/>
          <w:szCs w:val="22"/>
        </w:rPr>
      </w:pPr>
      <w:r w:rsidRPr="00BB05A8">
        <w:rPr>
          <w:color w:val="000000"/>
          <w:sz w:val="22"/>
          <w:szCs w:val="22"/>
        </w:rPr>
        <w:t>3-18.</w:t>
      </w:r>
    </w:p>
    <w:p w:rsidR="007C6414" w:rsidRPr="00BB05A8" w:rsidRDefault="007C6414" w:rsidP="007C6414">
      <w:pPr>
        <w:autoSpaceDE w:val="0"/>
        <w:autoSpaceDN w:val="0"/>
        <w:adjustRightInd w:val="0"/>
        <w:rPr>
          <w:color w:val="000000"/>
          <w:sz w:val="22"/>
          <w:szCs w:val="22"/>
        </w:rPr>
      </w:pPr>
      <w:r w:rsidRPr="00BB05A8">
        <w:rPr>
          <w:color w:val="000000"/>
          <w:sz w:val="22"/>
          <w:szCs w:val="22"/>
        </w:rPr>
        <w:t>Carlson, L., Smith, G., &amp; Rapp, C. (2008). Evaluation of conceptual selling as a job development</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process. </w:t>
      </w:r>
      <w:r w:rsidRPr="00BB05A8">
        <w:rPr>
          <w:i/>
          <w:iCs/>
          <w:color w:val="000000"/>
          <w:sz w:val="22"/>
          <w:szCs w:val="22"/>
        </w:rPr>
        <w:t>Psychiatric Rehabilitation Journal, 31</w:t>
      </w:r>
      <w:r w:rsidRPr="00BB05A8">
        <w:rPr>
          <w:color w:val="000000"/>
          <w:sz w:val="22"/>
          <w:szCs w:val="22"/>
        </w:rPr>
        <w:t>(3), 219-225.</w:t>
      </w:r>
    </w:p>
    <w:p w:rsidR="007C6414" w:rsidRPr="00BB05A8" w:rsidRDefault="007C6414" w:rsidP="007C6414">
      <w:pPr>
        <w:autoSpaceDE w:val="0"/>
        <w:autoSpaceDN w:val="0"/>
        <w:adjustRightInd w:val="0"/>
        <w:rPr>
          <w:color w:val="000000"/>
          <w:sz w:val="22"/>
          <w:szCs w:val="22"/>
        </w:rPr>
      </w:pPr>
      <w:r w:rsidRPr="00BB05A8">
        <w:rPr>
          <w:color w:val="000000"/>
          <w:sz w:val="22"/>
          <w:szCs w:val="22"/>
        </w:rPr>
        <w:t>Casper, E., &amp; Carloni, C. (2007). Assessing the underutilization of supported employment</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services. </w:t>
      </w:r>
      <w:r w:rsidRPr="00BB05A8">
        <w:rPr>
          <w:i/>
          <w:iCs/>
          <w:color w:val="000000"/>
          <w:sz w:val="22"/>
          <w:szCs w:val="22"/>
        </w:rPr>
        <w:t>Psychiatric Rehabilitation Journal, 30</w:t>
      </w:r>
      <w:r w:rsidRPr="00BB05A8">
        <w:rPr>
          <w:color w:val="000000"/>
          <w:sz w:val="22"/>
          <w:szCs w:val="22"/>
        </w:rPr>
        <w:t>(3), 182-188.</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Clark, R. E. (1998). Supported employment and managed care: Can they coexist? </w:t>
      </w:r>
      <w:r w:rsidRPr="00BB05A8">
        <w:rPr>
          <w:i/>
          <w:iCs/>
          <w:color w:val="000000"/>
          <w:sz w:val="22"/>
          <w:szCs w:val="22"/>
        </w:rPr>
        <w:t>Psychiatric</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Rehabilitation Journal, 22</w:t>
      </w:r>
      <w:r w:rsidRPr="00BB05A8">
        <w:rPr>
          <w:color w:val="000000"/>
          <w:sz w:val="22"/>
          <w:szCs w:val="22"/>
        </w:rPr>
        <w:t>(1), 62-68.</w:t>
      </w:r>
    </w:p>
    <w:p w:rsidR="007C6414" w:rsidRPr="00BB05A8" w:rsidRDefault="007C6414" w:rsidP="007C6414">
      <w:pPr>
        <w:autoSpaceDE w:val="0"/>
        <w:autoSpaceDN w:val="0"/>
        <w:adjustRightInd w:val="0"/>
        <w:rPr>
          <w:color w:val="000000"/>
          <w:sz w:val="22"/>
          <w:szCs w:val="22"/>
        </w:rPr>
      </w:pPr>
      <w:r w:rsidRPr="00BB05A8">
        <w:rPr>
          <w:color w:val="000000"/>
          <w:sz w:val="22"/>
          <w:szCs w:val="22"/>
        </w:rPr>
        <w:t>Frey, J. (1994). Long term support: The critical elements to sustaining competitive employment:</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Where do we begin? </w:t>
      </w:r>
      <w:r w:rsidRPr="00BB05A8">
        <w:rPr>
          <w:i/>
          <w:iCs/>
          <w:color w:val="000000"/>
          <w:sz w:val="22"/>
          <w:szCs w:val="22"/>
        </w:rPr>
        <w:t>Psychosocial Rehabilitation Journal, 17</w:t>
      </w:r>
      <w:r w:rsidRPr="00BB05A8">
        <w:rPr>
          <w:color w:val="000000"/>
          <w:sz w:val="22"/>
          <w:szCs w:val="22"/>
        </w:rPr>
        <w:t>(3), 127-134.</w:t>
      </w:r>
    </w:p>
    <w:p w:rsidR="007C6414" w:rsidRPr="00BB05A8" w:rsidRDefault="007C6414" w:rsidP="007C6414">
      <w:pPr>
        <w:autoSpaceDE w:val="0"/>
        <w:autoSpaceDN w:val="0"/>
        <w:adjustRightInd w:val="0"/>
        <w:rPr>
          <w:color w:val="000000"/>
          <w:sz w:val="22"/>
          <w:szCs w:val="22"/>
        </w:rPr>
      </w:pPr>
      <w:r w:rsidRPr="00BB05A8">
        <w:rPr>
          <w:color w:val="000000"/>
          <w:sz w:val="22"/>
          <w:szCs w:val="22"/>
        </w:rPr>
        <w:lastRenderedPageBreak/>
        <w:t>Gold, L., Goldberg, R., McNary, S., Dixon, L., &amp; Lehman, A. (2002). Cognitive correlates of job</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tenure among patients with severe mental illness. </w:t>
      </w:r>
      <w:r w:rsidRPr="00BB05A8">
        <w:rPr>
          <w:i/>
          <w:iCs/>
          <w:color w:val="000000"/>
          <w:sz w:val="22"/>
          <w:szCs w:val="22"/>
        </w:rPr>
        <w:t>American Journal of Psychiatry,</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159</w:t>
      </w:r>
      <w:r w:rsidRPr="00BB05A8">
        <w:rPr>
          <w:color w:val="000000"/>
          <w:sz w:val="22"/>
          <w:szCs w:val="22"/>
        </w:rPr>
        <w:t>(8), 1395-1402.</w:t>
      </w:r>
    </w:p>
    <w:p w:rsidR="007C6414" w:rsidRPr="00BB05A8" w:rsidRDefault="007C6414" w:rsidP="007C6414">
      <w:pPr>
        <w:autoSpaceDE w:val="0"/>
        <w:autoSpaceDN w:val="0"/>
        <w:adjustRightInd w:val="0"/>
        <w:rPr>
          <w:color w:val="000000"/>
          <w:sz w:val="22"/>
          <w:szCs w:val="22"/>
        </w:rPr>
      </w:pPr>
      <w:r w:rsidRPr="00BB05A8">
        <w:rPr>
          <w:color w:val="000000"/>
          <w:sz w:val="22"/>
          <w:szCs w:val="22"/>
        </w:rPr>
        <w:t>Gowdy, E., Carlson, L., &amp; Rapp, C. (2003). Practices differentiating high-performing from lowperforming</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supported employment programs. </w:t>
      </w:r>
      <w:r w:rsidRPr="00BB05A8">
        <w:rPr>
          <w:i/>
          <w:iCs/>
          <w:color w:val="000000"/>
          <w:sz w:val="22"/>
          <w:szCs w:val="22"/>
        </w:rPr>
        <w:t>Psychiatric Rehabilitation Journal, 26</w:t>
      </w:r>
      <w:r w:rsidRPr="00BB05A8">
        <w:rPr>
          <w:color w:val="000000"/>
          <w:sz w:val="22"/>
          <w:szCs w:val="22"/>
        </w:rPr>
        <w:t>(3),</w:t>
      </w:r>
    </w:p>
    <w:p w:rsidR="007C6414" w:rsidRPr="00BB05A8" w:rsidRDefault="007C6414" w:rsidP="007C6414">
      <w:pPr>
        <w:autoSpaceDE w:val="0"/>
        <w:autoSpaceDN w:val="0"/>
        <w:adjustRightInd w:val="0"/>
        <w:rPr>
          <w:color w:val="000000"/>
          <w:sz w:val="22"/>
          <w:szCs w:val="22"/>
        </w:rPr>
      </w:pPr>
      <w:r w:rsidRPr="00BB05A8">
        <w:rPr>
          <w:color w:val="000000"/>
          <w:sz w:val="22"/>
          <w:szCs w:val="22"/>
        </w:rPr>
        <w:t>232-239.</w:t>
      </w:r>
    </w:p>
    <w:p w:rsidR="007C6414" w:rsidRPr="00BB05A8" w:rsidRDefault="007C6414" w:rsidP="007C6414">
      <w:pPr>
        <w:autoSpaceDE w:val="0"/>
        <w:autoSpaceDN w:val="0"/>
        <w:adjustRightInd w:val="0"/>
        <w:rPr>
          <w:color w:val="000000"/>
          <w:sz w:val="22"/>
          <w:szCs w:val="22"/>
        </w:rPr>
      </w:pPr>
      <w:r w:rsidRPr="00BB05A8">
        <w:rPr>
          <w:color w:val="000000"/>
          <w:sz w:val="22"/>
          <w:szCs w:val="22"/>
        </w:rPr>
        <w:t>Harp, H. (1994). Empowerment of mental health consumers in vocational rehabilitation.</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Psychosocial Rehabilitation Journal, 17</w:t>
      </w:r>
      <w:r w:rsidRPr="00BB05A8">
        <w:rPr>
          <w:color w:val="000000"/>
          <w:sz w:val="22"/>
          <w:szCs w:val="22"/>
        </w:rPr>
        <w:t>(3), 83-89.</w:t>
      </w:r>
    </w:p>
    <w:p w:rsidR="007C6414" w:rsidRPr="00BB05A8" w:rsidRDefault="007C6414" w:rsidP="007C6414">
      <w:pPr>
        <w:autoSpaceDE w:val="0"/>
        <w:autoSpaceDN w:val="0"/>
        <w:adjustRightInd w:val="0"/>
        <w:rPr>
          <w:color w:val="000000"/>
          <w:sz w:val="22"/>
          <w:szCs w:val="22"/>
        </w:rPr>
      </w:pPr>
      <w:r w:rsidRPr="00BB05A8">
        <w:rPr>
          <w:color w:val="000000"/>
          <w:sz w:val="22"/>
          <w:szCs w:val="22"/>
        </w:rPr>
        <w:t>Huff, S., Rapp, C., &amp; Campbell, S. (2008). “Every day is not always jell-o”: A qualitative study of</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factors affecting job tenure. </w:t>
      </w:r>
      <w:r w:rsidRPr="00BB05A8">
        <w:rPr>
          <w:i/>
          <w:iCs/>
          <w:color w:val="000000"/>
          <w:sz w:val="22"/>
          <w:szCs w:val="22"/>
        </w:rPr>
        <w:t>Psychiatric Rehabilitation Journal, 31</w:t>
      </w:r>
      <w:r w:rsidRPr="00BB05A8">
        <w:rPr>
          <w:color w:val="000000"/>
          <w:sz w:val="22"/>
          <w:szCs w:val="22"/>
        </w:rPr>
        <w:t>(3), 211-218.</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Kirsh, B. (2000). Factors associated with employment for mental health consumers. </w:t>
      </w:r>
      <w:r w:rsidRPr="00BB05A8">
        <w:rPr>
          <w:i/>
          <w:iCs/>
          <w:color w:val="000000"/>
          <w:sz w:val="22"/>
          <w:szCs w:val="22"/>
        </w:rPr>
        <w:t>Psychiatric</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Rehabilitation Journal, 24</w:t>
      </w:r>
      <w:r w:rsidRPr="00BB05A8">
        <w:rPr>
          <w:color w:val="000000"/>
          <w:sz w:val="22"/>
          <w:szCs w:val="22"/>
        </w:rPr>
        <w:t>(1), 13-21.</w:t>
      </w:r>
    </w:p>
    <w:p w:rsidR="007C6414" w:rsidRPr="00BB05A8" w:rsidRDefault="007C6414" w:rsidP="007C6414">
      <w:pPr>
        <w:autoSpaceDE w:val="0"/>
        <w:autoSpaceDN w:val="0"/>
        <w:adjustRightInd w:val="0"/>
        <w:rPr>
          <w:color w:val="000000"/>
          <w:sz w:val="22"/>
          <w:szCs w:val="22"/>
        </w:rPr>
      </w:pPr>
      <w:r w:rsidRPr="00BB05A8">
        <w:rPr>
          <w:color w:val="000000"/>
          <w:sz w:val="22"/>
          <w:szCs w:val="22"/>
        </w:rPr>
        <w:t>Krupa, T. (2004). Employment, recovery, and schizophrenia: Integrating health and disorder at</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work. </w:t>
      </w:r>
      <w:r w:rsidRPr="00BB05A8">
        <w:rPr>
          <w:i/>
          <w:iCs/>
          <w:color w:val="000000"/>
          <w:sz w:val="22"/>
          <w:szCs w:val="22"/>
        </w:rPr>
        <w:t>Psychiatric Rehabilitation Journal, 28</w:t>
      </w:r>
      <w:r w:rsidRPr="00BB05A8">
        <w:rPr>
          <w:color w:val="000000"/>
          <w:sz w:val="22"/>
          <w:szCs w:val="22"/>
        </w:rPr>
        <w:t>(1), 8-15.</w:t>
      </w:r>
    </w:p>
    <w:p w:rsidR="007C6414" w:rsidRPr="00BB05A8" w:rsidRDefault="007C6414" w:rsidP="007C6414">
      <w:pPr>
        <w:autoSpaceDE w:val="0"/>
        <w:autoSpaceDN w:val="0"/>
        <w:adjustRightInd w:val="0"/>
        <w:rPr>
          <w:color w:val="000000"/>
          <w:sz w:val="22"/>
          <w:szCs w:val="22"/>
        </w:rPr>
      </w:pPr>
      <w:r w:rsidRPr="00BB05A8">
        <w:rPr>
          <w:color w:val="000000"/>
          <w:sz w:val="22"/>
          <w:szCs w:val="22"/>
        </w:rPr>
        <w:t>Mancuso, L. (1990). Reasonable accommodation for workers with psychiatric disabilities.</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Psychosocial Rehabilitation Journal, 14</w:t>
      </w:r>
      <w:r w:rsidRPr="00BB05A8">
        <w:rPr>
          <w:color w:val="000000"/>
          <w:sz w:val="22"/>
          <w:szCs w:val="22"/>
        </w:rPr>
        <w:t>(2), 3-19.</w:t>
      </w:r>
    </w:p>
    <w:p w:rsidR="007C6414" w:rsidRPr="00BB05A8" w:rsidRDefault="007C6414" w:rsidP="007C6414">
      <w:pPr>
        <w:autoSpaceDE w:val="0"/>
        <w:autoSpaceDN w:val="0"/>
        <w:adjustRightInd w:val="0"/>
        <w:rPr>
          <w:color w:val="000000"/>
          <w:sz w:val="22"/>
          <w:szCs w:val="22"/>
        </w:rPr>
      </w:pPr>
      <w:r w:rsidRPr="00BB05A8">
        <w:rPr>
          <w:color w:val="000000"/>
          <w:sz w:val="22"/>
          <w:szCs w:val="22"/>
        </w:rPr>
        <w:t>Maronne, J. (1993). Creating positive vocational outcomes for people with severe mental illness.</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Psychosocial Rehabilitation Journal, 17</w:t>
      </w:r>
      <w:r w:rsidRPr="00BB05A8">
        <w:rPr>
          <w:color w:val="000000"/>
          <w:sz w:val="22"/>
          <w:szCs w:val="22"/>
        </w:rPr>
        <w:t>(2), 43-62.</w:t>
      </w:r>
    </w:p>
    <w:p w:rsidR="007C6414" w:rsidRPr="00BB05A8" w:rsidRDefault="007C6414" w:rsidP="007C6414">
      <w:pPr>
        <w:autoSpaceDE w:val="0"/>
        <w:autoSpaceDN w:val="0"/>
        <w:adjustRightInd w:val="0"/>
        <w:rPr>
          <w:color w:val="000000"/>
          <w:sz w:val="22"/>
          <w:szCs w:val="22"/>
        </w:rPr>
      </w:pPr>
      <w:r w:rsidRPr="00BB05A8">
        <w:rPr>
          <w:color w:val="000000"/>
          <w:sz w:val="22"/>
          <w:szCs w:val="22"/>
        </w:rPr>
        <w:t>McGurron, M. (1994). An overview of the effectiveness of traditional vocational rehabilitation</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services in the treatment of long term mental illness. </w:t>
      </w:r>
      <w:r w:rsidRPr="00BB05A8">
        <w:rPr>
          <w:i/>
          <w:iCs/>
          <w:color w:val="000000"/>
          <w:sz w:val="22"/>
          <w:szCs w:val="22"/>
        </w:rPr>
        <w:t>Psychosocial Rehabilitation</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Services, 17</w:t>
      </w:r>
      <w:r w:rsidRPr="00BB05A8">
        <w:rPr>
          <w:color w:val="000000"/>
          <w:sz w:val="22"/>
          <w:szCs w:val="22"/>
        </w:rPr>
        <w:t>(3), 37-54.</w:t>
      </w:r>
    </w:p>
    <w:p w:rsidR="007C6414" w:rsidRPr="00BB05A8" w:rsidRDefault="007C6414" w:rsidP="007C6414">
      <w:pPr>
        <w:autoSpaceDE w:val="0"/>
        <w:autoSpaceDN w:val="0"/>
        <w:adjustRightInd w:val="0"/>
        <w:rPr>
          <w:i/>
          <w:iCs/>
          <w:color w:val="000000"/>
          <w:sz w:val="22"/>
          <w:szCs w:val="22"/>
        </w:rPr>
      </w:pPr>
      <w:r w:rsidRPr="00BB05A8">
        <w:rPr>
          <w:color w:val="000000"/>
          <w:sz w:val="22"/>
          <w:szCs w:val="22"/>
        </w:rPr>
        <w:t xml:space="preserve">Prince, J. (2007). Promoting consumer empowerment through entrepreneurship. </w:t>
      </w:r>
      <w:r w:rsidRPr="00BB05A8">
        <w:rPr>
          <w:i/>
          <w:iCs/>
          <w:color w:val="000000"/>
          <w:sz w:val="22"/>
          <w:szCs w:val="22"/>
        </w:rPr>
        <w:t>Psychiatric</w:t>
      </w:r>
    </w:p>
    <w:p w:rsidR="007C6414" w:rsidRPr="00BB05A8" w:rsidRDefault="007C6414" w:rsidP="007C6414">
      <w:pPr>
        <w:autoSpaceDE w:val="0"/>
        <w:autoSpaceDN w:val="0"/>
        <w:adjustRightInd w:val="0"/>
        <w:rPr>
          <w:color w:val="000000"/>
          <w:sz w:val="22"/>
          <w:szCs w:val="22"/>
        </w:rPr>
      </w:pPr>
      <w:r w:rsidRPr="00BB05A8">
        <w:rPr>
          <w:i/>
          <w:iCs/>
          <w:color w:val="000000"/>
          <w:sz w:val="22"/>
          <w:szCs w:val="22"/>
        </w:rPr>
        <w:t>Rehabilitation Journal, 30</w:t>
      </w:r>
      <w:r w:rsidRPr="00BB05A8">
        <w:rPr>
          <w:color w:val="000000"/>
          <w:sz w:val="22"/>
          <w:szCs w:val="22"/>
        </w:rPr>
        <w:t>(3), 223-225.</w:t>
      </w:r>
    </w:p>
    <w:p w:rsidR="007C6414" w:rsidRPr="00BB05A8" w:rsidRDefault="007C6414" w:rsidP="007C6414">
      <w:pPr>
        <w:autoSpaceDE w:val="0"/>
        <w:autoSpaceDN w:val="0"/>
        <w:adjustRightInd w:val="0"/>
        <w:rPr>
          <w:color w:val="000000"/>
          <w:sz w:val="16"/>
          <w:szCs w:val="16"/>
        </w:rPr>
      </w:pPr>
      <w:r w:rsidRPr="00BB05A8">
        <w:rPr>
          <w:color w:val="000000"/>
          <w:sz w:val="16"/>
          <w:szCs w:val="16"/>
        </w:rPr>
        <w:t>Mental Health Recovery Bibliography 19</w:t>
      </w:r>
    </w:p>
    <w:p w:rsidR="007C6414" w:rsidRPr="00BB05A8" w:rsidRDefault="007C6414" w:rsidP="007C6414">
      <w:pPr>
        <w:autoSpaceDE w:val="0"/>
        <w:autoSpaceDN w:val="0"/>
        <w:adjustRightInd w:val="0"/>
        <w:rPr>
          <w:color w:val="000000"/>
          <w:sz w:val="22"/>
          <w:szCs w:val="22"/>
        </w:rPr>
      </w:pPr>
      <w:r w:rsidRPr="00BB05A8">
        <w:rPr>
          <w:color w:val="000000"/>
          <w:sz w:val="22"/>
          <w:szCs w:val="22"/>
        </w:rPr>
        <w:t>Salyers, M., Becker, D., Drake, R., Torrey, W., &amp; Wyzik, P. (2004). A ten-year follow up of a</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supported employment program. </w:t>
      </w:r>
      <w:r w:rsidRPr="00BB05A8">
        <w:rPr>
          <w:i/>
          <w:iCs/>
          <w:color w:val="000000"/>
          <w:sz w:val="22"/>
          <w:szCs w:val="22"/>
        </w:rPr>
        <w:t>Psychiatric Services, 55</w:t>
      </w:r>
      <w:r w:rsidRPr="00BB05A8">
        <w:rPr>
          <w:color w:val="000000"/>
          <w:sz w:val="22"/>
          <w:szCs w:val="22"/>
        </w:rPr>
        <w:t>(3), 302-398.</w:t>
      </w:r>
    </w:p>
    <w:p w:rsidR="007C6414" w:rsidRPr="00BB05A8" w:rsidRDefault="007C6414" w:rsidP="007C6414">
      <w:pPr>
        <w:autoSpaceDE w:val="0"/>
        <w:autoSpaceDN w:val="0"/>
        <w:adjustRightInd w:val="0"/>
        <w:rPr>
          <w:color w:val="000000"/>
          <w:sz w:val="22"/>
          <w:szCs w:val="22"/>
        </w:rPr>
      </w:pPr>
      <w:r w:rsidRPr="00BB05A8">
        <w:rPr>
          <w:color w:val="000000"/>
          <w:sz w:val="22"/>
          <w:szCs w:val="22"/>
        </w:rPr>
        <w:t xml:space="preserve">Tilbury, D. (2002). </w:t>
      </w:r>
      <w:r w:rsidRPr="00BB05A8">
        <w:rPr>
          <w:i/>
          <w:iCs/>
          <w:color w:val="000000"/>
          <w:sz w:val="22"/>
          <w:szCs w:val="22"/>
        </w:rPr>
        <w:t xml:space="preserve">Working with mental illness: A community-based approach </w:t>
      </w:r>
      <w:r w:rsidRPr="00BB05A8">
        <w:rPr>
          <w:color w:val="000000"/>
          <w:sz w:val="22"/>
          <w:szCs w:val="22"/>
        </w:rPr>
        <w:t>(2</w:t>
      </w:r>
      <w:r w:rsidRPr="00BB05A8">
        <w:rPr>
          <w:color w:val="000000"/>
          <w:sz w:val="14"/>
          <w:szCs w:val="14"/>
        </w:rPr>
        <w:t xml:space="preserve">nd </w:t>
      </w:r>
      <w:r w:rsidRPr="00BB05A8">
        <w:rPr>
          <w:color w:val="000000"/>
          <w:sz w:val="22"/>
          <w:szCs w:val="22"/>
        </w:rPr>
        <w:t>ed.). New</w:t>
      </w:r>
    </w:p>
    <w:p w:rsidR="007C6414" w:rsidRPr="00BB05A8" w:rsidRDefault="007C6414" w:rsidP="007C6414">
      <w:r w:rsidRPr="00BB05A8">
        <w:rPr>
          <w:color w:val="000000"/>
          <w:sz w:val="22"/>
          <w:szCs w:val="22"/>
        </w:rPr>
        <w:t>York, NY: Palgrave.</w:t>
      </w:r>
    </w:p>
    <w:p w:rsidR="0030771F" w:rsidRPr="00234B6E" w:rsidRDefault="0030771F" w:rsidP="0030771F">
      <w:pPr>
        <w:rPr>
          <w:sz w:val="24"/>
          <w:szCs w:val="24"/>
          <w:lang w:val="en"/>
        </w:rPr>
      </w:pPr>
    </w:p>
    <w:p w:rsidR="00525545" w:rsidRPr="00234B6E" w:rsidRDefault="00525545" w:rsidP="0030771F">
      <w:pPr>
        <w:rPr>
          <w:sz w:val="24"/>
          <w:szCs w:val="24"/>
          <w:lang w:val="en"/>
        </w:rPr>
      </w:pPr>
    </w:p>
    <w:sectPr w:rsidR="00525545" w:rsidRPr="00234B6E" w:rsidSect="005E266F">
      <w:footerReference w:type="default" r:id="rId34"/>
      <w:pgSz w:w="12240" w:h="15840"/>
      <w:pgMar w:top="1440" w:right="1440" w:bottom="1440" w:left="2160" w:header="720" w:footer="93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E16" w:rsidRDefault="00FC1E16">
      <w:r>
        <w:separator/>
      </w:r>
    </w:p>
  </w:endnote>
  <w:endnote w:type="continuationSeparator" w:id="0">
    <w:p w:rsidR="00FC1E16" w:rsidRDefault="00FC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MT">
    <w:altName w:val="MS Gothic"/>
    <w:panose1 w:val="00000000000000000000"/>
    <w:charset w:val="00"/>
    <w:family w:val="swiss"/>
    <w:notTrueType/>
    <w:pitch w:val="default"/>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8E" w:rsidRDefault="009D488E">
    <w:pPr>
      <w:pStyle w:val="Footer"/>
      <w:jc w:val="right"/>
    </w:pPr>
    <w:r>
      <w:fldChar w:fldCharType="begin"/>
    </w:r>
    <w:r>
      <w:instrText xml:space="preserve"> PAGE   \* MERGEFORMAT </w:instrText>
    </w:r>
    <w:r>
      <w:fldChar w:fldCharType="separate"/>
    </w:r>
    <w:r w:rsidR="006E541F">
      <w:rPr>
        <w:noProof/>
      </w:rPr>
      <w:t>23</w:t>
    </w:r>
    <w:r>
      <w:rPr>
        <w:noProof/>
      </w:rPr>
      <w:fldChar w:fldCharType="end"/>
    </w:r>
  </w:p>
  <w:p w:rsidR="009D488E" w:rsidRDefault="009D4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E16" w:rsidRDefault="00FC1E16">
      <w:r>
        <w:separator/>
      </w:r>
    </w:p>
  </w:footnote>
  <w:footnote w:type="continuationSeparator" w:id="0">
    <w:p w:rsidR="00FC1E16" w:rsidRDefault="00FC1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02D30F78"/>
    <w:multiLevelType w:val="hybridMultilevel"/>
    <w:tmpl w:val="3C4A630C"/>
    <w:lvl w:ilvl="0" w:tplc="AA38BA5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16719C"/>
    <w:multiLevelType w:val="hybridMultilevel"/>
    <w:tmpl w:val="9F1EC63A"/>
    <w:lvl w:ilvl="0" w:tplc="1764B866">
      <w:start w:val="1"/>
      <w:numFmt w:val="decimal"/>
      <w:lvlText w:val="%1."/>
      <w:lvlJc w:val="left"/>
      <w:pPr>
        <w:tabs>
          <w:tab w:val="num" w:pos="1152"/>
        </w:tabs>
        <w:ind w:left="1152" w:hanging="510"/>
      </w:pPr>
      <w:rPr>
        <w:rFonts w:hint="default"/>
      </w:rPr>
    </w:lvl>
    <w:lvl w:ilvl="1" w:tplc="04090019" w:tentative="1">
      <w:start w:val="1"/>
      <w:numFmt w:val="lowerLetter"/>
      <w:lvlText w:val="%2."/>
      <w:lvlJc w:val="left"/>
      <w:pPr>
        <w:tabs>
          <w:tab w:val="num" w:pos="1722"/>
        </w:tabs>
        <w:ind w:left="1722" w:hanging="360"/>
      </w:pPr>
    </w:lvl>
    <w:lvl w:ilvl="2" w:tplc="0409001B" w:tentative="1">
      <w:start w:val="1"/>
      <w:numFmt w:val="lowerRoman"/>
      <w:lvlText w:val="%3."/>
      <w:lvlJc w:val="right"/>
      <w:pPr>
        <w:tabs>
          <w:tab w:val="num" w:pos="2442"/>
        </w:tabs>
        <w:ind w:left="2442" w:hanging="180"/>
      </w:pPr>
    </w:lvl>
    <w:lvl w:ilvl="3" w:tplc="0409000F" w:tentative="1">
      <w:start w:val="1"/>
      <w:numFmt w:val="decimal"/>
      <w:lvlText w:val="%4."/>
      <w:lvlJc w:val="left"/>
      <w:pPr>
        <w:tabs>
          <w:tab w:val="num" w:pos="3162"/>
        </w:tabs>
        <w:ind w:left="3162" w:hanging="360"/>
      </w:pPr>
    </w:lvl>
    <w:lvl w:ilvl="4" w:tplc="04090019" w:tentative="1">
      <w:start w:val="1"/>
      <w:numFmt w:val="lowerLetter"/>
      <w:lvlText w:val="%5."/>
      <w:lvlJc w:val="left"/>
      <w:pPr>
        <w:tabs>
          <w:tab w:val="num" w:pos="3882"/>
        </w:tabs>
        <w:ind w:left="3882" w:hanging="360"/>
      </w:pPr>
    </w:lvl>
    <w:lvl w:ilvl="5" w:tplc="0409001B" w:tentative="1">
      <w:start w:val="1"/>
      <w:numFmt w:val="lowerRoman"/>
      <w:lvlText w:val="%6."/>
      <w:lvlJc w:val="right"/>
      <w:pPr>
        <w:tabs>
          <w:tab w:val="num" w:pos="4602"/>
        </w:tabs>
        <w:ind w:left="4602" w:hanging="180"/>
      </w:pPr>
    </w:lvl>
    <w:lvl w:ilvl="6" w:tplc="0409000F" w:tentative="1">
      <w:start w:val="1"/>
      <w:numFmt w:val="decimal"/>
      <w:lvlText w:val="%7."/>
      <w:lvlJc w:val="left"/>
      <w:pPr>
        <w:tabs>
          <w:tab w:val="num" w:pos="5322"/>
        </w:tabs>
        <w:ind w:left="5322" w:hanging="360"/>
      </w:pPr>
    </w:lvl>
    <w:lvl w:ilvl="7" w:tplc="04090019" w:tentative="1">
      <w:start w:val="1"/>
      <w:numFmt w:val="lowerLetter"/>
      <w:lvlText w:val="%8."/>
      <w:lvlJc w:val="left"/>
      <w:pPr>
        <w:tabs>
          <w:tab w:val="num" w:pos="6042"/>
        </w:tabs>
        <w:ind w:left="6042" w:hanging="360"/>
      </w:pPr>
    </w:lvl>
    <w:lvl w:ilvl="8" w:tplc="0409001B" w:tentative="1">
      <w:start w:val="1"/>
      <w:numFmt w:val="lowerRoman"/>
      <w:lvlText w:val="%9."/>
      <w:lvlJc w:val="right"/>
      <w:pPr>
        <w:tabs>
          <w:tab w:val="num" w:pos="6762"/>
        </w:tabs>
        <w:ind w:left="6762" w:hanging="180"/>
      </w:pPr>
    </w:lvl>
  </w:abstractNum>
  <w:abstractNum w:abstractNumId="2" w15:restartNumberingAfterBreak="0">
    <w:nsid w:val="11A9251E"/>
    <w:multiLevelType w:val="hybridMultilevel"/>
    <w:tmpl w:val="C62AC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F4092"/>
    <w:multiLevelType w:val="hybridMultilevel"/>
    <w:tmpl w:val="28C69624"/>
    <w:lvl w:ilvl="0" w:tplc="7C3EB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34AAF"/>
    <w:multiLevelType w:val="hybridMultilevel"/>
    <w:tmpl w:val="851048BE"/>
    <w:lvl w:ilvl="0" w:tplc="30A8296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C6036"/>
    <w:multiLevelType w:val="hybridMultilevel"/>
    <w:tmpl w:val="3C3A09B4"/>
    <w:lvl w:ilvl="0" w:tplc="40C2B2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E694B9A"/>
    <w:multiLevelType w:val="hybridMultilevel"/>
    <w:tmpl w:val="DCDA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F137A"/>
    <w:multiLevelType w:val="multilevel"/>
    <w:tmpl w:val="B1606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A35A55"/>
    <w:multiLevelType w:val="hybridMultilevel"/>
    <w:tmpl w:val="3788A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97A80"/>
    <w:multiLevelType w:val="hybridMultilevel"/>
    <w:tmpl w:val="B4E0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A7205"/>
    <w:multiLevelType w:val="hybridMultilevel"/>
    <w:tmpl w:val="EA02D26C"/>
    <w:lvl w:ilvl="0" w:tplc="33BC39E4">
      <w:start w:val="1"/>
      <w:numFmt w:val="decimal"/>
      <w:lvlText w:val="%1."/>
      <w:lvlJc w:val="left"/>
      <w:pPr>
        <w:ind w:left="240" w:hanging="360"/>
      </w:pPr>
      <w:rPr>
        <w:rFonts w:ascii="Times New Roman" w:eastAsia="Times New Roman" w:hAnsi="Times New Roman" w:cs="Times New Roman"/>
      </w:rPr>
    </w:lvl>
    <w:lvl w:ilvl="1" w:tplc="04090019">
      <w:start w:val="1"/>
      <w:numFmt w:val="lowerLetter"/>
      <w:lvlText w:val="%2."/>
      <w:lvlJc w:val="left"/>
      <w:pPr>
        <w:ind w:left="960" w:hanging="360"/>
      </w:pPr>
    </w:lvl>
    <w:lvl w:ilvl="2" w:tplc="0409001B">
      <w:start w:val="1"/>
      <w:numFmt w:val="lowerRoman"/>
      <w:lvlText w:val="%3."/>
      <w:lvlJc w:val="right"/>
      <w:pPr>
        <w:ind w:left="1680" w:hanging="180"/>
      </w:pPr>
    </w:lvl>
    <w:lvl w:ilvl="3" w:tplc="0409000F">
      <w:start w:val="1"/>
      <w:numFmt w:val="decimal"/>
      <w:lvlText w:val="%4."/>
      <w:lvlJc w:val="left"/>
      <w:pPr>
        <w:ind w:left="2400" w:hanging="360"/>
      </w:pPr>
    </w:lvl>
    <w:lvl w:ilvl="4" w:tplc="04090019">
      <w:start w:val="1"/>
      <w:numFmt w:val="lowerLetter"/>
      <w:lvlText w:val="%5."/>
      <w:lvlJc w:val="left"/>
      <w:pPr>
        <w:ind w:left="3120" w:hanging="360"/>
      </w:pPr>
    </w:lvl>
    <w:lvl w:ilvl="5" w:tplc="0409001B">
      <w:start w:val="1"/>
      <w:numFmt w:val="lowerRoman"/>
      <w:lvlText w:val="%6."/>
      <w:lvlJc w:val="right"/>
      <w:pPr>
        <w:ind w:left="3840" w:hanging="180"/>
      </w:pPr>
    </w:lvl>
    <w:lvl w:ilvl="6" w:tplc="0409000F">
      <w:start w:val="1"/>
      <w:numFmt w:val="decimal"/>
      <w:lvlText w:val="%7."/>
      <w:lvlJc w:val="left"/>
      <w:pPr>
        <w:ind w:left="4560" w:hanging="360"/>
      </w:pPr>
    </w:lvl>
    <w:lvl w:ilvl="7" w:tplc="04090019">
      <w:start w:val="1"/>
      <w:numFmt w:val="lowerLetter"/>
      <w:lvlText w:val="%8."/>
      <w:lvlJc w:val="left"/>
      <w:pPr>
        <w:ind w:left="5280" w:hanging="360"/>
      </w:pPr>
    </w:lvl>
    <w:lvl w:ilvl="8" w:tplc="0409001B">
      <w:start w:val="1"/>
      <w:numFmt w:val="lowerRoman"/>
      <w:lvlText w:val="%9."/>
      <w:lvlJc w:val="right"/>
      <w:pPr>
        <w:ind w:left="6000" w:hanging="180"/>
      </w:pPr>
    </w:lvl>
  </w:abstractNum>
  <w:abstractNum w:abstractNumId="11" w15:restartNumberingAfterBreak="0">
    <w:nsid w:val="2A8C7450"/>
    <w:multiLevelType w:val="singleLevel"/>
    <w:tmpl w:val="08ECC090"/>
    <w:lvl w:ilvl="0">
      <w:start w:val="4"/>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2" w15:restartNumberingAfterBreak="0">
    <w:nsid w:val="2B7A1AF4"/>
    <w:multiLevelType w:val="hybridMultilevel"/>
    <w:tmpl w:val="26F84CE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97071"/>
    <w:multiLevelType w:val="singleLevel"/>
    <w:tmpl w:val="C40CBC64"/>
    <w:lvl w:ilvl="0">
      <w:start w:val="6"/>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4" w15:restartNumberingAfterBreak="0">
    <w:nsid w:val="31F423F6"/>
    <w:multiLevelType w:val="hybridMultilevel"/>
    <w:tmpl w:val="B316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A31C3"/>
    <w:multiLevelType w:val="hybridMultilevel"/>
    <w:tmpl w:val="BB36A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E5152"/>
    <w:multiLevelType w:val="hybridMultilevel"/>
    <w:tmpl w:val="2B6C5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00AB1"/>
    <w:multiLevelType w:val="hybridMultilevel"/>
    <w:tmpl w:val="62CEE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9340F"/>
    <w:multiLevelType w:val="hybridMultilevel"/>
    <w:tmpl w:val="E5B2A3DA"/>
    <w:lvl w:ilvl="0" w:tplc="5FFA9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1E476B"/>
    <w:multiLevelType w:val="multilevel"/>
    <w:tmpl w:val="FDFA096A"/>
    <w:lvl w:ilvl="0">
      <w:start w:val="1"/>
      <w:numFmt w:val="upperLetter"/>
      <w:pStyle w:val="QuestionStem"/>
      <w:lvlText w:val="%1."/>
      <w:lvlJc w:val="left"/>
      <w:pPr>
        <w:tabs>
          <w:tab w:val="num" w:pos="360"/>
        </w:tabs>
        <w:ind w:left="43" w:hanging="43"/>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800"/>
        </w:tabs>
        <w:ind w:left="1440" w:firstLine="0"/>
      </w:pPr>
      <w:rPr>
        <w:rFonts w:hint="default"/>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453662A7"/>
    <w:multiLevelType w:val="hybridMultilevel"/>
    <w:tmpl w:val="4C523C4C"/>
    <w:lvl w:ilvl="0" w:tplc="86E8DD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1F5609"/>
    <w:multiLevelType w:val="hybridMultilevel"/>
    <w:tmpl w:val="E61A31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3778E6"/>
    <w:multiLevelType w:val="hybridMultilevel"/>
    <w:tmpl w:val="C6EE3A26"/>
    <w:lvl w:ilvl="0" w:tplc="BDE47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9E596C"/>
    <w:multiLevelType w:val="hybridMultilevel"/>
    <w:tmpl w:val="28C69624"/>
    <w:lvl w:ilvl="0" w:tplc="7C3EB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20158"/>
    <w:multiLevelType w:val="hybridMultilevel"/>
    <w:tmpl w:val="4206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3480C"/>
    <w:multiLevelType w:val="hybridMultilevel"/>
    <w:tmpl w:val="3DA65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EE221C"/>
    <w:multiLevelType w:val="hybridMultilevel"/>
    <w:tmpl w:val="5F8AA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82654"/>
    <w:multiLevelType w:val="hybridMultilevel"/>
    <w:tmpl w:val="41942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715E4"/>
    <w:multiLevelType w:val="hybridMultilevel"/>
    <w:tmpl w:val="0622C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F43AF"/>
    <w:multiLevelType w:val="hybridMultilevel"/>
    <w:tmpl w:val="D2D01A88"/>
    <w:lvl w:ilvl="0" w:tplc="7F9047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EB1133"/>
    <w:multiLevelType w:val="hybridMultilevel"/>
    <w:tmpl w:val="39AA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71E60"/>
    <w:multiLevelType w:val="hybridMultilevel"/>
    <w:tmpl w:val="E166A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0246EB"/>
    <w:multiLevelType w:val="singleLevel"/>
    <w:tmpl w:val="1144AC56"/>
    <w:lvl w:ilvl="0">
      <w:start w:val="3"/>
      <w:numFmt w:val="upperRoman"/>
      <w:pStyle w:val="Heading1"/>
      <w:lvlText w:val="%1. "/>
      <w:legacy w:legacy="1" w:legacySpace="0" w:legacyIndent="360"/>
      <w:lvlJc w:val="left"/>
      <w:pPr>
        <w:ind w:left="360" w:hanging="360"/>
      </w:pPr>
      <w:rPr>
        <w:rFonts w:ascii="Times New Roman" w:hAnsi="Times New Roman" w:hint="default"/>
        <w:b/>
        <w:i w:val="0"/>
        <w:sz w:val="20"/>
        <w:u w:val="none"/>
      </w:rPr>
    </w:lvl>
  </w:abstractNum>
  <w:abstractNum w:abstractNumId="33" w15:restartNumberingAfterBreak="0">
    <w:nsid w:val="633836E7"/>
    <w:multiLevelType w:val="singleLevel"/>
    <w:tmpl w:val="D5549840"/>
    <w:lvl w:ilvl="0">
      <w:start w:val="5"/>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4" w15:restartNumberingAfterBreak="0">
    <w:nsid w:val="65466F36"/>
    <w:multiLevelType w:val="hybridMultilevel"/>
    <w:tmpl w:val="609E147C"/>
    <w:lvl w:ilvl="0" w:tplc="42761F5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B611CF"/>
    <w:multiLevelType w:val="hybridMultilevel"/>
    <w:tmpl w:val="A226005A"/>
    <w:lvl w:ilvl="0" w:tplc="75D4D980">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859741C"/>
    <w:multiLevelType w:val="hybridMultilevel"/>
    <w:tmpl w:val="6F906D4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7110F"/>
    <w:multiLevelType w:val="hybridMultilevel"/>
    <w:tmpl w:val="1242E100"/>
    <w:lvl w:ilvl="0" w:tplc="5C78C8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E75761"/>
    <w:multiLevelType w:val="hybridMultilevel"/>
    <w:tmpl w:val="A51E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E9060F"/>
    <w:multiLevelType w:val="hybridMultilevel"/>
    <w:tmpl w:val="56BA7F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709C3"/>
    <w:multiLevelType w:val="hybridMultilevel"/>
    <w:tmpl w:val="53DA5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72201"/>
    <w:multiLevelType w:val="singleLevel"/>
    <w:tmpl w:val="B4CC6870"/>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2" w15:restartNumberingAfterBreak="0">
    <w:nsid w:val="7B554D9E"/>
    <w:multiLevelType w:val="hybridMultilevel"/>
    <w:tmpl w:val="4F606FD4"/>
    <w:lvl w:ilvl="0" w:tplc="FD16BAE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14129"/>
    <w:multiLevelType w:val="hybridMultilevel"/>
    <w:tmpl w:val="B2D292BA"/>
    <w:lvl w:ilvl="0" w:tplc="5F76B8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FE7567"/>
    <w:multiLevelType w:val="singleLevel"/>
    <w:tmpl w:val="9E1E5B76"/>
    <w:lvl w:ilvl="0">
      <w:start w:val="3"/>
      <w:numFmt w:val="decimal"/>
      <w:lvlText w:val="%1. "/>
      <w:legacy w:legacy="1" w:legacySpace="0" w:legacyIndent="360"/>
      <w:lvlJc w:val="left"/>
      <w:pPr>
        <w:ind w:left="1080" w:hanging="360"/>
      </w:pPr>
      <w:rPr>
        <w:rFonts w:ascii="Times New Roman" w:hAnsi="Times New Roman" w:hint="default"/>
        <w:b w:val="0"/>
        <w:i w:val="0"/>
        <w:sz w:val="20"/>
        <w:u w:val="none"/>
      </w:rPr>
    </w:lvl>
  </w:abstractNum>
  <w:num w:numId="1">
    <w:abstractNumId w:val="41"/>
  </w:num>
  <w:num w:numId="2">
    <w:abstractNumId w:val="44"/>
  </w:num>
  <w:num w:numId="3">
    <w:abstractNumId w:val="11"/>
  </w:num>
  <w:num w:numId="4">
    <w:abstractNumId w:val="33"/>
  </w:num>
  <w:num w:numId="5">
    <w:abstractNumId w:val="13"/>
  </w:num>
  <w:num w:numId="6">
    <w:abstractNumId w:val="32"/>
  </w:num>
  <w:num w:numId="7">
    <w:abstractNumId w:val="5"/>
  </w:num>
  <w:num w:numId="8">
    <w:abstractNumId w:val="1"/>
  </w:num>
  <w:num w:numId="9">
    <w:abstractNumId w:val="7"/>
  </w:num>
  <w:num w:numId="10">
    <w:abstractNumId w:val="19"/>
  </w:num>
  <w:num w:numId="11">
    <w:abstractNumId w:val="2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7"/>
  </w:num>
  <w:num w:numId="15">
    <w:abstractNumId w:val="4"/>
  </w:num>
  <w:num w:numId="16">
    <w:abstractNumId w:val="42"/>
  </w:num>
  <w:num w:numId="17">
    <w:abstractNumId w:val="29"/>
  </w:num>
  <w:num w:numId="18">
    <w:abstractNumId w:val="3"/>
  </w:num>
  <w:num w:numId="19">
    <w:abstractNumId w:val="25"/>
  </w:num>
  <w:num w:numId="20">
    <w:abstractNumId w:val="8"/>
  </w:num>
  <w:num w:numId="21">
    <w:abstractNumId w:val="31"/>
  </w:num>
  <w:num w:numId="22">
    <w:abstractNumId w:val="18"/>
  </w:num>
  <w:num w:numId="23">
    <w:abstractNumId w:val="43"/>
  </w:num>
  <w:num w:numId="24">
    <w:abstractNumId w:val="22"/>
  </w:num>
  <w:num w:numId="25">
    <w:abstractNumId w:val="17"/>
  </w:num>
  <w:num w:numId="26">
    <w:abstractNumId w:val="40"/>
  </w:num>
  <w:num w:numId="27">
    <w:abstractNumId w:val="9"/>
  </w:num>
  <w:num w:numId="28">
    <w:abstractNumId w:val="14"/>
  </w:num>
  <w:num w:numId="29">
    <w:abstractNumId w:val="2"/>
  </w:num>
  <w:num w:numId="30">
    <w:abstractNumId w:val="35"/>
  </w:num>
  <w:num w:numId="31">
    <w:abstractNumId w:val="28"/>
  </w:num>
  <w:num w:numId="32">
    <w:abstractNumId w:val="16"/>
  </w:num>
  <w:num w:numId="33">
    <w:abstractNumId w:val="26"/>
  </w:num>
  <w:num w:numId="34">
    <w:abstractNumId w:val="12"/>
  </w:num>
  <w:num w:numId="35">
    <w:abstractNumId w:val="6"/>
  </w:num>
  <w:num w:numId="36">
    <w:abstractNumId w:val="34"/>
  </w:num>
  <w:num w:numId="37">
    <w:abstractNumId w:val="15"/>
  </w:num>
  <w:num w:numId="38">
    <w:abstractNumId w:val="38"/>
  </w:num>
  <w:num w:numId="39">
    <w:abstractNumId w:val="36"/>
  </w:num>
  <w:num w:numId="40">
    <w:abstractNumId w:val="23"/>
  </w:num>
  <w:num w:numId="41">
    <w:abstractNumId w:val="0"/>
  </w:num>
  <w:num w:numId="42">
    <w:abstractNumId w:val="21"/>
  </w:num>
  <w:num w:numId="43">
    <w:abstractNumId w:val="27"/>
  </w:num>
  <w:num w:numId="44">
    <w:abstractNumId w:val="30"/>
  </w:num>
  <w:num w:numId="45">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EC"/>
    <w:rsid w:val="00002F75"/>
    <w:rsid w:val="0000373A"/>
    <w:rsid w:val="0000394F"/>
    <w:rsid w:val="000044B9"/>
    <w:rsid w:val="0000699B"/>
    <w:rsid w:val="00007F20"/>
    <w:rsid w:val="0001129F"/>
    <w:rsid w:val="00011564"/>
    <w:rsid w:val="00011A2F"/>
    <w:rsid w:val="00013427"/>
    <w:rsid w:val="000163B2"/>
    <w:rsid w:val="0001740B"/>
    <w:rsid w:val="00023465"/>
    <w:rsid w:val="000235B0"/>
    <w:rsid w:val="000249A0"/>
    <w:rsid w:val="000256F8"/>
    <w:rsid w:val="00026528"/>
    <w:rsid w:val="0002781F"/>
    <w:rsid w:val="00032616"/>
    <w:rsid w:val="000332BB"/>
    <w:rsid w:val="0003480A"/>
    <w:rsid w:val="0003686F"/>
    <w:rsid w:val="00040C2A"/>
    <w:rsid w:val="0004138A"/>
    <w:rsid w:val="00042213"/>
    <w:rsid w:val="000446BB"/>
    <w:rsid w:val="000454B8"/>
    <w:rsid w:val="00045992"/>
    <w:rsid w:val="00045FB3"/>
    <w:rsid w:val="0005089E"/>
    <w:rsid w:val="00052C3F"/>
    <w:rsid w:val="00054328"/>
    <w:rsid w:val="000571FA"/>
    <w:rsid w:val="000603A0"/>
    <w:rsid w:val="00062285"/>
    <w:rsid w:val="00062889"/>
    <w:rsid w:val="00062EF2"/>
    <w:rsid w:val="00063877"/>
    <w:rsid w:val="00066175"/>
    <w:rsid w:val="00066560"/>
    <w:rsid w:val="000674B8"/>
    <w:rsid w:val="00072778"/>
    <w:rsid w:val="00073C79"/>
    <w:rsid w:val="00086996"/>
    <w:rsid w:val="00091086"/>
    <w:rsid w:val="00091973"/>
    <w:rsid w:val="0009403D"/>
    <w:rsid w:val="00094FC6"/>
    <w:rsid w:val="000969EC"/>
    <w:rsid w:val="000A14D2"/>
    <w:rsid w:val="000A1EEE"/>
    <w:rsid w:val="000A2537"/>
    <w:rsid w:val="000A432B"/>
    <w:rsid w:val="000B3660"/>
    <w:rsid w:val="000B4093"/>
    <w:rsid w:val="000C0F0A"/>
    <w:rsid w:val="000C1203"/>
    <w:rsid w:val="000C2BCB"/>
    <w:rsid w:val="000C660A"/>
    <w:rsid w:val="000C796A"/>
    <w:rsid w:val="000D081C"/>
    <w:rsid w:val="000D1F67"/>
    <w:rsid w:val="000D35F9"/>
    <w:rsid w:val="000D3E5B"/>
    <w:rsid w:val="000D5C80"/>
    <w:rsid w:val="000D5E02"/>
    <w:rsid w:val="000D6629"/>
    <w:rsid w:val="000D73C1"/>
    <w:rsid w:val="000E0302"/>
    <w:rsid w:val="000E1685"/>
    <w:rsid w:val="000E1DA3"/>
    <w:rsid w:val="000F0063"/>
    <w:rsid w:val="000F2F04"/>
    <w:rsid w:val="000F74BA"/>
    <w:rsid w:val="000F7D27"/>
    <w:rsid w:val="001005A4"/>
    <w:rsid w:val="00102D69"/>
    <w:rsid w:val="00103544"/>
    <w:rsid w:val="00105714"/>
    <w:rsid w:val="00107FD6"/>
    <w:rsid w:val="001109EB"/>
    <w:rsid w:val="001113BB"/>
    <w:rsid w:val="001177A8"/>
    <w:rsid w:val="00117A04"/>
    <w:rsid w:val="00120416"/>
    <w:rsid w:val="00120E20"/>
    <w:rsid w:val="001222CB"/>
    <w:rsid w:val="00122C06"/>
    <w:rsid w:val="0012585E"/>
    <w:rsid w:val="001276E2"/>
    <w:rsid w:val="00127DF1"/>
    <w:rsid w:val="00130693"/>
    <w:rsid w:val="00130F40"/>
    <w:rsid w:val="0013249C"/>
    <w:rsid w:val="00132965"/>
    <w:rsid w:val="00137615"/>
    <w:rsid w:val="00137A19"/>
    <w:rsid w:val="001450C6"/>
    <w:rsid w:val="00147539"/>
    <w:rsid w:val="001500AA"/>
    <w:rsid w:val="00151D63"/>
    <w:rsid w:val="001531FD"/>
    <w:rsid w:val="00156C6E"/>
    <w:rsid w:val="00157AAE"/>
    <w:rsid w:val="00157FC3"/>
    <w:rsid w:val="00160213"/>
    <w:rsid w:val="00160732"/>
    <w:rsid w:val="00160E72"/>
    <w:rsid w:val="00164675"/>
    <w:rsid w:val="00165008"/>
    <w:rsid w:val="001650CA"/>
    <w:rsid w:val="00166290"/>
    <w:rsid w:val="00170784"/>
    <w:rsid w:val="001707E2"/>
    <w:rsid w:val="00174BDD"/>
    <w:rsid w:val="00174FA1"/>
    <w:rsid w:val="00175017"/>
    <w:rsid w:val="00176AE3"/>
    <w:rsid w:val="0018007A"/>
    <w:rsid w:val="0018196E"/>
    <w:rsid w:val="0018208B"/>
    <w:rsid w:val="00184707"/>
    <w:rsid w:val="00185FD3"/>
    <w:rsid w:val="0018680F"/>
    <w:rsid w:val="0018701B"/>
    <w:rsid w:val="001905D0"/>
    <w:rsid w:val="001919F1"/>
    <w:rsid w:val="00191FF2"/>
    <w:rsid w:val="001942CB"/>
    <w:rsid w:val="001961FD"/>
    <w:rsid w:val="00197AE4"/>
    <w:rsid w:val="001A1A76"/>
    <w:rsid w:val="001A1C69"/>
    <w:rsid w:val="001B0171"/>
    <w:rsid w:val="001B2F1A"/>
    <w:rsid w:val="001C4B58"/>
    <w:rsid w:val="001C4F93"/>
    <w:rsid w:val="001C7259"/>
    <w:rsid w:val="001C7DA8"/>
    <w:rsid w:val="001D111E"/>
    <w:rsid w:val="001D1151"/>
    <w:rsid w:val="001D13B5"/>
    <w:rsid w:val="001D2732"/>
    <w:rsid w:val="001D2977"/>
    <w:rsid w:val="001D55CF"/>
    <w:rsid w:val="001D7F27"/>
    <w:rsid w:val="001E25F4"/>
    <w:rsid w:val="001E2F77"/>
    <w:rsid w:val="001E369C"/>
    <w:rsid w:val="001E4853"/>
    <w:rsid w:val="001E5353"/>
    <w:rsid w:val="001E6595"/>
    <w:rsid w:val="001F1F22"/>
    <w:rsid w:val="001F32DD"/>
    <w:rsid w:val="001F4102"/>
    <w:rsid w:val="001F5F9C"/>
    <w:rsid w:val="00200327"/>
    <w:rsid w:val="002020C0"/>
    <w:rsid w:val="0020561D"/>
    <w:rsid w:val="00206DAB"/>
    <w:rsid w:val="002111D2"/>
    <w:rsid w:val="002125F1"/>
    <w:rsid w:val="00212949"/>
    <w:rsid w:val="00214687"/>
    <w:rsid w:val="00215542"/>
    <w:rsid w:val="00215A2F"/>
    <w:rsid w:val="00217822"/>
    <w:rsid w:val="002207E5"/>
    <w:rsid w:val="002208D2"/>
    <w:rsid w:val="00221587"/>
    <w:rsid w:val="002215D4"/>
    <w:rsid w:val="002218F3"/>
    <w:rsid w:val="00221CDE"/>
    <w:rsid w:val="00221D3C"/>
    <w:rsid w:val="0022211F"/>
    <w:rsid w:val="002235CD"/>
    <w:rsid w:val="00223E49"/>
    <w:rsid w:val="002240C2"/>
    <w:rsid w:val="00224D5D"/>
    <w:rsid w:val="0022751C"/>
    <w:rsid w:val="00230CD1"/>
    <w:rsid w:val="00234B6E"/>
    <w:rsid w:val="002363AA"/>
    <w:rsid w:val="00237704"/>
    <w:rsid w:val="002406A5"/>
    <w:rsid w:val="00240C50"/>
    <w:rsid w:val="0024145B"/>
    <w:rsid w:val="002439A7"/>
    <w:rsid w:val="00244D6C"/>
    <w:rsid w:val="00245444"/>
    <w:rsid w:val="002467B3"/>
    <w:rsid w:val="00247E1E"/>
    <w:rsid w:val="002519AC"/>
    <w:rsid w:val="00255D85"/>
    <w:rsid w:val="002578EA"/>
    <w:rsid w:val="00262113"/>
    <w:rsid w:val="0026419F"/>
    <w:rsid w:val="002672AD"/>
    <w:rsid w:val="00267355"/>
    <w:rsid w:val="002673D1"/>
    <w:rsid w:val="00271337"/>
    <w:rsid w:val="00271470"/>
    <w:rsid w:val="002731D6"/>
    <w:rsid w:val="00273BE5"/>
    <w:rsid w:val="002740EB"/>
    <w:rsid w:val="002755C3"/>
    <w:rsid w:val="00276587"/>
    <w:rsid w:val="002807D0"/>
    <w:rsid w:val="00281A3E"/>
    <w:rsid w:val="00281B74"/>
    <w:rsid w:val="00284FD8"/>
    <w:rsid w:val="00285A1E"/>
    <w:rsid w:val="00286672"/>
    <w:rsid w:val="002866C5"/>
    <w:rsid w:val="0029088C"/>
    <w:rsid w:val="00295478"/>
    <w:rsid w:val="002960E4"/>
    <w:rsid w:val="002962DF"/>
    <w:rsid w:val="002A05E9"/>
    <w:rsid w:val="002A2F98"/>
    <w:rsid w:val="002A5FD0"/>
    <w:rsid w:val="002B1066"/>
    <w:rsid w:val="002B1FDE"/>
    <w:rsid w:val="002B683E"/>
    <w:rsid w:val="002B6869"/>
    <w:rsid w:val="002C0EB9"/>
    <w:rsid w:val="002D372C"/>
    <w:rsid w:val="002D7857"/>
    <w:rsid w:val="002D791E"/>
    <w:rsid w:val="002E51EB"/>
    <w:rsid w:val="002E59F9"/>
    <w:rsid w:val="002F1E5D"/>
    <w:rsid w:val="002F5496"/>
    <w:rsid w:val="002F58F2"/>
    <w:rsid w:val="003017EB"/>
    <w:rsid w:val="00301C28"/>
    <w:rsid w:val="00302215"/>
    <w:rsid w:val="0030233D"/>
    <w:rsid w:val="003025EF"/>
    <w:rsid w:val="003052BE"/>
    <w:rsid w:val="0030589B"/>
    <w:rsid w:val="00305E4E"/>
    <w:rsid w:val="003069CD"/>
    <w:rsid w:val="00307713"/>
    <w:rsid w:val="0030771F"/>
    <w:rsid w:val="003100B6"/>
    <w:rsid w:val="00310C97"/>
    <w:rsid w:val="0031138E"/>
    <w:rsid w:val="0031175D"/>
    <w:rsid w:val="00313FC0"/>
    <w:rsid w:val="0031491D"/>
    <w:rsid w:val="00314CBC"/>
    <w:rsid w:val="00315D23"/>
    <w:rsid w:val="00316F1A"/>
    <w:rsid w:val="00320FD9"/>
    <w:rsid w:val="00322F1E"/>
    <w:rsid w:val="00323C68"/>
    <w:rsid w:val="00324225"/>
    <w:rsid w:val="0033044F"/>
    <w:rsid w:val="00331A36"/>
    <w:rsid w:val="00332590"/>
    <w:rsid w:val="003326D5"/>
    <w:rsid w:val="0033370A"/>
    <w:rsid w:val="00334BE7"/>
    <w:rsid w:val="0033512B"/>
    <w:rsid w:val="00337D38"/>
    <w:rsid w:val="00340202"/>
    <w:rsid w:val="00340B19"/>
    <w:rsid w:val="003430F5"/>
    <w:rsid w:val="00345109"/>
    <w:rsid w:val="0034610E"/>
    <w:rsid w:val="00347BBE"/>
    <w:rsid w:val="003507A8"/>
    <w:rsid w:val="00353F0A"/>
    <w:rsid w:val="003559A3"/>
    <w:rsid w:val="00360666"/>
    <w:rsid w:val="00361C16"/>
    <w:rsid w:val="00361CE9"/>
    <w:rsid w:val="00361F29"/>
    <w:rsid w:val="00365694"/>
    <w:rsid w:val="00365BA4"/>
    <w:rsid w:val="00366D51"/>
    <w:rsid w:val="0037283E"/>
    <w:rsid w:val="0037532C"/>
    <w:rsid w:val="003764DD"/>
    <w:rsid w:val="00380930"/>
    <w:rsid w:val="00381237"/>
    <w:rsid w:val="00382A77"/>
    <w:rsid w:val="00382ED9"/>
    <w:rsid w:val="00383D32"/>
    <w:rsid w:val="00385BFF"/>
    <w:rsid w:val="00387FF7"/>
    <w:rsid w:val="00390BA9"/>
    <w:rsid w:val="00390D3B"/>
    <w:rsid w:val="00393ED3"/>
    <w:rsid w:val="00396B61"/>
    <w:rsid w:val="00396B89"/>
    <w:rsid w:val="003A4AAE"/>
    <w:rsid w:val="003A6972"/>
    <w:rsid w:val="003A79EE"/>
    <w:rsid w:val="003B0704"/>
    <w:rsid w:val="003B0918"/>
    <w:rsid w:val="003B62BB"/>
    <w:rsid w:val="003B72BC"/>
    <w:rsid w:val="003C2CAA"/>
    <w:rsid w:val="003C5F48"/>
    <w:rsid w:val="003C6280"/>
    <w:rsid w:val="003C7A42"/>
    <w:rsid w:val="003D1C3A"/>
    <w:rsid w:val="003D1EE6"/>
    <w:rsid w:val="003D3662"/>
    <w:rsid w:val="003D36F5"/>
    <w:rsid w:val="003D58C2"/>
    <w:rsid w:val="003E3811"/>
    <w:rsid w:val="003E521F"/>
    <w:rsid w:val="003E5F67"/>
    <w:rsid w:val="003E65E6"/>
    <w:rsid w:val="003E6B74"/>
    <w:rsid w:val="003E6DD4"/>
    <w:rsid w:val="003E7135"/>
    <w:rsid w:val="003F1500"/>
    <w:rsid w:val="003F245E"/>
    <w:rsid w:val="003F25CC"/>
    <w:rsid w:val="003F355C"/>
    <w:rsid w:val="003F60BB"/>
    <w:rsid w:val="003F6123"/>
    <w:rsid w:val="003F6366"/>
    <w:rsid w:val="003F67A3"/>
    <w:rsid w:val="003F6D60"/>
    <w:rsid w:val="004028CA"/>
    <w:rsid w:val="0040353A"/>
    <w:rsid w:val="00404411"/>
    <w:rsid w:val="00405E98"/>
    <w:rsid w:val="00411BED"/>
    <w:rsid w:val="00411F6D"/>
    <w:rsid w:val="00412A52"/>
    <w:rsid w:val="00414F88"/>
    <w:rsid w:val="004172D4"/>
    <w:rsid w:val="00417BD3"/>
    <w:rsid w:val="004211E5"/>
    <w:rsid w:val="00423CEA"/>
    <w:rsid w:val="00427FD4"/>
    <w:rsid w:val="0043153A"/>
    <w:rsid w:val="00432C84"/>
    <w:rsid w:val="00432DD9"/>
    <w:rsid w:val="0043453C"/>
    <w:rsid w:val="00435133"/>
    <w:rsid w:val="0044324B"/>
    <w:rsid w:val="0045336C"/>
    <w:rsid w:val="004538C5"/>
    <w:rsid w:val="00461241"/>
    <w:rsid w:val="00461942"/>
    <w:rsid w:val="00461B92"/>
    <w:rsid w:val="00463AB8"/>
    <w:rsid w:val="00465191"/>
    <w:rsid w:val="00466D0E"/>
    <w:rsid w:val="0047045E"/>
    <w:rsid w:val="004733F5"/>
    <w:rsid w:val="004800A9"/>
    <w:rsid w:val="004802AA"/>
    <w:rsid w:val="00481E33"/>
    <w:rsid w:val="00482347"/>
    <w:rsid w:val="004834D3"/>
    <w:rsid w:val="00483794"/>
    <w:rsid w:val="00490A4E"/>
    <w:rsid w:val="004925D7"/>
    <w:rsid w:val="00492E25"/>
    <w:rsid w:val="00495D9E"/>
    <w:rsid w:val="004A0653"/>
    <w:rsid w:val="004A22A9"/>
    <w:rsid w:val="004A59DA"/>
    <w:rsid w:val="004A6615"/>
    <w:rsid w:val="004B0084"/>
    <w:rsid w:val="004B060E"/>
    <w:rsid w:val="004B34C2"/>
    <w:rsid w:val="004B3A57"/>
    <w:rsid w:val="004B539C"/>
    <w:rsid w:val="004B620E"/>
    <w:rsid w:val="004C1845"/>
    <w:rsid w:val="004C34AF"/>
    <w:rsid w:val="004C4CF5"/>
    <w:rsid w:val="004C5FF4"/>
    <w:rsid w:val="004D6466"/>
    <w:rsid w:val="004D6EE0"/>
    <w:rsid w:val="004E0F9E"/>
    <w:rsid w:val="004E1CD5"/>
    <w:rsid w:val="004E2182"/>
    <w:rsid w:val="004E29E2"/>
    <w:rsid w:val="004E4C01"/>
    <w:rsid w:val="004F012E"/>
    <w:rsid w:val="004F12CC"/>
    <w:rsid w:val="004F1E85"/>
    <w:rsid w:val="004F2A41"/>
    <w:rsid w:val="004F4ECD"/>
    <w:rsid w:val="004F575C"/>
    <w:rsid w:val="00500129"/>
    <w:rsid w:val="00501720"/>
    <w:rsid w:val="00501EA3"/>
    <w:rsid w:val="00502D0C"/>
    <w:rsid w:val="00503060"/>
    <w:rsid w:val="0050429D"/>
    <w:rsid w:val="00505C52"/>
    <w:rsid w:val="00507EC6"/>
    <w:rsid w:val="005124C4"/>
    <w:rsid w:val="00512A07"/>
    <w:rsid w:val="005133FD"/>
    <w:rsid w:val="00514989"/>
    <w:rsid w:val="00515AEC"/>
    <w:rsid w:val="00521410"/>
    <w:rsid w:val="00522395"/>
    <w:rsid w:val="00523AC6"/>
    <w:rsid w:val="005241F2"/>
    <w:rsid w:val="0052518E"/>
    <w:rsid w:val="00525545"/>
    <w:rsid w:val="005275E8"/>
    <w:rsid w:val="00527AE0"/>
    <w:rsid w:val="00530F87"/>
    <w:rsid w:val="00531DAF"/>
    <w:rsid w:val="0053542F"/>
    <w:rsid w:val="00537766"/>
    <w:rsid w:val="00541637"/>
    <w:rsid w:val="00542AE2"/>
    <w:rsid w:val="00551404"/>
    <w:rsid w:val="00557316"/>
    <w:rsid w:val="00557A52"/>
    <w:rsid w:val="00557B6B"/>
    <w:rsid w:val="005604F8"/>
    <w:rsid w:val="00560B55"/>
    <w:rsid w:val="005640D3"/>
    <w:rsid w:val="005663FE"/>
    <w:rsid w:val="0056699B"/>
    <w:rsid w:val="005669F4"/>
    <w:rsid w:val="00567E53"/>
    <w:rsid w:val="00567E7E"/>
    <w:rsid w:val="00570906"/>
    <w:rsid w:val="00570D6A"/>
    <w:rsid w:val="00572A68"/>
    <w:rsid w:val="0057318A"/>
    <w:rsid w:val="0057395B"/>
    <w:rsid w:val="005763B7"/>
    <w:rsid w:val="00577716"/>
    <w:rsid w:val="00577717"/>
    <w:rsid w:val="00581540"/>
    <w:rsid w:val="0058255E"/>
    <w:rsid w:val="005825AF"/>
    <w:rsid w:val="00584DFB"/>
    <w:rsid w:val="00585522"/>
    <w:rsid w:val="0058695D"/>
    <w:rsid w:val="005953F7"/>
    <w:rsid w:val="005A20A7"/>
    <w:rsid w:val="005A3350"/>
    <w:rsid w:val="005A3EAC"/>
    <w:rsid w:val="005A43C8"/>
    <w:rsid w:val="005A4651"/>
    <w:rsid w:val="005A7774"/>
    <w:rsid w:val="005B312E"/>
    <w:rsid w:val="005B34C1"/>
    <w:rsid w:val="005B36F6"/>
    <w:rsid w:val="005C0B9B"/>
    <w:rsid w:val="005C2269"/>
    <w:rsid w:val="005C501C"/>
    <w:rsid w:val="005C673B"/>
    <w:rsid w:val="005C6A82"/>
    <w:rsid w:val="005C6F45"/>
    <w:rsid w:val="005D1D2E"/>
    <w:rsid w:val="005D3515"/>
    <w:rsid w:val="005D4D76"/>
    <w:rsid w:val="005D748D"/>
    <w:rsid w:val="005D754A"/>
    <w:rsid w:val="005E05AD"/>
    <w:rsid w:val="005E1EBB"/>
    <w:rsid w:val="005E266F"/>
    <w:rsid w:val="005E3E0D"/>
    <w:rsid w:val="005E4B94"/>
    <w:rsid w:val="005F3446"/>
    <w:rsid w:val="005F3A77"/>
    <w:rsid w:val="005F4E32"/>
    <w:rsid w:val="005F5A8B"/>
    <w:rsid w:val="00600DEF"/>
    <w:rsid w:val="00606D14"/>
    <w:rsid w:val="00606EB7"/>
    <w:rsid w:val="0060755E"/>
    <w:rsid w:val="00610F43"/>
    <w:rsid w:val="006114B4"/>
    <w:rsid w:val="00613912"/>
    <w:rsid w:val="00616983"/>
    <w:rsid w:val="006226D6"/>
    <w:rsid w:val="0062392C"/>
    <w:rsid w:val="00624499"/>
    <w:rsid w:val="006248B1"/>
    <w:rsid w:val="00625F6C"/>
    <w:rsid w:val="0062707D"/>
    <w:rsid w:val="0062744F"/>
    <w:rsid w:val="0063157E"/>
    <w:rsid w:val="00632038"/>
    <w:rsid w:val="0063281E"/>
    <w:rsid w:val="00635C30"/>
    <w:rsid w:val="00637956"/>
    <w:rsid w:val="00641637"/>
    <w:rsid w:val="00643B51"/>
    <w:rsid w:val="00645607"/>
    <w:rsid w:val="00647DB7"/>
    <w:rsid w:val="00651243"/>
    <w:rsid w:val="00651D51"/>
    <w:rsid w:val="006530B8"/>
    <w:rsid w:val="006535C9"/>
    <w:rsid w:val="00653C36"/>
    <w:rsid w:val="006543F6"/>
    <w:rsid w:val="006572CA"/>
    <w:rsid w:val="00657FF0"/>
    <w:rsid w:val="00661F8C"/>
    <w:rsid w:val="0066239E"/>
    <w:rsid w:val="00663676"/>
    <w:rsid w:val="00664DF1"/>
    <w:rsid w:val="0066549E"/>
    <w:rsid w:val="00665FDE"/>
    <w:rsid w:val="00672E64"/>
    <w:rsid w:val="00673E9F"/>
    <w:rsid w:val="00675E45"/>
    <w:rsid w:val="006777AA"/>
    <w:rsid w:val="00677956"/>
    <w:rsid w:val="00681694"/>
    <w:rsid w:val="00690764"/>
    <w:rsid w:val="00691E1C"/>
    <w:rsid w:val="006920F2"/>
    <w:rsid w:val="00692D7F"/>
    <w:rsid w:val="00695A08"/>
    <w:rsid w:val="00697B75"/>
    <w:rsid w:val="006A45A1"/>
    <w:rsid w:val="006A4CF2"/>
    <w:rsid w:val="006B00CA"/>
    <w:rsid w:val="006B0C66"/>
    <w:rsid w:val="006B273A"/>
    <w:rsid w:val="006B7BD3"/>
    <w:rsid w:val="006C04C0"/>
    <w:rsid w:val="006C05D8"/>
    <w:rsid w:val="006C0B68"/>
    <w:rsid w:val="006C1426"/>
    <w:rsid w:val="006C1C03"/>
    <w:rsid w:val="006C4131"/>
    <w:rsid w:val="006C621D"/>
    <w:rsid w:val="006C7ABE"/>
    <w:rsid w:val="006D2D67"/>
    <w:rsid w:val="006D3B88"/>
    <w:rsid w:val="006D4148"/>
    <w:rsid w:val="006D7C0B"/>
    <w:rsid w:val="006E08CD"/>
    <w:rsid w:val="006E4F1F"/>
    <w:rsid w:val="006E53AE"/>
    <w:rsid w:val="006E541F"/>
    <w:rsid w:val="006F50CB"/>
    <w:rsid w:val="006F7A03"/>
    <w:rsid w:val="007006B9"/>
    <w:rsid w:val="00702FB9"/>
    <w:rsid w:val="00703C2C"/>
    <w:rsid w:val="00705CCD"/>
    <w:rsid w:val="007066F4"/>
    <w:rsid w:val="00707285"/>
    <w:rsid w:val="007076A4"/>
    <w:rsid w:val="00707ACC"/>
    <w:rsid w:val="007158BC"/>
    <w:rsid w:val="007159CD"/>
    <w:rsid w:val="00716969"/>
    <w:rsid w:val="0071730E"/>
    <w:rsid w:val="00717A93"/>
    <w:rsid w:val="007200FF"/>
    <w:rsid w:val="007209C7"/>
    <w:rsid w:val="0072318E"/>
    <w:rsid w:val="0072469C"/>
    <w:rsid w:val="007259D1"/>
    <w:rsid w:val="00726083"/>
    <w:rsid w:val="007268B8"/>
    <w:rsid w:val="00726B89"/>
    <w:rsid w:val="00727255"/>
    <w:rsid w:val="00730837"/>
    <w:rsid w:val="00731810"/>
    <w:rsid w:val="00736928"/>
    <w:rsid w:val="00736A47"/>
    <w:rsid w:val="00736A6F"/>
    <w:rsid w:val="00736CB3"/>
    <w:rsid w:val="007370AE"/>
    <w:rsid w:val="00740C2E"/>
    <w:rsid w:val="00743526"/>
    <w:rsid w:val="00744B37"/>
    <w:rsid w:val="00746F4E"/>
    <w:rsid w:val="00747442"/>
    <w:rsid w:val="0075186C"/>
    <w:rsid w:val="00754FB8"/>
    <w:rsid w:val="00755C56"/>
    <w:rsid w:val="00755FD4"/>
    <w:rsid w:val="00757ADB"/>
    <w:rsid w:val="00760592"/>
    <w:rsid w:val="0076282A"/>
    <w:rsid w:val="007647D3"/>
    <w:rsid w:val="0076701F"/>
    <w:rsid w:val="0076743D"/>
    <w:rsid w:val="00770A29"/>
    <w:rsid w:val="00771587"/>
    <w:rsid w:val="007723B7"/>
    <w:rsid w:val="00772FC4"/>
    <w:rsid w:val="00774828"/>
    <w:rsid w:val="00775D68"/>
    <w:rsid w:val="00777E17"/>
    <w:rsid w:val="007808D9"/>
    <w:rsid w:val="007900A5"/>
    <w:rsid w:val="007927C8"/>
    <w:rsid w:val="00792A51"/>
    <w:rsid w:val="007935CC"/>
    <w:rsid w:val="0079400E"/>
    <w:rsid w:val="007967E4"/>
    <w:rsid w:val="00797894"/>
    <w:rsid w:val="007A172F"/>
    <w:rsid w:val="007A590B"/>
    <w:rsid w:val="007A6AB6"/>
    <w:rsid w:val="007A7268"/>
    <w:rsid w:val="007B12C7"/>
    <w:rsid w:val="007B2017"/>
    <w:rsid w:val="007B45E8"/>
    <w:rsid w:val="007B7C18"/>
    <w:rsid w:val="007C1D02"/>
    <w:rsid w:val="007C285A"/>
    <w:rsid w:val="007C2A1C"/>
    <w:rsid w:val="007C2C94"/>
    <w:rsid w:val="007C4B0B"/>
    <w:rsid w:val="007C5008"/>
    <w:rsid w:val="007C5FAD"/>
    <w:rsid w:val="007C6414"/>
    <w:rsid w:val="007C66D1"/>
    <w:rsid w:val="007C7A47"/>
    <w:rsid w:val="007D4F9D"/>
    <w:rsid w:val="007E0B51"/>
    <w:rsid w:val="007E3813"/>
    <w:rsid w:val="007E4611"/>
    <w:rsid w:val="007E5A6A"/>
    <w:rsid w:val="007F19ED"/>
    <w:rsid w:val="007F2DE1"/>
    <w:rsid w:val="007F5470"/>
    <w:rsid w:val="00801EA7"/>
    <w:rsid w:val="008025F5"/>
    <w:rsid w:val="00802C3E"/>
    <w:rsid w:val="00802C40"/>
    <w:rsid w:val="008032B2"/>
    <w:rsid w:val="008048FD"/>
    <w:rsid w:val="008064C7"/>
    <w:rsid w:val="00806EC2"/>
    <w:rsid w:val="00807681"/>
    <w:rsid w:val="00811426"/>
    <w:rsid w:val="00811567"/>
    <w:rsid w:val="00812B58"/>
    <w:rsid w:val="00813249"/>
    <w:rsid w:val="00823A27"/>
    <w:rsid w:val="0082415F"/>
    <w:rsid w:val="00826308"/>
    <w:rsid w:val="00826F59"/>
    <w:rsid w:val="00827B6E"/>
    <w:rsid w:val="00833678"/>
    <w:rsid w:val="0083460B"/>
    <w:rsid w:val="00834EA4"/>
    <w:rsid w:val="00835E4E"/>
    <w:rsid w:val="008416A8"/>
    <w:rsid w:val="00841CAE"/>
    <w:rsid w:val="0084294A"/>
    <w:rsid w:val="00843B34"/>
    <w:rsid w:val="00843FB0"/>
    <w:rsid w:val="0084434A"/>
    <w:rsid w:val="008460CA"/>
    <w:rsid w:val="0085041B"/>
    <w:rsid w:val="00851092"/>
    <w:rsid w:val="00852342"/>
    <w:rsid w:val="00856F89"/>
    <w:rsid w:val="008622BD"/>
    <w:rsid w:val="00863D33"/>
    <w:rsid w:val="00863E53"/>
    <w:rsid w:val="008734DB"/>
    <w:rsid w:val="00875604"/>
    <w:rsid w:val="00876474"/>
    <w:rsid w:val="00877707"/>
    <w:rsid w:val="008814B5"/>
    <w:rsid w:val="00883B69"/>
    <w:rsid w:val="0089278E"/>
    <w:rsid w:val="00894FF9"/>
    <w:rsid w:val="00895B7D"/>
    <w:rsid w:val="00897296"/>
    <w:rsid w:val="008A2988"/>
    <w:rsid w:val="008A3E7F"/>
    <w:rsid w:val="008A5268"/>
    <w:rsid w:val="008A7C0B"/>
    <w:rsid w:val="008B54A1"/>
    <w:rsid w:val="008B6EBE"/>
    <w:rsid w:val="008C007C"/>
    <w:rsid w:val="008C0667"/>
    <w:rsid w:val="008C2012"/>
    <w:rsid w:val="008C515D"/>
    <w:rsid w:val="008C5445"/>
    <w:rsid w:val="008C6D13"/>
    <w:rsid w:val="008D0293"/>
    <w:rsid w:val="008E06F9"/>
    <w:rsid w:val="008E21A0"/>
    <w:rsid w:val="008F0369"/>
    <w:rsid w:val="008F4926"/>
    <w:rsid w:val="008F5658"/>
    <w:rsid w:val="008F57C8"/>
    <w:rsid w:val="008F62FB"/>
    <w:rsid w:val="009014B7"/>
    <w:rsid w:val="0090455B"/>
    <w:rsid w:val="009068EF"/>
    <w:rsid w:val="00906DE5"/>
    <w:rsid w:val="009074CB"/>
    <w:rsid w:val="0091004F"/>
    <w:rsid w:val="009100A7"/>
    <w:rsid w:val="0091455C"/>
    <w:rsid w:val="009152E0"/>
    <w:rsid w:val="00916522"/>
    <w:rsid w:val="0092166A"/>
    <w:rsid w:val="00922FB1"/>
    <w:rsid w:val="00924DFB"/>
    <w:rsid w:val="00926016"/>
    <w:rsid w:val="00927347"/>
    <w:rsid w:val="00930263"/>
    <w:rsid w:val="009308F9"/>
    <w:rsid w:val="00932063"/>
    <w:rsid w:val="0093232A"/>
    <w:rsid w:val="009323F3"/>
    <w:rsid w:val="00932AC0"/>
    <w:rsid w:val="0093317F"/>
    <w:rsid w:val="0093533C"/>
    <w:rsid w:val="00942F7E"/>
    <w:rsid w:val="00944F34"/>
    <w:rsid w:val="00951BB9"/>
    <w:rsid w:val="00951DFB"/>
    <w:rsid w:val="00957524"/>
    <w:rsid w:val="009615FD"/>
    <w:rsid w:val="0096256B"/>
    <w:rsid w:val="00962DA1"/>
    <w:rsid w:val="00963E58"/>
    <w:rsid w:val="00966C95"/>
    <w:rsid w:val="009713B9"/>
    <w:rsid w:val="009714DA"/>
    <w:rsid w:val="00973179"/>
    <w:rsid w:val="009750A7"/>
    <w:rsid w:val="009750EC"/>
    <w:rsid w:val="00984ECA"/>
    <w:rsid w:val="00991BB6"/>
    <w:rsid w:val="00995B27"/>
    <w:rsid w:val="00997F8D"/>
    <w:rsid w:val="009A15C3"/>
    <w:rsid w:val="009A2C3F"/>
    <w:rsid w:val="009A2F08"/>
    <w:rsid w:val="009A4933"/>
    <w:rsid w:val="009A64A6"/>
    <w:rsid w:val="009A73CC"/>
    <w:rsid w:val="009A76CB"/>
    <w:rsid w:val="009B1691"/>
    <w:rsid w:val="009C0E07"/>
    <w:rsid w:val="009C2B11"/>
    <w:rsid w:val="009C6953"/>
    <w:rsid w:val="009D1415"/>
    <w:rsid w:val="009D219D"/>
    <w:rsid w:val="009D279D"/>
    <w:rsid w:val="009D2A82"/>
    <w:rsid w:val="009D488E"/>
    <w:rsid w:val="009D5A93"/>
    <w:rsid w:val="009D7CA3"/>
    <w:rsid w:val="009E0408"/>
    <w:rsid w:val="009E1C84"/>
    <w:rsid w:val="009E3F0C"/>
    <w:rsid w:val="009E4E8F"/>
    <w:rsid w:val="009E5884"/>
    <w:rsid w:val="009E5A13"/>
    <w:rsid w:val="009E5D39"/>
    <w:rsid w:val="009E5DBE"/>
    <w:rsid w:val="009E635A"/>
    <w:rsid w:val="009E667B"/>
    <w:rsid w:val="009E6D39"/>
    <w:rsid w:val="009E7BE8"/>
    <w:rsid w:val="009E7F60"/>
    <w:rsid w:val="00A03043"/>
    <w:rsid w:val="00A05857"/>
    <w:rsid w:val="00A07CDF"/>
    <w:rsid w:val="00A119DE"/>
    <w:rsid w:val="00A11BC5"/>
    <w:rsid w:val="00A1261C"/>
    <w:rsid w:val="00A144DC"/>
    <w:rsid w:val="00A154CD"/>
    <w:rsid w:val="00A15EE9"/>
    <w:rsid w:val="00A16615"/>
    <w:rsid w:val="00A202F7"/>
    <w:rsid w:val="00A205CD"/>
    <w:rsid w:val="00A206CC"/>
    <w:rsid w:val="00A235ED"/>
    <w:rsid w:val="00A24918"/>
    <w:rsid w:val="00A313D3"/>
    <w:rsid w:val="00A32001"/>
    <w:rsid w:val="00A351BB"/>
    <w:rsid w:val="00A36814"/>
    <w:rsid w:val="00A4033E"/>
    <w:rsid w:val="00A40983"/>
    <w:rsid w:val="00A42E9A"/>
    <w:rsid w:val="00A46A4D"/>
    <w:rsid w:val="00A50AC4"/>
    <w:rsid w:val="00A5185F"/>
    <w:rsid w:val="00A527D4"/>
    <w:rsid w:val="00A52BA6"/>
    <w:rsid w:val="00A54511"/>
    <w:rsid w:val="00A648FF"/>
    <w:rsid w:val="00A64C84"/>
    <w:rsid w:val="00A65CF7"/>
    <w:rsid w:val="00A7030D"/>
    <w:rsid w:val="00A70B8D"/>
    <w:rsid w:val="00A71CB3"/>
    <w:rsid w:val="00A726B0"/>
    <w:rsid w:val="00A73786"/>
    <w:rsid w:val="00A74314"/>
    <w:rsid w:val="00A7666A"/>
    <w:rsid w:val="00A77EDF"/>
    <w:rsid w:val="00A804B0"/>
    <w:rsid w:val="00A82591"/>
    <w:rsid w:val="00A82E19"/>
    <w:rsid w:val="00A82F37"/>
    <w:rsid w:val="00A87F9F"/>
    <w:rsid w:val="00A92A6E"/>
    <w:rsid w:val="00A94545"/>
    <w:rsid w:val="00A94E29"/>
    <w:rsid w:val="00A978EE"/>
    <w:rsid w:val="00AA0720"/>
    <w:rsid w:val="00AA46F9"/>
    <w:rsid w:val="00AA767D"/>
    <w:rsid w:val="00AB0137"/>
    <w:rsid w:val="00AB14BC"/>
    <w:rsid w:val="00AB1D0F"/>
    <w:rsid w:val="00AB42FC"/>
    <w:rsid w:val="00AB6981"/>
    <w:rsid w:val="00AC0411"/>
    <w:rsid w:val="00AC6005"/>
    <w:rsid w:val="00AC6C11"/>
    <w:rsid w:val="00AD4656"/>
    <w:rsid w:val="00AE056A"/>
    <w:rsid w:val="00AE0670"/>
    <w:rsid w:val="00AE1067"/>
    <w:rsid w:val="00AE1896"/>
    <w:rsid w:val="00AE1E22"/>
    <w:rsid w:val="00AE2860"/>
    <w:rsid w:val="00AE4A04"/>
    <w:rsid w:val="00AE4CA4"/>
    <w:rsid w:val="00AE67D0"/>
    <w:rsid w:val="00AF2BFD"/>
    <w:rsid w:val="00AF32C6"/>
    <w:rsid w:val="00AF3447"/>
    <w:rsid w:val="00AF3614"/>
    <w:rsid w:val="00AF3978"/>
    <w:rsid w:val="00AF47F7"/>
    <w:rsid w:val="00AF5FD5"/>
    <w:rsid w:val="00AF7510"/>
    <w:rsid w:val="00AF767B"/>
    <w:rsid w:val="00AF7EA4"/>
    <w:rsid w:val="00B0071E"/>
    <w:rsid w:val="00B014ED"/>
    <w:rsid w:val="00B03A49"/>
    <w:rsid w:val="00B04238"/>
    <w:rsid w:val="00B04A5F"/>
    <w:rsid w:val="00B107D3"/>
    <w:rsid w:val="00B10BAB"/>
    <w:rsid w:val="00B12127"/>
    <w:rsid w:val="00B13D09"/>
    <w:rsid w:val="00B1679D"/>
    <w:rsid w:val="00B22182"/>
    <w:rsid w:val="00B2647C"/>
    <w:rsid w:val="00B2745C"/>
    <w:rsid w:val="00B30B33"/>
    <w:rsid w:val="00B33A42"/>
    <w:rsid w:val="00B3518F"/>
    <w:rsid w:val="00B35934"/>
    <w:rsid w:val="00B35DFE"/>
    <w:rsid w:val="00B420ED"/>
    <w:rsid w:val="00B4248F"/>
    <w:rsid w:val="00B424D4"/>
    <w:rsid w:val="00B433BA"/>
    <w:rsid w:val="00B439B5"/>
    <w:rsid w:val="00B44173"/>
    <w:rsid w:val="00B4557C"/>
    <w:rsid w:val="00B46D42"/>
    <w:rsid w:val="00B508F3"/>
    <w:rsid w:val="00B53B76"/>
    <w:rsid w:val="00B54992"/>
    <w:rsid w:val="00B573A1"/>
    <w:rsid w:val="00B60805"/>
    <w:rsid w:val="00B63438"/>
    <w:rsid w:val="00B7071F"/>
    <w:rsid w:val="00B71119"/>
    <w:rsid w:val="00B7130B"/>
    <w:rsid w:val="00B746BB"/>
    <w:rsid w:val="00B76F56"/>
    <w:rsid w:val="00B77090"/>
    <w:rsid w:val="00B87BF7"/>
    <w:rsid w:val="00B90AB6"/>
    <w:rsid w:val="00B94F67"/>
    <w:rsid w:val="00B95AAD"/>
    <w:rsid w:val="00B97C70"/>
    <w:rsid w:val="00B97E43"/>
    <w:rsid w:val="00BA2E95"/>
    <w:rsid w:val="00BA40B4"/>
    <w:rsid w:val="00BA7760"/>
    <w:rsid w:val="00BB56E7"/>
    <w:rsid w:val="00BB5D53"/>
    <w:rsid w:val="00BC2A77"/>
    <w:rsid w:val="00BC3ECC"/>
    <w:rsid w:val="00BC4BF1"/>
    <w:rsid w:val="00BC5ED1"/>
    <w:rsid w:val="00BC6F54"/>
    <w:rsid w:val="00BD1811"/>
    <w:rsid w:val="00BD1A32"/>
    <w:rsid w:val="00BD26CD"/>
    <w:rsid w:val="00BD360C"/>
    <w:rsid w:val="00BD3869"/>
    <w:rsid w:val="00BD5108"/>
    <w:rsid w:val="00BE20F1"/>
    <w:rsid w:val="00BE596B"/>
    <w:rsid w:val="00BF2C3F"/>
    <w:rsid w:val="00BF39C6"/>
    <w:rsid w:val="00BF40E4"/>
    <w:rsid w:val="00C00435"/>
    <w:rsid w:val="00C031F4"/>
    <w:rsid w:val="00C0407C"/>
    <w:rsid w:val="00C11C70"/>
    <w:rsid w:val="00C126B6"/>
    <w:rsid w:val="00C1345E"/>
    <w:rsid w:val="00C14833"/>
    <w:rsid w:val="00C15F46"/>
    <w:rsid w:val="00C162F4"/>
    <w:rsid w:val="00C16D04"/>
    <w:rsid w:val="00C20403"/>
    <w:rsid w:val="00C23DCB"/>
    <w:rsid w:val="00C260C4"/>
    <w:rsid w:val="00C264AE"/>
    <w:rsid w:val="00C264CC"/>
    <w:rsid w:val="00C27C3C"/>
    <w:rsid w:val="00C30111"/>
    <w:rsid w:val="00C34E30"/>
    <w:rsid w:val="00C37761"/>
    <w:rsid w:val="00C41E1F"/>
    <w:rsid w:val="00C420D6"/>
    <w:rsid w:val="00C42683"/>
    <w:rsid w:val="00C44FEA"/>
    <w:rsid w:val="00C53635"/>
    <w:rsid w:val="00C56AFE"/>
    <w:rsid w:val="00C6563A"/>
    <w:rsid w:val="00C6572B"/>
    <w:rsid w:val="00C6581C"/>
    <w:rsid w:val="00C6750A"/>
    <w:rsid w:val="00C7731E"/>
    <w:rsid w:val="00C77FF6"/>
    <w:rsid w:val="00C800D8"/>
    <w:rsid w:val="00C80F55"/>
    <w:rsid w:val="00C81AF2"/>
    <w:rsid w:val="00C83C47"/>
    <w:rsid w:val="00C845AB"/>
    <w:rsid w:val="00C8473F"/>
    <w:rsid w:val="00C853FF"/>
    <w:rsid w:val="00C85802"/>
    <w:rsid w:val="00C86CC3"/>
    <w:rsid w:val="00C873AB"/>
    <w:rsid w:val="00C90326"/>
    <w:rsid w:val="00C93026"/>
    <w:rsid w:val="00C95BCC"/>
    <w:rsid w:val="00C96773"/>
    <w:rsid w:val="00C96E60"/>
    <w:rsid w:val="00CA14F4"/>
    <w:rsid w:val="00CA1B96"/>
    <w:rsid w:val="00CA27DC"/>
    <w:rsid w:val="00CA714E"/>
    <w:rsid w:val="00CB177E"/>
    <w:rsid w:val="00CB3BD6"/>
    <w:rsid w:val="00CB49BA"/>
    <w:rsid w:val="00CB532A"/>
    <w:rsid w:val="00CB5E1B"/>
    <w:rsid w:val="00CC0273"/>
    <w:rsid w:val="00CC08B7"/>
    <w:rsid w:val="00CC23B8"/>
    <w:rsid w:val="00CC5CD9"/>
    <w:rsid w:val="00CC650F"/>
    <w:rsid w:val="00CC689F"/>
    <w:rsid w:val="00CC75F5"/>
    <w:rsid w:val="00CC7BDA"/>
    <w:rsid w:val="00CD027A"/>
    <w:rsid w:val="00CD3455"/>
    <w:rsid w:val="00CD478B"/>
    <w:rsid w:val="00CD5246"/>
    <w:rsid w:val="00CD6047"/>
    <w:rsid w:val="00CD6C13"/>
    <w:rsid w:val="00CE01A7"/>
    <w:rsid w:val="00CE0E02"/>
    <w:rsid w:val="00CE12B6"/>
    <w:rsid w:val="00CE1624"/>
    <w:rsid w:val="00CE5380"/>
    <w:rsid w:val="00CE6EDC"/>
    <w:rsid w:val="00CE6F88"/>
    <w:rsid w:val="00CF0169"/>
    <w:rsid w:val="00CF1134"/>
    <w:rsid w:val="00CF156B"/>
    <w:rsid w:val="00CF23BE"/>
    <w:rsid w:val="00CF47AB"/>
    <w:rsid w:val="00D00691"/>
    <w:rsid w:val="00D01076"/>
    <w:rsid w:val="00D0693E"/>
    <w:rsid w:val="00D11732"/>
    <w:rsid w:val="00D1307A"/>
    <w:rsid w:val="00D14D26"/>
    <w:rsid w:val="00D17F08"/>
    <w:rsid w:val="00D22914"/>
    <w:rsid w:val="00D230CE"/>
    <w:rsid w:val="00D248E5"/>
    <w:rsid w:val="00D25201"/>
    <w:rsid w:val="00D27D8B"/>
    <w:rsid w:val="00D30733"/>
    <w:rsid w:val="00D30DBA"/>
    <w:rsid w:val="00D31324"/>
    <w:rsid w:val="00D315A0"/>
    <w:rsid w:val="00D318A4"/>
    <w:rsid w:val="00D36885"/>
    <w:rsid w:val="00D36B75"/>
    <w:rsid w:val="00D40D1B"/>
    <w:rsid w:val="00D43F0E"/>
    <w:rsid w:val="00D46241"/>
    <w:rsid w:val="00D47337"/>
    <w:rsid w:val="00D51362"/>
    <w:rsid w:val="00D51C6D"/>
    <w:rsid w:val="00D51FF7"/>
    <w:rsid w:val="00D5214F"/>
    <w:rsid w:val="00D54C64"/>
    <w:rsid w:val="00D54CB3"/>
    <w:rsid w:val="00D65381"/>
    <w:rsid w:val="00D6628E"/>
    <w:rsid w:val="00D66661"/>
    <w:rsid w:val="00D66F63"/>
    <w:rsid w:val="00D674AB"/>
    <w:rsid w:val="00D70CF4"/>
    <w:rsid w:val="00D71B2E"/>
    <w:rsid w:val="00D73D31"/>
    <w:rsid w:val="00D74EB2"/>
    <w:rsid w:val="00D76E1B"/>
    <w:rsid w:val="00D81017"/>
    <w:rsid w:val="00D8159A"/>
    <w:rsid w:val="00D81969"/>
    <w:rsid w:val="00D82736"/>
    <w:rsid w:val="00D827F9"/>
    <w:rsid w:val="00D82ECF"/>
    <w:rsid w:val="00D86FAC"/>
    <w:rsid w:val="00D9043B"/>
    <w:rsid w:val="00D91B69"/>
    <w:rsid w:val="00D939A6"/>
    <w:rsid w:val="00D95480"/>
    <w:rsid w:val="00D95CEE"/>
    <w:rsid w:val="00D95EEF"/>
    <w:rsid w:val="00D97A83"/>
    <w:rsid w:val="00DA0430"/>
    <w:rsid w:val="00DA0CB3"/>
    <w:rsid w:val="00DA2F37"/>
    <w:rsid w:val="00DA4DCB"/>
    <w:rsid w:val="00DA5674"/>
    <w:rsid w:val="00DA6A39"/>
    <w:rsid w:val="00DB18F6"/>
    <w:rsid w:val="00DB3364"/>
    <w:rsid w:val="00DB3B28"/>
    <w:rsid w:val="00DB6044"/>
    <w:rsid w:val="00DB6B12"/>
    <w:rsid w:val="00DB7C5C"/>
    <w:rsid w:val="00DC349B"/>
    <w:rsid w:val="00DC6DFC"/>
    <w:rsid w:val="00DD038D"/>
    <w:rsid w:val="00DD050B"/>
    <w:rsid w:val="00DD25F6"/>
    <w:rsid w:val="00DD36A4"/>
    <w:rsid w:val="00DD39AA"/>
    <w:rsid w:val="00DD4D47"/>
    <w:rsid w:val="00DE081C"/>
    <w:rsid w:val="00DE1BF7"/>
    <w:rsid w:val="00DE422D"/>
    <w:rsid w:val="00DE5158"/>
    <w:rsid w:val="00DE5C9A"/>
    <w:rsid w:val="00DF14B1"/>
    <w:rsid w:val="00E00CC0"/>
    <w:rsid w:val="00E02007"/>
    <w:rsid w:val="00E04A5C"/>
    <w:rsid w:val="00E04AE3"/>
    <w:rsid w:val="00E070A5"/>
    <w:rsid w:val="00E1066B"/>
    <w:rsid w:val="00E12A9E"/>
    <w:rsid w:val="00E15C3A"/>
    <w:rsid w:val="00E1691D"/>
    <w:rsid w:val="00E17B70"/>
    <w:rsid w:val="00E211B3"/>
    <w:rsid w:val="00E21802"/>
    <w:rsid w:val="00E22C0E"/>
    <w:rsid w:val="00E2462D"/>
    <w:rsid w:val="00E247AA"/>
    <w:rsid w:val="00E30B70"/>
    <w:rsid w:val="00E30D6C"/>
    <w:rsid w:val="00E3266F"/>
    <w:rsid w:val="00E32973"/>
    <w:rsid w:val="00E32A30"/>
    <w:rsid w:val="00E3531C"/>
    <w:rsid w:val="00E353A8"/>
    <w:rsid w:val="00E35F18"/>
    <w:rsid w:val="00E3693D"/>
    <w:rsid w:val="00E41110"/>
    <w:rsid w:val="00E43374"/>
    <w:rsid w:val="00E45FC7"/>
    <w:rsid w:val="00E470AC"/>
    <w:rsid w:val="00E47978"/>
    <w:rsid w:val="00E47E0A"/>
    <w:rsid w:val="00E5345F"/>
    <w:rsid w:val="00E55C5A"/>
    <w:rsid w:val="00E55F5C"/>
    <w:rsid w:val="00E5709A"/>
    <w:rsid w:val="00E61D01"/>
    <w:rsid w:val="00E62EA6"/>
    <w:rsid w:val="00E64EBD"/>
    <w:rsid w:val="00E665B2"/>
    <w:rsid w:val="00E71168"/>
    <w:rsid w:val="00E7125D"/>
    <w:rsid w:val="00E713CF"/>
    <w:rsid w:val="00E731ED"/>
    <w:rsid w:val="00E75331"/>
    <w:rsid w:val="00E75F77"/>
    <w:rsid w:val="00E76947"/>
    <w:rsid w:val="00E77130"/>
    <w:rsid w:val="00E77C28"/>
    <w:rsid w:val="00E80766"/>
    <w:rsid w:val="00E837B8"/>
    <w:rsid w:val="00E839E8"/>
    <w:rsid w:val="00E843B4"/>
    <w:rsid w:val="00E846A0"/>
    <w:rsid w:val="00E87295"/>
    <w:rsid w:val="00E90255"/>
    <w:rsid w:val="00E95FBF"/>
    <w:rsid w:val="00E963F3"/>
    <w:rsid w:val="00E970DC"/>
    <w:rsid w:val="00E97C00"/>
    <w:rsid w:val="00EA0DD9"/>
    <w:rsid w:val="00EA1141"/>
    <w:rsid w:val="00EA2D76"/>
    <w:rsid w:val="00EA2F16"/>
    <w:rsid w:val="00EA4820"/>
    <w:rsid w:val="00EA6025"/>
    <w:rsid w:val="00EA6321"/>
    <w:rsid w:val="00EA7FE6"/>
    <w:rsid w:val="00EB002C"/>
    <w:rsid w:val="00EB0845"/>
    <w:rsid w:val="00EB2047"/>
    <w:rsid w:val="00EB31B1"/>
    <w:rsid w:val="00EB79AD"/>
    <w:rsid w:val="00EC0B9B"/>
    <w:rsid w:val="00EC165D"/>
    <w:rsid w:val="00EC3120"/>
    <w:rsid w:val="00EC3695"/>
    <w:rsid w:val="00ED2EA5"/>
    <w:rsid w:val="00ED31FC"/>
    <w:rsid w:val="00ED751E"/>
    <w:rsid w:val="00EE14EF"/>
    <w:rsid w:val="00EE2428"/>
    <w:rsid w:val="00EE2BC2"/>
    <w:rsid w:val="00EE3B42"/>
    <w:rsid w:val="00EF25F2"/>
    <w:rsid w:val="00EF67D9"/>
    <w:rsid w:val="00F001C7"/>
    <w:rsid w:val="00F05B08"/>
    <w:rsid w:val="00F0718C"/>
    <w:rsid w:val="00F1002C"/>
    <w:rsid w:val="00F10192"/>
    <w:rsid w:val="00F11387"/>
    <w:rsid w:val="00F13437"/>
    <w:rsid w:val="00F211FB"/>
    <w:rsid w:val="00F21B37"/>
    <w:rsid w:val="00F225A2"/>
    <w:rsid w:val="00F2503F"/>
    <w:rsid w:val="00F26254"/>
    <w:rsid w:val="00F276F3"/>
    <w:rsid w:val="00F343FB"/>
    <w:rsid w:val="00F35A03"/>
    <w:rsid w:val="00F37534"/>
    <w:rsid w:val="00F3769E"/>
    <w:rsid w:val="00F40343"/>
    <w:rsid w:val="00F406B9"/>
    <w:rsid w:val="00F436E5"/>
    <w:rsid w:val="00F4560B"/>
    <w:rsid w:val="00F46901"/>
    <w:rsid w:val="00F514B8"/>
    <w:rsid w:val="00F51DB1"/>
    <w:rsid w:val="00F5277C"/>
    <w:rsid w:val="00F6031D"/>
    <w:rsid w:val="00F6034D"/>
    <w:rsid w:val="00F63009"/>
    <w:rsid w:val="00F63B6C"/>
    <w:rsid w:val="00F654C9"/>
    <w:rsid w:val="00F740E8"/>
    <w:rsid w:val="00F74928"/>
    <w:rsid w:val="00F76657"/>
    <w:rsid w:val="00F768B0"/>
    <w:rsid w:val="00F80311"/>
    <w:rsid w:val="00F80729"/>
    <w:rsid w:val="00F80E7C"/>
    <w:rsid w:val="00F81CAD"/>
    <w:rsid w:val="00F83B1A"/>
    <w:rsid w:val="00F8408F"/>
    <w:rsid w:val="00F85A18"/>
    <w:rsid w:val="00F86922"/>
    <w:rsid w:val="00F86991"/>
    <w:rsid w:val="00F87A22"/>
    <w:rsid w:val="00F90733"/>
    <w:rsid w:val="00F909D1"/>
    <w:rsid w:val="00F918BB"/>
    <w:rsid w:val="00F9350F"/>
    <w:rsid w:val="00F9545D"/>
    <w:rsid w:val="00F97C9C"/>
    <w:rsid w:val="00FA37FF"/>
    <w:rsid w:val="00FA47ED"/>
    <w:rsid w:val="00FA5F22"/>
    <w:rsid w:val="00FB1BFE"/>
    <w:rsid w:val="00FB7BE3"/>
    <w:rsid w:val="00FB7E25"/>
    <w:rsid w:val="00FB7FAE"/>
    <w:rsid w:val="00FC1641"/>
    <w:rsid w:val="00FC1E16"/>
    <w:rsid w:val="00FC3C86"/>
    <w:rsid w:val="00FC63D3"/>
    <w:rsid w:val="00FD04FD"/>
    <w:rsid w:val="00FD1111"/>
    <w:rsid w:val="00FD141A"/>
    <w:rsid w:val="00FD14F1"/>
    <w:rsid w:val="00FD1D63"/>
    <w:rsid w:val="00FD22D5"/>
    <w:rsid w:val="00FD2564"/>
    <w:rsid w:val="00FD3BF1"/>
    <w:rsid w:val="00FD592C"/>
    <w:rsid w:val="00FD5C26"/>
    <w:rsid w:val="00FD7A9A"/>
    <w:rsid w:val="00FE1601"/>
    <w:rsid w:val="00FE450E"/>
    <w:rsid w:val="00FE5826"/>
    <w:rsid w:val="00FE688B"/>
    <w:rsid w:val="00FE6BE8"/>
    <w:rsid w:val="00FE7095"/>
    <w:rsid w:val="00FE7EE4"/>
    <w:rsid w:val="00FF0C74"/>
    <w:rsid w:val="00FF337F"/>
    <w:rsid w:val="00FF657E"/>
    <w:rsid w:val="00FF75BA"/>
    <w:rsid w:val="00FF7A55"/>
    <w:rsid w:val="00FF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A7C006C-DCD8-4A9D-B292-77905FCC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6"/>
      </w:numPr>
      <w:outlineLvl w:val="0"/>
    </w:pPr>
    <w:rPr>
      <w:b/>
      <w:sz w:val="24"/>
    </w:rPr>
  </w:style>
  <w:style w:type="paragraph" w:styleId="Heading2">
    <w:name w:val="heading 2"/>
    <w:basedOn w:val="Normal"/>
    <w:next w:val="Normal"/>
    <w:qFormat/>
    <w:pPr>
      <w:keepNext/>
      <w:tabs>
        <w:tab w:val="left" w:pos="270"/>
      </w:tabs>
      <w:outlineLvl w:val="1"/>
    </w:pPr>
    <w:rPr>
      <w:sz w:val="24"/>
    </w:rPr>
  </w:style>
  <w:style w:type="paragraph" w:styleId="Heading3">
    <w:name w:val="heading 3"/>
    <w:basedOn w:val="Normal"/>
    <w:next w:val="Normal"/>
    <w:qFormat/>
    <w:pPr>
      <w:keepNext/>
      <w:ind w:left="720"/>
      <w:outlineLvl w:val="2"/>
    </w:pPr>
    <w:rPr>
      <w:b/>
      <w:bCs/>
      <w:sz w:val="24"/>
    </w:rPr>
  </w:style>
  <w:style w:type="paragraph" w:styleId="Heading6">
    <w:name w:val="heading 6"/>
    <w:basedOn w:val="Normal"/>
    <w:next w:val="Normal"/>
    <w:link w:val="Heading6Char"/>
    <w:unhideWhenUsed/>
    <w:qFormat/>
    <w:rsid w:val="0030771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30771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F6D60"/>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odyTextIndent">
    <w:name w:val="Body Text Indent"/>
    <w:basedOn w:val="Normal"/>
    <w:pPr>
      <w:tabs>
        <w:tab w:val="left" w:pos="6480"/>
      </w:tabs>
      <w:ind w:left="2160" w:hanging="2160"/>
    </w:pPr>
    <w:rPr>
      <w:sz w:val="24"/>
    </w:rPr>
  </w:style>
  <w:style w:type="paragraph" w:styleId="BodyTextIndent2">
    <w:name w:val="Body Text Indent 2"/>
    <w:basedOn w:val="Normal"/>
    <w:pPr>
      <w:ind w:left="6480"/>
    </w:pPr>
    <w:rPr>
      <w:sz w:val="24"/>
    </w:rPr>
  </w:style>
  <w:style w:type="paragraph" w:styleId="BodyTextIndent3">
    <w:name w:val="Body Text Indent 3"/>
    <w:basedOn w:val="Normal"/>
    <w:pPr>
      <w:ind w:left="720"/>
    </w:pPr>
    <w:rPr>
      <w:sz w:val="24"/>
    </w:rPr>
  </w:style>
  <w:style w:type="paragraph" w:styleId="BodyText">
    <w:name w:val="Body Text"/>
    <w:basedOn w:val="Normal"/>
    <w:rPr>
      <w:b/>
      <w:bCs/>
      <w:sz w:val="24"/>
    </w:rPr>
  </w:style>
  <w:style w:type="paragraph" w:styleId="BalloonText">
    <w:name w:val="Balloon Text"/>
    <w:basedOn w:val="Normal"/>
    <w:semiHidden/>
    <w:rsid w:val="00BC4BF1"/>
    <w:rPr>
      <w:rFonts w:ascii="Tahoma" w:hAnsi="Tahoma" w:cs="Tahoma"/>
      <w:sz w:val="16"/>
      <w:szCs w:val="16"/>
    </w:rPr>
  </w:style>
  <w:style w:type="table" w:styleId="TableGrid">
    <w:name w:val="Table Grid"/>
    <w:basedOn w:val="TableNormal"/>
    <w:rsid w:val="0089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9B5"/>
    <w:pPr>
      <w:tabs>
        <w:tab w:val="center" w:pos="4320"/>
        <w:tab w:val="right" w:pos="8640"/>
      </w:tabs>
    </w:pPr>
  </w:style>
  <w:style w:type="character" w:styleId="Hyperlink">
    <w:name w:val="Hyperlink"/>
    <w:rsid w:val="00FE688B"/>
    <w:rPr>
      <w:color w:val="0000FF"/>
      <w:u w:val="single"/>
    </w:rPr>
  </w:style>
  <w:style w:type="character" w:styleId="FollowedHyperlink">
    <w:name w:val="FollowedHyperlink"/>
    <w:rsid w:val="00DD36A4"/>
    <w:rPr>
      <w:color w:val="800080"/>
      <w:u w:val="single"/>
    </w:rPr>
  </w:style>
  <w:style w:type="paragraph" w:styleId="BodyTextFirstIndent2">
    <w:name w:val="Body Text First Indent 2"/>
    <w:basedOn w:val="BodyTextIndent"/>
    <w:rsid w:val="00323C68"/>
    <w:pPr>
      <w:tabs>
        <w:tab w:val="clear" w:pos="6480"/>
      </w:tabs>
      <w:spacing w:after="120"/>
      <w:ind w:left="360" w:firstLine="210"/>
    </w:pPr>
    <w:rPr>
      <w:sz w:val="20"/>
    </w:rPr>
  </w:style>
  <w:style w:type="paragraph" w:customStyle="1" w:styleId="StyleLinespacingMultiple142li">
    <w:name w:val="Style Line spacing:  Multiple 1.42 li"/>
    <w:basedOn w:val="Normal"/>
    <w:rsid w:val="006572CA"/>
    <w:pPr>
      <w:widowControl w:val="0"/>
      <w:autoSpaceDE w:val="0"/>
      <w:autoSpaceDN w:val="0"/>
      <w:adjustRightInd w:val="0"/>
      <w:ind w:firstLine="330"/>
      <w:jc w:val="both"/>
    </w:pPr>
  </w:style>
  <w:style w:type="character" w:customStyle="1" w:styleId="Heading8Char">
    <w:name w:val="Heading 8 Char"/>
    <w:link w:val="Heading8"/>
    <w:semiHidden/>
    <w:rsid w:val="003F6D60"/>
    <w:rPr>
      <w:rFonts w:ascii="Calibri" w:eastAsia="Times New Roman" w:hAnsi="Calibri" w:cs="Times New Roman"/>
      <w:i/>
      <w:iCs/>
      <w:sz w:val="24"/>
      <w:szCs w:val="24"/>
    </w:rPr>
  </w:style>
  <w:style w:type="paragraph" w:styleId="NormalWeb">
    <w:name w:val="Normal (Web)"/>
    <w:basedOn w:val="Normal"/>
    <w:rsid w:val="003F6D60"/>
    <w:pPr>
      <w:spacing w:before="100" w:beforeAutospacing="1" w:after="100" w:afterAutospacing="1"/>
    </w:pPr>
    <w:rPr>
      <w:sz w:val="24"/>
      <w:szCs w:val="24"/>
    </w:rPr>
  </w:style>
  <w:style w:type="character" w:styleId="Strong">
    <w:name w:val="Strong"/>
    <w:qFormat/>
    <w:rsid w:val="003F6D60"/>
    <w:rPr>
      <w:b/>
      <w:bCs/>
    </w:rPr>
  </w:style>
  <w:style w:type="character" w:customStyle="1" w:styleId="FooterChar">
    <w:name w:val="Footer Char"/>
    <w:basedOn w:val="DefaultParagraphFont"/>
    <w:link w:val="Footer"/>
    <w:uiPriority w:val="99"/>
    <w:rsid w:val="00E839E8"/>
  </w:style>
  <w:style w:type="character" w:styleId="HTMLCite">
    <w:name w:val="HTML Cite"/>
    <w:uiPriority w:val="99"/>
    <w:unhideWhenUsed/>
    <w:rsid w:val="00812B58"/>
    <w:rPr>
      <w:i w:val="0"/>
      <w:iCs w:val="0"/>
    </w:rPr>
  </w:style>
  <w:style w:type="character" w:customStyle="1" w:styleId="z3988">
    <w:name w:val="z3988"/>
    <w:basedOn w:val="DefaultParagraphFont"/>
    <w:rsid w:val="00812B58"/>
  </w:style>
  <w:style w:type="paragraph" w:customStyle="1" w:styleId="Default">
    <w:name w:val="Default"/>
    <w:rsid w:val="00AA0720"/>
    <w:pPr>
      <w:autoSpaceDE w:val="0"/>
      <w:autoSpaceDN w:val="0"/>
      <w:adjustRightInd w:val="0"/>
    </w:pPr>
    <w:rPr>
      <w:rFonts w:ascii="Garamond" w:hAnsi="Garamond" w:cs="Garamond"/>
      <w:color w:val="000000"/>
      <w:sz w:val="24"/>
      <w:szCs w:val="24"/>
    </w:rPr>
  </w:style>
  <w:style w:type="paragraph" w:customStyle="1" w:styleId="QuestionStem">
    <w:name w:val="Question Stem"/>
    <w:basedOn w:val="Normal"/>
    <w:rsid w:val="00EB0845"/>
    <w:pPr>
      <w:numPr>
        <w:numId w:val="10"/>
      </w:numPr>
    </w:pPr>
    <w:rPr>
      <w:sz w:val="24"/>
    </w:rPr>
  </w:style>
  <w:style w:type="paragraph" w:styleId="ListParagraph">
    <w:name w:val="List Paragraph"/>
    <w:basedOn w:val="Normal"/>
    <w:uiPriority w:val="34"/>
    <w:qFormat/>
    <w:rsid w:val="000C1203"/>
    <w:pPr>
      <w:ind w:left="720"/>
    </w:pPr>
  </w:style>
  <w:style w:type="character" w:customStyle="1" w:styleId="HeaderChar">
    <w:name w:val="Header Char"/>
    <w:link w:val="Header"/>
    <w:uiPriority w:val="99"/>
    <w:rsid w:val="003D36F5"/>
  </w:style>
  <w:style w:type="character" w:styleId="CommentReference">
    <w:name w:val="annotation reference"/>
    <w:basedOn w:val="DefaultParagraphFont"/>
    <w:rsid w:val="00B7130B"/>
    <w:rPr>
      <w:sz w:val="16"/>
      <w:szCs w:val="16"/>
    </w:rPr>
  </w:style>
  <w:style w:type="paragraph" w:styleId="CommentText">
    <w:name w:val="annotation text"/>
    <w:basedOn w:val="Normal"/>
    <w:link w:val="CommentTextChar"/>
    <w:rsid w:val="00B7130B"/>
  </w:style>
  <w:style w:type="character" w:customStyle="1" w:styleId="CommentTextChar">
    <w:name w:val="Comment Text Char"/>
    <w:basedOn w:val="DefaultParagraphFont"/>
    <w:link w:val="CommentText"/>
    <w:rsid w:val="00B7130B"/>
  </w:style>
  <w:style w:type="paragraph" w:styleId="CommentSubject">
    <w:name w:val="annotation subject"/>
    <w:basedOn w:val="CommentText"/>
    <w:next w:val="CommentText"/>
    <w:link w:val="CommentSubjectChar"/>
    <w:rsid w:val="00B7130B"/>
    <w:rPr>
      <w:b/>
      <w:bCs/>
    </w:rPr>
  </w:style>
  <w:style w:type="character" w:customStyle="1" w:styleId="CommentSubjectChar">
    <w:name w:val="Comment Subject Char"/>
    <w:basedOn w:val="CommentTextChar"/>
    <w:link w:val="CommentSubject"/>
    <w:rsid w:val="00B7130B"/>
    <w:rPr>
      <w:b/>
      <w:bCs/>
    </w:rPr>
  </w:style>
  <w:style w:type="paragraph" w:customStyle="1" w:styleId="references">
    <w:name w:val="references"/>
    <w:basedOn w:val="Normal"/>
    <w:rsid w:val="0030771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40" w:lineRule="atLeast"/>
      <w:ind w:firstLine="450"/>
    </w:pPr>
    <w:rPr>
      <w:sz w:val="24"/>
    </w:rPr>
  </w:style>
  <w:style w:type="paragraph" w:customStyle="1" w:styleId="ReferenceFinal">
    <w:name w:val="Reference Final"/>
    <w:basedOn w:val="Normal"/>
    <w:rsid w:val="0030771F"/>
    <w:pPr>
      <w:keepLines/>
      <w:tabs>
        <w:tab w:val="left" w:pos="432"/>
        <w:tab w:val="left" w:pos="576"/>
      </w:tabs>
      <w:overflowPunct w:val="0"/>
      <w:autoSpaceDE w:val="0"/>
      <w:autoSpaceDN w:val="0"/>
      <w:adjustRightInd w:val="0"/>
      <w:spacing w:line="480" w:lineRule="atLeast"/>
      <w:ind w:left="720" w:hanging="720"/>
      <w:textAlignment w:val="baseline"/>
    </w:pPr>
    <w:rPr>
      <w:rFonts w:ascii="Courier New" w:hAnsi="Courier New"/>
      <w:sz w:val="24"/>
    </w:rPr>
  </w:style>
  <w:style w:type="character" w:customStyle="1" w:styleId="a-color-secondary">
    <w:name w:val="a-color-secondary"/>
    <w:rsid w:val="0030771F"/>
  </w:style>
  <w:style w:type="paragraph" w:styleId="BodyText2">
    <w:name w:val="Body Text 2"/>
    <w:basedOn w:val="Normal"/>
    <w:link w:val="BodyText2Char"/>
    <w:rsid w:val="0030771F"/>
    <w:pPr>
      <w:spacing w:after="120" w:line="480" w:lineRule="auto"/>
    </w:pPr>
  </w:style>
  <w:style w:type="character" w:customStyle="1" w:styleId="BodyText2Char">
    <w:name w:val="Body Text 2 Char"/>
    <w:basedOn w:val="DefaultParagraphFont"/>
    <w:link w:val="BodyText2"/>
    <w:rsid w:val="0030771F"/>
  </w:style>
  <w:style w:type="character" w:customStyle="1" w:styleId="Heading6Char">
    <w:name w:val="Heading 6 Char"/>
    <w:basedOn w:val="DefaultParagraphFont"/>
    <w:link w:val="Heading6"/>
    <w:rsid w:val="0030771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30771F"/>
    <w:rPr>
      <w:rFonts w:asciiTheme="majorHAnsi" w:eastAsiaTheme="majorEastAsia" w:hAnsiTheme="majorHAnsi" w:cstheme="majorBidi"/>
      <w:i/>
      <w:iCs/>
      <w:color w:val="404040" w:themeColor="text1" w:themeTint="BF"/>
    </w:rPr>
  </w:style>
  <w:style w:type="paragraph" w:customStyle="1" w:styleId="ColorfulList-Accent11">
    <w:name w:val="Colorful List - Accent 11"/>
    <w:basedOn w:val="Normal"/>
    <w:uiPriority w:val="34"/>
    <w:qFormat/>
    <w:rsid w:val="0030771F"/>
    <w:pPr>
      <w:ind w:left="720"/>
    </w:pPr>
  </w:style>
  <w:style w:type="paragraph" w:styleId="PlainText">
    <w:name w:val="Plain Text"/>
    <w:basedOn w:val="Normal"/>
    <w:link w:val="PlainTextChar"/>
    <w:uiPriority w:val="99"/>
    <w:unhideWhenUsed/>
    <w:rsid w:val="00EB204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B2047"/>
    <w:rPr>
      <w:rFonts w:ascii="Calibri" w:eastAsiaTheme="minorHAnsi" w:hAnsi="Calibri" w:cstheme="minorBidi"/>
      <w:sz w:val="22"/>
      <w:szCs w:val="21"/>
    </w:rPr>
  </w:style>
  <w:style w:type="character" w:customStyle="1" w:styleId="pshyperlink1">
    <w:name w:val="pshyperlink1"/>
    <w:basedOn w:val="DefaultParagraphFont"/>
    <w:rsid w:val="00D46241"/>
  </w:style>
  <w:style w:type="character" w:customStyle="1" w:styleId="a-size-base">
    <w:name w:val="a-size-base"/>
    <w:rsid w:val="00482347"/>
  </w:style>
  <w:style w:type="character" w:customStyle="1" w:styleId="apple-converted-space">
    <w:name w:val="apple-converted-space"/>
    <w:rsid w:val="0048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2964">
      <w:bodyDiv w:val="1"/>
      <w:marLeft w:val="0"/>
      <w:marRight w:val="0"/>
      <w:marTop w:val="0"/>
      <w:marBottom w:val="0"/>
      <w:divBdr>
        <w:top w:val="none" w:sz="0" w:space="0" w:color="auto"/>
        <w:left w:val="none" w:sz="0" w:space="0" w:color="auto"/>
        <w:bottom w:val="none" w:sz="0" w:space="0" w:color="auto"/>
        <w:right w:val="none" w:sz="0" w:space="0" w:color="auto"/>
      </w:divBdr>
      <w:divsChild>
        <w:div w:id="686954301">
          <w:marLeft w:val="0"/>
          <w:marRight w:val="0"/>
          <w:marTop w:val="0"/>
          <w:marBottom w:val="0"/>
          <w:divBdr>
            <w:top w:val="none" w:sz="0" w:space="0" w:color="auto"/>
            <w:left w:val="none" w:sz="0" w:space="0" w:color="auto"/>
            <w:bottom w:val="none" w:sz="0" w:space="0" w:color="auto"/>
            <w:right w:val="none" w:sz="0" w:space="0" w:color="auto"/>
          </w:divBdr>
          <w:divsChild>
            <w:div w:id="1725178903">
              <w:marLeft w:val="0"/>
              <w:marRight w:val="0"/>
              <w:marTop w:val="0"/>
              <w:marBottom w:val="144"/>
              <w:divBdr>
                <w:top w:val="none" w:sz="0" w:space="0" w:color="auto"/>
                <w:left w:val="none" w:sz="0" w:space="0" w:color="auto"/>
                <w:bottom w:val="none" w:sz="0" w:space="0" w:color="auto"/>
                <w:right w:val="none" w:sz="0" w:space="0" w:color="auto"/>
              </w:divBdr>
              <w:divsChild>
                <w:div w:id="1661696712">
                  <w:marLeft w:val="2928"/>
                  <w:marRight w:val="0"/>
                  <w:marTop w:val="720"/>
                  <w:marBottom w:val="0"/>
                  <w:divBdr>
                    <w:top w:val="single" w:sz="8" w:space="0" w:color="AAAAAA"/>
                    <w:left w:val="single" w:sz="8" w:space="0" w:color="AAAAAA"/>
                    <w:bottom w:val="single" w:sz="8" w:space="0" w:color="AAAAAA"/>
                    <w:right w:val="none" w:sz="0" w:space="0" w:color="auto"/>
                  </w:divBdr>
                  <w:divsChild>
                    <w:div w:id="1002049283">
                      <w:marLeft w:val="0"/>
                      <w:marRight w:val="0"/>
                      <w:marTop w:val="0"/>
                      <w:marBottom w:val="0"/>
                      <w:divBdr>
                        <w:top w:val="none" w:sz="0" w:space="0" w:color="auto"/>
                        <w:left w:val="none" w:sz="0" w:space="0" w:color="auto"/>
                        <w:bottom w:val="none" w:sz="0" w:space="0" w:color="auto"/>
                        <w:right w:val="none" w:sz="0" w:space="0" w:color="auto"/>
                      </w:divBdr>
                      <w:divsChild>
                        <w:div w:id="378936837">
                          <w:marLeft w:val="360"/>
                          <w:marRight w:val="0"/>
                          <w:marTop w:val="0"/>
                          <w:marBottom w:val="0"/>
                          <w:divBdr>
                            <w:top w:val="none" w:sz="0" w:space="0" w:color="auto"/>
                            <w:left w:val="none" w:sz="0" w:space="0" w:color="auto"/>
                            <w:bottom w:val="none" w:sz="0" w:space="0" w:color="auto"/>
                            <w:right w:val="none" w:sz="0" w:space="0" w:color="auto"/>
                          </w:divBdr>
                        </w:div>
                        <w:div w:id="12979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10042">
      <w:bodyDiv w:val="1"/>
      <w:marLeft w:val="0"/>
      <w:marRight w:val="0"/>
      <w:marTop w:val="0"/>
      <w:marBottom w:val="0"/>
      <w:divBdr>
        <w:top w:val="none" w:sz="0" w:space="0" w:color="auto"/>
        <w:left w:val="none" w:sz="0" w:space="0" w:color="auto"/>
        <w:bottom w:val="none" w:sz="0" w:space="0" w:color="auto"/>
        <w:right w:val="none" w:sz="0" w:space="0" w:color="auto"/>
      </w:divBdr>
    </w:div>
    <w:div w:id="216473497">
      <w:bodyDiv w:val="1"/>
      <w:marLeft w:val="0"/>
      <w:marRight w:val="0"/>
      <w:marTop w:val="0"/>
      <w:marBottom w:val="0"/>
      <w:divBdr>
        <w:top w:val="none" w:sz="0" w:space="0" w:color="auto"/>
        <w:left w:val="none" w:sz="0" w:space="0" w:color="auto"/>
        <w:bottom w:val="none" w:sz="0" w:space="0" w:color="auto"/>
        <w:right w:val="none" w:sz="0" w:space="0" w:color="auto"/>
      </w:divBdr>
    </w:div>
    <w:div w:id="733239786">
      <w:bodyDiv w:val="1"/>
      <w:marLeft w:val="30"/>
      <w:marRight w:val="0"/>
      <w:marTop w:val="0"/>
      <w:marBottom w:val="0"/>
      <w:divBdr>
        <w:top w:val="none" w:sz="0" w:space="0" w:color="auto"/>
        <w:left w:val="none" w:sz="0" w:space="0" w:color="auto"/>
        <w:bottom w:val="none" w:sz="0" w:space="0" w:color="auto"/>
        <w:right w:val="none" w:sz="0" w:space="0" w:color="auto"/>
      </w:divBdr>
      <w:divsChild>
        <w:div w:id="1449347428">
          <w:marLeft w:val="0"/>
          <w:marRight w:val="0"/>
          <w:marTop w:val="0"/>
          <w:marBottom w:val="0"/>
          <w:divBdr>
            <w:top w:val="none" w:sz="0" w:space="0" w:color="auto"/>
            <w:left w:val="none" w:sz="0" w:space="0" w:color="auto"/>
            <w:bottom w:val="none" w:sz="0" w:space="0" w:color="auto"/>
            <w:right w:val="none" w:sz="0" w:space="0" w:color="auto"/>
          </w:divBdr>
          <w:divsChild>
            <w:div w:id="733698441">
              <w:marLeft w:val="0"/>
              <w:marRight w:val="0"/>
              <w:marTop w:val="0"/>
              <w:marBottom w:val="0"/>
              <w:divBdr>
                <w:top w:val="none" w:sz="0" w:space="0" w:color="auto"/>
                <w:left w:val="none" w:sz="0" w:space="0" w:color="auto"/>
                <w:bottom w:val="none" w:sz="0" w:space="0" w:color="auto"/>
                <w:right w:val="none" w:sz="0" w:space="0" w:color="auto"/>
              </w:divBdr>
              <w:divsChild>
                <w:div w:id="951932877">
                  <w:marLeft w:val="0"/>
                  <w:marRight w:val="0"/>
                  <w:marTop w:val="0"/>
                  <w:marBottom w:val="0"/>
                  <w:divBdr>
                    <w:top w:val="none" w:sz="0" w:space="0" w:color="auto"/>
                    <w:left w:val="none" w:sz="0" w:space="0" w:color="auto"/>
                    <w:bottom w:val="none" w:sz="0" w:space="0" w:color="auto"/>
                    <w:right w:val="none" w:sz="0" w:space="0" w:color="auto"/>
                  </w:divBdr>
                  <w:divsChild>
                    <w:div w:id="454056321">
                      <w:marLeft w:val="0"/>
                      <w:marRight w:val="0"/>
                      <w:marTop w:val="0"/>
                      <w:marBottom w:val="0"/>
                      <w:divBdr>
                        <w:top w:val="none" w:sz="0" w:space="0" w:color="auto"/>
                        <w:left w:val="none" w:sz="0" w:space="0" w:color="auto"/>
                        <w:bottom w:val="none" w:sz="0" w:space="0" w:color="auto"/>
                        <w:right w:val="none" w:sz="0" w:space="0" w:color="auto"/>
                      </w:divBdr>
                      <w:divsChild>
                        <w:div w:id="1781803066">
                          <w:marLeft w:val="0"/>
                          <w:marRight w:val="0"/>
                          <w:marTop w:val="0"/>
                          <w:marBottom w:val="0"/>
                          <w:divBdr>
                            <w:top w:val="none" w:sz="0" w:space="0" w:color="auto"/>
                            <w:left w:val="none" w:sz="0" w:space="0" w:color="auto"/>
                            <w:bottom w:val="none" w:sz="0" w:space="0" w:color="auto"/>
                            <w:right w:val="none" w:sz="0" w:space="0" w:color="auto"/>
                          </w:divBdr>
                          <w:divsChild>
                            <w:div w:id="1175148354">
                              <w:marLeft w:val="0"/>
                              <w:marRight w:val="0"/>
                              <w:marTop w:val="0"/>
                              <w:marBottom w:val="0"/>
                              <w:divBdr>
                                <w:top w:val="none" w:sz="0" w:space="0" w:color="auto"/>
                                <w:left w:val="none" w:sz="0" w:space="0" w:color="auto"/>
                                <w:bottom w:val="none" w:sz="0" w:space="0" w:color="auto"/>
                                <w:right w:val="none" w:sz="0" w:space="0" w:color="auto"/>
                              </w:divBdr>
                              <w:divsChild>
                                <w:div w:id="960889585">
                                  <w:marLeft w:val="0"/>
                                  <w:marRight w:val="0"/>
                                  <w:marTop w:val="0"/>
                                  <w:marBottom w:val="0"/>
                                  <w:divBdr>
                                    <w:top w:val="none" w:sz="0" w:space="0" w:color="auto"/>
                                    <w:left w:val="none" w:sz="0" w:space="0" w:color="auto"/>
                                    <w:bottom w:val="none" w:sz="0" w:space="0" w:color="auto"/>
                                    <w:right w:val="none" w:sz="0" w:space="0" w:color="auto"/>
                                  </w:divBdr>
                                  <w:divsChild>
                                    <w:div w:id="480584489">
                                      <w:marLeft w:val="0"/>
                                      <w:marRight w:val="0"/>
                                      <w:marTop w:val="0"/>
                                      <w:marBottom w:val="0"/>
                                      <w:divBdr>
                                        <w:top w:val="none" w:sz="0" w:space="0" w:color="auto"/>
                                        <w:left w:val="none" w:sz="0" w:space="0" w:color="auto"/>
                                        <w:bottom w:val="none" w:sz="0" w:space="0" w:color="auto"/>
                                        <w:right w:val="none" w:sz="0" w:space="0" w:color="auto"/>
                                      </w:divBdr>
                                      <w:divsChild>
                                        <w:div w:id="870146641">
                                          <w:marLeft w:val="0"/>
                                          <w:marRight w:val="0"/>
                                          <w:marTop w:val="0"/>
                                          <w:marBottom w:val="0"/>
                                          <w:divBdr>
                                            <w:top w:val="none" w:sz="0" w:space="0" w:color="auto"/>
                                            <w:left w:val="none" w:sz="0" w:space="0" w:color="auto"/>
                                            <w:bottom w:val="none" w:sz="0" w:space="0" w:color="auto"/>
                                            <w:right w:val="none" w:sz="0" w:space="0" w:color="auto"/>
                                          </w:divBdr>
                                          <w:divsChild>
                                            <w:div w:id="1797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082609">
      <w:bodyDiv w:val="1"/>
      <w:marLeft w:val="0"/>
      <w:marRight w:val="0"/>
      <w:marTop w:val="0"/>
      <w:marBottom w:val="0"/>
      <w:divBdr>
        <w:top w:val="none" w:sz="0" w:space="0" w:color="auto"/>
        <w:left w:val="none" w:sz="0" w:space="0" w:color="auto"/>
        <w:bottom w:val="none" w:sz="0" w:space="0" w:color="auto"/>
        <w:right w:val="none" w:sz="0" w:space="0" w:color="auto"/>
      </w:divBdr>
    </w:div>
    <w:div w:id="1601794866">
      <w:bodyDiv w:val="1"/>
      <w:marLeft w:val="0"/>
      <w:marRight w:val="0"/>
      <w:marTop w:val="0"/>
      <w:marBottom w:val="0"/>
      <w:divBdr>
        <w:top w:val="none" w:sz="0" w:space="0" w:color="auto"/>
        <w:left w:val="none" w:sz="0" w:space="0" w:color="auto"/>
        <w:bottom w:val="none" w:sz="0" w:space="0" w:color="auto"/>
        <w:right w:val="none" w:sz="0" w:space="0" w:color="auto"/>
      </w:divBdr>
    </w:div>
    <w:div w:id="1635872150">
      <w:bodyDiv w:val="1"/>
      <w:marLeft w:val="0"/>
      <w:marRight w:val="0"/>
      <w:marTop w:val="0"/>
      <w:marBottom w:val="0"/>
      <w:divBdr>
        <w:top w:val="none" w:sz="0" w:space="0" w:color="auto"/>
        <w:left w:val="none" w:sz="0" w:space="0" w:color="auto"/>
        <w:bottom w:val="none" w:sz="0" w:space="0" w:color="auto"/>
        <w:right w:val="none" w:sz="0" w:space="0" w:color="auto"/>
      </w:divBdr>
    </w:div>
    <w:div w:id="16374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stnetwork.ucsf.edu/materials" TargetMode="External"/><Relationship Id="rId18" Type="http://schemas.openxmlformats.org/officeDocument/2006/relationships/hyperlink" Target="http://www.uta.edu/library/services/distance.php" TargetMode="External"/><Relationship Id="rId26" Type="http://schemas.openxmlformats.org/officeDocument/2006/relationships/hyperlink" Target="http://www.uta.edu/library/help/tutorials.php" TargetMode="External"/><Relationship Id="rId3" Type="http://schemas.openxmlformats.org/officeDocument/2006/relationships/styles" Target="styles.xml"/><Relationship Id="rId21" Type="http://schemas.openxmlformats.org/officeDocument/2006/relationships/hyperlink" Target="http://www-test.uta.edu/library/help/subject-librarians.ph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tarl.eblib.com.ezproxy.uta.edu/patron/SearchResults.aspx?q=DSM+casebook&amp;t=quick" TargetMode="External"/><Relationship Id="rId17" Type="http://schemas.openxmlformats.org/officeDocument/2006/relationships/hyperlink" Target="mailto:dillard@uta.edu" TargetMode="External"/><Relationship Id="rId25" Type="http://schemas.openxmlformats.org/officeDocument/2006/relationships/hyperlink" Target="http://utalink.uta.edu:9003/UTAlink/az" TargetMode="External"/><Relationship Id="rId33" Type="http://schemas.openxmlformats.org/officeDocument/2006/relationships/hyperlink" Target="http://www.uta.edu/sfs" TargetMode="External"/><Relationship Id="rId2" Type="http://schemas.openxmlformats.org/officeDocument/2006/relationships/numbering" Target="numbering.xml"/><Relationship Id="rId16" Type="http://schemas.openxmlformats.org/officeDocument/2006/relationships/hyperlink" Target="http://www.uta.edu/resources" TargetMode="External"/><Relationship Id="rId20" Type="http://schemas.openxmlformats.org/officeDocument/2006/relationships/hyperlink" Target="http://libguides.uta.edu" TargetMode="External"/><Relationship Id="rId29" Type="http://schemas.openxmlformats.org/officeDocument/2006/relationships/hyperlink" Target="http://wweb.uta.edu/aao/f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ezproxy.uta.edu/login?url=http://UTARL.eblib.com/patron/FullRecord.aspx?p=1811753" TargetMode="External"/><Relationship Id="rId24" Type="http://schemas.openxmlformats.org/officeDocument/2006/relationships/hyperlink" Target="http://discover.uta.edu/" TargetMode="External"/><Relationship Id="rId32" Type="http://schemas.openxmlformats.org/officeDocument/2006/relationships/hyperlink" Target="http://www.uta.edu/oit/cs/email/mavmail.php" TargetMode="External"/><Relationship Id="rId5" Type="http://schemas.openxmlformats.org/officeDocument/2006/relationships/webSettings" Target="webSettings.xml"/><Relationship Id="rId15" Type="http://schemas.openxmlformats.org/officeDocument/2006/relationships/hyperlink" Target="mailto:resources@uta.edu" TargetMode="External"/><Relationship Id="rId23" Type="http://schemas.openxmlformats.org/officeDocument/2006/relationships/hyperlink" Target="http://pulse.uta.edu/vwebv/enterCourseReserve.do" TargetMode="External"/><Relationship Id="rId28" Type="http://schemas.openxmlformats.org/officeDocument/2006/relationships/hyperlink" Target="http://ask.uta.edu" TargetMode="External"/><Relationship Id="rId36" Type="http://schemas.openxmlformats.org/officeDocument/2006/relationships/theme" Target="theme/theme1.xml"/><Relationship Id="rId10" Type="http://schemas.openxmlformats.org/officeDocument/2006/relationships/hyperlink" Target="http://www.samhsa.gov/ebpWebguide" TargetMode="External"/><Relationship Id="rId19" Type="http://schemas.openxmlformats.org/officeDocument/2006/relationships/hyperlink" Target="http://www.uta.edu/library" TargetMode="External"/><Relationship Id="rId31" Type="http://schemas.openxmlformats.org/officeDocument/2006/relationships/hyperlink" Target="http://www.uta.edu/titleIX" TargetMode="External"/><Relationship Id="rId4" Type="http://schemas.openxmlformats.org/officeDocument/2006/relationships/settings" Target="settings.xml"/><Relationship Id="rId9" Type="http://schemas.openxmlformats.org/officeDocument/2006/relationships/hyperlink" Target="https://elearn.uta.edu/webapps/login/" TargetMode="External"/><Relationship Id="rId14" Type="http://schemas.openxmlformats.org/officeDocument/2006/relationships/hyperlink" Target="http://www.utarl.eblib.com.ezproxy.uta.edu/patron/SearchResults.aspx?q=DSM" TargetMode="External"/><Relationship Id="rId22" Type="http://schemas.openxmlformats.org/officeDocument/2006/relationships/hyperlink" Target="http://www-test.uta.edu/library/databases/index.php" TargetMode="External"/><Relationship Id="rId27" Type="http://schemas.openxmlformats.org/officeDocument/2006/relationships/hyperlink" Target="http://libguides.uta.edu/offcampus" TargetMode="External"/><Relationship Id="rId30" Type="http://schemas.openxmlformats.org/officeDocument/2006/relationships/hyperlink" Target="http://www.uta.edu/disability"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62E21-02AB-44B4-B92B-C2EA53A1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15051</Words>
  <Characters>85796</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GRADUATE SCHOOL OF SOCIAL WORK</vt:lpstr>
    </vt:vector>
  </TitlesOfParts>
  <Company>Sony Electronics, Inc.</Company>
  <LinksUpToDate>false</LinksUpToDate>
  <CharactersWithSpaces>100646</CharactersWithSpaces>
  <SharedDoc>false</SharedDoc>
  <HLinks>
    <vt:vector size="150" baseType="variant">
      <vt:variant>
        <vt:i4>2621481</vt:i4>
      </vt:variant>
      <vt:variant>
        <vt:i4>72</vt:i4>
      </vt:variant>
      <vt:variant>
        <vt:i4>0</vt:i4>
      </vt:variant>
      <vt:variant>
        <vt:i4>5</vt:i4>
      </vt:variant>
      <vt:variant>
        <vt:lpwstr>http://en.wikipedia.org/wiki/Special:BookSources/0671019112</vt:lpwstr>
      </vt:variant>
      <vt:variant>
        <vt:lpwstr/>
      </vt:variant>
      <vt:variant>
        <vt:i4>2752558</vt:i4>
      </vt:variant>
      <vt:variant>
        <vt:i4>69</vt:i4>
      </vt:variant>
      <vt:variant>
        <vt:i4>0</vt:i4>
      </vt:variant>
      <vt:variant>
        <vt:i4>5</vt:i4>
      </vt:variant>
      <vt:variant>
        <vt:lpwstr>http://en.wikipedia.org/wiki/Special:BookSources/0393704076</vt:lpwstr>
      </vt:variant>
      <vt:variant>
        <vt:lpwstr/>
      </vt:variant>
      <vt:variant>
        <vt:i4>262146</vt:i4>
      </vt:variant>
      <vt:variant>
        <vt:i4>66</vt:i4>
      </vt:variant>
      <vt:variant>
        <vt:i4>0</vt:i4>
      </vt:variant>
      <vt:variant>
        <vt:i4>5</vt:i4>
      </vt:variant>
      <vt:variant>
        <vt:lpwstr>https://library.uta.edu/guidesBibls/gbSocialWorkPractice.jsp</vt:lpwstr>
      </vt:variant>
      <vt:variant>
        <vt:lpwstr/>
      </vt:variant>
      <vt:variant>
        <vt:i4>5898322</vt:i4>
      </vt:variant>
      <vt:variant>
        <vt:i4>63</vt:i4>
      </vt:variant>
      <vt:variant>
        <vt:i4>0</vt:i4>
      </vt:variant>
      <vt:variant>
        <vt:i4>5</vt:i4>
      </vt:variant>
      <vt:variant>
        <vt:lpwstr>http://dimleventis.blogspot.com/</vt:lpwstr>
      </vt:variant>
      <vt:variant>
        <vt:lpwstr/>
      </vt:variant>
      <vt:variant>
        <vt:i4>3080231</vt:i4>
      </vt:variant>
      <vt:variant>
        <vt:i4>60</vt:i4>
      </vt:variant>
      <vt:variant>
        <vt:i4>0</vt:i4>
      </vt:variant>
      <vt:variant>
        <vt:i4>5</vt:i4>
      </vt:variant>
      <vt:variant>
        <vt:lpwstr>http://www.uta.edu/sfs</vt:lpwstr>
      </vt:variant>
      <vt:variant>
        <vt:lpwstr/>
      </vt:variant>
      <vt:variant>
        <vt:i4>7340154</vt:i4>
      </vt:variant>
      <vt:variant>
        <vt:i4>57</vt:i4>
      </vt:variant>
      <vt:variant>
        <vt:i4>0</vt:i4>
      </vt:variant>
      <vt:variant>
        <vt:i4>5</vt:i4>
      </vt:variant>
      <vt:variant>
        <vt:lpwstr>http://www.uta.edu/oit/cs/email/mavmail.php</vt:lpwstr>
      </vt:variant>
      <vt:variant>
        <vt:lpwstr/>
      </vt:variant>
      <vt:variant>
        <vt:i4>3276845</vt:i4>
      </vt:variant>
      <vt:variant>
        <vt:i4>54</vt:i4>
      </vt:variant>
      <vt:variant>
        <vt:i4>0</vt:i4>
      </vt:variant>
      <vt:variant>
        <vt:i4>5</vt:i4>
      </vt:variant>
      <vt:variant>
        <vt:lpwstr>http://www.uta.edu/titleIX</vt:lpwstr>
      </vt:variant>
      <vt:variant>
        <vt:lpwstr/>
      </vt:variant>
      <vt:variant>
        <vt:i4>4325449</vt:i4>
      </vt:variant>
      <vt:variant>
        <vt:i4>51</vt:i4>
      </vt:variant>
      <vt:variant>
        <vt:i4>0</vt:i4>
      </vt:variant>
      <vt:variant>
        <vt:i4>5</vt:i4>
      </vt:variant>
      <vt:variant>
        <vt:lpwstr>http://www.uta.edu/disability</vt:lpwstr>
      </vt:variant>
      <vt:variant>
        <vt:lpwstr/>
      </vt:variant>
      <vt:variant>
        <vt:i4>393247</vt:i4>
      </vt:variant>
      <vt:variant>
        <vt:i4>48</vt:i4>
      </vt:variant>
      <vt:variant>
        <vt:i4>0</vt:i4>
      </vt:variant>
      <vt:variant>
        <vt:i4>5</vt:i4>
      </vt:variant>
      <vt:variant>
        <vt:lpwstr>http://wweb.uta.edu/aao/fao/</vt:lpwstr>
      </vt:variant>
      <vt:variant>
        <vt:lpwstr/>
      </vt:variant>
      <vt:variant>
        <vt:i4>2424938</vt:i4>
      </vt:variant>
      <vt:variant>
        <vt:i4>45</vt:i4>
      </vt:variant>
      <vt:variant>
        <vt:i4>0</vt:i4>
      </vt:variant>
      <vt:variant>
        <vt:i4>5</vt:i4>
      </vt:variant>
      <vt:variant>
        <vt:lpwstr>http://ask.uta.edu/</vt:lpwstr>
      </vt:variant>
      <vt:variant>
        <vt:lpwstr/>
      </vt:variant>
      <vt:variant>
        <vt:i4>2621481</vt:i4>
      </vt:variant>
      <vt:variant>
        <vt:i4>42</vt:i4>
      </vt:variant>
      <vt:variant>
        <vt:i4>0</vt:i4>
      </vt:variant>
      <vt:variant>
        <vt:i4>5</vt:i4>
      </vt:variant>
      <vt:variant>
        <vt:lpwstr>http://libguides.uta.edu/offcampus</vt:lpwstr>
      </vt:variant>
      <vt:variant>
        <vt:lpwstr/>
      </vt:variant>
      <vt:variant>
        <vt:i4>4915202</vt:i4>
      </vt:variant>
      <vt:variant>
        <vt:i4>39</vt:i4>
      </vt:variant>
      <vt:variant>
        <vt:i4>0</vt:i4>
      </vt:variant>
      <vt:variant>
        <vt:i4>5</vt:i4>
      </vt:variant>
      <vt:variant>
        <vt:lpwstr>http://www.uta.edu/library/help/tutorials.php</vt:lpwstr>
      </vt:variant>
      <vt:variant>
        <vt:lpwstr/>
      </vt:variant>
      <vt:variant>
        <vt:i4>3932193</vt:i4>
      </vt:variant>
      <vt:variant>
        <vt:i4>36</vt:i4>
      </vt:variant>
      <vt:variant>
        <vt:i4>0</vt:i4>
      </vt:variant>
      <vt:variant>
        <vt:i4>5</vt:i4>
      </vt:variant>
      <vt:variant>
        <vt:lpwstr>http://utalink.uta.edu:9003/UTAlink/az</vt:lpwstr>
      </vt:variant>
      <vt:variant>
        <vt:lpwstr/>
      </vt:variant>
      <vt:variant>
        <vt:i4>589827</vt:i4>
      </vt:variant>
      <vt:variant>
        <vt:i4>33</vt:i4>
      </vt:variant>
      <vt:variant>
        <vt:i4>0</vt:i4>
      </vt:variant>
      <vt:variant>
        <vt:i4>5</vt:i4>
      </vt:variant>
      <vt:variant>
        <vt:lpwstr>http://discover.uta.edu/</vt:lpwstr>
      </vt:variant>
      <vt:variant>
        <vt:lpwstr/>
      </vt:variant>
      <vt:variant>
        <vt:i4>2031638</vt:i4>
      </vt:variant>
      <vt:variant>
        <vt:i4>30</vt:i4>
      </vt:variant>
      <vt:variant>
        <vt:i4>0</vt:i4>
      </vt:variant>
      <vt:variant>
        <vt:i4>5</vt:i4>
      </vt:variant>
      <vt:variant>
        <vt:lpwstr>http://pulse.uta.edu/vwebv/enterCourseReserve.do</vt:lpwstr>
      </vt:variant>
      <vt:variant>
        <vt:lpwstr/>
      </vt:variant>
      <vt:variant>
        <vt:i4>3342375</vt:i4>
      </vt:variant>
      <vt:variant>
        <vt:i4>27</vt:i4>
      </vt:variant>
      <vt:variant>
        <vt:i4>0</vt:i4>
      </vt:variant>
      <vt:variant>
        <vt:i4>5</vt:i4>
      </vt:variant>
      <vt:variant>
        <vt:lpwstr>http://www-test.uta.edu/library/databases/index.php</vt:lpwstr>
      </vt:variant>
      <vt:variant>
        <vt:lpwstr/>
      </vt:variant>
      <vt:variant>
        <vt:i4>7208993</vt:i4>
      </vt:variant>
      <vt:variant>
        <vt:i4>24</vt:i4>
      </vt:variant>
      <vt:variant>
        <vt:i4>0</vt:i4>
      </vt:variant>
      <vt:variant>
        <vt:i4>5</vt:i4>
      </vt:variant>
      <vt:variant>
        <vt:lpwstr>http://www-test.uta.edu/library/help/subject-librarians.php</vt:lpwstr>
      </vt:variant>
      <vt:variant>
        <vt:lpwstr/>
      </vt:variant>
      <vt:variant>
        <vt:i4>4390939</vt:i4>
      </vt:variant>
      <vt:variant>
        <vt:i4>21</vt:i4>
      </vt:variant>
      <vt:variant>
        <vt:i4>0</vt:i4>
      </vt:variant>
      <vt:variant>
        <vt:i4>5</vt:i4>
      </vt:variant>
      <vt:variant>
        <vt:lpwstr>http://libguides.uta.edu/</vt:lpwstr>
      </vt:variant>
      <vt:variant>
        <vt:lpwstr/>
      </vt:variant>
      <vt:variant>
        <vt:i4>3735592</vt:i4>
      </vt:variant>
      <vt:variant>
        <vt:i4>18</vt:i4>
      </vt:variant>
      <vt:variant>
        <vt:i4>0</vt:i4>
      </vt:variant>
      <vt:variant>
        <vt:i4>5</vt:i4>
      </vt:variant>
      <vt:variant>
        <vt:lpwstr>http://www.uta.edu/library</vt:lpwstr>
      </vt:variant>
      <vt:variant>
        <vt:lpwstr/>
      </vt:variant>
      <vt:variant>
        <vt:i4>852055</vt:i4>
      </vt:variant>
      <vt:variant>
        <vt:i4>15</vt:i4>
      </vt:variant>
      <vt:variant>
        <vt:i4>0</vt:i4>
      </vt:variant>
      <vt:variant>
        <vt:i4>5</vt:i4>
      </vt:variant>
      <vt:variant>
        <vt:lpwstr>http://www.uta.edu/library/services/distance.php</vt:lpwstr>
      </vt:variant>
      <vt:variant>
        <vt:lpwstr/>
      </vt:variant>
      <vt:variant>
        <vt:i4>7012419</vt:i4>
      </vt:variant>
      <vt:variant>
        <vt:i4>12</vt:i4>
      </vt:variant>
      <vt:variant>
        <vt:i4>0</vt:i4>
      </vt:variant>
      <vt:variant>
        <vt:i4>5</vt:i4>
      </vt:variant>
      <vt:variant>
        <vt:lpwstr>mailto:dillard@uta.edu</vt:lpwstr>
      </vt:variant>
      <vt:variant>
        <vt:lpwstr/>
      </vt:variant>
      <vt:variant>
        <vt:i4>4915292</vt:i4>
      </vt:variant>
      <vt:variant>
        <vt:i4>9</vt:i4>
      </vt:variant>
      <vt:variant>
        <vt:i4>0</vt:i4>
      </vt:variant>
      <vt:variant>
        <vt:i4>5</vt:i4>
      </vt:variant>
      <vt:variant>
        <vt:lpwstr>http://www.uta.edu/resources</vt:lpwstr>
      </vt:variant>
      <vt:variant>
        <vt:lpwstr/>
      </vt:variant>
      <vt:variant>
        <vt:i4>131113</vt:i4>
      </vt:variant>
      <vt:variant>
        <vt:i4>6</vt:i4>
      </vt:variant>
      <vt:variant>
        <vt:i4>0</vt:i4>
      </vt:variant>
      <vt:variant>
        <vt:i4>5</vt:i4>
      </vt:variant>
      <vt:variant>
        <vt:lpwstr>mailto:resources@uta.edu</vt:lpwstr>
      </vt:variant>
      <vt:variant>
        <vt:lpwstr/>
      </vt:variant>
      <vt:variant>
        <vt:i4>852060</vt:i4>
      </vt:variant>
      <vt:variant>
        <vt:i4>3</vt:i4>
      </vt:variant>
      <vt:variant>
        <vt:i4>0</vt:i4>
      </vt:variant>
      <vt:variant>
        <vt:i4>5</vt:i4>
      </vt:variant>
      <vt:variant>
        <vt:lpwstr>http://www.uta.edu/blackboard/students/index.php</vt:lpwstr>
      </vt:variant>
      <vt:variant>
        <vt:lpwstr/>
      </vt:variant>
      <vt:variant>
        <vt:i4>327760</vt:i4>
      </vt:variant>
      <vt:variant>
        <vt:i4>0</vt:i4>
      </vt:variant>
      <vt:variant>
        <vt:i4>0</vt:i4>
      </vt:variant>
      <vt:variant>
        <vt:i4>5</vt:i4>
      </vt:variant>
      <vt:variant>
        <vt:lpwstr>https://elearn.uta.edu/webapps/login/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SCHOOL OF SOCIAL WORK</dc:title>
  <dc:creator>yu</dc:creator>
  <cp:lastModifiedBy>Smith-Osborne, Alexa</cp:lastModifiedBy>
  <cp:revision>4</cp:revision>
  <cp:lastPrinted>2014-09-09T22:34:00Z</cp:lastPrinted>
  <dcterms:created xsi:type="dcterms:W3CDTF">2016-07-06T20:16:00Z</dcterms:created>
  <dcterms:modified xsi:type="dcterms:W3CDTF">2016-07-06T20:18:00Z</dcterms:modified>
</cp:coreProperties>
</file>