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51CE7" w14:textId="77777777" w:rsidR="00DF4AB9" w:rsidRDefault="005507DE" w:rsidP="00FF5AE5">
      <w:pPr>
        <w:jc w:val="center"/>
        <w:rPr>
          <w:rFonts w:ascii="Times New Roman" w:hAnsi="Times New Roman"/>
          <w:b/>
          <w:sz w:val="24"/>
          <w:szCs w:val="24"/>
        </w:rPr>
      </w:pPr>
      <w:r>
        <w:rPr>
          <w:rFonts w:ascii="Times New Roman" w:hAnsi="Times New Roman"/>
          <w:b/>
          <w:sz w:val="24"/>
          <w:szCs w:val="24"/>
        </w:rPr>
        <w:t>N5336 Family III</w:t>
      </w:r>
    </w:p>
    <w:p w14:paraId="23D2B00C" w14:textId="77777777" w:rsidR="005508D3" w:rsidRPr="00DF09E6" w:rsidRDefault="005508D3" w:rsidP="00FF5AE5">
      <w:pPr>
        <w:jc w:val="center"/>
        <w:rPr>
          <w:rFonts w:ascii="Times New Roman" w:hAnsi="Times New Roman"/>
          <w:b/>
          <w:sz w:val="24"/>
          <w:szCs w:val="24"/>
        </w:rPr>
      </w:pPr>
      <w:r w:rsidRPr="00DF09E6">
        <w:rPr>
          <w:rFonts w:ascii="Times New Roman" w:hAnsi="Times New Roman"/>
          <w:b/>
          <w:sz w:val="24"/>
          <w:szCs w:val="24"/>
        </w:rPr>
        <w:t>The University of Texas at Arlington</w:t>
      </w:r>
    </w:p>
    <w:p w14:paraId="64B885F0" w14:textId="77777777" w:rsidR="005508D3" w:rsidRPr="00DF09E6" w:rsidRDefault="00A96D51" w:rsidP="00FF5AE5">
      <w:pPr>
        <w:jc w:val="center"/>
        <w:rPr>
          <w:rFonts w:ascii="Times New Roman" w:hAnsi="Times New Roman"/>
          <w:b/>
          <w:sz w:val="24"/>
          <w:szCs w:val="24"/>
        </w:rPr>
      </w:pPr>
      <w:r>
        <w:rPr>
          <w:rFonts w:ascii="Times New Roman" w:hAnsi="Times New Roman"/>
          <w:b/>
          <w:sz w:val="24"/>
          <w:szCs w:val="24"/>
        </w:rPr>
        <w:t>College of Nursing</w:t>
      </w:r>
      <w:r w:rsidR="0016170E">
        <w:rPr>
          <w:rFonts w:ascii="Times New Roman" w:hAnsi="Times New Roman"/>
          <w:b/>
          <w:sz w:val="24"/>
          <w:szCs w:val="24"/>
        </w:rPr>
        <w:t xml:space="preserve"> and Health Innovation</w:t>
      </w:r>
    </w:p>
    <w:p w14:paraId="15F73044" w14:textId="77777777" w:rsidR="002C1D5C" w:rsidRDefault="004B48F8" w:rsidP="00FF5AE5">
      <w:pPr>
        <w:jc w:val="center"/>
        <w:rPr>
          <w:rFonts w:ascii="Times New Roman" w:hAnsi="Times New Roman"/>
          <w:b/>
          <w:sz w:val="24"/>
          <w:szCs w:val="24"/>
        </w:rPr>
      </w:pPr>
      <w:r>
        <w:rPr>
          <w:rFonts w:ascii="Times New Roman" w:hAnsi="Times New Roman"/>
          <w:b/>
          <w:sz w:val="24"/>
          <w:szCs w:val="24"/>
        </w:rPr>
        <w:t>Spring 2017</w:t>
      </w:r>
    </w:p>
    <w:p w14:paraId="47035FA5" w14:textId="77777777" w:rsidR="00ED60E8" w:rsidRPr="00DF09E6" w:rsidRDefault="00957712" w:rsidP="00FF5AE5">
      <w:pPr>
        <w:jc w:val="center"/>
        <w:rPr>
          <w:rFonts w:ascii="Times New Roman" w:hAnsi="Times New Roman"/>
          <w:b/>
          <w:sz w:val="24"/>
          <w:szCs w:val="24"/>
        </w:rPr>
      </w:pPr>
      <w:r>
        <w:rPr>
          <w:rFonts w:ascii="Times New Roman" w:hAnsi="Times New Roman"/>
          <w:b/>
          <w:sz w:val="28"/>
          <w:szCs w:val="28"/>
        </w:rPr>
        <w:pict w14:anchorId="0AD33415">
          <v:rect id="_x0000_i1025" style="width:0;height:1.5pt" o:hralign="center" o:hrstd="t" o:hr="t" fillcolor="#a0a0a0" stroked="f"/>
        </w:pict>
      </w:r>
    </w:p>
    <w:p w14:paraId="67790698" w14:textId="77777777" w:rsidR="00ED60E8" w:rsidRPr="00DF09E6" w:rsidRDefault="00ED60E8" w:rsidP="00FF5AE5">
      <w:pPr>
        <w:rPr>
          <w:rFonts w:ascii="Times New Roman" w:hAnsi="Times New Roman"/>
          <w:sz w:val="24"/>
          <w:szCs w:val="24"/>
        </w:rPr>
      </w:pPr>
    </w:p>
    <w:p w14:paraId="28FEE444" w14:textId="77777777" w:rsidR="00320942" w:rsidRPr="00D439E8" w:rsidRDefault="00320942" w:rsidP="00320942">
      <w:pPr>
        <w:rPr>
          <w:rStyle w:val="Hyperlink"/>
          <w:rFonts w:ascii="Times New Roman" w:hAnsi="Times New Roman"/>
          <w:sz w:val="24"/>
          <w:szCs w:val="24"/>
        </w:rPr>
      </w:pPr>
    </w:p>
    <w:tbl>
      <w:tblPr>
        <w:tblStyle w:val="TableGrid11"/>
        <w:tblW w:w="0" w:type="auto"/>
        <w:tblLook w:val="04A0" w:firstRow="1" w:lastRow="0" w:firstColumn="1" w:lastColumn="0" w:noHBand="0" w:noVBand="1"/>
      </w:tblPr>
      <w:tblGrid>
        <w:gridCol w:w="6318"/>
      </w:tblGrid>
      <w:tr w:rsidR="0034399E" w:rsidRPr="00601E9F" w14:paraId="295A618B" w14:textId="77777777" w:rsidTr="0077409F">
        <w:trPr>
          <w:trHeight w:val="2249"/>
        </w:trPr>
        <w:tc>
          <w:tcPr>
            <w:tcW w:w="6318" w:type="dxa"/>
          </w:tcPr>
          <w:p w14:paraId="5587BF85" w14:textId="77777777" w:rsidR="0034399E" w:rsidRPr="00601E9F" w:rsidRDefault="0034399E" w:rsidP="00E66825">
            <w:pPr>
              <w:rPr>
                <w:rFonts w:ascii="Times New Roman" w:hAnsi="Times New Roman"/>
                <w:b/>
                <w:sz w:val="24"/>
                <w:szCs w:val="24"/>
              </w:rPr>
            </w:pPr>
            <w:r>
              <w:rPr>
                <w:rFonts w:ascii="Times New Roman" w:hAnsi="Times New Roman"/>
                <w:b/>
                <w:sz w:val="24"/>
                <w:szCs w:val="24"/>
              </w:rPr>
              <w:t>Reni Courtney, PhD, APRN, FNP-BC</w:t>
            </w:r>
          </w:p>
          <w:p w14:paraId="53CB41B5" w14:textId="77777777" w:rsidR="0034399E" w:rsidRPr="00601E9F" w:rsidRDefault="0034399E" w:rsidP="00E66825">
            <w:pPr>
              <w:rPr>
                <w:rFonts w:ascii="Times New Roman" w:hAnsi="Times New Roman"/>
                <w:sz w:val="24"/>
                <w:szCs w:val="24"/>
              </w:rPr>
            </w:pPr>
            <w:r w:rsidRPr="00601E9F">
              <w:rPr>
                <w:rFonts w:ascii="Times New Roman" w:hAnsi="Times New Roman"/>
                <w:sz w:val="24"/>
                <w:szCs w:val="24"/>
              </w:rPr>
              <w:t>O</w:t>
            </w:r>
            <w:r>
              <w:rPr>
                <w:rFonts w:ascii="Times New Roman" w:hAnsi="Times New Roman"/>
                <w:sz w:val="24"/>
                <w:szCs w:val="24"/>
              </w:rPr>
              <w:t>ffice Number:  Pickard Hall #627-A</w:t>
            </w:r>
          </w:p>
          <w:p w14:paraId="37A4A847" w14:textId="77777777" w:rsidR="0034399E" w:rsidRPr="00601E9F" w:rsidRDefault="0034399E" w:rsidP="00E66825">
            <w:pPr>
              <w:rPr>
                <w:rFonts w:ascii="Times New Roman" w:hAnsi="Times New Roman"/>
                <w:sz w:val="24"/>
                <w:szCs w:val="24"/>
              </w:rPr>
            </w:pPr>
            <w:r w:rsidRPr="00601E9F">
              <w:rPr>
                <w:rFonts w:ascii="Times New Roman" w:hAnsi="Times New Roman"/>
                <w:sz w:val="24"/>
                <w:szCs w:val="24"/>
              </w:rPr>
              <w:t>Office Telephone Number:  817-272-2776</w:t>
            </w:r>
          </w:p>
          <w:p w14:paraId="42D8785F" w14:textId="77777777" w:rsidR="0034399E" w:rsidRDefault="0034399E" w:rsidP="00E66825">
            <w:pPr>
              <w:rPr>
                <w:rFonts w:ascii="Times New Roman" w:hAnsi="Times New Roman"/>
                <w:sz w:val="24"/>
                <w:szCs w:val="24"/>
              </w:rPr>
            </w:pPr>
            <w:r>
              <w:rPr>
                <w:rFonts w:ascii="Times New Roman" w:hAnsi="Times New Roman"/>
                <w:sz w:val="24"/>
                <w:szCs w:val="24"/>
              </w:rPr>
              <w:t>817-845-6318</w:t>
            </w:r>
            <w:r w:rsidRPr="00601E9F">
              <w:rPr>
                <w:rFonts w:ascii="Times New Roman" w:hAnsi="Times New Roman"/>
                <w:sz w:val="24"/>
                <w:szCs w:val="24"/>
              </w:rPr>
              <w:t xml:space="preserve"> [for VM or text for urgent issues]</w:t>
            </w:r>
          </w:p>
          <w:p w14:paraId="058EA06B" w14:textId="77777777" w:rsidR="0034399E" w:rsidRPr="00601E9F" w:rsidRDefault="0034399E" w:rsidP="00E66825">
            <w:pPr>
              <w:rPr>
                <w:rFonts w:ascii="Times New Roman" w:hAnsi="Times New Roman"/>
                <w:sz w:val="24"/>
                <w:szCs w:val="24"/>
              </w:rPr>
            </w:pPr>
            <w:r>
              <w:rPr>
                <w:rFonts w:ascii="Times New Roman" w:hAnsi="Times New Roman"/>
                <w:sz w:val="24"/>
                <w:szCs w:val="24"/>
              </w:rPr>
              <w:t>Office Hours:  by appointment</w:t>
            </w:r>
          </w:p>
          <w:p w14:paraId="4BACDC6C" w14:textId="77777777" w:rsidR="0034399E" w:rsidRPr="00601E9F" w:rsidRDefault="0034399E" w:rsidP="00E66825">
            <w:pPr>
              <w:rPr>
                <w:rFonts w:ascii="Times New Roman" w:hAnsi="Times New Roman"/>
                <w:sz w:val="24"/>
                <w:szCs w:val="24"/>
              </w:rPr>
            </w:pPr>
            <w:r>
              <w:rPr>
                <w:rFonts w:ascii="Times New Roman" w:hAnsi="Times New Roman"/>
                <w:sz w:val="24"/>
                <w:szCs w:val="24"/>
              </w:rPr>
              <w:t xml:space="preserve">Email Address: </w:t>
            </w:r>
            <w:hyperlink r:id="rId8" w:history="1">
              <w:r w:rsidRPr="00007318">
                <w:rPr>
                  <w:rStyle w:val="Hyperlink"/>
                  <w:rFonts w:ascii="Times New Roman" w:hAnsi="Times New Roman"/>
                  <w:sz w:val="24"/>
                  <w:szCs w:val="24"/>
                </w:rPr>
                <w:t>maureen@uta.edu</w:t>
              </w:r>
            </w:hyperlink>
            <w:r w:rsidRPr="00601E9F">
              <w:rPr>
                <w:rFonts w:ascii="Times New Roman" w:hAnsi="Times New Roman"/>
                <w:sz w:val="24"/>
                <w:szCs w:val="24"/>
              </w:rPr>
              <w:t xml:space="preserve"> </w:t>
            </w:r>
          </w:p>
          <w:p w14:paraId="4190F3E0" w14:textId="77777777" w:rsidR="0034399E" w:rsidRDefault="0034399E" w:rsidP="00E66825">
            <w:pPr>
              <w:rPr>
                <w:rFonts w:ascii="Times New Roman" w:hAnsi="Times New Roman"/>
                <w:color w:val="FF0000"/>
                <w:sz w:val="24"/>
                <w:szCs w:val="24"/>
              </w:rPr>
            </w:pPr>
            <w:r>
              <w:rPr>
                <w:rFonts w:ascii="Times New Roman" w:hAnsi="Times New Roman"/>
                <w:sz w:val="24"/>
                <w:szCs w:val="24"/>
              </w:rPr>
              <w:t xml:space="preserve">Faculty Profile:  </w:t>
            </w:r>
            <w:r w:rsidRPr="00601E9F">
              <w:rPr>
                <w:rFonts w:ascii="Times New Roman" w:hAnsi="Times New Roman"/>
                <w:color w:val="0000FF"/>
                <w:sz w:val="24"/>
                <w:szCs w:val="24"/>
                <w:u w:val="single"/>
              </w:rPr>
              <w:t>https://www.uta.edu/profiles/</w:t>
            </w:r>
            <w:r>
              <w:rPr>
                <w:rFonts w:ascii="Times New Roman" w:hAnsi="Times New Roman"/>
                <w:color w:val="0000FF"/>
                <w:sz w:val="24"/>
                <w:szCs w:val="24"/>
                <w:u w:val="single"/>
              </w:rPr>
              <w:t>courtney</w:t>
            </w:r>
            <w:r w:rsidRPr="00601E9F">
              <w:rPr>
                <w:rFonts w:ascii="Times New Roman" w:hAnsi="Times New Roman"/>
                <w:color w:val="FF0000"/>
                <w:sz w:val="24"/>
                <w:szCs w:val="24"/>
              </w:rPr>
              <w:t xml:space="preserve"> </w:t>
            </w:r>
          </w:p>
          <w:p w14:paraId="70E8ADA4" w14:textId="77777777" w:rsidR="0034399E" w:rsidRPr="00601E9F" w:rsidRDefault="0034399E" w:rsidP="00E66825">
            <w:pPr>
              <w:rPr>
                <w:rFonts w:ascii="Times New Roman" w:hAnsi="Times New Roman"/>
                <w:sz w:val="24"/>
                <w:szCs w:val="24"/>
              </w:rPr>
            </w:pPr>
          </w:p>
        </w:tc>
      </w:tr>
      <w:tr w:rsidR="0034399E" w:rsidRPr="00601E9F" w14:paraId="041C722E" w14:textId="77777777" w:rsidTr="0077409F">
        <w:tc>
          <w:tcPr>
            <w:tcW w:w="6318" w:type="dxa"/>
          </w:tcPr>
          <w:p w14:paraId="0B5CD9CE" w14:textId="77777777" w:rsidR="0034399E" w:rsidRPr="00601E9F" w:rsidRDefault="0034399E" w:rsidP="0077409F">
            <w:pPr>
              <w:rPr>
                <w:rFonts w:ascii="Times New Roman" w:hAnsi="Times New Roman"/>
                <w:sz w:val="24"/>
                <w:szCs w:val="24"/>
              </w:rPr>
            </w:pPr>
          </w:p>
        </w:tc>
      </w:tr>
    </w:tbl>
    <w:p w14:paraId="525506FB" w14:textId="77777777" w:rsidR="00320942" w:rsidRPr="00D439E8" w:rsidRDefault="00320942" w:rsidP="00320942">
      <w:pPr>
        <w:rPr>
          <w:rFonts w:ascii="Times New Roman" w:hAnsi="Times New Roman"/>
          <w:color w:val="0000FF"/>
          <w:sz w:val="24"/>
          <w:szCs w:val="24"/>
          <w:u w:val="single"/>
        </w:rPr>
      </w:pPr>
    </w:p>
    <w:p w14:paraId="22F9B4D6" w14:textId="77777777" w:rsidR="00320942" w:rsidRPr="00D439E8" w:rsidRDefault="00320942" w:rsidP="00320942">
      <w:pPr>
        <w:rPr>
          <w:rFonts w:ascii="Times New Roman" w:hAnsi="Times New Roman"/>
          <w:sz w:val="24"/>
          <w:szCs w:val="24"/>
        </w:rPr>
      </w:pPr>
      <w:r w:rsidRPr="00D439E8">
        <w:rPr>
          <w:rFonts w:ascii="Times New Roman" w:hAnsi="Times New Roman"/>
          <w:b/>
          <w:sz w:val="24"/>
          <w:szCs w:val="24"/>
          <w:u w:val="single"/>
        </w:rPr>
        <w:t>Section Information</w:t>
      </w:r>
      <w:r w:rsidRPr="00D439E8">
        <w:rPr>
          <w:rFonts w:ascii="Times New Roman" w:hAnsi="Times New Roman"/>
          <w:b/>
          <w:sz w:val="24"/>
          <w:szCs w:val="24"/>
        </w:rPr>
        <w:t xml:space="preserve">: </w:t>
      </w:r>
      <w:r w:rsidR="0077409F">
        <w:rPr>
          <w:rFonts w:ascii="Times New Roman" w:hAnsi="Times New Roman"/>
          <w:sz w:val="24"/>
          <w:szCs w:val="24"/>
        </w:rPr>
        <w:t>NURS 5336 Sections 001</w:t>
      </w:r>
    </w:p>
    <w:p w14:paraId="609B2D90" w14:textId="77777777" w:rsidR="00320942" w:rsidRPr="00D439E8" w:rsidRDefault="00320942" w:rsidP="00320942">
      <w:pPr>
        <w:rPr>
          <w:rFonts w:ascii="Times New Roman" w:hAnsi="Times New Roman"/>
          <w:sz w:val="24"/>
          <w:szCs w:val="24"/>
        </w:rPr>
      </w:pPr>
    </w:p>
    <w:p w14:paraId="3C2FD384" w14:textId="77777777" w:rsidR="00320942" w:rsidRPr="00D439E8" w:rsidRDefault="00320942" w:rsidP="00320942">
      <w:pPr>
        <w:rPr>
          <w:rFonts w:ascii="Times New Roman" w:hAnsi="Times New Roman"/>
          <w:b/>
          <w:sz w:val="24"/>
          <w:szCs w:val="24"/>
        </w:rPr>
      </w:pPr>
      <w:r w:rsidRPr="00D439E8">
        <w:rPr>
          <w:rFonts w:ascii="Times New Roman" w:hAnsi="Times New Roman"/>
          <w:b/>
          <w:sz w:val="24"/>
          <w:szCs w:val="24"/>
          <w:u w:val="single"/>
        </w:rPr>
        <w:t>Time and Place of Class Meetings</w:t>
      </w:r>
      <w:r w:rsidRPr="00D439E8">
        <w:rPr>
          <w:rFonts w:ascii="Times New Roman" w:hAnsi="Times New Roman"/>
          <w:b/>
          <w:sz w:val="24"/>
          <w:szCs w:val="24"/>
        </w:rPr>
        <w:t>:</w:t>
      </w:r>
    </w:p>
    <w:p w14:paraId="3C8F151D" w14:textId="77777777" w:rsidR="00CF256E" w:rsidRDefault="007D0134" w:rsidP="00320942">
      <w:pPr>
        <w:rPr>
          <w:rFonts w:ascii="Times New Roman" w:hAnsi="Times New Roman"/>
          <w:sz w:val="24"/>
          <w:szCs w:val="24"/>
        </w:rPr>
      </w:pPr>
      <w:r>
        <w:rPr>
          <w:rFonts w:ascii="Times New Roman" w:hAnsi="Times New Roman"/>
          <w:sz w:val="24"/>
          <w:szCs w:val="24"/>
        </w:rPr>
        <w:t>Pickard Hall, Room TBA</w:t>
      </w:r>
      <w:r w:rsidR="00CF256E">
        <w:rPr>
          <w:rFonts w:ascii="Times New Roman" w:hAnsi="Times New Roman"/>
          <w:sz w:val="24"/>
          <w:szCs w:val="24"/>
        </w:rPr>
        <w:t xml:space="preserve">, Jan. 19: </w:t>
      </w:r>
      <w:r w:rsidR="00E25F34">
        <w:rPr>
          <w:rFonts w:ascii="Times New Roman" w:hAnsi="Times New Roman"/>
          <w:sz w:val="24"/>
          <w:szCs w:val="24"/>
        </w:rPr>
        <w:t xml:space="preserve"> </w:t>
      </w:r>
      <w:r w:rsidR="0077409F">
        <w:rPr>
          <w:rFonts w:ascii="Times New Roman" w:hAnsi="Times New Roman"/>
          <w:sz w:val="24"/>
          <w:szCs w:val="24"/>
        </w:rPr>
        <w:t xml:space="preserve">4:00-7:00 PM    </w:t>
      </w:r>
    </w:p>
    <w:p w14:paraId="49DAF574" w14:textId="56378BB6" w:rsidR="00461ED9" w:rsidRPr="00D439E8" w:rsidRDefault="00CF256E" w:rsidP="00320942">
      <w:pPr>
        <w:rPr>
          <w:rFonts w:ascii="Times New Roman" w:hAnsi="Times New Roman"/>
          <w:sz w:val="24"/>
          <w:szCs w:val="24"/>
        </w:rPr>
      </w:pPr>
      <w:r>
        <w:rPr>
          <w:rFonts w:ascii="Times New Roman" w:hAnsi="Times New Roman"/>
          <w:sz w:val="24"/>
          <w:szCs w:val="24"/>
        </w:rPr>
        <w:t xml:space="preserve">Pickard Hall February </w:t>
      </w:r>
      <w:proofErr w:type="gramStart"/>
      <w:r>
        <w:rPr>
          <w:rFonts w:ascii="Times New Roman" w:hAnsi="Times New Roman"/>
          <w:sz w:val="24"/>
          <w:szCs w:val="24"/>
        </w:rPr>
        <w:t>9 :</w:t>
      </w:r>
      <w:proofErr w:type="gramEnd"/>
      <w:r>
        <w:rPr>
          <w:rFonts w:ascii="Times New Roman" w:hAnsi="Times New Roman"/>
          <w:sz w:val="24"/>
          <w:szCs w:val="24"/>
        </w:rPr>
        <w:t xml:space="preserve"> 4-7</w:t>
      </w:r>
      <w:r w:rsidR="00461ED9">
        <w:rPr>
          <w:rFonts w:ascii="Times New Roman" w:hAnsi="Times New Roman"/>
          <w:sz w:val="24"/>
          <w:szCs w:val="24"/>
        </w:rPr>
        <w:t>:00</w:t>
      </w:r>
    </w:p>
    <w:p w14:paraId="700748D1" w14:textId="58247F01" w:rsidR="00320942" w:rsidRDefault="00CF256E" w:rsidP="00320942">
      <w:pPr>
        <w:rPr>
          <w:rFonts w:ascii="Times New Roman" w:hAnsi="Times New Roman"/>
          <w:sz w:val="24"/>
          <w:szCs w:val="24"/>
        </w:rPr>
      </w:pPr>
      <w:proofErr w:type="gramStart"/>
      <w:r>
        <w:rPr>
          <w:rFonts w:ascii="Times New Roman" w:hAnsi="Times New Roman"/>
          <w:sz w:val="24"/>
          <w:szCs w:val="24"/>
        </w:rPr>
        <w:t xml:space="preserve">CHAT </w:t>
      </w:r>
      <w:r w:rsidR="00320942" w:rsidRPr="00D439E8">
        <w:rPr>
          <w:rFonts w:ascii="Times New Roman" w:hAnsi="Times New Roman"/>
          <w:sz w:val="24"/>
          <w:szCs w:val="24"/>
        </w:rPr>
        <w:t xml:space="preserve"> </w:t>
      </w:r>
      <w:r>
        <w:rPr>
          <w:rFonts w:ascii="Times New Roman" w:hAnsi="Times New Roman"/>
          <w:sz w:val="24"/>
          <w:szCs w:val="24"/>
        </w:rPr>
        <w:t>March</w:t>
      </w:r>
      <w:proofErr w:type="gramEnd"/>
      <w:r>
        <w:rPr>
          <w:rFonts w:ascii="Times New Roman" w:hAnsi="Times New Roman"/>
          <w:sz w:val="24"/>
          <w:szCs w:val="24"/>
        </w:rPr>
        <w:t xml:space="preserve"> 9  4 pm – 6:00</w:t>
      </w:r>
      <w:r w:rsidR="007D0134">
        <w:rPr>
          <w:rFonts w:ascii="Times New Roman" w:hAnsi="Times New Roman"/>
          <w:sz w:val="24"/>
          <w:szCs w:val="24"/>
        </w:rPr>
        <w:t xml:space="preserve"> pm</w:t>
      </w:r>
      <w:r w:rsidR="00320942" w:rsidRPr="00D439E8">
        <w:rPr>
          <w:rFonts w:ascii="Times New Roman" w:hAnsi="Times New Roman"/>
          <w:sz w:val="24"/>
          <w:szCs w:val="24"/>
        </w:rPr>
        <w:t xml:space="preserve"> </w:t>
      </w:r>
    </w:p>
    <w:p w14:paraId="194317AD" w14:textId="1966BAA0" w:rsidR="00320942" w:rsidRDefault="00320942" w:rsidP="00320942">
      <w:pPr>
        <w:rPr>
          <w:rFonts w:ascii="Times New Roman" w:hAnsi="Times New Roman"/>
          <w:sz w:val="24"/>
          <w:szCs w:val="24"/>
        </w:rPr>
      </w:pPr>
      <w:bookmarkStart w:id="0" w:name="_GoBack"/>
      <w:bookmarkEnd w:id="0"/>
      <w:r w:rsidRPr="00D439E8">
        <w:rPr>
          <w:rFonts w:ascii="Times New Roman" w:hAnsi="Times New Roman"/>
          <w:sz w:val="24"/>
          <w:szCs w:val="24"/>
        </w:rPr>
        <w:t xml:space="preserve">Pickard Hall, Room </w:t>
      </w:r>
      <w:r w:rsidR="00CF256E">
        <w:rPr>
          <w:rFonts w:ascii="Times New Roman" w:hAnsi="Times New Roman"/>
          <w:sz w:val="24"/>
          <w:szCs w:val="24"/>
        </w:rPr>
        <w:t>205, April 6:</w:t>
      </w:r>
      <w:r w:rsidR="007D0134">
        <w:rPr>
          <w:rFonts w:ascii="Times New Roman" w:hAnsi="Times New Roman"/>
          <w:sz w:val="24"/>
          <w:szCs w:val="24"/>
        </w:rPr>
        <w:t xml:space="preserve"> </w:t>
      </w:r>
      <w:r w:rsidRPr="00D439E8">
        <w:rPr>
          <w:rFonts w:ascii="Times New Roman" w:hAnsi="Times New Roman"/>
          <w:sz w:val="24"/>
          <w:szCs w:val="24"/>
        </w:rPr>
        <w:t xml:space="preserve"> </w:t>
      </w:r>
      <w:r w:rsidR="00CF256E">
        <w:rPr>
          <w:rFonts w:ascii="Times New Roman" w:hAnsi="Times New Roman"/>
          <w:sz w:val="24"/>
          <w:szCs w:val="24"/>
        </w:rPr>
        <w:t>4 pm – 7:00</w:t>
      </w:r>
      <w:r w:rsidR="007D0134">
        <w:rPr>
          <w:rFonts w:ascii="Times New Roman" w:hAnsi="Times New Roman"/>
          <w:sz w:val="24"/>
          <w:szCs w:val="24"/>
        </w:rPr>
        <w:t xml:space="preserve"> pm</w:t>
      </w:r>
    </w:p>
    <w:p w14:paraId="15123976" w14:textId="77331338" w:rsidR="00CF256E" w:rsidRPr="00D439E8" w:rsidRDefault="00CF256E" w:rsidP="00320942">
      <w:pPr>
        <w:rPr>
          <w:rFonts w:ascii="Times New Roman" w:hAnsi="Times New Roman"/>
          <w:sz w:val="24"/>
          <w:szCs w:val="24"/>
        </w:rPr>
      </w:pPr>
      <w:r>
        <w:rPr>
          <w:rFonts w:ascii="Times New Roman" w:hAnsi="Times New Roman"/>
          <w:sz w:val="24"/>
          <w:szCs w:val="24"/>
        </w:rPr>
        <w:t>CHAT online April 20: 4pm-6:00</w:t>
      </w:r>
    </w:p>
    <w:p w14:paraId="3DF0048A" w14:textId="77777777" w:rsidR="00320942" w:rsidRDefault="00320942" w:rsidP="00320942">
      <w:pPr>
        <w:rPr>
          <w:rFonts w:ascii="Times New Roman" w:hAnsi="Times New Roman"/>
          <w:sz w:val="24"/>
          <w:szCs w:val="24"/>
        </w:rPr>
      </w:pPr>
      <w:r w:rsidRPr="00D439E8">
        <w:rPr>
          <w:rFonts w:ascii="Times New Roman" w:hAnsi="Times New Roman"/>
          <w:sz w:val="24"/>
          <w:szCs w:val="24"/>
        </w:rPr>
        <w:t xml:space="preserve">University Hall, SMART Lab Room 517, </w:t>
      </w:r>
      <w:r w:rsidR="007D0134">
        <w:rPr>
          <w:rFonts w:ascii="Times New Roman" w:hAnsi="Times New Roman"/>
          <w:sz w:val="24"/>
          <w:szCs w:val="24"/>
        </w:rPr>
        <w:t>April 27 9:00 – 12:00</w:t>
      </w:r>
      <w:r w:rsidRPr="00D439E8">
        <w:rPr>
          <w:rFonts w:ascii="Times New Roman" w:hAnsi="Times New Roman"/>
          <w:sz w:val="24"/>
          <w:szCs w:val="24"/>
        </w:rPr>
        <w:t xml:space="preserve"> </w:t>
      </w:r>
    </w:p>
    <w:p w14:paraId="3BEB00EB" w14:textId="77777777" w:rsidR="00461ED9" w:rsidRPr="00D439E8" w:rsidRDefault="00461ED9" w:rsidP="00320942">
      <w:pPr>
        <w:rPr>
          <w:rFonts w:ascii="Times New Roman" w:hAnsi="Times New Roman"/>
          <w:sz w:val="24"/>
          <w:szCs w:val="24"/>
        </w:rPr>
      </w:pPr>
      <w:r>
        <w:rPr>
          <w:rFonts w:ascii="Times New Roman" w:hAnsi="Times New Roman"/>
          <w:sz w:val="24"/>
          <w:szCs w:val="24"/>
        </w:rPr>
        <w:t>Final exam  online  May 4 (see information)</w:t>
      </w:r>
    </w:p>
    <w:p w14:paraId="418F0898" w14:textId="77777777" w:rsidR="00320942" w:rsidRPr="00D439E8" w:rsidRDefault="00320942" w:rsidP="00320942">
      <w:pPr>
        <w:rPr>
          <w:rFonts w:ascii="Times New Roman" w:hAnsi="Times New Roman"/>
          <w:b/>
          <w:sz w:val="24"/>
          <w:szCs w:val="24"/>
        </w:rPr>
      </w:pPr>
    </w:p>
    <w:p w14:paraId="2749852A" w14:textId="77777777" w:rsidR="0077409F" w:rsidRDefault="0077409F" w:rsidP="0077409F">
      <w:pPr>
        <w:pStyle w:val="Heading1"/>
      </w:pPr>
      <w:r>
        <w:t xml:space="preserve">Nursing 5336: Family Nurse Practitioner 3 (FNP 3)   (ON CAMPUS)   </w:t>
      </w:r>
    </w:p>
    <w:p w14:paraId="4A865CD8" w14:textId="77777777" w:rsidR="0077409F" w:rsidRDefault="0077409F" w:rsidP="0077409F">
      <w:pPr>
        <w:pStyle w:val="Default"/>
        <w:rPr>
          <w:b/>
          <w:color w:val="auto"/>
        </w:rPr>
      </w:pPr>
    </w:p>
    <w:p w14:paraId="1FA4BA57" w14:textId="77777777" w:rsidR="0077409F" w:rsidRDefault="0077409F" w:rsidP="0077409F">
      <w:pPr>
        <w:ind w:left="630"/>
        <w:rPr>
          <w:rFonts w:ascii="Times New Roman" w:hAnsi="Times New Roman"/>
          <w:b/>
        </w:rPr>
      </w:pPr>
      <w:r w:rsidRPr="007F01D5">
        <w:rPr>
          <w:rFonts w:ascii="Times New Roman" w:hAnsi="Times New Roman"/>
          <w:b/>
        </w:rPr>
        <w:t>Course Description:</w:t>
      </w:r>
      <w:r>
        <w:rPr>
          <w:rFonts w:ascii="Times New Roman" w:hAnsi="Times New Roman"/>
        </w:rPr>
        <w:t xml:space="preserve">  This course f</w:t>
      </w:r>
      <w:r w:rsidRPr="00C874A2">
        <w:rPr>
          <w:rFonts w:ascii="Times New Roman" w:hAnsi="Times New Roman"/>
        </w:rPr>
        <w:t>ocus</w:t>
      </w:r>
      <w:r>
        <w:rPr>
          <w:rFonts w:ascii="Times New Roman" w:hAnsi="Times New Roman"/>
        </w:rPr>
        <w:t>es</w:t>
      </w:r>
      <w:r w:rsidRPr="00C874A2">
        <w:rPr>
          <w:rFonts w:ascii="Times New Roman" w:hAnsi="Times New Roman"/>
        </w:rPr>
        <w:t xml:space="preserve"> on a</w:t>
      </w:r>
      <w:r>
        <w:rPr>
          <w:rFonts w:ascii="Times New Roman" w:hAnsi="Times New Roman"/>
        </w:rPr>
        <w:t xml:space="preserve">dvanced concepts and knowledge for nurse practitioner </w:t>
      </w:r>
      <w:r w:rsidRPr="00C874A2">
        <w:rPr>
          <w:rFonts w:ascii="Times New Roman" w:hAnsi="Times New Roman"/>
        </w:rPr>
        <w:t xml:space="preserve">primary care management </w:t>
      </w:r>
      <w:r>
        <w:rPr>
          <w:rFonts w:ascii="Times New Roman" w:hAnsi="Times New Roman"/>
        </w:rPr>
        <w:t xml:space="preserve">of </w:t>
      </w:r>
      <w:r w:rsidRPr="000A6171">
        <w:rPr>
          <w:rFonts w:ascii="Times New Roman" w:hAnsi="Times New Roman"/>
          <w:b/>
        </w:rPr>
        <w:t>designated</w:t>
      </w:r>
      <w:r>
        <w:rPr>
          <w:rFonts w:ascii="Times New Roman" w:hAnsi="Times New Roman"/>
        </w:rPr>
        <w:t xml:space="preserve"> </w:t>
      </w:r>
      <w:r w:rsidRPr="00C874A2">
        <w:rPr>
          <w:rFonts w:ascii="Times New Roman" w:hAnsi="Times New Roman"/>
        </w:rPr>
        <w:t xml:space="preserve">acute, chronic and complex health problems of individuals </w:t>
      </w:r>
      <w:r>
        <w:rPr>
          <w:rFonts w:ascii="Times New Roman" w:hAnsi="Times New Roman"/>
        </w:rPr>
        <w:t xml:space="preserve">and families </w:t>
      </w:r>
      <w:r w:rsidRPr="00C874A2">
        <w:rPr>
          <w:rFonts w:ascii="Times New Roman" w:hAnsi="Times New Roman"/>
        </w:rPr>
        <w:t>across the lifespan.</w:t>
      </w:r>
      <w:r>
        <w:rPr>
          <w:rFonts w:ascii="Times New Roman" w:hAnsi="Times New Roman"/>
        </w:rPr>
        <w:t xml:space="preserve">  </w:t>
      </w:r>
      <w:r w:rsidRPr="00F05CC7">
        <w:rPr>
          <w:rFonts w:ascii="Times New Roman" w:hAnsi="Times New Roman"/>
          <w:b/>
        </w:rPr>
        <w:t xml:space="preserve">Particular emphasis will be on adult wellness, </w:t>
      </w:r>
      <w:r>
        <w:rPr>
          <w:rFonts w:ascii="Times New Roman" w:hAnsi="Times New Roman"/>
          <w:b/>
        </w:rPr>
        <w:t xml:space="preserve">common </w:t>
      </w:r>
      <w:r w:rsidRPr="00F05CC7">
        <w:rPr>
          <w:rFonts w:ascii="Times New Roman" w:hAnsi="Times New Roman"/>
          <w:b/>
        </w:rPr>
        <w:t>psychiatric</w:t>
      </w:r>
      <w:r>
        <w:rPr>
          <w:rFonts w:ascii="Times New Roman" w:hAnsi="Times New Roman"/>
          <w:b/>
        </w:rPr>
        <w:t xml:space="preserve"> conditions</w:t>
      </w:r>
      <w:r w:rsidRPr="00F05CC7">
        <w:rPr>
          <w:rFonts w:ascii="Times New Roman" w:hAnsi="Times New Roman"/>
          <w:b/>
        </w:rPr>
        <w:t xml:space="preserve">, </w:t>
      </w:r>
      <w:r>
        <w:rPr>
          <w:rFonts w:ascii="Times New Roman" w:hAnsi="Times New Roman"/>
          <w:b/>
        </w:rPr>
        <w:t xml:space="preserve">and </w:t>
      </w:r>
      <w:r w:rsidRPr="00F05CC7">
        <w:rPr>
          <w:rFonts w:ascii="Times New Roman" w:hAnsi="Times New Roman"/>
          <w:b/>
        </w:rPr>
        <w:t>cardiometabolic</w:t>
      </w:r>
      <w:r>
        <w:rPr>
          <w:rFonts w:ascii="Times New Roman" w:hAnsi="Times New Roman"/>
          <w:b/>
        </w:rPr>
        <w:t xml:space="preserve"> disorders including diabetes, HTN, and dyslipidemia.</w:t>
      </w:r>
    </w:p>
    <w:p w14:paraId="0D8D565A" w14:textId="77777777" w:rsidR="0077409F" w:rsidRDefault="0077409F" w:rsidP="0077409F">
      <w:pPr>
        <w:ind w:left="630"/>
        <w:rPr>
          <w:rFonts w:ascii="Times New Roman" w:hAnsi="Times New Roman"/>
          <w:b/>
        </w:rPr>
      </w:pPr>
    </w:p>
    <w:p w14:paraId="02367DC3" w14:textId="77777777" w:rsidR="0077409F" w:rsidRDefault="0077409F" w:rsidP="0077409F">
      <w:pPr>
        <w:ind w:left="630"/>
        <w:rPr>
          <w:rFonts w:ascii="Times New Roman" w:hAnsi="Times New Roman"/>
        </w:rPr>
      </w:pPr>
      <w:r>
        <w:rPr>
          <w:rFonts w:ascii="Times New Roman" w:hAnsi="Times New Roman"/>
          <w:b/>
        </w:rPr>
        <w:t>Classroom:  Rm 205</w:t>
      </w:r>
    </w:p>
    <w:p w14:paraId="7F8344C1" w14:textId="77777777" w:rsidR="0077409F" w:rsidRDefault="0077409F" w:rsidP="0077409F">
      <w:pPr>
        <w:pStyle w:val="BodyText"/>
        <w:tabs>
          <w:tab w:val="clear" w:pos="-1080"/>
        </w:tabs>
        <w:ind w:left="630"/>
        <w:rPr>
          <w:b/>
        </w:rPr>
      </w:pPr>
      <w:r w:rsidRPr="00EE1E4A">
        <w:rPr>
          <w:b/>
          <w:u w:val="single"/>
        </w:rPr>
        <w:t>Student Learning Outcomes</w:t>
      </w:r>
      <w:r>
        <w:rPr>
          <w:b/>
        </w:rPr>
        <w:t>:</w:t>
      </w:r>
    </w:p>
    <w:p w14:paraId="69F192AE" w14:textId="77777777" w:rsidR="0077409F" w:rsidRDefault="0077409F" w:rsidP="0077409F">
      <w:pPr>
        <w:pStyle w:val="BodyText"/>
        <w:tabs>
          <w:tab w:val="clear" w:pos="-1080"/>
        </w:tabs>
        <w:ind w:left="630"/>
      </w:pPr>
      <w:r w:rsidRPr="00EE1E4A">
        <w:t>Upon completion of the course, the student will be able to:</w:t>
      </w:r>
    </w:p>
    <w:p w14:paraId="739503A3" w14:textId="77777777" w:rsidR="0077409F" w:rsidRDefault="0077409F" w:rsidP="0077409F">
      <w:pPr>
        <w:pStyle w:val="BodyText"/>
        <w:tabs>
          <w:tab w:val="clear" w:pos="-1080"/>
        </w:tabs>
        <w:ind w:left="630"/>
      </w:pPr>
    </w:p>
    <w:p w14:paraId="36B969AB" w14:textId="77777777" w:rsidR="0077409F" w:rsidRPr="00EE1E4A" w:rsidRDefault="0077409F" w:rsidP="0077409F">
      <w:pPr>
        <w:pStyle w:val="BodyText"/>
        <w:tabs>
          <w:tab w:val="clear" w:pos="-1080"/>
        </w:tabs>
        <w:ind w:left="630"/>
      </w:pPr>
    </w:p>
    <w:p w14:paraId="02179CDE"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rPr>
        <w:t>1. Evaluate</w:t>
      </w:r>
      <w:r w:rsidRPr="00C874A2">
        <w:rPr>
          <w:rFonts w:ascii="Times New Roman" w:hAnsi="Times New Roman"/>
        </w:rPr>
        <w:t xml:space="preserve"> theoretical and empirical knowledge of </w:t>
      </w:r>
      <w:r w:rsidRPr="009E0C42">
        <w:rPr>
          <w:rFonts w:ascii="Times New Roman" w:hAnsi="Times New Roman"/>
          <w:b/>
        </w:rPr>
        <w:t>designated</w:t>
      </w:r>
      <w:r>
        <w:rPr>
          <w:rFonts w:ascii="Times New Roman" w:hAnsi="Times New Roman"/>
        </w:rPr>
        <w:t xml:space="preserve"> </w:t>
      </w:r>
      <w:r w:rsidRPr="00C874A2">
        <w:rPr>
          <w:rFonts w:ascii="Times New Roman" w:hAnsi="Times New Roman"/>
        </w:rPr>
        <w:t>acute, chronic and complex health problems in primary care pr</w:t>
      </w:r>
      <w:r>
        <w:rPr>
          <w:rFonts w:ascii="Times New Roman" w:hAnsi="Times New Roman"/>
        </w:rPr>
        <w:t>actice for individuals and families across the lifespan</w:t>
      </w:r>
      <w:r w:rsidRPr="00C874A2">
        <w:rPr>
          <w:rFonts w:ascii="Times New Roman" w:hAnsi="Times New Roman"/>
        </w:rPr>
        <w:t>.</w:t>
      </w:r>
    </w:p>
    <w:p w14:paraId="5EE998A9" w14:textId="77777777" w:rsidR="0077409F" w:rsidRDefault="0077409F" w:rsidP="0077409F">
      <w:pPr>
        <w:widowControl w:val="0"/>
        <w:autoSpaceDE w:val="0"/>
        <w:autoSpaceDN w:val="0"/>
        <w:adjustRightInd w:val="0"/>
        <w:ind w:left="630"/>
        <w:rPr>
          <w:rFonts w:ascii="Times New Roman" w:hAnsi="Times New Roman"/>
        </w:rPr>
      </w:pPr>
    </w:p>
    <w:p w14:paraId="42926516"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rPr>
        <w:t xml:space="preserve">2. </w:t>
      </w:r>
      <w:r w:rsidRPr="00C874A2">
        <w:rPr>
          <w:rFonts w:ascii="Times New Roman" w:hAnsi="Times New Roman"/>
        </w:rPr>
        <w:t xml:space="preserve">Assess diagnose, and manage the health care needs of individuals across the lifespan with </w:t>
      </w:r>
      <w:r w:rsidRPr="009E0C42">
        <w:rPr>
          <w:rFonts w:ascii="Times New Roman" w:hAnsi="Times New Roman"/>
          <w:b/>
        </w:rPr>
        <w:t>designated</w:t>
      </w:r>
      <w:r>
        <w:rPr>
          <w:rFonts w:ascii="Times New Roman" w:hAnsi="Times New Roman"/>
        </w:rPr>
        <w:t xml:space="preserve"> </w:t>
      </w:r>
      <w:r w:rsidRPr="00C874A2">
        <w:rPr>
          <w:rFonts w:ascii="Times New Roman" w:hAnsi="Times New Roman"/>
        </w:rPr>
        <w:t xml:space="preserve">acute, chronic and complex </w:t>
      </w:r>
      <w:r>
        <w:rPr>
          <w:rFonts w:ascii="Times New Roman" w:hAnsi="Times New Roman"/>
        </w:rPr>
        <w:t>problems.</w:t>
      </w:r>
    </w:p>
    <w:p w14:paraId="053CD7BC" w14:textId="77777777" w:rsidR="0077409F" w:rsidRDefault="0077409F" w:rsidP="0077409F">
      <w:pPr>
        <w:widowControl w:val="0"/>
        <w:autoSpaceDE w:val="0"/>
        <w:autoSpaceDN w:val="0"/>
        <w:adjustRightInd w:val="0"/>
        <w:ind w:left="630"/>
        <w:rPr>
          <w:rFonts w:ascii="Times New Roman" w:hAnsi="Times New Roman"/>
        </w:rPr>
      </w:pPr>
    </w:p>
    <w:p w14:paraId="0A2CF981"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rPr>
        <w:lastRenderedPageBreak/>
        <w:t xml:space="preserve">3. </w:t>
      </w:r>
      <w:r w:rsidRPr="00C874A2">
        <w:rPr>
          <w:rFonts w:ascii="Times New Roman" w:hAnsi="Times New Roman"/>
        </w:rPr>
        <w:t xml:space="preserve">Apply evidenced-based practice guidelines </w:t>
      </w:r>
      <w:r>
        <w:rPr>
          <w:rFonts w:ascii="Times New Roman" w:hAnsi="Times New Roman"/>
        </w:rPr>
        <w:t>to</w:t>
      </w:r>
      <w:r w:rsidRPr="00C874A2">
        <w:rPr>
          <w:rFonts w:ascii="Times New Roman" w:hAnsi="Times New Roman"/>
        </w:rPr>
        <w:t xml:space="preserve"> the </w:t>
      </w:r>
      <w:r>
        <w:rPr>
          <w:rFonts w:ascii="Times New Roman" w:hAnsi="Times New Roman"/>
        </w:rPr>
        <w:t>planning</w:t>
      </w:r>
      <w:r w:rsidRPr="00C874A2">
        <w:rPr>
          <w:rFonts w:ascii="Times New Roman" w:hAnsi="Times New Roman"/>
        </w:rPr>
        <w:t xml:space="preserve"> of comprehensive health care for </w:t>
      </w:r>
      <w:r>
        <w:rPr>
          <w:rFonts w:ascii="Times New Roman" w:hAnsi="Times New Roman"/>
        </w:rPr>
        <w:t>individuals and families across the lifespan</w:t>
      </w:r>
      <w:r w:rsidRPr="00C874A2">
        <w:rPr>
          <w:rFonts w:ascii="Times New Roman" w:hAnsi="Times New Roman"/>
        </w:rPr>
        <w:t>.</w:t>
      </w:r>
    </w:p>
    <w:p w14:paraId="7A6C71CC" w14:textId="77777777" w:rsidR="0077409F" w:rsidRDefault="0077409F" w:rsidP="0077409F">
      <w:pPr>
        <w:widowControl w:val="0"/>
        <w:autoSpaceDE w:val="0"/>
        <w:autoSpaceDN w:val="0"/>
        <w:adjustRightInd w:val="0"/>
        <w:ind w:left="630"/>
        <w:rPr>
          <w:rFonts w:ascii="Times New Roman" w:hAnsi="Times New Roman"/>
        </w:rPr>
      </w:pPr>
    </w:p>
    <w:p w14:paraId="2D569832"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rPr>
        <w:t>4. Plan</w:t>
      </w:r>
      <w:r w:rsidRPr="00C874A2">
        <w:rPr>
          <w:rFonts w:ascii="Times New Roman" w:hAnsi="Times New Roman"/>
        </w:rPr>
        <w:t xml:space="preserve"> health promotion, health protection, and disease prevention </w:t>
      </w:r>
      <w:r>
        <w:rPr>
          <w:rFonts w:ascii="Times New Roman" w:hAnsi="Times New Roman"/>
        </w:rPr>
        <w:t xml:space="preserve">approaches </w:t>
      </w:r>
      <w:r w:rsidRPr="00C874A2">
        <w:rPr>
          <w:rFonts w:ascii="Times New Roman" w:hAnsi="Times New Roman"/>
        </w:rPr>
        <w:t xml:space="preserve">in the care of </w:t>
      </w:r>
      <w:r>
        <w:rPr>
          <w:rFonts w:ascii="Times New Roman" w:hAnsi="Times New Roman"/>
        </w:rPr>
        <w:t>individuals and families across the lifespan.</w:t>
      </w:r>
    </w:p>
    <w:p w14:paraId="6E197E05" w14:textId="77777777" w:rsidR="0077409F" w:rsidRDefault="0077409F" w:rsidP="0077409F">
      <w:pPr>
        <w:widowControl w:val="0"/>
        <w:autoSpaceDE w:val="0"/>
        <w:autoSpaceDN w:val="0"/>
        <w:adjustRightInd w:val="0"/>
        <w:ind w:left="630"/>
        <w:rPr>
          <w:rFonts w:ascii="Times New Roman" w:hAnsi="Times New Roman"/>
        </w:rPr>
      </w:pPr>
    </w:p>
    <w:p w14:paraId="63046712"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noProof/>
        </w:rPr>
        <w:t>5. Plan</w:t>
      </w:r>
      <w:r w:rsidRPr="00EE1E4A">
        <w:rPr>
          <w:rFonts w:ascii="Times New Roman" w:hAnsi="Times New Roman"/>
          <w:noProof/>
        </w:rPr>
        <w:t xml:space="preserve"> health education</w:t>
      </w:r>
      <w:r>
        <w:rPr>
          <w:rFonts w:ascii="Times New Roman" w:hAnsi="Times New Roman"/>
          <w:noProof/>
        </w:rPr>
        <w:t xml:space="preserve">, coaching, </w:t>
      </w:r>
      <w:r w:rsidRPr="00EE1E4A">
        <w:rPr>
          <w:rFonts w:ascii="Times New Roman" w:hAnsi="Times New Roman"/>
          <w:noProof/>
        </w:rPr>
        <w:t xml:space="preserve"> </w:t>
      </w:r>
      <w:r>
        <w:rPr>
          <w:rFonts w:ascii="Times New Roman" w:hAnsi="Times New Roman"/>
          <w:noProof/>
        </w:rPr>
        <w:t xml:space="preserve">shared decision-making, </w:t>
      </w:r>
      <w:r w:rsidRPr="00EE1E4A">
        <w:rPr>
          <w:rFonts w:ascii="Times New Roman" w:hAnsi="Times New Roman"/>
          <w:noProof/>
        </w:rPr>
        <w:t xml:space="preserve">and counseling strategies </w:t>
      </w:r>
      <w:r w:rsidRPr="00C874A2">
        <w:rPr>
          <w:rFonts w:ascii="Times New Roman" w:hAnsi="Times New Roman"/>
        </w:rPr>
        <w:t xml:space="preserve">in the care of </w:t>
      </w:r>
      <w:r>
        <w:rPr>
          <w:rFonts w:ascii="Times New Roman" w:hAnsi="Times New Roman"/>
        </w:rPr>
        <w:t>individuals and families across the lifespan.</w:t>
      </w:r>
    </w:p>
    <w:p w14:paraId="3AF3150D" w14:textId="77777777" w:rsidR="0077409F" w:rsidRDefault="0077409F" w:rsidP="0077409F">
      <w:pPr>
        <w:widowControl w:val="0"/>
        <w:autoSpaceDE w:val="0"/>
        <w:autoSpaceDN w:val="0"/>
        <w:adjustRightInd w:val="0"/>
        <w:ind w:left="630"/>
        <w:rPr>
          <w:rFonts w:ascii="Times New Roman" w:hAnsi="Times New Roman"/>
        </w:rPr>
      </w:pPr>
    </w:p>
    <w:p w14:paraId="1A7B62B3" w14:textId="77777777" w:rsidR="0077409F" w:rsidRDefault="0077409F" w:rsidP="0077409F">
      <w:pPr>
        <w:widowControl w:val="0"/>
        <w:autoSpaceDE w:val="0"/>
        <w:autoSpaceDN w:val="0"/>
        <w:adjustRightInd w:val="0"/>
        <w:ind w:left="630"/>
        <w:rPr>
          <w:rFonts w:ascii="Times New Roman" w:hAnsi="Times New Roman"/>
        </w:rPr>
      </w:pPr>
      <w:r>
        <w:rPr>
          <w:rFonts w:ascii="Times New Roman" w:hAnsi="Times New Roman"/>
          <w:noProof/>
        </w:rPr>
        <w:t xml:space="preserve">6. Plan care that is sensitive to </w:t>
      </w:r>
      <w:r>
        <w:rPr>
          <w:rFonts w:ascii="Times New Roman" w:hAnsi="Times New Roman"/>
        </w:rPr>
        <w:t>individuals and families across the lifespan</w:t>
      </w:r>
      <w:r w:rsidRPr="00EE1E4A">
        <w:rPr>
          <w:rFonts w:ascii="Times New Roman" w:hAnsi="Times New Roman"/>
          <w:noProof/>
        </w:rPr>
        <w:t xml:space="preserve"> </w:t>
      </w:r>
      <w:r>
        <w:rPr>
          <w:rFonts w:ascii="Times New Roman" w:hAnsi="Times New Roman"/>
          <w:noProof/>
        </w:rPr>
        <w:t>in the domains of culture, spirituality</w:t>
      </w:r>
      <w:r w:rsidRPr="00EE1E4A">
        <w:rPr>
          <w:rFonts w:ascii="Times New Roman" w:hAnsi="Times New Roman"/>
          <w:noProof/>
        </w:rPr>
        <w:t>, age, gender, and sexual</w:t>
      </w:r>
      <w:r>
        <w:rPr>
          <w:rFonts w:ascii="Times New Roman" w:hAnsi="Times New Roman"/>
          <w:noProof/>
        </w:rPr>
        <w:t xml:space="preserve"> orientation.</w:t>
      </w:r>
    </w:p>
    <w:p w14:paraId="0A8631BD" w14:textId="77777777" w:rsidR="0077409F" w:rsidRDefault="0077409F" w:rsidP="0077409F">
      <w:pPr>
        <w:widowControl w:val="0"/>
        <w:autoSpaceDE w:val="0"/>
        <w:autoSpaceDN w:val="0"/>
        <w:adjustRightInd w:val="0"/>
        <w:ind w:left="630"/>
        <w:rPr>
          <w:rFonts w:ascii="Times New Roman" w:hAnsi="Times New Roman"/>
        </w:rPr>
      </w:pPr>
    </w:p>
    <w:p w14:paraId="592EE8CA" w14:textId="77777777" w:rsidR="0077409F" w:rsidRPr="00D8567E" w:rsidRDefault="0077409F" w:rsidP="0077409F">
      <w:pPr>
        <w:widowControl w:val="0"/>
        <w:autoSpaceDE w:val="0"/>
        <w:autoSpaceDN w:val="0"/>
        <w:adjustRightInd w:val="0"/>
        <w:ind w:left="630"/>
        <w:rPr>
          <w:rFonts w:ascii="Times New Roman" w:hAnsi="Times New Roman"/>
        </w:rPr>
      </w:pPr>
      <w:r>
        <w:rPr>
          <w:rFonts w:ascii="Times New Roman" w:hAnsi="Times New Roman"/>
        </w:rPr>
        <w:t xml:space="preserve">7. Identify collaborative roles of other health professionals </w:t>
      </w:r>
      <w:r w:rsidRPr="00C874A2">
        <w:rPr>
          <w:rFonts w:ascii="Times New Roman" w:hAnsi="Times New Roman"/>
        </w:rPr>
        <w:t xml:space="preserve">in the care of </w:t>
      </w:r>
      <w:r>
        <w:rPr>
          <w:rFonts w:ascii="Times New Roman" w:hAnsi="Times New Roman"/>
        </w:rPr>
        <w:t>individuals and families across the lifespan.</w:t>
      </w:r>
    </w:p>
    <w:p w14:paraId="77A57202" w14:textId="77777777" w:rsidR="0077409F" w:rsidRPr="007F7E97" w:rsidRDefault="0077409F" w:rsidP="0077409F">
      <w:pPr>
        <w:pStyle w:val="Heading1"/>
      </w:pPr>
      <w:r>
        <w:t xml:space="preserve">Pre-Requisite </w:t>
      </w:r>
      <w:r w:rsidRPr="004C57A8">
        <w:t>Courses:</w:t>
      </w:r>
      <w:r>
        <w:t xml:space="preserve">   </w:t>
      </w:r>
    </w:p>
    <w:p w14:paraId="2113B4C2" w14:textId="77777777" w:rsidR="0077409F" w:rsidRPr="00180555" w:rsidRDefault="0077409F" w:rsidP="0077409F">
      <w:pPr>
        <w:pStyle w:val="Default"/>
        <w:rPr>
          <w:i/>
          <w:color w:val="auto"/>
        </w:rPr>
      </w:pPr>
      <w:r w:rsidRPr="00180555">
        <w:rPr>
          <w:color w:val="auto"/>
        </w:rPr>
        <w:t>NURS 5315, 5334, and 5418.</w:t>
      </w:r>
      <w:r>
        <w:rPr>
          <w:color w:val="auto"/>
        </w:rPr>
        <w:t xml:space="preserve">   </w:t>
      </w:r>
    </w:p>
    <w:p w14:paraId="0C0A3E09" w14:textId="77777777" w:rsidR="0077409F" w:rsidRPr="007F7E97" w:rsidRDefault="0077409F" w:rsidP="0077409F">
      <w:pPr>
        <w:pStyle w:val="Heading1"/>
      </w:pPr>
      <w:r w:rsidRPr="007F7E97">
        <w:t xml:space="preserve">Section: </w:t>
      </w:r>
    </w:p>
    <w:p w14:paraId="7FFAA4A6" w14:textId="77777777" w:rsidR="0077409F" w:rsidRPr="00180555" w:rsidRDefault="0077409F" w:rsidP="0077409F">
      <w:pPr>
        <w:pStyle w:val="Default"/>
        <w:rPr>
          <w:color w:val="000000" w:themeColor="text1"/>
        </w:rPr>
      </w:pPr>
      <w:r>
        <w:rPr>
          <w:color w:val="000000" w:themeColor="text1"/>
        </w:rPr>
        <w:t>NURS 5336 section 001</w:t>
      </w:r>
    </w:p>
    <w:p w14:paraId="4D8B7C26" w14:textId="77777777" w:rsidR="0077409F" w:rsidRDefault="0077409F" w:rsidP="0077409F">
      <w:pPr>
        <w:pStyle w:val="Heading1"/>
      </w:pPr>
      <w:r w:rsidRPr="0022198B">
        <w:t xml:space="preserve">Instructor(s): </w:t>
      </w:r>
    </w:p>
    <w:p w14:paraId="7B26A3C7" w14:textId="77777777" w:rsidR="0077409F" w:rsidRDefault="0077409F" w:rsidP="0077409F">
      <w:pPr>
        <w:rPr>
          <w:rFonts w:ascii="Arial" w:hAnsi="Arial" w:cs="Arial"/>
          <w:sz w:val="24"/>
          <w:szCs w:val="24"/>
        </w:rPr>
      </w:pPr>
      <w:r>
        <w:rPr>
          <w:rFonts w:ascii="Arial" w:hAnsi="Arial" w:cs="Arial"/>
          <w:sz w:val="24"/>
          <w:szCs w:val="24"/>
        </w:rPr>
        <w:t>Maureen (Reni) Courtney, PhD, FNP-BC</w:t>
      </w:r>
    </w:p>
    <w:p w14:paraId="146611AA" w14:textId="77777777" w:rsidR="0077409F" w:rsidRPr="00A42E03" w:rsidRDefault="0077409F" w:rsidP="0077409F">
      <w:pPr>
        <w:rPr>
          <w:rFonts w:ascii="Arial" w:hAnsi="Arial" w:cs="Arial"/>
          <w:sz w:val="24"/>
          <w:szCs w:val="24"/>
        </w:rPr>
      </w:pPr>
      <w:r>
        <w:rPr>
          <w:rFonts w:ascii="Arial" w:hAnsi="Arial" w:cs="Arial"/>
          <w:sz w:val="24"/>
          <w:szCs w:val="24"/>
        </w:rPr>
        <w:t>Associate Professor</w:t>
      </w:r>
    </w:p>
    <w:p w14:paraId="2AC070B7" w14:textId="77777777" w:rsidR="0077409F" w:rsidRPr="0022198B" w:rsidRDefault="0077409F" w:rsidP="0077409F">
      <w:pPr>
        <w:pStyle w:val="Heading1"/>
      </w:pPr>
      <w:r w:rsidRPr="0022198B">
        <w:t xml:space="preserve">Email:  </w:t>
      </w:r>
    </w:p>
    <w:p w14:paraId="33B0DAAC" w14:textId="77777777" w:rsidR="0077409F" w:rsidRPr="002C727D" w:rsidRDefault="00957712" w:rsidP="0077409F">
      <w:pPr>
        <w:rPr>
          <w:rFonts w:ascii="Arial" w:hAnsi="Arial" w:cs="Arial"/>
          <w:color w:val="365F91" w:themeColor="accent1" w:themeShade="BF"/>
          <w:sz w:val="24"/>
          <w:szCs w:val="24"/>
        </w:rPr>
      </w:pPr>
      <w:hyperlink r:id="rId9" w:history="1">
        <w:r w:rsidR="0077409F" w:rsidRPr="00F277A2">
          <w:rPr>
            <w:rStyle w:val="Hyperlink"/>
            <w:rFonts w:ascii="Arial" w:hAnsi="Arial" w:cs="Arial"/>
            <w:sz w:val="24"/>
            <w:szCs w:val="24"/>
          </w:rPr>
          <w:t>maureen@uta.edu</w:t>
        </w:r>
      </w:hyperlink>
    </w:p>
    <w:p w14:paraId="22C1C92F" w14:textId="77777777" w:rsidR="0077409F" w:rsidRDefault="0077409F" w:rsidP="0077409F">
      <w:pPr>
        <w:pStyle w:val="Default"/>
      </w:pPr>
    </w:p>
    <w:p w14:paraId="7F4FDB99" w14:textId="77777777" w:rsidR="0077409F" w:rsidRPr="00265982" w:rsidRDefault="0077409F" w:rsidP="0077409F">
      <w:pPr>
        <w:pStyle w:val="Default"/>
        <w:rPr>
          <w:b/>
        </w:rPr>
      </w:pPr>
      <w:r w:rsidRPr="00265982">
        <w:rPr>
          <w:b/>
        </w:rPr>
        <w:t>Email:</w:t>
      </w:r>
    </w:p>
    <w:p w14:paraId="35A88062" w14:textId="77777777" w:rsidR="0077409F" w:rsidRDefault="0077409F" w:rsidP="0077409F">
      <w:pPr>
        <w:pStyle w:val="Default"/>
        <w:rPr>
          <w:b/>
        </w:rPr>
      </w:pPr>
      <w:r w:rsidRPr="00205B20">
        <w:t xml:space="preserve">Students enrolled are expected to </w:t>
      </w:r>
      <w:r w:rsidRPr="009069A7">
        <w:rPr>
          <w:b/>
        </w:rPr>
        <w:t>check their UTA email daily</w:t>
      </w:r>
      <w:r w:rsidRPr="00205B20">
        <w:t xml:space="preserve">.  </w:t>
      </w:r>
    </w:p>
    <w:p w14:paraId="1C51F690" w14:textId="77777777" w:rsidR="0077409F" w:rsidRDefault="0077409F" w:rsidP="0077409F">
      <w:pPr>
        <w:pStyle w:val="Default"/>
        <w:rPr>
          <w:b/>
        </w:rPr>
      </w:pPr>
    </w:p>
    <w:p w14:paraId="0F6CA651" w14:textId="77777777" w:rsidR="0077409F" w:rsidRDefault="0077409F" w:rsidP="0077409F">
      <w:pPr>
        <w:pStyle w:val="CM5"/>
        <w:ind w:right="105"/>
        <w:rPr>
          <w:rFonts w:ascii="Arial" w:hAnsi="Arial" w:cs="Arial"/>
        </w:rPr>
      </w:pPr>
      <w:r>
        <w:rPr>
          <w:rStyle w:val="Heading1Char"/>
        </w:rPr>
        <w:t>Faculty and Students – Email:</w:t>
      </w:r>
      <w:r>
        <w:rPr>
          <w:rFonts w:ascii="Arial" w:hAnsi="Arial" w:cs="Arial"/>
        </w:rPr>
        <w:t xml:space="preserve"> </w:t>
      </w:r>
    </w:p>
    <w:p w14:paraId="56352726" w14:textId="77777777" w:rsidR="0077409F" w:rsidRDefault="0077409F" w:rsidP="0077409F">
      <w:pPr>
        <w:pStyle w:val="CM5"/>
        <w:ind w:right="105"/>
        <w:rPr>
          <w:rFonts w:ascii="Arial" w:hAnsi="Arial" w:cs="Arial"/>
          <w:color w:val="000000"/>
        </w:rPr>
      </w:pPr>
      <w:r w:rsidRPr="00080497">
        <w:rPr>
          <w:rFonts w:ascii="Arial" w:hAnsi="Arial" w:cs="Arial"/>
        </w:rPr>
        <w:t xml:space="preserve">For reasons of web security, faculty, staff, and students </w:t>
      </w:r>
      <w:r w:rsidRPr="00080497">
        <w:rPr>
          <w:rFonts w:ascii="Arial" w:hAnsi="Arial" w:cs="Arial"/>
          <w:bCs/>
        </w:rPr>
        <w:t>must</w:t>
      </w:r>
      <w:r w:rsidRPr="00080497">
        <w:rPr>
          <w:rFonts w:ascii="Arial" w:hAnsi="Arial" w:cs="Arial"/>
        </w:rPr>
        <w:t xml:space="preserve"> use their </w:t>
      </w:r>
      <w:r w:rsidRPr="00080497">
        <w:rPr>
          <w:rFonts w:ascii="Arial" w:hAnsi="Arial" w:cs="Arial"/>
          <w:b/>
          <w:u w:val="single"/>
        </w:rPr>
        <w:t>official</w:t>
      </w:r>
      <w:r w:rsidRPr="00080497">
        <w:rPr>
          <w:rFonts w:ascii="Arial" w:hAnsi="Arial" w:cs="Arial"/>
        </w:rPr>
        <w:t xml:space="preserve"> UT Arlington e-mail address for all university-related business</w:t>
      </w:r>
      <w:r w:rsidRPr="00B26C70">
        <w:rPr>
          <w:rFonts w:ascii="Arial" w:hAnsi="Arial" w:cs="Arial"/>
        </w:rPr>
        <w:t xml:space="preserve">. </w:t>
      </w:r>
      <w:r>
        <w:rPr>
          <w:rFonts w:ascii="Arial" w:hAnsi="Arial" w:cs="Arial"/>
          <w:color w:val="000000"/>
        </w:rPr>
        <w:t xml:space="preserve">As a security measure, and in order to protect student privacy, </w:t>
      </w:r>
      <w:r w:rsidRPr="00B26C70">
        <w:rPr>
          <w:rFonts w:ascii="Arial" w:hAnsi="Arial" w:cs="Arial"/>
          <w:color w:val="000000"/>
        </w:rPr>
        <w:t xml:space="preserve">only </w:t>
      </w:r>
      <w:r>
        <w:rPr>
          <w:rFonts w:ascii="Arial" w:hAnsi="Arial" w:cs="Arial"/>
          <w:color w:val="000000"/>
        </w:rPr>
        <w:t xml:space="preserve">student </w:t>
      </w:r>
      <w:r w:rsidRPr="00B26C70">
        <w:rPr>
          <w:rFonts w:ascii="Arial" w:hAnsi="Arial" w:cs="Arial"/>
          <w:color w:val="000000"/>
        </w:rPr>
        <w:t>emails received through the UTA email system will receive a response. Em</w:t>
      </w:r>
      <w:r>
        <w:rPr>
          <w:rFonts w:ascii="Arial" w:hAnsi="Arial" w:cs="Arial"/>
          <w:color w:val="000000"/>
        </w:rPr>
        <w:t>ails received from any student’s</w:t>
      </w:r>
      <w:r w:rsidRPr="00B26C70">
        <w:rPr>
          <w:rFonts w:ascii="Arial" w:hAnsi="Arial" w:cs="Arial"/>
          <w:color w:val="000000"/>
        </w:rPr>
        <w:t xml:space="preserve"> personal email address will be deleted without a response.</w:t>
      </w:r>
    </w:p>
    <w:p w14:paraId="502BBFB6" w14:textId="77777777" w:rsidR="0077409F" w:rsidRDefault="0077409F" w:rsidP="0077409F">
      <w:pPr>
        <w:pStyle w:val="CM5"/>
        <w:ind w:right="105"/>
        <w:rPr>
          <w:rFonts w:ascii="Arial" w:hAnsi="Arial" w:cs="Arial"/>
          <w:b/>
        </w:rPr>
      </w:pPr>
      <w:r>
        <w:rPr>
          <w:rFonts w:ascii="Arial" w:hAnsi="Arial" w:cs="Arial"/>
          <w:b/>
        </w:rPr>
        <w:t xml:space="preserve"> </w:t>
      </w:r>
    </w:p>
    <w:p w14:paraId="396679F7" w14:textId="77777777" w:rsidR="0077409F" w:rsidRDefault="0077409F" w:rsidP="0077409F">
      <w:pPr>
        <w:rPr>
          <w:rFonts w:ascii="Arial" w:hAnsi="Arial" w:cs="Arial"/>
          <w:i/>
          <w:sz w:val="21"/>
          <w:szCs w:val="21"/>
        </w:rPr>
      </w:pPr>
      <w:r w:rsidRPr="00F1516C">
        <w:rPr>
          <w:rStyle w:val="Heading1Char"/>
        </w:rPr>
        <w:t>Instructor Office or Department Location:</w:t>
      </w:r>
      <w:r w:rsidRPr="0022198B">
        <w:rPr>
          <w:rFonts w:ascii="Arial" w:hAnsi="Arial" w:cs="Arial"/>
          <w:i/>
          <w:sz w:val="21"/>
          <w:szCs w:val="21"/>
        </w:rPr>
        <w:t xml:space="preserve"> </w:t>
      </w:r>
    </w:p>
    <w:p w14:paraId="2B61D232" w14:textId="77777777" w:rsidR="0077409F" w:rsidRPr="00C16090" w:rsidRDefault="0077409F" w:rsidP="0077409F">
      <w:pPr>
        <w:rPr>
          <w:rFonts w:ascii="Arial" w:hAnsi="Arial" w:cs="Arial"/>
          <w:color w:val="000000" w:themeColor="text1"/>
          <w:sz w:val="24"/>
          <w:szCs w:val="24"/>
        </w:rPr>
      </w:pPr>
      <w:r>
        <w:rPr>
          <w:rFonts w:ascii="Arial" w:hAnsi="Arial" w:cs="Arial"/>
          <w:color w:val="000000" w:themeColor="text1"/>
          <w:sz w:val="24"/>
          <w:szCs w:val="24"/>
        </w:rPr>
        <w:t>Pickard Hall, office 627-A</w:t>
      </w:r>
    </w:p>
    <w:p w14:paraId="62C99D5B" w14:textId="77777777" w:rsidR="0077409F" w:rsidRDefault="0077409F" w:rsidP="0077409F">
      <w:pPr>
        <w:rPr>
          <w:rFonts w:ascii="Arial" w:hAnsi="Arial" w:cs="Arial"/>
          <w:b/>
          <w:sz w:val="24"/>
          <w:szCs w:val="24"/>
        </w:rPr>
      </w:pPr>
      <w:r w:rsidRPr="00F1516C">
        <w:rPr>
          <w:rStyle w:val="Heading1Char"/>
        </w:rPr>
        <w:t>Instructor Office or Department Telephone Number:</w:t>
      </w:r>
      <w:r>
        <w:rPr>
          <w:rFonts w:ascii="Arial" w:hAnsi="Arial" w:cs="Arial"/>
          <w:b/>
          <w:sz w:val="24"/>
          <w:szCs w:val="24"/>
        </w:rPr>
        <w:t xml:space="preserve"> </w:t>
      </w:r>
    </w:p>
    <w:p w14:paraId="6BA69A0D" w14:textId="77777777" w:rsidR="0077409F" w:rsidRPr="00180555" w:rsidRDefault="0077409F" w:rsidP="0077409F">
      <w:pPr>
        <w:rPr>
          <w:rFonts w:ascii="Arial" w:hAnsi="Arial" w:cs="Arial"/>
          <w:sz w:val="21"/>
          <w:szCs w:val="21"/>
        </w:rPr>
      </w:pPr>
      <w:r w:rsidRPr="00180555">
        <w:rPr>
          <w:rFonts w:ascii="Arial" w:hAnsi="Arial" w:cs="Arial"/>
          <w:sz w:val="24"/>
          <w:szCs w:val="24"/>
        </w:rPr>
        <w:t>(817) 272 2776</w:t>
      </w:r>
      <w:r>
        <w:rPr>
          <w:rFonts w:ascii="Arial" w:hAnsi="Arial" w:cs="Arial"/>
          <w:sz w:val="24"/>
          <w:szCs w:val="24"/>
        </w:rPr>
        <w:t xml:space="preserve">   </w:t>
      </w:r>
    </w:p>
    <w:p w14:paraId="7170D76F" w14:textId="77777777" w:rsidR="0077409F" w:rsidRDefault="0077409F" w:rsidP="0077409F">
      <w:pPr>
        <w:pStyle w:val="Default"/>
        <w:rPr>
          <w:color w:val="auto"/>
        </w:rPr>
      </w:pPr>
      <w:r>
        <w:rPr>
          <w:color w:val="auto"/>
        </w:rPr>
        <w:t>Rose Olivier, Admin Asst.</w:t>
      </w:r>
    </w:p>
    <w:p w14:paraId="1105C120" w14:textId="77777777" w:rsidR="00320942" w:rsidRPr="00D439E8" w:rsidRDefault="00320942" w:rsidP="00320942">
      <w:pPr>
        <w:rPr>
          <w:rFonts w:ascii="Times New Roman" w:hAnsi="Times New Roman"/>
          <w:sz w:val="24"/>
          <w:szCs w:val="24"/>
        </w:rPr>
      </w:pPr>
      <w:r w:rsidRPr="00D439E8">
        <w:rPr>
          <w:rFonts w:ascii="Times New Roman" w:hAnsi="Times New Roman"/>
          <w:b/>
          <w:sz w:val="24"/>
          <w:szCs w:val="24"/>
          <w:u w:val="single"/>
        </w:rPr>
        <w:t>Required Textbooks and Other Course Materials</w:t>
      </w:r>
      <w:r w:rsidRPr="00D439E8">
        <w:rPr>
          <w:rFonts w:ascii="Times New Roman" w:hAnsi="Times New Roman"/>
          <w:b/>
          <w:sz w:val="24"/>
          <w:szCs w:val="24"/>
        </w:rPr>
        <w:t xml:space="preserve">: </w:t>
      </w:r>
    </w:p>
    <w:p w14:paraId="24CEAF96" w14:textId="77777777" w:rsidR="00320942" w:rsidRDefault="00320942" w:rsidP="00320942">
      <w:pPr>
        <w:numPr>
          <w:ilvl w:val="0"/>
          <w:numId w:val="10"/>
        </w:numPr>
        <w:jc w:val="left"/>
        <w:rPr>
          <w:rFonts w:ascii="Times New Roman" w:hAnsi="Times New Roman"/>
          <w:sz w:val="24"/>
          <w:szCs w:val="24"/>
        </w:rPr>
      </w:pPr>
      <w:r w:rsidRPr="00D439E8">
        <w:rPr>
          <w:rFonts w:ascii="Times New Roman" w:hAnsi="Times New Roman"/>
          <w:sz w:val="24"/>
          <w:szCs w:val="24"/>
        </w:rPr>
        <w:lastRenderedPageBreak/>
        <w:t xml:space="preserve">Dunphy, LM, Winland-Brown, JE, Porter, BO &amp; Thomas DJ.  [2015].  Primary Care—The Art &amp; Science of Advanced Nursing Practice [4th Edition]. FA Davis.  ISBN-13: 978-8036-3801-3 see info below regarding from FA DAVIS </w:t>
      </w:r>
    </w:p>
    <w:p w14:paraId="2832C17F" w14:textId="77777777" w:rsidR="00723A80" w:rsidRPr="00D439E8" w:rsidRDefault="00723A80" w:rsidP="00320942">
      <w:pPr>
        <w:numPr>
          <w:ilvl w:val="0"/>
          <w:numId w:val="10"/>
        </w:numPr>
        <w:jc w:val="left"/>
        <w:rPr>
          <w:rFonts w:ascii="Times New Roman" w:hAnsi="Times New Roman"/>
          <w:sz w:val="24"/>
          <w:szCs w:val="24"/>
        </w:rPr>
      </w:pPr>
      <w:r>
        <w:rPr>
          <w:rFonts w:ascii="Times New Roman" w:hAnsi="Times New Roman"/>
          <w:sz w:val="24"/>
          <w:szCs w:val="24"/>
        </w:rPr>
        <w:t>If you have already purchased Buttaro, TM et al (2017) Primary care: a collaborative practice. (5</w:t>
      </w:r>
      <w:r w:rsidRPr="00723A80">
        <w:rPr>
          <w:rFonts w:ascii="Times New Roman" w:hAnsi="Times New Roman"/>
          <w:sz w:val="24"/>
          <w:szCs w:val="24"/>
          <w:vertAlign w:val="superscript"/>
        </w:rPr>
        <w:t>th</w:t>
      </w:r>
      <w:r>
        <w:rPr>
          <w:rFonts w:ascii="Times New Roman" w:hAnsi="Times New Roman"/>
          <w:sz w:val="24"/>
          <w:szCs w:val="24"/>
        </w:rPr>
        <w:t xml:space="preserve"> edition). Elsevier. ISBD; 978-0-323-35501-8, you may use it for this class instead of Dunphy.  </w:t>
      </w:r>
    </w:p>
    <w:p w14:paraId="3E35DADC" w14:textId="77777777" w:rsidR="00320942" w:rsidRPr="00D439E8" w:rsidRDefault="00320942" w:rsidP="00320942">
      <w:pPr>
        <w:numPr>
          <w:ilvl w:val="0"/>
          <w:numId w:val="10"/>
        </w:numPr>
        <w:jc w:val="left"/>
        <w:rPr>
          <w:rFonts w:ascii="Times New Roman" w:hAnsi="Times New Roman"/>
          <w:sz w:val="24"/>
          <w:szCs w:val="24"/>
        </w:rPr>
      </w:pPr>
      <w:r w:rsidRPr="00D439E8">
        <w:rPr>
          <w:rFonts w:ascii="Times New Roman" w:hAnsi="Times New Roman"/>
          <w:sz w:val="24"/>
          <w:szCs w:val="24"/>
        </w:rPr>
        <w:t xml:space="preserve">Gilbert, D., Moellering, R., Eliopoulous, G, Chambers, H., Saag, M., (2015). </w:t>
      </w:r>
      <w:r w:rsidRPr="00D439E8">
        <w:rPr>
          <w:rFonts w:ascii="Times New Roman" w:hAnsi="Times New Roman"/>
          <w:i/>
          <w:sz w:val="24"/>
          <w:szCs w:val="24"/>
        </w:rPr>
        <w:t xml:space="preserve">The Sanford Guide to Antimicrobial Therapy. </w:t>
      </w:r>
      <w:r w:rsidRPr="00D439E8">
        <w:rPr>
          <w:rFonts w:ascii="Times New Roman" w:hAnsi="Times New Roman"/>
          <w:sz w:val="24"/>
          <w:szCs w:val="24"/>
        </w:rPr>
        <w:t>(45th ed.). Antimicrobial Therapy, Inc.  2015 Edition—ISBN-13: 978-1930808843 ISBN-10: 1930808844 (OR LATEST EDITION)</w:t>
      </w:r>
    </w:p>
    <w:p w14:paraId="331A0CD4" w14:textId="77777777" w:rsidR="00320942" w:rsidRPr="00D439E8" w:rsidRDefault="00320942" w:rsidP="00320942">
      <w:pPr>
        <w:numPr>
          <w:ilvl w:val="0"/>
          <w:numId w:val="10"/>
        </w:numPr>
        <w:jc w:val="left"/>
        <w:rPr>
          <w:rFonts w:ascii="Times New Roman" w:hAnsi="Times New Roman"/>
          <w:sz w:val="24"/>
          <w:szCs w:val="24"/>
        </w:rPr>
      </w:pPr>
      <w:r w:rsidRPr="00D439E8">
        <w:rPr>
          <w:rFonts w:ascii="Times New Roman" w:hAnsi="Times New Roman"/>
          <w:sz w:val="24"/>
          <w:szCs w:val="24"/>
        </w:rPr>
        <w:t>Uphold, CR, and Graham, MV. (2013) Clinical Guidelines in Family Practice (5</w:t>
      </w:r>
      <w:r w:rsidRPr="00D439E8">
        <w:rPr>
          <w:rFonts w:ascii="Times New Roman" w:hAnsi="Times New Roman"/>
          <w:sz w:val="24"/>
          <w:szCs w:val="24"/>
          <w:vertAlign w:val="superscript"/>
        </w:rPr>
        <w:t>th</w:t>
      </w:r>
      <w:r w:rsidRPr="00D439E8">
        <w:rPr>
          <w:rFonts w:ascii="Times New Roman" w:hAnsi="Times New Roman"/>
          <w:sz w:val="24"/>
          <w:szCs w:val="24"/>
        </w:rPr>
        <w:t xml:space="preserve"> edition). </w:t>
      </w:r>
      <w:r w:rsidRPr="00D439E8">
        <w:rPr>
          <w:rFonts w:ascii="Times New Roman" w:eastAsia="Times New Roman" w:hAnsi="Times New Roman"/>
          <w:sz w:val="24"/>
          <w:szCs w:val="24"/>
          <w:lang w:eastAsia="en-US"/>
        </w:rPr>
        <w:t>ISBN-13: 978-0964615199</w:t>
      </w:r>
      <w:r w:rsidRPr="00D439E8">
        <w:rPr>
          <w:rFonts w:ascii="Times New Roman" w:hAnsi="Times New Roman"/>
          <w:sz w:val="24"/>
          <w:szCs w:val="24"/>
        </w:rPr>
        <w:t xml:space="preserve">, </w:t>
      </w:r>
      <w:r w:rsidRPr="00D439E8">
        <w:rPr>
          <w:rFonts w:ascii="Times New Roman" w:eastAsia="Times New Roman" w:hAnsi="Times New Roman"/>
          <w:sz w:val="24"/>
          <w:szCs w:val="24"/>
          <w:lang w:eastAsia="en-US"/>
        </w:rPr>
        <w:t xml:space="preserve">ISBN-10: 0964615193.  </w:t>
      </w:r>
    </w:p>
    <w:p w14:paraId="096AF1DE" w14:textId="77777777" w:rsidR="00320942" w:rsidRPr="00D439E8" w:rsidRDefault="00320942" w:rsidP="00320942">
      <w:pPr>
        <w:numPr>
          <w:ilvl w:val="0"/>
          <w:numId w:val="10"/>
        </w:numPr>
        <w:jc w:val="left"/>
        <w:rPr>
          <w:rFonts w:ascii="Times New Roman" w:hAnsi="Times New Roman"/>
          <w:sz w:val="24"/>
          <w:szCs w:val="24"/>
        </w:rPr>
      </w:pPr>
      <w:r w:rsidRPr="00D439E8">
        <w:rPr>
          <w:rFonts w:ascii="Times New Roman" w:hAnsi="Times New Roman"/>
          <w:sz w:val="24"/>
          <w:szCs w:val="24"/>
        </w:rPr>
        <w:t xml:space="preserve">Story, L.  [2014].  Pathophysiology—A Practical Approach [2nd Ed.]. Jones Bartlett. </w:t>
      </w:r>
      <w:r w:rsidRPr="00D439E8">
        <w:rPr>
          <w:rFonts w:ascii="Times New Roman" w:hAnsi="Times New Roman"/>
          <w:bCs/>
          <w:sz w:val="24"/>
          <w:szCs w:val="24"/>
        </w:rPr>
        <w:t>ISBN-13:</w:t>
      </w:r>
      <w:r w:rsidRPr="00D439E8">
        <w:rPr>
          <w:rFonts w:ascii="Times New Roman" w:hAnsi="Times New Roman"/>
          <w:sz w:val="24"/>
          <w:szCs w:val="24"/>
        </w:rPr>
        <w:t xml:space="preserve"> 978-1284043891; ISBN-10: 1284043894 or a comparable pathophysiology text that is NO MORE than 2 years old</w:t>
      </w:r>
    </w:p>
    <w:p w14:paraId="66CD84BF" w14:textId="77777777" w:rsidR="00320942" w:rsidRPr="00D439E8" w:rsidRDefault="00320942" w:rsidP="00320942">
      <w:pPr>
        <w:numPr>
          <w:ilvl w:val="0"/>
          <w:numId w:val="10"/>
        </w:numPr>
        <w:jc w:val="left"/>
        <w:rPr>
          <w:rFonts w:ascii="Times New Roman" w:hAnsi="Times New Roman"/>
          <w:sz w:val="24"/>
          <w:szCs w:val="24"/>
        </w:rPr>
      </w:pPr>
      <w:r w:rsidRPr="00D439E8">
        <w:rPr>
          <w:rFonts w:ascii="Times New Roman" w:hAnsi="Times New Roman"/>
          <w:sz w:val="24"/>
          <w:szCs w:val="24"/>
        </w:rPr>
        <w:t xml:space="preserve">Any refererence guide for quick look up of clinical conditions and treatment in primary </w:t>
      </w:r>
      <w:r w:rsidR="00FE03F5">
        <w:rPr>
          <w:rFonts w:ascii="Times New Roman" w:hAnsi="Times New Roman"/>
          <w:sz w:val="24"/>
          <w:szCs w:val="24"/>
        </w:rPr>
        <w:t xml:space="preserve">care (electronic is HIGHLY recommended on a smart phone </w:t>
      </w:r>
      <w:r w:rsidRPr="00D439E8">
        <w:rPr>
          <w:rFonts w:ascii="Times New Roman" w:hAnsi="Times New Roman"/>
          <w:sz w:val="24"/>
          <w:szCs w:val="24"/>
        </w:rPr>
        <w:t xml:space="preserve"> such as Epocrates, PEPID, Lexi-Comp, Ferri’s, 5 minute clinical consult, etc. Epocrates is one of the most popular and comes in several versions depending on how comprehensive you wish to purchase. </w:t>
      </w:r>
    </w:p>
    <w:p w14:paraId="756A8EF1" w14:textId="77777777" w:rsidR="00320942" w:rsidRPr="00D439E8" w:rsidRDefault="00320942" w:rsidP="00320942">
      <w:pPr>
        <w:numPr>
          <w:ilvl w:val="0"/>
          <w:numId w:val="10"/>
        </w:numPr>
        <w:jc w:val="left"/>
        <w:rPr>
          <w:rFonts w:ascii="Times New Roman" w:hAnsi="Times New Roman"/>
          <w:sz w:val="24"/>
          <w:szCs w:val="24"/>
        </w:rPr>
      </w:pPr>
      <w:r w:rsidRPr="00D439E8">
        <w:rPr>
          <w:rFonts w:ascii="Times New Roman" w:hAnsi="Times New Roman"/>
          <w:sz w:val="24"/>
          <w:szCs w:val="24"/>
        </w:rPr>
        <w:t>You will need some sort of coding re</w:t>
      </w:r>
      <w:r w:rsidR="001C42AD">
        <w:rPr>
          <w:rFonts w:ascii="Times New Roman" w:hAnsi="Times New Roman"/>
          <w:sz w:val="24"/>
          <w:szCs w:val="24"/>
        </w:rPr>
        <w:t>ference that gives you</w:t>
      </w:r>
      <w:r w:rsidRPr="00D439E8">
        <w:rPr>
          <w:rFonts w:ascii="Times New Roman" w:hAnsi="Times New Roman"/>
          <w:sz w:val="24"/>
          <w:szCs w:val="24"/>
        </w:rPr>
        <w:t xml:space="preserve"> ICD-10 codes—perhaps an app for your smart phone that will automatically update.</w:t>
      </w:r>
      <w:r w:rsidR="001C42AD">
        <w:rPr>
          <w:rFonts w:ascii="Times New Roman" w:hAnsi="Times New Roman"/>
          <w:sz w:val="24"/>
          <w:szCs w:val="24"/>
        </w:rPr>
        <w:t xml:space="preserve">  Epocrates does contain this.</w:t>
      </w:r>
    </w:p>
    <w:p w14:paraId="13FAA18C" w14:textId="77777777" w:rsidR="00320942" w:rsidRPr="00D439E8" w:rsidRDefault="00320942" w:rsidP="00320942">
      <w:pPr>
        <w:rPr>
          <w:rFonts w:ascii="Times New Roman" w:hAnsi="Times New Roman"/>
          <w:sz w:val="24"/>
          <w:szCs w:val="24"/>
        </w:rPr>
      </w:pPr>
    </w:p>
    <w:p w14:paraId="11144437" w14:textId="77777777" w:rsidR="00320942" w:rsidRPr="00D439E8" w:rsidRDefault="00320942" w:rsidP="00320942">
      <w:pPr>
        <w:ind w:left="652"/>
        <w:rPr>
          <w:rFonts w:ascii="Times New Roman" w:hAnsi="Times New Roman"/>
          <w:sz w:val="24"/>
          <w:szCs w:val="24"/>
        </w:rPr>
      </w:pPr>
      <w:r w:rsidRPr="00D439E8">
        <w:rPr>
          <w:rFonts w:ascii="Times New Roman" w:hAnsi="Times New Roman"/>
          <w:sz w:val="24"/>
          <w:szCs w:val="24"/>
        </w:rPr>
        <w:t>Receive 20% off your total purchase at FADavis.com and free freight; you may use the discount as many times as you’d like, it will not expire; follow instructions below:</w:t>
      </w:r>
    </w:p>
    <w:p w14:paraId="5189A8FA" w14:textId="77777777" w:rsidR="00320942" w:rsidRPr="00D439E8" w:rsidRDefault="00320942" w:rsidP="00320942">
      <w:pPr>
        <w:ind w:left="652"/>
        <w:rPr>
          <w:rFonts w:ascii="Times New Roman" w:hAnsi="Times New Roman"/>
          <w:sz w:val="24"/>
          <w:szCs w:val="24"/>
        </w:rPr>
      </w:pPr>
      <w:r w:rsidRPr="00D439E8">
        <w:rPr>
          <w:rFonts w:ascii="Times New Roman" w:hAnsi="Times New Roman"/>
          <w:sz w:val="24"/>
          <w:szCs w:val="24"/>
        </w:rPr>
        <w:t xml:space="preserve">1.)     Go to </w:t>
      </w:r>
      <w:hyperlink r:id="rId10" w:history="1">
        <w:r w:rsidRPr="00D439E8">
          <w:rPr>
            <w:rStyle w:val="Hyperlink"/>
            <w:rFonts w:ascii="Times New Roman" w:hAnsi="Times New Roman"/>
            <w:color w:val="auto"/>
            <w:sz w:val="24"/>
            <w:szCs w:val="24"/>
          </w:rPr>
          <w:t>www.fadavis.com</w:t>
        </w:r>
      </w:hyperlink>
      <w:r w:rsidRPr="00D439E8">
        <w:rPr>
          <w:rFonts w:ascii="Times New Roman" w:hAnsi="Times New Roman"/>
          <w:sz w:val="24"/>
          <w:szCs w:val="24"/>
        </w:rPr>
        <w:t xml:space="preserve"> </w:t>
      </w:r>
    </w:p>
    <w:p w14:paraId="29246519" w14:textId="77777777" w:rsidR="00320942" w:rsidRPr="00D439E8" w:rsidRDefault="00320942" w:rsidP="00320942">
      <w:pPr>
        <w:ind w:left="652"/>
        <w:rPr>
          <w:rFonts w:ascii="Times New Roman" w:hAnsi="Times New Roman"/>
          <w:sz w:val="24"/>
          <w:szCs w:val="24"/>
        </w:rPr>
      </w:pPr>
      <w:r w:rsidRPr="00D439E8">
        <w:rPr>
          <w:rFonts w:ascii="Times New Roman" w:hAnsi="Times New Roman"/>
          <w:sz w:val="24"/>
          <w:szCs w:val="24"/>
        </w:rPr>
        <w:t>2.)     Use our Search feature to find the title(s) you are looking for. You can search by author, title, keyword, ISBN, etc.  The textbook for class is Dunphy, Winland-Brown, Porter &amp; Thomas [2015] Primary Care—The Art and Science of Advanced Practice Nursing [4</w:t>
      </w:r>
      <w:r w:rsidRPr="00D439E8">
        <w:rPr>
          <w:rFonts w:ascii="Times New Roman" w:hAnsi="Times New Roman"/>
          <w:sz w:val="24"/>
          <w:szCs w:val="24"/>
          <w:vertAlign w:val="superscript"/>
        </w:rPr>
        <w:t>th</w:t>
      </w:r>
      <w:r w:rsidRPr="00D439E8">
        <w:rPr>
          <w:rFonts w:ascii="Times New Roman" w:hAnsi="Times New Roman"/>
          <w:sz w:val="24"/>
          <w:szCs w:val="24"/>
        </w:rPr>
        <w:t xml:space="preserve"> Ed.] ISBN #978-0-8036-3801-3</w:t>
      </w:r>
    </w:p>
    <w:p w14:paraId="74474798" w14:textId="77777777" w:rsidR="00320942" w:rsidRPr="00D439E8" w:rsidRDefault="00320942" w:rsidP="00320942">
      <w:pPr>
        <w:ind w:left="652"/>
        <w:rPr>
          <w:rFonts w:ascii="Times New Roman" w:hAnsi="Times New Roman"/>
          <w:sz w:val="24"/>
          <w:szCs w:val="24"/>
        </w:rPr>
      </w:pPr>
      <w:r w:rsidRPr="00D439E8">
        <w:rPr>
          <w:rFonts w:ascii="Times New Roman" w:hAnsi="Times New Roman"/>
          <w:sz w:val="24"/>
          <w:szCs w:val="24"/>
        </w:rPr>
        <w:t>3.)     Click the “Add to Cart” button which will direct you to the shopping cart.  Click on the “Continue Shopping” icon until you have all the titles you wish to purchase in your cart.</w:t>
      </w:r>
    </w:p>
    <w:p w14:paraId="6D92986A" w14:textId="77777777" w:rsidR="00320942" w:rsidRPr="00D439E8" w:rsidRDefault="00320942" w:rsidP="00320942">
      <w:pPr>
        <w:ind w:left="652"/>
        <w:rPr>
          <w:rFonts w:ascii="Times New Roman" w:hAnsi="Times New Roman"/>
          <w:sz w:val="24"/>
          <w:szCs w:val="24"/>
        </w:rPr>
      </w:pPr>
      <w:r w:rsidRPr="00D439E8">
        <w:rPr>
          <w:rFonts w:ascii="Times New Roman" w:hAnsi="Times New Roman"/>
          <w:sz w:val="24"/>
          <w:szCs w:val="24"/>
        </w:rPr>
        <w:t>4.)     In the “Enter Promotional Code” Box, input the code below.  Program: Texas University of Texas-Arlington Promo Code:  PWEA7M82</w:t>
      </w:r>
    </w:p>
    <w:p w14:paraId="2BEE00A3" w14:textId="77777777" w:rsidR="00320942" w:rsidRPr="00D439E8" w:rsidRDefault="00320942" w:rsidP="00320942">
      <w:pPr>
        <w:ind w:left="652"/>
        <w:rPr>
          <w:rFonts w:ascii="Times New Roman" w:hAnsi="Times New Roman"/>
          <w:sz w:val="24"/>
          <w:szCs w:val="24"/>
        </w:rPr>
      </w:pPr>
      <w:r w:rsidRPr="00D439E8">
        <w:rPr>
          <w:rFonts w:ascii="Times New Roman" w:hAnsi="Times New Roman"/>
          <w:sz w:val="24"/>
          <w:szCs w:val="24"/>
        </w:rPr>
        <w:t>5.)     Click “Apply” and your discount will automatically calculate</w:t>
      </w:r>
    </w:p>
    <w:p w14:paraId="649B36DE" w14:textId="77777777" w:rsidR="00320942" w:rsidRPr="00D439E8" w:rsidRDefault="00320942" w:rsidP="00320942">
      <w:pPr>
        <w:rPr>
          <w:rFonts w:ascii="Times New Roman" w:hAnsi="Times New Roman"/>
          <w:b/>
          <w:sz w:val="24"/>
          <w:szCs w:val="24"/>
        </w:rPr>
      </w:pPr>
    </w:p>
    <w:p w14:paraId="3194D1B2" w14:textId="77777777" w:rsidR="00320942" w:rsidRDefault="00320942" w:rsidP="00320942">
      <w:pPr>
        <w:rPr>
          <w:rFonts w:ascii="Times New Roman" w:hAnsi="Times New Roman"/>
          <w:sz w:val="24"/>
          <w:szCs w:val="24"/>
        </w:rPr>
      </w:pPr>
      <w:r w:rsidRPr="00D439E8">
        <w:rPr>
          <w:rFonts w:ascii="Times New Roman" w:hAnsi="Times New Roman"/>
          <w:b/>
          <w:sz w:val="24"/>
          <w:szCs w:val="24"/>
          <w:u w:val="single"/>
        </w:rPr>
        <w:t>Descriptions of major assignments and examinations:</w:t>
      </w:r>
      <w:r w:rsidRPr="00D439E8">
        <w:rPr>
          <w:rFonts w:ascii="Times New Roman" w:hAnsi="Times New Roman"/>
          <w:b/>
          <w:sz w:val="24"/>
          <w:szCs w:val="24"/>
        </w:rPr>
        <w:t xml:space="preserve"> </w:t>
      </w:r>
      <w:r w:rsidRPr="00D439E8">
        <w:rPr>
          <w:rFonts w:ascii="Times New Roman" w:hAnsi="Times New Roman"/>
          <w:sz w:val="24"/>
          <w:szCs w:val="24"/>
        </w:rPr>
        <w:t xml:space="preserve"> </w:t>
      </w:r>
    </w:p>
    <w:p w14:paraId="353D547C" w14:textId="77777777" w:rsidR="0077409F" w:rsidRPr="003E3CDE" w:rsidRDefault="0077409F" w:rsidP="0077409F">
      <w:pPr>
        <w:pStyle w:val="Heading1"/>
      </w:pPr>
      <w:r w:rsidRPr="003E3CDE">
        <w:t>Grading and Evaluation:</w:t>
      </w:r>
    </w:p>
    <w:p w14:paraId="0CDEE314" w14:textId="77777777" w:rsidR="0077409F" w:rsidRPr="003E3CDE" w:rsidRDefault="0077409F" w:rsidP="0077409F">
      <w:pPr>
        <w:pStyle w:val="Default"/>
        <w:tabs>
          <w:tab w:val="left" w:pos="3580"/>
        </w:tabs>
        <w:rPr>
          <w:color w:val="auto"/>
        </w:rPr>
      </w:pPr>
      <w:r w:rsidRPr="003E3CDE">
        <w:rPr>
          <w:color w:val="auto"/>
        </w:rPr>
        <w:t>A = 90-100</w:t>
      </w:r>
    </w:p>
    <w:p w14:paraId="5DBA3B6C" w14:textId="77777777" w:rsidR="0077409F" w:rsidRPr="003E3CDE" w:rsidRDefault="0077409F" w:rsidP="0077409F">
      <w:pPr>
        <w:pStyle w:val="Default"/>
        <w:tabs>
          <w:tab w:val="left" w:pos="3580"/>
        </w:tabs>
        <w:rPr>
          <w:color w:val="auto"/>
        </w:rPr>
      </w:pPr>
      <w:r w:rsidRPr="003E3CDE">
        <w:rPr>
          <w:color w:val="auto"/>
        </w:rPr>
        <w:t>B = 80-89.99</w:t>
      </w:r>
    </w:p>
    <w:p w14:paraId="4C86912D" w14:textId="77777777" w:rsidR="0077409F" w:rsidRDefault="0077409F" w:rsidP="0077409F">
      <w:pPr>
        <w:pStyle w:val="Default"/>
        <w:tabs>
          <w:tab w:val="left" w:pos="3580"/>
        </w:tabs>
        <w:rPr>
          <w:color w:val="auto"/>
        </w:rPr>
      </w:pPr>
      <w:r w:rsidRPr="003E3CDE">
        <w:rPr>
          <w:color w:val="auto"/>
        </w:rPr>
        <w:t>C = 70-79.99</w:t>
      </w:r>
    </w:p>
    <w:p w14:paraId="617C3740" w14:textId="77777777" w:rsidR="00335FE6" w:rsidRDefault="003B7229" w:rsidP="0077409F">
      <w:pPr>
        <w:pStyle w:val="Default"/>
        <w:tabs>
          <w:tab w:val="left" w:pos="3580"/>
        </w:tabs>
        <w:rPr>
          <w:color w:val="auto"/>
        </w:rPr>
      </w:pPr>
      <w:r>
        <w:rPr>
          <w:color w:val="auto"/>
        </w:rPr>
        <w:t>D = 60 to 69 – cannot progress</w:t>
      </w:r>
    </w:p>
    <w:p w14:paraId="75606C29" w14:textId="77777777" w:rsidR="00335FE6" w:rsidRPr="003E3CDE" w:rsidRDefault="00335FE6" w:rsidP="0077409F">
      <w:pPr>
        <w:pStyle w:val="Default"/>
        <w:tabs>
          <w:tab w:val="left" w:pos="3580"/>
        </w:tabs>
        <w:rPr>
          <w:color w:val="auto"/>
        </w:rPr>
      </w:pPr>
      <w:r>
        <w:rPr>
          <w:color w:val="auto"/>
        </w:rPr>
        <w:t xml:space="preserve">F = </w:t>
      </w:r>
      <w:r w:rsidR="003B7229">
        <w:rPr>
          <w:color w:val="auto"/>
        </w:rPr>
        <w:t>below 59 – cannot progress</w:t>
      </w:r>
    </w:p>
    <w:p w14:paraId="0F225FE7" w14:textId="77777777" w:rsidR="0077409F" w:rsidRPr="003E3CDE" w:rsidRDefault="0077409F" w:rsidP="0077409F">
      <w:pPr>
        <w:pStyle w:val="CM1"/>
        <w:rPr>
          <w:rFonts w:ascii="Arial" w:hAnsi="Arial" w:cs="Arial"/>
          <w:b/>
          <w:bCs/>
          <w:color w:val="000000"/>
          <w:sz w:val="23"/>
          <w:szCs w:val="23"/>
          <w:u w:val="single"/>
        </w:rPr>
      </w:pPr>
      <w:r w:rsidRPr="003E3CDE">
        <w:rPr>
          <w:rFonts w:ascii="Arial" w:hAnsi="Arial" w:cs="Arial"/>
        </w:rPr>
        <w:t>Students are required to maintain a GPA of 3.0</w:t>
      </w:r>
      <w:r w:rsidRPr="003E3CDE">
        <w:rPr>
          <w:rFonts w:ascii="Arial" w:hAnsi="Arial" w:cs="Arial"/>
          <w:b/>
          <w:bCs/>
          <w:color w:val="000000"/>
          <w:sz w:val="23"/>
          <w:szCs w:val="23"/>
        </w:rPr>
        <w:t>.</w:t>
      </w:r>
    </w:p>
    <w:p w14:paraId="34C5CFE6" w14:textId="77777777" w:rsidR="0077409F" w:rsidRPr="003E3CDE" w:rsidRDefault="0077409F" w:rsidP="0077409F">
      <w:pPr>
        <w:pStyle w:val="Default"/>
      </w:pPr>
      <w:r>
        <w:t>Final grades are rounded up only if all 3 Kaltura assignments have been submitted.</w:t>
      </w:r>
    </w:p>
    <w:p w14:paraId="23C58020" w14:textId="77777777" w:rsidR="0077409F" w:rsidRPr="003E3CDE" w:rsidRDefault="0077409F" w:rsidP="0077409F">
      <w:pPr>
        <w:pStyle w:val="Default"/>
        <w:tabs>
          <w:tab w:val="left" w:pos="3580"/>
        </w:tabs>
        <w:rPr>
          <w:color w:val="auto"/>
        </w:rPr>
      </w:pPr>
    </w:p>
    <w:tbl>
      <w:tblPr>
        <w:tblStyle w:val="TableGrid"/>
        <w:tblW w:w="0" w:type="auto"/>
        <w:tblLook w:val="04A0" w:firstRow="1" w:lastRow="0" w:firstColumn="1" w:lastColumn="0" w:noHBand="0" w:noVBand="1"/>
        <w:tblCaption w:val="Course Grading Table"/>
        <w:tblDescription w:val="This table lists the required course assessments and their percentage weight. "/>
      </w:tblPr>
      <w:tblGrid>
        <w:gridCol w:w="5709"/>
        <w:gridCol w:w="3867"/>
      </w:tblGrid>
      <w:tr w:rsidR="0077409F" w:rsidRPr="003E3CDE" w14:paraId="0A2A1433" w14:textId="77777777" w:rsidTr="008F7A6A">
        <w:trPr>
          <w:tblHeader/>
        </w:trPr>
        <w:tc>
          <w:tcPr>
            <w:tcW w:w="5935" w:type="dxa"/>
            <w:shd w:val="clear" w:color="auto" w:fill="0070C0"/>
          </w:tcPr>
          <w:p w14:paraId="6AD10FBC" w14:textId="77777777" w:rsidR="0077409F" w:rsidRPr="003E3CDE" w:rsidRDefault="0077409F" w:rsidP="008F7A6A">
            <w:pPr>
              <w:pStyle w:val="Default"/>
              <w:tabs>
                <w:tab w:val="left" w:pos="3580"/>
              </w:tabs>
              <w:rPr>
                <w:b/>
                <w:color w:val="FFFFFF" w:themeColor="background1"/>
              </w:rPr>
            </w:pPr>
          </w:p>
        </w:tc>
        <w:tc>
          <w:tcPr>
            <w:tcW w:w="3991" w:type="dxa"/>
            <w:shd w:val="clear" w:color="auto" w:fill="0070C0"/>
          </w:tcPr>
          <w:p w14:paraId="71557D67" w14:textId="77777777" w:rsidR="0077409F" w:rsidRPr="003E3CDE" w:rsidRDefault="0077409F" w:rsidP="008F7A6A">
            <w:pPr>
              <w:pStyle w:val="Default"/>
              <w:tabs>
                <w:tab w:val="left" w:pos="3580"/>
              </w:tabs>
              <w:rPr>
                <w:b/>
                <w:color w:val="FFFFFF" w:themeColor="background1"/>
              </w:rPr>
            </w:pPr>
            <w:r w:rsidRPr="003E3CDE">
              <w:rPr>
                <w:b/>
                <w:color w:val="FFFFFF" w:themeColor="background1"/>
              </w:rPr>
              <w:t xml:space="preserve">Weight / Percentage Value </w:t>
            </w:r>
          </w:p>
          <w:p w14:paraId="77B8DE03" w14:textId="77777777" w:rsidR="0077409F" w:rsidRPr="003E3CDE" w:rsidRDefault="0077409F" w:rsidP="008F7A6A">
            <w:pPr>
              <w:pStyle w:val="Default"/>
              <w:tabs>
                <w:tab w:val="left" w:pos="3580"/>
              </w:tabs>
              <w:rPr>
                <w:b/>
                <w:color w:val="FFFFFF" w:themeColor="background1"/>
              </w:rPr>
            </w:pPr>
            <w:r w:rsidRPr="003E3CDE">
              <w:rPr>
                <w:b/>
                <w:color w:val="FFFFFF" w:themeColor="background1"/>
              </w:rPr>
              <w:t>Within the Course</w:t>
            </w:r>
          </w:p>
        </w:tc>
      </w:tr>
      <w:tr w:rsidR="0077409F" w:rsidRPr="00916A74" w14:paraId="57946E2B" w14:textId="77777777" w:rsidTr="008F7A6A">
        <w:tc>
          <w:tcPr>
            <w:tcW w:w="5935" w:type="dxa"/>
          </w:tcPr>
          <w:p w14:paraId="0B55ACCA" w14:textId="77777777" w:rsidR="0077409F" w:rsidRPr="00916A74" w:rsidRDefault="0077409F" w:rsidP="008F7A6A">
            <w:pPr>
              <w:pStyle w:val="Default"/>
              <w:tabs>
                <w:tab w:val="left" w:pos="3580"/>
              </w:tabs>
              <w:rPr>
                <w:color w:val="0070C0"/>
                <w:sz w:val="22"/>
                <w:szCs w:val="22"/>
              </w:rPr>
            </w:pPr>
            <w:r w:rsidRPr="00916A74">
              <w:rPr>
                <w:color w:val="0070C0"/>
                <w:sz w:val="22"/>
                <w:szCs w:val="22"/>
              </w:rPr>
              <w:t>Topic Quizzes weekly</w:t>
            </w:r>
            <w:r>
              <w:rPr>
                <w:color w:val="0070C0"/>
                <w:sz w:val="22"/>
                <w:szCs w:val="22"/>
              </w:rPr>
              <w:t xml:space="preserve"> (3 at 10 </w:t>
            </w:r>
            <w:r w:rsidRPr="00916A74">
              <w:rPr>
                <w:color w:val="0070C0"/>
                <w:sz w:val="22"/>
                <w:szCs w:val="22"/>
              </w:rPr>
              <w:t>points each)</w:t>
            </w:r>
            <w:r>
              <w:rPr>
                <w:color w:val="0070C0"/>
                <w:sz w:val="22"/>
                <w:szCs w:val="22"/>
              </w:rPr>
              <w:t xml:space="preserve"> Optional: 0-3 bonus points per quiz for Kaltura assignment</w:t>
            </w:r>
          </w:p>
        </w:tc>
        <w:tc>
          <w:tcPr>
            <w:tcW w:w="3991" w:type="dxa"/>
          </w:tcPr>
          <w:p w14:paraId="70D28710" w14:textId="77777777" w:rsidR="0077409F" w:rsidRPr="00916A74" w:rsidRDefault="0077409F" w:rsidP="008F7A6A">
            <w:pPr>
              <w:pStyle w:val="Default"/>
              <w:tabs>
                <w:tab w:val="left" w:pos="3580"/>
              </w:tabs>
              <w:rPr>
                <w:color w:val="0070C0"/>
                <w:sz w:val="22"/>
                <w:szCs w:val="22"/>
              </w:rPr>
            </w:pPr>
            <w:r>
              <w:rPr>
                <w:color w:val="0070C0"/>
                <w:sz w:val="22"/>
                <w:szCs w:val="22"/>
              </w:rPr>
              <w:t>30</w:t>
            </w:r>
          </w:p>
        </w:tc>
      </w:tr>
      <w:tr w:rsidR="0077409F" w:rsidRPr="003E3CDE" w14:paraId="4B9D12DD" w14:textId="77777777" w:rsidTr="008F7A6A">
        <w:tc>
          <w:tcPr>
            <w:tcW w:w="5935" w:type="dxa"/>
          </w:tcPr>
          <w:p w14:paraId="74533D1D" w14:textId="77777777" w:rsidR="0077409F" w:rsidRPr="003E3CDE" w:rsidRDefault="0077409F" w:rsidP="008F7A6A">
            <w:pPr>
              <w:pStyle w:val="Default"/>
              <w:tabs>
                <w:tab w:val="left" w:pos="3580"/>
              </w:tabs>
              <w:rPr>
                <w:color w:val="0070C0"/>
                <w:sz w:val="22"/>
                <w:szCs w:val="22"/>
              </w:rPr>
            </w:pPr>
            <w:r>
              <w:rPr>
                <w:color w:val="0070C0"/>
                <w:sz w:val="22"/>
                <w:szCs w:val="22"/>
              </w:rPr>
              <w:t>MED-U Cases (2 at 3 points each)</w:t>
            </w:r>
          </w:p>
        </w:tc>
        <w:tc>
          <w:tcPr>
            <w:tcW w:w="3991" w:type="dxa"/>
          </w:tcPr>
          <w:p w14:paraId="385C650A" w14:textId="77777777" w:rsidR="0077409F" w:rsidRPr="003E3CDE" w:rsidRDefault="00335FE6" w:rsidP="00335FE6">
            <w:pPr>
              <w:pStyle w:val="Default"/>
              <w:tabs>
                <w:tab w:val="left" w:pos="3580"/>
              </w:tabs>
              <w:jc w:val="both"/>
              <w:rPr>
                <w:color w:val="0070C0"/>
                <w:sz w:val="22"/>
                <w:szCs w:val="22"/>
              </w:rPr>
            </w:pPr>
            <w:r>
              <w:rPr>
                <w:color w:val="0070C0"/>
                <w:sz w:val="22"/>
                <w:szCs w:val="22"/>
              </w:rPr>
              <w:t xml:space="preserve">                            </w:t>
            </w:r>
            <w:r w:rsidR="0077409F">
              <w:rPr>
                <w:color w:val="0070C0"/>
                <w:sz w:val="22"/>
                <w:szCs w:val="22"/>
              </w:rPr>
              <w:t>6</w:t>
            </w:r>
          </w:p>
        </w:tc>
      </w:tr>
      <w:tr w:rsidR="0077409F" w:rsidRPr="003E3CDE" w14:paraId="3F8B0EAC" w14:textId="77777777" w:rsidTr="008F7A6A">
        <w:tc>
          <w:tcPr>
            <w:tcW w:w="5935" w:type="dxa"/>
          </w:tcPr>
          <w:p w14:paraId="63E98724" w14:textId="77777777" w:rsidR="0077409F" w:rsidRPr="003E3CDE" w:rsidRDefault="0077409F" w:rsidP="008F7A6A">
            <w:pPr>
              <w:pStyle w:val="Default"/>
              <w:tabs>
                <w:tab w:val="left" w:pos="3580"/>
              </w:tabs>
              <w:rPr>
                <w:color w:val="0070C0"/>
                <w:sz w:val="22"/>
                <w:szCs w:val="22"/>
              </w:rPr>
            </w:pPr>
            <w:r>
              <w:rPr>
                <w:color w:val="0070C0"/>
                <w:sz w:val="22"/>
                <w:szCs w:val="22"/>
              </w:rPr>
              <w:t>Prevention Case Study 10, MI interview 6 , Action Tables 4 each)</w:t>
            </w:r>
          </w:p>
        </w:tc>
        <w:tc>
          <w:tcPr>
            <w:tcW w:w="3991" w:type="dxa"/>
          </w:tcPr>
          <w:p w14:paraId="10F26EA3" w14:textId="77777777" w:rsidR="0077409F" w:rsidRPr="003E3CDE" w:rsidRDefault="0077409F" w:rsidP="008F7A6A">
            <w:pPr>
              <w:pStyle w:val="Default"/>
              <w:tabs>
                <w:tab w:val="left" w:pos="3580"/>
              </w:tabs>
              <w:rPr>
                <w:color w:val="0070C0"/>
                <w:sz w:val="22"/>
                <w:szCs w:val="22"/>
              </w:rPr>
            </w:pPr>
            <w:r>
              <w:rPr>
                <w:color w:val="0070C0"/>
                <w:sz w:val="22"/>
                <w:szCs w:val="22"/>
              </w:rPr>
              <w:t>24</w:t>
            </w:r>
          </w:p>
        </w:tc>
      </w:tr>
      <w:tr w:rsidR="0077409F" w:rsidRPr="003E3CDE" w14:paraId="5C9C6F5C" w14:textId="77777777" w:rsidTr="008F7A6A">
        <w:tc>
          <w:tcPr>
            <w:tcW w:w="5935" w:type="dxa"/>
          </w:tcPr>
          <w:p w14:paraId="54BEC3CF" w14:textId="77777777" w:rsidR="0077409F" w:rsidRPr="003E3CDE" w:rsidRDefault="0077409F" w:rsidP="008F7A6A">
            <w:pPr>
              <w:pStyle w:val="Default"/>
              <w:tabs>
                <w:tab w:val="left" w:pos="3580"/>
              </w:tabs>
              <w:rPr>
                <w:color w:val="0070C0"/>
                <w:sz w:val="22"/>
                <w:szCs w:val="22"/>
              </w:rPr>
            </w:pPr>
            <w:r>
              <w:rPr>
                <w:color w:val="0070C0"/>
                <w:sz w:val="22"/>
                <w:szCs w:val="22"/>
              </w:rPr>
              <w:t>Final examination</w:t>
            </w:r>
          </w:p>
        </w:tc>
        <w:tc>
          <w:tcPr>
            <w:tcW w:w="3991" w:type="dxa"/>
          </w:tcPr>
          <w:p w14:paraId="356AC88C" w14:textId="77777777" w:rsidR="0077409F" w:rsidRPr="003E3CDE" w:rsidRDefault="0077409F" w:rsidP="008F7A6A">
            <w:pPr>
              <w:pStyle w:val="Default"/>
              <w:tabs>
                <w:tab w:val="left" w:pos="3580"/>
              </w:tabs>
              <w:rPr>
                <w:color w:val="0070C0"/>
                <w:sz w:val="22"/>
                <w:szCs w:val="22"/>
              </w:rPr>
            </w:pPr>
            <w:r>
              <w:rPr>
                <w:color w:val="0070C0"/>
                <w:sz w:val="22"/>
                <w:szCs w:val="22"/>
              </w:rPr>
              <w:t xml:space="preserve">                             40</w:t>
            </w:r>
          </w:p>
        </w:tc>
      </w:tr>
    </w:tbl>
    <w:p w14:paraId="786907B7" w14:textId="77777777" w:rsidR="0077409F" w:rsidRPr="00D439E8" w:rsidRDefault="0077409F" w:rsidP="00320942">
      <w:pPr>
        <w:rPr>
          <w:rFonts w:ascii="Times New Roman" w:hAnsi="Times New Roman"/>
          <w:sz w:val="24"/>
          <w:szCs w:val="24"/>
        </w:rPr>
      </w:pPr>
    </w:p>
    <w:p w14:paraId="7059FBE0" w14:textId="77777777" w:rsidR="00320942" w:rsidRPr="00D439E8" w:rsidRDefault="00320942" w:rsidP="00320942">
      <w:pPr>
        <w:rPr>
          <w:rFonts w:ascii="Times New Roman" w:hAnsi="Times New Roman"/>
          <w:sz w:val="24"/>
          <w:szCs w:val="24"/>
        </w:rPr>
      </w:pPr>
    </w:p>
    <w:p w14:paraId="4720BF14" w14:textId="77777777" w:rsidR="00320942" w:rsidRPr="00D439E8" w:rsidRDefault="00320942" w:rsidP="00320942">
      <w:pPr>
        <w:rPr>
          <w:rFonts w:ascii="Times New Roman" w:hAnsi="Times New Roman"/>
          <w:noProof/>
          <w:sz w:val="24"/>
          <w:szCs w:val="24"/>
        </w:rPr>
      </w:pPr>
      <w:r w:rsidRPr="00D439E8">
        <w:rPr>
          <w:rFonts w:ascii="Times New Roman" w:hAnsi="Times New Roman"/>
          <w:b/>
          <w:sz w:val="24"/>
          <w:szCs w:val="24"/>
        </w:rPr>
        <w:t xml:space="preserve">The faculty team is available to provide assistance and support your learning success. Please reach out to us for help as needed. Becoming a nurse practitioner is an educational </w:t>
      </w:r>
      <w:r w:rsidRPr="005F0C70">
        <w:rPr>
          <w:rFonts w:ascii="Times New Roman" w:hAnsi="Times New Roman"/>
          <w:b/>
          <w:noProof/>
          <w:sz w:val="24"/>
          <w:szCs w:val="24"/>
        </w:rPr>
        <w:t>journey</w:t>
      </w:r>
      <w:r w:rsidRPr="00D439E8">
        <w:rPr>
          <w:rFonts w:ascii="Times New Roman" w:hAnsi="Times New Roman"/>
          <w:noProof/>
          <w:sz w:val="24"/>
          <w:szCs w:val="24"/>
        </w:rPr>
        <w:t xml:space="preserve">. </w:t>
      </w:r>
    </w:p>
    <w:p w14:paraId="4E4F4219" w14:textId="77777777" w:rsidR="00320942" w:rsidRPr="00D439E8" w:rsidRDefault="00320942" w:rsidP="00320942">
      <w:pPr>
        <w:rPr>
          <w:rFonts w:ascii="Times New Roman" w:hAnsi="Times New Roman"/>
          <w:noProof/>
          <w:sz w:val="24"/>
          <w:szCs w:val="24"/>
        </w:rPr>
      </w:pPr>
    </w:p>
    <w:p w14:paraId="51A79F22" w14:textId="77777777" w:rsidR="00320942" w:rsidRPr="00D439E8" w:rsidRDefault="00320942" w:rsidP="00320942">
      <w:pPr>
        <w:rPr>
          <w:rFonts w:ascii="Times New Roman" w:hAnsi="Times New Roman"/>
          <w:b/>
          <w:sz w:val="24"/>
          <w:szCs w:val="24"/>
        </w:rPr>
      </w:pPr>
      <w:r w:rsidRPr="00D439E8">
        <w:rPr>
          <w:rFonts w:ascii="Times New Roman" w:hAnsi="Times New Roman"/>
          <w:b/>
          <w:sz w:val="24"/>
          <w:szCs w:val="24"/>
          <w:u w:val="single"/>
        </w:rPr>
        <w:t>Course Schedule</w:t>
      </w:r>
      <w:r w:rsidRPr="00D439E8">
        <w:rPr>
          <w:rFonts w:ascii="Times New Roman" w:hAnsi="Times New Roman"/>
          <w:b/>
          <w:sz w:val="24"/>
          <w:szCs w:val="24"/>
        </w:rPr>
        <w:t xml:space="preserve">. </w:t>
      </w:r>
      <w:r w:rsidRPr="00D439E8">
        <w:rPr>
          <w:rFonts w:ascii="Times New Roman" w:hAnsi="Times New Roman"/>
          <w:b/>
          <w:color w:val="FF0000"/>
          <w:sz w:val="24"/>
          <w:szCs w:val="24"/>
        </w:rPr>
        <w:t xml:space="preserve"> </w:t>
      </w:r>
      <w:r w:rsidR="00335FE6">
        <w:rPr>
          <w:rFonts w:ascii="Times New Roman" w:hAnsi="Times New Roman"/>
          <w:b/>
          <w:color w:val="FF0000"/>
          <w:sz w:val="24"/>
          <w:szCs w:val="24"/>
        </w:rPr>
        <w:t xml:space="preserve">See the attached class schedule.   </w:t>
      </w:r>
    </w:p>
    <w:p w14:paraId="2690C454" w14:textId="77777777" w:rsidR="00320942" w:rsidRDefault="00320942" w:rsidP="00320942">
      <w:pPr>
        <w:rPr>
          <w:rFonts w:ascii="Times New Roman" w:hAnsi="Times New Roman"/>
          <w:i/>
          <w:color w:val="0000FF"/>
          <w:sz w:val="24"/>
          <w:szCs w:val="24"/>
        </w:rPr>
      </w:pPr>
      <w:r w:rsidRPr="00D439E8">
        <w:rPr>
          <w:rFonts w:ascii="Times New Roman" w:hAnsi="Times New Roman"/>
          <w:color w:val="FF0000"/>
          <w:sz w:val="24"/>
          <w:szCs w:val="24"/>
        </w:rPr>
        <w:t xml:space="preserve"> </w:t>
      </w:r>
      <w:r w:rsidRPr="00D439E8">
        <w:rPr>
          <w:rFonts w:ascii="Times New Roman" w:hAnsi="Times New Roman"/>
          <w:color w:val="0000FF"/>
          <w:sz w:val="24"/>
          <w:szCs w:val="24"/>
        </w:rPr>
        <w:t>“</w:t>
      </w:r>
      <w:r w:rsidRPr="00D439E8">
        <w:rPr>
          <w:rFonts w:ascii="Times New Roman" w:hAnsi="Times New Roman"/>
          <w:i/>
          <w:color w:val="0000FF"/>
          <w:sz w:val="24"/>
          <w:szCs w:val="24"/>
        </w:rPr>
        <w:t xml:space="preserve">As the faculty for this course, we reserve the right to adjust this schedule in any way that serves the educational needs of the students enrolled in this course. – </w:t>
      </w:r>
      <w:r w:rsidR="00CB124C">
        <w:rPr>
          <w:rFonts w:ascii="Times New Roman" w:hAnsi="Times New Roman"/>
          <w:i/>
          <w:color w:val="0000FF"/>
          <w:sz w:val="24"/>
          <w:szCs w:val="24"/>
        </w:rPr>
        <w:t>Dr. Courtney</w:t>
      </w:r>
      <w:r w:rsidRPr="00D439E8">
        <w:rPr>
          <w:rFonts w:ascii="Times New Roman" w:hAnsi="Times New Roman"/>
          <w:i/>
          <w:color w:val="0000FF"/>
          <w:sz w:val="24"/>
          <w:szCs w:val="24"/>
        </w:rPr>
        <w:t xml:space="preserve"> </w:t>
      </w:r>
    </w:p>
    <w:p w14:paraId="1AC8905A" w14:textId="77777777" w:rsidR="00BA559A" w:rsidRDefault="00BA559A" w:rsidP="00320942">
      <w:pPr>
        <w:rPr>
          <w:rFonts w:ascii="Times New Roman" w:hAnsi="Times New Roman"/>
          <w:i/>
          <w:color w:val="0000FF"/>
          <w:sz w:val="24"/>
          <w:szCs w:val="24"/>
        </w:rPr>
      </w:pPr>
    </w:p>
    <w:p w14:paraId="1B568B43" w14:textId="77777777" w:rsidR="00BA559A" w:rsidRDefault="00BA559A" w:rsidP="00BA559A">
      <w:pPr>
        <w:pStyle w:val="Heading1"/>
        <w:shd w:val="clear" w:color="auto" w:fill="B2A1C7" w:themeFill="accent4" w:themeFillTint="99"/>
      </w:pPr>
      <w:r w:rsidRPr="000D44E5">
        <w:t xml:space="preserve">Quiz and Test Taking </w:t>
      </w:r>
      <w:r>
        <w:t>Rules and Tips</w:t>
      </w:r>
    </w:p>
    <w:p w14:paraId="62295684" w14:textId="77777777" w:rsidR="00BA559A" w:rsidRPr="00A1586E" w:rsidRDefault="00BA559A" w:rsidP="00BA559A">
      <w:pPr>
        <w:shd w:val="clear" w:color="auto" w:fill="B2A1C7" w:themeFill="accent4" w:themeFillTint="99"/>
        <w:rPr>
          <w:sz w:val="24"/>
          <w:szCs w:val="24"/>
        </w:rPr>
      </w:pPr>
      <w:r w:rsidRPr="00A1586E">
        <w:rPr>
          <w:sz w:val="24"/>
          <w:szCs w:val="24"/>
        </w:rPr>
        <w:t>The requirements for test taking and use of the tripod camera, photo id, and environmental scan are CRITICAL and these rules must be followed.</w:t>
      </w:r>
    </w:p>
    <w:p w14:paraId="66E8E33D" w14:textId="77777777" w:rsidR="00BA559A" w:rsidRPr="000D44E5" w:rsidRDefault="00BA559A" w:rsidP="00BA559A">
      <w:pPr>
        <w:pStyle w:val="CM13"/>
        <w:spacing w:after="277"/>
        <w:rPr>
          <w:rFonts w:ascii="Arial" w:hAnsi="Arial" w:cs="Arial"/>
        </w:rPr>
      </w:pPr>
      <w:r w:rsidRPr="000D44E5">
        <w:rPr>
          <w:rFonts w:ascii="Arial" w:hAnsi="Arial" w:cs="Arial"/>
        </w:rPr>
        <w:t xml:space="preserve"> Read the test taking tips prior to each quiz and test. Follow these tips to optimize your computer’s functionality, enhance blackboard’s function, and to minimize technical difficulties. </w:t>
      </w:r>
    </w:p>
    <w:p w14:paraId="0F627A79" w14:textId="77777777" w:rsidR="00BA559A" w:rsidRPr="000D44E5" w:rsidRDefault="00BA559A" w:rsidP="00BA559A">
      <w:pPr>
        <w:pStyle w:val="Default"/>
        <w:widowControl w:val="0"/>
        <w:numPr>
          <w:ilvl w:val="0"/>
          <w:numId w:val="11"/>
        </w:numPr>
      </w:pPr>
      <w:r w:rsidRPr="000D44E5">
        <w:t xml:space="preserve">Respondus Lockdown Browser with video monitoring will be used to administer each quiz and test. Please make sure to download Respondus prior to taking your first quiz. </w:t>
      </w:r>
    </w:p>
    <w:p w14:paraId="5001293B" w14:textId="77777777" w:rsidR="00BA559A" w:rsidRPr="000D44E5" w:rsidRDefault="00BA559A" w:rsidP="00BA559A">
      <w:pPr>
        <w:pStyle w:val="Default"/>
        <w:widowControl w:val="0"/>
        <w:numPr>
          <w:ilvl w:val="0"/>
          <w:numId w:val="11"/>
        </w:numPr>
      </w:pPr>
      <w:r w:rsidRPr="000D44E5">
        <w:t xml:space="preserve">Update Respondus prior to completing each quiz and test. </w:t>
      </w:r>
    </w:p>
    <w:p w14:paraId="57979BE4" w14:textId="77777777" w:rsidR="00BA559A" w:rsidRDefault="00BA559A" w:rsidP="00BA559A">
      <w:pPr>
        <w:pStyle w:val="Default"/>
        <w:widowControl w:val="0"/>
        <w:numPr>
          <w:ilvl w:val="0"/>
          <w:numId w:val="11"/>
        </w:numPr>
      </w:pPr>
      <w:r w:rsidRPr="000D44E5">
        <w:t xml:space="preserve">Update Java prior to completing each quiz and test. </w:t>
      </w:r>
    </w:p>
    <w:p w14:paraId="6E446366" w14:textId="77777777" w:rsidR="00BA559A" w:rsidRPr="000D44E5" w:rsidRDefault="00BA559A" w:rsidP="00BA559A">
      <w:pPr>
        <w:pStyle w:val="Default"/>
        <w:widowControl w:val="0"/>
        <w:numPr>
          <w:ilvl w:val="0"/>
          <w:numId w:val="11"/>
        </w:numPr>
        <w:shd w:val="clear" w:color="auto" w:fill="B2A1C7" w:themeFill="accent4" w:themeFillTint="99"/>
      </w:pPr>
      <w:r>
        <w:t xml:space="preserve">You must be hardwired using an Ethernet cable to your modem—wireless laptops or tablets are </w:t>
      </w:r>
      <w:r w:rsidRPr="00756745">
        <w:rPr>
          <w:b/>
        </w:rPr>
        <w:t>not reliable</w:t>
      </w:r>
      <w:r>
        <w:t xml:space="preserve"> and if you use these, you risk a grade of zero for problems you experience during the exam. </w:t>
      </w:r>
    </w:p>
    <w:p w14:paraId="50A63DA2" w14:textId="77777777" w:rsidR="00BA559A" w:rsidRPr="000D44E5" w:rsidRDefault="00BA559A" w:rsidP="00BA559A">
      <w:pPr>
        <w:pStyle w:val="Default"/>
        <w:widowControl w:val="0"/>
        <w:numPr>
          <w:ilvl w:val="0"/>
          <w:numId w:val="11"/>
        </w:numPr>
      </w:pPr>
      <w:r w:rsidRPr="000D44E5">
        <w:t xml:space="preserve">You will need an external high definition (1080p) webcam with a tripod. This will ensure that your IDs and videos are clearly seen. You will use this webcam throughout the online FNP curriculum. An external webcam is one that is separate from your computer or laptop. </w:t>
      </w:r>
    </w:p>
    <w:p w14:paraId="14975A2E" w14:textId="77777777" w:rsidR="00BA559A" w:rsidRPr="000D44E5" w:rsidRDefault="00BA559A" w:rsidP="00BA559A">
      <w:pPr>
        <w:pStyle w:val="Default"/>
        <w:widowControl w:val="0"/>
        <w:numPr>
          <w:ilvl w:val="0"/>
          <w:numId w:val="11"/>
        </w:numPr>
        <w:shd w:val="clear" w:color="auto" w:fill="B2A1C7" w:themeFill="accent4" w:themeFillTint="99"/>
      </w:pPr>
      <w:r w:rsidRPr="000D44E5">
        <w:t>Using the tripod</w:t>
      </w:r>
      <w:r>
        <w:t>,</w:t>
      </w:r>
      <w:r w:rsidRPr="000D44E5">
        <w:t xml:space="preserve"> position the webcam to the side of your desk so that the webcam captures a profile view of you, your computer, and desk. The webcam should provide a clear view of you, the desk and computer from the level of the desk up. </w:t>
      </w:r>
    </w:p>
    <w:p w14:paraId="0D6B4086" w14:textId="77777777" w:rsidR="00BA559A" w:rsidRPr="000D44E5" w:rsidRDefault="00BA559A" w:rsidP="00BA559A">
      <w:pPr>
        <w:pStyle w:val="Default"/>
        <w:widowControl w:val="0"/>
        <w:numPr>
          <w:ilvl w:val="0"/>
          <w:numId w:val="11"/>
        </w:numPr>
      </w:pPr>
      <w:r w:rsidRPr="000D44E5">
        <w:t xml:space="preserve">To ensure your webcam is working properly, complete the webcam test prior to taking every quiz and test. </w:t>
      </w:r>
    </w:p>
    <w:p w14:paraId="669715CA" w14:textId="77777777" w:rsidR="00BA559A" w:rsidRPr="000D44E5" w:rsidRDefault="00BA559A" w:rsidP="00BA559A">
      <w:pPr>
        <w:pStyle w:val="Default"/>
        <w:widowControl w:val="0"/>
        <w:numPr>
          <w:ilvl w:val="0"/>
          <w:numId w:val="11"/>
        </w:numPr>
      </w:pPr>
      <w:r w:rsidRPr="000D44E5">
        <w:t xml:space="preserve">If you are kicked out of a quiz or test, close your browser completely, reopen it, and log back into Respondus lockdown browser to continue taking the quiz or test. </w:t>
      </w:r>
    </w:p>
    <w:p w14:paraId="4D2BE0AA" w14:textId="77777777" w:rsidR="00BA559A" w:rsidRPr="000D44E5" w:rsidRDefault="00BA559A" w:rsidP="00BA559A">
      <w:pPr>
        <w:pStyle w:val="Default"/>
        <w:widowControl w:val="0"/>
        <w:numPr>
          <w:ilvl w:val="0"/>
          <w:numId w:val="11"/>
        </w:numPr>
      </w:pPr>
      <w:r w:rsidRPr="000D44E5">
        <w:t xml:space="preserve">A photo ID is required to take the test. Show your driver’s license or Mav ID when prompted by the system. Only your driver’s license or Mav ID are acceptable forms of </w:t>
      </w:r>
      <w:r w:rsidRPr="000D44E5">
        <w:lastRenderedPageBreak/>
        <w:t xml:space="preserve">identification. A work ID badge, passport, or other forms of ID are not acceptable and should not be used. </w:t>
      </w:r>
    </w:p>
    <w:p w14:paraId="2756C462" w14:textId="77777777" w:rsidR="00BA559A" w:rsidRPr="000D44E5" w:rsidRDefault="00BA559A" w:rsidP="00BA559A">
      <w:pPr>
        <w:pStyle w:val="Default"/>
        <w:widowControl w:val="0"/>
        <w:numPr>
          <w:ilvl w:val="0"/>
          <w:numId w:val="11"/>
        </w:numPr>
      </w:pPr>
      <w:r w:rsidRPr="000D44E5">
        <w:t xml:space="preserve">Your photo ID must be held close enough to the camera to be read. The photo must be facing the camera. If the image of your ID is not legible you will be asked to provide an electronic copy of your driver’s license or Mav ID to verify your identity. Your grade will not be released until your identify has been verified. </w:t>
      </w:r>
      <w:r w:rsidRPr="003609B1">
        <w:rPr>
          <w:shd w:val="clear" w:color="auto" w:fill="B2A1C7" w:themeFill="accent4" w:themeFillTint="99"/>
        </w:rPr>
        <w:t>Failure to verify your identity so it can be viewed by the proctor will result in a zero for the quiz or test.</w:t>
      </w:r>
      <w:r w:rsidRPr="000D44E5">
        <w:t xml:space="preserve"> </w:t>
      </w:r>
    </w:p>
    <w:p w14:paraId="46B8A949" w14:textId="77777777" w:rsidR="00BA559A" w:rsidRPr="000D44E5" w:rsidRDefault="00BA559A" w:rsidP="00BA559A">
      <w:pPr>
        <w:pStyle w:val="Default"/>
        <w:widowControl w:val="0"/>
        <w:numPr>
          <w:ilvl w:val="0"/>
          <w:numId w:val="11"/>
        </w:numPr>
      </w:pPr>
      <w:r w:rsidRPr="000D44E5">
        <w:t xml:space="preserve">You will be asked to show your environment. When you are prompted please rotate the camera to show your desk and the room in its </w:t>
      </w:r>
      <w:r w:rsidRPr="003609B1">
        <w:rPr>
          <w:shd w:val="clear" w:color="auto" w:fill="B2A1C7" w:themeFill="accent4" w:themeFillTint="99"/>
        </w:rPr>
        <w:t>entirety</w:t>
      </w:r>
      <w:r w:rsidRPr="000D44E5">
        <w:t xml:space="preserve">. </w:t>
      </w:r>
    </w:p>
    <w:p w14:paraId="35432C83" w14:textId="77777777" w:rsidR="00BA559A" w:rsidRPr="000D44E5" w:rsidRDefault="00BA559A" w:rsidP="00BA559A">
      <w:pPr>
        <w:pStyle w:val="Default"/>
        <w:widowControl w:val="0"/>
        <w:numPr>
          <w:ilvl w:val="0"/>
          <w:numId w:val="11"/>
        </w:numPr>
      </w:pPr>
      <w:r w:rsidRPr="000D44E5">
        <w:t xml:space="preserve">Please ensure that there are no lights shining in front of the webcam. This will obscure the images taken by the webcam. </w:t>
      </w:r>
    </w:p>
    <w:p w14:paraId="6D0F7301" w14:textId="77777777" w:rsidR="00BA559A" w:rsidRPr="000D44E5" w:rsidRDefault="00BA559A" w:rsidP="00BA559A">
      <w:pPr>
        <w:pStyle w:val="Default"/>
        <w:widowControl w:val="0"/>
        <w:numPr>
          <w:ilvl w:val="0"/>
          <w:numId w:val="11"/>
        </w:numPr>
      </w:pPr>
      <w:r w:rsidRPr="000D44E5">
        <w:t xml:space="preserve">Your desk must be completely clear of all materials. Papers, pencils, pens, books, electronics, cell phones, tablets etc. are not allowed on or around your desk while taking a quiz or test. </w:t>
      </w:r>
    </w:p>
    <w:p w14:paraId="04BBF044" w14:textId="77777777" w:rsidR="00BA559A" w:rsidRPr="000D44E5" w:rsidRDefault="00BA559A" w:rsidP="00BA559A">
      <w:pPr>
        <w:pStyle w:val="Default"/>
        <w:widowControl w:val="0"/>
        <w:numPr>
          <w:ilvl w:val="0"/>
          <w:numId w:val="11"/>
        </w:numPr>
      </w:pPr>
      <w:r w:rsidRPr="000D44E5">
        <w:t xml:space="preserve">Drinks are not allowed while taking a quiz or test. </w:t>
      </w:r>
    </w:p>
    <w:p w14:paraId="38FD20C4" w14:textId="77777777" w:rsidR="00BA559A" w:rsidRPr="000D44E5" w:rsidRDefault="00BA559A" w:rsidP="00BA559A">
      <w:pPr>
        <w:pStyle w:val="Default"/>
        <w:widowControl w:val="0"/>
        <w:numPr>
          <w:ilvl w:val="0"/>
          <w:numId w:val="11"/>
        </w:numPr>
      </w:pPr>
      <w:r w:rsidRPr="000D44E5">
        <w:t xml:space="preserve">No one else may be in the room while you are taking a quiz or test. </w:t>
      </w:r>
    </w:p>
    <w:p w14:paraId="61DEE4A7" w14:textId="77777777" w:rsidR="00BA559A" w:rsidRPr="000D44E5" w:rsidRDefault="00BA559A" w:rsidP="00BA559A">
      <w:pPr>
        <w:pStyle w:val="Default"/>
        <w:widowControl w:val="0"/>
        <w:numPr>
          <w:ilvl w:val="0"/>
          <w:numId w:val="11"/>
        </w:numPr>
      </w:pPr>
      <w:r w:rsidRPr="000D44E5">
        <w:t xml:space="preserve">Once you have started a quiz or test you are not allowed to leave your desk. You must complete and submit the quiz or test prior to leaving your desk. </w:t>
      </w:r>
    </w:p>
    <w:p w14:paraId="3EF6D89F" w14:textId="77777777" w:rsidR="00BA559A" w:rsidRDefault="00BA559A" w:rsidP="00BA559A">
      <w:pPr>
        <w:pStyle w:val="Default"/>
        <w:widowControl w:val="0"/>
        <w:numPr>
          <w:ilvl w:val="0"/>
          <w:numId w:val="11"/>
        </w:numPr>
      </w:pPr>
      <w:r w:rsidRPr="000D44E5">
        <w:t>Plug in laptops and computers prior to starting the quiz or test.</w:t>
      </w:r>
    </w:p>
    <w:p w14:paraId="1EE13291" w14:textId="77777777" w:rsidR="00BA559A" w:rsidRPr="000D44E5" w:rsidRDefault="00BA559A" w:rsidP="00BA559A">
      <w:pPr>
        <w:pStyle w:val="Default"/>
        <w:widowControl w:val="0"/>
        <w:numPr>
          <w:ilvl w:val="0"/>
          <w:numId w:val="11"/>
        </w:numPr>
      </w:pPr>
      <w:r w:rsidRPr="000D44E5">
        <w:t xml:space="preserve">Talking is prohibited. </w:t>
      </w:r>
    </w:p>
    <w:p w14:paraId="405DA03E" w14:textId="77777777" w:rsidR="00BA559A" w:rsidRPr="000D44E5" w:rsidRDefault="00BA559A" w:rsidP="00BA559A">
      <w:pPr>
        <w:pStyle w:val="Default"/>
        <w:widowControl w:val="0"/>
        <w:numPr>
          <w:ilvl w:val="0"/>
          <w:numId w:val="11"/>
        </w:numPr>
      </w:pPr>
      <w:r w:rsidRPr="000D44E5">
        <w:t xml:space="preserve">The use of any electronics is strictly prohibited. </w:t>
      </w:r>
    </w:p>
    <w:p w14:paraId="62D953DF" w14:textId="77777777" w:rsidR="00BA559A" w:rsidRPr="000D44E5" w:rsidRDefault="00BA559A" w:rsidP="00BA559A">
      <w:pPr>
        <w:pStyle w:val="Default"/>
        <w:widowControl w:val="0"/>
        <w:numPr>
          <w:ilvl w:val="0"/>
          <w:numId w:val="11"/>
        </w:numPr>
      </w:pPr>
      <w:r w:rsidRPr="000D44E5">
        <w:t xml:space="preserve">Hats may not be worn while taking a quiz or test. </w:t>
      </w:r>
    </w:p>
    <w:p w14:paraId="46737AB0" w14:textId="77777777" w:rsidR="00BA559A" w:rsidRPr="000D44E5" w:rsidRDefault="00BA559A" w:rsidP="00BA559A">
      <w:pPr>
        <w:pStyle w:val="Default"/>
      </w:pPr>
    </w:p>
    <w:p w14:paraId="57368242" w14:textId="77777777" w:rsidR="00BA559A" w:rsidRPr="000D44E5" w:rsidRDefault="00BA559A" w:rsidP="00BA559A">
      <w:pPr>
        <w:pStyle w:val="CM1"/>
        <w:rPr>
          <w:rFonts w:ascii="Arial" w:hAnsi="Arial" w:cs="Arial"/>
          <w:color w:val="000000"/>
        </w:rPr>
      </w:pPr>
      <w:r w:rsidRPr="000D44E5">
        <w:rPr>
          <w:rFonts w:ascii="Arial" w:hAnsi="Arial" w:cs="Arial"/>
          <w:bCs/>
          <w:color w:val="000000"/>
        </w:rPr>
        <w:t xml:space="preserve">Any violation in the above rules may result in any and all of the following: </w:t>
      </w:r>
    </w:p>
    <w:p w14:paraId="61301363" w14:textId="77777777" w:rsidR="00BA559A" w:rsidRPr="000D44E5" w:rsidRDefault="00BA559A" w:rsidP="00BA559A">
      <w:pPr>
        <w:pStyle w:val="Default"/>
        <w:widowControl w:val="0"/>
        <w:numPr>
          <w:ilvl w:val="0"/>
          <w:numId w:val="12"/>
        </w:numPr>
      </w:pPr>
      <w:r w:rsidRPr="000D44E5">
        <w:rPr>
          <w:bCs/>
        </w:rPr>
        <w:t xml:space="preserve">A point deduction up to and including a grade of zero on the respective quiz or test. </w:t>
      </w:r>
    </w:p>
    <w:p w14:paraId="0C64AF02" w14:textId="77777777" w:rsidR="00BA559A" w:rsidRPr="00D439E8" w:rsidRDefault="00BA559A" w:rsidP="00BA559A">
      <w:pPr>
        <w:rPr>
          <w:rFonts w:ascii="Times New Roman" w:hAnsi="Times New Roman"/>
          <w:i/>
          <w:color w:val="0000FF"/>
          <w:sz w:val="24"/>
          <w:szCs w:val="24"/>
        </w:rPr>
      </w:pPr>
      <w:r w:rsidRPr="000D44E5">
        <w:rPr>
          <w:rFonts w:ascii="Arial" w:hAnsi="Arial" w:cs="Arial"/>
          <w:bCs/>
        </w:rPr>
        <w:t>The student may be reported to The Office of Student Conduct. If The Office of Student Conduct determines the reported student has participated in academic dishonesty the consequences may include any or all of the following: a quiz or test score of zero, course failure, probation, suspension or expulsion from the university.</w:t>
      </w:r>
    </w:p>
    <w:p w14:paraId="0D9AA4BD" w14:textId="77777777" w:rsidR="00320942" w:rsidRPr="00D439E8" w:rsidRDefault="00320942" w:rsidP="00320942">
      <w:pPr>
        <w:rPr>
          <w:rFonts w:ascii="Times New Roman" w:hAnsi="Times New Roman"/>
          <w:b/>
          <w:sz w:val="24"/>
          <w:szCs w:val="24"/>
          <w:u w:val="single"/>
        </w:rPr>
      </w:pPr>
    </w:p>
    <w:p w14:paraId="00AEA54E" w14:textId="77777777" w:rsidR="00320942" w:rsidRPr="00D439E8" w:rsidRDefault="00320942" w:rsidP="00320942">
      <w:pPr>
        <w:rPr>
          <w:rFonts w:ascii="Times New Roman" w:hAnsi="Times New Roman"/>
          <w:b/>
          <w:noProof/>
          <w:color w:val="000000"/>
          <w:sz w:val="24"/>
          <w:szCs w:val="24"/>
        </w:rPr>
      </w:pPr>
      <w:r w:rsidRPr="00D439E8">
        <w:rPr>
          <w:rFonts w:ascii="Times New Roman" w:hAnsi="Times New Roman"/>
          <w:b/>
          <w:sz w:val="24"/>
          <w:szCs w:val="24"/>
          <w:u w:val="single"/>
        </w:rPr>
        <w:t>Attendance Policy</w:t>
      </w:r>
      <w:r w:rsidRPr="00D439E8">
        <w:rPr>
          <w:rFonts w:ascii="Times New Roman" w:hAnsi="Times New Roman"/>
          <w:b/>
          <w:sz w:val="24"/>
          <w:szCs w:val="24"/>
        </w:rPr>
        <w:t xml:space="preserve">:  </w:t>
      </w:r>
      <w:r w:rsidRPr="00D439E8">
        <w:rPr>
          <w:rFonts w:ascii="Times New Roman" w:hAnsi="Times New Roman"/>
          <w:sz w:val="24"/>
          <w:szCs w:val="24"/>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sidRPr="00D439E8">
        <w:rPr>
          <w:rFonts w:ascii="Times New Roman" w:hAnsi="Times New Roman"/>
          <w:b/>
          <w:noProof/>
          <w:color w:val="000000"/>
          <w:sz w:val="24"/>
          <w:szCs w:val="24"/>
        </w:rPr>
        <w:t>class attendance and participation is expected of all students.  Students are responsible for all missed course information.  A percentage of your grade is student participation in on campus sessions. In addition, a graded group presentation is part of your grade and your must be present in the classroom.</w:t>
      </w:r>
    </w:p>
    <w:p w14:paraId="47084F1E" w14:textId="77777777" w:rsidR="00320942" w:rsidRPr="00D439E8" w:rsidRDefault="00320942" w:rsidP="00320942">
      <w:pPr>
        <w:rPr>
          <w:rFonts w:ascii="Times New Roman" w:hAnsi="Times New Roman"/>
          <w:b/>
          <w:noProof/>
          <w:color w:val="000000"/>
          <w:sz w:val="24"/>
          <w:szCs w:val="24"/>
        </w:rPr>
      </w:pPr>
    </w:p>
    <w:p w14:paraId="24D00B11" w14:textId="77777777" w:rsidR="00320942" w:rsidRPr="00D439E8" w:rsidRDefault="00320942" w:rsidP="00320942">
      <w:pPr>
        <w:rPr>
          <w:rFonts w:ascii="Times New Roman" w:hAnsi="Times New Roman"/>
          <w:noProof/>
          <w:sz w:val="24"/>
          <w:szCs w:val="24"/>
        </w:rPr>
      </w:pPr>
      <w:r w:rsidRPr="00D439E8">
        <w:rPr>
          <w:rFonts w:ascii="Times New Roman" w:hAnsi="Times New Roman"/>
          <w:b/>
          <w:noProof/>
          <w:color w:val="000000"/>
          <w:sz w:val="24"/>
          <w:szCs w:val="24"/>
        </w:rPr>
        <w:t xml:space="preserve">Clinical Attendance/other requirements: </w:t>
      </w:r>
      <w:r w:rsidRPr="00D439E8">
        <w:rPr>
          <w:rFonts w:ascii="Times New Roman" w:hAnsi="Times New Roman"/>
          <w:noProof/>
          <w:sz w:val="24"/>
          <w:szCs w:val="24"/>
        </w:rPr>
        <w:t xml:space="preserve">Forty-five (45) hours are required for this course.  The clinical hours will be completed in clinical sites approved by UTA </w:t>
      </w:r>
      <w:r w:rsidRPr="00D439E8">
        <w:rPr>
          <w:rFonts w:ascii="Times New Roman" w:hAnsi="Times New Roman"/>
          <w:bCs/>
          <w:sz w:val="24"/>
          <w:szCs w:val="24"/>
        </w:rPr>
        <w:t>College of Nursing and Health Innovation</w:t>
      </w:r>
      <w:r>
        <w:rPr>
          <w:rFonts w:ascii="Times New Roman" w:hAnsi="Times New Roman"/>
          <w:bCs/>
          <w:sz w:val="24"/>
          <w:szCs w:val="24"/>
        </w:rPr>
        <w:t xml:space="preserve">. </w:t>
      </w:r>
      <w:r w:rsidRPr="00D439E8">
        <w:rPr>
          <w:rFonts w:ascii="Times New Roman" w:hAnsi="Times New Roman"/>
          <w:noProof/>
          <w:sz w:val="24"/>
          <w:szCs w:val="24"/>
        </w:rPr>
        <w:t xml:space="preserve"> You are expected to have clincial experiences in a family medicine or internal medicine practice NOT in a specialty practice or nursing home.  Your clinical hours must be approved </w:t>
      </w:r>
      <w:r>
        <w:rPr>
          <w:rFonts w:ascii="Times New Roman" w:hAnsi="Times New Roman"/>
          <w:noProof/>
          <w:sz w:val="24"/>
          <w:szCs w:val="24"/>
        </w:rPr>
        <w:t>by your clinical faculty</w:t>
      </w:r>
      <w:r w:rsidRPr="00D439E8">
        <w:rPr>
          <w:rFonts w:ascii="Times New Roman" w:hAnsi="Times New Roman"/>
          <w:noProof/>
          <w:sz w:val="24"/>
          <w:szCs w:val="24"/>
        </w:rPr>
        <w:t xml:space="preserve"> your clincial hours may need to be repeated.</w:t>
      </w:r>
    </w:p>
    <w:p w14:paraId="5C454FF5" w14:textId="77777777" w:rsidR="00320942" w:rsidRPr="00D439E8" w:rsidRDefault="00320942" w:rsidP="00320942">
      <w:pPr>
        <w:rPr>
          <w:rFonts w:ascii="Times New Roman" w:hAnsi="Times New Roman"/>
          <w:noProof/>
          <w:sz w:val="24"/>
          <w:szCs w:val="24"/>
        </w:rPr>
      </w:pPr>
    </w:p>
    <w:p w14:paraId="6A196077" w14:textId="77777777" w:rsidR="00320942" w:rsidRPr="00D439E8" w:rsidRDefault="00320942" w:rsidP="00320942">
      <w:pPr>
        <w:rPr>
          <w:rFonts w:ascii="Times New Roman" w:hAnsi="Times New Roman"/>
          <w:noProof/>
          <w:sz w:val="24"/>
          <w:szCs w:val="24"/>
        </w:rPr>
      </w:pPr>
      <w:r w:rsidRPr="00D439E8">
        <w:rPr>
          <w:rFonts w:ascii="Times New Roman" w:hAnsi="Times New Roman"/>
          <w:noProof/>
          <w:sz w:val="24"/>
          <w:szCs w:val="24"/>
        </w:rPr>
        <w:t xml:space="preserve">Clinical hours are for </w:t>
      </w:r>
      <w:r w:rsidRPr="00D439E8">
        <w:rPr>
          <w:rFonts w:ascii="Times New Roman" w:hAnsi="Times New Roman"/>
          <w:noProof/>
          <w:sz w:val="24"/>
          <w:szCs w:val="24"/>
          <w:u w:val="single"/>
        </w:rPr>
        <w:t>direct</w:t>
      </w:r>
      <w:r w:rsidRPr="00D439E8">
        <w:rPr>
          <w:rFonts w:ascii="Times New Roman" w:hAnsi="Times New Roman"/>
          <w:noProof/>
          <w:sz w:val="24"/>
          <w:szCs w:val="24"/>
        </w:rPr>
        <w:t xml:space="preserve"> patient care in the clinical site seeing adult patients (i.e., lunch hours do </w:t>
      </w:r>
      <w:r w:rsidRPr="00D439E8">
        <w:rPr>
          <w:rFonts w:ascii="Times New Roman" w:hAnsi="Times New Roman"/>
          <w:noProof/>
          <w:sz w:val="24"/>
          <w:szCs w:val="24"/>
          <w:u w:val="single"/>
        </w:rPr>
        <w:t>not</w:t>
      </w:r>
      <w:r w:rsidRPr="00D439E8">
        <w:rPr>
          <w:rFonts w:ascii="Times New Roman" w:hAnsi="Times New Roman"/>
          <w:noProof/>
          <w:sz w:val="24"/>
          <w:szCs w:val="24"/>
        </w:rPr>
        <w:t xml:space="preserve"> count). Hospital hours (for rounds or patient visits) with your preceptor will NOT count as clinical hours for this course. You may see clients 12 and older, but adults (those 20 and older) </w:t>
      </w:r>
      <w:r w:rsidRPr="00D439E8">
        <w:rPr>
          <w:rFonts w:ascii="Times New Roman" w:hAnsi="Times New Roman"/>
          <w:noProof/>
          <w:sz w:val="24"/>
          <w:szCs w:val="24"/>
        </w:rPr>
        <w:lastRenderedPageBreak/>
        <w:t xml:space="preserve">are strongly preferred. Your clinical schedule must be approved by your clinical faculty </w:t>
      </w:r>
      <w:r w:rsidRPr="00D439E8">
        <w:rPr>
          <w:rFonts w:ascii="Times New Roman" w:hAnsi="Times New Roman"/>
          <w:noProof/>
          <w:sz w:val="24"/>
          <w:szCs w:val="24"/>
          <w:u w:val="single"/>
        </w:rPr>
        <w:t>prior</w:t>
      </w:r>
      <w:r w:rsidRPr="00D439E8">
        <w:rPr>
          <w:rFonts w:ascii="Times New Roman" w:hAnsi="Times New Roman"/>
          <w:noProof/>
          <w:sz w:val="24"/>
          <w:szCs w:val="24"/>
        </w:rPr>
        <w:t xml:space="preserve"> to beginning your hours or your hours may not be counted! Arrange your clinical hours over the course of the semester to enhance your learning experiences.  You may </w:t>
      </w:r>
      <w:r w:rsidRPr="00D439E8">
        <w:rPr>
          <w:rFonts w:ascii="Times New Roman" w:hAnsi="Times New Roman"/>
          <w:noProof/>
          <w:sz w:val="24"/>
          <w:szCs w:val="24"/>
          <w:u w:val="single"/>
        </w:rPr>
        <w:t>not</w:t>
      </w:r>
      <w:r w:rsidRPr="00D439E8">
        <w:rPr>
          <w:rFonts w:ascii="Times New Roman" w:hAnsi="Times New Roman"/>
          <w:noProof/>
          <w:sz w:val="24"/>
          <w:szCs w:val="24"/>
        </w:rPr>
        <w:t xml:space="preserve"> complete the majority of your hours prior to the mid-term date [in most cases] or within a brief period such as one week [unless this falls near the end of the semester]. </w:t>
      </w:r>
    </w:p>
    <w:p w14:paraId="6A9695BC" w14:textId="77777777" w:rsidR="00320942" w:rsidRPr="00D439E8" w:rsidRDefault="00320942" w:rsidP="00320942">
      <w:pPr>
        <w:rPr>
          <w:rFonts w:ascii="Times New Roman" w:hAnsi="Times New Roman"/>
          <w:sz w:val="24"/>
          <w:szCs w:val="24"/>
        </w:rPr>
      </w:pPr>
    </w:p>
    <w:p w14:paraId="2DFB4BB4" w14:textId="77777777" w:rsidR="00320942" w:rsidRPr="00D439E8" w:rsidRDefault="00320942" w:rsidP="00320942">
      <w:pPr>
        <w:rPr>
          <w:rFonts w:ascii="Times New Roman" w:hAnsi="Times New Roman"/>
          <w:sz w:val="24"/>
          <w:szCs w:val="24"/>
        </w:rPr>
      </w:pPr>
      <w:r w:rsidRPr="00D439E8">
        <w:rPr>
          <w:rFonts w:ascii="Times New Roman" w:hAnsi="Times New Roman"/>
          <w:b/>
          <w:sz w:val="24"/>
          <w:szCs w:val="24"/>
          <w:u w:val="single"/>
        </w:rPr>
        <w:t>Grading Policy</w:t>
      </w:r>
      <w:r w:rsidRPr="00D439E8">
        <w:rPr>
          <w:rFonts w:ascii="Times New Roman" w:hAnsi="Times New Roman"/>
          <w:b/>
          <w:sz w:val="24"/>
          <w:szCs w:val="24"/>
        </w:rPr>
        <w:t xml:space="preserve">: </w:t>
      </w:r>
      <w:r w:rsidRPr="00D439E8">
        <w:rPr>
          <w:rFonts w:ascii="Times New Roman" w:hAnsi="Times New Roman"/>
          <w:sz w:val="24"/>
          <w:szCs w:val="24"/>
        </w:rPr>
        <w:t>Students are expected to keep track of their performance throughout the semester and seek guidance from available sources (including the instructor) if their performance drops below satisfactory levels.</w:t>
      </w:r>
    </w:p>
    <w:p w14:paraId="1C93FC47" w14:textId="77777777" w:rsidR="00320942" w:rsidRPr="00D439E8" w:rsidRDefault="00320942" w:rsidP="00320942">
      <w:pPr>
        <w:rPr>
          <w:rFonts w:ascii="Times New Roman" w:hAnsi="Times New Roman"/>
          <w:sz w:val="24"/>
          <w:szCs w:val="24"/>
        </w:rPr>
      </w:pPr>
    </w:p>
    <w:p w14:paraId="7441F8FF" w14:textId="77777777" w:rsidR="00320942" w:rsidRPr="00D439E8" w:rsidRDefault="00320942" w:rsidP="00320942">
      <w:pPr>
        <w:rPr>
          <w:rFonts w:ascii="Times New Roman" w:hAnsi="Times New Roman"/>
          <w:sz w:val="24"/>
          <w:szCs w:val="24"/>
        </w:rPr>
      </w:pPr>
    </w:p>
    <w:p w14:paraId="21FA3A3C" w14:textId="77777777" w:rsidR="00320942" w:rsidRPr="00D439E8" w:rsidRDefault="00320942" w:rsidP="00320942">
      <w:pPr>
        <w:spacing w:line="273" w:lineRule="exact"/>
        <w:rPr>
          <w:rFonts w:ascii="Times New Roman" w:hAnsi="Times New Roman"/>
          <w:sz w:val="24"/>
          <w:szCs w:val="24"/>
        </w:rPr>
      </w:pPr>
      <w:r w:rsidRPr="00D439E8">
        <w:rPr>
          <w:rFonts w:ascii="Times New Roman" w:hAnsi="Times New Roman"/>
          <w:sz w:val="24"/>
          <w:szCs w:val="24"/>
        </w:rPr>
        <w:t>Students are responsible for uploading &amp; submitting the correct document in the Blackboard assignment drop box.  The document submitted will be graded and no substitution of the document will be accepted.  Submit ONLY MS Word documents. Apple MAC users—do not submit Pages! Please verify you have submitted the correct document within five minutes of submission.  If faculty are unable to open the document</w:t>
      </w:r>
      <w:r>
        <w:rPr>
          <w:rFonts w:ascii="Times New Roman" w:hAnsi="Times New Roman"/>
          <w:sz w:val="24"/>
          <w:szCs w:val="24"/>
        </w:rPr>
        <w:t>,</w:t>
      </w:r>
      <w:r w:rsidRPr="00D439E8">
        <w:rPr>
          <w:rFonts w:ascii="Times New Roman" w:hAnsi="Times New Roman"/>
          <w:sz w:val="24"/>
          <w:szCs w:val="24"/>
        </w:rPr>
        <w:t xml:space="preserve"> </w:t>
      </w:r>
      <w:commentRangeStart w:id="1"/>
      <w:commentRangeStart w:id="2"/>
      <w:r>
        <w:rPr>
          <w:rFonts w:ascii="Times New Roman" w:hAnsi="Times New Roman"/>
          <w:sz w:val="24"/>
          <w:szCs w:val="24"/>
        </w:rPr>
        <w:t xml:space="preserve">you </w:t>
      </w:r>
      <w:commentRangeEnd w:id="1"/>
      <w:r>
        <w:rPr>
          <w:rStyle w:val="CommentReference"/>
        </w:rPr>
        <w:commentReference w:id="1"/>
      </w:r>
      <w:commentRangeEnd w:id="2"/>
      <w:r w:rsidR="00B81B3E">
        <w:rPr>
          <w:rStyle w:val="CommentReference"/>
        </w:rPr>
        <w:commentReference w:id="2"/>
      </w:r>
      <w:r w:rsidRPr="00D439E8">
        <w:rPr>
          <w:rFonts w:ascii="Times New Roman" w:hAnsi="Times New Roman"/>
          <w:sz w:val="24"/>
          <w:szCs w:val="24"/>
        </w:rPr>
        <w:t>will receive a grade of zero.</w:t>
      </w:r>
    </w:p>
    <w:p w14:paraId="1798E358" w14:textId="77777777" w:rsidR="00320942" w:rsidRPr="00D439E8" w:rsidRDefault="00320942" w:rsidP="00320942">
      <w:pPr>
        <w:tabs>
          <w:tab w:val="right" w:pos="5292"/>
        </w:tabs>
        <w:rPr>
          <w:rFonts w:ascii="Times New Roman" w:hAnsi="Times New Roman"/>
          <w:b/>
          <w:noProof/>
          <w:color w:val="000000"/>
          <w:sz w:val="24"/>
          <w:szCs w:val="24"/>
          <w:u w:val="single"/>
        </w:rPr>
      </w:pPr>
    </w:p>
    <w:p w14:paraId="5F566EC0" w14:textId="77777777" w:rsidR="00320942" w:rsidRPr="00D439E8" w:rsidRDefault="00320942" w:rsidP="00320942">
      <w:pPr>
        <w:rPr>
          <w:rFonts w:ascii="Times New Roman" w:hAnsi="Times New Roman"/>
          <w:b/>
          <w:noProof/>
          <w:color w:val="000000"/>
          <w:sz w:val="24"/>
          <w:szCs w:val="24"/>
        </w:rPr>
      </w:pPr>
      <w:bookmarkStart w:id="3" w:name="_Toc17511584"/>
      <w:r w:rsidRPr="00D439E8">
        <w:rPr>
          <w:rFonts w:ascii="Times New Roman" w:hAnsi="Times New Roman"/>
          <w:b/>
          <w:bCs/>
          <w:noProof/>
          <w:color w:val="000000"/>
          <w:sz w:val="24"/>
          <w:szCs w:val="24"/>
          <w:u w:val="single"/>
        </w:rPr>
        <w:t>Late written assignments will not be accepted and may receive a grade of zero unless specific permission is obtained from the lead teacher and your clinical faculty ahead of time.</w:t>
      </w:r>
      <w:r w:rsidRPr="00D439E8">
        <w:rPr>
          <w:rFonts w:ascii="Times New Roman" w:hAnsi="Times New Roman"/>
          <w:b/>
          <w:noProof/>
          <w:color w:val="000000"/>
          <w:sz w:val="24"/>
          <w:szCs w:val="24"/>
        </w:rPr>
        <w:t xml:space="preserve">  </w:t>
      </w:r>
    </w:p>
    <w:p w14:paraId="11E3960B" w14:textId="77777777" w:rsidR="00320942" w:rsidRPr="00D439E8" w:rsidRDefault="00320942" w:rsidP="00320942">
      <w:pPr>
        <w:spacing w:line="273" w:lineRule="exact"/>
        <w:rPr>
          <w:rFonts w:ascii="Times New Roman" w:hAnsi="Times New Roman"/>
          <w:b/>
          <w:bCs/>
          <w:sz w:val="24"/>
          <w:szCs w:val="24"/>
        </w:rPr>
      </w:pPr>
    </w:p>
    <w:bookmarkEnd w:id="3"/>
    <w:p w14:paraId="62FFD2C0" w14:textId="77777777" w:rsidR="00320942" w:rsidRPr="00D439E8" w:rsidRDefault="00320942" w:rsidP="00320942">
      <w:pPr>
        <w:spacing w:line="273" w:lineRule="exact"/>
        <w:rPr>
          <w:rFonts w:ascii="Times New Roman" w:hAnsi="Times New Roman"/>
          <w:b/>
          <w:sz w:val="24"/>
          <w:szCs w:val="24"/>
          <w:u w:val="single"/>
        </w:rPr>
      </w:pPr>
      <w:r w:rsidRPr="00D439E8">
        <w:rPr>
          <w:rFonts w:ascii="Times New Roman" w:hAnsi="Times New Roman"/>
          <w:sz w:val="24"/>
          <w:szCs w:val="24"/>
        </w:rPr>
        <w:t xml:space="preserve">Students are responsible for assigned readings, web-based assignments, classroom and/or participatory assignments as given by faculty. To participate in case studies, you will be required to complete readings and/or review voiced slides PRIOR to attending class.  </w:t>
      </w:r>
      <w:r w:rsidRPr="00D439E8">
        <w:rPr>
          <w:rFonts w:ascii="Times New Roman" w:hAnsi="Times New Roman"/>
          <w:b/>
          <w:sz w:val="24"/>
          <w:szCs w:val="24"/>
        </w:rPr>
        <w:t xml:space="preserve">Students are expected to remain in class for the entire session.  </w:t>
      </w:r>
    </w:p>
    <w:p w14:paraId="0B44F6C8" w14:textId="77777777" w:rsidR="00320942" w:rsidRPr="00D439E8" w:rsidRDefault="00320942" w:rsidP="00320942">
      <w:pPr>
        <w:spacing w:line="273" w:lineRule="exact"/>
        <w:rPr>
          <w:rFonts w:ascii="Times New Roman" w:hAnsi="Times New Roman"/>
          <w:b/>
          <w:sz w:val="24"/>
          <w:szCs w:val="24"/>
          <w:u w:val="single"/>
        </w:rPr>
      </w:pPr>
    </w:p>
    <w:p w14:paraId="6FBC00C3" w14:textId="77777777" w:rsidR="00320942" w:rsidRPr="00D439E8" w:rsidRDefault="00320942" w:rsidP="00320942">
      <w:pPr>
        <w:spacing w:line="273" w:lineRule="exact"/>
        <w:rPr>
          <w:rFonts w:ascii="Times New Roman" w:hAnsi="Times New Roman"/>
          <w:b/>
          <w:sz w:val="24"/>
          <w:szCs w:val="24"/>
        </w:rPr>
      </w:pPr>
      <w:r w:rsidRPr="00D439E8">
        <w:rPr>
          <w:rFonts w:ascii="Times New Roman" w:hAnsi="Times New Roman"/>
          <w:b/>
          <w:sz w:val="24"/>
          <w:szCs w:val="24"/>
          <w:u w:val="single"/>
        </w:rPr>
        <w:t>Exams and Quizzes</w:t>
      </w:r>
      <w:r w:rsidRPr="00D439E8">
        <w:rPr>
          <w:rFonts w:ascii="Times New Roman" w:hAnsi="Times New Roman"/>
          <w:b/>
          <w:sz w:val="24"/>
          <w:szCs w:val="24"/>
        </w:rPr>
        <w:t xml:space="preserve">:  </w:t>
      </w:r>
    </w:p>
    <w:p w14:paraId="1A763C31" w14:textId="77777777" w:rsidR="00320942" w:rsidRPr="00D439E8" w:rsidRDefault="00320942" w:rsidP="00320942">
      <w:pPr>
        <w:spacing w:line="273" w:lineRule="exact"/>
        <w:rPr>
          <w:rFonts w:ascii="Times New Roman" w:hAnsi="Times New Roman"/>
          <w:b/>
          <w:color w:val="FF0000"/>
          <w:sz w:val="24"/>
          <w:szCs w:val="24"/>
        </w:rPr>
      </w:pPr>
    </w:p>
    <w:p w14:paraId="44EFE750" w14:textId="77777777" w:rsidR="00320942" w:rsidRPr="00D439E8" w:rsidRDefault="00320942" w:rsidP="00320942">
      <w:pPr>
        <w:rPr>
          <w:rFonts w:ascii="Times New Roman" w:hAnsi="Times New Roman"/>
          <w:noProof/>
          <w:sz w:val="24"/>
          <w:szCs w:val="24"/>
          <w:u w:val="single"/>
        </w:rPr>
      </w:pPr>
      <w:r w:rsidRPr="00D439E8">
        <w:rPr>
          <w:rFonts w:ascii="Times New Roman" w:hAnsi="Times New Roman"/>
          <w:noProof/>
          <w:sz w:val="24"/>
          <w:szCs w:val="24"/>
          <w:u w:val="single"/>
        </w:rPr>
        <w:t>***Please do NOT request altered exam</w:t>
      </w:r>
      <w:r w:rsidR="006C1C37">
        <w:rPr>
          <w:rFonts w:ascii="Times New Roman" w:hAnsi="Times New Roman"/>
          <w:noProof/>
          <w:sz w:val="24"/>
          <w:szCs w:val="24"/>
          <w:u w:val="single"/>
        </w:rPr>
        <w:t xml:space="preserve">, quiz, </w:t>
      </w:r>
      <w:r w:rsidRPr="00D439E8">
        <w:rPr>
          <w:rFonts w:ascii="Times New Roman" w:hAnsi="Times New Roman"/>
          <w:noProof/>
          <w:sz w:val="24"/>
          <w:szCs w:val="24"/>
          <w:u w:val="single"/>
        </w:rPr>
        <w:t xml:space="preserve"> or graded assignments dates or times; you are expected to adhere to the course schedule.  Exceptions will ONLY be granted for an emergency and documentation must be provided [please refer to student handbook and uiversity accepted exceptions].</w:t>
      </w:r>
    </w:p>
    <w:p w14:paraId="4289B4CA" w14:textId="77777777" w:rsidR="00320942" w:rsidRPr="00D439E8" w:rsidRDefault="00320942" w:rsidP="00320942">
      <w:pPr>
        <w:rPr>
          <w:rFonts w:ascii="Times New Roman" w:hAnsi="Times New Roman"/>
          <w:b/>
          <w:noProof/>
          <w:color w:val="000000"/>
          <w:sz w:val="24"/>
          <w:szCs w:val="24"/>
          <w:u w:val="single"/>
        </w:rPr>
      </w:pPr>
    </w:p>
    <w:p w14:paraId="37E98339" w14:textId="77777777" w:rsidR="00320942" w:rsidRPr="00D439E8" w:rsidRDefault="00320942" w:rsidP="00320942">
      <w:pPr>
        <w:spacing w:line="273" w:lineRule="exact"/>
        <w:rPr>
          <w:rFonts w:ascii="Times New Roman" w:hAnsi="Times New Roman"/>
          <w:b/>
          <w:color w:val="FF0000"/>
          <w:sz w:val="24"/>
          <w:szCs w:val="24"/>
        </w:rPr>
      </w:pPr>
      <w:r w:rsidRPr="00D439E8">
        <w:rPr>
          <w:rFonts w:ascii="Times New Roman" w:hAnsi="Times New Roman"/>
          <w:sz w:val="24"/>
          <w:szCs w:val="24"/>
        </w:rPr>
        <w:t>Students must comply with BB online test taking guidelines to assure system compatibility for BB and Respondus lockdown browser.  Failure to comply may result in a reduced or grade of zero if unable to successfully access or complete the quiz.  You MUST be hardwired to take a quiz—NOT wireless.  That means your computer must be connected directly to a modem or router.  You are always welcome to make arrangements and come to UTA campus to take a quiz.  Also, look carefully at the start time for a quiz as missing a quiz time cannot be corrected.</w:t>
      </w:r>
      <w:r w:rsidRPr="00D439E8">
        <w:rPr>
          <w:rFonts w:ascii="Times New Roman" w:hAnsi="Times New Roman"/>
          <w:b/>
          <w:sz w:val="24"/>
          <w:szCs w:val="24"/>
        </w:rPr>
        <w:t xml:space="preserve"> </w:t>
      </w:r>
      <w:r w:rsidR="005E1109" w:rsidRPr="00056A90">
        <w:rPr>
          <w:rFonts w:ascii="Times New Roman" w:hAnsi="Times New Roman"/>
          <w:b/>
          <w:color w:val="FF0000"/>
          <w:sz w:val="28"/>
          <w:szCs w:val="28"/>
        </w:rPr>
        <w:t>Quizzes and exams will open at midnight Thursday and close at midnight Sunday (except for the final exam which will be from Thursday 8 AM to Saturday midnight.).</w:t>
      </w:r>
      <w:r w:rsidR="005E1109">
        <w:rPr>
          <w:rFonts w:ascii="Times New Roman" w:hAnsi="Times New Roman"/>
          <w:b/>
          <w:color w:val="FF0000"/>
          <w:sz w:val="24"/>
          <w:szCs w:val="24"/>
        </w:rPr>
        <w:t xml:space="preserve"> </w:t>
      </w:r>
    </w:p>
    <w:p w14:paraId="145BF362" w14:textId="77777777" w:rsidR="00320942" w:rsidRPr="00D439E8" w:rsidRDefault="00320942" w:rsidP="00320942">
      <w:pPr>
        <w:spacing w:line="273" w:lineRule="exact"/>
        <w:rPr>
          <w:rFonts w:ascii="Times New Roman" w:hAnsi="Times New Roman"/>
          <w:b/>
          <w:color w:val="FF0000"/>
          <w:sz w:val="24"/>
          <w:szCs w:val="24"/>
        </w:rPr>
      </w:pPr>
    </w:p>
    <w:p w14:paraId="2694A9A1" w14:textId="77777777" w:rsidR="00320942" w:rsidRPr="00D439E8" w:rsidRDefault="00320942" w:rsidP="00320942">
      <w:pPr>
        <w:spacing w:line="273" w:lineRule="exact"/>
        <w:rPr>
          <w:rFonts w:ascii="Times New Roman" w:hAnsi="Times New Roman"/>
          <w:sz w:val="24"/>
          <w:szCs w:val="24"/>
        </w:rPr>
      </w:pPr>
      <w:r w:rsidRPr="00D439E8">
        <w:rPr>
          <w:rFonts w:ascii="Times New Roman" w:hAnsi="Times New Roman"/>
          <w:sz w:val="24"/>
          <w:szCs w:val="24"/>
        </w:rPr>
        <w:t xml:space="preserve">For exams given on campus, students entering the room more than 10 minutes after the start of the examination may not be allowed to take the examination at that time.  If faculty are able to assist to proctor a late start, that may be an option.  Otherwise, any make-up examinations given may include questions that are </w:t>
      </w:r>
      <w:r w:rsidRPr="00D439E8">
        <w:rPr>
          <w:rFonts w:ascii="Times New Roman" w:hAnsi="Times New Roman"/>
          <w:b/>
          <w:sz w:val="24"/>
          <w:szCs w:val="24"/>
        </w:rPr>
        <w:t>other</w:t>
      </w:r>
      <w:r w:rsidRPr="00D439E8">
        <w:rPr>
          <w:rFonts w:ascii="Times New Roman" w:hAnsi="Times New Roman"/>
          <w:sz w:val="24"/>
          <w:szCs w:val="24"/>
        </w:rPr>
        <w:t xml:space="preserve"> than multiple choice.  Make-up examinations will be given at the convenience of the faculty and availability of staff proctors.</w:t>
      </w:r>
    </w:p>
    <w:p w14:paraId="303C53B7" w14:textId="77777777" w:rsidR="00320942" w:rsidRPr="00D439E8" w:rsidRDefault="00320942" w:rsidP="00320942">
      <w:pPr>
        <w:rPr>
          <w:rFonts w:ascii="Times New Roman" w:hAnsi="Times New Roman"/>
          <w:sz w:val="24"/>
          <w:szCs w:val="24"/>
        </w:rPr>
      </w:pPr>
    </w:p>
    <w:p w14:paraId="15645F3C" w14:textId="77777777" w:rsidR="00320942" w:rsidRPr="00D439E8" w:rsidRDefault="00320942" w:rsidP="00320942">
      <w:pPr>
        <w:rPr>
          <w:rFonts w:ascii="Times New Roman" w:hAnsi="Times New Roman"/>
          <w:sz w:val="24"/>
          <w:szCs w:val="24"/>
        </w:rPr>
      </w:pPr>
      <w:r w:rsidRPr="00D439E8">
        <w:rPr>
          <w:rFonts w:ascii="Times New Roman" w:hAnsi="Times New Roman"/>
          <w:b/>
          <w:sz w:val="24"/>
          <w:szCs w:val="24"/>
          <w:u w:val="single"/>
        </w:rPr>
        <w:t>Grade Grievances</w:t>
      </w:r>
      <w:r w:rsidRPr="00D439E8">
        <w:rPr>
          <w:rFonts w:ascii="Times New Roman" w:hAnsi="Times New Roman"/>
          <w:sz w:val="24"/>
          <w:szCs w:val="24"/>
        </w:rPr>
        <w:t xml:space="preserve">: Any appeal of a grade in this course must follow the procedures and deadlines for grade-related grievances as published in the current University Catalog. Every school or college must create his/her/its own grade grievance policy. For graduate courses, see </w:t>
      </w:r>
      <w:hyperlink r:id="rId13" w:anchor="graduatetext" w:history="1">
        <w:r w:rsidRPr="00D439E8">
          <w:rPr>
            <w:rStyle w:val="Hyperlink"/>
            <w:rFonts w:ascii="Times New Roman" w:hAnsi="Times New Roman"/>
            <w:color w:val="auto"/>
            <w:sz w:val="24"/>
            <w:szCs w:val="24"/>
          </w:rPr>
          <w:t>http://catalog.uta.edu/academicregulations/grades/#graduatetext</w:t>
        </w:r>
      </w:hyperlink>
      <w:r w:rsidRPr="00D439E8">
        <w:rPr>
          <w:rFonts w:ascii="Times New Roman" w:hAnsi="Times New Roman"/>
          <w:sz w:val="24"/>
          <w:szCs w:val="24"/>
        </w:rPr>
        <w:t xml:space="preserve">. For student complaints, see </w:t>
      </w:r>
      <w:hyperlink r:id="rId14" w:history="1">
        <w:r w:rsidRPr="00D439E8">
          <w:rPr>
            <w:rStyle w:val="Hyperlink"/>
            <w:rFonts w:ascii="Times New Roman" w:hAnsi="Times New Roman"/>
            <w:color w:val="auto"/>
            <w:sz w:val="24"/>
            <w:szCs w:val="24"/>
          </w:rPr>
          <w:t>http://www.uta.edu/deanofstudents/student-complaints/index.php</w:t>
        </w:r>
      </w:hyperlink>
      <w:r w:rsidRPr="00D439E8">
        <w:rPr>
          <w:rFonts w:ascii="Times New Roman" w:hAnsi="Times New Roman"/>
          <w:sz w:val="24"/>
          <w:szCs w:val="24"/>
        </w:rPr>
        <w:t>.</w:t>
      </w:r>
    </w:p>
    <w:p w14:paraId="46A64CC6" w14:textId="77777777" w:rsidR="00320942" w:rsidRPr="00D439E8" w:rsidRDefault="00320942" w:rsidP="00320942">
      <w:pPr>
        <w:rPr>
          <w:rFonts w:ascii="Times New Roman" w:hAnsi="Times New Roman"/>
          <w:b/>
          <w:sz w:val="24"/>
          <w:szCs w:val="24"/>
        </w:rPr>
      </w:pPr>
    </w:p>
    <w:p w14:paraId="74DC28CF" w14:textId="77777777" w:rsidR="00320942" w:rsidRPr="00D439E8" w:rsidRDefault="00320942" w:rsidP="00320942">
      <w:pPr>
        <w:rPr>
          <w:rFonts w:ascii="Times New Roman" w:hAnsi="Times New Roman"/>
          <w:sz w:val="24"/>
          <w:szCs w:val="24"/>
        </w:rPr>
      </w:pPr>
      <w:r w:rsidRPr="00D439E8">
        <w:rPr>
          <w:rFonts w:ascii="Times New Roman" w:hAnsi="Times New Roman"/>
          <w:b/>
          <w:sz w:val="24"/>
          <w:szCs w:val="24"/>
          <w:u w:val="single"/>
        </w:rPr>
        <w:t>Make-up Exams</w:t>
      </w:r>
      <w:r w:rsidRPr="00D439E8">
        <w:rPr>
          <w:rFonts w:ascii="Times New Roman" w:hAnsi="Times New Roman"/>
          <w:b/>
          <w:sz w:val="24"/>
          <w:szCs w:val="24"/>
        </w:rPr>
        <w:t xml:space="preserve">:  </w:t>
      </w:r>
      <w:r w:rsidRPr="00D439E8">
        <w:rPr>
          <w:rFonts w:ascii="Times New Roman" w:hAnsi="Times New Roman"/>
          <w:sz w:val="24"/>
          <w:szCs w:val="24"/>
        </w:rPr>
        <w:t>Please contact your faculty for approval.</w:t>
      </w:r>
    </w:p>
    <w:p w14:paraId="3D168815" w14:textId="77777777" w:rsidR="00320942" w:rsidRPr="00D439E8" w:rsidRDefault="00320942" w:rsidP="00320942">
      <w:pPr>
        <w:rPr>
          <w:rFonts w:ascii="Times New Roman" w:hAnsi="Times New Roman"/>
          <w:sz w:val="24"/>
          <w:szCs w:val="24"/>
        </w:rPr>
      </w:pPr>
    </w:p>
    <w:p w14:paraId="246F6346" w14:textId="77777777" w:rsidR="00320942" w:rsidRPr="00D439E8" w:rsidRDefault="00320942" w:rsidP="00320942">
      <w:pPr>
        <w:rPr>
          <w:rFonts w:ascii="Times New Roman" w:hAnsi="Times New Roman"/>
          <w:sz w:val="24"/>
          <w:szCs w:val="24"/>
        </w:rPr>
      </w:pPr>
      <w:r w:rsidRPr="00D439E8">
        <w:rPr>
          <w:rFonts w:ascii="Times New Roman" w:hAnsi="Times New Roman"/>
          <w:b/>
          <w:sz w:val="24"/>
          <w:szCs w:val="24"/>
          <w:u w:val="single"/>
        </w:rPr>
        <w:t>Test Reviews</w:t>
      </w:r>
      <w:r w:rsidRPr="00D439E8">
        <w:rPr>
          <w:rFonts w:ascii="Times New Roman" w:hAnsi="Times New Roman"/>
          <w:b/>
          <w:sz w:val="24"/>
          <w:szCs w:val="24"/>
        </w:rPr>
        <w:t>:</w:t>
      </w:r>
      <w:r w:rsidRPr="00D439E8">
        <w:rPr>
          <w:rFonts w:ascii="Times New Roman" w:hAnsi="Times New Roman"/>
          <w:sz w:val="24"/>
          <w:szCs w:val="24"/>
        </w:rPr>
        <w:t xml:space="preserve"> Contact faculty for instructions.</w:t>
      </w:r>
    </w:p>
    <w:p w14:paraId="60403F82"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Expectations of Out-of-Class Study</w:t>
      </w:r>
      <w:r w:rsidRPr="00D439E8">
        <w:rPr>
          <w:rFonts w:ascii="Times New Roman" w:hAnsi="Times New Roman"/>
          <w:b/>
          <w:sz w:val="24"/>
          <w:szCs w:val="24"/>
        </w:rPr>
        <w:t xml:space="preserve">: </w:t>
      </w:r>
      <w:r w:rsidRPr="00D439E8">
        <w:rPr>
          <w:rFonts w:ascii="Times New Roman" w:hAnsi="Times New Roman"/>
          <w:b/>
          <w:color w:val="FF0000"/>
          <w:sz w:val="24"/>
          <w:szCs w:val="24"/>
        </w:rPr>
        <w:t xml:space="preserve"> </w:t>
      </w:r>
      <w:r w:rsidRPr="00D439E8">
        <w:rPr>
          <w:rFonts w:ascii="Times New Roman" w:hAnsi="Times New Roman"/>
          <w:sz w:val="24"/>
          <w:szCs w:val="24"/>
        </w:rPr>
        <w:t>A</w:t>
      </w:r>
      <w:r w:rsidRPr="00D439E8">
        <w:rPr>
          <w:rFonts w:ascii="Times New Roman" w:hAnsi="Times New Roman"/>
          <w:bCs/>
          <w:sz w:val="24"/>
          <w:szCs w:val="24"/>
        </w:rPr>
        <w:t xml:space="preserve"> general rule of thumb is this: for every credit hour earned, a student should spend 3 hours per week working outside of class. Hence, a 3-credit course might have a minimum expectation of 9 hours of reading, study, etc. </w:t>
      </w:r>
      <w:r w:rsidRPr="00D439E8">
        <w:rPr>
          <w:rFonts w:ascii="Times New Roman" w:hAnsi="Times New Roman"/>
          <w:sz w:val="24"/>
          <w:szCs w:val="24"/>
        </w:rPr>
        <w:t xml:space="preserve">Beyond the time required to attend each class meeting, students enrolled in this course should expect to spend at least an additional </w:t>
      </w:r>
      <w:r w:rsidRPr="00D439E8">
        <w:rPr>
          <w:rFonts w:ascii="Times New Roman" w:hAnsi="Times New Roman"/>
          <w:sz w:val="24"/>
          <w:szCs w:val="24"/>
          <w:highlight w:val="yellow"/>
        </w:rPr>
        <w:t>__15___</w:t>
      </w:r>
      <w:r w:rsidRPr="00D439E8">
        <w:rPr>
          <w:rFonts w:ascii="Times New Roman" w:hAnsi="Times New Roman"/>
          <w:sz w:val="24"/>
          <w:szCs w:val="24"/>
        </w:rPr>
        <w:t xml:space="preserve"> hours per week of their own time in course-related activities, including reading required materials, completing assignments, preparing for exams, etc.</w:t>
      </w:r>
    </w:p>
    <w:p w14:paraId="1BD13838" w14:textId="77777777" w:rsidR="00930923" w:rsidRPr="00D439E8" w:rsidRDefault="00930923" w:rsidP="00930923">
      <w:pPr>
        <w:pStyle w:val="NormalWeb"/>
        <w:spacing w:before="0" w:beforeAutospacing="0" w:after="0" w:afterAutospacing="0"/>
        <w:rPr>
          <w:b/>
          <w:bCs/>
          <w:u w:val="single"/>
        </w:rPr>
      </w:pPr>
    </w:p>
    <w:p w14:paraId="44667597" w14:textId="77777777" w:rsidR="00930923" w:rsidRPr="00D439E8" w:rsidRDefault="00930923" w:rsidP="00930923">
      <w:pPr>
        <w:pStyle w:val="NormalWeb"/>
        <w:spacing w:before="0" w:beforeAutospacing="0" w:after="0" w:afterAutospacing="0"/>
        <w:rPr>
          <w:b/>
          <w:bCs/>
          <w:color w:val="FF0000"/>
        </w:rPr>
      </w:pPr>
      <w:r w:rsidRPr="00D439E8">
        <w:rPr>
          <w:b/>
          <w:bCs/>
          <w:u w:val="single"/>
        </w:rPr>
        <w:t xml:space="preserve">CONHI – language </w:t>
      </w:r>
    </w:p>
    <w:p w14:paraId="29B9F301" w14:textId="77777777" w:rsidR="00930923" w:rsidRPr="00D439E8" w:rsidRDefault="00930923" w:rsidP="00930923">
      <w:pPr>
        <w:pStyle w:val="NormalWeb"/>
        <w:spacing w:before="0" w:beforeAutospacing="0" w:after="0" w:afterAutospacing="0"/>
      </w:pPr>
      <w:r w:rsidRPr="00D439E8">
        <w:rPr>
          <w:b/>
          <w:bCs/>
          <w:u w:val="single"/>
        </w:rPr>
        <w:t>Drop Policy</w:t>
      </w:r>
      <w:r w:rsidRPr="00D439E8">
        <w:rPr>
          <w:b/>
          <w:bCs/>
        </w:rPr>
        <w:t xml:space="preserve">:  </w:t>
      </w:r>
      <w:r w:rsidRPr="00D439E8">
        <w:t xml:space="preserve">Graduate students who wish to change a schedule by either dropping or adding a course must first consult with their Graduate Advisor. </w:t>
      </w:r>
    </w:p>
    <w:p w14:paraId="5DAC3C56" w14:textId="77777777" w:rsidR="00930923" w:rsidRPr="00D439E8" w:rsidRDefault="00930923" w:rsidP="00930923">
      <w:pPr>
        <w:pStyle w:val="NormalWeb"/>
        <w:spacing w:before="0" w:beforeAutospacing="0" w:after="0" w:afterAutospacing="0"/>
      </w:pPr>
    </w:p>
    <w:p w14:paraId="33939A51" w14:textId="77777777" w:rsidR="00930923" w:rsidRPr="00D439E8" w:rsidRDefault="00930923" w:rsidP="00930923">
      <w:pPr>
        <w:pStyle w:val="NormalWeb"/>
        <w:spacing w:before="0" w:beforeAutospacing="0" w:after="0" w:afterAutospacing="0"/>
      </w:pPr>
      <w:r w:rsidRPr="00D439E8">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D439E8">
        <w:rPr>
          <w:rStyle w:val="Strong"/>
        </w:rPr>
        <w:t>Students will not be automatically dropped for non-attendance</w:t>
      </w:r>
      <w:r w:rsidRPr="00D439E8">
        <w:t xml:space="preserve">. Repayment of certain types of financial aid administered through the University may be required as the result of dropping classes or withdrawing. Contact the Office of Financial Aid and Scholarships at </w:t>
      </w:r>
      <w:hyperlink r:id="rId15" w:history="1">
        <w:r w:rsidRPr="00D439E8">
          <w:rPr>
            <w:rStyle w:val="Hyperlink"/>
          </w:rPr>
          <w:t>http://www.uta.edu/fao/</w:t>
        </w:r>
      </w:hyperlink>
      <w:r w:rsidRPr="00D439E8">
        <w:t xml:space="preserve">  .  The last day to drop a course is listed in the Academic Calendar available at </w:t>
      </w:r>
      <w:hyperlink r:id="rId16" w:history="1">
        <w:r w:rsidRPr="00D439E8">
          <w:rPr>
            <w:rStyle w:val="Hyperlink"/>
          </w:rPr>
          <w:t>http://www.uta.edu/uta/acadcal.php?session=20166</w:t>
        </w:r>
      </w:hyperlink>
    </w:p>
    <w:p w14:paraId="4093DE8E" w14:textId="77777777" w:rsidR="00930923" w:rsidRPr="00D439E8" w:rsidRDefault="00930923" w:rsidP="00930923">
      <w:pPr>
        <w:pStyle w:val="NormalWeb"/>
        <w:spacing w:before="0" w:beforeAutospacing="0" w:after="0" w:afterAutospacing="0"/>
        <w:rPr>
          <w:rStyle w:val="Hyperlink"/>
        </w:rPr>
      </w:pPr>
    </w:p>
    <w:p w14:paraId="03CDD238" w14:textId="77777777" w:rsidR="00930923" w:rsidRPr="00D439E8" w:rsidRDefault="00930923" w:rsidP="00930923">
      <w:pPr>
        <w:ind w:left="360" w:hanging="360"/>
        <w:rPr>
          <w:rFonts w:ascii="Times New Roman" w:hAnsi="Times New Roman"/>
          <w:sz w:val="24"/>
          <w:szCs w:val="24"/>
        </w:rPr>
      </w:pPr>
      <w:r w:rsidRPr="00D439E8">
        <w:rPr>
          <w:rFonts w:ascii="Times New Roman" w:hAnsi="Times New Roman"/>
          <w:sz w:val="24"/>
          <w:szCs w:val="24"/>
        </w:rPr>
        <w:t xml:space="preserve">1.      A student may not add a course after the end of late registration. </w:t>
      </w:r>
    </w:p>
    <w:p w14:paraId="0A065FA6" w14:textId="77777777" w:rsidR="00930923" w:rsidRPr="00D439E8" w:rsidRDefault="00930923" w:rsidP="00930923">
      <w:pPr>
        <w:ind w:left="360" w:hanging="360"/>
        <w:rPr>
          <w:rFonts w:ascii="Times New Roman" w:hAnsi="Times New Roman"/>
          <w:sz w:val="24"/>
          <w:szCs w:val="24"/>
        </w:rPr>
      </w:pPr>
      <w:r w:rsidRPr="00D439E8">
        <w:rPr>
          <w:rFonts w:ascii="Times New Roman" w:hAnsi="Times New Roman"/>
          <w:sz w:val="24"/>
          <w:szCs w:val="24"/>
        </w:rPr>
        <w:t xml:space="preserve">2.      A student dropping a graduate course after the Census Date but on or before the last day to drop may, receive a grade of W. </w:t>
      </w:r>
      <w:r w:rsidRPr="00D439E8">
        <w:rPr>
          <w:rFonts w:ascii="Times New Roman" w:hAnsi="Times New Roman"/>
          <w:color w:val="000000"/>
          <w:sz w:val="24"/>
          <w:szCs w:val="24"/>
        </w:rPr>
        <w:t>Students dropping a course must:</w:t>
      </w:r>
      <w:r w:rsidRPr="00D439E8">
        <w:rPr>
          <w:rFonts w:ascii="Times New Roman" w:hAnsi="Times New Roman"/>
          <w:sz w:val="24"/>
          <w:szCs w:val="24"/>
        </w:rPr>
        <w:t xml:space="preserve"> </w:t>
      </w:r>
    </w:p>
    <w:p w14:paraId="31902AB6" w14:textId="77777777" w:rsidR="00930923" w:rsidRPr="00D439E8" w:rsidRDefault="00930923" w:rsidP="00930923">
      <w:pPr>
        <w:pStyle w:val="ListParagraph"/>
        <w:autoSpaceDE w:val="0"/>
        <w:autoSpaceDN w:val="0"/>
        <w:ind w:left="360"/>
        <w:rPr>
          <w:rFonts w:ascii="Times New Roman" w:hAnsi="Times New Roman"/>
          <w:color w:val="FF0000"/>
          <w:sz w:val="24"/>
          <w:szCs w:val="24"/>
          <w:highlight w:val="yellow"/>
        </w:rPr>
      </w:pPr>
      <w:r w:rsidRPr="00D439E8">
        <w:rPr>
          <w:rFonts w:ascii="Times New Roman" w:hAnsi="Times New Roman"/>
          <w:color w:val="000000"/>
          <w:sz w:val="24"/>
          <w:szCs w:val="24"/>
          <w:lang w:eastAsia="en-US"/>
        </w:rPr>
        <w:t>(</w:t>
      </w:r>
      <w:r w:rsidRPr="00D439E8">
        <w:rPr>
          <w:rFonts w:ascii="Times New Roman" w:hAnsi="Times New Roman"/>
          <w:sz w:val="24"/>
          <w:szCs w:val="24"/>
          <w:lang w:eastAsia="en-US"/>
        </w:rPr>
        <w:t>1</w:t>
      </w:r>
      <w:r w:rsidRPr="00D439E8">
        <w:rPr>
          <w:rFonts w:ascii="Times New Roman" w:hAnsi="Times New Roman"/>
          <w:color w:val="000000"/>
          <w:sz w:val="24"/>
          <w:szCs w:val="24"/>
          <w:lang w:eastAsia="en-US"/>
        </w:rPr>
        <w:t xml:space="preserve">)  Contact your graduate advisor to obtain the </w:t>
      </w:r>
      <w:r w:rsidRPr="00D439E8">
        <w:rPr>
          <w:rFonts w:ascii="Times New Roman" w:hAnsi="Times New Roman"/>
          <w:sz w:val="24"/>
          <w:szCs w:val="24"/>
          <w:lang w:eastAsia="en-US"/>
        </w:rPr>
        <w:t xml:space="preserve">drop </w:t>
      </w:r>
      <w:r w:rsidRPr="00D439E8">
        <w:rPr>
          <w:rFonts w:ascii="Times New Roman" w:hAnsi="Times New Roman"/>
          <w:color w:val="000000"/>
          <w:sz w:val="24"/>
          <w:szCs w:val="24"/>
          <w:lang w:eastAsia="en-US"/>
        </w:rPr>
        <w:t>form and further instructions</w:t>
      </w:r>
      <w:r w:rsidRPr="00D439E8">
        <w:rPr>
          <w:rFonts w:ascii="Times New Roman" w:hAnsi="Times New Roman"/>
          <w:sz w:val="24"/>
          <w:szCs w:val="24"/>
          <w:lang w:eastAsia="en-US"/>
        </w:rPr>
        <w:t xml:space="preserve"> before the last day to drop.</w:t>
      </w:r>
    </w:p>
    <w:p w14:paraId="02C365EE" w14:textId="77777777" w:rsidR="00930923" w:rsidRPr="00D439E8" w:rsidRDefault="00930923" w:rsidP="00930923">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D439E8">
        <w:rPr>
          <w:rFonts w:ascii="Times New Roman" w:hAnsi="Times New Roman"/>
          <w:b/>
          <w:color w:val="FF0000"/>
          <w:sz w:val="24"/>
          <w:szCs w:val="24"/>
        </w:rPr>
        <w:t xml:space="preserve">Census Day:  </w:t>
      </w:r>
      <w:r w:rsidR="00CE00B5">
        <w:rPr>
          <w:rFonts w:ascii="Times New Roman" w:hAnsi="Times New Roman"/>
          <w:b/>
          <w:color w:val="FF0000"/>
          <w:sz w:val="24"/>
          <w:szCs w:val="24"/>
        </w:rPr>
        <w:t>February 1, 2017</w:t>
      </w:r>
    </w:p>
    <w:p w14:paraId="1D2A1ED3" w14:textId="77777777" w:rsidR="00930923" w:rsidRPr="00D439E8" w:rsidRDefault="00930923" w:rsidP="00930923">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D439E8">
        <w:rPr>
          <w:rFonts w:ascii="Times New Roman" w:hAnsi="Times New Roman"/>
          <w:b/>
          <w:color w:val="FF0000"/>
          <w:sz w:val="24"/>
          <w:szCs w:val="24"/>
        </w:rPr>
        <w:t xml:space="preserve">Last day to drop or withdraw by </w:t>
      </w:r>
      <w:r w:rsidR="00CE00B5">
        <w:rPr>
          <w:rFonts w:ascii="Times New Roman" w:hAnsi="Times New Roman"/>
          <w:b/>
          <w:color w:val="FF0000"/>
          <w:sz w:val="24"/>
          <w:szCs w:val="24"/>
        </w:rPr>
        <w:t>March 3</w:t>
      </w:r>
      <w:r w:rsidR="003B7229">
        <w:rPr>
          <w:rFonts w:ascii="Times New Roman" w:hAnsi="Times New Roman"/>
          <w:b/>
          <w:color w:val="FF0000"/>
          <w:sz w:val="24"/>
          <w:szCs w:val="24"/>
        </w:rPr>
        <w:t>1</w:t>
      </w:r>
      <w:r w:rsidR="00CE00B5">
        <w:rPr>
          <w:rFonts w:ascii="Times New Roman" w:hAnsi="Times New Roman"/>
          <w:b/>
          <w:color w:val="FF0000"/>
          <w:sz w:val="24"/>
          <w:szCs w:val="24"/>
        </w:rPr>
        <w:t xml:space="preserve">, 2017 by </w:t>
      </w:r>
      <w:r w:rsidRPr="00D439E8">
        <w:rPr>
          <w:rFonts w:ascii="Times New Roman" w:hAnsi="Times New Roman"/>
          <w:b/>
          <w:color w:val="FF0000"/>
          <w:sz w:val="24"/>
          <w:szCs w:val="24"/>
        </w:rPr>
        <w:t>4:00 p.m.</w:t>
      </w:r>
    </w:p>
    <w:p w14:paraId="73ED4371" w14:textId="77777777" w:rsidR="00930923" w:rsidRPr="00D439E8" w:rsidRDefault="00930923" w:rsidP="00930923">
      <w:pPr>
        <w:rPr>
          <w:rFonts w:ascii="Times New Roman" w:hAnsi="Times New Roman"/>
          <w:sz w:val="24"/>
          <w:szCs w:val="24"/>
        </w:rPr>
      </w:pPr>
      <w:r w:rsidRPr="00D439E8">
        <w:rPr>
          <w:rFonts w:ascii="Times New Roman" w:eastAsiaTheme="minorHAnsi" w:hAnsi="Times New Roman"/>
          <w:b/>
          <w:bCs/>
          <w:color w:val="000000"/>
          <w:sz w:val="24"/>
          <w:szCs w:val="24"/>
          <w:lang w:eastAsia="en-US"/>
        </w:rPr>
        <w:t xml:space="preserve">Disability Accommodations:  </w:t>
      </w:r>
      <w:r w:rsidRPr="00D439E8">
        <w:rPr>
          <w:rFonts w:ascii="Times New Roman" w:hAnsi="Times New Roman"/>
          <w:sz w:val="24"/>
          <w:szCs w:val="24"/>
        </w:rPr>
        <w:t>UT</w:t>
      </w:r>
      <w:r w:rsidRPr="00D439E8">
        <w:rPr>
          <w:rFonts w:ascii="Times New Roman" w:hAnsi="Times New Roman"/>
          <w:b/>
          <w:sz w:val="24"/>
          <w:szCs w:val="24"/>
        </w:rPr>
        <w:t xml:space="preserve"> </w:t>
      </w:r>
      <w:r w:rsidRPr="00D439E8">
        <w:rPr>
          <w:rFonts w:ascii="Times New Roman" w:hAnsi="Times New Roman"/>
          <w:sz w:val="24"/>
          <w:szCs w:val="24"/>
        </w:rPr>
        <w:t xml:space="preserve">Arlington is on record as being committed to both the spirit and letter of all federal equal opportunity legislation, including </w:t>
      </w:r>
      <w:r w:rsidRPr="00D439E8">
        <w:rPr>
          <w:rFonts w:ascii="Times New Roman" w:hAnsi="Times New Roman"/>
          <w:i/>
          <w:sz w:val="24"/>
          <w:szCs w:val="24"/>
        </w:rPr>
        <w:t xml:space="preserve">The Americans with Disabilities Act (ADA), The Americans with Disabilities Amendments Act (ADAAA), </w:t>
      </w:r>
      <w:r w:rsidRPr="00D439E8">
        <w:rPr>
          <w:rFonts w:ascii="Times New Roman" w:hAnsi="Times New Roman"/>
          <w:sz w:val="24"/>
          <w:szCs w:val="24"/>
        </w:rPr>
        <w:t xml:space="preserve">and </w:t>
      </w:r>
      <w:r w:rsidRPr="00D439E8">
        <w:rPr>
          <w:rFonts w:ascii="Times New Roman" w:hAnsi="Times New Roman"/>
          <w:i/>
          <w:sz w:val="24"/>
          <w:szCs w:val="24"/>
        </w:rPr>
        <w:t xml:space="preserve">Section 504 of the Rehabilitation Act. </w:t>
      </w:r>
      <w:r w:rsidRPr="00D439E8">
        <w:rPr>
          <w:rFonts w:ascii="Times New Roman" w:hAnsi="Times New Roman"/>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D439E8">
        <w:rPr>
          <w:rFonts w:ascii="Times New Roman" w:hAnsi="Times New Roman"/>
          <w:b/>
          <w:sz w:val="24"/>
          <w:szCs w:val="24"/>
        </w:rPr>
        <w:t>a letter certified</w:t>
      </w:r>
      <w:r w:rsidRPr="00D439E8">
        <w:rPr>
          <w:rFonts w:ascii="Times New Roman" w:hAnsi="Times New Roman"/>
          <w:sz w:val="24"/>
          <w:szCs w:val="24"/>
        </w:rPr>
        <w:t xml:space="preserve"> by the Office for Students with Disabilities (OSD).</w:t>
      </w:r>
      <w:r w:rsidRPr="00D439E8">
        <w:rPr>
          <w:rFonts w:ascii="Times New Roman" w:hAnsi="Times New Roman"/>
          <w:b/>
          <w:sz w:val="24"/>
          <w:szCs w:val="24"/>
          <w:u w:val="single"/>
        </w:rPr>
        <w:t xml:space="preserve"> </w:t>
      </w:r>
      <w:r w:rsidRPr="00D439E8">
        <w:rPr>
          <w:rFonts w:ascii="Times New Roman" w:hAnsi="Times New Roman"/>
          <w:b/>
          <w:sz w:val="24"/>
          <w:szCs w:val="24"/>
        </w:rPr>
        <w:t xml:space="preserve"> </w:t>
      </w:r>
      <w:r w:rsidRPr="00D439E8">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w:t>
      </w:r>
      <w:r w:rsidRPr="00D439E8">
        <w:rPr>
          <w:rFonts w:ascii="Times New Roman" w:hAnsi="Times New Roman"/>
          <w:sz w:val="24"/>
          <w:szCs w:val="24"/>
        </w:rPr>
        <w:lastRenderedPageBreak/>
        <w:t xml:space="preserve">and Sensory) that may cause diminished academic performance or other barriers to learning may seek services and/or accommodations by contacting: </w:t>
      </w:r>
    </w:p>
    <w:p w14:paraId="70413F22" w14:textId="77777777" w:rsidR="00930923" w:rsidRPr="00D439E8" w:rsidRDefault="00930923" w:rsidP="00930923">
      <w:pPr>
        <w:rPr>
          <w:rFonts w:ascii="Times New Roman" w:hAnsi="Times New Roman"/>
          <w:b/>
          <w:sz w:val="24"/>
          <w:szCs w:val="24"/>
          <w:u w:val="single"/>
        </w:rPr>
      </w:pPr>
    </w:p>
    <w:p w14:paraId="121FE993" w14:textId="77777777" w:rsidR="00930923" w:rsidRPr="00D439E8" w:rsidRDefault="00930923" w:rsidP="00930923">
      <w:pPr>
        <w:pStyle w:val="NormalWeb"/>
        <w:spacing w:before="0" w:beforeAutospacing="0" w:after="0" w:afterAutospacing="0"/>
      </w:pPr>
      <w:r w:rsidRPr="00D439E8">
        <w:rPr>
          <w:b/>
          <w:u w:val="single"/>
        </w:rPr>
        <w:t>The Office for Students with Disabilities, (OSD)</w:t>
      </w:r>
      <w:r w:rsidRPr="00D439E8">
        <w:t xml:space="preserve">  </w:t>
      </w:r>
      <w:hyperlink r:id="rId17" w:history="1">
        <w:r w:rsidRPr="00D439E8">
          <w:rPr>
            <w:rStyle w:val="Hyperlink"/>
          </w:rPr>
          <w:t>www.uta.edu/disability</w:t>
        </w:r>
      </w:hyperlink>
      <w:r w:rsidRPr="00D439E8">
        <w:t xml:space="preserve"> or calling 817-272-3364. Information regarding diagnostic criteria and policies for obtaining disability-based academic accommodations can be found at </w:t>
      </w:r>
      <w:hyperlink r:id="rId18" w:history="1">
        <w:r w:rsidRPr="00D439E8">
          <w:rPr>
            <w:rStyle w:val="Hyperlink"/>
          </w:rPr>
          <w:t>www.uta.edu/disability</w:t>
        </w:r>
      </w:hyperlink>
      <w:r w:rsidRPr="00D439E8">
        <w:rPr>
          <w:rStyle w:val="Hyperlink"/>
        </w:rPr>
        <w:t>.</w:t>
      </w:r>
    </w:p>
    <w:p w14:paraId="6D50675E" w14:textId="77777777" w:rsidR="00930923" w:rsidRPr="00D439E8" w:rsidRDefault="00930923" w:rsidP="00930923">
      <w:pPr>
        <w:rPr>
          <w:rFonts w:ascii="Times New Roman" w:hAnsi="Times New Roman"/>
          <w:sz w:val="24"/>
          <w:szCs w:val="24"/>
        </w:rPr>
      </w:pPr>
    </w:p>
    <w:p w14:paraId="409A7F7A" w14:textId="77777777" w:rsidR="00930923" w:rsidRPr="00D439E8" w:rsidRDefault="00930923" w:rsidP="00930923">
      <w:pPr>
        <w:rPr>
          <w:rFonts w:ascii="Times New Roman" w:eastAsia="Times New Roman" w:hAnsi="Times New Roman"/>
          <w:color w:val="333333"/>
          <w:sz w:val="24"/>
          <w:szCs w:val="24"/>
          <w:shd w:val="clear" w:color="auto" w:fill="FFFFFF"/>
          <w:lang w:eastAsia="en-US"/>
        </w:rPr>
      </w:pPr>
      <w:r w:rsidRPr="00D439E8">
        <w:rPr>
          <w:rFonts w:ascii="Times New Roman" w:hAnsi="Times New Roman"/>
          <w:b/>
          <w:sz w:val="24"/>
          <w:szCs w:val="24"/>
          <w:u w:val="single"/>
        </w:rPr>
        <w:t>Counseling and Psychological Services, (CAPS)</w:t>
      </w:r>
      <w:r w:rsidRPr="00D439E8">
        <w:rPr>
          <w:rFonts w:ascii="Times New Roman" w:hAnsi="Times New Roman"/>
          <w:sz w:val="24"/>
          <w:szCs w:val="24"/>
        </w:rPr>
        <w:t xml:space="preserve">   </w:t>
      </w:r>
      <w:hyperlink r:id="rId19" w:history="1">
        <w:r w:rsidRPr="00D439E8">
          <w:rPr>
            <w:rStyle w:val="Hyperlink"/>
            <w:rFonts w:ascii="Times New Roman" w:hAnsi="Times New Roman"/>
            <w:sz w:val="24"/>
            <w:szCs w:val="24"/>
          </w:rPr>
          <w:t>www.uta.edu/caps/</w:t>
        </w:r>
      </w:hyperlink>
      <w:r w:rsidRPr="00D439E8">
        <w:rPr>
          <w:rFonts w:ascii="Times New Roman" w:hAnsi="Times New Roman"/>
          <w:sz w:val="24"/>
          <w:szCs w:val="24"/>
        </w:rPr>
        <w:t xml:space="preserve"> or calling 817-272-3671 is also available to all students </w:t>
      </w:r>
      <w:r w:rsidRPr="00D439E8">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14:paraId="02194EC1" w14:textId="77777777" w:rsidR="00930923" w:rsidRPr="00D439E8" w:rsidRDefault="00930923" w:rsidP="00930923">
      <w:pPr>
        <w:rPr>
          <w:rFonts w:ascii="Times New Roman" w:eastAsia="Times New Roman" w:hAnsi="Times New Roman"/>
          <w:color w:val="333333"/>
          <w:sz w:val="24"/>
          <w:szCs w:val="24"/>
          <w:shd w:val="clear" w:color="auto" w:fill="FFFFFF"/>
          <w:lang w:eastAsia="en-US"/>
        </w:rPr>
      </w:pPr>
    </w:p>
    <w:p w14:paraId="1FEEF704" w14:textId="77777777" w:rsidR="00930923" w:rsidRPr="00D439E8" w:rsidRDefault="00930923" w:rsidP="00930923">
      <w:pPr>
        <w:rPr>
          <w:rFonts w:ascii="Times New Roman" w:hAnsi="Times New Roman"/>
          <w:i/>
          <w:iCs/>
          <w:sz w:val="24"/>
          <w:szCs w:val="24"/>
        </w:rPr>
      </w:pPr>
      <w:r w:rsidRPr="00D439E8">
        <w:rPr>
          <w:rFonts w:ascii="Times New Roman" w:eastAsia="Times New Roman" w:hAnsi="Times New Roman"/>
          <w:b/>
          <w:color w:val="333333"/>
          <w:sz w:val="24"/>
          <w:szCs w:val="24"/>
          <w:u w:val="single"/>
          <w:shd w:val="clear" w:color="auto" w:fill="FFFFFF"/>
          <w:lang w:eastAsia="en-US"/>
        </w:rPr>
        <w:t>Non-Discrimination Policy:</w:t>
      </w:r>
      <w:r w:rsidRPr="00D439E8">
        <w:rPr>
          <w:rFonts w:ascii="Times New Roman" w:eastAsia="Times New Roman" w:hAnsi="Times New Roman"/>
          <w:color w:val="333333"/>
          <w:sz w:val="24"/>
          <w:szCs w:val="24"/>
          <w:shd w:val="clear" w:color="auto" w:fill="FFFFFF"/>
          <w:lang w:eastAsia="en-US"/>
        </w:rPr>
        <w:t xml:space="preserve"> </w:t>
      </w:r>
      <w:r w:rsidRPr="00D439E8">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0" w:history="1">
        <w:r w:rsidRPr="00D439E8">
          <w:rPr>
            <w:rStyle w:val="Hyperlink"/>
            <w:rFonts w:ascii="Times New Roman" w:hAnsi="Times New Roman"/>
            <w:i/>
            <w:iCs/>
            <w:sz w:val="24"/>
            <w:szCs w:val="24"/>
          </w:rPr>
          <w:t>uta.edu/eos</w:t>
        </w:r>
      </w:hyperlink>
      <w:r w:rsidRPr="00D439E8">
        <w:rPr>
          <w:rFonts w:ascii="Times New Roman" w:hAnsi="Times New Roman"/>
          <w:i/>
          <w:iCs/>
          <w:sz w:val="24"/>
          <w:szCs w:val="24"/>
        </w:rPr>
        <w:t>.</w:t>
      </w:r>
    </w:p>
    <w:p w14:paraId="2D871113" w14:textId="77777777" w:rsidR="00930923" w:rsidRPr="00D439E8" w:rsidRDefault="00930923" w:rsidP="00930923">
      <w:pPr>
        <w:rPr>
          <w:rFonts w:ascii="Times New Roman" w:eastAsiaTheme="minorHAnsi" w:hAnsi="Times New Roman"/>
          <w:color w:val="000000"/>
          <w:sz w:val="24"/>
          <w:szCs w:val="24"/>
          <w:lang w:eastAsia="en-US"/>
        </w:rPr>
      </w:pPr>
      <w:r w:rsidRPr="00D439E8">
        <w:rPr>
          <w:rFonts w:ascii="Times New Roman" w:eastAsia="Times New Roman" w:hAnsi="Times New Roman"/>
          <w:color w:val="333333"/>
          <w:sz w:val="24"/>
          <w:szCs w:val="24"/>
          <w:shd w:val="clear" w:color="auto" w:fill="FFFFFF"/>
          <w:lang w:eastAsia="en-US"/>
        </w:rPr>
        <w:t xml:space="preserve"> </w:t>
      </w:r>
    </w:p>
    <w:p w14:paraId="31A6CE5C" w14:textId="77777777" w:rsidR="00930923" w:rsidRPr="00D439E8" w:rsidRDefault="00930923" w:rsidP="00930923">
      <w:pPr>
        <w:rPr>
          <w:rFonts w:ascii="Times New Roman" w:hAnsi="Times New Roman"/>
          <w:sz w:val="24"/>
          <w:szCs w:val="24"/>
        </w:rPr>
      </w:pPr>
      <w:r w:rsidRPr="00D439E8">
        <w:rPr>
          <w:rFonts w:ascii="Times New Roman" w:hAnsi="Times New Roman"/>
          <w:b/>
          <w:iCs/>
          <w:sz w:val="24"/>
          <w:szCs w:val="24"/>
        </w:rPr>
        <w:t xml:space="preserve">Title IX Policy: </w:t>
      </w:r>
      <w:r w:rsidRPr="00D439E8">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D439E8">
        <w:rPr>
          <w:rFonts w:ascii="Times New Roman" w:hAnsi="Times New Roman"/>
          <w:b/>
          <w:iCs/>
          <w:sz w:val="24"/>
          <w:szCs w:val="24"/>
        </w:rPr>
        <w:t xml:space="preserve"> </w:t>
      </w:r>
      <w:r w:rsidRPr="00D439E8">
        <w:rPr>
          <w:rFonts w:ascii="Times New Roman" w:eastAsia="Times New Roman" w:hAnsi="Times New Roman"/>
          <w:i/>
          <w:iCs/>
          <w:color w:val="000000"/>
          <w:sz w:val="24"/>
          <w:szCs w:val="24"/>
          <w:shd w:val="clear" w:color="auto" w:fill="FFFFFF"/>
          <w:lang w:eastAsia="en-US"/>
        </w:rPr>
        <w:t>For information regarding Title IX, visit</w:t>
      </w:r>
      <w:r w:rsidRPr="00D439E8">
        <w:rPr>
          <w:rFonts w:ascii="Times New Roman" w:eastAsia="Times New Roman" w:hAnsi="Times New Roman"/>
          <w:sz w:val="24"/>
          <w:szCs w:val="24"/>
          <w:lang w:eastAsia="en-US"/>
        </w:rPr>
        <w:t xml:space="preserve"> </w:t>
      </w:r>
      <w:hyperlink r:id="rId21" w:history="1">
        <w:r w:rsidRPr="00D439E8">
          <w:rPr>
            <w:rStyle w:val="Hyperlink"/>
            <w:rFonts w:ascii="Times New Roman" w:hAnsi="Times New Roman"/>
            <w:sz w:val="24"/>
            <w:szCs w:val="24"/>
          </w:rPr>
          <w:t>www.uta.edu/titleIX</w:t>
        </w:r>
      </w:hyperlink>
      <w:r w:rsidRPr="00D439E8">
        <w:rPr>
          <w:rFonts w:ascii="Times New Roman" w:hAnsi="Times New Roman"/>
          <w:sz w:val="24"/>
          <w:szCs w:val="24"/>
        </w:rPr>
        <w:t xml:space="preserve"> or contact Ms. Jean Hood, Vice President and Title IX Coordinator at (817) 272-7091 or </w:t>
      </w:r>
      <w:hyperlink r:id="rId22" w:history="1">
        <w:r w:rsidRPr="00D439E8">
          <w:rPr>
            <w:rStyle w:val="Hyperlink"/>
            <w:rFonts w:ascii="Times New Roman" w:hAnsi="Times New Roman"/>
            <w:sz w:val="24"/>
            <w:szCs w:val="24"/>
          </w:rPr>
          <w:t>jmhood@uta.edu</w:t>
        </w:r>
      </w:hyperlink>
      <w:r w:rsidRPr="00D439E8">
        <w:rPr>
          <w:rFonts w:ascii="Times New Roman" w:hAnsi="Times New Roman"/>
          <w:sz w:val="24"/>
          <w:szCs w:val="24"/>
        </w:rPr>
        <w:t>.</w:t>
      </w:r>
    </w:p>
    <w:p w14:paraId="67476BB2" w14:textId="77777777" w:rsidR="00930923" w:rsidRPr="00D439E8" w:rsidRDefault="00930923" w:rsidP="00930923">
      <w:pPr>
        <w:rPr>
          <w:rFonts w:ascii="Times New Roman" w:eastAsia="Times New Roman" w:hAnsi="Times New Roman"/>
          <w:sz w:val="24"/>
          <w:szCs w:val="24"/>
          <w:lang w:eastAsia="en-US"/>
        </w:rPr>
      </w:pPr>
    </w:p>
    <w:p w14:paraId="39FB886C" w14:textId="77777777" w:rsidR="00930923" w:rsidRPr="00D439E8" w:rsidRDefault="00930923" w:rsidP="00930923">
      <w:pPr>
        <w:rPr>
          <w:rFonts w:ascii="Times New Roman" w:eastAsia="Calibri" w:hAnsi="Times New Roman"/>
          <w:sz w:val="24"/>
          <w:szCs w:val="24"/>
          <w:lang w:eastAsia="en-US"/>
        </w:rPr>
      </w:pPr>
      <w:r w:rsidRPr="00D439E8">
        <w:rPr>
          <w:rFonts w:ascii="Times New Roman" w:hAnsi="Times New Roman"/>
          <w:b/>
          <w:bCs/>
          <w:sz w:val="24"/>
          <w:szCs w:val="24"/>
          <w:u w:val="single"/>
        </w:rPr>
        <w:t>Academic Integrity</w:t>
      </w:r>
      <w:r w:rsidRPr="00D439E8">
        <w:rPr>
          <w:rFonts w:ascii="Times New Roman" w:hAnsi="Times New Roman"/>
          <w:b/>
          <w:bCs/>
          <w:sz w:val="24"/>
          <w:szCs w:val="24"/>
        </w:rPr>
        <w:t xml:space="preserve">: </w:t>
      </w:r>
      <w:r w:rsidRPr="00D439E8">
        <w:rPr>
          <w:rFonts w:ascii="Times New Roman" w:eastAsia="Calibri" w:hAnsi="Times New Roman"/>
          <w:sz w:val="24"/>
          <w:szCs w:val="24"/>
          <w:lang w:eastAsia="en-US"/>
        </w:rPr>
        <w:t>All students enrolled in this course are expected to adhere to the UT Arlington Honor Code:</w:t>
      </w:r>
    </w:p>
    <w:p w14:paraId="01AD5B46" w14:textId="77777777" w:rsidR="00930923" w:rsidRPr="00D439E8" w:rsidRDefault="00930923" w:rsidP="00930923">
      <w:pPr>
        <w:tabs>
          <w:tab w:val="left" w:pos="2160"/>
        </w:tabs>
        <w:rPr>
          <w:rFonts w:ascii="Times New Roman" w:eastAsia="Calibri" w:hAnsi="Times New Roman"/>
          <w:sz w:val="24"/>
          <w:szCs w:val="24"/>
          <w:lang w:eastAsia="en-US"/>
        </w:rPr>
      </w:pPr>
    </w:p>
    <w:p w14:paraId="72933D35" w14:textId="77777777" w:rsidR="00930923" w:rsidRPr="00D439E8" w:rsidRDefault="00930923" w:rsidP="00930923">
      <w:pPr>
        <w:ind w:left="360"/>
        <w:rPr>
          <w:rFonts w:ascii="Times New Roman" w:eastAsia="Calibri" w:hAnsi="Times New Roman"/>
          <w:i/>
          <w:sz w:val="24"/>
          <w:szCs w:val="24"/>
          <w:lang w:eastAsia="en-US"/>
        </w:rPr>
      </w:pPr>
      <w:r w:rsidRPr="00D439E8">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14:paraId="159FFD9D" w14:textId="77777777" w:rsidR="00930923" w:rsidRPr="00D439E8" w:rsidRDefault="00930923" w:rsidP="00930923">
      <w:pPr>
        <w:ind w:left="360"/>
        <w:rPr>
          <w:rFonts w:ascii="Times New Roman" w:eastAsia="Calibri" w:hAnsi="Times New Roman"/>
          <w:i/>
          <w:sz w:val="24"/>
          <w:szCs w:val="24"/>
          <w:lang w:eastAsia="en-US"/>
        </w:rPr>
      </w:pPr>
    </w:p>
    <w:p w14:paraId="35D1350C" w14:textId="77777777" w:rsidR="00930923" w:rsidRPr="00D439E8" w:rsidRDefault="00930923" w:rsidP="00930923">
      <w:pPr>
        <w:ind w:left="360"/>
        <w:rPr>
          <w:rFonts w:ascii="Times New Roman" w:eastAsia="Calibri" w:hAnsi="Times New Roman"/>
          <w:i/>
          <w:sz w:val="24"/>
          <w:szCs w:val="24"/>
          <w:lang w:eastAsia="en-US"/>
        </w:rPr>
      </w:pPr>
      <w:r w:rsidRPr="00D439E8">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35ECCC00" w14:textId="77777777" w:rsidR="00930923" w:rsidRDefault="00930923" w:rsidP="00930923">
      <w:pPr>
        <w:rPr>
          <w:rFonts w:ascii="Times New Roman" w:eastAsia="Calibri" w:hAnsi="Times New Roman"/>
          <w:i/>
          <w:sz w:val="24"/>
          <w:szCs w:val="24"/>
          <w:lang w:eastAsia="en-US"/>
        </w:rPr>
      </w:pPr>
    </w:p>
    <w:p w14:paraId="585AF025" w14:textId="77777777" w:rsidR="00930923" w:rsidRPr="00D439E8" w:rsidRDefault="00930923" w:rsidP="00930923">
      <w:pPr>
        <w:rPr>
          <w:rFonts w:ascii="Times New Roman" w:eastAsia="Calibri" w:hAnsi="Times New Roman"/>
          <w:sz w:val="24"/>
          <w:szCs w:val="24"/>
          <w:lang w:eastAsia="en-US"/>
        </w:rPr>
      </w:pPr>
      <w:r w:rsidRPr="00D439E8">
        <w:rPr>
          <w:rFonts w:ascii="Times New Roman" w:eastAsia="Calibri" w:hAnsi="Times New Roman"/>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honor code into any work submitted.</w:t>
      </w:r>
    </w:p>
    <w:p w14:paraId="33BB949B" w14:textId="77777777" w:rsidR="00930923" w:rsidRPr="00D439E8" w:rsidRDefault="00930923" w:rsidP="00930923">
      <w:pPr>
        <w:rPr>
          <w:rFonts w:ascii="Times New Roman" w:eastAsia="Calibri" w:hAnsi="Times New Roman"/>
          <w:sz w:val="24"/>
          <w:szCs w:val="24"/>
          <w:lang w:eastAsia="en-US"/>
        </w:rPr>
      </w:pPr>
    </w:p>
    <w:p w14:paraId="3E40DDFE" w14:textId="77777777" w:rsidR="00930923" w:rsidRPr="00D439E8" w:rsidRDefault="00930923" w:rsidP="00930923">
      <w:pPr>
        <w:keepNext/>
        <w:rPr>
          <w:rFonts w:ascii="Times New Roman" w:hAnsi="Times New Roman"/>
          <w:sz w:val="24"/>
          <w:szCs w:val="24"/>
        </w:rPr>
      </w:pPr>
      <w:r w:rsidRPr="00D439E8">
        <w:rPr>
          <w:rFonts w:ascii="Times New Roman" w:eastAsia="Calibri" w:hAnsi="Times New Roman"/>
          <w:sz w:val="24"/>
          <w:szCs w:val="24"/>
          <w:lang w:eastAsia="en-US"/>
        </w:rPr>
        <w:t xml:space="preserve">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  </w:t>
      </w:r>
      <w:r w:rsidRPr="00D439E8">
        <w:rPr>
          <w:rFonts w:ascii="Times New Roman" w:hAnsi="Times New Roman"/>
          <w:sz w:val="24"/>
          <w:szCs w:val="24"/>
        </w:rPr>
        <w:t xml:space="preserve">Additional information is available at </w:t>
      </w:r>
      <w:hyperlink r:id="rId23" w:history="1">
        <w:r w:rsidRPr="00D439E8">
          <w:rPr>
            <w:rStyle w:val="Hyperlink"/>
            <w:rFonts w:ascii="Times New Roman" w:hAnsi="Times New Roman"/>
            <w:sz w:val="24"/>
            <w:szCs w:val="24"/>
          </w:rPr>
          <w:t>https://www.uta.edu/conduct/</w:t>
        </w:r>
      </w:hyperlink>
      <w:r w:rsidRPr="00D439E8">
        <w:rPr>
          <w:rFonts w:ascii="Times New Roman" w:hAnsi="Times New Roman"/>
          <w:sz w:val="24"/>
          <w:szCs w:val="24"/>
        </w:rPr>
        <w:t xml:space="preserve">. </w:t>
      </w:r>
    </w:p>
    <w:p w14:paraId="59913163" w14:textId="77777777" w:rsidR="00930923" w:rsidRPr="00D439E8" w:rsidRDefault="00930923" w:rsidP="00930923">
      <w:pPr>
        <w:rPr>
          <w:rFonts w:ascii="Times New Roman" w:eastAsia="Calibri" w:hAnsi="Times New Roman"/>
          <w:sz w:val="24"/>
          <w:szCs w:val="24"/>
          <w:lang w:eastAsia="en-US"/>
        </w:rPr>
      </w:pPr>
    </w:p>
    <w:p w14:paraId="3220942F" w14:textId="77777777" w:rsidR="00930923" w:rsidRDefault="00930923" w:rsidP="00930923">
      <w:pPr>
        <w:rPr>
          <w:rFonts w:ascii="Times New Roman" w:eastAsia="Calibri" w:hAnsi="Times New Roman"/>
          <w:sz w:val="24"/>
          <w:szCs w:val="24"/>
          <w:lang w:eastAsia="en-US"/>
        </w:rPr>
      </w:pPr>
      <w:r w:rsidRPr="00D439E8">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w:t>
      </w:r>
      <w:r w:rsidRPr="00D439E8">
        <w:rPr>
          <w:rFonts w:ascii="Times New Roman" w:eastAsia="Calibri" w:hAnsi="Times New Roman"/>
          <w:sz w:val="24"/>
          <w:szCs w:val="24"/>
          <w:lang w:eastAsia="en-US"/>
        </w:rPr>
        <w:lastRenderedPageBreak/>
        <w:t xml:space="preserve">person, taking an examination for another person, any act designed to give unfair advantage to a student or the attempt to commit such acts." </w:t>
      </w:r>
    </w:p>
    <w:p w14:paraId="26E19429" w14:textId="77777777" w:rsidR="000912E6" w:rsidRPr="00D439E8" w:rsidRDefault="000912E6" w:rsidP="00930923">
      <w:pPr>
        <w:rPr>
          <w:rFonts w:ascii="Times New Roman" w:eastAsia="Calibri" w:hAnsi="Times New Roman"/>
          <w:sz w:val="24"/>
          <w:szCs w:val="24"/>
          <w:lang w:eastAsia="en-US"/>
        </w:rPr>
      </w:pPr>
    </w:p>
    <w:p w14:paraId="36FDAE81" w14:textId="77777777" w:rsidR="00930923" w:rsidRDefault="000912E6" w:rsidP="00930923">
      <w:pPr>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0912E6">
        <w:rPr>
          <w:rFonts w:ascii="Times New Roman" w:eastAsia="Calibri" w:hAnsi="Times New Roman"/>
          <w:sz w:val="24"/>
          <w:szCs w:val="24"/>
          <w:highlight w:val="yellow"/>
          <w:lang w:eastAsia="en-US"/>
        </w:rPr>
        <w:t>Be aware that asking other students or graduates or others for help with individual assignments is considered cheating.  This includes posting questions to a private student Facebook page.</w:t>
      </w:r>
    </w:p>
    <w:p w14:paraId="3D1C5AE3" w14:textId="77777777" w:rsidR="000912E6" w:rsidRPr="00D439E8" w:rsidRDefault="000912E6" w:rsidP="00930923">
      <w:pPr>
        <w:rPr>
          <w:rFonts w:ascii="Times New Roman" w:eastAsia="Calibri" w:hAnsi="Times New Roman"/>
          <w:sz w:val="24"/>
          <w:szCs w:val="24"/>
          <w:lang w:eastAsia="en-US"/>
        </w:rPr>
      </w:pPr>
    </w:p>
    <w:p w14:paraId="03D79002" w14:textId="77777777" w:rsidR="00930923" w:rsidRPr="00D439E8" w:rsidRDefault="00930923" w:rsidP="00930923">
      <w:pPr>
        <w:rPr>
          <w:rFonts w:ascii="Times New Roman" w:eastAsia="Calibri" w:hAnsi="Times New Roman"/>
          <w:sz w:val="24"/>
          <w:szCs w:val="24"/>
          <w:lang w:eastAsia="en-US"/>
        </w:rPr>
      </w:pPr>
      <w:r w:rsidRPr="00D439E8">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439E8">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14:paraId="7FBC5286" w14:textId="77777777" w:rsidR="00930923" w:rsidRPr="00D439E8" w:rsidRDefault="00930923" w:rsidP="00930923">
      <w:pPr>
        <w:pStyle w:val="NormalWeb"/>
        <w:spacing w:before="0" w:beforeAutospacing="0" w:after="0" w:afterAutospacing="0"/>
      </w:pPr>
    </w:p>
    <w:p w14:paraId="76B6C88D"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Plagiarism</w:t>
      </w:r>
      <w:r w:rsidRPr="00D439E8">
        <w:rPr>
          <w:rFonts w:ascii="Times New Roman" w:hAnsi="Times New Roman"/>
          <w:b/>
          <w:sz w:val="24"/>
          <w:szCs w:val="24"/>
        </w:rPr>
        <w:t xml:space="preserve">: </w:t>
      </w:r>
      <w:r w:rsidRPr="00D439E8">
        <w:rPr>
          <w:rFonts w:ascii="Times New Roman" w:hAnsi="Times New Roman"/>
          <w:sz w:val="24"/>
          <w:szCs w:val="24"/>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4" w:history="1">
        <w:r w:rsidRPr="00D439E8">
          <w:rPr>
            <w:rStyle w:val="Hyperlink"/>
            <w:rFonts w:ascii="Times New Roman" w:hAnsi="Times New Roman"/>
            <w:sz w:val="24"/>
            <w:szCs w:val="24"/>
          </w:rPr>
          <w:t>http://library.uta.edu/plagiarism/index.html</w:t>
        </w:r>
      </w:hyperlink>
      <w:r w:rsidRPr="00D439E8">
        <w:rPr>
          <w:rFonts w:ascii="Times New Roman" w:hAnsi="Times New Roman"/>
          <w:sz w:val="24"/>
          <w:szCs w:val="24"/>
        </w:rPr>
        <w:t xml:space="preserve"> </w:t>
      </w:r>
      <w:r w:rsidRPr="00D439E8">
        <w:rPr>
          <w:rFonts w:ascii="Times New Roman" w:hAnsi="Times New Roman"/>
          <w:color w:val="FF0000"/>
          <w:sz w:val="24"/>
          <w:szCs w:val="24"/>
        </w:rPr>
        <w:t>A student will be reported to the university for violations and may receive an assignment grade of zero or course grade of F.  Please do not plagiarize—students, it is not worth the impact it will have on you.</w:t>
      </w:r>
    </w:p>
    <w:p w14:paraId="5D38BC63" w14:textId="77777777" w:rsidR="00275659" w:rsidRPr="00DF09E6" w:rsidRDefault="00275659" w:rsidP="00FF5AE5">
      <w:pPr>
        <w:rPr>
          <w:rFonts w:ascii="Times New Roman" w:hAnsi="Times New Roman"/>
          <w:b/>
          <w:bCs/>
          <w:sz w:val="24"/>
          <w:szCs w:val="24"/>
        </w:rPr>
      </w:pPr>
    </w:p>
    <w:p w14:paraId="64A002D8"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w:t>
      </w:r>
      <w:r w:rsidRPr="00D439E8">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25" w:history="1">
        <w:r w:rsidRPr="00D439E8">
          <w:rPr>
            <w:rStyle w:val="Hyperlink"/>
            <w:rFonts w:ascii="Times New Roman" w:hAnsi="Times New Roman"/>
            <w:sz w:val="24"/>
            <w:szCs w:val="24"/>
          </w:rPr>
          <w:t>http://www.uta.edu/oit/cs/email/mavmail.php</w:t>
        </w:r>
      </w:hyperlink>
      <w:r w:rsidRPr="00D439E8">
        <w:rPr>
          <w:rFonts w:ascii="Times New Roman" w:hAnsi="Times New Roman"/>
          <w:sz w:val="24"/>
          <w:szCs w:val="24"/>
        </w:rPr>
        <w:t>.</w:t>
      </w:r>
    </w:p>
    <w:p w14:paraId="699A1359" w14:textId="77777777" w:rsidR="00930923" w:rsidRPr="00D439E8" w:rsidRDefault="00930923" w:rsidP="00930923">
      <w:pPr>
        <w:rPr>
          <w:rFonts w:ascii="Times New Roman" w:hAnsi="Times New Roman"/>
          <w:bCs/>
          <w:sz w:val="24"/>
          <w:szCs w:val="24"/>
        </w:rPr>
      </w:pPr>
    </w:p>
    <w:p w14:paraId="56E53956" w14:textId="77777777" w:rsidR="00930923" w:rsidRPr="00D439E8" w:rsidRDefault="00930923" w:rsidP="00930923">
      <w:pPr>
        <w:rPr>
          <w:rFonts w:ascii="Times New Roman" w:hAnsi="Times New Roman"/>
          <w:bCs/>
          <w:sz w:val="24"/>
          <w:szCs w:val="24"/>
        </w:rPr>
      </w:pPr>
      <w:r w:rsidRPr="00D439E8">
        <w:rPr>
          <w:rFonts w:ascii="Times New Roman" w:eastAsia="Times New Roman" w:hAnsi="Times New Roman"/>
          <w:sz w:val="24"/>
          <w:szCs w:val="24"/>
        </w:rPr>
        <w:t>If you are unable to resolve your issue contact the Helpdesk at</w:t>
      </w:r>
      <w:r w:rsidRPr="00D439E8">
        <w:rPr>
          <w:rFonts w:ascii="Times New Roman" w:eastAsia="Times New Roman" w:hAnsi="Times New Roman"/>
          <w:color w:val="0000FF"/>
          <w:sz w:val="24"/>
          <w:szCs w:val="24"/>
        </w:rPr>
        <w:t xml:space="preserve"> </w:t>
      </w:r>
      <w:hyperlink r:id="rId26" w:history="1">
        <w:r w:rsidRPr="00D439E8">
          <w:rPr>
            <w:rStyle w:val="Hyperlink"/>
            <w:rFonts w:ascii="Times New Roman" w:eastAsia="Times New Roman" w:hAnsi="Times New Roman"/>
            <w:sz w:val="24"/>
            <w:szCs w:val="24"/>
          </w:rPr>
          <w:t>helpdesk@uta.edu</w:t>
        </w:r>
      </w:hyperlink>
      <w:r w:rsidRPr="00D439E8">
        <w:rPr>
          <w:rFonts w:ascii="Times New Roman" w:eastAsia="Times New Roman" w:hAnsi="Times New Roman"/>
          <w:sz w:val="24"/>
          <w:szCs w:val="24"/>
        </w:rPr>
        <w:t>.</w:t>
      </w:r>
    </w:p>
    <w:p w14:paraId="32D589AF" w14:textId="77777777" w:rsidR="00930923" w:rsidRPr="00D439E8" w:rsidRDefault="00930923" w:rsidP="00930923">
      <w:pPr>
        <w:rPr>
          <w:rFonts w:ascii="Times New Roman" w:hAnsi="Times New Roman"/>
          <w:sz w:val="24"/>
          <w:szCs w:val="24"/>
        </w:rPr>
      </w:pPr>
    </w:p>
    <w:p w14:paraId="450FD890" w14:textId="77777777" w:rsidR="00930923" w:rsidRPr="00D439E8" w:rsidRDefault="00930923" w:rsidP="00930923">
      <w:pPr>
        <w:autoSpaceDE w:val="0"/>
        <w:autoSpaceDN w:val="0"/>
        <w:adjustRightInd w:val="0"/>
        <w:rPr>
          <w:rFonts w:ascii="Times New Roman" w:hAnsi="Times New Roman"/>
          <w:sz w:val="24"/>
          <w:szCs w:val="24"/>
        </w:rPr>
      </w:pPr>
      <w:r w:rsidRPr="00D439E8">
        <w:rPr>
          <w:rFonts w:ascii="Times New Roman" w:hAnsi="Times New Roman"/>
          <w:b/>
          <w:sz w:val="24"/>
          <w:szCs w:val="24"/>
        </w:rPr>
        <w:t xml:space="preserve">Student Feedback Survey: </w:t>
      </w:r>
      <w:r w:rsidRPr="00D439E8">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27" w:history="1">
        <w:r w:rsidRPr="00D439E8">
          <w:rPr>
            <w:rStyle w:val="Hyperlink"/>
            <w:rFonts w:ascii="Times New Roman" w:hAnsi="Times New Roman"/>
            <w:bCs/>
            <w:sz w:val="24"/>
            <w:szCs w:val="24"/>
          </w:rPr>
          <w:t>http://www.uta.edu/sfs</w:t>
        </w:r>
      </w:hyperlink>
      <w:r w:rsidRPr="00D439E8">
        <w:rPr>
          <w:rFonts w:ascii="Times New Roman" w:hAnsi="Times New Roman"/>
          <w:bCs/>
          <w:sz w:val="24"/>
          <w:szCs w:val="24"/>
        </w:rPr>
        <w:t>.</w:t>
      </w:r>
    </w:p>
    <w:p w14:paraId="0BF3EBED" w14:textId="77777777" w:rsidR="00930923" w:rsidRPr="00D439E8" w:rsidRDefault="00930923" w:rsidP="00930923">
      <w:pPr>
        <w:autoSpaceDE w:val="0"/>
        <w:autoSpaceDN w:val="0"/>
        <w:adjustRightInd w:val="0"/>
        <w:rPr>
          <w:rFonts w:ascii="Times New Roman" w:hAnsi="Times New Roman"/>
          <w:sz w:val="24"/>
          <w:szCs w:val="24"/>
        </w:rPr>
      </w:pPr>
    </w:p>
    <w:p w14:paraId="27AE8DE2" w14:textId="77777777" w:rsidR="00930923" w:rsidRPr="00D439E8" w:rsidRDefault="00930923" w:rsidP="00930923">
      <w:pPr>
        <w:rPr>
          <w:rFonts w:ascii="Times New Roman" w:hAnsi="Times New Roman"/>
          <w:sz w:val="24"/>
          <w:szCs w:val="24"/>
        </w:rPr>
      </w:pPr>
      <w:r w:rsidRPr="00D439E8">
        <w:rPr>
          <w:rFonts w:ascii="Times New Roman" w:hAnsi="Times New Roman"/>
          <w:b/>
          <w:bCs/>
          <w:sz w:val="24"/>
          <w:szCs w:val="24"/>
          <w:u w:val="single"/>
        </w:rPr>
        <w:t>Final Review Week</w:t>
      </w:r>
      <w:r w:rsidRPr="00D439E8">
        <w:rPr>
          <w:rFonts w:ascii="Times New Roman" w:hAnsi="Times New Roman"/>
          <w:b/>
          <w:bCs/>
          <w:sz w:val="24"/>
          <w:szCs w:val="24"/>
        </w:rPr>
        <w:t>:</w:t>
      </w:r>
      <w:r w:rsidRPr="00D439E8">
        <w:rPr>
          <w:rFonts w:ascii="Times New Roman" w:hAnsi="Times New Roman"/>
          <w:bCs/>
          <w:sz w:val="24"/>
          <w:szCs w:val="24"/>
        </w:rPr>
        <w:t xml:space="preserve"> For semester-long courses</w:t>
      </w:r>
      <w:r w:rsidRPr="00D439E8">
        <w:rPr>
          <w:rFonts w:ascii="Times New Roman" w:hAnsi="Times New Roman"/>
          <w:b/>
          <w:bCs/>
          <w:sz w:val="24"/>
          <w:szCs w:val="24"/>
        </w:rPr>
        <w:t xml:space="preserve">, </w:t>
      </w:r>
      <w:r w:rsidRPr="00D439E8">
        <w:rPr>
          <w:rFonts w:ascii="Times New Roman" w:hAnsi="Times New Roman"/>
          <w:bCs/>
          <w:sz w:val="24"/>
          <w:szCs w:val="24"/>
        </w:rPr>
        <w:t>a</w:t>
      </w:r>
      <w:r w:rsidRPr="00D439E8">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D439E8">
        <w:rPr>
          <w:rFonts w:ascii="Times New Roman" w:hAnsi="Times New Roman"/>
          <w:i/>
          <w:sz w:val="24"/>
          <w:szCs w:val="24"/>
        </w:rPr>
        <w:t>unless specified in the class syllabus</w:t>
      </w:r>
      <w:r w:rsidRPr="00D439E8">
        <w:rPr>
          <w:rFonts w:ascii="Times New Roman" w:hAnsi="Times New Roman"/>
          <w:sz w:val="24"/>
          <w:szCs w:val="24"/>
        </w:rPr>
        <w:t xml:space="preserve">. During </w:t>
      </w:r>
      <w:r w:rsidRPr="00D439E8">
        <w:rPr>
          <w:rFonts w:ascii="Times New Roman" w:hAnsi="Times New Roman"/>
          <w:sz w:val="24"/>
          <w:szCs w:val="24"/>
        </w:rPr>
        <w:lastRenderedPageBreak/>
        <w:t xml:space="preserve">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 </w:t>
      </w:r>
    </w:p>
    <w:p w14:paraId="6E85E613" w14:textId="77777777" w:rsidR="00930923" w:rsidRPr="00D439E8" w:rsidRDefault="00930923" w:rsidP="00930923">
      <w:pPr>
        <w:rPr>
          <w:rFonts w:ascii="Times New Roman" w:hAnsi="Times New Roman"/>
          <w:sz w:val="24"/>
          <w:szCs w:val="24"/>
        </w:rPr>
      </w:pPr>
    </w:p>
    <w:p w14:paraId="21D851FA" w14:textId="77777777" w:rsidR="00930923" w:rsidRPr="00D439E8" w:rsidRDefault="00930923" w:rsidP="00930923">
      <w:pPr>
        <w:rPr>
          <w:rFonts w:ascii="Times New Roman" w:hAnsi="Times New Roman"/>
          <w:sz w:val="24"/>
          <w:szCs w:val="24"/>
        </w:rPr>
      </w:pPr>
      <w:r w:rsidRPr="00D439E8">
        <w:rPr>
          <w:rFonts w:ascii="Times New Roman" w:hAnsi="Times New Roman"/>
          <w:b/>
          <w:bCs/>
          <w:sz w:val="24"/>
          <w:szCs w:val="24"/>
          <w:u w:val="single"/>
        </w:rPr>
        <w:t>Emergency Exit Procedures</w:t>
      </w:r>
      <w:r w:rsidRPr="00D439E8">
        <w:rPr>
          <w:rFonts w:ascii="Times New Roman" w:hAnsi="Times New Roman"/>
          <w:b/>
          <w:bCs/>
          <w:sz w:val="24"/>
          <w:szCs w:val="24"/>
        </w:rPr>
        <w:t>:</w:t>
      </w:r>
      <w:r w:rsidRPr="00D439E8">
        <w:rPr>
          <w:rFonts w:ascii="Times New Roman" w:hAnsi="Times New Roman"/>
          <w:bCs/>
          <w:sz w:val="24"/>
          <w:szCs w:val="24"/>
        </w:rPr>
        <w:t xml:space="preserve"> </w:t>
      </w:r>
      <w:r w:rsidRPr="00D439E8">
        <w:rPr>
          <w:rFonts w:ascii="Times New Roman" w:hAnsi="Times New Roman"/>
          <w:sz w:val="24"/>
          <w:szCs w:val="24"/>
        </w:rPr>
        <w:t xml:space="preserve">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 </w:t>
      </w:r>
    </w:p>
    <w:p w14:paraId="02CDAD08" w14:textId="77777777" w:rsidR="00930923" w:rsidRPr="00D439E8" w:rsidRDefault="00930923" w:rsidP="00930923">
      <w:pPr>
        <w:rPr>
          <w:rFonts w:ascii="Times New Roman" w:hAnsi="Times New Roman"/>
          <w:sz w:val="24"/>
          <w:szCs w:val="24"/>
        </w:rPr>
      </w:pPr>
    </w:p>
    <w:p w14:paraId="2773AAC7" w14:textId="77777777" w:rsidR="00930923" w:rsidRPr="00D439E8" w:rsidRDefault="00930923" w:rsidP="00930923">
      <w:pPr>
        <w:rPr>
          <w:rFonts w:ascii="Times New Roman" w:hAnsi="Times New Roman"/>
          <w:sz w:val="24"/>
          <w:szCs w:val="24"/>
        </w:rPr>
      </w:pPr>
      <w:r w:rsidRPr="00D439E8">
        <w:rPr>
          <w:rFonts w:ascii="Times New Roman" w:hAnsi="Times New Roman"/>
          <w:sz w:val="24"/>
          <w:szCs w:val="24"/>
        </w:rPr>
        <w:t xml:space="preserve">Sign up for the MavAlert system that will send information in case of an emergency to cell phones or email accounts. Anyone can subscribe at </w:t>
      </w:r>
      <w:hyperlink r:id="rId28" w:history="1">
        <w:r w:rsidRPr="00D439E8">
          <w:rPr>
            <w:rStyle w:val="Hyperlink"/>
            <w:rFonts w:ascii="Times New Roman" w:hAnsi="Times New Roman"/>
            <w:color w:val="auto"/>
            <w:sz w:val="24"/>
            <w:szCs w:val="24"/>
          </w:rPr>
          <w:t>https://mavalert.uta.edu/</w:t>
        </w:r>
      </w:hyperlink>
      <w:r w:rsidRPr="00D439E8">
        <w:rPr>
          <w:rFonts w:ascii="Times New Roman" w:hAnsi="Times New Roman"/>
          <w:sz w:val="24"/>
          <w:szCs w:val="24"/>
        </w:rPr>
        <w:t xml:space="preserve"> or </w:t>
      </w:r>
      <w:hyperlink r:id="rId29" w:history="1">
        <w:r w:rsidRPr="00D439E8">
          <w:rPr>
            <w:rStyle w:val="Hyperlink"/>
            <w:rFonts w:ascii="Times New Roman" w:hAnsi="Times New Roman"/>
            <w:color w:val="auto"/>
            <w:sz w:val="24"/>
            <w:szCs w:val="24"/>
          </w:rPr>
          <w:t>https://mavalert.uta.edu/register.php</w:t>
        </w:r>
      </w:hyperlink>
    </w:p>
    <w:p w14:paraId="1B6B67D8" w14:textId="77777777" w:rsidR="00930923" w:rsidRPr="00D439E8" w:rsidRDefault="00930923" w:rsidP="00930923">
      <w:pPr>
        <w:tabs>
          <w:tab w:val="left" w:pos="-1080"/>
        </w:tabs>
        <w:ind w:right="-576"/>
        <w:rPr>
          <w:rFonts w:ascii="Times New Roman" w:hAnsi="Times New Roman"/>
          <w:b/>
          <w:color w:val="FF0000"/>
          <w:sz w:val="24"/>
          <w:szCs w:val="24"/>
        </w:rPr>
      </w:pPr>
    </w:p>
    <w:p w14:paraId="027B81E5" w14:textId="77777777" w:rsidR="00930923" w:rsidRPr="00D439E8" w:rsidRDefault="00930923" w:rsidP="00930923">
      <w:pPr>
        <w:tabs>
          <w:tab w:val="left" w:pos="-1080"/>
        </w:tabs>
        <w:ind w:right="-576"/>
        <w:rPr>
          <w:rFonts w:ascii="Times New Roman" w:hAnsi="Times New Roman"/>
          <w:b/>
          <w:color w:val="FF0000"/>
          <w:sz w:val="24"/>
          <w:szCs w:val="24"/>
        </w:rPr>
      </w:pPr>
      <w:r w:rsidRPr="00D439E8">
        <w:rPr>
          <w:rFonts w:ascii="Times New Roman" w:hAnsi="Times New Roman"/>
          <w:b/>
          <w:sz w:val="24"/>
          <w:szCs w:val="24"/>
        </w:rPr>
        <w:t xml:space="preserve">Librarian to Contact:  </w:t>
      </w:r>
      <w:r w:rsidRPr="00D439E8">
        <w:rPr>
          <w:rFonts w:ascii="Times New Roman" w:hAnsi="Times New Roman"/>
          <w:b/>
          <w:color w:val="0000FF"/>
          <w:sz w:val="24"/>
          <w:szCs w:val="24"/>
        </w:rPr>
        <w:t xml:space="preserve"> </w:t>
      </w:r>
    </w:p>
    <w:tbl>
      <w:tblPr>
        <w:tblStyle w:val="TableGrid"/>
        <w:tblW w:w="8568" w:type="dxa"/>
        <w:tblLook w:val="04A0" w:firstRow="1" w:lastRow="0" w:firstColumn="1" w:lastColumn="0" w:noHBand="0" w:noVBand="1"/>
      </w:tblPr>
      <w:tblGrid>
        <w:gridCol w:w="1983"/>
        <w:gridCol w:w="1915"/>
        <w:gridCol w:w="1716"/>
        <w:gridCol w:w="2954"/>
      </w:tblGrid>
      <w:tr w:rsidR="00930923" w:rsidRPr="00D439E8" w14:paraId="066E6089" w14:textId="77777777" w:rsidTr="00E66825">
        <w:tc>
          <w:tcPr>
            <w:tcW w:w="1983" w:type="dxa"/>
          </w:tcPr>
          <w:p w14:paraId="5732D90D"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 xml:space="preserve">Peace Williamson </w:t>
            </w:r>
          </w:p>
          <w:p w14:paraId="54BD9DAB"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817-272-6208</w:t>
            </w:r>
          </w:p>
          <w:p w14:paraId="095680B7" w14:textId="77777777" w:rsidR="00930923" w:rsidRPr="00D439E8" w:rsidRDefault="00957712" w:rsidP="00E66825">
            <w:pPr>
              <w:tabs>
                <w:tab w:val="left" w:pos="-1080"/>
              </w:tabs>
              <w:ind w:right="-576"/>
              <w:rPr>
                <w:rFonts w:ascii="Times New Roman" w:hAnsi="Times New Roman"/>
                <w:sz w:val="24"/>
                <w:szCs w:val="24"/>
              </w:rPr>
            </w:pPr>
            <w:hyperlink r:id="rId30" w:history="1">
              <w:r w:rsidR="00930923" w:rsidRPr="00D439E8">
                <w:rPr>
                  <w:rStyle w:val="Hyperlink"/>
                  <w:rFonts w:ascii="Times New Roman" w:hAnsi="Times New Roman"/>
                  <w:sz w:val="24"/>
                  <w:szCs w:val="24"/>
                </w:rPr>
                <w:t>peace@uta.edu</w:t>
              </w:r>
            </w:hyperlink>
          </w:p>
        </w:tc>
        <w:tc>
          <w:tcPr>
            <w:tcW w:w="1915" w:type="dxa"/>
          </w:tcPr>
          <w:p w14:paraId="5694ACEB"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Lydia Pyburn</w:t>
            </w:r>
          </w:p>
          <w:p w14:paraId="20BA954E"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 xml:space="preserve"> 817-272-7593</w:t>
            </w:r>
          </w:p>
          <w:p w14:paraId="30FE9453" w14:textId="77777777" w:rsidR="00930923" w:rsidRPr="00D439E8" w:rsidRDefault="00957712" w:rsidP="00E66825">
            <w:pPr>
              <w:tabs>
                <w:tab w:val="left" w:pos="-1080"/>
              </w:tabs>
              <w:ind w:right="-576"/>
              <w:rPr>
                <w:rFonts w:ascii="Times New Roman" w:hAnsi="Times New Roman"/>
                <w:sz w:val="24"/>
                <w:szCs w:val="24"/>
              </w:rPr>
            </w:pPr>
            <w:hyperlink r:id="rId31" w:history="1">
              <w:r w:rsidR="00930923" w:rsidRPr="00D439E8">
                <w:rPr>
                  <w:rStyle w:val="Hyperlink"/>
                  <w:rFonts w:ascii="Times New Roman" w:hAnsi="Times New Roman"/>
                  <w:sz w:val="24"/>
                  <w:szCs w:val="24"/>
                </w:rPr>
                <w:t>llpyburn@uta.edu</w:t>
              </w:r>
            </w:hyperlink>
          </w:p>
        </w:tc>
        <w:tc>
          <w:tcPr>
            <w:tcW w:w="1716" w:type="dxa"/>
          </w:tcPr>
          <w:p w14:paraId="318CF677"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Heather Scalf</w:t>
            </w:r>
          </w:p>
          <w:p w14:paraId="07D8038F" w14:textId="77777777" w:rsidR="00930923" w:rsidRPr="00D439E8" w:rsidRDefault="00930923" w:rsidP="00E66825">
            <w:pPr>
              <w:tabs>
                <w:tab w:val="left" w:pos="-1080"/>
              </w:tabs>
              <w:ind w:right="-576"/>
              <w:rPr>
                <w:rFonts w:ascii="Times New Roman" w:hAnsi="Times New Roman"/>
                <w:sz w:val="24"/>
                <w:szCs w:val="24"/>
              </w:rPr>
            </w:pPr>
            <w:r w:rsidRPr="00D439E8">
              <w:rPr>
                <w:rFonts w:ascii="Times New Roman" w:hAnsi="Times New Roman"/>
                <w:sz w:val="24"/>
                <w:szCs w:val="24"/>
              </w:rPr>
              <w:t>817-272-7436</w:t>
            </w:r>
          </w:p>
          <w:p w14:paraId="050D2DA4" w14:textId="77777777" w:rsidR="00930923" w:rsidRPr="00D439E8" w:rsidRDefault="00957712" w:rsidP="00E66825">
            <w:pPr>
              <w:tabs>
                <w:tab w:val="left" w:pos="-1080"/>
              </w:tabs>
              <w:ind w:right="-576"/>
              <w:rPr>
                <w:rFonts w:ascii="Times New Roman" w:hAnsi="Times New Roman"/>
                <w:sz w:val="24"/>
                <w:szCs w:val="24"/>
              </w:rPr>
            </w:pPr>
            <w:hyperlink r:id="rId32" w:history="1">
              <w:r w:rsidR="00930923" w:rsidRPr="00D439E8">
                <w:rPr>
                  <w:rStyle w:val="Hyperlink"/>
                  <w:rFonts w:ascii="Times New Roman" w:hAnsi="Times New Roman"/>
                  <w:sz w:val="24"/>
                  <w:szCs w:val="24"/>
                </w:rPr>
                <w:t>scalf@uta.edu</w:t>
              </w:r>
            </w:hyperlink>
          </w:p>
          <w:p w14:paraId="659C91E4" w14:textId="77777777" w:rsidR="00930923" w:rsidRPr="00D439E8" w:rsidRDefault="00930923" w:rsidP="00E66825">
            <w:pPr>
              <w:tabs>
                <w:tab w:val="left" w:pos="-1080"/>
              </w:tabs>
              <w:ind w:right="-576"/>
              <w:rPr>
                <w:rFonts w:ascii="Times New Roman" w:hAnsi="Times New Roman"/>
                <w:sz w:val="24"/>
                <w:szCs w:val="24"/>
              </w:rPr>
            </w:pPr>
          </w:p>
        </w:tc>
        <w:tc>
          <w:tcPr>
            <w:tcW w:w="2954" w:type="dxa"/>
          </w:tcPr>
          <w:p w14:paraId="4295C333" w14:textId="77777777" w:rsidR="00930923" w:rsidRPr="00D439E8" w:rsidRDefault="00930923" w:rsidP="003B7229">
            <w:pPr>
              <w:tabs>
                <w:tab w:val="left" w:pos="-1080"/>
              </w:tabs>
              <w:ind w:right="-576"/>
              <w:rPr>
                <w:rFonts w:ascii="Times New Roman" w:hAnsi="Times New Roman"/>
                <w:sz w:val="24"/>
                <w:szCs w:val="24"/>
              </w:rPr>
            </w:pPr>
          </w:p>
        </w:tc>
      </w:tr>
    </w:tbl>
    <w:p w14:paraId="537A158D" w14:textId="77777777" w:rsidR="00930923" w:rsidRPr="00D439E8" w:rsidRDefault="00930923" w:rsidP="00930923">
      <w:pPr>
        <w:pStyle w:val="PlainText"/>
        <w:rPr>
          <w:rFonts w:ascii="Times New Roman" w:hAnsi="Times New Roman"/>
          <w:sz w:val="24"/>
          <w:szCs w:val="24"/>
        </w:rPr>
      </w:pPr>
    </w:p>
    <w:p w14:paraId="0D999B64" w14:textId="77777777" w:rsidR="00930923" w:rsidRPr="00D439E8" w:rsidRDefault="00930923" w:rsidP="00930923">
      <w:pPr>
        <w:pStyle w:val="PlainText"/>
        <w:rPr>
          <w:rFonts w:ascii="Times New Roman" w:hAnsi="Times New Roman"/>
          <w:sz w:val="24"/>
          <w:szCs w:val="24"/>
        </w:rPr>
      </w:pPr>
      <w:r w:rsidRPr="00D439E8">
        <w:rPr>
          <w:rFonts w:ascii="Times New Roman" w:hAnsi="Times New Roman"/>
          <w:sz w:val="24"/>
          <w:szCs w:val="24"/>
        </w:rPr>
        <w:t>Contact all nursing librarians:</w:t>
      </w:r>
    </w:p>
    <w:p w14:paraId="58EB04A6" w14:textId="77777777" w:rsidR="00930923" w:rsidRPr="00D439E8" w:rsidRDefault="00957712" w:rsidP="00930923">
      <w:pPr>
        <w:pStyle w:val="PlainText"/>
        <w:rPr>
          <w:rFonts w:ascii="Times New Roman" w:hAnsi="Times New Roman"/>
          <w:sz w:val="24"/>
          <w:szCs w:val="24"/>
        </w:rPr>
      </w:pPr>
      <w:hyperlink r:id="rId33" w:history="1">
        <w:r w:rsidR="00930923" w:rsidRPr="00D439E8">
          <w:rPr>
            <w:rStyle w:val="Hyperlink"/>
            <w:rFonts w:ascii="Times New Roman" w:hAnsi="Times New Roman"/>
            <w:color w:val="1155CC"/>
            <w:sz w:val="24"/>
            <w:szCs w:val="24"/>
          </w:rPr>
          <w:t>library-nursing@listserv.uta.edu</w:t>
        </w:r>
      </w:hyperlink>
    </w:p>
    <w:p w14:paraId="4B1E2C6C" w14:textId="77777777" w:rsidR="00930923" w:rsidRPr="00D439E8" w:rsidRDefault="00930923" w:rsidP="00930923">
      <w:pPr>
        <w:tabs>
          <w:tab w:val="left" w:pos="-1080"/>
        </w:tabs>
        <w:ind w:right="-576"/>
        <w:rPr>
          <w:rFonts w:ascii="Times New Roman" w:hAnsi="Times New Roman"/>
          <w:sz w:val="24"/>
          <w:szCs w:val="24"/>
        </w:rPr>
      </w:pPr>
    </w:p>
    <w:p w14:paraId="5F9AF616" w14:textId="77777777" w:rsidR="00930923" w:rsidRPr="00D439E8" w:rsidRDefault="00930923" w:rsidP="00930923">
      <w:pPr>
        <w:pStyle w:val="PlainText"/>
        <w:rPr>
          <w:rFonts w:ascii="Times New Roman" w:hAnsi="Times New Roman"/>
          <w:b/>
          <w:bCs/>
          <w:sz w:val="24"/>
          <w:szCs w:val="24"/>
        </w:rPr>
      </w:pPr>
      <w:r w:rsidRPr="00D439E8">
        <w:rPr>
          <w:rFonts w:ascii="Times New Roman" w:hAnsi="Times New Roman"/>
          <w:b/>
          <w:bCs/>
          <w:sz w:val="24"/>
          <w:szCs w:val="24"/>
        </w:rPr>
        <w:t xml:space="preserve">Helpful Direct Links to the UTA Libraries’ Resources </w:t>
      </w:r>
    </w:p>
    <w:p w14:paraId="56DF9570" w14:textId="77777777" w:rsidR="00930923" w:rsidRPr="00D439E8" w:rsidRDefault="00930923" w:rsidP="00930923">
      <w:pPr>
        <w:pStyle w:val="PlainText"/>
        <w:rPr>
          <w:rFonts w:ascii="Times New Roman" w:hAnsi="Times New Roman"/>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930923" w:rsidRPr="00D439E8" w14:paraId="5325D669"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5A74D5A8"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4F35846B" w14:textId="77777777" w:rsidR="00930923" w:rsidRPr="00D439E8" w:rsidRDefault="00957712" w:rsidP="00E66825">
            <w:pPr>
              <w:pStyle w:val="PlainText"/>
              <w:rPr>
                <w:rFonts w:ascii="Times New Roman" w:hAnsi="Times New Roman"/>
                <w:b/>
                <w:bCs/>
                <w:sz w:val="24"/>
                <w:szCs w:val="24"/>
              </w:rPr>
            </w:pPr>
            <w:hyperlink r:id="rId34" w:history="1">
              <w:r w:rsidR="00930923" w:rsidRPr="00D439E8">
                <w:rPr>
                  <w:rStyle w:val="Hyperlink"/>
                  <w:rFonts w:ascii="Times New Roman" w:hAnsi="Times New Roman"/>
                  <w:b/>
                  <w:bCs/>
                  <w:sz w:val="24"/>
                  <w:szCs w:val="24"/>
                </w:rPr>
                <w:t>http://libguides.uta.edu/nursing</w:t>
              </w:r>
            </w:hyperlink>
          </w:p>
        </w:tc>
      </w:tr>
      <w:tr w:rsidR="00930923" w:rsidRPr="00D439E8" w14:paraId="78795C6A" w14:textId="77777777" w:rsidTr="00E66825">
        <w:tc>
          <w:tcPr>
            <w:tcW w:w="3235" w:type="dxa"/>
            <w:tcBorders>
              <w:top w:val="nil"/>
              <w:left w:val="nil"/>
              <w:bottom w:val="single" w:sz="8" w:space="0" w:color="7F7F7F"/>
              <w:right w:val="nil"/>
            </w:tcBorders>
            <w:tcMar>
              <w:top w:w="0" w:type="dxa"/>
              <w:left w:w="108" w:type="dxa"/>
              <w:bottom w:w="0" w:type="dxa"/>
              <w:right w:w="108" w:type="dxa"/>
            </w:tcMar>
            <w:hideMark/>
          </w:tcPr>
          <w:p w14:paraId="6D9F564E"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14:paraId="14BED836" w14:textId="77777777" w:rsidR="00930923" w:rsidRPr="00D439E8" w:rsidRDefault="00957712" w:rsidP="00E66825">
            <w:pPr>
              <w:pStyle w:val="PlainText"/>
              <w:rPr>
                <w:rFonts w:ascii="Times New Roman" w:hAnsi="Times New Roman"/>
                <w:sz w:val="24"/>
                <w:szCs w:val="24"/>
              </w:rPr>
            </w:pPr>
            <w:hyperlink r:id="rId35" w:history="1">
              <w:r w:rsidR="00930923" w:rsidRPr="00D439E8">
                <w:rPr>
                  <w:rStyle w:val="Hyperlink"/>
                  <w:rFonts w:ascii="Times New Roman" w:hAnsi="Times New Roman"/>
                  <w:sz w:val="24"/>
                  <w:szCs w:val="24"/>
                </w:rPr>
                <w:t>http://library.uta.edu/</w:t>
              </w:r>
            </w:hyperlink>
          </w:p>
        </w:tc>
      </w:tr>
      <w:tr w:rsidR="00930923" w:rsidRPr="00D439E8" w14:paraId="34802F9B" w14:textId="77777777" w:rsidTr="00E66825">
        <w:tc>
          <w:tcPr>
            <w:tcW w:w="3235" w:type="dxa"/>
            <w:tcMar>
              <w:top w:w="0" w:type="dxa"/>
              <w:left w:w="108" w:type="dxa"/>
              <w:bottom w:w="0" w:type="dxa"/>
              <w:right w:w="108" w:type="dxa"/>
            </w:tcMar>
            <w:hideMark/>
          </w:tcPr>
          <w:p w14:paraId="62DB55AD"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Subject Guides </w:t>
            </w:r>
          </w:p>
        </w:tc>
        <w:tc>
          <w:tcPr>
            <w:tcW w:w="6115" w:type="dxa"/>
            <w:tcMar>
              <w:top w:w="0" w:type="dxa"/>
              <w:left w:w="108" w:type="dxa"/>
              <w:bottom w:w="0" w:type="dxa"/>
              <w:right w:w="108" w:type="dxa"/>
            </w:tcMar>
            <w:hideMark/>
          </w:tcPr>
          <w:p w14:paraId="1372C1C4" w14:textId="77777777" w:rsidR="00930923" w:rsidRPr="00D439E8" w:rsidRDefault="00957712" w:rsidP="00E66825">
            <w:pPr>
              <w:pStyle w:val="PlainText"/>
              <w:rPr>
                <w:rFonts w:ascii="Times New Roman" w:hAnsi="Times New Roman"/>
                <w:sz w:val="24"/>
                <w:szCs w:val="24"/>
              </w:rPr>
            </w:pPr>
            <w:hyperlink r:id="rId36" w:history="1">
              <w:r w:rsidR="00930923" w:rsidRPr="00D439E8">
                <w:rPr>
                  <w:rStyle w:val="Hyperlink"/>
                  <w:rFonts w:ascii="Times New Roman" w:hAnsi="Times New Roman"/>
                  <w:sz w:val="24"/>
                  <w:szCs w:val="24"/>
                </w:rPr>
                <w:t>http://libguides.uta.edu</w:t>
              </w:r>
            </w:hyperlink>
          </w:p>
        </w:tc>
      </w:tr>
      <w:tr w:rsidR="00930923" w:rsidRPr="00D439E8" w14:paraId="730BC9CB"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34AF1803"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3C39089A" w14:textId="77777777" w:rsidR="00930923" w:rsidRPr="00D439E8" w:rsidRDefault="00957712" w:rsidP="00E66825">
            <w:pPr>
              <w:pStyle w:val="PlainText"/>
              <w:rPr>
                <w:rFonts w:ascii="Times New Roman" w:hAnsi="Times New Roman"/>
                <w:sz w:val="24"/>
                <w:szCs w:val="24"/>
              </w:rPr>
            </w:pPr>
            <w:hyperlink r:id="rId37" w:history="1">
              <w:r w:rsidR="00930923" w:rsidRPr="00D439E8">
                <w:rPr>
                  <w:rStyle w:val="Hyperlink"/>
                  <w:rFonts w:ascii="Times New Roman" w:hAnsi="Times New Roman"/>
                  <w:sz w:val="24"/>
                  <w:szCs w:val="24"/>
                </w:rPr>
                <w:t>http://ask.uta.edu</w:t>
              </w:r>
            </w:hyperlink>
          </w:p>
        </w:tc>
      </w:tr>
      <w:tr w:rsidR="00930923" w:rsidRPr="00D439E8" w14:paraId="656C0FD3" w14:textId="77777777" w:rsidTr="00E66825">
        <w:tc>
          <w:tcPr>
            <w:tcW w:w="3235" w:type="dxa"/>
            <w:tcMar>
              <w:top w:w="0" w:type="dxa"/>
              <w:left w:w="108" w:type="dxa"/>
              <w:bottom w:w="0" w:type="dxa"/>
              <w:right w:w="108" w:type="dxa"/>
            </w:tcMar>
            <w:hideMark/>
          </w:tcPr>
          <w:p w14:paraId="26496663"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Database List </w:t>
            </w:r>
          </w:p>
        </w:tc>
        <w:tc>
          <w:tcPr>
            <w:tcW w:w="6115" w:type="dxa"/>
            <w:tcMar>
              <w:top w:w="0" w:type="dxa"/>
              <w:left w:w="108" w:type="dxa"/>
              <w:bottom w:w="0" w:type="dxa"/>
              <w:right w:w="108" w:type="dxa"/>
            </w:tcMar>
            <w:hideMark/>
          </w:tcPr>
          <w:p w14:paraId="68E99E55" w14:textId="77777777" w:rsidR="00930923" w:rsidRPr="00D439E8" w:rsidRDefault="00957712" w:rsidP="00E66825">
            <w:pPr>
              <w:pStyle w:val="PlainText"/>
              <w:rPr>
                <w:rFonts w:ascii="Times New Roman" w:hAnsi="Times New Roman"/>
                <w:sz w:val="24"/>
                <w:szCs w:val="24"/>
              </w:rPr>
            </w:pPr>
            <w:hyperlink r:id="rId38" w:history="1">
              <w:r w:rsidR="00930923" w:rsidRPr="00D439E8">
                <w:rPr>
                  <w:rStyle w:val="Hyperlink"/>
                  <w:rFonts w:ascii="Times New Roman" w:hAnsi="Times New Roman"/>
                  <w:sz w:val="24"/>
                  <w:szCs w:val="24"/>
                </w:rPr>
                <w:t>http://libguides.uta.edu/az.php</w:t>
              </w:r>
            </w:hyperlink>
            <w:r w:rsidR="00930923" w:rsidRPr="00D439E8">
              <w:rPr>
                <w:rFonts w:ascii="Times New Roman" w:hAnsi="Times New Roman"/>
                <w:sz w:val="24"/>
                <w:szCs w:val="24"/>
              </w:rPr>
              <w:t xml:space="preserve"> </w:t>
            </w:r>
          </w:p>
        </w:tc>
      </w:tr>
      <w:tr w:rsidR="00930923" w:rsidRPr="00D439E8" w14:paraId="6364CEE6"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7DA7EF89"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2E9D4B77" w14:textId="77777777" w:rsidR="00930923" w:rsidRPr="00D439E8" w:rsidRDefault="00957712" w:rsidP="00E66825">
            <w:pPr>
              <w:pStyle w:val="PlainText"/>
              <w:rPr>
                <w:rFonts w:ascii="Times New Roman" w:hAnsi="Times New Roman"/>
                <w:sz w:val="24"/>
                <w:szCs w:val="24"/>
              </w:rPr>
            </w:pPr>
            <w:hyperlink r:id="rId39" w:history="1">
              <w:r w:rsidR="00930923" w:rsidRPr="00D439E8">
                <w:rPr>
                  <w:rStyle w:val="Hyperlink"/>
                  <w:rFonts w:ascii="Times New Roman" w:hAnsi="Times New Roman"/>
                  <w:sz w:val="24"/>
                  <w:szCs w:val="24"/>
                </w:rPr>
                <w:t>http://pulse.uta.edu/vwebv/enterCourseReserve.do</w:t>
              </w:r>
            </w:hyperlink>
          </w:p>
        </w:tc>
      </w:tr>
      <w:tr w:rsidR="00930923" w:rsidRPr="00D439E8" w14:paraId="55F79D9A" w14:textId="77777777" w:rsidTr="00E66825">
        <w:tc>
          <w:tcPr>
            <w:tcW w:w="3235" w:type="dxa"/>
            <w:tcMar>
              <w:top w:w="0" w:type="dxa"/>
              <w:left w:w="108" w:type="dxa"/>
              <w:bottom w:w="0" w:type="dxa"/>
              <w:right w:w="108" w:type="dxa"/>
            </w:tcMar>
            <w:hideMark/>
          </w:tcPr>
          <w:p w14:paraId="2D623003"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Library Catalog </w:t>
            </w:r>
          </w:p>
        </w:tc>
        <w:tc>
          <w:tcPr>
            <w:tcW w:w="6115" w:type="dxa"/>
            <w:tcMar>
              <w:top w:w="0" w:type="dxa"/>
              <w:left w:w="108" w:type="dxa"/>
              <w:bottom w:w="0" w:type="dxa"/>
              <w:right w:w="108" w:type="dxa"/>
            </w:tcMar>
            <w:hideMark/>
          </w:tcPr>
          <w:p w14:paraId="2AD8B07E" w14:textId="77777777" w:rsidR="00930923" w:rsidRPr="00D439E8" w:rsidRDefault="00957712" w:rsidP="00E66825">
            <w:pPr>
              <w:pStyle w:val="PlainText"/>
              <w:rPr>
                <w:rFonts w:ascii="Times New Roman" w:hAnsi="Times New Roman"/>
                <w:sz w:val="24"/>
                <w:szCs w:val="24"/>
              </w:rPr>
            </w:pPr>
            <w:hyperlink r:id="rId40" w:anchor="!/" w:history="1">
              <w:r w:rsidR="00930923" w:rsidRPr="00D439E8">
                <w:rPr>
                  <w:rStyle w:val="Hyperlink"/>
                  <w:rFonts w:ascii="Times New Roman" w:hAnsi="Times New Roman"/>
                  <w:sz w:val="24"/>
                  <w:szCs w:val="24"/>
                </w:rPr>
                <w:t>http://uta.summon.serialssolutions.com/#!/</w:t>
              </w:r>
            </w:hyperlink>
          </w:p>
        </w:tc>
      </w:tr>
      <w:tr w:rsidR="00930923" w:rsidRPr="00D439E8" w14:paraId="67BEA7BF"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1765EFE5"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3CB0DA97" w14:textId="77777777" w:rsidR="00930923" w:rsidRPr="00D439E8" w:rsidRDefault="00957712" w:rsidP="00E66825">
            <w:pPr>
              <w:pStyle w:val="PlainText"/>
              <w:rPr>
                <w:rFonts w:ascii="Times New Roman" w:hAnsi="Times New Roman"/>
                <w:sz w:val="24"/>
                <w:szCs w:val="24"/>
              </w:rPr>
            </w:pPr>
            <w:hyperlink r:id="rId41" w:history="1">
              <w:r w:rsidR="00930923" w:rsidRPr="00D439E8">
                <w:rPr>
                  <w:rStyle w:val="Hyperlink"/>
                  <w:rFonts w:ascii="Times New Roman" w:hAnsi="Times New Roman"/>
                  <w:sz w:val="24"/>
                  <w:szCs w:val="24"/>
                </w:rPr>
                <w:t>http://pulse.uta.edu/vwebv/searchSubject</w:t>
              </w:r>
            </w:hyperlink>
          </w:p>
        </w:tc>
      </w:tr>
      <w:tr w:rsidR="00930923" w:rsidRPr="00D439E8" w14:paraId="28DAFDB2" w14:textId="77777777" w:rsidTr="00E66825">
        <w:tc>
          <w:tcPr>
            <w:tcW w:w="3235" w:type="dxa"/>
            <w:tcMar>
              <w:top w:w="0" w:type="dxa"/>
              <w:left w:w="108" w:type="dxa"/>
              <w:bottom w:w="0" w:type="dxa"/>
              <w:right w:w="108" w:type="dxa"/>
            </w:tcMar>
            <w:hideMark/>
          </w:tcPr>
          <w:p w14:paraId="183642E0"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Library Tutorials </w:t>
            </w:r>
          </w:p>
        </w:tc>
        <w:tc>
          <w:tcPr>
            <w:tcW w:w="6115" w:type="dxa"/>
            <w:tcMar>
              <w:top w:w="0" w:type="dxa"/>
              <w:left w:w="108" w:type="dxa"/>
              <w:bottom w:w="0" w:type="dxa"/>
              <w:right w:w="108" w:type="dxa"/>
            </w:tcMar>
            <w:hideMark/>
          </w:tcPr>
          <w:p w14:paraId="74B041D8" w14:textId="77777777" w:rsidR="00930923" w:rsidRPr="00D439E8" w:rsidRDefault="00957712" w:rsidP="00E66825">
            <w:pPr>
              <w:pStyle w:val="PlainText"/>
              <w:rPr>
                <w:rFonts w:ascii="Times New Roman" w:hAnsi="Times New Roman"/>
                <w:sz w:val="24"/>
                <w:szCs w:val="24"/>
              </w:rPr>
            </w:pPr>
            <w:hyperlink r:id="rId42" w:history="1">
              <w:r w:rsidR="00930923" w:rsidRPr="00D439E8">
                <w:rPr>
                  <w:rStyle w:val="hyperlinkchar"/>
                  <w:rFonts w:ascii="Times New Roman" w:hAnsi="Times New Roman"/>
                  <w:color w:val="0000FF"/>
                  <w:sz w:val="24"/>
                  <w:szCs w:val="24"/>
                </w:rPr>
                <w:t>library.uta.edu/how-to</w:t>
              </w:r>
            </w:hyperlink>
          </w:p>
        </w:tc>
      </w:tr>
      <w:tr w:rsidR="00930923" w:rsidRPr="00D439E8" w14:paraId="6B6FCF5D"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744363D0"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58590DB5" w14:textId="77777777" w:rsidR="00930923" w:rsidRPr="00D439E8" w:rsidRDefault="00957712" w:rsidP="00E66825">
            <w:pPr>
              <w:pStyle w:val="PlainText"/>
              <w:rPr>
                <w:rFonts w:ascii="Times New Roman" w:hAnsi="Times New Roman"/>
                <w:sz w:val="24"/>
                <w:szCs w:val="24"/>
              </w:rPr>
            </w:pPr>
            <w:hyperlink r:id="rId43" w:history="1">
              <w:r w:rsidR="00930923" w:rsidRPr="00D439E8">
                <w:rPr>
                  <w:rStyle w:val="Hyperlink"/>
                  <w:rFonts w:ascii="Times New Roman" w:hAnsi="Times New Roman"/>
                  <w:sz w:val="24"/>
                  <w:szCs w:val="24"/>
                </w:rPr>
                <w:t>http://libguides.uta.edu/offcampus</w:t>
              </w:r>
            </w:hyperlink>
          </w:p>
        </w:tc>
      </w:tr>
      <w:tr w:rsidR="00930923" w:rsidRPr="00D439E8" w14:paraId="78A8862B"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3B73113B"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4868D462" w14:textId="77777777" w:rsidR="00930923" w:rsidRPr="00D439E8" w:rsidRDefault="00957712" w:rsidP="00E66825">
            <w:pPr>
              <w:pStyle w:val="PlainText"/>
              <w:rPr>
                <w:rFonts w:ascii="Times New Roman" w:hAnsi="Times New Roman"/>
                <w:sz w:val="24"/>
                <w:szCs w:val="24"/>
              </w:rPr>
            </w:pPr>
            <w:hyperlink r:id="rId44" w:history="1">
              <w:r w:rsidR="00930923" w:rsidRPr="00D439E8">
                <w:rPr>
                  <w:rStyle w:val="hyperlinkchar"/>
                  <w:rFonts w:ascii="Times New Roman" w:hAnsi="Times New Roman"/>
                  <w:color w:val="0000FF"/>
                  <w:sz w:val="24"/>
                  <w:szCs w:val="24"/>
                </w:rPr>
                <w:t>library.uta.edu/academic-plaza</w:t>
              </w:r>
            </w:hyperlink>
          </w:p>
        </w:tc>
      </w:tr>
      <w:tr w:rsidR="00930923" w:rsidRPr="00D439E8" w14:paraId="0033C317" w14:textId="77777777" w:rsidTr="00E66825">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74302644" w14:textId="77777777" w:rsidR="00930923" w:rsidRPr="00D439E8" w:rsidRDefault="00930923" w:rsidP="00E66825">
            <w:pPr>
              <w:pStyle w:val="PlainText"/>
              <w:rPr>
                <w:rFonts w:ascii="Times New Roman" w:hAnsi="Times New Roman"/>
                <w:b/>
                <w:bCs/>
                <w:sz w:val="24"/>
                <w:szCs w:val="24"/>
              </w:rPr>
            </w:pPr>
            <w:r w:rsidRPr="00D439E8">
              <w:rPr>
                <w:rFonts w:ascii="Times New Roman" w:hAnsi="Times New Roman"/>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7638E846" w14:textId="77777777" w:rsidR="00930923" w:rsidRPr="00D439E8" w:rsidRDefault="00957712" w:rsidP="00E66825">
            <w:pPr>
              <w:pStyle w:val="PlainText"/>
              <w:rPr>
                <w:rFonts w:ascii="Times New Roman" w:hAnsi="Times New Roman"/>
                <w:sz w:val="24"/>
                <w:szCs w:val="24"/>
              </w:rPr>
            </w:pPr>
            <w:hyperlink r:id="rId45" w:history="1">
              <w:r w:rsidR="00930923" w:rsidRPr="00D439E8">
                <w:rPr>
                  <w:rStyle w:val="hyperlinkchar"/>
                  <w:rFonts w:ascii="Times New Roman" w:hAnsi="Times New Roman"/>
                  <w:color w:val="0000FF"/>
                  <w:sz w:val="24"/>
                  <w:szCs w:val="24"/>
                </w:rPr>
                <w:t>openroom.uta.edu/</w:t>
              </w:r>
            </w:hyperlink>
          </w:p>
        </w:tc>
      </w:tr>
    </w:tbl>
    <w:p w14:paraId="5CCFEDFE" w14:textId="77777777" w:rsidR="00930923" w:rsidRPr="00D439E8" w:rsidRDefault="00930923" w:rsidP="00930923">
      <w:pPr>
        <w:pStyle w:val="PlainText"/>
        <w:rPr>
          <w:rFonts w:ascii="Times New Roman" w:hAnsi="Times New Roman"/>
          <w:sz w:val="24"/>
          <w:szCs w:val="24"/>
        </w:rPr>
      </w:pPr>
    </w:p>
    <w:p w14:paraId="2FEA22A9" w14:textId="77777777" w:rsidR="00930923" w:rsidRPr="00D439E8" w:rsidRDefault="00930923" w:rsidP="00930923">
      <w:pPr>
        <w:pStyle w:val="PlainText"/>
        <w:rPr>
          <w:rFonts w:ascii="Times New Roman" w:hAnsi="Times New Roman"/>
          <w:sz w:val="24"/>
          <w:szCs w:val="24"/>
        </w:rPr>
      </w:pPr>
      <w:r w:rsidRPr="00D439E8">
        <w:rPr>
          <w:rFonts w:ascii="Times New Roman" w:hAnsi="Times New Roman"/>
          <w:sz w:val="24"/>
          <w:szCs w:val="24"/>
        </w:rPr>
        <w:t>In addition to providing the general library guide for nursing (</w:t>
      </w:r>
      <w:hyperlink r:id="rId46" w:history="1">
        <w:r w:rsidRPr="00D439E8">
          <w:rPr>
            <w:rStyle w:val="Hyperlink"/>
            <w:rFonts w:ascii="Times New Roman" w:hAnsi="Times New Roman"/>
            <w:sz w:val="24"/>
            <w:szCs w:val="24"/>
          </w:rPr>
          <w:t>http://libguides.uta.edu/nursing</w:t>
        </w:r>
      </w:hyperlink>
      <w:r w:rsidRPr="00D439E8">
        <w:rPr>
          <w:rStyle w:val="Hyperlink"/>
          <w:rFonts w:ascii="Times New Roman" w:hAnsi="Times New Roman"/>
          <w:sz w:val="24"/>
          <w:szCs w:val="24"/>
        </w:rPr>
        <w:t>)</w:t>
      </w:r>
      <w:r w:rsidRPr="00D439E8">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47" w:history="1">
        <w:r w:rsidRPr="00D439E8">
          <w:rPr>
            <w:rStyle w:val="Hyperlink"/>
            <w:rFonts w:ascii="Times New Roman" w:hAnsi="Times New Roman"/>
            <w:sz w:val="24"/>
            <w:szCs w:val="24"/>
          </w:rPr>
          <w:t>http://libguides.uta.edu/os</w:t>
        </w:r>
      </w:hyperlink>
      <w:r w:rsidRPr="00D439E8">
        <w:rPr>
          <w:rFonts w:ascii="Times New Roman" w:hAnsi="Times New Roman"/>
          <w:sz w:val="24"/>
          <w:szCs w:val="24"/>
        </w:rPr>
        <w:t xml:space="preserve"> and </w:t>
      </w:r>
      <w:hyperlink r:id="rId48" w:history="1">
        <w:r w:rsidRPr="00D439E8">
          <w:rPr>
            <w:rStyle w:val="Hyperlink"/>
            <w:rFonts w:ascii="Times New Roman" w:hAnsi="Times New Roman"/>
            <w:sz w:val="24"/>
            <w:szCs w:val="24"/>
          </w:rPr>
          <w:t>http://libguides.uta.edu/pols2311fm</w:t>
        </w:r>
      </w:hyperlink>
      <w:r w:rsidRPr="00D439E8">
        <w:rPr>
          <w:rFonts w:ascii="Times New Roman" w:hAnsi="Times New Roman"/>
          <w:sz w:val="24"/>
          <w:szCs w:val="24"/>
        </w:rPr>
        <w:t xml:space="preserve"> .</w:t>
      </w:r>
    </w:p>
    <w:p w14:paraId="44407926" w14:textId="77777777" w:rsidR="00930923" w:rsidRPr="00D439E8" w:rsidRDefault="00957712" w:rsidP="00930923">
      <w:pPr>
        <w:rPr>
          <w:rFonts w:ascii="Times New Roman" w:hAnsi="Times New Roman"/>
          <w:b/>
          <w:color w:val="0000FF"/>
          <w:sz w:val="24"/>
          <w:szCs w:val="24"/>
        </w:rPr>
      </w:pPr>
      <w:r>
        <w:rPr>
          <w:rFonts w:ascii="Times New Roman" w:hAnsi="Times New Roman"/>
          <w:b/>
          <w:sz w:val="24"/>
          <w:szCs w:val="24"/>
        </w:rPr>
        <w:lastRenderedPageBreak/>
        <w:pict w14:anchorId="6381CC9D">
          <v:rect id="_x0000_i1026" style="width:0;height:1.5pt" o:hralign="center" o:hrstd="t" o:hr="t" fillcolor="#a0a0a0" stroked="f"/>
        </w:pict>
      </w:r>
    </w:p>
    <w:p w14:paraId="787472C7" w14:textId="77777777" w:rsidR="00930923" w:rsidRPr="00D439E8" w:rsidRDefault="00930923" w:rsidP="00930923">
      <w:pPr>
        <w:rPr>
          <w:rFonts w:ascii="Times New Roman" w:hAnsi="Times New Roman"/>
          <w:b/>
          <w:color w:val="FF0000"/>
          <w:sz w:val="24"/>
          <w:szCs w:val="24"/>
        </w:rPr>
      </w:pPr>
    </w:p>
    <w:p w14:paraId="2664438A" w14:textId="77777777" w:rsidR="00930923" w:rsidRPr="00D439E8" w:rsidRDefault="00930923" w:rsidP="00930923">
      <w:pPr>
        <w:rPr>
          <w:rFonts w:ascii="Times New Roman" w:hAnsi="Times New Roman"/>
          <w:b/>
          <w:sz w:val="24"/>
          <w:szCs w:val="24"/>
        </w:rPr>
      </w:pPr>
      <w:r w:rsidRPr="00D439E8">
        <w:rPr>
          <w:rFonts w:ascii="Times New Roman" w:hAnsi="Times New Roman"/>
          <w:b/>
          <w:sz w:val="24"/>
          <w:szCs w:val="24"/>
        </w:rPr>
        <w:t>UTA College of Nursing and Health Innovation - Additional Information:</w:t>
      </w:r>
    </w:p>
    <w:p w14:paraId="6F7FD9B9" w14:textId="77777777" w:rsidR="00930923" w:rsidRPr="006145E9" w:rsidRDefault="00957712" w:rsidP="00930923">
      <w:pPr>
        <w:rPr>
          <w:rFonts w:ascii="Times New Roman" w:hAnsi="Times New Roman"/>
          <w:b/>
          <w:sz w:val="24"/>
          <w:szCs w:val="24"/>
        </w:rPr>
      </w:pPr>
      <w:r>
        <w:rPr>
          <w:rFonts w:ascii="Times New Roman" w:hAnsi="Times New Roman"/>
          <w:b/>
          <w:sz w:val="24"/>
          <w:szCs w:val="24"/>
        </w:rPr>
        <w:pict w14:anchorId="05938BB7">
          <v:rect id="_x0000_i1027" style="width:0;height:1.5pt" o:hralign="center" o:hrstd="t" o:hr="t" fillcolor="#a0a0a0" stroked="f"/>
        </w:pict>
      </w:r>
    </w:p>
    <w:p w14:paraId="16D0912F" w14:textId="77777777" w:rsidR="00930923" w:rsidRPr="00D439E8" w:rsidRDefault="00930923" w:rsidP="00930923">
      <w:pPr>
        <w:rPr>
          <w:rFonts w:ascii="Times New Roman" w:hAnsi="Times New Roman"/>
          <w:b/>
          <w:sz w:val="24"/>
          <w:szCs w:val="24"/>
          <w:highlight w:val="green"/>
        </w:rPr>
      </w:pPr>
    </w:p>
    <w:p w14:paraId="5A5E7F08"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Status of RN Licensure</w:t>
      </w:r>
      <w:r w:rsidRPr="00D439E8">
        <w:rPr>
          <w:rFonts w:ascii="Times New Roman" w:hAnsi="Times New Roman"/>
          <w:b/>
          <w:sz w:val="24"/>
          <w:szCs w:val="24"/>
        </w:rPr>
        <w:t>:</w:t>
      </w:r>
      <w:r w:rsidRPr="00D439E8">
        <w:rPr>
          <w:rFonts w:ascii="Times New Roman" w:hAnsi="Times New Roman"/>
          <w:b/>
          <w:color w:val="FF0000"/>
          <w:sz w:val="24"/>
          <w:szCs w:val="24"/>
        </w:rPr>
        <w:t xml:space="preserve"> </w:t>
      </w:r>
      <w:r w:rsidRPr="00D439E8">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 Associate Dean, Department of Graduate Nursing.  The complete policy about encumbered licenses is available online at: </w:t>
      </w:r>
      <w:hyperlink r:id="rId49" w:history="1">
        <w:r w:rsidRPr="00D439E8">
          <w:rPr>
            <w:rStyle w:val="Hyperlink"/>
            <w:rFonts w:ascii="Times New Roman" w:hAnsi="Times New Roman"/>
            <w:sz w:val="24"/>
            <w:szCs w:val="24"/>
          </w:rPr>
          <w:t>www.bon.state.tx.us</w:t>
        </w:r>
      </w:hyperlink>
    </w:p>
    <w:p w14:paraId="763C3044" w14:textId="77777777" w:rsidR="00930923" w:rsidRPr="00D439E8" w:rsidRDefault="00930923" w:rsidP="00930923">
      <w:pPr>
        <w:rPr>
          <w:rFonts w:ascii="Times New Roman" w:hAnsi="Times New Roman"/>
          <w:b/>
          <w:sz w:val="24"/>
          <w:szCs w:val="24"/>
          <w:u w:val="single"/>
        </w:rPr>
      </w:pPr>
    </w:p>
    <w:p w14:paraId="7E14A326" w14:textId="77777777" w:rsidR="00930923" w:rsidRPr="00D439E8" w:rsidRDefault="00930923" w:rsidP="00930923">
      <w:pPr>
        <w:rPr>
          <w:rFonts w:ascii="Times New Roman" w:hAnsi="Times New Roman"/>
          <w:color w:val="0000FF"/>
          <w:sz w:val="24"/>
          <w:szCs w:val="24"/>
        </w:rPr>
      </w:pPr>
      <w:r w:rsidRPr="00D439E8">
        <w:rPr>
          <w:rFonts w:ascii="Times New Roman" w:hAnsi="Times New Roman"/>
          <w:b/>
          <w:bCs/>
          <w:sz w:val="24"/>
          <w:szCs w:val="24"/>
          <w:u w:val="single"/>
        </w:rPr>
        <w:t>MSN Graduate Student Dress Code</w:t>
      </w:r>
      <w:r w:rsidRPr="00D439E8">
        <w:rPr>
          <w:rFonts w:ascii="Times New Roman" w:hAnsi="Times New Roman"/>
          <w:b/>
          <w:bCs/>
          <w:sz w:val="24"/>
          <w:szCs w:val="24"/>
        </w:rPr>
        <w:t xml:space="preserve">: </w:t>
      </w:r>
      <w:r w:rsidRPr="00D439E8">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sidRPr="00D439E8">
        <w:rPr>
          <w:rFonts w:ascii="Times New Roman" w:hAnsi="Times New Roman"/>
          <w:color w:val="234060"/>
          <w:sz w:val="24"/>
          <w:szCs w:val="24"/>
        </w:rPr>
        <w:t>Dress Code Policy</w:t>
      </w:r>
      <w:r w:rsidRPr="00D439E8">
        <w:rPr>
          <w:rFonts w:ascii="Times New Roman" w:hAnsi="Times New Roman"/>
          <w:sz w:val="24"/>
          <w:szCs w:val="24"/>
        </w:rPr>
        <w:t xml:space="preserve">. </w:t>
      </w:r>
      <w:r w:rsidRPr="00D439E8">
        <w:rPr>
          <w:rFonts w:ascii="Times New Roman" w:hAnsi="Times New Roman"/>
          <w:color w:val="0000FF"/>
          <w:sz w:val="24"/>
          <w:szCs w:val="24"/>
        </w:rPr>
        <w:t xml:space="preserve">www.uta.edu/nursing/file_download/234/BSNDressCode.pdf   </w:t>
      </w:r>
      <w:r w:rsidRPr="00D439E8">
        <w:rPr>
          <w:rFonts w:ascii="Times New Roman" w:hAnsi="Times New Roman"/>
          <w:b/>
          <w:sz w:val="24"/>
          <w:szCs w:val="24"/>
        </w:rPr>
        <w:t xml:space="preserve">Clinical faculty has final judgment on the appropriateness of student attire </w:t>
      </w:r>
      <w:r w:rsidRPr="00D439E8">
        <w:rPr>
          <w:rFonts w:ascii="Times New Roman" w:hAnsi="Times New Roman"/>
          <w:b/>
          <w:bCs/>
          <w:sz w:val="24"/>
          <w:szCs w:val="24"/>
        </w:rPr>
        <w:t>and corrective action for dress code infractions.  Students not complying with this policy will not be allowed to participate in clinical.</w:t>
      </w:r>
    </w:p>
    <w:p w14:paraId="78C3F225" w14:textId="77777777" w:rsidR="00930923" w:rsidRPr="00D439E8" w:rsidRDefault="00930923" w:rsidP="00930923">
      <w:pPr>
        <w:rPr>
          <w:rFonts w:ascii="Times New Roman" w:hAnsi="Times New Roman"/>
          <w:sz w:val="24"/>
          <w:szCs w:val="24"/>
        </w:rPr>
      </w:pPr>
    </w:p>
    <w:p w14:paraId="102D73B3" w14:textId="77777777" w:rsidR="00930923" w:rsidRPr="00D439E8" w:rsidRDefault="00930923" w:rsidP="00930923">
      <w:pPr>
        <w:rPr>
          <w:rFonts w:ascii="Times New Roman" w:hAnsi="Times New Roman"/>
          <w:b/>
          <w:bCs/>
          <w:sz w:val="24"/>
          <w:szCs w:val="24"/>
        </w:rPr>
      </w:pPr>
      <w:r w:rsidRPr="00D439E8">
        <w:rPr>
          <w:rFonts w:ascii="Times New Roman" w:hAnsi="Times New Roman"/>
          <w:b/>
          <w:bCs/>
          <w:sz w:val="24"/>
          <w:szCs w:val="24"/>
          <w:u w:val="single"/>
        </w:rPr>
        <w:t>UTA Student Identification</w:t>
      </w:r>
      <w:r w:rsidRPr="00D439E8">
        <w:rPr>
          <w:rFonts w:ascii="Times New Roman" w:hAnsi="Times New Roman"/>
          <w:b/>
          <w:bCs/>
          <w:sz w:val="24"/>
          <w:szCs w:val="24"/>
        </w:rPr>
        <w:t>:   MSN Students MUST be clearly identified as UTA Graduate Students and wear a UTA College of Nursing and Health Innovation ID in the clinical environment.</w:t>
      </w:r>
    </w:p>
    <w:p w14:paraId="3ABC500D" w14:textId="77777777" w:rsidR="00930923" w:rsidRPr="00D439E8" w:rsidRDefault="00930923" w:rsidP="00930923">
      <w:pPr>
        <w:rPr>
          <w:rFonts w:ascii="Times New Roman" w:hAnsi="Times New Roman"/>
          <w:b/>
          <w:sz w:val="24"/>
          <w:szCs w:val="24"/>
        </w:rPr>
      </w:pPr>
    </w:p>
    <w:p w14:paraId="6557DB23" w14:textId="77777777" w:rsidR="00930923" w:rsidRPr="00D439E8" w:rsidRDefault="00930923" w:rsidP="00930923">
      <w:pPr>
        <w:jc w:val="both"/>
        <w:rPr>
          <w:rStyle w:val="Hyperlink"/>
          <w:rFonts w:ascii="Times New Roman" w:hAnsi="Times New Roman"/>
          <w:color w:val="auto"/>
          <w:sz w:val="24"/>
          <w:szCs w:val="24"/>
          <w:u w:val="none"/>
        </w:rPr>
      </w:pPr>
      <w:r w:rsidRPr="00D439E8">
        <w:rPr>
          <w:rStyle w:val="Hyperlink"/>
          <w:rFonts w:ascii="Times New Roman" w:hAnsi="Times New Roman"/>
          <w:b/>
          <w:color w:val="auto"/>
          <w:sz w:val="24"/>
          <w:szCs w:val="24"/>
        </w:rPr>
        <w:t>Ebola exposure</w:t>
      </w:r>
      <w:r w:rsidRPr="00D439E8">
        <w:rPr>
          <w:rStyle w:val="Hyperlink"/>
          <w:rFonts w:ascii="Times New Roman" w:hAnsi="Times New Roman"/>
          <w:color w:val="auto"/>
          <w:sz w:val="24"/>
          <w:szCs w:val="24"/>
        </w:rPr>
        <w:t>:</w:t>
      </w:r>
      <w:r w:rsidRPr="00D439E8">
        <w:rPr>
          <w:rStyle w:val="Hyperlink"/>
          <w:rFonts w:ascii="Times New Roman" w:hAnsi="Times New Roman"/>
          <w:color w:val="auto"/>
          <w:sz w:val="24"/>
          <w:szCs w:val="24"/>
          <w:u w:val="none"/>
        </w:rPr>
        <w:t xml:space="preserve"> Please inform your faculty if you have been in contact with anyone who has Ebola/have traveled to a country that has Ebola virus. </w:t>
      </w:r>
    </w:p>
    <w:p w14:paraId="767EB470" w14:textId="77777777" w:rsidR="00930923" w:rsidRPr="00D439E8" w:rsidRDefault="00930923" w:rsidP="00930923">
      <w:pPr>
        <w:rPr>
          <w:rFonts w:ascii="Times New Roman" w:hAnsi="Times New Roman"/>
          <w:b/>
          <w:sz w:val="24"/>
          <w:szCs w:val="24"/>
        </w:rPr>
      </w:pPr>
    </w:p>
    <w:p w14:paraId="75DD2E03" w14:textId="77777777" w:rsidR="00930923" w:rsidRPr="00D439E8" w:rsidRDefault="00930923" w:rsidP="00930923">
      <w:pPr>
        <w:rPr>
          <w:rFonts w:ascii="Times New Roman" w:hAnsi="Times New Roman"/>
          <w:b/>
          <w:bCs/>
          <w:sz w:val="24"/>
          <w:szCs w:val="24"/>
        </w:rPr>
      </w:pPr>
    </w:p>
    <w:p w14:paraId="413B16B6" w14:textId="77777777" w:rsidR="00930923" w:rsidRPr="00D439E8" w:rsidRDefault="00930923" w:rsidP="00930923">
      <w:pPr>
        <w:rPr>
          <w:rFonts w:ascii="Times New Roman" w:hAnsi="Times New Roman"/>
          <w:sz w:val="24"/>
          <w:szCs w:val="24"/>
        </w:rPr>
      </w:pPr>
      <w:r w:rsidRPr="00D439E8">
        <w:rPr>
          <w:rFonts w:ascii="Times New Roman" w:hAnsi="Times New Roman"/>
          <w:b/>
          <w:bCs/>
          <w:sz w:val="24"/>
          <w:szCs w:val="24"/>
          <w:u w:val="single"/>
        </w:rPr>
        <w:t>Graduate Student Handbook</w:t>
      </w:r>
      <w:r w:rsidRPr="00D439E8">
        <w:rPr>
          <w:rFonts w:ascii="Times New Roman" w:hAnsi="Times New Roman"/>
          <w:b/>
          <w:bCs/>
          <w:sz w:val="24"/>
          <w:szCs w:val="24"/>
        </w:rPr>
        <w:t xml:space="preserve">:  </w:t>
      </w:r>
      <w:r w:rsidRPr="00D439E8">
        <w:rPr>
          <w:rFonts w:ascii="Times New Roman" w:hAnsi="Times New Roman"/>
          <w:sz w:val="24"/>
          <w:szCs w:val="24"/>
        </w:rPr>
        <w:t xml:space="preserve">Students are responsible for knowing and complying with all policies and information contained in the Graduate Student handbook online at: </w:t>
      </w:r>
      <w:hyperlink r:id="rId50" w:history="1">
        <w:r w:rsidR="003B7229">
          <w:rPr>
            <w:rStyle w:val="Hyperlink"/>
          </w:rPr>
          <w:t>http://www.uta.edu/conhi/students/policy/index.php</w:t>
        </w:r>
      </w:hyperlink>
    </w:p>
    <w:p w14:paraId="12E31412" w14:textId="77777777" w:rsidR="00930923" w:rsidRPr="00D439E8" w:rsidRDefault="00930923" w:rsidP="00930923">
      <w:pPr>
        <w:rPr>
          <w:rFonts w:ascii="Times New Roman" w:hAnsi="Times New Roman"/>
          <w:b/>
          <w:sz w:val="24"/>
          <w:szCs w:val="24"/>
        </w:rPr>
      </w:pPr>
    </w:p>
    <w:p w14:paraId="2C85A2C0"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Student Code of Ethics</w:t>
      </w:r>
      <w:r w:rsidRPr="00D439E8">
        <w:rPr>
          <w:rFonts w:ascii="Times New Roman" w:hAnsi="Times New Roman"/>
          <w:b/>
          <w:sz w:val="24"/>
          <w:szCs w:val="24"/>
        </w:rPr>
        <w:t xml:space="preserve">: </w:t>
      </w:r>
      <w:r w:rsidRPr="00D439E8">
        <w:rPr>
          <w:rFonts w:ascii="Times New Roman" w:hAnsi="Times New Roman"/>
          <w:sz w:val="24"/>
          <w:szCs w:val="24"/>
        </w:rPr>
        <w:t xml:space="preserve">The University of Texas at Arlington College of Nursing and Health Innovation supports the Student Code of Ethics Policy.  Students are responsible for knowing and complying with the Code. The Code can be found in the student handbook online:  </w:t>
      </w:r>
      <w:hyperlink r:id="rId51" w:history="1">
        <w:r w:rsidRPr="00D439E8">
          <w:rPr>
            <w:rStyle w:val="Hyperlink"/>
            <w:rFonts w:ascii="Times New Roman" w:hAnsi="Times New Roman"/>
            <w:sz w:val="24"/>
            <w:szCs w:val="24"/>
          </w:rPr>
          <w:t>http://www.uta.edu/conhi/students/msn-resources/index.php</w:t>
        </w:r>
      </w:hyperlink>
    </w:p>
    <w:p w14:paraId="1DC159AC" w14:textId="77777777" w:rsidR="00930923" w:rsidRPr="00D439E8" w:rsidRDefault="00930923" w:rsidP="00930923">
      <w:pPr>
        <w:rPr>
          <w:rFonts w:ascii="Times New Roman" w:hAnsi="Times New Roman"/>
          <w:b/>
          <w:sz w:val="24"/>
          <w:szCs w:val="24"/>
        </w:rPr>
      </w:pPr>
    </w:p>
    <w:p w14:paraId="1D99DE9F" w14:textId="77777777" w:rsidR="00930923" w:rsidRPr="00D439E8" w:rsidRDefault="00930923" w:rsidP="00930923">
      <w:pPr>
        <w:rPr>
          <w:rFonts w:ascii="Times New Roman" w:hAnsi="Times New Roman"/>
          <w:sz w:val="24"/>
          <w:szCs w:val="24"/>
        </w:rPr>
      </w:pPr>
      <w:r w:rsidRPr="00D439E8">
        <w:rPr>
          <w:rFonts w:ascii="Times New Roman" w:hAnsi="Times New Roman"/>
          <w:b/>
          <w:sz w:val="24"/>
          <w:szCs w:val="24"/>
          <w:u w:val="single"/>
        </w:rPr>
        <w:t>No Gift Policy</w:t>
      </w:r>
      <w:r w:rsidRPr="00D439E8">
        <w:rPr>
          <w:rFonts w:ascii="Times New Roman" w:hAnsi="Times New Roman"/>
          <w:b/>
          <w:sz w:val="24"/>
          <w:szCs w:val="24"/>
        </w:rPr>
        <w:t>:</w:t>
      </w:r>
      <w:r w:rsidRPr="00D439E8">
        <w:rPr>
          <w:rFonts w:ascii="Times New Roman" w:hAnsi="Times New Roman"/>
          <w:b/>
          <w:color w:val="0000FF"/>
          <w:sz w:val="24"/>
          <w:szCs w:val="24"/>
        </w:rPr>
        <w:t xml:space="preserve"> </w:t>
      </w:r>
      <w:r w:rsidRPr="00D439E8">
        <w:rPr>
          <w:rFonts w:ascii="Times New Roman" w:hAnsi="Times New Roman"/>
          <w:sz w:val="24"/>
          <w:szCs w:val="24"/>
        </w:rPr>
        <w:t>In accordance with Regent Rules and Regulations and the UTA Standards of Conduct, the College of Nursing and Health Innovation has a “no gift” policy. A donation to one of the UTA College of Nursing and Health Innovation Scholarship Funds, found at the following link: is</w:t>
      </w:r>
      <w:r w:rsidRPr="00D439E8">
        <w:rPr>
          <w:rFonts w:ascii="Times New Roman" w:hAnsi="Times New Roman"/>
          <w:color w:val="1F497D"/>
          <w:sz w:val="24"/>
          <w:szCs w:val="24"/>
        </w:rPr>
        <w:t xml:space="preserve"> </w:t>
      </w:r>
      <w:hyperlink r:id="rId52" w:history="1">
        <w:r w:rsidRPr="00D439E8">
          <w:rPr>
            <w:rStyle w:val="Hyperlink"/>
            <w:rFonts w:ascii="Times New Roman" w:hAnsi="Times New Roman"/>
            <w:sz w:val="24"/>
            <w:szCs w:val="24"/>
          </w:rPr>
          <w:t>http://www.uta.edu/conhi/students/scholarships/index.php</w:t>
        </w:r>
      </w:hyperlink>
      <w:r w:rsidRPr="00D439E8">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14:paraId="32FE4A03" w14:textId="77777777" w:rsidR="00930923" w:rsidRPr="00D439E8" w:rsidRDefault="00930923" w:rsidP="00930923">
      <w:pPr>
        <w:pStyle w:val="Default"/>
        <w:contextualSpacing/>
        <w:rPr>
          <w:rFonts w:ascii="Times New Roman" w:hAnsi="Times New Roman" w:cs="Times New Roman"/>
        </w:rPr>
      </w:pPr>
      <w:r w:rsidRPr="00D439E8">
        <w:rPr>
          <w:rFonts w:ascii="Times New Roman" w:hAnsi="Times New Roman" w:cs="Times New Roman"/>
          <w:b/>
          <w:bCs/>
          <w:u w:val="single"/>
        </w:rPr>
        <w:t>Online Conduct:</w:t>
      </w:r>
      <w:r w:rsidRPr="00D439E8">
        <w:rPr>
          <w:rFonts w:ascii="Times New Roman" w:hAnsi="Times New Roman" w:cs="Times New Roman"/>
          <w:b/>
          <w:bCs/>
        </w:rPr>
        <w:t xml:space="preserve">   </w:t>
      </w:r>
      <w:r w:rsidRPr="00D439E8">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14:paraId="606A1D2B" w14:textId="77777777" w:rsidR="00930923" w:rsidRPr="00D439E8" w:rsidRDefault="00930923" w:rsidP="00930923">
      <w:pPr>
        <w:pStyle w:val="Default"/>
        <w:contextualSpacing/>
        <w:rPr>
          <w:rFonts w:ascii="Times New Roman" w:hAnsi="Times New Roman" w:cs="Times New Roman"/>
          <w:b/>
          <w:bCs/>
          <w:u w:val="single"/>
        </w:rPr>
      </w:pPr>
    </w:p>
    <w:p w14:paraId="61EDF0C8" w14:textId="77777777" w:rsidR="00930923" w:rsidRPr="00D439E8" w:rsidRDefault="00930923" w:rsidP="00930923">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439E8">
        <w:rPr>
          <w:rFonts w:ascii="Times New Roman" w:hAnsi="Times New Roman"/>
          <w:sz w:val="24"/>
          <w:szCs w:val="24"/>
        </w:rPr>
        <w:t xml:space="preserve">It is not appropriate to post statements of a personal or political nature, or statements criticizing classmates or faculty. Inappropriate statements/language will be deleted by the course faculty </w:t>
      </w:r>
      <w:r w:rsidRPr="00D439E8">
        <w:rPr>
          <w:rFonts w:ascii="Times New Roman" w:hAnsi="Times New Roman"/>
          <w:sz w:val="24"/>
          <w:szCs w:val="24"/>
        </w:rPr>
        <w:lastRenderedPageBreak/>
        <w:t>and may result in denied access to the Discussion boards. Refer to UTA CONHI Graduate Student Handbook for more information.</w:t>
      </w:r>
    </w:p>
    <w:p w14:paraId="003B13A8" w14:textId="77777777" w:rsidR="00930923" w:rsidRPr="00D439E8" w:rsidRDefault="00930923" w:rsidP="00930923">
      <w:pPr>
        <w:tabs>
          <w:tab w:val="left" w:pos="0"/>
          <w:tab w:val="left" w:pos="3240"/>
          <w:tab w:val="left" w:pos="3780"/>
          <w:tab w:val="left" w:pos="4320"/>
          <w:tab w:val="decimal" w:pos="7920"/>
          <w:tab w:val="left" w:pos="8640"/>
          <w:tab w:val="left" w:pos="9360"/>
        </w:tabs>
        <w:rPr>
          <w:rFonts w:ascii="Times New Roman" w:hAnsi="Times New Roman"/>
          <w:sz w:val="24"/>
          <w:szCs w:val="24"/>
        </w:rPr>
      </w:pPr>
    </w:p>
    <w:p w14:paraId="756DD631" w14:textId="77777777" w:rsidR="00930923" w:rsidRPr="00D439E8" w:rsidRDefault="00930923" w:rsidP="00930923">
      <w:pPr>
        <w:ind w:firstLine="360"/>
        <w:rPr>
          <w:rFonts w:ascii="Times New Roman" w:hAnsi="Times New Roman"/>
          <w:b/>
          <w:i/>
          <w:color w:val="FF0000"/>
          <w:sz w:val="24"/>
          <w:szCs w:val="24"/>
        </w:rPr>
      </w:pPr>
      <w:r w:rsidRPr="00D439E8">
        <w:rPr>
          <w:rFonts w:ascii="Times New Roman" w:hAnsi="Times New Roman"/>
          <w:b/>
          <w:i/>
          <w:color w:val="FF0000"/>
          <w:sz w:val="24"/>
          <w:szCs w:val="24"/>
        </w:rPr>
        <w:t>For this course Blackboard communication tools, discussion boards, and UTA MAV email will be used extensive</w:t>
      </w:r>
      <w:r>
        <w:rPr>
          <w:rFonts w:ascii="Times New Roman" w:hAnsi="Times New Roman"/>
          <w:b/>
          <w:i/>
          <w:color w:val="FF0000"/>
          <w:sz w:val="24"/>
          <w:szCs w:val="24"/>
        </w:rPr>
        <w:t>ly and should be checked at least weekly</w:t>
      </w:r>
    </w:p>
    <w:p w14:paraId="11BEFE8E" w14:textId="77777777" w:rsidR="00930923" w:rsidRPr="00D439E8" w:rsidRDefault="00957712" w:rsidP="00930923">
      <w:pPr>
        <w:rPr>
          <w:rFonts w:ascii="Times New Roman" w:hAnsi="Times New Roman"/>
          <w:b/>
          <w:sz w:val="24"/>
          <w:szCs w:val="24"/>
          <w:u w:val="single"/>
        </w:rPr>
      </w:pPr>
      <w:r>
        <w:rPr>
          <w:rFonts w:ascii="Times New Roman" w:hAnsi="Times New Roman"/>
          <w:b/>
          <w:sz w:val="24"/>
          <w:szCs w:val="24"/>
        </w:rPr>
        <w:pict w14:anchorId="08639572">
          <v:rect id="_x0000_i1028" style="width:489.6pt;height:1.5pt" o:hralign="center" o:hrstd="t" o:hr="t" fillcolor="#a0a0a0" stroked="f"/>
        </w:pict>
      </w:r>
    </w:p>
    <w:p w14:paraId="67384CE6" w14:textId="77777777" w:rsidR="00930923" w:rsidRPr="00D439E8" w:rsidRDefault="00930923" w:rsidP="00930923">
      <w:pPr>
        <w:rPr>
          <w:rFonts w:ascii="Times New Roman" w:hAnsi="Times New Roman"/>
          <w:b/>
          <w:color w:val="0000FF"/>
          <w:sz w:val="24"/>
          <w:szCs w:val="24"/>
        </w:rPr>
      </w:pPr>
    </w:p>
    <w:p w14:paraId="75EB000C" w14:textId="77777777" w:rsidR="00930923" w:rsidRPr="00D439E8" w:rsidRDefault="00930923" w:rsidP="00930923">
      <w:pPr>
        <w:pBdr>
          <w:top w:val="single" w:sz="4" w:space="1" w:color="auto"/>
          <w:left w:val="single" w:sz="4" w:space="4" w:color="auto"/>
          <w:bottom w:val="single" w:sz="4" w:space="1" w:color="auto"/>
          <w:right w:val="single" w:sz="4" w:space="4" w:color="auto"/>
        </w:pBdr>
        <w:rPr>
          <w:rFonts w:ascii="Times New Roman" w:hAnsi="Times New Roman"/>
          <w:bCs/>
          <w:color w:val="0000FF"/>
          <w:sz w:val="24"/>
          <w:szCs w:val="24"/>
        </w:rPr>
      </w:pPr>
      <w:r w:rsidRPr="00D439E8">
        <w:rPr>
          <w:rFonts w:ascii="Times New Roman" w:hAnsi="Times New Roman"/>
          <w:b/>
          <w:color w:val="0000FF"/>
          <w:sz w:val="24"/>
          <w:szCs w:val="24"/>
        </w:rPr>
        <w:t>Emergency Phone Numbers</w:t>
      </w:r>
      <w:r w:rsidRPr="00D439E8">
        <w:rPr>
          <w:rFonts w:ascii="Times New Roman" w:hAnsi="Times New Roman"/>
          <w:bCs/>
          <w:color w:val="FF0000"/>
          <w:sz w:val="24"/>
          <w:szCs w:val="24"/>
        </w:rPr>
        <w:t xml:space="preserve">: </w:t>
      </w:r>
      <w:r w:rsidRPr="00D439E8">
        <w:rPr>
          <w:rFonts w:ascii="Times New Roman" w:hAnsi="Times New Roman"/>
          <w:bCs/>
          <w:color w:val="0000FF"/>
          <w:sz w:val="24"/>
          <w:szCs w:val="24"/>
        </w:rPr>
        <w:t>In case of an on-campus emergency, call the UT Arlington Police Department at 817-272-3003 (non-campus phone), 2-3003 (campus phone). You may also dial 911. For non-emergencies, call 817-272-3381.</w:t>
      </w:r>
    </w:p>
    <w:p w14:paraId="536DCD29" w14:textId="77777777" w:rsidR="00930923" w:rsidRPr="00D439E8" w:rsidRDefault="00930923" w:rsidP="00930923">
      <w:pPr>
        <w:rPr>
          <w:rFonts w:ascii="Times New Roman" w:hAnsi="Times New Roman"/>
          <w:sz w:val="24"/>
          <w:szCs w:val="24"/>
        </w:rPr>
      </w:pPr>
    </w:p>
    <w:p w14:paraId="36648107" w14:textId="77777777" w:rsidR="003B7229" w:rsidRPr="00283079" w:rsidRDefault="003B7229" w:rsidP="003B7229">
      <w:pPr>
        <w:spacing w:after="200" w:line="276" w:lineRule="auto"/>
        <w:rPr>
          <w:rFonts w:ascii="Times New Roman" w:hAnsi="Times New Roman"/>
          <w:b/>
          <w:sz w:val="28"/>
          <w:szCs w:val="28"/>
        </w:rPr>
      </w:pPr>
      <w:r>
        <w:rPr>
          <w:rFonts w:ascii="Times New Roman" w:hAnsi="Times New Roman"/>
          <w:sz w:val="24"/>
          <w:szCs w:val="24"/>
        </w:rPr>
        <w:br w:type="page"/>
      </w:r>
      <w:r>
        <w:rPr>
          <w:rFonts w:ascii="Times New Roman" w:hAnsi="Times New Roman"/>
          <w:b/>
          <w:sz w:val="28"/>
          <w:szCs w:val="28"/>
        </w:rPr>
        <w:lastRenderedPageBreak/>
        <w:t>Graduate</w:t>
      </w:r>
      <w:r w:rsidRPr="00283079">
        <w:rPr>
          <w:rFonts w:ascii="Times New Roman" w:hAnsi="Times New Roman"/>
          <w:b/>
          <w:sz w:val="28"/>
          <w:szCs w:val="28"/>
        </w:rPr>
        <w:t xml:space="preserve"> Nursing Support Staff</w:t>
      </w:r>
    </w:p>
    <w:p w14:paraId="48B6A8EF" w14:textId="77777777" w:rsidR="003B7229" w:rsidRPr="00283079" w:rsidRDefault="00957712" w:rsidP="003B7229">
      <w:pPr>
        <w:rPr>
          <w:rFonts w:ascii="Times New Roman" w:hAnsi="Times New Roman"/>
          <w:b/>
          <w:sz w:val="24"/>
          <w:szCs w:val="24"/>
        </w:rPr>
      </w:pPr>
      <w:r>
        <w:rPr>
          <w:rFonts w:ascii="Times New Roman" w:hAnsi="Times New Roman"/>
          <w:b/>
          <w:sz w:val="28"/>
          <w:szCs w:val="28"/>
        </w:rPr>
        <w:pict w14:anchorId="6F68DF19">
          <v:rect id="_x0000_i1029"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3B7229" w:rsidRPr="002B4D04" w14:paraId="679E2A9A" w14:textId="77777777" w:rsidTr="00BF318A">
        <w:tc>
          <w:tcPr>
            <w:tcW w:w="4788" w:type="dxa"/>
          </w:tcPr>
          <w:p w14:paraId="227BA5ED" w14:textId="77777777" w:rsidR="003B7229" w:rsidRDefault="003B7229" w:rsidP="00BF318A">
            <w:pPr>
              <w:rPr>
                <w:rFonts w:ascii="Times New Roman" w:eastAsiaTheme="minorHAnsi" w:hAnsi="Times New Roman"/>
                <w:b/>
                <w:bCs/>
                <w:color w:val="000000"/>
              </w:rPr>
            </w:pPr>
            <w:r>
              <w:rPr>
                <w:rFonts w:ascii="Times New Roman" w:hAnsi="Times New Roman"/>
                <w:b/>
                <w:bCs/>
                <w:color w:val="000000"/>
                <w:sz w:val="24"/>
                <w:szCs w:val="24"/>
              </w:rPr>
              <w:t>Judy LeFlore, PhD, RN, NNP-BC, CPNP-PC &amp; AC, ANEF, FAAN</w:t>
            </w:r>
          </w:p>
          <w:p w14:paraId="7C994B69" w14:textId="77777777" w:rsidR="003B7229" w:rsidRDefault="003B7229" w:rsidP="00BF318A">
            <w:pPr>
              <w:rPr>
                <w:rFonts w:ascii="Times New Roman" w:hAnsi="Times New Roman"/>
                <w:color w:val="000000"/>
                <w:sz w:val="24"/>
                <w:szCs w:val="24"/>
                <w:lang w:eastAsia="en-US"/>
              </w:rPr>
            </w:pPr>
            <w:r>
              <w:rPr>
                <w:rFonts w:ascii="Times New Roman" w:hAnsi="Times New Roman"/>
                <w:color w:val="000000"/>
                <w:sz w:val="24"/>
                <w:szCs w:val="24"/>
              </w:rPr>
              <w:t>Associate Dean</w:t>
            </w:r>
          </w:p>
          <w:p w14:paraId="1FEF04F1" w14:textId="77777777" w:rsidR="003B7229" w:rsidRDefault="003B7229" w:rsidP="00BF318A">
            <w:pPr>
              <w:rPr>
                <w:rFonts w:ascii="Times New Roman" w:hAnsi="Times New Roman"/>
                <w:color w:val="000000"/>
                <w:sz w:val="24"/>
                <w:szCs w:val="24"/>
              </w:rPr>
            </w:pPr>
            <w:r>
              <w:rPr>
                <w:rFonts w:ascii="Times New Roman" w:hAnsi="Times New Roman"/>
                <w:color w:val="000000"/>
                <w:sz w:val="24"/>
                <w:szCs w:val="24"/>
              </w:rPr>
              <w:t>Chair, Graduate Nursing Programs</w:t>
            </w:r>
          </w:p>
          <w:p w14:paraId="2F9D4687" w14:textId="77777777" w:rsidR="003B7229" w:rsidRDefault="003B7229" w:rsidP="00BF318A">
            <w:pPr>
              <w:rPr>
                <w:rFonts w:ascii="Times New Roman" w:hAnsi="Times New Roman"/>
                <w:color w:val="000000"/>
                <w:sz w:val="24"/>
                <w:szCs w:val="24"/>
              </w:rPr>
            </w:pPr>
            <w:r>
              <w:rPr>
                <w:rFonts w:ascii="Times New Roman" w:hAnsi="Times New Roman"/>
                <w:color w:val="000000"/>
                <w:sz w:val="24"/>
                <w:szCs w:val="24"/>
              </w:rPr>
              <w:t>Director, PNP, ACPNP, NNP Programs</w:t>
            </w:r>
          </w:p>
          <w:p w14:paraId="3FA76CA1" w14:textId="77777777" w:rsidR="003B7229" w:rsidRDefault="003B7229" w:rsidP="00BF318A">
            <w:pPr>
              <w:rPr>
                <w:rFonts w:ascii="Times New Roman" w:hAnsi="Times New Roman"/>
                <w:color w:val="000000"/>
                <w:sz w:val="24"/>
                <w:szCs w:val="24"/>
              </w:rPr>
            </w:pPr>
            <w:r>
              <w:rPr>
                <w:rFonts w:ascii="Times New Roman" w:hAnsi="Times New Roman"/>
                <w:color w:val="000000"/>
                <w:sz w:val="24"/>
                <w:szCs w:val="24"/>
              </w:rPr>
              <w:t>Pickard Hall Office #514</w:t>
            </w:r>
          </w:p>
          <w:p w14:paraId="14FF3030" w14:textId="77777777" w:rsidR="003B7229" w:rsidRPr="002B4D04" w:rsidRDefault="003B7229" w:rsidP="00BF318A">
            <w:pPr>
              <w:rPr>
                <w:rFonts w:ascii="Times New Roman" w:hAnsi="Times New Roman"/>
                <w:color w:val="000000" w:themeColor="text1"/>
              </w:rPr>
            </w:pPr>
            <w:r>
              <w:rPr>
                <w:rFonts w:ascii="Times New Roman" w:hAnsi="Times New Roman"/>
                <w:color w:val="000000"/>
                <w:sz w:val="24"/>
                <w:szCs w:val="24"/>
              </w:rPr>
              <w:t xml:space="preserve">Email address:  </w:t>
            </w:r>
            <w:hyperlink r:id="rId53" w:history="1">
              <w:r>
                <w:rPr>
                  <w:rStyle w:val="Hyperlink"/>
                  <w:rFonts w:ascii="Times New Roman" w:hAnsi="Times New Roman"/>
                  <w:sz w:val="24"/>
                  <w:szCs w:val="24"/>
                </w:rPr>
                <w:t>jleflore@uta.edu</w:t>
              </w:r>
            </w:hyperlink>
          </w:p>
        </w:tc>
        <w:tc>
          <w:tcPr>
            <w:tcW w:w="5130" w:type="dxa"/>
          </w:tcPr>
          <w:p w14:paraId="1CE850CB" w14:textId="77777777" w:rsidR="003B7229" w:rsidRPr="002B4D04" w:rsidRDefault="003B7229" w:rsidP="00BF318A">
            <w:pPr>
              <w:rPr>
                <w:rFonts w:ascii="Times New Roman" w:hAnsi="Times New Roman"/>
                <w:b/>
              </w:rPr>
            </w:pPr>
            <w:r w:rsidRPr="002B4D04">
              <w:rPr>
                <w:rFonts w:ascii="Times New Roman" w:hAnsi="Times New Roman"/>
                <w:b/>
              </w:rPr>
              <w:t>Kathy Daniel, PhD, RN, ANP/GNP-BC, AGSF</w:t>
            </w:r>
          </w:p>
          <w:p w14:paraId="17704DCC" w14:textId="77777777" w:rsidR="003B7229" w:rsidRPr="002B4D04" w:rsidRDefault="003B7229" w:rsidP="00BF318A">
            <w:pPr>
              <w:rPr>
                <w:rFonts w:ascii="Times New Roman" w:hAnsi="Times New Roman"/>
              </w:rPr>
            </w:pPr>
            <w:r>
              <w:rPr>
                <w:rFonts w:ascii="Times New Roman" w:hAnsi="Times New Roman"/>
              </w:rPr>
              <w:t>Associate Chair, Graduate Nurse Practitioner Programs</w:t>
            </w:r>
          </w:p>
          <w:p w14:paraId="4A653A9D" w14:textId="77777777" w:rsidR="003B7229" w:rsidRPr="002B4D04" w:rsidRDefault="003B7229" w:rsidP="00BF318A">
            <w:pPr>
              <w:rPr>
                <w:rFonts w:ascii="Times New Roman" w:hAnsi="Times New Roman"/>
              </w:rPr>
            </w:pPr>
            <w:r>
              <w:rPr>
                <w:rFonts w:ascii="Times New Roman" w:hAnsi="Times New Roman"/>
              </w:rPr>
              <w:t>Pickard Hall Office #511</w:t>
            </w:r>
          </w:p>
          <w:p w14:paraId="28867905" w14:textId="77777777" w:rsidR="003B7229" w:rsidRPr="002B4D04" w:rsidRDefault="003B7229" w:rsidP="00BF318A">
            <w:pPr>
              <w:rPr>
                <w:rFonts w:ascii="Times New Roman" w:hAnsi="Times New Roman"/>
              </w:rPr>
            </w:pPr>
            <w:r w:rsidRPr="002B4D04">
              <w:rPr>
                <w:rFonts w:ascii="Times New Roman" w:hAnsi="Times New Roman"/>
              </w:rPr>
              <w:t>817-272-0175</w:t>
            </w:r>
          </w:p>
          <w:p w14:paraId="49DD8271" w14:textId="77777777" w:rsidR="003B7229" w:rsidRPr="002B4D04" w:rsidRDefault="003B7229" w:rsidP="00BF318A">
            <w:pPr>
              <w:rPr>
                <w:rFonts w:ascii="Times New Roman" w:hAnsi="Times New Roman"/>
              </w:rPr>
            </w:pPr>
            <w:r w:rsidRPr="002B4D04">
              <w:rPr>
                <w:rFonts w:ascii="Times New Roman" w:hAnsi="Times New Roman"/>
              </w:rPr>
              <w:t xml:space="preserve">Email address: </w:t>
            </w:r>
            <w:hyperlink r:id="rId54" w:history="1">
              <w:r w:rsidRPr="002B4D04">
                <w:rPr>
                  <w:rStyle w:val="Hyperlink"/>
                  <w:rFonts w:ascii="Times New Roman" w:hAnsi="Times New Roman"/>
                </w:rPr>
                <w:t>kdaniel@uta.edu</w:t>
              </w:r>
            </w:hyperlink>
          </w:p>
          <w:p w14:paraId="51E209C8" w14:textId="77777777" w:rsidR="003B7229" w:rsidRPr="002B4D04" w:rsidRDefault="003B7229" w:rsidP="00BF318A">
            <w:pPr>
              <w:rPr>
                <w:rFonts w:ascii="Times New Roman" w:hAnsi="Times New Roman"/>
              </w:rPr>
            </w:pPr>
          </w:p>
        </w:tc>
      </w:tr>
      <w:tr w:rsidR="003B7229" w:rsidRPr="002B4D04" w14:paraId="4622A94E" w14:textId="77777777" w:rsidTr="00BF318A">
        <w:tc>
          <w:tcPr>
            <w:tcW w:w="4788" w:type="dxa"/>
          </w:tcPr>
          <w:p w14:paraId="39D533D5" w14:textId="77777777" w:rsidR="003B7229" w:rsidRPr="002B4D04" w:rsidRDefault="003B7229" w:rsidP="00BF318A">
            <w:pPr>
              <w:rPr>
                <w:rFonts w:ascii="Times New Roman" w:hAnsi="Times New Roman"/>
              </w:rPr>
            </w:pPr>
            <w:r w:rsidRPr="002B4D04">
              <w:rPr>
                <w:rFonts w:ascii="Times New Roman" w:hAnsi="Times New Roman"/>
                <w:b/>
              </w:rPr>
              <w:t>Rose Olivier</w:t>
            </w:r>
            <w:r>
              <w:rPr>
                <w:rFonts w:ascii="Times New Roman" w:hAnsi="Times New Roman"/>
              </w:rPr>
              <w:t xml:space="preserve">, </w:t>
            </w:r>
            <w:r w:rsidRPr="002B4D04">
              <w:rPr>
                <w:rFonts w:ascii="Times New Roman" w:hAnsi="Times New Roman"/>
              </w:rPr>
              <w:t>Administrative Assistant I</w:t>
            </w:r>
            <w:r>
              <w:rPr>
                <w:rFonts w:ascii="Times New Roman" w:hAnsi="Times New Roman"/>
              </w:rPr>
              <w:t>I</w:t>
            </w:r>
          </w:p>
          <w:p w14:paraId="43323CB5" w14:textId="77777777" w:rsidR="003B7229" w:rsidRPr="002B4D04" w:rsidRDefault="003B7229" w:rsidP="00BF318A">
            <w:pPr>
              <w:rPr>
                <w:rFonts w:ascii="Times New Roman" w:hAnsi="Times New Roman"/>
              </w:rPr>
            </w:pPr>
            <w:r>
              <w:rPr>
                <w:rFonts w:ascii="Times New Roman" w:hAnsi="Times New Roman"/>
              </w:rPr>
              <w:t>Pickard Hall Office # 513</w:t>
            </w:r>
          </w:p>
          <w:p w14:paraId="794FCCC8" w14:textId="77777777" w:rsidR="003B7229" w:rsidRPr="002B4D04" w:rsidRDefault="003B7229" w:rsidP="00BF318A">
            <w:pPr>
              <w:rPr>
                <w:rFonts w:ascii="Times New Roman" w:hAnsi="Times New Roman"/>
              </w:rPr>
            </w:pPr>
            <w:r w:rsidRPr="002B4D04">
              <w:rPr>
                <w:rFonts w:ascii="Times New Roman" w:hAnsi="Times New Roman"/>
              </w:rPr>
              <w:t>(817) 272-9517</w:t>
            </w:r>
          </w:p>
          <w:p w14:paraId="05701D7B" w14:textId="77777777" w:rsidR="003B7229" w:rsidRPr="002B4D04" w:rsidRDefault="003B7229" w:rsidP="00BF318A">
            <w:pPr>
              <w:rPr>
                <w:rFonts w:ascii="Times New Roman" w:hAnsi="Times New Roman"/>
                <w:color w:val="1F497D"/>
              </w:rPr>
            </w:pPr>
            <w:r w:rsidRPr="002B4D04">
              <w:rPr>
                <w:rFonts w:ascii="Times New Roman" w:hAnsi="Times New Roman"/>
              </w:rPr>
              <w:t>Email address:</w:t>
            </w:r>
            <w:r w:rsidRPr="002B4D04">
              <w:rPr>
                <w:rFonts w:ascii="Times New Roman" w:hAnsi="Times New Roman"/>
                <w:color w:val="1F497D"/>
              </w:rPr>
              <w:t xml:space="preserve"> </w:t>
            </w:r>
            <w:hyperlink r:id="rId55" w:history="1">
              <w:r w:rsidRPr="002B4D04">
                <w:rPr>
                  <w:rFonts w:ascii="Times New Roman" w:hAnsi="Times New Roman"/>
                  <w:color w:val="0000FF"/>
                  <w:u w:val="single"/>
                </w:rPr>
                <w:t>olivier@uta.edu</w:t>
              </w:r>
            </w:hyperlink>
            <w:r w:rsidRPr="002B4D04">
              <w:rPr>
                <w:rFonts w:ascii="Times New Roman" w:hAnsi="Times New Roman"/>
                <w:color w:val="1F497D"/>
              </w:rPr>
              <w:t xml:space="preserve"> </w:t>
            </w:r>
          </w:p>
        </w:tc>
        <w:tc>
          <w:tcPr>
            <w:tcW w:w="5130" w:type="dxa"/>
          </w:tcPr>
          <w:p w14:paraId="39279EDF" w14:textId="77777777" w:rsidR="003B7229" w:rsidRPr="00557CAF" w:rsidRDefault="003B7229" w:rsidP="00BF318A">
            <w:pPr>
              <w:rPr>
                <w:rFonts w:ascii="Times New Roman" w:hAnsi="Times New Roman"/>
                <w:b/>
                <w:bCs/>
              </w:rPr>
            </w:pPr>
            <w:r w:rsidRPr="00557CAF">
              <w:rPr>
                <w:rFonts w:ascii="Times New Roman" w:hAnsi="Times New Roman"/>
                <w:b/>
                <w:bCs/>
              </w:rPr>
              <w:t>Lauri John, PhD, RN, CNS</w:t>
            </w:r>
          </w:p>
          <w:p w14:paraId="4006AAC7" w14:textId="77777777" w:rsidR="003B7229" w:rsidRPr="00557CAF" w:rsidRDefault="003B7229" w:rsidP="00BF318A">
            <w:pPr>
              <w:rPr>
                <w:rFonts w:ascii="Times New Roman" w:hAnsi="Times New Roman"/>
                <w:lang w:eastAsia="en-US"/>
              </w:rPr>
            </w:pPr>
            <w:r w:rsidRPr="00557CAF">
              <w:rPr>
                <w:rFonts w:ascii="Times New Roman" w:hAnsi="Times New Roman"/>
              </w:rPr>
              <w:t>Associate Chair, Graduate Educator and Administration Programs</w:t>
            </w:r>
          </w:p>
          <w:p w14:paraId="5AD25EFF" w14:textId="77777777" w:rsidR="003B7229" w:rsidRPr="00557CAF" w:rsidRDefault="003B7229" w:rsidP="00BF318A">
            <w:pPr>
              <w:rPr>
                <w:rFonts w:ascii="Times New Roman" w:hAnsi="Times New Roman"/>
              </w:rPr>
            </w:pPr>
            <w:r w:rsidRPr="00557CAF">
              <w:rPr>
                <w:rFonts w:ascii="Times New Roman" w:hAnsi="Times New Roman"/>
              </w:rPr>
              <w:t>Pickard Hall Office #519</w:t>
            </w:r>
          </w:p>
          <w:p w14:paraId="53933A25" w14:textId="77777777" w:rsidR="003B7229" w:rsidRPr="00557CAF" w:rsidRDefault="003B7229" w:rsidP="00BF318A">
            <w:pPr>
              <w:rPr>
                <w:rFonts w:ascii="Times New Roman" w:hAnsi="Times New Roman"/>
              </w:rPr>
            </w:pPr>
            <w:r w:rsidRPr="00557CAF">
              <w:rPr>
                <w:rFonts w:ascii="Times New Roman" w:hAnsi="Times New Roman"/>
              </w:rPr>
              <w:t>817-272-0172</w:t>
            </w:r>
          </w:p>
          <w:p w14:paraId="522A91A8" w14:textId="77777777" w:rsidR="003B7229" w:rsidRPr="002B4D04" w:rsidRDefault="003B7229" w:rsidP="00BF318A">
            <w:pPr>
              <w:rPr>
                <w:rFonts w:ascii="Times New Roman" w:hAnsi="Times New Roman"/>
                <w:color w:val="1F497D"/>
              </w:rPr>
            </w:pPr>
            <w:r w:rsidRPr="00557CAF">
              <w:rPr>
                <w:rFonts w:ascii="Times New Roman" w:hAnsi="Times New Roman"/>
              </w:rPr>
              <w:t xml:space="preserve">Email address: </w:t>
            </w:r>
            <w:hyperlink r:id="rId56" w:history="1">
              <w:r w:rsidRPr="00557CAF">
                <w:rPr>
                  <w:rStyle w:val="Hyperlink"/>
                  <w:rFonts w:ascii="Arial" w:hAnsi="Arial" w:cs="Arial"/>
                  <w:sz w:val="20"/>
                  <w:szCs w:val="20"/>
                </w:rPr>
                <w:t>ljohn@uta.edu</w:t>
              </w:r>
            </w:hyperlink>
          </w:p>
        </w:tc>
      </w:tr>
      <w:tr w:rsidR="003B7229" w:rsidRPr="002B4D04" w14:paraId="10A1F188" w14:textId="77777777" w:rsidTr="00BF318A">
        <w:tc>
          <w:tcPr>
            <w:tcW w:w="4788" w:type="dxa"/>
          </w:tcPr>
          <w:p w14:paraId="3AC5F5EB" w14:textId="77777777" w:rsidR="003B7229" w:rsidRPr="00CA4928" w:rsidRDefault="003B7229" w:rsidP="00BF318A">
            <w:pPr>
              <w:rPr>
                <w:rFonts w:ascii="Times New Roman" w:hAnsi="Times New Roman"/>
                <w:b/>
              </w:rPr>
            </w:pPr>
            <w:r>
              <w:rPr>
                <w:rFonts w:ascii="Times New Roman" w:hAnsi="Times New Roman"/>
                <w:b/>
              </w:rPr>
              <w:t xml:space="preserve">Janyth Mauricio, </w:t>
            </w:r>
            <w:r w:rsidRPr="002B4D04">
              <w:rPr>
                <w:rFonts w:ascii="Times New Roman" w:hAnsi="Times New Roman"/>
              </w:rPr>
              <w:t>Clinical Coordinator</w:t>
            </w:r>
          </w:p>
          <w:p w14:paraId="57781761" w14:textId="77777777" w:rsidR="003B7229" w:rsidRPr="002B4D04" w:rsidRDefault="003B7229" w:rsidP="00BF318A">
            <w:pPr>
              <w:rPr>
                <w:rFonts w:ascii="Times New Roman" w:hAnsi="Times New Roman"/>
              </w:rPr>
            </w:pPr>
            <w:r>
              <w:rPr>
                <w:rFonts w:ascii="Times New Roman" w:hAnsi="Times New Roman"/>
              </w:rPr>
              <w:t>Pickard Hall Office # 518  Letter-set TBA</w:t>
            </w:r>
          </w:p>
          <w:p w14:paraId="3525CA5E" w14:textId="77777777" w:rsidR="003B7229" w:rsidRPr="002B4D04" w:rsidRDefault="003B7229" w:rsidP="00BF318A">
            <w:pPr>
              <w:rPr>
                <w:rFonts w:ascii="Times New Roman" w:hAnsi="Times New Roman"/>
              </w:rPr>
            </w:pPr>
            <w:r w:rsidRPr="002B4D04">
              <w:rPr>
                <w:rFonts w:ascii="Times New Roman" w:hAnsi="Times New Roman"/>
              </w:rPr>
              <w:t>(817) 272-0788</w:t>
            </w:r>
          </w:p>
          <w:p w14:paraId="05D141BB" w14:textId="77777777" w:rsidR="003B7229" w:rsidRPr="00440D06" w:rsidRDefault="003B7229" w:rsidP="00BF318A">
            <w:pPr>
              <w:rPr>
                <w:rFonts w:ascii="Times New Roman" w:hAnsi="Times New Roman"/>
              </w:rPr>
            </w:pPr>
            <w:r w:rsidRPr="002B4D04">
              <w:rPr>
                <w:rFonts w:ascii="Times New Roman" w:hAnsi="Times New Roman"/>
              </w:rPr>
              <w:t xml:space="preserve">Email address:  </w:t>
            </w:r>
            <w:hyperlink r:id="rId57" w:history="1">
              <w:r w:rsidRPr="002B4D04">
                <w:rPr>
                  <w:rStyle w:val="Hyperlink"/>
                  <w:rFonts w:ascii="Times New Roman" w:hAnsi="Times New Roman"/>
                </w:rPr>
                <w:t>janyth.mauricio@uta.edu</w:t>
              </w:r>
            </w:hyperlink>
            <w:r w:rsidRPr="002B4D04">
              <w:rPr>
                <w:rFonts w:ascii="Times New Roman" w:hAnsi="Times New Roman"/>
                <w:color w:val="0000FF"/>
                <w:u w:val="single"/>
              </w:rPr>
              <w:t xml:space="preserve"> </w:t>
            </w:r>
          </w:p>
        </w:tc>
        <w:tc>
          <w:tcPr>
            <w:tcW w:w="5130" w:type="dxa"/>
          </w:tcPr>
          <w:p w14:paraId="47D364A5" w14:textId="77777777" w:rsidR="003B7229" w:rsidRPr="00CA4928" w:rsidRDefault="003B7229" w:rsidP="00BF318A">
            <w:pPr>
              <w:rPr>
                <w:rFonts w:ascii="Times New Roman" w:hAnsi="Times New Roman"/>
                <w:b/>
              </w:rPr>
            </w:pPr>
            <w:r w:rsidRPr="002B4D04">
              <w:rPr>
                <w:rFonts w:ascii="Times New Roman" w:hAnsi="Times New Roman"/>
                <w:b/>
              </w:rPr>
              <w:t>Angel Trevino-Korenek</w:t>
            </w:r>
            <w:r>
              <w:rPr>
                <w:rFonts w:ascii="Times New Roman" w:hAnsi="Times New Roman"/>
                <w:b/>
              </w:rPr>
              <w:t xml:space="preserve">, </w:t>
            </w:r>
            <w:r w:rsidRPr="002B4D04">
              <w:rPr>
                <w:rFonts w:ascii="Times New Roman" w:hAnsi="Times New Roman"/>
              </w:rPr>
              <w:t>Clinical Coordinator</w:t>
            </w:r>
          </w:p>
          <w:p w14:paraId="13C8F33F" w14:textId="77777777" w:rsidR="003B7229" w:rsidRPr="002B4D04" w:rsidRDefault="003B7229" w:rsidP="00BF318A">
            <w:pPr>
              <w:rPr>
                <w:rFonts w:ascii="Times New Roman" w:hAnsi="Times New Roman"/>
              </w:rPr>
            </w:pPr>
            <w:r w:rsidRPr="002B4D04">
              <w:rPr>
                <w:rFonts w:ascii="Times New Roman" w:hAnsi="Times New Roman"/>
              </w:rPr>
              <w:t xml:space="preserve">Pickard Hall </w:t>
            </w:r>
            <w:r>
              <w:rPr>
                <w:rFonts w:ascii="Times New Roman" w:hAnsi="Times New Roman"/>
              </w:rPr>
              <w:t>Office # 518   Letter-set TBA</w:t>
            </w:r>
          </w:p>
          <w:p w14:paraId="1F28818B" w14:textId="77777777" w:rsidR="003B7229" w:rsidRPr="002B4D04" w:rsidRDefault="003B7229" w:rsidP="00BF318A">
            <w:pPr>
              <w:rPr>
                <w:rFonts w:ascii="Times New Roman" w:hAnsi="Times New Roman"/>
              </w:rPr>
            </w:pPr>
            <w:r w:rsidRPr="002B4D04">
              <w:rPr>
                <w:rFonts w:ascii="Times New Roman" w:hAnsi="Times New Roman"/>
              </w:rPr>
              <w:t>(817) 272-</w:t>
            </w:r>
            <w:r>
              <w:rPr>
                <w:rFonts w:ascii="Times New Roman" w:hAnsi="Times New Roman"/>
              </w:rPr>
              <w:t>6344</w:t>
            </w:r>
          </w:p>
          <w:p w14:paraId="6FFE7A2D" w14:textId="77777777" w:rsidR="003B7229" w:rsidRPr="002B4D04" w:rsidRDefault="003B7229" w:rsidP="00BF318A">
            <w:pPr>
              <w:rPr>
                <w:rFonts w:ascii="Times New Roman" w:hAnsi="Times New Roman"/>
                <w:b/>
              </w:rPr>
            </w:pPr>
            <w:r w:rsidRPr="002B4D04">
              <w:rPr>
                <w:rFonts w:ascii="Times New Roman" w:hAnsi="Times New Roman"/>
              </w:rPr>
              <w:t xml:space="preserve">Email address:  </w:t>
            </w:r>
            <w:hyperlink r:id="rId58" w:history="1">
              <w:r w:rsidRPr="00C744BA">
                <w:rPr>
                  <w:rStyle w:val="Hyperlink"/>
                </w:rPr>
                <w:t>angel.korenek@uta.edu</w:t>
              </w:r>
            </w:hyperlink>
          </w:p>
        </w:tc>
      </w:tr>
      <w:tr w:rsidR="003B7229" w14:paraId="76053662" w14:textId="77777777" w:rsidTr="00BF318A">
        <w:tc>
          <w:tcPr>
            <w:tcW w:w="4788" w:type="dxa"/>
            <w:hideMark/>
          </w:tcPr>
          <w:p w14:paraId="2FBBB883" w14:textId="77777777" w:rsidR="003B7229" w:rsidRDefault="003B7229" w:rsidP="00BF318A">
            <w:pPr>
              <w:rPr>
                <w:rFonts w:ascii="Times New Roman" w:hAnsi="Times New Roman"/>
                <w:b/>
                <w:bCs/>
                <w:sz w:val="24"/>
                <w:szCs w:val="24"/>
              </w:rPr>
            </w:pPr>
            <w:r>
              <w:rPr>
                <w:rFonts w:ascii="Times New Roman" w:hAnsi="Times New Roman"/>
                <w:b/>
                <w:bCs/>
                <w:sz w:val="24"/>
                <w:szCs w:val="24"/>
              </w:rPr>
              <w:t>Janette Rieta</w:t>
            </w:r>
          </w:p>
          <w:p w14:paraId="4FA245B7" w14:textId="77777777" w:rsidR="003B7229" w:rsidRDefault="003B7229" w:rsidP="00BF318A">
            <w:pPr>
              <w:rPr>
                <w:rFonts w:ascii="Times New Roman" w:hAnsi="Times New Roman"/>
                <w:bCs/>
                <w:sz w:val="24"/>
                <w:szCs w:val="24"/>
              </w:rPr>
            </w:pPr>
            <w:r>
              <w:rPr>
                <w:rFonts w:ascii="Times New Roman" w:hAnsi="Times New Roman"/>
                <w:bCs/>
                <w:sz w:val="24"/>
                <w:szCs w:val="24"/>
              </w:rPr>
              <w:t xml:space="preserve">Administrative Assistant – </w:t>
            </w:r>
            <w:r>
              <w:rPr>
                <w:rFonts w:ascii="Times New Roman" w:hAnsi="Times New Roman"/>
              </w:rPr>
              <w:t>Letter-set TBA</w:t>
            </w:r>
          </w:p>
          <w:p w14:paraId="1F596C4D" w14:textId="77777777" w:rsidR="003B7229" w:rsidRDefault="003B7229" w:rsidP="00BF318A">
            <w:pPr>
              <w:rPr>
                <w:rFonts w:ascii="Times New Roman" w:hAnsi="Times New Roman"/>
                <w:bCs/>
                <w:sz w:val="24"/>
                <w:szCs w:val="24"/>
              </w:rPr>
            </w:pPr>
            <w:r>
              <w:rPr>
                <w:rFonts w:ascii="Times New Roman" w:hAnsi="Times New Roman"/>
                <w:bCs/>
                <w:sz w:val="24"/>
                <w:szCs w:val="24"/>
              </w:rPr>
              <w:t>Pickard Hall #518</w:t>
            </w:r>
          </w:p>
          <w:p w14:paraId="449C9240" w14:textId="77777777" w:rsidR="003B7229" w:rsidRDefault="003B7229" w:rsidP="00BF318A">
            <w:pPr>
              <w:rPr>
                <w:rFonts w:ascii="Times New Roman" w:hAnsi="Times New Roman"/>
                <w:bCs/>
                <w:sz w:val="24"/>
                <w:szCs w:val="24"/>
              </w:rPr>
            </w:pPr>
            <w:r>
              <w:rPr>
                <w:rFonts w:ascii="Times New Roman" w:hAnsi="Times New Roman"/>
                <w:bCs/>
                <w:sz w:val="24"/>
                <w:szCs w:val="24"/>
              </w:rPr>
              <w:t>817-272-1039</w:t>
            </w:r>
          </w:p>
          <w:p w14:paraId="45A377A4" w14:textId="77777777" w:rsidR="003B7229" w:rsidRDefault="00957712" w:rsidP="00BF318A">
            <w:pPr>
              <w:rPr>
                <w:rFonts w:ascii="Times New Roman" w:hAnsi="Times New Roman"/>
                <w:color w:val="0000FF"/>
                <w:u w:val="single"/>
              </w:rPr>
            </w:pPr>
            <w:hyperlink r:id="rId59" w:history="1">
              <w:r w:rsidR="003B7229" w:rsidRPr="00784AD3">
                <w:rPr>
                  <w:rStyle w:val="Hyperlink"/>
                  <w:rFonts w:ascii="Times New Roman" w:hAnsi="Times New Roman"/>
                  <w:bCs/>
                  <w:sz w:val="24"/>
                  <w:szCs w:val="24"/>
                </w:rPr>
                <w:t>jrieta@uta.edu</w:t>
              </w:r>
            </w:hyperlink>
          </w:p>
        </w:tc>
        <w:tc>
          <w:tcPr>
            <w:tcW w:w="5130" w:type="dxa"/>
            <w:hideMark/>
          </w:tcPr>
          <w:p w14:paraId="2B31B8FA" w14:textId="77777777" w:rsidR="003B7229" w:rsidRDefault="003B7229" w:rsidP="00BF318A">
            <w:pPr>
              <w:rPr>
                <w:rFonts w:ascii="Times New Roman" w:hAnsi="Times New Roman"/>
                <w:b/>
                <w:bCs/>
                <w:color w:val="000000"/>
              </w:rPr>
            </w:pPr>
            <w:r>
              <w:rPr>
                <w:rFonts w:ascii="Times New Roman" w:hAnsi="Times New Roman"/>
                <w:b/>
                <w:bCs/>
                <w:color w:val="000000"/>
                <w:sz w:val="24"/>
                <w:szCs w:val="24"/>
              </w:rPr>
              <w:t>Christina Gale</w:t>
            </w:r>
          </w:p>
          <w:p w14:paraId="2D9225F7" w14:textId="77777777" w:rsidR="003B7229" w:rsidRDefault="003B7229" w:rsidP="00BF318A">
            <w:pPr>
              <w:rPr>
                <w:rFonts w:ascii="Times New Roman" w:hAnsi="Times New Roman"/>
                <w:color w:val="000000"/>
                <w:sz w:val="24"/>
                <w:szCs w:val="24"/>
                <w:lang w:eastAsia="en-US"/>
              </w:rPr>
            </w:pPr>
            <w:r>
              <w:rPr>
                <w:rFonts w:ascii="Times New Roman" w:hAnsi="Times New Roman"/>
                <w:color w:val="000000"/>
                <w:sz w:val="24"/>
                <w:szCs w:val="24"/>
              </w:rPr>
              <w:t>Administrative Assistant</w:t>
            </w:r>
          </w:p>
          <w:p w14:paraId="5AC731B9" w14:textId="77777777" w:rsidR="003B7229" w:rsidRDefault="003B7229" w:rsidP="00BF318A">
            <w:pPr>
              <w:rPr>
                <w:rFonts w:ascii="Times New Roman" w:hAnsi="Times New Roman"/>
                <w:color w:val="000000"/>
                <w:sz w:val="24"/>
                <w:szCs w:val="24"/>
              </w:rPr>
            </w:pPr>
            <w:r>
              <w:rPr>
                <w:rFonts w:ascii="Times New Roman" w:hAnsi="Times New Roman"/>
                <w:color w:val="000000"/>
                <w:sz w:val="24"/>
                <w:szCs w:val="24"/>
              </w:rPr>
              <w:t>Pickard Hall Office #518</w:t>
            </w:r>
          </w:p>
          <w:p w14:paraId="26CB5A81" w14:textId="77777777" w:rsidR="003B7229" w:rsidRDefault="003B7229" w:rsidP="00BF318A">
            <w:pPr>
              <w:rPr>
                <w:rFonts w:ascii="Times New Roman" w:hAnsi="Times New Roman"/>
                <w:bCs/>
                <w:sz w:val="24"/>
                <w:szCs w:val="24"/>
              </w:rPr>
            </w:pPr>
            <w:r>
              <w:rPr>
                <w:rFonts w:ascii="Times New Roman" w:hAnsi="Times New Roman"/>
                <w:bCs/>
                <w:sz w:val="24"/>
                <w:szCs w:val="24"/>
              </w:rPr>
              <w:t>817-272-1039</w:t>
            </w:r>
          </w:p>
          <w:p w14:paraId="625BC799" w14:textId="77777777" w:rsidR="003B7229" w:rsidRDefault="003B7229" w:rsidP="00BF318A">
            <w:pPr>
              <w:rPr>
                <w:rFonts w:ascii="Times New Roman" w:hAnsi="Times New Roman"/>
                <w:b/>
                <w:bCs/>
              </w:rPr>
            </w:pPr>
            <w:r>
              <w:rPr>
                <w:rFonts w:ascii="Times New Roman" w:hAnsi="Times New Roman"/>
                <w:color w:val="000000"/>
                <w:sz w:val="24"/>
                <w:szCs w:val="24"/>
              </w:rPr>
              <w:t xml:space="preserve">Email address:  </w:t>
            </w:r>
            <w:hyperlink r:id="rId60" w:history="1">
              <w:r w:rsidRPr="00D7691D">
                <w:rPr>
                  <w:rStyle w:val="Hyperlink"/>
                  <w:rFonts w:ascii="Times New Roman" w:hAnsi="Times New Roman"/>
                  <w:sz w:val="24"/>
                  <w:szCs w:val="24"/>
                </w:rPr>
                <w:t>christina.gale@uta.edu</w:t>
              </w:r>
            </w:hyperlink>
          </w:p>
        </w:tc>
      </w:tr>
    </w:tbl>
    <w:p w14:paraId="41044CD4" w14:textId="77777777" w:rsidR="003B7229" w:rsidRDefault="003B7229" w:rsidP="003B7229">
      <w:pPr>
        <w:rPr>
          <w:rFonts w:ascii="Times New Roman" w:hAnsi="Times New Roman"/>
          <w:b/>
          <w:color w:val="1F497D"/>
        </w:rPr>
      </w:pPr>
    </w:p>
    <w:p w14:paraId="5D044B56" w14:textId="77777777" w:rsidR="003B7229" w:rsidRDefault="003B7229" w:rsidP="003B7229"/>
    <w:tbl>
      <w:tblPr>
        <w:tblW w:w="0" w:type="auto"/>
        <w:tblCellMar>
          <w:left w:w="0" w:type="dxa"/>
          <w:right w:w="0" w:type="dxa"/>
        </w:tblCellMar>
        <w:tblLook w:val="04A0" w:firstRow="1" w:lastRow="0" w:firstColumn="1" w:lastColumn="0" w:noHBand="0" w:noVBand="1"/>
      </w:tblPr>
      <w:tblGrid>
        <w:gridCol w:w="4654"/>
        <w:gridCol w:w="4922"/>
      </w:tblGrid>
      <w:tr w:rsidR="003B7229" w14:paraId="1153667D" w14:textId="77777777" w:rsidTr="00BF318A">
        <w:tc>
          <w:tcPr>
            <w:tcW w:w="9576" w:type="dxa"/>
            <w:gridSpan w:val="2"/>
            <w:tcBorders>
              <w:top w:val="double" w:sz="4" w:space="0" w:color="auto"/>
              <w:left w:val="double" w:sz="4" w:space="0" w:color="auto"/>
              <w:right w:val="double" w:sz="4" w:space="0" w:color="auto"/>
            </w:tcBorders>
            <w:tcMar>
              <w:top w:w="0" w:type="dxa"/>
              <w:left w:w="108" w:type="dxa"/>
              <w:bottom w:w="0" w:type="dxa"/>
              <w:right w:w="108" w:type="dxa"/>
            </w:tcMar>
          </w:tcPr>
          <w:p w14:paraId="08CB18C8" w14:textId="77777777" w:rsidR="003B7229" w:rsidRDefault="003B7229" w:rsidP="00BF318A">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14:paraId="728271C4" w14:textId="77777777" w:rsidR="003B7229" w:rsidRDefault="003B7229" w:rsidP="00BF318A">
            <w:pPr>
              <w:jc w:val="center"/>
              <w:rPr>
                <w:rFonts w:ascii="Times New Roman" w:eastAsiaTheme="minorHAnsi" w:hAnsi="Times New Roman"/>
                <w:b/>
                <w:bCs/>
                <w:color w:val="0000FF"/>
                <w:sz w:val="24"/>
                <w:szCs w:val="24"/>
              </w:rPr>
            </w:pPr>
          </w:p>
        </w:tc>
      </w:tr>
      <w:tr w:rsidR="003B7229" w14:paraId="44A90215" w14:textId="77777777" w:rsidTr="00BF318A">
        <w:tc>
          <w:tcPr>
            <w:tcW w:w="4654" w:type="dxa"/>
            <w:tcBorders>
              <w:top w:val="nil"/>
              <w:left w:val="double" w:sz="4" w:space="0" w:color="auto"/>
              <w:bottom w:val="single" w:sz="4" w:space="0" w:color="auto"/>
              <w:right w:val="single" w:sz="8" w:space="0" w:color="auto"/>
            </w:tcBorders>
            <w:tcMar>
              <w:top w:w="0" w:type="dxa"/>
              <w:left w:w="108" w:type="dxa"/>
              <w:bottom w:w="0" w:type="dxa"/>
              <w:right w:w="108" w:type="dxa"/>
            </w:tcMar>
          </w:tcPr>
          <w:p w14:paraId="478F8DAB" w14:textId="77777777" w:rsidR="003B7229" w:rsidRPr="001A6BEA" w:rsidRDefault="003B7229" w:rsidP="00BF318A">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w:t>
            </w:r>
            <w:r>
              <w:rPr>
                <w:rFonts w:ascii="Times New Roman" w:eastAsiaTheme="minorHAnsi" w:hAnsi="Times New Roman"/>
                <w:b/>
                <w:bCs/>
                <w:sz w:val="24"/>
                <w:szCs w:val="24"/>
                <w:u w:val="single"/>
              </w:rPr>
              <w:t xml:space="preserve"> </w:t>
            </w:r>
            <w:r w:rsidRPr="001A6BEA">
              <w:rPr>
                <w:rFonts w:ascii="Times New Roman" w:eastAsiaTheme="minorHAnsi" w:hAnsi="Times New Roman"/>
                <w:b/>
                <w:bCs/>
                <w:sz w:val="24"/>
                <w:szCs w:val="24"/>
                <w:u w:val="single"/>
              </w:rPr>
              <w:t xml:space="preserve"> </w:t>
            </w:r>
            <w:r w:rsidRPr="001A6BEA">
              <w:rPr>
                <w:rFonts w:ascii="Times New Roman" w:hAnsi="Times New Roman"/>
                <w:b/>
                <w:sz w:val="26"/>
                <w:u w:val="single"/>
              </w:rPr>
              <w:t>A-C</w:t>
            </w:r>
            <w:r w:rsidRPr="001A6BEA">
              <w:rPr>
                <w:rFonts w:ascii="Times New Roman" w:hAnsi="Times New Roman"/>
                <w:u w:val="single"/>
              </w:rPr>
              <w:t xml:space="preserve"> </w:t>
            </w:r>
            <w:r>
              <w:rPr>
                <w:rFonts w:ascii="Times New Roman" w:hAnsi="Times New Roman"/>
                <w:b/>
                <w:bCs/>
                <w:sz w:val="24"/>
                <w:szCs w:val="24"/>
                <w:u w:val="single"/>
              </w:rPr>
              <w:t xml:space="preserve"> and Post MSN Certificate Students</w:t>
            </w:r>
          </w:p>
          <w:p w14:paraId="693AC52A" w14:textId="77777777" w:rsidR="003B7229" w:rsidRDefault="003B7229" w:rsidP="00BF318A">
            <w:pPr>
              <w:spacing w:line="276" w:lineRule="auto"/>
              <w:rPr>
                <w:rFonts w:ascii="Times New Roman" w:hAnsi="Times New Roman"/>
                <w:sz w:val="24"/>
                <w:szCs w:val="24"/>
              </w:rPr>
            </w:pPr>
            <w:r>
              <w:rPr>
                <w:rFonts w:ascii="Times New Roman" w:hAnsi="Times New Roman"/>
                <w:sz w:val="24"/>
                <w:szCs w:val="24"/>
              </w:rPr>
              <w:t>Lisa Rose</w:t>
            </w:r>
          </w:p>
          <w:p w14:paraId="0EAAD99E" w14:textId="77777777" w:rsidR="003B7229" w:rsidRDefault="003B7229" w:rsidP="00BF318A">
            <w:pPr>
              <w:spacing w:line="276" w:lineRule="auto"/>
              <w:rPr>
                <w:rFonts w:ascii="Times New Roman" w:hAnsi="Times New Roman"/>
                <w:sz w:val="24"/>
                <w:szCs w:val="24"/>
              </w:rPr>
            </w:pPr>
            <w:r>
              <w:rPr>
                <w:rFonts w:ascii="Times New Roman" w:hAnsi="Times New Roman"/>
                <w:sz w:val="24"/>
                <w:szCs w:val="24"/>
              </w:rPr>
              <w:t>Graduate Advisor II, PKH #119</w:t>
            </w:r>
          </w:p>
          <w:p w14:paraId="4B6B3174" w14:textId="77777777" w:rsidR="003B7229" w:rsidRPr="00557CAF" w:rsidRDefault="003B7229" w:rsidP="00BF318A">
            <w:pPr>
              <w:spacing w:line="276" w:lineRule="auto"/>
              <w:rPr>
                <w:rFonts w:ascii="Times New Roman" w:hAnsi="Times New Roman"/>
                <w:color w:val="1F497D"/>
                <w:sz w:val="24"/>
                <w:szCs w:val="24"/>
              </w:rPr>
            </w:pPr>
            <w:r>
              <w:rPr>
                <w:rFonts w:ascii="Times New Roman" w:hAnsi="Times New Roman"/>
                <w:sz w:val="24"/>
                <w:szCs w:val="24"/>
              </w:rPr>
              <w:t>Email:</w:t>
            </w:r>
            <w:r>
              <w:rPr>
                <w:rFonts w:ascii="Times New Roman" w:hAnsi="Times New Roman"/>
                <w:color w:val="1F497D"/>
                <w:sz w:val="24"/>
                <w:szCs w:val="24"/>
              </w:rPr>
              <w:t xml:space="preserve"> </w:t>
            </w:r>
            <w:hyperlink r:id="rId61" w:history="1">
              <w:r>
                <w:rPr>
                  <w:rStyle w:val="Hyperlink"/>
                  <w:rFonts w:ascii="Times New Roman" w:hAnsi="Times New Roman"/>
                  <w:sz w:val="24"/>
                  <w:szCs w:val="24"/>
                </w:rPr>
                <w:t>lrose@uta.edu</w:t>
              </w:r>
            </w:hyperlink>
            <w:r>
              <w:rPr>
                <w:rFonts w:ascii="Times New Roman" w:hAnsi="Times New Roman"/>
                <w:color w:val="1F497D"/>
                <w:sz w:val="24"/>
                <w:szCs w:val="24"/>
              </w:rPr>
              <w:t xml:space="preserve"> </w:t>
            </w:r>
          </w:p>
        </w:tc>
        <w:tc>
          <w:tcPr>
            <w:tcW w:w="4922" w:type="dxa"/>
            <w:tcBorders>
              <w:top w:val="nil"/>
              <w:left w:val="nil"/>
              <w:bottom w:val="single" w:sz="4" w:space="0" w:color="auto"/>
              <w:right w:val="double" w:sz="4" w:space="0" w:color="auto"/>
            </w:tcBorders>
            <w:tcMar>
              <w:top w:w="0" w:type="dxa"/>
              <w:left w:w="108" w:type="dxa"/>
              <w:bottom w:w="0" w:type="dxa"/>
              <w:right w:w="108" w:type="dxa"/>
            </w:tcMar>
            <w:hideMark/>
          </w:tcPr>
          <w:p w14:paraId="6A550BAD" w14:textId="77777777" w:rsidR="003B7229" w:rsidRDefault="003B7229" w:rsidP="00BF318A">
            <w:pPr>
              <w:spacing w:line="276" w:lineRule="auto"/>
              <w:rPr>
                <w:rFonts w:ascii="Times New Roman" w:hAnsi="Times New Roman"/>
                <w:sz w:val="26"/>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w:t>
            </w:r>
            <w:r>
              <w:rPr>
                <w:rFonts w:ascii="Times New Roman" w:eastAsiaTheme="minorHAnsi" w:hAnsi="Times New Roman"/>
                <w:b/>
                <w:bCs/>
                <w:sz w:val="24"/>
                <w:szCs w:val="24"/>
                <w:u w:val="single"/>
              </w:rPr>
              <w:t xml:space="preserve"> </w:t>
            </w:r>
            <w:r w:rsidRPr="001A6BEA">
              <w:rPr>
                <w:rFonts w:ascii="Times New Roman" w:eastAsiaTheme="minorHAnsi" w:hAnsi="Times New Roman"/>
                <w:b/>
                <w:bCs/>
                <w:sz w:val="24"/>
                <w:szCs w:val="24"/>
                <w:u w:val="single"/>
              </w:rPr>
              <w:t xml:space="preserve"> </w:t>
            </w:r>
            <w:r>
              <w:rPr>
                <w:rFonts w:ascii="Times New Roman" w:hAnsi="Times New Roman"/>
                <w:b/>
                <w:sz w:val="26"/>
                <w:u w:val="single"/>
              </w:rPr>
              <w:t>D-H</w:t>
            </w:r>
          </w:p>
          <w:p w14:paraId="5BADD233" w14:textId="77777777" w:rsidR="003B7229" w:rsidRDefault="003B7229" w:rsidP="00BF318A">
            <w:pPr>
              <w:spacing w:line="276" w:lineRule="auto"/>
              <w:rPr>
                <w:rFonts w:ascii="Times New Roman" w:hAnsi="Times New Roman"/>
                <w:sz w:val="26"/>
              </w:rPr>
            </w:pPr>
            <w:r>
              <w:rPr>
                <w:rFonts w:ascii="Times New Roman" w:hAnsi="Times New Roman"/>
                <w:sz w:val="26"/>
              </w:rPr>
              <w:t>Starlett Mitchell</w:t>
            </w:r>
          </w:p>
          <w:p w14:paraId="3665CD03" w14:textId="77777777" w:rsidR="003B7229" w:rsidRDefault="003B7229" w:rsidP="00BF318A">
            <w:pPr>
              <w:spacing w:line="276" w:lineRule="auto"/>
              <w:rPr>
                <w:rFonts w:ascii="Times New Roman" w:hAnsi="Times New Roman"/>
                <w:sz w:val="26"/>
              </w:rPr>
            </w:pPr>
            <w:r>
              <w:rPr>
                <w:rFonts w:ascii="Times New Roman" w:hAnsi="Times New Roman"/>
                <w:sz w:val="26"/>
              </w:rPr>
              <w:t>Graduate Advisor, PKH #119</w:t>
            </w:r>
          </w:p>
          <w:p w14:paraId="7A76C7CD" w14:textId="77777777" w:rsidR="003B7229" w:rsidRDefault="003B7229" w:rsidP="00BF318A">
            <w:pPr>
              <w:spacing w:line="276" w:lineRule="auto"/>
              <w:rPr>
                <w:rFonts w:ascii="Times New Roman" w:hAnsi="Times New Roman"/>
                <w:sz w:val="26"/>
              </w:rPr>
            </w:pPr>
            <w:r>
              <w:rPr>
                <w:rFonts w:ascii="Times New Roman" w:hAnsi="Times New Roman"/>
                <w:sz w:val="26"/>
              </w:rPr>
              <w:t xml:space="preserve">Email:  </w:t>
            </w:r>
            <w:hyperlink r:id="rId62" w:history="1">
              <w:r w:rsidRPr="008C036A">
                <w:rPr>
                  <w:rStyle w:val="Hyperlink"/>
                  <w:rFonts w:ascii="Times New Roman" w:hAnsi="Times New Roman"/>
                  <w:sz w:val="26"/>
                </w:rPr>
                <w:t>starlett.mitchell@uta.edu</w:t>
              </w:r>
            </w:hyperlink>
          </w:p>
          <w:p w14:paraId="39DBE9E6" w14:textId="77777777" w:rsidR="003B7229" w:rsidRPr="001A6BEA" w:rsidRDefault="003B7229" w:rsidP="00BF318A">
            <w:pPr>
              <w:spacing w:line="276" w:lineRule="auto"/>
              <w:rPr>
                <w:rFonts w:ascii="Times New Roman" w:eastAsiaTheme="minorHAnsi" w:hAnsi="Times New Roman"/>
                <w:sz w:val="24"/>
                <w:szCs w:val="24"/>
              </w:rPr>
            </w:pPr>
          </w:p>
        </w:tc>
      </w:tr>
      <w:tr w:rsidR="003B7229" w14:paraId="3CF6BC81" w14:textId="77777777" w:rsidTr="00BF318A">
        <w:tc>
          <w:tcPr>
            <w:tcW w:w="4654" w:type="dxa"/>
            <w:tcBorders>
              <w:top w:val="single" w:sz="4" w:space="0" w:color="auto"/>
              <w:left w:val="double" w:sz="4" w:space="0" w:color="auto"/>
              <w:bottom w:val="single" w:sz="4" w:space="0" w:color="auto"/>
              <w:right w:val="single" w:sz="8" w:space="0" w:color="auto"/>
            </w:tcBorders>
            <w:tcMar>
              <w:top w:w="0" w:type="dxa"/>
              <w:left w:w="108" w:type="dxa"/>
              <w:bottom w:w="0" w:type="dxa"/>
              <w:right w:w="108" w:type="dxa"/>
            </w:tcMar>
          </w:tcPr>
          <w:p w14:paraId="22C1BE31" w14:textId="77777777" w:rsidR="003B7229" w:rsidRDefault="003B7229" w:rsidP="00BF318A">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I-M</w:t>
            </w:r>
          </w:p>
          <w:p w14:paraId="7DAA1A1D" w14:textId="77777777" w:rsidR="003B7229" w:rsidRPr="00557CAF" w:rsidRDefault="003B7229" w:rsidP="00BF318A">
            <w:pPr>
              <w:spacing w:line="276" w:lineRule="auto"/>
              <w:rPr>
                <w:rFonts w:ascii="Times New Roman" w:hAnsi="Times New Roman"/>
                <w:bCs/>
                <w:sz w:val="24"/>
                <w:szCs w:val="24"/>
              </w:rPr>
            </w:pPr>
            <w:r w:rsidRPr="00557CAF">
              <w:rPr>
                <w:rFonts w:ascii="Times New Roman" w:hAnsi="Times New Roman"/>
                <w:bCs/>
                <w:sz w:val="24"/>
                <w:szCs w:val="24"/>
              </w:rPr>
              <w:t>Timara Spivey</w:t>
            </w:r>
            <w:r>
              <w:rPr>
                <w:rFonts w:ascii="Times New Roman" w:hAnsi="Times New Roman"/>
                <w:bCs/>
                <w:sz w:val="24"/>
                <w:szCs w:val="24"/>
              </w:rPr>
              <w:t>, Graduate Advisor</w:t>
            </w:r>
          </w:p>
          <w:p w14:paraId="01B8D335" w14:textId="77777777" w:rsidR="003B7229" w:rsidRPr="00557CAF" w:rsidRDefault="003B7229" w:rsidP="00BF318A">
            <w:pPr>
              <w:spacing w:line="276" w:lineRule="auto"/>
              <w:rPr>
                <w:rFonts w:ascii="Times New Roman" w:hAnsi="Times New Roman"/>
                <w:bCs/>
                <w:sz w:val="24"/>
                <w:szCs w:val="24"/>
              </w:rPr>
            </w:pPr>
            <w:r w:rsidRPr="00557CAF">
              <w:rPr>
                <w:rFonts w:ascii="Times New Roman" w:hAnsi="Times New Roman"/>
                <w:bCs/>
                <w:sz w:val="24"/>
                <w:szCs w:val="24"/>
              </w:rPr>
              <w:t>Pickard Hall Office #119</w:t>
            </w:r>
          </w:p>
          <w:p w14:paraId="2A8B57B8" w14:textId="77777777" w:rsidR="003B7229" w:rsidRPr="001A6BEA" w:rsidRDefault="003B7229" w:rsidP="00BF318A">
            <w:pPr>
              <w:spacing w:line="276" w:lineRule="auto"/>
              <w:rPr>
                <w:rFonts w:ascii="Times New Roman" w:hAnsi="Times New Roman"/>
                <w:bCs/>
                <w:color w:val="0000FF"/>
                <w:sz w:val="24"/>
                <w:szCs w:val="24"/>
              </w:rPr>
            </w:pPr>
            <w:r w:rsidRPr="00557CAF">
              <w:rPr>
                <w:rFonts w:ascii="Times New Roman" w:hAnsi="Times New Roman"/>
                <w:bCs/>
                <w:sz w:val="24"/>
                <w:szCs w:val="24"/>
              </w:rPr>
              <w:t xml:space="preserve">Email:  </w:t>
            </w:r>
            <w:hyperlink r:id="rId63" w:history="1">
              <w:r w:rsidRPr="00557CAF">
                <w:rPr>
                  <w:rStyle w:val="Hyperlink"/>
                  <w:rFonts w:ascii="Times New Roman" w:hAnsi="Times New Roman"/>
                  <w:bCs/>
                  <w:sz w:val="24"/>
                  <w:szCs w:val="24"/>
                  <w:u w:val="none"/>
                </w:rPr>
                <w:t>tnspivey@uta.edu</w:t>
              </w:r>
            </w:hyperlink>
          </w:p>
        </w:tc>
        <w:tc>
          <w:tcPr>
            <w:tcW w:w="4922" w:type="dxa"/>
            <w:tcBorders>
              <w:top w:val="single" w:sz="4" w:space="0" w:color="auto"/>
              <w:left w:val="nil"/>
              <w:bottom w:val="single" w:sz="4" w:space="0" w:color="auto"/>
              <w:right w:val="double" w:sz="4" w:space="0" w:color="auto"/>
            </w:tcBorders>
            <w:tcMar>
              <w:top w:w="0" w:type="dxa"/>
              <w:left w:w="108" w:type="dxa"/>
              <w:bottom w:w="0" w:type="dxa"/>
              <w:right w:w="108" w:type="dxa"/>
            </w:tcMar>
            <w:hideMark/>
          </w:tcPr>
          <w:p w14:paraId="3EB101EB" w14:textId="77777777" w:rsidR="003B7229" w:rsidRDefault="003B7229" w:rsidP="00BF318A">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N-SL</w:t>
            </w:r>
          </w:p>
          <w:p w14:paraId="27A35735" w14:textId="77777777" w:rsidR="003B7229" w:rsidRDefault="003B7229" w:rsidP="00BF318A">
            <w:pPr>
              <w:spacing w:line="276" w:lineRule="auto"/>
              <w:rPr>
                <w:rFonts w:ascii="Times New Roman" w:hAnsi="Times New Roman"/>
                <w:b/>
                <w:bCs/>
                <w:sz w:val="24"/>
                <w:szCs w:val="24"/>
                <w:u w:val="single"/>
                <w:lang w:eastAsia="en-US"/>
              </w:rPr>
            </w:pPr>
            <w:r>
              <w:rPr>
                <w:rFonts w:ascii="Times New Roman" w:hAnsi="Times New Roman"/>
                <w:b/>
                <w:bCs/>
                <w:sz w:val="24"/>
                <w:szCs w:val="24"/>
                <w:u w:val="single"/>
              </w:rPr>
              <w:t>and ALL NNP Program Students:</w:t>
            </w:r>
          </w:p>
          <w:p w14:paraId="405566FE" w14:textId="77777777" w:rsidR="003B7229" w:rsidRDefault="003B7229" w:rsidP="00BF318A">
            <w:pPr>
              <w:spacing w:line="276" w:lineRule="auto"/>
              <w:rPr>
                <w:rFonts w:ascii="Times New Roman" w:hAnsi="Times New Roman"/>
                <w:sz w:val="24"/>
                <w:szCs w:val="24"/>
              </w:rPr>
            </w:pPr>
            <w:r>
              <w:rPr>
                <w:rFonts w:ascii="Times New Roman" w:hAnsi="Times New Roman"/>
                <w:sz w:val="24"/>
                <w:szCs w:val="24"/>
              </w:rPr>
              <w:t>Luena Wilson</w:t>
            </w:r>
          </w:p>
          <w:p w14:paraId="275CF6D7" w14:textId="77777777" w:rsidR="003B7229" w:rsidRDefault="003B7229" w:rsidP="00BF318A">
            <w:pPr>
              <w:spacing w:line="276" w:lineRule="auto"/>
              <w:rPr>
                <w:rFonts w:ascii="Times New Roman" w:hAnsi="Times New Roman"/>
                <w:sz w:val="24"/>
                <w:szCs w:val="24"/>
              </w:rPr>
            </w:pPr>
            <w:r>
              <w:rPr>
                <w:rFonts w:ascii="Times New Roman" w:hAnsi="Times New Roman"/>
                <w:sz w:val="24"/>
                <w:szCs w:val="24"/>
              </w:rPr>
              <w:t>Graduate Advisor II, PKH #119</w:t>
            </w:r>
          </w:p>
          <w:p w14:paraId="34766468" w14:textId="77777777" w:rsidR="003B7229" w:rsidRPr="00557CAF" w:rsidRDefault="003B7229" w:rsidP="00BF318A">
            <w:pPr>
              <w:spacing w:line="276" w:lineRule="auto"/>
              <w:rPr>
                <w:rFonts w:ascii="Times New Roman" w:hAnsi="Times New Roman"/>
                <w:b/>
                <w:bCs/>
                <w:sz w:val="24"/>
                <w:szCs w:val="24"/>
                <w:u w:val="single"/>
              </w:rPr>
            </w:pPr>
            <w:r>
              <w:rPr>
                <w:rFonts w:ascii="Times New Roman" w:hAnsi="Times New Roman"/>
                <w:sz w:val="24"/>
                <w:szCs w:val="24"/>
              </w:rPr>
              <w:t xml:space="preserve">Email: </w:t>
            </w:r>
            <w:hyperlink r:id="rId64" w:history="1">
              <w:r>
                <w:rPr>
                  <w:rStyle w:val="Hyperlink"/>
                  <w:rFonts w:ascii="Times New Roman" w:hAnsi="Times New Roman"/>
                  <w:sz w:val="24"/>
                  <w:szCs w:val="24"/>
                </w:rPr>
                <w:t>lvwilson@uta.edu</w:t>
              </w:r>
            </w:hyperlink>
          </w:p>
        </w:tc>
      </w:tr>
      <w:tr w:rsidR="003B7229" w14:paraId="47C50419" w14:textId="77777777" w:rsidTr="00BF318A">
        <w:tc>
          <w:tcPr>
            <w:tcW w:w="4654" w:type="dxa"/>
            <w:tcBorders>
              <w:top w:val="single" w:sz="4" w:space="0" w:color="auto"/>
              <w:left w:val="double" w:sz="4" w:space="0" w:color="auto"/>
              <w:bottom w:val="nil"/>
              <w:right w:val="single" w:sz="8" w:space="0" w:color="auto"/>
            </w:tcBorders>
            <w:tcMar>
              <w:top w:w="0" w:type="dxa"/>
              <w:left w:w="108" w:type="dxa"/>
              <w:bottom w:w="0" w:type="dxa"/>
              <w:right w:w="108" w:type="dxa"/>
            </w:tcMar>
          </w:tcPr>
          <w:p w14:paraId="60AA68B8" w14:textId="77777777" w:rsidR="003B7229" w:rsidRDefault="003B7229" w:rsidP="00BF318A">
            <w:pPr>
              <w:spacing w:line="276" w:lineRule="auto"/>
              <w:rPr>
                <w:rFonts w:ascii="Times New Roman"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w:t>
            </w:r>
            <w:r>
              <w:rPr>
                <w:rFonts w:ascii="Times New Roman" w:hAnsi="Times New Roman"/>
                <w:b/>
                <w:bCs/>
                <w:sz w:val="24"/>
                <w:szCs w:val="24"/>
                <w:u w:val="single"/>
              </w:rPr>
              <w:t>based and AO Programs:  SM-Z</w:t>
            </w:r>
          </w:p>
          <w:p w14:paraId="04803C1B" w14:textId="77777777" w:rsidR="003B7229" w:rsidRPr="00557CAF" w:rsidRDefault="003B7229" w:rsidP="00BF318A">
            <w:pPr>
              <w:spacing w:line="276" w:lineRule="auto"/>
              <w:rPr>
                <w:rFonts w:ascii="Times New Roman" w:hAnsi="Times New Roman"/>
                <w:bCs/>
                <w:sz w:val="24"/>
                <w:szCs w:val="24"/>
              </w:rPr>
            </w:pPr>
            <w:r w:rsidRPr="00557CAF">
              <w:rPr>
                <w:rFonts w:ascii="Times New Roman" w:hAnsi="Times New Roman"/>
                <w:bCs/>
                <w:sz w:val="24"/>
                <w:szCs w:val="24"/>
              </w:rPr>
              <w:t>Caitlin Wade,</w:t>
            </w:r>
            <w:r>
              <w:rPr>
                <w:rFonts w:ascii="Times New Roman" w:hAnsi="Times New Roman"/>
                <w:bCs/>
                <w:sz w:val="24"/>
                <w:szCs w:val="24"/>
              </w:rPr>
              <w:t xml:space="preserve"> </w:t>
            </w:r>
            <w:r w:rsidRPr="00557CAF">
              <w:rPr>
                <w:rFonts w:ascii="Times New Roman" w:hAnsi="Times New Roman"/>
                <w:bCs/>
                <w:sz w:val="24"/>
                <w:szCs w:val="24"/>
              </w:rPr>
              <w:t>Graduate Advisor II</w:t>
            </w:r>
          </w:p>
          <w:p w14:paraId="468E8271" w14:textId="77777777" w:rsidR="003B7229" w:rsidRPr="00557CAF" w:rsidRDefault="003B7229" w:rsidP="00BF318A">
            <w:pPr>
              <w:spacing w:line="276" w:lineRule="auto"/>
              <w:rPr>
                <w:rFonts w:ascii="Times New Roman" w:hAnsi="Times New Roman"/>
                <w:bCs/>
                <w:sz w:val="24"/>
                <w:szCs w:val="24"/>
              </w:rPr>
            </w:pPr>
            <w:r w:rsidRPr="00557CAF">
              <w:rPr>
                <w:rFonts w:ascii="Times New Roman" w:hAnsi="Times New Roman"/>
                <w:bCs/>
                <w:sz w:val="24"/>
                <w:szCs w:val="24"/>
              </w:rPr>
              <w:t>Pickard Hall Office #119</w:t>
            </w:r>
          </w:p>
          <w:p w14:paraId="642F1073" w14:textId="77777777" w:rsidR="003B7229" w:rsidRDefault="003B7229" w:rsidP="00BF318A">
            <w:pPr>
              <w:spacing w:line="276" w:lineRule="auto"/>
              <w:rPr>
                <w:rFonts w:ascii="Times New Roman" w:hAnsi="Times New Roman"/>
                <w:b/>
                <w:bCs/>
                <w:sz w:val="24"/>
                <w:szCs w:val="24"/>
                <w:u w:val="single"/>
              </w:rPr>
            </w:pPr>
            <w:r w:rsidRPr="00557CAF">
              <w:rPr>
                <w:rFonts w:ascii="Times New Roman" w:hAnsi="Times New Roman"/>
                <w:bCs/>
                <w:sz w:val="24"/>
                <w:szCs w:val="24"/>
              </w:rPr>
              <w:t xml:space="preserve">Email:  </w:t>
            </w:r>
            <w:hyperlink r:id="rId65" w:history="1">
              <w:r w:rsidRPr="00557CAF">
                <w:rPr>
                  <w:rStyle w:val="Hyperlink"/>
                  <w:rFonts w:ascii="Times New Roman" w:hAnsi="Times New Roman"/>
                  <w:bCs/>
                  <w:sz w:val="24"/>
                  <w:szCs w:val="24"/>
                  <w:u w:val="none"/>
                </w:rPr>
                <w:t>cwade@uta.edu</w:t>
              </w:r>
            </w:hyperlink>
          </w:p>
        </w:tc>
        <w:tc>
          <w:tcPr>
            <w:tcW w:w="4922" w:type="dxa"/>
            <w:tcBorders>
              <w:top w:val="single" w:sz="4" w:space="0" w:color="auto"/>
              <w:left w:val="nil"/>
              <w:bottom w:val="nil"/>
              <w:right w:val="double" w:sz="4" w:space="0" w:color="auto"/>
            </w:tcBorders>
            <w:tcMar>
              <w:top w:w="0" w:type="dxa"/>
              <w:left w:w="108" w:type="dxa"/>
              <w:bottom w:w="0" w:type="dxa"/>
              <w:right w:w="108" w:type="dxa"/>
            </w:tcMar>
          </w:tcPr>
          <w:p w14:paraId="7C96FF17" w14:textId="77777777" w:rsidR="003B7229" w:rsidRDefault="003B7229" w:rsidP="00BF318A">
            <w:pPr>
              <w:spacing w:line="276" w:lineRule="auto"/>
              <w:rPr>
                <w:rFonts w:ascii="Times New Roman" w:hAnsi="Times New Roman"/>
                <w:b/>
                <w:bCs/>
                <w:sz w:val="24"/>
                <w:szCs w:val="24"/>
                <w:u w:val="single"/>
              </w:rPr>
            </w:pPr>
          </w:p>
        </w:tc>
      </w:tr>
    </w:tbl>
    <w:p w14:paraId="6C3B1EE7" w14:textId="77777777" w:rsidR="003B7229" w:rsidRPr="00DF09E6" w:rsidRDefault="003B7229" w:rsidP="003B7229">
      <w:pPr>
        <w:rPr>
          <w:rFonts w:ascii="Times New Roman" w:hAnsi="Times New Roman"/>
          <w:sz w:val="24"/>
          <w:szCs w:val="24"/>
        </w:rPr>
      </w:pPr>
    </w:p>
    <w:p w14:paraId="331D6C5E" w14:textId="77777777" w:rsidR="003B7229" w:rsidRDefault="003B7229">
      <w:pPr>
        <w:spacing w:after="200" w:line="276" w:lineRule="auto"/>
        <w:rPr>
          <w:rFonts w:ascii="Times New Roman" w:hAnsi="Times New Roman"/>
          <w:sz w:val="24"/>
          <w:szCs w:val="24"/>
        </w:rPr>
      </w:pPr>
    </w:p>
    <w:sectPr w:rsidR="003B7229" w:rsidSect="008E0310">
      <w:headerReference w:type="default" r:id="rId66"/>
      <w:footerReference w:type="default" r:id="rId67"/>
      <w:pgSz w:w="12240" w:h="15840" w:code="1"/>
      <w:pgMar w:top="1440" w:right="1440" w:bottom="720" w:left="1440" w:header="720" w:footer="504"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livier, Rose M" w:date="2016-08-11T10:10:00Z" w:initials="ORM">
    <w:p w14:paraId="19F621F0" w14:textId="77777777" w:rsidR="00320942" w:rsidRDefault="00320942" w:rsidP="00320942">
      <w:pPr>
        <w:pStyle w:val="CommentText"/>
      </w:pPr>
      <w:r>
        <w:rPr>
          <w:rStyle w:val="CommentReference"/>
        </w:rPr>
        <w:annotationRef/>
      </w:r>
      <w:r>
        <w:t>Added this word</w:t>
      </w:r>
    </w:p>
  </w:comment>
  <w:comment w:id="2" w:author="maureen courtney" w:date="2017-01-07T11:41:00Z" w:initials="mc">
    <w:p w14:paraId="1280B0F5" w14:textId="77777777" w:rsidR="00B81B3E" w:rsidRDefault="00B81B3E">
      <w:pPr>
        <w:pStyle w:val="CommentText"/>
      </w:pPr>
      <w:r>
        <w:rPr>
          <w:rStyle w:val="CommentReference"/>
        </w:rPr>
        <w:annotationRef/>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F621F0" w15:done="0"/>
  <w15:commentEx w15:paraId="1280B0F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3A519" w14:textId="77777777" w:rsidR="00957712" w:rsidRDefault="00957712">
      <w:r>
        <w:separator/>
      </w:r>
    </w:p>
  </w:endnote>
  <w:endnote w:type="continuationSeparator" w:id="0">
    <w:p w14:paraId="4795B740" w14:textId="77777777" w:rsidR="00957712" w:rsidRDefault="0095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Estrangelo Edessa">
    <w:panose1 w:val="00000000000000000000"/>
    <w:charset w:val="01"/>
    <w:family w:val="roman"/>
    <w:notTrueType/>
    <w:pitch w:val="variable"/>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141361"/>
      <w:docPartObj>
        <w:docPartGallery w:val="Page Numbers (Bottom of Page)"/>
        <w:docPartUnique/>
      </w:docPartObj>
    </w:sdtPr>
    <w:sdtEndPr>
      <w:rPr>
        <w:color w:val="7F7F7F" w:themeColor="background1" w:themeShade="7F"/>
        <w:spacing w:val="60"/>
      </w:rPr>
    </w:sdtEndPr>
    <w:sdtContent>
      <w:p w14:paraId="57929E93" w14:textId="77777777" w:rsidR="002C0B77" w:rsidRDefault="002C0B77" w:rsidP="002C0B77">
        <w:pPr>
          <w:pStyle w:val="Footer"/>
        </w:pPr>
      </w:p>
      <w:p w14:paraId="2EDA534E" w14:textId="77777777" w:rsidR="001022AF" w:rsidRDefault="002C0B77" w:rsidP="002C0B77">
        <w:pPr>
          <w:pStyle w:val="Footer"/>
        </w:pPr>
        <w:r>
          <w:tab/>
        </w:r>
        <w:r>
          <w:tab/>
        </w:r>
        <w:r>
          <w:fldChar w:fldCharType="begin"/>
        </w:r>
        <w:r>
          <w:instrText xml:space="preserve"> PAGE   \* MERGEFORMAT </w:instrText>
        </w:r>
        <w:r>
          <w:fldChar w:fldCharType="separate"/>
        </w:r>
        <w:r w:rsidR="00C4204D">
          <w:rPr>
            <w:noProof/>
          </w:rPr>
          <w:t>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A5DDF" w14:textId="77777777" w:rsidR="00957712" w:rsidRDefault="00957712">
      <w:r>
        <w:separator/>
      </w:r>
    </w:p>
  </w:footnote>
  <w:footnote w:type="continuationSeparator" w:id="0">
    <w:p w14:paraId="2F797D5F" w14:textId="77777777" w:rsidR="00957712" w:rsidRDefault="009577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E0E9E" w14:textId="77777777" w:rsidR="006815E8" w:rsidRDefault="006815E8" w:rsidP="006815E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E0D47"/>
    <w:multiLevelType w:val="hybridMultilevel"/>
    <w:tmpl w:val="60A8037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5865E6D"/>
    <w:multiLevelType w:val="hybridMultilevel"/>
    <w:tmpl w:val="9240376A"/>
    <w:lvl w:ilvl="0" w:tplc="6180F004">
      <w:start w:val="1"/>
      <w:numFmt w:val="decimal"/>
      <w:lvlText w:val="%1."/>
      <w:lvlJc w:val="left"/>
      <w:pPr>
        <w:ind w:left="652" w:hanging="540"/>
        <w:jc w:val="right"/>
      </w:pPr>
      <w:rPr>
        <w:rFonts w:ascii="Times New Roman" w:eastAsia="Times New Roman" w:hAnsi="Times New Roman" w:hint="default"/>
        <w:sz w:val="24"/>
        <w:szCs w:val="24"/>
      </w:rPr>
    </w:lvl>
    <w:lvl w:ilvl="1" w:tplc="6352DAE2">
      <w:start w:val="1"/>
      <w:numFmt w:val="bullet"/>
      <w:lvlText w:val="•"/>
      <w:lvlJc w:val="left"/>
      <w:pPr>
        <w:ind w:left="1602" w:hanging="540"/>
      </w:pPr>
      <w:rPr>
        <w:rFonts w:hint="default"/>
      </w:rPr>
    </w:lvl>
    <w:lvl w:ilvl="2" w:tplc="CE9E0886">
      <w:start w:val="1"/>
      <w:numFmt w:val="bullet"/>
      <w:lvlText w:val="•"/>
      <w:lvlJc w:val="left"/>
      <w:pPr>
        <w:ind w:left="2553" w:hanging="540"/>
      </w:pPr>
      <w:rPr>
        <w:rFonts w:hint="default"/>
      </w:rPr>
    </w:lvl>
    <w:lvl w:ilvl="3" w:tplc="4E22CF04">
      <w:start w:val="1"/>
      <w:numFmt w:val="bullet"/>
      <w:lvlText w:val="•"/>
      <w:lvlJc w:val="left"/>
      <w:pPr>
        <w:ind w:left="3504" w:hanging="540"/>
      </w:pPr>
      <w:rPr>
        <w:rFonts w:hint="default"/>
      </w:rPr>
    </w:lvl>
    <w:lvl w:ilvl="4" w:tplc="7B0C1F26">
      <w:start w:val="1"/>
      <w:numFmt w:val="bullet"/>
      <w:lvlText w:val="•"/>
      <w:lvlJc w:val="left"/>
      <w:pPr>
        <w:ind w:left="4455" w:hanging="540"/>
      </w:pPr>
      <w:rPr>
        <w:rFonts w:hint="default"/>
      </w:rPr>
    </w:lvl>
    <w:lvl w:ilvl="5" w:tplc="50D8072A">
      <w:start w:val="1"/>
      <w:numFmt w:val="bullet"/>
      <w:lvlText w:val="•"/>
      <w:lvlJc w:val="left"/>
      <w:pPr>
        <w:ind w:left="5406" w:hanging="540"/>
      </w:pPr>
      <w:rPr>
        <w:rFonts w:hint="default"/>
      </w:rPr>
    </w:lvl>
    <w:lvl w:ilvl="6" w:tplc="13029BDE">
      <w:start w:val="1"/>
      <w:numFmt w:val="bullet"/>
      <w:lvlText w:val="•"/>
      <w:lvlJc w:val="left"/>
      <w:pPr>
        <w:ind w:left="6356" w:hanging="540"/>
      </w:pPr>
      <w:rPr>
        <w:rFonts w:hint="default"/>
      </w:rPr>
    </w:lvl>
    <w:lvl w:ilvl="7" w:tplc="3FE6D9EA">
      <w:start w:val="1"/>
      <w:numFmt w:val="bullet"/>
      <w:lvlText w:val="•"/>
      <w:lvlJc w:val="left"/>
      <w:pPr>
        <w:ind w:left="7307" w:hanging="540"/>
      </w:pPr>
      <w:rPr>
        <w:rFonts w:hint="default"/>
      </w:rPr>
    </w:lvl>
    <w:lvl w:ilvl="8" w:tplc="84A4257E">
      <w:start w:val="1"/>
      <w:numFmt w:val="bullet"/>
      <w:lvlText w:val="•"/>
      <w:lvlJc w:val="left"/>
      <w:pPr>
        <w:ind w:left="8258" w:hanging="540"/>
      </w:pPr>
      <w:rPr>
        <w:rFonts w:hint="default"/>
      </w:rPr>
    </w:lvl>
  </w:abstractNum>
  <w:abstractNum w:abstractNumId="4">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7BDB45A"/>
    <w:multiLevelType w:val="hybridMultilevel"/>
    <w:tmpl w:val="8A91A25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E155BEB"/>
    <w:multiLevelType w:val="hybridMultilevel"/>
    <w:tmpl w:val="1A4C3B9C"/>
    <w:lvl w:ilvl="0" w:tplc="5F443ED8">
      <w:start w:val="1"/>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num w:numId="1">
    <w:abstractNumId w:val="4"/>
  </w:num>
  <w:num w:numId="2">
    <w:abstractNumId w:val="9"/>
  </w:num>
  <w:num w:numId="3">
    <w:abstractNumId w:val="6"/>
  </w:num>
  <w:num w:numId="4">
    <w:abstractNumId w:val="5"/>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8"/>
  </w:num>
  <w:num w:numId="12">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ureen courtney">
    <w15:presenceInfo w15:providerId="Windows Live" w15:userId="38851aafd64dbd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E8"/>
    <w:rsid w:val="00001370"/>
    <w:rsid w:val="000214F8"/>
    <w:rsid w:val="0002450B"/>
    <w:rsid w:val="00033836"/>
    <w:rsid w:val="00050BEC"/>
    <w:rsid w:val="00054421"/>
    <w:rsid w:val="00056A90"/>
    <w:rsid w:val="0008446E"/>
    <w:rsid w:val="000912E6"/>
    <w:rsid w:val="00091B8C"/>
    <w:rsid w:val="00094373"/>
    <w:rsid w:val="000A1744"/>
    <w:rsid w:val="000A6261"/>
    <w:rsid w:val="000B4AD7"/>
    <w:rsid w:val="000B7AB0"/>
    <w:rsid w:val="000C456E"/>
    <w:rsid w:val="000C5D1A"/>
    <w:rsid w:val="000D0531"/>
    <w:rsid w:val="000F48D0"/>
    <w:rsid w:val="000F5290"/>
    <w:rsid w:val="001022AF"/>
    <w:rsid w:val="00103434"/>
    <w:rsid w:val="00113045"/>
    <w:rsid w:val="0012070F"/>
    <w:rsid w:val="001211C6"/>
    <w:rsid w:val="00121364"/>
    <w:rsid w:val="00140EC2"/>
    <w:rsid w:val="0016170E"/>
    <w:rsid w:val="0017013A"/>
    <w:rsid w:val="001725F5"/>
    <w:rsid w:val="0018063B"/>
    <w:rsid w:val="001A3839"/>
    <w:rsid w:val="001C0A81"/>
    <w:rsid w:val="001C42AD"/>
    <w:rsid w:val="001D085D"/>
    <w:rsid w:val="001D0F62"/>
    <w:rsid w:val="001D464A"/>
    <w:rsid w:val="001E1332"/>
    <w:rsid w:val="00230145"/>
    <w:rsid w:val="00231353"/>
    <w:rsid w:val="00240AED"/>
    <w:rsid w:val="0025298E"/>
    <w:rsid w:val="00255631"/>
    <w:rsid w:val="00261811"/>
    <w:rsid w:val="002625D4"/>
    <w:rsid w:val="002647BE"/>
    <w:rsid w:val="00275659"/>
    <w:rsid w:val="00287411"/>
    <w:rsid w:val="002923EC"/>
    <w:rsid w:val="002A17F2"/>
    <w:rsid w:val="002A77CC"/>
    <w:rsid w:val="002B4D04"/>
    <w:rsid w:val="002B5696"/>
    <w:rsid w:val="002B6A4A"/>
    <w:rsid w:val="002C0B77"/>
    <w:rsid w:val="002C1D5C"/>
    <w:rsid w:val="002C4A58"/>
    <w:rsid w:val="002C5AF6"/>
    <w:rsid w:val="002D0ED8"/>
    <w:rsid w:val="002D214B"/>
    <w:rsid w:val="002D4ECF"/>
    <w:rsid w:val="002E6C13"/>
    <w:rsid w:val="003171FC"/>
    <w:rsid w:val="00320942"/>
    <w:rsid w:val="00331946"/>
    <w:rsid w:val="003320CB"/>
    <w:rsid w:val="00335FE6"/>
    <w:rsid w:val="0034399E"/>
    <w:rsid w:val="00343BAD"/>
    <w:rsid w:val="003507D8"/>
    <w:rsid w:val="0036041E"/>
    <w:rsid w:val="0036406E"/>
    <w:rsid w:val="003720AD"/>
    <w:rsid w:val="00375A91"/>
    <w:rsid w:val="003779C7"/>
    <w:rsid w:val="00380DC8"/>
    <w:rsid w:val="00384AC7"/>
    <w:rsid w:val="00384D00"/>
    <w:rsid w:val="003852E8"/>
    <w:rsid w:val="003B7229"/>
    <w:rsid w:val="003D3AE7"/>
    <w:rsid w:val="00413E67"/>
    <w:rsid w:val="004246F2"/>
    <w:rsid w:val="00435D7C"/>
    <w:rsid w:val="00440D06"/>
    <w:rsid w:val="00461ED9"/>
    <w:rsid w:val="00467FAC"/>
    <w:rsid w:val="0049020C"/>
    <w:rsid w:val="004A024E"/>
    <w:rsid w:val="004B252C"/>
    <w:rsid w:val="004B3BFC"/>
    <w:rsid w:val="004B48F8"/>
    <w:rsid w:val="004C0450"/>
    <w:rsid w:val="004E781C"/>
    <w:rsid w:val="00511E8C"/>
    <w:rsid w:val="005425D1"/>
    <w:rsid w:val="0054461F"/>
    <w:rsid w:val="005507DE"/>
    <w:rsid w:val="005508D3"/>
    <w:rsid w:val="00551931"/>
    <w:rsid w:val="00557CAF"/>
    <w:rsid w:val="0056007E"/>
    <w:rsid w:val="00570EE5"/>
    <w:rsid w:val="00575803"/>
    <w:rsid w:val="0058377E"/>
    <w:rsid w:val="005839B2"/>
    <w:rsid w:val="0058509C"/>
    <w:rsid w:val="005960C5"/>
    <w:rsid w:val="005A4673"/>
    <w:rsid w:val="005A7E35"/>
    <w:rsid w:val="005C12A0"/>
    <w:rsid w:val="005C44BA"/>
    <w:rsid w:val="005C4F44"/>
    <w:rsid w:val="005D4287"/>
    <w:rsid w:val="005E1109"/>
    <w:rsid w:val="005E7A9D"/>
    <w:rsid w:val="005F20AD"/>
    <w:rsid w:val="006145E9"/>
    <w:rsid w:val="00617D1F"/>
    <w:rsid w:val="00621982"/>
    <w:rsid w:val="00621A71"/>
    <w:rsid w:val="00631101"/>
    <w:rsid w:val="006519F2"/>
    <w:rsid w:val="00653BD3"/>
    <w:rsid w:val="0066066D"/>
    <w:rsid w:val="00676EEF"/>
    <w:rsid w:val="006800A0"/>
    <w:rsid w:val="006810BB"/>
    <w:rsid w:val="006815E8"/>
    <w:rsid w:val="006B5455"/>
    <w:rsid w:val="006C1C37"/>
    <w:rsid w:val="006C5B7E"/>
    <w:rsid w:val="006D1DA4"/>
    <w:rsid w:val="006D428E"/>
    <w:rsid w:val="006E098D"/>
    <w:rsid w:val="006E497B"/>
    <w:rsid w:val="006F2F49"/>
    <w:rsid w:val="007053A3"/>
    <w:rsid w:val="00711985"/>
    <w:rsid w:val="00723A80"/>
    <w:rsid w:val="00724E71"/>
    <w:rsid w:val="00726C9B"/>
    <w:rsid w:val="007330C2"/>
    <w:rsid w:val="007410F4"/>
    <w:rsid w:val="007475B5"/>
    <w:rsid w:val="00750860"/>
    <w:rsid w:val="007537EE"/>
    <w:rsid w:val="00753D74"/>
    <w:rsid w:val="0077409F"/>
    <w:rsid w:val="00795EF4"/>
    <w:rsid w:val="0079686B"/>
    <w:rsid w:val="007B2AA3"/>
    <w:rsid w:val="007C1B40"/>
    <w:rsid w:val="007C44DB"/>
    <w:rsid w:val="007C5040"/>
    <w:rsid w:val="007C536F"/>
    <w:rsid w:val="007D0134"/>
    <w:rsid w:val="007D241A"/>
    <w:rsid w:val="007E48B4"/>
    <w:rsid w:val="007E6CC4"/>
    <w:rsid w:val="007F024D"/>
    <w:rsid w:val="007F1A0D"/>
    <w:rsid w:val="008005D3"/>
    <w:rsid w:val="00816267"/>
    <w:rsid w:val="0085674D"/>
    <w:rsid w:val="00866C4F"/>
    <w:rsid w:val="00876463"/>
    <w:rsid w:val="00883561"/>
    <w:rsid w:val="00884779"/>
    <w:rsid w:val="00891CA6"/>
    <w:rsid w:val="00896CBE"/>
    <w:rsid w:val="008A4F55"/>
    <w:rsid w:val="008B01AA"/>
    <w:rsid w:val="008B5F47"/>
    <w:rsid w:val="008C02B9"/>
    <w:rsid w:val="008C6F39"/>
    <w:rsid w:val="008D1305"/>
    <w:rsid w:val="008D3962"/>
    <w:rsid w:val="008E0310"/>
    <w:rsid w:val="008E6421"/>
    <w:rsid w:val="009039F8"/>
    <w:rsid w:val="00910FE0"/>
    <w:rsid w:val="00911D9C"/>
    <w:rsid w:val="00926E61"/>
    <w:rsid w:val="00930923"/>
    <w:rsid w:val="00933D35"/>
    <w:rsid w:val="00934700"/>
    <w:rsid w:val="009561B2"/>
    <w:rsid w:val="00957712"/>
    <w:rsid w:val="009629F1"/>
    <w:rsid w:val="009A14C6"/>
    <w:rsid w:val="009B3961"/>
    <w:rsid w:val="009C1F54"/>
    <w:rsid w:val="009E11EE"/>
    <w:rsid w:val="00A00F2F"/>
    <w:rsid w:val="00A11F5E"/>
    <w:rsid w:val="00A13A1E"/>
    <w:rsid w:val="00A15C0E"/>
    <w:rsid w:val="00A31CBC"/>
    <w:rsid w:val="00A64B56"/>
    <w:rsid w:val="00A82438"/>
    <w:rsid w:val="00A84253"/>
    <w:rsid w:val="00A96D51"/>
    <w:rsid w:val="00AB1809"/>
    <w:rsid w:val="00AB3F86"/>
    <w:rsid w:val="00AD0331"/>
    <w:rsid w:val="00AD4CEC"/>
    <w:rsid w:val="00AD5B3B"/>
    <w:rsid w:val="00AF0F9C"/>
    <w:rsid w:val="00AF53F5"/>
    <w:rsid w:val="00AF5F75"/>
    <w:rsid w:val="00B0714B"/>
    <w:rsid w:val="00B07E53"/>
    <w:rsid w:val="00B204DE"/>
    <w:rsid w:val="00B26EC8"/>
    <w:rsid w:val="00B26F94"/>
    <w:rsid w:val="00B37BB1"/>
    <w:rsid w:val="00B41E84"/>
    <w:rsid w:val="00B660F8"/>
    <w:rsid w:val="00B71C09"/>
    <w:rsid w:val="00B81B3E"/>
    <w:rsid w:val="00B84030"/>
    <w:rsid w:val="00B90CA2"/>
    <w:rsid w:val="00BA559A"/>
    <w:rsid w:val="00BA72C0"/>
    <w:rsid w:val="00BB10C0"/>
    <w:rsid w:val="00BB64A4"/>
    <w:rsid w:val="00BF3827"/>
    <w:rsid w:val="00BF5A6F"/>
    <w:rsid w:val="00BF78F4"/>
    <w:rsid w:val="00C0133D"/>
    <w:rsid w:val="00C02851"/>
    <w:rsid w:val="00C05B43"/>
    <w:rsid w:val="00C14ABA"/>
    <w:rsid w:val="00C3325F"/>
    <w:rsid w:val="00C4204D"/>
    <w:rsid w:val="00C51738"/>
    <w:rsid w:val="00C562C9"/>
    <w:rsid w:val="00C74326"/>
    <w:rsid w:val="00C8771A"/>
    <w:rsid w:val="00C90560"/>
    <w:rsid w:val="00CA1FC7"/>
    <w:rsid w:val="00CA4928"/>
    <w:rsid w:val="00CB124C"/>
    <w:rsid w:val="00CC5161"/>
    <w:rsid w:val="00CE00B5"/>
    <w:rsid w:val="00CF256E"/>
    <w:rsid w:val="00D01B58"/>
    <w:rsid w:val="00D04D60"/>
    <w:rsid w:val="00D053A6"/>
    <w:rsid w:val="00D11A79"/>
    <w:rsid w:val="00D43F1B"/>
    <w:rsid w:val="00D6289F"/>
    <w:rsid w:val="00D64992"/>
    <w:rsid w:val="00D7179E"/>
    <w:rsid w:val="00D779AC"/>
    <w:rsid w:val="00D80805"/>
    <w:rsid w:val="00D80BB1"/>
    <w:rsid w:val="00D841E4"/>
    <w:rsid w:val="00D924C9"/>
    <w:rsid w:val="00DA55D6"/>
    <w:rsid w:val="00DB3702"/>
    <w:rsid w:val="00DE01EF"/>
    <w:rsid w:val="00DE0C3B"/>
    <w:rsid w:val="00DF09E6"/>
    <w:rsid w:val="00DF2189"/>
    <w:rsid w:val="00DF4AB9"/>
    <w:rsid w:val="00E25F34"/>
    <w:rsid w:val="00E33923"/>
    <w:rsid w:val="00E34B1B"/>
    <w:rsid w:val="00E4512D"/>
    <w:rsid w:val="00E4574A"/>
    <w:rsid w:val="00E66FBC"/>
    <w:rsid w:val="00E866A5"/>
    <w:rsid w:val="00E93A32"/>
    <w:rsid w:val="00EA7057"/>
    <w:rsid w:val="00EB2297"/>
    <w:rsid w:val="00EC3AC1"/>
    <w:rsid w:val="00ED18A0"/>
    <w:rsid w:val="00ED60E8"/>
    <w:rsid w:val="00EF2CCA"/>
    <w:rsid w:val="00F016CE"/>
    <w:rsid w:val="00F15827"/>
    <w:rsid w:val="00F3301D"/>
    <w:rsid w:val="00F3346A"/>
    <w:rsid w:val="00F36887"/>
    <w:rsid w:val="00F42A72"/>
    <w:rsid w:val="00F443E5"/>
    <w:rsid w:val="00F4623F"/>
    <w:rsid w:val="00F51E06"/>
    <w:rsid w:val="00F62457"/>
    <w:rsid w:val="00FB6396"/>
    <w:rsid w:val="00FB78CA"/>
    <w:rsid w:val="00FC024B"/>
    <w:rsid w:val="00FC5108"/>
    <w:rsid w:val="00FD19FA"/>
    <w:rsid w:val="00FD706E"/>
    <w:rsid w:val="00FE03F5"/>
    <w:rsid w:val="00FF5AE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9DC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11A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table" w:styleId="LightShading-Accent1">
    <w:name w:val="Light Shading Accent 1"/>
    <w:basedOn w:val="TableNormal"/>
    <w:uiPriority w:val="60"/>
    <w:rsid w:val="0032094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320942"/>
    <w:rPr>
      <w:sz w:val="16"/>
      <w:szCs w:val="16"/>
    </w:rPr>
  </w:style>
  <w:style w:type="paragraph" w:styleId="CommentText">
    <w:name w:val="annotation text"/>
    <w:basedOn w:val="Normal"/>
    <w:link w:val="CommentTextChar"/>
    <w:uiPriority w:val="99"/>
    <w:semiHidden/>
    <w:unhideWhenUsed/>
    <w:rsid w:val="00320942"/>
    <w:rPr>
      <w:sz w:val="20"/>
      <w:szCs w:val="20"/>
    </w:rPr>
  </w:style>
  <w:style w:type="character" w:customStyle="1" w:styleId="CommentTextChar">
    <w:name w:val="Comment Text Char"/>
    <w:basedOn w:val="DefaultParagraphFont"/>
    <w:link w:val="CommentText"/>
    <w:uiPriority w:val="99"/>
    <w:semiHidden/>
    <w:rsid w:val="00320942"/>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B81B3E"/>
    <w:rPr>
      <w:b/>
      <w:bCs/>
    </w:rPr>
  </w:style>
  <w:style w:type="character" w:customStyle="1" w:styleId="CommentSubjectChar">
    <w:name w:val="Comment Subject Char"/>
    <w:basedOn w:val="CommentTextChar"/>
    <w:link w:val="CommentSubject"/>
    <w:uiPriority w:val="99"/>
    <w:semiHidden/>
    <w:rsid w:val="00B81B3E"/>
    <w:rPr>
      <w:rFonts w:ascii="Calibri" w:eastAsia="SimSun" w:hAnsi="Calibri"/>
      <w:b/>
      <w:bCs/>
      <w:sz w:val="20"/>
      <w:szCs w:val="20"/>
      <w:lang w:eastAsia="zh-CN"/>
    </w:rPr>
  </w:style>
  <w:style w:type="table" w:customStyle="1" w:styleId="TableGrid11">
    <w:name w:val="Table Grid11"/>
    <w:basedOn w:val="TableNormal"/>
    <w:next w:val="TableGrid"/>
    <w:uiPriority w:val="59"/>
    <w:rsid w:val="0034399E"/>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5">
    <w:name w:val="CM5"/>
    <w:basedOn w:val="Default"/>
    <w:next w:val="Default"/>
    <w:uiPriority w:val="99"/>
    <w:rsid w:val="0077409F"/>
    <w:pPr>
      <w:widowControl w:val="0"/>
      <w:spacing w:line="278" w:lineRule="atLeast"/>
    </w:pPr>
    <w:rPr>
      <w:rFonts w:ascii="Times New Roman" w:eastAsiaTheme="minorEastAsia" w:hAnsi="Times New Roman" w:cs="Times New Roman"/>
      <w:color w:val="auto"/>
    </w:rPr>
  </w:style>
  <w:style w:type="paragraph" w:styleId="BodyText">
    <w:name w:val="Body Text"/>
    <w:basedOn w:val="Normal"/>
    <w:link w:val="BodyTextChar"/>
    <w:rsid w:val="0077409F"/>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77409F"/>
    <w:rPr>
      <w:rFonts w:eastAsia="Times New Roman"/>
      <w:szCs w:val="24"/>
    </w:rPr>
  </w:style>
  <w:style w:type="paragraph" w:customStyle="1" w:styleId="CM1">
    <w:name w:val="CM1"/>
    <w:basedOn w:val="Default"/>
    <w:next w:val="Default"/>
    <w:uiPriority w:val="99"/>
    <w:rsid w:val="0077409F"/>
    <w:pPr>
      <w:widowControl w:val="0"/>
      <w:spacing w:line="276" w:lineRule="atLeast"/>
    </w:pPr>
    <w:rPr>
      <w:rFonts w:ascii="Times New Roman" w:eastAsiaTheme="minorEastAsia" w:hAnsi="Times New Roman" w:cs="Times New Roman"/>
      <w:color w:val="auto"/>
    </w:rPr>
  </w:style>
  <w:style w:type="paragraph" w:customStyle="1" w:styleId="CM13">
    <w:name w:val="CM13"/>
    <w:basedOn w:val="Default"/>
    <w:next w:val="Default"/>
    <w:uiPriority w:val="99"/>
    <w:rsid w:val="00BA559A"/>
    <w:pPr>
      <w:widowControl w:val="0"/>
    </w:pPr>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91741">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catalog.uta.edu/academicregulations/grades/" TargetMode="External"/><Relationship Id="rId14" Type="http://schemas.openxmlformats.org/officeDocument/2006/relationships/hyperlink" Target="http://www.uta.edu/deanofstudents/student-complaints/index.php" TargetMode="External"/><Relationship Id="rId15" Type="http://schemas.openxmlformats.org/officeDocument/2006/relationships/hyperlink" Target="http://www.uta.edu/fao/" TargetMode="External"/><Relationship Id="rId16" Type="http://schemas.openxmlformats.org/officeDocument/2006/relationships/hyperlink" Target="http://www.uta.edu/uta/acadcal.php?session=20166" TargetMode="External"/><Relationship Id="rId17" Type="http://schemas.openxmlformats.org/officeDocument/2006/relationships/hyperlink" Target="http://www.uta.edu/disability" TargetMode="External"/><Relationship Id="rId18" Type="http://schemas.openxmlformats.org/officeDocument/2006/relationships/hyperlink" Target="http://www.uta.edu/disability" TargetMode="External"/><Relationship Id="rId19" Type="http://schemas.openxmlformats.org/officeDocument/2006/relationships/hyperlink" Target="http://www.uta.edu/caps/" TargetMode="External"/><Relationship Id="rId63" Type="http://schemas.openxmlformats.org/officeDocument/2006/relationships/hyperlink" Target="mailto:tnspivey@uta.edu" TargetMode="External"/><Relationship Id="rId64" Type="http://schemas.openxmlformats.org/officeDocument/2006/relationships/hyperlink" Target="mailto:lvwilson@uta.edu" TargetMode="External"/><Relationship Id="rId65" Type="http://schemas.openxmlformats.org/officeDocument/2006/relationships/hyperlink" Target="mailto:cwade@uta.edu" TargetMode="External"/><Relationship Id="rId66" Type="http://schemas.openxmlformats.org/officeDocument/2006/relationships/header" Target="header1.xml"/><Relationship Id="rId67" Type="http://schemas.openxmlformats.org/officeDocument/2006/relationships/footer" Target="footer1.xml"/><Relationship Id="rId68" Type="http://schemas.openxmlformats.org/officeDocument/2006/relationships/fontTable" Target="fontTable.xml"/><Relationship Id="rId69" Type="http://schemas.microsoft.com/office/2011/relationships/people" Target="people.xml"/><Relationship Id="rId50" Type="http://schemas.openxmlformats.org/officeDocument/2006/relationships/hyperlink" Target="http://www.uta.edu/conhi/students/policy/index.php" TargetMode="External"/><Relationship Id="rId51" Type="http://schemas.openxmlformats.org/officeDocument/2006/relationships/hyperlink" Target="http://www.uta.edu/conhi/students/msn-resources/index.php" TargetMode="External"/><Relationship Id="rId52" Type="http://schemas.openxmlformats.org/officeDocument/2006/relationships/hyperlink" Target="http://www.uta.edu/conhi/students/scholarships/index.php" TargetMode="External"/><Relationship Id="rId53" Type="http://schemas.openxmlformats.org/officeDocument/2006/relationships/hyperlink" Target="mailto:jleflore@uta.edu" TargetMode="External"/><Relationship Id="rId54" Type="http://schemas.openxmlformats.org/officeDocument/2006/relationships/hyperlink" Target="mailto:kdaniel@uta.edu" TargetMode="External"/><Relationship Id="rId55" Type="http://schemas.openxmlformats.org/officeDocument/2006/relationships/hyperlink" Target="mailto:olivier@uta.edu" TargetMode="External"/><Relationship Id="rId56" Type="http://schemas.openxmlformats.org/officeDocument/2006/relationships/hyperlink" Target="mailto:ljohn@uta.edu" TargetMode="External"/><Relationship Id="rId57" Type="http://schemas.openxmlformats.org/officeDocument/2006/relationships/hyperlink" Target="mailto:janyth.mauricio@uta.edu" TargetMode="External"/><Relationship Id="rId58" Type="http://schemas.openxmlformats.org/officeDocument/2006/relationships/hyperlink" Target="mailto:angel.korenek@uta.edu" TargetMode="External"/><Relationship Id="rId59" Type="http://schemas.openxmlformats.org/officeDocument/2006/relationships/hyperlink" Target="mailto:jrieta@uta.edu" TargetMode="External"/><Relationship Id="rId40" Type="http://schemas.openxmlformats.org/officeDocument/2006/relationships/hyperlink" Target="http://uta.summon.serialssolutions.com/" TargetMode="External"/><Relationship Id="rId41" Type="http://schemas.openxmlformats.org/officeDocument/2006/relationships/hyperlink" Target="http://pulse.uta.edu/vwebv/searchSubject" TargetMode="External"/><Relationship Id="rId42" Type="http://schemas.openxmlformats.org/officeDocument/2006/relationships/hyperlink" Target="http://library.uta.edu/how-to" TargetMode="External"/><Relationship Id="rId43" Type="http://schemas.openxmlformats.org/officeDocument/2006/relationships/hyperlink" Target="http://libguides.uta.edu/offcampus" TargetMode="External"/><Relationship Id="rId44" Type="http://schemas.openxmlformats.org/officeDocument/2006/relationships/hyperlink" Target="http://library.uta.edu/academic-plaza" TargetMode="External"/><Relationship Id="rId45" Type="http://schemas.openxmlformats.org/officeDocument/2006/relationships/hyperlink" Target="http://openroom.uta.edu/" TargetMode="External"/><Relationship Id="rId46" Type="http://schemas.openxmlformats.org/officeDocument/2006/relationships/hyperlink" Target="http://libguides.uta.edu/nursing" TargetMode="External"/><Relationship Id="rId47" Type="http://schemas.openxmlformats.org/officeDocument/2006/relationships/hyperlink" Target="http://libguides.uta.edu/os" TargetMode="External"/><Relationship Id="rId48" Type="http://schemas.openxmlformats.org/officeDocument/2006/relationships/hyperlink" Target="http://libguides.uta.edu/pols2311fm" TargetMode="External"/><Relationship Id="rId49" Type="http://schemas.openxmlformats.org/officeDocument/2006/relationships/hyperlink" Target="http://www.bon.state.tx.u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ureen@uta.edu" TargetMode="External"/><Relationship Id="rId9" Type="http://schemas.openxmlformats.org/officeDocument/2006/relationships/hyperlink" Target="mailto:maureen@uta.edu" TargetMode="External"/><Relationship Id="rId30" Type="http://schemas.openxmlformats.org/officeDocument/2006/relationships/hyperlink" Target="mailto:peace@uta.edu" TargetMode="External"/><Relationship Id="rId31" Type="http://schemas.openxmlformats.org/officeDocument/2006/relationships/hyperlink" Target="mailto:llpyburn@uta.edu" TargetMode="External"/><Relationship Id="rId32" Type="http://schemas.openxmlformats.org/officeDocument/2006/relationships/hyperlink" Target="mailto:scalf@uta.edu" TargetMode="External"/><Relationship Id="rId33" Type="http://schemas.openxmlformats.org/officeDocument/2006/relationships/hyperlink" Target="mailto:library-nursing@listserv.uta.edu" TargetMode="External"/><Relationship Id="rId34" Type="http://schemas.openxmlformats.org/officeDocument/2006/relationships/hyperlink" Target="http://libguides.uta.edu/nursing" TargetMode="External"/><Relationship Id="rId35" Type="http://schemas.openxmlformats.org/officeDocument/2006/relationships/hyperlink" Target="http://library.uta.edu/" TargetMode="External"/><Relationship Id="rId36" Type="http://schemas.openxmlformats.org/officeDocument/2006/relationships/hyperlink" Target="http://libguides.uta.edu" TargetMode="External"/><Relationship Id="rId37" Type="http://schemas.openxmlformats.org/officeDocument/2006/relationships/hyperlink" Target="http://ask.uta.edu" TargetMode="External"/><Relationship Id="rId38" Type="http://schemas.openxmlformats.org/officeDocument/2006/relationships/hyperlink" Target="http://libguides.uta.edu/az.php" TargetMode="External"/><Relationship Id="rId39" Type="http://schemas.openxmlformats.org/officeDocument/2006/relationships/hyperlink" Target="http://pulse.uta.edu/vwebv/enterCourseReserve.do" TargetMode="External"/><Relationship Id="rId70" Type="http://schemas.openxmlformats.org/officeDocument/2006/relationships/theme" Target="theme/theme1.xml"/><Relationship Id="rId20" Type="http://schemas.openxmlformats.org/officeDocument/2006/relationships/hyperlink" Target="http://www.uta.edu/hr/eos/index.php" TargetMode="External"/><Relationship Id="rId21" Type="http://schemas.openxmlformats.org/officeDocument/2006/relationships/hyperlink" Target="http://www.uta.edu/titleIX" TargetMode="External"/><Relationship Id="rId22" Type="http://schemas.openxmlformats.org/officeDocument/2006/relationships/hyperlink" Target="file:///C:\Users\olivier\AppData\Local\Temp\jmhood@uta.edu" TargetMode="External"/><Relationship Id="rId23" Type="http://schemas.openxmlformats.org/officeDocument/2006/relationships/hyperlink" Target="https://www.uta.edu/conduct/" TargetMode="External"/><Relationship Id="rId24" Type="http://schemas.openxmlformats.org/officeDocument/2006/relationships/hyperlink" Target="http://library.uta.edu/plagiarism/index.html" TargetMode="External"/><Relationship Id="rId25" Type="http://schemas.openxmlformats.org/officeDocument/2006/relationships/hyperlink" Target="http://www.uta.edu/oit/cs/email/mavmail.php" TargetMode="External"/><Relationship Id="rId26" Type="http://schemas.openxmlformats.org/officeDocument/2006/relationships/hyperlink" Target="mailto:helpdesk@uta.edu" TargetMode="External"/><Relationship Id="rId27" Type="http://schemas.openxmlformats.org/officeDocument/2006/relationships/hyperlink" Target="http://www.uta.edu/sfs" TargetMode="External"/><Relationship Id="rId28" Type="http://schemas.openxmlformats.org/officeDocument/2006/relationships/hyperlink" Target="https://mavalert.uta.edu/" TargetMode="External"/><Relationship Id="rId29" Type="http://schemas.openxmlformats.org/officeDocument/2006/relationships/hyperlink" Target="https://mavalert.uta.edu/register.php" TargetMode="External"/><Relationship Id="rId60" Type="http://schemas.openxmlformats.org/officeDocument/2006/relationships/hyperlink" Target="mailto:christina.gale@uta.edu" TargetMode="External"/><Relationship Id="rId61" Type="http://schemas.openxmlformats.org/officeDocument/2006/relationships/hyperlink" Target="mailto:lrose@uta.edu" TargetMode="External"/><Relationship Id="rId62" Type="http://schemas.openxmlformats.org/officeDocument/2006/relationships/hyperlink" Target="mailto:starlett.mitchell@uta.edu" TargetMode="External"/><Relationship Id="rId10" Type="http://schemas.openxmlformats.org/officeDocument/2006/relationships/hyperlink" Target="http://www.fadavis.com" TargetMode="External"/><Relationship Id="rId11" Type="http://schemas.openxmlformats.org/officeDocument/2006/relationships/comments" Target="comments.xml"/><Relationship Id="rId1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D7C34-D2E6-B94E-8B8A-9B69DD3C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5304</Words>
  <Characters>30239</Characters>
  <Application>Microsoft Macintosh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maureen courtney</cp:lastModifiedBy>
  <cp:revision>3</cp:revision>
  <cp:lastPrinted>2016-07-21T19:25:00Z</cp:lastPrinted>
  <dcterms:created xsi:type="dcterms:W3CDTF">2017-01-14T01:49:00Z</dcterms:created>
  <dcterms:modified xsi:type="dcterms:W3CDTF">2017-01-14T01:55:00Z</dcterms:modified>
</cp:coreProperties>
</file>