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86" w:rsidRPr="00FD460B" w:rsidRDefault="00FD460B" w:rsidP="00FD460B">
      <w:pPr>
        <w:contextualSpacing/>
        <w:jc w:val="center"/>
        <w:rPr>
          <w:b/>
        </w:rPr>
      </w:pPr>
      <w:r w:rsidRPr="00FD460B">
        <w:rPr>
          <w:b/>
        </w:rPr>
        <w:t xml:space="preserve">Marketing </w:t>
      </w:r>
      <w:r w:rsidR="002C37B8">
        <w:rPr>
          <w:b/>
        </w:rPr>
        <w:t>4322</w:t>
      </w:r>
    </w:p>
    <w:p w:rsidR="00FD460B" w:rsidRPr="00FD460B" w:rsidRDefault="00FD460B" w:rsidP="00FD460B">
      <w:pPr>
        <w:contextualSpacing/>
        <w:jc w:val="center"/>
        <w:rPr>
          <w:b/>
        </w:rPr>
      </w:pPr>
      <w:r w:rsidRPr="00FD460B">
        <w:rPr>
          <w:b/>
        </w:rPr>
        <w:t>Marketing Strategy</w:t>
      </w:r>
    </w:p>
    <w:p w:rsidR="00FD460B" w:rsidRDefault="00880523" w:rsidP="00FD460B">
      <w:pPr>
        <w:contextualSpacing/>
        <w:jc w:val="center"/>
        <w:rPr>
          <w:b/>
        </w:rPr>
      </w:pPr>
      <w:proofErr w:type="gramStart"/>
      <w:r>
        <w:rPr>
          <w:b/>
        </w:rPr>
        <w:t xml:space="preserve">Fall </w:t>
      </w:r>
      <w:r w:rsidR="002704AF">
        <w:rPr>
          <w:b/>
        </w:rPr>
        <w:t xml:space="preserve"> 2016</w:t>
      </w:r>
      <w:proofErr w:type="gramEnd"/>
    </w:p>
    <w:p w:rsidR="00FD460B" w:rsidRDefault="00FD460B" w:rsidP="00FD460B">
      <w:pPr>
        <w:contextualSpacing/>
        <w:jc w:val="center"/>
        <w:rPr>
          <w:b/>
        </w:rPr>
      </w:pPr>
    </w:p>
    <w:p w:rsidR="00FD460B" w:rsidRPr="007C6AF9" w:rsidRDefault="00FD460B" w:rsidP="00FD460B">
      <w:pPr>
        <w:contextualSpacing/>
      </w:pPr>
      <w:bookmarkStart w:id="0" w:name="OLE_LINK1"/>
      <w:r w:rsidRPr="007C6AF9">
        <w:t>Larry Chonko</w:t>
      </w:r>
    </w:p>
    <w:p w:rsidR="00FD460B" w:rsidRPr="007C6AF9" w:rsidRDefault="00FD460B" w:rsidP="00FD460B">
      <w:pPr>
        <w:contextualSpacing/>
      </w:pPr>
      <w:r w:rsidRPr="007C6AF9">
        <w:t>The Thomas McMahon Professor in Business Ethics</w:t>
      </w:r>
    </w:p>
    <w:p w:rsidR="00FD460B" w:rsidRPr="007C6AF9" w:rsidRDefault="00FD460B" w:rsidP="00FD460B">
      <w:pPr>
        <w:contextualSpacing/>
      </w:pPr>
      <w:r w:rsidRPr="007C6AF9">
        <w:t xml:space="preserve">The </w:t>
      </w:r>
      <w:smartTag w:uri="urn:schemas-microsoft-com:office:smarttags" w:element="PlaceType">
        <w:r w:rsidRPr="007C6AF9">
          <w:t>University</w:t>
        </w:r>
      </w:smartTag>
      <w:r w:rsidRPr="007C6AF9">
        <w:t xml:space="preserve"> of </w:t>
      </w:r>
      <w:smartTag w:uri="urn:schemas-microsoft-com:office:smarttags" w:element="PlaceName">
        <w:r w:rsidRPr="007C6AF9">
          <w:t>Texas</w:t>
        </w:r>
      </w:smartTag>
      <w:r w:rsidRPr="007C6AF9">
        <w:t xml:space="preserve"> at </w:t>
      </w:r>
      <w:smartTag w:uri="urn:schemas-microsoft-com:office:smarttags" w:element="City">
        <w:smartTag w:uri="urn:schemas-microsoft-com:office:smarttags" w:element="place">
          <w:r w:rsidRPr="007C6AF9">
            <w:t>Arlington</w:t>
          </w:r>
        </w:smartTag>
      </w:smartTag>
    </w:p>
    <w:p w:rsidR="00FD460B" w:rsidRPr="007C6AF9" w:rsidRDefault="00FD460B" w:rsidP="00FD460B">
      <w:pPr>
        <w:contextualSpacing/>
      </w:pPr>
      <w:r w:rsidRPr="007C6AF9">
        <w:t>Department of Marketing</w:t>
      </w:r>
      <w:r w:rsidR="00830AE2">
        <w:t xml:space="preserve">, </w:t>
      </w:r>
      <w:r w:rsidRPr="007C6AF9">
        <w:t>Co</w:t>
      </w:r>
      <w:r w:rsidR="00712B66">
        <w:t>llege of Business</w:t>
      </w:r>
      <w:r w:rsidR="002D2A80">
        <w:t xml:space="preserve">, </w:t>
      </w:r>
      <w:r w:rsidRPr="007C6AF9">
        <w:t>Box 19469</w:t>
      </w:r>
    </w:p>
    <w:p w:rsidR="00FD460B" w:rsidRPr="007C6AF9" w:rsidRDefault="00FD460B" w:rsidP="00FD460B">
      <w:pPr>
        <w:contextualSpacing/>
      </w:pPr>
      <w:r w:rsidRPr="007C6AF9">
        <w:t>Arlington Texas 76019-0469</w:t>
      </w:r>
    </w:p>
    <w:p w:rsidR="00FD460B" w:rsidRPr="007C6AF9" w:rsidRDefault="00FD460B" w:rsidP="00FD460B">
      <w:pPr>
        <w:contextualSpacing/>
      </w:pPr>
      <w:r w:rsidRPr="007C6AF9">
        <w:t>Phone: 817-272-0264</w:t>
      </w:r>
    </w:p>
    <w:p w:rsidR="00FD460B" w:rsidRPr="007C6AF9" w:rsidRDefault="00FD460B" w:rsidP="00FD460B">
      <w:pPr>
        <w:contextualSpacing/>
      </w:pPr>
      <w:r w:rsidRPr="007C6AF9">
        <w:t>Fax: 817-272-2854</w:t>
      </w:r>
    </w:p>
    <w:p w:rsidR="00FD460B" w:rsidRDefault="00FD460B" w:rsidP="00FD460B">
      <w:pPr>
        <w:contextualSpacing/>
      </w:pPr>
      <w:r w:rsidRPr="007C6AF9">
        <w:t xml:space="preserve">E-Mail: </w:t>
      </w:r>
      <w:hyperlink r:id="rId9" w:history="1">
        <w:r w:rsidR="00B60A6D" w:rsidRPr="00787C05">
          <w:rPr>
            <w:rStyle w:val="Hyperlink"/>
          </w:rPr>
          <w:t>Larry.Chonko@UT A.edu</w:t>
        </w:r>
      </w:hyperlink>
      <w:bookmarkEnd w:id="0"/>
    </w:p>
    <w:p w:rsidR="00586561" w:rsidRDefault="008C352D" w:rsidP="00586561">
      <w:pPr>
        <w:contextualSpacing/>
      </w:pPr>
      <w:r>
        <w:t>Office: College of B</w:t>
      </w:r>
      <w:r w:rsidR="00312945">
        <w:t xml:space="preserve">usiness, </w:t>
      </w:r>
      <w:r w:rsidR="006C4FF8">
        <w:t>232</w:t>
      </w:r>
    </w:p>
    <w:p w:rsidR="00960CF0" w:rsidRDefault="00D50361" w:rsidP="00586561">
      <w:pPr>
        <w:contextualSpacing/>
      </w:pPr>
      <w:r>
        <w:t xml:space="preserve">Office Hours – </w:t>
      </w:r>
      <w:r w:rsidR="00AB3B47">
        <w:t xml:space="preserve"> T-</w:t>
      </w:r>
      <w:proofErr w:type="spellStart"/>
      <w:r w:rsidR="00AB3B47">
        <w:t>Th</w:t>
      </w:r>
      <w:proofErr w:type="spellEnd"/>
      <w:r w:rsidR="00AB3B47">
        <w:t xml:space="preserve"> </w:t>
      </w:r>
      <w:r w:rsidR="00960CF0">
        <w:t>12:20-2:00PM</w:t>
      </w:r>
    </w:p>
    <w:p w:rsidR="00BC4C4D" w:rsidRDefault="00960CF0" w:rsidP="00586561">
      <w:pPr>
        <w:contextualSpacing/>
      </w:pPr>
      <w:r>
        <w:t xml:space="preserve">Classroom – </w:t>
      </w:r>
      <w:proofErr w:type="spellStart"/>
      <w:r>
        <w:t>CoB</w:t>
      </w:r>
      <w:proofErr w:type="spellEnd"/>
      <w:r>
        <w:t xml:space="preserve"> 141, class meets 9:30AM – 10:50PM</w:t>
      </w:r>
      <w:r w:rsidR="00FE5B29">
        <w:t xml:space="preserve"> </w:t>
      </w:r>
    </w:p>
    <w:p w:rsidR="002D2A80" w:rsidRPr="002D2A80" w:rsidRDefault="002D2A80" w:rsidP="00586561">
      <w:pPr>
        <w:contextualSpacing/>
      </w:pPr>
    </w:p>
    <w:p w:rsidR="00A3481F" w:rsidRPr="00AF7902" w:rsidRDefault="00586561" w:rsidP="00AF7902">
      <w:pPr>
        <w:jc w:val="center"/>
        <w:rPr>
          <w:b/>
        </w:rPr>
      </w:pPr>
      <w:r>
        <w:rPr>
          <w:b/>
        </w:rPr>
        <w:t>READING REQUIREMENTS</w:t>
      </w:r>
    </w:p>
    <w:p w:rsidR="00BF40F7" w:rsidRPr="007F2F18" w:rsidRDefault="00BF40F7" w:rsidP="00BF40F7">
      <w:pPr>
        <w:numPr>
          <w:ilvl w:val="0"/>
          <w:numId w:val="17"/>
        </w:numPr>
        <w:spacing w:after="0"/>
      </w:pPr>
      <w:r>
        <w:t>Cravens and Piercy, Strategic Marketing 10</w:t>
      </w:r>
      <w:r w:rsidRPr="00BF40F7">
        <w:rPr>
          <w:vertAlign w:val="superscript"/>
        </w:rPr>
        <w:t>th</w:t>
      </w:r>
    </w:p>
    <w:p w:rsidR="00586561" w:rsidRDefault="00586561" w:rsidP="00586561">
      <w:pPr>
        <w:numPr>
          <w:ilvl w:val="0"/>
          <w:numId w:val="17"/>
        </w:numPr>
        <w:spacing w:after="0"/>
        <w:rPr>
          <w:b/>
        </w:rPr>
      </w:pPr>
      <w:r>
        <w:t xml:space="preserve">Suggestion for reading:  something from the business press – The Wall Street Journal, Fortune, Business Week – this will keep you current and also provide you with insights into business and marketing strategy </w:t>
      </w:r>
    </w:p>
    <w:p w:rsidR="00586561" w:rsidRPr="00586561" w:rsidRDefault="00586561" w:rsidP="00BC4C4D">
      <w:pPr>
        <w:spacing w:after="0"/>
        <w:ind w:left="720"/>
        <w:rPr>
          <w:b/>
        </w:rPr>
      </w:pPr>
    </w:p>
    <w:p w:rsidR="00FD460B" w:rsidRPr="001A17A7" w:rsidRDefault="00FD460B" w:rsidP="001A17A7">
      <w:pPr>
        <w:jc w:val="center"/>
        <w:rPr>
          <w:b/>
          <w:bCs/>
        </w:rPr>
      </w:pPr>
      <w:r>
        <w:rPr>
          <w:b/>
          <w:bCs/>
        </w:rPr>
        <w:t>STUDENT LEARNING OUTCOMES</w:t>
      </w:r>
    </w:p>
    <w:p w:rsidR="00D9218F" w:rsidRDefault="00D72E61" w:rsidP="00FD460B">
      <w:r>
        <w:t>In th</w:t>
      </w:r>
      <w:r w:rsidR="00FD460B" w:rsidRPr="000D7F94">
        <w:t xml:space="preserve">is </w:t>
      </w:r>
      <w:r w:rsidR="00FD460B">
        <w:t>course</w:t>
      </w:r>
      <w:r w:rsidR="00FD460B" w:rsidRPr="000D7F94">
        <w:t xml:space="preserve"> key elements of </w:t>
      </w:r>
      <w:r w:rsidR="001A17A7">
        <w:t xml:space="preserve">how </w:t>
      </w:r>
      <w:r w:rsidR="00FD460B" w:rsidRPr="000D7F94">
        <w:t xml:space="preserve">marketing </w:t>
      </w:r>
      <w:r w:rsidR="000E62D3">
        <w:t>info</w:t>
      </w:r>
      <w:r>
        <w:t>rm</w:t>
      </w:r>
      <w:r w:rsidR="000E62D3">
        <w:t>ation</w:t>
      </w:r>
      <w:r w:rsidR="001A17A7">
        <w:t xml:space="preserve"> is translated into actionable recommendations for enhancing marketing strategies and tactics</w:t>
      </w:r>
      <w:r>
        <w:t xml:space="preserve"> will be presented and discussed</w:t>
      </w:r>
      <w:r w:rsidR="00FD460B" w:rsidRPr="000D7F94">
        <w:t xml:space="preserve">. </w:t>
      </w:r>
    </w:p>
    <w:p w:rsidR="00D9218F" w:rsidRPr="00D9218F" w:rsidRDefault="00D9218F" w:rsidP="00FD460B">
      <w:pPr>
        <w:rPr>
          <w:b/>
          <w:i/>
        </w:rPr>
      </w:pPr>
      <w:r w:rsidRPr="006C6174">
        <w:rPr>
          <w:b/>
          <w:i/>
        </w:rPr>
        <w:t>Your primary output from this course should be the development of a</w:t>
      </w:r>
      <w:r w:rsidR="006B3BEA">
        <w:rPr>
          <w:b/>
          <w:i/>
        </w:rPr>
        <w:t>n</w:t>
      </w:r>
      <w:r w:rsidRPr="006C6174">
        <w:rPr>
          <w:b/>
          <w:i/>
        </w:rPr>
        <w:t xml:space="preserve"> analytical framework that will provide you with foundation for assessing </w:t>
      </w:r>
      <w:r>
        <w:rPr>
          <w:b/>
          <w:i/>
        </w:rPr>
        <w:t>information as it applies to any marketing problem/opportunity</w:t>
      </w:r>
      <w:r w:rsidRPr="006C6174">
        <w:rPr>
          <w:b/>
          <w:i/>
        </w:rPr>
        <w:t xml:space="preserve"> with which you are confronted as you pursue your careers.  </w:t>
      </w:r>
    </w:p>
    <w:p w:rsidR="00FD460B" w:rsidRPr="000D7F94" w:rsidRDefault="00FD460B" w:rsidP="00FD460B">
      <w:r>
        <w:t>The “what,” “why” and “how”</w:t>
      </w:r>
      <w:r w:rsidRPr="000D7F94">
        <w:t xml:space="preserve"> of </w:t>
      </w:r>
      <w:r w:rsidR="001A17A7">
        <w:t xml:space="preserve">strategies and tactics crafted on the basis of insights from </w:t>
      </w:r>
      <w:r w:rsidR="000E62D3">
        <w:t xml:space="preserve">information provided by </w:t>
      </w:r>
      <w:r w:rsidR="001A17A7">
        <w:t>research</w:t>
      </w:r>
      <w:r w:rsidRPr="000D7F94">
        <w:t xml:space="preserve"> are </w:t>
      </w:r>
      <w:r>
        <w:t>the focus</w:t>
      </w:r>
      <w:r w:rsidRPr="000D7F94">
        <w:t xml:space="preserve">, with an emphasis on </w:t>
      </w:r>
      <w:r>
        <w:t>both processes and outcomes</w:t>
      </w:r>
      <w:r w:rsidRPr="000D7F94">
        <w:t xml:space="preserve">. </w:t>
      </w:r>
      <w:r w:rsidR="001A17A7">
        <w:t xml:space="preserve"> </w:t>
      </w:r>
      <w:r w:rsidRPr="000D7F94">
        <w:t xml:space="preserve">The intent of the course is to </w:t>
      </w:r>
      <w:r w:rsidR="000E62D3">
        <w:t xml:space="preserve">merge </w:t>
      </w:r>
      <w:r w:rsidRPr="000D7F94">
        <w:t xml:space="preserve">concepts </w:t>
      </w:r>
      <w:r>
        <w:t xml:space="preserve">of marketing </w:t>
      </w:r>
      <w:r w:rsidR="001A17A7">
        <w:t xml:space="preserve">and marketing </w:t>
      </w:r>
      <w:r w:rsidR="000E62D3">
        <w:t xml:space="preserve">information </w:t>
      </w:r>
      <w:r>
        <w:t xml:space="preserve">that are pertinent to the effective and efficient functioning of a business or non-business enterprise.  </w:t>
      </w:r>
      <w:r w:rsidRPr="000D7F94">
        <w:t xml:space="preserve"> </w:t>
      </w:r>
      <w:r>
        <w:t>Objectives of the course include:</w:t>
      </w:r>
    </w:p>
    <w:p w:rsidR="00D72E61" w:rsidRDefault="00D72E61" w:rsidP="00FD460B">
      <w:pPr>
        <w:numPr>
          <w:ilvl w:val="0"/>
          <w:numId w:val="1"/>
        </w:numPr>
        <w:spacing w:after="0"/>
      </w:pPr>
      <w:r>
        <w:t xml:space="preserve">Further your understanding of why </w:t>
      </w:r>
      <w:r w:rsidR="00D9218F">
        <w:t xml:space="preserve">marketing </w:t>
      </w:r>
      <w:r>
        <w:t>decision makers require objective information and how to create bridges from outputs of market research to actionable strategies</w:t>
      </w:r>
    </w:p>
    <w:p w:rsidR="00FD460B" w:rsidRDefault="001A17A7" w:rsidP="00FD460B">
      <w:pPr>
        <w:numPr>
          <w:ilvl w:val="0"/>
          <w:numId w:val="1"/>
        </w:numPr>
        <w:spacing w:after="0"/>
      </w:pPr>
      <w:r>
        <w:t>F</w:t>
      </w:r>
      <w:r w:rsidR="00FD460B">
        <w:t xml:space="preserve">urther </w:t>
      </w:r>
      <w:r w:rsidR="00FD460B" w:rsidRPr="000D7F94">
        <w:t xml:space="preserve">develop </w:t>
      </w:r>
      <w:r w:rsidR="00FD460B">
        <w:t xml:space="preserve">your </w:t>
      </w:r>
      <w:r w:rsidR="00FD460B" w:rsidRPr="000D7F94">
        <w:t>understanding of forces driving</w:t>
      </w:r>
      <w:r w:rsidR="00FD460B">
        <w:t xml:space="preserve"> competition in the marketplace</w:t>
      </w:r>
    </w:p>
    <w:p w:rsidR="00FD460B" w:rsidRPr="000D7F94" w:rsidRDefault="001A17A7" w:rsidP="00FD460B">
      <w:pPr>
        <w:numPr>
          <w:ilvl w:val="0"/>
          <w:numId w:val="1"/>
        </w:numPr>
        <w:spacing w:after="0"/>
      </w:pPr>
      <w:r>
        <w:t>E</w:t>
      </w:r>
      <w:r w:rsidR="00FD460B" w:rsidRPr="000D7F94">
        <w:t>nhance</w:t>
      </w:r>
      <w:r w:rsidR="00FD460B">
        <w:t xml:space="preserve"> your</w:t>
      </w:r>
      <w:r>
        <w:t xml:space="preserve"> skills for analyzing </w:t>
      </w:r>
      <w:r w:rsidR="00D9218F">
        <w:t xml:space="preserve">and using information </w:t>
      </w:r>
      <w:r>
        <w:t xml:space="preserve">on subjects like customer </w:t>
      </w:r>
      <w:r w:rsidR="00FD460B" w:rsidRPr="000D7F94">
        <w:t>trends, identifying threats and opportunities, and monitoring competitive activities and assessing a firm's competitive advantage.</w:t>
      </w:r>
    </w:p>
    <w:p w:rsidR="00FD460B" w:rsidRPr="000D7F94" w:rsidRDefault="00FD460B" w:rsidP="00FD460B">
      <w:pPr>
        <w:numPr>
          <w:ilvl w:val="0"/>
          <w:numId w:val="1"/>
        </w:numPr>
        <w:spacing w:after="0"/>
      </w:pPr>
      <w:r w:rsidRPr="000D7F94">
        <w:t xml:space="preserve">Understand the value of </w:t>
      </w:r>
      <w:r w:rsidR="001A17A7">
        <w:t xml:space="preserve">research </w:t>
      </w:r>
      <w:r w:rsidRPr="000D7F94">
        <w:t xml:space="preserve"> </w:t>
      </w:r>
      <w:r w:rsidR="00D72E61">
        <w:t xml:space="preserve">and information as critical </w:t>
      </w:r>
      <w:r w:rsidRPr="000D7F94">
        <w:t xml:space="preserve">for addressing </w:t>
      </w:r>
      <w:r w:rsidR="00D72E61">
        <w:t>organization</w:t>
      </w:r>
      <w:r>
        <w:t xml:space="preserve"> </w:t>
      </w:r>
      <w:r w:rsidR="00D9218F">
        <w:t xml:space="preserve">marketing </w:t>
      </w:r>
      <w:r w:rsidRPr="000D7F94">
        <w:t>problems</w:t>
      </w:r>
      <w:r>
        <w:t xml:space="preserve"> and opportunities</w:t>
      </w:r>
    </w:p>
    <w:p w:rsidR="00FD460B" w:rsidRPr="000D7F94" w:rsidRDefault="00FD460B" w:rsidP="00FD460B">
      <w:pPr>
        <w:numPr>
          <w:ilvl w:val="0"/>
          <w:numId w:val="1"/>
        </w:numPr>
        <w:spacing w:after="0"/>
      </w:pPr>
      <w:r w:rsidRPr="000D7F94">
        <w:t>Un</w:t>
      </w:r>
      <w:r w:rsidR="001A17A7">
        <w:t xml:space="preserve">derstand the role of marketing </w:t>
      </w:r>
      <w:r w:rsidR="000E62D3">
        <w:t>info</w:t>
      </w:r>
      <w:r w:rsidR="00D72E61">
        <w:t>rm</w:t>
      </w:r>
      <w:r w:rsidR="000E62D3">
        <w:t>ation</w:t>
      </w:r>
      <w:r w:rsidRPr="000D7F94">
        <w:t xml:space="preserve"> </w:t>
      </w:r>
      <w:r w:rsidR="001A17A7">
        <w:t xml:space="preserve">as it enhances a </w:t>
      </w:r>
      <w:r w:rsidR="00D72E61">
        <w:t xml:space="preserve">n organization’s </w:t>
      </w:r>
      <w:r w:rsidR="001A17A7">
        <w:t xml:space="preserve"> ability to create and deliver </w:t>
      </w:r>
      <w:r w:rsidRPr="000D7F94">
        <w:t>superior customer value</w:t>
      </w:r>
    </w:p>
    <w:p w:rsidR="00FD460B" w:rsidRPr="000D7F94" w:rsidRDefault="00FD460B" w:rsidP="00FD460B">
      <w:pPr>
        <w:numPr>
          <w:ilvl w:val="0"/>
          <w:numId w:val="1"/>
        </w:numPr>
        <w:spacing w:after="0"/>
      </w:pPr>
      <w:r w:rsidRPr="000D7F94">
        <w:t xml:space="preserve">Develop a disciplined </w:t>
      </w:r>
      <w:r w:rsidR="00D9218F">
        <w:t>information</w:t>
      </w:r>
      <w:r w:rsidR="001A17A7">
        <w:t xml:space="preserve">-driven </w:t>
      </w:r>
      <w:r w:rsidRPr="000D7F94">
        <w:t>approach to the analysis of marketing problems</w:t>
      </w:r>
    </w:p>
    <w:p w:rsidR="00FD460B" w:rsidRPr="000D7F94" w:rsidRDefault="00FD460B" w:rsidP="001A17A7">
      <w:pPr>
        <w:spacing w:after="0"/>
        <w:ind w:left="720"/>
      </w:pPr>
    </w:p>
    <w:p w:rsidR="00FD460B" w:rsidRPr="00FD460B" w:rsidRDefault="00FD460B" w:rsidP="00FD460B">
      <w:pPr>
        <w:jc w:val="center"/>
        <w:rPr>
          <w:b/>
          <w:bCs/>
        </w:rPr>
      </w:pPr>
      <w:r>
        <w:rPr>
          <w:b/>
          <w:bCs/>
        </w:rPr>
        <w:t>COURSE OVERVIEW</w:t>
      </w:r>
    </w:p>
    <w:p w:rsidR="00FD460B" w:rsidRPr="000D7F94" w:rsidRDefault="00FD460B" w:rsidP="00FD460B">
      <w:r w:rsidRPr="000D7F94">
        <w:t xml:space="preserve">The course is organized around the </w:t>
      </w:r>
      <w:r w:rsidR="001A17A7">
        <w:t xml:space="preserve">use of marketing </w:t>
      </w:r>
      <w:r w:rsidR="000E62D3">
        <w:t xml:space="preserve">information </w:t>
      </w:r>
      <w:r w:rsidR="001A17A7">
        <w:t xml:space="preserve">to discover and resolve </w:t>
      </w:r>
      <w:r w:rsidRPr="000D7F94">
        <w:t>problems</w:t>
      </w:r>
      <w:r>
        <w:t>/opportunities</w:t>
      </w:r>
      <w:r w:rsidRPr="000D7F94">
        <w:t xml:space="preserve"> faced by businesses in the competitive market environment.</w:t>
      </w:r>
      <w:r>
        <w:t xml:space="preserve"> It covers the following areas:</w:t>
      </w:r>
    </w:p>
    <w:p w:rsidR="00FD460B" w:rsidRPr="000D7F94" w:rsidRDefault="00FD460B" w:rsidP="00FD460B">
      <w:pPr>
        <w:numPr>
          <w:ilvl w:val="0"/>
          <w:numId w:val="2"/>
        </w:numPr>
        <w:spacing w:after="0"/>
      </w:pPr>
      <w:r w:rsidRPr="000D7F94">
        <w:t xml:space="preserve">Role of marketing </w:t>
      </w:r>
      <w:r w:rsidR="000E62D3">
        <w:t xml:space="preserve">information </w:t>
      </w:r>
      <w:r w:rsidR="001A17A7">
        <w:t xml:space="preserve"> </w:t>
      </w:r>
      <w:r w:rsidRPr="000D7F94">
        <w:t xml:space="preserve">in conducting </w:t>
      </w:r>
      <w:r w:rsidR="002D2A80">
        <w:t>problem/</w:t>
      </w:r>
      <w:r w:rsidRPr="000D7F94">
        <w:t xml:space="preserve">opportunity analyses and developing and implementing competitive strategy </w:t>
      </w:r>
    </w:p>
    <w:p w:rsidR="00FD460B" w:rsidRPr="000D7F94" w:rsidRDefault="00FD460B" w:rsidP="00FD460B">
      <w:pPr>
        <w:numPr>
          <w:ilvl w:val="0"/>
          <w:numId w:val="2"/>
        </w:numPr>
        <w:spacing w:after="0"/>
      </w:pPr>
      <w:r w:rsidRPr="000D7F94">
        <w:t xml:space="preserve">Understanding the Customer -- Market </w:t>
      </w:r>
      <w:r w:rsidR="000E62D3">
        <w:t xml:space="preserve">Information </w:t>
      </w:r>
      <w:r w:rsidRPr="000D7F94">
        <w:t xml:space="preserve"> Driven Segmentation </w:t>
      </w:r>
    </w:p>
    <w:p w:rsidR="00FD460B" w:rsidRPr="000D7F94" w:rsidRDefault="00FD460B" w:rsidP="00FD460B">
      <w:pPr>
        <w:numPr>
          <w:ilvl w:val="0"/>
          <w:numId w:val="2"/>
        </w:numPr>
        <w:spacing w:after="0"/>
      </w:pPr>
      <w:r w:rsidRPr="000D7F94">
        <w:lastRenderedPageBreak/>
        <w:t xml:space="preserve">Developing and Managing the Value Proposition – Differentiation and Positioning </w:t>
      </w:r>
    </w:p>
    <w:p w:rsidR="00FD460B" w:rsidRDefault="00FD460B" w:rsidP="00FD460B">
      <w:pPr>
        <w:numPr>
          <w:ilvl w:val="0"/>
          <w:numId w:val="2"/>
        </w:numPr>
        <w:spacing w:after="0"/>
      </w:pPr>
      <w:r w:rsidRPr="000D7F94">
        <w:t xml:space="preserve">Assessing the Financial Impact of Competitive Marketing Strategy </w:t>
      </w:r>
    </w:p>
    <w:p w:rsidR="00FD460B" w:rsidRPr="00915477" w:rsidRDefault="00FD460B" w:rsidP="00FD460B">
      <w:pPr>
        <w:numPr>
          <w:ilvl w:val="0"/>
          <w:numId w:val="2"/>
        </w:numPr>
        <w:spacing w:after="0"/>
      </w:pPr>
      <w:r w:rsidRPr="00915477">
        <w:t xml:space="preserve">Understanding, Attracting </w:t>
      </w:r>
      <w:r>
        <w:t>a</w:t>
      </w:r>
      <w:r w:rsidRPr="00915477">
        <w:t>nd Keeping Valuable Customers</w:t>
      </w:r>
    </w:p>
    <w:p w:rsidR="001A17A7" w:rsidRDefault="00FD460B" w:rsidP="001A17A7">
      <w:pPr>
        <w:numPr>
          <w:ilvl w:val="0"/>
          <w:numId w:val="2"/>
        </w:numPr>
        <w:spacing w:after="0"/>
      </w:pPr>
      <w:r w:rsidRPr="00915477">
        <w:t xml:space="preserve">Aligning </w:t>
      </w:r>
      <w:r>
        <w:t>t</w:t>
      </w:r>
      <w:r w:rsidRPr="00915477">
        <w:t xml:space="preserve">he Organization </w:t>
      </w:r>
      <w:r>
        <w:t>t</w:t>
      </w:r>
      <w:r w:rsidRPr="00915477">
        <w:t>o Changing Market Requirements.</w:t>
      </w:r>
    </w:p>
    <w:p w:rsidR="001A17A7" w:rsidRPr="001A17A7" w:rsidRDefault="001A17A7" w:rsidP="001A17A7">
      <w:pPr>
        <w:spacing w:after="0"/>
        <w:ind w:left="720"/>
      </w:pPr>
    </w:p>
    <w:p w:rsidR="00D1220E" w:rsidRPr="00197F63" w:rsidRDefault="00D1220E" w:rsidP="00D1220E">
      <w:pPr>
        <w:jc w:val="center"/>
      </w:pPr>
      <w:r w:rsidRPr="00197F63">
        <w:rPr>
          <w:b/>
          <w:bCs/>
        </w:rPr>
        <w:t>TEACHING APPROACH</w:t>
      </w:r>
    </w:p>
    <w:p w:rsidR="00D1220E" w:rsidRDefault="00D9218F" w:rsidP="00D1220E">
      <w:r>
        <w:t>C</w:t>
      </w:r>
      <w:r w:rsidR="00D1220E" w:rsidRPr="00197F63">
        <w:t>lass sessions will be devoted to probi</w:t>
      </w:r>
      <w:r>
        <w:t>ng, extending, and applying the knowledge you bring to the table</w:t>
      </w:r>
      <w:r w:rsidR="00D1220E" w:rsidRPr="00197F63">
        <w:t xml:space="preserve">.  It </w:t>
      </w:r>
      <w:r w:rsidR="00D1220E">
        <w:t>is</w:t>
      </w:r>
      <w:r w:rsidR="00D1220E" w:rsidRPr="00197F63">
        <w:t xml:space="preserve"> assumed that students have read (skimmed) </w:t>
      </w:r>
      <w:r>
        <w:t xml:space="preserve">any </w:t>
      </w:r>
      <w:r w:rsidR="00D1220E" w:rsidRPr="00197F63">
        <w:t xml:space="preserve">assignments before coming to class. </w:t>
      </w:r>
      <w:r w:rsidR="00D1220E">
        <w:t>S</w:t>
      </w:r>
      <w:r w:rsidR="00D1220E" w:rsidRPr="00197F63">
        <w:t xml:space="preserve">tudent </w:t>
      </w:r>
      <w:r w:rsidR="00D1220E">
        <w:t>contributions to class discussion are</w:t>
      </w:r>
      <w:r w:rsidR="00D1220E" w:rsidRPr="00197F63">
        <w:t xml:space="preserve"> expected</w:t>
      </w:r>
      <w:r w:rsidR="00D1220E">
        <w:t xml:space="preserve"> as they will provide wonderful learning value for your colleagues and for your instructor.   T</w:t>
      </w:r>
      <w:r w:rsidR="00D1220E" w:rsidRPr="00197F63">
        <w:t xml:space="preserve">he benefit students derive from the </w:t>
      </w:r>
      <w:r w:rsidR="00D1220E">
        <w:t>attendance and participation</w:t>
      </w:r>
      <w:r w:rsidR="00D1220E" w:rsidRPr="00197F63">
        <w:t xml:space="preserve"> is related to their willingness to expose their viewpoint to the critical judgment of the class.  Do not be reluctant to voice your opinion. You are urged to </w:t>
      </w:r>
      <w:r>
        <w:t xml:space="preserve">professionally </w:t>
      </w:r>
      <w:r w:rsidR="00D1220E" w:rsidRPr="00197F63">
        <w:t xml:space="preserve">challenge </w:t>
      </w:r>
      <w:r w:rsidR="00D1220E">
        <w:t xml:space="preserve">ideas, both mine and your colleagues’.  You are encouraged to </w:t>
      </w:r>
      <w:r w:rsidR="00D1220E" w:rsidRPr="00197F63">
        <w:t xml:space="preserve">bring to the classroom </w:t>
      </w:r>
      <w:r w:rsidR="00D1220E">
        <w:t>your</w:t>
      </w:r>
      <w:r w:rsidR="00D1220E" w:rsidRPr="00197F63">
        <w:t xml:space="preserve"> learning based on other courses and life experiences. You are also encouraged to examine the relevance of marketing concepts in the context of current business and economic trends in industry.  You are </w:t>
      </w:r>
      <w:r w:rsidR="00D1220E">
        <w:t>welcome to introduce your own experiences</w:t>
      </w:r>
      <w:r w:rsidR="00D1220E" w:rsidRPr="00197F63">
        <w:t xml:space="preserve"> with </w:t>
      </w:r>
      <w:r w:rsidR="00D1220E">
        <w:t xml:space="preserve">your </w:t>
      </w:r>
      <w:r w:rsidR="00D1220E" w:rsidRPr="00197F63">
        <w:t xml:space="preserve">current </w:t>
      </w:r>
      <w:r w:rsidR="00D1220E">
        <w:t>and/or former employer</w:t>
      </w:r>
      <w:r w:rsidR="00D1220E" w:rsidRPr="00197F63">
        <w:t>.</w:t>
      </w:r>
    </w:p>
    <w:p w:rsidR="00D1220E" w:rsidRPr="00197F63" w:rsidRDefault="00D1220E" w:rsidP="00D1220E">
      <w:r w:rsidRPr="00D64FD8">
        <w:t xml:space="preserve">As </w:t>
      </w:r>
      <w:r w:rsidR="00D9218F">
        <w:t xml:space="preserve">it </w:t>
      </w:r>
      <w:r w:rsidR="00D72E61">
        <w:t xml:space="preserve">should </w:t>
      </w:r>
      <w:r w:rsidR="00D9218F">
        <w:t xml:space="preserve">be </w:t>
      </w:r>
      <w:r w:rsidRPr="00D64FD8">
        <w:t>in the business world, you should be willing and able to present your analys</w:t>
      </w:r>
      <w:r>
        <w:t>e</w:t>
      </w:r>
      <w:r w:rsidRPr="00D64FD8">
        <w:t>s and viewpoint</w:t>
      </w:r>
      <w:r>
        <w:t>s</w:t>
      </w:r>
      <w:r w:rsidRPr="00D64FD8">
        <w:t xml:space="preserve"> to the class. You are strongly encouraged to do so.  At the same time, you should listen carefully and objectively to your classmates.  Class discussion should be constructive and take place in a professional atmosphere. If there is disagreement about the quality or content of a person's statement, then this should be viewed as an opportunity for learning. By probing, challenging, and defending points of view, we may find where one individual has weighed certain factors more heavily, made different assumptions, or interpreted facts from a different perspective. Identifying such </w:t>
      </w:r>
      <w:r w:rsidR="00D9218F">
        <w:t>differences</w:t>
      </w:r>
      <w:r w:rsidRPr="00D64FD8">
        <w:t xml:space="preserve"> can lead to a clearer understanding of the situation and the benefits of</w:t>
      </w:r>
      <w:r>
        <w:t xml:space="preserve"> alternative courses of action.</w:t>
      </w:r>
    </w:p>
    <w:p w:rsidR="00D1220E" w:rsidRDefault="00D1220E" w:rsidP="00D1220E">
      <w:r w:rsidRPr="00907939">
        <w:rPr>
          <w:b/>
          <w:bCs/>
        </w:rPr>
        <w:t>A note on contributions from participation</w:t>
      </w:r>
      <w:r>
        <w:t xml:space="preserve">.  </w:t>
      </w:r>
      <w:r w:rsidRPr="00197F63">
        <w:t>Highly valued contributions include ask</w:t>
      </w:r>
      <w:r w:rsidR="00D9218F">
        <w:t>ing insightful questions about</w:t>
      </w:r>
      <w:r w:rsidR="00D72E61">
        <w:t xml:space="preserve"> assignment</w:t>
      </w:r>
      <w:r w:rsidRPr="00197F63">
        <w:t xml:space="preserve">s, redirecting a discussion when the current point has been adequately covered, providing an appropriate </w:t>
      </w:r>
      <w:r>
        <w:t>qualitative/</w:t>
      </w:r>
      <w:r w:rsidRPr="00197F63">
        <w:t xml:space="preserve">quantitative analysis, summarizing and/or reconciling previous comments, and drawing generic learning points from a particular </w:t>
      </w:r>
      <w:r>
        <w:t>discussion</w:t>
      </w:r>
      <w:r w:rsidRPr="00197F63">
        <w:t xml:space="preserve">. It is absolutely critical that you be able to follow a discussion, synthesize and evaluate perspectives, and offer insights to advance discussion.  </w:t>
      </w:r>
      <w:r>
        <w:t xml:space="preserve">In this way, we all become teachers and learners.  </w:t>
      </w:r>
    </w:p>
    <w:p w:rsidR="00D1220E" w:rsidRDefault="00D1220E" w:rsidP="00D1220E">
      <w:r w:rsidRPr="007B6B60">
        <w:t xml:space="preserve">You cannot expect to </w:t>
      </w:r>
      <w:r>
        <w:t xml:space="preserve">optimize your </w:t>
      </w:r>
      <w:r w:rsidRPr="007B6B60">
        <w:t xml:space="preserve">gain from this course </w:t>
      </w:r>
      <w:r>
        <w:t>only thorough</w:t>
      </w:r>
      <w:r w:rsidRPr="007B6B60">
        <w:t xml:space="preserve"> passively attending class and taking careful notes. Rather, developing the kinds of decision-making and problem-solving abilities you need requires that you actively practice reasoning. Hence, even when you do not receive an opportunity to add your voice to class discussion, it is strongly recommended that you actively listen and think critically about the concepts and issues raised.</w:t>
      </w:r>
    </w:p>
    <w:p w:rsidR="00D1220E" w:rsidRPr="003C1663" w:rsidRDefault="00D1220E" w:rsidP="00D1220E">
      <w:r w:rsidRPr="000E62D3">
        <w:rPr>
          <w:b/>
          <w:i/>
        </w:rPr>
        <w:t>Let’s Talk Quality</w:t>
      </w:r>
      <w:r>
        <w:t xml:space="preserve">.  </w:t>
      </w:r>
      <w:r w:rsidRPr="003C1663">
        <w:t xml:space="preserve">Throughout the course, </w:t>
      </w:r>
      <w:r w:rsidRPr="003C1663">
        <w:rPr>
          <w:b/>
          <w:bCs/>
        </w:rPr>
        <w:t>quality</w:t>
      </w:r>
      <w:r w:rsidRPr="003C1663">
        <w:t xml:space="preserve"> of participation will be </w:t>
      </w:r>
      <w:r>
        <w:t>encourag</w:t>
      </w:r>
      <w:r w:rsidRPr="003C1663">
        <w:t>ed. Participation of superior quality means that you are well-prepared, contribute in a manner that adds value to the discussion, listen car</w:t>
      </w:r>
      <w:r>
        <w:t>efully to other's contributions.   Please try</w:t>
      </w:r>
      <w:r w:rsidRPr="003C1663">
        <w:t xml:space="preserve"> not </w:t>
      </w:r>
      <w:r w:rsidR="00D72E61">
        <w:t xml:space="preserve">to </w:t>
      </w:r>
      <w:r w:rsidRPr="003C1663">
        <w:t xml:space="preserve">monopolize class time, </w:t>
      </w:r>
      <w:r>
        <w:t xml:space="preserve">or </w:t>
      </w:r>
      <w:r w:rsidRPr="003C1663">
        <w:t xml:space="preserve">side-track issues under consideration, </w:t>
      </w:r>
      <w:r>
        <w:t xml:space="preserve">or </w:t>
      </w:r>
      <w:r w:rsidRPr="003C1663">
        <w:t xml:space="preserve">ask questions more appropriately addressed outside of class, or otherwise distract the class. Quantity is not a substitute for quality. It is entirely possible to ‘participate’ frequently and still </w:t>
      </w:r>
      <w:r>
        <w:t>no</w:t>
      </w:r>
      <w:r w:rsidR="00D72E61">
        <w:t>t</w:t>
      </w:r>
      <w:r>
        <w:t xml:space="preserve"> reap the full benefits of class</w:t>
      </w:r>
      <w:r w:rsidRPr="003C1663">
        <w:t xml:space="preserve"> participation.</w:t>
      </w:r>
      <w:r>
        <w:t xml:space="preserve"> </w:t>
      </w:r>
      <w:r w:rsidRPr="003C1663">
        <w:t xml:space="preserve">In evaluating </w:t>
      </w:r>
      <w:r>
        <w:t xml:space="preserve">quality of </w:t>
      </w:r>
      <w:r w:rsidRPr="003C1663">
        <w:t>class participation, a variety of criteria a</w:t>
      </w:r>
      <w:r>
        <w:t xml:space="preserve">re used, such as whether </w:t>
      </w:r>
      <w:r w:rsidR="00D72E61">
        <w:t>participation</w:t>
      </w:r>
      <w:r>
        <w:t xml:space="preserve"> is:</w:t>
      </w:r>
    </w:p>
    <w:p w:rsidR="00D1220E" w:rsidRPr="003C1663" w:rsidRDefault="00D72E61" w:rsidP="00D1220E">
      <w:pPr>
        <w:numPr>
          <w:ilvl w:val="0"/>
          <w:numId w:val="4"/>
        </w:numPr>
        <w:spacing w:after="0"/>
      </w:pPr>
      <w:r>
        <w:t>Accurate</w:t>
      </w:r>
    </w:p>
    <w:p w:rsidR="00D1220E" w:rsidRPr="003C1663" w:rsidRDefault="00D1220E" w:rsidP="00D1220E">
      <w:pPr>
        <w:numPr>
          <w:ilvl w:val="0"/>
          <w:numId w:val="4"/>
        </w:numPr>
        <w:spacing w:after="0"/>
      </w:pPr>
      <w:r w:rsidRPr="003C1663">
        <w:t>Reasonable</w:t>
      </w:r>
    </w:p>
    <w:p w:rsidR="00D1220E" w:rsidRPr="003C1663" w:rsidRDefault="00D1220E" w:rsidP="00D1220E">
      <w:pPr>
        <w:numPr>
          <w:ilvl w:val="0"/>
          <w:numId w:val="4"/>
        </w:numPr>
        <w:spacing w:after="0"/>
      </w:pPr>
      <w:r w:rsidRPr="003C1663">
        <w:t>Well-supported and defensible</w:t>
      </w:r>
    </w:p>
    <w:p w:rsidR="00D1220E" w:rsidRPr="003C1663" w:rsidRDefault="00D72E61" w:rsidP="00D1220E">
      <w:pPr>
        <w:numPr>
          <w:ilvl w:val="0"/>
          <w:numId w:val="4"/>
        </w:numPr>
        <w:spacing w:after="0"/>
      </w:pPr>
      <w:r>
        <w:t xml:space="preserve">Contributing </w:t>
      </w:r>
      <w:r w:rsidR="00D1220E" w:rsidRPr="003C1663">
        <w:t xml:space="preserve"> to understanding of the issue at hand</w:t>
      </w:r>
    </w:p>
    <w:p w:rsidR="00D1220E" w:rsidRPr="003C1663" w:rsidRDefault="00D1220E" w:rsidP="00D1220E">
      <w:pPr>
        <w:numPr>
          <w:ilvl w:val="0"/>
          <w:numId w:val="4"/>
        </w:numPr>
        <w:spacing w:after="0"/>
      </w:pPr>
      <w:r w:rsidRPr="003C1663">
        <w:t xml:space="preserve">Timely and linked to the current discussion  </w:t>
      </w:r>
    </w:p>
    <w:p w:rsidR="00D1220E" w:rsidRPr="003C1663" w:rsidRDefault="00D1220E" w:rsidP="00D1220E">
      <w:pPr>
        <w:numPr>
          <w:ilvl w:val="0"/>
          <w:numId w:val="4"/>
        </w:numPr>
        <w:spacing w:after="0"/>
      </w:pPr>
      <w:r w:rsidRPr="003C1663">
        <w:t>Action-oriented or merely descriptive</w:t>
      </w:r>
    </w:p>
    <w:p w:rsidR="002D2A80" w:rsidRDefault="00D1220E" w:rsidP="00D1220E">
      <w:pPr>
        <w:numPr>
          <w:ilvl w:val="0"/>
          <w:numId w:val="4"/>
        </w:numPr>
        <w:spacing w:after="0"/>
      </w:pPr>
      <w:r w:rsidRPr="003C1663">
        <w:t>Clear and concise</w:t>
      </w:r>
    </w:p>
    <w:p w:rsidR="002D2A80" w:rsidRDefault="002D2A80" w:rsidP="002D2A80">
      <w:pPr>
        <w:spacing w:after="0"/>
        <w:ind w:left="720"/>
      </w:pPr>
    </w:p>
    <w:p w:rsidR="00D1220E" w:rsidRDefault="00D1220E" w:rsidP="002D2A80">
      <w:pPr>
        <w:spacing w:after="0"/>
      </w:pPr>
      <w:r w:rsidRPr="003C1663">
        <w:lastRenderedPageBreak/>
        <w:t xml:space="preserve">In particular, </w:t>
      </w:r>
      <w:r>
        <w:t>I</w:t>
      </w:r>
      <w:r w:rsidRPr="003C1663">
        <w:t xml:space="preserve"> would like to encourage </w:t>
      </w:r>
      <w:r>
        <w:t>you to bring in</w:t>
      </w:r>
      <w:r w:rsidRPr="003C1663">
        <w:t xml:space="preserve"> relevant work experience to </w:t>
      </w:r>
      <w:r>
        <w:t>the</w:t>
      </w:r>
      <w:r w:rsidRPr="003C1663">
        <w:t xml:space="preserve"> class discussion. Work experience can be an important complement to readings, lectures, cases, and instructor expertise.  It represents a very important resource that can pay d</w:t>
      </w:r>
      <w:r>
        <w:t xml:space="preserve">ividends for the entire class. </w:t>
      </w:r>
    </w:p>
    <w:p w:rsidR="002D2A80" w:rsidRDefault="002D2A80" w:rsidP="002D2A80">
      <w:pPr>
        <w:spacing w:after="0"/>
      </w:pPr>
    </w:p>
    <w:p w:rsidR="00D1220E" w:rsidRPr="00D3373C" w:rsidRDefault="00D1220E" w:rsidP="00D1220E">
      <w:r w:rsidRPr="00D3373C">
        <w:t>Some of the things that have an impact on effective class participation are the following:</w:t>
      </w:r>
    </w:p>
    <w:p w:rsidR="00D1220E" w:rsidRPr="00D3373C" w:rsidRDefault="00D1220E" w:rsidP="00D1220E">
      <w:pPr>
        <w:numPr>
          <w:ilvl w:val="0"/>
          <w:numId w:val="3"/>
        </w:numPr>
        <w:spacing w:after="0"/>
      </w:pPr>
      <w:r>
        <w:t>Are you a good</w:t>
      </w:r>
      <w:r w:rsidRPr="00D3373C">
        <w:t xml:space="preserve"> a good listener</w:t>
      </w:r>
      <w:r>
        <w:t>, or are you formulating your response while someone else is talking</w:t>
      </w:r>
      <w:r w:rsidRPr="00D3373C">
        <w:t xml:space="preserve">?  </w:t>
      </w:r>
    </w:p>
    <w:p w:rsidR="00D1220E" w:rsidRPr="00D3373C" w:rsidRDefault="00D1220E" w:rsidP="00D1220E">
      <w:pPr>
        <w:numPr>
          <w:ilvl w:val="0"/>
          <w:numId w:val="3"/>
        </w:numPr>
        <w:spacing w:after="0"/>
      </w:pPr>
      <w:r w:rsidRPr="00D3373C">
        <w:t xml:space="preserve">Are the points that </w:t>
      </w:r>
      <w:r>
        <w:t>you make</w:t>
      </w:r>
      <w:r w:rsidRPr="00D3373C">
        <w:t xml:space="preserve"> relevant to the discussion?  Are they linked to the comments of others? </w:t>
      </w:r>
      <w:r>
        <w:t xml:space="preserve"> This does not mean that analogies and tangents are inappropriate. Quite the contrary, they are very welcome….just make your case.</w:t>
      </w:r>
      <w:r w:rsidRPr="00D3373C">
        <w:t xml:space="preserve"> </w:t>
      </w:r>
    </w:p>
    <w:p w:rsidR="00D1220E" w:rsidRPr="00D3373C" w:rsidRDefault="00D1220E" w:rsidP="00D1220E">
      <w:pPr>
        <w:numPr>
          <w:ilvl w:val="0"/>
          <w:numId w:val="3"/>
        </w:numPr>
        <w:spacing w:after="0"/>
      </w:pPr>
      <w:r w:rsidRPr="00D3373C">
        <w:t xml:space="preserve">Do </w:t>
      </w:r>
      <w:r>
        <w:t xml:space="preserve">your </w:t>
      </w:r>
      <w:r w:rsidRPr="00D3373C">
        <w:t xml:space="preserve">comments add to our understanding of the situation?  </w:t>
      </w:r>
      <w:r>
        <w:t>What is your deliverable?</w:t>
      </w:r>
    </w:p>
    <w:p w:rsidR="00D1220E" w:rsidRPr="00D3373C" w:rsidRDefault="00D1220E" w:rsidP="00D1220E">
      <w:pPr>
        <w:numPr>
          <w:ilvl w:val="0"/>
          <w:numId w:val="3"/>
        </w:numPr>
        <w:spacing w:after="0"/>
      </w:pPr>
      <w:r w:rsidRPr="00D3373C">
        <w:t xml:space="preserve">Do </w:t>
      </w:r>
      <w:r>
        <w:t>your</w:t>
      </w:r>
      <w:r w:rsidRPr="00D3373C">
        <w:t xml:space="preserve"> comments show evidence of analysis of the </w:t>
      </w:r>
      <w:r>
        <w:t>situation or are the</w:t>
      </w:r>
      <w:r w:rsidR="00D9218F">
        <w:t>y</w:t>
      </w:r>
      <w:r>
        <w:t xml:space="preserve"> coming from emotion</w:t>
      </w:r>
      <w:r w:rsidRPr="00D3373C">
        <w:t xml:space="preserve">?  </w:t>
      </w:r>
    </w:p>
    <w:p w:rsidR="00D1220E" w:rsidRPr="00D3373C" w:rsidRDefault="00D72E61" w:rsidP="00D1220E">
      <w:pPr>
        <w:numPr>
          <w:ilvl w:val="0"/>
          <w:numId w:val="3"/>
        </w:numPr>
        <w:spacing w:after="0"/>
      </w:pPr>
      <w:r>
        <w:t>Do</w:t>
      </w:r>
      <w:r w:rsidR="00D1220E">
        <w:t xml:space="preserve"> you</w:t>
      </w:r>
      <w:r w:rsidR="00D1220E" w:rsidRPr="00D3373C">
        <w:t xml:space="preserve"> distinguish among different kinds of data (e.g., facts vs. opinions.)?  </w:t>
      </w:r>
    </w:p>
    <w:p w:rsidR="00D1220E" w:rsidRPr="00D3373C" w:rsidRDefault="00D1220E" w:rsidP="00D1220E">
      <w:pPr>
        <w:numPr>
          <w:ilvl w:val="0"/>
          <w:numId w:val="3"/>
        </w:numPr>
        <w:spacing w:after="0"/>
      </w:pPr>
      <w:r>
        <w:t>Are you willing</w:t>
      </w:r>
      <w:r w:rsidRPr="00D3373C">
        <w:t xml:space="preserve"> to</w:t>
      </w:r>
      <w:r>
        <w:t xml:space="preserve"> listen</w:t>
      </w:r>
      <w:r w:rsidR="008C352D">
        <w:t>, to offer, to test new ideas;</w:t>
      </w:r>
      <w:r w:rsidRPr="00D3373C">
        <w:t xml:space="preserve"> or are all comments “safe”?  (For example, repetition of case facts without analysis and conclusions or a comment already made by a colleague</w:t>
      </w:r>
      <w:r w:rsidR="00D72E61">
        <w:t xml:space="preserve"> add </w:t>
      </w:r>
      <w:r w:rsidR="00DB4F4B">
        <w:t xml:space="preserve"> </w:t>
      </w:r>
      <w:r w:rsidR="00D72E61">
        <w:t>little</w:t>
      </w:r>
      <w:r w:rsidRPr="00D3373C">
        <w:t xml:space="preserve">.) </w:t>
      </w:r>
    </w:p>
    <w:p w:rsidR="00D1220E" w:rsidRPr="00D3373C" w:rsidRDefault="009B6907" w:rsidP="00D1220E">
      <w:pPr>
        <w:numPr>
          <w:ilvl w:val="0"/>
          <w:numId w:val="3"/>
        </w:numPr>
        <w:spacing w:after="0"/>
      </w:pPr>
      <w:r>
        <w:t xml:space="preserve"> </w:t>
      </w:r>
      <w:r w:rsidR="00D1220E">
        <w:t>critiqued</w:t>
      </w:r>
      <w:r w:rsidR="00D1220E" w:rsidRPr="00D3373C">
        <w:t>?</w:t>
      </w:r>
      <w:r w:rsidR="00D1220E">
        <w:t xml:space="preserve">  In this class, professional critique implies the f</w:t>
      </w:r>
      <w:r w:rsidR="00D72E61">
        <w:t>ollowing: 1) a well thought out</w:t>
      </w:r>
      <w:r w:rsidR="00D1220E">
        <w:t xml:space="preserve">, factual or theoretically based difference of opinion with something that has been asserted, 2) a rationale for the disagreement – why your approach is superior, and 3) a solution that is focused on improving outcomes in some way(s).  </w:t>
      </w:r>
    </w:p>
    <w:p w:rsidR="00D1220E" w:rsidRDefault="00D1220E" w:rsidP="00D1220E">
      <w:pPr>
        <w:numPr>
          <w:ilvl w:val="0"/>
          <w:numId w:val="3"/>
        </w:numPr>
        <w:spacing w:after="0"/>
      </w:pPr>
      <w:r w:rsidRPr="00D3373C">
        <w:t xml:space="preserve">Do </w:t>
      </w:r>
      <w:r>
        <w:t xml:space="preserve">your </w:t>
      </w:r>
      <w:r w:rsidRPr="00D3373C">
        <w:t xml:space="preserve">comments clarify and highlight the important aspects of earlier comments and lead to a clearer statement of the concepts being covered?  </w:t>
      </w:r>
    </w:p>
    <w:p w:rsidR="00DC2B16" w:rsidRDefault="00DC2B16" w:rsidP="00A7033A">
      <w:pPr>
        <w:contextualSpacing/>
        <w:jc w:val="center"/>
        <w:rPr>
          <w:b/>
        </w:rPr>
      </w:pPr>
    </w:p>
    <w:p w:rsidR="001A17A7" w:rsidRDefault="00092A72" w:rsidP="00A7033A">
      <w:pPr>
        <w:contextualSpacing/>
        <w:jc w:val="center"/>
        <w:rPr>
          <w:b/>
        </w:rPr>
      </w:pPr>
      <w:r>
        <w:rPr>
          <w:b/>
        </w:rPr>
        <w:t>ASSIGNMENTS</w:t>
      </w:r>
    </w:p>
    <w:p w:rsidR="00092A72" w:rsidRDefault="00092A72" w:rsidP="001A17A7">
      <w:pPr>
        <w:contextualSpacing/>
        <w:rPr>
          <w:b/>
        </w:rPr>
      </w:pPr>
    </w:p>
    <w:p w:rsidR="002B4E11" w:rsidRDefault="006F0634" w:rsidP="009B6907">
      <w:pPr>
        <w:contextualSpacing/>
        <w:jc w:val="center"/>
        <w:rPr>
          <w:b/>
        </w:rPr>
      </w:pPr>
      <w:r>
        <w:rPr>
          <w:b/>
        </w:rPr>
        <w:t xml:space="preserve">MARKETING PLAN </w:t>
      </w:r>
      <w:r w:rsidR="0039177D">
        <w:rPr>
          <w:b/>
        </w:rPr>
        <w:t>ANALYSI</w:t>
      </w:r>
      <w:r w:rsidR="002B4E11">
        <w:rPr>
          <w:b/>
        </w:rPr>
        <w:t>S</w:t>
      </w:r>
      <w:r w:rsidR="009B6907">
        <w:rPr>
          <w:b/>
        </w:rPr>
        <w:t xml:space="preserve"> </w:t>
      </w:r>
      <w:r w:rsidR="002B4E11">
        <w:rPr>
          <w:b/>
        </w:rPr>
        <w:t>(</w:t>
      </w:r>
      <w:r w:rsidR="00FE5B29">
        <w:rPr>
          <w:b/>
        </w:rPr>
        <w:t xml:space="preserve">On </w:t>
      </w:r>
      <w:proofErr w:type="spellStart"/>
      <w:r w:rsidR="00FE5B29">
        <w:rPr>
          <w:b/>
        </w:rPr>
        <w:t>BlackBoard</w:t>
      </w:r>
      <w:proofErr w:type="spellEnd"/>
      <w:r w:rsidR="002B4E11">
        <w:rPr>
          <w:b/>
        </w:rPr>
        <w:t>)</w:t>
      </w:r>
    </w:p>
    <w:p w:rsidR="002B4E11" w:rsidRDefault="002B4E11" w:rsidP="002B4E11">
      <w:pPr>
        <w:contextualSpacing/>
        <w:rPr>
          <w:b/>
        </w:rPr>
      </w:pPr>
    </w:p>
    <w:p w:rsidR="00FE5B29" w:rsidRPr="00FE5B29" w:rsidRDefault="00001590" w:rsidP="002B4E11">
      <w:pPr>
        <w:contextualSpacing/>
        <w:rPr>
          <w:b/>
        </w:rPr>
      </w:pPr>
      <w:r w:rsidRPr="00FE5B29">
        <w:rPr>
          <w:b/>
        </w:rPr>
        <w:t xml:space="preserve">MARKETING </w:t>
      </w:r>
      <w:r>
        <w:rPr>
          <w:b/>
        </w:rPr>
        <w:t>PLAN PR</w:t>
      </w:r>
      <w:r w:rsidRPr="00FE5B29">
        <w:rPr>
          <w:b/>
        </w:rPr>
        <w:t>OJECT</w:t>
      </w:r>
    </w:p>
    <w:p w:rsidR="00FE5B29" w:rsidRDefault="00FE5B29" w:rsidP="002B4E11">
      <w:pPr>
        <w:contextualSpacing/>
      </w:pPr>
    </w:p>
    <w:p w:rsidR="002B4E11" w:rsidRPr="000562D5" w:rsidRDefault="002B4E11" w:rsidP="002B4E11">
      <w:pPr>
        <w:contextualSpacing/>
      </w:pPr>
      <w:r w:rsidRPr="000562D5">
        <w:t xml:space="preserve">In this class, we will be engaged in </w:t>
      </w:r>
      <w:r w:rsidR="00A109D2">
        <w:t>implementation tactics based upon some</w:t>
      </w:r>
      <w:r w:rsidRPr="000562D5">
        <w:t xml:space="preserve"> marketing plan </w:t>
      </w:r>
      <w:r w:rsidR="00A109D2">
        <w:t xml:space="preserve">information </w:t>
      </w:r>
      <w:r w:rsidRPr="000562D5">
        <w:t>for a live client –</w:t>
      </w:r>
      <w:r w:rsidR="000224DB">
        <w:t xml:space="preserve"> </w:t>
      </w:r>
      <w:r w:rsidR="007C022B">
        <w:t>Shipper’s Warehouse</w:t>
      </w:r>
      <w:r w:rsidRPr="000562D5">
        <w:t xml:space="preserve">.  </w:t>
      </w:r>
      <w:r>
        <w:t xml:space="preserve">In accepting this challenge, we will employ many tools and techniques appropriate for case analytics.  These will be detailed in class.  Below are a few general requirements for case/project analysis and presentation.  </w:t>
      </w:r>
    </w:p>
    <w:p w:rsidR="002B4E11" w:rsidRDefault="002B4E11" w:rsidP="002B4E11">
      <w:pPr>
        <w:pStyle w:val="ListParagraph"/>
        <w:numPr>
          <w:ilvl w:val="0"/>
          <w:numId w:val="15"/>
        </w:numPr>
      </w:pPr>
      <w:r w:rsidRPr="0090596E">
        <w:rPr>
          <w:b/>
          <w:i/>
        </w:rPr>
        <w:t>Full preparation</w:t>
      </w:r>
      <w:r w:rsidRPr="0090596E">
        <w:t xml:space="preserve"> – I do not care if you collaborate on preparation, but each individual student will be accountable for discussing every aspect of the case analysis</w:t>
      </w:r>
    </w:p>
    <w:p w:rsidR="002B4E11" w:rsidRDefault="002B4E11" w:rsidP="002B4E11">
      <w:pPr>
        <w:pStyle w:val="ListParagraph"/>
        <w:numPr>
          <w:ilvl w:val="0"/>
          <w:numId w:val="15"/>
        </w:numPr>
      </w:pPr>
      <w:r w:rsidRPr="0090596E">
        <w:rPr>
          <w:b/>
          <w:i/>
        </w:rPr>
        <w:t xml:space="preserve">Discussion </w:t>
      </w:r>
      <w:r>
        <w:t>– Each individual student will actively participate…I will be happy to ask questions to encourage such participation</w:t>
      </w:r>
    </w:p>
    <w:p w:rsidR="002B4E11" w:rsidRPr="0090596E" w:rsidRDefault="002B4E11" w:rsidP="002B4E11">
      <w:pPr>
        <w:pStyle w:val="ListParagraph"/>
        <w:numPr>
          <w:ilvl w:val="0"/>
          <w:numId w:val="15"/>
        </w:numPr>
        <w:rPr>
          <w:b/>
          <w:i/>
        </w:rPr>
      </w:pPr>
      <w:r w:rsidRPr="0090596E">
        <w:rPr>
          <w:b/>
          <w:i/>
        </w:rPr>
        <w:t>Actionable strategies</w:t>
      </w:r>
      <w:r>
        <w:t xml:space="preserve"> – The output of our discussions will be actionable and defensible strategies and tactics based on the market information provided in the case and </w:t>
      </w:r>
      <w:r w:rsidRPr="0090596E">
        <w:rPr>
          <w:b/>
          <w:i/>
        </w:rPr>
        <w:t>the wealth of knowledge each individual student brings to the class</w:t>
      </w:r>
    </w:p>
    <w:p w:rsidR="000224DB" w:rsidRDefault="002B4E11" w:rsidP="007C022B">
      <w:pPr>
        <w:pStyle w:val="ListParagraph"/>
        <w:numPr>
          <w:ilvl w:val="0"/>
          <w:numId w:val="15"/>
        </w:numPr>
      </w:pPr>
      <w:r w:rsidRPr="0090596E">
        <w:rPr>
          <w:b/>
          <w:i/>
        </w:rPr>
        <w:t>Complete assessment of case information</w:t>
      </w:r>
      <w:r>
        <w:t xml:space="preserve"> – This goes without saying, but you will be responsible for providing additional information as you see fit. This is where your creativity can shine – </w:t>
      </w:r>
      <w:r w:rsidRPr="0090596E">
        <w:rPr>
          <w:b/>
          <w:i/>
        </w:rPr>
        <w:t>how do existing and generalized marketing models/frameworks provide information of actionable value?</w:t>
      </w:r>
    </w:p>
    <w:p w:rsidR="007C022B" w:rsidRDefault="002B4E11" w:rsidP="007C022B">
      <w:pPr>
        <w:spacing w:before="100" w:beforeAutospacing="1" w:after="100" w:afterAutospacing="1"/>
        <w:rPr>
          <w:rFonts w:eastAsia="Times New Roman"/>
          <w:sz w:val="24"/>
          <w:szCs w:val="24"/>
          <w:lang w:val="en"/>
        </w:rPr>
      </w:pPr>
      <w:r>
        <w:t xml:space="preserve">Briefly, your </w:t>
      </w:r>
      <w:r w:rsidR="00A109D2">
        <w:t xml:space="preserve">commission in the crafting of </w:t>
      </w:r>
      <w:r w:rsidR="0039177D">
        <w:t xml:space="preserve">a marketing plan for </w:t>
      </w:r>
      <w:r w:rsidR="007C022B">
        <w:t>Shipper’s Warehouse.  A brief description of Shipper’s Warehouse follows.</w:t>
      </w:r>
    </w:p>
    <w:p w:rsidR="007C022B" w:rsidRPr="00774EF7" w:rsidRDefault="007C022B" w:rsidP="007C022B">
      <w:pPr>
        <w:spacing w:before="100" w:beforeAutospacing="1" w:after="100" w:afterAutospacing="1"/>
        <w:rPr>
          <w:rFonts w:eastAsia="Times New Roman"/>
          <w:b/>
          <w:lang w:val="en"/>
        </w:rPr>
      </w:pPr>
      <w:r w:rsidRPr="00774EF7">
        <w:rPr>
          <w:rFonts w:eastAsia="Times New Roman"/>
          <w:b/>
          <w:lang w:val="en"/>
        </w:rPr>
        <w:t xml:space="preserve">Since its founding in 1901, Shippers Warehouse has grown and evolved to continuously </w:t>
      </w:r>
      <w:r w:rsidRPr="007C022B">
        <w:rPr>
          <w:rFonts w:eastAsia="Times New Roman"/>
          <w:b/>
          <w:bCs/>
          <w:lang w:val="en"/>
        </w:rPr>
        <w:t>'Understand. Deliver. Improve.'</w:t>
      </w:r>
      <w:r w:rsidRPr="00774EF7">
        <w:rPr>
          <w:rFonts w:eastAsia="Times New Roman"/>
          <w:b/>
          <w:lang w:val="en"/>
        </w:rPr>
        <w:t xml:space="preserve"> for the array of regional, national and Fortune 100 customer businesses we serve.  </w:t>
      </w:r>
    </w:p>
    <w:p w:rsidR="007C022B" w:rsidRPr="007C022B" w:rsidRDefault="007C022B" w:rsidP="007C022B">
      <w:pPr>
        <w:spacing w:before="100" w:beforeAutospacing="1" w:after="100" w:afterAutospacing="1"/>
        <w:rPr>
          <w:rFonts w:eastAsia="Times New Roman"/>
          <w:b/>
          <w:lang w:val="en"/>
        </w:rPr>
      </w:pPr>
      <w:r w:rsidRPr="00774EF7">
        <w:rPr>
          <w:rFonts w:eastAsia="Times New Roman"/>
          <w:b/>
          <w:lang w:val="en"/>
        </w:rPr>
        <w:t>Co-owners Ken Johnson and Graham Swank are passionate about service and intimately involved, in both making business commitments and ensuring that the team has all resources needed to execute against those commitments.  That leadership involvement is a distinct differentiator, and delivers the fast response and agile solutions that your dynamic business needs.  </w:t>
      </w:r>
    </w:p>
    <w:p w:rsidR="007C022B" w:rsidRPr="00774EF7" w:rsidRDefault="007C022B" w:rsidP="007C022B">
      <w:pPr>
        <w:spacing w:before="100" w:beforeAutospacing="1" w:after="100" w:afterAutospacing="1"/>
        <w:rPr>
          <w:rFonts w:eastAsia="Times New Roman"/>
          <w:b/>
          <w:lang w:val="en"/>
        </w:rPr>
      </w:pPr>
      <w:r w:rsidRPr="00774EF7">
        <w:rPr>
          <w:rFonts w:eastAsia="Times New Roman"/>
          <w:b/>
          <w:lang w:val="en"/>
        </w:rPr>
        <w:lastRenderedPageBreak/>
        <w:t>Shippers Warehouse receives and services more than 40,000 orders per month, shipping more than 4,000,000 cases of our customers' products to their customers from eight Dallas-Fort Worth facilities and one Atlanta facility. The economies of scale and flexibility that we deliver allow our customers to be more competitive in the marketplace.</w:t>
      </w:r>
    </w:p>
    <w:p w:rsidR="007C022B" w:rsidRPr="00774EF7" w:rsidRDefault="007C022B" w:rsidP="007C022B">
      <w:pPr>
        <w:spacing w:before="100" w:beforeAutospacing="1" w:after="100" w:afterAutospacing="1"/>
        <w:rPr>
          <w:rFonts w:eastAsia="Times New Roman"/>
          <w:b/>
          <w:lang w:val="en"/>
        </w:rPr>
      </w:pPr>
      <w:r w:rsidRPr="00774EF7">
        <w:rPr>
          <w:rFonts w:eastAsia="Times New Roman"/>
          <w:b/>
          <w:lang w:val="en"/>
        </w:rPr>
        <w:t>Our job, after all, is to help you sell more!</w:t>
      </w:r>
    </w:p>
    <w:p w:rsidR="007C022B" w:rsidRPr="00774EF7" w:rsidRDefault="007C022B" w:rsidP="007C022B">
      <w:pPr>
        <w:spacing w:before="100" w:beforeAutospacing="1" w:after="100" w:afterAutospacing="1"/>
        <w:rPr>
          <w:rFonts w:eastAsia="Times New Roman"/>
          <w:b/>
          <w:lang w:val="en"/>
        </w:rPr>
      </w:pPr>
      <w:r w:rsidRPr="00774EF7">
        <w:rPr>
          <w:rFonts w:eastAsia="Times New Roman"/>
          <w:b/>
          <w:lang w:val="en"/>
        </w:rPr>
        <w:t>To meet the needs of today's competitive marketplace, Shippers Warehouse has added to its tool chest:</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A full range of warehousing options:  public, contract, 4PL</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Complete spectrum of fulfillment services and packaging solutions</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ISO 9001:2008 Quality Program</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Food Grade Facilities: AIB/ASI/BRC - maintain highest level of scoring achievable</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Green Citizen - Sustainable CPG Member</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Air Conditioned ad Ambient Temperature Facilities</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Customized KPI Performance and Reporting</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Electronic Data Interchange (EDI), WMS and 24/7 tracking visibility with remote web access</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RF Design, Sourcing, Implementation and Operation</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Custom-Designed Systems Solutions</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Customized Bar-Code and Labeling Solutions</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Pick and Pack, Parcel Shipping</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Ocean Container and Piggyback Services; Drayage; Stripping, Cross-Dock</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Vendor Managed Inventory</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Backhaul Consolidations</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CHEP and Customized Pallet Maintenance</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Reverse Logistics Management (RMA)</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Product Recoup, Packaging and Disposal</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Module Design, Construction and Fulfillment</w:t>
      </w:r>
    </w:p>
    <w:p w:rsidR="007C022B" w:rsidRPr="00774EF7" w:rsidRDefault="007C022B" w:rsidP="007C022B">
      <w:pPr>
        <w:numPr>
          <w:ilvl w:val="0"/>
          <w:numId w:val="50"/>
        </w:numPr>
        <w:spacing w:before="100" w:beforeAutospacing="1" w:after="100" w:afterAutospacing="1"/>
        <w:rPr>
          <w:rFonts w:eastAsia="Times New Roman"/>
          <w:b/>
          <w:lang w:val="en"/>
        </w:rPr>
      </w:pPr>
      <w:r w:rsidRPr="00774EF7">
        <w:rPr>
          <w:rFonts w:eastAsia="Times New Roman"/>
          <w:b/>
          <w:lang w:val="en"/>
        </w:rPr>
        <w:t>Promotional Packs</w:t>
      </w:r>
    </w:p>
    <w:p w:rsidR="00A109D2" w:rsidRPr="007C022B" w:rsidRDefault="007C022B" w:rsidP="002B4E11">
      <w:pPr>
        <w:numPr>
          <w:ilvl w:val="0"/>
          <w:numId w:val="50"/>
        </w:numPr>
        <w:spacing w:before="100" w:beforeAutospacing="1" w:after="100" w:afterAutospacing="1"/>
        <w:rPr>
          <w:rFonts w:eastAsia="Times New Roman"/>
          <w:b/>
          <w:lang w:val="en"/>
        </w:rPr>
      </w:pPr>
      <w:r w:rsidRPr="00774EF7">
        <w:rPr>
          <w:rFonts w:eastAsia="Times New Roman"/>
          <w:b/>
          <w:lang w:val="en"/>
        </w:rPr>
        <w:t>Customized Reporting</w:t>
      </w:r>
    </w:p>
    <w:p w:rsidR="00001590" w:rsidRDefault="00001590" w:rsidP="002B4E11">
      <w:pPr>
        <w:contextualSpacing/>
        <w:rPr>
          <w:b/>
        </w:rPr>
      </w:pPr>
      <w:r>
        <w:rPr>
          <w:b/>
        </w:rPr>
        <w:t>Project Deliverables</w:t>
      </w:r>
    </w:p>
    <w:p w:rsidR="00001590" w:rsidRDefault="00001590" w:rsidP="002B4E11">
      <w:pPr>
        <w:contextualSpacing/>
        <w:rPr>
          <w:b/>
        </w:rPr>
      </w:pPr>
    </w:p>
    <w:p w:rsidR="00001590" w:rsidRDefault="00001590" w:rsidP="002B4E11">
      <w:pPr>
        <w:contextualSpacing/>
      </w:pPr>
      <w:r w:rsidRPr="00001590">
        <w:rPr>
          <w:b/>
        </w:rPr>
        <w:t>Class Presentation</w:t>
      </w:r>
      <w:r>
        <w:t xml:space="preserve">.  </w:t>
      </w:r>
      <w:r w:rsidRPr="00001590">
        <w:t xml:space="preserve">Each team will make a </w:t>
      </w:r>
      <w:r w:rsidR="00436929">
        <w:t>25</w:t>
      </w:r>
      <w:r w:rsidRPr="00001590">
        <w:t xml:space="preserve"> minute presentation, including questions from the audience.  </w:t>
      </w:r>
      <w:r>
        <w:t xml:space="preserve">So, plan for about </w:t>
      </w:r>
      <w:r w:rsidR="00436929">
        <w:t>15-18</w:t>
      </w:r>
      <w:r w:rsidR="007C022B">
        <w:t xml:space="preserve"> </w:t>
      </w:r>
      <w:r>
        <w:t xml:space="preserve">minutes of an uninterrupted presentation.  </w:t>
      </w:r>
      <w:r w:rsidRPr="00001590">
        <w:t xml:space="preserve">The presentation should be one that would be suitable for a Board of Directions presentation.  Boards of Directors want to know what you are recommending, how much it will cost, and what are the anticipated result.  </w:t>
      </w:r>
    </w:p>
    <w:p w:rsidR="00001590" w:rsidRDefault="00001590" w:rsidP="002B4E11">
      <w:pPr>
        <w:contextualSpacing/>
      </w:pPr>
    </w:p>
    <w:p w:rsidR="00001590" w:rsidRDefault="00001590" w:rsidP="002B4E11">
      <w:pPr>
        <w:contextualSpacing/>
      </w:pPr>
      <w:r w:rsidRPr="00001590">
        <w:rPr>
          <w:b/>
        </w:rPr>
        <w:t>Report</w:t>
      </w:r>
      <w:r>
        <w:t xml:space="preserve">.  Each team is also responsible for turning in a written report which provides detailed substantiation for your recommendations, detailed budget (as well as you can) and detailed logic concerning how you arrived at the anticipated results.   </w:t>
      </w:r>
    </w:p>
    <w:p w:rsidR="00001590" w:rsidRDefault="00001590" w:rsidP="002B4E11">
      <w:pPr>
        <w:contextualSpacing/>
      </w:pPr>
    </w:p>
    <w:p w:rsidR="007160B8" w:rsidRPr="007160B8" w:rsidRDefault="00001590" w:rsidP="002B4E11">
      <w:pPr>
        <w:contextualSpacing/>
      </w:pPr>
      <w:r>
        <w:t>We will spend considerable class time on organizing your efforts.</w:t>
      </w:r>
      <w:r w:rsidR="001F5AC2">
        <w:t>.</w:t>
      </w:r>
    </w:p>
    <w:p w:rsidR="007160B8" w:rsidRDefault="007160B8" w:rsidP="002B4E11">
      <w:pPr>
        <w:contextualSpacing/>
        <w:rPr>
          <w:b/>
        </w:rPr>
      </w:pPr>
    </w:p>
    <w:p w:rsidR="00DC2B16" w:rsidRPr="00FE5B29" w:rsidRDefault="00001590" w:rsidP="002B4E11">
      <w:pPr>
        <w:contextualSpacing/>
        <w:rPr>
          <w:b/>
        </w:rPr>
      </w:pPr>
      <w:r w:rsidRPr="00FE5B29">
        <w:rPr>
          <w:b/>
        </w:rPr>
        <w:t>EXAMS</w:t>
      </w:r>
    </w:p>
    <w:p w:rsidR="00DC2B16" w:rsidRDefault="00DC2B16" w:rsidP="002B4E11">
      <w:pPr>
        <w:contextualSpacing/>
      </w:pPr>
    </w:p>
    <w:p w:rsidR="00DC2B16" w:rsidRDefault="00DC2B16" w:rsidP="002B4E11">
      <w:pPr>
        <w:contextualSpacing/>
      </w:pPr>
      <w:r>
        <w:t>There will be two exams in this class.  They will be</w:t>
      </w:r>
      <w:r w:rsidR="007F2F18">
        <w:t xml:space="preserve"> essay exams, so bring lots of </w:t>
      </w:r>
      <w:proofErr w:type="spellStart"/>
      <w:r w:rsidR="007F2F18">
        <w:t>C</w:t>
      </w:r>
      <w:r>
        <w:t>rayolas</w:t>
      </w:r>
      <w:proofErr w:type="spellEnd"/>
      <w:r>
        <w:t xml:space="preserve">.  </w:t>
      </w:r>
    </w:p>
    <w:p w:rsidR="001F5AC2" w:rsidRDefault="001F5AC2" w:rsidP="002B4E11">
      <w:pPr>
        <w:contextualSpacing/>
      </w:pPr>
    </w:p>
    <w:p w:rsidR="001F5AC2" w:rsidRPr="001F5AC2" w:rsidRDefault="001F5AC2" w:rsidP="002B4E11">
      <w:pPr>
        <w:contextualSpacing/>
        <w:rPr>
          <w:b/>
        </w:rPr>
      </w:pPr>
      <w:r w:rsidRPr="001F5AC2">
        <w:rPr>
          <w:b/>
        </w:rPr>
        <w:t>PEER REVIEW</w:t>
      </w:r>
    </w:p>
    <w:p w:rsidR="001F5AC2" w:rsidRDefault="001F5AC2" w:rsidP="002B4E11">
      <w:pPr>
        <w:contextualSpacing/>
      </w:pPr>
    </w:p>
    <w:p w:rsidR="001F5AC2" w:rsidRDefault="001F5AC2" w:rsidP="002B4E11">
      <w:pPr>
        <w:contextualSpacing/>
      </w:pPr>
      <w:r>
        <w:t xml:space="preserve">Each member of a team will be asked to submit a peer review form at the end of the semester.  Expectations are that these will be reflective of everyone’s valued contribution  however, Case and/or project grades can be adjusted based on the information reported on the peer reviews.  </w:t>
      </w:r>
    </w:p>
    <w:p w:rsidR="00FE5B29" w:rsidRDefault="00FE5B29" w:rsidP="002B4E11">
      <w:pPr>
        <w:contextualSpacing/>
      </w:pPr>
    </w:p>
    <w:p w:rsidR="00FE5B29" w:rsidRPr="00FE5B29" w:rsidRDefault="00FE5B29" w:rsidP="00001590">
      <w:pPr>
        <w:contextualSpacing/>
        <w:jc w:val="center"/>
        <w:rPr>
          <w:b/>
        </w:rPr>
      </w:pPr>
      <w:r w:rsidRPr="00FE5B29">
        <w:rPr>
          <w:b/>
        </w:rPr>
        <w:lastRenderedPageBreak/>
        <w:t>GRADING</w:t>
      </w:r>
    </w:p>
    <w:p w:rsidR="00FE5B29" w:rsidRDefault="00FE5B29" w:rsidP="002B4E11">
      <w:pPr>
        <w:contextualSpacing/>
      </w:pPr>
    </w:p>
    <w:p w:rsidR="002B4E11" w:rsidRDefault="007160B8" w:rsidP="002B4E11">
      <w:pPr>
        <w:contextualSpacing/>
      </w:pPr>
      <w:r>
        <w:t>Project presentation</w:t>
      </w:r>
      <w:r w:rsidR="002B4E11">
        <w:t>/ report</w:t>
      </w:r>
      <w:r w:rsidR="00283D38">
        <w:t xml:space="preserve"> (incl. peer review)</w:t>
      </w:r>
      <w:r w:rsidR="002B4E11">
        <w:t xml:space="preserve">   - </w:t>
      </w:r>
      <w:r w:rsidR="00552C43">
        <w:t>4</w:t>
      </w:r>
      <w:r>
        <w:t>0</w:t>
      </w:r>
      <w:r w:rsidR="002B4E11">
        <w:t>%</w:t>
      </w:r>
      <w:r w:rsidR="00001590">
        <w:t xml:space="preserve"> </w:t>
      </w:r>
    </w:p>
    <w:p w:rsidR="002B4E11" w:rsidRDefault="002B4E11" w:rsidP="002B4E11">
      <w:pPr>
        <w:contextualSpacing/>
      </w:pPr>
      <w:r>
        <w:t xml:space="preserve">Two Exams – </w:t>
      </w:r>
      <w:r w:rsidR="00552C43">
        <w:t>6</w:t>
      </w:r>
      <w:r>
        <w:t>0% (</w:t>
      </w:r>
      <w:r w:rsidR="00552C43">
        <w:t>30</w:t>
      </w:r>
      <w:r>
        <w:t>% each)</w:t>
      </w:r>
    </w:p>
    <w:p w:rsidR="00E46F51" w:rsidRDefault="00E46F51" w:rsidP="00FD460B">
      <w:pPr>
        <w:contextualSpacing/>
        <w:rPr>
          <w:b/>
        </w:rPr>
      </w:pPr>
    </w:p>
    <w:p w:rsidR="001A17A7" w:rsidRDefault="001A17A7" w:rsidP="007F2F18">
      <w:pPr>
        <w:contextualSpacing/>
        <w:jc w:val="center"/>
        <w:rPr>
          <w:b/>
        </w:rPr>
      </w:pPr>
      <w:r>
        <w:rPr>
          <w:b/>
        </w:rPr>
        <w:t>COURSE POLICIES</w:t>
      </w:r>
    </w:p>
    <w:p w:rsidR="00034D53" w:rsidRDefault="00034D53" w:rsidP="00FD460B">
      <w:pPr>
        <w:contextualSpacing/>
        <w:rPr>
          <w:b/>
        </w:rPr>
      </w:pPr>
    </w:p>
    <w:p w:rsidR="00034D53" w:rsidRDefault="00034D53" w:rsidP="00034D53">
      <w:pPr>
        <w:numPr>
          <w:ilvl w:val="0"/>
          <w:numId w:val="14"/>
        </w:numPr>
        <w:spacing w:after="0"/>
      </w:pPr>
      <w:r w:rsidRPr="0071770D">
        <w:rPr>
          <w:b/>
          <w:bCs/>
        </w:rPr>
        <w:t>Class Participation</w:t>
      </w:r>
      <w:r>
        <w:t xml:space="preserve">:  </w:t>
      </w:r>
      <w:r w:rsidRPr="004D026B">
        <w:t xml:space="preserve">Classes are a combination of lecture and discussion with emphasis on discussion. You are </w:t>
      </w:r>
      <w:r>
        <w:t>encouraged</w:t>
      </w:r>
      <w:r w:rsidRPr="004D026B">
        <w:t xml:space="preserve"> to participate.  The best way to earn a high grade in this course is to read the course material and prepare questions and comments before coming to class. Class discussions will be livelier and more beneficial if you come prepared.</w:t>
      </w:r>
    </w:p>
    <w:p w:rsidR="00034D53" w:rsidRDefault="00034D53" w:rsidP="00034D53">
      <w:pPr>
        <w:spacing w:after="0"/>
        <w:ind w:left="360"/>
        <w:contextualSpacing/>
      </w:pPr>
    </w:p>
    <w:p w:rsidR="00034D53" w:rsidRPr="00A204B7" w:rsidRDefault="00034D53" w:rsidP="00034D53">
      <w:pPr>
        <w:numPr>
          <w:ilvl w:val="12"/>
          <w:numId w:val="0"/>
        </w:numPr>
        <w:shd w:val="clear" w:color="auto" w:fill="D9D9D9"/>
        <w:ind w:right="144"/>
        <w:contextualSpacing/>
        <w:jc w:val="center"/>
        <w:rPr>
          <w:color w:val="000000"/>
        </w:rPr>
      </w:pPr>
      <w:r w:rsidRPr="00A204B7">
        <w:rPr>
          <w:b/>
          <w:color w:val="000000"/>
        </w:rPr>
        <w:t>A TIME FOR INTROSPECTION</w:t>
      </w:r>
    </w:p>
    <w:p w:rsidR="00034D53" w:rsidRPr="00A204B7" w:rsidRDefault="00034D53" w:rsidP="00034D53">
      <w:pPr>
        <w:numPr>
          <w:ilvl w:val="12"/>
          <w:numId w:val="0"/>
        </w:numPr>
        <w:shd w:val="clear" w:color="auto" w:fill="D9D9D9"/>
        <w:ind w:right="144"/>
        <w:contextualSpacing/>
        <w:jc w:val="center"/>
        <w:rPr>
          <w:color w:val="000000"/>
        </w:rPr>
      </w:pPr>
      <w:r w:rsidRPr="00A204B7">
        <w:rPr>
          <w:color w:val="000000"/>
        </w:rPr>
        <w:t>If you are playing baseball, you’d never expect to get a hit while focusing</w:t>
      </w:r>
    </w:p>
    <w:p w:rsidR="00034D53" w:rsidRPr="00A204B7" w:rsidRDefault="00034D53" w:rsidP="00034D53">
      <w:pPr>
        <w:numPr>
          <w:ilvl w:val="12"/>
          <w:numId w:val="0"/>
        </w:numPr>
        <w:shd w:val="clear" w:color="auto" w:fill="D9D9D9"/>
        <w:ind w:right="144"/>
        <w:contextualSpacing/>
        <w:jc w:val="center"/>
        <w:rPr>
          <w:color w:val="000000"/>
        </w:rPr>
      </w:pPr>
      <w:r w:rsidRPr="00A204B7">
        <w:rPr>
          <w:color w:val="000000"/>
        </w:rPr>
        <w:t>on the scoreboard.  But this is exactly the key mistake that many of us make.</w:t>
      </w:r>
    </w:p>
    <w:p w:rsidR="00034D53" w:rsidRPr="00A204B7" w:rsidRDefault="00034D53" w:rsidP="00034D53">
      <w:pPr>
        <w:numPr>
          <w:ilvl w:val="12"/>
          <w:numId w:val="0"/>
        </w:numPr>
        <w:shd w:val="clear" w:color="auto" w:fill="D9D9D9"/>
        <w:ind w:right="144"/>
        <w:contextualSpacing/>
        <w:jc w:val="center"/>
        <w:rPr>
          <w:color w:val="000000"/>
        </w:rPr>
      </w:pPr>
      <w:r w:rsidRPr="00A204B7">
        <w:rPr>
          <w:color w:val="000000"/>
        </w:rPr>
        <w:t>Rather than paying attention to what we are doing while we are doing it,</w:t>
      </w:r>
    </w:p>
    <w:p w:rsidR="00034D53" w:rsidRPr="00A204B7" w:rsidRDefault="00034D53" w:rsidP="00034D53">
      <w:pPr>
        <w:numPr>
          <w:ilvl w:val="12"/>
          <w:numId w:val="0"/>
        </w:numPr>
        <w:shd w:val="clear" w:color="auto" w:fill="D9D9D9"/>
        <w:ind w:right="144"/>
        <w:contextualSpacing/>
        <w:jc w:val="center"/>
      </w:pPr>
      <w:r w:rsidRPr="00A204B7">
        <w:rPr>
          <w:color w:val="000000"/>
        </w:rPr>
        <w:t>our attention strays to the outcome.</w:t>
      </w:r>
    </w:p>
    <w:p w:rsidR="00034D53" w:rsidRPr="004E1457" w:rsidRDefault="00034D53" w:rsidP="00034D53">
      <w:pPr>
        <w:contextualSpacing/>
        <w:rPr>
          <w:b/>
          <w:bCs/>
        </w:rPr>
      </w:pPr>
    </w:p>
    <w:p w:rsidR="00034D53" w:rsidRDefault="00034D53" w:rsidP="00D9218F">
      <w:pPr>
        <w:numPr>
          <w:ilvl w:val="0"/>
          <w:numId w:val="13"/>
        </w:numPr>
        <w:tabs>
          <w:tab w:val="clear" w:pos="720"/>
          <w:tab w:val="num" w:pos="360"/>
        </w:tabs>
        <w:spacing w:after="0"/>
        <w:ind w:left="360"/>
        <w:contextualSpacing/>
      </w:pPr>
      <w:r w:rsidRPr="00034D53">
        <w:rPr>
          <w:b/>
          <w:bCs/>
        </w:rPr>
        <w:t xml:space="preserve">Late Assignments: </w:t>
      </w:r>
      <w:r w:rsidRPr="00D27861">
        <w:t>Written assignments will be collected in class on their due dates and are due by the start of class time on the designated date.</w:t>
      </w:r>
      <w:r w:rsidRPr="00034D53">
        <w:rPr>
          <w:b/>
          <w:bCs/>
        </w:rPr>
        <w:t xml:space="preserve">  For assignments not turned in during class, drop them off at the front desk of the Marketing Department (Room 234 </w:t>
      </w:r>
      <w:proofErr w:type="spellStart"/>
      <w:r w:rsidRPr="00034D53">
        <w:rPr>
          <w:b/>
          <w:bCs/>
        </w:rPr>
        <w:t>C</w:t>
      </w:r>
      <w:r w:rsidR="008C352D">
        <w:rPr>
          <w:b/>
          <w:bCs/>
        </w:rPr>
        <w:t>oB</w:t>
      </w:r>
      <w:proofErr w:type="spellEnd"/>
      <w:r w:rsidRPr="00034D53">
        <w:rPr>
          <w:b/>
          <w:bCs/>
        </w:rPr>
        <w:t>).</w:t>
      </w:r>
      <w:r w:rsidRPr="004D026B">
        <w:t xml:space="preserve">  Make sure that you submit the assignment on time to get</w:t>
      </w:r>
      <w:r>
        <w:t xml:space="preserve"> full</w:t>
      </w:r>
      <w:r w:rsidRPr="004D026B">
        <w:t xml:space="preserve"> credit for your assignment.  If the assignment is not submitted on time you will receive </w:t>
      </w:r>
      <w:r w:rsidRPr="00034D53">
        <w:rPr>
          <w:b/>
          <w:bCs/>
        </w:rPr>
        <w:t>1/2 CREDIT</w:t>
      </w:r>
      <w:r w:rsidRPr="004D026B">
        <w:t xml:space="preserve"> for the assignment.   </w:t>
      </w:r>
    </w:p>
    <w:p w:rsidR="00C8540E" w:rsidRDefault="00C8540E" w:rsidP="00C8540E">
      <w:pPr>
        <w:spacing w:after="0"/>
        <w:ind w:left="360"/>
        <w:contextualSpacing/>
      </w:pPr>
    </w:p>
    <w:p w:rsidR="00B60A6D" w:rsidRDefault="00034D53" w:rsidP="00B60A6D">
      <w:r w:rsidRPr="00D27861">
        <w:rPr>
          <w:b/>
          <w:bCs/>
        </w:rPr>
        <w:t>Make-up Exams</w:t>
      </w:r>
      <w:r>
        <w:t xml:space="preserve">:  </w:t>
      </w:r>
      <w:r w:rsidR="00B60A6D">
        <w:t>Let’s avoid this.</w:t>
      </w:r>
    </w:p>
    <w:p w:rsidR="00C8540E" w:rsidRPr="00D6212A" w:rsidRDefault="008C352D" w:rsidP="00B60A6D">
      <w:r>
        <w:rPr>
          <w:b/>
        </w:rPr>
        <w:t>UT</w:t>
      </w:r>
      <w:r w:rsidR="00B60A6D">
        <w:rPr>
          <w:b/>
        </w:rPr>
        <w:t xml:space="preserve"> </w:t>
      </w:r>
      <w:r>
        <w:rPr>
          <w:b/>
        </w:rPr>
        <w:t>A</w:t>
      </w:r>
      <w:r w:rsidR="00B60A6D">
        <w:rPr>
          <w:b/>
        </w:rPr>
        <w:t xml:space="preserve">rlington </w:t>
      </w:r>
      <w:r>
        <w:rPr>
          <w:b/>
        </w:rPr>
        <w:t xml:space="preserve"> </w:t>
      </w:r>
      <w:r w:rsidR="00C8540E" w:rsidRPr="00C8540E">
        <w:rPr>
          <w:b/>
        </w:rPr>
        <w:t>E-mail</w:t>
      </w:r>
      <w:r>
        <w:rPr>
          <w:b/>
        </w:rPr>
        <w:t xml:space="preserve"> Policy</w:t>
      </w:r>
      <w:r w:rsidR="00C8540E">
        <w:t>. The University of Texas at Arlington has made a decision to allow students to retain their UT</w:t>
      </w:r>
      <w:r w:rsidR="00B60A6D">
        <w:t xml:space="preserve"> </w:t>
      </w:r>
      <w:r w:rsidR="00C8540E">
        <w:t>A</w:t>
      </w:r>
      <w:r w:rsidR="00B60A6D">
        <w:t>rlington</w:t>
      </w:r>
      <w:r w:rsidR="00C8540E">
        <w:t xml:space="preserve"> e-mail addresses upon graduation</w:t>
      </w:r>
      <w:r>
        <w:t xml:space="preserve"> (these are the addresses employed in </w:t>
      </w:r>
      <w:proofErr w:type="spellStart"/>
      <w:r>
        <w:t>MyMav</w:t>
      </w:r>
      <w:proofErr w:type="spellEnd"/>
      <w:r>
        <w:t>)</w:t>
      </w:r>
      <w:r w:rsidR="00C8540E">
        <w:t xml:space="preserve">.  For privacy reasons and reasons of simplicity the university is encouraging all instructors to send and respond to e-mails only if they employ the </w:t>
      </w:r>
      <w:r w:rsidR="00B60A6D">
        <w:t>UT Arlington</w:t>
      </w:r>
      <w:r w:rsidR="00C8540E">
        <w:t xml:space="preserve"> e-mail address.  The Department of Marketing will support the university’s initiative and endorse their request for communication only via </w:t>
      </w:r>
      <w:r w:rsidR="00B60A6D">
        <w:t>UT Arlington</w:t>
      </w:r>
      <w:r w:rsidR="00C8540E">
        <w:t xml:space="preserve"> e-mail addresses.  Please follow this policy and encourage all your fellow students to do the same. </w:t>
      </w:r>
    </w:p>
    <w:p w:rsidR="00D6212A" w:rsidRDefault="00034D53" w:rsidP="00D6212A">
      <w:pPr>
        <w:pStyle w:val="ListParagraph"/>
        <w:numPr>
          <w:ilvl w:val="0"/>
          <w:numId w:val="13"/>
        </w:numPr>
        <w:tabs>
          <w:tab w:val="clear" w:pos="720"/>
          <w:tab w:val="num" w:pos="0"/>
        </w:tabs>
        <w:ind w:left="360"/>
      </w:pPr>
      <w:r w:rsidRPr="00C8540E">
        <w:rPr>
          <w:b/>
          <w:bCs/>
        </w:rPr>
        <w:t>Questions on Grades</w:t>
      </w:r>
      <w:r>
        <w:t xml:space="preserve">:  any inquiries must be tendered in writing.  The inquiry must include: 1) why you feel a change of grade is needed, 2) what evidence is on you work to support your request? 3) what evidence is available from course materials to support your request? </w:t>
      </w:r>
    </w:p>
    <w:p w:rsidR="00D6212A" w:rsidRDefault="00034D53" w:rsidP="00D6212A">
      <w:pPr>
        <w:pStyle w:val="ListParagraph"/>
        <w:numPr>
          <w:ilvl w:val="0"/>
          <w:numId w:val="13"/>
        </w:numPr>
        <w:tabs>
          <w:tab w:val="clear" w:pos="720"/>
          <w:tab w:val="num" w:pos="0"/>
        </w:tabs>
        <w:ind w:left="360"/>
      </w:pPr>
      <w:r>
        <w:t>Please s</w:t>
      </w:r>
      <w:r w:rsidR="00092A72">
        <w:t xml:space="preserve">witch off all cellular phones </w:t>
      </w:r>
      <w:r w:rsidRPr="004D026B">
        <w:t xml:space="preserve">and/or </w:t>
      </w:r>
      <w:r>
        <w:t xml:space="preserve">other </w:t>
      </w:r>
      <w:r w:rsidR="00D9218F">
        <w:t xml:space="preserve">substitute-for-human-intellect </w:t>
      </w:r>
      <w:r>
        <w:t>devices of electronic wizardry</w:t>
      </w:r>
      <w:r w:rsidR="00D9218F">
        <w:t xml:space="preserve"> when in class </w:t>
      </w:r>
      <w:r w:rsidRPr="004D026B">
        <w:t xml:space="preserve">as they tend to disturb the flow of the class.  </w:t>
      </w:r>
      <w:r>
        <w:t>Consider how you feel when you are talking and someon</w:t>
      </w:r>
      <w:r w:rsidR="00D6212A">
        <w:t>e interrupts you.  Empathize!!!</w:t>
      </w:r>
    </w:p>
    <w:p w:rsidR="00034D53" w:rsidRDefault="00D9218F" w:rsidP="00D6212A">
      <w:pPr>
        <w:pStyle w:val="ListParagraph"/>
        <w:numPr>
          <w:ilvl w:val="0"/>
          <w:numId w:val="13"/>
        </w:numPr>
        <w:tabs>
          <w:tab w:val="clear" w:pos="720"/>
          <w:tab w:val="num" w:pos="0"/>
        </w:tabs>
        <w:ind w:left="360"/>
      </w:pPr>
      <w:r>
        <w:t>Be on time</w:t>
      </w:r>
      <w:r w:rsidR="00034D53" w:rsidRPr="004D026B">
        <w:t>.</w:t>
      </w:r>
    </w:p>
    <w:p w:rsidR="00C8540E" w:rsidRDefault="00C8540E" w:rsidP="00C8540E">
      <w:pPr>
        <w:spacing w:after="0"/>
        <w:ind w:left="360"/>
        <w:contextualSpacing/>
      </w:pPr>
    </w:p>
    <w:p w:rsidR="00034D53" w:rsidRPr="00130A5A" w:rsidRDefault="00034D53" w:rsidP="00034D53">
      <w:pPr>
        <w:shd w:val="clear" w:color="auto" w:fill="CCCCCC"/>
        <w:tabs>
          <w:tab w:val="left" w:pos="360"/>
        </w:tabs>
        <w:ind w:right="144"/>
        <w:contextualSpacing/>
        <w:jc w:val="center"/>
        <w:rPr>
          <w:b/>
        </w:rPr>
      </w:pPr>
      <w:r w:rsidRPr="00130A5A">
        <w:rPr>
          <w:b/>
        </w:rPr>
        <w:t>A TIME FOR INTROSPECTION</w:t>
      </w:r>
    </w:p>
    <w:p w:rsidR="00034D53" w:rsidRPr="00130A5A" w:rsidRDefault="00034D53" w:rsidP="00034D53">
      <w:pPr>
        <w:shd w:val="clear" w:color="auto" w:fill="CCCCCC"/>
        <w:tabs>
          <w:tab w:val="left" w:pos="360"/>
        </w:tabs>
        <w:ind w:right="144"/>
        <w:contextualSpacing/>
        <w:jc w:val="center"/>
        <w:rPr>
          <w:color w:val="000000"/>
        </w:rPr>
      </w:pPr>
      <w:r w:rsidRPr="00130A5A">
        <w:t xml:space="preserve">How much </w:t>
      </w:r>
      <w:r w:rsidRPr="00130A5A">
        <w:rPr>
          <w:color w:val="000000"/>
        </w:rPr>
        <w:t>easier would your work be if you put forth as much</w:t>
      </w:r>
    </w:p>
    <w:p w:rsidR="00034D53" w:rsidRPr="00130A5A" w:rsidRDefault="00034D53" w:rsidP="00034D53">
      <w:pPr>
        <w:shd w:val="clear" w:color="auto" w:fill="CCCCCC"/>
        <w:tabs>
          <w:tab w:val="left" w:pos="360"/>
        </w:tabs>
        <w:ind w:right="144"/>
        <w:contextualSpacing/>
        <w:jc w:val="center"/>
        <w:rPr>
          <w:color w:val="000000"/>
        </w:rPr>
      </w:pPr>
      <w:r w:rsidRPr="00130A5A">
        <w:rPr>
          <w:color w:val="000000"/>
        </w:rPr>
        <w:t>effort trying to improve the quality of it as many do trying</w:t>
      </w:r>
    </w:p>
    <w:p w:rsidR="00034D53" w:rsidRDefault="00034D53" w:rsidP="00034D53">
      <w:pPr>
        <w:shd w:val="clear" w:color="auto" w:fill="CCCCCC"/>
        <w:contextualSpacing/>
        <w:jc w:val="center"/>
      </w:pPr>
      <w:r w:rsidRPr="00130A5A">
        <w:rPr>
          <w:color w:val="000000"/>
        </w:rPr>
        <w:t>to make excuses for not properly attending to it?</w:t>
      </w:r>
    </w:p>
    <w:p w:rsidR="00034D53" w:rsidRDefault="00034D53" w:rsidP="00034D53">
      <w:pPr>
        <w:contextualSpacing/>
        <w:jc w:val="center"/>
      </w:pPr>
    </w:p>
    <w:p w:rsidR="00034D53" w:rsidRDefault="00034D53" w:rsidP="00034D53">
      <w:pPr>
        <w:contextualSpacing/>
        <w:jc w:val="center"/>
        <w:rPr>
          <w:b/>
        </w:rPr>
      </w:pPr>
      <w:r w:rsidRPr="00461FF9">
        <w:rPr>
          <w:b/>
          <w:bCs/>
        </w:rPr>
        <w:t xml:space="preserve">A </w:t>
      </w:r>
      <w:r>
        <w:rPr>
          <w:b/>
          <w:bCs/>
        </w:rPr>
        <w:t xml:space="preserve">PERSONAL </w:t>
      </w:r>
      <w:r w:rsidRPr="00461FF9">
        <w:rPr>
          <w:b/>
          <w:bCs/>
        </w:rPr>
        <w:t>NOTE ON</w:t>
      </w:r>
      <w:r w:rsidRPr="00461FF9">
        <w:t xml:space="preserve"> </w:t>
      </w:r>
      <w:r w:rsidRPr="00461FF9">
        <w:rPr>
          <w:b/>
        </w:rPr>
        <w:t>INTEGRITY</w:t>
      </w:r>
    </w:p>
    <w:p w:rsidR="00034D53" w:rsidRPr="00461FF9" w:rsidRDefault="00034D53" w:rsidP="00034D53">
      <w:pPr>
        <w:contextualSpacing/>
        <w:jc w:val="center"/>
      </w:pPr>
    </w:p>
    <w:p w:rsidR="007A4BAF" w:rsidRPr="00E374A1" w:rsidRDefault="00034D53">
      <w:pPr>
        <w:contextualSpacing/>
      </w:pPr>
      <w:r w:rsidRPr="00461FF9">
        <w:t xml:space="preserve">Remember, when you act with integrity, you grow professionally, personally, and spiritually…. even if you do not receive the best of grades.  When you act without integrity, you may get by and think you are clever.  Go ahead!! Yuk it up!!  Laugh about it!! Act like you are cool!!  Consider the impact of simply copying past projects instead of doing the work.  What do you get?  A grade….which is useless except for allowing you to move to the next course.  Satchell Paige, a pitcher who played in the major leagues at the age of 60 said, “Don’t look back, something might be gaining on you.”  Who will be gaining on you if your college career is encapsulated by just getting by to get grades?   Just try to break through your euphoria and think about who you are really fooling….and who you are not. </w:t>
      </w:r>
    </w:p>
    <w:p w:rsidR="007A4BAF" w:rsidRDefault="007A4BAF">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880523">
      <w:pPr>
        <w:contextualSpacing/>
        <w:rPr>
          <w:b/>
        </w:rPr>
      </w:pPr>
    </w:p>
    <w:p w:rsidR="00880523" w:rsidRDefault="00C21019">
      <w:pPr>
        <w:rPr>
          <w:b/>
        </w:rPr>
      </w:pPr>
      <w:r>
        <w:rPr>
          <w:b/>
        </w:rPr>
        <w:br w:type="page"/>
      </w:r>
    </w:p>
    <w:p w:rsidR="00D72E61" w:rsidRDefault="001A17A7">
      <w:pPr>
        <w:contextualSpacing/>
        <w:rPr>
          <w:b/>
        </w:rPr>
      </w:pPr>
      <w:r>
        <w:rPr>
          <w:b/>
        </w:rPr>
        <w:lastRenderedPageBreak/>
        <w:t>COMING ATTRACTIONS</w:t>
      </w:r>
    </w:p>
    <w:p w:rsidR="00EF6A16" w:rsidRPr="00FC4C29" w:rsidRDefault="00EF6A16" w:rsidP="00EF6A16">
      <w:pPr>
        <w:rPr>
          <w:b/>
          <w:bCs/>
        </w:rPr>
      </w:pPr>
      <w:r w:rsidRPr="0071770D">
        <w:rPr>
          <w:b/>
          <w:bCs/>
        </w:rPr>
        <w:t>Class festivities, assignments and examinations with due dates</w:t>
      </w:r>
      <w:r w:rsidR="000562D5">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462"/>
        <w:gridCol w:w="4193"/>
      </w:tblGrid>
      <w:tr w:rsidR="00EF6A16" w:rsidRPr="0001337B" w:rsidTr="00363D36">
        <w:tc>
          <w:tcPr>
            <w:tcW w:w="1201" w:type="dxa"/>
          </w:tcPr>
          <w:p w:rsidR="00EF6A16" w:rsidRPr="00880523" w:rsidRDefault="00EF6A16" w:rsidP="00EF6A16">
            <w:pPr>
              <w:contextualSpacing/>
              <w:rPr>
                <w:b/>
                <w:bCs/>
                <w:u w:val="single"/>
              </w:rPr>
            </w:pPr>
            <w:r w:rsidRPr="00880523">
              <w:rPr>
                <w:b/>
                <w:bCs/>
                <w:u w:val="single"/>
              </w:rPr>
              <w:t>Date</w:t>
            </w:r>
          </w:p>
        </w:tc>
        <w:tc>
          <w:tcPr>
            <w:tcW w:w="3462" w:type="dxa"/>
          </w:tcPr>
          <w:p w:rsidR="00EF6A16" w:rsidRPr="0001337B" w:rsidRDefault="00EF6A16" w:rsidP="00EF6A16">
            <w:pPr>
              <w:contextualSpacing/>
              <w:rPr>
                <w:b/>
                <w:bCs/>
              </w:rPr>
            </w:pPr>
            <w:r w:rsidRPr="0001337B">
              <w:rPr>
                <w:b/>
                <w:bCs/>
              </w:rPr>
              <w:t>Assignment</w:t>
            </w:r>
          </w:p>
        </w:tc>
        <w:tc>
          <w:tcPr>
            <w:tcW w:w="4193" w:type="dxa"/>
          </w:tcPr>
          <w:p w:rsidR="00EF6A16" w:rsidRPr="0001337B" w:rsidRDefault="00EF6A16" w:rsidP="00EF6A16">
            <w:pPr>
              <w:contextualSpacing/>
              <w:rPr>
                <w:b/>
                <w:bCs/>
              </w:rPr>
            </w:pPr>
            <w:r w:rsidRPr="0001337B">
              <w:rPr>
                <w:b/>
                <w:bCs/>
              </w:rPr>
              <w:t>Comment</w:t>
            </w:r>
          </w:p>
        </w:tc>
      </w:tr>
      <w:tr w:rsidR="00DD034F" w:rsidRPr="0001337B" w:rsidTr="00363D36">
        <w:tc>
          <w:tcPr>
            <w:tcW w:w="1201" w:type="dxa"/>
          </w:tcPr>
          <w:p w:rsidR="00DD034F" w:rsidRPr="00880523" w:rsidRDefault="00880523" w:rsidP="002704AF">
            <w:pPr>
              <w:contextualSpacing/>
              <w:rPr>
                <w:bCs/>
              </w:rPr>
            </w:pPr>
            <w:r w:rsidRPr="00880523">
              <w:rPr>
                <w:bCs/>
              </w:rPr>
              <w:t xml:space="preserve">A 25 </w:t>
            </w:r>
            <w:proofErr w:type="spellStart"/>
            <w:r w:rsidRPr="00880523">
              <w:rPr>
                <w:bCs/>
              </w:rPr>
              <w:t>Th</w:t>
            </w:r>
            <w:proofErr w:type="spellEnd"/>
          </w:p>
        </w:tc>
        <w:tc>
          <w:tcPr>
            <w:tcW w:w="3462" w:type="dxa"/>
          </w:tcPr>
          <w:p w:rsidR="00DD034F" w:rsidRPr="0001337B" w:rsidRDefault="00552C43" w:rsidP="002D60F3">
            <w:pPr>
              <w:contextualSpacing/>
            </w:pPr>
            <w:r>
              <w:t xml:space="preserve">Course </w:t>
            </w:r>
            <w:r w:rsidR="00DD034F">
              <w:t xml:space="preserve"> Overview; Team Assignment; Project Overview</w:t>
            </w:r>
          </w:p>
        </w:tc>
        <w:tc>
          <w:tcPr>
            <w:tcW w:w="4193" w:type="dxa"/>
          </w:tcPr>
          <w:p w:rsidR="00DD034F" w:rsidRPr="007160B8" w:rsidRDefault="007160B8" w:rsidP="002D60F3">
            <w:pPr>
              <w:contextualSpacing/>
              <w:rPr>
                <w:b/>
              </w:rPr>
            </w:pPr>
            <w:r w:rsidRPr="007160B8">
              <w:rPr>
                <w:b/>
              </w:rPr>
              <w:t>Ch. 1, 8, 14, 15</w:t>
            </w:r>
            <w:r>
              <w:rPr>
                <w:b/>
              </w:rPr>
              <w:t>, App 1A, 15 A</w:t>
            </w:r>
          </w:p>
        </w:tc>
      </w:tr>
      <w:tr w:rsidR="008A2E48" w:rsidRPr="0001337B" w:rsidTr="00363D36">
        <w:tc>
          <w:tcPr>
            <w:tcW w:w="1201" w:type="dxa"/>
          </w:tcPr>
          <w:p w:rsidR="008A2E48" w:rsidRPr="00880523" w:rsidRDefault="00880523" w:rsidP="00EF6A16">
            <w:pPr>
              <w:contextualSpacing/>
              <w:rPr>
                <w:bCs/>
              </w:rPr>
            </w:pPr>
            <w:r w:rsidRPr="00880523">
              <w:rPr>
                <w:bCs/>
              </w:rPr>
              <w:t>A 30 T</w:t>
            </w:r>
          </w:p>
        </w:tc>
        <w:tc>
          <w:tcPr>
            <w:tcW w:w="3462" w:type="dxa"/>
          </w:tcPr>
          <w:p w:rsidR="008A2E48" w:rsidRPr="0001337B" w:rsidRDefault="00DD034F" w:rsidP="00EF6A16">
            <w:pPr>
              <w:contextualSpacing/>
              <w:rPr>
                <w:b/>
                <w:bCs/>
              </w:rPr>
            </w:pPr>
            <w:r>
              <w:rPr>
                <w:b/>
                <w:bCs/>
              </w:rPr>
              <w:t xml:space="preserve">GUEST </w:t>
            </w:r>
            <w:r w:rsidR="0052005A">
              <w:rPr>
                <w:b/>
                <w:bCs/>
              </w:rPr>
              <w:t>SPEAKER</w:t>
            </w:r>
          </w:p>
        </w:tc>
        <w:tc>
          <w:tcPr>
            <w:tcW w:w="4193" w:type="dxa"/>
          </w:tcPr>
          <w:p w:rsidR="008A2E48" w:rsidRPr="0001337B" w:rsidRDefault="00552C43" w:rsidP="00EF6A16">
            <w:pPr>
              <w:contextualSpacing/>
              <w:rPr>
                <w:b/>
                <w:bCs/>
              </w:rPr>
            </w:pPr>
            <w:r>
              <w:rPr>
                <w:b/>
                <w:bCs/>
              </w:rPr>
              <w:t>Ken Johnson, Shipper’s Warehouse</w:t>
            </w:r>
          </w:p>
        </w:tc>
      </w:tr>
      <w:tr w:rsidR="00DD034F" w:rsidRPr="0001337B" w:rsidTr="00363D36">
        <w:tc>
          <w:tcPr>
            <w:tcW w:w="1201" w:type="dxa"/>
          </w:tcPr>
          <w:p w:rsidR="00DD034F" w:rsidRPr="00880523" w:rsidRDefault="00880523" w:rsidP="002704AF">
            <w:pPr>
              <w:contextualSpacing/>
            </w:pPr>
            <w:r w:rsidRPr="00880523">
              <w:t xml:space="preserve">S 1 </w:t>
            </w:r>
            <w:proofErr w:type="spellStart"/>
            <w:r w:rsidRPr="00880523">
              <w:t>Th</w:t>
            </w:r>
            <w:proofErr w:type="spellEnd"/>
          </w:p>
        </w:tc>
        <w:tc>
          <w:tcPr>
            <w:tcW w:w="3462" w:type="dxa"/>
          </w:tcPr>
          <w:p w:rsidR="00DD034F" w:rsidRPr="00DD034F" w:rsidRDefault="00DD034F" w:rsidP="00EF6A16">
            <w:pPr>
              <w:contextualSpacing/>
              <w:rPr>
                <w:bCs/>
              </w:rPr>
            </w:pPr>
            <w:r w:rsidRPr="00DD034F">
              <w:rPr>
                <w:bCs/>
              </w:rPr>
              <w:t>Strategic Market Planning</w:t>
            </w:r>
          </w:p>
        </w:tc>
        <w:tc>
          <w:tcPr>
            <w:tcW w:w="4193" w:type="dxa"/>
          </w:tcPr>
          <w:p w:rsidR="00DD034F" w:rsidRPr="0001337B" w:rsidRDefault="00DD034F" w:rsidP="00DD034F">
            <w:pPr>
              <w:contextualSpacing/>
              <w:rPr>
                <w:b/>
                <w:bCs/>
              </w:rPr>
            </w:pPr>
          </w:p>
        </w:tc>
      </w:tr>
      <w:tr w:rsidR="00DD034F" w:rsidRPr="0001337B" w:rsidTr="00363D36">
        <w:tc>
          <w:tcPr>
            <w:tcW w:w="1201" w:type="dxa"/>
          </w:tcPr>
          <w:p w:rsidR="00DD034F" w:rsidRPr="00960CF0" w:rsidRDefault="00960CF0" w:rsidP="00960CF0">
            <w:pPr>
              <w:contextualSpacing/>
            </w:pPr>
            <w:r w:rsidRPr="00960CF0">
              <w:t>S 6 T</w:t>
            </w:r>
          </w:p>
        </w:tc>
        <w:tc>
          <w:tcPr>
            <w:tcW w:w="3462" w:type="dxa"/>
          </w:tcPr>
          <w:p w:rsidR="00DD034F" w:rsidRPr="00552C43" w:rsidRDefault="00552C43" w:rsidP="00552C43">
            <w:pPr>
              <w:contextualSpacing/>
              <w:rPr>
                <w:bCs/>
              </w:rPr>
            </w:pPr>
            <w:r w:rsidRPr="00552C43">
              <w:rPr>
                <w:bCs/>
              </w:rPr>
              <w:t>Strategic Market Planning</w:t>
            </w:r>
          </w:p>
        </w:tc>
        <w:tc>
          <w:tcPr>
            <w:tcW w:w="4193" w:type="dxa"/>
          </w:tcPr>
          <w:p w:rsidR="00DD034F" w:rsidRPr="0001337B" w:rsidRDefault="00DD034F" w:rsidP="00EF6A16">
            <w:pPr>
              <w:contextualSpacing/>
              <w:rPr>
                <w:b/>
                <w:bCs/>
              </w:rPr>
            </w:pPr>
          </w:p>
        </w:tc>
      </w:tr>
      <w:tr w:rsidR="006E0279" w:rsidRPr="0001337B" w:rsidTr="00363D36">
        <w:tc>
          <w:tcPr>
            <w:tcW w:w="1201" w:type="dxa"/>
          </w:tcPr>
          <w:p w:rsidR="006E0279" w:rsidRPr="00960CF0" w:rsidRDefault="006E0279" w:rsidP="002704AF">
            <w:pPr>
              <w:contextualSpacing/>
            </w:pPr>
            <w:r w:rsidRPr="00960CF0">
              <w:t xml:space="preserve">S 8 </w:t>
            </w:r>
            <w:proofErr w:type="spellStart"/>
            <w:r w:rsidRPr="00960CF0">
              <w:t>Th</w:t>
            </w:r>
            <w:proofErr w:type="spellEnd"/>
          </w:p>
        </w:tc>
        <w:tc>
          <w:tcPr>
            <w:tcW w:w="3462" w:type="dxa"/>
          </w:tcPr>
          <w:p w:rsidR="006E0279" w:rsidRPr="00DD034F" w:rsidRDefault="00552C43" w:rsidP="00552C43">
            <w:pPr>
              <w:contextualSpacing/>
              <w:rPr>
                <w:bCs/>
              </w:rPr>
            </w:pPr>
            <w:r>
              <w:rPr>
                <w:bCs/>
              </w:rPr>
              <w:t>Strategic Market Planning</w:t>
            </w:r>
          </w:p>
        </w:tc>
        <w:tc>
          <w:tcPr>
            <w:tcW w:w="4193" w:type="dxa"/>
          </w:tcPr>
          <w:p w:rsidR="006E0279" w:rsidRPr="0001337B" w:rsidRDefault="006E0279" w:rsidP="006F0A3D">
            <w:pPr>
              <w:contextualSpacing/>
              <w:rPr>
                <w:b/>
                <w:bCs/>
              </w:rPr>
            </w:pPr>
          </w:p>
        </w:tc>
      </w:tr>
      <w:tr w:rsidR="00552C43" w:rsidRPr="0001337B" w:rsidTr="00363D36">
        <w:tc>
          <w:tcPr>
            <w:tcW w:w="1201" w:type="dxa"/>
          </w:tcPr>
          <w:p w:rsidR="00552C43" w:rsidRPr="00960CF0" w:rsidRDefault="00552C43" w:rsidP="002704AF">
            <w:pPr>
              <w:contextualSpacing/>
            </w:pPr>
            <w:r>
              <w:t>S 13 T</w:t>
            </w:r>
          </w:p>
        </w:tc>
        <w:tc>
          <w:tcPr>
            <w:tcW w:w="3462" w:type="dxa"/>
          </w:tcPr>
          <w:p w:rsidR="00552C43" w:rsidRPr="00DD034F" w:rsidRDefault="00552C43" w:rsidP="002E355A">
            <w:pPr>
              <w:contextualSpacing/>
              <w:rPr>
                <w:bCs/>
              </w:rPr>
            </w:pPr>
            <w:r w:rsidRPr="00DD034F">
              <w:rPr>
                <w:bCs/>
              </w:rPr>
              <w:t>Markets</w:t>
            </w:r>
          </w:p>
        </w:tc>
        <w:tc>
          <w:tcPr>
            <w:tcW w:w="4193" w:type="dxa"/>
          </w:tcPr>
          <w:p w:rsidR="00552C43" w:rsidRPr="0001337B" w:rsidRDefault="00552C43" w:rsidP="002E355A">
            <w:pPr>
              <w:contextualSpacing/>
              <w:rPr>
                <w:b/>
                <w:bCs/>
              </w:rPr>
            </w:pPr>
            <w:r>
              <w:rPr>
                <w:b/>
                <w:bCs/>
              </w:rPr>
              <w:t>Ch. 2, 3 App 2A</w:t>
            </w:r>
          </w:p>
        </w:tc>
      </w:tr>
      <w:tr w:rsidR="00552C43" w:rsidRPr="0001337B" w:rsidTr="00363D36">
        <w:tc>
          <w:tcPr>
            <w:tcW w:w="1201" w:type="dxa"/>
          </w:tcPr>
          <w:p w:rsidR="00552C43" w:rsidRPr="00960CF0" w:rsidRDefault="00552C43" w:rsidP="002D60F3">
            <w:pPr>
              <w:contextualSpacing/>
            </w:pPr>
            <w:r>
              <w:t xml:space="preserve">S 15 </w:t>
            </w:r>
            <w:proofErr w:type="spellStart"/>
            <w:r>
              <w:t>Th</w:t>
            </w:r>
            <w:proofErr w:type="spellEnd"/>
          </w:p>
        </w:tc>
        <w:tc>
          <w:tcPr>
            <w:tcW w:w="3462" w:type="dxa"/>
          </w:tcPr>
          <w:p w:rsidR="00552C43" w:rsidRPr="0001337B" w:rsidRDefault="00552C43" w:rsidP="002E355A">
            <w:pPr>
              <w:contextualSpacing/>
            </w:pPr>
            <w:r>
              <w:t>Product/Brand Strategies</w:t>
            </w:r>
          </w:p>
        </w:tc>
        <w:tc>
          <w:tcPr>
            <w:tcW w:w="4193" w:type="dxa"/>
          </w:tcPr>
          <w:p w:rsidR="00552C43" w:rsidRPr="007160B8" w:rsidRDefault="00552C43" w:rsidP="002E355A">
            <w:pPr>
              <w:contextualSpacing/>
              <w:rPr>
                <w:b/>
                <w:bCs/>
              </w:rPr>
            </w:pPr>
            <w:r w:rsidRPr="007160B8">
              <w:rPr>
                <w:b/>
                <w:bCs/>
              </w:rPr>
              <w:t>Ch. 8, 9</w:t>
            </w:r>
          </w:p>
        </w:tc>
      </w:tr>
      <w:tr w:rsidR="00552C43" w:rsidRPr="0001337B" w:rsidTr="00363D36">
        <w:tc>
          <w:tcPr>
            <w:tcW w:w="1201" w:type="dxa"/>
          </w:tcPr>
          <w:p w:rsidR="00552C43" w:rsidRPr="00960CF0" w:rsidRDefault="00552C43" w:rsidP="00960CF0">
            <w:pPr>
              <w:contextualSpacing/>
            </w:pPr>
            <w:r w:rsidRPr="00960CF0">
              <w:t xml:space="preserve">S </w:t>
            </w:r>
            <w:r>
              <w:t>20</w:t>
            </w:r>
            <w:r w:rsidRPr="00960CF0">
              <w:t xml:space="preserve"> T</w:t>
            </w:r>
          </w:p>
        </w:tc>
        <w:tc>
          <w:tcPr>
            <w:tcW w:w="3462" w:type="dxa"/>
          </w:tcPr>
          <w:p w:rsidR="00552C43" w:rsidRPr="00DD034F" w:rsidRDefault="00552C43" w:rsidP="002E355A">
            <w:pPr>
              <w:contextualSpacing/>
              <w:rPr>
                <w:bCs/>
              </w:rPr>
            </w:pPr>
            <w:r>
              <w:rPr>
                <w:bCs/>
              </w:rPr>
              <w:t>Product/Brand Strategies</w:t>
            </w:r>
          </w:p>
        </w:tc>
        <w:tc>
          <w:tcPr>
            <w:tcW w:w="4193" w:type="dxa"/>
          </w:tcPr>
          <w:p w:rsidR="00552C43" w:rsidRPr="0001337B" w:rsidRDefault="00552C43" w:rsidP="002E355A">
            <w:pPr>
              <w:contextualSpacing/>
              <w:rPr>
                <w:b/>
                <w:bCs/>
              </w:rPr>
            </w:pPr>
            <w:bookmarkStart w:id="1" w:name="_GoBack"/>
            <w:bookmarkEnd w:id="1"/>
          </w:p>
        </w:tc>
      </w:tr>
      <w:tr w:rsidR="00DD034F" w:rsidRPr="0001337B" w:rsidTr="00363D36">
        <w:tc>
          <w:tcPr>
            <w:tcW w:w="1201" w:type="dxa"/>
          </w:tcPr>
          <w:p w:rsidR="00DD034F" w:rsidRPr="00960CF0" w:rsidRDefault="00960CF0" w:rsidP="002D60F3">
            <w:pPr>
              <w:contextualSpacing/>
            </w:pPr>
            <w:r>
              <w:t xml:space="preserve">S 22 </w:t>
            </w:r>
            <w:proofErr w:type="spellStart"/>
            <w:r>
              <w:t>Th</w:t>
            </w:r>
            <w:proofErr w:type="spellEnd"/>
          </w:p>
        </w:tc>
        <w:tc>
          <w:tcPr>
            <w:tcW w:w="3462" w:type="dxa"/>
          </w:tcPr>
          <w:p w:rsidR="00DD034F" w:rsidRPr="00DD034F" w:rsidRDefault="006E0279" w:rsidP="002D60F3">
            <w:pPr>
              <w:contextualSpacing/>
              <w:rPr>
                <w:bCs/>
              </w:rPr>
            </w:pPr>
            <w:r>
              <w:rPr>
                <w:b/>
                <w:bCs/>
              </w:rPr>
              <w:t>Test 1</w:t>
            </w:r>
          </w:p>
        </w:tc>
        <w:tc>
          <w:tcPr>
            <w:tcW w:w="4193" w:type="dxa"/>
          </w:tcPr>
          <w:p w:rsidR="00DD034F" w:rsidRPr="0001337B" w:rsidRDefault="00DD034F" w:rsidP="002D60F3">
            <w:pPr>
              <w:contextualSpacing/>
              <w:rPr>
                <w:b/>
                <w:bCs/>
              </w:rPr>
            </w:pPr>
          </w:p>
        </w:tc>
      </w:tr>
      <w:tr w:rsidR="006F0634" w:rsidRPr="0001337B" w:rsidTr="00363D36">
        <w:tc>
          <w:tcPr>
            <w:tcW w:w="1201" w:type="dxa"/>
          </w:tcPr>
          <w:p w:rsidR="006F0634" w:rsidRPr="00960CF0" w:rsidRDefault="00960CF0" w:rsidP="002D60F3">
            <w:pPr>
              <w:contextualSpacing/>
            </w:pPr>
            <w:r>
              <w:t>S 27 T</w:t>
            </w:r>
          </w:p>
        </w:tc>
        <w:tc>
          <w:tcPr>
            <w:tcW w:w="3462" w:type="dxa"/>
          </w:tcPr>
          <w:p w:rsidR="006F0634" w:rsidRPr="00552C43" w:rsidRDefault="00552C43" w:rsidP="002D60F3">
            <w:pPr>
              <w:contextualSpacing/>
              <w:rPr>
                <w:b/>
                <w:bCs/>
              </w:rPr>
            </w:pPr>
            <w:r w:rsidRPr="00552C43">
              <w:rPr>
                <w:b/>
                <w:bCs/>
              </w:rPr>
              <w:t>WORKDAY</w:t>
            </w:r>
          </w:p>
        </w:tc>
        <w:tc>
          <w:tcPr>
            <w:tcW w:w="4193" w:type="dxa"/>
          </w:tcPr>
          <w:p w:rsidR="006F0634" w:rsidRPr="00552C43" w:rsidRDefault="006F0634" w:rsidP="002D60F3">
            <w:pPr>
              <w:contextualSpacing/>
              <w:rPr>
                <w:b/>
                <w:bCs/>
              </w:rPr>
            </w:pPr>
          </w:p>
        </w:tc>
      </w:tr>
      <w:tr w:rsidR="00552C43" w:rsidRPr="0001337B" w:rsidTr="00363D36">
        <w:tc>
          <w:tcPr>
            <w:tcW w:w="1201" w:type="dxa"/>
          </w:tcPr>
          <w:p w:rsidR="00552C43" w:rsidRPr="00960CF0" w:rsidRDefault="00552C43" w:rsidP="002D60F3">
            <w:pPr>
              <w:contextualSpacing/>
            </w:pPr>
            <w:r>
              <w:t xml:space="preserve">S 29 </w:t>
            </w:r>
            <w:proofErr w:type="spellStart"/>
            <w:r>
              <w:t>Th</w:t>
            </w:r>
            <w:proofErr w:type="spellEnd"/>
          </w:p>
        </w:tc>
        <w:tc>
          <w:tcPr>
            <w:tcW w:w="3462" w:type="dxa"/>
          </w:tcPr>
          <w:p w:rsidR="00552C43" w:rsidRPr="00552C43" w:rsidRDefault="00552C43" w:rsidP="002E355A">
            <w:pPr>
              <w:contextualSpacing/>
              <w:rPr>
                <w:bCs/>
              </w:rPr>
            </w:pPr>
            <w:r>
              <w:rPr>
                <w:bCs/>
              </w:rPr>
              <w:t>Information</w:t>
            </w:r>
          </w:p>
        </w:tc>
        <w:tc>
          <w:tcPr>
            <w:tcW w:w="4193" w:type="dxa"/>
          </w:tcPr>
          <w:p w:rsidR="00552C43" w:rsidRPr="00552C43" w:rsidRDefault="00552C43" w:rsidP="002E355A">
            <w:pPr>
              <w:contextualSpacing/>
              <w:rPr>
                <w:b/>
                <w:bCs/>
              </w:rPr>
            </w:pPr>
            <w:r>
              <w:rPr>
                <w:b/>
                <w:bCs/>
              </w:rPr>
              <w:t>Ch. 5</w:t>
            </w:r>
          </w:p>
        </w:tc>
      </w:tr>
      <w:tr w:rsidR="00552C43" w:rsidRPr="0001337B" w:rsidTr="00363D36">
        <w:tc>
          <w:tcPr>
            <w:tcW w:w="1201" w:type="dxa"/>
          </w:tcPr>
          <w:p w:rsidR="00552C43" w:rsidRPr="00960CF0" w:rsidRDefault="00552C43" w:rsidP="006E0279">
            <w:pPr>
              <w:contextualSpacing/>
            </w:pPr>
            <w:r>
              <w:t>Oct 4 T</w:t>
            </w:r>
          </w:p>
        </w:tc>
        <w:tc>
          <w:tcPr>
            <w:tcW w:w="3462" w:type="dxa"/>
          </w:tcPr>
          <w:p w:rsidR="00552C43" w:rsidRPr="00552C43" w:rsidRDefault="00552C43" w:rsidP="002E355A">
            <w:pPr>
              <w:contextualSpacing/>
              <w:rPr>
                <w:bCs/>
              </w:rPr>
            </w:pPr>
            <w:r w:rsidRPr="00552C43">
              <w:rPr>
                <w:bCs/>
              </w:rPr>
              <w:t>Pricing/Channels</w:t>
            </w:r>
          </w:p>
        </w:tc>
        <w:tc>
          <w:tcPr>
            <w:tcW w:w="4193" w:type="dxa"/>
          </w:tcPr>
          <w:p w:rsidR="00552C43" w:rsidRPr="00552C43" w:rsidRDefault="00552C43" w:rsidP="002E355A">
            <w:pPr>
              <w:contextualSpacing/>
              <w:rPr>
                <w:b/>
                <w:bCs/>
              </w:rPr>
            </w:pPr>
            <w:r w:rsidRPr="00552C43">
              <w:rPr>
                <w:b/>
                <w:bCs/>
              </w:rPr>
              <w:t>Ch. 10, 11</w:t>
            </w:r>
          </w:p>
        </w:tc>
      </w:tr>
      <w:tr w:rsidR="00552C43" w:rsidRPr="0001337B" w:rsidTr="00363D36">
        <w:tc>
          <w:tcPr>
            <w:tcW w:w="1201" w:type="dxa"/>
          </w:tcPr>
          <w:p w:rsidR="00552C43" w:rsidRPr="00960CF0" w:rsidRDefault="00552C43" w:rsidP="002D60F3">
            <w:pPr>
              <w:contextualSpacing/>
            </w:pPr>
            <w:r>
              <w:t xml:space="preserve">Oct 6 </w:t>
            </w:r>
            <w:proofErr w:type="spellStart"/>
            <w:r>
              <w:t>Th</w:t>
            </w:r>
            <w:proofErr w:type="spellEnd"/>
          </w:p>
        </w:tc>
        <w:tc>
          <w:tcPr>
            <w:tcW w:w="3462" w:type="dxa"/>
          </w:tcPr>
          <w:p w:rsidR="00552C43" w:rsidRPr="00960CF0" w:rsidRDefault="00552C43" w:rsidP="002E355A">
            <w:pPr>
              <w:contextualSpacing/>
              <w:rPr>
                <w:b/>
                <w:bCs/>
              </w:rPr>
            </w:pPr>
            <w:r>
              <w:rPr>
                <w:b/>
                <w:bCs/>
              </w:rPr>
              <w:t>PROJECT MANAGEMENT</w:t>
            </w:r>
          </w:p>
        </w:tc>
        <w:tc>
          <w:tcPr>
            <w:tcW w:w="4193" w:type="dxa"/>
          </w:tcPr>
          <w:p w:rsidR="00552C43" w:rsidRDefault="00552C43" w:rsidP="002E355A">
            <w:pPr>
              <w:contextualSpacing/>
              <w:rPr>
                <w:bCs/>
              </w:rPr>
            </w:pPr>
          </w:p>
        </w:tc>
      </w:tr>
      <w:tr w:rsidR="00552C43" w:rsidRPr="0001337B" w:rsidTr="00363D36">
        <w:tc>
          <w:tcPr>
            <w:tcW w:w="1201" w:type="dxa"/>
          </w:tcPr>
          <w:p w:rsidR="00552C43" w:rsidRPr="00960CF0" w:rsidRDefault="00552C43" w:rsidP="006E0279">
            <w:pPr>
              <w:contextualSpacing/>
            </w:pPr>
            <w:r>
              <w:t>Oct 11 T</w:t>
            </w:r>
          </w:p>
        </w:tc>
        <w:tc>
          <w:tcPr>
            <w:tcW w:w="3462" w:type="dxa"/>
          </w:tcPr>
          <w:p w:rsidR="00552C43" w:rsidRPr="00960CF0" w:rsidRDefault="00552C43" w:rsidP="002E355A">
            <w:pPr>
              <w:contextualSpacing/>
              <w:rPr>
                <w:b/>
                <w:bCs/>
              </w:rPr>
            </w:pPr>
            <w:r>
              <w:rPr>
                <w:b/>
                <w:bCs/>
              </w:rPr>
              <w:t>WORKDAY</w:t>
            </w:r>
          </w:p>
        </w:tc>
        <w:tc>
          <w:tcPr>
            <w:tcW w:w="4193" w:type="dxa"/>
          </w:tcPr>
          <w:p w:rsidR="00552C43" w:rsidRDefault="00552C43" w:rsidP="002E355A">
            <w:pPr>
              <w:contextualSpacing/>
              <w:rPr>
                <w:bCs/>
              </w:rPr>
            </w:pPr>
          </w:p>
        </w:tc>
      </w:tr>
      <w:tr w:rsidR="00FB3560" w:rsidRPr="0001337B" w:rsidTr="00363D36">
        <w:tc>
          <w:tcPr>
            <w:tcW w:w="1201" w:type="dxa"/>
          </w:tcPr>
          <w:p w:rsidR="00FB3560" w:rsidRPr="00960CF0" w:rsidRDefault="00FB3560" w:rsidP="002D60F3">
            <w:pPr>
              <w:contextualSpacing/>
            </w:pPr>
            <w:r>
              <w:t xml:space="preserve">Oct 13 </w:t>
            </w:r>
            <w:proofErr w:type="spellStart"/>
            <w:r>
              <w:t>Th</w:t>
            </w:r>
            <w:proofErr w:type="spellEnd"/>
          </w:p>
        </w:tc>
        <w:tc>
          <w:tcPr>
            <w:tcW w:w="3462" w:type="dxa"/>
          </w:tcPr>
          <w:p w:rsidR="00FB3560" w:rsidRPr="00DD034F" w:rsidRDefault="00FB3560" w:rsidP="0060555D">
            <w:pPr>
              <w:contextualSpacing/>
              <w:rPr>
                <w:bCs/>
              </w:rPr>
            </w:pPr>
            <w:r>
              <w:rPr>
                <w:bCs/>
              </w:rPr>
              <w:t>Promotion/Positioning</w:t>
            </w:r>
          </w:p>
        </w:tc>
        <w:tc>
          <w:tcPr>
            <w:tcW w:w="4193" w:type="dxa"/>
          </w:tcPr>
          <w:p w:rsidR="00FB3560" w:rsidRPr="0001337B" w:rsidRDefault="00FB3560" w:rsidP="0060555D">
            <w:pPr>
              <w:contextualSpacing/>
              <w:rPr>
                <w:b/>
                <w:bCs/>
              </w:rPr>
            </w:pPr>
            <w:r>
              <w:rPr>
                <w:b/>
                <w:bCs/>
              </w:rPr>
              <w:t>Ch. 6, 12</w:t>
            </w:r>
          </w:p>
        </w:tc>
      </w:tr>
      <w:tr w:rsidR="00FB3560" w:rsidRPr="0001337B" w:rsidTr="00363D36">
        <w:tc>
          <w:tcPr>
            <w:tcW w:w="1201" w:type="dxa"/>
          </w:tcPr>
          <w:p w:rsidR="00FB3560" w:rsidRPr="00960CF0" w:rsidRDefault="00FB3560" w:rsidP="006E0279">
            <w:pPr>
              <w:contextualSpacing/>
            </w:pPr>
            <w:r>
              <w:t>Oct 18 T</w:t>
            </w:r>
          </w:p>
        </w:tc>
        <w:tc>
          <w:tcPr>
            <w:tcW w:w="3462" w:type="dxa"/>
          </w:tcPr>
          <w:p w:rsidR="00FB3560" w:rsidRPr="00FB3560" w:rsidRDefault="00FB3560" w:rsidP="0060555D">
            <w:pPr>
              <w:contextualSpacing/>
              <w:rPr>
                <w:b/>
                <w:bCs/>
              </w:rPr>
            </w:pPr>
            <w:r w:rsidRPr="00FB3560">
              <w:rPr>
                <w:b/>
                <w:bCs/>
              </w:rPr>
              <w:t>DSEF</w:t>
            </w:r>
          </w:p>
        </w:tc>
        <w:tc>
          <w:tcPr>
            <w:tcW w:w="4193" w:type="dxa"/>
          </w:tcPr>
          <w:p w:rsidR="00FB3560" w:rsidRPr="0001337B" w:rsidRDefault="00FB3560" w:rsidP="0060555D">
            <w:pPr>
              <w:contextualSpacing/>
              <w:rPr>
                <w:b/>
                <w:bCs/>
              </w:rPr>
            </w:pPr>
          </w:p>
        </w:tc>
      </w:tr>
      <w:tr w:rsidR="00FB3560" w:rsidRPr="0001337B" w:rsidTr="00363D36">
        <w:tc>
          <w:tcPr>
            <w:tcW w:w="1201" w:type="dxa"/>
          </w:tcPr>
          <w:p w:rsidR="00FB3560" w:rsidRPr="00960CF0" w:rsidRDefault="00FB3560" w:rsidP="002D60F3">
            <w:pPr>
              <w:contextualSpacing/>
            </w:pPr>
            <w:r>
              <w:t xml:space="preserve">Oct 20 </w:t>
            </w:r>
            <w:proofErr w:type="spellStart"/>
            <w:r>
              <w:t>Th</w:t>
            </w:r>
            <w:proofErr w:type="spellEnd"/>
          </w:p>
        </w:tc>
        <w:tc>
          <w:tcPr>
            <w:tcW w:w="3462" w:type="dxa"/>
          </w:tcPr>
          <w:p w:rsidR="00FB3560" w:rsidRPr="00DD034F" w:rsidRDefault="00FB3560" w:rsidP="0060555D">
            <w:pPr>
              <w:contextualSpacing/>
              <w:rPr>
                <w:bCs/>
              </w:rPr>
            </w:pPr>
            <w:r w:rsidRPr="00DD034F">
              <w:rPr>
                <w:bCs/>
              </w:rPr>
              <w:t>Promotion/Positioning</w:t>
            </w:r>
          </w:p>
        </w:tc>
        <w:tc>
          <w:tcPr>
            <w:tcW w:w="4193" w:type="dxa"/>
          </w:tcPr>
          <w:p w:rsidR="00FB3560" w:rsidRPr="0001337B" w:rsidRDefault="00FB3560" w:rsidP="0060555D">
            <w:pPr>
              <w:contextualSpacing/>
              <w:rPr>
                <w:b/>
                <w:bCs/>
              </w:rPr>
            </w:pPr>
          </w:p>
        </w:tc>
      </w:tr>
      <w:tr w:rsidR="000E3A9F" w:rsidRPr="0001337B" w:rsidTr="00363D36">
        <w:tc>
          <w:tcPr>
            <w:tcW w:w="1201" w:type="dxa"/>
          </w:tcPr>
          <w:p w:rsidR="000E3A9F" w:rsidRPr="00960CF0" w:rsidRDefault="000E3A9F" w:rsidP="002704AF">
            <w:pPr>
              <w:contextualSpacing/>
            </w:pPr>
            <w:r>
              <w:t>Oct 25 T</w:t>
            </w:r>
          </w:p>
        </w:tc>
        <w:tc>
          <w:tcPr>
            <w:tcW w:w="3462" w:type="dxa"/>
          </w:tcPr>
          <w:p w:rsidR="000E3A9F" w:rsidRDefault="000E3A9F">
            <w:r w:rsidRPr="0042718A">
              <w:rPr>
                <w:bCs/>
              </w:rPr>
              <w:t>Managing Change</w:t>
            </w:r>
          </w:p>
        </w:tc>
        <w:tc>
          <w:tcPr>
            <w:tcW w:w="4193" w:type="dxa"/>
          </w:tcPr>
          <w:p w:rsidR="000E3A9F" w:rsidRPr="0001337B" w:rsidRDefault="000E3A9F" w:rsidP="0060555D">
            <w:pPr>
              <w:contextualSpacing/>
              <w:rPr>
                <w:b/>
                <w:bCs/>
              </w:rPr>
            </w:pPr>
            <w:r>
              <w:rPr>
                <w:b/>
                <w:bCs/>
              </w:rPr>
              <w:t>Ch. 13</w:t>
            </w:r>
          </w:p>
        </w:tc>
      </w:tr>
      <w:tr w:rsidR="000E3A9F" w:rsidRPr="0001337B" w:rsidTr="00363D36">
        <w:tc>
          <w:tcPr>
            <w:tcW w:w="1201" w:type="dxa"/>
          </w:tcPr>
          <w:p w:rsidR="000E3A9F" w:rsidRPr="00960CF0" w:rsidRDefault="000E3A9F" w:rsidP="002704AF">
            <w:pPr>
              <w:contextualSpacing/>
            </w:pPr>
            <w:r>
              <w:t xml:space="preserve">Oct 27 </w:t>
            </w:r>
            <w:proofErr w:type="spellStart"/>
            <w:r>
              <w:t>Th</w:t>
            </w:r>
            <w:proofErr w:type="spellEnd"/>
          </w:p>
        </w:tc>
        <w:tc>
          <w:tcPr>
            <w:tcW w:w="3462" w:type="dxa"/>
          </w:tcPr>
          <w:p w:rsidR="000E3A9F" w:rsidRDefault="000E3A9F">
            <w:r w:rsidRPr="00552C43">
              <w:rPr>
                <w:bCs/>
              </w:rPr>
              <w:t>Business Ethics</w:t>
            </w:r>
          </w:p>
        </w:tc>
        <w:tc>
          <w:tcPr>
            <w:tcW w:w="4193" w:type="dxa"/>
          </w:tcPr>
          <w:p w:rsidR="000E3A9F" w:rsidRPr="002704AF" w:rsidRDefault="000E3A9F" w:rsidP="000E1623">
            <w:pPr>
              <w:contextualSpacing/>
              <w:rPr>
                <w:bCs/>
              </w:rPr>
            </w:pPr>
          </w:p>
        </w:tc>
      </w:tr>
      <w:tr w:rsidR="00FB3560" w:rsidRPr="0001337B" w:rsidTr="00363D36">
        <w:tc>
          <w:tcPr>
            <w:tcW w:w="1201" w:type="dxa"/>
          </w:tcPr>
          <w:p w:rsidR="00FB3560" w:rsidRPr="00960CF0" w:rsidRDefault="00FB3560" w:rsidP="002704AF">
            <w:pPr>
              <w:contextualSpacing/>
            </w:pPr>
            <w:r>
              <w:t>Nov 1 T</w:t>
            </w:r>
          </w:p>
        </w:tc>
        <w:tc>
          <w:tcPr>
            <w:tcW w:w="3462" w:type="dxa"/>
          </w:tcPr>
          <w:p w:rsidR="00FB3560" w:rsidRDefault="00FB3560" w:rsidP="000E1623">
            <w:pPr>
              <w:contextualSpacing/>
              <w:rPr>
                <w:b/>
                <w:bCs/>
              </w:rPr>
            </w:pPr>
            <w:r>
              <w:rPr>
                <w:b/>
                <w:bCs/>
              </w:rPr>
              <w:t>WORKDAY</w:t>
            </w:r>
          </w:p>
        </w:tc>
        <w:tc>
          <w:tcPr>
            <w:tcW w:w="4193" w:type="dxa"/>
          </w:tcPr>
          <w:p w:rsidR="00FB3560" w:rsidRPr="002704AF" w:rsidRDefault="00FB3560" w:rsidP="000E1623">
            <w:pPr>
              <w:contextualSpacing/>
              <w:rPr>
                <w:bCs/>
              </w:rPr>
            </w:pPr>
          </w:p>
        </w:tc>
      </w:tr>
      <w:tr w:rsidR="00FB3560" w:rsidRPr="0001337B" w:rsidTr="00363D36">
        <w:tc>
          <w:tcPr>
            <w:tcW w:w="1201" w:type="dxa"/>
          </w:tcPr>
          <w:p w:rsidR="00FB3560" w:rsidRPr="00960CF0" w:rsidRDefault="00FB3560" w:rsidP="002704AF">
            <w:pPr>
              <w:contextualSpacing/>
            </w:pPr>
            <w:r>
              <w:t xml:space="preserve">Nov 3 </w:t>
            </w:r>
            <w:proofErr w:type="spellStart"/>
            <w:r>
              <w:t>Th</w:t>
            </w:r>
            <w:proofErr w:type="spellEnd"/>
          </w:p>
        </w:tc>
        <w:tc>
          <w:tcPr>
            <w:tcW w:w="3462" w:type="dxa"/>
          </w:tcPr>
          <w:p w:rsidR="00FB3560" w:rsidRPr="00552C43" w:rsidRDefault="000E3A9F" w:rsidP="002E355A">
            <w:pPr>
              <w:contextualSpacing/>
              <w:rPr>
                <w:bCs/>
              </w:rPr>
            </w:pPr>
            <w:r>
              <w:rPr>
                <w:bCs/>
              </w:rPr>
              <w:t>Agility</w:t>
            </w:r>
          </w:p>
        </w:tc>
        <w:tc>
          <w:tcPr>
            <w:tcW w:w="4193" w:type="dxa"/>
          </w:tcPr>
          <w:p w:rsidR="00FB3560" w:rsidRPr="002704AF" w:rsidRDefault="00FB3560" w:rsidP="002E355A">
            <w:pPr>
              <w:contextualSpacing/>
              <w:rPr>
                <w:bCs/>
              </w:rPr>
            </w:pPr>
          </w:p>
        </w:tc>
      </w:tr>
      <w:tr w:rsidR="00FB3560" w:rsidRPr="0001337B" w:rsidTr="00363D36">
        <w:tc>
          <w:tcPr>
            <w:tcW w:w="1201" w:type="dxa"/>
          </w:tcPr>
          <w:p w:rsidR="00FB3560" w:rsidRPr="00960CF0" w:rsidRDefault="00FB3560" w:rsidP="002704AF">
            <w:pPr>
              <w:contextualSpacing/>
            </w:pPr>
            <w:r>
              <w:t>Nov 8 T</w:t>
            </w:r>
          </w:p>
        </w:tc>
        <w:tc>
          <w:tcPr>
            <w:tcW w:w="3462" w:type="dxa"/>
          </w:tcPr>
          <w:p w:rsidR="00FB3560" w:rsidRDefault="000E3A9F" w:rsidP="002E355A">
            <w:pPr>
              <w:contextualSpacing/>
              <w:rPr>
                <w:b/>
                <w:bCs/>
              </w:rPr>
            </w:pPr>
            <w:r>
              <w:rPr>
                <w:b/>
                <w:bCs/>
              </w:rPr>
              <w:t>Preliminary Presentation</w:t>
            </w:r>
          </w:p>
        </w:tc>
        <w:tc>
          <w:tcPr>
            <w:tcW w:w="4193" w:type="dxa"/>
          </w:tcPr>
          <w:p w:rsidR="00FB3560" w:rsidRPr="002704AF" w:rsidRDefault="00FB3560" w:rsidP="002E355A">
            <w:pPr>
              <w:contextualSpacing/>
              <w:rPr>
                <w:bCs/>
              </w:rPr>
            </w:pPr>
          </w:p>
        </w:tc>
      </w:tr>
      <w:tr w:rsidR="00FB3560" w:rsidRPr="0001337B" w:rsidTr="00363D36">
        <w:tc>
          <w:tcPr>
            <w:tcW w:w="1201" w:type="dxa"/>
          </w:tcPr>
          <w:p w:rsidR="00FB3560" w:rsidRPr="00960CF0" w:rsidRDefault="00FB3560" w:rsidP="002D60F3">
            <w:pPr>
              <w:contextualSpacing/>
            </w:pPr>
            <w:r>
              <w:t xml:space="preserve">Nov 10 </w:t>
            </w:r>
            <w:proofErr w:type="spellStart"/>
            <w:r>
              <w:t>Th</w:t>
            </w:r>
            <w:proofErr w:type="spellEnd"/>
          </w:p>
        </w:tc>
        <w:tc>
          <w:tcPr>
            <w:tcW w:w="3462" w:type="dxa"/>
          </w:tcPr>
          <w:p w:rsidR="00FB3560" w:rsidRPr="000E3A9F" w:rsidRDefault="000E3A9F" w:rsidP="00AB7751">
            <w:pPr>
              <w:contextualSpacing/>
              <w:rPr>
                <w:b/>
                <w:bCs/>
              </w:rPr>
            </w:pPr>
            <w:r w:rsidRPr="000E3A9F">
              <w:rPr>
                <w:b/>
                <w:bCs/>
              </w:rPr>
              <w:t>Preliminary Presen</w:t>
            </w:r>
            <w:r w:rsidR="00AB7751">
              <w:rPr>
                <w:b/>
                <w:bCs/>
              </w:rPr>
              <w:t>t</w:t>
            </w:r>
            <w:r w:rsidRPr="000E3A9F">
              <w:rPr>
                <w:b/>
                <w:bCs/>
              </w:rPr>
              <w:t>ation</w:t>
            </w:r>
          </w:p>
        </w:tc>
        <w:tc>
          <w:tcPr>
            <w:tcW w:w="4193" w:type="dxa"/>
          </w:tcPr>
          <w:p w:rsidR="00FB3560" w:rsidRPr="002704AF" w:rsidRDefault="00FB3560" w:rsidP="002E355A">
            <w:pPr>
              <w:contextualSpacing/>
              <w:rPr>
                <w:b/>
              </w:rPr>
            </w:pPr>
          </w:p>
        </w:tc>
      </w:tr>
      <w:tr w:rsidR="00FB3560" w:rsidRPr="0001337B" w:rsidTr="00363D36">
        <w:tc>
          <w:tcPr>
            <w:tcW w:w="1201" w:type="dxa"/>
          </w:tcPr>
          <w:p w:rsidR="00FB3560" w:rsidRPr="00960CF0" w:rsidRDefault="00FB3560" w:rsidP="00444996">
            <w:pPr>
              <w:contextualSpacing/>
            </w:pPr>
            <w:r>
              <w:t>Nov 15 T</w:t>
            </w:r>
          </w:p>
        </w:tc>
        <w:tc>
          <w:tcPr>
            <w:tcW w:w="3462" w:type="dxa"/>
          </w:tcPr>
          <w:p w:rsidR="00FB3560" w:rsidRPr="002E5E15" w:rsidRDefault="000E3A9F" w:rsidP="002E355A">
            <w:pPr>
              <w:contextualSpacing/>
              <w:rPr>
                <w:b/>
                <w:bCs/>
              </w:rPr>
            </w:pPr>
            <w:r w:rsidRPr="002E5E15">
              <w:rPr>
                <w:b/>
                <w:bCs/>
              </w:rPr>
              <w:t>WORKDAY</w:t>
            </w:r>
          </w:p>
        </w:tc>
        <w:tc>
          <w:tcPr>
            <w:tcW w:w="4193" w:type="dxa"/>
          </w:tcPr>
          <w:p w:rsidR="00FB3560" w:rsidRDefault="00FB3560" w:rsidP="002E355A">
            <w:pPr>
              <w:contextualSpacing/>
            </w:pPr>
          </w:p>
        </w:tc>
      </w:tr>
      <w:tr w:rsidR="00FB3560" w:rsidRPr="0001337B" w:rsidTr="00363D36">
        <w:tc>
          <w:tcPr>
            <w:tcW w:w="1201" w:type="dxa"/>
          </w:tcPr>
          <w:p w:rsidR="00FB3560" w:rsidRPr="00960CF0" w:rsidRDefault="00FB3560" w:rsidP="002704AF">
            <w:pPr>
              <w:contextualSpacing/>
            </w:pPr>
            <w:r>
              <w:t xml:space="preserve">Nov 17 </w:t>
            </w:r>
            <w:proofErr w:type="spellStart"/>
            <w:r>
              <w:t>Th</w:t>
            </w:r>
            <w:proofErr w:type="spellEnd"/>
          </w:p>
        </w:tc>
        <w:tc>
          <w:tcPr>
            <w:tcW w:w="3462" w:type="dxa"/>
          </w:tcPr>
          <w:p w:rsidR="00FB3560" w:rsidRDefault="00FB3560" w:rsidP="006F0A3D">
            <w:pPr>
              <w:contextualSpacing/>
            </w:pPr>
            <w:r>
              <w:t>Test 2</w:t>
            </w:r>
          </w:p>
        </w:tc>
        <w:tc>
          <w:tcPr>
            <w:tcW w:w="4193" w:type="dxa"/>
          </w:tcPr>
          <w:p w:rsidR="00FB3560" w:rsidRPr="0001337B" w:rsidRDefault="00FB3560" w:rsidP="006F0A3D">
            <w:pPr>
              <w:contextualSpacing/>
              <w:rPr>
                <w:b/>
                <w:bCs/>
              </w:rPr>
            </w:pPr>
          </w:p>
        </w:tc>
      </w:tr>
      <w:tr w:rsidR="00FB3560" w:rsidRPr="0001337B" w:rsidTr="00363D36">
        <w:tc>
          <w:tcPr>
            <w:tcW w:w="1201" w:type="dxa"/>
          </w:tcPr>
          <w:p w:rsidR="00FB3560" w:rsidRPr="00960CF0" w:rsidRDefault="00FB3560" w:rsidP="002704AF">
            <w:pPr>
              <w:contextualSpacing/>
            </w:pPr>
            <w:r>
              <w:t>Nov 22 T</w:t>
            </w:r>
          </w:p>
        </w:tc>
        <w:tc>
          <w:tcPr>
            <w:tcW w:w="3462" w:type="dxa"/>
          </w:tcPr>
          <w:p w:rsidR="00FB3560" w:rsidRPr="00C02736" w:rsidRDefault="00FB3560" w:rsidP="006F0A3D">
            <w:pPr>
              <w:contextualSpacing/>
              <w:rPr>
                <w:b/>
              </w:rPr>
            </w:pPr>
            <w:r w:rsidRPr="00C02736">
              <w:rPr>
                <w:b/>
              </w:rPr>
              <w:t>WORKDAY</w:t>
            </w:r>
          </w:p>
        </w:tc>
        <w:tc>
          <w:tcPr>
            <w:tcW w:w="4193" w:type="dxa"/>
          </w:tcPr>
          <w:p w:rsidR="00FB3560" w:rsidRPr="0001337B" w:rsidRDefault="00FB3560" w:rsidP="006F0A3D">
            <w:pPr>
              <w:contextualSpacing/>
              <w:rPr>
                <w:b/>
                <w:bCs/>
              </w:rPr>
            </w:pPr>
          </w:p>
        </w:tc>
      </w:tr>
      <w:tr w:rsidR="00FB3560" w:rsidRPr="0001337B" w:rsidTr="00363D36">
        <w:tc>
          <w:tcPr>
            <w:tcW w:w="1201" w:type="dxa"/>
          </w:tcPr>
          <w:p w:rsidR="00FB3560" w:rsidRPr="00960CF0" w:rsidRDefault="00FB3560" w:rsidP="002704AF">
            <w:pPr>
              <w:contextualSpacing/>
            </w:pPr>
            <w:r>
              <w:t xml:space="preserve">Nov 24 </w:t>
            </w:r>
            <w:proofErr w:type="spellStart"/>
            <w:r>
              <w:t>Th</w:t>
            </w:r>
            <w:proofErr w:type="spellEnd"/>
          </w:p>
        </w:tc>
        <w:tc>
          <w:tcPr>
            <w:tcW w:w="3462" w:type="dxa"/>
          </w:tcPr>
          <w:p w:rsidR="00FB3560" w:rsidRPr="002704AF" w:rsidRDefault="00FB3560" w:rsidP="000254FA">
            <w:pPr>
              <w:contextualSpacing/>
              <w:rPr>
                <w:b/>
              </w:rPr>
            </w:pPr>
            <w:r>
              <w:rPr>
                <w:b/>
              </w:rPr>
              <w:t>THANKSGIVING</w:t>
            </w:r>
          </w:p>
        </w:tc>
        <w:tc>
          <w:tcPr>
            <w:tcW w:w="4193" w:type="dxa"/>
          </w:tcPr>
          <w:p w:rsidR="00FB3560" w:rsidRPr="0001337B" w:rsidRDefault="00FB3560" w:rsidP="000254FA">
            <w:pPr>
              <w:contextualSpacing/>
              <w:rPr>
                <w:b/>
                <w:bCs/>
              </w:rPr>
            </w:pPr>
          </w:p>
        </w:tc>
      </w:tr>
      <w:tr w:rsidR="00FB3560" w:rsidRPr="0001337B" w:rsidTr="00363D36">
        <w:tc>
          <w:tcPr>
            <w:tcW w:w="1201" w:type="dxa"/>
          </w:tcPr>
          <w:p w:rsidR="00FB3560" w:rsidRPr="00960CF0" w:rsidRDefault="00FB3560" w:rsidP="002704AF">
            <w:pPr>
              <w:contextualSpacing/>
            </w:pPr>
            <w:r>
              <w:t>Nov 29 T</w:t>
            </w:r>
          </w:p>
        </w:tc>
        <w:tc>
          <w:tcPr>
            <w:tcW w:w="3462" w:type="dxa"/>
          </w:tcPr>
          <w:p w:rsidR="00FB3560" w:rsidRDefault="00FB3560" w:rsidP="006F0A3D">
            <w:pPr>
              <w:contextualSpacing/>
            </w:pPr>
            <w:r>
              <w:rPr>
                <w:b/>
                <w:bCs/>
              </w:rPr>
              <w:t xml:space="preserve">CLIENT </w:t>
            </w:r>
            <w:r w:rsidRPr="006F5787">
              <w:rPr>
                <w:b/>
                <w:bCs/>
              </w:rPr>
              <w:t xml:space="preserve"> PRESENTATIONS</w:t>
            </w:r>
          </w:p>
        </w:tc>
        <w:tc>
          <w:tcPr>
            <w:tcW w:w="4193" w:type="dxa"/>
          </w:tcPr>
          <w:p w:rsidR="00FB3560" w:rsidRPr="0001337B" w:rsidRDefault="00FB3560" w:rsidP="006F0A3D">
            <w:pPr>
              <w:contextualSpacing/>
              <w:rPr>
                <w:b/>
                <w:bCs/>
              </w:rPr>
            </w:pPr>
            <w:r>
              <w:rPr>
                <w:b/>
                <w:bCs/>
              </w:rPr>
              <w:t>Written Reports Due</w:t>
            </w:r>
          </w:p>
        </w:tc>
      </w:tr>
      <w:tr w:rsidR="00FB3560" w:rsidRPr="0001337B" w:rsidTr="00363D36">
        <w:tc>
          <w:tcPr>
            <w:tcW w:w="1201" w:type="dxa"/>
          </w:tcPr>
          <w:p w:rsidR="00FB3560" w:rsidRPr="00960CF0" w:rsidRDefault="00FB3560" w:rsidP="002704AF">
            <w:pPr>
              <w:contextualSpacing/>
            </w:pPr>
            <w:r>
              <w:t xml:space="preserve">Dec 1 </w:t>
            </w:r>
            <w:proofErr w:type="spellStart"/>
            <w:r>
              <w:t>Th</w:t>
            </w:r>
            <w:proofErr w:type="spellEnd"/>
          </w:p>
        </w:tc>
        <w:tc>
          <w:tcPr>
            <w:tcW w:w="3462" w:type="dxa"/>
          </w:tcPr>
          <w:p w:rsidR="00FB3560" w:rsidRDefault="00FB3560" w:rsidP="006F0A3D">
            <w:pPr>
              <w:contextualSpacing/>
            </w:pPr>
            <w:r>
              <w:rPr>
                <w:b/>
                <w:bCs/>
              </w:rPr>
              <w:t xml:space="preserve">CLIENT </w:t>
            </w:r>
            <w:r w:rsidRPr="006F5787">
              <w:rPr>
                <w:b/>
                <w:bCs/>
              </w:rPr>
              <w:t xml:space="preserve"> PRESENTATIONS</w:t>
            </w:r>
          </w:p>
        </w:tc>
        <w:tc>
          <w:tcPr>
            <w:tcW w:w="4193" w:type="dxa"/>
          </w:tcPr>
          <w:p w:rsidR="00FB3560" w:rsidRPr="0001337B" w:rsidRDefault="00FB3560" w:rsidP="006F0A3D">
            <w:pPr>
              <w:contextualSpacing/>
              <w:rPr>
                <w:b/>
                <w:bCs/>
              </w:rPr>
            </w:pPr>
          </w:p>
        </w:tc>
      </w:tr>
      <w:tr w:rsidR="00FB3560" w:rsidRPr="0001337B" w:rsidTr="00363D36">
        <w:tc>
          <w:tcPr>
            <w:tcW w:w="1201" w:type="dxa"/>
          </w:tcPr>
          <w:p w:rsidR="00FB3560" w:rsidRPr="00960CF0" w:rsidRDefault="00FB3560" w:rsidP="00444996">
            <w:pPr>
              <w:contextualSpacing/>
            </w:pPr>
            <w:r>
              <w:t>Dec 6 T</w:t>
            </w:r>
          </w:p>
        </w:tc>
        <w:tc>
          <w:tcPr>
            <w:tcW w:w="3462" w:type="dxa"/>
          </w:tcPr>
          <w:p w:rsidR="00FB3560" w:rsidRPr="00CC40B5" w:rsidRDefault="00FB3560" w:rsidP="006F0A3D">
            <w:pPr>
              <w:contextualSpacing/>
              <w:rPr>
                <w:b/>
              </w:rPr>
            </w:pPr>
          </w:p>
        </w:tc>
        <w:tc>
          <w:tcPr>
            <w:tcW w:w="4193" w:type="dxa"/>
          </w:tcPr>
          <w:p w:rsidR="00FB3560" w:rsidRPr="0001337B" w:rsidRDefault="00FB3560" w:rsidP="006F0A3D">
            <w:pPr>
              <w:contextualSpacing/>
              <w:rPr>
                <w:b/>
                <w:bCs/>
              </w:rPr>
            </w:pPr>
          </w:p>
        </w:tc>
      </w:tr>
    </w:tbl>
    <w:p w:rsidR="006F0634" w:rsidRDefault="006F0634" w:rsidP="00DA5C9C"/>
    <w:p w:rsidR="00DA5C9C" w:rsidRPr="005545DE" w:rsidRDefault="00DA5C9C" w:rsidP="00DA5C9C">
      <w:r>
        <w:t>It seems</w:t>
      </w:r>
      <w:r w:rsidRPr="005545DE">
        <w:t xml:space="preserve"> every faculty member has somewhat different expectations as to class b</w:t>
      </w:r>
      <w:r>
        <w:t>ehavior and course norms.  Here are</w:t>
      </w:r>
      <w:r w:rsidRPr="005545DE">
        <w:t xml:space="preserve"> a few of mine.</w:t>
      </w:r>
    </w:p>
    <w:p w:rsidR="00DA5C9C" w:rsidRPr="005545DE" w:rsidRDefault="00DA5C9C" w:rsidP="00DA5C9C">
      <w:pPr>
        <w:numPr>
          <w:ilvl w:val="0"/>
          <w:numId w:val="5"/>
        </w:numPr>
        <w:spacing w:after="0"/>
      </w:pPr>
      <w:r w:rsidRPr="005545DE">
        <w:t xml:space="preserve">This is a course in which, as indicated earlier, an important part of the learning takes place in class and where each class builds upon previously discussed materials. Because of this, attendance in class is very important. </w:t>
      </w:r>
    </w:p>
    <w:p w:rsidR="00DA5C9C" w:rsidRPr="005545DE" w:rsidRDefault="00DA5C9C" w:rsidP="00DA5C9C">
      <w:pPr>
        <w:numPr>
          <w:ilvl w:val="0"/>
          <w:numId w:val="5"/>
        </w:numPr>
        <w:spacing w:after="0"/>
      </w:pPr>
      <w:r w:rsidRPr="005545DE">
        <w:t xml:space="preserve">If, for some unavoidable reason, you have to miss a class, </w:t>
      </w:r>
      <w:r>
        <w:t>please</w:t>
      </w:r>
      <w:r w:rsidRPr="005545DE">
        <w:t xml:space="preserve"> let me know in advance of that class. If you do miss a class, please find out from a classmate if any additional assignments were made and what handouts you may have missed. </w:t>
      </w:r>
    </w:p>
    <w:p w:rsidR="00DA5C9C" w:rsidRPr="005545DE" w:rsidRDefault="00DA5C9C" w:rsidP="00DA5C9C">
      <w:pPr>
        <w:numPr>
          <w:ilvl w:val="0"/>
          <w:numId w:val="5"/>
        </w:numPr>
        <w:spacing w:after="0"/>
      </w:pPr>
      <w:r w:rsidRPr="005545DE">
        <w:t xml:space="preserve">I will be prepared for each class and expect you to do the same.  Since I will call on individuals </w:t>
      </w:r>
      <w:r>
        <w:t>from time to time</w:t>
      </w:r>
      <w:r w:rsidRPr="005545DE">
        <w:t xml:space="preserve">, you should let me know before the start of class if some emergency has made it impossible for you to be adequately prepared for that class. </w:t>
      </w:r>
    </w:p>
    <w:p w:rsidR="00DA5C9C" w:rsidRPr="005545DE" w:rsidRDefault="00DA5C9C" w:rsidP="00DA5C9C">
      <w:pPr>
        <w:numPr>
          <w:ilvl w:val="0"/>
          <w:numId w:val="5"/>
        </w:numPr>
        <w:spacing w:after="0"/>
      </w:pPr>
      <w:r w:rsidRPr="005545DE">
        <w:t xml:space="preserve">Given the importance of </w:t>
      </w:r>
      <w:r>
        <w:t>learning via class participation</w:t>
      </w:r>
      <w:r w:rsidRPr="005545DE">
        <w:t xml:space="preserve">, I will </w:t>
      </w:r>
      <w:r>
        <w:t xml:space="preserve">try to </w:t>
      </w:r>
      <w:r w:rsidRPr="005545DE">
        <w:t>learn your names as quickly as possible</w:t>
      </w:r>
      <w:r w:rsidRPr="003D66B5">
        <w:rPr>
          <w:b/>
          <w:bCs/>
        </w:rPr>
        <w:t>. In order to do that, I ask that you use a name card; I will pass around a seating chart during the first class session and ask you to use the same seat from then on.</w:t>
      </w:r>
      <w:r w:rsidRPr="005545DE">
        <w:t xml:space="preserve"> </w:t>
      </w:r>
    </w:p>
    <w:p w:rsidR="00DA5C9C" w:rsidRPr="005545DE" w:rsidRDefault="00DA5C9C" w:rsidP="00DA5C9C">
      <w:pPr>
        <w:numPr>
          <w:ilvl w:val="0"/>
          <w:numId w:val="5"/>
        </w:numPr>
        <w:spacing w:after="0"/>
      </w:pPr>
      <w:r w:rsidRPr="005545DE">
        <w:lastRenderedPageBreak/>
        <w:t xml:space="preserve">It is in your interest to use my office hours if you have any questions. I will be happy to discuss the course, your progress, your contributions in the class, or any other matters of interest to you, on an individual basis. Please come by during office hours or email me </w:t>
      </w:r>
      <w:r>
        <w:t>Larry.Chonko@</w:t>
      </w:r>
      <w:r w:rsidR="00B60A6D">
        <w:t>UTA</w:t>
      </w:r>
      <w:r>
        <w:t>.edu</w:t>
      </w:r>
      <w:r w:rsidRPr="005545DE">
        <w:t xml:space="preserve"> to make an appointment</w:t>
      </w:r>
      <w:r>
        <w:t>, ask a question, or simply find out when I will be in the office</w:t>
      </w:r>
      <w:r w:rsidRPr="005545DE">
        <w:t>.</w:t>
      </w:r>
    </w:p>
    <w:p w:rsidR="00DA5C9C" w:rsidRPr="005545DE" w:rsidRDefault="00DA5C9C" w:rsidP="00DA5C9C">
      <w:pPr>
        <w:numPr>
          <w:ilvl w:val="0"/>
          <w:numId w:val="5"/>
        </w:numPr>
        <w:spacing w:after="0"/>
      </w:pPr>
      <w:r>
        <w:t>For purposes of general</w:t>
      </w:r>
      <w:r w:rsidRPr="005545DE">
        <w:t xml:space="preserve"> preparation, </w:t>
      </w:r>
      <w:r>
        <w:t>team learning</w:t>
      </w:r>
      <w:r w:rsidRPr="005545DE">
        <w:t xml:space="preserve"> is encouraged.   </w:t>
      </w:r>
    </w:p>
    <w:p w:rsidR="00982DCA" w:rsidRDefault="00DA5C9C" w:rsidP="00982DCA">
      <w:pPr>
        <w:numPr>
          <w:ilvl w:val="0"/>
          <w:numId w:val="5"/>
        </w:numPr>
        <w:spacing w:after="0"/>
      </w:pPr>
      <w:r w:rsidRPr="005545DE">
        <w:t>I will do all that we can to use class time effectively, and would ask that you do the same.  This includ</w:t>
      </w:r>
      <w:r w:rsidR="00982DCA">
        <w:t>es starting and ending on time.</w:t>
      </w:r>
    </w:p>
    <w:p w:rsidR="00982DCA" w:rsidRDefault="00982DCA" w:rsidP="00982DCA">
      <w:pPr>
        <w:spacing w:after="0"/>
        <w:ind w:left="720"/>
      </w:pPr>
    </w:p>
    <w:p w:rsidR="00B411C3" w:rsidRDefault="00B411C3">
      <w:pPr>
        <w:rPr>
          <w:b/>
          <w:bCs/>
        </w:rPr>
      </w:pPr>
      <w:r>
        <w:rPr>
          <w:b/>
          <w:bCs/>
        </w:rPr>
        <w:br w:type="page"/>
      </w:r>
    </w:p>
    <w:p w:rsidR="00261534" w:rsidRPr="00932811" w:rsidRDefault="00261534" w:rsidP="00261534">
      <w:pPr>
        <w:rPr>
          <w:rFonts w:ascii="Arial" w:hAnsi="Arial" w:cs="Arial"/>
          <w:color w:val="000000"/>
        </w:rPr>
      </w:pPr>
    </w:p>
    <w:p w:rsidR="00261534" w:rsidRPr="00BA7C7A" w:rsidRDefault="00261534" w:rsidP="00261534">
      <w:pPr>
        <w:pBdr>
          <w:top w:val="single" w:sz="6" w:space="1" w:color="808080" w:shadow="1"/>
          <w:left w:val="single" w:sz="6" w:space="1" w:color="808080" w:shadow="1"/>
          <w:bottom w:val="single" w:sz="6" w:space="1" w:color="808080" w:shadow="1"/>
          <w:right w:val="single" w:sz="6" w:space="1" w:color="808080" w:shadow="1"/>
        </w:pBdr>
        <w:shd w:val="pct20" w:color="auto" w:fill="auto"/>
        <w:contextualSpacing/>
        <w:jc w:val="center"/>
        <w:rPr>
          <w:b/>
        </w:rPr>
      </w:pPr>
      <w:r w:rsidRPr="00BA7C7A">
        <w:rPr>
          <w:b/>
        </w:rPr>
        <w:t>LAWRENCE B. CHONKO</w:t>
      </w:r>
    </w:p>
    <w:p w:rsidR="00261534" w:rsidRPr="00BA7C7A" w:rsidRDefault="00261534" w:rsidP="00261534">
      <w:pPr>
        <w:pBdr>
          <w:top w:val="single" w:sz="6" w:space="1" w:color="808080" w:shadow="1"/>
          <w:left w:val="single" w:sz="6" w:space="1" w:color="808080" w:shadow="1"/>
          <w:bottom w:val="single" w:sz="6" w:space="1" w:color="808080" w:shadow="1"/>
          <w:right w:val="single" w:sz="6" w:space="1" w:color="808080" w:shadow="1"/>
        </w:pBdr>
        <w:shd w:val="pct20" w:color="auto" w:fill="auto"/>
        <w:contextualSpacing/>
        <w:jc w:val="center"/>
        <w:rPr>
          <w:b/>
        </w:rPr>
      </w:pPr>
      <w:r w:rsidRPr="00BA7C7A">
        <w:rPr>
          <w:b/>
        </w:rPr>
        <w:t>The Thomas McMahon Professor in Business Ethics</w:t>
      </w:r>
    </w:p>
    <w:p w:rsidR="00261534" w:rsidRPr="00BA7C7A" w:rsidRDefault="00261534" w:rsidP="00261534">
      <w:pPr>
        <w:pBdr>
          <w:top w:val="single" w:sz="6" w:space="1" w:color="808080" w:shadow="1"/>
          <w:left w:val="single" w:sz="6" w:space="1" w:color="808080" w:shadow="1"/>
          <w:bottom w:val="single" w:sz="6" w:space="1" w:color="808080" w:shadow="1"/>
          <w:right w:val="single" w:sz="6" w:space="1" w:color="808080" w:shadow="1"/>
        </w:pBdr>
        <w:shd w:val="pct20" w:color="auto" w:fill="auto"/>
        <w:contextualSpacing/>
        <w:jc w:val="center"/>
        <w:rPr>
          <w:b/>
        </w:rPr>
      </w:pPr>
      <w:r w:rsidRPr="00BA7C7A">
        <w:rPr>
          <w:b/>
        </w:rPr>
        <w:t>The University of Texas at Arlington</w:t>
      </w:r>
    </w:p>
    <w:p w:rsidR="00261534" w:rsidRPr="00BA7C7A" w:rsidRDefault="00261534" w:rsidP="00261534">
      <w:pPr>
        <w:rPr>
          <w:b/>
        </w:rPr>
      </w:pPr>
    </w:p>
    <w:p w:rsidR="00261534" w:rsidRPr="00BA7C7A" w:rsidRDefault="00261534" w:rsidP="00261534">
      <w:r w:rsidRPr="00BA7C7A">
        <w:rPr>
          <w:b/>
        </w:rPr>
        <w:t xml:space="preserve">BACKGROUND.  </w:t>
      </w:r>
      <w:r w:rsidRPr="00BA7C7A">
        <w:t xml:space="preserve">Prof. Larry Chonko is The Thomas McMahon Professor in Business Ethics at The University of Texas at Arlington.  Born in Jersey City, New Jersey, he received his Bachelor of Science in Business and Economics from Lehigh University (1973).  He received an M.B.A. (1975) and Ph.D. (1978) from the University of Houston, where he was the recipient of the university's Teaching Excellence Award.  Prof. Chonko has also taught at Baylor University (1985-2007) and Texas Tech University (1978-1985) where he was the recipient of the President's Award for Teaching Excellence and the Outstanding Teacher Award presented by </w:t>
      </w:r>
      <w:r w:rsidRPr="00BA7C7A">
        <w:rPr>
          <w:i/>
          <w:iCs/>
        </w:rPr>
        <w:t>Mortar Board</w:t>
      </w:r>
      <w:r w:rsidRPr="00BA7C7A">
        <w:t xml:space="preserve"> and </w:t>
      </w:r>
      <w:r w:rsidRPr="00BA7C7A">
        <w:rPr>
          <w:i/>
          <w:iCs/>
        </w:rPr>
        <w:t>Omicron Delta Kappa</w:t>
      </w:r>
      <w:r w:rsidRPr="00BA7C7A">
        <w:t xml:space="preserve">.  Prof. Chonko is a recipient of the </w:t>
      </w:r>
      <w:r w:rsidRPr="00BA7C7A">
        <w:rPr>
          <w:i/>
          <w:iCs/>
        </w:rPr>
        <w:t>Southwestern Business Dean’s Association</w:t>
      </w:r>
      <w:r w:rsidRPr="00BA7C7A">
        <w:t xml:space="preserve"> Innovative Achievement Award.  He has also received recognition for outstanding teaching by various student organizations at Baylor.  He is also the recipient of the </w:t>
      </w:r>
      <w:r w:rsidRPr="00BA7C7A">
        <w:rPr>
          <w:i/>
        </w:rPr>
        <w:t>American Marketing Association</w:t>
      </w:r>
      <w:r w:rsidRPr="00BA7C7A">
        <w:t xml:space="preserve"> Sales Interest Group Lifetime Achievement Award, the </w:t>
      </w:r>
      <w:r w:rsidRPr="00BA7C7A">
        <w:rPr>
          <w:i/>
        </w:rPr>
        <w:t>Direct Selling Education Foundation's Circle of Honor Award</w:t>
      </w:r>
      <w:r w:rsidRPr="00BA7C7A">
        <w:t xml:space="preserve"> and the </w:t>
      </w:r>
      <w:r w:rsidRPr="00BA7C7A">
        <w:rPr>
          <w:i/>
        </w:rPr>
        <w:t>Baylor Bear Foundation's</w:t>
      </w:r>
      <w:r w:rsidRPr="00BA7C7A">
        <w:t xml:space="preserve"> "Moon" Mullins Award for service to the athletic program.</w:t>
      </w:r>
    </w:p>
    <w:p w:rsidR="00261534" w:rsidRPr="00BA7C7A" w:rsidRDefault="00261534" w:rsidP="00261534">
      <w:r w:rsidRPr="00BA7C7A">
        <w:rPr>
          <w:b/>
        </w:rPr>
        <w:t xml:space="preserve">RESEARCH. </w:t>
      </w:r>
      <w:r w:rsidRPr="00BA7C7A">
        <w:t xml:space="preserve"> Prof. </w:t>
      </w:r>
      <w:proofErr w:type="spellStart"/>
      <w:r w:rsidRPr="00BA7C7A">
        <w:t>Chonko's</w:t>
      </w:r>
      <w:proofErr w:type="spellEnd"/>
      <w:r w:rsidRPr="00BA7C7A">
        <w:t xml:space="preserve"> research interests include business ethics, professional selling and sales management, change management, and leadership.   He has published almost 100 refereed journal articles.  His scholarly work has appeared in </w:t>
      </w:r>
      <w:r w:rsidRPr="00BA7C7A">
        <w:rPr>
          <w:i/>
        </w:rPr>
        <w:t>Journal of Marketing</w:t>
      </w:r>
      <w:r w:rsidRPr="00BA7C7A">
        <w:t xml:space="preserve">, </w:t>
      </w:r>
      <w:r w:rsidRPr="00BA7C7A">
        <w:rPr>
          <w:i/>
        </w:rPr>
        <w:t>Journal of Marketing Research</w:t>
      </w:r>
      <w:r w:rsidRPr="00BA7C7A">
        <w:t xml:space="preserve">, </w:t>
      </w:r>
      <w:r w:rsidRPr="00BA7C7A">
        <w:rPr>
          <w:i/>
        </w:rPr>
        <w:t>Academy of</w:t>
      </w:r>
      <w:r w:rsidRPr="00BA7C7A">
        <w:t xml:space="preserve"> </w:t>
      </w:r>
      <w:r w:rsidRPr="00BA7C7A">
        <w:rPr>
          <w:i/>
        </w:rPr>
        <w:t>Management Journal</w:t>
      </w:r>
      <w:r w:rsidRPr="00BA7C7A">
        <w:t xml:space="preserve">, </w:t>
      </w:r>
      <w:r w:rsidRPr="00BA7C7A">
        <w:rPr>
          <w:i/>
        </w:rPr>
        <w:t>Journal of Applied Psychology</w:t>
      </w:r>
      <w:r w:rsidRPr="00BA7C7A">
        <w:t xml:space="preserve">, </w:t>
      </w:r>
      <w:r w:rsidRPr="00BA7C7A">
        <w:rPr>
          <w:i/>
        </w:rPr>
        <w:t>Journal of Personal Selling and Sales Management</w:t>
      </w:r>
      <w:r w:rsidRPr="00BA7C7A">
        <w:t xml:space="preserve">, </w:t>
      </w:r>
      <w:r w:rsidRPr="00BA7C7A">
        <w:rPr>
          <w:i/>
        </w:rPr>
        <w:t>Journal of the</w:t>
      </w:r>
      <w:r w:rsidRPr="00BA7C7A">
        <w:t xml:space="preserve"> </w:t>
      </w:r>
      <w:r w:rsidRPr="00BA7C7A">
        <w:rPr>
          <w:i/>
        </w:rPr>
        <w:t>Academy of Marketing Science</w:t>
      </w:r>
      <w:r w:rsidRPr="00BA7C7A">
        <w:t xml:space="preserve">, </w:t>
      </w:r>
      <w:r w:rsidRPr="00BA7C7A">
        <w:rPr>
          <w:i/>
        </w:rPr>
        <w:t>Journal of Business Ethics</w:t>
      </w:r>
      <w:r w:rsidRPr="00BA7C7A">
        <w:t xml:space="preserve">, </w:t>
      </w:r>
      <w:r w:rsidRPr="00BA7C7A">
        <w:rPr>
          <w:i/>
        </w:rPr>
        <w:t>Journal of Advertising Research</w:t>
      </w:r>
      <w:r w:rsidRPr="00BA7C7A">
        <w:t xml:space="preserve">, </w:t>
      </w:r>
      <w:r w:rsidRPr="00BA7C7A">
        <w:rPr>
          <w:i/>
        </w:rPr>
        <w:t>Journal of Advertising</w:t>
      </w:r>
      <w:r w:rsidRPr="00BA7C7A">
        <w:t xml:space="preserve">, </w:t>
      </w:r>
      <w:r w:rsidRPr="00BA7C7A">
        <w:rPr>
          <w:i/>
        </w:rPr>
        <w:t>Journal of Business Research</w:t>
      </w:r>
      <w:r w:rsidRPr="00BA7C7A">
        <w:t xml:space="preserve">, </w:t>
      </w:r>
      <w:r w:rsidRPr="00BA7C7A">
        <w:rPr>
          <w:i/>
        </w:rPr>
        <w:t>Journal of Retail Banking</w:t>
      </w:r>
      <w:r w:rsidRPr="00BA7C7A">
        <w:t xml:space="preserve">, the </w:t>
      </w:r>
      <w:r w:rsidRPr="00BA7C7A">
        <w:rPr>
          <w:i/>
        </w:rPr>
        <w:t>Marketing Education Review</w:t>
      </w:r>
      <w:r w:rsidRPr="00BA7C7A">
        <w:t xml:space="preserve">, </w:t>
      </w:r>
      <w:r w:rsidRPr="00BA7C7A">
        <w:rPr>
          <w:i/>
        </w:rPr>
        <w:t>Journal of Marketing Education, Marketing Management, Journal of Marketing Theory and Practice</w:t>
      </w:r>
      <w:r w:rsidRPr="00BA7C7A">
        <w:t xml:space="preserve"> as well as other journals and edited volumes.  He also has over 100 other publications to his credit.  Nine of his papers have received “best paper” recognition, one being nominated for “Best Sales Papers” of the 20</w:t>
      </w:r>
      <w:r w:rsidRPr="00BA7C7A">
        <w:rPr>
          <w:vertAlign w:val="superscript"/>
        </w:rPr>
        <w:t>th</w:t>
      </w:r>
      <w:r w:rsidRPr="00BA7C7A">
        <w:t xml:space="preserve"> Century and one being selected as having the most impact in his discipline over a 15 year period by the </w:t>
      </w:r>
      <w:r w:rsidRPr="00BA7C7A">
        <w:rPr>
          <w:i/>
        </w:rPr>
        <w:t>Journal of Business Research</w:t>
      </w:r>
      <w:r w:rsidRPr="00BA7C7A">
        <w:t>.   He is also the recipient of several research grants.</w:t>
      </w:r>
    </w:p>
    <w:p w:rsidR="00261534" w:rsidRPr="00BA7C7A" w:rsidRDefault="00261534" w:rsidP="00261534">
      <w:pPr>
        <w:rPr>
          <w:i/>
        </w:rPr>
      </w:pPr>
      <w:r w:rsidRPr="00BA7C7A">
        <w:rPr>
          <w:b/>
        </w:rPr>
        <w:t>BOOKS.</w:t>
      </w:r>
      <w:r w:rsidRPr="00BA7C7A">
        <w:t xml:space="preserve">  Prof. Chonko has authored or co-authored 15 books, </w:t>
      </w:r>
      <w:r w:rsidRPr="00BA7C7A">
        <w:rPr>
          <w:i/>
        </w:rPr>
        <w:t>Entrepreneurship and Leadership in Business</w:t>
      </w:r>
      <w:r w:rsidRPr="00BA7C7A">
        <w:t xml:space="preserve">; </w:t>
      </w:r>
      <w:r w:rsidRPr="00BA7C7A">
        <w:rPr>
          <w:i/>
        </w:rPr>
        <w:t>Selling ASAP</w:t>
      </w:r>
      <w:r w:rsidRPr="00BA7C7A">
        <w:t xml:space="preserve">; </w:t>
      </w:r>
      <w:r w:rsidRPr="00BA7C7A">
        <w:rPr>
          <w:i/>
        </w:rPr>
        <w:t>Direct Marketing, Direct Selling,</w:t>
      </w:r>
      <w:r w:rsidRPr="00BA7C7A">
        <w:t xml:space="preserve"> </w:t>
      </w:r>
      <w:r w:rsidRPr="00BA7C7A">
        <w:rPr>
          <w:i/>
        </w:rPr>
        <w:t>and the Mature Consumer</w:t>
      </w:r>
      <w:r w:rsidRPr="00BA7C7A">
        <w:t xml:space="preserve">; </w:t>
      </w:r>
      <w:r w:rsidRPr="00BA7C7A">
        <w:rPr>
          <w:i/>
        </w:rPr>
        <w:t>Managing Salespeople</w:t>
      </w:r>
      <w:r w:rsidRPr="00BA7C7A">
        <w:t xml:space="preserve">; </w:t>
      </w:r>
      <w:r w:rsidRPr="00BA7C7A">
        <w:rPr>
          <w:i/>
        </w:rPr>
        <w:t>Professional Selling</w:t>
      </w:r>
      <w:r w:rsidRPr="00BA7C7A">
        <w:t xml:space="preserve">; </w:t>
      </w:r>
      <w:r w:rsidRPr="00BA7C7A">
        <w:rPr>
          <w:i/>
        </w:rPr>
        <w:t>Creative Entrepreneurship</w:t>
      </w:r>
      <w:r w:rsidRPr="00BA7C7A">
        <w:t xml:space="preserve">; </w:t>
      </w:r>
      <w:r w:rsidRPr="00BA7C7A">
        <w:rPr>
          <w:i/>
        </w:rPr>
        <w:t>Business the Economy and World Affairs, 8 editions</w:t>
      </w:r>
      <w:r w:rsidRPr="00BA7C7A">
        <w:t xml:space="preserve">; and </w:t>
      </w:r>
      <w:r w:rsidRPr="00BA7C7A">
        <w:rPr>
          <w:i/>
        </w:rPr>
        <w:t xml:space="preserve">Ethics and Marketing Decision Making. </w:t>
      </w:r>
    </w:p>
    <w:p w:rsidR="00261534" w:rsidRPr="00BA7C7A" w:rsidRDefault="00261534" w:rsidP="00261534">
      <w:r w:rsidRPr="00BA7C7A">
        <w:rPr>
          <w:b/>
        </w:rPr>
        <w:t>TEACHING</w:t>
      </w:r>
      <w:r w:rsidRPr="00BA7C7A">
        <w:t xml:space="preserve">.  During his career, Prof. Chonko has taught approximately 20 different classes in Marketing, Management and Statistics at the Bachelor’s, Masters’, and Ph.D. level.  He has also taught in Baylor’s and UT Arlington’s Executive MBA program.  His teaching interests include professional selling and sales management, strategic planning, marketing research, business ethics, and managing change.   </w:t>
      </w:r>
    </w:p>
    <w:p w:rsidR="00261534" w:rsidRPr="00BA7C7A" w:rsidRDefault="00261534" w:rsidP="00261534">
      <w:r w:rsidRPr="00BA7C7A">
        <w:rPr>
          <w:b/>
        </w:rPr>
        <w:t>EDITORSHIPS.</w:t>
      </w:r>
      <w:r w:rsidRPr="00BA7C7A">
        <w:t xml:space="preserve">  Prof. Chonko has been co-editor of a monthly column that appears in </w:t>
      </w:r>
      <w:r w:rsidRPr="00BA7C7A">
        <w:rPr>
          <w:i/>
        </w:rPr>
        <w:t>Direct Selling News</w:t>
      </w:r>
      <w:r w:rsidRPr="00BA7C7A">
        <w:t xml:space="preserve">.  He served as Editor of the </w:t>
      </w:r>
      <w:r w:rsidRPr="00BA7C7A">
        <w:rPr>
          <w:i/>
        </w:rPr>
        <w:t>Journal of Personal Selling and</w:t>
      </w:r>
      <w:r w:rsidRPr="00BA7C7A">
        <w:t xml:space="preserve"> </w:t>
      </w:r>
      <w:r w:rsidRPr="00BA7C7A">
        <w:rPr>
          <w:i/>
        </w:rPr>
        <w:t>Sales Management</w:t>
      </w:r>
      <w:r w:rsidRPr="00BA7C7A">
        <w:t xml:space="preserve">, the only academic journal devoted exclusively to the field of professional selling and sales management.  He also served as editor of </w:t>
      </w:r>
      <w:r w:rsidRPr="00BA7C7A">
        <w:rPr>
          <w:i/>
        </w:rPr>
        <w:t>Winning Traditions</w:t>
      </w:r>
      <w:r w:rsidRPr="00BA7C7A">
        <w:t>, a monthly sales newsletter.</w:t>
      </w:r>
    </w:p>
    <w:p w:rsidR="00261534" w:rsidRPr="00BA7C7A" w:rsidRDefault="00261534" w:rsidP="00261534">
      <w:r w:rsidRPr="00BA7C7A">
        <w:rPr>
          <w:b/>
        </w:rPr>
        <w:t>CONSULTING/SERVICE.</w:t>
      </w:r>
      <w:r w:rsidRPr="00BA7C7A">
        <w:t xml:space="preserve">  Throughout his career, Prof. Chonko has been a consultant to dozens of small, medium, and large organizations in the industrial products, consumer products, services, and non-profit industries.  His work has contributed to the growth and development of a variety of organizations.  He has served on the Board of the </w:t>
      </w:r>
      <w:r w:rsidRPr="00BA7C7A">
        <w:rPr>
          <w:i/>
        </w:rPr>
        <w:t>Direct Selling Education Foundation,</w:t>
      </w:r>
      <w:r w:rsidRPr="00BA7C7A">
        <w:t xml:space="preserve"> </w:t>
      </w:r>
      <w:r w:rsidRPr="00BA7C7A">
        <w:rPr>
          <w:i/>
        </w:rPr>
        <w:t>Health Dynamics Foundation, Inc., and the Center for Education and Development</w:t>
      </w:r>
    </w:p>
    <w:p w:rsidR="00261534" w:rsidRPr="00BA7C7A" w:rsidRDefault="00261534" w:rsidP="00261534">
      <w:r w:rsidRPr="00BA7C7A">
        <w:rPr>
          <w:b/>
        </w:rPr>
        <w:t>PERSONAL.</w:t>
      </w:r>
      <w:r w:rsidRPr="00BA7C7A">
        <w:t xml:space="preserve">  Prof. Chonko is married (spouse's name is Barbara) and has two children, Paul who is a strength, speed, and conditioning coach and Christy who is a temporary stay-at-home M</w:t>
      </w:r>
      <w:r>
        <w:t xml:space="preserve">om.  We have three </w:t>
      </w:r>
      <w:r w:rsidRPr="00BA7C7A">
        <w:t xml:space="preserve">grandchildren, Marcus and Kian, and </w:t>
      </w:r>
      <w:r>
        <w:t>Mya</w:t>
      </w:r>
      <w:r w:rsidRPr="00BA7C7A">
        <w:t>.</w:t>
      </w:r>
    </w:p>
    <w:p w:rsidR="00261534" w:rsidRDefault="00261534" w:rsidP="00261534"/>
    <w:p w:rsidR="00261534" w:rsidRPr="00C4397F" w:rsidRDefault="00261534" w:rsidP="00261534">
      <w:pPr>
        <w:jc w:val="center"/>
        <w:rPr>
          <w:b/>
        </w:rPr>
      </w:pPr>
      <w:r w:rsidRPr="00C4397F">
        <w:rPr>
          <w:b/>
        </w:rPr>
        <w:lastRenderedPageBreak/>
        <w:t>THE OBLIGATORY ADMINIISTRIVIA</w:t>
      </w:r>
    </w:p>
    <w:p w:rsidR="00261534" w:rsidRPr="00C4397F" w:rsidRDefault="00261534" w:rsidP="00261534">
      <w:pPr>
        <w:rPr>
          <w:b/>
        </w:rPr>
      </w:pPr>
    </w:p>
    <w:p w:rsidR="00261534" w:rsidRPr="00C4397F" w:rsidRDefault="00261534" w:rsidP="00261534">
      <w:pPr>
        <w:pStyle w:val="NormalWeb"/>
        <w:spacing w:before="0" w:beforeAutospacing="0" w:after="0" w:afterAutospacing="0"/>
        <w:rPr>
          <w:sz w:val="20"/>
          <w:szCs w:val="20"/>
        </w:rPr>
      </w:pPr>
      <w:r w:rsidRPr="00C4397F">
        <w:rPr>
          <w:b/>
          <w:sz w:val="20"/>
          <w:szCs w:val="20"/>
        </w:rPr>
        <w:t xml:space="preserve">Drop Policy: </w:t>
      </w:r>
      <w:r w:rsidRPr="00C4397F">
        <w:rPr>
          <w:sz w:val="20"/>
          <w:szCs w:val="20"/>
        </w:rPr>
        <w:t xml:space="preserve">Students may drop or swap (adding and dropping a class concurrently) classes through self-service in </w:t>
      </w:r>
      <w:proofErr w:type="spellStart"/>
      <w:r w:rsidRPr="00C4397F">
        <w:rPr>
          <w:sz w:val="20"/>
          <w:szCs w:val="20"/>
        </w:rPr>
        <w:t>MyMav</w:t>
      </w:r>
      <w:proofErr w:type="spellEnd"/>
      <w:r w:rsidRPr="00C4397F">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4397F">
        <w:rPr>
          <w:rStyle w:val="Strong"/>
          <w:sz w:val="20"/>
          <w:szCs w:val="20"/>
        </w:rPr>
        <w:t>Students will not be automatically dropped for non-attendance</w:t>
      </w:r>
      <w:r w:rsidRPr="00C4397F">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C4397F">
          <w:rPr>
            <w:rStyle w:val="Hyperlink"/>
            <w:sz w:val="20"/>
            <w:szCs w:val="20"/>
          </w:rPr>
          <w:t>http://wweb.uta.edu/aao/fao/</w:t>
        </w:r>
      </w:hyperlink>
      <w:r w:rsidRPr="00C4397F">
        <w:rPr>
          <w:sz w:val="20"/>
          <w:szCs w:val="20"/>
        </w:rPr>
        <w:t>).</w:t>
      </w:r>
    </w:p>
    <w:p w:rsidR="00261534" w:rsidRPr="00C4397F" w:rsidRDefault="00261534" w:rsidP="00261534">
      <w:pPr>
        <w:pStyle w:val="NormalWeb"/>
        <w:spacing w:before="0" w:beforeAutospacing="0" w:after="0" w:afterAutospacing="0"/>
        <w:rPr>
          <w:sz w:val="20"/>
          <w:szCs w:val="20"/>
        </w:rPr>
      </w:pPr>
    </w:p>
    <w:p w:rsidR="00261534" w:rsidRPr="00C4397F" w:rsidRDefault="00261534" w:rsidP="00261534">
      <w:pPr>
        <w:rPr>
          <w:b/>
          <w:u w:val="single"/>
        </w:rPr>
      </w:pPr>
      <w:r w:rsidRPr="00C4397F">
        <w:rPr>
          <w:b/>
          <w:bCs/>
        </w:rPr>
        <w:t xml:space="preserve">Disability Accommodations: </w:t>
      </w:r>
      <w:r w:rsidRPr="00C4397F">
        <w:rPr>
          <w:b/>
        </w:rPr>
        <w:t xml:space="preserve">UT </w:t>
      </w:r>
      <w:r w:rsidRPr="00C4397F">
        <w:t xml:space="preserve">Arlington is on record as being committed to both the spirit and letter of all federal equal opportunity legislation, including </w:t>
      </w:r>
      <w:r w:rsidRPr="00C4397F">
        <w:rPr>
          <w:i/>
        </w:rPr>
        <w:t xml:space="preserve">The Americans with Disabilities Act (ADA), The Americans with Disabilities Amendments Act (ADAAA), </w:t>
      </w:r>
      <w:r w:rsidRPr="00C4397F">
        <w:t xml:space="preserve">and </w:t>
      </w:r>
      <w:r w:rsidRPr="00C4397F">
        <w:rPr>
          <w:i/>
        </w:rPr>
        <w:t xml:space="preserve">Section 504 of the Rehabilitation Act. </w:t>
      </w:r>
      <w:r w:rsidRPr="00C4397F">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C4397F">
        <w:rPr>
          <w:b/>
          <w:u w:val="single"/>
        </w:rPr>
        <w:t xml:space="preserve">Office for Students with Disabilities (OSD).  </w:t>
      </w:r>
      <w:r w:rsidRPr="00C4397F">
        <w:t xml:space="preserve">Students experiencing a range of conditions (Physical, Learning, Chronic Health, Mental Health, and Sensory) that may cause diminished academic performance or other barriers to learning may seek services and/or accommodations by contacting: </w:t>
      </w:r>
    </w:p>
    <w:p w:rsidR="00261534" w:rsidRPr="00C4397F" w:rsidRDefault="00261534" w:rsidP="00261534">
      <w:r w:rsidRPr="00C4397F">
        <w:rPr>
          <w:b/>
          <w:u w:val="single"/>
        </w:rPr>
        <w:t>The Office for Students with Disabilities, (OSD)</w:t>
      </w:r>
      <w:r w:rsidRPr="00C4397F">
        <w:t xml:space="preserve">  </w:t>
      </w:r>
      <w:hyperlink r:id="rId11" w:history="1">
        <w:r w:rsidRPr="00C4397F">
          <w:rPr>
            <w:rStyle w:val="Hyperlink"/>
          </w:rPr>
          <w:t>www.uta.edu/disability</w:t>
        </w:r>
      </w:hyperlink>
      <w:r w:rsidRPr="00C4397F">
        <w:t xml:space="preserve"> or calling 817-272-3364.</w:t>
      </w:r>
    </w:p>
    <w:p w:rsidR="00261534" w:rsidRPr="00C4397F" w:rsidRDefault="00261534" w:rsidP="00261534">
      <w:r w:rsidRPr="00C4397F">
        <w:rPr>
          <w:b/>
          <w:u w:val="single"/>
        </w:rPr>
        <w:t>Counseling and Psychological Services, (CAPS)</w:t>
      </w:r>
      <w:r w:rsidRPr="00C4397F">
        <w:t xml:space="preserve">   </w:t>
      </w:r>
      <w:hyperlink r:id="rId12" w:history="1">
        <w:r w:rsidRPr="00C4397F">
          <w:rPr>
            <w:rStyle w:val="Hyperlink"/>
          </w:rPr>
          <w:t>www.uta.edu/caps/</w:t>
        </w:r>
      </w:hyperlink>
      <w:r w:rsidRPr="00C4397F">
        <w:t xml:space="preserve"> or calling 817-272-3671.</w:t>
      </w:r>
    </w:p>
    <w:p w:rsidR="00261534" w:rsidRPr="00C4397F" w:rsidRDefault="00261534" w:rsidP="00261534">
      <w:pPr>
        <w:pStyle w:val="NormalWeb"/>
        <w:spacing w:before="0" w:beforeAutospacing="0" w:after="0" w:afterAutospacing="0"/>
        <w:rPr>
          <w:sz w:val="20"/>
          <w:szCs w:val="20"/>
        </w:rPr>
      </w:pPr>
    </w:p>
    <w:p w:rsidR="00261534" w:rsidRDefault="00261534" w:rsidP="00261534">
      <w:pPr>
        <w:pStyle w:val="NormalWeb"/>
        <w:spacing w:before="0" w:beforeAutospacing="0" w:after="0" w:afterAutospacing="0"/>
        <w:rPr>
          <w:sz w:val="20"/>
          <w:szCs w:val="20"/>
        </w:rPr>
      </w:pPr>
      <w:r w:rsidRPr="00C4397F">
        <w:rPr>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C4397F">
          <w:rPr>
            <w:rStyle w:val="Hyperlink"/>
            <w:sz w:val="20"/>
            <w:szCs w:val="20"/>
          </w:rPr>
          <w:t>www.uta.edu/disability</w:t>
        </w:r>
      </w:hyperlink>
      <w:r w:rsidRPr="00C4397F">
        <w:rPr>
          <w:sz w:val="20"/>
          <w:szCs w:val="20"/>
        </w:rPr>
        <w:t xml:space="preserve"> or by calling the Office for Students with </w:t>
      </w:r>
      <w:r>
        <w:rPr>
          <w:sz w:val="20"/>
          <w:szCs w:val="20"/>
        </w:rPr>
        <w:t>Disabilities at (817) 272-3364.</w:t>
      </w:r>
    </w:p>
    <w:p w:rsidR="00261534" w:rsidRPr="00C4397F" w:rsidRDefault="00261534" w:rsidP="00261534">
      <w:pPr>
        <w:pStyle w:val="NormalWeb"/>
        <w:spacing w:before="0" w:beforeAutospacing="0" w:after="0" w:afterAutospacing="0"/>
        <w:rPr>
          <w:sz w:val="20"/>
          <w:szCs w:val="20"/>
        </w:rPr>
      </w:pPr>
    </w:p>
    <w:p w:rsidR="00261534" w:rsidRPr="00C4397F" w:rsidRDefault="00261534" w:rsidP="00261534">
      <w:r w:rsidRPr="00C4397F">
        <w:rPr>
          <w:b/>
          <w:bCs/>
        </w:rPr>
        <w:t>Title IX:</w:t>
      </w:r>
      <w:r w:rsidRPr="00C4397F">
        <w:t xml:space="preserve"> </w:t>
      </w:r>
      <w:r w:rsidRPr="00C4397F">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C4397F">
          <w:rPr>
            <w:rStyle w:val="Hyperlink"/>
            <w:i/>
            <w:iCs/>
          </w:rPr>
          <w:t>uta.edu/eos</w:t>
        </w:r>
      </w:hyperlink>
      <w:r w:rsidRPr="00C4397F">
        <w:rPr>
          <w:i/>
          <w:iCs/>
        </w:rPr>
        <w:t xml:space="preserve">. </w:t>
      </w:r>
      <w:r w:rsidRPr="00C4397F">
        <w:rPr>
          <w:i/>
          <w:iCs/>
          <w:color w:val="000000"/>
          <w:shd w:val="clear" w:color="auto" w:fill="FFFFFF"/>
        </w:rPr>
        <w:t>For information regarding Title IX, visit</w:t>
      </w:r>
      <w:r w:rsidRPr="00C4397F">
        <w:t xml:space="preserve"> </w:t>
      </w:r>
      <w:hyperlink r:id="rId15" w:history="1">
        <w:r w:rsidRPr="00C4397F">
          <w:rPr>
            <w:rStyle w:val="Hyperlink"/>
          </w:rPr>
          <w:t>www.uta.edu/titleIX</w:t>
        </w:r>
      </w:hyperlink>
      <w:r>
        <w:t>.</w:t>
      </w:r>
    </w:p>
    <w:p w:rsidR="00261534" w:rsidRPr="00C4397F" w:rsidRDefault="00261534" w:rsidP="00261534">
      <w:pPr>
        <w:keepNext/>
      </w:pPr>
      <w:r w:rsidRPr="00C4397F">
        <w:rPr>
          <w:b/>
          <w:bCs/>
        </w:rPr>
        <w:t xml:space="preserve">Academic Integrity: </w:t>
      </w:r>
      <w:r w:rsidRPr="00C4397F">
        <w:t xml:space="preserve">Students enrolled all UT Arlington courses are expected to adhere </w:t>
      </w:r>
      <w:r>
        <w:t>to the UT Arlington Honor Code:</w:t>
      </w:r>
    </w:p>
    <w:p w:rsidR="00261534" w:rsidRPr="00C4397F" w:rsidRDefault="00261534" w:rsidP="00261534">
      <w:pPr>
        <w:pStyle w:val="Default"/>
        <w:spacing w:after="80"/>
        <w:ind w:left="720" w:right="432"/>
        <w:jc w:val="both"/>
        <w:rPr>
          <w:i/>
          <w:sz w:val="20"/>
          <w:szCs w:val="20"/>
        </w:rPr>
      </w:pPr>
      <w:r w:rsidRPr="00C4397F">
        <w:rPr>
          <w:i/>
          <w:sz w:val="20"/>
          <w:szCs w:val="20"/>
        </w:rPr>
        <w:t xml:space="preserve">I pledge, on my honor, to uphold UT Arlington’s tradition of academic integrity, a tradition that values hard work and honest effort in the pursuit of academic excellence. </w:t>
      </w:r>
    </w:p>
    <w:p w:rsidR="00261534" w:rsidRPr="00261534" w:rsidRDefault="00261534" w:rsidP="00261534">
      <w:pPr>
        <w:pStyle w:val="Default"/>
        <w:spacing w:after="80"/>
        <w:ind w:left="720" w:right="432"/>
        <w:jc w:val="both"/>
        <w:rPr>
          <w:i/>
          <w:sz w:val="20"/>
          <w:szCs w:val="20"/>
        </w:rPr>
      </w:pPr>
      <w:r w:rsidRPr="00C4397F">
        <w:rPr>
          <w:i/>
          <w:sz w:val="20"/>
          <w:szCs w:val="20"/>
        </w:rPr>
        <w:t>I promise that I will submit only work that I personally create or contribute to group collaborations, and I will appropriately reference any work from other sources. I will follow the highest standards of integrity and uphol</w:t>
      </w:r>
      <w:r>
        <w:rPr>
          <w:i/>
          <w:sz w:val="20"/>
          <w:szCs w:val="20"/>
        </w:rPr>
        <w:t>d the spirit of the Honor Code.</w:t>
      </w:r>
    </w:p>
    <w:p w:rsidR="00261534" w:rsidRPr="00261534" w:rsidRDefault="00261534" w:rsidP="00261534">
      <w:pPr>
        <w:keepNext/>
      </w:pPr>
      <w:r w:rsidRPr="00C4397F">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4397F">
        <w:rPr>
          <w:i/>
        </w:rPr>
        <w:t>Regents’ Rule</w:t>
      </w:r>
      <w:r w:rsidRPr="00C4397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w:t>
      </w:r>
      <w:r>
        <w:t xml:space="preserve"> expulsion from the University.</w:t>
      </w:r>
    </w:p>
    <w:p w:rsidR="00261534" w:rsidRPr="00C4397F" w:rsidRDefault="00261534" w:rsidP="00261534">
      <w:r w:rsidRPr="00C4397F">
        <w:rPr>
          <w:b/>
        </w:rPr>
        <w:t xml:space="preserve">Electronic Communication: </w:t>
      </w:r>
      <w:r w:rsidRPr="00C4397F">
        <w:t xml:space="preserve">UT Arlington has adopted </w:t>
      </w:r>
      <w:proofErr w:type="spellStart"/>
      <w:r w:rsidRPr="00C4397F">
        <w:t>MavMail</w:t>
      </w:r>
      <w:proofErr w:type="spellEnd"/>
      <w:r w:rsidRPr="00C4397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4397F">
        <w:t>MavMail</w:t>
      </w:r>
      <w:proofErr w:type="spellEnd"/>
      <w:r w:rsidRPr="00C4397F">
        <w:t xml:space="preserve"> account and are responsible for checking the inbox regularly. There is no additional charge to students for using this account, which remains active even after </w:t>
      </w:r>
      <w:r w:rsidRPr="00C4397F">
        <w:lastRenderedPageBreak/>
        <w:t xml:space="preserve">graduation. Information about activating and using </w:t>
      </w:r>
      <w:proofErr w:type="spellStart"/>
      <w:r w:rsidRPr="00C4397F">
        <w:t>MavMail</w:t>
      </w:r>
      <w:proofErr w:type="spellEnd"/>
      <w:r w:rsidRPr="00C4397F">
        <w:t xml:space="preserve"> is available at </w:t>
      </w:r>
      <w:hyperlink r:id="rId16" w:history="1">
        <w:r w:rsidRPr="00C4397F">
          <w:rPr>
            <w:rStyle w:val="Hyperlink"/>
          </w:rPr>
          <w:t>http://www.uta.edu/oit/cs/email/mavmail.php</w:t>
        </w:r>
      </w:hyperlink>
      <w:r>
        <w:t>.</w:t>
      </w:r>
    </w:p>
    <w:p w:rsidR="00261534" w:rsidRPr="00261534" w:rsidRDefault="00261534" w:rsidP="00261534">
      <w:pPr>
        <w:autoSpaceDE w:val="0"/>
        <w:autoSpaceDN w:val="0"/>
        <w:adjustRightInd w:val="0"/>
      </w:pPr>
      <w:r w:rsidRPr="00C4397F">
        <w:rPr>
          <w:b/>
        </w:rPr>
        <w:t xml:space="preserve">Student Feedback Survey: </w:t>
      </w:r>
      <w:r w:rsidRPr="00C43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4397F">
        <w:rPr>
          <w:bCs/>
        </w:rPr>
        <w:t>MavMail</w:t>
      </w:r>
      <w:proofErr w:type="spellEnd"/>
      <w:r w:rsidRPr="00C4397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C4397F">
          <w:rPr>
            <w:rStyle w:val="Hyperlink"/>
            <w:bCs/>
          </w:rPr>
          <w:t>http://www.uta.edu/sfs</w:t>
        </w:r>
      </w:hyperlink>
      <w:r w:rsidRPr="00C4397F">
        <w:rPr>
          <w:bCs/>
        </w:rPr>
        <w:t>.</w:t>
      </w:r>
    </w:p>
    <w:p w:rsidR="00261534" w:rsidRPr="00C4397F" w:rsidRDefault="00261534" w:rsidP="00261534">
      <w:r w:rsidRPr="00C4397F">
        <w:rPr>
          <w:b/>
          <w:bCs/>
        </w:rPr>
        <w:t>Final Review Week:</w:t>
      </w:r>
      <w:r w:rsidRPr="00C4397F">
        <w:rPr>
          <w:bCs/>
        </w:rPr>
        <w:t xml:space="preserve"> </w:t>
      </w:r>
      <w:r w:rsidRPr="00C4397F">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4397F">
        <w:rPr>
          <w:i/>
        </w:rPr>
        <w:t>unless specified in the class syllabus</w:t>
      </w:r>
      <w:r w:rsidRPr="00C4397F">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t>ce new concepts as appropriate.</w:t>
      </w:r>
    </w:p>
    <w:p w:rsidR="00261534" w:rsidRPr="00261534" w:rsidRDefault="00261534" w:rsidP="00261534">
      <w:r w:rsidRPr="00C4397F">
        <w:rPr>
          <w:b/>
          <w:bCs/>
        </w:rPr>
        <w:t>Emergency Exit Procedures:</w:t>
      </w:r>
      <w:r w:rsidRPr="00C4397F">
        <w:rPr>
          <w:bCs/>
        </w:rPr>
        <w:t xml:space="preserve"> </w:t>
      </w:r>
      <w:r w:rsidRPr="00C4397F">
        <w:t>Should we experience an emergency event that requires us to vacate the building, students should exit the room and move toward the nearest exit</w:t>
      </w:r>
      <w:r>
        <w:t xml:space="preserve">.  </w:t>
      </w:r>
      <w:r w:rsidRPr="00C4397F">
        <w:t>When exiting the building during an emergency, one should never take an elevator but should use the stairwells. Faculty members and instructional staff will assist students in selecting the safest route for evacuation and will make arrangements to assist</w:t>
      </w:r>
      <w:r>
        <w:t xml:space="preserve"> individuals with disabilities.</w:t>
      </w:r>
    </w:p>
    <w:p w:rsidR="00261534" w:rsidRPr="00C4397F" w:rsidRDefault="00261534" w:rsidP="00261534">
      <w:r w:rsidRPr="00C4397F">
        <w:rPr>
          <w:b/>
          <w:bCs/>
        </w:rPr>
        <w:t>Student Support Services</w:t>
      </w:r>
      <w:r w:rsidRPr="00C4397F">
        <w:t>:</w:t>
      </w:r>
      <w:r w:rsidRPr="00C4397F">
        <w:rPr>
          <w:b/>
          <w:bCs/>
        </w:rPr>
        <w:t xml:space="preserve"> </w:t>
      </w:r>
      <w:r w:rsidRPr="00C43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C4397F">
          <w:rPr>
            <w:rStyle w:val="Hyperlink"/>
          </w:rPr>
          <w:t>resources@uta.edu</w:t>
        </w:r>
      </w:hyperlink>
      <w:r w:rsidRPr="00C4397F">
        <w:t>, or view the information at http://www.uta.edu/universitycollege/resources/index.php</w:t>
      </w:r>
    </w:p>
    <w:p w:rsidR="00B411C3" w:rsidRPr="00A42B70" w:rsidRDefault="00B411C3" w:rsidP="00B411C3">
      <w:pPr>
        <w:rPr>
          <w:color w:val="000000" w:themeColor="text1"/>
        </w:rPr>
      </w:pPr>
      <w:r w:rsidRPr="00A42B70">
        <w:rPr>
          <w:rFonts w:ascii="Arial" w:hAnsi="Arial" w:cs="Arial"/>
          <w:b/>
          <w:color w:val="000000" w:themeColor="text1"/>
        </w:rPr>
        <w:br w:type="page"/>
      </w:r>
    </w:p>
    <w:p w:rsidR="0095447D" w:rsidRDefault="0095447D" w:rsidP="0095447D">
      <w:pPr>
        <w:pBdr>
          <w:top w:val="single" w:sz="6" w:space="1" w:color="808080" w:shadow="1"/>
          <w:left w:val="single" w:sz="6" w:space="1" w:color="808080" w:shadow="1"/>
          <w:bottom w:val="single" w:sz="6" w:space="1" w:color="808080" w:shadow="1"/>
          <w:right w:val="single" w:sz="6" w:space="1" w:color="808080" w:shadow="1"/>
        </w:pBdr>
        <w:shd w:val="pct20" w:color="auto" w:fill="auto"/>
        <w:contextualSpacing/>
        <w:jc w:val="center"/>
        <w:rPr>
          <w:b/>
        </w:rPr>
      </w:pPr>
      <w:r>
        <w:rPr>
          <w:b/>
        </w:rPr>
        <w:lastRenderedPageBreak/>
        <w:t>LAWRENCE B. CHONKO</w:t>
      </w:r>
    </w:p>
    <w:p w:rsidR="0095447D" w:rsidRDefault="0095447D" w:rsidP="0095447D">
      <w:pPr>
        <w:pBdr>
          <w:top w:val="single" w:sz="6" w:space="1" w:color="808080" w:shadow="1"/>
          <w:left w:val="single" w:sz="6" w:space="1" w:color="808080" w:shadow="1"/>
          <w:bottom w:val="single" w:sz="6" w:space="1" w:color="808080" w:shadow="1"/>
          <w:right w:val="single" w:sz="6" w:space="1" w:color="808080" w:shadow="1"/>
        </w:pBdr>
        <w:shd w:val="pct20" w:color="auto" w:fill="auto"/>
        <w:contextualSpacing/>
        <w:jc w:val="center"/>
        <w:rPr>
          <w:b/>
        </w:rPr>
      </w:pPr>
      <w:r>
        <w:rPr>
          <w:b/>
        </w:rPr>
        <w:t>The Thomas McMahon Professor in Business Ethics</w:t>
      </w:r>
    </w:p>
    <w:p w:rsidR="0095447D" w:rsidRDefault="0095447D" w:rsidP="0095447D">
      <w:pPr>
        <w:pBdr>
          <w:top w:val="single" w:sz="6" w:space="1" w:color="808080" w:shadow="1"/>
          <w:left w:val="single" w:sz="6" w:space="1" w:color="808080" w:shadow="1"/>
          <w:bottom w:val="single" w:sz="6" w:space="1" w:color="808080" w:shadow="1"/>
          <w:right w:val="single" w:sz="6" w:space="1" w:color="808080" w:shadow="1"/>
        </w:pBdr>
        <w:shd w:val="pct20" w:color="auto" w:fill="auto"/>
        <w:contextualSpacing/>
        <w:jc w:val="center"/>
        <w:rPr>
          <w:b/>
        </w:rPr>
      </w:pPr>
      <w:r>
        <w:rPr>
          <w:b/>
        </w:rPr>
        <w:t>The University of Texas at Arlington</w:t>
      </w:r>
    </w:p>
    <w:p w:rsidR="0095447D" w:rsidRDefault="0095447D" w:rsidP="0095447D">
      <w:pPr>
        <w:rPr>
          <w:b/>
        </w:rPr>
      </w:pPr>
    </w:p>
    <w:p w:rsidR="0095447D" w:rsidRDefault="0095447D" w:rsidP="0095447D">
      <w:r>
        <w:rPr>
          <w:b/>
        </w:rPr>
        <w:t xml:space="preserve">BACKGROUND.  </w:t>
      </w:r>
      <w:r>
        <w:t xml:space="preserve">Prof. Larry Chonko is The Thomas McMahon Professor in Business Ethics at The University of Texas at </w:t>
      </w:r>
      <w:smartTag w:uri="urn:schemas-microsoft-com:office:smarttags" w:element="place">
        <w:smartTag w:uri="urn:schemas-microsoft-com:office:smarttags" w:element="City">
          <w:r>
            <w:t>Arlington</w:t>
          </w:r>
        </w:smartTag>
      </w:smartTag>
      <w:r>
        <w:t xml:space="preserve">.  Born in </w:t>
      </w:r>
      <w:smartTag w:uri="urn:schemas-microsoft-com:office:smarttags" w:element="City">
        <w:r>
          <w:t>Jersey City</w:t>
        </w:r>
      </w:smartTag>
      <w:r>
        <w:t xml:space="preserve">, </w:t>
      </w:r>
      <w:smartTag w:uri="urn:schemas-microsoft-com:office:smarttags" w:element="State">
        <w:r>
          <w:t>New Jersey</w:t>
        </w:r>
      </w:smartTag>
      <w:r>
        <w:t xml:space="preserve">, he received his Bachelor of Science in Business and Economics from </w:t>
      </w:r>
      <w:smartTag w:uri="urn:schemas-microsoft-com:office:smarttags" w:element="place">
        <w:smartTag w:uri="urn:schemas-microsoft-com:office:smarttags" w:element="PlaceName">
          <w:r>
            <w:t>Lehigh</w:t>
          </w:r>
        </w:smartTag>
        <w:r>
          <w:t xml:space="preserve"> </w:t>
        </w:r>
        <w:smartTag w:uri="urn:schemas-microsoft-com:office:smarttags" w:element="PlaceType">
          <w:r>
            <w:t>University</w:t>
          </w:r>
        </w:smartTag>
      </w:smartTag>
      <w:r>
        <w:t xml:space="preserve"> (1973).  He received an M.B.A. (1975) and Ph.D. (1978)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Houston</w:t>
          </w:r>
        </w:smartTag>
      </w:smartTag>
      <w:r>
        <w:t xml:space="preserve">, where he was the recipient of the university's Teaching Excellence Award.  Prof. Chonko has also taught at </w:t>
      </w:r>
      <w:smartTag w:uri="urn:schemas-microsoft-com:office:smarttags" w:element="PlaceName">
        <w:r>
          <w:t>Baylor</w:t>
        </w:r>
      </w:smartTag>
      <w:r>
        <w:t xml:space="preserve"> </w:t>
      </w:r>
      <w:smartTag w:uri="urn:schemas-microsoft-com:office:smarttags" w:element="PlaceType">
        <w:r>
          <w:t>University</w:t>
        </w:r>
      </w:smartTag>
      <w:r>
        <w:t xml:space="preserve"> (1985-2007) and </w:t>
      </w:r>
      <w:smartTag w:uri="urn:schemas-microsoft-com:office:smarttags" w:element="place">
        <w:smartTag w:uri="urn:schemas-microsoft-com:office:smarttags" w:element="PlaceName">
          <w:r>
            <w:t>Texas</w:t>
          </w:r>
        </w:smartTag>
        <w:r>
          <w:t xml:space="preserve"> </w:t>
        </w:r>
        <w:smartTag w:uri="urn:schemas-microsoft-com:office:smarttags" w:element="PlaceName">
          <w:r>
            <w:t>Tech</w:t>
          </w:r>
        </w:smartTag>
        <w:r>
          <w:t xml:space="preserve"> </w:t>
        </w:r>
        <w:smartTag w:uri="urn:schemas-microsoft-com:office:smarttags" w:element="PlaceType">
          <w:r>
            <w:t>University</w:t>
          </w:r>
        </w:smartTag>
      </w:smartTag>
      <w:r>
        <w:t xml:space="preserve"> (1978-1985) where he was the recipient of the President's Award for Teaching Excellence and the Outstanding Teacher Award presented by </w:t>
      </w:r>
      <w:r>
        <w:rPr>
          <w:i/>
          <w:iCs/>
        </w:rPr>
        <w:t>Mortar Board</w:t>
      </w:r>
      <w:r>
        <w:t xml:space="preserve"> and </w:t>
      </w:r>
      <w:r>
        <w:rPr>
          <w:i/>
          <w:iCs/>
        </w:rPr>
        <w:t>Omicron Delta Kappa</w:t>
      </w:r>
      <w:r>
        <w:t xml:space="preserve">.  Prof. Chonko is a recipient of the </w:t>
      </w:r>
      <w:r>
        <w:rPr>
          <w:i/>
          <w:iCs/>
        </w:rPr>
        <w:t>Southwestern Business Dean’s Association</w:t>
      </w:r>
      <w:r>
        <w:t xml:space="preserve"> Innovative Achievement Award.  He has also received recognition for outstanding teaching by various student organizations at Baylor.  He is also the recipient of the </w:t>
      </w:r>
      <w:r>
        <w:rPr>
          <w:i/>
        </w:rPr>
        <w:t>American Marketing Association</w:t>
      </w:r>
      <w:r>
        <w:t xml:space="preserve"> Sales Interest Group Lifetime Achievement Award, the </w:t>
      </w:r>
      <w:r>
        <w:rPr>
          <w:i/>
        </w:rPr>
        <w:t>Direct Selling Education Foundation's Circle of Honor Award</w:t>
      </w:r>
      <w:r>
        <w:t xml:space="preserve"> and the </w:t>
      </w:r>
      <w:r>
        <w:rPr>
          <w:i/>
        </w:rPr>
        <w:t>Baylor Bear Foundation's</w:t>
      </w:r>
      <w:r>
        <w:t xml:space="preserve"> "Moon" Mullins Award for service to the athletic program.</w:t>
      </w:r>
    </w:p>
    <w:p w:rsidR="0095447D" w:rsidRDefault="0095447D" w:rsidP="0095447D">
      <w:r>
        <w:rPr>
          <w:b/>
        </w:rPr>
        <w:t xml:space="preserve">RESEARCH. </w:t>
      </w:r>
      <w:r>
        <w:t xml:space="preserve"> Prof. </w:t>
      </w:r>
      <w:proofErr w:type="spellStart"/>
      <w:r>
        <w:t>Chonko's</w:t>
      </w:r>
      <w:proofErr w:type="spellEnd"/>
      <w:r>
        <w:t xml:space="preserve"> research interests include business ethics, professional selling and sales management, change management, and leadership.   He has published almost 100 refereed journal articles.  His scholarly work has appeared in </w:t>
      </w:r>
      <w:r>
        <w:rPr>
          <w:i/>
        </w:rPr>
        <w:t>Journal of Marketing</w:t>
      </w:r>
      <w:r>
        <w:t xml:space="preserve">, </w:t>
      </w:r>
      <w:r>
        <w:rPr>
          <w:i/>
        </w:rPr>
        <w:t>Journal of Marketing Research</w:t>
      </w:r>
      <w:r>
        <w:t xml:space="preserve">, </w:t>
      </w:r>
      <w:r>
        <w:rPr>
          <w:i/>
        </w:rPr>
        <w:t>Academy of</w:t>
      </w:r>
      <w:r>
        <w:t xml:space="preserve"> </w:t>
      </w:r>
      <w:r>
        <w:rPr>
          <w:i/>
        </w:rPr>
        <w:t>Management Journal</w:t>
      </w:r>
      <w:r>
        <w:t xml:space="preserve">, </w:t>
      </w:r>
      <w:r>
        <w:rPr>
          <w:i/>
        </w:rPr>
        <w:t>Journal of Applied Psychology</w:t>
      </w:r>
      <w:r>
        <w:t xml:space="preserve">, </w:t>
      </w:r>
      <w:r>
        <w:rPr>
          <w:i/>
        </w:rPr>
        <w:t>Journal of Personal Selling and Sales Management</w:t>
      </w:r>
      <w:r>
        <w:t xml:space="preserve">, </w:t>
      </w:r>
      <w:r>
        <w:rPr>
          <w:i/>
        </w:rPr>
        <w:t>Journal of the</w:t>
      </w:r>
      <w:r>
        <w:t xml:space="preserve"> </w:t>
      </w:r>
      <w:r>
        <w:rPr>
          <w:i/>
        </w:rPr>
        <w:t>Academy of Marketing Science</w:t>
      </w:r>
      <w:r>
        <w:t xml:space="preserve">, </w:t>
      </w:r>
      <w:r>
        <w:rPr>
          <w:i/>
        </w:rPr>
        <w:t>Journal of Business Ethics</w:t>
      </w:r>
      <w:r>
        <w:t xml:space="preserve">, </w:t>
      </w:r>
      <w:r>
        <w:rPr>
          <w:i/>
        </w:rPr>
        <w:t>Journal of Advertising Research</w:t>
      </w:r>
      <w:r>
        <w:t xml:space="preserve">, </w:t>
      </w:r>
      <w:r>
        <w:rPr>
          <w:i/>
        </w:rPr>
        <w:t>Journal of Advertising</w:t>
      </w:r>
      <w:r>
        <w:t xml:space="preserve">, </w:t>
      </w:r>
      <w:r>
        <w:rPr>
          <w:i/>
        </w:rPr>
        <w:t>Journal of Business Research</w:t>
      </w:r>
      <w:r>
        <w:t xml:space="preserve">, </w:t>
      </w:r>
      <w:r>
        <w:rPr>
          <w:i/>
        </w:rPr>
        <w:t>Journal of Retail Banking</w:t>
      </w:r>
      <w:r>
        <w:t xml:space="preserve">, the </w:t>
      </w:r>
      <w:r>
        <w:rPr>
          <w:i/>
        </w:rPr>
        <w:t>Marketing Education Review</w:t>
      </w:r>
      <w:r>
        <w:t xml:space="preserve">, </w:t>
      </w:r>
      <w:r>
        <w:rPr>
          <w:i/>
        </w:rPr>
        <w:t>Journal of Marketing Education, Marketing Management, Journal of Marketing Theory and Practice</w:t>
      </w:r>
      <w:r>
        <w:t xml:space="preserve"> as well as other journals and edited volumes.  He also has over 100 other publications to his credit.  Nine of his papers have received “best paper” recognition, one being nominated for “Best Sales Papers” of the 20</w:t>
      </w:r>
      <w:r>
        <w:rPr>
          <w:vertAlign w:val="superscript"/>
        </w:rPr>
        <w:t>th</w:t>
      </w:r>
      <w:r>
        <w:t xml:space="preserve"> Century and one being selected as having the most impact in his discipline over a 15 year period by the </w:t>
      </w:r>
      <w:r>
        <w:rPr>
          <w:i/>
        </w:rPr>
        <w:t>Journal of Business Research</w:t>
      </w:r>
      <w:r>
        <w:t>.   He is also the recipient of several research grants.</w:t>
      </w:r>
    </w:p>
    <w:p w:rsidR="0095447D" w:rsidRDefault="0095447D" w:rsidP="0095447D">
      <w:pPr>
        <w:rPr>
          <w:i/>
        </w:rPr>
      </w:pPr>
      <w:r>
        <w:rPr>
          <w:b/>
        </w:rPr>
        <w:t>BOOKS.</w:t>
      </w:r>
      <w:r>
        <w:t xml:space="preserve">  Prof. Chonko has authored or co-authored 15 books, </w:t>
      </w:r>
      <w:r>
        <w:rPr>
          <w:i/>
        </w:rPr>
        <w:t>Entrepreneurship and Leadership in Business</w:t>
      </w:r>
      <w:r>
        <w:t xml:space="preserve">; </w:t>
      </w:r>
      <w:r>
        <w:rPr>
          <w:i/>
        </w:rPr>
        <w:t>Selling ASAP</w:t>
      </w:r>
      <w:r>
        <w:t xml:space="preserve">; </w:t>
      </w:r>
      <w:r>
        <w:rPr>
          <w:i/>
        </w:rPr>
        <w:t>Direct Marketing, Direct Selling,</w:t>
      </w:r>
      <w:r>
        <w:t xml:space="preserve"> </w:t>
      </w:r>
      <w:r>
        <w:rPr>
          <w:i/>
        </w:rPr>
        <w:t>and the Mature Consumer</w:t>
      </w:r>
      <w:r>
        <w:t xml:space="preserve">; </w:t>
      </w:r>
      <w:r>
        <w:rPr>
          <w:i/>
        </w:rPr>
        <w:t>Managing Salespeople</w:t>
      </w:r>
      <w:r>
        <w:t xml:space="preserve">; </w:t>
      </w:r>
      <w:r>
        <w:rPr>
          <w:i/>
        </w:rPr>
        <w:t>Professional Selling</w:t>
      </w:r>
      <w:r>
        <w:t xml:space="preserve">; </w:t>
      </w:r>
      <w:r>
        <w:rPr>
          <w:i/>
        </w:rPr>
        <w:t>Creative Entrepreneurship</w:t>
      </w:r>
      <w:r>
        <w:t xml:space="preserve">; </w:t>
      </w:r>
      <w:r>
        <w:rPr>
          <w:i/>
        </w:rPr>
        <w:t>Business the Economy and World Affairs, 8 editions</w:t>
      </w:r>
      <w:r>
        <w:t xml:space="preserve">; and </w:t>
      </w:r>
      <w:r>
        <w:rPr>
          <w:i/>
        </w:rPr>
        <w:t xml:space="preserve">Ethics and Marketing Decision Making. </w:t>
      </w:r>
    </w:p>
    <w:p w:rsidR="0095447D" w:rsidRPr="0095447D" w:rsidRDefault="0095447D" w:rsidP="0095447D">
      <w:r>
        <w:rPr>
          <w:b/>
        </w:rPr>
        <w:t>TEACHING</w:t>
      </w:r>
      <w:r>
        <w:t xml:space="preserve">.  During his career, Prof. Chonko has taught approximately 20 different classes in Marketing, Management and Statistics at the Bachelor’s, Masters’, and Ph.D. level.  He has also taught in Baylor’s and UT Arlington’s Executive MBA program.  His teaching interests include professional selling and sales management, strategic planning, marketing research, business ethics, and managing change.   </w:t>
      </w:r>
    </w:p>
    <w:p w:rsidR="0095447D" w:rsidRPr="0095447D" w:rsidRDefault="0095447D" w:rsidP="0095447D">
      <w:r>
        <w:rPr>
          <w:b/>
        </w:rPr>
        <w:t>EDITORSHIPS.</w:t>
      </w:r>
      <w:r>
        <w:t xml:space="preserve">  Prof. Chonko has been co-editor of a monthly column that appears in </w:t>
      </w:r>
      <w:r>
        <w:rPr>
          <w:i/>
        </w:rPr>
        <w:t>Direct Selling News</w:t>
      </w:r>
      <w:r>
        <w:t xml:space="preserve">.  He served as Editor of the </w:t>
      </w:r>
      <w:r>
        <w:rPr>
          <w:i/>
        </w:rPr>
        <w:t>Journal of Personal Selling and</w:t>
      </w:r>
      <w:r>
        <w:t xml:space="preserve"> </w:t>
      </w:r>
      <w:r>
        <w:rPr>
          <w:i/>
        </w:rPr>
        <w:t>Sales Management</w:t>
      </w:r>
      <w:r>
        <w:t xml:space="preserve">, the only academic journal devoted exclusively to the field of professional selling and sales management.  He also served as editor of </w:t>
      </w:r>
      <w:r>
        <w:rPr>
          <w:i/>
        </w:rPr>
        <w:t>Winning Traditions</w:t>
      </w:r>
      <w:r>
        <w:t>, a monthly sales newsletter.</w:t>
      </w:r>
    </w:p>
    <w:p w:rsidR="0095447D" w:rsidRDefault="0095447D" w:rsidP="0095447D">
      <w:r>
        <w:rPr>
          <w:b/>
        </w:rPr>
        <w:t>CONSULTING/SERVICE.</w:t>
      </w:r>
      <w:r>
        <w:t xml:space="preserve">  Throughout his career, Prof. Chonko has been a consultant to dozens of small, medium, and large organizations in the industrial products, consumer products, services, and non-profit industries.  His work has contributed to the growth and development of a variety of organizations.  He has served on the Board of the </w:t>
      </w:r>
      <w:r>
        <w:rPr>
          <w:i/>
        </w:rPr>
        <w:t>Direct Selling Education Foundation,</w:t>
      </w:r>
      <w:r>
        <w:t xml:space="preserve"> </w:t>
      </w:r>
      <w:r>
        <w:rPr>
          <w:i/>
        </w:rPr>
        <w:t>Health Dynamics Foundation, Inc., and the Center for Education and Development</w:t>
      </w:r>
    </w:p>
    <w:p w:rsidR="0095447D" w:rsidRDefault="0095447D" w:rsidP="0095447D">
      <w:r>
        <w:rPr>
          <w:b/>
        </w:rPr>
        <w:t>PERSONAL.</w:t>
      </w:r>
      <w:r>
        <w:t xml:space="preserve">  Prof. Chonko is married (spouse's name is Barbara) and has two children, Paul who is a strength, speed, and conditioning coach and Christy who is </w:t>
      </w:r>
      <w:r w:rsidR="00C97A67">
        <w:t>a temporary stay-at-home Mom</w:t>
      </w:r>
      <w:r>
        <w:t>.</w:t>
      </w:r>
      <w:r w:rsidR="00FE5B29">
        <w:t xml:space="preserve">  We have </w:t>
      </w:r>
      <w:r w:rsidR="00DE73DB">
        <w:t>two</w:t>
      </w:r>
      <w:r w:rsidR="00FE5B29">
        <w:t xml:space="preserve"> grandchild</w:t>
      </w:r>
      <w:r w:rsidR="00DE73DB">
        <w:t>ren</w:t>
      </w:r>
      <w:r w:rsidR="00FE5B29">
        <w:t>, Marcus</w:t>
      </w:r>
      <w:r w:rsidR="00C97A67">
        <w:t xml:space="preserve"> and Kian, and a third, Maya, on the way in February</w:t>
      </w:r>
      <w:r w:rsidR="00D552DD">
        <w:t>.</w:t>
      </w:r>
    </w:p>
    <w:p w:rsidR="00E0016F" w:rsidRPr="00915935" w:rsidRDefault="00E0016F" w:rsidP="0095447D"/>
    <w:sectPr w:rsidR="00E0016F" w:rsidRPr="00915935" w:rsidSect="0033668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B6" w:rsidRDefault="00FC67B6" w:rsidP="006A3C57">
      <w:pPr>
        <w:spacing w:after="0"/>
      </w:pPr>
      <w:r>
        <w:separator/>
      </w:r>
    </w:p>
  </w:endnote>
  <w:endnote w:type="continuationSeparator" w:id="0">
    <w:p w:rsidR="00FC67B6" w:rsidRDefault="00FC67B6" w:rsidP="006A3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4735"/>
      <w:docPartObj>
        <w:docPartGallery w:val="Page Numbers (Bottom of Page)"/>
        <w:docPartUnique/>
      </w:docPartObj>
    </w:sdtPr>
    <w:sdtEndPr/>
    <w:sdtContent>
      <w:p w:rsidR="00CC6DCD" w:rsidRDefault="002137F5">
        <w:pPr>
          <w:pStyle w:val="Footer"/>
          <w:jc w:val="right"/>
        </w:pPr>
        <w:r>
          <w:fldChar w:fldCharType="begin"/>
        </w:r>
        <w:r>
          <w:instrText xml:space="preserve"> PAGE   \* MERGEFORMAT </w:instrText>
        </w:r>
        <w:r>
          <w:fldChar w:fldCharType="separate"/>
        </w:r>
        <w:r w:rsidR="002E5E15">
          <w:rPr>
            <w:noProof/>
          </w:rPr>
          <w:t>7</w:t>
        </w:r>
        <w:r>
          <w:rPr>
            <w:noProof/>
          </w:rPr>
          <w:fldChar w:fldCharType="end"/>
        </w:r>
      </w:p>
    </w:sdtContent>
  </w:sdt>
  <w:p w:rsidR="00CC6DCD" w:rsidRDefault="00CC6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B6" w:rsidRDefault="00FC67B6" w:rsidP="006A3C57">
      <w:pPr>
        <w:spacing w:after="0"/>
      </w:pPr>
      <w:r>
        <w:separator/>
      </w:r>
    </w:p>
  </w:footnote>
  <w:footnote w:type="continuationSeparator" w:id="0">
    <w:p w:rsidR="00FC67B6" w:rsidRDefault="00FC67B6" w:rsidP="006A3C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90E"/>
    <w:multiLevelType w:val="hybridMultilevel"/>
    <w:tmpl w:val="DFE8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179F"/>
    <w:multiLevelType w:val="hybridMultilevel"/>
    <w:tmpl w:val="DEEE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B2C07"/>
    <w:multiLevelType w:val="hybridMultilevel"/>
    <w:tmpl w:val="65AC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0206B"/>
    <w:multiLevelType w:val="hybridMultilevel"/>
    <w:tmpl w:val="BF2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5C5FB9"/>
    <w:multiLevelType w:val="hybridMultilevel"/>
    <w:tmpl w:val="894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D0C37"/>
    <w:multiLevelType w:val="hybridMultilevel"/>
    <w:tmpl w:val="A33A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35244"/>
    <w:multiLevelType w:val="hybridMultilevel"/>
    <w:tmpl w:val="A312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F5D71"/>
    <w:multiLevelType w:val="hybridMultilevel"/>
    <w:tmpl w:val="F758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B07BF"/>
    <w:multiLevelType w:val="hybridMultilevel"/>
    <w:tmpl w:val="F982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F2499"/>
    <w:multiLevelType w:val="hybridMultilevel"/>
    <w:tmpl w:val="8E9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921BC"/>
    <w:multiLevelType w:val="hybridMultilevel"/>
    <w:tmpl w:val="E306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9228F"/>
    <w:multiLevelType w:val="hybridMultilevel"/>
    <w:tmpl w:val="0B60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53452"/>
    <w:multiLevelType w:val="hybridMultilevel"/>
    <w:tmpl w:val="C366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6388C"/>
    <w:multiLevelType w:val="hybridMultilevel"/>
    <w:tmpl w:val="157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35D44"/>
    <w:multiLevelType w:val="hybridMultilevel"/>
    <w:tmpl w:val="8E0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64982"/>
    <w:multiLevelType w:val="hybridMultilevel"/>
    <w:tmpl w:val="9A48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972DE"/>
    <w:multiLevelType w:val="hybridMultilevel"/>
    <w:tmpl w:val="FCD0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A37EB"/>
    <w:multiLevelType w:val="hybridMultilevel"/>
    <w:tmpl w:val="C696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E07CE1"/>
    <w:multiLevelType w:val="hybridMultilevel"/>
    <w:tmpl w:val="474E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5B5FB7"/>
    <w:multiLevelType w:val="hybridMultilevel"/>
    <w:tmpl w:val="5CD6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304D60"/>
    <w:multiLevelType w:val="hybridMultilevel"/>
    <w:tmpl w:val="C734A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0346BF2"/>
    <w:multiLevelType w:val="hybridMultilevel"/>
    <w:tmpl w:val="DF6CE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0020CA"/>
    <w:multiLevelType w:val="hybridMultilevel"/>
    <w:tmpl w:val="93E8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3D3FEA"/>
    <w:multiLevelType w:val="hybridMultilevel"/>
    <w:tmpl w:val="B0A05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2A3CFC"/>
    <w:multiLevelType w:val="hybridMultilevel"/>
    <w:tmpl w:val="A96E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8A1C09"/>
    <w:multiLevelType w:val="hybridMultilevel"/>
    <w:tmpl w:val="8A068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6B45547"/>
    <w:multiLevelType w:val="multilevel"/>
    <w:tmpl w:val="B15A4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84870D7"/>
    <w:multiLevelType w:val="hybridMultilevel"/>
    <w:tmpl w:val="5C581C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637E0A"/>
    <w:multiLevelType w:val="hybridMultilevel"/>
    <w:tmpl w:val="2C46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797E5C"/>
    <w:multiLevelType w:val="hybridMultilevel"/>
    <w:tmpl w:val="BF5A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DD22F1"/>
    <w:multiLevelType w:val="hybridMultilevel"/>
    <w:tmpl w:val="79A2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CE2CD4"/>
    <w:multiLevelType w:val="hybridMultilevel"/>
    <w:tmpl w:val="1E445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6001E0"/>
    <w:multiLevelType w:val="hybridMultilevel"/>
    <w:tmpl w:val="358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213FEE"/>
    <w:multiLevelType w:val="hybridMultilevel"/>
    <w:tmpl w:val="7FDEFB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4E81AC1"/>
    <w:multiLevelType w:val="hybridMultilevel"/>
    <w:tmpl w:val="13784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B05E94"/>
    <w:multiLevelType w:val="hybridMultilevel"/>
    <w:tmpl w:val="B6D8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7547D33"/>
    <w:multiLevelType w:val="hybridMultilevel"/>
    <w:tmpl w:val="E69A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FF5A44"/>
    <w:multiLevelType w:val="hybridMultilevel"/>
    <w:tmpl w:val="46DAA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0D672B"/>
    <w:multiLevelType w:val="hybridMultilevel"/>
    <w:tmpl w:val="72F2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3842E3"/>
    <w:multiLevelType w:val="hybridMultilevel"/>
    <w:tmpl w:val="97E4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777B1B"/>
    <w:multiLevelType w:val="hybridMultilevel"/>
    <w:tmpl w:val="0F24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5E19EB"/>
    <w:multiLevelType w:val="hybridMultilevel"/>
    <w:tmpl w:val="E230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4245D7"/>
    <w:multiLevelType w:val="multilevel"/>
    <w:tmpl w:val="2F9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E6521D"/>
    <w:multiLevelType w:val="hybridMultilevel"/>
    <w:tmpl w:val="B8BA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516456"/>
    <w:multiLevelType w:val="hybridMultilevel"/>
    <w:tmpl w:val="2024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663C20"/>
    <w:multiLevelType w:val="hybridMultilevel"/>
    <w:tmpl w:val="C020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061C42"/>
    <w:multiLevelType w:val="multilevel"/>
    <w:tmpl w:val="4FB8C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24"/>
  </w:num>
  <w:num w:numId="3">
    <w:abstractNumId w:val="22"/>
  </w:num>
  <w:num w:numId="4">
    <w:abstractNumId w:val="3"/>
  </w:num>
  <w:num w:numId="5">
    <w:abstractNumId w:val="36"/>
  </w:num>
  <w:num w:numId="6">
    <w:abstractNumId w:val="41"/>
  </w:num>
  <w:num w:numId="7">
    <w:abstractNumId w:val="33"/>
  </w:num>
  <w:num w:numId="8">
    <w:abstractNumId w:val="46"/>
  </w:num>
  <w:num w:numId="9">
    <w:abstractNumId w:val="11"/>
  </w:num>
  <w:num w:numId="10">
    <w:abstractNumId w:val="15"/>
  </w:num>
  <w:num w:numId="11">
    <w:abstractNumId w:val="0"/>
  </w:num>
  <w:num w:numId="12">
    <w:abstractNumId w:val="8"/>
  </w:num>
  <w:num w:numId="13">
    <w:abstractNumId w:val="23"/>
  </w:num>
  <w:num w:numId="14">
    <w:abstractNumId w:val="21"/>
  </w:num>
  <w:num w:numId="15">
    <w:abstractNumId w:val="10"/>
  </w:num>
  <w:num w:numId="16">
    <w:abstractNumId w:val="42"/>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8"/>
  </w:num>
  <w:num w:numId="22">
    <w:abstractNumId w:val="37"/>
  </w:num>
  <w:num w:numId="23">
    <w:abstractNumId w:val="30"/>
  </w:num>
  <w:num w:numId="24">
    <w:abstractNumId w:val="26"/>
  </w:num>
  <w:num w:numId="25">
    <w:abstractNumId w:val="25"/>
  </w:num>
  <w:num w:numId="26">
    <w:abstractNumId w:val="2"/>
  </w:num>
  <w:num w:numId="27">
    <w:abstractNumId w:val="12"/>
  </w:num>
  <w:num w:numId="28">
    <w:abstractNumId w:val="20"/>
  </w:num>
  <w:num w:numId="29">
    <w:abstractNumId w:val="14"/>
  </w:num>
  <w:num w:numId="30">
    <w:abstractNumId w:val="6"/>
  </w:num>
  <w:num w:numId="31">
    <w:abstractNumId w:val="13"/>
  </w:num>
  <w:num w:numId="32">
    <w:abstractNumId w:val="48"/>
  </w:num>
  <w:num w:numId="33">
    <w:abstractNumId w:val="7"/>
  </w:num>
  <w:num w:numId="34">
    <w:abstractNumId w:val="16"/>
  </w:num>
  <w:num w:numId="35">
    <w:abstractNumId w:val="29"/>
  </w:num>
  <w:num w:numId="36">
    <w:abstractNumId w:val="19"/>
  </w:num>
  <w:num w:numId="37">
    <w:abstractNumId w:val="17"/>
  </w:num>
  <w:num w:numId="38">
    <w:abstractNumId w:val="4"/>
  </w:num>
  <w:num w:numId="39">
    <w:abstractNumId w:val="28"/>
  </w:num>
  <w:num w:numId="40">
    <w:abstractNumId w:val="9"/>
  </w:num>
  <w:num w:numId="41">
    <w:abstractNumId w:val="43"/>
  </w:num>
  <w:num w:numId="42">
    <w:abstractNumId w:val="44"/>
  </w:num>
  <w:num w:numId="43">
    <w:abstractNumId w:val="5"/>
  </w:num>
  <w:num w:numId="44">
    <w:abstractNumId w:val="39"/>
  </w:num>
  <w:num w:numId="45">
    <w:abstractNumId w:val="47"/>
  </w:num>
  <w:num w:numId="46">
    <w:abstractNumId w:val="1"/>
  </w:num>
  <w:num w:numId="47">
    <w:abstractNumId w:val="34"/>
  </w:num>
  <w:num w:numId="48">
    <w:abstractNumId w:val="40"/>
  </w:num>
  <w:num w:numId="49">
    <w:abstractNumId w:val="1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0B"/>
    <w:rsid w:val="00001590"/>
    <w:rsid w:val="00002FF1"/>
    <w:rsid w:val="00004E6E"/>
    <w:rsid w:val="000063FB"/>
    <w:rsid w:val="00013113"/>
    <w:rsid w:val="000224DB"/>
    <w:rsid w:val="000234C2"/>
    <w:rsid w:val="00031B67"/>
    <w:rsid w:val="00034D53"/>
    <w:rsid w:val="00042348"/>
    <w:rsid w:val="00042FFB"/>
    <w:rsid w:val="0005396B"/>
    <w:rsid w:val="00054667"/>
    <w:rsid w:val="000562D5"/>
    <w:rsid w:val="0005674B"/>
    <w:rsid w:val="00064007"/>
    <w:rsid w:val="000751D5"/>
    <w:rsid w:val="00092A72"/>
    <w:rsid w:val="000A570C"/>
    <w:rsid w:val="000A7A87"/>
    <w:rsid w:val="000C28D2"/>
    <w:rsid w:val="000E3801"/>
    <w:rsid w:val="000E3A9F"/>
    <w:rsid w:val="000E62D3"/>
    <w:rsid w:val="00101B21"/>
    <w:rsid w:val="00110634"/>
    <w:rsid w:val="00113B28"/>
    <w:rsid w:val="0011587B"/>
    <w:rsid w:val="00121F2A"/>
    <w:rsid w:val="00140D66"/>
    <w:rsid w:val="00161C54"/>
    <w:rsid w:val="00163568"/>
    <w:rsid w:val="00163710"/>
    <w:rsid w:val="00171D4D"/>
    <w:rsid w:val="001739A1"/>
    <w:rsid w:val="001A17A7"/>
    <w:rsid w:val="001C1720"/>
    <w:rsid w:val="001E0E58"/>
    <w:rsid w:val="001F2DDB"/>
    <w:rsid w:val="001F34FA"/>
    <w:rsid w:val="001F5AC2"/>
    <w:rsid w:val="00202AAC"/>
    <w:rsid w:val="002137F5"/>
    <w:rsid w:val="0022325A"/>
    <w:rsid w:val="002526A8"/>
    <w:rsid w:val="00261534"/>
    <w:rsid w:val="00262774"/>
    <w:rsid w:val="00267DA1"/>
    <w:rsid w:val="002704AF"/>
    <w:rsid w:val="002743D7"/>
    <w:rsid w:val="00282751"/>
    <w:rsid w:val="00283D38"/>
    <w:rsid w:val="00295D27"/>
    <w:rsid w:val="002B4E11"/>
    <w:rsid w:val="002C37B8"/>
    <w:rsid w:val="002D12C5"/>
    <w:rsid w:val="002D2A80"/>
    <w:rsid w:val="002D562A"/>
    <w:rsid w:val="002E3FFD"/>
    <w:rsid w:val="002E5E15"/>
    <w:rsid w:val="0030195A"/>
    <w:rsid w:val="00301C5C"/>
    <w:rsid w:val="00312945"/>
    <w:rsid w:val="003248C1"/>
    <w:rsid w:val="00330C05"/>
    <w:rsid w:val="00336686"/>
    <w:rsid w:val="00336D26"/>
    <w:rsid w:val="003429A3"/>
    <w:rsid w:val="0036314B"/>
    <w:rsid w:val="00363D36"/>
    <w:rsid w:val="003910C6"/>
    <w:rsid w:val="0039177D"/>
    <w:rsid w:val="003D05F4"/>
    <w:rsid w:val="003D1585"/>
    <w:rsid w:val="003E33DE"/>
    <w:rsid w:val="004024E3"/>
    <w:rsid w:val="00436929"/>
    <w:rsid w:val="00444996"/>
    <w:rsid w:val="004754DF"/>
    <w:rsid w:val="0048007D"/>
    <w:rsid w:val="00483DB8"/>
    <w:rsid w:val="00494660"/>
    <w:rsid w:val="004946B1"/>
    <w:rsid w:val="004A1E72"/>
    <w:rsid w:val="004B0078"/>
    <w:rsid w:val="004B040C"/>
    <w:rsid w:val="004B18B0"/>
    <w:rsid w:val="004B1980"/>
    <w:rsid w:val="004B4DBE"/>
    <w:rsid w:val="004B6A52"/>
    <w:rsid w:val="004C1E38"/>
    <w:rsid w:val="004D0D65"/>
    <w:rsid w:val="004E5DF5"/>
    <w:rsid w:val="004F77DF"/>
    <w:rsid w:val="005012DF"/>
    <w:rsid w:val="0052005A"/>
    <w:rsid w:val="005202F7"/>
    <w:rsid w:val="00523FA0"/>
    <w:rsid w:val="00542CA0"/>
    <w:rsid w:val="00545924"/>
    <w:rsid w:val="005507B0"/>
    <w:rsid w:val="00552C43"/>
    <w:rsid w:val="00560448"/>
    <w:rsid w:val="00577A31"/>
    <w:rsid w:val="00586561"/>
    <w:rsid w:val="00593DF5"/>
    <w:rsid w:val="00596946"/>
    <w:rsid w:val="005A7E85"/>
    <w:rsid w:val="005C1FF8"/>
    <w:rsid w:val="005C3CFF"/>
    <w:rsid w:val="005C7D39"/>
    <w:rsid w:val="005D64C9"/>
    <w:rsid w:val="005D789A"/>
    <w:rsid w:val="005F3E76"/>
    <w:rsid w:val="005F40C2"/>
    <w:rsid w:val="00605044"/>
    <w:rsid w:val="006152A8"/>
    <w:rsid w:val="00641A4C"/>
    <w:rsid w:val="00642766"/>
    <w:rsid w:val="00643D53"/>
    <w:rsid w:val="00644F77"/>
    <w:rsid w:val="00655177"/>
    <w:rsid w:val="00663A79"/>
    <w:rsid w:val="00667132"/>
    <w:rsid w:val="006854CD"/>
    <w:rsid w:val="0069402F"/>
    <w:rsid w:val="006A3C57"/>
    <w:rsid w:val="006B3BEA"/>
    <w:rsid w:val="006C4FF8"/>
    <w:rsid w:val="006E0279"/>
    <w:rsid w:val="006F0634"/>
    <w:rsid w:val="006F7598"/>
    <w:rsid w:val="00712B66"/>
    <w:rsid w:val="007160B8"/>
    <w:rsid w:val="00720311"/>
    <w:rsid w:val="00733484"/>
    <w:rsid w:val="007371DD"/>
    <w:rsid w:val="007512B6"/>
    <w:rsid w:val="00756855"/>
    <w:rsid w:val="00766468"/>
    <w:rsid w:val="007934CE"/>
    <w:rsid w:val="00794AA4"/>
    <w:rsid w:val="007A2EBA"/>
    <w:rsid w:val="007A4BAF"/>
    <w:rsid w:val="007A6FAB"/>
    <w:rsid w:val="007A7A1F"/>
    <w:rsid w:val="007C022B"/>
    <w:rsid w:val="007D2967"/>
    <w:rsid w:val="007E7807"/>
    <w:rsid w:val="007F2F18"/>
    <w:rsid w:val="00800674"/>
    <w:rsid w:val="00816952"/>
    <w:rsid w:val="00830AE2"/>
    <w:rsid w:val="00830DDF"/>
    <w:rsid w:val="008340CE"/>
    <w:rsid w:val="0087005C"/>
    <w:rsid w:val="008755F5"/>
    <w:rsid w:val="00880523"/>
    <w:rsid w:val="00892E55"/>
    <w:rsid w:val="008A2418"/>
    <w:rsid w:val="008A2E48"/>
    <w:rsid w:val="008B0EEC"/>
    <w:rsid w:val="008C352D"/>
    <w:rsid w:val="008E003E"/>
    <w:rsid w:val="008E7159"/>
    <w:rsid w:val="008F6D16"/>
    <w:rsid w:val="0090596E"/>
    <w:rsid w:val="00912609"/>
    <w:rsid w:val="009206C2"/>
    <w:rsid w:val="0092222A"/>
    <w:rsid w:val="00940584"/>
    <w:rsid w:val="009419AD"/>
    <w:rsid w:val="009541B1"/>
    <w:rsid w:val="0095447D"/>
    <w:rsid w:val="0095523E"/>
    <w:rsid w:val="00957981"/>
    <w:rsid w:val="00960CF0"/>
    <w:rsid w:val="00965431"/>
    <w:rsid w:val="009732A5"/>
    <w:rsid w:val="009800EF"/>
    <w:rsid w:val="00982DCA"/>
    <w:rsid w:val="00983A3A"/>
    <w:rsid w:val="00985108"/>
    <w:rsid w:val="009A4CB3"/>
    <w:rsid w:val="009B6907"/>
    <w:rsid w:val="009C6953"/>
    <w:rsid w:val="009D515E"/>
    <w:rsid w:val="00A02D15"/>
    <w:rsid w:val="00A05532"/>
    <w:rsid w:val="00A109D2"/>
    <w:rsid w:val="00A31942"/>
    <w:rsid w:val="00A3481F"/>
    <w:rsid w:val="00A461ED"/>
    <w:rsid w:val="00A7033A"/>
    <w:rsid w:val="00A86FCC"/>
    <w:rsid w:val="00A94690"/>
    <w:rsid w:val="00A95658"/>
    <w:rsid w:val="00AA51A7"/>
    <w:rsid w:val="00AB3B47"/>
    <w:rsid w:val="00AB7751"/>
    <w:rsid w:val="00AD4B45"/>
    <w:rsid w:val="00AE1C83"/>
    <w:rsid w:val="00AF7902"/>
    <w:rsid w:val="00B035C8"/>
    <w:rsid w:val="00B158AB"/>
    <w:rsid w:val="00B411C3"/>
    <w:rsid w:val="00B43A47"/>
    <w:rsid w:val="00B5398B"/>
    <w:rsid w:val="00B60A6D"/>
    <w:rsid w:val="00B6378C"/>
    <w:rsid w:val="00B814F7"/>
    <w:rsid w:val="00B82480"/>
    <w:rsid w:val="00B966A2"/>
    <w:rsid w:val="00BA010B"/>
    <w:rsid w:val="00BB4176"/>
    <w:rsid w:val="00BC4C4D"/>
    <w:rsid w:val="00BD102C"/>
    <w:rsid w:val="00BF0C4F"/>
    <w:rsid w:val="00BF40F7"/>
    <w:rsid w:val="00C02736"/>
    <w:rsid w:val="00C17B6B"/>
    <w:rsid w:val="00C208DF"/>
    <w:rsid w:val="00C21019"/>
    <w:rsid w:val="00C23E2D"/>
    <w:rsid w:val="00C438D7"/>
    <w:rsid w:val="00C52FAE"/>
    <w:rsid w:val="00C6619C"/>
    <w:rsid w:val="00C67ED7"/>
    <w:rsid w:val="00C71DD7"/>
    <w:rsid w:val="00C8145E"/>
    <w:rsid w:val="00C8540E"/>
    <w:rsid w:val="00C906BF"/>
    <w:rsid w:val="00C97A67"/>
    <w:rsid w:val="00CC40B5"/>
    <w:rsid w:val="00CC5C0F"/>
    <w:rsid w:val="00CC6DCD"/>
    <w:rsid w:val="00CD57CD"/>
    <w:rsid w:val="00CE7D04"/>
    <w:rsid w:val="00CF1BCA"/>
    <w:rsid w:val="00D06693"/>
    <w:rsid w:val="00D1220E"/>
    <w:rsid w:val="00D355A1"/>
    <w:rsid w:val="00D36186"/>
    <w:rsid w:val="00D456CA"/>
    <w:rsid w:val="00D50361"/>
    <w:rsid w:val="00D51AF4"/>
    <w:rsid w:val="00D552DD"/>
    <w:rsid w:val="00D6212A"/>
    <w:rsid w:val="00D7188D"/>
    <w:rsid w:val="00D72877"/>
    <w:rsid w:val="00D72E61"/>
    <w:rsid w:val="00D838B9"/>
    <w:rsid w:val="00D84111"/>
    <w:rsid w:val="00D85D07"/>
    <w:rsid w:val="00D914B1"/>
    <w:rsid w:val="00D9218F"/>
    <w:rsid w:val="00D94107"/>
    <w:rsid w:val="00DA5C9C"/>
    <w:rsid w:val="00DA5F67"/>
    <w:rsid w:val="00DA620E"/>
    <w:rsid w:val="00DB4F4B"/>
    <w:rsid w:val="00DC2B16"/>
    <w:rsid w:val="00DD034F"/>
    <w:rsid w:val="00DE33D9"/>
    <w:rsid w:val="00DE73DB"/>
    <w:rsid w:val="00E0016F"/>
    <w:rsid w:val="00E15C1C"/>
    <w:rsid w:val="00E37181"/>
    <w:rsid w:val="00E374A1"/>
    <w:rsid w:val="00E46F51"/>
    <w:rsid w:val="00E810C8"/>
    <w:rsid w:val="00E9769D"/>
    <w:rsid w:val="00EB1022"/>
    <w:rsid w:val="00EB39B9"/>
    <w:rsid w:val="00EC725B"/>
    <w:rsid w:val="00EF6A16"/>
    <w:rsid w:val="00F0682C"/>
    <w:rsid w:val="00F710D6"/>
    <w:rsid w:val="00F7509B"/>
    <w:rsid w:val="00F9322B"/>
    <w:rsid w:val="00F96BA0"/>
    <w:rsid w:val="00F97B78"/>
    <w:rsid w:val="00FA1F62"/>
    <w:rsid w:val="00FB3560"/>
    <w:rsid w:val="00FB5A83"/>
    <w:rsid w:val="00FC67B6"/>
    <w:rsid w:val="00FD460B"/>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86"/>
  </w:style>
  <w:style w:type="paragraph" w:styleId="Heading1">
    <w:name w:val="heading 1"/>
    <w:basedOn w:val="Normal"/>
    <w:next w:val="Normal"/>
    <w:link w:val="Heading1Char"/>
    <w:qFormat/>
    <w:rsid w:val="00DA5C9C"/>
    <w:pPr>
      <w:keepNext/>
      <w:spacing w:after="0"/>
      <w:outlineLvl w:val="0"/>
    </w:pPr>
    <w:rPr>
      <w:rFonts w:eastAsia="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C9C"/>
    <w:rPr>
      <w:rFonts w:eastAsia="Times New Roman"/>
      <w:b/>
      <w:i/>
      <w:sz w:val="24"/>
    </w:rPr>
  </w:style>
  <w:style w:type="character" w:styleId="Hyperlink">
    <w:name w:val="Hyperlink"/>
    <w:basedOn w:val="DefaultParagraphFont"/>
    <w:uiPriority w:val="99"/>
    <w:rsid w:val="00DA5C9C"/>
    <w:rPr>
      <w:color w:val="0000FF"/>
      <w:u w:val="single"/>
    </w:rPr>
  </w:style>
  <w:style w:type="paragraph" w:styleId="ListParagraph">
    <w:name w:val="List Paragraph"/>
    <w:basedOn w:val="Normal"/>
    <w:uiPriority w:val="34"/>
    <w:qFormat/>
    <w:rsid w:val="00002FF1"/>
    <w:pPr>
      <w:ind w:left="720"/>
      <w:contextualSpacing/>
    </w:pPr>
  </w:style>
  <w:style w:type="paragraph" w:styleId="Header">
    <w:name w:val="header"/>
    <w:basedOn w:val="Normal"/>
    <w:link w:val="HeaderChar"/>
    <w:uiPriority w:val="99"/>
    <w:semiHidden/>
    <w:unhideWhenUsed/>
    <w:rsid w:val="006A3C57"/>
    <w:pPr>
      <w:tabs>
        <w:tab w:val="center" w:pos="4680"/>
        <w:tab w:val="right" w:pos="9360"/>
      </w:tabs>
      <w:spacing w:after="0"/>
    </w:pPr>
  </w:style>
  <w:style w:type="character" w:customStyle="1" w:styleId="HeaderChar">
    <w:name w:val="Header Char"/>
    <w:basedOn w:val="DefaultParagraphFont"/>
    <w:link w:val="Header"/>
    <w:uiPriority w:val="99"/>
    <w:semiHidden/>
    <w:rsid w:val="006A3C57"/>
  </w:style>
  <w:style w:type="paragraph" w:styleId="Footer">
    <w:name w:val="footer"/>
    <w:basedOn w:val="Normal"/>
    <w:link w:val="FooterChar"/>
    <w:uiPriority w:val="99"/>
    <w:unhideWhenUsed/>
    <w:rsid w:val="006A3C57"/>
    <w:pPr>
      <w:tabs>
        <w:tab w:val="center" w:pos="4680"/>
        <w:tab w:val="right" w:pos="9360"/>
      </w:tabs>
      <w:spacing w:after="0"/>
    </w:pPr>
  </w:style>
  <w:style w:type="character" w:customStyle="1" w:styleId="FooterChar">
    <w:name w:val="Footer Char"/>
    <w:basedOn w:val="DefaultParagraphFont"/>
    <w:link w:val="Footer"/>
    <w:uiPriority w:val="99"/>
    <w:rsid w:val="006A3C57"/>
  </w:style>
  <w:style w:type="table" w:styleId="TableGrid">
    <w:name w:val="Table Grid"/>
    <w:basedOn w:val="TableNormal"/>
    <w:uiPriority w:val="59"/>
    <w:rsid w:val="00D72E6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034D53"/>
    <w:pPr>
      <w:spacing w:after="0"/>
    </w:pPr>
    <w:rPr>
      <w:rFonts w:eastAsia="Times New Roman"/>
    </w:rPr>
  </w:style>
  <w:style w:type="character" w:customStyle="1" w:styleId="CommentTextChar">
    <w:name w:val="Comment Text Char"/>
    <w:basedOn w:val="DefaultParagraphFont"/>
    <w:link w:val="CommentText"/>
    <w:semiHidden/>
    <w:rsid w:val="00034D53"/>
    <w:rPr>
      <w:rFonts w:eastAsia="Times New Roman"/>
    </w:rPr>
  </w:style>
  <w:style w:type="paragraph" w:styleId="NormalWeb">
    <w:name w:val="Normal (Web)"/>
    <w:basedOn w:val="Normal"/>
    <w:uiPriority w:val="99"/>
    <w:unhideWhenUsed/>
    <w:rsid w:val="00363D36"/>
    <w:pPr>
      <w:spacing w:before="100" w:beforeAutospacing="1" w:after="100" w:afterAutospacing="1"/>
    </w:pPr>
    <w:rPr>
      <w:rFonts w:eastAsia="Times New Roman"/>
      <w:sz w:val="24"/>
      <w:szCs w:val="24"/>
    </w:rPr>
  </w:style>
  <w:style w:type="character" w:styleId="Strong">
    <w:name w:val="Strong"/>
    <w:uiPriority w:val="22"/>
    <w:qFormat/>
    <w:rsid w:val="00042348"/>
    <w:rPr>
      <w:b/>
      <w:bCs/>
    </w:rPr>
  </w:style>
  <w:style w:type="character" w:customStyle="1" w:styleId="guideurl">
    <w:name w:val="guideurl"/>
    <w:basedOn w:val="DefaultParagraphFont"/>
    <w:rsid w:val="00042348"/>
  </w:style>
  <w:style w:type="paragraph" w:customStyle="1" w:styleId="Default">
    <w:name w:val="Default"/>
    <w:basedOn w:val="Normal"/>
    <w:uiPriority w:val="99"/>
    <w:rsid w:val="00042348"/>
    <w:pPr>
      <w:autoSpaceDE w:val="0"/>
      <w:autoSpaceDN w:val="0"/>
      <w:spacing w:after="0"/>
    </w:pPr>
    <w:rPr>
      <w:rFonts w:eastAsia="SimSu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86"/>
  </w:style>
  <w:style w:type="paragraph" w:styleId="Heading1">
    <w:name w:val="heading 1"/>
    <w:basedOn w:val="Normal"/>
    <w:next w:val="Normal"/>
    <w:link w:val="Heading1Char"/>
    <w:qFormat/>
    <w:rsid w:val="00DA5C9C"/>
    <w:pPr>
      <w:keepNext/>
      <w:spacing w:after="0"/>
      <w:outlineLvl w:val="0"/>
    </w:pPr>
    <w:rPr>
      <w:rFonts w:eastAsia="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C9C"/>
    <w:rPr>
      <w:rFonts w:eastAsia="Times New Roman"/>
      <w:b/>
      <w:i/>
      <w:sz w:val="24"/>
    </w:rPr>
  </w:style>
  <w:style w:type="character" w:styleId="Hyperlink">
    <w:name w:val="Hyperlink"/>
    <w:basedOn w:val="DefaultParagraphFont"/>
    <w:uiPriority w:val="99"/>
    <w:rsid w:val="00DA5C9C"/>
    <w:rPr>
      <w:color w:val="0000FF"/>
      <w:u w:val="single"/>
    </w:rPr>
  </w:style>
  <w:style w:type="paragraph" w:styleId="ListParagraph">
    <w:name w:val="List Paragraph"/>
    <w:basedOn w:val="Normal"/>
    <w:uiPriority w:val="34"/>
    <w:qFormat/>
    <w:rsid w:val="00002FF1"/>
    <w:pPr>
      <w:ind w:left="720"/>
      <w:contextualSpacing/>
    </w:pPr>
  </w:style>
  <w:style w:type="paragraph" w:styleId="Header">
    <w:name w:val="header"/>
    <w:basedOn w:val="Normal"/>
    <w:link w:val="HeaderChar"/>
    <w:uiPriority w:val="99"/>
    <w:semiHidden/>
    <w:unhideWhenUsed/>
    <w:rsid w:val="006A3C57"/>
    <w:pPr>
      <w:tabs>
        <w:tab w:val="center" w:pos="4680"/>
        <w:tab w:val="right" w:pos="9360"/>
      </w:tabs>
      <w:spacing w:after="0"/>
    </w:pPr>
  </w:style>
  <w:style w:type="character" w:customStyle="1" w:styleId="HeaderChar">
    <w:name w:val="Header Char"/>
    <w:basedOn w:val="DefaultParagraphFont"/>
    <w:link w:val="Header"/>
    <w:uiPriority w:val="99"/>
    <w:semiHidden/>
    <w:rsid w:val="006A3C57"/>
  </w:style>
  <w:style w:type="paragraph" w:styleId="Footer">
    <w:name w:val="footer"/>
    <w:basedOn w:val="Normal"/>
    <w:link w:val="FooterChar"/>
    <w:uiPriority w:val="99"/>
    <w:unhideWhenUsed/>
    <w:rsid w:val="006A3C57"/>
    <w:pPr>
      <w:tabs>
        <w:tab w:val="center" w:pos="4680"/>
        <w:tab w:val="right" w:pos="9360"/>
      </w:tabs>
      <w:spacing w:after="0"/>
    </w:pPr>
  </w:style>
  <w:style w:type="character" w:customStyle="1" w:styleId="FooterChar">
    <w:name w:val="Footer Char"/>
    <w:basedOn w:val="DefaultParagraphFont"/>
    <w:link w:val="Footer"/>
    <w:uiPriority w:val="99"/>
    <w:rsid w:val="006A3C57"/>
  </w:style>
  <w:style w:type="table" w:styleId="TableGrid">
    <w:name w:val="Table Grid"/>
    <w:basedOn w:val="TableNormal"/>
    <w:uiPriority w:val="59"/>
    <w:rsid w:val="00D72E6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034D53"/>
    <w:pPr>
      <w:spacing w:after="0"/>
    </w:pPr>
    <w:rPr>
      <w:rFonts w:eastAsia="Times New Roman"/>
    </w:rPr>
  </w:style>
  <w:style w:type="character" w:customStyle="1" w:styleId="CommentTextChar">
    <w:name w:val="Comment Text Char"/>
    <w:basedOn w:val="DefaultParagraphFont"/>
    <w:link w:val="CommentText"/>
    <w:semiHidden/>
    <w:rsid w:val="00034D53"/>
    <w:rPr>
      <w:rFonts w:eastAsia="Times New Roman"/>
    </w:rPr>
  </w:style>
  <w:style w:type="paragraph" w:styleId="NormalWeb">
    <w:name w:val="Normal (Web)"/>
    <w:basedOn w:val="Normal"/>
    <w:uiPriority w:val="99"/>
    <w:unhideWhenUsed/>
    <w:rsid w:val="00363D36"/>
    <w:pPr>
      <w:spacing w:before="100" w:beforeAutospacing="1" w:after="100" w:afterAutospacing="1"/>
    </w:pPr>
    <w:rPr>
      <w:rFonts w:eastAsia="Times New Roman"/>
      <w:sz w:val="24"/>
      <w:szCs w:val="24"/>
    </w:rPr>
  </w:style>
  <w:style w:type="character" w:styleId="Strong">
    <w:name w:val="Strong"/>
    <w:uiPriority w:val="22"/>
    <w:qFormat/>
    <w:rsid w:val="00042348"/>
    <w:rPr>
      <w:b/>
      <w:bCs/>
    </w:rPr>
  </w:style>
  <w:style w:type="character" w:customStyle="1" w:styleId="guideurl">
    <w:name w:val="guideurl"/>
    <w:basedOn w:val="DefaultParagraphFont"/>
    <w:rsid w:val="00042348"/>
  </w:style>
  <w:style w:type="paragraph" w:customStyle="1" w:styleId="Default">
    <w:name w:val="Default"/>
    <w:basedOn w:val="Normal"/>
    <w:uiPriority w:val="99"/>
    <w:rsid w:val="00042348"/>
    <w:pPr>
      <w:autoSpaceDE w:val="0"/>
      <w:autoSpaceDN w:val="0"/>
      <w:spacing w:after="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5441">
      <w:bodyDiv w:val="1"/>
      <w:marLeft w:val="0"/>
      <w:marRight w:val="0"/>
      <w:marTop w:val="0"/>
      <w:marBottom w:val="0"/>
      <w:divBdr>
        <w:top w:val="none" w:sz="0" w:space="0" w:color="auto"/>
        <w:left w:val="none" w:sz="0" w:space="0" w:color="auto"/>
        <w:bottom w:val="none" w:sz="0" w:space="0" w:color="auto"/>
        <w:right w:val="none" w:sz="0" w:space="0" w:color="auto"/>
      </w:divBdr>
      <w:divsChild>
        <w:div w:id="725884150">
          <w:marLeft w:val="0"/>
          <w:marRight w:val="0"/>
          <w:marTop w:val="0"/>
          <w:marBottom w:val="0"/>
          <w:divBdr>
            <w:top w:val="none" w:sz="0" w:space="0" w:color="auto"/>
            <w:left w:val="none" w:sz="0" w:space="0" w:color="auto"/>
            <w:bottom w:val="none" w:sz="0" w:space="0" w:color="auto"/>
            <w:right w:val="none" w:sz="0" w:space="0" w:color="auto"/>
          </w:divBdr>
          <w:divsChild>
            <w:div w:id="2047290662">
              <w:marLeft w:val="0"/>
              <w:marRight w:val="0"/>
              <w:marTop w:val="0"/>
              <w:marBottom w:val="0"/>
              <w:divBdr>
                <w:top w:val="none" w:sz="0" w:space="0" w:color="auto"/>
                <w:left w:val="none" w:sz="0" w:space="0" w:color="auto"/>
                <w:bottom w:val="none" w:sz="0" w:space="0" w:color="auto"/>
                <w:right w:val="none" w:sz="0" w:space="0" w:color="auto"/>
              </w:divBdr>
              <w:divsChild>
                <w:div w:id="1158305074">
                  <w:marLeft w:val="0"/>
                  <w:marRight w:val="0"/>
                  <w:marTop w:val="0"/>
                  <w:marBottom w:val="0"/>
                  <w:divBdr>
                    <w:top w:val="none" w:sz="0" w:space="0" w:color="auto"/>
                    <w:left w:val="none" w:sz="0" w:space="0" w:color="auto"/>
                    <w:bottom w:val="none" w:sz="0" w:space="0" w:color="auto"/>
                    <w:right w:val="none" w:sz="0" w:space="0" w:color="auto"/>
                  </w:divBdr>
                  <w:divsChild>
                    <w:div w:id="312102856">
                      <w:marLeft w:val="0"/>
                      <w:marRight w:val="0"/>
                      <w:marTop w:val="0"/>
                      <w:marBottom w:val="0"/>
                      <w:divBdr>
                        <w:top w:val="none" w:sz="0" w:space="0" w:color="auto"/>
                        <w:left w:val="none" w:sz="0" w:space="0" w:color="auto"/>
                        <w:bottom w:val="none" w:sz="0" w:space="0" w:color="auto"/>
                        <w:right w:val="none" w:sz="0" w:space="0" w:color="auto"/>
                      </w:divBdr>
                      <w:divsChild>
                        <w:div w:id="21164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0650">
      <w:bodyDiv w:val="1"/>
      <w:marLeft w:val="0"/>
      <w:marRight w:val="0"/>
      <w:marTop w:val="0"/>
      <w:marBottom w:val="0"/>
      <w:divBdr>
        <w:top w:val="none" w:sz="0" w:space="0" w:color="auto"/>
        <w:left w:val="none" w:sz="0" w:space="0" w:color="auto"/>
        <w:bottom w:val="none" w:sz="0" w:space="0" w:color="auto"/>
        <w:right w:val="none" w:sz="0" w:space="0" w:color="auto"/>
      </w:divBdr>
    </w:div>
    <w:div w:id="596400462">
      <w:bodyDiv w:val="1"/>
      <w:marLeft w:val="0"/>
      <w:marRight w:val="0"/>
      <w:marTop w:val="0"/>
      <w:marBottom w:val="0"/>
      <w:divBdr>
        <w:top w:val="none" w:sz="0" w:space="0" w:color="auto"/>
        <w:left w:val="none" w:sz="0" w:space="0" w:color="auto"/>
        <w:bottom w:val="none" w:sz="0" w:space="0" w:color="auto"/>
        <w:right w:val="none" w:sz="0" w:space="0" w:color="auto"/>
      </w:divBdr>
    </w:div>
    <w:div w:id="1141073093">
      <w:bodyDiv w:val="1"/>
      <w:marLeft w:val="0"/>
      <w:marRight w:val="0"/>
      <w:marTop w:val="0"/>
      <w:marBottom w:val="0"/>
      <w:divBdr>
        <w:top w:val="none" w:sz="0" w:space="0" w:color="auto"/>
        <w:left w:val="none" w:sz="0" w:space="0" w:color="auto"/>
        <w:bottom w:val="none" w:sz="0" w:space="0" w:color="auto"/>
        <w:right w:val="none" w:sz="0" w:space="0" w:color="auto"/>
      </w:divBdr>
    </w:div>
    <w:div w:id="1150516886">
      <w:bodyDiv w:val="1"/>
      <w:marLeft w:val="0"/>
      <w:marRight w:val="0"/>
      <w:marTop w:val="0"/>
      <w:marBottom w:val="0"/>
      <w:divBdr>
        <w:top w:val="none" w:sz="0" w:space="0" w:color="auto"/>
        <w:left w:val="none" w:sz="0" w:space="0" w:color="auto"/>
        <w:bottom w:val="none" w:sz="0" w:space="0" w:color="auto"/>
        <w:right w:val="none" w:sz="0" w:space="0" w:color="auto"/>
      </w:divBdr>
    </w:div>
    <w:div w:id="1634140269">
      <w:bodyDiv w:val="1"/>
      <w:marLeft w:val="0"/>
      <w:marRight w:val="0"/>
      <w:marTop w:val="0"/>
      <w:marBottom w:val="0"/>
      <w:divBdr>
        <w:top w:val="none" w:sz="0" w:space="0" w:color="auto"/>
        <w:left w:val="none" w:sz="0" w:space="0" w:color="auto"/>
        <w:bottom w:val="none" w:sz="0" w:space="0" w:color="auto"/>
        <w:right w:val="none" w:sz="0" w:space="0" w:color="auto"/>
      </w:divBdr>
    </w:div>
    <w:div w:id="1716731000">
      <w:bodyDiv w:val="1"/>
      <w:marLeft w:val="0"/>
      <w:marRight w:val="0"/>
      <w:marTop w:val="0"/>
      <w:marBottom w:val="0"/>
      <w:divBdr>
        <w:top w:val="none" w:sz="0" w:space="0" w:color="auto"/>
        <w:left w:val="none" w:sz="0" w:space="0" w:color="auto"/>
        <w:bottom w:val="none" w:sz="0" w:space="0" w:color="auto"/>
        <w:right w:val="none" w:sz="0" w:space="0" w:color="auto"/>
      </w:divBdr>
    </w:div>
    <w:div w:id="1769302820">
      <w:bodyDiv w:val="1"/>
      <w:marLeft w:val="0"/>
      <w:marRight w:val="0"/>
      <w:marTop w:val="0"/>
      <w:marBottom w:val="0"/>
      <w:divBdr>
        <w:top w:val="none" w:sz="0" w:space="0" w:color="auto"/>
        <w:left w:val="none" w:sz="0" w:space="0" w:color="auto"/>
        <w:bottom w:val="none" w:sz="0" w:space="0" w:color="auto"/>
        <w:right w:val="none" w:sz="0" w:space="0" w:color="auto"/>
      </w:divBdr>
    </w:div>
    <w:div w:id="1889872224">
      <w:bodyDiv w:val="1"/>
      <w:marLeft w:val="0"/>
      <w:marRight w:val="0"/>
      <w:marTop w:val="0"/>
      <w:marBottom w:val="0"/>
      <w:divBdr>
        <w:top w:val="none" w:sz="0" w:space="0" w:color="auto"/>
        <w:left w:val="none" w:sz="0" w:space="0" w:color="auto"/>
        <w:bottom w:val="none" w:sz="0" w:space="0" w:color="auto"/>
        <w:right w:val="none" w:sz="0" w:space="0" w:color="auto"/>
      </w:divBdr>
    </w:div>
    <w:div w:id="19169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10" Type="http://schemas.openxmlformats.org/officeDocument/2006/relationships/hyperlink" Target="http://wweb.uta.edu/aao/fa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rry.Chonko@UT%20A.edu" TargetMode="External"/><Relationship Id="rId14"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4075-8624-4E87-826D-E345A41B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5286</Words>
  <Characters>30135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Chonko, Lawrence</dc:creator>
  <cp:lastModifiedBy>Chonko, Lawrence B</cp:lastModifiedBy>
  <cp:revision>18</cp:revision>
  <cp:lastPrinted>2010-03-23T23:16:00Z</cp:lastPrinted>
  <dcterms:created xsi:type="dcterms:W3CDTF">2016-07-26T17:16:00Z</dcterms:created>
  <dcterms:modified xsi:type="dcterms:W3CDTF">2016-11-10T20:16:00Z</dcterms:modified>
</cp:coreProperties>
</file>