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121F" w14:textId="3717A34B" w:rsidR="00512849" w:rsidRDefault="00512849">
      <w:pPr>
        <w:pStyle w:val="Heading9"/>
        <w:rPr>
          <w:sz w:val="22"/>
          <w:szCs w:val="22"/>
        </w:rPr>
      </w:pPr>
      <w:r>
        <w:rPr>
          <w:rFonts w:eastAsia="Times New Roman"/>
          <w:sz w:val="22"/>
          <w:szCs w:val="22"/>
        </w:rPr>
        <w:t>Advanced Marketing Strategy</w:t>
      </w:r>
    </w:p>
    <w:p w14:paraId="50CA41E2" w14:textId="01099A92" w:rsidR="00D76CEB" w:rsidRPr="007D0F1B" w:rsidRDefault="00E178EB">
      <w:pPr>
        <w:pStyle w:val="Heading9"/>
        <w:rPr>
          <w:sz w:val="22"/>
          <w:szCs w:val="22"/>
        </w:rPr>
      </w:pPr>
      <w:r w:rsidRPr="007D0F1B">
        <w:rPr>
          <w:sz w:val="22"/>
          <w:szCs w:val="22"/>
        </w:rPr>
        <w:t>MARK 4322-00</w:t>
      </w:r>
      <w:r w:rsidR="002C7CD7">
        <w:rPr>
          <w:sz w:val="22"/>
          <w:szCs w:val="22"/>
        </w:rPr>
        <w:t>2</w:t>
      </w:r>
      <w:r w:rsidRPr="007D0F1B">
        <w:rPr>
          <w:sz w:val="22"/>
          <w:szCs w:val="22"/>
        </w:rPr>
        <w:t xml:space="preserve"> </w:t>
      </w:r>
      <w:r w:rsidR="00866C84">
        <w:rPr>
          <w:sz w:val="22"/>
          <w:szCs w:val="22"/>
        </w:rPr>
        <w:t xml:space="preserve">Summer </w:t>
      </w:r>
      <w:r w:rsidR="00DF37D9">
        <w:rPr>
          <w:sz w:val="22"/>
          <w:szCs w:val="22"/>
        </w:rPr>
        <w:t>Spring</w:t>
      </w:r>
      <w:r w:rsidR="00502E7B">
        <w:rPr>
          <w:sz w:val="22"/>
          <w:szCs w:val="22"/>
        </w:rPr>
        <w:t xml:space="preserve"> </w:t>
      </w:r>
      <w:r w:rsidR="00962117">
        <w:rPr>
          <w:sz w:val="22"/>
          <w:szCs w:val="22"/>
        </w:rPr>
        <w:t>201</w:t>
      </w:r>
      <w:r w:rsidR="00DF37D9">
        <w:rPr>
          <w:sz w:val="22"/>
          <w:szCs w:val="22"/>
        </w:rPr>
        <w:t>7</w:t>
      </w:r>
    </w:p>
    <w:p w14:paraId="7A4E55B0" w14:textId="77777777" w:rsidR="00D76CEB" w:rsidRPr="007D0F1B" w:rsidRDefault="00D76CEB">
      <w:pPr>
        <w:rPr>
          <w:sz w:val="22"/>
          <w:szCs w:val="22"/>
        </w:rPr>
      </w:pPr>
    </w:p>
    <w:p w14:paraId="2A3A31EE" w14:textId="4793C405" w:rsidR="00D76CEB" w:rsidRPr="007D0F1B" w:rsidRDefault="00D76CEB">
      <w:pPr>
        <w:rPr>
          <w:sz w:val="22"/>
          <w:szCs w:val="22"/>
        </w:rPr>
      </w:pPr>
      <w:r w:rsidRPr="007D0F1B">
        <w:rPr>
          <w:b/>
          <w:bCs/>
          <w:sz w:val="22"/>
          <w:szCs w:val="22"/>
        </w:rPr>
        <w:t>Instructor Name</w:t>
      </w:r>
      <w:r w:rsidRPr="007D0F1B">
        <w:rPr>
          <w:sz w:val="22"/>
          <w:szCs w:val="22"/>
        </w:rPr>
        <w:t xml:space="preserve">: </w:t>
      </w:r>
      <w:r w:rsidR="00DF37D9">
        <w:rPr>
          <w:sz w:val="22"/>
          <w:szCs w:val="22"/>
        </w:rPr>
        <w:t>Han Ma</w:t>
      </w:r>
    </w:p>
    <w:p w14:paraId="159A4E02" w14:textId="4882216D" w:rsidR="00D76CEB" w:rsidRPr="007D0F1B" w:rsidRDefault="00D76CEB">
      <w:pPr>
        <w:rPr>
          <w:sz w:val="22"/>
          <w:szCs w:val="22"/>
        </w:rPr>
      </w:pPr>
      <w:r w:rsidRPr="007D0F1B">
        <w:rPr>
          <w:b/>
          <w:bCs/>
          <w:sz w:val="22"/>
          <w:szCs w:val="22"/>
        </w:rPr>
        <w:t>Office</w:t>
      </w:r>
      <w:r w:rsidRPr="007D0F1B">
        <w:rPr>
          <w:sz w:val="22"/>
          <w:szCs w:val="22"/>
        </w:rPr>
        <w:t xml:space="preserve">: </w:t>
      </w:r>
      <w:r w:rsidR="00E3797E">
        <w:rPr>
          <w:sz w:val="22"/>
          <w:szCs w:val="22"/>
        </w:rPr>
        <w:t xml:space="preserve">Room </w:t>
      </w:r>
      <w:r w:rsidR="00DF37D9">
        <w:rPr>
          <w:sz w:val="22"/>
          <w:szCs w:val="22"/>
        </w:rPr>
        <w:t>223</w:t>
      </w:r>
      <w:r w:rsidR="00E3797E">
        <w:rPr>
          <w:sz w:val="22"/>
          <w:szCs w:val="22"/>
        </w:rPr>
        <w:t xml:space="preserve"> –</w:t>
      </w:r>
      <w:r w:rsidR="00DF37D9">
        <w:rPr>
          <w:sz w:val="22"/>
          <w:szCs w:val="22"/>
        </w:rPr>
        <w:t>COBA</w:t>
      </w:r>
      <w:r w:rsidRPr="007D0F1B">
        <w:rPr>
          <w:sz w:val="22"/>
          <w:szCs w:val="22"/>
        </w:rPr>
        <w:tab/>
      </w:r>
      <w:r w:rsidRPr="007D0F1B">
        <w:rPr>
          <w:sz w:val="22"/>
          <w:szCs w:val="22"/>
        </w:rPr>
        <w:tab/>
        <w:t xml:space="preserve"> </w:t>
      </w:r>
    </w:p>
    <w:p w14:paraId="6F5D0824" w14:textId="67F0A87F" w:rsidR="00D76CEB" w:rsidRPr="007D0F1B" w:rsidRDefault="00D76CEB">
      <w:pPr>
        <w:rPr>
          <w:sz w:val="22"/>
          <w:szCs w:val="22"/>
        </w:rPr>
      </w:pPr>
      <w:r w:rsidRPr="007D0F1B">
        <w:rPr>
          <w:b/>
          <w:bCs/>
          <w:sz w:val="22"/>
          <w:szCs w:val="22"/>
        </w:rPr>
        <w:t>Office Hours</w:t>
      </w:r>
      <w:r w:rsidRPr="007D0F1B">
        <w:rPr>
          <w:sz w:val="22"/>
          <w:szCs w:val="22"/>
        </w:rPr>
        <w:t xml:space="preserve">: </w:t>
      </w:r>
      <w:r w:rsidR="00866C84">
        <w:rPr>
          <w:sz w:val="22"/>
          <w:szCs w:val="22"/>
        </w:rPr>
        <w:t xml:space="preserve"> by appointment </w:t>
      </w:r>
    </w:p>
    <w:p w14:paraId="3E81A553" w14:textId="71039CEC" w:rsidR="00D37DA0" w:rsidRPr="00117E3D" w:rsidRDefault="00117E3D">
      <w:pPr>
        <w:rPr>
          <w:sz w:val="22"/>
          <w:szCs w:val="22"/>
          <w:lang w:val="fr-FR"/>
        </w:rPr>
      </w:pPr>
      <w:r>
        <w:rPr>
          <w:b/>
          <w:bCs/>
          <w:sz w:val="22"/>
          <w:szCs w:val="22"/>
          <w:lang w:val="fr-FR"/>
        </w:rPr>
        <w:t xml:space="preserve">Contact Information : </w:t>
      </w:r>
      <w:hyperlink r:id="rId7" w:history="1">
        <w:r w:rsidR="00866C84" w:rsidRPr="00750889">
          <w:rPr>
            <w:rStyle w:val="Hyperlink"/>
            <w:sz w:val="22"/>
            <w:szCs w:val="22"/>
            <w:lang w:val="fr-FR"/>
          </w:rPr>
          <w:t>hanma@uta.edu</w:t>
        </w:r>
      </w:hyperlink>
      <w:r w:rsidR="00866C84">
        <w:rPr>
          <w:sz w:val="22"/>
          <w:szCs w:val="22"/>
          <w:lang w:val="fr-FR"/>
        </w:rPr>
        <w:t xml:space="preserve"> (</w:t>
      </w:r>
      <w:proofErr w:type="spellStart"/>
      <w:r w:rsidR="00866C84">
        <w:rPr>
          <w:sz w:val="22"/>
          <w:szCs w:val="22"/>
          <w:lang w:val="fr-FR"/>
        </w:rPr>
        <w:t>preferred</w:t>
      </w:r>
      <w:proofErr w:type="spellEnd"/>
      <w:r w:rsidR="00866C84">
        <w:rPr>
          <w:sz w:val="22"/>
          <w:szCs w:val="22"/>
          <w:lang w:val="fr-FR"/>
        </w:rPr>
        <w:t xml:space="preserve"> contact </w:t>
      </w:r>
      <w:proofErr w:type="spellStart"/>
      <w:r w:rsidR="00866C84">
        <w:rPr>
          <w:sz w:val="22"/>
          <w:szCs w:val="22"/>
          <w:lang w:val="fr-FR"/>
        </w:rPr>
        <w:t>method</w:t>
      </w:r>
      <w:proofErr w:type="spellEnd"/>
      <w:r w:rsidR="00866C84">
        <w:rPr>
          <w:sz w:val="22"/>
          <w:szCs w:val="22"/>
          <w:lang w:val="fr-FR"/>
        </w:rPr>
        <w:t>)</w:t>
      </w:r>
      <w:r w:rsidR="008B47CB">
        <w:rPr>
          <w:i/>
          <w:sz w:val="22"/>
          <w:szCs w:val="22"/>
          <w:lang w:val="fr-FR"/>
        </w:rPr>
        <w:t xml:space="preserve"> </w:t>
      </w:r>
    </w:p>
    <w:p w14:paraId="1B6381F9" w14:textId="42DF270E" w:rsidR="00D76CEB" w:rsidRDefault="00DF37D9">
      <w:pPr>
        <w:rPr>
          <w:sz w:val="22"/>
          <w:szCs w:val="22"/>
        </w:rPr>
      </w:pPr>
      <w:proofErr w:type="spellStart"/>
      <w:r>
        <w:rPr>
          <w:b/>
          <w:sz w:val="22"/>
          <w:szCs w:val="22"/>
          <w:lang w:val="fr-FR"/>
        </w:rPr>
        <w:t>Classroom</w:t>
      </w:r>
      <w:proofErr w:type="spellEnd"/>
      <w:r w:rsidRPr="00DF37D9">
        <w:rPr>
          <w:sz w:val="22"/>
          <w:szCs w:val="22"/>
          <w:lang w:val="fr-FR"/>
        </w:rPr>
        <w:t> :</w:t>
      </w:r>
      <w:r>
        <w:rPr>
          <w:b/>
          <w:sz w:val="22"/>
          <w:szCs w:val="22"/>
          <w:lang w:val="fr-FR"/>
        </w:rPr>
        <w:t xml:space="preserve"> </w:t>
      </w:r>
      <w:r w:rsidRPr="00AF71D3">
        <w:rPr>
          <w:sz w:val="22"/>
          <w:szCs w:val="22"/>
          <w:lang w:val="fr-FR"/>
        </w:rPr>
        <w:t>C</w:t>
      </w:r>
      <w:r>
        <w:rPr>
          <w:sz w:val="22"/>
          <w:szCs w:val="22"/>
        </w:rPr>
        <w:t>OB</w:t>
      </w:r>
      <w:r w:rsidRPr="00DF37D9">
        <w:rPr>
          <w:sz w:val="22"/>
          <w:szCs w:val="22"/>
        </w:rPr>
        <w:t xml:space="preserve"> 141, class meets</w:t>
      </w:r>
      <w:r w:rsidR="00866C84">
        <w:rPr>
          <w:sz w:val="22"/>
          <w:szCs w:val="22"/>
        </w:rPr>
        <w:t xml:space="preserve"> Mon, Tues, Wed &amp; Thursday 3 :30 PM – 5 :30</w:t>
      </w:r>
      <w:r w:rsidRPr="00DF37D9">
        <w:rPr>
          <w:sz w:val="22"/>
          <w:szCs w:val="22"/>
        </w:rPr>
        <w:t xml:space="preserve"> PM </w:t>
      </w:r>
    </w:p>
    <w:p w14:paraId="50940718" w14:textId="55936452" w:rsidR="00DF37D9" w:rsidRPr="00DF37D9" w:rsidRDefault="00DF37D9">
      <w:pPr>
        <w:rPr>
          <w:sz w:val="22"/>
          <w:szCs w:val="22"/>
        </w:rPr>
      </w:pPr>
    </w:p>
    <w:p w14:paraId="69EA81CB" w14:textId="77777777" w:rsidR="00DF37D9" w:rsidRPr="007D0F1B" w:rsidRDefault="00DF37D9">
      <w:pPr>
        <w:rPr>
          <w:iCs/>
          <w:sz w:val="22"/>
          <w:szCs w:val="22"/>
        </w:rPr>
      </w:pPr>
    </w:p>
    <w:p w14:paraId="1F7E5EBF" w14:textId="3E23A0CB" w:rsidR="0088170D" w:rsidRPr="00C80404" w:rsidRDefault="00827E38" w:rsidP="00143FAA">
      <w:pPr>
        <w:spacing w:line="172" w:lineRule="atLeast"/>
        <w:rPr>
          <w:rStyle w:val="CommentReference"/>
          <w:sz w:val="22"/>
          <w:szCs w:val="22"/>
        </w:rPr>
      </w:pPr>
      <w:r w:rsidRPr="00C80404">
        <w:rPr>
          <w:rStyle w:val="CommentReference"/>
          <w:b/>
          <w:bCs/>
          <w:sz w:val="22"/>
          <w:szCs w:val="22"/>
        </w:rPr>
        <w:t>Required Cases</w:t>
      </w:r>
      <w:r w:rsidRPr="00C80404">
        <w:rPr>
          <w:rStyle w:val="CommentReference"/>
          <w:sz w:val="22"/>
          <w:szCs w:val="22"/>
        </w:rPr>
        <w:t xml:space="preserve">: The </w:t>
      </w:r>
      <w:r w:rsidR="005E4336" w:rsidRPr="00C80404">
        <w:rPr>
          <w:rStyle w:val="CommentReference"/>
          <w:sz w:val="22"/>
          <w:szCs w:val="22"/>
        </w:rPr>
        <w:t xml:space="preserve">following </w:t>
      </w:r>
      <w:r w:rsidRPr="00C80404">
        <w:rPr>
          <w:rStyle w:val="CommentReference"/>
          <w:sz w:val="22"/>
          <w:szCs w:val="22"/>
        </w:rPr>
        <w:t xml:space="preserve">cases </w:t>
      </w:r>
      <w:r w:rsidR="008C6F28" w:rsidRPr="00C80404">
        <w:rPr>
          <w:rStyle w:val="CommentReference"/>
          <w:sz w:val="22"/>
          <w:szCs w:val="22"/>
        </w:rPr>
        <w:t xml:space="preserve">(case-pack) </w:t>
      </w:r>
      <w:r w:rsidRPr="00C80404">
        <w:rPr>
          <w:rStyle w:val="CommentReference"/>
          <w:sz w:val="22"/>
          <w:szCs w:val="22"/>
        </w:rPr>
        <w:t xml:space="preserve">can be purchased from </w:t>
      </w:r>
      <w:r w:rsidR="002C7CB5" w:rsidRPr="00C80404">
        <w:rPr>
          <w:rStyle w:val="CommentReference"/>
          <w:sz w:val="22"/>
          <w:szCs w:val="22"/>
        </w:rPr>
        <w:t>HBS Publishing by following the link below</w:t>
      </w:r>
      <w:r w:rsidR="00D526AA" w:rsidRPr="00C80404">
        <w:rPr>
          <w:rStyle w:val="CommentReference"/>
          <w:sz w:val="22"/>
          <w:szCs w:val="22"/>
        </w:rPr>
        <w:t xml:space="preserve"> </w:t>
      </w:r>
    </w:p>
    <w:p w14:paraId="77DC5A6B" w14:textId="77777777" w:rsidR="00FC3D37" w:rsidRPr="00C80404" w:rsidRDefault="00FC3D37" w:rsidP="00143FAA">
      <w:pPr>
        <w:spacing w:line="172" w:lineRule="atLeast"/>
        <w:rPr>
          <w:sz w:val="22"/>
          <w:szCs w:val="22"/>
        </w:rPr>
      </w:pPr>
    </w:p>
    <w:p w14:paraId="08192FC9" w14:textId="74107BDF" w:rsidR="00D50FDA" w:rsidRPr="00C80404" w:rsidRDefault="00855889" w:rsidP="00E16176">
      <w:pPr>
        <w:pStyle w:val="ListParagraph"/>
        <w:numPr>
          <w:ilvl w:val="0"/>
          <w:numId w:val="7"/>
        </w:numPr>
        <w:rPr>
          <w:sz w:val="22"/>
          <w:szCs w:val="22"/>
        </w:rPr>
      </w:pPr>
      <w:r w:rsidRPr="00C80404">
        <w:rPr>
          <w:bCs/>
          <w:sz w:val="22"/>
          <w:szCs w:val="22"/>
        </w:rPr>
        <w:t>Disney Consumer Products</w:t>
      </w:r>
      <w:r w:rsidR="00E16176" w:rsidRPr="00C80404">
        <w:rPr>
          <w:bCs/>
          <w:sz w:val="22"/>
          <w:szCs w:val="22"/>
        </w:rPr>
        <w:t>: Marketing Nutrition to Children</w:t>
      </w:r>
      <w:r w:rsidR="00D50FDA" w:rsidRPr="00C80404">
        <w:rPr>
          <w:bCs/>
          <w:sz w:val="22"/>
          <w:szCs w:val="22"/>
        </w:rPr>
        <w:t xml:space="preserve"> – HBS Case # - </w:t>
      </w:r>
      <w:r w:rsidR="00E16176" w:rsidRPr="00C80404">
        <w:rPr>
          <w:bCs/>
          <w:sz w:val="22"/>
          <w:szCs w:val="22"/>
        </w:rPr>
        <w:t>507006-PDF-ENG</w:t>
      </w:r>
    </w:p>
    <w:p w14:paraId="1D4A2F25" w14:textId="2B75B031" w:rsidR="00E16176" w:rsidRPr="00C80404" w:rsidRDefault="00E16176" w:rsidP="00E16176">
      <w:pPr>
        <w:pStyle w:val="ListParagraph"/>
        <w:numPr>
          <w:ilvl w:val="0"/>
          <w:numId w:val="7"/>
        </w:numPr>
        <w:rPr>
          <w:sz w:val="22"/>
          <w:szCs w:val="22"/>
        </w:rPr>
      </w:pPr>
      <w:r w:rsidRPr="00C80404">
        <w:rPr>
          <w:bCs/>
          <w:sz w:val="22"/>
          <w:szCs w:val="22"/>
        </w:rPr>
        <w:t>Eileen Fisher: Repositioning the brand - HBS Case # 512085-PDF-ENG</w:t>
      </w:r>
    </w:p>
    <w:p w14:paraId="5C8E0EA0" w14:textId="4BC37DFF" w:rsidR="00E16176" w:rsidRPr="00C80404" w:rsidRDefault="00E16176" w:rsidP="00E16176">
      <w:pPr>
        <w:pStyle w:val="ListParagraph"/>
        <w:numPr>
          <w:ilvl w:val="0"/>
          <w:numId w:val="7"/>
        </w:numPr>
        <w:rPr>
          <w:sz w:val="22"/>
          <w:szCs w:val="22"/>
        </w:rPr>
      </w:pPr>
      <w:r w:rsidRPr="00C80404">
        <w:rPr>
          <w:bCs/>
          <w:sz w:val="22"/>
          <w:szCs w:val="22"/>
        </w:rPr>
        <w:t xml:space="preserve">Louis Vuitton in Japan - </w:t>
      </w:r>
      <w:r w:rsidRPr="00C80404">
        <w:rPr>
          <w:bCs/>
          <w:sz w:val="22"/>
          <w:szCs w:val="22"/>
        </w:rPr>
        <w:t>HBS Case</w:t>
      </w:r>
      <w:r w:rsidRPr="00C80404">
        <w:rPr>
          <w:bCs/>
          <w:sz w:val="22"/>
          <w:szCs w:val="22"/>
        </w:rPr>
        <w:t xml:space="preserve"> # -  910M67-PDF-ENG</w:t>
      </w:r>
    </w:p>
    <w:p w14:paraId="25C581B8" w14:textId="4FAE5EB2" w:rsidR="00E16176" w:rsidRPr="00C80404" w:rsidRDefault="00E16176" w:rsidP="00E16176">
      <w:pPr>
        <w:pStyle w:val="ListParagraph"/>
        <w:numPr>
          <w:ilvl w:val="0"/>
          <w:numId w:val="7"/>
        </w:numPr>
        <w:rPr>
          <w:sz w:val="22"/>
          <w:szCs w:val="22"/>
        </w:rPr>
      </w:pPr>
      <w:r w:rsidRPr="00C80404">
        <w:rPr>
          <w:bCs/>
          <w:sz w:val="22"/>
          <w:szCs w:val="22"/>
        </w:rPr>
        <w:t>Virgin Mobile USA: Pricing for the very first time</w:t>
      </w:r>
      <w:r w:rsidRPr="00C80404">
        <w:rPr>
          <w:bCs/>
          <w:sz w:val="22"/>
          <w:szCs w:val="22"/>
        </w:rPr>
        <w:t xml:space="preserve">- HBS Case # -  </w:t>
      </w:r>
      <w:r w:rsidRPr="00C80404">
        <w:rPr>
          <w:bCs/>
          <w:sz w:val="22"/>
          <w:szCs w:val="22"/>
        </w:rPr>
        <w:t>504028-PDF-ENG</w:t>
      </w:r>
    </w:p>
    <w:p w14:paraId="1CACB3A5" w14:textId="304F49BE" w:rsidR="00E16176" w:rsidRPr="00C80404" w:rsidRDefault="00E16176" w:rsidP="00E16176">
      <w:pPr>
        <w:pStyle w:val="ListParagraph"/>
        <w:numPr>
          <w:ilvl w:val="0"/>
          <w:numId w:val="7"/>
        </w:numPr>
        <w:rPr>
          <w:rStyle w:val="txt10pt1"/>
          <w:sz w:val="22"/>
          <w:szCs w:val="22"/>
        </w:rPr>
      </w:pPr>
      <w:r w:rsidRPr="00C80404">
        <w:rPr>
          <w:bCs/>
          <w:sz w:val="22"/>
          <w:szCs w:val="22"/>
        </w:rPr>
        <w:t>WestJet: A new social media strategy</w:t>
      </w:r>
      <w:r w:rsidRPr="00C80404">
        <w:rPr>
          <w:bCs/>
          <w:sz w:val="22"/>
          <w:szCs w:val="22"/>
        </w:rPr>
        <w:t xml:space="preserve">- HBS Case # -  </w:t>
      </w:r>
      <w:r w:rsidRPr="00C80404">
        <w:rPr>
          <w:bCs/>
          <w:sz w:val="22"/>
          <w:szCs w:val="22"/>
        </w:rPr>
        <w:t>W16363-PDF-ENG</w:t>
      </w:r>
    </w:p>
    <w:p w14:paraId="0C9BEAE0" w14:textId="77777777" w:rsidR="00301FBE" w:rsidRDefault="00301FBE" w:rsidP="00B9600C">
      <w:pPr>
        <w:pStyle w:val="BodyTextIndent"/>
        <w:ind w:left="0"/>
        <w:rPr>
          <w:b/>
          <w:bCs/>
          <w:sz w:val="22"/>
          <w:szCs w:val="22"/>
        </w:rPr>
      </w:pPr>
    </w:p>
    <w:p w14:paraId="10A0EFD8" w14:textId="77777777" w:rsidR="00463E4B" w:rsidRDefault="002C7CB5" w:rsidP="00463E4B">
      <w:pPr>
        <w:pStyle w:val="BodyTextIndent"/>
        <w:ind w:left="270"/>
        <w:rPr>
          <w:b/>
          <w:bCs/>
          <w:sz w:val="22"/>
          <w:szCs w:val="22"/>
        </w:rPr>
      </w:pPr>
      <w:r>
        <w:rPr>
          <w:b/>
          <w:bCs/>
          <w:sz w:val="22"/>
          <w:szCs w:val="22"/>
        </w:rPr>
        <w:t>Link to purchase the cases</w:t>
      </w:r>
    </w:p>
    <w:p w14:paraId="5ED6D8DE" w14:textId="77777777" w:rsidR="00855889" w:rsidRPr="00855889" w:rsidRDefault="00855889" w:rsidP="002C7CB5">
      <w:pPr>
        <w:pStyle w:val="NormalWeb"/>
        <w:shd w:val="clear" w:color="auto" w:fill="FFFFFF"/>
        <w:ind w:left="270"/>
        <w:rPr>
          <w:rStyle w:val="CommentReference"/>
          <w:rFonts w:ascii="Times New Roman" w:hAnsi="Times New Roman" w:cs="Times New Roman"/>
          <w:color w:val="auto"/>
          <w:sz w:val="22"/>
          <w:szCs w:val="20"/>
          <w:shd w:val="clear" w:color="auto" w:fill="FFFFFF"/>
        </w:rPr>
      </w:pPr>
      <w:r w:rsidRPr="00855889">
        <w:rPr>
          <w:rFonts w:ascii="Times New Roman" w:hAnsi="Times New Roman" w:cs="Times New Roman"/>
          <w:color w:val="auto"/>
          <w:sz w:val="22"/>
          <w:szCs w:val="20"/>
          <w:shd w:val="clear" w:color="auto" w:fill="FFFFFF"/>
        </w:rPr>
        <w:t>http://cb.hbsp.harvard.edu/cbmp/access/64823117</w:t>
      </w:r>
      <w:r w:rsidRPr="00855889">
        <w:rPr>
          <w:rStyle w:val="CommentReference"/>
          <w:rFonts w:ascii="Times New Roman" w:hAnsi="Times New Roman" w:cs="Times New Roman"/>
          <w:color w:val="auto"/>
          <w:sz w:val="22"/>
          <w:szCs w:val="20"/>
          <w:shd w:val="clear" w:color="auto" w:fill="FFFFFF"/>
        </w:rPr>
        <w:t xml:space="preserve"> </w:t>
      </w:r>
    </w:p>
    <w:p w14:paraId="3F7C0E4D" w14:textId="78A4A18F" w:rsidR="002C7CB5" w:rsidRDefault="002C7CB5" w:rsidP="002C7CB5">
      <w:pPr>
        <w:pStyle w:val="NormalWeb"/>
        <w:shd w:val="clear" w:color="auto" w:fill="FFFFFF"/>
        <w:ind w:left="270"/>
        <w:rPr>
          <w:color w:val="222222"/>
          <w:sz w:val="19"/>
          <w:szCs w:val="19"/>
        </w:rPr>
      </w:pPr>
      <w:r>
        <w:rPr>
          <w:rStyle w:val="CommentReference"/>
          <w:sz w:val="22"/>
          <w:szCs w:val="22"/>
        </w:rPr>
        <w:t xml:space="preserve">Note: </w:t>
      </w:r>
      <w:r>
        <w:rPr>
          <w:color w:val="222222"/>
          <w:sz w:val="19"/>
          <w:szCs w:val="19"/>
        </w:rPr>
        <w:t xml:space="preserve">You need to register on the site to create a user name if you do not already have one. The course materials are PDF documents and you can open them with Adobe Reader or any other reader. After you register, you can get to the </w:t>
      </w:r>
      <w:proofErr w:type="spellStart"/>
      <w:r>
        <w:rPr>
          <w:color w:val="222222"/>
          <w:sz w:val="19"/>
          <w:szCs w:val="19"/>
        </w:rPr>
        <w:t>coursepack</w:t>
      </w:r>
      <w:proofErr w:type="spellEnd"/>
      <w:r>
        <w:rPr>
          <w:color w:val="222222"/>
          <w:sz w:val="19"/>
          <w:szCs w:val="19"/>
        </w:rPr>
        <w:t xml:space="preserve"> at any time by doing the following:</w:t>
      </w:r>
    </w:p>
    <w:p w14:paraId="0474B152" w14:textId="77777777" w:rsidR="00855889" w:rsidRDefault="002C7CB5" w:rsidP="00855889">
      <w:pPr>
        <w:pStyle w:val="NormalWeb"/>
        <w:numPr>
          <w:ilvl w:val="0"/>
          <w:numId w:val="17"/>
        </w:numPr>
        <w:shd w:val="clear" w:color="auto" w:fill="FFFFFF"/>
        <w:rPr>
          <w:color w:val="222222"/>
          <w:sz w:val="19"/>
          <w:szCs w:val="19"/>
        </w:rPr>
      </w:pPr>
      <w:r>
        <w:rPr>
          <w:color w:val="222222"/>
          <w:sz w:val="19"/>
          <w:szCs w:val="19"/>
        </w:rPr>
        <w:t>Visit</w:t>
      </w:r>
      <w:r>
        <w:rPr>
          <w:rStyle w:val="apple-converted-space"/>
          <w:color w:val="222222"/>
          <w:sz w:val="19"/>
          <w:szCs w:val="19"/>
        </w:rPr>
        <w:t> </w:t>
      </w:r>
      <w:hyperlink r:id="rId8" w:tgtFrame="_blank" w:history="1">
        <w:r>
          <w:rPr>
            <w:rStyle w:val="Hyperlink"/>
            <w:b/>
            <w:bCs/>
            <w:color w:val="1155CC"/>
            <w:sz w:val="19"/>
            <w:szCs w:val="19"/>
          </w:rPr>
          <w:t>hbsp.harvard.edu</w:t>
        </w:r>
      </w:hyperlink>
      <w:r>
        <w:rPr>
          <w:rStyle w:val="apple-converted-space"/>
          <w:color w:val="222222"/>
          <w:sz w:val="19"/>
          <w:szCs w:val="19"/>
        </w:rPr>
        <w:t> </w:t>
      </w:r>
      <w:r>
        <w:rPr>
          <w:color w:val="222222"/>
          <w:sz w:val="19"/>
          <w:szCs w:val="19"/>
        </w:rPr>
        <w:t>and log in.</w:t>
      </w:r>
      <w:r>
        <w:rPr>
          <w:color w:val="222222"/>
          <w:sz w:val="19"/>
          <w:szCs w:val="19"/>
        </w:rPr>
        <w:br/>
        <w:t>2. Click</w:t>
      </w:r>
      <w:r>
        <w:rPr>
          <w:rStyle w:val="apple-converted-space"/>
          <w:color w:val="222222"/>
          <w:sz w:val="19"/>
          <w:szCs w:val="19"/>
        </w:rPr>
        <w:t> </w:t>
      </w:r>
      <w:r>
        <w:rPr>
          <w:b/>
          <w:bCs/>
          <w:color w:val="222222"/>
          <w:sz w:val="19"/>
          <w:szCs w:val="19"/>
        </w:rPr>
        <w:t xml:space="preserve">My </w:t>
      </w:r>
      <w:proofErr w:type="spellStart"/>
      <w:r>
        <w:rPr>
          <w:b/>
          <w:bCs/>
          <w:color w:val="222222"/>
          <w:sz w:val="19"/>
          <w:szCs w:val="19"/>
        </w:rPr>
        <w:t>Coursepacks</w:t>
      </w:r>
      <w:proofErr w:type="spellEnd"/>
      <w:r>
        <w:rPr>
          <w:color w:val="222222"/>
          <w:sz w:val="19"/>
          <w:szCs w:val="19"/>
        </w:rPr>
        <w:t xml:space="preserve">, and then click </w:t>
      </w:r>
      <w:r w:rsidR="00855889" w:rsidRPr="00855889">
        <w:rPr>
          <w:color w:val="222222"/>
          <w:sz w:val="19"/>
          <w:szCs w:val="19"/>
        </w:rPr>
        <w:t xml:space="preserve">MARK 4322-002-SUMMER 2017-ADVANCED MARKETING STRATEGY </w:t>
      </w:r>
    </w:p>
    <w:p w14:paraId="6B949833" w14:textId="77777777" w:rsidR="00855889" w:rsidRDefault="00855889" w:rsidP="00855889">
      <w:pPr>
        <w:pStyle w:val="NormalWeb"/>
        <w:shd w:val="clear" w:color="auto" w:fill="FFFFFF"/>
        <w:rPr>
          <w:color w:val="222222"/>
          <w:sz w:val="19"/>
          <w:szCs w:val="19"/>
        </w:rPr>
      </w:pPr>
    </w:p>
    <w:p w14:paraId="1EE73DB7" w14:textId="0DDCD2ED" w:rsidR="00827E38" w:rsidRPr="00855889" w:rsidRDefault="00DF37D9" w:rsidP="00855889">
      <w:pPr>
        <w:pStyle w:val="NormalWeb"/>
        <w:shd w:val="clear" w:color="auto" w:fill="FFFFFF"/>
        <w:rPr>
          <w:color w:val="222222"/>
          <w:sz w:val="19"/>
          <w:szCs w:val="19"/>
        </w:rPr>
      </w:pPr>
      <w:r w:rsidRPr="00855889">
        <w:rPr>
          <w:b/>
          <w:bCs/>
          <w:sz w:val="22"/>
          <w:szCs w:val="22"/>
        </w:rPr>
        <w:t>Recommended</w:t>
      </w:r>
      <w:r w:rsidR="00B9600C" w:rsidRPr="00855889">
        <w:rPr>
          <w:b/>
          <w:bCs/>
          <w:sz w:val="22"/>
          <w:szCs w:val="22"/>
        </w:rPr>
        <w:t xml:space="preserve"> Textbook</w:t>
      </w:r>
      <w:r w:rsidR="00B9600C" w:rsidRPr="00855889">
        <w:rPr>
          <w:sz w:val="22"/>
          <w:szCs w:val="22"/>
        </w:rPr>
        <w:t xml:space="preserve">: </w:t>
      </w:r>
      <w:r w:rsidRPr="00855889">
        <w:rPr>
          <w:i/>
          <w:sz w:val="22"/>
          <w:szCs w:val="22"/>
        </w:rPr>
        <w:t>Strategic Marketing, Tenth</w:t>
      </w:r>
      <w:r w:rsidR="00B9600C" w:rsidRPr="00855889">
        <w:rPr>
          <w:i/>
          <w:sz w:val="22"/>
          <w:szCs w:val="22"/>
        </w:rPr>
        <w:t xml:space="preserve"> Edition, </w:t>
      </w:r>
      <w:r w:rsidR="00B9600C" w:rsidRPr="00855889">
        <w:rPr>
          <w:sz w:val="22"/>
          <w:szCs w:val="22"/>
        </w:rPr>
        <w:t>by</w:t>
      </w:r>
      <w:r w:rsidRPr="00855889">
        <w:rPr>
          <w:sz w:val="22"/>
          <w:szCs w:val="22"/>
        </w:rPr>
        <w:t xml:space="preserve"> Cravens and Piercy. </w:t>
      </w:r>
      <w:r w:rsidR="00B9600C" w:rsidRPr="00855889">
        <w:rPr>
          <w:sz w:val="22"/>
          <w:szCs w:val="22"/>
        </w:rPr>
        <w:t>An e</w:t>
      </w:r>
      <w:r w:rsidR="00F9070E" w:rsidRPr="00855889">
        <w:rPr>
          <w:rFonts w:hint="eastAsia"/>
          <w:sz w:val="22"/>
          <w:szCs w:val="22"/>
          <w:lang w:eastAsia="zh-CN"/>
        </w:rPr>
        <w:t>-</w:t>
      </w:r>
      <w:r w:rsidR="00B9600C" w:rsidRPr="00855889">
        <w:rPr>
          <w:sz w:val="22"/>
          <w:szCs w:val="22"/>
        </w:rPr>
        <w:t>textbook may</w:t>
      </w:r>
      <w:r w:rsidR="00A51D61" w:rsidRPr="00855889">
        <w:rPr>
          <w:sz w:val="22"/>
          <w:szCs w:val="22"/>
        </w:rPr>
        <w:t xml:space="preserve"> be purchased. Previous edition</w:t>
      </w:r>
      <w:r w:rsidR="00B9600C" w:rsidRPr="00855889">
        <w:rPr>
          <w:sz w:val="22"/>
          <w:szCs w:val="22"/>
        </w:rPr>
        <w:t xml:space="preserve"> of the same title </w:t>
      </w:r>
      <w:proofErr w:type="gramStart"/>
      <w:r w:rsidR="00B9600C" w:rsidRPr="00855889">
        <w:rPr>
          <w:sz w:val="22"/>
          <w:szCs w:val="22"/>
        </w:rPr>
        <w:t>are</w:t>
      </w:r>
      <w:proofErr w:type="gramEnd"/>
      <w:r w:rsidR="00B9600C" w:rsidRPr="00855889">
        <w:rPr>
          <w:sz w:val="22"/>
          <w:szCs w:val="22"/>
        </w:rPr>
        <w:t xml:space="preserve"> also acceptable. </w:t>
      </w:r>
      <w:r w:rsidR="00827E38" w:rsidRPr="00855889">
        <w:rPr>
          <w:sz w:val="22"/>
          <w:szCs w:val="22"/>
        </w:rPr>
        <w:t xml:space="preserve">It is recommended that you read the business press regularly such as the Business Week, Wall Street Journal, and Fortune. </w:t>
      </w:r>
    </w:p>
    <w:p w14:paraId="283756E5" w14:textId="77777777" w:rsidR="00827E38" w:rsidRPr="007D0F1B" w:rsidRDefault="00827E38" w:rsidP="00827E38">
      <w:pPr>
        <w:jc w:val="both"/>
        <w:rPr>
          <w:sz w:val="22"/>
          <w:szCs w:val="22"/>
        </w:rPr>
      </w:pPr>
    </w:p>
    <w:p w14:paraId="6E0D589E" w14:textId="77777777" w:rsidR="004109AB" w:rsidRPr="007D0F1B" w:rsidRDefault="00827E38" w:rsidP="004109AB">
      <w:pPr>
        <w:contextualSpacing/>
        <w:rPr>
          <w:sz w:val="22"/>
          <w:szCs w:val="22"/>
        </w:rPr>
      </w:pPr>
      <w:r w:rsidRPr="007D0F1B">
        <w:rPr>
          <w:b/>
          <w:bCs/>
          <w:sz w:val="22"/>
          <w:szCs w:val="22"/>
        </w:rPr>
        <w:t>Course Pre-requisites</w:t>
      </w:r>
      <w:r w:rsidRPr="007D0F1B">
        <w:rPr>
          <w:sz w:val="22"/>
          <w:szCs w:val="22"/>
        </w:rPr>
        <w:t>: MARK 3321 (Principles of Marketing), MARK 3324 (Buyer Behavior), MARK 4311 (Marketing Research), and senior standing.</w:t>
      </w:r>
      <w:r w:rsidR="004109AB" w:rsidRPr="007D0F1B">
        <w:rPr>
          <w:sz w:val="22"/>
          <w:szCs w:val="22"/>
        </w:rPr>
        <w:t xml:space="preserve"> If you do not meet these prerequisites, you should withdraw from this course immediately and choose another course. You will be administratively dropped from this course if you do not meet the prerequisites for this course.</w:t>
      </w:r>
    </w:p>
    <w:p w14:paraId="110DA5E7" w14:textId="77777777" w:rsidR="00827E38" w:rsidRPr="007D0F1B" w:rsidRDefault="00827E38" w:rsidP="00827E38">
      <w:pPr>
        <w:pStyle w:val="Footer"/>
        <w:tabs>
          <w:tab w:val="clear" w:pos="4320"/>
          <w:tab w:val="clear" w:pos="8640"/>
        </w:tabs>
        <w:rPr>
          <w:sz w:val="22"/>
          <w:szCs w:val="22"/>
        </w:rPr>
      </w:pPr>
    </w:p>
    <w:p w14:paraId="53A2562D" w14:textId="77777777" w:rsidR="00827E38" w:rsidRPr="007D0F1B" w:rsidRDefault="00827E38" w:rsidP="00827E38">
      <w:pPr>
        <w:rPr>
          <w:sz w:val="22"/>
          <w:szCs w:val="22"/>
        </w:rPr>
      </w:pPr>
      <w:r w:rsidRPr="007D0F1B">
        <w:rPr>
          <w:b/>
          <w:bCs/>
          <w:sz w:val="22"/>
          <w:szCs w:val="22"/>
        </w:rPr>
        <w:t>Course Description</w:t>
      </w:r>
      <w:r w:rsidRPr="007D0F1B">
        <w:rPr>
          <w:sz w:val="22"/>
          <w:szCs w:val="22"/>
        </w:rPr>
        <w:t xml:space="preserve">: </w:t>
      </w:r>
      <w:r w:rsidRPr="007D0F1B">
        <w:rPr>
          <w:rStyle w:val="pslongeditbox1"/>
          <w:rFonts w:ascii="Times New Roman" w:hAnsi="Times New Roman"/>
          <w:color w:val="auto"/>
          <w:sz w:val="22"/>
          <w:szCs w:val="22"/>
        </w:rPr>
        <w:t>A capstone course designed to help student</w:t>
      </w:r>
      <w:r w:rsidR="00425A58">
        <w:rPr>
          <w:rStyle w:val="pslongeditbox1"/>
          <w:rFonts w:ascii="Times New Roman" w:hAnsi="Times New Roman"/>
          <w:color w:val="auto"/>
          <w:sz w:val="22"/>
          <w:szCs w:val="22"/>
        </w:rPr>
        <w:t>s</w:t>
      </w:r>
      <w:r w:rsidRPr="007D0F1B">
        <w:rPr>
          <w:rStyle w:val="pslongeditbox1"/>
          <w:rFonts w:ascii="Times New Roman" w:hAnsi="Times New Roman"/>
          <w:color w:val="auto"/>
          <w:sz w:val="22"/>
          <w:szCs w:val="22"/>
        </w:rPr>
        <w:t xml:space="preserve"> develop </w:t>
      </w:r>
      <w:r w:rsidR="00C4649A">
        <w:rPr>
          <w:rStyle w:val="pslongeditbox1"/>
          <w:rFonts w:ascii="Times New Roman" w:hAnsi="Times New Roman"/>
          <w:color w:val="auto"/>
          <w:sz w:val="22"/>
          <w:szCs w:val="22"/>
        </w:rPr>
        <w:t xml:space="preserve">the </w:t>
      </w:r>
      <w:r w:rsidRPr="007D0F1B">
        <w:rPr>
          <w:rStyle w:val="pslongeditbox1"/>
          <w:rFonts w:ascii="Times New Roman" w:hAnsi="Times New Roman"/>
          <w:color w:val="auto"/>
          <w:sz w:val="22"/>
          <w:szCs w:val="22"/>
        </w:rPr>
        <w:t>ability to apply knowledge and analytical skills acquired in the marketing and business curricula. The importance of a structured planning process in formulating and implementing marketing strategies is emphasized.</w:t>
      </w:r>
      <w:r w:rsidRPr="007D0F1B">
        <w:rPr>
          <w:sz w:val="22"/>
          <w:szCs w:val="22"/>
        </w:rPr>
        <w:tab/>
      </w:r>
    </w:p>
    <w:p w14:paraId="6A920C16" w14:textId="5983A233" w:rsidR="008B47CB" w:rsidRPr="00117E3D" w:rsidRDefault="00827E38" w:rsidP="00095E77">
      <w:pPr>
        <w:rPr>
          <w:sz w:val="22"/>
          <w:szCs w:val="22"/>
        </w:rPr>
      </w:pPr>
      <w:r w:rsidRPr="007D0F1B">
        <w:rPr>
          <w:sz w:val="22"/>
          <w:szCs w:val="22"/>
        </w:rPr>
        <w:t xml:space="preserve"> </w:t>
      </w:r>
    </w:p>
    <w:p w14:paraId="7802E07B" w14:textId="77777777" w:rsidR="00095E77" w:rsidRPr="007D0F1B" w:rsidRDefault="00095E77" w:rsidP="00095E77">
      <w:pPr>
        <w:rPr>
          <w:sz w:val="22"/>
          <w:szCs w:val="22"/>
        </w:rPr>
      </w:pPr>
      <w:r w:rsidRPr="007D0F1B">
        <w:rPr>
          <w:b/>
          <w:bCs/>
          <w:sz w:val="22"/>
          <w:szCs w:val="22"/>
        </w:rPr>
        <w:t>Learning Objectives</w:t>
      </w:r>
      <w:r w:rsidRPr="007D0F1B">
        <w:rPr>
          <w:sz w:val="22"/>
          <w:szCs w:val="22"/>
        </w:rPr>
        <w:t xml:space="preserve">: The course is designed to strengthen your marketing planning and implementation skills. </w:t>
      </w:r>
      <w:r>
        <w:rPr>
          <w:sz w:val="22"/>
          <w:szCs w:val="22"/>
        </w:rPr>
        <w:t>We will discuss</w:t>
      </w:r>
      <w:r w:rsidRPr="007D0F1B">
        <w:rPr>
          <w:sz w:val="22"/>
          <w:szCs w:val="22"/>
        </w:rPr>
        <w:t xml:space="preserve"> some of the more recent and important areas of marketing and review some of the key concepts discussed in earlier marketing courses. The emphasis of the course is on application of </w:t>
      </w:r>
      <w:r w:rsidRPr="007D0F1B">
        <w:rPr>
          <w:sz w:val="22"/>
          <w:szCs w:val="22"/>
        </w:rPr>
        <w:lastRenderedPageBreak/>
        <w:t>marketing concepts. The course is also designed to strengthen your verbal and written communication skills. Through the course you are encouraged to share your experiences and knowledge with the class. You are expected to read the material in advance and share insights in the classroom for a meaningful experience.</w:t>
      </w:r>
      <w:r w:rsidRPr="007D0F1B">
        <w:rPr>
          <w:sz w:val="22"/>
          <w:szCs w:val="22"/>
        </w:rPr>
        <w:tab/>
      </w:r>
    </w:p>
    <w:p w14:paraId="216AC945" w14:textId="77777777" w:rsidR="00095E77" w:rsidRDefault="00095E77" w:rsidP="00095E77">
      <w:pPr>
        <w:pStyle w:val="Subhead2"/>
        <w:widowControl/>
        <w:tabs>
          <w:tab w:val="clear" w:pos="720"/>
        </w:tabs>
        <w:overflowPunct/>
        <w:autoSpaceDE/>
        <w:autoSpaceDN/>
        <w:adjustRightInd/>
        <w:textAlignment w:val="auto"/>
        <w:rPr>
          <w:rFonts w:ascii="Times New Roman" w:hAnsi="Times New Roman"/>
          <w:bCs/>
          <w:sz w:val="22"/>
          <w:szCs w:val="22"/>
        </w:rPr>
      </w:pPr>
    </w:p>
    <w:p w14:paraId="224410CA" w14:textId="77777777" w:rsidR="00117E3D" w:rsidRDefault="00117E3D" w:rsidP="00095E77">
      <w:pPr>
        <w:pStyle w:val="Subhead2"/>
        <w:widowControl/>
        <w:tabs>
          <w:tab w:val="clear" w:pos="720"/>
        </w:tabs>
        <w:overflowPunct/>
        <w:autoSpaceDE/>
        <w:autoSpaceDN/>
        <w:adjustRightInd/>
        <w:textAlignment w:val="auto"/>
        <w:rPr>
          <w:rFonts w:ascii="Times New Roman" w:hAnsi="Times New Roman"/>
          <w:bCs/>
          <w:sz w:val="22"/>
          <w:szCs w:val="22"/>
        </w:rPr>
      </w:pPr>
    </w:p>
    <w:p w14:paraId="18B815D7" w14:textId="77777777" w:rsidR="00095E77" w:rsidRPr="007D0F1B" w:rsidRDefault="00095E77" w:rsidP="00095E77">
      <w:pPr>
        <w:pStyle w:val="Subhead2"/>
        <w:widowControl/>
        <w:tabs>
          <w:tab w:val="clear" w:pos="720"/>
        </w:tabs>
        <w:overflowPunct/>
        <w:autoSpaceDE/>
        <w:autoSpaceDN/>
        <w:adjustRightInd/>
        <w:textAlignment w:val="auto"/>
        <w:rPr>
          <w:rFonts w:ascii="Times New Roman" w:hAnsi="Times New Roman"/>
          <w:bCs/>
          <w:sz w:val="22"/>
          <w:szCs w:val="22"/>
        </w:rPr>
      </w:pPr>
      <w:r w:rsidRPr="007D0F1B">
        <w:rPr>
          <w:rFonts w:ascii="Times New Roman" w:hAnsi="Times New Roman"/>
          <w:bCs/>
          <w:sz w:val="22"/>
          <w:szCs w:val="22"/>
        </w:rPr>
        <w:t>Course Details and Policies</w:t>
      </w:r>
    </w:p>
    <w:p w14:paraId="692A8E4D" w14:textId="77777777" w:rsidR="00095E77" w:rsidRPr="007D0F1B" w:rsidRDefault="00095E77" w:rsidP="00095E77">
      <w:pPr>
        <w:rPr>
          <w:sz w:val="22"/>
          <w:szCs w:val="22"/>
        </w:rPr>
      </w:pPr>
    </w:p>
    <w:p w14:paraId="20A21ED4" w14:textId="77777777" w:rsidR="00095E77" w:rsidRPr="007D0F1B" w:rsidRDefault="00095E77" w:rsidP="00095E77">
      <w:pPr>
        <w:pStyle w:val="BodyTextIndent3"/>
        <w:numPr>
          <w:ilvl w:val="0"/>
          <w:numId w:val="1"/>
        </w:numPr>
        <w:tabs>
          <w:tab w:val="clear" w:pos="720"/>
        </w:tabs>
        <w:ind w:left="450" w:hanging="270"/>
        <w:rPr>
          <w:sz w:val="22"/>
          <w:szCs w:val="22"/>
        </w:rPr>
      </w:pPr>
      <w:r w:rsidRPr="007D0F1B">
        <w:rPr>
          <w:sz w:val="22"/>
          <w:szCs w:val="22"/>
        </w:rPr>
        <w:t xml:space="preserve">‘If in doubt’ – Ask. </w:t>
      </w:r>
    </w:p>
    <w:p w14:paraId="0685725A" w14:textId="77777777" w:rsidR="00095E77" w:rsidRPr="009533E3" w:rsidRDefault="00095E77" w:rsidP="00095E77">
      <w:pPr>
        <w:pStyle w:val="BodyTextIndent3"/>
        <w:numPr>
          <w:ilvl w:val="0"/>
          <w:numId w:val="1"/>
        </w:numPr>
        <w:tabs>
          <w:tab w:val="clear" w:pos="720"/>
        </w:tabs>
        <w:ind w:left="450" w:hanging="270"/>
        <w:rPr>
          <w:sz w:val="22"/>
          <w:szCs w:val="22"/>
        </w:rPr>
      </w:pPr>
      <w:r w:rsidRPr="007D0F1B">
        <w:rPr>
          <w:i/>
          <w:iCs/>
          <w:sz w:val="22"/>
          <w:szCs w:val="22"/>
        </w:rPr>
        <w:t>Communications</w:t>
      </w:r>
      <w:r w:rsidRPr="007D0F1B">
        <w:rPr>
          <w:sz w:val="22"/>
          <w:szCs w:val="22"/>
        </w:rPr>
        <w:t xml:space="preserve">: I will use Blackboard for </w:t>
      </w:r>
      <w:r>
        <w:rPr>
          <w:sz w:val="22"/>
          <w:szCs w:val="22"/>
        </w:rPr>
        <w:t xml:space="preserve">electronic </w:t>
      </w:r>
      <w:r w:rsidRPr="007D0F1B">
        <w:rPr>
          <w:sz w:val="22"/>
          <w:szCs w:val="22"/>
        </w:rPr>
        <w:t xml:space="preserve">communications. Not checking Blackboard regularly is not a valid excuse in the course. According to UTA policy all correspondence between faculty and students must be </w:t>
      </w:r>
      <w:r>
        <w:rPr>
          <w:sz w:val="22"/>
          <w:szCs w:val="22"/>
        </w:rPr>
        <w:t xml:space="preserve">made </w:t>
      </w:r>
      <w:r w:rsidRPr="007D0F1B">
        <w:rPr>
          <w:sz w:val="22"/>
          <w:szCs w:val="22"/>
        </w:rPr>
        <w:t>using the University-assigned e-mail address. This policy is in place to protect your academic and personal information from unauthorized access. </w:t>
      </w:r>
      <w:r>
        <w:rPr>
          <w:sz w:val="22"/>
          <w:szCs w:val="22"/>
        </w:rPr>
        <w:t>I will only respond to emails originating from a UTA email address.</w:t>
      </w:r>
      <w:r w:rsidRPr="007D0F1B">
        <w:rPr>
          <w:sz w:val="22"/>
          <w:szCs w:val="22"/>
        </w:rPr>
        <w:t xml:space="preserve"> </w:t>
      </w:r>
      <w:r w:rsidRPr="009533E3">
        <w:rPr>
          <w:sz w:val="22"/>
          <w:szCs w:val="22"/>
        </w:rPr>
        <w:t xml:space="preserve"> </w:t>
      </w:r>
    </w:p>
    <w:p w14:paraId="4880972C" w14:textId="77777777" w:rsidR="00095E77" w:rsidRPr="007D0F1B" w:rsidRDefault="00095E77" w:rsidP="00095E77">
      <w:pPr>
        <w:pStyle w:val="BodyTextIndent3"/>
        <w:numPr>
          <w:ilvl w:val="0"/>
          <w:numId w:val="1"/>
        </w:numPr>
        <w:tabs>
          <w:tab w:val="clear" w:pos="720"/>
        </w:tabs>
        <w:ind w:left="450" w:hanging="270"/>
        <w:rPr>
          <w:sz w:val="22"/>
          <w:szCs w:val="22"/>
        </w:rPr>
      </w:pPr>
      <w:r w:rsidRPr="007D0F1B">
        <w:rPr>
          <w:i/>
          <w:iCs/>
          <w:sz w:val="22"/>
          <w:szCs w:val="22"/>
        </w:rPr>
        <w:t>Exams and other submissions</w:t>
      </w:r>
      <w:r w:rsidRPr="007D0F1B">
        <w:rPr>
          <w:sz w:val="22"/>
          <w:szCs w:val="22"/>
        </w:rPr>
        <w:t xml:space="preserve"> A ‘zero’ will be given for missed exams and deadlines, details noted with the respective course components. The only exception being a university approved reason, which will require appropriate documentation. The documentation should be provided </w:t>
      </w:r>
      <w:r>
        <w:rPr>
          <w:sz w:val="22"/>
          <w:szCs w:val="22"/>
        </w:rPr>
        <w:t xml:space="preserve">on </w:t>
      </w:r>
      <w:r w:rsidRPr="007D0F1B">
        <w:rPr>
          <w:sz w:val="22"/>
          <w:szCs w:val="22"/>
        </w:rPr>
        <w:t xml:space="preserve">the day </w:t>
      </w:r>
      <w:r>
        <w:rPr>
          <w:sz w:val="22"/>
          <w:szCs w:val="22"/>
        </w:rPr>
        <w:t>you return</w:t>
      </w:r>
      <w:r w:rsidRPr="007D0F1B">
        <w:rPr>
          <w:sz w:val="22"/>
          <w:szCs w:val="22"/>
        </w:rPr>
        <w:t xml:space="preserve"> to class. All make-up exams will be scheduled at </w:t>
      </w:r>
      <w:r>
        <w:rPr>
          <w:sz w:val="22"/>
          <w:szCs w:val="22"/>
        </w:rPr>
        <w:t xml:space="preserve">my </w:t>
      </w:r>
      <w:r w:rsidRPr="007D0F1B">
        <w:rPr>
          <w:sz w:val="22"/>
          <w:szCs w:val="22"/>
        </w:rPr>
        <w:t xml:space="preserve">convenience and discretion. </w:t>
      </w:r>
      <w:r>
        <w:rPr>
          <w:sz w:val="22"/>
          <w:szCs w:val="22"/>
        </w:rPr>
        <w:t xml:space="preserve">I </w:t>
      </w:r>
      <w:r w:rsidRPr="007D0F1B">
        <w:rPr>
          <w:sz w:val="22"/>
          <w:szCs w:val="22"/>
        </w:rPr>
        <w:t xml:space="preserve">will </w:t>
      </w:r>
      <w:r>
        <w:rPr>
          <w:sz w:val="22"/>
          <w:szCs w:val="22"/>
        </w:rPr>
        <w:t xml:space="preserve">also </w:t>
      </w:r>
      <w:r w:rsidRPr="007D0F1B">
        <w:rPr>
          <w:sz w:val="22"/>
          <w:szCs w:val="22"/>
        </w:rPr>
        <w:t xml:space="preserve">determine the format </w:t>
      </w:r>
      <w:r>
        <w:rPr>
          <w:sz w:val="22"/>
          <w:szCs w:val="22"/>
        </w:rPr>
        <w:t xml:space="preserve">of </w:t>
      </w:r>
      <w:r w:rsidRPr="007D0F1B">
        <w:rPr>
          <w:sz w:val="22"/>
          <w:szCs w:val="22"/>
        </w:rPr>
        <w:t xml:space="preserve">the make-up exams. </w:t>
      </w:r>
    </w:p>
    <w:p w14:paraId="083460D5" w14:textId="77777777" w:rsidR="00095E77" w:rsidRPr="007D0F1B" w:rsidRDefault="00095E77" w:rsidP="00095E77">
      <w:pPr>
        <w:pStyle w:val="BodyTextIndent3"/>
        <w:numPr>
          <w:ilvl w:val="0"/>
          <w:numId w:val="1"/>
        </w:numPr>
        <w:tabs>
          <w:tab w:val="clear" w:pos="720"/>
        </w:tabs>
        <w:ind w:left="450" w:hanging="270"/>
        <w:rPr>
          <w:sz w:val="22"/>
          <w:szCs w:val="22"/>
        </w:rPr>
      </w:pPr>
      <w:r w:rsidRPr="007D0F1B">
        <w:rPr>
          <w:i/>
          <w:iCs/>
          <w:sz w:val="22"/>
          <w:szCs w:val="22"/>
        </w:rPr>
        <w:t>Submissions</w:t>
      </w:r>
      <w:r w:rsidRPr="007D0F1B">
        <w:rPr>
          <w:sz w:val="22"/>
          <w:szCs w:val="22"/>
        </w:rPr>
        <w:t xml:space="preserve">: All hand-ins are due at the beginning of class, no exceptions. </w:t>
      </w:r>
    </w:p>
    <w:p w14:paraId="5C7389CB" w14:textId="22888842" w:rsidR="00095E77" w:rsidRPr="00C7422A" w:rsidRDefault="00095E77" w:rsidP="00C7422A">
      <w:pPr>
        <w:pStyle w:val="BodyTextIndent3"/>
        <w:numPr>
          <w:ilvl w:val="0"/>
          <w:numId w:val="1"/>
        </w:numPr>
        <w:tabs>
          <w:tab w:val="clear" w:pos="720"/>
        </w:tabs>
        <w:ind w:left="450" w:hanging="270"/>
        <w:rPr>
          <w:b/>
          <w:sz w:val="22"/>
          <w:szCs w:val="22"/>
        </w:rPr>
      </w:pPr>
      <w:r w:rsidRPr="00C7422A">
        <w:rPr>
          <w:b/>
          <w:i/>
          <w:iCs/>
          <w:sz w:val="22"/>
          <w:szCs w:val="22"/>
        </w:rPr>
        <w:t>Attendance Policy</w:t>
      </w:r>
      <w:r w:rsidRPr="00C7422A">
        <w:rPr>
          <w:b/>
          <w:sz w:val="22"/>
          <w:szCs w:val="22"/>
        </w:rPr>
        <w:t>: Please be diligent in attending classes else it will severely affect your grades. I hope the class is stimulating enough to encourage regular attendance and participation.</w:t>
      </w:r>
      <w:r w:rsidR="00C7422A" w:rsidRPr="00C7422A">
        <w:rPr>
          <w:b/>
          <w:sz w:val="22"/>
          <w:szCs w:val="22"/>
        </w:rPr>
        <w:t xml:space="preserve"> I will not take attendance every class, but I will have pop up activity during the class</w:t>
      </w:r>
      <w:r w:rsidR="00C7422A">
        <w:rPr>
          <w:b/>
          <w:sz w:val="22"/>
          <w:szCs w:val="22"/>
        </w:rPr>
        <w:t xml:space="preserve"> to check your attendance and participation</w:t>
      </w:r>
      <w:r w:rsidR="00C7422A" w:rsidRPr="00C7422A">
        <w:rPr>
          <w:b/>
          <w:sz w:val="22"/>
          <w:szCs w:val="22"/>
        </w:rPr>
        <w:t>. If you cannot come to the class, please email me at least three hours before the class begins. Any a</w:t>
      </w:r>
      <w:r w:rsidR="00C7422A" w:rsidRPr="00C7422A">
        <w:rPr>
          <w:b/>
          <w:sz w:val="22"/>
          <w:szCs w:val="22"/>
        </w:rPr>
        <w:t xml:space="preserve">bsence without excuse will impact your </w:t>
      </w:r>
      <w:r w:rsidR="00C7422A" w:rsidRPr="00C7422A">
        <w:rPr>
          <w:b/>
          <w:sz w:val="22"/>
          <w:szCs w:val="22"/>
        </w:rPr>
        <w:t xml:space="preserve">final </w:t>
      </w:r>
      <w:r w:rsidR="00C7422A" w:rsidRPr="00C7422A">
        <w:rPr>
          <w:b/>
          <w:sz w:val="22"/>
          <w:szCs w:val="22"/>
        </w:rPr>
        <w:t>participation grade.</w:t>
      </w:r>
    </w:p>
    <w:p w14:paraId="577A1659" w14:textId="77777777" w:rsidR="00095E77" w:rsidRDefault="00095E77" w:rsidP="00095E77">
      <w:pPr>
        <w:pStyle w:val="BodyTextIndent3"/>
        <w:numPr>
          <w:ilvl w:val="0"/>
          <w:numId w:val="1"/>
        </w:numPr>
        <w:tabs>
          <w:tab w:val="clear" w:pos="720"/>
        </w:tabs>
        <w:ind w:left="450" w:hanging="270"/>
        <w:rPr>
          <w:sz w:val="22"/>
          <w:szCs w:val="22"/>
        </w:rPr>
      </w:pPr>
      <w:r w:rsidRPr="00F13D20">
        <w:rPr>
          <w:i/>
          <w:iCs/>
          <w:sz w:val="22"/>
          <w:szCs w:val="22"/>
        </w:rPr>
        <w:t>Punctuality</w:t>
      </w:r>
      <w:r w:rsidRPr="00F13D20">
        <w:rPr>
          <w:sz w:val="22"/>
          <w:szCs w:val="22"/>
        </w:rPr>
        <w:t>: Classes will begin on time and you are expected to be there at the start of class. If you have to leave before end of class, then please let me know before the start of class. If you are either late or have to leave early, then please sit close to the door and do not disturb others. Any disruption to the class will lead to a reduction to your final course grade.</w:t>
      </w:r>
    </w:p>
    <w:p w14:paraId="13908B7C" w14:textId="71F53DEE" w:rsidR="00095E77" w:rsidRPr="007D0F1B" w:rsidRDefault="00095E77" w:rsidP="00095E77">
      <w:pPr>
        <w:pStyle w:val="BodyTextIndent3"/>
        <w:numPr>
          <w:ilvl w:val="0"/>
          <w:numId w:val="1"/>
        </w:numPr>
        <w:tabs>
          <w:tab w:val="clear" w:pos="720"/>
        </w:tabs>
        <w:ind w:left="450" w:hanging="270"/>
        <w:rPr>
          <w:sz w:val="22"/>
          <w:szCs w:val="22"/>
        </w:rPr>
      </w:pPr>
      <w:r w:rsidRPr="007D0F1B">
        <w:rPr>
          <w:i/>
          <w:iCs/>
          <w:sz w:val="22"/>
          <w:szCs w:val="22"/>
        </w:rPr>
        <w:t>Grades</w:t>
      </w:r>
      <w:r w:rsidRPr="007D0F1B">
        <w:rPr>
          <w:sz w:val="22"/>
          <w:szCs w:val="22"/>
        </w:rPr>
        <w:t xml:space="preserve">: I will be fair with the grading and do not encourage conversations for grade changes. I encourage you to stop by my office any time during the semester to review your performance. </w:t>
      </w:r>
    </w:p>
    <w:p w14:paraId="639D7918" w14:textId="77777777" w:rsidR="00095E77" w:rsidRPr="007D0F1B" w:rsidRDefault="00095E77" w:rsidP="00095E77">
      <w:pPr>
        <w:pStyle w:val="BodyTextIndent3"/>
        <w:numPr>
          <w:ilvl w:val="0"/>
          <w:numId w:val="1"/>
        </w:numPr>
        <w:tabs>
          <w:tab w:val="clear" w:pos="720"/>
        </w:tabs>
        <w:ind w:left="450" w:hanging="270"/>
        <w:rPr>
          <w:sz w:val="22"/>
          <w:szCs w:val="22"/>
        </w:rPr>
      </w:pPr>
      <w:r w:rsidRPr="007D0F1B">
        <w:rPr>
          <w:i/>
          <w:iCs/>
          <w:sz w:val="22"/>
          <w:szCs w:val="22"/>
        </w:rPr>
        <w:t>Team Work</w:t>
      </w:r>
      <w:r w:rsidRPr="007D0F1B">
        <w:rPr>
          <w:sz w:val="22"/>
          <w:szCs w:val="22"/>
        </w:rPr>
        <w:t xml:space="preserve">: The course requires extensive team work. Please form your teams carefully, considering convenient times to meet outside class. </w:t>
      </w:r>
    </w:p>
    <w:p w14:paraId="2B3B6A7B" w14:textId="77777777" w:rsidR="00095E77" w:rsidRPr="007D0F1B" w:rsidRDefault="00095E77" w:rsidP="00095E77">
      <w:pPr>
        <w:pStyle w:val="BodyTextIndent3"/>
        <w:ind w:left="360" w:firstLine="0"/>
        <w:rPr>
          <w:sz w:val="22"/>
          <w:szCs w:val="22"/>
        </w:rPr>
      </w:pPr>
    </w:p>
    <w:p w14:paraId="7E5890E2" w14:textId="6D7A5CE7" w:rsidR="00095E77" w:rsidRPr="00B13906" w:rsidRDefault="00095E77" w:rsidP="00117E3D">
      <w:pPr>
        <w:pStyle w:val="BodyTextIndent3"/>
        <w:rPr>
          <w:sz w:val="22"/>
          <w:szCs w:val="22"/>
        </w:rPr>
      </w:pPr>
      <w:r w:rsidRPr="00B13906">
        <w:rPr>
          <w:sz w:val="22"/>
          <w:szCs w:val="22"/>
        </w:rPr>
        <w:t xml:space="preserve">Please feel free to contact me if you have any questions or concerns. </w:t>
      </w:r>
    </w:p>
    <w:p w14:paraId="26BB314E" w14:textId="77777777" w:rsidR="00095E77" w:rsidRPr="006A7A81" w:rsidRDefault="00095E77" w:rsidP="00095E77">
      <w:pPr>
        <w:jc w:val="center"/>
        <w:rPr>
          <w:sz w:val="22"/>
          <w:szCs w:val="22"/>
        </w:rPr>
      </w:pPr>
      <w:r w:rsidRPr="006A7A81">
        <w:rPr>
          <w:b/>
          <w:bCs/>
          <w:sz w:val="22"/>
          <w:szCs w:val="22"/>
        </w:rPr>
        <w:t>Grading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895"/>
      </w:tblGrid>
      <w:tr w:rsidR="00095E77" w:rsidRPr="006A7A81" w14:paraId="187F0547" w14:textId="77777777" w:rsidTr="00117E3D">
        <w:trPr>
          <w:jc w:val="center"/>
        </w:trPr>
        <w:tc>
          <w:tcPr>
            <w:tcW w:w="4106" w:type="dxa"/>
          </w:tcPr>
          <w:p w14:paraId="765F32E8" w14:textId="77777777" w:rsidR="00095E77" w:rsidRPr="006A7A81" w:rsidRDefault="00095E77" w:rsidP="0009111C">
            <w:pPr>
              <w:rPr>
                <w:b/>
                <w:i/>
                <w:iCs/>
                <w:sz w:val="22"/>
                <w:szCs w:val="22"/>
              </w:rPr>
            </w:pPr>
            <w:r w:rsidRPr="006A7A81">
              <w:rPr>
                <w:b/>
                <w:i/>
                <w:iCs/>
                <w:sz w:val="22"/>
                <w:szCs w:val="22"/>
              </w:rPr>
              <w:t xml:space="preserve">Course component </w:t>
            </w:r>
          </w:p>
        </w:tc>
        <w:tc>
          <w:tcPr>
            <w:tcW w:w="1895" w:type="dxa"/>
          </w:tcPr>
          <w:p w14:paraId="3D30E99D" w14:textId="42E02071" w:rsidR="00095E77" w:rsidRPr="006A7A81" w:rsidRDefault="00EC7192" w:rsidP="0009111C">
            <w:pPr>
              <w:rPr>
                <w:b/>
                <w:i/>
                <w:iCs/>
                <w:sz w:val="22"/>
                <w:szCs w:val="22"/>
              </w:rPr>
            </w:pPr>
            <w:r w:rsidRPr="006A7A81">
              <w:rPr>
                <w:b/>
                <w:i/>
                <w:iCs/>
                <w:sz w:val="22"/>
                <w:szCs w:val="22"/>
              </w:rPr>
              <w:t>Score</w:t>
            </w:r>
          </w:p>
        </w:tc>
      </w:tr>
      <w:tr w:rsidR="00095E77" w:rsidRPr="006A7A81" w14:paraId="4A7CD75A" w14:textId="77777777" w:rsidTr="00117E3D">
        <w:trPr>
          <w:jc w:val="center"/>
        </w:trPr>
        <w:tc>
          <w:tcPr>
            <w:tcW w:w="4106" w:type="dxa"/>
          </w:tcPr>
          <w:p w14:paraId="5BFA3514" w14:textId="3ABED803" w:rsidR="00095E77" w:rsidRPr="006A7A81" w:rsidRDefault="00056C63" w:rsidP="0009111C">
            <w:pPr>
              <w:rPr>
                <w:sz w:val="22"/>
                <w:szCs w:val="22"/>
              </w:rPr>
            </w:pPr>
            <w:r w:rsidRPr="006A7A81">
              <w:rPr>
                <w:sz w:val="22"/>
                <w:szCs w:val="22"/>
              </w:rPr>
              <w:t>M</w:t>
            </w:r>
            <w:r w:rsidRPr="006A7A81">
              <w:rPr>
                <w:rFonts w:hint="eastAsia"/>
                <w:sz w:val="22"/>
                <w:szCs w:val="22"/>
                <w:lang w:eastAsia="zh-CN"/>
              </w:rPr>
              <w:t>i</w:t>
            </w:r>
            <w:r w:rsidRPr="006A7A81">
              <w:rPr>
                <w:sz w:val="22"/>
                <w:szCs w:val="22"/>
              </w:rPr>
              <w:t>dterm exam</w:t>
            </w:r>
          </w:p>
        </w:tc>
        <w:tc>
          <w:tcPr>
            <w:tcW w:w="1895" w:type="dxa"/>
          </w:tcPr>
          <w:p w14:paraId="28D33AA0" w14:textId="4D1FBF0F" w:rsidR="00095E77" w:rsidRPr="006A7A81" w:rsidRDefault="00095E77" w:rsidP="0009111C">
            <w:pPr>
              <w:rPr>
                <w:sz w:val="22"/>
                <w:szCs w:val="22"/>
              </w:rPr>
            </w:pPr>
            <w:r w:rsidRPr="006A7A81">
              <w:rPr>
                <w:noProof/>
                <w:sz w:val="22"/>
                <w:szCs w:val="22"/>
                <w:lang w:eastAsia="zh-CN"/>
              </w:rPr>
              <mc:AlternateContent>
                <mc:Choice Requires="wpi">
                  <w:drawing>
                    <wp:anchor distT="3960" distB="3455" distL="118260" distR="118620" simplePos="0" relativeHeight="251751424" behindDoc="0" locked="0" layoutInCell="1" allowOverlap="1" wp14:anchorId="7E457955" wp14:editId="4A4CB920">
                      <wp:simplePos x="0" y="0"/>
                      <wp:positionH relativeFrom="column">
                        <wp:posOffset>546885</wp:posOffset>
                      </wp:positionH>
                      <wp:positionV relativeFrom="paragraph">
                        <wp:posOffset>107465</wp:posOffset>
                      </wp:positionV>
                      <wp:extent cx="0" cy="6985"/>
                      <wp:effectExtent l="0" t="0" r="0" b="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0" cy="6985"/>
                            </w14:xfrm>
                          </w14:contentPart>
                        </a:graphicData>
                      </a:graphic>
                      <wp14:sizeRelH relativeFrom="page">
                        <wp14:pctWidth>0</wp14:pctWidth>
                      </wp14:sizeRelH>
                      <wp14:sizeRelV relativeFrom="page">
                        <wp14:pctHeight>0</wp14:pctHeight>
                      </wp14:sizeRelV>
                    </wp:anchor>
                  </w:drawing>
                </mc:Choice>
                <mc:Fallback>
                  <w:pict>
                    <v:shapetype w14:anchorId="26C659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3.05pt;margin-top:8.15pt;width:0;height:1.1pt;z-index:251751424;visibility:visible;mso-wrap-style:square;mso-width-percent:0;mso-height-percent:0;mso-wrap-distance-left:3.285mm;mso-wrap-distance-top:.11mm;mso-wrap-distance-right:3.295mm;mso-wrap-distance-bottom:.0959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">
                      <v:imagedata r:id="rId10" o:title=""/>
                      <v:path arrowok="t"/>
                    </v:shape>
                  </w:pict>
                </mc:Fallback>
              </mc:AlternateContent>
            </w:r>
            <w:r w:rsidR="00056C63" w:rsidRPr="006A7A81">
              <w:rPr>
                <w:sz w:val="22"/>
                <w:szCs w:val="22"/>
              </w:rPr>
              <w:t>20%</w:t>
            </w:r>
          </w:p>
        </w:tc>
      </w:tr>
      <w:tr w:rsidR="00095E77" w:rsidRPr="006A7A81" w14:paraId="79BA99E2" w14:textId="77777777" w:rsidTr="00117E3D">
        <w:trPr>
          <w:jc w:val="center"/>
        </w:trPr>
        <w:tc>
          <w:tcPr>
            <w:tcW w:w="4106" w:type="dxa"/>
          </w:tcPr>
          <w:p w14:paraId="325E7F9F" w14:textId="60853D5A" w:rsidR="00095E77" w:rsidRPr="006A7A81" w:rsidRDefault="00056C63" w:rsidP="0009111C">
            <w:pPr>
              <w:rPr>
                <w:sz w:val="22"/>
                <w:szCs w:val="22"/>
              </w:rPr>
            </w:pPr>
            <w:r w:rsidRPr="006A7A81">
              <w:rPr>
                <w:sz w:val="22"/>
                <w:szCs w:val="22"/>
              </w:rPr>
              <w:t>Final exam</w:t>
            </w:r>
          </w:p>
        </w:tc>
        <w:tc>
          <w:tcPr>
            <w:tcW w:w="1895" w:type="dxa"/>
          </w:tcPr>
          <w:p w14:paraId="6E52CE20" w14:textId="1741E275" w:rsidR="00095E77" w:rsidRPr="006A7A81" w:rsidRDefault="00056C63" w:rsidP="0009111C">
            <w:pPr>
              <w:rPr>
                <w:sz w:val="22"/>
                <w:szCs w:val="22"/>
              </w:rPr>
            </w:pPr>
            <w:r w:rsidRPr="006A7A81">
              <w:rPr>
                <w:sz w:val="22"/>
                <w:szCs w:val="22"/>
              </w:rPr>
              <w:t>20%</w:t>
            </w:r>
          </w:p>
        </w:tc>
      </w:tr>
      <w:tr w:rsidR="00095E77" w:rsidRPr="006A7A81" w14:paraId="6E218B68" w14:textId="77777777" w:rsidTr="00117E3D">
        <w:trPr>
          <w:jc w:val="center"/>
        </w:trPr>
        <w:tc>
          <w:tcPr>
            <w:tcW w:w="4106" w:type="dxa"/>
          </w:tcPr>
          <w:p w14:paraId="7B2D4914" w14:textId="595AAC3F" w:rsidR="00095E77" w:rsidRPr="006A7A81" w:rsidRDefault="001E6CF5" w:rsidP="0009111C">
            <w:pPr>
              <w:rPr>
                <w:sz w:val="22"/>
                <w:szCs w:val="22"/>
              </w:rPr>
            </w:pPr>
            <w:r w:rsidRPr="006A7A81">
              <w:rPr>
                <w:sz w:val="22"/>
                <w:szCs w:val="22"/>
              </w:rPr>
              <w:t>Case Analysis</w:t>
            </w:r>
            <w:r w:rsidR="00095E77" w:rsidRPr="006A7A81">
              <w:rPr>
                <w:sz w:val="22"/>
                <w:szCs w:val="22"/>
              </w:rPr>
              <w:t xml:space="preserve"> (team)</w:t>
            </w:r>
          </w:p>
        </w:tc>
        <w:tc>
          <w:tcPr>
            <w:tcW w:w="1895" w:type="dxa"/>
          </w:tcPr>
          <w:p w14:paraId="13599122" w14:textId="4C1200F0" w:rsidR="00095E77" w:rsidRPr="006A7A81" w:rsidRDefault="006A7A81" w:rsidP="0009111C">
            <w:pPr>
              <w:pStyle w:val="Footer"/>
              <w:tabs>
                <w:tab w:val="clear" w:pos="4320"/>
                <w:tab w:val="clear" w:pos="8640"/>
              </w:tabs>
              <w:rPr>
                <w:sz w:val="22"/>
                <w:szCs w:val="22"/>
              </w:rPr>
            </w:pPr>
            <w:r w:rsidRPr="006A7A81">
              <w:rPr>
                <w:sz w:val="22"/>
                <w:szCs w:val="22"/>
              </w:rPr>
              <w:t>15</w:t>
            </w:r>
            <w:r w:rsidR="00056C63" w:rsidRPr="006A7A81">
              <w:rPr>
                <w:sz w:val="22"/>
                <w:szCs w:val="22"/>
              </w:rPr>
              <w:t>%</w:t>
            </w:r>
          </w:p>
        </w:tc>
      </w:tr>
      <w:tr w:rsidR="00095E77" w:rsidRPr="006A7A81" w14:paraId="5BE9A9C4" w14:textId="77777777" w:rsidTr="00117E3D">
        <w:trPr>
          <w:jc w:val="center"/>
        </w:trPr>
        <w:tc>
          <w:tcPr>
            <w:tcW w:w="4106" w:type="dxa"/>
          </w:tcPr>
          <w:p w14:paraId="17EE0E9E" w14:textId="77777777" w:rsidR="00095E77" w:rsidRPr="006A7A81" w:rsidRDefault="00095E77" w:rsidP="0009111C">
            <w:pPr>
              <w:rPr>
                <w:sz w:val="22"/>
                <w:szCs w:val="22"/>
              </w:rPr>
            </w:pPr>
            <w:r w:rsidRPr="006A7A81">
              <w:rPr>
                <w:sz w:val="22"/>
                <w:szCs w:val="22"/>
              </w:rPr>
              <w:t>Class participation</w:t>
            </w:r>
          </w:p>
        </w:tc>
        <w:tc>
          <w:tcPr>
            <w:tcW w:w="1895" w:type="dxa"/>
          </w:tcPr>
          <w:p w14:paraId="22B3845D" w14:textId="58A91897" w:rsidR="00095E77" w:rsidRPr="006A7A81" w:rsidRDefault="00F027BE" w:rsidP="0009111C">
            <w:pPr>
              <w:rPr>
                <w:sz w:val="22"/>
                <w:szCs w:val="22"/>
              </w:rPr>
            </w:pPr>
            <w:r w:rsidRPr="006A7A81">
              <w:rPr>
                <w:sz w:val="22"/>
                <w:szCs w:val="22"/>
              </w:rPr>
              <w:t>5</w:t>
            </w:r>
            <w:r w:rsidR="00056C63" w:rsidRPr="006A7A81">
              <w:rPr>
                <w:sz w:val="22"/>
                <w:szCs w:val="22"/>
              </w:rPr>
              <w:t>%</w:t>
            </w:r>
          </w:p>
        </w:tc>
      </w:tr>
      <w:tr w:rsidR="00095E77" w:rsidRPr="006A7A81" w14:paraId="1EC3E9FF" w14:textId="77777777" w:rsidTr="00117E3D">
        <w:trPr>
          <w:jc w:val="center"/>
        </w:trPr>
        <w:tc>
          <w:tcPr>
            <w:tcW w:w="4106" w:type="dxa"/>
          </w:tcPr>
          <w:p w14:paraId="2E22B712" w14:textId="77777777" w:rsidR="00095E77" w:rsidRPr="006A7A81" w:rsidRDefault="00095E77" w:rsidP="0009111C">
            <w:pPr>
              <w:rPr>
                <w:sz w:val="22"/>
                <w:szCs w:val="22"/>
              </w:rPr>
            </w:pPr>
            <w:r w:rsidRPr="006A7A81">
              <w:rPr>
                <w:sz w:val="22"/>
                <w:szCs w:val="22"/>
              </w:rPr>
              <w:t xml:space="preserve">In class Quiz </w:t>
            </w:r>
          </w:p>
        </w:tc>
        <w:tc>
          <w:tcPr>
            <w:tcW w:w="1895" w:type="dxa"/>
          </w:tcPr>
          <w:p w14:paraId="04D5F27A" w14:textId="108B3D1D" w:rsidR="00095E77" w:rsidRPr="006A7A81" w:rsidRDefault="00056C63" w:rsidP="0009111C">
            <w:pPr>
              <w:rPr>
                <w:sz w:val="22"/>
                <w:szCs w:val="22"/>
              </w:rPr>
            </w:pPr>
            <w:r w:rsidRPr="006A7A81">
              <w:rPr>
                <w:sz w:val="22"/>
                <w:szCs w:val="22"/>
              </w:rPr>
              <w:t>1</w:t>
            </w:r>
            <w:r w:rsidR="006A7A81" w:rsidRPr="006A7A81">
              <w:rPr>
                <w:sz w:val="22"/>
                <w:szCs w:val="22"/>
              </w:rPr>
              <w:t>5</w:t>
            </w:r>
            <w:r w:rsidRPr="006A7A81">
              <w:rPr>
                <w:sz w:val="22"/>
                <w:szCs w:val="22"/>
              </w:rPr>
              <w:t>%</w:t>
            </w:r>
          </w:p>
        </w:tc>
      </w:tr>
      <w:tr w:rsidR="006A7A81" w:rsidRPr="006A7A81" w14:paraId="5B7FD1B5" w14:textId="77777777" w:rsidTr="00117E3D">
        <w:trPr>
          <w:jc w:val="center"/>
        </w:trPr>
        <w:tc>
          <w:tcPr>
            <w:tcW w:w="4106" w:type="dxa"/>
          </w:tcPr>
          <w:p w14:paraId="7D26AD8A" w14:textId="45C2AF76" w:rsidR="006A7A81" w:rsidRPr="006A7A81" w:rsidRDefault="006A7A81" w:rsidP="0009111C">
            <w:pPr>
              <w:rPr>
                <w:sz w:val="22"/>
                <w:szCs w:val="22"/>
              </w:rPr>
            </w:pPr>
            <w:r w:rsidRPr="006A7A81">
              <w:rPr>
                <w:sz w:val="22"/>
                <w:szCs w:val="22"/>
              </w:rPr>
              <w:t>Discussion leader</w:t>
            </w:r>
          </w:p>
        </w:tc>
        <w:tc>
          <w:tcPr>
            <w:tcW w:w="1895" w:type="dxa"/>
          </w:tcPr>
          <w:p w14:paraId="4FDC8FA7" w14:textId="11EAC545" w:rsidR="006A7A81" w:rsidRPr="006A7A81" w:rsidRDefault="006A7A81" w:rsidP="0009111C">
            <w:pPr>
              <w:rPr>
                <w:sz w:val="22"/>
                <w:szCs w:val="22"/>
              </w:rPr>
            </w:pPr>
            <w:r w:rsidRPr="006A7A81">
              <w:rPr>
                <w:sz w:val="22"/>
                <w:szCs w:val="22"/>
              </w:rPr>
              <w:t>10%</w:t>
            </w:r>
          </w:p>
        </w:tc>
      </w:tr>
      <w:tr w:rsidR="00AF71D3" w:rsidRPr="006A7A81" w14:paraId="6BE9D27E" w14:textId="77777777" w:rsidTr="00117E3D">
        <w:trPr>
          <w:jc w:val="center"/>
        </w:trPr>
        <w:tc>
          <w:tcPr>
            <w:tcW w:w="4106" w:type="dxa"/>
          </w:tcPr>
          <w:p w14:paraId="5B381832" w14:textId="2E5B0B3D" w:rsidR="00AF71D3" w:rsidRPr="006A7A81" w:rsidRDefault="00AF71D3" w:rsidP="00AF71D3">
            <w:pPr>
              <w:rPr>
                <w:sz w:val="22"/>
                <w:szCs w:val="22"/>
              </w:rPr>
            </w:pPr>
            <w:r w:rsidRPr="006A7A81">
              <w:rPr>
                <w:sz w:val="22"/>
                <w:szCs w:val="22"/>
              </w:rPr>
              <w:t>M</w:t>
            </w:r>
            <w:r w:rsidRPr="006A7A81">
              <w:rPr>
                <w:rFonts w:hint="eastAsia"/>
                <w:sz w:val="22"/>
                <w:szCs w:val="22"/>
                <w:lang w:eastAsia="zh-CN"/>
              </w:rPr>
              <w:t>arketing Plan Project Presentation</w:t>
            </w:r>
          </w:p>
        </w:tc>
        <w:tc>
          <w:tcPr>
            <w:tcW w:w="1895" w:type="dxa"/>
          </w:tcPr>
          <w:p w14:paraId="12052F07" w14:textId="107B14B1" w:rsidR="00AF71D3" w:rsidRPr="006A7A81" w:rsidRDefault="006A7A81" w:rsidP="00AF71D3">
            <w:pPr>
              <w:rPr>
                <w:sz w:val="22"/>
                <w:szCs w:val="22"/>
              </w:rPr>
            </w:pPr>
            <w:r w:rsidRPr="006A7A81">
              <w:rPr>
                <w:sz w:val="22"/>
                <w:szCs w:val="22"/>
              </w:rPr>
              <w:t>5</w:t>
            </w:r>
            <w:r w:rsidR="00AF71D3" w:rsidRPr="006A7A81">
              <w:rPr>
                <w:sz w:val="22"/>
                <w:szCs w:val="22"/>
              </w:rPr>
              <w:t>%</w:t>
            </w:r>
          </w:p>
        </w:tc>
      </w:tr>
      <w:tr w:rsidR="00AF71D3" w:rsidRPr="006A7A81" w14:paraId="7CA9F5D4" w14:textId="77777777" w:rsidTr="00117E3D">
        <w:trPr>
          <w:jc w:val="center"/>
        </w:trPr>
        <w:tc>
          <w:tcPr>
            <w:tcW w:w="4106" w:type="dxa"/>
          </w:tcPr>
          <w:p w14:paraId="2D9ED5CF" w14:textId="06E5BFD9" w:rsidR="00AF71D3" w:rsidRPr="006A7A81" w:rsidRDefault="00AF71D3" w:rsidP="00AF71D3">
            <w:pPr>
              <w:rPr>
                <w:sz w:val="22"/>
                <w:szCs w:val="22"/>
              </w:rPr>
            </w:pPr>
            <w:r w:rsidRPr="006A7A81">
              <w:rPr>
                <w:sz w:val="22"/>
                <w:szCs w:val="22"/>
              </w:rPr>
              <w:t>Marketing Plan Project Report</w:t>
            </w:r>
          </w:p>
        </w:tc>
        <w:tc>
          <w:tcPr>
            <w:tcW w:w="1895" w:type="dxa"/>
          </w:tcPr>
          <w:p w14:paraId="417D3D6A" w14:textId="36FDA666" w:rsidR="00AF71D3" w:rsidRPr="006A7A81" w:rsidRDefault="00AF71D3" w:rsidP="00AF71D3">
            <w:pPr>
              <w:rPr>
                <w:sz w:val="22"/>
                <w:szCs w:val="22"/>
              </w:rPr>
            </w:pPr>
            <w:r w:rsidRPr="006A7A81">
              <w:rPr>
                <w:sz w:val="22"/>
                <w:szCs w:val="22"/>
              </w:rPr>
              <w:t>10%</w:t>
            </w:r>
          </w:p>
        </w:tc>
      </w:tr>
      <w:tr w:rsidR="00AF71D3" w:rsidRPr="006A7A81" w14:paraId="2B5DA3F1" w14:textId="77777777" w:rsidTr="00117E3D">
        <w:trPr>
          <w:jc w:val="center"/>
        </w:trPr>
        <w:tc>
          <w:tcPr>
            <w:tcW w:w="4106" w:type="dxa"/>
          </w:tcPr>
          <w:p w14:paraId="5CF48D8A" w14:textId="168CF47B" w:rsidR="00AF71D3" w:rsidRPr="006A7A81" w:rsidRDefault="00AF71D3" w:rsidP="00AF71D3">
            <w:pPr>
              <w:rPr>
                <w:b/>
                <w:sz w:val="22"/>
                <w:szCs w:val="22"/>
              </w:rPr>
            </w:pPr>
            <w:r w:rsidRPr="006A7A81">
              <w:rPr>
                <w:b/>
                <w:sz w:val="22"/>
                <w:szCs w:val="22"/>
              </w:rPr>
              <w:t>Total score</w:t>
            </w:r>
          </w:p>
        </w:tc>
        <w:tc>
          <w:tcPr>
            <w:tcW w:w="1895" w:type="dxa"/>
          </w:tcPr>
          <w:p w14:paraId="2CE6BFED" w14:textId="6E42102D" w:rsidR="00AF71D3" w:rsidRPr="006A7A81" w:rsidRDefault="00AF71D3" w:rsidP="00AF71D3">
            <w:pPr>
              <w:rPr>
                <w:b/>
                <w:sz w:val="22"/>
                <w:szCs w:val="22"/>
              </w:rPr>
            </w:pPr>
            <w:r w:rsidRPr="006A7A81">
              <w:rPr>
                <w:b/>
                <w:sz w:val="22"/>
                <w:szCs w:val="22"/>
              </w:rPr>
              <w:t>100%</w:t>
            </w:r>
          </w:p>
        </w:tc>
      </w:tr>
    </w:tbl>
    <w:p w14:paraId="0A4B0088" w14:textId="137EC7A9" w:rsidR="00117E3D" w:rsidRPr="006A7A81" w:rsidRDefault="00117E3D" w:rsidP="00117E3D">
      <w:pPr>
        <w:ind w:left="2160"/>
        <w:rPr>
          <w:rFonts w:hint="eastAsia"/>
          <w:sz w:val="18"/>
          <w:szCs w:val="18"/>
          <w:lang w:eastAsia="zh-CN"/>
        </w:rPr>
      </w:pPr>
    </w:p>
    <w:p w14:paraId="01BE61FC" w14:textId="597F5DA1" w:rsidR="00056C63" w:rsidRPr="006A7A81" w:rsidRDefault="00056C63" w:rsidP="00117E3D">
      <w:pPr>
        <w:ind w:left="2160"/>
        <w:rPr>
          <w:sz w:val="18"/>
          <w:szCs w:val="18"/>
        </w:rPr>
      </w:pPr>
    </w:p>
    <w:p w14:paraId="0637DAC9" w14:textId="77777777" w:rsidR="006A7A81" w:rsidRPr="006A7A81" w:rsidRDefault="006A7A81" w:rsidP="00117E3D">
      <w:pPr>
        <w:ind w:left="2160"/>
        <w:rPr>
          <w:sz w:val="18"/>
          <w:szCs w:val="18"/>
        </w:rPr>
      </w:pPr>
    </w:p>
    <w:tbl>
      <w:tblPr>
        <w:tblStyle w:val="TableGrid"/>
        <w:tblW w:w="0" w:type="auto"/>
        <w:jc w:val="center"/>
        <w:tblLook w:val="04A0" w:firstRow="1" w:lastRow="0" w:firstColumn="1" w:lastColumn="0" w:noHBand="0" w:noVBand="1"/>
      </w:tblPr>
      <w:tblGrid>
        <w:gridCol w:w="4050"/>
        <w:gridCol w:w="1890"/>
      </w:tblGrid>
      <w:tr w:rsidR="00117E3D" w:rsidRPr="006A7A81" w14:paraId="7D60AE65" w14:textId="77777777" w:rsidTr="00056C63">
        <w:trPr>
          <w:jc w:val="center"/>
        </w:trPr>
        <w:tc>
          <w:tcPr>
            <w:tcW w:w="4050" w:type="dxa"/>
          </w:tcPr>
          <w:p w14:paraId="373041D1" w14:textId="75879009" w:rsidR="00095E77" w:rsidRPr="006A7A81" w:rsidRDefault="00095E77" w:rsidP="0009111C">
            <w:pPr>
              <w:rPr>
                <w:b/>
                <w:i/>
                <w:sz w:val="22"/>
                <w:szCs w:val="22"/>
              </w:rPr>
            </w:pPr>
            <w:r w:rsidRPr="006A7A81">
              <w:rPr>
                <w:b/>
                <w:i/>
                <w:sz w:val="22"/>
                <w:szCs w:val="22"/>
              </w:rPr>
              <w:lastRenderedPageBreak/>
              <w:t xml:space="preserve">Total </w:t>
            </w:r>
            <w:r w:rsidR="00EC7192" w:rsidRPr="006A7A81">
              <w:rPr>
                <w:b/>
                <w:i/>
                <w:sz w:val="22"/>
                <w:szCs w:val="22"/>
              </w:rPr>
              <w:t>score</w:t>
            </w:r>
          </w:p>
        </w:tc>
        <w:tc>
          <w:tcPr>
            <w:tcW w:w="1890" w:type="dxa"/>
          </w:tcPr>
          <w:p w14:paraId="5159CED5" w14:textId="77777777" w:rsidR="00095E77" w:rsidRPr="006A7A81" w:rsidRDefault="00095E77" w:rsidP="0009111C">
            <w:pPr>
              <w:rPr>
                <w:b/>
                <w:i/>
                <w:sz w:val="22"/>
                <w:szCs w:val="22"/>
              </w:rPr>
            </w:pPr>
            <w:r w:rsidRPr="006A7A81">
              <w:rPr>
                <w:b/>
                <w:i/>
                <w:sz w:val="22"/>
                <w:szCs w:val="22"/>
              </w:rPr>
              <w:t>Final Course grade</w:t>
            </w:r>
          </w:p>
        </w:tc>
      </w:tr>
      <w:tr w:rsidR="00117E3D" w:rsidRPr="006A7A81" w14:paraId="1DD1F759" w14:textId="77777777" w:rsidTr="00056C63">
        <w:trPr>
          <w:jc w:val="center"/>
        </w:trPr>
        <w:tc>
          <w:tcPr>
            <w:tcW w:w="4050" w:type="dxa"/>
          </w:tcPr>
          <w:p w14:paraId="010F63EA" w14:textId="7E0700FE" w:rsidR="00095E77" w:rsidRPr="006A7A81" w:rsidRDefault="00056C63" w:rsidP="0009111C">
            <w:pPr>
              <w:rPr>
                <w:sz w:val="22"/>
                <w:szCs w:val="22"/>
              </w:rPr>
            </w:pPr>
            <w:r w:rsidRPr="006A7A81">
              <w:rPr>
                <w:sz w:val="22"/>
                <w:szCs w:val="22"/>
              </w:rPr>
              <w:t>90 to 100</w:t>
            </w:r>
          </w:p>
        </w:tc>
        <w:tc>
          <w:tcPr>
            <w:tcW w:w="1890" w:type="dxa"/>
          </w:tcPr>
          <w:p w14:paraId="4678A801" w14:textId="77777777" w:rsidR="00095E77" w:rsidRPr="006A7A81" w:rsidRDefault="00095E77" w:rsidP="0009111C">
            <w:pPr>
              <w:rPr>
                <w:sz w:val="22"/>
                <w:szCs w:val="22"/>
              </w:rPr>
            </w:pPr>
            <w:r w:rsidRPr="006A7A81">
              <w:rPr>
                <w:sz w:val="22"/>
                <w:szCs w:val="22"/>
              </w:rPr>
              <w:t>A</w:t>
            </w:r>
          </w:p>
        </w:tc>
      </w:tr>
      <w:tr w:rsidR="00117E3D" w:rsidRPr="006A7A81" w14:paraId="368ED044" w14:textId="77777777" w:rsidTr="00056C63">
        <w:trPr>
          <w:jc w:val="center"/>
        </w:trPr>
        <w:tc>
          <w:tcPr>
            <w:tcW w:w="4050" w:type="dxa"/>
          </w:tcPr>
          <w:p w14:paraId="1B0ACD21" w14:textId="05042D34" w:rsidR="00095E77" w:rsidRPr="006A7A81" w:rsidRDefault="00056C63" w:rsidP="00056C63">
            <w:pPr>
              <w:rPr>
                <w:sz w:val="22"/>
                <w:szCs w:val="22"/>
              </w:rPr>
            </w:pPr>
            <w:r w:rsidRPr="006A7A81">
              <w:rPr>
                <w:sz w:val="22"/>
                <w:szCs w:val="22"/>
              </w:rPr>
              <w:t>80 to 89</w:t>
            </w:r>
          </w:p>
        </w:tc>
        <w:tc>
          <w:tcPr>
            <w:tcW w:w="1890" w:type="dxa"/>
          </w:tcPr>
          <w:p w14:paraId="086C1C85" w14:textId="77777777" w:rsidR="00095E77" w:rsidRPr="006A7A81" w:rsidRDefault="00095E77" w:rsidP="0009111C">
            <w:pPr>
              <w:rPr>
                <w:sz w:val="22"/>
                <w:szCs w:val="22"/>
              </w:rPr>
            </w:pPr>
            <w:r w:rsidRPr="006A7A81">
              <w:rPr>
                <w:sz w:val="22"/>
                <w:szCs w:val="22"/>
              </w:rPr>
              <w:t>B</w:t>
            </w:r>
          </w:p>
        </w:tc>
      </w:tr>
      <w:tr w:rsidR="00117E3D" w:rsidRPr="006A7A81" w14:paraId="06E52F43" w14:textId="77777777" w:rsidTr="00056C63">
        <w:trPr>
          <w:jc w:val="center"/>
        </w:trPr>
        <w:tc>
          <w:tcPr>
            <w:tcW w:w="4050" w:type="dxa"/>
          </w:tcPr>
          <w:p w14:paraId="1FD89227" w14:textId="54EF5788" w:rsidR="00095E77" w:rsidRPr="006A7A81" w:rsidRDefault="00056C63" w:rsidP="0009111C">
            <w:pPr>
              <w:rPr>
                <w:sz w:val="22"/>
                <w:szCs w:val="22"/>
              </w:rPr>
            </w:pPr>
            <w:r w:rsidRPr="006A7A81">
              <w:rPr>
                <w:sz w:val="22"/>
                <w:szCs w:val="22"/>
              </w:rPr>
              <w:t>70 to 79</w:t>
            </w:r>
          </w:p>
        </w:tc>
        <w:tc>
          <w:tcPr>
            <w:tcW w:w="1890" w:type="dxa"/>
          </w:tcPr>
          <w:p w14:paraId="526BA6A7" w14:textId="77777777" w:rsidR="00095E77" w:rsidRPr="006A7A81" w:rsidRDefault="00095E77" w:rsidP="0009111C">
            <w:pPr>
              <w:rPr>
                <w:sz w:val="22"/>
                <w:szCs w:val="22"/>
              </w:rPr>
            </w:pPr>
            <w:r w:rsidRPr="006A7A81">
              <w:rPr>
                <w:sz w:val="22"/>
                <w:szCs w:val="22"/>
              </w:rPr>
              <w:t>C</w:t>
            </w:r>
          </w:p>
        </w:tc>
      </w:tr>
      <w:tr w:rsidR="00117E3D" w:rsidRPr="006A7A81" w14:paraId="131DD62C" w14:textId="77777777" w:rsidTr="00056C63">
        <w:trPr>
          <w:jc w:val="center"/>
        </w:trPr>
        <w:tc>
          <w:tcPr>
            <w:tcW w:w="4050" w:type="dxa"/>
          </w:tcPr>
          <w:p w14:paraId="2152C19B" w14:textId="60648C7D" w:rsidR="00095E77" w:rsidRPr="006A7A81" w:rsidRDefault="00056C63" w:rsidP="00056C63">
            <w:pPr>
              <w:rPr>
                <w:sz w:val="22"/>
                <w:szCs w:val="22"/>
              </w:rPr>
            </w:pPr>
            <w:r w:rsidRPr="006A7A81">
              <w:rPr>
                <w:sz w:val="22"/>
                <w:szCs w:val="22"/>
              </w:rPr>
              <w:t>60 to 69</w:t>
            </w:r>
          </w:p>
        </w:tc>
        <w:tc>
          <w:tcPr>
            <w:tcW w:w="1890" w:type="dxa"/>
          </w:tcPr>
          <w:p w14:paraId="7EDA2DD9" w14:textId="77777777" w:rsidR="00095E77" w:rsidRPr="006A7A81" w:rsidRDefault="00095E77" w:rsidP="0009111C">
            <w:pPr>
              <w:rPr>
                <w:sz w:val="22"/>
                <w:szCs w:val="22"/>
              </w:rPr>
            </w:pPr>
            <w:r w:rsidRPr="006A7A81">
              <w:rPr>
                <w:sz w:val="22"/>
                <w:szCs w:val="22"/>
              </w:rPr>
              <w:t>D</w:t>
            </w:r>
          </w:p>
        </w:tc>
      </w:tr>
      <w:tr w:rsidR="00117E3D" w14:paraId="7AE4886A" w14:textId="77777777" w:rsidTr="00056C63">
        <w:trPr>
          <w:jc w:val="center"/>
        </w:trPr>
        <w:tc>
          <w:tcPr>
            <w:tcW w:w="4050" w:type="dxa"/>
          </w:tcPr>
          <w:p w14:paraId="7AADFEAB" w14:textId="4FEC231A" w:rsidR="00095E77" w:rsidRPr="006A7A81" w:rsidRDefault="00056C63" w:rsidP="0009111C">
            <w:pPr>
              <w:rPr>
                <w:sz w:val="22"/>
                <w:szCs w:val="22"/>
              </w:rPr>
            </w:pPr>
            <w:r w:rsidRPr="006A7A81">
              <w:rPr>
                <w:sz w:val="22"/>
                <w:szCs w:val="22"/>
              </w:rPr>
              <w:t xml:space="preserve">59 </w:t>
            </w:r>
            <w:r w:rsidR="00095E77" w:rsidRPr="006A7A81">
              <w:rPr>
                <w:sz w:val="22"/>
                <w:szCs w:val="22"/>
              </w:rPr>
              <w:t>or less</w:t>
            </w:r>
          </w:p>
        </w:tc>
        <w:tc>
          <w:tcPr>
            <w:tcW w:w="1890" w:type="dxa"/>
          </w:tcPr>
          <w:p w14:paraId="000FD82B" w14:textId="77777777" w:rsidR="00095E77" w:rsidRDefault="00095E77" w:rsidP="0009111C">
            <w:pPr>
              <w:rPr>
                <w:sz w:val="22"/>
                <w:szCs w:val="22"/>
              </w:rPr>
            </w:pPr>
            <w:r w:rsidRPr="006A7A81">
              <w:rPr>
                <w:sz w:val="22"/>
                <w:szCs w:val="22"/>
              </w:rPr>
              <w:t>F</w:t>
            </w:r>
          </w:p>
        </w:tc>
      </w:tr>
    </w:tbl>
    <w:p w14:paraId="2C523D73" w14:textId="77777777" w:rsidR="00095E77" w:rsidRPr="007D0F1B" w:rsidRDefault="00095E77" w:rsidP="00095E77">
      <w:pPr>
        <w:rPr>
          <w:sz w:val="22"/>
          <w:szCs w:val="22"/>
          <w:lang w:val="es-CR"/>
        </w:rPr>
      </w:pPr>
    </w:p>
    <w:p w14:paraId="138BD982" w14:textId="77777777" w:rsidR="00095E77" w:rsidRPr="007D0F1B" w:rsidRDefault="00095E77" w:rsidP="00095E77">
      <w:pPr>
        <w:tabs>
          <w:tab w:val="left" w:pos="270"/>
        </w:tabs>
        <w:rPr>
          <w:iCs/>
          <w:sz w:val="22"/>
          <w:szCs w:val="22"/>
        </w:rPr>
      </w:pPr>
    </w:p>
    <w:p w14:paraId="7724154F" w14:textId="77777777" w:rsidR="00095E77" w:rsidRPr="007D0F1B" w:rsidRDefault="00095E77" w:rsidP="00095E77">
      <w:pPr>
        <w:pStyle w:val="Heading5"/>
        <w:tabs>
          <w:tab w:val="clear" w:pos="720"/>
          <w:tab w:val="clear" w:pos="900"/>
          <w:tab w:val="clear" w:pos="1170"/>
          <w:tab w:val="left" w:pos="270"/>
        </w:tabs>
        <w:rPr>
          <w:b/>
          <w:iCs w:val="0"/>
          <w:szCs w:val="22"/>
        </w:rPr>
      </w:pPr>
      <w:r w:rsidRPr="007D0F1B">
        <w:rPr>
          <w:b/>
          <w:iCs w:val="0"/>
          <w:szCs w:val="22"/>
        </w:rPr>
        <w:t xml:space="preserve">Case </w:t>
      </w:r>
      <w:r>
        <w:rPr>
          <w:b/>
          <w:iCs w:val="0"/>
          <w:szCs w:val="22"/>
        </w:rPr>
        <w:t>a</w:t>
      </w:r>
      <w:r w:rsidRPr="007D0F1B">
        <w:rPr>
          <w:b/>
          <w:iCs w:val="0"/>
          <w:szCs w:val="22"/>
        </w:rPr>
        <w:t>nalyses</w:t>
      </w:r>
      <w:r>
        <w:rPr>
          <w:b/>
          <w:iCs w:val="0"/>
          <w:szCs w:val="22"/>
        </w:rPr>
        <w:t xml:space="preserve"> (group)</w:t>
      </w:r>
    </w:p>
    <w:p w14:paraId="615B9142" w14:textId="77777777" w:rsidR="001E6CF5" w:rsidRDefault="00095E77" w:rsidP="00095E77">
      <w:pPr>
        <w:tabs>
          <w:tab w:val="left" w:pos="270"/>
        </w:tabs>
        <w:rPr>
          <w:iCs/>
          <w:sz w:val="22"/>
          <w:szCs w:val="22"/>
        </w:rPr>
      </w:pPr>
      <w:r w:rsidRPr="007D0F1B">
        <w:rPr>
          <w:iCs/>
          <w:sz w:val="22"/>
          <w:szCs w:val="22"/>
        </w:rPr>
        <w:t xml:space="preserve">Case analyses facilitate analytical thinking on managerial problems. Use case facts to analyze the specific problem discussed in the case, no outside analysis or information is needed. </w:t>
      </w:r>
    </w:p>
    <w:p w14:paraId="58DDBA25" w14:textId="77777777" w:rsidR="001E6CF5" w:rsidRDefault="001E6CF5" w:rsidP="00095E77">
      <w:pPr>
        <w:tabs>
          <w:tab w:val="left" w:pos="270"/>
        </w:tabs>
        <w:rPr>
          <w:iCs/>
          <w:sz w:val="22"/>
          <w:szCs w:val="22"/>
        </w:rPr>
      </w:pPr>
    </w:p>
    <w:p w14:paraId="3B7C89F0" w14:textId="508712B0" w:rsidR="001E6CF5" w:rsidRDefault="001E6CF5" w:rsidP="001E6CF5">
      <w:pPr>
        <w:tabs>
          <w:tab w:val="left" w:pos="270"/>
        </w:tabs>
        <w:rPr>
          <w:iCs/>
          <w:sz w:val="22"/>
          <w:szCs w:val="22"/>
        </w:rPr>
      </w:pPr>
      <w:r w:rsidRPr="00816D3B">
        <w:rPr>
          <w:iCs/>
          <w:sz w:val="22"/>
          <w:szCs w:val="22"/>
        </w:rPr>
        <w:t xml:space="preserve">From the following list, </w:t>
      </w:r>
      <w:r>
        <w:rPr>
          <w:iCs/>
          <w:sz w:val="22"/>
          <w:szCs w:val="22"/>
        </w:rPr>
        <w:t>you will be divided into teams and each team will be assigned to one of cases below for the case analyses.</w:t>
      </w:r>
    </w:p>
    <w:p w14:paraId="23F436E9" w14:textId="3A5B53BB" w:rsidR="001E6CF5" w:rsidRDefault="001E6CF5" w:rsidP="001E6CF5">
      <w:pPr>
        <w:tabs>
          <w:tab w:val="left" w:pos="270"/>
        </w:tabs>
        <w:rPr>
          <w:iCs/>
          <w:sz w:val="22"/>
          <w:szCs w:val="22"/>
        </w:rPr>
      </w:pPr>
    </w:p>
    <w:p w14:paraId="4051F459" w14:textId="5AA34E2C" w:rsidR="001E6CF5" w:rsidRPr="00C80404" w:rsidRDefault="00E16176" w:rsidP="001E6CF5">
      <w:pPr>
        <w:pStyle w:val="ListParagraph"/>
        <w:numPr>
          <w:ilvl w:val="0"/>
          <w:numId w:val="9"/>
        </w:numPr>
        <w:ind w:left="450" w:hanging="270"/>
        <w:rPr>
          <w:color w:val="000000" w:themeColor="text1"/>
          <w:sz w:val="22"/>
          <w:szCs w:val="22"/>
        </w:rPr>
      </w:pPr>
      <w:r w:rsidRPr="00C80404">
        <w:rPr>
          <w:color w:val="000000" w:themeColor="text1"/>
          <w:sz w:val="22"/>
          <w:szCs w:val="22"/>
        </w:rPr>
        <w:t>Disney consumer products</w:t>
      </w:r>
    </w:p>
    <w:p w14:paraId="2317C710" w14:textId="49FF5F0C" w:rsidR="001E6CF5" w:rsidRPr="00C80404" w:rsidRDefault="00E16176" w:rsidP="001E6CF5">
      <w:pPr>
        <w:pStyle w:val="ListParagraph"/>
        <w:numPr>
          <w:ilvl w:val="0"/>
          <w:numId w:val="9"/>
        </w:numPr>
        <w:ind w:left="450" w:hanging="270"/>
        <w:rPr>
          <w:rStyle w:val="txt10pt1"/>
          <w:color w:val="000000" w:themeColor="text1"/>
          <w:sz w:val="22"/>
          <w:szCs w:val="22"/>
        </w:rPr>
      </w:pPr>
      <w:r w:rsidRPr="00C80404">
        <w:rPr>
          <w:rStyle w:val="txt10pt1"/>
          <w:bCs/>
          <w:sz w:val="22"/>
          <w:szCs w:val="22"/>
        </w:rPr>
        <w:t>Eileen Fisher</w:t>
      </w:r>
    </w:p>
    <w:p w14:paraId="623C6449" w14:textId="70A17337" w:rsidR="001E6CF5" w:rsidRPr="00C80404" w:rsidRDefault="00E16176" w:rsidP="001E6CF5">
      <w:pPr>
        <w:pStyle w:val="ListParagraph"/>
        <w:numPr>
          <w:ilvl w:val="0"/>
          <w:numId w:val="9"/>
        </w:numPr>
        <w:ind w:left="450" w:hanging="270"/>
        <w:rPr>
          <w:color w:val="000000" w:themeColor="text1"/>
          <w:sz w:val="22"/>
          <w:szCs w:val="22"/>
        </w:rPr>
      </w:pPr>
      <w:r w:rsidRPr="00C80404">
        <w:rPr>
          <w:color w:val="000000" w:themeColor="text1"/>
          <w:sz w:val="22"/>
          <w:szCs w:val="22"/>
        </w:rPr>
        <w:t>Louis Vuitton in Japan</w:t>
      </w:r>
      <w:r w:rsidR="001E6CF5" w:rsidRPr="00C80404">
        <w:rPr>
          <w:color w:val="000000" w:themeColor="text1"/>
          <w:sz w:val="22"/>
          <w:szCs w:val="22"/>
        </w:rPr>
        <w:t xml:space="preserve"> </w:t>
      </w:r>
    </w:p>
    <w:p w14:paraId="41E03C8E" w14:textId="6A6EAD87" w:rsidR="001E6CF5" w:rsidRPr="00C80404" w:rsidRDefault="00E16176" w:rsidP="001E6CF5">
      <w:pPr>
        <w:pStyle w:val="ListParagraph"/>
        <w:numPr>
          <w:ilvl w:val="0"/>
          <w:numId w:val="9"/>
        </w:numPr>
        <w:ind w:left="450" w:hanging="270"/>
        <w:rPr>
          <w:color w:val="000000" w:themeColor="text1"/>
          <w:sz w:val="22"/>
          <w:szCs w:val="22"/>
        </w:rPr>
      </w:pPr>
      <w:r w:rsidRPr="00C80404">
        <w:rPr>
          <w:color w:val="000000" w:themeColor="text1"/>
          <w:sz w:val="22"/>
          <w:szCs w:val="22"/>
        </w:rPr>
        <w:t>Virgin Mobile USA</w:t>
      </w:r>
    </w:p>
    <w:p w14:paraId="5CA808A5" w14:textId="0774F42C" w:rsidR="001E6CF5" w:rsidRPr="00C80404" w:rsidRDefault="00E16176" w:rsidP="00794732">
      <w:pPr>
        <w:pStyle w:val="ListParagraph"/>
        <w:numPr>
          <w:ilvl w:val="0"/>
          <w:numId w:val="9"/>
        </w:numPr>
        <w:tabs>
          <w:tab w:val="left" w:pos="270"/>
        </w:tabs>
        <w:ind w:left="450" w:hanging="270"/>
        <w:rPr>
          <w:iCs/>
          <w:sz w:val="22"/>
          <w:szCs w:val="22"/>
        </w:rPr>
      </w:pPr>
      <w:r w:rsidRPr="00C80404">
        <w:rPr>
          <w:bCs/>
          <w:sz w:val="22"/>
          <w:szCs w:val="22"/>
        </w:rPr>
        <w:t>WestJet: A new social media strategy</w:t>
      </w:r>
    </w:p>
    <w:p w14:paraId="5CC339D5" w14:textId="7C0EED26" w:rsidR="001E6CF5" w:rsidRDefault="001E6CF5" w:rsidP="00095E77">
      <w:pPr>
        <w:tabs>
          <w:tab w:val="left" w:pos="270"/>
        </w:tabs>
        <w:rPr>
          <w:iCs/>
          <w:sz w:val="22"/>
          <w:szCs w:val="22"/>
        </w:rPr>
      </w:pPr>
      <w:r>
        <w:rPr>
          <w:iCs/>
          <w:sz w:val="22"/>
          <w:szCs w:val="22"/>
        </w:rPr>
        <w:t xml:space="preserve">Each team needs to hand in a </w:t>
      </w:r>
      <w:r w:rsidRPr="001E6CF5">
        <w:rPr>
          <w:b/>
          <w:iCs/>
          <w:sz w:val="22"/>
          <w:szCs w:val="22"/>
        </w:rPr>
        <w:t>case write-up</w:t>
      </w:r>
      <w:r>
        <w:rPr>
          <w:iCs/>
          <w:sz w:val="22"/>
          <w:szCs w:val="22"/>
        </w:rPr>
        <w:t xml:space="preserve"> and </w:t>
      </w:r>
      <w:r w:rsidRPr="001E6CF5">
        <w:rPr>
          <w:b/>
          <w:iCs/>
          <w:sz w:val="22"/>
          <w:szCs w:val="22"/>
        </w:rPr>
        <w:t>present</w:t>
      </w:r>
      <w:r>
        <w:rPr>
          <w:iCs/>
          <w:sz w:val="22"/>
          <w:szCs w:val="22"/>
        </w:rPr>
        <w:t xml:space="preserve"> your case analysis in the class.</w:t>
      </w:r>
    </w:p>
    <w:p w14:paraId="1C532022" w14:textId="77777777" w:rsidR="001E6CF5" w:rsidRDefault="001E6CF5" w:rsidP="00095E77">
      <w:pPr>
        <w:tabs>
          <w:tab w:val="left" w:pos="270"/>
        </w:tabs>
        <w:rPr>
          <w:iCs/>
          <w:sz w:val="22"/>
          <w:szCs w:val="22"/>
        </w:rPr>
      </w:pPr>
    </w:p>
    <w:p w14:paraId="1612B1FD" w14:textId="6C66CF80" w:rsidR="001E6CF5" w:rsidRDefault="00095E77" w:rsidP="00095E77">
      <w:pPr>
        <w:tabs>
          <w:tab w:val="left" w:pos="270"/>
        </w:tabs>
        <w:rPr>
          <w:iCs/>
          <w:sz w:val="22"/>
          <w:szCs w:val="22"/>
        </w:rPr>
      </w:pPr>
      <w:r w:rsidRPr="00AF71D3">
        <w:rPr>
          <w:b/>
          <w:iCs/>
          <w:sz w:val="22"/>
          <w:szCs w:val="22"/>
        </w:rPr>
        <w:t>Case write-ups</w:t>
      </w:r>
      <w:r w:rsidRPr="007D0F1B">
        <w:rPr>
          <w:iCs/>
          <w:sz w:val="22"/>
          <w:szCs w:val="22"/>
        </w:rPr>
        <w:t xml:space="preserve"> are due at the beginning of the class. Late case submissions will </w:t>
      </w:r>
      <w:r w:rsidR="00182AFE">
        <w:rPr>
          <w:iCs/>
          <w:sz w:val="22"/>
          <w:szCs w:val="22"/>
        </w:rPr>
        <w:t xml:space="preserve">not be accepted. </w:t>
      </w:r>
      <w:r>
        <w:rPr>
          <w:iCs/>
          <w:sz w:val="22"/>
          <w:szCs w:val="22"/>
        </w:rPr>
        <w:t xml:space="preserve">Outline for the case analyses will be available on Blackboard. </w:t>
      </w:r>
    </w:p>
    <w:p w14:paraId="5D4C45E8" w14:textId="77777777" w:rsidR="00095E77" w:rsidRDefault="00095E77" w:rsidP="00095E77">
      <w:pPr>
        <w:tabs>
          <w:tab w:val="left" w:pos="270"/>
        </w:tabs>
        <w:rPr>
          <w:iCs/>
          <w:sz w:val="22"/>
          <w:szCs w:val="22"/>
        </w:rPr>
      </w:pPr>
    </w:p>
    <w:p w14:paraId="5222AA79" w14:textId="77777777" w:rsidR="00095E77" w:rsidRDefault="00095E77" w:rsidP="00095E77">
      <w:pPr>
        <w:rPr>
          <w:sz w:val="22"/>
          <w:szCs w:val="22"/>
        </w:rPr>
      </w:pPr>
      <w:r>
        <w:rPr>
          <w:sz w:val="22"/>
          <w:szCs w:val="22"/>
        </w:rPr>
        <w:t xml:space="preserve">In </w:t>
      </w:r>
      <w:proofErr w:type="gramStart"/>
      <w:r>
        <w:rPr>
          <w:sz w:val="22"/>
          <w:szCs w:val="22"/>
        </w:rPr>
        <w:t>addition</w:t>
      </w:r>
      <w:proofErr w:type="gramEnd"/>
      <w:r>
        <w:rPr>
          <w:sz w:val="22"/>
          <w:szCs w:val="22"/>
        </w:rPr>
        <w:t xml:space="preserve"> a</w:t>
      </w:r>
      <w:r w:rsidRPr="007D0F1B">
        <w:rPr>
          <w:sz w:val="22"/>
          <w:szCs w:val="22"/>
        </w:rPr>
        <w:t xml:space="preserve">ll team members will grade the performance of peers in their group on commitment to the project, timely deliverable, and a sincere work ethic. </w:t>
      </w:r>
    </w:p>
    <w:p w14:paraId="16F2D1F4" w14:textId="77777777" w:rsidR="00095E77" w:rsidRDefault="00095E77" w:rsidP="00095E77">
      <w:pPr>
        <w:tabs>
          <w:tab w:val="left" w:pos="270"/>
        </w:tabs>
        <w:rPr>
          <w:iCs/>
          <w:sz w:val="22"/>
          <w:szCs w:val="22"/>
        </w:rPr>
      </w:pPr>
    </w:p>
    <w:p w14:paraId="7C6D49FD" w14:textId="77EC4272" w:rsidR="00095E77" w:rsidRDefault="00095E77" w:rsidP="00095E77">
      <w:pPr>
        <w:tabs>
          <w:tab w:val="left" w:pos="270"/>
        </w:tabs>
        <w:rPr>
          <w:iCs/>
          <w:sz w:val="22"/>
          <w:szCs w:val="22"/>
        </w:rPr>
      </w:pPr>
      <w:r>
        <w:rPr>
          <w:iCs/>
          <w:sz w:val="22"/>
          <w:szCs w:val="22"/>
        </w:rPr>
        <w:t xml:space="preserve">All students will be divided into 5 teams that will each present and discuss one of the cases in class. </w:t>
      </w:r>
    </w:p>
    <w:p w14:paraId="07BC72A3" w14:textId="32C83DD4" w:rsidR="00095E77" w:rsidRDefault="00095E77" w:rsidP="00095E77">
      <w:pPr>
        <w:tabs>
          <w:tab w:val="left" w:pos="270"/>
        </w:tabs>
        <w:rPr>
          <w:iCs/>
          <w:sz w:val="22"/>
          <w:szCs w:val="22"/>
        </w:rPr>
      </w:pPr>
    </w:p>
    <w:p w14:paraId="46F8B69F" w14:textId="7BF9FEA1" w:rsidR="001E6CF5" w:rsidRDefault="001E6CF5" w:rsidP="00095E77">
      <w:pPr>
        <w:tabs>
          <w:tab w:val="left" w:pos="270"/>
        </w:tabs>
        <w:rPr>
          <w:iCs/>
          <w:sz w:val="22"/>
          <w:szCs w:val="22"/>
        </w:rPr>
      </w:pPr>
      <w:r>
        <w:rPr>
          <w:iCs/>
          <w:sz w:val="22"/>
          <w:szCs w:val="22"/>
        </w:rPr>
        <w:t xml:space="preserve">Please note that you need to read ALL the cases even you are not presenting that week. Be prepared to answer the question from the professor. </w:t>
      </w:r>
    </w:p>
    <w:p w14:paraId="40AA6378" w14:textId="699AA21B" w:rsidR="00E16176" w:rsidRDefault="00E16176" w:rsidP="00095E77">
      <w:pPr>
        <w:tabs>
          <w:tab w:val="left" w:pos="270"/>
        </w:tabs>
        <w:rPr>
          <w:iCs/>
          <w:sz w:val="22"/>
          <w:szCs w:val="22"/>
        </w:rPr>
      </w:pPr>
    </w:p>
    <w:p w14:paraId="6C49E290" w14:textId="2D8F92E5" w:rsidR="00E16176" w:rsidRPr="00C80404" w:rsidRDefault="00E16176" w:rsidP="00095E77">
      <w:pPr>
        <w:tabs>
          <w:tab w:val="left" w:pos="270"/>
        </w:tabs>
        <w:rPr>
          <w:b/>
          <w:i/>
          <w:iCs/>
          <w:sz w:val="22"/>
          <w:szCs w:val="22"/>
        </w:rPr>
      </w:pPr>
      <w:r w:rsidRPr="00C80404">
        <w:rPr>
          <w:b/>
          <w:i/>
          <w:iCs/>
          <w:sz w:val="22"/>
          <w:szCs w:val="22"/>
        </w:rPr>
        <w:t>Discussion Leader</w:t>
      </w:r>
    </w:p>
    <w:p w14:paraId="74FF8D24" w14:textId="0B9B72F2" w:rsidR="001E6CF5" w:rsidRDefault="00C80404" w:rsidP="00095E77">
      <w:pPr>
        <w:tabs>
          <w:tab w:val="left" w:pos="270"/>
        </w:tabs>
        <w:rPr>
          <w:iCs/>
          <w:sz w:val="22"/>
          <w:szCs w:val="22"/>
        </w:rPr>
      </w:pPr>
      <w:r>
        <w:rPr>
          <w:iCs/>
          <w:sz w:val="22"/>
          <w:szCs w:val="22"/>
        </w:rPr>
        <w:t xml:space="preserve">At the beginning of each class, one student (or two on certain days) will take the role as the discussion leader. </w:t>
      </w:r>
    </w:p>
    <w:p w14:paraId="3FD823CB" w14:textId="57976155" w:rsidR="00C80404" w:rsidRDefault="00C80404" w:rsidP="00095E77">
      <w:pPr>
        <w:tabs>
          <w:tab w:val="left" w:pos="270"/>
        </w:tabs>
        <w:rPr>
          <w:iCs/>
          <w:sz w:val="22"/>
          <w:szCs w:val="22"/>
        </w:rPr>
      </w:pPr>
    </w:p>
    <w:p w14:paraId="08927C36" w14:textId="41313235" w:rsidR="00321B31" w:rsidRDefault="00F027BE" w:rsidP="00321B31">
      <w:pPr>
        <w:tabs>
          <w:tab w:val="left" w:pos="270"/>
        </w:tabs>
        <w:rPr>
          <w:iCs/>
          <w:sz w:val="22"/>
          <w:szCs w:val="22"/>
        </w:rPr>
      </w:pPr>
      <w:r>
        <w:rPr>
          <w:iCs/>
          <w:sz w:val="22"/>
          <w:szCs w:val="22"/>
        </w:rPr>
        <w:t xml:space="preserve">The discussion leader needs to pick a news article/research report that he/she is interested and present it in the class. The news article/research report needs to be </w:t>
      </w:r>
      <w:r>
        <w:rPr>
          <w:iCs/>
          <w:sz w:val="22"/>
          <w:szCs w:val="22"/>
        </w:rPr>
        <w:t>related</w:t>
      </w:r>
      <w:r>
        <w:rPr>
          <w:iCs/>
          <w:sz w:val="22"/>
          <w:szCs w:val="22"/>
        </w:rPr>
        <w:t xml:space="preserve"> to certa</w:t>
      </w:r>
      <w:r w:rsidR="00321B31">
        <w:rPr>
          <w:iCs/>
          <w:sz w:val="22"/>
          <w:szCs w:val="22"/>
        </w:rPr>
        <w:t xml:space="preserve">in marketing concepts (such as </w:t>
      </w:r>
      <w:r>
        <w:rPr>
          <w:iCs/>
          <w:sz w:val="22"/>
          <w:szCs w:val="22"/>
        </w:rPr>
        <w:t>brand positioning, distribution channel conflict, corporate social responsibility</w:t>
      </w:r>
      <w:r w:rsidR="00321B31">
        <w:rPr>
          <w:iCs/>
          <w:sz w:val="22"/>
          <w:szCs w:val="22"/>
        </w:rPr>
        <w:t xml:space="preserve"> etc.</w:t>
      </w:r>
      <w:r>
        <w:rPr>
          <w:iCs/>
          <w:sz w:val="22"/>
          <w:szCs w:val="22"/>
        </w:rPr>
        <w:t>).</w:t>
      </w:r>
      <w:r w:rsidR="00321B31">
        <w:rPr>
          <w:iCs/>
          <w:sz w:val="22"/>
          <w:szCs w:val="22"/>
        </w:rPr>
        <w:t xml:space="preserve"> </w:t>
      </w:r>
      <w:r w:rsidR="00321B31">
        <w:rPr>
          <w:iCs/>
          <w:sz w:val="22"/>
          <w:szCs w:val="22"/>
        </w:rPr>
        <w:t>Each student will have approximately 5 minutes to present the article and lead the discussion.</w:t>
      </w:r>
    </w:p>
    <w:p w14:paraId="59103898" w14:textId="35492D8D" w:rsidR="00F027BE" w:rsidRDefault="00F027BE" w:rsidP="00F027BE">
      <w:pPr>
        <w:tabs>
          <w:tab w:val="left" w:pos="270"/>
        </w:tabs>
        <w:rPr>
          <w:iCs/>
          <w:sz w:val="22"/>
          <w:szCs w:val="22"/>
        </w:rPr>
      </w:pPr>
    </w:p>
    <w:p w14:paraId="54B608D3" w14:textId="6378919C" w:rsidR="00F027BE" w:rsidRDefault="00F027BE" w:rsidP="00F027BE">
      <w:pPr>
        <w:tabs>
          <w:tab w:val="left" w:pos="270"/>
        </w:tabs>
        <w:rPr>
          <w:iCs/>
          <w:sz w:val="22"/>
          <w:szCs w:val="22"/>
        </w:rPr>
      </w:pPr>
    </w:p>
    <w:p w14:paraId="1B4B7957" w14:textId="359AAA70" w:rsidR="00F027BE" w:rsidRDefault="00F027BE" w:rsidP="00F027BE">
      <w:pPr>
        <w:tabs>
          <w:tab w:val="left" w:pos="270"/>
        </w:tabs>
        <w:rPr>
          <w:iCs/>
          <w:sz w:val="22"/>
          <w:szCs w:val="22"/>
        </w:rPr>
      </w:pPr>
      <w:r>
        <w:rPr>
          <w:iCs/>
          <w:sz w:val="22"/>
          <w:szCs w:val="22"/>
        </w:rPr>
        <w:t>During the class presentation, the discussion leader needs to</w:t>
      </w:r>
    </w:p>
    <w:p w14:paraId="50714F03" w14:textId="134E2A30" w:rsidR="00F027BE" w:rsidRDefault="00F027BE" w:rsidP="00F027BE">
      <w:pPr>
        <w:pStyle w:val="ListParagraph"/>
        <w:numPr>
          <w:ilvl w:val="0"/>
          <w:numId w:val="18"/>
        </w:numPr>
        <w:tabs>
          <w:tab w:val="left" w:pos="270"/>
        </w:tabs>
        <w:rPr>
          <w:iCs/>
          <w:sz w:val="22"/>
          <w:szCs w:val="22"/>
        </w:rPr>
      </w:pPr>
      <w:r>
        <w:rPr>
          <w:iCs/>
          <w:sz w:val="22"/>
          <w:szCs w:val="22"/>
        </w:rPr>
        <w:t>Provide a summary for the news article/research report</w:t>
      </w:r>
    </w:p>
    <w:p w14:paraId="52D6A1CF" w14:textId="3EBE37F2" w:rsidR="00F027BE" w:rsidRDefault="00F027BE" w:rsidP="00F027BE">
      <w:pPr>
        <w:pStyle w:val="ListParagraph"/>
        <w:numPr>
          <w:ilvl w:val="0"/>
          <w:numId w:val="18"/>
        </w:numPr>
        <w:tabs>
          <w:tab w:val="left" w:pos="270"/>
        </w:tabs>
        <w:rPr>
          <w:iCs/>
          <w:sz w:val="22"/>
          <w:szCs w:val="22"/>
        </w:rPr>
      </w:pPr>
      <w:r>
        <w:rPr>
          <w:iCs/>
          <w:sz w:val="22"/>
          <w:szCs w:val="22"/>
        </w:rPr>
        <w:t>How is it related to marketing concepts?</w:t>
      </w:r>
    </w:p>
    <w:p w14:paraId="2015E030" w14:textId="25DBFE97" w:rsidR="00F027BE" w:rsidRDefault="00F027BE" w:rsidP="00F027BE">
      <w:pPr>
        <w:pStyle w:val="ListParagraph"/>
        <w:numPr>
          <w:ilvl w:val="0"/>
          <w:numId w:val="18"/>
        </w:numPr>
        <w:tabs>
          <w:tab w:val="left" w:pos="270"/>
        </w:tabs>
        <w:rPr>
          <w:iCs/>
          <w:sz w:val="22"/>
          <w:szCs w:val="22"/>
        </w:rPr>
      </w:pPr>
      <w:r>
        <w:rPr>
          <w:iCs/>
          <w:sz w:val="22"/>
          <w:szCs w:val="22"/>
        </w:rPr>
        <w:t>What is your takeaway from the article/report?</w:t>
      </w:r>
    </w:p>
    <w:p w14:paraId="490E7FE8" w14:textId="015227D3" w:rsidR="00F027BE" w:rsidRDefault="00F027BE" w:rsidP="00F027BE">
      <w:pPr>
        <w:pStyle w:val="ListParagraph"/>
        <w:numPr>
          <w:ilvl w:val="0"/>
          <w:numId w:val="18"/>
        </w:numPr>
        <w:tabs>
          <w:tab w:val="left" w:pos="270"/>
        </w:tabs>
        <w:rPr>
          <w:iCs/>
          <w:sz w:val="22"/>
          <w:szCs w:val="22"/>
        </w:rPr>
      </w:pPr>
      <w:r>
        <w:rPr>
          <w:iCs/>
          <w:sz w:val="22"/>
          <w:szCs w:val="22"/>
        </w:rPr>
        <w:t>Based on the article you present, think carefully and craft a question that rest of class can discuss.</w:t>
      </w:r>
    </w:p>
    <w:p w14:paraId="541F10C3" w14:textId="31908121" w:rsidR="00F027BE" w:rsidRDefault="00F027BE" w:rsidP="00F027BE">
      <w:pPr>
        <w:tabs>
          <w:tab w:val="left" w:pos="270"/>
        </w:tabs>
        <w:ind w:left="360"/>
        <w:rPr>
          <w:iCs/>
          <w:sz w:val="22"/>
          <w:szCs w:val="22"/>
        </w:rPr>
      </w:pPr>
      <w:r w:rsidRPr="00F027BE">
        <w:rPr>
          <w:iCs/>
          <w:sz w:val="22"/>
          <w:szCs w:val="22"/>
        </w:rPr>
        <w:t>.</w:t>
      </w:r>
    </w:p>
    <w:p w14:paraId="316E9A51" w14:textId="628A12F9" w:rsidR="00F027BE" w:rsidRDefault="00F027BE" w:rsidP="00095E77">
      <w:pPr>
        <w:tabs>
          <w:tab w:val="left" w:pos="270"/>
        </w:tabs>
        <w:rPr>
          <w:iCs/>
          <w:sz w:val="22"/>
          <w:szCs w:val="22"/>
        </w:rPr>
      </w:pPr>
      <w:r>
        <w:rPr>
          <w:iCs/>
          <w:sz w:val="22"/>
          <w:szCs w:val="22"/>
        </w:rPr>
        <w:lastRenderedPageBreak/>
        <w:t>The discussion leader needs to hand in a one page short report containing above 4 points (along with the copy of the news article/report) before the class begins.</w:t>
      </w:r>
    </w:p>
    <w:p w14:paraId="7F520F23" w14:textId="2575D246" w:rsidR="00C80404" w:rsidRDefault="00C80404" w:rsidP="00095E77">
      <w:pPr>
        <w:tabs>
          <w:tab w:val="left" w:pos="270"/>
        </w:tabs>
        <w:rPr>
          <w:iCs/>
          <w:sz w:val="22"/>
          <w:szCs w:val="22"/>
        </w:rPr>
      </w:pPr>
    </w:p>
    <w:p w14:paraId="3410A11F" w14:textId="71FF8E17" w:rsidR="00F027BE" w:rsidRDefault="00F027BE" w:rsidP="00095E77">
      <w:pPr>
        <w:tabs>
          <w:tab w:val="left" w:pos="270"/>
        </w:tabs>
        <w:rPr>
          <w:iCs/>
          <w:sz w:val="22"/>
          <w:szCs w:val="22"/>
        </w:rPr>
      </w:pPr>
      <w:r>
        <w:rPr>
          <w:iCs/>
          <w:sz w:val="22"/>
          <w:szCs w:val="22"/>
        </w:rPr>
        <w:t>No PowerPoint is needed for your presentation in the class</w:t>
      </w:r>
    </w:p>
    <w:p w14:paraId="2C565546" w14:textId="3D20A3B9" w:rsidR="00321B31" w:rsidRDefault="00321B31" w:rsidP="00095E77">
      <w:pPr>
        <w:tabs>
          <w:tab w:val="left" w:pos="270"/>
        </w:tabs>
        <w:rPr>
          <w:iCs/>
          <w:sz w:val="22"/>
          <w:szCs w:val="22"/>
        </w:rPr>
      </w:pPr>
      <w:r>
        <w:rPr>
          <w:iCs/>
          <w:sz w:val="22"/>
          <w:szCs w:val="22"/>
        </w:rPr>
        <w:t xml:space="preserve">Here are some useful resources that you can </w:t>
      </w:r>
      <w:r w:rsidR="00C7422A">
        <w:rPr>
          <w:iCs/>
          <w:sz w:val="22"/>
          <w:szCs w:val="22"/>
        </w:rPr>
        <w:t>find high quality business news/report</w:t>
      </w:r>
    </w:p>
    <w:p w14:paraId="3D3BEB63" w14:textId="4F040D84" w:rsidR="00C7422A" w:rsidRDefault="00C7422A" w:rsidP="00C7422A">
      <w:pPr>
        <w:tabs>
          <w:tab w:val="left" w:pos="270"/>
        </w:tabs>
        <w:rPr>
          <w:iCs/>
          <w:sz w:val="22"/>
          <w:szCs w:val="22"/>
        </w:rPr>
      </w:pPr>
      <w:r>
        <w:rPr>
          <w:iCs/>
          <w:sz w:val="22"/>
          <w:szCs w:val="22"/>
        </w:rPr>
        <w:t xml:space="preserve">Wall street Journal: </w:t>
      </w:r>
      <w:hyperlink r:id="rId11" w:history="1">
        <w:r w:rsidRPr="00750889">
          <w:rPr>
            <w:rStyle w:val="Hyperlink"/>
            <w:sz w:val="22"/>
            <w:szCs w:val="22"/>
          </w:rPr>
          <w:t>https://www.wsj.com/news/business</w:t>
        </w:r>
      </w:hyperlink>
      <w:r>
        <w:rPr>
          <w:iCs/>
          <w:sz w:val="22"/>
          <w:szCs w:val="22"/>
        </w:rPr>
        <w:t xml:space="preserve"> </w:t>
      </w:r>
      <w:r>
        <w:rPr>
          <w:iCs/>
          <w:sz w:val="22"/>
          <w:szCs w:val="22"/>
        </w:rPr>
        <w:t>(free access through UTA library)</w:t>
      </w:r>
    </w:p>
    <w:p w14:paraId="0798850F" w14:textId="1C557E07" w:rsidR="00C7422A" w:rsidRDefault="00C7422A" w:rsidP="00C7422A">
      <w:pPr>
        <w:tabs>
          <w:tab w:val="left" w:pos="270"/>
        </w:tabs>
        <w:rPr>
          <w:iCs/>
          <w:sz w:val="22"/>
          <w:szCs w:val="22"/>
        </w:rPr>
      </w:pPr>
      <w:r>
        <w:rPr>
          <w:iCs/>
          <w:sz w:val="22"/>
          <w:szCs w:val="22"/>
        </w:rPr>
        <w:t xml:space="preserve">Bloomberg business week: </w:t>
      </w:r>
      <w:hyperlink r:id="rId12" w:history="1">
        <w:r w:rsidRPr="00750889">
          <w:rPr>
            <w:rStyle w:val="Hyperlink"/>
            <w:sz w:val="22"/>
            <w:szCs w:val="22"/>
          </w:rPr>
          <w:t>https://www.bloomberg.com/businessweek</w:t>
        </w:r>
      </w:hyperlink>
      <w:r>
        <w:rPr>
          <w:iCs/>
          <w:sz w:val="22"/>
          <w:szCs w:val="22"/>
        </w:rPr>
        <w:t xml:space="preserve"> (free access)</w:t>
      </w:r>
    </w:p>
    <w:p w14:paraId="2835D80F" w14:textId="2367E68E" w:rsidR="00C7422A" w:rsidRDefault="00C7422A" w:rsidP="00095E77">
      <w:pPr>
        <w:tabs>
          <w:tab w:val="left" w:pos="270"/>
        </w:tabs>
        <w:rPr>
          <w:iCs/>
          <w:sz w:val="22"/>
          <w:szCs w:val="22"/>
        </w:rPr>
      </w:pPr>
      <w:r>
        <w:rPr>
          <w:iCs/>
          <w:sz w:val="22"/>
          <w:szCs w:val="22"/>
        </w:rPr>
        <w:t xml:space="preserve">Harvard business review: </w:t>
      </w:r>
      <w:hyperlink r:id="rId13" w:history="1">
        <w:r w:rsidRPr="00750889">
          <w:rPr>
            <w:rStyle w:val="Hyperlink"/>
            <w:sz w:val="22"/>
            <w:szCs w:val="22"/>
          </w:rPr>
          <w:t>https://hbr.org/</w:t>
        </w:r>
      </w:hyperlink>
      <w:r>
        <w:rPr>
          <w:iCs/>
          <w:sz w:val="22"/>
          <w:szCs w:val="22"/>
        </w:rPr>
        <w:t xml:space="preserve"> (free access through UTA library)</w:t>
      </w:r>
    </w:p>
    <w:p w14:paraId="64049CB1" w14:textId="380EA3F1" w:rsidR="00C7422A" w:rsidRDefault="00C7422A" w:rsidP="00095E77">
      <w:pPr>
        <w:tabs>
          <w:tab w:val="left" w:pos="270"/>
        </w:tabs>
        <w:rPr>
          <w:iCs/>
          <w:sz w:val="22"/>
          <w:szCs w:val="22"/>
        </w:rPr>
      </w:pPr>
      <w:r>
        <w:rPr>
          <w:iCs/>
          <w:sz w:val="22"/>
          <w:szCs w:val="22"/>
        </w:rPr>
        <w:t xml:space="preserve">Forbes: </w:t>
      </w:r>
      <w:hyperlink r:id="rId14" w:history="1">
        <w:r w:rsidRPr="00750889">
          <w:rPr>
            <w:rStyle w:val="Hyperlink"/>
            <w:sz w:val="22"/>
            <w:szCs w:val="22"/>
          </w:rPr>
          <w:t>https://www.forbes.com/</w:t>
        </w:r>
      </w:hyperlink>
      <w:r>
        <w:rPr>
          <w:iCs/>
          <w:sz w:val="22"/>
          <w:szCs w:val="22"/>
        </w:rPr>
        <w:t xml:space="preserve"> (free access)</w:t>
      </w:r>
    </w:p>
    <w:p w14:paraId="21014453" w14:textId="2377086F" w:rsidR="00C7422A" w:rsidRDefault="00C7422A" w:rsidP="00095E77">
      <w:pPr>
        <w:tabs>
          <w:tab w:val="left" w:pos="270"/>
        </w:tabs>
        <w:rPr>
          <w:iCs/>
          <w:sz w:val="22"/>
          <w:szCs w:val="22"/>
        </w:rPr>
      </w:pPr>
    </w:p>
    <w:p w14:paraId="4FE933CA" w14:textId="77777777" w:rsidR="00C7422A" w:rsidRPr="007D0F1B" w:rsidRDefault="00C7422A" w:rsidP="00095E77">
      <w:pPr>
        <w:tabs>
          <w:tab w:val="left" w:pos="270"/>
        </w:tabs>
        <w:rPr>
          <w:iCs/>
          <w:sz w:val="22"/>
          <w:szCs w:val="22"/>
        </w:rPr>
      </w:pPr>
    </w:p>
    <w:p w14:paraId="63869747" w14:textId="77777777" w:rsidR="00095E77" w:rsidRPr="007D0F1B" w:rsidRDefault="00095E77" w:rsidP="00095E77">
      <w:pPr>
        <w:pStyle w:val="Heading7"/>
        <w:rPr>
          <w:b w:val="0"/>
          <w:bCs w:val="0"/>
          <w:i w:val="0"/>
          <w:iCs w:val="0"/>
        </w:rPr>
      </w:pPr>
      <w:r w:rsidRPr="007D0F1B">
        <w:t xml:space="preserve">Class </w:t>
      </w:r>
      <w:r>
        <w:t>p</w:t>
      </w:r>
      <w:r w:rsidRPr="007D0F1B">
        <w:t xml:space="preserve">articipation </w:t>
      </w:r>
    </w:p>
    <w:p w14:paraId="3D66643F" w14:textId="4F331781" w:rsidR="00095E77" w:rsidRDefault="00095E77" w:rsidP="00095E77">
      <w:pPr>
        <w:rPr>
          <w:sz w:val="22"/>
          <w:szCs w:val="22"/>
        </w:rPr>
      </w:pPr>
      <w:r w:rsidRPr="007D0F1B">
        <w:rPr>
          <w:sz w:val="22"/>
          <w:szCs w:val="22"/>
        </w:rPr>
        <w:t xml:space="preserve">Class participation provides for an insightful learning experience for one and all. </w:t>
      </w:r>
      <w:r>
        <w:rPr>
          <w:sz w:val="22"/>
          <w:szCs w:val="22"/>
        </w:rPr>
        <w:t xml:space="preserve">You </w:t>
      </w:r>
      <w:r w:rsidRPr="007D0F1B">
        <w:rPr>
          <w:sz w:val="22"/>
          <w:szCs w:val="22"/>
        </w:rPr>
        <w:t xml:space="preserve">are expected to actively participate in the class discussion. The class participation grade will depend on the </w:t>
      </w:r>
      <w:r w:rsidRPr="007D0F1B">
        <w:rPr>
          <w:sz w:val="22"/>
          <w:szCs w:val="22"/>
          <w:u w:val="single"/>
        </w:rPr>
        <w:t>quality</w:t>
      </w:r>
      <w:r w:rsidRPr="007D0F1B">
        <w:rPr>
          <w:sz w:val="22"/>
          <w:szCs w:val="22"/>
        </w:rPr>
        <w:t xml:space="preserve"> of your inputs in class. My evaluation of class participation will also consider your motivation to learn. Indications of low motivations to learn include, arriving late for class, leaving early, using cell phones during class, engaging in activities that are detrimental to your learning, missing classes, or not participating in class discussions. These will lead to lower participation grades. </w:t>
      </w:r>
    </w:p>
    <w:p w14:paraId="7D1D226C" w14:textId="1716E0B3" w:rsidR="00C7422A" w:rsidRDefault="00C7422A" w:rsidP="00095E77">
      <w:pPr>
        <w:rPr>
          <w:sz w:val="22"/>
          <w:szCs w:val="22"/>
        </w:rPr>
      </w:pPr>
    </w:p>
    <w:p w14:paraId="3F1A1BFF" w14:textId="77777777" w:rsidR="00C7422A" w:rsidRDefault="00C7422A" w:rsidP="00095E77">
      <w:pPr>
        <w:rPr>
          <w:sz w:val="22"/>
          <w:szCs w:val="22"/>
        </w:rPr>
      </w:pPr>
    </w:p>
    <w:p w14:paraId="2080D8BB" w14:textId="32B448D9" w:rsidR="00C7422A" w:rsidRDefault="00C7422A" w:rsidP="00095E77">
      <w:pPr>
        <w:rPr>
          <w:sz w:val="22"/>
          <w:szCs w:val="22"/>
        </w:rPr>
      </w:pPr>
      <w:r>
        <w:rPr>
          <w:sz w:val="22"/>
          <w:szCs w:val="22"/>
        </w:rPr>
        <w:t>The participation grade will be post at the end of each week, so you will have 4 participation points in total.</w:t>
      </w:r>
    </w:p>
    <w:p w14:paraId="2368FA68" w14:textId="77777777" w:rsidR="00C7422A" w:rsidRPr="007D0F1B" w:rsidRDefault="00C7422A" w:rsidP="00095E77">
      <w:pPr>
        <w:rPr>
          <w:sz w:val="22"/>
          <w:szCs w:val="22"/>
        </w:rPr>
      </w:pPr>
    </w:p>
    <w:p w14:paraId="14397D7C" w14:textId="77777777" w:rsidR="00095E77" w:rsidRDefault="00095E77" w:rsidP="00117E3D">
      <w:pPr>
        <w:rPr>
          <w:b/>
          <w:bCs/>
          <w:sz w:val="22"/>
          <w:szCs w:val="22"/>
        </w:rPr>
      </w:pPr>
    </w:p>
    <w:p w14:paraId="695713F8" w14:textId="7A978AA6" w:rsidR="00182AFE" w:rsidRPr="00182AFE" w:rsidRDefault="00095E77" w:rsidP="00182AFE">
      <w:pPr>
        <w:pStyle w:val="Heading5"/>
        <w:tabs>
          <w:tab w:val="clear" w:pos="720"/>
          <w:tab w:val="clear" w:pos="900"/>
          <w:tab w:val="clear" w:pos="1170"/>
          <w:tab w:val="left" w:pos="270"/>
        </w:tabs>
        <w:rPr>
          <w:b/>
          <w:iCs w:val="0"/>
          <w:szCs w:val="22"/>
        </w:rPr>
      </w:pPr>
      <w:r w:rsidRPr="00B13906">
        <w:rPr>
          <w:b/>
          <w:iCs w:val="0"/>
          <w:szCs w:val="22"/>
        </w:rPr>
        <w:t>In class Quiz</w:t>
      </w:r>
    </w:p>
    <w:p w14:paraId="020690C6" w14:textId="5ED8F8B4" w:rsidR="00182AFE" w:rsidRDefault="00095E77" w:rsidP="00117E3D">
      <w:pPr>
        <w:tabs>
          <w:tab w:val="left" w:pos="4190"/>
        </w:tabs>
        <w:rPr>
          <w:iCs/>
          <w:sz w:val="22"/>
          <w:szCs w:val="22"/>
        </w:rPr>
      </w:pPr>
      <w:r w:rsidRPr="00B13906">
        <w:rPr>
          <w:iCs/>
          <w:sz w:val="22"/>
          <w:szCs w:val="22"/>
        </w:rPr>
        <w:t xml:space="preserve">There will be </w:t>
      </w:r>
      <w:r w:rsidR="00E16176">
        <w:rPr>
          <w:b/>
          <w:iCs/>
          <w:sz w:val="22"/>
          <w:szCs w:val="22"/>
        </w:rPr>
        <w:t>4</w:t>
      </w:r>
      <w:r w:rsidRPr="00AF71D3">
        <w:rPr>
          <w:b/>
          <w:iCs/>
          <w:sz w:val="22"/>
          <w:szCs w:val="22"/>
        </w:rPr>
        <w:t xml:space="preserve"> </w:t>
      </w:r>
      <w:r w:rsidRPr="00B13906">
        <w:rPr>
          <w:iCs/>
          <w:sz w:val="22"/>
          <w:szCs w:val="22"/>
        </w:rPr>
        <w:t xml:space="preserve">quizzes that will be given during the first 15 minutes of </w:t>
      </w:r>
      <w:r w:rsidR="00E16176">
        <w:rPr>
          <w:iCs/>
          <w:sz w:val="22"/>
          <w:szCs w:val="22"/>
        </w:rPr>
        <w:t>four</w:t>
      </w:r>
      <w:r w:rsidRPr="00B13906">
        <w:rPr>
          <w:iCs/>
          <w:sz w:val="22"/>
          <w:szCs w:val="22"/>
        </w:rPr>
        <w:t xml:space="preserve"> classes. The quiz will consider material from the current and/or the previous week of class discussion</w:t>
      </w:r>
      <w:r w:rsidR="004E7978">
        <w:rPr>
          <w:iCs/>
          <w:sz w:val="22"/>
          <w:szCs w:val="22"/>
        </w:rPr>
        <w:t xml:space="preserve"> including the case analysis</w:t>
      </w:r>
      <w:r w:rsidRPr="00B13906">
        <w:rPr>
          <w:iCs/>
          <w:sz w:val="22"/>
          <w:szCs w:val="22"/>
        </w:rPr>
        <w:t>.</w:t>
      </w:r>
      <w:r>
        <w:rPr>
          <w:iCs/>
          <w:sz w:val="22"/>
          <w:szCs w:val="22"/>
        </w:rPr>
        <w:t xml:space="preserve"> </w:t>
      </w:r>
    </w:p>
    <w:p w14:paraId="3E73E96E" w14:textId="59536E0A" w:rsidR="00E16176" w:rsidRDefault="00E16176" w:rsidP="00117E3D">
      <w:pPr>
        <w:tabs>
          <w:tab w:val="left" w:pos="4190"/>
        </w:tabs>
        <w:rPr>
          <w:iCs/>
          <w:sz w:val="22"/>
          <w:szCs w:val="22"/>
        </w:rPr>
      </w:pPr>
    </w:p>
    <w:p w14:paraId="5D68A740" w14:textId="44A98359" w:rsidR="00182AFE" w:rsidRDefault="00E16176" w:rsidP="00117E3D">
      <w:pPr>
        <w:tabs>
          <w:tab w:val="left" w:pos="4190"/>
        </w:tabs>
        <w:rPr>
          <w:b/>
          <w:iCs/>
          <w:sz w:val="22"/>
          <w:szCs w:val="22"/>
        </w:rPr>
      </w:pPr>
      <w:r w:rsidRPr="00C80404">
        <w:rPr>
          <w:b/>
          <w:iCs/>
          <w:sz w:val="22"/>
          <w:szCs w:val="22"/>
        </w:rPr>
        <w:t>I will let you drop the lowest score among the four quizzes. The final score for your quiz part will be the sum for the rest three quizzes.</w:t>
      </w:r>
    </w:p>
    <w:p w14:paraId="3620B869" w14:textId="1808C730" w:rsidR="00BD4D01" w:rsidRDefault="00BD4D01" w:rsidP="00117E3D">
      <w:pPr>
        <w:tabs>
          <w:tab w:val="left" w:pos="4190"/>
        </w:tabs>
        <w:rPr>
          <w:b/>
          <w:iCs/>
          <w:sz w:val="22"/>
          <w:szCs w:val="22"/>
        </w:rPr>
      </w:pPr>
    </w:p>
    <w:p w14:paraId="23CE421F" w14:textId="44F38608" w:rsidR="00BD4D01" w:rsidRDefault="00BD4D01" w:rsidP="00117E3D">
      <w:pPr>
        <w:tabs>
          <w:tab w:val="left" w:pos="4190"/>
        </w:tabs>
        <w:rPr>
          <w:b/>
          <w:iCs/>
          <w:sz w:val="22"/>
          <w:szCs w:val="22"/>
        </w:rPr>
      </w:pPr>
    </w:p>
    <w:p w14:paraId="4D69C143" w14:textId="77777777" w:rsidR="00BD4D01" w:rsidRPr="00C80404" w:rsidRDefault="00BD4D01" w:rsidP="00117E3D">
      <w:pPr>
        <w:tabs>
          <w:tab w:val="left" w:pos="4190"/>
        </w:tabs>
        <w:rPr>
          <w:b/>
          <w:iCs/>
          <w:sz w:val="22"/>
          <w:szCs w:val="22"/>
        </w:rPr>
      </w:pPr>
      <w:bookmarkStart w:id="0" w:name="_GoBack"/>
      <w:bookmarkEnd w:id="0"/>
    </w:p>
    <w:p w14:paraId="739D7E81" w14:textId="3DF18B04" w:rsidR="00182AFE" w:rsidRPr="00182AFE" w:rsidRDefault="00182AFE" w:rsidP="00182AFE">
      <w:pPr>
        <w:pStyle w:val="Heading5"/>
        <w:tabs>
          <w:tab w:val="clear" w:pos="720"/>
          <w:tab w:val="clear" w:pos="900"/>
          <w:tab w:val="clear" w:pos="1170"/>
          <w:tab w:val="left" w:pos="270"/>
        </w:tabs>
        <w:rPr>
          <w:b/>
          <w:iCs w:val="0"/>
          <w:szCs w:val="22"/>
        </w:rPr>
      </w:pPr>
      <w:r w:rsidRPr="00182AFE">
        <w:rPr>
          <w:b/>
          <w:iCs w:val="0"/>
          <w:szCs w:val="22"/>
        </w:rPr>
        <w:t>Marketing plan project (group)</w:t>
      </w:r>
    </w:p>
    <w:p w14:paraId="0CC87739" w14:textId="2043609A" w:rsidR="00182AFE" w:rsidRPr="00182AFE" w:rsidRDefault="00182AFE" w:rsidP="00182AFE">
      <w:pPr>
        <w:spacing w:before="100" w:beforeAutospacing="1" w:after="100" w:afterAutospacing="1"/>
        <w:rPr>
          <w:sz w:val="22"/>
          <w:szCs w:val="22"/>
        </w:rPr>
      </w:pPr>
      <w:r w:rsidRPr="00182AFE">
        <w:rPr>
          <w:sz w:val="22"/>
          <w:szCs w:val="22"/>
        </w:rPr>
        <w:t>In this class, we will be engaged in implementation tactics based upon some marketing plan information for a client – Simply Taste Kettle Corn.  Briefly, you</w:t>
      </w:r>
      <w:r w:rsidR="00AF71D3">
        <w:rPr>
          <w:sz w:val="22"/>
          <w:szCs w:val="22"/>
        </w:rPr>
        <w:t>r commission is to craft</w:t>
      </w:r>
      <w:r w:rsidRPr="00182AFE">
        <w:rPr>
          <w:sz w:val="22"/>
          <w:szCs w:val="22"/>
        </w:rPr>
        <w:t xml:space="preserve"> a marketing plan for the company. This is a group project and you will be assigned into a group of 2 to 3 students. A brief description of Simply Taste Kettle Corn</w:t>
      </w:r>
      <w:r>
        <w:rPr>
          <w:sz w:val="22"/>
          <w:szCs w:val="22"/>
        </w:rPr>
        <w:t xml:space="preserve"> is as below.</w:t>
      </w:r>
    </w:p>
    <w:p w14:paraId="3044CD3F" w14:textId="642A12A7" w:rsidR="00182AFE" w:rsidRPr="00182AFE" w:rsidRDefault="00182AFE" w:rsidP="00182AFE">
      <w:pPr>
        <w:spacing w:before="100" w:beforeAutospacing="1" w:after="100" w:afterAutospacing="1"/>
        <w:rPr>
          <w:i/>
          <w:sz w:val="22"/>
          <w:szCs w:val="22"/>
        </w:rPr>
      </w:pPr>
      <w:r w:rsidRPr="00182AFE">
        <w:rPr>
          <w:i/>
          <w:sz w:val="22"/>
          <w:szCs w:val="22"/>
        </w:rPr>
        <w:t xml:space="preserve">Simply Taste Kettle Corn is a concessions company based in Grand Prairie, Texas since 2012. Simply Taste Kettle Corn currently produces two versions of popcorn - Kettle Corn and Caramel Corn - and sells their snack product at Fairs, Festivals, and Special Events. The company currently operates as a mobile </w:t>
      </w:r>
      <w:r w:rsidR="00AF71D3">
        <w:rPr>
          <w:i/>
          <w:sz w:val="22"/>
          <w:szCs w:val="22"/>
        </w:rPr>
        <w:t xml:space="preserve">concessionaire setting up their </w:t>
      </w:r>
      <w:r w:rsidRPr="00182AFE">
        <w:rPr>
          <w:i/>
          <w:sz w:val="22"/>
          <w:szCs w:val="22"/>
        </w:rPr>
        <w:t xml:space="preserve">operations at each of the designated events it attends. </w:t>
      </w:r>
      <w:r w:rsidR="000D3259">
        <w:rPr>
          <w:i/>
          <w:sz w:val="22"/>
          <w:szCs w:val="22"/>
        </w:rPr>
        <w:t>The kettle corn can be purchased in two sizes: regular (5 cups) and large (8.5 cups). The regular size is priced at $2.95 and the large size is priced at $4.95.</w:t>
      </w:r>
    </w:p>
    <w:p w14:paraId="7880C0E5" w14:textId="3FC2D77A" w:rsidR="00182AFE" w:rsidRPr="00182AFE" w:rsidRDefault="00182AFE" w:rsidP="00182AFE">
      <w:pPr>
        <w:spacing w:before="100" w:beforeAutospacing="1" w:after="100" w:afterAutospacing="1"/>
        <w:rPr>
          <w:i/>
          <w:sz w:val="22"/>
          <w:szCs w:val="22"/>
        </w:rPr>
      </w:pPr>
      <w:r w:rsidRPr="00182AFE">
        <w:rPr>
          <w:i/>
          <w:sz w:val="22"/>
          <w:szCs w:val="22"/>
        </w:rPr>
        <w:t xml:space="preserve">The company has experienced positive sales and profit growth since its inception in 2012 within the market it serves. As a mobile concessionaire, the company has sold its product at events throughout </w:t>
      </w:r>
      <w:r w:rsidRPr="00182AFE">
        <w:rPr>
          <w:i/>
          <w:sz w:val="22"/>
          <w:szCs w:val="22"/>
        </w:rPr>
        <w:lastRenderedPageBreak/>
        <w:t xml:space="preserve">Texas including locations in the Dallas-Fort Worth, Houston, San Antonio, and Austin metropolitan areas. </w:t>
      </w:r>
    </w:p>
    <w:p w14:paraId="2B9BC028" w14:textId="58D7110E" w:rsidR="00182AFE" w:rsidRPr="00182AFE" w:rsidRDefault="00182AFE" w:rsidP="00182AFE">
      <w:pPr>
        <w:spacing w:before="100" w:beforeAutospacing="1" w:after="100" w:afterAutospacing="1"/>
        <w:rPr>
          <w:i/>
          <w:sz w:val="22"/>
          <w:szCs w:val="22"/>
        </w:rPr>
      </w:pPr>
      <w:r w:rsidRPr="00182AFE">
        <w:rPr>
          <w:i/>
          <w:sz w:val="22"/>
          <w:szCs w:val="22"/>
        </w:rPr>
        <w:t>In 2014, the company added an additional menu item - Funnel Cake, which has positively contributed to the company’s sales and profitability. While Kettle Corn and Caramel Corn remain the company’s core products, in 2015, the company began experimenting in-house with additional popcorn flavors including Cheese, Spicy, and various other flavors with an aim at expanding its product offerings.</w:t>
      </w:r>
      <w:r w:rsidR="000D3259">
        <w:rPr>
          <w:i/>
          <w:sz w:val="22"/>
          <w:szCs w:val="22"/>
        </w:rPr>
        <w:t xml:space="preserve"> </w:t>
      </w:r>
    </w:p>
    <w:p w14:paraId="285B8EEC" w14:textId="08E618F7" w:rsidR="00182AFE" w:rsidRPr="00182AFE" w:rsidRDefault="00182AFE" w:rsidP="00182AFE">
      <w:pPr>
        <w:spacing w:before="100" w:beforeAutospacing="1" w:after="100" w:afterAutospacing="1"/>
        <w:rPr>
          <w:i/>
          <w:iCs/>
          <w:sz w:val="22"/>
          <w:szCs w:val="22"/>
        </w:rPr>
      </w:pPr>
      <w:r w:rsidRPr="00182AFE">
        <w:rPr>
          <w:i/>
          <w:iCs/>
          <w:sz w:val="22"/>
          <w:szCs w:val="22"/>
        </w:rPr>
        <w:t>While the mobile concessions business approach has generated sales growth for the company, the model is constrained by various factors including weather, limits on event accessibility (many events are already served by an existing Kettle Corn vendor), and labor force stability (the cyclical nature of the business does not lend itself to permanent part-time or full-time employment opportunities).</w:t>
      </w:r>
    </w:p>
    <w:p w14:paraId="72F6AE84" w14:textId="3402743F" w:rsidR="00182AFE" w:rsidRPr="00182AFE" w:rsidRDefault="00182AFE" w:rsidP="00182AFE">
      <w:pPr>
        <w:spacing w:before="100" w:beforeAutospacing="1" w:after="100" w:afterAutospacing="1"/>
        <w:rPr>
          <w:i/>
          <w:sz w:val="22"/>
          <w:szCs w:val="22"/>
        </w:rPr>
      </w:pPr>
      <w:r w:rsidRPr="00182AFE">
        <w:rPr>
          <w:i/>
          <w:sz w:val="22"/>
          <w:szCs w:val="22"/>
        </w:rPr>
        <w:t xml:space="preserve">Consequently, to grow </w:t>
      </w:r>
      <w:r w:rsidR="00AF71D3">
        <w:rPr>
          <w:i/>
          <w:sz w:val="22"/>
          <w:szCs w:val="22"/>
        </w:rPr>
        <w:t>the business further, Simply Taste</w:t>
      </w:r>
      <w:r w:rsidRPr="00182AFE">
        <w:rPr>
          <w:i/>
          <w:sz w:val="22"/>
          <w:szCs w:val="22"/>
        </w:rPr>
        <w:t xml:space="preserve"> is exploring expansion of the business into one or both of two new market segments:</w:t>
      </w:r>
    </w:p>
    <w:p w14:paraId="31523F21" w14:textId="55940695" w:rsidR="00182AFE" w:rsidRPr="00182AFE" w:rsidRDefault="00182AFE" w:rsidP="00182AFE">
      <w:pPr>
        <w:pStyle w:val="ListParagraph"/>
        <w:numPr>
          <w:ilvl w:val="0"/>
          <w:numId w:val="12"/>
        </w:numPr>
        <w:spacing w:before="100" w:beforeAutospacing="1" w:after="100" w:afterAutospacing="1"/>
        <w:rPr>
          <w:i/>
          <w:sz w:val="22"/>
          <w:szCs w:val="22"/>
        </w:rPr>
      </w:pPr>
      <w:r w:rsidRPr="00182AFE">
        <w:rPr>
          <w:i/>
          <w:sz w:val="22"/>
          <w:szCs w:val="22"/>
        </w:rPr>
        <w:t>Retail Operations via a Brick and Mortar establishment with direct selli</w:t>
      </w:r>
      <w:r w:rsidR="000D3259">
        <w:rPr>
          <w:i/>
          <w:sz w:val="22"/>
          <w:szCs w:val="22"/>
        </w:rPr>
        <w:t xml:space="preserve">ng of gourmet styled popcorn to </w:t>
      </w:r>
      <w:r w:rsidRPr="00182AFE">
        <w:rPr>
          <w:i/>
          <w:sz w:val="22"/>
          <w:szCs w:val="22"/>
        </w:rPr>
        <w:t>the public, and</w:t>
      </w:r>
    </w:p>
    <w:p w14:paraId="202DEA8B" w14:textId="674DF0B0" w:rsidR="00AF71D3" w:rsidRPr="004E7978" w:rsidRDefault="00182AFE" w:rsidP="004E7978">
      <w:pPr>
        <w:pStyle w:val="ListParagraph"/>
        <w:numPr>
          <w:ilvl w:val="0"/>
          <w:numId w:val="12"/>
        </w:numPr>
        <w:spacing w:before="100" w:beforeAutospacing="1" w:after="100" w:afterAutospacing="1"/>
        <w:rPr>
          <w:i/>
          <w:sz w:val="22"/>
          <w:szCs w:val="22"/>
        </w:rPr>
      </w:pPr>
      <w:r w:rsidRPr="00182AFE">
        <w:rPr>
          <w:i/>
          <w:sz w:val="22"/>
          <w:szCs w:val="22"/>
        </w:rPr>
        <w:t>Wholesale / Comm</w:t>
      </w:r>
      <w:r w:rsidR="000D3259">
        <w:rPr>
          <w:i/>
          <w:sz w:val="22"/>
          <w:szCs w:val="22"/>
        </w:rPr>
        <w:t>ercial Operations selling ready-to-</w:t>
      </w:r>
      <w:r w:rsidRPr="00182AFE">
        <w:rPr>
          <w:i/>
          <w:sz w:val="22"/>
          <w:szCs w:val="22"/>
        </w:rPr>
        <w:t>eat packaged product to Convenience Stores and Grocery / Supermarket outlets.</w:t>
      </w:r>
    </w:p>
    <w:p w14:paraId="5DC023AF" w14:textId="1BE235E2" w:rsidR="000D3259" w:rsidRDefault="00182AFE" w:rsidP="00AF71D3">
      <w:pPr>
        <w:spacing w:before="100" w:beforeAutospacing="1" w:after="100" w:afterAutospacing="1"/>
        <w:rPr>
          <w:sz w:val="22"/>
          <w:szCs w:val="22"/>
        </w:rPr>
      </w:pPr>
      <w:r w:rsidRPr="00AF71D3">
        <w:rPr>
          <w:sz w:val="22"/>
          <w:szCs w:val="22"/>
        </w:rPr>
        <w:t xml:space="preserve">Based on the information provided above, your job is to create an actionable marketing plan for Simply Taste Kettle Corn. </w:t>
      </w:r>
      <w:r w:rsidR="000D3259">
        <w:rPr>
          <w:sz w:val="22"/>
          <w:szCs w:val="22"/>
        </w:rPr>
        <w:t>When you crating the marketing plan, please keep answer questions below:</w:t>
      </w:r>
    </w:p>
    <w:p w14:paraId="5039D25A" w14:textId="1DE3CF53" w:rsidR="000D3259" w:rsidRDefault="000D3259" w:rsidP="000D3259">
      <w:pPr>
        <w:pStyle w:val="ListParagraph"/>
        <w:numPr>
          <w:ilvl w:val="0"/>
          <w:numId w:val="16"/>
        </w:numPr>
        <w:spacing w:before="100" w:beforeAutospacing="1" w:after="100" w:afterAutospacing="1"/>
        <w:rPr>
          <w:sz w:val="22"/>
          <w:szCs w:val="22"/>
        </w:rPr>
      </w:pPr>
      <w:r>
        <w:rPr>
          <w:sz w:val="22"/>
          <w:szCs w:val="22"/>
        </w:rPr>
        <w:t>Should Simply Taste Kettle Corn open a gourmet popcorn store or should they sell package products at supermarket/convenience stores, or should they simply expand their current mobile concessions?</w:t>
      </w:r>
    </w:p>
    <w:p w14:paraId="4795689C" w14:textId="257F7938" w:rsidR="000D3259" w:rsidRDefault="000D3259" w:rsidP="000D3259">
      <w:pPr>
        <w:pStyle w:val="ListParagraph"/>
        <w:numPr>
          <w:ilvl w:val="0"/>
          <w:numId w:val="16"/>
        </w:numPr>
        <w:spacing w:before="100" w:beforeAutospacing="1" w:after="100" w:afterAutospacing="1"/>
        <w:rPr>
          <w:sz w:val="22"/>
          <w:szCs w:val="22"/>
        </w:rPr>
      </w:pPr>
      <w:r>
        <w:rPr>
          <w:sz w:val="22"/>
          <w:szCs w:val="22"/>
        </w:rPr>
        <w:t>Should they introduce more flavors to their current product line? If yes, what product they should bring in?</w:t>
      </w:r>
    </w:p>
    <w:p w14:paraId="646EB193" w14:textId="3EF810F5" w:rsidR="000D3259" w:rsidRPr="000D3259" w:rsidRDefault="000D3259" w:rsidP="00AF71D3">
      <w:pPr>
        <w:pStyle w:val="ListParagraph"/>
        <w:numPr>
          <w:ilvl w:val="0"/>
          <w:numId w:val="16"/>
        </w:numPr>
        <w:spacing w:before="100" w:beforeAutospacing="1" w:after="100" w:afterAutospacing="1"/>
        <w:rPr>
          <w:sz w:val="22"/>
          <w:szCs w:val="22"/>
        </w:rPr>
      </w:pPr>
      <w:r>
        <w:rPr>
          <w:sz w:val="22"/>
          <w:szCs w:val="22"/>
        </w:rPr>
        <w:t xml:space="preserve">Should they change their pricing strategy (regular at $2.95, large at $4.95)? </w:t>
      </w:r>
    </w:p>
    <w:p w14:paraId="6D1D36DD" w14:textId="2E0A83CA" w:rsidR="00182AFE" w:rsidRPr="00AF71D3" w:rsidRDefault="00182AFE" w:rsidP="00AF71D3">
      <w:pPr>
        <w:spacing w:before="100" w:beforeAutospacing="1" w:after="100" w:afterAutospacing="1"/>
        <w:rPr>
          <w:sz w:val="22"/>
          <w:szCs w:val="22"/>
        </w:rPr>
      </w:pPr>
      <w:r w:rsidRPr="00AF71D3">
        <w:rPr>
          <w:sz w:val="22"/>
          <w:szCs w:val="22"/>
        </w:rPr>
        <w:t>The marketing plan needs to include the following elements:</w:t>
      </w:r>
    </w:p>
    <w:p w14:paraId="7F3413D7" w14:textId="77777777" w:rsidR="00182AFE" w:rsidRPr="00AF71D3" w:rsidRDefault="00182AFE" w:rsidP="00182AFE">
      <w:pPr>
        <w:pStyle w:val="ListParagraph"/>
        <w:numPr>
          <w:ilvl w:val="0"/>
          <w:numId w:val="14"/>
        </w:numPr>
        <w:spacing w:before="100" w:beforeAutospacing="1" w:after="100" w:afterAutospacing="1"/>
        <w:rPr>
          <w:sz w:val="22"/>
          <w:szCs w:val="22"/>
        </w:rPr>
      </w:pPr>
      <w:r w:rsidRPr="00AF71D3">
        <w:rPr>
          <w:color w:val="000000"/>
          <w:sz w:val="22"/>
          <w:szCs w:val="22"/>
        </w:rPr>
        <w:t>Clear understanding of the market</w:t>
      </w:r>
    </w:p>
    <w:p w14:paraId="4F563172" w14:textId="75DF550F" w:rsidR="00182AFE" w:rsidRPr="00AF71D3" w:rsidRDefault="00182AFE" w:rsidP="00182AFE">
      <w:pPr>
        <w:pStyle w:val="ListParagraph"/>
        <w:numPr>
          <w:ilvl w:val="0"/>
          <w:numId w:val="14"/>
        </w:numPr>
        <w:spacing w:before="100" w:beforeAutospacing="1" w:after="100" w:afterAutospacing="1"/>
        <w:rPr>
          <w:color w:val="000000"/>
          <w:sz w:val="22"/>
          <w:szCs w:val="22"/>
        </w:rPr>
      </w:pPr>
      <w:r w:rsidRPr="00AF71D3">
        <w:rPr>
          <w:color w:val="000000"/>
          <w:sz w:val="22"/>
          <w:szCs w:val="22"/>
        </w:rPr>
        <w:t xml:space="preserve">Competitive environment analysis - main competitors, alternative products or services and prices, and market share (if available). </w:t>
      </w:r>
    </w:p>
    <w:p w14:paraId="6E74A7A9" w14:textId="50044AA7" w:rsidR="00AF71D3" w:rsidRPr="00AF71D3" w:rsidRDefault="00182AFE" w:rsidP="00AF71D3">
      <w:pPr>
        <w:pStyle w:val="ListParagraph"/>
        <w:numPr>
          <w:ilvl w:val="0"/>
          <w:numId w:val="14"/>
        </w:numPr>
        <w:spacing w:before="100" w:beforeAutospacing="1" w:after="100" w:afterAutospacing="1"/>
        <w:rPr>
          <w:color w:val="000000"/>
          <w:sz w:val="22"/>
          <w:szCs w:val="22"/>
        </w:rPr>
      </w:pPr>
      <w:r w:rsidRPr="00AF71D3">
        <w:rPr>
          <w:color w:val="000000"/>
          <w:sz w:val="22"/>
          <w:szCs w:val="22"/>
        </w:rPr>
        <w:t>Customer segment analysis-which segment should Simply Taste Kettle Corn target?</w:t>
      </w:r>
    </w:p>
    <w:p w14:paraId="4FFB682A" w14:textId="4825D54C" w:rsidR="00182AFE" w:rsidRPr="00AF71D3" w:rsidRDefault="00182AFE" w:rsidP="00182AFE">
      <w:pPr>
        <w:pStyle w:val="ListParagraph"/>
        <w:numPr>
          <w:ilvl w:val="0"/>
          <w:numId w:val="14"/>
        </w:numPr>
        <w:spacing w:before="100" w:beforeAutospacing="1" w:after="100" w:afterAutospacing="1"/>
        <w:rPr>
          <w:color w:val="000000"/>
          <w:sz w:val="22"/>
          <w:szCs w:val="22"/>
        </w:rPr>
      </w:pPr>
      <w:r w:rsidRPr="00AF71D3">
        <w:rPr>
          <w:color w:val="000000"/>
          <w:sz w:val="22"/>
          <w:szCs w:val="22"/>
        </w:rPr>
        <w:t>Recommendations on marketing strategy – Pricing, Distribution, Product and Communication.</w:t>
      </w:r>
    </w:p>
    <w:p w14:paraId="0C453511" w14:textId="77777777" w:rsidR="00AF71D3" w:rsidRPr="00AF71D3" w:rsidRDefault="00AF71D3" w:rsidP="00AF71D3">
      <w:pPr>
        <w:rPr>
          <w:b/>
          <w:sz w:val="22"/>
          <w:szCs w:val="22"/>
        </w:rPr>
      </w:pPr>
      <w:r w:rsidRPr="00AF71D3">
        <w:rPr>
          <w:b/>
          <w:sz w:val="22"/>
          <w:szCs w:val="22"/>
        </w:rPr>
        <w:t>Project Deliverables</w:t>
      </w:r>
    </w:p>
    <w:p w14:paraId="1255F7D3" w14:textId="29714EC3" w:rsidR="00AF71D3" w:rsidRPr="00AF71D3" w:rsidRDefault="00AF71D3" w:rsidP="00AF71D3">
      <w:pPr>
        <w:pStyle w:val="ListParagraph"/>
        <w:numPr>
          <w:ilvl w:val="0"/>
          <w:numId w:val="15"/>
        </w:numPr>
        <w:spacing w:before="100" w:beforeAutospacing="1" w:after="100" w:afterAutospacing="1"/>
        <w:rPr>
          <w:sz w:val="22"/>
          <w:szCs w:val="22"/>
        </w:rPr>
      </w:pPr>
      <w:r w:rsidRPr="00AF71D3">
        <w:rPr>
          <w:i/>
          <w:sz w:val="22"/>
          <w:szCs w:val="22"/>
        </w:rPr>
        <w:t>Report</w:t>
      </w:r>
      <w:r>
        <w:rPr>
          <w:sz w:val="22"/>
          <w:szCs w:val="22"/>
        </w:rPr>
        <w:t xml:space="preserve">: </w:t>
      </w:r>
      <w:r>
        <w:t>Each team is responsible for turning in a written report which provides detailed substantiation for your analysis and recommendations as mentioned above</w:t>
      </w:r>
    </w:p>
    <w:p w14:paraId="7AE7483B" w14:textId="5701C5FE" w:rsidR="00AF71D3" w:rsidRDefault="00AF71D3" w:rsidP="00AF71D3">
      <w:pPr>
        <w:pStyle w:val="ListParagraph"/>
        <w:numPr>
          <w:ilvl w:val="1"/>
          <w:numId w:val="15"/>
        </w:numPr>
        <w:spacing w:before="100" w:beforeAutospacing="1" w:after="100" w:afterAutospacing="1"/>
        <w:rPr>
          <w:sz w:val="22"/>
          <w:szCs w:val="22"/>
        </w:rPr>
      </w:pPr>
      <w:r>
        <w:rPr>
          <w:sz w:val="22"/>
          <w:szCs w:val="22"/>
        </w:rPr>
        <w:t>M</w:t>
      </w:r>
      <w:r w:rsidRPr="00182AFE">
        <w:rPr>
          <w:sz w:val="22"/>
          <w:szCs w:val="22"/>
        </w:rPr>
        <w:t>aximum 10-pages double spaced</w:t>
      </w:r>
      <w:r>
        <w:rPr>
          <w:sz w:val="22"/>
          <w:szCs w:val="22"/>
        </w:rPr>
        <w:t xml:space="preserve">, Times New Roman </w:t>
      </w:r>
      <w:r w:rsidRPr="00182AFE">
        <w:rPr>
          <w:sz w:val="22"/>
          <w:szCs w:val="22"/>
        </w:rPr>
        <w:t>font 12</w:t>
      </w:r>
    </w:p>
    <w:p w14:paraId="30B9626D" w14:textId="070E3605" w:rsidR="00AF71D3" w:rsidRDefault="00AF71D3" w:rsidP="00AF71D3">
      <w:pPr>
        <w:pStyle w:val="ListParagraph"/>
        <w:numPr>
          <w:ilvl w:val="1"/>
          <w:numId w:val="15"/>
        </w:numPr>
        <w:spacing w:before="100" w:beforeAutospacing="1" w:after="100" w:afterAutospacing="1"/>
        <w:rPr>
          <w:sz w:val="22"/>
          <w:szCs w:val="22"/>
        </w:rPr>
      </w:pPr>
      <w:r>
        <w:rPr>
          <w:sz w:val="22"/>
          <w:szCs w:val="22"/>
        </w:rPr>
        <w:t>Turn in by 2:00 pm, May 9</w:t>
      </w:r>
      <w:r w:rsidRPr="00AF71D3">
        <w:rPr>
          <w:sz w:val="22"/>
          <w:szCs w:val="22"/>
          <w:vertAlign w:val="superscript"/>
        </w:rPr>
        <w:t>th</w:t>
      </w:r>
      <w:r>
        <w:rPr>
          <w:sz w:val="22"/>
          <w:szCs w:val="22"/>
        </w:rPr>
        <w:t>.</w:t>
      </w:r>
    </w:p>
    <w:p w14:paraId="473B1989" w14:textId="77777777" w:rsidR="00AF71D3" w:rsidRDefault="00AF71D3" w:rsidP="00AF71D3">
      <w:pPr>
        <w:pStyle w:val="ListParagraph"/>
        <w:spacing w:before="100" w:beforeAutospacing="1" w:after="100" w:afterAutospacing="1"/>
        <w:ind w:left="1440"/>
        <w:rPr>
          <w:sz w:val="22"/>
          <w:szCs w:val="22"/>
        </w:rPr>
      </w:pPr>
    </w:p>
    <w:p w14:paraId="20DCA3FB" w14:textId="014BA5E0" w:rsidR="00182AFE" w:rsidRPr="00972BCE" w:rsidRDefault="00AF71D3" w:rsidP="00182AFE">
      <w:pPr>
        <w:pStyle w:val="ListParagraph"/>
        <w:numPr>
          <w:ilvl w:val="0"/>
          <w:numId w:val="15"/>
        </w:numPr>
        <w:spacing w:before="100" w:beforeAutospacing="1" w:after="100" w:afterAutospacing="1"/>
        <w:rPr>
          <w:sz w:val="22"/>
          <w:szCs w:val="22"/>
        </w:rPr>
      </w:pPr>
      <w:r w:rsidRPr="00AF71D3">
        <w:rPr>
          <w:i/>
          <w:sz w:val="22"/>
          <w:szCs w:val="22"/>
        </w:rPr>
        <w:t>Class presentation</w:t>
      </w:r>
      <w:r>
        <w:rPr>
          <w:sz w:val="22"/>
          <w:szCs w:val="22"/>
        </w:rPr>
        <w:t xml:space="preserve">: </w:t>
      </w:r>
      <w:r w:rsidRPr="00001590">
        <w:t xml:space="preserve">Each team will make a </w:t>
      </w:r>
      <w:proofErr w:type="gramStart"/>
      <w:r>
        <w:t>25</w:t>
      </w:r>
      <w:r w:rsidRPr="00001590">
        <w:t xml:space="preserve"> minute</w:t>
      </w:r>
      <w:proofErr w:type="gramEnd"/>
      <w:r w:rsidRPr="00001590">
        <w:t xml:space="preserve"> presentation, including questions from the audience.  </w:t>
      </w:r>
    </w:p>
    <w:p w14:paraId="68F2BCE6" w14:textId="77777777" w:rsidR="00972BCE" w:rsidRDefault="00972BCE" w:rsidP="00972BCE">
      <w:pPr>
        <w:rPr>
          <w:b/>
        </w:rPr>
      </w:pPr>
    </w:p>
    <w:p w14:paraId="5F889485" w14:textId="77777777" w:rsidR="00972BCE" w:rsidRDefault="00972BCE" w:rsidP="00972BCE">
      <w:pPr>
        <w:rPr>
          <w:b/>
        </w:rPr>
      </w:pPr>
    </w:p>
    <w:p w14:paraId="43469648" w14:textId="28ABBD44" w:rsidR="00972BCE" w:rsidRDefault="00972BCE" w:rsidP="00972BCE">
      <w:pPr>
        <w:rPr>
          <w:b/>
        </w:rPr>
      </w:pPr>
      <w:r w:rsidRPr="00631F6C">
        <w:rPr>
          <w:b/>
        </w:rPr>
        <w:t>Final Project Rubric</w:t>
      </w:r>
    </w:p>
    <w:p w14:paraId="06001A0F" w14:textId="77777777" w:rsidR="00972BCE" w:rsidRPr="00631F6C" w:rsidRDefault="00972BCE" w:rsidP="00972BCE">
      <w:pPr>
        <w:jc w:val="center"/>
        <w:rPr>
          <w:b/>
        </w:rPr>
      </w:pPr>
    </w:p>
    <w:p w14:paraId="4CF46A05" w14:textId="77777777" w:rsidR="00972BCE" w:rsidRDefault="00972BCE" w:rsidP="00972BCE">
      <w:r w:rsidRPr="00D45172">
        <w:t>The report must include the following elements</w:t>
      </w:r>
    </w:p>
    <w:p w14:paraId="579420F9" w14:textId="77777777" w:rsidR="00972BCE" w:rsidRDefault="00972BCE" w:rsidP="00972BCE"/>
    <w:p w14:paraId="68C1E485" w14:textId="77777777" w:rsidR="00972BCE" w:rsidRDefault="00972BCE" w:rsidP="00972BCE">
      <w:pPr>
        <w:pStyle w:val="ListParagraph"/>
        <w:numPr>
          <w:ilvl w:val="0"/>
          <w:numId w:val="19"/>
        </w:numPr>
        <w:spacing w:after="200" w:line="276" w:lineRule="auto"/>
      </w:pPr>
      <w:r w:rsidRPr="00D45172">
        <w:t>Executive summary</w:t>
      </w:r>
      <w:r>
        <w:t xml:space="preserve"> of Simply Taste kettle corn (5 pts)</w:t>
      </w:r>
    </w:p>
    <w:p w14:paraId="7168AA04" w14:textId="77777777" w:rsidR="00972BCE" w:rsidRDefault="00972BCE" w:rsidP="00972BCE">
      <w:pPr>
        <w:pStyle w:val="ListParagraph"/>
        <w:numPr>
          <w:ilvl w:val="1"/>
          <w:numId w:val="19"/>
        </w:numPr>
        <w:spacing w:after="200" w:line="276" w:lineRule="auto"/>
      </w:pPr>
      <w:r>
        <w:t>One page max</w:t>
      </w:r>
    </w:p>
    <w:p w14:paraId="574F4447" w14:textId="77777777" w:rsidR="00972BCE" w:rsidRDefault="00972BCE" w:rsidP="00972BCE">
      <w:pPr>
        <w:pStyle w:val="ListParagraph"/>
        <w:spacing w:after="200" w:line="276" w:lineRule="auto"/>
        <w:ind w:left="1440"/>
      </w:pPr>
    </w:p>
    <w:p w14:paraId="16FB3621" w14:textId="77777777" w:rsidR="00972BCE" w:rsidRDefault="00972BCE" w:rsidP="00972BCE">
      <w:pPr>
        <w:pStyle w:val="ListParagraph"/>
        <w:numPr>
          <w:ilvl w:val="0"/>
          <w:numId w:val="19"/>
        </w:numPr>
      </w:pPr>
      <w:r>
        <w:t>Create a mission statement for the Simply Taste Kettle Corn. (10 pts)</w:t>
      </w:r>
    </w:p>
    <w:p w14:paraId="3E585DC4" w14:textId="77777777" w:rsidR="00972BCE" w:rsidRDefault="00972BCE" w:rsidP="00972BCE">
      <w:pPr>
        <w:pStyle w:val="ListParagraph"/>
        <w:numPr>
          <w:ilvl w:val="1"/>
          <w:numId w:val="19"/>
        </w:numPr>
      </w:pPr>
      <w:r>
        <w:t>Please provide reasoning for the mission statement you created.</w:t>
      </w:r>
    </w:p>
    <w:p w14:paraId="5F11F082" w14:textId="77777777" w:rsidR="00972BCE" w:rsidRDefault="00972BCE" w:rsidP="00972BCE">
      <w:pPr>
        <w:pStyle w:val="ListParagraph"/>
        <w:ind w:left="1440"/>
      </w:pPr>
    </w:p>
    <w:p w14:paraId="4E448FEE" w14:textId="77777777" w:rsidR="00972BCE" w:rsidRDefault="00972BCE" w:rsidP="00972BCE">
      <w:pPr>
        <w:pStyle w:val="ListParagraph"/>
        <w:numPr>
          <w:ilvl w:val="0"/>
          <w:numId w:val="19"/>
        </w:numPr>
        <w:spacing w:after="200" w:line="276" w:lineRule="auto"/>
      </w:pPr>
      <w:r>
        <w:t>Market Analysis (35 pts total, 5 bonus point)</w:t>
      </w:r>
    </w:p>
    <w:p w14:paraId="37527C19" w14:textId="77777777" w:rsidR="00972BCE" w:rsidRDefault="00972BCE" w:rsidP="00972BCE">
      <w:pPr>
        <w:pStyle w:val="ListParagraph"/>
        <w:numPr>
          <w:ilvl w:val="1"/>
          <w:numId w:val="19"/>
        </w:numPr>
      </w:pPr>
      <w:r>
        <w:t>Industry Analysis</w:t>
      </w:r>
    </w:p>
    <w:p w14:paraId="726F8E5D" w14:textId="77777777" w:rsidR="00972BCE" w:rsidRDefault="00972BCE" w:rsidP="00972BCE">
      <w:pPr>
        <w:pStyle w:val="ListParagraph"/>
        <w:numPr>
          <w:ilvl w:val="2"/>
          <w:numId w:val="19"/>
        </w:numPr>
        <w:spacing w:after="200" w:line="276" w:lineRule="auto"/>
      </w:pPr>
      <w:r>
        <w:t>Identify what the industry it is. Is it popcorn? Or is it snack? Or anything else? Please provide the evidence for your argument. (10 pts)</w:t>
      </w:r>
    </w:p>
    <w:p w14:paraId="3CB58A55" w14:textId="77777777" w:rsidR="00972BCE" w:rsidRDefault="00972BCE" w:rsidP="00972BCE">
      <w:pPr>
        <w:pStyle w:val="ListParagraph"/>
        <w:numPr>
          <w:ilvl w:val="2"/>
          <w:numId w:val="19"/>
        </w:numPr>
        <w:spacing w:after="200" w:line="276" w:lineRule="auto"/>
      </w:pPr>
      <w:r>
        <w:t xml:space="preserve">Product life cycle analysis. </w:t>
      </w:r>
      <w:proofErr w:type="gramStart"/>
      <w:r>
        <w:t>So</w:t>
      </w:r>
      <w:proofErr w:type="gramEnd"/>
      <w:r>
        <w:t xml:space="preserve"> what stage is this industry in now? (10 pts)</w:t>
      </w:r>
    </w:p>
    <w:p w14:paraId="1B88C529" w14:textId="77777777" w:rsidR="00972BCE" w:rsidRDefault="00972BCE" w:rsidP="00972BCE">
      <w:pPr>
        <w:pStyle w:val="ListParagraph"/>
        <w:numPr>
          <w:ilvl w:val="1"/>
          <w:numId w:val="19"/>
        </w:numPr>
        <w:spacing w:after="200" w:line="276" w:lineRule="auto"/>
      </w:pPr>
      <w:r>
        <w:t>Competitor analysis</w:t>
      </w:r>
    </w:p>
    <w:p w14:paraId="6900670C" w14:textId="77777777" w:rsidR="00972BCE" w:rsidRDefault="00972BCE" w:rsidP="00972BCE">
      <w:pPr>
        <w:pStyle w:val="ListParagraph"/>
        <w:numPr>
          <w:ilvl w:val="2"/>
          <w:numId w:val="19"/>
        </w:numPr>
        <w:spacing w:after="200" w:line="276" w:lineRule="auto"/>
      </w:pPr>
      <w:r>
        <w:t>Who are the major competitors (direct vs. indirect</w:t>
      </w:r>
      <w:proofErr w:type="gramStart"/>
      <w:r>
        <w:t>) ?</w:t>
      </w:r>
      <w:proofErr w:type="gramEnd"/>
      <w:r>
        <w:t xml:space="preserve"> How is their performance? (15 pts)</w:t>
      </w:r>
    </w:p>
    <w:p w14:paraId="4F7E1731" w14:textId="77777777" w:rsidR="00972BCE" w:rsidRDefault="00972BCE" w:rsidP="00972BCE">
      <w:pPr>
        <w:pStyle w:val="ListParagraph"/>
        <w:numPr>
          <w:ilvl w:val="2"/>
          <w:numId w:val="19"/>
        </w:numPr>
        <w:spacing w:after="200" w:line="276" w:lineRule="auto"/>
      </w:pPr>
      <w:r>
        <w:t>SWOT Analysis for Simply Taste Kettle Corn (optional, bonus 5 pts)</w:t>
      </w:r>
    </w:p>
    <w:p w14:paraId="334C98DB" w14:textId="77777777" w:rsidR="00972BCE" w:rsidRDefault="00972BCE" w:rsidP="00972BCE">
      <w:pPr>
        <w:pStyle w:val="ListParagraph"/>
        <w:spacing w:after="200" w:line="276" w:lineRule="auto"/>
        <w:ind w:left="2160"/>
      </w:pPr>
    </w:p>
    <w:p w14:paraId="1C90CC2C" w14:textId="77777777" w:rsidR="00972BCE" w:rsidRDefault="00972BCE" w:rsidP="00972BCE">
      <w:pPr>
        <w:pStyle w:val="ListParagraph"/>
        <w:numPr>
          <w:ilvl w:val="0"/>
          <w:numId w:val="19"/>
        </w:numPr>
        <w:spacing w:after="200" w:line="276" w:lineRule="auto"/>
      </w:pPr>
      <w:r>
        <w:t>Consumer Analysis (25 pts total)</w:t>
      </w:r>
    </w:p>
    <w:p w14:paraId="79F579D0" w14:textId="77777777" w:rsidR="00972BCE" w:rsidRDefault="00972BCE" w:rsidP="00972BCE">
      <w:pPr>
        <w:pStyle w:val="ListParagraph"/>
        <w:numPr>
          <w:ilvl w:val="1"/>
          <w:numId w:val="19"/>
        </w:numPr>
        <w:spacing w:after="200" w:line="276" w:lineRule="auto"/>
      </w:pPr>
      <w:r>
        <w:t>Who are the major segments of your customer? (10 pts)</w:t>
      </w:r>
    </w:p>
    <w:p w14:paraId="594F2BDA" w14:textId="77777777" w:rsidR="00972BCE" w:rsidRDefault="00972BCE" w:rsidP="00972BCE">
      <w:pPr>
        <w:pStyle w:val="ListParagraph"/>
        <w:numPr>
          <w:ilvl w:val="1"/>
          <w:numId w:val="19"/>
        </w:numPr>
        <w:spacing w:after="200" w:line="276" w:lineRule="auto"/>
      </w:pPr>
      <w:r>
        <w:t>Which segment you are going to target? (15 pts)</w:t>
      </w:r>
    </w:p>
    <w:p w14:paraId="4D523DCF" w14:textId="77777777" w:rsidR="00972BCE" w:rsidRDefault="00972BCE" w:rsidP="00972BCE">
      <w:pPr>
        <w:pStyle w:val="ListParagraph"/>
        <w:numPr>
          <w:ilvl w:val="1"/>
          <w:numId w:val="19"/>
        </w:numPr>
        <w:spacing w:after="200" w:line="276" w:lineRule="auto"/>
      </w:pPr>
      <w:r>
        <w:t>Please provide logical reasoning for your argument.</w:t>
      </w:r>
    </w:p>
    <w:p w14:paraId="671A1274" w14:textId="77777777" w:rsidR="00972BCE" w:rsidRDefault="00972BCE" w:rsidP="00972BCE">
      <w:pPr>
        <w:pStyle w:val="ListParagraph"/>
        <w:spacing w:after="200" w:line="276" w:lineRule="auto"/>
        <w:ind w:left="1440"/>
      </w:pPr>
    </w:p>
    <w:p w14:paraId="6E42C753" w14:textId="77777777" w:rsidR="00972BCE" w:rsidRDefault="00972BCE" w:rsidP="00972BCE">
      <w:pPr>
        <w:pStyle w:val="ListParagraph"/>
        <w:numPr>
          <w:ilvl w:val="0"/>
          <w:numId w:val="19"/>
        </w:numPr>
        <w:spacing w:after="200" w:line="276" w:lineRule="auto"/>
      </w:pPr>
      <w:r>
        <w:t>Marketing Strategy (20 pts, 5 for each)</w:t>
      </w:r>
    </w:p>
    <w:p w14:paraId="12E5BD88" w14:textId="77777777" w:rsidR="00972BCE" w:rsidRDefault="00972BCE" w:rsidP="00972BCE">
      <w:pPr>
        <w:pStyle w:val="ListParagraph"/>
        <w:numPr>
          <w:ilvl w:val="1"/>
          <w:numId w:val="19"/>
        </w:numPr>
        <w:spacing w:after="200" w:line="276" w:lineRule="auto"/>
      </w:pPr>
      <w:r>
        <w:t xml:space="preserve">Product </w:t>
      </w:r>
    </w:p>
    <w:p w14:paraId="12A4BFFC" w14:textId="77777777" w:rsidR="00972BCE" w:rsidRDefault="00972BCE" w:rsidP="00972BCE">
      <w:pPr>
        <w:pStyle w:val="ListParagraph"/>
        <w:numPr>
          <w:ilvl w:val="1"/>
          <w:numId w:val="19"/>
        </w:numPr>
        <w:spacing w:after="200" w:line="276" w:lineRule="auto"/>
      </w:pPr>
      <w:r>
        <w:t>Price</w:t>
      </w:r>
    </w:p>
    <w:p w14:paraId="5565D527" w14:textId="77777777" w:rsidR="00972BCE" w:rsidRDefault="00972BCE" w:rsidP="00972BCE">
      <w:pPr>
        <w:pStyle w:val="ListParagraph"/>
        <w:numPr>
          <w:ilvl w:val="1"/>
          <w:numId w:val="19"/>
        </w:numPr>
        <w:spacing w:after="200" w:line="276" w:lineRule="auto"/>
      </w:pPr>
      <w:r>
        <w:t>Place</w:t>
      </w:r>
    </w:p>
    <w:p w14:paraId="3EAF1242" w14:textId="77777777" w:rsidR="00972BCE" w:rsidRDefault="00972BCE" w:rsidP="00972BCE">
      <w:pPr>
        <w:pStyle w:val="ListParagraph"/>
        <w:numPr>
          <w:ilvl w:val="1"/>
          <w:numId w:val="19"/>
        </w:numPr>
        <w:spacing w:after="200" w:line="276" w:lineRule="auto"/>
      </w:pPr>
      <w:r>
        <w:t>Promotion</w:t>
      </w:r>
    </w:p>
    <w:p w14:paraId="5D5C46B1" w14:textId="77777777" w:rsidR="00972BCE" w:rsidRDefault="00972BCE" w:rsidP="00972BCE">
      <w:pPr>
        <w:pStyle w:val="ListParagraph"/>
        <w:spacing w:after="200" w:line="276" w:lineRule="auto"/>
        <w:ind w:left="1440"/>
      </w:pPr>
    </w:p>
    <w:p w14:paraId="3810D08A" w14:textId="77777777" w:rsidR="00972BCE" w:rsidRDefault="00972BCE" w:rsidP="00972BCE">
      <w:pPr>
        <w:pStyle w:val="ListParagraph"/>
        <w:numPr>
          <w:ilvl w:val="0"/>
          <w:numId w:val="19"/>
        </w:numPr>
        <w:spacing w:after="200" w:line="276" w:lineRule="auto"/>
      </w:pPr>
      <w:r>
        <w:t xml:space="preserve">Conclusion (5 pts) </w:t>
      </w:r>
    </w:p>
    <w:p w14:paraId="781D089C" w14:textId="77777777" w:rsidR="00972BCE" w:rsidRDefault="00972BCE" w:rsidP="00972BCE">
      <w:pPr>
        <w:spacing w:after="200" w:line="276" w:lineRule="auto"/>
      </w:pPr>
      <w:r>
        <w:t>(Please remind that your 4Ps should always tie back to your target customer and your mission statement. These strategies should also be applicable for a small business like this).</w:t>
      </w:r>
    </w:p>
    <w:p w14:paraId="4E273A59" w14:textId="77777777" w:rsidR="00972BCE" w:rsidRPr="00972BCE" w:rsidRDefault="00972BCE" w:rsidP="00972BCE">
      <w:pPr>
        <w:spacing w:before="100" w:beforeAutospacing="1" w:after="100" w:afterAutospacing="1"/>
        <w:rPr>
          <w:sz w:val="22"/>
          <w:szCs w:val="22"/>
        </w:rPr>
      </w:pPr>
    </w:p>
    <w:p w14:paraId="665B7B5D" w14:textId="5DB8408D" w:rsidR="00182AFE" w:rsidRDefault="00182AFE" w:rsidP="00182AFE">
      <w:pPr>
        <w:tabs>
          <w:tab w:val="left" w:pos="4190"/>
        </w:tabs>
        <w:rPr>
          <w:sz w:val="22"/>
          <w:szCs w:val="22"/>
        </w:rPr>
      </w:pPr>
    </w:p>
    <w:p w14:paraId="0091591D" w14:textId="2D8368B4" w:rsidR="00972BCE" w:rsidRDefault="00972BCE" w:rsidP="00182AFE">
      <w:pPr>
        <w:tabs>
          <w:tab w:val="left" w:pos="4190"/>
        </w:tabs>
        <w:rPr>
          <w:sz w:val="22"/>
          <w:szCs w:val="22"/>
        </w:rPr>
      </w:pPr>
    </w:p>
    <w:p w14:paraId="25548102" w14:textId="31854CF9" w:rsidR="00972BCE" w:rsidRDefault="00972BCE" w:rsidP="00182AFE">
      <w:pPr>
        <w:tabs>
          <w:tab w:val="left" w:pos="4190"/>
        </w:tabs>
        <w:rPr>
          <w:sz w:val="22"/>
          <w:szCs w:val="22"/>
        </w:rPr>
      </w:pPr>
    </w:p>
    <w:p w14:paraId="61E6A95F" w14:textId="541F3E62" w:rsidR="00972BCE" w:rsidRDefault="00972BCE" w:rsidP="00182AFE">
      <w:pPr>
        <w:tabs>
          <w:tab w:val="left" w:pos="4190"/>
        </w:tabs>
        <w:rPr>
          <w:sz w:val="22"/>
          <w:szCs w:val="22"/>
        </w:rPr>
      </w:pPr>
    </w:p>
    <w:p w14:paraId="4DA90759" w14:textId="77777777" w:rsidR="00972BCE" w:rsidRDefault="00972BCE" w:rsidP="00182AFE">
      <w:pPr>
        <w:tabs>
          <w:tab w:val="left" w:pos="4190"/>
        </w:tabs>
        <w:rPr>
          <w:sz w:val="22"/>
          <w:szCs w:val="22"/>
        </w:rPr>
      </w:pPr>
    </w:p>
    <w:p w14:paraId="642F6592" w14:textId="25B863DE" w:rsidR="00D76CEB" w:rsidRPr="007D0F1B" w:rsidRDefault="00D76CEB" w:rsidP="004E7978">
      <w:pPr>
        <w:jc w:val="center"/>
        <w:rPr>
          <w:b/>
          <w:bCs/>
          <w:sz w:val="22"/>
          <w:szCs w:val="22"/>
        </w:rPr>
      </w:pPr>
      <w:r w:rsidRPr="007D0F1B">
        <w:rPr>
          <w:b/>
          <w:bCs/>
          <w:sz w:val="22"/>
          <w:szCs w:val="22"/>
        </w:rPr>
        <w:t>Course Schedule</w:t>
      </w:r>
    </w:p>
    <w:p w14:paraId="095875C6" w14:textId="7B1F6492" w:rsidR="00296F0D" w:rsidRDefault="00296F0D" w:rsidP="00296F0D">
      <w:pPr>
        <w:pStyle w:val="Header"/>
        <w:tabs>
          <w:tab w:val="clear" w:pos="4320"/>
          <w:tab w:val="clear" w:pos="8640"/>
        </w:tabs>
        <w:jc w:val="center"/>
        <w:rPr>
          <w:sz w:val="22"/>
          <w:szCs w:val="22"/>
        </w:rPr>
      </w:pPr>
      <w:r w:rsidRPr="007D0F1B">
        <w:rPr>
          <w:sz w:val="22"/>
          <w:szCs w:val="22"/>
        </w:rPr>
        <w:t>(A</w:t>
      </w:r>
      <w:r w:rsidR="001529FB">
        <w:rPr>
          <w:sz w:val="22"/>
          <w:szCs w:val="22"/>
        </w:rPr>
        <w:t>ny</w:t>
      </w:r>
      <w:r w:rsidRPr="007D0F1B">
        <w:rPr>
          <w:sz w:val="22"/>
          <w:szCs w:val="22"/>
        </w:rPr>
        <w:t xml:space="preserve"> changes will be communicated via Blackboard)</w:t>
      </w:r>
    </w:p>
    <w:p w14:paraId="7C85CE15" w14:textId="08C19170" w:rsidR="00B13906" w:rsidRDefault="00B13906"/>
    <w:p w14:paraId="51EE4CA4" w14:textId="77777777" w:rsidR="002A2E59" w:rsidRDefault="002A2E59"/>
    <w:tbl>
      <w:tblPr>
        <w:tblW w:w="10165" w:type="dxa"/>
        <w:tblLayout w:type="fixed"/>
        <w:tblCellMar>
          <w:left w:w="0" w:type="dxa"/>
          <w:right w:w="0" w:type="dxa"/>
        </w:tblCellMar>
        <w:tblLook w:val="04A0" w:firstRow="1" w:lastRow="0" w:firstColumn="1" w:lastColumn="0" w:noHBand="0" w:noVBand="1"/>
      </w:tblPr>
      <w:tblGrid>
        <w:gridCol w:w="853"/>
        <w:gridCol w:w="5352"/>
        <w:gridCol w:w="1980"/>
        <w:gridCol w:w="1980"/>
      </w:tblGrid>
      <w:tr w:rsidR="00C80404" w:rsidRPr="00B13906" w14:paraId="2D3BCA03" w14:textId="67A4013A" w:rsidTr="00C80404">
        <w:trPr>
          <w:trHeight w:val="311"/>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D819D" w14:textId="77777777" w:rsidR="00C80404" w:rsidRPr="00B13906" w:rsidRDefault="00C80404" w:rsidP="001740F1">
            <w:pPr>
              <w:spacing w:line="360" w:lineRule="auto"/>
              <w:rPr>
                <w:b/>
                <w:sz w:val="22"/>
                <w:szCs w:val="22"/>
              </w:rPr>
            </w:pPr>
            <w:r w:rsidRPr="00B13906">
              <w:rPr>
                <w:b/>
                <w:sz w:val="22"/>
                <w:szCs w:val="22"/>
              </w:rPr>
              <w:t> Date</w:t>
            </w:r>
          </w:p>
        </w:tc>
        <w:tc>
          <w:tcPr>
            <w:tcW w:w="53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21A10" w14:textId="77777777" w:rsidR="00C80404" w:rsidRPr="00B13906" w:rsidRDefault="00C80404" w:rsidP="001740F1">
            <w:pPr>
              <w:spacing w:line="360" w:lineRule="auto"/>
              <w:rPr>
                <w:b/>
                <w:sz w:val="22"/>
                <w:szCs w:val="22"/>
              </w:rPr>
            </w:pPr>
            <w:r w:rsidRPr="00B13906">
              <w:rPr>
                <w:b/>
                <w:sz w:val="22"/>
                <w:szCs w:val="22"/>
              </w:rPr>
              <w:t> Material</w:t>
            </w:r>
          </w:p>
        </w:tc>
        <w:tc>
          <w:tcPr>
            <w:tcW w:w="1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E89DD" w14:textId="723B6F50" w:rsidR="00C80404" w:rsidRPr="00B13906" w:rsidRDefault="00C80404" w:rsidP="001740F1">
            <w:pPr>
              <w:spacing w:line="360" w:lineRule="auto"/>
              <w:rPr>
                <w:b/>
                <w:sz w:val="22"/>
                <w:szCs w:val="22"/>
              </w:rPr>
            </w:pPr>
            <w:r w:rsidRPr="00B13906">
              <w:rPr>
                <w:b/>
                <w:sz w:val="22"/>
                <w:szCs w:val="22"/>
              </w:rPr>
              <w:t> </w:t>
            </w:r>
            <w:r>
              <w:rPr>
                <w:b/>
                <w:sz w:val="22"/>
                <w:szCs w:val="22"/>
              </w:rPr>
              <w:t>Activity Due</w:t>
            </w:r>
          </w:p>
        </w:tc>
        <w:tc>
          <w:tcPr>
            <w:tcW w:w="1980" w:type="dxa"/>
            <w:tcBorders>
              <w:top w:val="single" w:sz="4" w:space="0" w:color="auto"/>
              <w:left w:val="nil"/>
              <w:bottom w:val="single" w:sz="4" w:space="0" w:color="auto"/>
              <w:right w:val="single" w:sz="4" w:space="0" w:color="auto"/>
            </w:tcBorders>
          </w:tcPr>
          <w:p w14:paraId="19CFF2B4" w14:textId="356B169E" w:rsidR="00C80404" w:rsidRPr="00B13906" w:rsidRDefault="00C80404" w:rsidP="001740F1">
            <w:pPr>
              <w:spacing w:line="360" w:lineRule="auto"/>
              <w:rPr>
                <w:b/>
                <w:sz w:val="22"/>
                <w:szCs w:val="22"/>
              </w:rPr>
            </w:pPr>
            <w:r>
              <w:rPr>
                <w:b/>
                <w:sz w:val="22"/>
                <w:szCs w:val="22"/>
              </w:rPr>
              <w:t>Discussion Leader</w:t>
            </w:r>
          </w:p>
        </w:tc>
      </w:tr>
      <w:tr w:rsidR="00C80404" w:rsidRPr="00B13906" w14:paraId="3F42494A" w14:textId="3062E85A"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1B00D" w14:textId="77777777" w:rsidR="00C80404" w:rsidRPr="00B13906" w:rsidRDefault="00C80404" w:rsidP="001740F1">
            <w:pPr>
              <w:spacing w:line="360" w:lineRule="auto"/>
              <w:rPr>
                <w:sz w:val="22"/>
                <w:szCs w:val="22"/>
              </w:rPr>
            </w:pPr>
            <w:r>
              <w:rPr>
                <w:sz w:val="22"/>
                <w:szCs w:val="22"/>
              </w:rPr>
              <w:t>5-June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BD031" w14:textId="77777777" w:rsidR="00C80404" w:rsidRPr="00B13906" w:rsidRDefault="00C80404" w:rsidP="001740F1">
            <w:pPr>
              <w:spacing w:line="360" w:lineRule="auto"/>
              <w:rPr>
                <w:sz w:val="22"/>
                <w:szCs w:val="22"/>
              </w:rPr>
            </w:pPr>
            <w:r>
              <w:rPr>
                <w:sz w:val="22"/>
                <w:szCs w:val="22"/>
              </w:rPr>
              <w:t xml:space="preserve">Course </w:t>
            </w:r>
            <w:r w:rsidRPr="00B13906">
              <w:rPr>
                <w:sz w:val="22"/>
                <w:szCs w:val="22"/>
              </w:rPr>
              <w:t>Overview</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ED019" w14:textId="77777777"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5D78880E" w14:textId="77777777" w:rsidR="00C80404" w:rsidRPr="00B13906" w:rsidRDefault="00C80404" w:rsidP="001740F1">
            <w:pPr>
              <w:spacing w:line="360" w:lineRule="auto"/>
              <w:rPr>
                <w:sz w:val="22"/>
                <w:szCs w:val="22"/>
              </w:rPr>
            </w:pPr>
          </w:p>
        </w:tc>
      </w:tr>
      <w:tr w:rsidR="00C80404" w:rsidRPr="00B13906" w14:paraId="4A0C2AB8" w14:textId="1EE05F86"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27F9C" w14:textId="77777777" w:rsidR="00C80404" w:rsidRPr="00B13906" w:rsidRDefault="00C80404" w:rsidP="001740F1">
            <w:pPr>
              <w:spacing w:line="360" w:lineRule="auto"/>
              <w:rPr>
                <w:sz w:val="22"/>
                <w:szCs w:val="22"/>
              </w:rPr>
            </w:pPr>
            <w:r>
              <w:rPr>
                <w:sz w:val="22"/>
                <w:szCs w:val="22"/>
              </w:rPr>
              <w:t>6-June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67AD0" w14:textId="1D18A2B4" w:rsidR="00C80404" w:rsidRPr="00B13906" w:rsidRDefault="00C80404" w:rsidP="001740F1">
            <w:pPr>
              <w:spacing w:line="360" w:lineRule="auto"/>
              <w:rPr>
                <w:sz w:val="22"/>
                <w:szCs w:val="22"/>
              </w:rPr>
            </w:pPr>
            <w:r>
              <w:rPr>
                <w:sz w:val="22"/>
                <w:szCs w:val="22"/>
              </w:rPr>
              <w:t>Marketing plan</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229D9" w14:textId="6DE9432E"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20BD58B9" w14:textId="77777777" w:rsidR="00C80404" w:rsidRPr="00B13906" w:rsidRDefault="00C80404" w:rsidP="001740F1">
            <w:pPr>
              <w:spacing w:line="360" w:lineRule="auto"/>
              <w:rPr>
                <w:sz w:val="22"/>
                <w:szCs w:val="22"/>
              </w:rPr>
            </w:pPr>
          </w:p>
        </w:tc>
      </w:tr>
      <w:tr w:rsidR="00C80404" w:rsidRPr="00B13906" w14:paraId="4FD99C52" w14:textId="22BC264D"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FBA39" w14:textId="77777777" w:rsidR="00C80404" w:rsidRPr="00B13906" w:rsidRDefault="00C80404" w:rsidP="001740F1">
            <w:pPr>
              <w:spacing w:line="360" w:lineRule="auto"/>
              <w:rPr>
                <w:sz w:val="22"/>
                <w:szCs w:val="22"/>
              </w:rPr>
            </w:pPr>
            <w:r>
              <w:rPr>
                <w:sz w:val="22"/>
                <w:szCs w:val="22"/>
              </w:rPr>
              <w:t>7-June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3046D6" w14:textId="77777777" w:rsidR="00C80404" w:rsidRDefault="00C80404" w:rsidP="001740F1">
            <w:pPr>
              <w:spacing w:line="360" w:lineRule="auto"/>
              <w:rPr>
                <w:sz w:val="22"/>
                <w:szCs w:val="22"/>
              </w:rPr>
            </w:pPr>
            <w:r>
              <w:rPr>
                <w:sz w:val="22"/>
                <w:szCs w:val="22"/>
              </w:rPr>
              <w:t>Market Analysis</w:t>
            </w:r>
          </w:p>
          <w:p w14:paraId="6F27ED54" w14:textId="10A4944A" w:rsidR="00C80404" w:rsidRPr="00B13906" w:rsidRDefault="00C80404" w:rsidP="001740F1">
            <w:pPr>
              <w:spacing w:line="360" w:lineRule="auto"/>
              <w:rPr>
                <w:sz w:val="22"/>
                <w:szCs w:val="22"/>
              </w:rPr>
            </w:pPr>
            <w:r w:rsidRPr="002A2E59">
              <w:rPr>
                <w:b/>
                <w:sz w:val="22"/>
                <w:szCs w:val="22"/>
              </w:rPr>
              <w:t>Required readings:</w:t>
            </w:r>
            <w:r>
              <w:rPr>
                <w:b/>
                <w:sz w:val="22"/>
                <w:szCs w:val="22"/>
              </w:rPr>
              <w:t xml:space="preserve"> </w:t>
            </w:r>
            <w:r w:rsidRPr="002A2E59">
              <w:rPr>
                <w:b/>
                <w:sz w:val="22"/>
                <w:szCs w:val="22"/>
              </w:rPr>
              <w:t>Break free from product life cycle</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C89A70" w14:textId="43DC0C71"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27161F45" w14:textId="77777777" w:rsidR="00C80404" w:rsidRPr="00B13906" w:rsidRDefault="00C80404" w:rsidP="001740F1">
            <w:pPr>
              <w:spacing w:line="360" w:lineRule="auto"/>
              <w:rPr>
                <w:sz w:val="22"/>
                <w:szCs w:val="22"/>
              </w:rPr>
            </w:pPr>
          </w:p>
        </w:tc>
      </w:tr>
      <w:tr w:rsidR="00C80404" w:rsidRPr="00B13906" w14:paraId="0970604B" w14:textId="4EAF2A7A"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EC343" w14:textId="77777777" w:rsidR="00C80404" w:rsidRPr="00B13906" w:rsidRDefault="00C80404" w:rsidP="001740F1">
            <w:pPr>
              <w:spacing w:line="360" w:lineRule="auto"/>
              <w:rPr>
                <w:sz w:val="22"/>
                <w:szCs w:val="22"/>
              </w:rPr>
            </w:pPr>
            <w:r>
              <w:rPr>
                <w:sz w:val="22"/>
                <w:szCs w:val="22"/>
              </w:rPr>
              <w:t>8-June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5DA7F" w14:textId="77777777" w:rsidR="00C80404" w:rsidRPr="00B13906" w:rsidRDefault="00C80404" w:rsidP="001740F1">
            <w:pPr>
              <w:spacing w:line="360" w:lineRule="auto"/>
              <w:rPr>
                <w:sz w:val="22"/>
                <w:szCs w:val="22"/>
              </w:rPr>
            </w:pPr>
            <w:r w:rsidRPr="00B13906">
              <w:rPr>
                <w:sz w:val="22"/>
                <w:szCs w:val="22"/>
              </w:rPr>
              <w:t>Customer Value</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C2F52" w14:textId="4A0F570C" w:rsidR="00C80404" w:rsidRPr="00B13906" w:rsidRDefault="00C80404" w:rsidP="001740F1">
            <w:pPr>
              <w:spacing w:line="360" w:lineRule="auto"/>
              <w:rPr>
                <w:sz w:val="22"/>
                <w:szCs w:val="22"/>
              </w:rPr>
            </w:pPr>
            <w:r>
              <w:rPr>
                <w:sz w:val="22"/>
                <w:szCs w:val="22"/>
              </w:rPr>
              <w:t>Quiz 1</w:t>
            </w:r>
          </w:p>
        </w:tc>
        <w:tc>
          <w:tcPr>
            <w:tcW w:w="1980" w:type="dxa"/>
            <w:tcBorders>
              <w:top w:val="nil"/>
              <w:left w:val="nil"/>
              <w:bottom w:val="single" w:sz="4" w:space="0" w:color="auto"/>
              <w:right w:val="single" w:sz="4" w:space="0" w:color="auto"/>
            </w:tcBorders>
          </w:tcPr>
          <w:p w14:paraId="30FD71AF" w14:textId="77777777" w:rsidR="00C80404" w:rsidRDefault="00C80404" w:rsidP="001740F1">
            <w:pPr>
              <w:spacing w:line="360" w:lineRule="auto"/>
              <w:rPr>
                <w:sz w:val="22"/>
                <w:szCs w:val="22"/>
              </w:rPr>
            </w:pPr>
          </w:p>
        </w:tc>
      </w:tr>
      <w:tr w:rsidR="00C80404" w:rsidRPr="00B13906" w14:paraId="202BC095" w14:textId="1756900F"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AC855" w14:textId="77777777" w:rsidR="00C80404" w:rsidRPr="00B13906" w:rsidRDefault="00C80404" w:rsidP="001740F1">
            <w:pPr>
              <w:spacing w:line="360" w:lineRule="auto"/>
              <w:rPr>
                <w:sz w:val="22"/>
                <w:szCs w:val="22"/>
              </w:rPr>
            </w:pPr>
            <w:r>
              <w:rPr>
                <w:sz w:val="22"/>
                <w:szCs w:val="22"/>
              </w:rPr>
              <w:t>12-June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AB86C" w14:textId="77777777" w:rsidR="00C80404" w:rsidRDefault="00C80404" w:rsidP="001740F1">
            <w:pPr>
              <w:spacing w:line="360" w:lineRule="auto"/>
              <w:rPr>
                <w:sz w:val="22"/>
                <w:szCs w:val="22"/>
              </w:rPr>
            </w:pPr>
            <w:r>
              <w:rPr>
                <w:sz w:val="22"/>
                <w:szCs w:val="22"/>
              </w:rPr>
              <w:t>Consumer behavior</w:t>
            </w:r>
          </w:p>
          <w:p w14:paraId="7F54295C" w14:textId="00AD9B42" w:rsidR="00C80404" w:rsidRPr="002A2E59" w:rsidRDefault="00C80404" w:rsidP="001740F1">
            <w:pPr>
              <w:spacing w:line="360" w:lineRule="auto"/>
              <w:rPr>
                <w:b/>
                <w:sz w:val="22"/>
                <w:szCs w:val="22"/>
              </w:rPr>
            </w:pPr>
            <w:r w:rsidRPr="002A2E59">
              <w:rPr>
                <w:b/>
                <w:sz w:val="22"/>
                <w:szCs w:val="22"/>
              </w:rPr>
              <w:t>Required readings: Why your customers' social identities matter</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3AF5F" w14:textId="2C290E66"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6EE1452C" w14:textId="77777777" w:rsidR="00C80404" w:rsidRPr="00B13906" w:rsidRDefault="00C80404" w:rsidP="001740F1">
            <w:pPr>
              <w:spacing w:line="360" w:lineRule="auto"/>
              <w:rPr>
                <w:sz w:val="22"/>
                <w:szCs w:val="22"/>
              </w:rPr>
            </w:pPr>
          </w:p>
        </w:tc>
      </w:tr>
      <w:tr w:rsidR="00C80404" w:rsidRPr="00B13906" w14:paraId="442193B7" w14:textId="25251850"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7CB47" w14:textId="77777777" w:rsidR="00C80404" w:rsidRPr="00B13906" w:rsidRDefault="00C80404" w:rsidP="001740F1">
            <w:pPr>
              <w:spacing w:line="360" w:lineRule="auto"/>
              <w:rPr>
                <w:sz w:val="22"/>
                <w:szCs w:val="22"/>
              </w:rPr>
            </w:pPr>
            <w:r>
              <w:rPr>
                <w:sz w:val="22"/>
                <w:szCs w:val="22"/>
              </w:rPr>
              <w:t>13-June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E30A4" w14:textId="7BC2D52F" w:rsidR="00C80404" w:rsidRPr="00B13906" w:rsidRDefault="00C80404" w:rsidP="001740F1">
            <w:pPr>
              <w:spacing w:line="360" w:lineRule="auto"/>
              <w:rPr>
                <w:sz w:val="22"/>
                <w:szCs w:val="22"/>
              </w:rPr>
            </w:pPr>
            <w:r>
              <w:rPr>
                <w:sz w:val="22"/>
                <w:szCs w:val="22"/>
              </w:rPr>
              <w:t>Segmentation, Position and Targeting</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CF937" w14:textId="1A04EDF3"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1B228A42" w14:textId="77777777" w:rsidR="00C80404" w:rsidRPr="00B13906" w:rsidRDefault="00C80404" w:rsidP="001740F1">
            <w:pPr>
              <w:spacing w:line="360" w:lineRule="auto"/>
              <w:rPr>
                <w:sz w:val="22"/>
                <w:szCs w:val="22"/>
              </w:rPr>
            </w:pPr>
          </w:p>
        </w:tc>
      </w:tr>
      <w:tr w:rsidR="00C80404" w:rsidRPr="00B13906" w14:paraId="546E2A17" w14:textId="2D68118B"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C9A10" w14:textId="77777777" w:rsidR="00C80404" w:rsidRPr="00B13906" w:rsidRDefault="00C80404" w:rsidP="001740F1">
            <w:pPr>
              <w:spacing w:line="360" w:lineRule="auto"/>
              <w:rPr>
                <w:sz w:val="22"/>
                <w:szCs w:val="22"/>
              </w:rPr>
            </w:pPr>
            <w:r>
              <w:rPr>
                <w:sz w:val="22"/>
                <w:szCs w:val="22"/>
              </w:rPr>
              <w:t>14-June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F35B2" w14:textId="64D2B387" w:rsidR="00C80404" w:rsidRPr="00B13906" w:rsidRDefault="00C80404" w:rsidP="001740F1">
            <w:pPr>
              <w:spacing w:line="360" w:lineRule="auto"/>
              <w:rPr>
                <w:sz w:val="22"/>
                <w:szCs w:val="22"/>
              </w:rPr>
            </w:pPr>
            <w:r>
              <w:rPr>
                <w:sz w:val="22"/>
                <w:szCs w:val="22"/>
              </w:rPr>
              <w:t>Segmentation, Positioning and Targeting</w:t>
            </w:r>
            <w:r>
              <w:rPr>
                <w:sz w:val="22"/>
                <w:szCs w:val="22"/>
              </w:rPr>
              <w:t xml:space="preserve"> (continued)</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BDE5A" w14:textId="5B1E8CA3" w:rsidR="00C80404" w:rsidRPr="00B13906" w:rsidRDefault="00C80404" w:rsidP="001740F1">
            <w:pPr>
              <w:spacing w:line="360" w:lineRule="auto"/>
              <w:rPr>
                <w:sz w:val="22"/>
                <w:szCs w:val="22"/>
              </w:rPr>
            </w:pPr>
            <w:r>
              <w:rPr>
                <w:sz w:val="22"/>
                <w:szCs w:val="22"/>
              </w:rPr>
              <w:t xml:space="preserve"> Q</w:t>
            </w:r>
            <w:r>
              <w:rPr>
                <w:sz w:val="22"/>
                <w:szCs w:val="22"/>
              </w:rPr>
              <w:t>uiz2</w:t>
            </w:r>
          </w:p>
        </w:tc>
        <w:tc>
          <w:tcPr>
            <w:tcW w:w="1980" w:type="dxa"/>
            <w:tcBorders>
              <w:top w:val="nil"/>
              <w:left w:val="nil"/>
              <w:bottom w:val="single" w:sz="4" w:space="0" w:color="auto"/>
              <w:right w:val="single" w:sz="4" w:space="0" w:color="auto"/>
            </w:tcBorders>
          </w:tcPr>
          <w:p w14:paraId="0C75C16A" w14:textId="77777777" w:rsidR="00C80404" w:rsidRDefault="00C80404" w:rsidP="001740F1">
            <w:pPr>
              <w:spacing w:line="360" w:lineRule="auto"/>
              <w:rPr>
                <w:sz w:val="22"/>
                <w:szCs w:val="22"/>
              </w:rPr>
            </w:pPr>
          </w:p>
        </w:tc>
      </w:tr>
      <w:tr w:rsidR="00C80404" w:rsidRPr="00B13906" w14:paraId="3DA66A19" w14:textId="02934E20"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196E3" w14:textId="77777777" w:rsidR="00C80404" w:rsidRPr="00B13906" w:rsidRDefault="00C80404" w:rsidP="001740F1">
            <w:pPr>
              <w:spacing w:line="360" w:lineRule="auto"/>
              <w:rPr>
                <w:sz w:val="22"/>
                <w:szCs w:val="22"/>
              </w:rPr>
            </w:pPr>
            <w:r>
              <w:rPr>
                <w:sz w:val="22"/>
                <w:szCs w:val="22"/>
              </w:rPr>
              <w:t>15-June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9BD25" w14:textId="77777777" w:rsidR="00C80404" w:rsidRDefault="00C80404" w:rsidP="001740F1">
            <w:pPr>
              <w:spacing w:line="360" w:lineRule="auto"/>
              <w:rPr>
                <w:sz w:val="22"/>
                <w:szCs w:val="22"/>
              </w:rPr>
            </w:pPr>
            <w:r>
              <w:rPr>
                <w:sz w:val="22"/>
                <w:szCs w:val="22"/>
              </w:rPr>
              <w:t>HBR case presentation-</w:t>
            </w:r>
            <w:r>
              <w:t xml:space="preserve"> </w:t>
            </w:r>
            <w:r w:rsidRPr="002A2E59">
              <w:rPr>
                <w:sz w:val="22"/>
                <w:szCs w:val="22"/>
              </w:rPr>
              <w:t>Eileen Fisher</w:t>
            </w:r>
            <w:r>
              <w:rPr>
                <w:sz w:val="22"/>
                <w:szCs w:val="22"/>
              </w:rPr>
              <w:t xml:space="preserve"> case</w:t>
            </w:r>
          </w:p>
          <w:p w14:paraId="521656D5" w14:textId="3B72ECD8" w:rsidR="00C80404" w:rsidRPr="00B13906" w:rsidRDefault="00C80404" w:rsidP="001740F1">
            <w:pPr>
              <w:spacing w:line="360" w:lineRule="auto"/>
              <w:rPr>
                <w:sz w:val="22"/>
                <w:szCs w:val="22"/>
              </w:rPr>
            </w:pPr>
            <w:r>
              <w:rPr>
                <w:sz w:val="22"/>
                <w:szCs w:val="22"/>
              </w:rPr>
              <w:t>+Midterm review</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1773" w14:textId="27F188FF" w:rsidR="00C80404" w:rsidRPr="00B13906" w:rsidRDefault="00C80404" w:rsidP="001740F1">
            <w:pPr>
              <w:spacing w:line="360" w:lineRule="auto"/>
              <w:rPr>
                <w:sz w:val="22"/>
                <w:szCs w:val="22"/>
              </w:rPr>
            </w:pPr>
            <w:r>
              <w:rPr>
                <w:sz w:val="22"/>
                <w:szCs w:val="22"/>
              </w:rPr>
              <w:t>H</w:t>
            </w:r>
            <w:r>
              <w:rPr>
                <w:sz w:val="22"/>
                <w:szCs w:val="22"/>
                <w:lang w:eastAsia="zh-CN"/>
              </w:rPr>
              <w:t>BR-</w:t>
            </w:r>
            <w:r w:rsidRPr="002A2E59">
              <w:rPr>
                <w:sz w:val="22"/>
                <w:szCs w:val="22"/>
              </w:rPr>
              <w:t>Eileen Fisher</w:t>
            </w:r>
            <w:r>
              <w:rPr>
                <w:sz w:val="22"/>
                <w:szCs w:val="22"/>
              </w:rPr>
              <w:t xml:space="preserve"> case</w:t>
            </w:r>
          </w:p>
        </w:tc>
        <w:tc>
          <w:tcPr>
            <w:tcW w:w="1980" w:type="dxa"/>
            <w:tcBorders>
              <w:top w:val="nil"/>
              <w:left w:val="nil"/>
              <w:bottom w:val="single" w:sz="4" w:space="0" w:color="auto"/>
              <w:right w:val="single" w:sz="4" w:space="0" w:color="auto"/>
            </w:tcBorders>
          </w:tcPr>
          <w:p w14:paraId="6828E43C" w14:textId="77777777" w:rsidR="00C80404" w:rsidRDefault="00C80404" w:rsidP="001740F1">
            <w:pPr>
              <w:spacing w:line="360" w:lineRule="auto"/>
              <w:rPr>
                <w:sz w:val="22"/>
                <w:szCs w:val="22"/>
              </w:rPr>
            </w:pPr>
          </w:p>
        </w:tc>
      </w:tr>
      <w:tr w:rsidR="00C80404" w:rsidRPr="001B1473" w14:paraId="5E9CA096" w14:textId="3F8D765D"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11A53" w14:textId="77777777" w:rsidR="00C80404" w:rsidRPr="00B13906" w:rsidRDefault="00C80404" w:rsidP="001740F1">
            <w:pPr>
              <w:spacing w:line="360" w:lineRule="auto"/>
              <w:rPr>
                <w:sz w:val="22"/>
                <w:szCs w:val="22"/>
              </w:rPr>
            </w:pPr>
            <w:r>
              <w:rPr>
                <w:sz w:val="22"/>
                <w:szCs w:val="22"/>
              </w:rPr>
              <w:t>19-June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BA271" w14:textId="25BC253B" w:rsidR="00C80404" w:rsidRPr="00B51E0E" w:rsidRDefault="00C80404" w:rsidP="001740F1">
            <w:pPr>
              <w:spacing w:line="360" w:lineRule="auto"/>
              <w:rPr>
                <w:b/>
                <w:sz w:val="22"/>
                <w:szCs w:val="22"/>
              </w:rPr>
            </w:pPr>
            <w:r>
              <w:rPr>
                <w:b/>
                <w:sz w:val="22"/>
                <w:szCs w:val="22"/>
              </w:rPr>
              <w:t>Midterm</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39D0C" w14:textId="70C4A332" w:rsidR="00C80404" w:rsidRPr="001B1473" w:rsidRDefault="00C80404" w:rsidP="001740F1">
            <w:pPr>
              <w:spacing w:line="360" w:lineRule="auto"/>
              <w:rPr>
                <w:b/>
                <w:sz w:val="22"/>
                <w:szCs w:val="22"/>
              </w:rPr>
            </w:pPr>
          </w:p>
        </w:tc>
        <w:tc>
          <w:tcPr>
            <w:tcW w:w="1980" w:type="dxa"/>
            <w:tcBorders>
              <w:top w:val="nil"/>
              <w:left w:val="nil"/>
              <w:bottom w:val="single" w:sz="4" w:space="0" w:color="auto"/>
              <w:right w:val="single" w:sz="4" w:space="0" w:color="auto"/>
            </w:tcBorders>
          </w:tcPr>
          <w:p w14:paraId="3102ABE5" w14:textId="77777777" w:rsidR="00C80404" w:rsidRPr="001B1473" w:rsidRDefault="00C80404" w:rsidP="001740F1">
            <w:pPr>
              <w:spacing w:line="360" w:lineRule="auto"/>
              <w:rPr>
                <w:b/>
                <w:sz w:val="22"/>
                <w:szCs w:val="22"/>
              </w:rPr>
            </w:pPr>
          </w:p>
        </w:tc>
      </w:tr>
      <w:tr w:rsidR="00C80404" w:rsidRPr="00B13906" w14:paraId="2418CF62" w14:textId="430D5D48"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9826B" w14:textId="77777777" w:rsidR="00C80404" w:rsidRPr="00B13906" w:rsidRDefault="00C80404" w:rsidP="001740F1">
            <w:pPr>
              <w:spacing w:line="360" w:lineRule="auto"/>
              <w:rPr>
                <w:sz w:val="22"/>
                <w:szCs w:val="22"/>
              </w:rPr>
            </w:pPr>
            <w:r>
              <w:rPr>
                <w:sz w:val="22"/>
                <w:szCs w:val="22"/>
              </w:rPr>
              <w:t>20-June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E5237" w14:textId="77777777" w:rsidR="00C80404" w:rsidRDefault="00C80404" w:rsidP="001740F1">
            <w:pPr>
              <w:spacing w:line="360" w:lineRule="auto"/>
              <w:rPr>
                <w:sz w:val="22"/>
                <w:szCs w:val="22"/>
              </w:rPr>
            </w:pPr>
            <w:r>
              <w:rPr>
                <w:sz w:val="22"/>
                <w:szCs w:val="22"/>
              </w:rPr>
              <w:t>Product Strategy</w:t>
            </w:r>
          </w:p>
          <w:p w14:paraId="029D1A3E" w14:textId="347BEFA2" w:rsidR="00C80404" w:rsidRPr="002A2E59" w:rsidRDefault="00C80404" w:rsidP="001740F1">
            <w:pPr>
              <w:spacing w:line="360" w:lineRule="auto"/>
              <w:rPr>
                <w:b/>
                <w:sz w:val="22"/>
                <w:szCs w:val="22"/>
              </w:rPr>
            </w:pPr>
            <w:r w:rsidRPr="002A2E59">
              <w:rPr>
                <w:b/>
                <w:sz w:val="22"/>
                <w:szCs w:val="22"/>
              </w:rPr>
              <w:t>Required reading: Does a retail store opening an outlet store hurt its brand</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4680E" w14:textId="4D8B7EE1"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72C07C5A" w14:textId="77777777" w:rsidR="00C80404" w:rsidRPr="00B13906" w:rsidRDefault="00C80404" w:rsidP="001740F1">
            <w:pPr>
              <w:spacing w:line="360" w:lineRule="auto"/>
              <w:rPr>
                <w:sz w:val="22"/>
                <w:szCs w:val="22"/>
              </w:rPr>
            </w:pPr>
          </w:p>
        </w:tc>
      </w:tr>
      <w:tr w:rsidR="00C80404" w:rsidRPr="00B13906" w14:paraId="1DE41F2C" w14:textId="5762AE04"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8BB77" w14:textId="77777777" w:rsidR="00C80404" w:rsidRPr="00B13906" w:rsidRDefault="00C80404" w:rsidP="001740F1">
            <w:pPr>
              <w:spacing w:line="360" w:lineRule="auto"/>
              <w:rPr>
                <w:sz w:val="22"/>
                <w:szCs w:val="22"/>
              </w:rPr>
            </w:pPr>
            <w:r w:rsidRPr="00B13906">
              <w:rPr>
                <w:sz w:val="22"/>
                <w:szCs w:val="22"/>
              </w:rPr>
              <w:t>21-</w:t>
            </w:r>
            <w:r>
              <w:rPr>
                <w:sz w:val="22"/>
                <w:szCs w:val="22"/>
              </w:rPr>
              <w:t>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C1EBF" w14:textId="77777777" w:rsidR="00C80404" w:rsidRDefault="00C80404" w:rsidP="001740F1">
            <w:pPr>
              <w:spacing w:line="360" w:lineRule="auto"/>
              <w:rPr>
                <w:sz w:val="22"/>
                <w:szCs w:val="22"/>
              </w:rPr>
            </w:pPr>
            <w:r>
              <w:rPr>
                <w:sz w:val="22"/>
                <w:szCs w:val="22"/>
              </w:rPr>
              <w:t>HBR case presentation-Disney consumer Product case</w:t>
            </w:r>
          </w:p>
          <w:p w14:paraId="239CAE68" w14:textId="7F0DB472" w:rsidR="00C80404" w:rsidRPr="00B13906" w:rsidRDefault="00C80404" w:rsidP="001740F1">
            <w:pPr>
              <w:spacing w:line="360" w:lineRule="auto"/>
              <w:rPr>
                <w:sz w:val="22"/>
                <w:szCs w:val="22"/>
              </w:rPr>
            </w:pPr>
            <w:r>
              <w:rPr>
                <w:sz w:val="22"/>
                <w:szCs w:val="22"/>
              </w:rPr>
              <w:t>Pricing strategy</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B8E04" w14:textId="6AE3A18F" w:rsidR="00C80404" w:rsidRPr="00B13906" w:rsidRDefault="00C80404" w:rsidP="001740F1">
            <w:pPr>
              <w:spacing w:line="360" w:lineRule="auto"/>
              <w:rPr>
                <w:sz w:val="22"/>
                <w:szCs w:val="22"/>
              </w:rPr>
            </w:pPr>
            <w:r>
              <w:rPr>
                <w:sz w:val="22"/>
                <w:szCs w:val="22"/>
              </w:rPr>
              <w:t>HBR</w:t>
            </w:r>
            <w:r>
              <w:rPr>
                <w:sz w:val="22"/>
                <w:szCs w:val="22"/>
              </w:rPr>
              <w:t>-Disney consumer products case</w:t>
            </w:r>
          </w:p>
        </w:tc>
        <w:tc>
          <w:tcPr>
            <w:tcW w:w="1980" w:type="dxa"/>
            <w:tcBorders>
              <w:top w:val="nil"/>
              <w:left w:val="nil"/>
              <w:bottom w:val="single" w:sz="4" w:space="0" w:color="auto"/>
              <w:right w:val="single" w:sz="4" w:space="0" w:color="auto"/>
            </w:tcBorders>
          </w:tcPr>
          <w:p w14:paraId="7FBAC46A" w14:textId="77777777" w:rsidR="00C80404" w:rsidRDefault="00C80404" w:rsidP="001740F1">
            <w:pPr>
              <w:spacing w:line="360" w:lineRule="auto"/>
              <w:rPr>
                <w:sz w:val="22"/>
                <w:szCs w:val="22"/>
              </w:rPr>
            </w:pPr>
          </w:p>
        </w:tc>
      </w:tr>
      <w:tr w:rsidR="00C80404" w:rsidRPr="00B13906" w14:paraId="2D92B9AD" w14:textId="5FCF8B77"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CAE27" w14:textId="77777777" w:rsidR="00C80404" w:rsidRPr="00B13906" w:rsidRDefault="00C80404" w:rsidP="001740F1">
            <w:pPr>
              <w:spacing w:line="360" w:lineRule="auto"/>
              <w:rPr>
                <w:sz w:val="22"/>
                <w:szCs w:val="22"/>
              </w:rPr>
            </w:pPr>
            <w:r>
              <w:rPr>
                <w:sz w:val="22"/>
                <w:szCs w:val="22"/>
              </w:rPr>
              <w:t>22-June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3BFC7" w14:textId="77777777" w:rsidR="00C80404" w:rsidRDefault="00C80404" w:rsidP="001740F1">
            <w:pPr>
              <w:spacing w:line="360" w:lineRule="auto"/>
              <w:rPr>
                <w:sz w:val="22"/>
                <w:szCs w:val="22"/>
              </w:rPr>
            </w:pPr>
            <w:r>
              <w:rPr>
                <w:sz w:val="22"/>
                <w:szCs w:val="22"/>
              </w:rPr>
              <w:t>Pricing Strategy continued</w:t>
            </w:r>
          </w:p>
          <w:p w14:paraId="5701FFD5" w14:textId="03FBC8D8" w:rsidR="00C80404" w:rsidRPr="00B13906" w:rsidRDefault="00C80404" w:rsidP="001740F1">
            <w:pPr>
              <w:spacing w:line="360" w:lineRule="auto"/>
              <w:rPr>
                <w:sz w:val="22"/>
                <w:szCs w:val="22"/>
              </w:rPr>
            </w:pPr>
            <w:r>
              <w:rPr>
                <w:sz w:val="22"/>
                <w:szCs w:val="22"/>
              </w:rPr>
              <w:t>HBR case presentation -Virgin mobile USA</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FA478" w14:textId="77777777" w:rsidR="00C80404" w:rsidRDefault="00C80404" w:rsidP="001740F1">
            <w:pPr>
              <w:spacing w:line="360" w:lineRule="auto"/>
              <w:rPr>
                <w:sz w:val="22"/>
                <w:szCs w:val="22"/>
              </w:rPr>
            </w:pPr>
            <w:r>
              <w:rPr>
                <w:sz w:val="22"/>
                <w:szCs w:val="22"/>
              </w:rPr>
              <w:t>HBR-Virgin mobile USA case</w:t>
            </w:r>
          </w:p>
          <w:p w14:paraId="02C07D47" w14:textId="069DA92C"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38263D81" w14:textId="77777777" w:rsidR="00C80404" w:rsidRDefault="00C80404" w:rsidP="001740F1">
            <w:pPr>
              <w:spacing w:line="360" w:lineRule="auto"/>
              <w:rPr>
                <w:sz w:val="22"/>
                <w:szCs w:val="22"/>
              </w:rPr>
            </w:pPr>
          </w:p>
        </w:tc>
      </w:tr>
      <w:tr w:rsidR="00C80404" w:rsidRPr="00B13906" w14:paraId="7AC5FDFD" w14:textId="3B28BBB9"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9F41E" w14:textId="77777777" w:rsidR="00C80404" w:rsidRPr="00B13906" w:rsidRDefault="00C80404" w:rsidP="001740F1">
            <w:pPr>
              <w:spacing w:line="360" w:lineRule="auto"/>
              <w:rPr>
                <w:sz w:val="22"/>
                <w:szCs w:val="22"/>
              </w:rPr>
            </w:pPr>
            <w:r>
              <w:rPr>
                <w:sz w:val="22"/>
                <w:szCs w:val="22"/>
              </w:rPr>
              <w:t>26-June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724AC" w14:textId="5096DA75" w:rsidR="00C80404" w:rsidRPr="002A2E59" w:rsidRDefault="00C80404" w:rsidP="001740F1">
            <w:pPr>
              <w:spacing w:line="360" w:lineRule="auto"/>
              <w:rPr>
                <w:sz w:val="22"/>
                <w:szCs w:val="22"/>
              </w:rPr>
            </w:pPr>
            <w:r w:rsidRPr="002A2E59">
              <w:rPr>
                <w:sz w:val="22"/>
                <w:szCs w:val="22"/>
              </w:rPr>
              <w:t>Distribution Channel Strategy</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6CB66" w14:textId="395FFC18" w:rsidR="00C80404" w:rsidRPr="00B13906" w:rsidRDefault="00C80404" w:rsidP="001740F1">
            <w:pPr>
              <w:spacing w:line="360" w:lineRule="auto"/>
              <w:rPr>
                <w:sz w:val="22"/>
                <w:szCs w:val="22"/>
              </w:rPr>
            </w:pPr>
            <w:r>
              <w:rPr>
                <w:sz w:val="22"/>
                <w:szCs w:val="22"/>
              </w:rPr>
              <w:t>Quiz 3</w:t>
            </w:r>
          </w:p>
        </w:tc>
        <w:tc>
          <w:tcPr>
            <w:tcW w:w="1980" w:type="dxa"/>
            <w:tcBorders>
              <w:top w:val="nil"/>
              <w:left w:val="nil"/>
              <w:bottom w:val="single" w:sz="4" w:space="0" w:color="auto"/>
              <w:right w:val="single" w:sz="4" w:space="0" w:color="auto"/>
            </w:tcBorders>
          </w:tcPr>
          <w:p w14:paraId="24B67769" w14:textId="77777777" w:rsidR="00C80404" w:rsidRDefault="00C80404" w:rsidP="001740F1">
            <w:pPr>
              <w:spacing w:line="360" w:lineRule="auto"/>
              <w:rPr>
                <w:sz w:val="22"/>
                <w:szCs w:val="22"/>
              </w:rPr>
            </w:pPr>
          </w:p>
        </w:tc>
      </w:tr>
      <w:tr w:rsidR="00C80404" w:rsidRPr="00B13906" w14:paraId="4B5F6353" w14:textId="0EE6A90C"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DCF85" w14:textId="77777777" w:rsidR="00C80404" w:rsidRPr="00B13906" w:rsidRDefault="00C80404" w:rsidP="001740F1">
            <w:pPr>
              <w:spacing w:line="360" w:lineRule="auto"/>
              <w:rPr>
                <w:sz w:val="22"/>
                <w:szCs w:val="22"/>
              </w:rPr>
            </w:pPr>
            <w:r>
              <w:rPr>
                <w:sz w:val="22"/>
                <w:szCs w:val="22"/>
              </w:rPr>
              <w:t>27-June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AD93B" w14:textId="77777777" w:rsidR="00C80404" w:rsidRDefault="00C80404" w:rsidP="001740F1">
            <w:pPr>
              <w:spacing w:line="360" w:lineRule="auto"/>
              <w:rPr>
                <w:sz w:val="22"/>
                <w:szCs w:val="22"/>
              </w:rPr>
            </w:pPr>
            <w:r>
              <w:rPr>
                <w:sz w:val="22"/>
                <w:szCs w:val="22"/>
              </w:rPr>
              <w:t>HBR case presentation-</w:t>
            </w:r>
            <w:proofErr w:type="spellStart"/>
            <w:r>
              <w:rPr>
                <w:sz w:val="22"/>
                <w:szCs w:val="22"/>
              </w:rPr>
              <w:t>WestJect</w:t>
            </w:r>
            <w:proofErr w:type="spellEnd"/>
            <w:r>
              <w:rPr>
                <w:sz w:val="22"/>
                <w:szCs w:val="22"/>
              </w:rPr>
              <w:t xml:space="preserve"> </w:t>
            </w:r>
          </w:p>
          <w:p w14:paraId="5EFED77D" w14:textId="77FA191A" w:rsidR="00C80404" w:rsidRPr="00B13906" w:rsidRDefault="00C80404" w:rsidP="001740F1">
            <w:pPr>
              <w:spacing w:line="360" w:lineRule="auto"/>
              <w:rPr>
                <w:sz w:val="22"/>
                <w:szCs w:val="22"/>
              </w:rPr>
            </w:pPr>
            <w:r>
              <w:rPr>
                <w:sz w:val="22"/>
                <w:szCs w:val="22"/>
              </w:rPr>
              <w:t>Promotion Strategy</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DBCC2" w14:textId="233F7085" w:rsidR="00C80404" w:rsidRPr="00B13906" w:rsidRDefault="00C80404" w:rsidP="001740F1">
            <w:pPr>
              <w:spacing w:line="360" w:lineRule="auto"/>
              <w:rPr>
                <w:sz w:val="22"/>
                <w:szCs w:val="22"/>
              </w:rPr>
            </w:pPr>
            <w:r>
              <w:rPr>
                <w:sz w:val="22"/>
                <w:szCs w:val="22"/>
              </w:rPr>
              <w:t>HBR</w:t>
            </w:r>
            <w:r>
              <w:rPr>
                <w:sz w:val="22"/>
                <w:szCs w:val="22"/>
              </w:rPr>
              <w:t>-WestJet</w:t>
            </w:r>
          </w:p>
        </w:tc>
        <w:tc>
          <w:tcPr>
            <w:tcW w:w="1980" w:type="dxa"/>
            <w:tcBorders>
              <w:top w:val="nil"/>
              <w:left w:val="nil"/>
              <w:bottom w:val="single" w:sz="4" w:space="0" w:color="auto"/>
              <w:right w:val="single" w:sz="4" w:space="0" w:color="auto"/>
            </w:tcBorders>
          </w:tcPr>
          <w:p w14:paraId="41EFD83F" w14:textId="77777777" w:rsidR="00C80404" w:rsidRDefault="00C80404" w:rsidP="001740F1">
            <w:pPr>
              <w:spacing w:line="360" w:lineRule="auto"/>
              <w:rPr>
                <w:sz w:val="22"/>
                <w:szCs w:val="22"/>
              </w:rPr>
            </w:pPr>
          </w:p>
        </w:tc>
      </w:tr>
      <w:tr w:rsidR="00C80404" w:rsidRPr="00B13906" w14:paraId="234915D6" w14:textId="04F141B8"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242F1" w14:textId="77777777" w:rsidR="00C80404" w:rsidRPr="00B13906" w:rsidRDefault="00C80404" w:rsidP="001740F1">
            <w:pPr>
              <w:spacing w:line="360" w:lineRule="auto"/>
              <w:rPr>
                <w:sz w:val="22"/>
                <w:szCs w:val="22"/>
              </w:rPr>
            </w:pPr>
            <w:r>
              <w:rPr>
                <w:sz w:val="22"/>
                <w:szCs w:val="22"/>
              </w:rPr>
              <w:t>28-June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E389" w14:textId="77777777" w:rsidR="00C80404" w:rsidRDefault="00C80404" w:rsidP="001740F1">
            <w:pPr>
              <w:spacing w:line="360" w:lineRule="auto"/>
              <w:rPr>
                <w:sz w:val="22"/>
                <w:szCs w:val="22"/>
              </w:rPr>
            </w:pPr>
            <w:r>
              <w:rPr>
                <w:sz w:val="22"/>
                <w:szCs w:val="22"/>
              </w:rPr>
              <w:t>Promotion Strategy continued</w:t>
            </w:r>
          </w:p>
          <w:p w14:paraId="2B7EDE96" w14:textId="574A53FC" w:rsidR="00C80404" w:rsidRPr="00B13906" w:rsidRDefault="00C80404" w:rsidP="001740F1">
            <w:pPr>
              <w:spacing w:line="360" w:lineRule="auto"/>
              <w:rPr>
                <w:sz w:val="22"/>
                <w:szCs w:val="22"/>
              </w:rPr>
            </w:pPr>
            <w:r>
              <w:rPr>
                <w:sz w:val="22"/>
                <w:szCs w:val="22"/>
              </w:rPr>
              <w:t>HBR case presentation – Louis Vuitton in Japan</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DDB76" w14:textId="3936FF4F" w:rsidR="00C80404" w:rsidRPr="00B13906" w:rsidRDefault="00C80404" w:rsidP="001740F1">
            <w:pPr>
              <w:spacing w:line="360" w:lineRule="auto"/>
              <w:rPr>
                <w:sz w:val="22"/>
                <w:szCs w:val="22"/>
              </w:rPr>
            </w:pPr>
            <w:r>
              <w:rPr>
                <w:sz w:val="22"/>
                <w:szCs w:val="22"/>
              </w:rPr>
              <w:t>HBR- LV in Japan</w:t>
            </w:r>
          </w:p>
        </w:tc>
        <w:tc>
          <w:tcPr>
            <w:tcW w:w="1980" w:type="dxa"/>
            <w:tcBorders>
              <w:top w:val="nil"/>
              <w:left w:val="nil"/>
              <w:bottom w:val="single" w:sz="4" w:space="0" w:color="auto"/>
              <w:right w:val="single" w:sz="4" w:space="0" w:color="auto"/>
            </w:tcBorders>
          </w:tcPr>
          <w:p w14:paraId="3672E56B" w14:textId="77777777" w:rsidR="00C80404" w:rsidRDefault="00C80404" w:rsidP="001740F1">
            <w:pPr>
              <w:spacing w:line="360" w:lineRule="auto"/>
              <w:rPr>
                <w:sz w:val="22"/>
                <w:szCs w:val="22"/>
              </w:rPr>
            </w:pPr>
          </w:p>
        </w:tc>
      </w:tr>
      <w:tr w:rsidR="00C80404" w:rsidRPr="001B1473" w14:paraId="357C2AC8" w14:textId="38F281F4"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76FA9" w14:textId="77777777" w:rsidR="00C80404" w:rsidRPr="00B13906" w:rsidRDefault="00C80404" w:rsidP="001740F1">
            <w:pPr>
              <w:spacing w:line="360" w:lineRule="auto"/>
              <w:rPr>
                <w:sz w:val="22"/>
                <w:szCs w:val="22"/>
              </w:rPr>
            </w:pPr>
            <w:r>
              <w:rPr>
                <w:sz w:val="22"/>
                <w:szCs w:val="22"/>
              </w:rPr>
              <w:lastRenderedPageBreak/>
              <w:t>29-June</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0FBD6" w14:textId="77777777" w:rsidR="00C80404" w:rsidRDefault="00C80404" w:rsidP="001740F1">
            <w:pPr>
              <w:spacing w:line="360" w:lineRule="auto"/>
              <w:rPr>
                <w:sz w:val="22"/>
                <w:szCs w:val="22"/>
              </w:rPr>
            </w:pPr>
            <w:r w:rsidRPr="002A2E59">
              <w:rPr>
                <w:sz w:val="22"/>
                <w:szCs w:val="22"/>
              </w:rPr>
              <w:t>Culture and Marketing</w:t>
            </w:r>
          </w:p>
          <w:p w14:paraId="74E373B8" w14:textId="4291BD9C" w:rsidR="00C80404" w:rsidRPr="002A2E59" w:rsidRDefault="00C80404" w:rsidP="001740F1">
            <w:pPr>
              <w:spacing w:line="360" w:lineRule="auto"/>
              <w:rPr>
                <w:b/>
                <w:sz w:val="22"/>
                <w:szCs w:val="22"/>
              </w:rPr>
            </w:pPr>
            <w:r w:rsidRPr="002A2E59">
              <w:rPr>
                <w:b/>
                <w:sz w:val="22"/>
                <w:szCs w:val="22"/>
              </w:rPr>
              <w:t>Required reading: Culture and Technology adoption</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B4511" w14:textId="77777777" w:rsidR="00C80404" w:rsidRDefault="00C80404" w:rsidP="001740F1">
            <w:pPr>
              <w:spacing w:line="360" w:lineRule="auto"/>
              <w:rPr>
                <w:b/>
              </w:rPr>
            </w:pPr>
          </w:p>
          <w:p w14:paraId="7AF57450" w14:textId="289864C4" w:rsidR="00C80404" w:rsidRPr="002A2E59" w:rsidRDefault="00C80404" w:rsidP="001740F1">
            <w:pPr>
              <w:spacing w:line="360" w:lineRule="auto"/>
              <w:rPr>
                <w:sz w:val="22"/>
                <w:szCs w:val="22"/>
              </w:rPr>
            </w:pPr>
            <w:r w:rsidRPr="002A2E59">
              <w:t>Quiz 4</w:t>
            </w:r>
          </w:p>
        </w:tc>
        <w:tc>
          <w:tcPr>
            <w:tcW w:w="1980" w:type="dxa"/>
            <w:tcBorders>
              <w:top w:val="nil"/>
              <w:left w:val="nil"/>
              <w:bottom w:val="single" w:sz="4" w:space="0" w:color="auto"/>
              <w:right w:val="single" w:sz="4" w:space="0" w:color="auto"/>
            </w:tcBorders>
          </w:tcPr>
          <w:p w14:paraId="4A7050D8" w14:textId="77777777" w:rsidR="00C80404" w:rsidRDefault="00C80404" w:rsidP="001740F1">
            <w:pPr>
              <w:spacing w:line="360" w:lineRule="auto"/>
              <w:rPr>
                <w:b/>
              </w:rPr>
            </w:pPr>
          </w:p>
        </w:tc>
      </w:tr>
      <w:tr w:rsidR="00C80404" w:rsidRPr="00B13906" w14:paraId="36F70B39" w14:textId="4CDAE259"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20F19" w14:textId="77777777" w:rsidR="00C80404" w:rsidRPr="00B13906" w:rsidRDefault="00C80404" w:rsidP="001740F1">
            <w:pPr>
              <w:spacing w:line="360" w:lineRule="auto"/>
              <w:rPr>
                <w:sz w:val="22"/>
                <w:szCs w:val="22"/>
              </w:rPr>
            </w:pPr>
            <w:r>
              <w:rPr>
                <w:sz w:val="22"/>
                <w:szCs w:val="22"/>
              </w:rPr>
              <w:t>3rd-July</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A271F" w14:textId="03F0B248" w:rsidR="00C80404" w:rsidRPr="00B13906" w:rsidRDefault="00C80404" w:rsidP="001740F1">
            <w:pPr>
              <w:spacing w:line="360" w:lineRule="auto"/>
              <w:rPr>
                <w:sz w:val="22"/>
                <w:szCs w:val="22"/>
              </w:rPr>
            </w:pPr>
            <w:r>
              <w:rPr>
                <w:sz w:val="22"/>
                <w:szCs w:val="22"/>
              </w:rPr>
              <w:t>Class not meet, prep for your final project</w:t>
            </w:r>
            <w:r>
              <w:rPr>
                <w:sz w:val="22"/>
                <w:szCs w:val="22"/>
              </w:rPr>
              <w:t xml:space="preserve"> and final</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B9F9C" w14:textId="3423B921"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042A503F" w14:textId="77777777" w:rsidR="00C80404" w:rsidRPr="00B13906" w:rsidRDefault="00C80404" w:rsidP="001740F1">
            <w:pPr>
              <w:spacing w:line="360" w:lineRule="auto"/>
              <w:rPr>
                <w:sz w:val="22"/>
                <w:szCs w:val="22"/>
              </w:rPr>
            </w:pPr>
          </w:p>
        </w:tc>
      </w:tr>
      <w:tr w:rsidR="00C80404" w:rsidRPr="00B13906" w14:paraId="5D6B9094" w14:textId="325C6EE2"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664BF" w14:textId="77777777" w:rsidR="00C80404" w:rsidRPr="00B13906" w:rsidRDefault="00C80404" w:rsidP="001740F1">
            <w:pPr>
              <w:spacing w:line="360" w:lineRule="auto"/>
              <w:rPr>
                <w:sz w:val="22"/>
                <w:szCs w:val="22"/>
              </w:rPr>
            </w:pPr>
            <w:r>
              <w:rPr>
                <w:sz w:val="22"/>
                <w:szCs w:val="22"/>
              </w:rPr>
              <w:t>4th-July</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3C176" w14:textId="77777777" w:rsidR="00C80404" w:rsidRPr="00E60AEF" w:rsidRDefault="00C80404" w:rsidP="001740F1">
            <w:pPr>
              <w:spacing w:line="360" w:lineRule="auto"/>
              <w:rPr>
                <w:b/>
                <w:sz w:val="22"/>
                <w:szCs w:val="22"/>
              </w:rPr>
            </w:pPr>
            <w:r w:rsidRPr="00E60AEF">
              <w:rPr>
                <w:b/>
                <w:sz w:val="22"/>
                <w:szCs w:val="22"/>
              </w:rPr>
              <w:t>Independence Day, class not meet</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1B00C" w14:textId="77777777"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1F16B596" w14:textId="77777777" w:rsidR="00C80404" w:rsidRPr="00B13906" w:rsidRDefault="00C80404" w:rsidP="001740F1">
            <w:pPr>
              <w:spacing w:line="360" w:lineRule="auto"/>
              <w:rPr>
                <w:sz w:val="22"/>
                <w:szCs w:val="22"/>
              </w:rPr>
            </w:pPr>
          </w:p>
        </w:tc>
      </w:tr>
      <w:tr w:rsidR="00C80404" w:rsidRPr="00B13906" w14:paraId="655971A9" w14:textId="238DDDFE"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65DE7" w14:textId="77777777" w:rsidR="00C80404" w:rsidRPr="00B13906" w:rsidRDefault="00C80404" w:rsidP="001740F1">
            <w:pPr>
              <w:spacing w:line="360" w:lineRule="auto"/>
              <w:rPr>
                <w:sz w:val="22"/>
                <w:szCs w:val="22"/>
              </w:rPr>
            </w:pPr>
            <w:r>
              <w:rPr>
                <w:sz w:val="22"/>
                <w:szCs w:val="22"/>
              </w:rPr>
              <w:t>5th-July</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D1C1E" w14:textId="0495FD42" w:rsidR="00C80404" w:rsidRPr="00B13906" w:rsidRDefault="00C80404" w:rsidP="001740F1">
            <w:pPr>
              <w:spacing w:line="360" w:lineRule="auto"/>
              <w:rPr>
                <w:sz w:val="22"/>
                <w:szCs w:val="22"/>
              </w:rPr>
            </w:pPr>
            <w:r>
              <w:rPr>
                <w:sz w:val="22"/>
                <w:szCs w:val="22"/>
              </w:rPr>
              <w:t>Final project presentation</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C8363" w14:textId="4C0CDECA"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148A1718" w14:textId="77777777" w:rsidR="00C80404" w:rsidRPr="00B13906" w:rsidRDefault="00C80404" w:rsidP="001740F1">
            <w:pPr>
              <w:spacing w:line="360" w:lineRule="auto"/>
              <w:rPr>
                <w:sz w:val="22"/>
                <w:szCs w:val="22"/>
              </w:rPr>
            </w:pPr>
          </w:p>
        </w:tc>
      </w:tr>
      <w:tr w:rsidR="00C80404" w:rsidRPr="00B13906" w14:paraId="2D218626" w14:textId="6038B755" w:rsidTr="00C80404">
        <w:trPr>
          <w:trHeight w:val="311"/>
        </w:trPr>
        <w:tc>
          <w:tcPr>
            <w:tcW w:w="8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A549C" w14:textId="77777777" w:rsidR="00C80404" w:rsidRPr="00B13906" w:rsidRDefault="00C80404" w:rsidP="001740F1">
            <w:pPr>
              <w:spacing w:line="360" w:lineRule="auto"/>
              <w:rPr>
                <w:sz w:val="22"/>
                <w:szCs w:val="22"/>
              </w:rPr>
            </w:pPr>
            <w:r>
              <w:rPr>
                <w:sz w:val="22"/>
                <w:szCs w:val="22"/>
              </w:rPr>
              <w:t>6</w:t>
            </w:r>
            <w:r w:rsidRPr="00691790">
              <w:rPr>
                <w:sz w:val="22"/>
                <w:szCs w:val="22"/>
                <w:vertAlign w:val="superscript"/>
              </w:rPr>
              <w:t>th</w:t>
            </w:r>
            <w:r>
              <w:rPr>
                <w:sz w:val="22"/>
                <w:szCs w:val="22"/>
              </w:rPr>
              <w:t>-July</w:t>
            </w:r>
          </w:p>
        </w:tc>
        <w:tc>
          <w:tcPr>
            <w:tcW w:w="53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CB3F3" w14:textId="220DDA42" w:rsidR="00C80404" w:rsidRPr="00B13906" w:rsidRDefault="00C80404" w:rsidP="001740F1">
            <w:pPr>
              <w:spacing w:line="360" w:lineRule="auto"/>
              <w:rPr>
                <w:sz w:val="22"/>
                <w:szCs w:val="22"/>
              </w:rPr>
            </w:pPr>
            <w:r>
              <w:rPr>
                <w:sz w:val="22"/>
                <w:szCs w:val="22"/>
              </w:rPr>
              <w:t>Final exam</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02B7F" w14:textId="224F05FA" w:rsidR="00C80404" w:rsidRPr="00B13906" w:rsidRDefault="00C80404" w:rsidP="001740F1">
            <w:pPr>
              <w:spacing w:line="360" w:lineRule="auto"/>
              <w:rPr>
                <w:sz w:val="22"/>
                <w:szCs w:val="22"/>
              </w:rPr>
            </w:pPr>
          </w:p>
        </w:tc>
        <w:tc>
          <w:tcPr>
            <w:tcW w:w="1980" w:type="dxa"/>
            <w:tcBorders>
              <w:top w:val="nil"/>
              <w:left w:val="nil"/>
              <w:bottom w:val="single" w:sz="4" w:space="0" w:color="auto"/>
              <w:right w:val="single" w:sz="4" w:space="0" w:color="auto"/>
            </w:tcBorders>
          </w:tcPr>
          <w:p w14:paraId="7ADE105E" w14:textId="77777777" w:rsidR="00C80404" w:rsidRPr="00B13906" w:rsidRDefault="00C80404" w:rsidP="001740F1">
            <w:pPr>
              <w:spacing w:line="360" w:lineRule="auto"/>
              <w:rPr>
                <w:sz w:val="22"/>
                <w:szCs w:val="22"/>
              </w:rPr>
            </w:pPr>
          </w:p>
        </w:tc>
      </w:tr>
    </w:tbl>
    <w:p w14:paraId="7637B879" w14:textId="64E26648" w:rsidR="002A2E59" w:rsidRDefault="002A2E59"/>
    <w:p w14:paraId="2AAE28DC" w14:textId="77777777" w:rsidR="002A2E59" w:rsidRDefault="002A2E59"/>
    <w:p w14:paraId="787A9124" w14:textId="42CF6E2C" w:rsidR="00B13906" w:rsidRDefault="00B13906">
      <w:r>
        <w:rPr>
          <w:rStyle w:val="fontstyle01"/>
        </w:rPr>
        <w:t>As the instructor for this course, I reserve the right to adjust this schedule in any way that serves</w:t>
      </w:r>
      <w:r>
        <w:rPr>
          <w:i/>
          <w:iCs/>
          <w:color w:val="000000"/>
        </w:rPr>
        <w:br/>
      </w:r>
      <w:r>
        <w:rPr>
          <w:rStyle w:val="fontstyle01"/>
        </w:rPr>
        <w:t>the educational needs of the students enrolled in this course.</w:t>
      </w:r>
    </w:p>
    <w:p w14:paraId="05E1DBE6" w14:textId="77777777" w:rsidR="00B13906" w:rsidRDefault="00B13906"/>
    <w:p w14:paraId="4668A117" w14:textId="03B0050F" w:rsidR="00624C7A" w:rsidRDefault="00B13906">
      <w:r>
        <w:t xml:space="preserve"> </w:t>
      </w:r>
    </w:p>
    <w:p w14:paraId="12BECE0B" w14:textId="043E90E9" w:rsidR="00B13906" w:rsidRDefault="00B13906"/>
    <w:p w14:paraId="6F49F9BB" w14:textId="77777777" w:rsidR="00B13906" w:rsidRPr="00B13906" w:rsidRDefault="00B13906"/>
    <w:p w14:paraId="051AA6C0" w14:textId="29436CC9" w:rsidR="00D76CEB" w:rsidRPr="007D0F1B" w:rsidRDefault="00D76CEB">
      <w:pPr>
        <w:pStyle w:val="Heading3"/>
        <w:autoSpaceDE w:val="0"/>
        <w:autoSpaceDN w:val="0"/>
        <w:adjustRightInd w:val="0"/>
        <w:jc w:val="center"/>
        <w:rPr>
          <w:b/>
          <w:szCs w:val="22"/>
          <w:u w:val="none"/>
        </w:rPr>
      </w:pPr>
      <w:r w:rsidRPr="007D0F1B">
        <w:rPr>
          <w:b/>
          <w:szCs w:val="22"/>
          <w:u w:val="none"/>
        </w:rPr>
        <w:t>College of Business / University General Policies</w:t>
      </w:r>
    </w:p>
    <w:p w14:paraId="6A7BC7F9" w14:textId="77777777" w:rsidR="00D76CEB" w:rsidRPr="007D0F1B" w:rsidRDefault="00D76CEB">
      <w:pPr>
        <w:rPr>
          <w:b/>
          <w:bCs/>
          <w:sz w:val="22"/>
          <w:szCs w:val="22"/>
          <w:u w:val="single"/>
        </w:rPr>
      </w:pPr>
    </w:p>
    <w:p w14:paraId="29B38C73" w14:textId="77777777" w:rsidR="00BE6BA8" w:rsidRPr="007D0F1B" w:rsidRDefault="00D76CEB" w:rsidP="00BE6BA8">
      <w:pPr>
        <w:rPr>
          <w:sz w:val="22"/>
          <w:szCs w:val="22"/>
        </w:rPr>
      </w:pPr>
      <w:r w:rsidRPr="007D0F1B">
        <w:rPr>
          <w:b/>
          <w:sz w:val="22"/>
          <w:szCs w:val="22"/>
          <w:u w:val="single"/>
        </w:rPr>
        <w:t>Drop Policy:</w:t>
      </w:r>
      <w:r w:rsidR="00BE6BA8" w:rsidRPr="007D0F1B">
        <w:rPr>
          <w:sz w:val="22"/>
          <w:szCs w:val="22"/>
        </w:rPr>
        <w:t xml:space="preserve"> Students may drop or swap (adding and dropping a class concurrently) classes through self-service in </w:t>
      </w:r>
      <w:proofErr w:type="spellStart"/>
      <w:r w:rsidR="00BE6BA8" w:rsidRPr="007D0F1B">
        <w:rPr>
          <w:sz w:val="22"/>
          <w:szCs w:val="22"/>
        </w:rPr>
        <w:t>MyMav</w:t>
      </w:r>
      <w:proofErr w:type="spellEnd"/>
      <w:r w:rsidR="00BE6BA8" w:rsidRPr="007D0F1B">
        <w:rPr>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BE6BA8" w:rsidRPr="007D0F1B">
        <w:rPr>
          <w:rStyle w:val="Strong"/>
          <w:sz w:val="22"/>
          <w:szCs w:val="22"/>
        </w:rPr>
        <w:t>Students will not be automatically dropped for non-attendance</w:t>
      </w:r>
      <w:r w:rsidR="00BE6BA8" w:rsidRPr="007D0F1B">
        <w:rPr>
          <w:sz w:val="22"/>
          <w:szCs w:val="22"/>
        </w:rPr>
        <w:t>. Repayment of certain types of financial aid administered through the University may be required as the result of dropping classes or withdrawing. Contact the Financial Aid Office for more information.</w:t>
      </w:r>
    </w:p>
    <w:p w14:paraId="681FEE51" w14:textId="77777777" w:rsidR="00D76CEB" w:rsidRPr="007D0F1B" w:rsidRDefault="00D76CEB">
      <w:pPr>
        <w:pStyle w:val="Heading3"/>
        <w:autoSpaceDE w:val="0"/>
        <w:autoSpaceDN w:val="0"/>
        <w:adjustRightInd w:val="0"/>
        <w:rPr>
          <w:bCs/>
          <w:szCs w:val="22"/>
        </w:rPr>
      </w:pPr>
    </w:p>
    <w:p w14:paraId="2C0691C3" w14:textId="77777777" w:rsidR="00BE6BA8" w:rsidRPr="007D0F1B" w:rsidRDefault="00D76CEB" w:rsidP="00BE6BA8">
      <w:pPr>
        <w:pStyle w:val="Heading3"/>
        <w:widowControl w:val="0"/>
        <w:autoSpaceDE w:val="0"/>
        <w:autoSpaceDN w:val="0"/>
        <w:adjustRightInd w:val="0"/>
        <w:rPr>
          <w:szCs w:val="22"/>
          <w:u w:val="none"/>
        </w:rPr>
      </w:pPr>
      <w:r w:rsidRPr="007D0F1B">
        <w:rPr>
          <w:b/>
          <w:bCs/>
          <w:szCs w:val="22"/>
        </w:rPr>
        <w:t>Americans With Disabilities Act</w:t>
      </w:r>
      <w:r w:rsidR="00BE6BA8" w:rsidRPr="007D0F1B">
        <w:rPr>
          <w:b/>
          <w:bCs/>
          <w:szCs w:val="22"/>
        </w:rPr>
        <w:t>:</w:t>
      </w:r>
      <w:r w:rsidR="00BE6BA8" w:rsidRPr="007D0F1B">
        <w:rPr>
          <w:szCs w:val="22"/>
          <w:u w:val="none"/>
        </w:rPr>
        <w:t xml:space="preserve"> The University of Texas at Arlington is on record as being committed to both the spirit and letter of all federal equal opportunity legislation, including the </w:t>
      </w:r>
      <w:r w:rsidR="00BE6BA8" w:rsidRPr="007D0F1B">
        <w:rPr>
          <w:i/>
          <w:iCs/>
          <w:szCs w:val="22"/>
          <w:u w:val="none"/>
        </w:rPr>
        <w:t>Americans with Disabilities Act (ADA)</w:t>
      </w:r>
      <w:r w:rsidR="00BE6BA8" w:rsidRPr="007D0F1B">
        <w:rPr>
          <w:szCs w:val="22"/>
          <w:u w:val="none"/>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1312B4BE" w14:textId="77777777" w:rsidR="00D76CEB" w:rsidRPr="007D0F1B" w:rsidRDefault="00D76CEB">
      <w:pPr>
        <w:pStyle w:val="Heading3"/>
        <w:widowControl w:val="0"/>
        <w:autoSpaceDE w:val="0"/>
        <w:autoSpaceDN w:val="0"/>
        <w:adjustRightInd w:val="0"/>
        <w:rPr>
          <w:bCs/>
          <w:szCs w:val="22"/>
        </w:rPr>
      </w:pPr>
    </w:p>
    <w:p w14:paraId="4FAC9AC4" w14:textId="77777777" w:rsidR="00BE6BA8" w:rsidRPr="007D0F1B" w:rsidRDefault="00D76CEB" w:rsidP="00BE6BA8">
      <w:pPr>
        <w:pStyle w:val="Heading3"/>
        <w:widowControl w:val="0"/>
        <w:autoSpaceDE w:val="0"/>
        <w:autoSpaceDN w:val="0"/>
        <w:adjustRightInd w:val="0"/>
        <w:rPr>
          <w:szCs w:val="22"/>
          <w:u w:val="none"/>
        </w:rPr>
      </w:pPr>
      <w:r w:rsidRPr="007D0F1B">
        <w:rPr>
          <w:b/>
          <w:bCs/>
          <w:szCs w:val="22"/>
        </w:rPr>
        <w:t>Academic Integrity</w:t>
      </w:r>
      <w:r w:rsidR="00BE6BA8" w:rsidRPr="007D0F1B">
        <w:rPr>
          <w:b/>
          <w:bCs/>
          <w:szCs w:val="22"/>
        </w:rPr>
        <w:t>:</w:t>
      </w:r>
      <w:r w:rsidR="00BE6BA8" w:rsidRPr="007D0F1B">
        <w:rPr>
          <w:bCs/>
          <w:szCs w:val="22"/>
          <w:u w:val="none"/>
        </w:rPr>
        <w:t xml:space="preserve"> </w:t>
      </w:r>
      <w:r w:rsidR="00BE6BA8" w:rsidRPr="007D0F1B">
        <w:rPr>
          <w:szCs w:val="22"/>
          <w:u w:val="none"/>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BBA1E75" w14:textId="77777777" w:rsidR="00D76CEB" w:rsidRPr="007D0F1B" w:rsidRDefault="00D76CEB">
      <w:pPr>
        <w:rPr>
          <w:sz w:val="22"/>
          <w:szCs w:val="22"/>
        </w:rPr>
      </w:pPr>
    </w:p>
    <w:p w14:paraId="1E2F2C66" w14:textId="77777777" w:rsidR="00D76CEB" w:rsidRPr="007D0F1B" w:rsidRDefault="00D76CEB" w:rsidP="00A0109C">
      <w:pPr>
        <w:pStyle w:val="Heading8"/>
        <w:rPr>
          <w:sz w:val="22"/>
          <w:szCs w:val="22"/>
          <w:u w:val="none"/>
        </w:rPr>
      </w:pPr>
      <w:r w:rsidRPr="007D0F1B">
        <w:rPr>
          <w:b/>
          <w:sz w:val="22"/>
          <w:szCs w:val="22"/>
        </w:rPr>
        <w:lastRenderedPageBreak/>
        <w:t>Student Support Services Available</w:t>
      </w:r>
      <w:r w:rsidR="00BE6BA8" w:rsidRPr="007D0F1B">
        <w:rPr>
          <w:sz w:val="22"/>
          <w:szCs w:val="22"/>
        </w:rPr>
        <w:t>:</w:t>
      </w:r>
      <w:r w:rsidR="00BE6BA8" w:rsidRPr="007D0F1B">
        <w:rPr>
          <w:sz w:val="22"/>
          <w:szCs w:val="22"/>
          <w:u w:val="none"/>
        </w:rPr>
        <w:t xml:space="preserve"> </w:t>
      </w:r>
      <w:r w:rsidR="00A0109C" w:rsidRPr="007D0F1B">
        <w:rPr>
          <w:sz w:val="22"/>
          <w:szCs w:val="22"/>
          <w:u w:val="none"/>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5" w:history="1">
        <w:r w:rsidR="00A0109C" w:rsidRPr="007D0F1B">
          <w:rPr>
            <w:rStyle w:val="Hyperlink"/>
            <w:sz w:val="22"/>
            <w:szCs w:val="22"/>
            <w:u w:val="none"/>
          </w:rPr>
          <w:t>www.uta.edu/resources</w:t>
        </w:r>
      </w:hyperlink>
      <w:r w:rsidR="00A0109C" w:rsidRPr="007D0F1B">
        <w:rPr>
          <w:sz w:val="22"/>
          <w:szCs w:val="22"/>
          <w:u w:val="none"/>
        </w:rPr>
        <w:t xml:space="preserve"> for more information.</w:t>
      </w:r>
    </w:p>
    <w:p w14:paraId="12C6F9E2" w14:textId="77777777" w:rsidR="00A0109C" w:rsidRPr="007D0F1B" w:rsidRDefault="00A0109C" w:rsidP="00A0109C">
      <w:pPr>
        <w:rPr>
          <w:sz w:val="22"/>
          <w:szCs w:val="22"/>
        </w:rPr>
      </w:pPr>
    </w:p>
    <w:p w14:paraId="766D08BF" w14:textId="77777777" w:rsidR="00BE6BA8" w:rsidRPr="007D0F1B" w:rsidRDefault="00BE6BA8" w:rsidP="00BE6BA8">
      <w:pPr>
        <w:rPr>
          <w:sz w:val="22"/>
          <w:szCs w:val="22"/>
        </w:rPr>
      </w:pPr>
      <w:r w:rsidRPr="007D0F1B">
        <w:rPr>
          <w:b/>
          <w:sz w:val="22"/>
          <w:szCs w:val="22"/>
          <w:u w:val="single"/>
        </w:rPr>
        <w:t>Electronic Communication Policy</w:t>
      </w:r>
      <w:r w:rsidRPr="007D0F1B">
        <w:rPr>
          <w:b/>
          <w:sz w:val="22"/>
          <w:szCs w:val="22"/>
        </w:rPr>
        <w:t xml:space="preserve">: </w:t>
      </w:r>
      <w:r w:rsidRPr="007D0F1B">
        <w:rPr>
          <w:sz w:val="22"/>
          <w:szCs w:val="22"/>
        </w:rPr>
        <w:t>The University of Texas at Arlington has adopted the University “</w:t>
      </w:r>
      <w:proofErr w:type="spellStart"/>
      <w:r w:rsidRPr="007D0F1B">
        <w:rPr>
          <w:sz w:val="22"/>
          <w:szCs w:val="22"/>
        </w:rPr>
        <w:t>MavMail</w:t>
      </w:r>
      <w:proofErr w:type="spellEnd"/>
      <w:r w:rsidRPr="007D0F1B">
        <w:rPr>
          <w:sz w:val="22"/>
          <w:szCs w:val="22"/>
        </w:rPr>
        <w:t xml:space="preserve">” address as the sole official means of communication with students. </w:t>
      </w:r>
      <w:proofErr w:type="spellStart"/>
      <w:r w:rsidRPr="007D0F1B">
        <w:rPr>
          <w:sz w:val="22"/>
          <w:szCs w:val="22"/>
        </w:rPr>
        <w:t>MavMail</w:t>
      </w:r>
      <w:proofErr w:type="spellEnd"/>
      <w:r w:rsidRPr="007D0F1B">
        <w:rPr>
          <w:sz w:val="22"/>
          <w:szCs w:val="22"/>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7D0F1B">
        <w:rPr>
          <w:sz w:val="22"/>
          <w:szCs w:val="22"/>
        </w:rPr>
        <w:t>MavMail</w:t>
      </w:r>
      <w:proofErr w:type="spellEnd"/>
      <w:r w:rsidRPr="007D0F1B">
        <w:rPr>
          <w:sz w:val="22"/>
          <w:szCs w:val="22"/>
        </w:rPr>
        <w:t xml:space="preserve"> system. All students are assigned a </w:t>
      </w:r>
      <w:proofErr w:type="spellStart"/>
      <w:r w:rsidRPr="007D0F1B">
        <w:rPr>
          <w:sz w:val="22"/>
          <w:szCs w:val="22"/>
        </w:rPr>
        <w:t>MavMail</w:t>
      </w:r>
      <w:proofErr w:type="spellEnd"/>
      <w:r w:rsidRPr="007D0F1B">
        <w:rPr>
          <w:sz w:val="22"/>
          <w:szCs w:val="22"/>
        </w:rPr>
        <w:t xml:space="preserve"> account. </w:t>
      </w:r>
      <w:r w:rsidRPr="007D0F1B">
        <w:rPr>
          <w:b/>
          <w:i/>
          <w:sz w:val="22"/>
          <w:szCs w:val="22"/>
        </w:rPr>
        <w:t xml:space="preserve">Students are responsible for checking their </w:t>
      </w:r>
      <w:proofErr w:type="spellStart"/>
      <w:r w:rsidRPr="007D0F1B">
        <w:rPr>
          <w:b/>
          <w:i/>
          <w:sz w:val="22"/>
          <w:szCs w:val="22"/>
        </w:rPr>
        <w:t>MavMail</w:t>
      </w:r>
      <w:proofErr w:type="spellEnd"/>
      <w:r w:rsidRPr="007D0F1B">
        <w:rPr>
          <w:b/>
          <w:i/>
          <w:sz w:val="22"/>
          <w:szCs w:val="22"/>
        </w:rPr>
        <w:t xml:space="preserve"> regularly.</w:t>
      </w:r>
      <w:r w:rsidRPr="007D0F1B">
        <w:rPr>
          <w:sz w:val="22"/>
          <w:szCs w:val="22"/>
        </w:rPr>
        <w:t xml:space="preserve"> Information about activating and using </w:t>
      </w:r>
      <w:proofErr w:type="spellStart"/>
      <w:r w:rsidRPr="007D0F1B">
        <w:rPr>
          <w:sz w:val="22"/>
          <w:szCs w:val="22"/>
        </w:rPr>
        <w:t>MavMail</w:t>
      </w:r>
      <w:proofErr w:type="spellEnd"/>
      <w:r w:rsidRPr="007D0F1B">
        <w:rPr>
          <w:sz w:val="22"/>
          <w:szCs w:val="22"/>
        </w:rPr>
        <w:t xml:space="preserve"> is available at http://www.uta.edu/oit/email/. There is no additional charge to students for using this account, and it remains active even after they graduate from UT Arlington.</w:t>
      </w:r>
    </w:p>
    <w:p w14:paraId="4FF589B0" w14:textId="77777777" w:rsidR="00BE6BA8" w:rsidRPr="007D0F1B" w:rsidRDefault="00BE6BA8">
      <w:pPr>
        <w:rPr>
          <w:b/>
          <w:bCs/>
          <w:sz w:val="22"/>
          <w:szCs w:val="22"/>
        </w:rPr>
      </w:pPr>
    </w:p>
    <w:p w14:paraId="19AFF9FC" w14:textId="77777777" w:rsidR="00BE6BA8" w:rsidRPr="007D0F1B" w:rsidRDefault="00BE6BA8" w:rsidP="00BE6BA8">
      <w:pPr>
        <w:rPr>
          <w:color w:val="000000"/>
          <w:sz w:val="22"/>
          <w:szCs w:val="22"/>
        </w:rPr>
      </w:pPr>
      <w:r w:rsidRPr="007D0F1B">
        <w:rPr>
          <w:b/>
          <w:bCs/>
          <w:color w:val="000000"/>
          <w:sz w:val="22"/>
          <w:szCs w:val="22"/>
          <w:u w:val="single"/>
        </w:rPr>
        <w:t>Final Review Week</w:t>
      </w:r>
      <w:r w:rsidRPr="007D0F1B">
        <w:rPr>
          <w:b/>
          <w:bCs/>
          <w:color w:val="000000"/>
          <w:sz w:val="22"/>
          <w:szCs w:val="22"/>
        </w:rPr>
        <w:t xml:space="preserve">: </w:t>
      </w:r>
      <w:r w:rsidRPr="007D0F1B">
        <w:rPr>
          <w:color w:val="000000"/>
          <w:sz w:val="22"/>
          <w:szCs w:val="22"/>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14:paraId="0F15F23F" w14:textId="77777777" w:rsidR="00BE6BA8" w:rsidRPr="007D0F1B" w:rsidRDefault="00BE6BA8">
      <w:pPr>
        <w:pStyle w:val="Heading3"/>
        <w:widowControl w:val="0"/>
        <w:autoSpaceDE w:val="0"/>
        <w:autoSpaceDN w:val="0"/>
        <w:adjustRightInd w:val="0"/>
        <w:rPr>
          <w:bCs/>
          <w:szCs w:val="22"/>
        </w:rPr>
      </w:pPr>
    </w:p>
    <w:p w14:paraId="57FB091E" w14:textId="77777777" w:rsidR="00D76CEB" w:rsidRPr="007D0F1B" w:rsidRDefault="00D76CEB" w:rsidP="006E2309">
      <w:pPr>
        <w:pStyle w:val="Heading3"/>
        <w:widowControl w:val="0"/>
        <w:autoSpaceDE w:val="0"/>
        <w:autoSpaceDN w:val="0"/>
        <w:adjustRightInd w:val="0"/>
        <w:rPr>
          <w:szCs w:val="22"/>
          <w:u w:val="none"/>
        </w:rPr>
      </w:pPr>
      <w:r w:rsidRPr="007D0F1B">
        <w:rPr>
          <w:b/>
          <w:bCs/>
          <w:szCs w:val="22"/>
        </w:rPr>
        <w:t>Policy on Nonpayment Cancellations</w:t>
      </w:r>
      <w:r w:rsidR="006E2309" w:rsidRPr="007D0F1B">
        <w:rPr>
          <w:b/>
          <w:bCs/>
          <w:szCs w:val="22"/>
        </w:rPr>
        <w:t>:</w:t>
      </w:r>
      <w:r w:rsidR="006E2309" w:rsidRPr="007D0F1B">
        <w:rPr>
          <w:b/>
          <w:bCs/>
          <w:szCs w:val="22"/>
          <w:u w:val="none"/>
        </w:rPr>
        <w:t xml:space="preserve"> </w:t>
      </w:r>
      <w:r w:rsidRPr="007D0F1B">
        <w:rPr>
          <w:szCs w:val="22"/>
          <w:u w:val="none"/>
        </w:rPr>
        <w:t>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Emergency Tuition Loan Distribution Center at E. H. Hereford University Center.</w:t>
      </w:r>
    </w:p>
    <w:p w14:paraId="5499A082" w14:textId="77777777" w:rsidR="00D76CEB" w:rsidRPr="007D0F1B" w:rsidRDefault="00D76CEB">
      <w:pPr>
        <w:rPr>
          <w:b/>
          <w:sz w:val="22"/>
          <w:szCs w:val="22"/>
        </w:rPr>
      </w:pPr>
    </w:p>
    <w:p w14:paraId="24AF888D" w14:textId="77777777" w:rsidR="00D76CEB" w:rsidRPr="007D0F1B" w:rsidRDefault="00D76CEB" w:rsidP="00F426E8">
      <w:pPr>
        <w:pStyle w:val="Heading8"/>
        <w:rPr>
          <w:sz w:val="22"/>
          <w:szCs w:val="22"/>
          <w:u w:val="none"/>
        </w:rPr>
      </w:pPr>
      <w:r w:rsidRPr="007D0F1B">
        <w:rPr>
          <w:b/>
          <w:sz w:val="22"/>
          <w:szCs w:val="22"/>
        </w:rPr>
        <w:t>Textbook Purchases</w:t>
      </w:r>
      <w:r w:rsidR="00F426E8" w:rsidRPr="007D0F1B">
        <w:rPr>
          <w:b/>
          <w:sz w:val="22"/>
          <w:szCs w:val="22"/>
        </w:rPr>
        <w:t>:</w:t>
      </w:r>
      <w:r w:rsidR="00F426E8" w:rsidRPr="007D0F1B">
        <w:rPr>
          <w:sz w:val="22"/>
          <w:szCs w:val="22"/>
        </w:rPr>
        <w:t xml:space="preserve"> </w:t>
      </w:r>
      <w:r w:rsidRPr="007D0F1B">
        <w:rPr>
          <w:sz w:val="22"/>
          <w:szCs w:val="22"/>
          <w:u w:val="none"/>
        </w:rPr>
        <w:t>Textbooks should be purchased by Census Date.  The bookstore policy is to return any unsold textbooks to the publisher after this date.</w:t>
      </w:r>
    </w:p>
    <w:p w14:paraId="7D163D38" w14:textId="77777777" w:rsidR="00D76CEB" w:rsidRPr="007D0F1B" w:rsidRDefault="00D76CEB">
      <w:pPr>
        <w:rPr>
          <w:b/>
          <w:bCs/>
          <w:sz w:val="22"/>
          <w:szCs w:val="22"/>
        </w:rPr>
      </w:pPr>
    </w:p>
    <w:p w14:paraId="59378FCB" w14:textId="77777777" w:rsidR="00D76CEB" w:rsidRPr="007D0F1B" w:rsidRDefault="00D76CEB" w:rsidP="00C1690C">
      <w:pPr>
        <w:pStyle w:val="Heading3"/>
        <w:widowControl w:val="0"/>
        <w:autoSpaceDE w:val="0"/>
        <w:autoSpaceDN w:val="0"/>
        <w:adjustRightInd w:val="0"/>
        <w:rPr>
          <w:szCs w:val="22"/>
          <w:u w:val="none"/>
        </w:rPr>
      </w:pPr>
      <w:r w:rsidRPr="007D0F1B">
        <w:rPr>
          <w:b/>
          <w:bCs/>
          <w:szCs w:val="22"/>
        </w:rPr>
        <w:t>COBA Policy on Bomb Threats</w:t>
      </w:r>
      <w:r w:rsidR="00C1690C" w:rsidRPr="007D0F1B">
        <w:rPr>
          <w:b/>
          <w:bCs/>
          <w:szCs w:val="22"/>
        </w:rPr>
        <w:t>:</w:t>
      </w:r>
      <w:r w:rsidR="00C1690C" w:rsidRPr="007D0F1B">
        <w:rPr>
          <w:bCs/>
          <w:szCs w:val="22"/>
        </w:rPr>
        <w:t xml:space="preserve"> </w:t>
      </w:r>
      <w:r w:rsidRPr="007D0F1B">
        <w:rPr>
          <w:szCs w:val="22"/>
          <w:u w:val="none"/>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UTA has the technology to trace phone calls.  Every effort will be made to avoid cancellation of presentation/ tests caused by bomb threats to the Business Building.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7D0F1B">
        <w:rPr>
          <w:b/>
          <w:bCs/>
          <w:i/>
          <w:iCs/>
          <w:szCs w:val="22"/>
          <w:u w:val="none"/>
        </w:rPr>
        <w:t xml:space="preserve">Students who provide information leading to the successful prosecution of anyone making a bomb threat will receive one semester's free parking in the Maverick Garage across from the Business Building.  </w:t>
      </w:r>
      <w:r w:rsidRPr="007D0F1B">
        <w:rPr>
          <w:szCs w:val="22"/>
          <w:u w:val="none"/>
        </w:rPr>
        <w:t xml:space="preserve">UTA's </w:t>
      </w:r>
      <w:proofErr w:type="spellStart"/>
      <w:r w:rsidRPr="007D0F1B">
        <w:rPr>
          <w:szCs w:val="22"/>
          <w:u w:val="none"/>
        </w:rPr>
        <w:t>Crimestoppers</w:t>
      </w:r>
      <w:proofErr w:type="spellEnd"/>
      <w:r w:rsidRPr="007D0F1B">
        <w:rPr>
          <w:szCs w:val="22"/>
          <w:u w:val="none"/>
        </w:rPr>
        <w:t xml:space="preserve"> may provide a reward to anyone providing </w:t>
      </w:r>
      <w:r w:rsidRPr="007D0F1B">
        <w:rPr>
          <w:szCs w:val="22"/>
          <w:u w:val="none"/>
        </w:rPr>
        <w:lastRenderedPageBreak/>
        <w:t>information leading to an arrest.  To make an anonymous report, call 817-27</w:t>
      </w:r>
      <w:r w:rsidR="00922CDF" w:rsidRPr="007D0F1B">
        <w:rPr>
          <w:szCs w:val="22"/>
          <w:u w:val="none"/>
        </w:rPr>
        <w:t>2-3381</w:t>
      </w:r>
      <w:r w:rsidRPr="007D0F1B">
        <w:rPr>
          <w:szCs w:val="22"/>
          <w:u w:val="none"/>
        </w:rPr>
        <w:t>.</w:t>
      </w:r>
    </w:p>
    <w:p w14:paraId="439441BA" w14:textId="77777777" w:rsidR="00D76CEB" w:rsidRPr="007D0F1B" w:rsidRDefault="00D76CEB">
      <w:pPr>
        <w:pStyle w:val="Heading1"/>
        <w:rPr>
          <w:b/>
          <w:sz w:val="22"/>
          <w:szCs w:val="22"/>
        </w:rPr>
      </w:pPr>
    </w:p>
    <w:p w14:paraId="29AA5463" w14:textId="77777777" w:rsidR="00D76CEB" w:rsidRPr="007D0F1B" w:rsidRDefault="00D76CEB" w:rsidP="00C1690C">
      <w:pPr>
        <w:pStyle w:val="Heading1"/>
        <w:ind w:left="0" w:firstLine="0"/>
        <w:rPr>
          <w:i w:val="0"/>
          <w:sz w:val="22"/>
          <w:szCs w:val="22"/>
        </w:rPr>
      </w:pPr>
      <w:r w:rsidRPr="007D0F1B">
        <w:rPr>
          <w:b/>
          <w:i w:val="0"/>
          <w:sz w:val="22"/>
          <w:szCs w:val="22"/>
          <w:u w:val="single"/>
        </w:rPr>
        <w:t>COBA Policy on Food/Drink in Classrooms</w:t>
      </w:r>
      <w:r w:rsidR="00C1690C" w:rsidRPr="007D0F1B">
        <w:rPr>
          <w:sz w:val="22"/>
          <w:szCs w:val="22"/>
          <w:u w:val="single"/>
        </w:rPr>
        <w:t>:</w:t>
      </w:r>
      <w:r w:rsidR="00C1690C" w:rsidRPr="007D0F1B">
        <w:rPr>
          <w:sz w:val="22"/>
          <w:szCs w:val="22"/>
        </w:rPr>
        <w:t xml:space="preserve"> </w:t>
      </w:r>
      <w:r w:rsidRPr="007D0F1B">
        <w:rPr>
          <w:i w:val="0"/>
          <w:sz w:val="22"/>
          <w:szCs w:val="22"/>
        </w:rPr>
        <w:t>College policy prohibits food and/or drinks in classrooms and labs.  Anyone bringing food and/or drinks into a classroom or lab will be required to remove such items, as directed by class instructor or lab supervisor.</w:t>
      </w:r>
    </w:p>
    <w:p w14:paraId="06742F50" w14:textId="77777777" w:rsidR="00D76CEB" w:rsidRPr="007D0F1B" w:rsidRDefault="00D76CEB">
      <w:pPr>
        <w:rPr>
          <w:sz w:val="22"/>
          <w:szCs w:val="22"/>
        </w:rPr>
      </w:pPr>
    </w:p>
    <w:p w14:paraId="3247BF45" w14:textId="77777777" w:rsidR="00D76CEB" w:rsidRPr="007D0F1B" w:rsidRDefault="00D76CEB" w:rsidP="00A75515">
      <w:pPr>
        <w:pStyle w:val="Heading8"/>
        <w:rPr>
          <w:sz w:val="22"/>
          <w:szCs w:val="22"/>
          <w:u w:val="none"/>
        </w:rPr>
      </w:pPr>
      <w:r w:rsidRPr="007D0F1B">
        <w:rPr>
          <w:b/>
          <w:sz w:val="22"/>
          <w:szCs w:val="22"/>
        </w:rPr>
        <w:t>Evacuation Procedures</w:t>
      </w:r>
      <w:r w:rsidR="00A75515" w:rsidRPr="007D0F1B">
        <w:rPr>
          <w:b/>
          <w:sz w:val="22"/>
          <w:szCs w:val="22"/>
        </w:rPr>
        <w:t>:</w:t>
      </w:r>
      <w:r w:rsidR="00A75515" w:rsidRPr="007D0F1B">
        <w:rPr>
          <w:sz w:val="22"/>
          <w:szCs w:val="22"/>
        </w:rPr>
        <w:t xml:space="preserve"> </w:t>
      </w:r>
      <w:r w:rsidRPr="007D0F1B">
        <w:rPr>
          <w:sz w:val="22"/>
          <w:szCs w:val="22"/>
          <w:u w:val="none"/>
        </w:rPr>
        <w:t xml:space="preserve">In the event of an evacuation of the College of Business building, when the fire alarm sounds, everyone must leave the building by the stairs.  With the fire alarm </w:t>
      </w:r>
      <w:proofErr w:type="gramStart"/>
      <w:r w:rsidRPr="007D0F1B">
        <w:rPr>
          <w:sz w:val="22"/>
          <w:szCs w:val="22"/>
          <w:u w:val="none"/>
        </w:rPr>
        <w:t>system</w:t>
      </w:r>
      <w:proofErr w:type="gramEnd"/>
      <w:r w:rsidRPr="007D0F1B">
        <w:rPr>
          <w:sz w:val="22"/>
          <w:szCs w:val="22"/>
          <w:u w:val="none"/>
        </w:rPr>
        <w:t xml:space="preserve"> we now have, the elevators will all go to the first floor and stay there until the system is turned off.  All those in the North tower side of the building should proceed to the fire escape stairs located on the East and West sides of that wing.</w:t>
      </w:r>
    </w:p>
    <w:p w14:paraId="05817E2E" w14:textId="77777777" w:rsidR="00D76CEB" w:rsidRPr="007D0F1B" w:rsidRDefault="00D76CEB">
      <w:pPr>
        <w:rPr>
          <w:sz w:val="22"/>
          <w:szCs w:val="22"/>
        </w:rPr>
      </w:pPr>
      <w:r w:rsidRPr="007D0F1B">
        <w:rPr>
          <w:bCs/>
          <w:sz w:val="22"/>
          <w:szCs w:val="22"/>
          <w:u w:val="single"/>
        </w:rPr>
        <w:t>For disabled persons</w:t>
      </w:r>
      <w:r w:rsidRPr="007D0F1B">
        <w:rPr>
          <w:bCs/>
          <w:sz w:val="22"/>
          <w:szCs w:val="22"/>
        </w:rPr>
        <w:t xml:space="preserve">:  please go to the Northeast fire stairs.  We have an evacuation track chair </w:t>
      </w:r>
      <w:r w:rsidRPr="007D0F1B">
        <w:rPr>
          <w:sz w:val="22"/>
          <w:szCs w:val="22"/>
        </w:rPr>
        <w:t>located on the 6</w:t>
      </w:r>
      <w:r w:rsidRPr="007D0F1B">
        <w:rPr>
          <w:sz w:val="22"/>
          <w:szCs w:val="22"/>
          <w:vertAlign w:val="superscript"/>
        </w:rPr>
        <w:t>th</w:t>
      </w:r>
      <w:r w:rsidRPr="007D0F1B">
        <w:rPr>
          <w:sz w:val="22"/>
          <w:szCs w:val="22"/>
        </w:rPr>
        <w:t xml:space="preserve"> floor stairwell.  We have people trained in the use of this chair and there will be someone who will go to the 6</w:t>
      </w:r>
      <w:r w:rsidRPr="007D0F1B">
        <w:rPr>
          <w:sz w:val="22"/>
          <w:szCs w:val="22"/>
          <w:vertAlign w:val="superscript"/>
        </w:rPr>
        <w:t>th</w:t>
      </w:r>
      <w:r w:rsidRPr="007D0F1B">
        <w:rPr>
          <w:sz w:val="22"/>
          <w:szCs w:val="22"/>
        </w:rPr>
        <w:t xml:space="preserve"> floor to get the chair and bring it to any lower floor stairwell to assist disabled persons.  Faculty members will notify the Dean’s Office at the beginning of each semester of any disabled persons in their classes.</w:t>
      </w:r>
    </w:p>
    <w:p w14:paraId="53D26275" w14:textId="30F536A4" w:rsidR="00D76CEB" w:rsidRDefault="00D76CEB">
      <w:pPr>
        <w:rPr>
          <w:sz w:val="22"/>
          <w:szCs w:val="22"/>
        </w:rPr>
      </w:pPr>
      <w:r w:rsidRPr="007D0F1B">
        <w:rPr>
          <w:sz w:val="22"/>
          <w:szCs w:val="22"/>
        </w:rPr>
        <w:t xml:space="preserve">Should this be a real emergency, the Arlington Fire Department and UTA Police will also be here to help.  </w:t>
      </w:r>
    </w:p>
    <w:p w14:paraId="16DC2A44" w14:textId="6F893AE6" w:rsidR="00182AFE" w:rsidRDefault="00182AFE">
      <w:pPr>
        <w:rPr>
          <w:sz w:val="22"/>
          <w:szCs w:val="22"/>
        </w:rPr>
      </w:pPr>
    </w:p>
    <w:p w14:paraId="7035AF75" w14:textId="77777777" w:rsidR="00182AFE" w:rsidRPr="00182AFE" w:rsidRDefault="00182AFE" w:rsidP="00182AFE">
      <w:pPr>
        <w:rPr>
          <w:sz w:val="22"/>
          <w:szCs w:val="22"/>
        </w:rPr>
      </w:pPr>
      <w:r w:rsidRPr="00182AFE">
        <w:rPr>
          <w:b/>
          <w:sz w:val="22"/>
          <w:szCs w:val="22"/>
          <w:u w:val="single"/>
        </w:rPr>
        <w:t>Campus Carry</w:t>
      </w:r>
      <w:r w:rsidRPr="00182AFE">
        <w:rPr>
          <w:sz w:val="22"/>
          <w:szCs w:val="22"/>
        </w:rPr>
        <w:t xml:space="preserve">:  Effective August 1, 2016, the Campus Carry </w:t>
      </w:r>
      <w:proofErr w:type="gramStart"/>
      <w:r w:rsidRPr="00182AFE">
        <w:rPr>
          <w:sz w:val="22"/>
          <w:szCs w:val="22"/>
        </w:rPr>
        <w:t>law  (</w:t>
      </w:r>
      <w:proofErr w:type="gramEnd"/>
      <w:r w:rsidRPr="00182AFE">
        <w:rPr>
          <w:sz w:val="22"/>
          <w:szCs w:val="22"/>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182AFE">
          <w:rPr>
            <w:sz w:val="22"/>
            <w:szCs w:val="22"/>
          </w:rPr>
          <w:t>http://www.uta.edu/news/info/campus-carry/</w:t>
        </w:r>
      </w:hyperlink>
    </w:p>
    <w:p w14:paraId="4B023DEA" w14:textId="7A9E6F1F" w:rsidR="00182AFE" w:rsidRPr="00182AFE" w:rsidRDefault="00182AFE" w:rsidP="00182AFE">
      <w:pPr>
        <w:rPr>
          <w:sz w:val="22"/>
          <w:szCs w:val="22"/>
        </w:rPr>
      </w:pPr>
    </w:p>
    <w:p w14:paraId="300E14AC" w14:textId="1CFE661D" w:rsidR="00182AFE" w:rsidRDefault="00182AFE" w:rsidP="00182AFE">
      <w:pPr>
        <w:autoSpaceDE w:val="0"/>
        <w:autoSpaceDN w:val="0"/>
        <w:adjustRightInd w:val="0"/>
        <w:rPr>
          <w:sz w:val="22"/>
          <w:szCs w:val="22"/>
        </w:rPr>
      </w:pPr>
      <w:r w:rsidRPr="00182AFE">
        <w:rPr>
          <w:b/>
          <w:sz w:val="22"/>
          <w:szCs w:val="22"/>
          <w:u w:val="single"/>
        </w:rPr>
        <w:t>Student Feedback Survey</w:t>
      </w:r>
      <w:r w:rsidRPr="00182AFE">
        <w:rPr>
          <w:sz w:val="22"/>
          <w:szCs w:val="22"/>
        </w:rPr>
        <w:t xml:space="preserve">: 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182AFE">
        <w:rPr>
          <w:sz w:val="22"/>
          <w:szCs w:val="22"/>
        </w:rPr>
        <w:t>MavMail</w:t>
      </w:r>
      <w:proofErr w:type="spellEnd"/>
      <w:r w:rsidRPr="00182AFE">
        <w:rPr>
          <w:sz w:val="22"/>
          <w:szCs w:val="22"/>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7" w:history="1">
        <w:r w:rsidRPr="00182AFE">
          <w:rPr>
            <w:sz w:val="22"/>
            <w:szCs w:val="22"/>
          </w:rPr>
          <w:t>http://www.uta.edu/sfs</w:t>
        </w:r>
      </w:hyperlink>
      <w:r w:rsidRPr="00182AFE">
        <w:rPr>
          <w:sz w:val="22"/>
          <w:szCs w:val="22"/>
        </w:rPr>
        <w:t>.</w:t>
      </w:r>
    </w:p>
    <w:p w14:paraId="66A02D7D" w14:textId="0629B40D" w:rsidR="00182AFE" w:rsidRDefault="00182AFE" w:rsidP="00182AFE">
      <w:pPr>
        <w:autoSpaceDE w:val="0"/>
        <w:autoSpaceDN w:val="0"/>
        <w:adjustRightInd w:val="0"/>
        <w:rPr>
          <w:sz w:val="22"/>
          <w:szCs w:val="22"/>
        </w:rPr>
      </w:pPr>
    </w:p>
    <w:p w14:paraId="608D27C2" w14:textId="13D4682C" w:rsidR="00182AFE" w:rsidRPr="00182AFE" w:rsidRDefault="00182AFE" w:rsidP="00182AFE">
      <w:pPr>
        <w:rPr>
          <w:sz w:val="22"/>
          <w:szCs w:val="22"/>
        </w:rPr>
      </w:pPr>
      <w:r w:rsidRPr="00182AFE">
        <w:rPr>
          <w:b/>
          <w:sz w:val="22"/>
          <w:szCs w:val="22"/>
        </w:rPr>
        <w:t>The IDEAS Center</w:t>
      </w:r>
      <w:r w:rsidRPr="00182AFE">
        <w:rPr>
          <w:sz w:val="22"/>
          <w:szCs w:val="22"/>
        </w:rPr>
        <w:t xml:space="preserve"> (2nd Floor of Central Library) offers free tutoring to all students with a focus on transfer students, sophomores, veterans and others undergoing a transition to UT Arlington. To schedule an appointment with a peer tutor or mentor email </w:t>
      </w:r>
      <w:hyperlink r:id="rId18" w:history="1">
        <w:r w:rsidRPr="00182AFE">
          <w:rPr>
            <w:sz w:val="22"/>
            <w:szCs w:val="22"/>
          </w:rPr>
          <w:t>IDEAS@uta.edu</w:t>
        </w:r>
      </w:hyperlink>
      <w:r w:rsidRPr="00182AFE">
        <w:rPr>
          <w:sz w:val="22"/>
          <w:szCs w:val="22"/>
        </w:rPr>
        <w:t xml:space="preserve"> or call (817) 272-6593.</w:t>
      </w:r>
    </w:p>
    <w:p w14:paraId="223B25A1" w14:textId="41FF81EC" w:rsidR="00182AFE" w:rsidRPr="00182AFE" w:rsidRDefault="00182AFE" w:rsidP="00182AFE">
      <w:pPr>
        <w:spacing w:before="100" w:beforeAutospacing="1" w:after="100" w:afterAutospacing="1"/>
        <w:rPr>
          <w:sz w:val="22"/>
          <w:szCs w:val="22"/>
        </w:rPr>
      </w:pPr>
      <w:r w:rsidRPr="00182AFE">
        <w:rPr>
          <w:b/>
          <w:sz w:val="22"/>
          <w:szCs w:val="22"/>
          <w:u w:val="single"/>
        </w:rPr>
        <w:t>The English Writing Center (411LIBR):</w:t>
      </w:r>
      <w:r w:rsidRPr="00182AFE">
        <w:rPr>
          <w:sz w:val="22"/>
          <w:szCs w:val="22"/>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19" w:history="1">
        <w:r w:rsidRPr="00182AFE">
          <w:rPr>
            <w:sz w:val="22"/>
            <w:szCs w:val="22"/>
          </w:rPr>
          <w:t>www.uta.edu/owl</w:t>
        </w:r>
      </w:hyperlink>
      <w:r w:rsidRPr="00182AFE">
        <w:rPr>
          <w:sz w:val="22"/>
          <w:szCs w:val="22"/>
        </w:rPr>
        <w:t xml:space="preserve"> for detailed information on all our programs and services.</w:t>
      </w:r>
    </w:p>
    <w:p w14:paraId="08ECFDEA" w14:textId="77777777" w:rsidR="00182AFE" w:rsidRPr="00182AFE" w:rsidRDefault="00182AFE" w:rsidP="00182AFE">
      <w:pPr>
        <w:autoSpaceDE w:val="0"/>
        <w:autoSpaceDN w:val="0"/>
        <w:adjustRightInd w:val="0"/>
        <w:rPr>
          <w:sz w:val="22"/>
          <w:szCs w:val="22"/>
        </w:rPr>
      </w:pPr>
    </w:p>
    <w:p w14:paraId="4352FD2A" w14:textId="77777777" w:rsidR="00182AFE" w:rsidRPr="007D0F1B" w:rsidRDefault="00182AFE">
      <w:pPr>
        <w:rPr>
          <w:sz w:val="22"/>
          <w:szCs w:val="22"/>
        </w:rPr>
      </w:pPr>
    </w:p>
    <w:p w14:paraId="491801BD" w14:textId="77777777" w:rsidR="00D76CEB" w:rsidRPr="007D0F1B" w:rsidRDefault="00D76CEB">
      <w:pPr>
        <w:pStyle w:val="Title"/>
        <w:rPr>
          <w:sz w:val="22"/>
          <w:szCs w:val="22"/>
        </w:rPr>
      </w:pPr>
      <w:r w:rsidRPr="007D0F1B">
        <w:rPr>
          <w:sz w:val="22"/>
          <w:szCs w:val="22"/>
        </w:rPr>
        <w:t xml:space="preserve"> </w:t>
      </w:r>
    </w:p>
    <w:p w14:paraId="39078454" w14:textId="77777777" w:rsidR="00D76CEB" w:rsidRPr="007D0F1B" w:rsidRDefault="00D76CEB">
      <w:pPr>
        <w:jc w:val="center"/>
        <w:rPr>
          <w:b/>
          <w:bCs/>
          <w:color w:val="000000"/>
          <w:sz w:val="22"/>
          <w:szCs w:val="22"/>
        </w:rPr>
      </w:pPr>
    </w:p>
    <w:sectPr w:rsidR="00D76CEB" w:rsidRPr="007D0F1B" w:rsidSect="0025413F">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A166" w14:textId="77777777" w:rsidR="00120CF9" w:rsidRDefault="00120CF9">
      <w:r>
        <w:separator/>
      </w:r>
    </w:p>
  </w:endnote>
  <w:endnote w:type="continuationSeparator" w:id="0">
    <w:p w14:paraId="554BF256" w14:textId="77777777" w:rsidR="00120CF9" w:rsidRDefault="001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3FAC" w14:textId="74D28AEE" w:rsidR="005A6255" w:rsidRDefault="005A6255" w:rsidP="00E0311A">
    <w:pPr>
      <w:pStyle w:val="Footer"/>
      <w:tabs>
        <w:tab w:val="clear" w:pos="4320"/>
        <w:tab w:val="clear" w:pos="8640"/>
      </w:tabs>
      <w:jc w:val="right"/>
      <w:rPr>
        <w:sz w:val="20"/>
      </w:rPr>
    </w:pPr>
    <w:r>
      <w:tab/>
    </w:r>
    <w:r>
      <w:tab/>
    </w:r>
    <w:r>
      <w:rPr>
        <w:rStyle w:val="PageNumber"/>
        <w:sz w:val="20"/>
      </w:rPr>
      <w:fldChar w:fldCharType="begin"/>
    </w:r>
    <w:r w:rsidRPr="00B13906">
      <w:rPr>
        <w:rStyle w:val="PageNumber"/>
        <w:sz w:val="20"/>
      </w:rPr>
      <w:instrText xml:space="preserve"> PAGE </w:instrText>
    </w:r>
    <w:r>
      <w:rPr>
        <w:rStyle w:val="PageNumber"/>
        <w:sz w:val="20"/>
      </w:rPr>
      <w:fldChar w:fldCharType="separate"/>
    </w:r>
    <w:r w:rsidR="00BD4D01">
      <w:rPr>
        <w:rStyle w:val="PageNumber"/>
        <w:noProof/>
        <w:sz w:val="20"/>
      </w:rPr>
      <w:t>2</w:t>
    </w:r>
    <w:r>
      <w:rPr>
        <w:rStyle w:val="PageNumber"/>
        <w:sz w:val="20"/>
      </w:rPr>
      <w:fldChar w:fldCharType="end"/>
    </w:r>
    <w:r>
      <w:rPr>
        <w:rStyle w:val="PageNumber"/>
        <w:sz w:val="20"/>
      </w:rPr>
      <w:t>/</w:t>
    </w:r>
    <w:r w:rsidR="00864D9B">
      <w:rPr>
        <w:rStyle w:val="PageNumber"/>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A48B" w14:textId="77777777" w:rsidR="00120CF9" w:rsidRDefault="00120CF9">
      <w:r>
        <w:separator/>
      </w:r>
    </w:p>
  </w:footnote>
  <w:footnote w:type="continuationSeparator" w:id="0">
    <w:p w14:paraId="053752AB" w14:textId="77777777" w:rsidR="00120CF9" w:rsidRDefault="0012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E2A"/>
    <w:multiLevelType w:val="hybridMultilevel"/>
    <w:tmpl w:val="D6866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CC1"/>
    <w:multiLevelType w:val="hybridMultilevel"/>
    <w:tmpl w:val="F1EECC9E"/>
    <w:lvl w:ilvl="0" w:tplc="208297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02711"/>
    <w:multiLevelType w:val="hybridMultilevel"/>
    <w:tmpl w:val="00BA2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62A20"/>
    <w:multiLevelType w:val="hybridMultilevel"/>
    <w:tmpl w:val="83585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4D491B"/>
    <w:multiLevelType w:val="hybridMultilevel"/>
    <w:tmpl w:val="26E4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57E9"/>
    <w:multiLevelType w:val="hybridMultilevel"/>
    <w:tmpl w:val="4774A7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3D1475"/>
    <w:multiLevelType w:val="hybridMultilevel"/>
    <w:tmpl w:val="BA189EFA"/>
    <w:lvl w:ilvl="0" w:tplc="629C8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F16342"/>
    <w:multiLevelType w:val="hybridMultilevel"/>
    <w:tmpl w:val="46FC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15FE3"/>
    <w:multiLevelType w:val="hybridMultilevel"/>
    <w:tmpl w:val="C5C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D0B27"/>
    <w:multiLevelType w:val="hybridMultilevel"/>
    <w:tmpl w:val="17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E44AA"/>
    <w:multiLevelType w:val="hybridMultilevel"/>
    <w:tmpl w:val="52C495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061A9"/>
    <w:multiLevelType w:val="hybridMultilevel"/>
    <w:tmpl w:val="C974E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04E18"/>
    <w:multiLevelType w:val="hybridMultilevel"/>
    <w:tmpl w:val="6384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55F10"/>
    <w:multiLevelType w:val="hybridMultilevel"/>
    <w:tmpl w:val="4774A7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912B54"/>
    <w:multiLevelType w:val="hybridMultilevel"/>
    <w:tmpl w:val="C584F36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64485846"/>
    <w:multiLevelType w:val="hybridMultilevel"/>
    <w:tmpl w:val="DB18A6E0"/>
    <w:lvl w:ilvl="0" w:tplc="57B097F2">
      <w:start w:val="1"/>
      <w:numFmt w:val="lowerLetter"/>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59A136D"/>
    <w:multiLevelType w:val="hybridMultilevel"/>
    <w:tmpl w:val="F7F8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461FE"/>
    <w:multiLevelType w:val="hybridMultilevel"/>
    <w:tmpl w:val="9E9EB132"/>
    <w:lvl w:ilvl="0" w:tplc="629C8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8A39D4"/>
    <w:multiLevelType w:val="hybridMultilevel"/>
    <w:tmpl w:val="A8B6D4D2"/>
    <w:lvl w:ilvl="0" w:tplc="940407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2"/>
  </w:num>
  <w:num w:numId="3">
    <w:abstractNumId w:val="3"/>
  </w:num>
  <w:num w:numId="4">
    <w:abstractNumId w:val="14"/>
  </w:num>
  <w:num w:numId="5">
    <w:abstractNumId w:val="4"/>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12"/>
  </w:num>
  <w:num w:numId="11">
    <w:abstractNumId w:val="6"/>
  </w:num>
  <w:num w:numId="12">
    <w:abstractNumId w:val="8"/>
  </w:num>
  <w:num w:numId="13">
    <w:abstractNumId w:val="7"/>
  </w:num>
  <w:num w:numId="14">
    <w:abstractNumId w:val="0"/>
  </w:num>
  <w:num w:numId="15">
    <w:abstractNumId w:val="11"/>
  </w:num>
  <w:num w:numId="16">
    <w:abstractNumId w:val="9"/>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39"/>
    <w:rsid w:val="00002567"/>
    <w:rsid w:val="00004CD0"/>
    <w:rsid w:val="000119A5"/>
    <w:rsid w:val="000122FB"/>
    <w:rsid w:val="00012C78"/>
    <w:rsid w:val="000158A9"/>
    <w:rsid w:val="000219D9"/>
    <w:rsid w:val="00021FAD"/>
    <w:rsid w:val="00022522"/>
    <w:rsid w:val="0002396F"/>
    <w:rsid w:val="0002493C"/>
    <w:rsid w:val="000268AF"/>
    <w:rsid w:val="000305AF"/>
    <w:rsid w:val="00030985"/>
    <w:rsid w:val="00037678"/>
    <w:rsid w:val="00042A74"/>
    <w:rsid w:val="00043B66"/>
    <w:rsid w:val="000441D1"/>
    <w:rsid w:val="000463BE"/>
    <w:rsid w:val="00046474"/>
    <w:rsid w:val="00050FED"/>
    <w:rsid w:val="00053277"/>
    <w:rsid w:val="000537B4"/>
    <w:rsid w:val="00053B93"/>
    <w:rsid w:val="00055A3A"/>
    <w:rsid w:val="00055B41"/>
    <w:rsid w:val="00055BEE"/>
    <w:rsid w:val="0005606A"/>
    <w:rsid w:val="00056C63"/>
    <w:rsid w:val="00057AA7"/>
    <w:rsid w:val="00057F76"/>
    <w:rsid w:val="00061A9A"/>
    <w:rsid w:val="00062944"/>
    <w:rsid w:val="00076354"/>
    <w:rsid w:val="000775D4"/>
    <w:rsid w:val="0007777D"/>
    <w:rsid w:val="0008246A"/>
    <w:rsid w:val="00082C67"/>
    <w:rsid w:val="00083634"/>
    <w:rsid w:val="00086AA7"/>
    <w:rsid w:val="0009111C"/>
    <w:rsid w:val="00095E77"/>
    <w:rsid w:val="00096C4B"/>
    <w:rsid w:val="00097ADC"/>
    <w:rsid w:val="000A792D"/>
    <w:rsid w:val="000A7987"/>
    <w:rsid w:val="000B4D73"/>
    <w:rsid w:val="000B560E"/>
    <w:rsid w:val="000C0436"/>
    <w:rsid w:val="000C1124"/>
    <w:rsid w:val="000C3251"/>
    <w:rsid w:val="000C3872"/>
    <w:rsid w:val="000C4EA7"/>
    <w:rsid w:val="000C5836"/>
    <w:rsid w:val="000C5AA0"/>
    <w:rsid w:val="000D02AD"/>
    <w:rsid w:val="000D0C81"/>
    <w:rsid w:val="000D3259"/>
    <w:rsid w:val="000D424B"/>
    <w:rsid w:val="000D617A"/>
    <w:rsid w:val="000E2130"/>
    <w:rsid w:val="000E29C7"/>
    <w:rsid w:val="000E55F9"/>
    <w:rsid w:val="000F35DF"/>
    <w:rsid w:val="000F5D26"/>
    <w:rsid w:val="000F74BC"/>
    <w:rsid w:val="00100B0A"/>
    <w:rsid w:val="00100E2E"/>
    <w:rsid w:val="0010197E"/>
    <w:rsid w:val="001025FE"/>
    <w:rsid w:val="001039F3"/>
    <w:rsid w:val="0010441D"/>
    <w:rsid w:val="00104545"/>
    <w:rsid w:val="00110F85"/>
    <w:rsid w:val="00113E16"/>
    <w:rsid w:val="001146A5"/>
    <w:rsid w:val="0011719C"/>
    <w:rsid w:val="00117E3D"/>
    <w:rsid w:val="00120CF9"/>
    <w:rsid w:val="001225D0"/>
    <w:rsid w:val="00125CE5"/>
    <w:rsid w:val="00126EA3"/>
    <w:rsid w:val="00127C80"/>
    <w:rsid w:val="001302EA"/>
    <w:rsid w:val="001309C1"/>
    <w:rsid w:val="00132B5E"/>
    <w:rsid w:val="00133868"/>
    <w:rsid w:val="001368DE"/>
    <w:rsid w:val="001400B1"/>
    <w:rsid w:val="00141339"/>
    <w:rsid w:val="00142D81"/>
    <w:rsid w:val="00143FAA"/>
    <w:rsid w:val="0014446E"/>
    <w:rsid w:val="0015143C"/>
    <w:rsid w:val="001529FB"/>
    <w:rsid w:val="00153477"/>
    <w:rsid w:val="00153A9D"/>
    <w:rsid w:val="001558DE"/>
    <w:rsid w:val="00155971"/>
    <w:rsid w:val="00156B64"/>
    <w:rsid w:val="00161388"/>
    <w:rsid w:val="0016674E"/>
    <w:rsid w:val="00171B25"/>
    <w:rsid w:val="00174325"/>
    <w:rsid w:val="00174CBE"/>
    <w:rsid w:val="00174D49"/>
    <w:rsid w:val="00176AB8"/>
    <w:rsid w:val="00177AD6"/>
    <w:rsid w:val="00182AFE"/>
    <w:rsid w:val="00187845"/>
    <w:rsid w:val="00190B08"/>
    <w:rsid w:val="00193151"/>
    <w:rsid w:val="001A2B50"/>
    <w:rsid w:val="001A542A"/>
    <w:rsid w:val="001A6287"/>
    <w:rsid w:val="001B138E"/>
    <w:rsid w:val="001B1473"/>
    <w:rsid w:val="001B3449"/>
    <w:rsid w:val="001B722C"/>
    <w:rsid w:val="001B729C"/>
    <w:rsid w:val="001C191E"/>
    <w:rsid w:val="001D361D"/>
    <w:rsid w:val="001D37EC"/>
    <w:rsid w:val="001D5D54"/>
    <w:rsid w:val="001E0DD6"/>
    <w:rsid w:val="001E1E1E"/>
    <w:rsid w:val="001E3C7F"/>
    <w:rsid w:val="001E488B"/>
    <w:rsid w:val="001E49A2"/>
    <w:rsid w:val="001E6CF5"/>
    <w:rsid w:val="001F096F"/>
    <w:rsid w:val="001F5316"/>
    <w:rsid w:val="001F73D5"/>
    <w:rsid w:val="00203C40"/>
    <w:rsid w:val="00206F08"/>
    <w:rsid w:val="002102CB"/>
    <w:rsid w:val="00216407"/>
    <w:rsid w:val="00216C56"/>
    <w:rsid w:val="00216C70"/>
    <w:rsid w:val="00231CCC"/>
    <w:rsid w:val="0023697C"/>
    <w:rsid w:val="00241723"/>
    <w:rsid w:val="00241BFD"/>
    <w:rsid w:val="0024481B"/>
    <w:rsid w:val="002514D7"/>
    <w:rsid w:val="00252BDE"/>
    <w:rsid w:val="00253218"/>
    <w:rsid w:val="0025413F"/>
    <w:rsid w:val="00255C6B"/>
    <w:rsid w:val="0025656C"/>
    <w:rsid w:val="002603FF"/>
    <w:rsid w:val="00270F02"/>
    <w:rsid w:val="00271466"/>
    <w:rsid w:val="00280793"/>
    <w:rsid w:val="002823CE"/>
    <w:rsid w:val="00282AE3"/>
    <w:rsid w:val="00282F59"/>
    <w:rsid w:val="00286756"/>
    <w:rsid w:val="00290E8F"/>
    <w:rsid w:val="00295577"/>
    <w:rsid w:val="00296F0D"/>
    <w:rsid w:val="00297907"/>
    <w:rsid w:val="002A1C03"/>
    <w:rsid w:val="002A2E59"/>
    <w:rsid w:val="002A3FFD"/>
    <w:rsid w:val="002A6911"/>
    <w:rsid w:val="002B0E16"/>
    <w:rsid w:val="002B4891"/>
    <w:rsid w:val="002B4AAB"/>
    <w:rsid w:val="002B56A6"/>
    <w:rsid w:val="002C32D0"/>
    <w:rsid w:val="002C4B2F"/>
    <w:rsid w:val="002C789F"/>
    <w:rsid w:val="002C7CB5"/>
    <w:rsid w:val="002C7CD7"/>
    <w:rsid w:val="002D03F5"/>
    <w:rsid w:val="002D06FF"/>
    <w:rsid w:val="002D1C6B"/>
    <w:rsid w:val="002D4210"/>
    <w:rsid w:val="002E26E5"/>
    <w:rsid w:val="002E72D5"/>
    <w:rsid w:val="002E7B37"/>
    <w:rsid w:val="002F0441"/>
    <w:rsid w:val="002F2EDF"/>
    <w:rsid w:val="002F5CC6"/>
    <w:rsid w:val="002F65EA"/>
    <w:rsid w:val="00301A75"/>
    <w:rsid w:val="00301F43"/>
    <w:rsid w:val="00301FBE"/>
    <w:rsid w:val="00304634"/>
    <w:rsid w:val="00307214"/>
    <w:rsid w:val="003115B8"/>
    <w:rsid w:val="0031349D"/>
    <w:rsid w:val="003143FF"/>
    <w:rsid w:val="00317495"/>
    <w:rsid w:val="003177F1"/>
    <w:rsid w:val="00320508"/>
    <w:rsid w:val="00321B31"/>
    <w:rsid w:val="003226E3"/>
    <w:rsid w:val="003275A1"/>
    <w:rsid w:val="00331D70"/>
    <w:rsid w:val="0033220B"/>
    <w:rsid w:val="00336908"/>
    <w:rsid w:val="00340613"/>
    <w:rsid w:val="0034179A"/>
    <w:rsid w:val="003445F7"/>
    <w:rsid w:val="00344742"/>
    <w:rsid w:val="00345226"/>
    <w:rsid w:val="0035079A"/>
    <w:rsid w:val="00351BDD"/>
    <w:rsid w:val="003525DB"/>
    <w:rsid w:val="003535B6"/>
    <w:rsid w:val="00355D21"/>
    <w:rsid w:val="003651D9"/>
    <w:rsid w:val="003671BC"/>
    <w:rsid w:val="00371751"/>
    <w:rsid w:val="003718EF"/>
    <w:rsid w:val="003735BE"/>
    <w:rsid w:val="00374045"/>
    <w:rsid w:val="0037524E"/>
    <w:rsid w:val="003810DA"/>
    <w:rsid w:val="00383A8B"/>
    <w:rsid w:val="00384E02"/>
    <w:rsid w:val="00392C0E"/>
    <w:rsid w:val="00394022"/>
    <w:rsid w:val="0039459B"/>
    <w:rsid w:val="003A039B"/>
    <w:rsid w:val="003A4EA0"/>
    <w:rsid w:val="003B22B8"/>
    <w:rsid w:val="003B2986"/>
    <w:rsid w:val="003B4511"/>
    <w:rsid w:val="003B6D7C"/>
    <w:rsid w:val="003B6EF5"/>
    <w:rsid w:val="003C09DA"/>
    <w:rsid w:val="003C5111"/>
    <w:rsid w:val="003C5E70"/>
    <w:rsid w:val="003C7310"/>
    <w:rsid w:val="003D20D4"/>
    <w:rsid w:val="003D3176"/>
    <w:rsid w:val="003D5308"/>
    <w:rsid w:val="003D6EE7"/>
    <w:rsid w:val="003E08C0"/>
    <w:rsid w:val="003E0BAF"/>
    <w:rsid w:val="003E15AB"/>
    <w:rsid w:val="003E225B"/>
    <w:rsid w:val="003E35EB"/>
    <w:rsid w:val="003E3C7C"/>
    <w:rsid w:val="003E52B0"/>
    <w:rsid w:val="003E6574"/>
    <w:rsid w:val="003F0689"/>
    <w:rsid w:val="003F3039"/>
    <w:rsid w:val="003F37E6"/>
    <w:rsid w:val="003F40E9"/>
    <w:rsid w:val="003F589D"/>
    <w:rsid w:val="003F59F6"/>
    <w:rsid w:val="004006D4"/>
    <w:rsid w:val="0040359B"/>
    <w:rsid w:val="00405BD9"/>
    <w:rsid w:val="004109AB"/>
    <w:rsid w:val="00412E5A"/>
    <w:rsid w:val="004170EC"/>
    <w:rsid w:val="0041764F"/>
    <w:rsid w:val="0042176B"/>
    <w:rsid w:val="00425A58"/>
    <w:rsid w:val="00433136"/>
    <w:rsid w:val="0043378F"/>
    <w:rsid w:val="004364DE"/>
    <w:rsid w:val="00441993"/>
    <w:rsid w:val="004449D2"/>
    <w:rsid w:val="00445872"/>
    <w:rsid w:val="00447747"/>
    <w:rsid w:val="00450FAA"/>
    <w:rsid w:val="0045349C"/>
    <w:rsid w:val="0045377F"/>
    <w:rsid w:val="00461257"/>
    <w:rsid w:val="00463E4B"/>
    <w:rsid w:val="00466AD4"/>
    <w:rsid w:val="00471586"/>
    <w:rsid w:val="00471670"/>
    <w:rsid w:val="00473AE9"/>
    <w:rsid w:val="004816CE"/>
    <w:rsid w:val="004826FE"/>
    <w:rsid w:val="00491450"/>
    <w:rsid w:val="00491FA6"/>
    <w:rsid w:val="00492863"/>
    <w:rsid w:val="004931E9"/>
    <w:rsid w:val="004A2B11"/>
    <w:rsid w:val="004A6D64"/>
    <w:rsid w:val="004B01F7"/>
    <w:rsid w:val="004B4883"/>
    <w:rsid w:val="004B5B65"/>
    <w:rsid w:val="004B6975"/>
    <w:rsid w:val="004C0BB4"/>
    <w:rsid w:val="004C20DD"/>
    <w:rsid w:val="004C2160"/>
    <w:rsid w:val="004C33A9"/>
    <w:rsid w:val="004C3861"/>
    <w:rsid w:val="004C3A2C"/>
    <w:rsid w:val="004C5959"/>
    <w:rsid w:val="004C6A97"/>
    <w:rsid w:val="004D05A3"/>
    <w:rsid w:val="004D14B7"/>
    <w:rsid w:val="004D42A8"/>
    <w:rsid w:val="004D5555"/>
    <w:rsid w:val="004E0827"/>
    <w:rsid w:val="004E0F6A"/>
    <w:rsid w:val="004E31D8"/>
    <w:rsid w:val="004E7524"/>
    <w:rsid w:val="004E7978"/>
    <w:rsid w:val="004F1933"/>
    <w:rsid w:val="004F2435"/>
    <w:rsid w:val="004F5D39"/>
    <w:rsid w:val="004F5F24"/>
    <w:rsid w:val="00500D64"/>
    <w:rsid w:val="00501003"/>
    <w:rsid w:val="00501705"/>
    <w:rsid w:val="00502E7B"/>
    <w:rsid w:val="005033B6"/>
    <w:rsid w:val="0050541F"/>
    <w:rsid w:val="0050729B"/>
    <w:rsid w:val="005078B4"/>
    <w:rsid w:val="005110F4"/>
    <w:rsid w:val="00511E25"/>
    <w:rsid w:val="00512849"/>
    <w:rsid w:val="005130D3"/>
    <w:rsid w:val="005216EB"/>
    <w:rsid w:val="00526E58"/>
    <w:rsid w:val="0053112A"/>
    <w:rsid w:val="00534018"/>
    <w:rsid w:val="00542DFB"/>
    <w:rsid w:val="00545EDB"/>
    <w:rsid w:val="0054629F"/>
    <w:rsid w:val="0055096A"/>
    <w:rsid w:val="00552026"/>
    <w:rsid w:val="00552AAE"/>
    <w:rsid w:val="00556512"/>
    <w:rsid w:val="005613AA"/>
    <w:rsid w:val="0056348D"/>
    <w:rsid w:val="00571756"/>
    <w:rsid w:val="00573C88"/>
    <w:rsid w:val="0058615E"/>
    <w:rsid w:val="00586A48"/>
    <w:rsid w:val="005871C1"/>
    <w:rsid w:val="005901EB"/>
    <w:rsid w:val="00594030"/>
    <w:rsid w:val="005A0308"/>
    <w:rsid w:val="005A1486"/>
    <w:rsid w:val="005A1CF2"/>
    <w:rsid w:val="005A52CF"/>
    <w:rsid w:val="005A6255"/>
    <w:rsid w:val="005A6492"/>
    <w:rsid w:val="005A7421"/>
    <w:rsid w:val="005B1968"/>
    <w:rsid w:val="005B31BD"/>
    <w:rsid w:val="005B56C1"/>
    <w:rsid w:val="005B75A7"/>
    <w:rsid w:val="005B7D9D"/>
    <w:rsid w:val="005B7FCC"/>
    <w:rsid w:val="005C03B9"/>
    <w:rsid w:val="005C2101"/>
    <w:rsid w:val="005C3524"/>
    <w:rsid w:val="005C3797"/>
    <w:rsid w:val="005C70D1"/>
    <w:rsid w:val="005C7634"/>
    <w:rsid w:val="005D5EC9"/>
    <w:rsid w:val="005D617F"/>
    <w:rsid w:val="005D76D7"/>
    <w:rsid w:val="005D7D3B"/>
    <w:rsid w:val="005E3661"/>
    <w:rsid w:val="005E4336"/>
    <w:rsid w:val="005E6030"/>
    <w:rsid w:val="005E7CA1"/>
    <w:rsid w:val="005F0C23"/>
    <w:rsid w:val="005F21DD"/>
    <w:rsid w:val="005F2932"/>
    <w:rsid w:val="005F42B2"/>
    <w:rsid w:val="005F71EB"/>
    <w:rsid w:val="005F7F9F"/>
    <w:rsid w:val="00606019"/>
    <w:rsid w:val="00611362"/>
    <w:rsid w:val="006114C8"/>
    <w:rsid w:val="0061518C"/>
    <w:rsid w:val="006158C7"/>
    <w:rsid w:val="00615B1F"/>
    <w:rsid w:val="00624041"/>
    <w:rsid w:val="00624C7A"/>
    <w:rsid w:val="0063050B"/>
    <w:rsid w:val="006309F7"/>
    <w:rsid w:val="00631BB5"/>
    <w:rsid w:val="00636745"/>
    <w:rsid w:val="00637F02"/>
    <w:rsid w:val="006434C8"/>
    <w:rsid w:val="006443E9"/>
    <w:rsid w:val="00645F98"/>
    <w:rsid w:val="00651C06"/>
    <w:rsid w:val="00651CA5"/>
    <w:rsid w:val="00654A67"/>
    <w:rsid w:val="0066096A"/>
    <w:rsid w:val="00661607"/>
    <w:rsid w:val="006626AA"/>
    <w:rsid w:val="00663C68"/>
    <w:rsid w:val="00664B9F"/>
    <w:rsid w:val="0067041E"/>
    <w:rsid w:val="0067328F"/>
    <w:rsid w:val="00674F96"/>
    <w:rsid w:val="0067506D"/>
    <w:rsid w:val="006755C4"/>
    <w:rsid w:val="0067711C"/>
    <w:rsid w:val="00682450"/>
    <w:rsid w:val="00684D77"/>
    <w:rsid w:val="006857C5"/>
    <w:rsid w:val="00686BD0"/>
    <w:rsid w:val="006873F1"/>
    <w:rsid w:val="00691790"/>
    <w:rsid w:val="00692455"/>
    <w:rsid w:val="00695863"/>
    <w:rsid w:val="0069588E"/>
    <w:rsid w:val="00695AFC"/>
    <w:rsid w:val="00696906"/>
    <w:rsid w:val="006A25A1"/>
    <w:rsid w:val="006A35C2"/>
    <w:rsid w:val="006A38B9"/>
    <w:rsid w:val="006A3F50"/>
    <w:rsid w:val="006A60E2"/>
    <w:rsid w:val="006A6571"/>
    <w:rsid w:val="006A7A81"/>
    <w:rsid w:val="006B04D1"/>
    <w:rsid w:val="006B0872"/>
    <w:rsid w:val="006B1141"/>
    <w:rsid w:val="006B2840"/>
    <w:rsid w:val="006B286A"/>
    <w:rsid w:val="006B3770"/>
    <w:rsid w:val="006B5432"/>
    <w:rsid w:val="006B5CED"/>
    <w:rsid w:val="006C13B5"/>
    <w:rsid w:val="006C1D87"/>
    <w:rsid w:val="006C2D3C"/>
    <w:rsid w:val="006C40C4"/>
    <w:rsid w:val="006D013D"/>
    <w:rsid w:val="006D075B"/>
    <w:rsid w:val="006D2158"/>
    <w:rsid w:val="006D621F"/>
    <w:rsid w:val="006D70C3"/>
    <w:rsid w:val="006E0C23"/>
    <w:rsid w:val="006E2309"/>
    <w:rsid w:val="006E571E"/>
    <w:rsid w:val="006F239C"/>
    <w:rsid w:val="006F420F"/>
    <w:rsid w:val="006F6AE3"/>
    <w:rsid w:val="00701626"/>
    <w:rsid w:val="00701FED"/>
    <w:rsid w:val="00703B32"/>
    <w:rsid w:val="0070460B"/>
    <w:rsid w:val="00707FE1"/>
    <w:rsid w:val="00713BAC"/>
    <w:rsid w:val="00714B64"/>
    <w:rsid w:val="00714C52"/>
    <w:rsid w:val="00714CCE"/>
    <w:rsid w:val="00717EF3"/>
    <w:rsid w:val="00721444"/>
    <w:rsid w:val="007229AE"/>
    <w:rsid w:val="0073188F"/>
    <w:rsid w:val="00733C4C"/>
    <w:rsid w:val="00737B1D"/>
    <w:rsid w:val="00737F3E"/>
    <w:rsid w:val="00740B17"/>
    <w:rsid w:val="00754F7C"/>
    <w:rsid w:val="0075794E"/>
    <w:rsid w:val="00761B95"/>
    <w:rsid w:val="00762218"/>
    <w:rsid w:val="00763C90"/>
    <w:rsid w:val="00764260"/>
    <w:rsid w:val="007714B3"/>
    <w:rsid w:val="007739A9"/>
    <w:rsid w:val="00773B87"/>
    <w:rsid w:val="00774BFC"/>
    <w:rsid w:val="0077728F"/>
    <w:rsid w:val="007804F4"/>
    <w:rsid w:val="00782EBF"/>
    <w:rsid w:val="0078596A"/>
    <w:rsid w:val="007950C7"/>
    <w:rsid w:val="00796F02"/>
    <w:rsid w:val="007A02BC"/>
    <w:rsid w:val="007A451D"/>
    <w:rsid w:val="007A4F38"/>
    <w:rsid w:val="007A5716"/>
    <w:rsid w:val="007B1863"/>
    <w:rsid w:val="007B19EE"/>
    <w:rsid w:val="007B2319"/>
    <w:rsid w:val="007C2E9D"/>
    <w:rsid w:val="007D0F1B"/>
    <w:rsid w:val="007D2E6C"/>
    <w:rsid w:val="007D4857"/>
    <w:rsid w:val="007D4C07"/>
    <w:rsid w:val="007D5A19"/>
    <w:rsid w:val="007E4C2F"/>
    <w:rsid w:val="007E69E3"/>
    <w:rsid w:val="007E6A10"/>
    <w:rsid w:val="007F15C9"/>
    <w:rsid w:val="008115F6"/>
    <w:rsid w:val="00812243"/>
    <w:rsid w:val="00815A8E"/>
    <w:rsid w:val="00816D3B"/>
    <w:rsid w:val="008216A7"/>
    <w:rsid w:val="00822B56"/>
    <w:rsid w:val="008239A8"/>
    <w:rsid w:val="00827E38"/>
    <w:rsid w:val="00827F7E"/>
    <w:rsid w:val="00832AD8"/>
    <w:rsid w:val="00852137"/>
    <w:rsid w:val="00853B57"/>
    <w:rsid w:val="00855889"/>
    <w:rsid w:val="00856D81"/>
    <w:rsid w:val="0085710C"/>
    <w:rsid w:val="008576FF"/>
    <w:rsid w:val="00864D9B"/>
    <w:rsid w:val="008657A1"/>
    <w:rsid w:val="0086639D"/>
    <w:rsid w:val="00866C84"/>
    <w:rsid w:val="0086766D"/>
    <w:rsid w:val="00870204"/>
    <w:rsid w:val="008810B6"/>
    <w:rsid w:val="0088170D"/>
    <w:rsid w:val="00881889"/>
    <w:rsid w:val="0088274F"/>
    <w:rsid w:val="0088404B"/>
    <w:rsid w:val="008866CC"/>
    <w:rsid w:val="0088671A"/>
    <w:rsid w:val="00887B09"/>
    <w:rsid w:val="00892E39"/>
    <w:rsid w:val="008A17E4"/>
    <w:rsid w:val="008B1A60"/>
    <w:rsid w:val="008B3825"/>
    <w:rsid w:val="008B3B26"/>
    <w:rsid w:val="008B47CB"/>
    <w:rsid w:val="008B5060"/>
    <w:rsid w:val="008C2175"/>
    <w:rsid w:val="008C42D7"/>
    <w:rsid w:val="008C69F1"/>
    <w:rsid w:val="008C6E21"/>
    <w:rsid w:val="008C6F28"/>
    <w:rsid w:val="008C7093"/>
    <w:rsid w:val="008C71DA"/>
    <w:rsid w:val="008D30BD"/>
    <w:rsid w:val="008D4392"/>
    <w:rsid w:val="008D58A0"/>
    <w:rsid w:val="008D6EEA"/>
    <w:rsid w:val="008D738C"/>
    <w:rsid w:val="008E387C"/>
    <w:rsid w:val="008E5DA4"/>
    <w:rsid w:val="008E77D6"/>
    <w:rsid w:val="008E7D42"/>
    <w:rsid w:val="009001C9"/>
    <w:rsid w:val="0090248D"/>
    <w:rsid w:val="00902A19"/>
    <w:rsid w:val="0090493C"/>
    <w:rsid w:val="009110E6"/>
    <w:rsid w:val="009172EF"/>
    <w:rsid w:val="009210F1"/>
    <w:rsid w:val="00922A50"/>
    <w:rsid w:val="00922CDF"/>
    <w:rsid w:val="009277A5"/>
    <w:rsid w:val="009312D2"/>
    <w:rsid w:val="00931948"/>
    <w:rsid w:val="009348B6"/>
    <w:rsid w:val="009401E2"/>
    <w:rsid w:val="00942472"/>
    <w:rsid w:val="0094313A"/>
    <w:rsid w:val="009446BB"/>
    <w:rsid w:val="0094471D"/>
    <w:rsid w:val="00945360"/>
    <w:rsid w:val="00953C3C"/>
    <w:rsid w:val="0095642E"/>
    <w:rsid w:val="009573F9"/>
    <w:rsid w:val="00962117"/>
    <w:rsid w:val="00964C71"/>
    <w:rsid w:val="0097163D"/>
    <w:rsid w:val="00972178"/>
    <w:rsid w:val="00972BCE"/>
    <w:rsid w:val="00977C54"/>
    <w:rsid w:val="00981866"/>
    <w:rsid w:val="00984071"/>
    <w:rsid w:val="009902D9"/>
    <w:rsid w:val="00990E23"/>
    <w:rsid w:val="009915E4"/>
    <w:rsid w:val="00991811"/>
    <w:rsid w:val="009A09DC"/>
    <w:rsid w:val="009A1C4A"/>
    <w:rsid w:val="009A1DCA"/>
    <w:rsid w:val="009A57E3"/>
    <w:rsid w:val="009A65B5"/>
    <w:rsid w:val="009A6CFD"/>
    <w:rsid w:val="009A7843"/>
    <w:rsid w:val="009A78F2"/>
    <w:rsid w:val="009B3790"/>
    <w:rsid w:val="009B4135"/>
    <w:rsid w:val="009B48FF"/>
    <w:rsid w:val="009C041C"/>
    <w:rsid w:val="009C17C2"/>
    <w:rsid w:val="009C29FC"/>
    <w:rsid w:val="009C7872"/>
    <w:rsid w:val="009D310E"/>
    <w:rsid w:val="009E0D72"/>
    <w:rsid w:val="009E18C7"/>
    <w:rsid w:val="009E342C"/>
    <w:rsid w:val="009E536B"/>
    <w:rsid w:val="009F07E0"/>
    <w:rsid w:val="009F33DD"/>
    <w:rsid w:val="009F5380"/>
    <w:rsid w:val="009F7F80"/>
    <w:rsid w:val="00A0109C"/>
    <w:rsid w:val="00A02299"/>
    <w:rsid w:val="00A023A7"/>
    <w:rsid w:val="00A02D53"/>
    <w:rsid w:val="00A03723"/>
    <w:rsid w:val="00A04F09"/>
    <w:rsid w:val="00A077BA"/>
    <w:rsid w:val="00A07AE7"/>
    <w:rsid w:val="00A14705"/>
    <w:rsid w:val="00A25FEC"/>
    <w:rsid w:val="00A2697D"/>
    <w:rsid w:val="00A326FD"/>
    <w:rsid w:val="00A32F01"/>
    <w:rsid w:val="00A339B8"/>
    <w:rsid w:val="00A34D93"/>
    <w:rsid w:val="00A4151C"/>
    <w:rsid w:val="00A424BD"/>
    <w:rsid w:val="00A4522B"/>
    <w:rsid w:val="00A51D61"/>
    <w:rsid w:val="00A51FDE"/>
    <w:rsid w:val="00A55E3B"/>
    <w:rsid w:val="00A56342"/>
    <w:rsid w:val="00A6112E"/>
    <w:rsid w:val="00A61910"/>
    <w:rsid w:val="00A66836"/>
    <w:rsid w:val="00A70E5A"/>
    <w:rsid w:val="00A71295"/>
    <w:rsid w:val="00A71B7E"/>
    <w:rsid w:val="00A73717"/>
    <w:rsid w:val="00A7376F"/>
    <w:rsid w:val="00A74A8D"/>
    <w:rsid w:val="00A74F81"/>
    <w:rsid w:val="00A75515"/>
    <w:rsid w:val="00A75709"/>
    <w:rsid w:val="00A82562"/>
    <w:rsid w:val="00A833F4"/>
    <w:rsid w:val="00A8694E"/>
    <w:rsid w:val="00A87B6E"/>
    <w:rsid w:val="00A97A3D"/>
    <w:rsid w:val="00AA1BE7"/>
    <w:rsid w:val="00AB0539"/>
    <w:rsid w:val="00AB09F0"/>
    <w:rsid w:val="00AB17E3"/>
    <w:rsid w:val="00AB5D3F"/>
    <w:rsid w:val="00AB7C9F"/>
    <w:rsid w:val="00AC0BCB"/>
    <w:rsid w:val="00AC1BD0"/>
    <w:rsid w:val="00AC41AA"/>
    <w:rsid w:val="00AC7D6E"/>
    <w:rsid w:val="00AD0B0F"/>
    <w:rsid w:val="00AD2F37"/>
    <w:rsid w:val="00AD388B"/>
    <w:rsid w:val="00AD69B3"/>
    <w:rsid w:val="00AE1104"/>
    <w:rsid w:val="00AE19FC"/>
    <w:rsid w:val="00AE2905"/>
    <w:rsid w:val="00AE4B63"/>
    <w:rsid w:val="00AF1BE7"/>
    <w:rsid w:val="00AF1E3F"/>
    <w:rsid w:val="00AF2AC9"/>
    <w:rsid w:val="00AF3478"/>
    <w:rsid w:val="00AF3B65"/>
    <w:rsid w:val="00AF4B2C"/>
    <w:rsid w:val="00AF6157"/>
    <w:rsid w:val="00AF71D3"/>
    <w:rsid w:val="00B00045"/>
    <w:rsid w:val="00B01750"/>
    <w:rsid w:val="00B020EC"/>
    <w:rsid w:val="00B04E73"/>
    <w:rsid w:val="00B061BE"/>
    <w:rsid w:val="00B10B72"/>
    <w:rsid w:val="00B1136B"/>
    <w:rsid w:val="00B119FD"/>
    <w:rsid w:val="00B130C0"/>
    <w:rsid w:val="00B13906"/>
    <w:rsid w:val="00B14741"/>
    <w:rsid w:val="00B16AF7"/>
    <w:rsid w:val="00B17678"/>
    <w:rsid w:val="00B202CF"/>
    <w:rsid w:val="00B22EE4"/>
    <w:rsid w:val="00B2603D"/>
    <w:rsid w:val="00B27F2E"/>
    <w:rsid w:val="00B31798"/>
    <w:rsid w:val="00B31E45"/>
    <w:rsid w:val="00B35B67"/>
    <w:rsid w:val="00B37029"/>
    <w:rsid w:val="00B40101"/>
    <w:rsid w:val="00B447AC"/>
    <w:rsid w:val="00B456F6"/>
    <w:rsid w:val="00B515D8"/>
    <w:rsid w:val="00B51E0E"/>
    <w:rsid w:val="00B54E8C"/>
    <w:rsid w:val="00B63215"/>
    <w:rsid w:val="00B66A9B"/>
    <w:rsid w:val="00B724F9"/>
    <w:rsid w:val="00B741FD"/>
    <w:rsid w:val="00B76FF2"/>
    <w:rsid w:val="00B77A39"/>
    <w:rsid w:val="00B77C06"/>
    <w:rsid w:val="00B802DD"/>
    <w:rsid w:val="00B86AB1"/>
    <w:rsid w:val="00B9422D"/>
    <w:rsid w:val="00B94863"/>
    <w:rsid w:val="00B9600C"/>
    <w:rsid w:val="00B9662B"/>
    <w:rsid w:val="00B96C8F"/>
    <w:rsid w:val="00BA1157"/>
    <w:rsid w:val="00BA1886"/>
    <w:rsid w:val="00BA3942"/>
    <w:rsid w:val="00BA3D11"/>
    <w:rsid w:val="00BA63DB"/>
    <w:rsid w:val="00BB1F14"/>
    <w:rsid w:val="00BB39A7"/>
    <w:rsid w:val="00BB4AB9"/>
    <w:rsid w:val="00BB4BD8"/>
    <w:rsid w:val="00BB72F5"/>
    <w:rsid w:val="00BC2024"/>
    <w:rsid w:val="00BC2E23"/>
    <w:rsid w:val="00BC33D9"/>
    <w:rsid w:val="00BC72DF"/>
    <w:rsid w:val="00BD2578"/>
    <w:rsid w:val="00BD33DE"/>
    <w:rsid w:val="00BD4D01"/>
    <w:rsid w:val="00BE2728"/>
    <w:rsid w:val="00BE6BA8"/>
    <w:rsid w:val="00BE7A6F"/>
    <w:rsid w:val="00BF246C"/>
    <w:rsid w:val="00BF439A"/>
    <w:rsid w:val="00BF534E"/>
    <w:rsid w:val="00BF6C27"/>
    <w:rsid w:val="00C05801"/>
    <w:rsid w:val="00C059B8"/>
    <w:rsid w:val="00C11BF4"/>
    <w:rsid w:val="00C120D3"/>
    <w:rsid w:val="00C1387F"/>
    <w:rsid w:val="00C15A7F"/>
    <w:rsid w:val="00C1690C"/>
    <w:rsid w:val="00C175F5"/>
    <w:rsid w:val="00C20084"/>
    <w:rsid w:val="00C2012D"/>
    <w:rsid w:val="00C21320"/>
    <w:rsid w:val="00C2155F"/>
    <w:rsid w:val="00C22424"/>
    <w:rsid w:val="00C23205"/>
    <w:rsid w:val="00C345FA"/>
    <w:rsid w:val="00C4649A"/>
    <w:rsid w:val="00C46554"/>
    <w:rsid w:val="00C4776A"/>
    <w:rsid w:val="00C47EAF"/>
    <w:rsid w:val="00C50B4F"/>
    <w:rsid w:val="00C512CD"/>
    <w:rsid w:val="00C5236A"/>
    <w:rsid w:val="00C527B2"/>
    <w:rsid w:val="00C54663"/>
    <w:rsid w:val="00C55CFE"/>
    <w:rsid w:val="00C5721E"/>
    <w:rsid w:val="00C613CE"/>
    <w:rsid w:val="00C71894"/>
    <w:rsid w:val="00C73466"/>
    <w:rsid w:val="00C7388D"/>
    <w:rsid w:val="00C7422A"/>
    <w:rsid w:val="00C746FE"/>
    <w:rsid w:val="00C7489A"/>
    <w:rsid w:val="00C74F6D"/>
    <w:rsid w:val="00C76D36"/>
    <w:rsid w:val="00C77288"/>
    <w:rsid w:val="00C801AF"/>
    <w:rsid w:val="00C80404"/>
    <w:rsid w:val="00C82D66"/>
    <w:rsid w:val="00C84760"/>
    <w:rsid w:val="00C878DF"/>
    <w:rsid w:val="00C92FF6"/>
    <w:rsid w:val="00C93D44"/>
    <w:rsid w:val="00C94C8F"/>
    <w:rsid w:val="00CA42A6"/>
    <w:rsid w:val="00CB1FC6"/>
    <w:rsid w:val="00CB37BE"/>
    <w:rsid w:val="00CB4E6D"/>
    <w:rsid w:val="00CB5402"/>
    <w:rsid w:val="00CB56CD"/>
    <w:rsid w:val="00CC4291"/>
    <w:rsid w:val="00CC49BA"/>
    <w:rsid w:val="00CD0533"/>
    <w:rsid w:val="00CD2613"/>
    <w:rsid w:val="00CD6651"/>
    <w:rsid w:val="00CD71BE"/>
    <w:rsid w:val="00CE1EBC"/>
    <w:rsid w:val="00CE24E4"/>
    <w:rsid w:val="00CE68BC"/>
    <w:rsid w:val="00CE7EA6"/>
    <w:rsid w:val="00CF0B66"/>
    <w:rsid w:val="00CF3148"/>
    <w:rsid w:val="00CF3603"/>
    <w:rsid w:val="00CF5EA0"/>
    <w:rsid w:val="00CF7BE3"/>
    <w:rsid w:val="00D07671"/>
    <w:rsid w:val="00D14C99"/>
    <w:rsid w:val="00D172AB"/>
    <w:rsid w:val="00D1776F"/>
    <w:rsid w:val="00D202B4"/>
    <w:rsid w:val="00D2156D"/>
    <w:rsid w:val="00D24343"/>
    <w:rsid w:val="00D24802"/>
    <w:rsid w:val="00D25A1E"/>
    <w:rsid w:val="00D319DB"/>
    <w:rsid w:val="00D35011"/>
    <w:rsid w:val="00D369AA"/>
    <w:rsid w:val="00D37A2F"/>
    <w:rsid w:val="00D37DA0"/>
    <w:rsid w:val="00D44E7D"/>
    <w:rsid w:val="00D46B31"/>
    <w:rsid w:val="00D47C4C"/>
    <w:rsid w:val="00D50FDA"/>
    <w:rsid w:val="00D526AA"/>
    <w:rsid w:val="00D539DB"/>
    <w:rsid w:val="00D56245"/>
    <w:rsid w:val="00D576D5"/>
    <w:rsid w:val="00D57E68"/>
    <w:rsid w:val="00D64DB3"/>
    <w:rsid w:val="00D67589"/>
    <w:rsid w:val="00D7139B"/>
    <w:rsid w:val="00D73A8D"/>
    <w:rsid w:val="00D74574"/>
    <w:rsid w:val="00D74684"/>
    <w:rsid w:val="00D74BA7"/>
    <w:rsid w:val="00D7571F"/>
    <w:rsid w:val="00D76CEB"/>
    <w:rsid w:val="00D834AA"/>
    <w:rsid w:val="00D84730"/>
    <w:rsid w:val="00D86425"/>
    <w:rsid w:val="00D87CCA"/>
    <w:rsid w:val="00D9091D"/>
    <w:rsid w:val="00D94E38"/>
    <w:rsid w:val="00D95861"/>
    <w:rsid w:val="00DA2729"/>
    <w:rsid w:val="00DA6FA8"/>
    <w:rsid w:val="00DB20B3"/>
    <w:rsid w:val="00DB23F2"/>
    <w:rsid w:val="00DB438E"/>
    <w:rsid w:val="00DB4614"/>
    <w:rsid w:val="00DB47D7"/>
    <w:rsid w:val="00DC11B2"/>
    <w:rsid w:val="00DC12BB"/>
    <w:rsid w:val="00DC1CFD"/>
    <w:rsid w:val="00DD386C"/>
    <w:rsid w:val="00DE186F"/>
    <w:rsid w:val="00DE2376"/>
    <w:rsid w:val="00DE6F36"/>
    <w:rsid w:val="00DF0733"/>
    <w:rsid w:val="00DF1714"/>
    <w:rsid w:val="00DF3594"/>
    <w:rsid w:val="00DF37D9"/>
    <w:rsid w:val="00E00E5C"/>
    <w:rsid w:val="00E0311A"/>
    <w:rsid w:val="00E0794D"/>
    <w:rsid w:val="00E1010F"/>
    <w:rsid w:val="00E13364"/>
    <w:rsid w:val="00E1399B"/>
    <w:rsid w:val="00E15474"/>
    <w:rsid w:val="00E16176"/>
    <w:rsid w:val="00E16B8C"/>
    <w:rsid w:val="00E178EB"/>
    <w:rsid w:val="00E20160"/>
    <w:rsid w:val="00E227D1"/>
    <w:rsid w:val="00E34057"/>
    <w:rsid w:val="00E353A0"/>
    <w:rsid w:val="00E3797E"/>
    <w:rsid w:val="00E40B63"/>
    <w:rsid w:val="00E436D7"/>
    <w:rsid w:val="00E45C35"/>
    <w:rsid w:val="00E47694"/>
    <w:rsid w:val="00E50124"/>
    <w:rsid w:val="00E55AA4"/>
    <w:rsid w:val="00E5686D"/>
    <w:rsid w:val="00E56946"/>
    <w:rsid w:val="00E56E67"/>
    <w:rsid w:val="00E60C70"/>
    <w:rsid w:val="00E61BBA"/>
    <w:rsid w:val="00E66790"/>
    <w:rsid w:val="00E668BF"/>
    <w:rsid w:val="00E66CB9"/>
    <w:rsid w:val="00E76B71"/>
    <w:rsid w:val="00E82469"/>
    <w:rsid w:val="00E84551"/>
    <w:rsid w:val="00E857E4"/>
    <w:rsid w:val="00E86755"/>
    <w:rsid w:val="00E94E78"/>
    <w:rsid w:val="00E961FC"/>
    <w:rsid w:val="00EA2049"/>
    <w:rsid w:val="00EB1B78"/>
    <w:rsid w:val="00EB37E9"/>
    <w:rsid w:val="00EB39E6"/>
    <w:rsid w:val="00EB3BA5"/>
    <w:rsid w:val="00EB3E99"/>
    <w:rsid w:val="00EB48A7"/>
    <w:rsid w:val="00EB6039"/>
    <w:rsid w:val="00EB73CF"/>
    <w:rsid w:val="00EC46A2"/>
    <w:rsid w:val="00EC6674"/>
    <w:rsid w:val="00EC6EA1"/>
    <w:rsid w:val="00EC7192"/>
    <w:rsid w:val="00EC794E"/>
    <w:rsid w:val="00ED36A2"/>
    <w:rsid w:val="00ED3AA1"/>
    <w:rsid w:val="00ED3E9C"/>
    <w:rsid w:val="00ED4482"/>
    <w:rsid w:val="00ED600B"/>
    <w:rsid w:val="00ED71C6"/>
    <w:rsid w:val="00EE0FD1"/>
    <w:rsid w:val="00EE1A1E"/>
    <w:rsid w:val="00EE31AA"/>
    <w:rsid w:val="00EE33D9"/>
    <w:rsid w:val="00EF309D"/>
    <w:rsid w:val="00EF3782"/>
    <w:rsid w:val="00EF3B81"/>
    <w:rsid w:val="00EF45C0"/>
    <w:rsid w:val="00F01079"/>
    <w:rsid w:val="00F02687"/>
    <w:rsid w:val="00F027BE"/>
    <w:rsid w:val="00F02D0C"/>
    <w:rsid w:val="00F045DA"/>
    <w:rsid w:val="00F06560"/>
    <w:rsid w:val="00F10BB2"/>
    <w:rsid w:val="00F13D20"/>
    <w:rsid w:val="00F15827"/>
    <w:rsid w:val="00F200AF"/>
    <w:rsid w:val="00F22A60"/>
    <w:rsid w:val="00F2661E"/>
    <w:rsid w:val="00F316D3"/>
    <w:rsid w:val="00F3198A"/>
    <w:rsid w:val="00F32986"/>
    <w:rsid w:val="00F35730"/>
    <w:rsid w:val="00F37A4C"/>
    <w:rsid w:val="00F41C36"/>
    <w:rsid w:val="00F4247B"/>
    <w:rsid w:val="00F426E8"/>
    <w:rsid w:val="00F43CE8"/>
    <w:rsid w:val="00F472F0"/>
    <w:rsid w:val="00F514ED"/>
    <w:rsid w:val="00F54697"/>
    <w:rsid w:val="00F546CF"/>
    <w:rsid w:val="00F554FD"/>
    <w:rsid w:val="00F55D18"/>
    <w:rsid w:val="00F603A3"/>
    <w:rsid w:val="00F63F35"/>
    <w:rsid w:val="00F64907"/>
    <w:rsid w:val="00F66298"/>
    <w:rsid w:val="00F73107"/>
    <w:rsid w:val="00F746C1"/>
    <w:rsid w:val="00F86DDC"/>
    <w:rsid w:val="00F87B8D"/>
    <w:rsid w:val="00F9070E"/>
    <w:rsid w:val="00F9228B"/>
    <w:rsid w:val="00F92531"/>
    <w:rsid w:val="00F96548"/>
    <w:rsid w:val="00F97999"/>
    <w:rsid w:val="00FA2529"/>
    <w:rsid w:val="00FA3C49"/>
    <w:rsid w:val="00FA3D59"/>
    <w:rsid w:val="00FA7568"/>
    <w:rsid w:val="00FB16CB"/>
    <w:rsid w:val="00FB206D"/>
    <w:rsid w:val="00FB5953"/>
    <w:rsid w:val="00FC26BB"/>
    <w:rsid w:val="00FC345F"/>
    <w:rsid w:val="00FC3D37"/>
    <w:rsid w:val="00FC79FF"/>
    <w:rsid w:val="00FD4339"/>
    <w:rsid w:val="00FE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16633"/>
  <w15:docId w15:val="{A585E27F-4C17-4964-8168-DF106A03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5413F"/>
    <w:rPr>
      <w:sz w:val="24"/>
    </w:rPr>
  </w:style>
  <w:style w:type="paragraph" w:styleId="Heading1">
    <w:name w:val="heading 1"/>
    <w:basedOn w:val="Normal"/>
    <w:next w:val="Normal"/>
    <w:qFormat/>
    <w:rsid w:val="0025413F"/>
    <w:pPr>
      <w:keepNext/>
      <w:ind w:left="1440" w:firstLine="720"/>
      <w:outlineLvl w:val="0"/>
    </w:pPr>
    <w:rPr>
      <w:i/>
      <w:sz w:val="18"/>
      <w:szCs w:val="24"/>
    </w:rPr>
  </w:style>
  <w:style w:type="paragraph" w:styleId="Heading2">
    <w:name w:val="heading 2"/>
    <w:basedOn w:val="Normal"/>
    <w:next w:val="Normal"/>
    <w:qFormat/>
    <w:rsid w:val="002541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413F"/>
    <w:pPr>
      <w:keepNext/>
      <w:outlineLvl w:val="2"/>
    </w:pPr>
    <w:rPr>
      <w:sz w:val="22"/>
      <w:u w:val="single"/>
    </w:rPr>
  </w:style>
  <w:style w:type="paragraph" w:styleId="Heading4">
    <w:name w:val="heading 4"/>
    <w:basedOn w:val="Normal"/>
    <w:next w:val="Normal"/>
    <w:qFormat/>
    <w:rsid w:val="0025413F"/>
    <w:pPr>
      <w:keepNext/>
      <w:ind w:left="360"/>
      <w:outlineLvl w:val="3"/>
    </w:pPr>
    <w:rPr>
      <w:b/>
      <w:sz w:val="22"/>
    </w:rPr>
  </w:style>
  <w:style w:type="paragraph" w:styleId="Heading5">
    <w:name w:val="heading 5"/>
    <w:basedOn w:val="Normal"/>
    <w:next w:val="Normal"/>
    <w:qFormat/>
    <w:rsid w:val="0025413F"/>
    <w:pPr>
      <w:keepNext/>
      <w:tabs>
        <w:tab w:val="left" w:pos="720"/>
        <w:tab w:val="left" w:pos="900"/>
        <w:tab w:val="left" w:pos="1170"/>
      </w:tabs>
      <w:outlineLvl w:val="4"/>
    </w:pPr>
    <w:rPr>
      <w:bCs/>
      <w:i/>
      <w:iCs/>
      <w:sz w:val="22"/>
    </w:rPr>
  </w:style>
  <w:style w:type="paragraph" w:styleId="Heading6">
    <w:name w:val="heading 6"/>
    <w:basedOn w:val="Normal"/>
    <w:next w:val="Normal"/>
    <w:qFormat/>
    <w:rsid w:val="0025413F"/>
    <w:pPr>
      <w:spacing w:before="240" w:after="60"/>
      <w:outlineLvl w:val="5"/>
    </w:pPr>
    <w:rPr>
      <w:b/>
      <w:bCs/>
      <w:sz w:val="22"/>
      <w:szCs w:val="22"/>
    </w:rPr>
  </w:style>
  <w:style w:type="paragraph" w:styleId="Heading7">
    <w:name w:val="heading 7"/>
    <w:basedOn w:val="Normal"/>
    <w:next w:val="Normal"/>
    <w:qFormat/>
    <w:rsid w:val="0025413F"/>
    <w:pPr>
      <w:keepNext/>
      <w:tabs>
        <w:tab w:val="left" w:pos="720"/>
        <w:tab w:val="left" w:pos="900"/>
        <w:tab w:val="left" w:pos="1170"/>
      </w:tabs>
      <w:outlineLvl w:val="6"/>
    </w:pPr>
    <w:rPr>
      <w:b/>
      <w:bCs/>
      <w:i/>
      <w:iCs/>
      <w:sz w:val="22"/>
      <w:szCs w:val="22"/>
    </w:rPr>
  </w:style>
  <w:style w:type="paragraph" w:styleId="Heading8">
    <w:name w:val="heading 8"/>
    <w:basedOn w:val="Normal"/>
    <w:next w:val="Normal"/>
    <w:qFormat/>
    <w:rsid w:val="0025413F"/>
    <w:pPr>
      <w:keepNext/>
      <w:outlineLvl w:val="7"/>
    </w:pPr>
    <w:rPr>
      <w:bCs/>
      <w:u w:val="single"/>
    </w:rPr>
  </w:style>
  <w:style w:type="paragraph" w:styleId="Heading9">
    <w:name w:val="heading 9"/>
    <w:basedOn w:val="Normal"/>
    <w:next w:val="Normal"/>
    <w:qFormat/>
    <w:rsid w:val="0025413F"/>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13F"/>
    <w:rPr>
      <w:sz w:val="22"/>
    </w:rPr>
  </w:style>
  <w:style w:type="paragraph" w:styleId="BodyTextIndent">
    <w:name w:val="Body Text Indent"/>
    <w:basedOn w:val="Normal"/>
    <w:rsid w:val="0025413F"/>
    <w:pPr>
      <w:ind w:left="1440"/>
    </w:pPr>
  </w:style>
  <w:style w:type="character" w:styleId="PageNumber">
    <w:name w:val="page number"/>
    <w:basedOn w:val="DefaultParagraphFont"/>
    <w:rsid w:val="0025413F"/>
  </w:style>
  <w:style w:type="paragraph" w:styleId="Footer">
    <w:name w:val="footer"/>
    <w:basedOn w:val="Normal"/>
    <w:rsid w:val="0025413F"/>
    <w:pPr>
      <w:tabs>
        <w:tab w:val="center" w:pos="4320"/>
        <w:tab w:val="right" w:pos="8640"/>
      </w:tabs>
    </w:pPr>
  </w:style>
  <w:style w:type="paragraph" w:styleId="Header">
    <w:name w:val="header"/>
    <w:basedOn w:val="Normal"/>
    <w:rsid w:val="0025413F"/>
    <w:pPr>
      <w:tabs>
        <w:tab w:val="center" w:pos="4320"/>
        <w:tab w:val="right" w:pos="8640"/>
      </w:tabs>
    </w:pPr>
  </w:style>
  <w:style w:type="character" w:styleId="Hyperlink">
    <w:name w:val="Hyperlink"/>
    <w:basedOn w:val="DefaultParagraphFont"/>
    <w:uiPriority w:val="99"/>
    <w:rsid w:val="0025413F"/>
    <w:rPr>
      <w:color w:val="0000FF"/>
      <w:u w:val="single"/>
    </w:rPr>
  </w:style>
  <w:style w:type="paragraph" w:styleId="BodyTextIndent2">
    <w:name w:val="Body Text Indent 2"/>
    <w:basedOn w:val="Normal"/>
    <w:rsid w:val="0025413F"/>
    <w:pPr>
      <w:ind w:left="360"/>
    </w:pPr>
    <w:rPr>
      <w:sz w:val="22"/>
    </w:rPr>
  </w:style>
  <w:style w:type="paragraph" w:styleId="NormalWeb">
    <w:name w:val="Normal (Web)"/>
    <w:basedOn w:val="Normal"/>
    <w:uiPriority w:val="99"/>
    <w:rsid w:val="0025413F"/>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rsid w:val="0025413F"/>
    <w:rPr>
      <w:b/>
      <w:bCs/>
    </w:rPr>
  </w:style>
  <w:style w:type="paragraph" w:customStyle="1" w:styleId="Subhead2">
    <w:name w:val="Subhead 2"/>
    <w:basedOn w:val="Normal"/>
    <w:rsid w:val="0025413F"/>
    <w:pPr>
      <w:widowControl w:val="0"/>
      <w:tabs>
        <w:tab w:val="left" w:pos="720"/>
      </w:tabs>
      <w:overflowPunct w:val="0"/>
      <w:autoSpaceDE w:val="0"/>
      <w:autoSpaceDN w:val="0"/>
      <w:adjustRightInd w:val="0"/>
      <w:textAlignment w:val="baseline"/>
    </w:pPr>
    <w:rPr>
      <w:rFonts w:ascii="Helvetica" w:hAnsi="Helvetica"/>
      <w:b/>
    </w:rPr>
  </w:style>
  <w:style w:type="character" w:styleId="CommentReference">
    <w:name w:val="annotation reference"/>
    <w:basedOn w:val="DefaultParagraphFont"/>
    <w:semiHidden/>
    <w:rsid w:val="0025413F"/>
    <w:rPr>
      <w:sz w:val="16"/>
      <w:szCs w:val="16"/>
    </w:rPr>
  </w:style>
  <w:style w:type="paragraph" w:styleId="CommentText">
    <w:name w:val="annotation text"/>
    <w:basedOn w:val="Normal"/>
    <w:semiHidden/>
    <w:rsid w:val="0025413F"/>
    <w:rPr>
      <w:sz w:val="20"/>
    </w:rPr>
  </w:style>
  <w:style w:type="character" w:styleId="FollowedHyperlink">
    <w:name w:val="FollowedHyperlink"/>
    <w:basedOn w:val="DefaultParagraphFont"/>
    <w:rsid w:val="0025413F"/>
    <w:rPr>
      <w:color w:val="800080"/>
      <w:u w:val="single"/>
    </w:rPr>
  </w:style>
  <w:style w:type="paragraph" w:styleId="BodyTextIndent3">
    <w:name w:val="Body Text Indent 3"/>
    <w:basedOn w:val="Normal"/>
    <w:rsid w:val="0025413F"/>
    <w:pPr>
      <w:ind w:left="720" w:hanging="720"/>
    </w:pPr>
    <w:rPr>
      <w:sz w:val="20"/>
    </w:rPr>
  </w:style>
  <w:style w:type="character" w:customStyle="1" w:styleId="pslongeditbox1">
    <w:name w:val="pslongeditbox1"/>
    <w:basedOn w:val="DefaultParagraphFont"/>
    <w:rsid w:val="0025413F"/>
    <w:rPr>
      <w:rFonts w:ascii="Verdana" w:hAnsi="Verdana" w:hint="default"/>
      <w:b w:val="0"/>
      <w:bCs w:val="0"/>
      <w:i w:val="0"/>
      <w:iCs w:val="0"/>
      <w:color w:val="000000"/>
      <w:sz w:val="10"/>
      <w:szCs w:val="10"/>
    </w:rPr>
  </w:style>
  <w:style w:type="paragraph" w:styleId="FootnoteText">
    <w:name w:val="footnote text"/>
    <w:basedOn w:val="Normal"/>
    <w:semiHidden/>
    <w:rsid w:val="0025413F"/>
    <w:rPr>
      <w:sz w:val="20"/>
    </w:rPr>
  </w:style>
  <w:style w:type="character" w:styleId="FootnoteReference">
    <w:name w:val="footnote reference"/>
    <w:basedOn w:val="DefaultParagraphFont"/>
    <w:semiHidden/>
    <w:rsid w:val="0025413F"/>
    <w:rPr>
      <w:vertAlign w:val="superscript"/>
    </w:rPr>
  </w:style>
  <w:style w:type="paragraph" w:styleId="BalloonText">
    <w:name w:val="Balloon Text"/>
    <w:basedOn w:val="Normal"/>
    <w:semiHidden/>
    <w:rsid w:val="0025413F"/>
    <w:rPr>
      <w:rFonts w:ascii="Tahoma" w:hAnsi="Tahoma"/>
      <w:sz w:val="16"/>
      <w:szCs w:val="16"/>
    </w:rPr>
  </w:style>
  <w:style w:type="paragraph" w:styleId="CommentSubject">
    <w:name w:val="annotation subject"/>
    <w:basedOn w:val="CommentText"/>
    <w:next w:val="CommentText"/>
    <w:semiHidden/>
    <w:rsid w:val="0025413F"/>
    <w:rPr>
      <w:b/>
      <w:bCs/>
    </w:rPr>
  </w:style>
  <w:style w:type="character" w:customStyle="1" w:styleId="BodyTextChar">
    <w:name w:val="Body Text Char"/>
    <w:basedOn w:val="DefaultParagraphFont"/>
    <w:link w:val="BodyText"/>
    <w:rsid w:val="00241723"/>
    <w:rPr>
      <w:sz w:val="22"/>
    </w:rPr>
  </w:style>
  <w:style w:type="character" w:customStyle="1" w:styleId="txt10pt1">
    <w:name w:val="txt10pt1"/>
    <w:basedOn w:val="DefaultParagraphFont"/>
    <w:rsid w:val="0025413F"/>
    <w:rPr>
      <w:sz w:val="20"/>
      <w:szCs w:val="20"/>
    </w:rPr>
  </w:style>
  <w:style w:type="paragraph" w:styleId="Title">
    <w:name w:val="Title"/>
    <w:basedOn w:val="Normal"/>
    <w:qFormat/>
    <w:rsid w:val="0025413F"/>
    <w:pPr>
      <w:jc w:val="center"/>
    </w:pPr>
    <w:rPr>
      <w:b/>
      <w:bCs/>
      <w:szCs w:val="24"/>
    </w:rPr>
  </w:style>
  <w:style w:type="character" w:customStyle="1" w:styleId="cb-course-header-course-link1">
    <w:name w:val="cb-course-header-course-link1"/>
    <w:basedOn w:val="DefaultParagraphFont"/>
    <w:rsid w:val="005B7D9D"/>
    <w:rPr>
      <w:sz w:val="22"/>
      <w:szCs w:val="22"/>
    </w:rPr>
  </w:style>
  <w:style w:type="paragraph" w:styleId="ListParagraph">
    <w:name w:val="List Paragraph"/>
    <w:basedOn w:val="Normal"/>
    <w:uiPriority w:val="34"/>
    <w:qFormat/>
    <w:rsid w:val="00D2156D"/>
    <w:pPr>
      <w:ind w:left="720"/>
      <w:contextualSpacing/>
    </w:pPr>
  </w:style>
  <w:style w:type="table" w:styleId="TableGrid">
    <w:name w:val="Table Grid"/>
    <w:basedOn w:val="TableNormal"/>
    <w:rsid w:val="0043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7CB5"/>
  </w:style>
  <w:style w:type="character" w:customStyle="1" w:styleId="fontstyle01">
    <w:name w:val="fontstyle01"/>
    <w:basedOn w:val="DefaultParagraphFont"/>
    <w:rsid w:val="00B13906"/>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182AFE"/>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7296">
      <w:bodyDiv w:val="1"/>
      <w:marLeft w:val="0"/>
      <w:marRight w:val="0"/>
      <w:marTop w:val="0"/>
      <w:marBottom w:val="0"/>
      <w:divBdr>
        <w:top w:val="none" w:sz="0" w:space="0" w:color="auto"/>
        <w:left w:val="none" w:sz="0" w:space="0" w:color="auto"/>
        <w:bottom w:val="none" w:sz="0" w:space="0" w:color="auto"/>
        <w:right w:val="none" w:sz="0" w:space="0" w:color="auto"/>
      </w:divBdr>
    </w:div>
    <w:div w:id="197814218">
      <w:bodyDiv w:val="1"/>
      <w:marLeft w:val="0"/>
      <w:marRight w:val="0"/>
      <w:marTop w:val="0"/>
      <w:marBottom w:val="0"/>
      <w:divBdr>
        <w:top w:val="none" w:sz="0" w:space="0" w:color="auto"/>
        <w:left w:val="none" w:sz="0" w:space="0" w:color="auto"/>
        <w:bottom w:val="none" w:sz="0" w:space="0" w:color="auto"/>
        <w:right w:val="none" w:sz="0" w:space="0" w:color="auto"/>
      </w:divBdr>
    </w:div>
    <w:div w:id="629089889">
      <w:bodyDiv w:val="1"/>
      <w:marLeft w:val="0"/>
      <w:marRight w:val="0"/>
      <w:marTop w:val="0"/>
      <w:marBottom w:val="0"/>
      <w:divBdr>
        <w:top w:val="none" w:sz="0" w:space="0" w:color="auto"/>
        <w:left w:val="none" w:sz="0" w:space="0" w:color="auto"/>
        <w:bottom w:val="none" w:sz="0" w:space="0" w:color="auto"/>
        <w:right w:val="none" w:sz="0" w:space="0" w:color="auto"/>
      </w:divBdr>
      <w:divsChild>
        <w:div w:id="1363018086">
          <w:marLeft w:val="140"/>
          <w:marRight w:val="0"/>
          <w:marTop w:val="0"/>
          <w:marBottom w:val="537"/>
          <w:divBdr>
            <w:top w:val="none" w:sz="0" w:space="0" w:color="auto"/>
            <w:left w:val="none" w:sz="0" w:space="0" w:color="auto"/>
            <w:bottom w:val="none" w:sz="0" w:space="0" w:color="auto"/>
            <w:right w:val="none" w:sz="0" w:space="0" w:color="auto"/>
          </w:divBdr>
          <w:divsChild>
            <w:div w:id="90779677">
              <w:marLeft w:val="0"/>
              <w:marRight w:val="0"/>
              <w:marTop w:val="0"/>
              <w:marBottom w:val="0"/>
              <w:divBdr>
                <w:top w:val="none" w:sz="0" w:space="0" w:color="auto"/>
                <w:left w:val="none" w:sz="0" w:space="0" w:color="auto"/>
                <w:bottom w:val="none" w:sz="0" w:space="0" w:color="auto"/>
                <w:right w:val="none" w:sz="0" w:space="0" w:color="auto"/>
              </w:divBdr>
              <w:divsChild>
                <w:div w:id="227152440">
                  <w:marLeft w:val="86"/>
                  <w:marRight w:val="0"/>
                  <w:marTop w:val="0"/>
                  <w:marBottom w:val="0"/>
                  <w:divBdr>
                    <w:top w:val="none" w:sz="0" w:space="0" w:color="auto"/>
                    <w:left w:val="none" w:sz="0" w:space="0" w:color="auto"/>
                    <w:bottom w:val="none" w:sz="0" w:space="0" w:color="auto"/>
                    <w:right w:val="none" w:sz="0" w:space="0" w:color="auto"/>
                  </w:divBdr>
                  <w:divsChild>
                    <w:div w:id="1621298140">
                      <w:marLeft w:val="0"/>
                      <w:marRight w:val="0"/>
                      <w:marTop w:val="0"/>
                      <w:marBottom w:val="0"/>
                      <w:divBdr>
                        <w:top w:val="none" w:sz="0" w:space="0" w:color="auto"/>
                        <w:left w:val="none" w:sz="0" w:space="0" w:color="auto"/>
                        <w:bottom w:val="none" w:sz="0" w:space="0" w:color="auto"/>
                        <w:right w:val="none" w:sz="0" w:space="0" w:color="auto"/>
                      </w:divBdr>
                      <w:divsChild>
                        <w:div w:id="1069615654">
                          <w:marLeft w:val="0"/>
                          <w:marRight w:val="0"/>
                          <w:marTop w:val="0"/>
                          <w:marBottom w:val="0"/>
                          <w:divBdr>
                            <w:top w:val="none" w:sz="0" w:space="0" w:color="auto"/>
                            <w:left w:val="none" w:sz="0" w:space="0" w:color="auto"/>
                            <w:bottom w:val="none" w:sz="0" w:space="0" w:color="auto"/>
                            <w:right w:val="none" w:sz="0" w:space="0" w:color="auto"/>
                          </w:divBdr>
                          <w:divsChild>
                            <w:div w:id="1280915872">
                              <w:marLeft w:val="0"/>
                              <w:marRight w:val="0"/>
                              <w:marTop w:val="0"/>
                              <w:marBottom w:val="0"/>
                              <w:divBdr>
                                <w:top w:val="none" w:sz="0" w:space="0" w:color="auto"/>
                                <w:left w:val="none" w:sz="0" w:space="0" w:color="auto"/>
                                <w:bottom w:val="none" w:sz="0" w:space="0" w:color="auto"/>
                                <w:right w:val="none" w:sz="0" w:space="0" w:color="auto"/>
                              </w:divBdr>
                              <w:divsChild>
                                <w:div w:id="1720934822">
                                  <w:marLeft w:val="0"/>
                                  <w:marRight w:val="0"/>
                                  <w:marTop w:val="0"/>
                                  <w:marBottom w:val="0"/>
                                  <w:divBdr>
                                    <w:top w:val="none" w:sz="0" w:space="0" w:color="auto"/>
                                    <w:left w:val="none" w:sz="0" w:space="0" w:color="auto"/>
                                    <w:bottom w:val="none" w:sz="0" w:space="0" w:color="auto"/>
                                    <w:right w:val="none" w:sz="0" w:space="0" w:color="auto"/>
                                  </w:divBdr>
                                  <w:divsChild>
                                    <w:div w:id="447895197">
                                      <w:marLeft w:val="0"/>
                                      <w:marRight w:val="0"/>
                                      <w:marTop w:val="54"/>
                                      <w:marBottom w:val="54"/>
                                      <w:divBdr>
                                        <w:top w:val="none" w:sz="0" w:space="0" w:color="auto"/>
                                        <w:left w:val="none" w:sz="0" w:space="0" w:color="auto"/>
                                        <w:bottom w:val="none" w:sz="0" w:space="0" w:color="auto"/>
                                        <w:right w:val="none" w:sz="0" w:space="0" w:color="auto"/>
                                      </w:divBdr>
                                      <w:divsChild>
                                        <w:div w:id="423116928">
                                          <w:marLeft w:val="0"/>
                                          <w:marRight w:val="0"/>
                                          <w:marTop w:val="0"/>
                                          <w:marBottom w:val="0"/>
                                          <w:divBdr>
                                            <w:top w:val="none" w:sz="0" w:space="0" w:color="auto"/>
                                            <w:left w:val="none" w:sz="0" w:space="0" w:color="auto"/>
                                            <w:bottom w:val="none" w:sz="0" w:space="0" w:color="auto"/>
                                            <w:right w:val="none" w:sz="0" w:space="0" w:color="auto"/>
                                          </w:divBdr>
                                          <w:divsChild>
                                            <w:div w:id="1414934275">
                                              <w:marLeft w:val="0"/>
                                              <w:marRight w:val="0"/>
                                              <w:marTop w:val="54"/>
                                              <w:marBottom w:val="54"/>
                                              <w:divBdr>
                                                <w:top w:val="none" w:sz="0" w:space="0" w:color="auto"/>
                                                <w:left w:val="none" w:sz="0" w:space="0" w:color="auto"/>
                                                <w:bottom w:val="none" w:sz="0" w:space="0" w:color="auto"/>
                                                <w:right w:val="none" w:sz="0" w:space="0" w:color="auto"/>
                                              </w:divBdr>
                                              <w:divsChild>
                                                <w:div w:id="765926871">
                                                  <w:marLeft w:val="0"/>
                                                  <w:marRight w:val="0"/>
                                                  <w:marTop w:val="0"/>
                                                  <w:marBottom w:val="0"/>
                                                  <w:divBdr>
                                                    <w:top w:val="none" w:sz="0" w:space="0" w:color="auto"/>
                                                    <w:left w:val="none" w:sz="0" w:space="0" w:color="auto"/>
                                                    <w:bottom w:val="dotted" w:sz="4" w:space="0" w:color="DCDCDC"/>
                                                    <w:right w:val="none" w:sz="0" w:space="0" w:color="auto"/>
                                                  </w:divBdr>
                                                  <w:divsChild>
                                                    <w:div w:id="339281354">
                                                      <w:marLeft w:val="0"/>
                                                      <w:marRight w:val="0"/>
                                                      <w:marTop w:val="0"/>
                                                      <w:marBottom w:val="0"/>
                                                      <w:divBdr>
                                                        <w:top w:val="none" w:sz="0" w:space="0" w:color="auto"/>
                                                        <w:left w:val="none" w:sz="0" w:space="0" w:color="auto"/>
                                                        <w:bottom w:val="none" w:sz="0" w:space="0" w:color="auto"/>
                                                        <w:right w:val="none" w:sz="0" w:space="0" w:color="auto"/>
                                                      </w:divBdr>
                                                      <w:divsChild>
                                                        <w:div w:id="748577593">
                                                          <w:marLeft w:val="0"/>
                                                          <w:marRight w:val="0"/>
                                                          <w:marTop w:val="0"/>
                                                          <w:marBottom w:val="0"/>
                                                          <w:divBdr>
                                                            <w:top w:val="none" w:sz="0" w:space="0" w:color="auto"/>
                                                            <w:left w:val="none" w:sz="0" w:space="0" w:color="auto"/>
                                                            <w:bottom w:val="none" w:sz="0" w:space="0" w:color="auto"/>
                                                            <w:right w:val="none" w:sz="0" w:space="0" w:color="auto"/>
                                                          </w:divBdr>
                                                          <w:divsChild>
                                                            <w:div w:id="1539392097">
                                                              <w:marLeft w:val="0"/>
                                                              <w:marRight w:val="0"/>
                                                              <w:marTop w:val="0"/>
                                                              <w:marBottom w:val="0"/>
                                                              <w:divBdr>
                                                                <w:top w:val="none" w:sz="0" w:space="0" w:color="auto"/>
                                                                <w:left w:val="none" w:sz="0" w:space="0" w:color="auto"/>
                                                                <w:bottom w:val="none" w:sz="0" w:space="0" w:color="auto"/>
                                                                <w:right w:val="none" w:sz="0" w:space="0" w:color="auto"/>
                                                              </w:divBdr>
                                                              <w:divsChild>
                                                                <w:div w:id="325980941">
                                                                  <w:marLeft w:val="0"/>
                                                                  <w:marRight w:val="0"/>
                                                                  <w:marTop w:val="0"/>
                                                                  <w:marBottom w:val="0"/>
                                                                  <w:divBdr>
                                                                    <w:top w:val="none" w:sz="0" w:space="0" w:color="auto"/>
                                                                    <w:left w:val="none" w:sz="0" w:space="0" w:color="auto"/>
                                                                    <w:bottom w:val="dotted" w:sz="4" w:space="0" w:color="DCDCDC"/>
                                                                    <w:right w:val="none" w:sz="0" w:space="0" w:color="auto"/>
                                                                  </w:divBdr>
                                                                  <w:divsChild>
                                                                    <w:div w:id="20023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2654623">
      <w:bodyDiv w:val="1"/>
      <w:marLeft w:val="0"/>
      <w:marRight w:val="0"/>
      <w:marTop w:val="0"/>
      <w:marBottom w:val="0"/>
      <w:divBdr>
        <w:top w:val="none" w:sz="0" w:space="0" w:color="auto"/>
        <w:left w:val="none" w:sz="0" w:space="0" w:color="auto"/>
        <w:bottom w:val="none" w:sz="0" w:space="0" w:color="auto"/>
        <w:right w:val="none" w:sz="0" w:space="0" w:color="auto"/>
      </w:divBdr>
    </w:div>
    <w:div w:id="1256547812">
      <w:bodyDiv w:val="1"/>
      <w:marLeft w:val="0"/>
      <w:marRight w:val="0"/>
      <w:marTop w:val="0"/>
      <w:marBottom w:val="0"/>
      <w:divBdr>
        <w:top w:val="none" w:sz="0" w:space="0" w:color="auto"/>
        <w:left w:val="none" w:sz="0" w:space="0" w:color="auto"/>
        <w:bottom w:val="none" w:sz="0" w:space="0" w:color="auto"/>
        <w:right w:val="none" w:sz="0" w:space="0" w:color="auto"/>
      </w:divBdr>
      <w:divsChild>
        <w:div w:id="1556545781">
          <w:marLeft w:val="140"/>
          <w:marRight w:val="0"/>
          <w:marTop w:val="0"/>
          <w:marBottom w:val="537"/>
          <w:divBdr>
            <w:top w:val="none" w:sz="0" w:space="0" w:color="auto"/>
            <w:left w:val="none" w:sz="0" w:space="0" w:color="auto"/>
            <w:bottom w:val="none" w:sz="0" w:space="0" w:color="auto"/>
            <w:right w:val="none" w:sz="0" w:space="0" w:color="auto"/>
          </w:divBdr>
          <w:divsChild>
            <w:div w:id="247692789">
              <w:marLeft w:val="0"/>
              <w:marRight w:val="0"/>
              <w:marTop w:val="0"/>
              <w:marBottom w:val="0"/>
              <w:divBdr>
                <w:top w:val="none" w:sz="0" w:space="0" w:color="auto"/>
                <w:left w:val="none" w:sz="0" w:space="0" w:color="auto"/>
                <w:bottom w:val="none" w:sz="0" w:space="0" w:color="auto"/>
                <w:right w:val="none" w:sz="0" w:space="0" w:color="auto"/>
              </w:divBdr>
              <w:divsChild>
                <w:div w:id="2049060654">
                  <w:marLeft w:val="86"/>
                  <w:marRight w:val="0"/>
                  <w:marTop w:val="0"/>
                  <w:marBottom w:val="0"/>
                  <w:divBdr>
                    <w:top w:val="none" w:sz="0" w:space="0" w:color="auto"/>
                    <w:left w:val="none" w:sz="0" w:space="0" w:color="auto"/>
                    <w:bottom w:val="none" w:sz="0" w:space="0" w:color="auto"/>
                    <w:right w:val="none" w:sz="0" w:space="0" w:color="auto"/>
                  </w:divBdr>
                  <w:divsChild>
                    <w:div w:id="707923485">
                      <w:marLeft w:val="0"/>
                      <w:marRight w:val="0"/>
                      <w:marTop w:val="0"/>
                      <w:marBottom w:val="0"/>
                      <w:divBdr>
                        <w:top w:val="none" w:sz="0" w:space="0" w:color="auto"/>
                        <w:left w:val="none" w:sz="0" w:space="0" w:color="auto"/>
                        <w:bottom w:val="none" w:sz="0" w:space="0" w:color="auto"/>
                        <w:right w:val="none" w:sz="0" w:space="0" w:color="auto"/>
                      </w:divBdr>
                      <w:divsChild>
                        <w:div w:id="1200320981">
                          <w:marLeft w:val="0"/>
                          <w:marRight w:val="0"/>
                          <w:marTop w:val="0"/>
                          <w:marBottom w:val="0"/>
                          <w:divBdr>
                            <w:top w:val="none" w:sz="0" w:space="0" w:color="auto"/>
                            <w:left w:val="none" w:sz="0" w:space="0" w:color="auto"/>
                            <w:bottom w:val="none" w:sz="0" w:space="0" w:color="auto"/>
                            <w:right w:val="none" w:sz="0" w:space="0" w:color="auto"/>
                          </w:divBdr>
                          <w:divsChild>
                            <w:div w:id="6636814">
                              <w:marLeft w:val="0"/>
                              <w:marRight w:val="0"/>
                              <w:marTop w:val="0"/>
                              <w:marBottom w:val="0"/>
                              <w:divBdr>
                                <w:top w:val="none" w:sz="0" w:space="0" w:color="auto"/>
                                <w:left w:val="none" w:sz="0" w:space="0" w:color="auto"/>
                                <w:bottom w:val="none" w:sz="0" w:space="0" w:color="auto"/>
                                <w:right w:val="none" w:sz="0" w:space="0" w:color="auto"/>
                              </w:divBdr>
                              <w:divsChild>
                                <w:div w:id="576860116">
                                  <w:marLeft w:val="0"/>
                                  <w:marRight w:val="0"/>
                                  <w:marTop w:val="0"/>
                                  <w:marBottom w:val="0"/>
                                  <w:divBdr>
                                    <w:top w:val="none" w:sz="0" w:space="0" w:color="auto"/>
                                    <w:left w:val="none" w:sz="0" w:space="0" w:color="auto"/>
                                    <w:bottom w:val="none" w:sz="0" w:space="0" w:color="auto"/>
                                    <w:right w:val="none" w:sz="0" w:space="0" w:color="auto"/>
                                  </w:divBdr>
                                  <w:divsChild>
                                    <w:div w:id="1615673989">
                                      <w:marLeft w:val="0"/>
                                      <w:marRight w:val="0"/>
                                      <w:marTop w:val="54"/>
                                      <w:marBottom w:val="54"/>
                                      <w:divBdr>
                                        <w:top w:val="none" w:sz="0" w:space="0" w:color="auto"/>
                                        <w:left w:val="none" w:sz="0" w:space="0" w:color="auto"/>
                                        <w:bottom w:val="none" w:sz="0" w:space="0" w:color="auto"/>
                                        <w:right w:val="none" w:sz="0" w:space="0" w:color="auto"/>
                                      </w:divBdr>
                                      <w:divsChild>
                                        <w:div w:id="805927997">
                                          <w:marLeft w:val="0"/>
                                          <w:marRight w:val="0"/>
                                          <w:marTop w:val="0"/>
                                          <w:marBottom w:val="0"/>
                                          <w:divBdr>
                                            <w:top w:val="none" w:sz="0" w:space="0" w:color="auto"/>
                                            <w:left w:val="none" w:sz="0" w:space="0" w:color="auto"/>
                                            <w:bottom w:val="none" w:sz="0" w:space="0" w:color="auto"/>
                                            <w:right w:val="none" w:sz="0" w:space="0" w:color="auto"/>
                                          </w:divBdr>
                                          <w:divsChild>
                                            <w:div w:id="121772005">
                                              <w:marLeft w:val="0"/>
                                              <w:marRight w:val="0"/>
                                              <w:marTop w:val="54"/>
                                              <w:marBottom w:val="54"/>
                                              <w:divBdr>
                                                <w:top w:val="none" w:sz="0" w:space="0" w:color="auto"/>
                                                <w:left w:val="none" w:sz="0" w:space="0" w:color="auto"/>
                                                <w:bottom w:val="none" w:sz="0" w:space="0" w:color="auto"/>
                                                <w:right w:val="none" w:sz="0" w:space="0" w:color="auto"/>
                                              </w:divBdr>
                                              <w:divsChild>
                                                <w:div w:id="78599157">
                                                  <w:marLeft w:val="0"/>
                                                  <w:marRight w:val="0"/>
                                                  <w:marTop w:val="0"/>
                                                  <w:marBottom w:val="0"/>
                                                  <w:divBdr>
                                                    <w:top w:val="none" w:sz="0" w:space="0" w:color="auto"/>
                                                    <w:left w:val="none" w:sz="0" w:space="0" w:color="auto"/>
                                                    <w:bottom w:val="dotted" w:sz="4" w:space="0" w:color="DCDCDC"/>
                                                    <w:right w:val="none" w:sz="0" w:space="0" w:color="auto"/>
                                                  </w:divBdr>
                                                  <w:divsChild>
                                                    <w:div w:id="445545474">
                                                      <w:marLeft w:val="0"/>
                                                      <w:marRight w:val="0"/>
                                                      <w:marTop w:val="0"/>
                                                      <w:marBottom w:val="0"/>
                                                      <w:divBdr>
                                                        <w:top w:val="none" w:sz="0" w:space="0" w:color="auto"/>
                                                        <w:left w:val="none" w:sz="0" w:space="0" w:color="auto"/>
                                                        <w:bottom w:val="none" w:sz="0" w:space="0" w:color="auto"/>
                                                        <w:right w:val="none" w:sz="0" w:space="0" w:color="auto"/>
                                                      </w:divBdr>
                                                      <w:divsChild>
                                                        <w:div w:id="940988459">
                                                          <w:marLeft w:val="0"/>
                                                          <w:marRight w:val="0"/>
                                                          <w:marTop w:val="0"/>
                                                          <w:marBottom w:val="0"/>
                                                          <w:divBdr>
                                                            <w:top w:val="none" w:sz="0" w:space="0" w:color="auto"/>
                                                            <w:left w:val="none" w:sz="0" w:space="0" w:color="auto"/>
                                                            <w:bottom w:val="none" w:sz="0" w:space="0" w:color="auto"/>
                                                            <w:right w:val="none" w:sz="0" w:space="0" w:color="auto"/>
                                                          </w:divBdr>
                                                          <w:divsChild>
                                                            <w:div w:id="1644846028">
                                                              <w:marLeft w:val="0"/>
                                                              <w:marRight w:val="0"/>
                                                              <w:marTop w:val="0"/>
                                                              <w:marBottom w:val="0"/>
                                                              <w:divBdr>
                                                                <w:top w:val="none" w:sz="0" w:space="0" w:color="auto"/>
                                                                <w:left w:val="none" w:sz="0" w:space="0" w:color="auto"/>
                                                                <w:bottom w:val="none" w:sz="0" w:space="0" w:color="auto"/>
                                                                <w:right w:val="none" w:sz="0" w:space="0" w:color="auto"/>
                                                              </w:divBdr>
                                                              <w:divsChild>
                                                                <w:div w:id="285237300">
                                                                  <w:marLeft w:val="0"/>
                                                                  <w:marRight w:val="0"/>
                                                                  <w:marTop w:val="0"/>
                                                                  <w:marBottom w:val="0"/>
                                                                  <w:divBdr>
                                                                    <w:top w:val="none" w:sz="0" w:space="0" w:color="auto"/>
                                                                    <w:left w:val="none" w:sz="0" w:space="0" w:color="auto"/>
                                                                    <w:bottom w:val="dotted" w:sz="4" w:space="0" w:color="DCDCDC"/>
                                                                    <w:right w:val="none" w:sz="0" w:space="0" w:color="auto"/>
                                                                  </w:divBdr>
                                                                  <w:divsChild>
                                                                    <w:div w:id="12239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8570766">
      <w:bodyDiv w:val="1"/>
      <w:marLeft w:val="0"/>
      <w:marRight w:val="0"/>
      <w:marTop w:val="0"/>
      <w:marBottom w:val="0"/>
      <w:divBdr>
        <w:top w:val="none" w:sz="0" w:space="0" w:color="auto"/>
        <w:left w:val="none" w:sz="0" w:space="0" w:color="auto"/>
        <w:bottom w:val="none" w:sz="0" w:space="0" w:color="auto"/>
        <w:right w:val="none" w:sz="0" w:space="0" w:color="auto"/>
      </w:divBdr>
    </w:div>
    <w:div w:id="1675839114">
      <w:bodyDiv w:val="1"/>
      <w:marLeft w:val="0"/>
      <w:marRight w:val="0"/>
      <w:marTop w:val="0"/>
      <w:marBottom w:val="0"/>
      <w:divBdr>
        <w:top w:val="none" w:sz="0" w:space="0" w:color="auto"/>
        <w:left w:val="none" w:sz="0" w:space="0" w:color="auto"/>
        <w:bottom w:val="none" w:sz="0" w:space="0" w:color="auto"/>
        <w:right w:val="none" w:sz="0" w:space="0" w:color="auto"/>
      </w:divBdr>
    </w:div>
    <w:div w:id="1723867102">
      <w:bodyDiv w:val="1"/>
      <w:marLeft w:val="0"/>
      <w:marRight w:val="0"/>
      <w:marTop w:val="0"/>
      <w:marBottom w:val="0"/>
      <w:divBdr>
        <w:top w:val="none" w:sz="0" w:space="0" w:color="auto"/>
        <w:left w:val="none" w:sz="0" w:space="0" w:color="auto"/>
        <w:bottom w:val="none" w:sz="0" w:space="0" w:color="auto"/>
        <w:right w:val="none" w:sz="0" w:space="0" w:color="auto"/>
      </w:divBdr>
    </w:div>
    <w:div w:id="1809398141">
      <w:bodyDiv w:val="1"/>
      <w:marLeft w:val="0"/>
      <w:marRight w:val="0"/>
      <w:marTop w:val="0"/>
      <w:marBottom w:val="0"/>
      <w:divBdr>
        <w:top w:val="none" w:sz="0" w:space="0" w:color="auto"/>
        <w:left w:val="none" w:sz="0" w:space="0" w:color="auto"/>
        <w:bottom w:val="none" w:sz="0" w:space="0" w:color="auto"/>
        <w:right w:val="none" w:sz="0" w:space="0" w:color="auto"/>
      </w:divBdr>
    </w:div>
    <w:div w:id="1832063027">
      <w:bodyDiv w:val="1"/>
      <w:marLeft w:val="0"/>
      <w:marRight w:val="0"/>
      <w:marTop w:val="0"/>
      <w:marBottom w:val="0"/>
      <w:divBdr>
        <w:top w:val="none" w:sz="0" w:space="0" w:color="auto"/>
        <w:left w:val="none" w:sz="0" w:space="0" w:color="auto"/>
        <w:bottom w:val="none" w:sz="0" w:space="0" w:color="auto"/>
        <w:right w:val="none" w:sz="0" w:space="0" w:color="auto"/>
      </w:divBdr>
    </w:div>
    <w:div w:id="1869176221">
      <w:bodyDiv w:val="1"/>
      <w:marLeft w:val="0"/>
      <w:marRight w:val="0"/>
      <w:marTop w:val="0"/>
      <w:marBottom w:val="0"/>
      <w:divBdr>
        <w:top w:val="none" w:sz="0" w:space="0" w:color="auto"/>
        <w:left w:val="none" w:sz="0" w:space="0" w:color="auto"/>
        <w:bottom w:val="none" w:sz="0" w:space="0" w:color="auto"/>
        <w:right w:val="none" w:sz="0" w:space="0" w:color="auto"/>
      </w:divBdr>
    </w:div>
    <w:div w:id="1955403944">
      <w:bodyDiv w:val="1"/>
      <w:marLeft w:val="0"/>
      <w:marRight w:val="0"/>
      <w:marTop w:val="0"/>
      <w:marBottom w:val="0"/>
      <w:divBdr>
        <w:top w:val="none" w:sz="0" w:space="0" w:color="auto"/>
        <w:left w:val="none" w:sz="0" w:space="0" w:color="auto"/>
        <w:bottom w:val="none" w:sz="0" w:space="0" w:color="auto"/>
        <w:right w:val="none" w:sz="0" w:space="0" w:color="auto"/>
      </w:divBdr>
    </w:div>
    <w:div w:id="20244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bsp.harvard.edu/" TargetMode="External"/><Relationship Id="rId13" Type="http://schemas.openxmlformats.org/officeDocument/2006/relationships/hyperlink" Target="https://hbr.org/" TargetMode="External"/><Relationship Id="rId18" Type="http://schemas.openxmlformats.org/officeDocument/2006/relationships/hyperlink" Target="mailto:IDEAS@ut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anma@uta.edu" TargetMode="External"/><Relationship Id="rId12" Type="http://schemas.openxmlformats.org/officeDocument/2006/relationships/hyperlink" Target="https://www.bloomberg.com/businessweek" TargetMode="External"/><Relationship Id="rId17" Type="http://schemas.openxmlformats.org/officeDocument/2006/relationships/hyperlink" Target="http://www.uta.edu/sfs" TargetMode="External"/><Relationship Id="rId2" Type="http://schemas.openxmlformats.org/officeDocument/2006/relationships/styles" Target="styles.xml"/><Relationship Id="rId16" Type="http://schemas.openxmlformats.org/officeDocument/2006/relationships/hyperlink" Target="http://www.uta.edu/news/info/campus-car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j.com/news/business" TargetMode="External"/><Relationship Id="rId5" Type="http://schemas.openxmlformats.org/officeDocument/2006/relationships/footnotes" Target="footnotes.xml"/><Relationship Id="rId15" Type="http://schemas.openxmlformats.org/officeDocument/2006/relationships/hyperlink" Target="http://www.uta.edu/resources" TargetMode="External"/><Relationship Id="rId10" Type="http://schemas.openxmlformats.org/officeDocument/2006/relationships/image" Target="media/image1.emf"/><Relationship Id="rId19" Type="http://schemas.openxmlformats.org/officeDocument/2006/relationships/hyperlink" Target="http://www.uta.edu/owl"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www.forbes.com/"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4719" units="in"/>
          <inkml:channel name="Y" type="integer" max="9199" units="in"/>
          <inkml:channel name="F" type="integer" max="32767" units="dev"/>
        </inkml:traceFormat>
        <inkml:channelProperties>
          <inkml:channelProperty channel="X" name="resolution" value="2540.38647" units="1/in"/>
          <inkml:channelProperty channel="Y" name="resolution" value="2540.45825" units="1/in"/>
          <inkml:channelProperty channel="F" name="resolution" value="0" units="1/dev"/>
        </inkml:channelProperties>
      </inkml:inkSource>
      <inkml:timestamp xml:id="ts0" timeString="2011-10-03T20:52:34.86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19 384,'0'-19'640,"0"19"-415,0 0-129,0 0 0,0 0-96,0 0 0,0 0-96,0 0-64,0 0-65,0 0-351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Marketing Strategy Fall 07</vt:lpstr>
    </vt:vector>
  </TitlesOfParts>
  <Company>Hewlett-Packard</Company>
  <LinksUpToDate>false</LinksUpToDate>
  <CharactersWithSpaces>26421</CharactersWithSpaces>
  <SharedDoc>false</SharedDoc>
  <HLinks>
    <vt:vector size="12" baseType="variant">
      <vt:variant>
        <vt:i4>3801208</vt:i4>
      </vt:variant>
      <vt:variant>
        <vt:i4>3</vt:i4>
      </vt:variant>
      <vt:variant>
        <vt:i4>0</vt:i4>
      </vt:variant>
      <vt:variant>
        <vt:i4>5</vt:i4>
      </vt:variant>
      <vt:variant>
        <vt:lpwstr>http://www.safarix.com/</vt:lpwstr>
      </vt:variant>
      <vt:variant>
        <vt:lpwstr/>
      </vt:variant>
      <vt:variant>
        <vt:i4>2687098</vt:i4>
      </vt:variant>
      <vt:variant>
        <vt:i4>0</vt:i4>
      </vt:variant>
      <vt:variant>
        <vt:i4>0</vt:i4>
      </vt:variant>
      <vt:variant>
        <vt:i4>5</vt:i4>
      </vt:variant>
      <vt:variant>
        <vt:lpwstr>http://www.stratxstore.com/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Strategy Fall 07</dc:title>
  <dc:creator>Sudha Mani</dc:creator>
  <cp:lastModifiedBy>Anna Ma</cp:lastModifiedBy>
  <cp:revision>16</cp:revision>
  <cp:lastPrinted>2015-08-31T18:23:00Z</cp:lastPrinted>
  <dcterms:created xsi:type="dcterms:W3CDTF">2017-06-02T03:19:00Z</dcterms:created>
  <dcterms:modified xsi:type="dcterms:W3CDTF">2017-06-04T21:17:00Z</dcterms:modified>
</cp:coreProperties>
</file>