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C99" w:rsidRDefault="00F74936">
      <w:pPr>
        <w:pStyle w:val="Heading1"/>
        <w:spacing w:before="79"/>
        <w:ind w:left="238"/>
      </w:pPr>
      <w:bookmarkStart w:id="0" w:name="_GoBack"/>
      <w:bookmarkEnd w:id="0"/>
      <w:r>
        <w:rPr>
          <w:noProof/>
        </w:rPr>
        <w:drawing>
          <wp:anchor distT="0" distB="0" distL="0" distR="0" simplePos="0" relativeHeight="1072" behindDoc="0" locked="0" layoutInCell="1" allowOverlap="1">
            <wp:simplePos x="0" y="0"/>
            <wp:positionH relativeFrom="page">
              <wp:posOffset>4584191</wp:posOffset>
            </wp:positionH>
            <wp:positionV relativeFrom="paragraph">
              <wp:posOffset>42325</wp:posOffset>
            </wp:positionV>
            <wp:extent cx="2286000" cy="591311"/>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2286000" cy="591311"/>
                    </a:xfrm>
                    <a:prstGeom prst="rect">
                      <a:avLst/>
                    </a:prstGeom>
                  </pic:spPr>
                </pic:pic>
              </a:graphicData>
            </a:graphic>
          </wp:anchor>
        </w:drawing>
      </w:r>
      <w:r w:rsidR="001118CD">
        <w:rPr>
          <w:color w:val="365F91"/>
        </w:rPr>
        <w:t>N3375 Health Policy &amp; Legal Aspects</w:t>
      </w:r>
    </w:p>
    <w:p w:rsidR="00CB6C99" w:rsidRDefault="00CB6C99">
      <w:pPr>
        <w:pStyle w:val="BodyText"/>
        <w:rPr>
          <w:rFonts w:ascii="Cambria"/>
          <w:b/>
          <w:sz w:val="20"/>
        </w:rPr>
      </w:pPr>
    </w:p>
    <w:p w:rsidR="00CB6C99" w:rsidRDefault="00CB6C99">
      <w:pPr>
        <w:pStyle w:val="BodyText"/>
        <w:rPr>
          <w:rFonts w:ascii="Cambria"/>
          <w:b/>
          <w:sz w:val="20"/>
        </w:rPr>
      </w:pPr>
    </w:p>
    <w:p w:rsidR="00CB6C99" w:rsidRDefault="00CB6C99">
      <w:pPr>
        <w:pStyle w:val="BodyText"/>
        <w:rPr>
          <w:rFonts w:ascii="Cambria"/>
          <w:b/>
          <w:sz w:val="20"/>
        </w:rPr>
      </w:pPr>
    </w:p>
    <w:p w:rsidR="00CB6C99" w:rsidRDefault="00FB0737">
      <w:pPr>
        <w:pStyle w:val="BodyText"/>
        <w:spacing w:before="5"/>
        <w:rPr>
          <w:rFonts w:ascii="Cambria"/>
          <w:b/>
          <w:sz w:val="13"/>
        </w:rPr>
      </w:pPr>
      <w:r>
        <w:rPr>
          <w:noProof/>
        </w:rPr>
        <mc:AlternateContent>
          <mc:Choice Requires="wpg">
            <w:drawing>
              <wp:anchor distT="0" distB="0" distL="0" distR="0" simplePos="0" relativeHeight="1048" behindDoc="0" locked="0" layoutInCell="1" allowOverlap="1">
                <wp:simplePos x="0" y="0"/>
                <wp:positionH relativeFrom="page">
                  <wp:posOffset>800100</wp:posOffset>
                </wp:positionH>
                <wp:positionV relativeFrom="paragraph">
                  <wp:posOffset>125095</wp:posOffset>
                </wp:positionV>
                <wp:extent cx="6115685" cy="435610"/>
                <wp:effectExtent l="0" t="5080" r="0" b="0"/>
                <wp:wrapTopAndBottom/>
                <wp:docPr id="1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15685" cy="435610"/>
                          <a:chOff x="1260" y="197"/>
                          <a:chExt cx="9631" cy="686"/>
                        </a:xfrm>
                      </wpg:grpSpPr>
                      <pic:pic xmlns:pic="http://schemas.openxmlformats.org/drawingml/2006/picture">
                        <pic:nvPicPr>
                          <pic:cNvPr id="13"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260" y="197"/>
                            <a:ext cx="9630" cy="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Text Box 7"/>
                        <wps:cNvSpPr txBox="1">
                          <a:spLocks noChangeArrowheads="1"/>
                        </wps:cNvSpPr>
                        <wps:spPr bwMode="auto">
                          <a:xfrm>
                            <a:off x="1260" y="197"/>
                            <a:ext cx="9631" cy="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74936">
                              <w:pPr>
                                <w:spacing w:before="122"/>
                                <w:ind w:left="175"/>
                                <w:rPr>
                                  <w:rFonts w:ascii="Arial"/>
                                  <w:sz w:val="32"/>
                                </w:rPr>
                              </w:pPr>
                              <w:r>
                                <w:rPr>
                                  <w:rFonts w:ascii="Arial"/>
                                  <w:color w:val="FFFFFF"/>
                                  <w:sz w:val="32"/>
                                </w:rPr>
                                <w:t>Syllabus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5="http://schemas.microsoft.com/office/word/2012/wordml">
            <w:pict>
              <v:group id="Group 6" o:spid="_x0000_s1026" style="position:absolute;margin-left:63pt;margin-top:9.85pt;width:481.55pt;height:34.3pt;z-index:1048;mso-wrap-distance-left:0;mso-wrap-distance-right:0;mso-position-horizontal-relative:page" coordorigin="1260,197" coordsize="9631,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left:1260;top:197;width:9630;height:68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x1WDCAAAA2wAAAA8AAABkcnMvZG93bnJldi54bWxET01rwkAQvQv+h2WE3nRjC6XErFK0QvEU&#10;E1tyHLNjEpqdDdmtif++KxS8zeN9TrIZTSuu1LvGsoLlIgJBXFrdcKXglO/nbyCcR9bYWiYFN3Kw&#10;WU8nCcbaDnyka+YrEULYxaig9r6LpXRlTQbdwnbEgbvY3qAPsK+k7nEI4aaVz1H0Kg02HBpq7Ghb&#10;U/mT/RoFnczTRl++918fxbbdpYfhHBWpUk+z8X0FwtPoH+J/96cO81/g/ks4QK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VcdVgwgAAANsAAAAPAAAAAAAAAAAAAAAAAJ8C&#10;AABkcnMvZG93bnJldi54bWxQSwUGAAAAAAQABAD3AAAAjgMAAAAA&#10;">
                  <v:imagedata r:id="rId11" o:title=""/>
                </v:shape>
                <v:shapetype id="_x0000_t202" coordsize="21600,21600" o:spt="202" path="m,l,21600r21600,l21600,xe">
                  <v:stroke joinstyle="miter"/>
                  <v:path gradientshapeok="t" o:connecttype="rect"/>
                </v:shapetype>
                <v:shape id="_x0000_s1028" type="#_x0000_t202" style="position:absolute;left:1260;top:197;width:9631;height: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KktMEA&#10;AADbAAAADwAAAGRycy9kb3ducmV2LnhtbERPTYvCMBC9L/gfwgje1tRFZK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oCpLTBAAAA2wAAAA8AAAAAAAAAAAAAAAAAmAIAAGRycy9kb3du&#10;cmV2LnhtbFBLBQYAAAAABAAEAPUAAACGAwAAAAA=&#10;" filled="f" stroked="f">
                  <v:textbox inset="0,0,0,0">
                    <w:txbxContent>
                      <w:p w:rsidR="00F74936" w:rsidRDefault="00F74936">
                        <w:pPr>
                          <w:spacing w:before="122"/>
                          <w:ind w:left="175"/>
                          <w:rPr>
                            <w:rFonts w:ascii="Arial"/>
                            <w:sz w:val="32"/>
                          </w:rPr>
                        </w:pPr>
                        <w:r>
                          <w:rPr>
                            <w:rFonts w:ascii="Arial"/>
                            <w:color w:val="FFFFFF"/>
                            <w:sz w:val="32"/>
                          </w:rPr>
                          <w:t>Syllabus</w:t>
                        </w:r>
                      </w:p>
                    </w:txbxContent>
                  </v:textbox>
                </v:shape>
                <w10:wrap type="topAndBottom" anchorx="page"/>
              </v:group>
            </w:pict>
          </mc:Fallback>
        </mc:AlternateContent>
      </w:r>
    </w:p>
    <w:p w:rsidR="00CB6C99" w:rsidRDefault="00CB6C99">
      <w:pPr>
        <w:pStyle w:val="BodyText"/>
        <w:spacing w:before="11"/>
        <w:rPr>
          <w:rFonts w:ascii="Cambria"/>
          <w:b/>
          <w:sz w:val="5"/>
        </w:rPr>
      </w:pPr>
    </w:p>
    <w:p w:rsidR="00CB6C99" w:rsidRDefault="00F74936">
      <w:pPr>
        <w:pStyle w:val="Heading2"/>
        <w:spacing w:line="288" w:lineRule="auto"/>
        <w:ind w:left="216" w:right="3484"/>
      </w:pPr>
      <w:r>
        <w:rPr>
          <w:color w:val="2E5395"/>
        </w:rPr>
        <w:t>THE UNIVERSITY OF TEXAS AT ARLINGTON COLLEGE OF NURSING &amp; HEALTHCARE INNOVATION RN to BSN ACCELERATED ONLINE PROGRAM</w:t>
      </w:r>
    </w:p>
    <w:p w:rsidR="00CB6C99" w:rsidRDefault="00CB6C99">
      <w:pPr>
        <w:pStyle w:val="BodyText"/>
        <w:spacing w:before="10"/>
        <w:rPr>
          <w:rFonts w:ascii="Cambria"/>
          <w:b/>
          <w:sz w:val="25"/>
        </w:rPr>
      </w:pPr>
    </w:p>
    <w:p w:rsidR="00CB6C99" w:rsidRDefault="001118CD">
      <w:pPr>
        <w:spacing w:before="1"/>
        <w:ind w:left="101" w:right="3484"/>
        <w:rPr>
          <w:rFonts w:ascii="Cambria"/>
          <w:b/>
          <w:sz w:val="28"/>
        </w:rPr>
      </w:pPr>
      <w:r>
        <w:rPr>
          <w:rFonts w:ascii="Cambria"/>
          <w:b/>
          <w:color w:val="365F91"/>
          <w:sz w:val="28"/>
        </w:rPr>
        <w:t>N3375 Health Policy &amp; Legal Aspects</w:t>
      </w:r>
    </w:p>
    <w:p w:rsidR="00CB6C99" w:rsidRDefault="00CB6C99">
      <w:pPr>
        <w:pStyle w:val="BodyText"/>
        <w:rPr>
          <w:rFonts w:ascii="Cambria"/>
          <w:b/>
          <w:sz w:val="28"/>
        </w:rPr>
      </w:pPr>
    </w:p>
    <w:p w:rsidR="00CB6C99" w:rsidRDefault="00CB6C99">
      <w:pPr>
        <w:pStyle w:val="BodyText"/>
        <w:spacing w:before="10"/>
        <w:rPr>
          <w:rFonts w:ascii="Cambria"/>
          <w:b/>
          <w:sz w:val="31"/>
        </w:rPr>
      </w:pPr>
    </w:p>
    <w:p w:rsidR="00CB6C99" w:rsidRDefault="00F74936">
      <w:pPr>
        <w:ind w:left="101" w:right="3484"/>
        <w:rPr>
          <w:rFonts w:ascii="Cambria"/>
          <w:b/>
          <w:sz w:val="28"/>
        </w:rPr>
      </w:pPr>
      <w:r>
        <w:rPr>
          <w:rFonts w:ascii="Cambria"/>
          <w:b/>
          <w:color w:val="365F91"/>
          <w:sz w:val="28"/>
        </w:rPr>
        <w:t>RN Licensure is Required:</w:t>
      </w:r>
    </w:p>
    <w:p w:rsidR="00CB6C99" w:rsidRDefault="00F74936">
      <w:pPr>
        <w:pStyle w:val="Heading5"/>
        <w:spacing w:before="182" w:line="276" w:lineRule="auto"/>
        <w:ind w:left="238" w:right="212"/>
      </w:pPr>
      <w:r>
        <w:rPr>
          <w:u w:val="thick"/>
        </w:rPr>
        <w:t>Students must be ADN or Diploma Registered Nurses with a current, unencumbered RN license in one of the 50 United States.</w:t>
      </w:r>
    </w:p>
    <w:p w:rsidR="00CB6C99" w:rsidRDefault="00F74936">
      <w:pPr>
        <w:spacing w:before="159" w:line="276" w:lineRule="auto"/>
        <w:ind w:left="238" w:right="212"/>
        <w:rPr>
          <w:rFonts w:ascii="Arial"/>
          <w:b/>
        </w:rPr>
      </w:pPr>
      <w:r>
        <w:rPr>
          <w:rFonts w:ascii="Arial"/>
          <w:b/>
          <w:u w:val="thick"/>
        </w:rPr>
        <w:t xml:space="preserve">Must have access to reliable internet service </w:t>
      </w:r>
      <w:r>
        <w:rPr>
          <w:rFonts w:ascii="Arial"/>
          <w:b/>
        </w:rPr>
        <w:t>during this course and throughout the RN BSN program. Course schedules require mid-week and weekend deadlines for required course activities.</w:t>
      </w:r>
    </w:p>
    <w:p w:rsidR="00CB6C99" w:rsidRDefault="00F74936">
      <w:pPr>
        <w:spacing w:before="161"/>
        <w:ind w:left="101" w:right="3484"/>
        <w:rPr>
          <w:rFonts w:ascii="Cambria"/>
          <w:b/>
          <w:color w:val="4F81BB"/>
          <w:w w:val="95"/>
          <w:sz w:val="26"/>
        </w:rPr>
      </w:pPr>
      <w:r>
        <w:rPr>
          <w:rFonts w:ascii="Cambria"/>
          <w:b/>
          <w:color w:val="4F81BB"/>
          <w:w w:val="95"/>
          <w:sz w:val="26"/>
        </w:rPr>
        <w:t>Course  Description</w:t>
      </w:r>
    </w:p>
    <w:p w:rsidR="001118CD" w:rsidRPr="001118CD" w:rsidRDefault="001118CD" w:rsidP="001118CD">
      <w:pPr>
        <w:tabs>
          <w:tab w:val="left" w:pos="4894"/>
        </w:tabs>
        <w:spacing w:before="150" w:line="276" w:lineRule="auto"/>
        <w:ind w:left="136" w:right="383"/>
        <w:rPr>
          <w:rFonts w:ascii="Arial" w:eastAsia="Arial" w:hAnsi="Arial" w:cs="Arial"/>
        </w:rPr>
      </w:pPr>
      <w:r w:rsidRPr="001118CD">
        <w:rPr>
          <w:rFonts w:ascii="Arial" w:eastAsiaTheme="minorHAnsi" w:hAnsiTheme="minorHAnsi" w:cstheme="minorBidi"/>
          <w:b/>
        </w:rPr>
        <w:t>Course provides an introduction to legal, ethical, concepts, values, and behaviors necessary</w:t>
      </w:r>
      <w:r w:rsidRPr="001118CD">
        <w:rPr>
          <w:rFonts w:ascii="Arial" w:eastAsiaTheme="minorHAnsi" w:hAnsiTheme="minorHAnsi" w:cstheme="minorBidi"/>
          <w:b/>
          <w:spacing w:val="-15"/>
        </w:rPr>
        <w:t xml:space="preserve"> </w:t>
      </w:r>
      <w:r w:rsidRPr="001118CD">
        <w:rPr>
          <w:rFonts w:ascii="Arial" w:eastAsiaTheme="minorHAnsi" w:hAnsiTheme="minorHAnsi" w:cstheme="minorBidi"/>
          <w:b/>
        </w:rPr>
        <w:t>for transitioning to a professional nursing</w:t>
      </w:r>
      <w:r w:rsidRPr="001118CD">
        <w:rPr>
          <w:rFonts w:ascii="Arial" w:eastAsiaTheme="minorHAnsi" w:hAnsiTheme="minorHAnsi" w:cstheme="minorBidi"/>
          <w:b/>
          <w:spacing w:val="-15"/>
        </w:rPr>
        <w:t xml:space="preserve"> </w:t>
      </w:r>
      <w:r w:rsidRPr="001118CD">
        <w:rPr>
          <w:rFonts w:ascii="Arial" w:eastAsiaTheme="minorHAnsi" w:hAnsiTheme="minorHAnsi" w:cstheme="minorBidi"/>
          <w:b/>
        </w:rPr>
        <w:t xml:space="preserve">role. Topics include health care policy development, legal overview and peer-review process, laws, rules, boundaries, challenges, and malpractice. </w:t>
      </w:r>
    </w:p>
    <w:p w:rsidR="00CB6C99" w:rsidRDefault="00F74936">
      <w:pPr>
        <w:spacing w:before="162"/>
        <w:ind w:left="101" w:right="3484"/>
        <w:rPr>
          <w:rFonts w:ascii="Cambria"/>
          <w:b/>
          <w:sz w:val="26"/>
        </w:rPr>
      </w:pPr>
      <w:r>
        <w:rPr>
          <w:rFonts w:ascii="Cambria"/>
          <w:b/>
          <w:color w:val="4F81BB"/>
          <w:sz w:val="26"/>
        </w:rPr>
        <w:t>Credit Hours and Clock Hours</w:t>
      </w:r>
    </w:p>
    <w:p w:rsidR="00CB6C99" w:rsidRDefault="00F74936">
      <w:pPr>
        <w:pStyle w:val="BodyText"/>
        <w:spacing w:before="184"/>
        <w:ind w:left="238" w:right="3484"/>
        <w:rPr>
          <w:rFonts w:ascii="Arial"/>
        </w:rPr>
      </w:pPr>
      <w:r>
        <w:rPr>
          <w:rFonts w:ascii="Arial"/>
        </w:rPr>
        <w:t>Credit hours (3-0)</w:t>
      </w:r>
    </w:p>
    <w:p w:rsidR="00CB6C99" w:rsidRDefault="00CB6C99">
      <w:pPr>
        <w:rPr>
          <w:rFonts w:ascii="Arial"/>
        </w:rPr>
        <w:sectPr w:rsidR="00CB6C99">
          <w:headerReference w:type="default" r:id="rId12"/>
          <w:footerReference w:type="default" r:id="rId13"/>
          <w:type w:val="continuous"/>
          <w:pgSz w:w="12240" w:h="15840"/>
          <w:pgMar w:top="1040" w:right="1240" w:bottom="1660" w:left="1080" w:header="830" w:footer="1479" w:gutter="0"/>
          <w:pgNumType w:start="1"/>
          <w:cols w:space="720"/>
        </w:sectPr>
      </w:pPr>
    </w:p>
    <w:p w:rsidR="00CB6C99" w:rsidRDefault="00CB6C99">
      <w:pPr>
        <w:pStyle w:val="BodyText"/>
        <w:rPr>
          <w:rFonts w:ascii="Arial"/>
          <w:sz w:val="20"/>
        </w:rPr>
      </w:pPr>
    </w:p>
    <w:p w:rsidR="00CB6C99" w:rsidRDefault="00CB6C99">
      <w:pPr>
        <w:pStyle w:val="BodyText"/>
        <w:spacing w:before="6"/>
        <w:rPr>
          <w:rFonts w:ascii="Arial"/>
          <w:sz w:val="17"/>
        </w:rPr>
      </w:pPr>
    </w:p>
    <w:p w:rsidR="00CB6C99" w:rsidRDefault="00F74936">
      <w:pPr>
        <w:pStyle w:val="Heading2"/>
        <w:ind w:left="56" w:right="6760"/>
        <w:jc w:val="center"/>
      </w:pPr>
      <w:r>
        <w:rPr>
          <w:color w:val="4F81BB"/>
        </w:rPr>
        <w:t>Placement in Curriculum</w:t>
      </w:r>
    </w:p>
    <w:p w:rsidR="00CB6C99" w:rsidRDefault="001118CD">
      <w:pPr>
        <w:pStyle w:val="BodyText"/>
        <w:spacing w:before="184" w:line="273" w:lineRule="auto"/>
        <w:ind w:left="216" w:right="216"/>
        <w:rPr>
          <w:rFonts w:ascii="Arial"/>
        </w:rPr>
      </w:pPr>
      <w:r>
        <w:rPr>
          <w:rFonts w:ascii="Arial"/>
        </w:rPr>
        <w:t>Second</w:t>
      </w:r>
      <w:r w:rsidR="00F74936">
        <w:rPr>
          <w:rFonts w:ascii="Arial"/>
        </w:rPr>
        <w:t xml:space="preserve"> course in the RN-BSN program. Required course. Successful completion required before progressing </w:t>
      </w:r>
      <w:r>
        <w:rPr>
          <w:rFonts w:ascii="Arial"/>
        </w:rPr>
        <w:t>to additional</w:t>
      </w:r>
      <w:r w:rsidR="00F74936">
        <w:rPr>
          <w:rFonts w:ascii="Arial"/>
        </w:rPr>
        <w:t xml:space="preserve"> RN BSN courses.</w:t>
      </w:r>
    </w:p>
    <w:p w:rsidR="00CB6C99" w:rsidRDefault="00CB6C99">
      <w:pPr>
        <w:pStyle w:val="BodyText"/>
        <w:rPr>
          <w:rFonts w:ascii="Arial"/>
        </w:rPr>
      </w:pPr>
    </w:p>
    <w:p w:rsidR="00CB6C99" w:rsidRDefault="00F74936">
      <w:pPr>
        <w:pStyle w:val="Heading2"/>
        <w:spacing w:before="131"/>
        <w:ind w:left="216" w:right="216"/>
      </w:pPr>
      <w:r>
        <w:rPr>
          <w:color w:val="4F81BB"/>
        </w:rPr>
        <w:t>Course Prerequisites</w:t>
      </w:r>
    </w:p>
    <w:p w:rsidR="00CB6C99" w:rsidRDefault="00F74936">
      <w:pPr>
        <w:pStyle w:val="BodyText"/>
        <w:spacing w:before="38"/>
        <w:ind w:left="216" w:right="216"/>
        <w:rPr>
          <w:rFonts w:ascii="Arial"/>
        </w:rPr>
      </w:pPr>
      <w:r>
        <w:rPr>
          <w:rFonts w:ascii="Arial"/>
        </w:rPr>
        <w:t>Composition I &amp; II</w:t>
      </w:r>
    </w:p>
    <w:p w:rsidR="00CB6C99" w:rsidRDefault="00F74936">
      <w:pPr>
        <w:pStyle w:val="BodyText"/>
        <w:spacing w:before="138"/>
        <w:ind w:left="216" w:right="216"/>
        <w:rPr>
          <w:rFonts w:ascii="Arial"/>
        </w:rPr>
      </w:pPr>
      <w:r>
        <w:rPr>
          <w:rFonts w:ascii="Arial"/>
        </w:rPr>
        <w:t>Technical Writing (or co-requisite)</w:t>
      </w:r>
    </w:p>
    <w:p w:rsidR="00CB6C99" w:rsidRDefault="00CB6C99">
      <w:pPr>
        <w:pStyle w:val="BodyText"/>
        <w:rPr>
          <w:rFonts w:ascii="Arial"/>
        </w:rPr>
      </w:pPr>
    </w:p>
    <w:p w:rsidR="00CB6C99" w:rsidRDefault="00F74936">
      <w:pPr>
        <w:pStyle w:val="Heading2"/>
        <w:spacing w:before="171"/>
        <w:ind w:left="216" w:right="216"/>
      </w:pPr>
      <w:r>
        <w:rPr>
          <w:color w:val="4F81BB"/>
        </w:rPr>
        <w:t>Course Teaching Team</w:t>
      </w:r>
    </w:p>
    <w:p w:rsidR="00CB6C99" w:rsidRDefault="00CB6C99">
      <w:pPr>
        <w:pStyle w:val="BodyText"/>
        <w:spacing w:before="7"/>
        <w:rPr>
          <w:rFonts w:ascii="Cambria"/>
          <w:b/>
          <w:sz w:val="17"/>
        </w:rPr>
      </w:pPr>
    </w:p>
    <w:tbl>
      <w:tblPr>
        <w:tblW w:w="0" w:type="auto"/>
        <w:tblInd w:w="21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3077"/>
        <w:gridCol w:w="2790"/>
        <w:gridCol w:w="3641"/>
      </w:tblGrid>
      <w:tr w:rsidR="00CB6C99">
        <w:trPr>
          <w:trHeight w:hRule="exact" w:val="509"/>
        </w:trPr>
        <w:tc>
          <w:tcPr>
            <w:tcW w:w="3077" w:type="dxa"/>
            <w:shd w:val="clear" w:color="auto" w:fill="0000CC"/>
          </w:tcPr>
          <w:p w:rsidR="00CB6C99" w:rsidRDefault="00F74936">
            <w:pPr>
              <w:pStyle w:val="TableParagraph"/>
              <w:spacing w:before="4"/>
              <w:ind w:left="108"/>
              <w:rPr>
                <w:b/>
              </w:rPr>
            </w:pPr>
            <w:r>
              <w:rPr>
                <w:b/>
                <w:color w:val="FFFFFF"/>
              </w:rPr>
              <w:t>Faculty Member Name</w:t>
            </w:r>
          </w:p>
        </w:tc>
        <w:tc>
          <w:tcPr>
            <w:tcW w:w="2790" w:type="dxa"/>
            <w:shd w:val="clear" w:color="auto" w:fill="0000CC"/>
          </w:tcPr>
          <w:p w:rsidR="00CB6C99" w:rsidRDefault="00F74936">
            <w:pPr>
              <w:pStyle w:val="TableParagraph"/>
              <w:spacing w:before="4"/>
              <w:ind w:left="192"/>
              <w:rPr>
                <w:b/>
              </w:rPr>
            </w:pPr>
            <w:r>
              <w:rPr>
                <w:b/>
                <w:color w:val="FFFFFF"/>
              </w:rPr>
              <w:t>Faculty Member Email</w:t>
            </w:r>
          </w:p>
        </w:tc>
        <w:tc>
          <w:tcPr>
            <w:tcW w:w="3641" w:type="dxa"/>
            <w:shd w:val="clear" w:color="auto" w:fill="0000CC"/>
          </w:tcPr>
          <w:p w:rsidR="00CB6C99" w:rsidRDefault="00F74936">
            <w:pPr>
              <w:pStyle w:val="TableParagraph"/>
              <w:spacing w:before="4"/>
              <w:ind w:left="596"/>
              <w:rPr>
                <w:b/>
              </w:rPr>
            </w:pPr>
            <w:r>
              <w:rPr>
                <w:b/>
                <w:color w:val="FFFFFF"/>
              </w:rPr>
              <w:t>Faculty Member Role</w:t>
            </w:r>
          </w:p>
        </w:tc>
      </w:tr>
      <w:tr w:rsidR="00CB6C99">
        <w:trPr>
          <w:trHeight w:hRule="exact" w:val="407"/>
        </w:trPr>
        <w:tc>
          <w:tcPr>
            <w:tcW w:w="3077" w:type="dxa"/>
          </w:tcPr>
          <w:p w:rsidR="00CB6C99" w:rsidRDefault="001118CD">
            <w:pPr>
              <w:pStyle w:val="TableParagraph"/>
              <w:spacing w:line="265" w:lineRule="exact"/>
              <w:ind w:left="108"/>
            </w:pPr>
            <w:r>
              <w:t xml:space="preserve">Tammy Eades, DNP, MSN, RN          </w:t>
            </w:r>
          </w:p>
        </w:tc>
        <w:tc>
          <w:tcPr>
            <w:tcW w:w="2790" w:type="dxa"/>
          </w:tcPr>
          <w:p w:rsidR="00CB6C99" w:rsidRDefault="00054A1A" w:rsidP="001118CD">
            <w:pPr>
              <w:pStyle w:val="TableParagraph"/>
              <w:spacing w:line="265" w:lineRule="exact"/>
              <w:ind w:left="0"/>
              <w:rPr>
                <w:b/>
              </w:rPr>
            </w:pPr>
            <w:hyperlink r:id="rId14" w:history="1">
              <w:r w:rsidR="001118CD" w:rsidRPr="00934725">
                <w:rPr>
                  <w:rStyle w:val="Hyperlink"/>
                  <w:b/>
                </w:rPr>
                <w:t>eades@uta.edu</w:t>
              </w:r>
            </w:hyperlink>
          </w:p>
        </w:tc>
        <w:tc>
          <w:tcPr>
            <w:tcW w:w="3641" w:type="dxa"/>
          </w:tcPr>
          <w:p w:rsidR="00CB6C99" w:rsidRDefault="001118CD">
            <w:pPr>
              <w:pStyle w:val="TableParagraph"/>
              <w:spacing w:line="265" w:lineRule="exact"/>
              <w:ind w:left="596"/>
              <w:rPr>
                <w:b/>
              </w:rPr>
            </w:pPr>
            <w:r>
              <w:rPr>
                <w:b/>
              </w:rPr>
              <w:t>Lead Faculty</w:t>
            </w:r>
          </w:p>
          <w:p w:rsidR="001118CD" w:rsidRDefault="001118CD">
            <w:pPr>
              <w:pStyle w:val="TableParagraph"/>
              <w:spacing w:line="265" w:lineRule="exact"/>
              <w:ind w:left="596"/>
              <w:rPr>
                <w:b/>
              </w:rPr>
            </w:pPr>
          </w:p>
          <w:p w:rsidR="001118CD" w:rsidRDefault="001118CD">
            <w:pPr>
              <w:pStyle w:val="TableParagraph"/>
              <w:spacing w:line="265" w:lineRule="exact"/>
              <w:ind w:left="596"/>
              <w:rPr>
                <w:b/>
              </w:rPr>
            </w:pPr>
          </w:p>
          <w:p w:rsidR="001118CD" w:rsidRDefault="001118CD">
            <w:pPr>
              <w:pStyle w:val="TableParagraph"/>
              <w:spacing w:line="265" w:lineRule="exact"/>
              <w:ind w:left="596"/>
              <w:rPr>
                <w:b/>
              </w:rPr>
            </w:pPr>
          </w:p>
        </w:tc>
      </w:tr>
      <w:tr w:rsidR="00CB6C99">
        <w:trPr>
          <w:trHeight w:hRule="exact" w:val="1019"/>
        </w:trPr>
        <w:tc>
          <w:tcPr>
            <w:tcW w:w="3077" w:type="dxa"/>
          </w:tcPr>
          <w:p w:rsidR="00F74936" w:rsidRDefault="00F74936" w:rsidP="00F74936">
            <w:pPr>
              <w:pStyle w:val="TableParagraph"/>
              <w:ind w:left="108"/>
            </w:pPr>
            <w:r>
              <w:t>Pam White, MSN, RN</w:t>
            </w:r>
          </w:p>
          <w:p w:rsidR="00F74936" w:rsidRDefault="00F74936" w:rsidP="001118CD">
            <w:pPr>
              <w:pStyle w:val="TableParagraph"/>
              <w:ind w:left="108"/>
            </w:pPr>
          </w:p>
        </w:tc>
        <w:tc>
          <w:tcPr>
            <w:tcW w:w="2790" w:type="dxa"/>
          </w:tcPr>
          <w:p w:rsidR="00CB6C99" w:rsidRDefault="00054A1A">
            <w:pPr>
              <w:pStyle w:val="TableParagraph"/>
              <w:ind w:left="192"/>
              <w:rPr>
                <w:b/>
              </w:rPr>
            </w:pPr>
            <w:hyperlink r:id="rId15" w:history="1">
              <w:r w:rsidR="001118CD" w:rsidRPr="00934725">
                <w:rPr>
                  <w:rStyle w:val="Hyperlink"/>
                  <w:b/>
                </w:rPr>
                <w:t>plwhite@uta.edu</w:t>
              </w:r>
            </w:hyperlink>
          </w:p>
        </w:tc>
        <w:tc>
          <w:tcPr>
            <w:tcW w:w="3641" w:type="dxa"/>
          </w:tcPr>
          <w:p w:rsidR="00F74936" w:rsidRDefault="00F74936" w:rsidP="00F74936">
            <w:pPr>
              <w:pStyle w:val="TableParagraph"/>
              <w:ind w:left="596"/>
              <w:rPr>
                <w:b/>
              </w:rPr>
            </w:pPr>
            <w:r>
              <w:rPr>
                <w:b/>
              </w:rPr>
              <w:t>Faculty</w:t>
            </w:r>
          </w:p>
          <w:p w:rsidR="001118CD" w:rsidRDefault="001118CD">
            <w:pPr>
              <w:pStyle w:val="TableParagraph"/>
              <w:ind w:left="596"/>
              <w:rPr>
                <w:b/>
              </w:rPr>
            </w:pPr>
          </w:p>
          <w:p w:rsidR="001118CD" w:rsidRDefault="001118CD" w:rsidP="001118CD">
            <w:pPr>
              <w:pStyle w:val="TableParagraph"/>
              <w:ind w:left="0"/>
              <w:rPr>
                <w:b/>
              </w:rPr>
            </w:pPr>
          </w:p>
          <w:p w:rsidR="001118CD" w:rsidRDefault="001118CD">
            <w:pPr>
              <w:pStyle w:val="TableParagraph"/>
              <w:ind w:left="596"/>
              <w:rPr>
                <w:b/>
              </w:rPr>
            </w:pPr>
          </w:p>
          <w:p w:rsidR="001118CD" w:rsidRDefault="001118CD">
            <w:pPr>
              <w:pStyle w:val="TableParagraph"/>
              <w:ind w:left="596"/>
              <w:rPr>
                <w:b/>
              </w:rPr>
            </w:pPr>
          </w:p>
          <w:p w:rsidR="001118CD" w:rsidRDefault="001118CD">
            <w:pPr>
              <w:pStyle w:val="TableParagraph"/>
              <w:ind w:left="596"/>
              <w:rPr>
                <w:b/>
              </w:rPr>
            </w:pPr>
          </w:p>
          <w:p w:rsidR="001118CD" w:rsidRDefault="001118CD">
            <w:pPr>
              <w:pStyle w:val="TableParagraph"/>
              <w:ind w:left="596"/>
              <w:rPr>
                <w:b/>
              </w:rPr>
            </w:pPr>
          </w:p>
          <w:p w:rsidR="001118CD" w:rsidRDefault="001118CD">
            <w:pPr>
              <w:pStyle w:val="TableParagraph"/>
              <w:ind w:left="596"/>
              <w:rPr>
                <w:b/>
              </w:rPr>
            </w:pPr>
          </w:p>
          <w:p w:rsidR="001118CD" w:rsidRDefault="001118CD">
            <w:pPr>
              <w:pStyle w:val="TableParagraph"/>
              <w:ind w:left="596"/>
              <w:rPr>
                <w:b/>
              </w:rPr>
            </w:pPr>
          </w:p>
          <w:p w:rsidR="001118CD" w:rsidRDefault="001118CD">
            <w:pPr>
              <w:pStyle w:val="TableParagraph"/>
              <w:ind w:left="596"/>
              <w:rPr>
                <w:b/>
              </w:rPr>
            </w:pPr>
          </w:p>
          <w:p w:rsidR="001118CD" w:rsidRDefault="001118CD">
            <w:pPr>
              <w:pStyle w:val="TableParagraph"/>
              <w:ind w:left="596"/>
              <w:rPr>
                <w:b/>
              </w:rPr>
            </w:pPr>
          </w:p>
        </w:tc>
      </w:tr>
      <w:tr w:rsidR="00CB6C99">
        <w:trPr>
          <w:trHeight w:hRule="exact" w:val="365"/>
        </w:trPr>
        <w:tc>
          <w:tcPr>
            <w:tcW w:w="3077" w:type="dxa"/>
          </w:tcPr>
          <w:p w:rsidR="00CB6C99" w:rsidRDefault="00CB6C99">
            <w:pPr>
              <w:pStyle w:val="TableParagraph"/>
              <w:spacing w:before="100"/>
              <w:ind w:left="100"/>
            </w:pPr>
          </w:p>
        </w:tc>
        <w:tc>
          <w:tcPr>
            <w:tcW w:w="2790" w:type="dxa"/>
          </w:tcPr>
          <w:p w:rsidR="00CB6C99" w:rsidRDefault="00F74936" w:rsidP="00F74936">
            <w:pPr>
              <w:pStyle w:val="TableParagraph"/>
              <w:spacing w:before="100"/>
              <w:rPr>
                <w:b/>
              </w:rPr>
            </w:pPr>
            <w:r>
              <w:rPr>
                <w:b/>
              </w:rPr>
              <w:t xml:space="preserve"> </w:t>
            </w:r>
          </w:p>
        </w:tc>
        <w:tc>
          <w:tcPr>
            <w:tcW w:w="3641" w:type="dxa"/>
          </w:tcPr>
          <w:p w:rsidR="00CB6C99" w:rsidRDefault="00CB6C99" w:rsidP="00F74936">
            <w:pPr>
              <w:pStyle w:val="TableParagraph"/>
              <w:spacing w:before="100"/>
              <w:ind w:left="0"/>
              <w:rPr>
                <w:b/>
              </w:rPr>
            </w:pPr>
          </w:p>
        </w:tc>
      </w:tr>
    </w:tbl>
    <w:p w:rsidR="00CB6C99" w:rsidRDefault="00CB6C99">
      <w:pPr>
        <w:pStyle w:val="BodyText"/>
        <w:spacing w:before="2"/>
        <w:rPr>
          <w:rFonts w:ascii="Cambria"/>
          <w:b/>
          <w:sz w:val="12"/>
        </w:rPr>
      </w:pPr>
    </w:p>
    <w:p w:rsidR="00CB6C99" w:rsidRDefault="00F74936">
      <w:pPr>
        <w:spacing w:before="64"/>
        <w:ind w:left="101" w:right="216"/>
        <w:rPr>
          <w:rFonts w:ascii="Cambria"/>
          <w:b/>
          <w:sz w:val="26"/>
        </w:rPr>
      </w:pPr>
      <w:r>
        <w:rPr>
          <w:rFonts w:ascii="Cambria"/>
          <w:b/>
          <w:color w:val="4F81BB"/>
          <w:sz w:val="26"/>
        </w:rPr>
        <w:t>Academic Coaches</w:t>
      </w:r>
    </w:p>
    <w:p w:rsidR="00CB6C99" w:rsidRDefault="00F74936">
      <w:pPr>
        <w:pStyle w:val="BodyText"/>
        <w:spacing w:before="184" w:line="276" w:lineRule="auto"/>
        <w:ind w:left="216" w:right="216"/>
        <w:rPr>
          <w:rFonts w:ascii="Arial"/>
        </w:rPr>
      </w:pPr>
      <w:r>
        <w:rPr>
          <w:rFonts w:ascii="Arial"/>
        </w:rPr>
        <w:t>Each of you will be assigned to an Academic Coach. These are nurses who have all the qualifications of the UT Arlington College of Nursing Faculty and have experience in the content areas covered by the course. They assist the UTA Faculty in all academic partnership courses. They are your first contact for any course questions and must be directed to them using your UTA email or through the email provided directly in the Blackboard course.  Faculty and Academic Coaches will not respond to your personal email accounts. All assignments must be submitted into this Blackboard course in order to be graded. Academic Coaches will not accept any  assignments via email.</w:t>
      </w:r>
    </w:p>
    <w:p w:rsidR="00CB6C99" w:rsidRDefault="00CB6C99">
      <w:pPr>
        <w:pStyle w:val="BodyText"/>
        <w:spacing w:before="4"/>
        <w:rPr>
          <w:rFonts w:ascii="Arial"/>
          <w:sz w:val="32"/>
        </w:rPr>
      </w:pPr>
    </w:p>
    <w:p w:rsidR="00CB6C99" w:rsidRDefault="00F74936">
      <w:pPr>
        <w:pStyle w:val="Heading5"/>
        <w:spacing w:line="276" w:lineRule="auto"/>
        <w:ind w:left="216" w:right="215"/>
      </w:pPr>
      <w:r>
        <w:t>UT Arlington Email: Faculty and Academic Coaches do not respond to any student emails other than UTA email addresses. Be sure you have set up your UTA email and use it!</w:t>
      </w:r>
    </w:p>
    <w:p w:rsidR="00CB6C99" w:rsidRDefault="00CB6C99">
      <w:pPr>
        <w:pStyle w:val="BodyText"/>
        <w:rPr>
          <w:rFonts w:ascii="Arial"/>
          <w:b/>
        </w:rPr>
      </w:pPr>
    </w:p>
    <w:p w:rsidR="00CB6C99" w:rsidRDefault="00CB6C99">
      <w:pPr>
        <w:pStyle w:val="BodyText"/>
        <w:spacing w:before="7"/>
        <w:rPr>
          <w:rFonts w:ascii="Arial"/>
          <w:b/>
          <w:sz w:val="28"/>
        </w:rPr>
      </w:pPr>
    </w:p>
    <w:p w:rsidR="00CB6C99" w:rsidRDefault="00F74936">
      <w:pPr>
        <w:ind w:left="216" w:right="216"/>
        <w:rPr>
          <w:rFonts w:ascii="Cambria"/>
          <w:b/>
          <w:sz w:val="26"/>
        </w:rPr>
      </w:pPr>
      <w:r>
        <w:rPr>
          <w:rFonts w:ascii="Cambria"/>
          <w:b/>
          <w:color w:val="4F81BB"/>
          <w:sz w:val="26"/>
        </w:rPr>
        <w:t>Required Text Book</w:t>
      </w:r>
    </w:p>
    <w:p w:rsidR="00CB6C99" w:rsidRDefault="00F74936">
      <w:pPr>
        <w:spacing w:before="180"/>
        <w:ind w:left="216" w:right="216"/>
        <w:rPr>
          <w:rFonts w:ascii="Arial"/>
          <w:sz w:val="24"/>
        </w:rPr>
      </w:pPr>
      <w:r>
        <w:rPr>
          <w:rFonts w:ascii="Arial"/>
          <w:w w:val="85"/>
          <w:sz w:val="24"/>
        </w:rPr>
        <w:t xml:space="preserve">Masters, K. (2017). </w:t>
      </w:r>
      <w:r>
        <w:rPr>
          <w:rFonts w:ascii="Arial"/>
          <w:i/>
          <w:w w:val="85"/>
          <w:sz w:val="24"/>
        </w:rPr>
        <w:t xml:space="preserve">Role development </w:t>
      </w:r>
      <w:r>
        <w:rPr>
          <w:rFonts w:ascii="Arial"/>
          <w:w w:val="85"/>
          <w:sz w:val="24"/>
        </w:rPr>
        <w:t>(4</w:t>
      </w:r>
      <w:r>
        <w:rPr>
          <w:rFonts w:ascii="Arial"/>
          <w:w w:val="85"/>
          <w:position w:val="6"/>
          <w:sz w:val="16"/>
        </w:rPr>
        <w:t xml:space="preserve">th </w:t>
      </w:r>
      <w:r>
        <w:rPr>
          <w:rFonts w:ascii="Arial"/>
          <w:w w:val="85"/>
          <w:sz w:val="24"/>
        </w:rPr>
        <w:t>ed.). Burlington, MA: Jones &amp; Bartlett.</w:t>
      </w:r>
    </w:p>
    <w:p w:rsidR="00CB6C99" w:rsidRDefault="00F74936">
      <w:pPr>
        <w:spacing w:before="182" w:line="276" w:lineRule="auto"/>
        <w:ind w:left="216" w:right="216"/>
        <w:rPr>
          <w:rFonts w:ascii="Arial"/>
          <w:sz w:val="24"/>
        </w:rPr>
      </w:pPr>
      <w:r>
        <w:rPr>
          <w:rFonts w:ascii="Arial"/>
          <w:w w:val="85"/>
          <w:sz w:val="24"/>
        </w:rPr>
        <w:t>Houghton,</w:t>
      </w:r>
      <w:r>
        <w:rPr>
          <w:rFonts w:ascii="Arial"/>
          <w:spacing w:val="-25"/>
          <w:w w:val="85"/>
          <w:sz w:val="24"/>
        </w:rPr>
        <w:t xml:space="preserve"> </w:t>
      </w:r>
      <w:r>
        <w:rPr>
          <w:rFonts w:ascii="Arial"/>
          <w:w w:val="85"/>
          <w:sz w:val="24"/>
        </w:rPr>
        <w:t>P.M.</w:t>
      </w:r>
      <w:r>
        <w:rPr>
          <w:rFonts w:ascii="Arial"/>
          <w:spacing w:val="-23"/>
          <w:w w:val="85"/>
          <w:sz w:val="24"/>
        </w:rPr>
        <w:t xml:space="preserve"> </w:t>
      </w:r>
      <w:r>
        <w:rPr>
          <w:rFonts w:ascii="Arial"/>
          <w:w w:val="85"/>
          <w:sz w:val="24"/>
        </w:rPr>
        <w:t>&amp;</w:t>
      </w:r>
      <w:r>
        <w:rPr>
          <w:rFonts w:ascii="Arial"/>
          <w:spacing w:val="-21"/>
          <w:w w:val="85"/>
          <w:sz w:val="24"/>
        </w:rPr>
        <w:t xml:space="preserve"> </w:t>
      </w:r>
      <w:r>
        <w:rPr>
          <w:rFonts w:ascii="Arial"/>
          <w:w w:val="85"/>
          <w:sz w:val="24"/>
        </w:rPr>
        <w:t>Houghton</w:t>
      </w:r>
      <w:r>
        <w:rPr>
          <w:rFonts w:ascii="Arial"/>
          <w:spacing w:val="-23"/>
          <w:w w:val="85"/>
          <w:sz w:val="24"/>
        </w:rPr>
        <w:t xml:space="preserve"> </w:t>
      </w:r>
      <w:r>
        <w:rPr>
          <w:rFonts w:ascii="Arial"/>
          <w:w w:val="85"/>
          <w:sz w:val="24"/>
        </w:rPr>
        <w:t>T.</w:t>
      </w:r>
      <w:r>
        <w:rPr>
          <w:rFonts w:ascii="Arial"/>
          <w:spacing w:val="-21"/>
          <w:w w:val="85"/>
          <w:sz w:val="24"/>
        </w:rPr>
        <w:t xml:space="preserve"> </w:t>
      </w:r>
      <w:r>
        <w:rPr>
          <w:rFonts w:ascii="Arial"/>
          <w:w w:val="85"/>
          <w:sz w:val="24"/>
        </w:rPr>
        <w:t>J</w:t>
      </w:r>
      <w:r>
        <w:rPr>
          <w:rFonts w:ascii="Arial"/>
          <w:spacing w:val="-23"/>
          <w:w w:val="85"/>
          <w:sz w:val="24"/>
        </w:rPr>
        <w:t xml:space="preserve"> </w:t>
      </w:r>
      <w:r>
        <w:rPr>
          <w:rFonts w:ascii="Arial"/>
          <w:w w:val="85"/>
          <w:sz w:val="24"/>
        </w:rPr>
        <w:t>(2009).</w:t>
      </w:r>
      <w:r>
        <w:rPr>
          <w:rFonts w:ascii="Arial"/>
          <w:spacing w:val="53"/>
          <w:w w:val="85"/>
          <w:sz w:val="24"/>
        </w:rPr>
        <w:t xml:space="preserve"> </w:t>
      </w:r>
      <w:r>
        <w:rPr>
          <w:rFonts w:ascii="Arial"/>
          <w:i/>
          <w:w w:val="85"/>
          <w:sz w:val="24"/>
        </w:rPr>
        <w:t>APA:</w:t>
      </w:r>
      <w:r>
        <w:rPr>
          <w:rFonts w:ascii="Arial"/>
          <w:i/>
          <w:spacing w:val="-23"/>
          <w:w w:val="85"/>
          <w:sz w:val="24"/>
        </w:rPr>
        <w:t xml:space="preserve"> </w:t>
      </w:r>
      <w:r>
        <w:rPr>
          <w:rFonts w:ascii="Arial"/>
          <w:i/>
          <w:w w:val="85"/>
          <w:sz w:val="24"/>
        </w:rPr>
        <w:t>The</w:t>
      </w:r>
      <w:r>
        <w:rPr>
          <w:rFonts w:ascii="Arial"/>
          <w:i/>
          <w:spacing w:val="-23"/>
          <w:w w:val="85"/>
          <w:sz w:val="24"/>
        </w:rPr>
        <w:t xml:space="preserve"> </w:t>
      </w:r>
      <w:r>
        <w:rPr>
          <w:rFonts w:ascii="Arial"/>
          <w:i/>
          <w:w w:val="85"/>
          <w:sz w:val="24"/>
        </w:rPr>
        <w:t>easy</w:t>
      </w:r>
      <w:r>
        <w:rPr>
          <w:rFonts w:ascii="Arial"/>
          <w:i/>
          <w:spacing w:val="-21"/>
          <w:w w:val="85"/>
          <w:sz w:val="24"/>
        </w:rPr>
        <w:t xml:space="preserve"> </w:t>
      </w:r>
      <w:r>
        <w:rPr>
          <w:rFonts w:ascii="Arial"/>
          <w:i/>
          <w:w w:val="85"/>
          <w:sz w:val="24"/>
        </w:rPr>
        <w:t>way</w:t>
      </w:r>
      <w:r>
        <w:rPr>
          <w:rFonts w:ascii="Arial"/>
          <w:i/>
          <w:spacing w:val="-22"/>
          <w:w w:val="85"/>
          <w:sz w:val="24"/>
        </w:rPr>
        <w:t xml:space="preserve"> </w:t>
      </w:r>
      <w:r>
        <w:rPr>
          <w:rFonts w:ascii="Arial"/>
          <w:w w:val="85"/>
          <w:sz w:val="24"/>
        </w:rPr>
        <w:t>(2nd</w:t>
      </w:r>
      <w:r>
        <w:rPr>
          <w:rFonts w:ascii="Arial"/>
          <w:spacing w:val="-23"/>
          <w:w w:val="85"/>
          <w:sz w:val="24"/>
        </w:rPr>
        <w:t xml:space="preserve"> </w:t>
      </w:r>
      <w:r>
        <w:rPr>
          <w:rFonts w:ascii="Arial"/>
          <w:w w:val="85"/>
          <w:sz w:val="24"/>
        </w:rPr>
        <w:t>ed.</w:t>
      </w:r>
      <w:r>
        <w:rPr>
          <w:rFonts w:ascii="Arial"/>
          <w:spacing w:val="-25"/>
          <w:w w:val="85"/>
          <w:sz w:val="24"/>
        </w:rPr>
        <w:t xml:space="preserve"> </w:t>
      </w:r>
      <w:r>
        <w:rPr>
          <w:rFonts w:ascii="Arial"/>
          <w:w w:val="85"/>
          <w:sz w:val="24"/>
        </w:rPr>
        <w:t>fourth</w:t>
      </w:r>
      <w:r>
        <w:rPr>
          <w:rFonts w:ascii="Arial"/>
          <w:spacing w:val="-23"/>
          <w:w w:val="85"/>
          <w:sz w:val="24"/>
        </w:rPr>
        <w:t xml:space="preserve"> </w:t>
      </w:r>
      <w:r>
        <w:rPr>
          <w:rFonts w:ascii="Arial"/>
          <w:w w:val="85"/>
          <w:sz w:val="24"/>
        </w:rPr>
        <w:t>printing)</w:t>
      </w:r>
      <w:r>
        <w:rPr>
          <w:rFonts w:ascii="Arial"/>
          <w:spacing w:val="-24"/>
          <w:w w:val="85"/>
          <w:sz w:val="24"/>
        </w:rPr>
        <w:t xml:space="preserve"> </w:t>
      </w:r>
      <w:r>
        <w:rPr>
          <w:rFonts w:ascii="Arial"/>
          <w:w w:val="85"/>
          <w:sz w:val="24"/>
        </w:rPr>
        <w:t>Flint,</w:t>
      </w:r>
      <w:r>
        <w:rPr>
          <w:rFonts w:ascii="Arial"/>
          <w:spacing w:val="-22"/>
          <w:w w:val="85"/>
          <w:sz w:val="24"/>
        </w:rPr>
        <w:t xml:space="preserve"> </w:t>
      </w:r>
      <w:r>
        <w:rPr>
          <w:rFonts w:ascii="Arial"/>
          <w:spacing w:val="-2"/>
          <w:w w:val="85"/>
          <w:sz w:val="24"/>
        </w:rPr>
        <w:t>MI:</w:t>
      </w:r>
      <w:r>
        <w:rPr>
          <w:rFonts w:ascii="Arial"/>
          <w:spacing w:val="-25"/>
          <w:w w:val="85"/>
          <w:sz w:val="24"/>
        </w:rPr>
        <w:t xml:space="preserve"> </w:t>
      </w:r>
      <w:r>
        <w:rPr>
          <w:rFonts w:ascii="Arial"/>
          <w:w w:val="85"/>
          <w:sz w:val="24"/>
        </w:rPr>
        <w:t xml:space="preserve">Baker </w:t>
      </w:r>
      <w:r>
        <w:rPr>
          <w:rFonts w:ascii="Arial"/>
          <w:w w:val="90"/>
          <w:sz w:val="24"/>
        </w:rPr>
        <w:t>College.</w:t>
      </w:r>
    </w:p>
    <w:p w:rsidR="00CB6C99" w:rsidRDefault="00CB6C99">
      <w:pPr>
        <w:spacing w:line="276" w:lineRule="auto"/>
        <w:rPr>
          <w:rFonts w:ascii="Arial"/>
          <w:sz w:val="24"/>
        </w:rPr>
        <w:sectPr w:rsidR="00CB6C99">
          <w:pgSz w:w="12240" w:h="15840"/>
          <w:pgMar w:top="1040" w:right="1320" w:bottom="1700" w:left="1080" w:header="830" w:footer="1479" w:gutter="0"/>
          <w:cols w:space="720"/>
        </w:sectPr>
      </w:pPr>
    </w:p>
    <w:p w:rsidR="00CB6C99" w:rsidRDefault="00CB6C99">
      <w:pPr>
        <w:pStyle w:val="BodyText"/>
        <w:rPr>
          <w:rFonts w:ascii="Arial"/>
          <w:sz w:val="20"/>
        </w:rPr>
      </w:pPr>
    </w:p>
    <w:p w:rsidR="00CB6C99" w:rsidRDefault="00CB6C99">
      <w:pPr>
        <w:pStyle w:val="BodyText"/>
        <w:spacing w:before="5"/>
        <w:rPr>
          <w:rFonts w:ascii="Arial"/>
          <w:sz w:val="16"/>
        </w:rPr>
      </w:pPr>
    </w:p>
    <w:p w:rsidR="00CB6C99" w:rsidRDefault="00F74936">
      <w:pPr>
        <w:spacing w:before="64"/>
        <w:ind w:left="101"/>
        <w:rPr>
          <w:rFonts w:ascii="Cambria"/>
          <w:b/>
          <w:sz w:val="26"/>
        </w:rPr>
      </w:pPr>
      <w:r>
        <w:rPr>
          <w:rFonts w:ascii="Cambria"/>
          <w:b/>
          <w:color w:val="4F81BB"/>
          <w:sz w:val="26"/>
        </w:rPr>
        <w:t>Course Outcomes</w:t>
      </w:r>
    </w:p>
    <w:p w:rsidR="00CB6C99" w:rsidRDefault="00CB6C99">
      <w:pPr>
        <w:pStyle w:val="BodyText"/>
        <w:rPr>
          <w:rFonts w:ascii="Cambria"/>
          <w:b/>
          <w:sz w:val="20"/>
        </w:rPr>
      </w:pPr>
    </w:p>
    <w:p w:rsidR="00CB6C99" w:rsidRDefault="00CB6C99">
      <w:pPr>
        <w:pStyle w:val="BodyText"/>
        <w:rPr>
          <w:rFonts w:ascii="Cambria"/>
          <w:b/>
          <w:sz w:val="20"/>
        </w:rPr>
      </w:pPr>
    </w:p>
    <w:p w:rsidR="00CB6C99" w:rsidRDefault="00CB6C99">
      <w:pPr>
        <w:pStyle w:val="BodyText"/>
        <w:spacing w:before="6"/>
        <w:rPr>
          <w:rFonts w:ascii="Cambria"/>
          <w:b/>
          <w:sz w:val="17"/>
        </w:rPr>
      </w:pPr>
    </w:p>
    <w:tbl>
      <w:tblPr>
        <w:tblW w:w="0" w:type="auto"/>
        <w:tblInd w:w="224" w:type="dxa"/>
        <w:tblLayout w:type="fixed"/>
        <w:tblCellMar>
          <w:left w:w="0" w:type="dxa"/>
          <w:right w:w="0" w:type="dxa"/>
        </w:tblCellMar>
        <w:tblLook w:val="01E0" w:firstRow="1" w:lastRow="1" w:firstColumn="1" w:lastColumn="1" w:noHBand="0" w:noVBand="0"/>
      </w:tblPr>
      <w:tblGrid>
        <w:gridCol w:w="4825"/>
        <w:gridCol w:w="4827"/>
      </w:tblGrid>
      <w:tr w:rsidR="00F74936" w:rsidRPr="00F74936" w:rsidTr="00F74936">
        <w:trPr>
          <w:trHeight w:hRule="exact" w:val="1081"/>
        </w:trPr>
        <w:tc>
          <w:tcPr>
            <w:tcW w:w="4825" w:type="dxa"/>
            <w:tcBorders>
              <w:top w:val="single" w:sz="4" w:space="0" w:color="000000"/>
              <w:left w:val="single" w:sz="4" w:space="0" w:color="000000"/>
              <w:bottom w:val="single" w:sz="4" w:space="0" w:color="000000"/>
              <w:right w:val="single" w:sz="4" w:space="0" w:color="000000"/>
            </w:tcBorders>
            <w:shd w:val="clear" w:color="auto" w:fill="0051B9"/>
          </w:tcPr>
          <w:p w:rsidR="00F74936" w:rsidRPr="00F74936" w:rsidRDefault="00F74936" w:rsidP="00F74936">
            <w:pPr>
              <w:spacing w:before="97"/>
              <w:ind w:left="1053"/>
              <w:rPr>
                <w:rFonts w:ascii="Arial" w:eastAsia="Arial" w:hAnsi="Arial" w:cs="Arial"/>
              </w:rPr>
            </w:pPr>
            <w:r w:rsidRPr="00F74936">
              <w:rPr>
                <w:rFonts w:ascii="Arial" w:eastAsiaTheme="minorHAnsi" w:hAnsiTheme="minorHAnsi" w:cstheme="minorBidi"/>
                <w:b/>
                <w:color w:val="FFFFFF"/>
                <w:w w:val="80"/>
              </w:rPr>
              <w:t>Course  Performance</w:t>
            </w:r>
            <w:r w:rsidRPr="00F74936">
              <w:rPr>
                <w:rFonts w:ascii="Arial" w:eastAsiaTheme="minorHAnsi" w:hAnsiTheme="minorHAnsi" w:cstheme="minorBidi"/>
                <w:b/>
                <w:color w:val="FFFFFF"/>
                <w:spacing w:val="11"/>
                <w:w w:val="80"/>
              </w:rPr>
              <w:t xml:space="preserve"> </w:t>
            </w:r>
            <w:r w:rsidRPr="00F74936">
              <w:rPr>
                <w:rFonts w:ascii="Arial" w:eastAsiaTheme="minorHAnsi" w:hAnsiTheme="minorHAnsi" w:cstheme="minorBidi"/>
                <w:b/>
                <w:color w:val="FFFFFF"/>
                <w:w w:val="80"/>
              </w:rPr>
              <w:t>Outcomes</w:t>
            </w:r>
          </w:p>
          <w:p w:rsidR="00F74936" w:rsidRPr="00F74936" w:rsidRDefault="00F74936" w:rsidP="00F74936">
            <w:pPr>
              <w:spacing w:before="35" w:line="276" w:lineRule="auto"/>
              <w:ind w:left="1123" w:right="1123" w:firstLine="199"/>
              <w:rPr>
                <w:rFonts w:ascii="Arial" w:eastAsia="Arial" w:hAnsi="Arial" w:cs="Arial"/>
              </w:rPr>
            </w:pPr>
            <w:r w:rsidRPr="00F74936">
              <w:rPr>
                <w:rFonts w:ascii="Arial" w:eastAsiaTheme="minorHAnsi" w:hAnsiTheme="minorHAnsi" w:cstheme="minorBidi"/>
                <w:b/>
                <w:i/>
                <w:color w:val="FFFFFF"/>
                <w:w w:val="90"/>
              </w:rPr>
              <w:t>At</w:t>
            </w:r>
            <w:r w:rsidRPr="00F74936">
              <w:rPr>
                <w:rFonts w:ascii="Arial" w:eastAsiaTheme="minorHAnsi" w:hAnsiTheme="minorHAnsi" w:cstheme="minorBidi"/>
                <w:b/>
                <w:i/>
                <w:color w:val="FFFFFF"/>
                <w:spacing w:val="-26"/>
                <w:w w:val="90"/>
              </w:rPr>
              <w:t xml:space="preserve"> </w:t>
            </w:r>
            <w:r w:rsidRPr="00F74936">
              <w:rPr>
                <w:rFonts w:ascii="Arial" w:eastAsiaTheme="minorHAnsi" w:hAnsiTheme="minorHAnsi" w:cstheme="minorBidi"/>
                <w:b/>
                <w:i/>
                <w:color w:val="FFFFFF"/>
                <w:w w:val="90"/>
              </w:rPr>
              <w:t>the</w:t>
            </w:r>
            <w:r w:rsidRPr="00F74936">
              <w:rPr>
                <w:rFonts w:ascii="Arial" w:eastAsiaTheme="minorHAnsi" w:hAnsiTheme="minorHAnsi" w:cstheme="minorBidi"/>
                <w:b/>
                <w:i/>
                <w:color w:val="FFFFFF"/>
                <w:spacing w:val="-26"/>
                <w:w w:val="90"/>
              </w:rPr>
              <w:t xml:space="preserve"> </w:t>
            </w:r>
            <w:r w:rsidRPr="00F74936">
              <w:rPr>
                <w:rFonts w:ascii="Arial" w:eastAsiaTheme="minorHAnsi" w:hAnsiTheme="minorHAnsi" w:cstheme="minorBidi"/>
                <w:b/>
                <w:i/>
                <w:color w:val="FFFFFF"/>
                <w:w w:val="90"/>
              </w:rPr>
              <w:t>end</w:t>
            </w:r>
            <w:r w:rsidRPr="00F74936">
              <w:rPr>
                <w:rFonts w:ascii="Arial" w:eastAsiaTheme="minorHAnsi" w:hAnsiTheme="minorHAnsi" w:cstheme="minorBidi"/>
                <w:b/>
                <w:i/>
                <w:color w:val="FFFFFF"/>
                <w:spacing w:val="-26"/>
                <w:w w:val="90"/>
              </w:rPr>
              <w:t xml:space="preserve"> </w:t>
            </w:r>
            <w:r w:rsidRPr="00F74936">
              <w:rPr>
                <w:rFonts w:ascii="Arial" w:eastAsiaTheme="minorHAnsi" w:hAnsiTheme="minorHAnsi" w:cstheme="minorBidi"/>
                <w:b/>
                <w:i/>
                <w:color w:val="FFFFFF"/>
                <w:w w:val="90"/>
              </w:rPr>
              <w:t>of</w:t>
            </w:r>
            <w:r w:rsidRPr="00F74936">
              <w:rPr>
                <w:rFonts w:ascii="Arial" w:eastAsiaTheme="minorHAnsi" w:hAnsiTheme="minorHAnsi" w:cstheme="minorBidi"/>
                <w:b/>
                <w:i/>
                <w:color w:val="FFFFFF"/>
                <w:spacing w:val="-26"/>
                <w:w w:val="90"/>
              </w:rPr>
              <w:t xml:space="preserve"> </w:t>
            </w:r>
            <w:r w:rsidRPr="00F74936">
              <w:rPr>
                <w:rFonts w:ascii="Arial" w:eastAsiaTheme="minorHAnsi" w:hAnsiTheme="minorHAnsi" w:cstheme="minorBidi"/>
                <w:b/>
                <w:i/>
                <w:color w:val="FFFFFF"/>
                <w:w w:val="90"/>
              </w:rPr>
              <w:t>this</w:t>
            </w:r>
            <w:r w:rsidRPr="00F74936">
              <w:rPr>
                <w:rFonts w:ascii="Arial" w:eastAsiaTheme="minorHAnsi" w:hAnsiTheme="minorHAnsi" w:cstheme="minorBidi"/>
                <w:b/>
                <w:i/>
                <w:color w:val="FFFFFF"/>
                <w:spacing w:val="-26"/>
                <w:w w:val="90"/>
              </w:rPr>
              <w:t xml:space="preserve"> </w:t>
            </w:r>
            <w:r w:rsidRPr="00F74936">
              <w:rPr>
                <w:rFonts w:ascii="Arial" w:eastAsiaTheme="minorHAnsi" w:hAnsiTheme="minorHAnsi" w:cstheme="minorBidi"/>
                <w:b/>
                <w:i/>
                <w:color w:val="FFFFFF"/>
                <w:w w:val="90"/>
              </w:rPr>
              <w:t>course,</w:t>
            </w:r>
            <w:r w:rsidRPr="00F74936">
              <w:rPr>
                <w:rFonts w:ascii="Arial" w:eastAsiaTheme="minorHAnsi" w:hAnsiTheme="minorHAnsi" w:cstheme="minorBidi"/>
                <w:b/>
                <w:i/>
                <w:color w:val="FFFFFF"/>
                <w:spacing w:val="-1"/>
                <w:w w:val="82"/>
              </w:rPr>
              <w:t xml:space="preserve"> </w:t>
            </w:r>
            <w:r w:rsidRPr="00F74936">
              <w:rPr>
                <w:rFonts w:ascii="Arial" w:eastAsiaTheme="minorHAnsi" w:hAnsiTheme="minorHAnsi" w:cstheme="minorBidi"/>
                <w:b/>
                <w:i/>
                <w:color w:val="FFFFFF"/>
                <w:w w:val="85"/>
              </w:rPr>
              <w:t>the</w:t>
            </w:r>
            <w:r w:rsidRPr="00F74936">
              <w:rPr>
                <w:rFonts w:ascii="Arial" w:eastAsiaTheme="minorHAnsi" w:hAnsiTheme="minorHAnsi" w:cstheme="minorBidi"/>
                <w:b/>
                <w:i/>
                <w:color w:val="FFFFFF"/>
                <w:spacing w:val="-20"/>
                <w:w w:val="85"/>
              </w:rPr>
              <w:t xml:space="preserve"> </w:t>
            </w:r>
            <w:r w:rsidRPr="00F74936">
              <w:rPr>
                <w:rFonts w:ascii="Arial" w:eastAsiaTheme="minorHAnsi" w:hAnsiTheme="minorHAnsi" w:cstheme="minorBidi"/>
                <w:b/>
                <w:i/>
                <w:color w:val="FFFFFF"/>
                <w:w w:val="85"/>
              </w:rPr>
              <w:t>student</w:t>
            </w:r>
            <w:r w:rsidRPr="00F74936">
              <w:rPr>
                <w:rFonts w:ascii="Arial" w:eastAsiaTheme="minorHAnsi" w:hAnsiTheme="minorHAnsi" w:cstheme="minorBidi"/>
                <w:b/>
                <w:i/>
                <w:color w:val="FFFFFF"/>
                <w:spacing w:val="-20"/>
                <w:w w:val="85"/>
              </w:rPr>
              <w:t xml:space="preserve"> </w:t>
            </w:r>
            <w:r w:rsidRPr="00F74936">
              <w:rPr>
                <w:rFonts w:ascii="Arial" w:eastAsiaTheme="minorHAnsi" w:hAnsiTheme="minorHAnsi" w:cstheme="minorBidi"/>
                <w:b/>
                <w:i/>
                <w:color w:val="FFFFFF"/>
                <w:w w:val="85"/>
              </w:rPr>
              <w:t>should</w:t>
            </w:r>
            <w:r w:rsidRPr="00F74936">
              <w:rPr>
                <w:rFonts w:ascii="Arial" w:eastAsiaTheme="minorHAnsi" w:hAnsiTheme="minorHAnsi" w:cstheme="minorBidi"/>
                <w:b/>
                <w:i/>
                <w:color w:val="FFFFFF"/>
                <w:spacing w:val="-20"/>
                <w:w w:val="85"/>
              </w:rPr>
              <w:t xml:space="preserve"> </w:t>
            </w:r>
            <w:r w:rsidRPr="00F74936">
              <w:rPr>
                <w:rFonts w:ascii="Arial" w:eastAsiaTheme="minorHAnsi" w:hAnsiTheme="minorHAnsi" w:cstheme="minorBidi"/>
                <w:b/>
                <w:i/>
                <w:color w:val="FFFFFF"/>
                <w:w w:val="85"/>
              </w:rPr>
              <w:t>be</w:t>
            </w:r>
            <w:r w:rsidRPr="00F74936">
              <w:rPr>
                <w:rFonts w:ascii="Arial" w:eastAsiaTheme="minorHAnsi" w:hAnsiTheme="minorHAnsi" w:cstheme="minorBidi"/>
                <w:b/>
                <w:i/>
                <w:color w:val="FFFFFF"/>
                <w:spacing w:val="-20"/>
                <w:w w:val="85"/>
              </w:rPr>
              <w:t xml:space="preserve"> </w:t>
            </w:r>
            <w:r w:rsidRPr="00F74936">
              <w:rPr>
                <w:rFonts w:ascii="Arial" w:eastAsiaTheme="minorHAnsi" w:hAnsiTheme="minorHAnsi" w:cstheme="minorBidi"/>
                <w:b/>
                <w:i/>
                <w:color w:val="FFFFFF"/>
                <w:w w:val="85"/>
              </w:rPr>
              <w:t>able</w:t>
            </w:r>
            <w:r w:rsidRPr="00F74936">
              <w:rPr>
                <w:rFonts w:ascii="Arial" w:eastAsiaTheme="minorHAnsi" w:hAnsiTheme="minorHAnsi" w:cstheme="minorBidi"/>
                <w:b/>
                <w:i/>
                <w:color w:val="FFFFFF"/>
                <w:spacing w:val="-20"/>
                <w:w w:val="85"/>
              </w:rPr>
              <w:t xml:space="preserve"> </w:t>
            </w:r>
            <w:r w:rsidRPr="00F74936">
              <w:rPr>
                <w:rFonts w:ascii="Arial" w:eastAsiaTheme="minorHAnsi" w:hAnsiTheme="minorHAnsi" w:cstheme="minorBidi"/>
                <w:b/>
                <w:i/>
                <w:color w:val="FFFFFF"/>
                <w:w w:val="85"/>
              </w:rPr>
              <w:t>to:</w:t>
            </w:r>
          </w:p>
        </w:tc>
        <w:tc>
          <w:tcPr>
            <w:tcW w:w="4827" w:type="dxa"/>
            <w:tcBorders>
              <w:top w:val="single" w:sz="4" w:space="0" w:color="000000"/>
              <w:left w:val="single" w:sz="4" w:space="0" w:color="000000"/>
              <w:bottom w:val="single" w:sz="4" w:space="0" w:color="000000"/>
              <w:right w:val="single" w:sz="4" w:space="0" w:color="000000"/>
            </w:tcBorders>
            <w:shd w:val="clear" w:color="auto" w:fill="0051B9"/>
          </w:tcPr>
          <w:p w:rsidR="00F74936" w:rsidRPr="00F74936" w:rsidRDefault="00F74936" w:rsidP="00F74936">
            <w:pPr>
              <w:rPr>
                <w:rFonts w:ascii="Cambria" w:eastAsia="Cambria" w:hAnsi="Cambria" w:cs="Cambria"/>
                <w:b/>
                <w:bCs/>
              </w:rPr>
            </w:pPr>
          </w:p>
          <w:p w:rsidR="00F74936" w:rsidRPr="00F74936" w:rsidRDefault="00F74936" w:rsidP="00F74936">
            <w:pPr>
              <w:spacing w:before="129"/>
              <w:ind w:left="1248"/>
              <w:rPr>
                <w:rFonts w:ascii="Arial" w:eastAsia="Arial" w:hAnsi="Arial" w:cs="Arial"/>
              </w:rPr>
            </w:pPr>
            <w:r w:rsidRPr="00F74936">
              <w:rPr>
                <w:rFonts w:ascii="Arial" w:eastAsiaTheme="minorHAnsi" w:hAnsiTheme="minorHAnsi" w:cstheme="minorBidi"/>
                <w:b/>
                <w:color w:val="FFFFFF"/>
                <w:w w:val="80"/>
              </w:rPr>
              <w:t xml:space="preserve">Performance </w:t>
            </w:r>
            <w:r w:rsidRPr="00F74936">
              <w:rPr>
                <w:rFonts w:ascii="Arial" w:eastAsiaTheme="minorHAnsi" w:hAnsiTheme="minorHAnsi" w:cstheme="minorBidi"/>
                <w:b/>
                <w:color w:val="FFFFFF"/>
                <w:spacing w:val="6"/>
                <w:w w:val="80"/>
              </w:rPr>
              <w:t xml:space="preserve"> </w:t>
            </w:r>
            <w:r w:rsidRPr="00F74936">
              <w:rPr>
                <w:rFonts w:ascii="Arial" w:eastAsiaTheme="minorHAnsi" w:hAnsiTheme="minorHAnsi" w:cstheme="minorBidi"/>
                <w:b/>
                <w:color w:val="FFFFFF"/>
                <w:w w:val="80"/>
              </w:rPr>
              <w:t>Measurement</w:t>
            </w:r>
          </w:p>
        </w:tc>
      </w:tr>
      <w:tr w:rsidR="00F74936" w:rsidRPr="00F74936" w:rsidTr="00F74936">
        <w:trPr>
          <w:trHeight w:hRule="exact" w:val="2072"/>
        </w:trPr>
        <w:tc>
          <w:tcPr>
            <w:tcW w:w="4825" w:type="dxa"/>
            <w:tcBorders>
              <w:top w:val="single" w:sz="4" w:space="0" w:color="000000"/>
              <w:left w:val="single" w:sz="4" w:space="0" w:color="000000"/>
              <w:bottom w:val="single" w:sz="4" w:space="0" w:color="000000"/>
              <w:right w:val="single" w:sz="4" w:space="0" w:color="000000"/>
            </w:tcBorders>
            <w:shd w:val="clear" w:color="auto" w:fill="E87511"/>
          </w:tcPr>
          <w:p w:rsidR="00F74936" w:rsidRPr="00F74936" w:rsidRDefault="00F74936" w:rsidP="00F74936">
            <w:pPr>
              <w:spacing w:before="96" w:line="276" w:lineRule="auto"/>
              <w:ind w:left="362" w:right="437" w:hanging="260"/>
              <w:rPr>
                <w:rFonts w:ascii="Arial" w:eastAsia="Arial" w:hAnsi="Arial" w:cs="Arial"/>
              </w:rPr>
            </w:pPr>
            <w:r w:rsidRPr="00F74936">
              <w:rPr>
                <w:rFonts w:ascii="Arial" w:eastAsiaTheme="minorHAnsi" w:hAnsiTheme="minorHAnsi" w:cstheme="minorBidi"/>
                <w:b/>
                <w:color w:val="FFFFFF"/>
                <w:w w:val="85"/>
              </w:rPr>
              <w:t>1.</w:t>
            </w:r>
            <w:r w:rsidRPr="00F74936">
              <w:rPr>
                <w:rFonts w:ascii="Arial" w:eastAsiaTheme="minorHAnsi" w:hAnsiTheme="minorHAnsi" w:cstheme="minorBidi"/>
                <w:b/>
                <w:color w:val="FFFFFF"/>
                <w:spacing w:val="20"/>
                <w:w w:val="85"/>
              </w:rPr>
              <w:t xml:space="preserve"> </w:t>
            </w:r>
            <w:r w:rsidRPr="00F74936">
              <w:rPr>
                <w:rFonts w:ascii="Arial" w:eastAsiaTheme="minorHAnsi" w:hAnsiTheme="minorHAnsi" w:cstheme="minorBidi"/>
                <w:b/>
                <w:color w:val="FFFFFF"/>
                <w:w w:val="85"/>
              </w:rPr>
              <w:t>Demonstrate</w:t>
            </w:r>
            <w:r w:rsidRPr="00F74936">
              <w:rPr>
                <w:rFonts w:ascii="Arial" w:eastAsiaTheme="minorHAnsi" w:hAnsiTheme="minorHAnsi" w:cstheme="minorBidi"/>
                <w:b/>
                <w:color w:val="FFFFFF"/>
                <w:spacing w:val="-16"/>
                <w:w w:val="85"/>
              </w:rPr>
              <w:t xml:space="preserve"> </w:t>
            </w:r>
            <w:r w:rsidRPr="00F74936">
              <w:rPr>
                <w:rFonts w:ascii="Arial" w:eastAsiaTheme="minorHAnsi" w:hAnsiTheme="minorHAnsi" w:cstheme="minorBidi"/>
                <w:b/>
                <w:color w:val="FFFFFF"/>
                <w:w w:val="85"/>
              </w:rPr>
              <w:t>use</w:t>
            </w:r>
            <w:r w:rsidRPr="00F74936">
              <w:rPr>
                <w:rFonts w:ascii="Arial" w:eastAsiaTheme="minorHAnsi" w:hAnsiTheme="minorHAnsi" w:cstheme="minorBidi"/>
                <w:b/>
                <w:color w:val="FFFFFF"/>
                <w:spacing w:val="-16"/>
                <w:w w:val="85"/>
              </w:rPr>
              <w:t xml:space="preserve"> </w:t>
            </w:r>
            <w:r w:rsidRPr="00F74936">
              <w:rPr>
                <w:rFonts w:ascii="Arial" w:eastAsiaTheme="minorHAnsi" w:hAnsiTheme="minorHAnsi" w:cstheme="minorBidi"/>
                <w:b/>
                <w:color w:val="FFFFFF"/>
                <w:w w:val="85"/>
              </w:rPr>
              <w:t>of</w:t>
            </w:r>
            <w:r w:rsidRPr="00F74936">
              <w:rPr>
                <w:rFonts w:ascii="Arial" w:eastAsiaTheme="minorHAnsi" w:hAnsiTheme="minorHAnsi" w:cstheme="minorBidi"/>
                <w:b/>
                <w:color w:val="FFFFFF"/>
                <w:spacing w:val="-16"/>
                <w:w w:val="85"/>
              </w:rPr>
              <w:t xml:space="preserve"> </w:t>
            </w:r>
            <w:r w:rsidRPr="00F74936">
              <w:rPr>
                <w:rFonts w:ascii="Arial" w:eastAsiaTheme="minorHAnsi" w:hAnsiTheme="minorHAnsi" w:cstheme="minorBidi"/>
                <w:b/>
                <w:color w:val="FFFFFF"/>
                <w:w w:val="85"/>
              </w:rPr>
              <w:t>American</w:t>
            </w:r>
            <w:r w:rsidRPr="00F74936">
              <w:rPr>
                <w:rFonts w:ascii="Arial" w:eastAsiaTheme="minorHAnsi" w:hAnsiTheme="minorHAnsi" w:cstheme="minorBidi"/>
                <w:b/>
                <w:color w:val="FFFFFF"/>
                <w:spacing w:val="-16"/>
                <w:w w:val="85"/>
              </w:rPr>
              <w:t xml:space="preserve"> </w:t>
            </w:r>
            <w:r w:rsidRPr="00F74936">
              <w:rPr>
                <w:rFonts w:ascii="Arial" w:eastAsiaTheme="minorHAnsi" w:hAnsiTheme="minorHAnsi" w:cstheme="minorBidi"/>
                <w:b/>
                <w:color w:val="FFFFFF"/>
                <w:w w:val="85"/>
              </w:rPr>
              <w:t>Psychological</w:t>
            </w:r>
            <w:r w:rsidRPr="00F74936">
              <w:rPr>
                <w:rFonts w:ascii="Arial" w:eastAsiaTheme="minorHAnsi" w:hAnsiTheme="minorHAnsi" w:cstheme="minorBidi"/>
                <w:b/>
                <w:color w:val="FFFFFF"/>
                <w:w w:val="82"/>
              </w:rPr>
              <w:t xml:space="preserve"> </w:t>
            </w:r>
            <w:r w:rsidRPr="00F74936">
              <w:rPr>
                <w:rFonts w:ascii="Arial" w:eastAsiaTheme="minorHAnsi" w:hAnsiTheme="minorHAnsi" w:cstheme="minorBidi"/>
                <w:b/>
                <w:color w:val="FFFFFF"/>
                <w:w w:val="85"/>
              </w:rPr>
              <w:t>Association</w:t>
            </w:r>
            <w:r w:rsidRPr="00F74936">
              <w:rPr>
                <w:rFonts w:ascii="Arial" w:eastAsiaTheme="minorHAnsi" w:hAnsiTheme="minorHAnsi" w:cstheme="minorBidi"/>
                <w:b/>
                <w:color w:val="FFFFFF"/>
                <w:spacing w:val="-29"/>
                <w:w w:val="85"/>
              </w:rPr>
              <w:t xml:space="preserve"> </w:t>
            </w:r>
            <w:r w:rsidRPr="00F74936">
              <w:rPr>
                <w:rFonts w:ascii="Arial" w:eastAsiaTheme="minorHAnsi" w:hAnsiTheme="minorHAnsi" w:cstheme="minorBidi"/>
                <w:b/>
                <w:color w:val="FFFFFF"/>
                <w:w w:val="85"/>
              </w:rPr>
              <w:t>(APA)</w:t>
            </w:r>
            <w:r w:rsidRPr="00F74936">
              <w:rPr>
                <w:rFonts w:ascii="Arial" w:eastAsiaTheme="minorHAnsi" w:hAnsiTheme="minorHAnsi" w:cstheme="minorBidi"/>
                <w:b/>
                <w:color w:val="FFFFFF"/>
                <w:spacing w:val="-29"/>
                <w:w w:val="85"/>
              </w:rPr>
              <w:t xml:space="preserve"> </w:t>
            </w:r>
            <w:r w:rsidRPr="00F74936">
              <w:rPr>
                <w:rFonts w:ascii="Arial" w:eastAsiaTheme="minorHAnsi" w:hAnsiTheme="minorHAnsi" w:cstheme="minorBidi"/>
                <w:b/>
                <w:color w:val="FFFFFF"/>
                <w:w w:val="85"/>
              </w:rPr>
              <w:t>style</w:t>
            </w:r>
            <w:r w:rsidRPr="00F74936">
              <w:rPr>
                <w:rFonts w:ascii="Arial" w:eastAsiaTheme="minorHAnsi" w:hAnsiTheme="minorHAnsi" w:cstheme="minorBidi"/>
                <w:b/>
                <w:color w:val="FFFFFF"/>
                <w:spacing w:val="-29"/>
                <w:w w:val="85"/>
              </w:rPr>
              <w:t xml:space="preserve"> </w:t>
            </w:r>
            <w:r w:rsidRPr="00F74936">
              <w:rPr>
                <w:rFonts w:ascii="Arial" w:eastAsiaTheme="minorHAnsi" w:hAnsiTheme="minorHAnsi" w:cstheme="minorBidi"/>
                <w:b/>
                <w:color w:val="FFFFFF"/>
                <w:w w:val="85"/>
              </w:rPr>
              <w:t>in</w:t>
            </w:r>
            <w:r w:rsidRPr="00F74936">
              <w:rPr>
                <w:rFonts w:ascii="Arial" w:eastAsiaTheme="minorHAnsi" w:hAnsiTheme="minorHAnsi" w:cstheme="minorBidi"/>
                <w:b/>
                <w:color w:val="FFFFFF"/>
                <w:spacing w:val="-31"/>
                <w:w w:val="85"/>
              </w:rPr>
              <w:t xml:space="preserve"> </w:t>
            </w:r>
            <w:r w:rsidRPr="00F74936">
              <w:rPr>
                <w:rFonts w:ascii="Arial" w:eastAsiaTheme="minorHAnsi" w:hAnsiTheme="minorHAnsi" w:cstheme="minorBidi"/>
                <w:b/>
                <w:color w:val="FFFFFF"/>
                <w:w w:val="85"/>
              </w:rPr>
              <w:t>writing</w:t>
            </w:r>
            <w:r w:rsidRPr="00F74936">
              <w:rPr>
                <w:rFonts w:ascii="Arial" w:eastAsiaTheme="minorHAnsi" w:hAnsiTheme="minorHAnsi" w:cstheme="minorBidi"/>
                <w:b/>
                <w:color w:val="FFFFFF"/>
                <w:spacing w:val="-29"/>
                <w:w w:val="85"/>
              </w:rPr>
              <w:t xml:space="preserve"> </w:t>
            </w:r>
            <w:r w:rsidRPr="00F74936">
              <w:rPr>
                <w:rFonts w:ascii="Arial" w:eastAsiaTheme="minorHAnsi" w:hAnsiTheme="minorHAnsi" w:cstheme="minorBidi"/>
                <w:b/>
                <w:color w:val="FFFFFF"/>
                <w:w w:val="85"/>
              </w:rPr>
              <w:t>professional</w:t>
            </w:r>
            <w:r w:rsidRPr="00F74936">
              <w:rPr>
                <w:rFonts w:ascii="Arial" w:eastAsiaTheme="minorHAnsi" w:hAnsiTheme="minorHAnsi" w:cstheme="minorBidi"/>
                <w:b/>
                <w:color w:val="FFFFFF"/>
                <w:w w:val="82"/>
              </w:rPr>
              <w:t xml:space="preserve"> </w:t>
            </w:r>
            <w:r w:rsidRPr="00F74936">
              <w:rPr>
                <w:rFonts w:ascii="Arial" w:eastAsiaTheme="minorHAnsi" w:hAnsiTheme="minorHAnsi" w:cstheme="minorBidi"/>
                <w:b/>
                <w:color w:val="FFFFFF"/>
                <w:w w:val="90"/>
              </w:rPr>
              <w:t>papers.</w:t>
            </w:r>
          </w:p>
          <w:p w:rsidR="00F74936" w:rsidRPr="00F74936" w:rsidRDefault="00F74936" w:rsidP="00F74936">
            <w:pPr>
              <w:rPr>
                <w:rFonts w:ascii="Cambria" w:eastAsia="Cambria" w:hAnsi="Cambria" w:cs="Cambria"/>
                <w:b/>
                <w:bCs/>
              </w:rPr>
            </w:pPr>
          </w:p>
          <w:p w:rsidR="00F74936" w:rsidRPr="00F74936" w:rsidRDefault="00F74936" w:rsidP="00F74936">
            <w:pPr>
              <w:spacing w:before="141"/>
              <w:ind w:left="189"/>
              <w:rPr>
                <w:rFonts w:ascii="Arial" w:eastAsia="Arial" w:hAnsi="Arial" w:cs="Arial"/>
              </w:rPr>
            </w:pPr>
            <w:r w:rsidRPr="00F74936">
              <w:rPr>
                <w:rFonts w:ascii="Arial" w:eastAsiaTheme="minorHAnsi" w:hAnsiTheme="minorHAnsi" w:cstheme="minorBidi"/>
                <w:b/>
                <w:i/>
                <w:color w:val="FFFFFF"/>
                <w:w w:val="85"/>
              </w:rPr>
              <w:t>Program</w:t>
            </w:r>
            <w:r w:rsidRPr="00F74936">
              <w:rPr>
                <w:rFonts w:ascii="Arial" w:eastAsiaTheme="minorHAnsi" w:hAnsiTheme="minorHAnsi" w:cstheme="minorBidi"/>
                <w:b/>
                <w:i/>
                <w:color w:val="FFFFFF"/>
                <w:spacing w:val="-35"/>
                <w:w w:val="85"/>
              </w:rPr>
              <w:t xml:space="preserve"> </w:t>
            </w:r>
            <w:r w:rsidRPr="00F74936">
              <w:rPr>
                <w:rFonts w:ascii="Arial" w:eastAsiaTheme="minorHAnsi" w:hAnsiTheme="minorHAnsi" w:cstheme="minorBidi"/>
                <w:b/>
                <w:i/>
                <w:color w:val="FFFFFF"/>
                <w:w w:val="85"/>
              </w:rPr>
              <w:t>Outcome</w:t>
            </w:r>
            <w:r w:rsidRPr="00F74936">
              <w:rPr>
                <w:rFonts w:ascii="Arial" w:eastAsiaTheme="minorHAnsi" w:hAnsiTheme="minorHAnsi" w:cstheme="minorBidi"/>
                <w:b/>
                <w:i/>
                <w:color w:val="FFFFFF"/>
                <w:spacing w:val="-36"/>
                <w:w w:val="85"/>
              </w:rPr>
              <w:t xml:space="preserve"> </w:t>
            </w:r>
            <w:r w:rsidRPr="00F74936">
              <w:rPr>
                <w:rFonts w:ascii="Arial" w:eastAsiaTheme="minorHAnsi" w:hAnsiTheme="minorHAnsi" w:cstheme="minorBidi"/>
                <w:b/>
                <w:i/>
                <w:color w:val="FFFFFF"/>
                <w:w w:val="85"/>
              </w:rPr>
              <w:t>2,4</w:t>
            </w:r>
          </w:p>
        </w:tc>
        <w:tc>
          <w:tcPr>
            <w:tcW w:w="4827" w:type="dxa"/>
            <w:tcBorders>
              <w:top w:val="single" w:sz="4" w:space="0" w:color="000000"/>
              <w:left w:val="single" w:sz="4" w:space="0" w:color="000000"/>
              <w:bottom w:val="single" w:sz="4" w:space="0" w:color="000000"/>
              <w:right w:val="single" w:sz="4" w:space="0" w:color="000000"/>
            </w:tcBorders>
          </w:tcPr>
          <w:p w:rsidR="00F74936" w:rsidRPr="00F74936" w:rsidRDefault="00F74936" w:rsidP="00F74936">
            <w:pPr>
              <w:spacing w:before="96" w:line="278" w:lineRule="auto"/>
              <w:ind w:left="103" w:right="459"/>
              <w:rPr>
                <w:rFonts w:ascii="Arial" w:eastAsia="Arial" w:hAnsi="Arial" w:cs="Arial"/>
              </w:rPr>
            </w:pPr>
            <w:r w:rsidRPr="00F74936">
              <w:rPr>
                <w:rFonts w:ascii="Arial" w:eastAsiaTheme="minorHAnsi" w:hAnsiTheme="minorHAnsi" w:cstheme="minorBidi"/>
                <w:w w:val="85"/>
              </w:rPr>
              <w:t>Grammar,</w:t>
            </w:r>
            <w:r w:rsidRPr="00F74936">
              <w:rPr>
                <w:rFonts w:ascii="Arial" w:eastAsiaTheme="minorHAnsi" w:hAnsiTheme="minorHAnsi" w:cstheme="minorBidi"/>
                <w:spacing w:val="-25"/>
                <w:w w:val="85"/>
              </w:rPr>
              <w:t xml:space="preserve"> </w:t>
            </w:r>
            <w:r w:rsidRPr="00F74936">
              <w:rPr>
                <w:rFonts w:ascii="Arial" w:eastAsiaTheme="minorHAnsi" w:hAnsiTheme="minorHAnsi" w:cstheme="minorBidi"/>
                <w:w w:val="85"/>
              </w:rPr>
              <w:t>punctuation,</w:t>
            </w:r>
            <w:r w:rsidRPr="00F74936">
              <w:rPr>
                <w:rFonts w:ascii="Arial" w:eastAsiaTheme="minorHAnsi" w:hAnsiTheme="minorHAnsi" w:cstheme="minorBidi"/>
                <w:spacing w:val="-25"/>
                <w:w w:val="85"/>
              </w:rPr>
              <w:t xml:space="preserve"> </w:t>
            </w:r>
            <w:r w:rsidRPr="00F74936">
              <w:rPr>
                <w:rFonts w:ascii="Arial" w:eastAsiaTheme="minorHAnsi" w:hAnsiTheme="minorHAnsi" w:cstheme="minorBidi"/>
                <w:w w:val="85"/>
              </w:rPr>
              <w:t>and</w:t>
            </w:r>
            <w:r w:rsidRPr="00F74936">
              <w:rPr>
                <w:rFonts w:ascii="Arial" w:eastAsiaTheme="minorHAnsi" w:hAnsiTheme="minorHAnsi" w:cstheme="minorBidi"/>
                <w:spacing w:val="-25"/>
                <w:w w:val="85"/>
              </w:rPr>
              <w:t xml:space="preserve"> </w:t>
            </w:r>
            <w:r w:rsidRPr="00F74936">
              <w:rPr>
                <w:rFonts w:ascii="Arial" w:eastAsiaTheme="minorHAnsi" w:hAnsiTheme="minorHAnsi" w:cstheme="minorBidi"/>
                <w:spacing w:val="-2"/>
                <w:w w:val="85"/>
              </w:rPr>
              <w:t>APA</w:t>
            </w:r>
            <w:r w:rsidRPr="00F74936">
              <w:rPr>
                <w:rFonts w:ascii="Arial" w:eastAsiaTheme="minorHAnsi" w:hAnsiTheme="minorHAnsi" w:cstheme="minorBidi"/>
                <w:spacing w:val="-26"/>
                <w:w w:val="85"/>
              </w:rPr>
              <w:t xml:space="preserve"> </w:t>
            </w:r>
            <w:r w:rsidRPr="00F74936">
              <w:rPr>
                <w:rFonts w:ascii="Arial" w:eastAsiaTheme="minorHAnsi" w:hAnsiTheme="minorHAnsi" w:cstheme="minorBidi"/>
                <w:w w:val="85"/>
              </w:rPr>
              <w:t>format</w:t>
            </w:r>
            <w:r w:rsidRPr="00F74936">
              <w:rPr>
                <w:rFonts w:ascii="Arial" w:eastAsiaTheme="minorHAnsi" w:hAnsiTheme="minorHAnsi" w:cstheme="minorBidi"/>
                <w:spacing w:val="-25"/>
                <w:w w:val="85"/>
              </w:rPr>
              <w:t xml:space="preserve"> </w:t>
            </w:r>
            <w:r w:rsidRPr="00F74936">
              <w:rPr>
                <w:rFonts w:ascii="Arial" w:eastAsiaTheme="minorHAnsi" w:hAnsiTheme="minorHAnsi" w:cstheme="minorBidi"/>
                <w:w w:val="85"/>
              </w:rPr>
              <w:t>evaluated</w:t>
            </w:r>
            <w:r w:rsidRPr="00F74936">
              <w:rPr>
                <w:rFonts w:ascii="Arial" w:eastAsiaTheme="minorHAnsi" w:hAnsiTheme="minorHAnsi" w:cstheme="minorBidi"/>
                <w:spacing w:val="-25"/>
                <w:w w:val="85"/>
              </w:rPr>
              <w:t xml:space="preserve"> </w:t>
            </w:r>
            <w:r w:rsidRPr="00F74936">
              <w:rPr>
                <w:rFonts w:ascii="Arial" w:eastAsiaTheme="minorHAnsi" w:hAnsiTheme="minorHAnsi" w:cstheme="minorBidi"/>
                <w:w w:val="85"/>
              </w:rPr>
              <w:t>on</w:t>
            </w:r>
            <w:r w:rsidRPr="00F74936">
              <w:rPr>
                <w:rFonts w:ascii="Arial" w:eastAsiaTheme="minorHAnsi" w:hAnsiTheme="minorHAnsi" w:cstheme="minorBidi"/>
                <w:spacing w:val="-1"/>
                <w:w w:val="82"/>
              </w:rPr>
              <w:t xml:space="preserve"> </w:t>
            </w:r>
            <w:r w:rsidRPr="00F74936">
              <w:rPr>
                <w:rFonts w:ascii="Arial" w:eastAsiaTheme="minorHAnsi" w:hAnsiTheme="minorHAnsi" w:cstheme="minorBidi"/>
                <w:w w:val="85"/>
              </w:rPr>
              <w:t xml:space="preserve">weekly assignments including Legislative email, </w:t>
            </w:r>
          </w:p>
        </w:tc>
      </w:tr>
      <w:tr w:rsidR="00F74936" w:rsidRPr="00F74936" w:rsidTr="00F74936">
        <w:trPr>
          <w:trHeight w:hRule="exact" w:val="1582"/>
        </w:trPr>
        <w:tc>
          <w:tcPr>
            <w:tcW w:w="4825" w:type="dxa"/>
            <w:tcBorders>
              <w:top w:val="single" w:sz="4" w:space="0" w:color="000000"/>
              <w:left w:val="single" w:sz="4" w:space="0" w:color="000000"/>
              <w:bottom w:val="single" w:sz="4" w:space="0" w:color="000000"/>
              <w:right w:val="single" w:sz="4" w:space="0" w:color="000000"/>
            </w:tcBorders>
            <w:shd w:val="clear" w:color="auto" w:fill="E87511"/>
          </w:tcPr>
          <w:p w:rsidR="00F74936" w:rsidRPr="00F74936" w:rsidRDefault="00F74936" w:rsidP="00F74936">
            <w:pPr>
              <w:spacing w:before="96" w:line="276" w:lineRule="auto"/>
              <w:ind w:left="362" w:right="164" w:hanging="260"/>
              <w:rPr>
                <w:rFonts w:ascii="Arial" w:eastAsia="Arial" w:hAnsi="Arial" w:cs="Arial"/>
              </w:rPr>
            </w:pPr>
            <w:r w:rsidRPr="00F74936">
              <w:rPr>
                <w:rFonts w:ascii="Arial" w:eastAsiaTheme="minorHAnsi" w:hAnsiTheme="minorHAnsi" w:cstheme="minorBidi"/>
                <w:b/>
                <w:color w:val="FFFFFF"/>
                <w:w w:val="85"/>
              </w:rPr>
              <w:t>2.</w:t>
            </w:r>
            <w:r w:rsidRPr="00F74936">
              <w:rPr>
                <w:rFonts w:ascii="Arial" w:eastAsiaTheme="minorHAnsi" w:hAnsiTheme="minorHAnsi" w:cstheme="minorBidi"/>
                <w:b/>
                <w:color w:val="FFFFFF"/>
                <w:spacing w:val="-1"/>
                <w:w w:val="85"/>
              </w:rPr>
              <w:t xml:space="preserve"> </w:t>
            </w:r>
            <w:r w:rsidRPr="00F74936">
              <w:rPr>
                <w:rFonts w:ascii="Arial" w:eastAsiaTheme="minorHAnsi" w:hAnsiTheme="minorHAnsi" w:cstheme="minorBidi"/>
                <w:b/>
                <w:color w:val="FFFFFF"/>
                <w:w w:val="85"/>
              </w:rPr>
              <w:t>Retrieve</w:t>
            </w:r>
            <w:r w:rsidRPr="00F74936">
              <w:rPr>
                <w:rFonts w:ascii="Arial" w:eastAsiaTheme="minorHAnsi" w:hAnsiTheme="minorHAnsi" w:cstheme="minorBidi"/>
                <w:b/>
                <w:color w:val="FFFFFF"/>
                <w:spacing w:val="-27"/>
                <w:w w:val="85"/>
              </w:rPr>
              <w:t xml:space="preserve"> </w:t>
            </w:r>
            <w:r w:rsidRPr="00F74936">
              <w:rPr>
                <w:rFonts w:ascii="Arial" w:eastAsiaTheme="minorHAnsi" w:hAnsiTheme="minorHAnsi" w:cstheme="minorBidi"/>
                <w:b/>
                <w:color w:val="FFFFFF"/>
                <w:w w:val="85"/>
              </w:rPr>
              <w:t>professional</w:t>
            </w:r>
            <w:r w:rsidRPr="00F74936">
              <w:rPr>
                <w:rFonts w:ascii="Arial" w:eastAsiaTheme="minorHAnsi" w:hAnsiTheme="minorHAnsi" w:cstheme="minorBidi"/>
                <w:b/>
                <w:color w:val="FFFFFF"/>
                <w:spacing w:val="-28"/>
                <w:w w:val="85"/>
              </w:rPr>
              <w:t xml:space="preserve"> </w:t>
            </w:r>
            <w:r w:rsidRPr="00F74936">
              <w:rPr>
                <w:rFonts w:ascii="Arial" w:eastAsiaTheme="minorHAnsi" w:hAnsiTheme="minorHAnsi" w:cstheme="minorBidi"/>
                <w:b/>
                <w:color w:val="FFFFFF"/>
                <w:w w:val="85"/>
              </w:rPr>
              <w:t>literature</w:t>
            </w:r>
            <w:r w:rsidRPr="00F74936">
              <w:rPr>
                <w:rFonts w:ascii="Arial" w:eastAsiaTheme="minorHAnsi" w:hAnsiTheme="minorHAnsi" w:cstheme="minorBidi"/>
                <w:b/>
                <w:color w:val="FFFFFF"/>
                <w:spacing w:val="-27"/>
                <w:w w:val="85"/>
              </w:rPr>
              <w:t xml:space="preserve"> </w:t>
            </w:r>
            <w:r w:rsidRPr="00F74936">
              <w:rPr>
                <w:rFonts w:ascii="Arial" w:eastAsiaTheme="minorHAnsi" w:hAnsiTheme="minorHAnsi" w:cstheme="minorBidi"/>
                <w:b/>
                <w:color w:val="FFFFFF"/>
                <w:w w:val="85"/>
              </w:rPr>
              <w:t>utilizing</w:t>
            </w:r>
            <w:r w:rsidRPr="00F74936">
              <w:rPr>
                <w:rFonts w:ascii="Arial" w:eastAsiaTheme="minorHAnsi" w:hAnsiTheme="minorHAnsi" w:cstheme="minorBidi"/>
                <w:b/>
                <w:color w:val="FFFFFF"/>
                <w:spacing w:val="-27"/>
                <w:w w:val="85"/>
              </w:rPr>
              <w:t xml:space="preserve"> </w:t>
            </w:r>
            <w:r w:rsidRPr="00F74936">
              <w:rPr>
                <w:rFonts w:ascii="Arial" w:eastAsiaTheme="minorHAnsi" w:hAnsiTheme="minorHAnsi" w:cstheme="minorBidi"/>
                <w:b/>
                <w:color w:val="FFFFFF"/>
                <w:w w:val="85"/>
              </w:rPr>
              <w:t>electronic</w:t>
            </w:r>
            <w:r w:rsidRPr="00F74936">
              <w:rPr>
                <w:rFonts w:ascii="Arial" w:eastAsiaTheme="minorHAnsi" w:hAnsiTheme="minorHAnsi" w:cstheme="minorBidi"/>
                <w:b/>
                <w:color w:val="FFFFFF"/>
                <w:w w:val="82"/>
              </w:rPr>
              <w:t xml:space="preserve"> </w:t>
            </w:r>
            <w:r w:rsidRPr="00F74936">
              <w:rPr>
                <w:rFonts w:ascii="Arial" w:eastAsiaTheme="minorHAnsi" w:hAnsiTheme="minorHAnsi" w:cstheme="minorBidi"/>
                <w:b/>
                <w:color w:val="FFFFFF"/>
                <w:w w:val="90"/>
              </w:rPr>
              <w:t>databases.</w:t>
            </w:r>
          </w:p>
          <w:p w:rsidR="00F74936" w:rsidRPr="00F74936" w:rsidRDefault="00F74936" w:rsidP="00F74936">
            <w:pPr>
              <w:rPr>
                <w:rFonts w:ascii="Cambria" w:eastAsia="Cambria" w:hAnsi="Cambria" w:cs="Cambria"/>
                <w:b/>
                <w:bCs/>
              </w:rPr>
            </w:pPr>
          </w:p>
          <w:p w:rsidR="00F74936" w:rsidRPr="00F74936" w:rsidRDefault="00F74936" w:rsidP="00F74936">
            <w:pPr>
              <w:spacing w:before="143"/>
              <w:ind w:left="103"/>
              <w:rPr>
                <w:rFonts w:ascii="Arial" w:eastAsia="Arial" w:hAnsi="Arial" w:cs="Arial"/>
              </w:rPr>
            </w:pPr>
            <w:r w:rsidRPr="00F74936">
              <w:rPr>
                <w:rFonts w:ascii="Arial" w:eastAsiaTheme="minorHAnsi" w:hAnsiTheme="minorHAnsi" w:cstheme="minorBidi"/>
                <w:b/>
                <w:i/>
                <w:color w:val="FFFFFF"/>
                <w:w w:val="85"/>
              </w:rPr>
              <w:t>Program</w:t>
            </w:r>
            <w:r w:rsidRPr="00F74936">
              <w:rPr>
                <w:rFonts w:ascii="Arial" w:eastAsiaTheme="minorHAnsi" w:hAnsiTheme="minorHAnsi" w:cstheme="minorBidi"/>
                <w:b/>
                <w:i/>
                <w:color w:val="FFFFFF"/>
                <w:spacing w:val="-32"/>
                <w:w w:val="85"/>
              </w:rPr>
              <w:t xml:space="preserve"> </w:t>
            </w:r>
            <w:r w:rsidRPr="00F74936">
              <w:rPr>
                <w:rFonts w:ascii="Arial" w:eastAsiaTheme="minorHAnsi" w:hAnsiTheme="minorHAnsi" w:cstheme="minorBidi"/>
                <w:b/>
                <w:i/>
                <w:color w:val="FFFFFF"/>
                <w:w w:val="85"/>
              </w:rPr>
              <w:t>Outcome</w:t>
            </w:r>
            <w:r w:rsidRPr="00F74936">
              <w:rPr>
                <w:rFonts w:ascii="Arial" w:eastAsiaTheme="minorHAnsi" w:hAnsiTheme="minorHAnsi" w:cstheme="minorBidi"/>
                <w:b/>
                <w:i/>
                <w:color w:val="FFFFFF"/>
                <w:spacing w:val="-33"/>
                <w:w w:val="85"/>
              </w:rPr>
              <w:t xml:space="preserve"> </w:t>
            </w:r>
            <w:r w:rsidRPr="00F74936">
              <w:rPr>
                <w:rFonts w:ascii="Arial" w:eastAsiaTheme="minorHAnsi" w:hAnsiTheme="minorHAnsi" w:cstheme="minorBidi"/>
                <w:b/>
                <w:i/>
                <w:color w:val="FFFFFF"/>
                <w:w w:val="85"/>
              </w:rPr>
              <w:t>9</w:t>
            </w:r>
          </w:p>
        </w:tc>
        <w:tc>
          <w:tcPr>
            <w:tcW w:w="4827" w:type="dxa"/>
            <w:tcBorders>
              <w:top w:val="single" w:sz="4" w:space="0" w:color="000000"/>
              <w:left w:val="single" w:sz="4" w:space="0" w:color="000000"/>
              <w:bottom w:val="single" w:sz="4" w:space="0" w:color="000000"/>
              <w:right w:val="single" w:sz="4" w:space="0" w:color="000000"/>
            </w:tcBorders>
          </w:tcPr>
          <w:p w:rsidR="00F74936" w:rsidRPr="00F74936" w:rsidRDefault="00F74936" w:rsidP="00F74936">
            <w:pPr>
              <w:spacing w:before="96" w:line="278" w:lineRule="auto"/>
              <w:ind w:left="103" w:right="860"/>
              <w:rPr>
                <w:rFonts w:ascii="Arial" w:eastAsia="Arial" w:hAnsi="Arial" w:cs="Arial"/>
              </w:rPr>
            </w:pPr>
            <w:r w:rsidRPr="00F74936">
              <w:rPr>
                <w:rFonts w:ascii="Arial" w:eastAsiaTheme="minorHAnsi" w:hAnsiTheme="minorHAnsi" w:cstheme="minorBidi"/>
                <w:spacing w:val="-25"/>
                <w:w w:val="85"/>
              </w:rPr>
              <w:t>Weekly assignments requires</w:t>
            </w:r>
            <w:r w:rsidRPr="00F74936">
              <w:rPr>
                <w:rFonts w:ascii="Arial" w:eastAsiaTheme="minorHAnsi" w:hAnsiTheme="minorHAnsi" w:cstheme="minorBidi"/>
                <w:spacing w:val="-27"/>
                <w:w w:val="85"/>
              </w:rPr>
              <w:t xml:space="preserve"> </w:t>
            </w:r>
            <w:r w:rsidRPr="00F74936">
              <w:rPr>
                <w:rFonts w:ascii="Arial" w:eastAsiaTheme="minorHAnsi" w:hAnsiTheme="minorHAnsi" w:cstheme="minorBidi"/>
                <w:w w:val="85"/>
              </w:rPr>
              <w:t>inclusion</w:t>
            </w:r>
            <w:r w:rsidRPr="00F74936">
              <w:rPr>
                <w:rFonts w:ascii="Arial" w:eastAsiaTheme="minorHAnsi" w:hAnsiTheme="minorHAnsi" w:cstheme="minorBidi"/>
                <w:spacing w:val="-25"/>
                <w:w w:val="85"/>
              </w:rPr>
              <w:t xml:space="preserve"> </w:t>
            </w:r>
            <w:r w:rsidRPr="00F74936">
              <w:rPr>
                <w:rFonts w:ascii="Arial" w:eastAsiaTheme="minorHAnsi" w:hAnsiTheme="minorHAnsi" w:cstheme="minorBidi"/>
                <w:w w:val="85"/>
              </w:rPr>
              <w:t>of</w:t>
            </w:r>
            <w:r w:rsidRPr="00F74936">
              <w:rPr>
                <w:rFonts w:ascii="Arial" w:eastAsiaTheme="minorHAnsi" w:hAnsiTheme="minorHAnsi" w:cstheme="minorBidi"/>
                <w:spacing w:val="-1"/>
                <w:w w:val="82"/>
              </w:rPr>
              <w:t xml:space="preserve"> </w:t>
            </w:r>
            <w:r w:rsidRPr="00F74936">
              <w:rPr>
                <w:rFonts w:ascii="Arial" w:eastAsiaTheme="minorHAnsi" w:hAnsiTheme="minorHAnsi" w:cstheme="minorBidi"/>
                <w:w w:val="80"/>
              </w:rPr>
              <w:t>electronically retrieved</w:t>
            </w:r>
            <w:r w:rsidRPr="00F74936">
              <w:rPr>
                <w:rFonts w:ascii="Arial" w:eastAsiaTheme="minorHAnsi" w:hAnsiTheme="minorHAnsi" w:cstheme="minorBidi"/>
                <w:spacing w:val="2"/>
                <w:w w:val="80"/>
              </w:rPr>
              <w:t xml:space="preserve"> </w:t>
            </w:r>
            <w:r w:rsidRPr="00F74936">
              <w:rPr>
                <w:rFonts w:ascii="Arial" w:eastAsiaTheme="minorHAnsi" w:hAnsiTheme="minorHAnsi" w:cstheme="minorBidi"/>
                <w:w w:val="80"/>
              </w:rPr>
              <w:t>sources.</w:t>
            </w:r>
          </w:p>
        </w:tc>
      </w:tr>
      <w:tr w:rsidR="00F74936" w:rsidRPr="00F74936" w:rsidTr="00F74936">
        <w:trPr>
          <w:trHeight w:hRule="exact" w:val="1380"/>
        </w:trPr>
        <w:tc>
          <w:tcPr>
            <w:tcW w:w="4825" w:type="dxa"/>
            <w:tcBorders>
              <w:top w:val="single" w:sz="4" w:space="0" w:color="000000"/>
              <w:left w:val="single" w:sz="4" w:space="0" w:color="000000"/>
              <w:bottom w:val="single" w:sz="4" w:space="0" w:color="000000"/>
              <w:right w:val="single" w:sz="4" w:space="0" w:color="000000"/>
            </w:tcBorders>
            <w:shd w:val="clear" w:color="auto" w:fill="E87511"/>
          </w:tcPr>
          <w:p w:rsidR="00F74936" w:rsidRPr="00F74936" w:rsidRDefault="00F74936" w:rsidP="00F74936">
            <w:pPr>
              <w:spacing w:before="96" w:line="276" w:lineRule="auto"/>
              <w:ind w:left="362" w:right="142" w:hanging="260"/>
              <w:rPr>
                <w:rFonts w:ascii="Arial" w:eastAsia="Arial" w:hAnsi="Arial" w:cs="Arial"/>
              </w:rPr>
            </w:pPr>
            <w:r w:rsidRPr="00F74936">
              <w:rPr>
                <w:rFonts w:ascii="Arial" w:eastAsiaTheme="minorHAnsi" w:hAnsiTheme="minorHAnsi" w:cstheme="minorBidi"/>
                <w:b/>
                <w:color w:val="FFFFFF"/>
                <w:w w:val="85"/>
              </w:rPr>
              <w:t>3.</w:t>
            </w:r>
            <w:r w:rsidRPr="00F74936">
              <w:rPr>
                <w:rFonts w:ascii="Arial" w:eastAsiaTheme="minorHAnsi" w:hAnsiTheme="minorHAnsi" w:cstheme="minorBidi"/>
                <w:b/>
                <w:color w:val="FFFFFF"/>
                <w:spacing w:val="12"/>
                <w:w w:val="85"/>
              </w:rPr>
              <w:t xml:space="preserve"> </w:t>
            </w:r>
            <w:r w:rsidRPr="00F74936">
              <w:rPr>
                <w:rFonts w:ascii="Arial" w:eastAsiaTheme="minorHAnsi" w:hAnsiTheme="minorHAnsi" w:cstheme="minorBidi"/>
                <w:b/>
                <w:color w:val="FFFFFF"/>
                <w:w w:val="85"/>
              </w:rPr>
              <w:t>Develop</w:t>
            </w:r>
            <w:r w:rsidRPr="00F74936">
              <w:rPr>
                <w:rFonts w:ascii="Arial" w:eastAsiaTheme="minorHAnsi" w:hAnsiTheme="minorHAnsi" w:cstheme="minorBidi"/>
                <w:b/>
                <w:color w:val="FFFFFF"/>
                <w:spacing w:val="-20"/>
                <w:w w:val="85"/>
              </w:rPr>
              <w:t xml:space="preserve"> </w:t>
            </w:r>
            <w:r w:rsidRPr="00F74936">
              <w:rPr>
                <w:rFonts w:ascii="Arial" w:eastAsiaTheme="minorHAnsi" w:hAnsiTheme="minorHAnsi" w:cstheme="minorBidi"/>
                <w:b/>
                <w:color w:val="FFFFFF"/>
                <w:w w:val="85"/>
              </w:rPr>
              <w:t>computer</w:t>
            </w:r>
            <w:r w:rsidRPr="00F74936">
              <w:rPr>
                <w:rFonts w:ascii="Arial" w:eastAsiaTheme="minorHAnsi" w:hAnsiTheme="minorHAnsi" w:cstheme="minorBidi"/>
                <w:b/>
                <w:color w:val="FFFFFF"/>
                <w:spacing w:val="-21"/>
                <w:w w:val="85"/>
              </w:rPr>
              <w:t xml:space="preserve"> </w:t>
            </w:r>
            <w:r w:rsidRPr="00F74936">
              <w:rPr>
                <w:rFonts w:ascii="Arial" w:eastAsiaTheme="minorHAnsi" w:hAnsiTheme="minorHAnsi" w:cstheme="minorBidi"/>
                <w:b/>
                <w:color w:val="FFFFFF"/>
                <w:spacing w:val="-2"/>
                <w:w w:val="85"/>
              </w:rPr>
              <w:t>skills</w:t>
            </w:r>
            <w:r w:rsidRPr="00F74936">
              <w:rPr>
                <w:rFonts w:ascii="Arial" w:eastAsiaTheme="minorHAnsi" w:hAnsiTheme="minorHAnsi" w:cstheme="minorBidi"/>
                <w:b/>
                <w:color w:val="FFFFFF"/>
                <w:spacing w:val="-20"/>
                <w:w w:val="85"/>
              </w:rPr>
              <w:t xml:space="preserve"> </w:t>
            </w:r>
            <w:r w:rsidRPr="00F74936">
              <w:rPr>
                <w:rFonts w:ascii="Arial" w:eastAsiaTheme="minorHAnsi" w:hAnsiTheme="minorHAnsi" w:cstheme="minorBidi"/>
                <w:b/>
                <w:color w:val="FFFFFF"/>
                <w:w w:val="85"/>
              </w:rPr>
              <w:t>to</w:t>
            </w:r>
            <w:r w:rsidRPr="00F74936">
              <w:rPr>
                <w:rFonts w:ascii="Arial" w:eastAsiaTheme="minorHAnsi" w:hAnsiTheme="minorHAnsi" w:cstheme="minorBidi"/>
                <w:b/>
                <w:color w:val="FFFFFF"/>
                <w:spacing w:val="-20"/>
                <w:w w:val="85"/>
              </w:rPr>
              <w:t xml:space="preserve"> </w:t>
            </w:r>
            <w:r w:rsidRPr="00F74936">
              <w:rPr>
                <w:rFonts w:ascii="Arial" w:eastAsiaTheme="minorHAnsi" w:hAnsiTheme="minorHAnsi" w:cstheme="minorBidi"/>
                <w:b/>
                <w:color w:val="FFFFFF"/>
                <w:w w:val="85"/>
              </w:rPr>
              <w:t>facilitate</w:t>
            </w:r>
            <w:r w:rsidRPr="00F74936">
              <w:rPr>
                <w:rFonts w:ascii="Arial" w:eastAsiaTheme="minorHAnsi" w:hAnsiTheme="minorHAnsi" w:cstheme="minorBidi"/>
                <w:b/>
                <w:color w:val="FFFFFF"/>
                <w:spacing w:val="-20"/>
                <w:w w:val="85"/>
              </w:rPr>
              <w:t xml:space="preserve"> </w:t>
            </w:r>
            <w:r w:rsidRPr="00F74936">
              <w:rPr>
                <w:rFonts w:ascii="Arial" w:eastAsiaTheme="minorHAnsi" w:hAnsiTheme="minorHAnsi" w:cstheme="minorBidi"/>
                <w:b/>
                <w:color w:val="FFFFFF"/>
                <w:w w:val="85"/>
              </w:rPr>
              <w:t>completion</w:t>
            </w:r>
            <w:r w:rsidRPr="00F74936">
              <w:rPr>
                <w:rFonts w:ascii="Arial" w:eastAsiaTheme="minorHAnsi" w:hAnsiTheme="minorHAnsi" w:cstheme="minorBidi"/>
                <w:b/>
                <w:color w:val="FFFFFF"/>
                <w:spacing w:val="-21"/>
                <w:w w:val="85"/>
              </w:rPr>
              <w:t xml:space="preserve"> </w:t>
            </w:r>
            <w:r w:rsidRPr="00F74936">
              <w:rPr>
                <w:rFonts w:ascii="Arial" w:eastAsiaTheme="minorHAnsi" w:hAnsiTheme="minorHAnsi" w:cstheme="minorBidi"/>
                <w:b/>
                <w:color w:val="FFFFFF"/>
                <w:w w:val="85"/>
              </w:rPr>
              <w:t>of</w:t>
            </w:r>
            <w:r w:rsidRPr="00F74936">
              <w:rPr>
                <w:rFonts w:ascii="Arial" w:eastAsiaTheme="minorHAnsi" w:hAnsiTheme="minorHAnsi" w:cstheme="minorBidi"/>
                <w:b/>
                <w:color w:val="FFFFFF"/>
                <w:w w:val="82"/>
              </w:rPr>
              <w:t xml:space="preserve"> </w:t>
            </w:r>
            <w:r w:rsidRPr="00F74936">
              <w:rPr>
                <w:rFonts w:ascii="Arial" w:eastAsiaTheme="minorHAnsi" w:hAnsiTheme="minorHAnsi" w:cstheme="minorBidi"/>
                <w:b/>
                <w:color w:val="FFFFFF"/>
                <w:w w:val="80"/>
              </w:rPr>
              <w:t xml:space="preserve">coursework for RN-BSN </w:t>
            </w:r>
            <w:r w:rsidRPr="00F74936">
              <w:rPr>
                <w:rFonts w:ascii="Arial" w:eastAsiaTheme="minorHAnsi" w:hAnsiTheme="minorHAnsi" w:cstheme="minorBidi"/>
                <w:b/>
                <w:color w:val="FFFFFF"/>
                <w:spacing w:val="15"/>
                <w:w w:val="80"/>
              </w:rPr>
              <w:t xml:space="preserve"> </w:t>
            </w:r>
            <w:r w:rsidRPr="00F74936">
              <w:rPr>
                <w:rFonts w:ascii="Arial" w:eastAsiaTheme="minorHAnsi" w:hAnsiTheme="minorHAnsi" w:cstheme="minorBidi"/>
                <w:b/>
                <w:color w:val="FFFFFF"/>
                <w:w w:val="80"/>
              </w:rPr>
              <w:t>Program.</w:t>
            </w:r>
          </w:p>
          <w:p w:rsidR="00F74936" w:rsidRPr="00F74936" w:rsidRDefault="00F74936" w:rsidP="00F74936">
            <w:pPr>
              <w:spacing w:before="3"/>
              <w:rPr>
                <w:rFonts w:ascii="Cambria" w:eastAsia="Cambria" w:hAnsi="Cambria" w:cs="Cambria"/>
                <w:b/>
                <w:bCs/>
                <w:sz w:val="17"/>
                <w:szCs w:val="17"/>
              </w:rPr>
            </w:pPr>
          </w:p>
          <w:p w:rsidR="00F74936" w:rsidRPr="00F74936" w:rsidRDefault="00F74936" w:rsidP="00F74936">
            <w:pPr>
              <w:ind w:left="189"/>
              <w:rPr>
                <w:rFonts w:ascii="Arial" w:eastAsia="Arial" w:hAnsi="Arial" w:cs="Arial"/>
              </w:rPr>
            </w:pPr>
            <w:r w:rsidRPr="00F74936">
              <w:rPr>
                <w:rFonts w:ascii="Arial" w:eastAsiaTheme="minorHAnsi" w:hAnsiTheme="minorHAnsi" w:cstheme="minorBidi"/>
                <w:b/>
                <w:i/>
                <w:color w:val="FFFFFF"/>
                <w:w w:val="85"/>
              </w:rPr>
              <w:t>Program</w:t>
            </w:r>
            <w:r w:rsidRPr="00F74936">
              <w:rPr>
                <w:rFonts w:ascii="Arial" w:eastAsiaTheme="minorHAnsi" w:hAnsiTheme="minorHAnsi" w:cstheme="minorBidi"/>
                <w:b/>
                <w:i/>
                <w:color w:val="FFFFFF"/>
                <w:spacing w:val="-33"/>
                <w:w w:val="85"/>
              </w:rPr>
              <w:t xml:space="preserve"> </w:t>
            </w:r>
            <w:r w:rsidRPr="00F74936">
              <w:rPr>
                <w:rFonts w:ascii="Arial" w:eastAsiaTheme="minorHAnsi" w:hAnsiTheme="minorHAnsi" w:cstheme="minorBidi"/>
                <w:b/>
                <w:i/>
                <w:color w:val="FFFFFF"/>
                <w:w w:val="85"/>
              </w:rPr>
              <w:t>Outcome</w:t>
            </w:r>
            <w:r w:rsidRPr="00F74936">
              <w:rPr>
                <w:rFonts w:ascii="Arial" w:eastAsiaTheme="minorHAnsi" w:hAnsiTheme="minorHAnsi" w:cstheme="minorBidi"/>
                <w:b/>
                <w:i/>
                <w:color w:val="FFFFFF"/>
                <w:spacing w:val="-34"/>
                <w:w w:val="85"/>
              </w:rPr>
              <w:t xml:space="preserve"> </w:t>
            </w:r>
            <w:r w:rsidRPr="00F74936">
              <w:rPr>
                <w:rFonts w:ascii="Arial" w:eastAsiaTheme="minorHAnsi" w:hAnsiTheme="minorHAnsi" w:cstheme="minorBidi"/>
                <w:b/>
                <w:i/>
                <w:color w:val="FFFFFF"/>
                <w:w w:val="85"/>
              </w:rPr>
              <w:t>9</w:t>
            </w:r>
          </w:p>
        </w:tc>
        <w:tc>
          <w:tcPr>
            <w:tcW w:w="4827" w:type="dxa"/>
            <w:tcBorders>
              <w:top w:val="single" w:sz="4" w:space="0" w:color="000000"/>
              <w:left w:val="single" w:sz="4" w:space="0" w:color="000000"/>
              <w:bottom w:val="single" w:sz="4" w:space="0" w:color="000000"/>
              <w:right w:val="single" w:sz="4" w:space="0" w:color="000000"/>
            </w:tcBorders>
          </w:tcPr>
          <w:p w:rsidR="00F74936" w:rsidRPr="00F74936" w:rsidRDefault="00F74936" w:rsidP="00F74936">
            <w:pPr>
              <w:spacing w:before="96" w:line="276" w:lineRule="auto"/>
              <w:ind w:left="103" w:right="358"/>
              <w:rPr>
                <w:rFonts w:ascii="Arial" w:eastAsia="Arial" w:hAnsi="Arial" w:cs="Arial"/>
              </w:rPr>
            </w:pPr>
            <w:r w:rsidRPr="00F74936">
              <w:rPr>
                <w:rFonts w:ascii="Arial" w:eastAsia="Arial" w:hAnsi="Arial" w:cs="Arial"/>
              </w:rPr>
              <w:t xml:space="preserve">Weekly assignments </w:t>
            </w:r>
          </w:p>
        </w:tc>
      </w:tr>
      <w:tr w:rsidR="00F74936" w:rsidRPr="00F74936" w:rsidTr="00F74936">
        <w:trPr>
          <w:trHeight w:hRule="exact" w:val="1964"/>
        </w:trPr>
        <w:tc>
          <w:tcPr>
            <w:tcW w:w="4825" w:type="dxa"/>
            <w:tcBorders>
              <w:top w:val="single" w:sz="4" w:space="0" w:color="000000"/>
              <w:left w:val="single" w:sz="4" w:space="0" w:color="000000"/>
              <w:bottom w:val="single" w:sz="4" w:space="0" w:color="000000"/>
              <w:right w:val="single" w:sz="4" w:space="0" w:color="000000"/>
            </w:tcBorders>
            <w:shd w:val="clear" w:color="auto" w:fill="E87511"/>
          </w:tcPr>
          <w:p w:rsidR="00F74936" w:rsidRPr="00F74936" w:rsidRDefault="00F74936" w:rsidP="00F74936">
            <w:pPr>
              <w:spacing w:before="96" w:line="276" w:lineRule="auto"/>
              <w:ind w:left="362" w:right="267" w:hanging="260"/>
              <w:rPr>
                <w:rFonts w:ascii="Arial" w:eastAsia="Arial" w:hAnsi="Arial" w:cs="Arial"/>
              </w:rPr>
            </w:pPr>
            <w:r w:rsidRPr="00F74936">
              <w:rPr>
                <w:rFonts w:ascii="Arial" w:eastAsiaTheme="minorHAnsi" w:hAnsiTheme="minorHAnsi" w:cstheme="minorBidi"/>
                <w:b/>
                <w:color w:val="FFFFFF"/>
                <w:w w:val="85"/>
              </w:rPr>
              <w:t>4.</w:t>
            </w:r>
            <w:r w:rsidRPr="00F74936">
              <w:rPr>
                <w:rFonts w:ascii="Arial" w:eastAsiaTheme="minorHAnsi" w:hAnsiTheme="minorHAnsi" w:cstheme="minorBidi"/>
                <w:b/>
                <w:color w:val="FFFFFF"/>
                <w:spacing w:val="17"/>
                <w:w w:val="85"/>
              </w:rPr>
              <w:t xml:space="preserve"> </w:t>
            </w:r>
            <w:r w:rsidRPr="00F74936">
              <w:rPr>
                <w:rFonts w:ascii="Arial" w:eastAsiaTheme="minorHAnsi" w:hAnsiTheme="minorHAnsi" w:cstheme="minorBidi"/>
                <w:b/>
                <w:color w:val="FFFFFF"/>
                <w:w w:val="85"/>
              </w:rPr>
              <w:t>Identify</w:t>
            </w:r>
            <w:r w:rsidRPr="00F74936">
              <w:rPr>
                <w:rFonts w:ascii="Arial" w:eastAsiaTheme="minorHAnsi" w:hAnsiTheme="minorHAnsi" w:cstheme="minorBidi"/>
                <w:b/>
                <w:color w:val="FFFFFF"/>
                <w:spacing w:val="-18"/>
                <w:w w:val="85"/>
              </w:rPr>
              <w:t xml:space="preserve"> </w:t>
            </w:r>
            <w:r w:rsidRPr="00F74936">
              <w:rPr>
                <w:rFonts w:ascii="Arial" w:eastAsiaTheme="minorHAnsi" w:hAnsiTheme="minorHAnsi" w:cstheme="minorBidi"/>
                <w:b/>
                <w:color w:val="FFFFFF"/>
                <w:w w:val="85"/>
              </w:rPr>
              <w:t>historical,</w:t>
            </w:r>
            <w:r w:rsidRPr="00F74936">
              <w:rPr>
                <w:rFonts w:ascii="Arial" w:eastAsiaTheme="minorHAnsi" w:hAnsiTheme="minorHAnsi" w:cstheme="minorBidi"/>
                <w:b/>
                <w:color w:val="FFFFFF"/>
                <w:spacing w:val="-18"/>
                <w:w w:val="85"/>
              </w:rPr>
              <w:t xml:space="preserve"> </w:t>
            </w:r>
            <w:r w:rsidRPr="00F74936">
              <w:rPr>
                <w:rFonts w:ascii="Arial" w:eastAsiaTheme="minorHAnsi" w:hAnsiTheme="minorHAnsi" w:cstheme="minorBidi"/>
                <w:b/>
                <w:color w:val="FFFFFF"/>
                <w:w w:val="85"/>
              </w:rPr>
              <w:t>legal,</w:t>
            </w:r>
            <w:r w:rsidRPr="00F74936">
              <w:rPr>
                <w:rFonts w:ascii="Arial" w:eastAsiaTheme="minorHAnsi" w:hAnsiTheme="minorHAnsi" w:cstheme="minorBidi"/>
                <w:b/>
                <w:color w:val="FFFFFF"/>
                <w:spacing w:val="-19"/>
                <w:w w:val="85"/>
              </w:rPr>
              <w:t xml:space="preserve"> </w:t>
            </w:r>
            <w:r w:rsidRPr="00F74936">
              <w:rPr>
                <w:rFonts w:ascii="Arial" w:eastAsiaTheme="minorHAnsi" w:hAnsiTheme="minorHAnsi" w:cstheme="minorBidi"/>
                <w:b/>
                <w:color w:val="FFFFFF"/>
                <w:w w:val="85"/>
              </w:rPr>
              <w:t>ethical,</w:t>
            </w:r>
            <w:r w:rsidRPr="00F74936">
              <w:rPr>
                <w:rFonts w:ascii="Arial" w:eastAsiaTheme="minorHAnsi" w:hAnsiTheme="minorHAnsi" w:cstheme="minorBidi"/>
                <w:b/>
                <w:color w:val="FFFFFF"/>
                <w:spacing w:val="-18"/>
                <w:w w:val="85"/>
              </w:rPr>
              <w:t xml:space="preserve"> </w:t>
            </w:r>
            <w:r w:rsidRPr="00F74936">
              <w:rPr>
                <w:rFonts w:ascii="Arial" w:eastAsiaTheme="minorHAnsi" w:hAnsiTheme="minorHAnsi" w:cstheme="minorBidi"/>
                <w:b/>
                <w:color w:val="FFFFFF"/>
                <w:w w:val="85"/>
              </w:rPr>
              <w:t>regulatory,</w:t>
            </w:r>
            <w:r w:rsidRPr="00F74936">
              <w:rPr>
                <w:rFonts w:ascii="Arial" w:eastAsiaTheme="minorHAnsi" w:hAnsiTheme="minorHAnsi" w:cstheme="minorBidi"/>
                <w:b/>
                <w:color w:val="FFFFFF"/>
                <w:spacing w:val="-18"/>
                <w:w w:val="85"/>
              </w:rPr>
              <w:t xml:space="preserve"> </w:t>
            </w:r>
            <w:r w:rsidRPr="00F74936">
              <w:rPr>
                <w:rFonts w:ascii="Arial" w:eastAsiaTheme="minorHAnsi" w:hAnsiTheme="minorHAnsi" w:cstheme="minorBidi"/>
                <w:b/>
                <w:color w:val="FFFFFF"/>
                <w:w w:val="85"/>
              </w:rPr>
              <w:t>and</w:t>
            </w:r>
            <w:r w:rsidRPr="00F74936">
              <w:rPr>
                <w:rFonts w:ascii="Arial" w:eastAsiaTheme="minorHAnsi" w:hAnsiTheme="minorHAnsi" w:cstheme="minorBidi"/>
                <w:b/>
                <w:color w:val="FFFFFF"/>
                <w:w w:val="82"/>
              </w:rPr>
              <w:t xml:space="preserve"> </w:t>
            </w:r>
            <w:r w:rsidRPr="00F74936">
              <w:rPr>
                <w:rFonts w:ascii="Arial" w:eastAsiaTheme="minorHAnsi" w:hAnsiTheme="minorHAnsi" w:cstheme="minorBidi"/>
                <w:b/>
                <w:color w:val="FFFFFF"/>
                <w:w w:val="85"/>
              </w:rPr>
              <w:t>political</w:t>
            </w:r>
            <w:r w:rsidRPr="00F74936">
              <w:rPr>
                <w:rFonts w:ascii="Arial" w:eastAsiaTheme="minorHAnsi" w:hAnsiTheme="minorHAnsi" w:cstheme="minorBidi"/>
                <w:b/>
                <w:color w:val="FFFFFF"/>
                <w:spacing w:val="-35"/>
                <w:w w:val="85"/>
              </w:rPr>
              <w:t xml:space="preserve"> </w:t>
            </w:r>
            <w:r w:rsidRPr="00F74936">
              <w:rPr>
                <w:rFonts w:ascii="Arial" w:eastAsiaTheme="minorHAnsi" w:hAnsiTheme="minorHAnsi" w:cstheme="minorBidi"/>
                <w:b/>
                <w:color w:val="FFFFFF"/>
                <w:w w:val="85"/>
              </w:rPr>
              <w:t>factors</w:t>
            </w:r>
            <w:r w:rsidRPr="00F74936">
              <w:rPr>
                <w:rFonts w:ascii="Arial" w:eastAsiaTheme="minorHAnsi" w:hAnsiTheme="minorHAnsi" w:cstheme="minorBidi"/>
                <w:b/>
                <w:color w:val="FFFFFF"/>
                <w:spacing w:val="-36"/>
                <w:w w:val="85"/>
              </w:rPr>
              <w:t xml:space="preserve"> </w:t>
            </w:r>
            <w:r w:rsidRPr="00F74936">
              <w:rPr>
                <w:rFonts w:ascii="Arial" w:eastAsiaTheme="minorHAnsi" w:hAnsiTheme="minorHAnsi" w:cstheme="minorBidi"/>
                <w:b/>
                <w:color w:val="FFFFFF"/>
                <w:w w:val="85"/>
              </w:rPr>
              <w:t>influencing</w:t>
            </w:r>
            <w:r w:rsidRPr="00F74936">
              <w:rPr>
                <w:rFonts w:ascii="Arial" w:eastAsiaTheme="minorHAnsi" w:hAnsiTheme="minorHAnsi" w:cstheme="minorBidi"/>
                <w:b/>
                <w:color w:val="FFFFFF"/>
                <w:spacing w:val="-37"/>
                <w:w w:val="85"/>
              </w:rPr>
              <w:t xml:space="preserve"> </w:t>
            </w:r>
            <w:r w:rsidRPr="00F74936">
              <w:rPr>
                <w:rFonts w:ascii="Arial" w:eastAsiaTheme="minorHAnsi" w:hAnsiTheme="minorHAnsi" w:cstheme="minorBidi"/>
                <w:b/>
                <w:color w:val="FFFFFF"/>
                <w:w w:val="85"/>
              </w:rPr>
              <w:t>professional</w:t>
            </w:r>
            <w:r w:rsidRPr="00F74936">
              <w:rPr>
                <w:rFonts w:ascii="Arial" w:eastAsiaTheme="minorHAnsi" w:hAnsiTheme="minorHAnsi" w:cstheme="minorBidi"/>
                <w:b/>
                <w:color w:val="FFFFFF"/>
                <w:spacing w:val="-35"/>
                <w:w w:val="85"/>
              </w:rPr>
              <w:t xml:space="preserve"> </w:t>
            </w:r>
            <w:r w:rsidRPr="00F74936">
              <w:rPr>
                <w:rFonts w:ascii="Arial" w:eastAsiaTheme="minorHAnsi" w:hAnsiTheme="minorHAnsi" w:cstheme="minorBidi"/>
                <w:b/>
                <w:color w:val="FFFFFF"/>
                <w:w w:val="85"/>
              </w:rPr>
              <w:t>nursing</w:t>
            </w:r>
            <w:r w:rsidRPr="00F74936">
              <w:rPr>
                <w:rFonts w:ascii="Arial" w:eastAsiaTheme="minorHAnsi" w:hAnsiTheme="minorHAnsi" w:cstheme="minorBidi"/>
                <w:b/>
                <w:color w:val="FFFFFF"/>
                <w:w w:val="82"/>
              </w:rPr>
              <w:t xml:space="preserve"> </w:t>
            </w:r>
            <w:r w:rsidRPr="00F74936">
              <w:rPr>
                <w:rFonts w:ascii="Arial" w:eastAsiaTheme="minorHAnsi" w:hAnsiTheme="minorHAnsi" w:cstheme="minorBidi"/>
                <w:b/>
                <w:color w:val="FFFFFF"/>
                <w:w w:val="90"/>
              </w:rPr>
              <w:t>practice</w:t>
            </w:r>
            <w:r w:rsidRPr="00F74936">
              <w:rPr>
                <w:rFonts w:ascii="Arial" w:eastAsiaTheme="minorHAnsi" w:hAnsiTheme="minorHAnsi" w:cstheme="minorBidi"/>
                <w:b/>
                <w:color w:val="FFFFFF"/>
                <w:spacing w:val="-21"/>
                <w:w w:val="90"/>
              </w:rPr>
              <w:t xml:space="preserve"> </w:t>
            </w:r>
            <w:r w:rsidRPr="00F74936">
              <w:rPr>
                <w:rFonts w:ascii="Arial" w:eastAsiaTheme="minorHAnsi" w:hAnsiTheme="minorHAnsi" w:cstheme="minorBidi"/>
                <w:b/>
                <w:color w:val="FFFFFF"/>
                <w:w w:val="90"/>
              </w:rPr>
              <w:t>and</w:t>
            </w:r>
            <w:r w:rsidRPr="00F74936">
              <w:rPr>
                <w:rFonts w:ascii="Arial" w:eastAsiaTheme="minorHAnsi" w:hAnsiTheme="minorHAnsi" w:cstheme="minorBidi"/>
                <w:b/>
                <w:color w:val="FFFFFF"/>
                <w:spacing w:val="-21"/>
                <w:w w:val="90"/>
              </w:rPr>
              <w:t xml:space="preserve"> </w:t>
            </w:r>
            <w:r w:rsidRPr="00F74936">
              <w:rPr>
                <w:rFonts w:ascii="Arial" w:eastAsiaTheme="minorHAnsi" w:hAnsiTheme="minorHAnsi" w:cstheme="minorBidi"/>
                <w:b/>
                <w:color w:val="FFFFFF"/>
                <w:w w:val="90"/>
              </w:rPr>
              <w:t>the</w:t>
            </w:r>
            <w:r w:rsidRPr="00F74936">
              <w:rPr>
                <w:rFonts w:ascii="Arial" w:eastAsiaTheme="minorHAnsi" w:hAnsiTheme="minorHAnsi" w:cstheme="minorBidi"/>
                <w:b/>
                <w:color w:val="FFFFFF"/>
                <w:spacing w:val="-23"/>
                <w:w w:val="90"/>
              </w:rPr>
              <w:t xml:space="preserve"> </w:t>
            </w:r>
            <w:r w:rsidRPr="00F74936">
              <w:rPr>
                <w:rFonts w:ascii="Arial" w:eastAsiaTheme="minorHAnsi" w:hAnsiTheme="minorHAnsi" w:cstheme="minorBidi"/>
                <w:b/>
                <w:color w:val="FFFFFF"/>
                <w:w w:val="90"/>
              </w:rPr>
              <w:t>evolution</w:t>
            </w:r>
            <w:r w:rsidRPr="00F74936">
              <w:rPr>
                <w:rFonts w:ascii="Arial" w:eastAsiaTheme="minorHAnsi" w:hAnsiTheme="minorHAnsi" w:cstheme="minorBidi"/>
                <w:b/>
                <w:color w:val="FFFFFF"/>
                <w:spacing w:val="-23"/>
                <w:w w:val="90"/>
              </w:rPr>
              <w:t xml:space="preserve"> </w:t>
            </w:r>
            <w:r w:rsidRPr="00F74936">
              <w:rPr>
                <w:rFonts w:ascii="Arial" w:eastAsiaTheme="minorHAnsi" w:hAnsiTheme="minorHAnsi" w:cstheme="minorBidi"/>
                <w:b/>
                <w:color w:val="FFFFFF"/>
                <w:w w:val="90"/>
              </w:rPr>
              <w:t>of</w:t>
            </w:r>
            <w:r w:rsidRPr="00F74936">
              <w:rPr>
                <w:rFonts w:ascii="Arial" w:eastAsiaTheme="minorHAnsi" w:hAnsiTheme="minorHAnsi" w:cstheme="minorBidi"/>
                <w:b/>
                <w:color w:val="FFFFFF"/>
                <w:spacing w:val="-23"/>
                <w:w w:val="90"/>
              </w:rPr>
              <w:t xml:space="preserve"> </w:t>
            </w:r>
            <w:r w:rsidRPr="00F74936">
              <w:rPr>
                <w:rFonts w:ascii="Arial" w:eastAsiaTheme="minorHAnsi" w:hAnsiTheme="minorHAnsi" w:cstheme="minorBidi"/>
                <w:b/>
                <w:color w:val="FFFFFF"/>
                <w:w w:val="90"/>
              </w:rPr>
              <w:t>the</w:t>
            </w:r>
            <w:r w:rsidRPr="00F74936">
              <w:rPr>
                <w:rFonts w:ascii="Arial" w:eastAsiaTheme="minorHAnsi" w:hAnsiTheme="minorHAnsi" w:cstheme="minorBidi"/>
                <w:b/>
                <w:color w:val="FFFFFF"/>
                <w:spacing w:val="-21"/>
                <w:w w:val="90"/>
              </w:rPr>
              <w:t xml:space="preserve"> </w:t>
            </w:r>
            <w:r w:rsidRPr="00F74936">
              <w:rPr>
                <w:rFonts w:ascii="Arial" w:eastAsiaTheme="minorHAnsi" w:hAnsiTheme="minorHAnsi" w:cstheme="minorBidi"/>
                <w:b/>
                <w:color w:val="FFFFFF"/>
                <w:w w:val="90"/>
              </w:rPr>
              <w:t>nursing</w:t>
            </w:r>
            <w:r w:rsidRPr="00F74936">
              <w:rPr>
                <w:rFonts w:ascii="Arial" w:eastAsiaTheme="minorHAnsi" w:hAnsiTheme="minorHAnsi" w:cstheme="minorBidi"/>
                <w:b/>
                <w:color w:val="FFFFFF"/>
                <w:spacing w:val="-1"/>
                <w:w w:val="82"/>
              </w:rPr>
              <w:t xml:space="preserve"> </w:t>
            </w:r>
            <w:r w:rsidRPr="00F74936">
              <w:rPr>
                <w:rFonts w:ascii="Arial" w:eastAsiaTheme="minorHAnsi" w:hAnsiTheme="minorHAnsi" w:cstheme="minorBidi"/>
                <w:b/>
                <w:color w:val="FFFFFF"/>
                <w:w w:val="90"/>
              </w:rPr>
              <w:t>profession.</w:t>
            </w:r>
          </w:p>
          <w:p w:rsidR="00F74936" w:rsidRPr="00F74936" w:rsidRDefault="00F74936" w:rsidP="00F74936">
            <w:pPr>
              <w:rPr>
                <w:rFonts w:ascii="Cambria" w:eastAsia="Cambria" w:hAnsi="Cambria" w:cs="Cambria"/>
                <w:b/>
                <w:bCs/>
                <w:sz w:val="17"/>
                <w:szCs w:val="17"/>
              </w:rPr>
            </w:pPr>
          </w:p>
          <w:p w:rsidR="00F74936" w:rsidRPr="00F74936" w:rsidRDefault="00F74936" w:rsidP="00F74936">
            <w:pPr>
              <w:ind w:left="103"/>
              <w:rPr>
                <w:rFonts w:ascii="Arial" w:eastAsia="Arial" w:hAnsi="Arial" w:cs="Arial"/>
              </w:rPr>
            </w:pPr>
            <w:r w:rsidRPr="00F74936">
              <w:rPr>
                <w:rFonts w:ascii="Arial" w:eastAsiaTheme="minorHAnsi" w:hAnsiTheme="minorHAnsi" w:cstheme="minorBidi"/>
                <w:b/>
                <w:i/>
                <w:color w:val="FFFFFF"/>
                <w:w w:val="85"/>
              </w:rPr>
              <w:t>Program</w:t>
            </w:r>
            <w:r w:rsidRPr="00F74936">
              <w:rPr>
                <w:rFonts w:ascii="Arial" w:eastAsiaTheme="minorHAnsi" w:hAnsiTheme="minorHAnsi" w:cstheme="minorBidi"/>
                <w:b/>
                <w:i/>
                <w:color w:val="FFFFFF"/>
                <w:spacing w:val="-32"/>
                <w:w w:val="85"/>
              </w:rPr>
              <w:t xml:space="preserve"> </w:t>
            </w:r>
            <w:r w:rsidRPr="00F74936">
              <w:rPr>
                <w:rFonts w:ascii="Arial" w:eastAsiaTheme="minorHAnsi" w:hAnsiTheme="minorHAnsi" w:cstheme="minorBidi"/>
                <w:b/>
                <w:i/>
                <w:color w:val="FFFFFF"/>
                <w:w w:val="85"/>
              </w:rPr>
              <w:t>Outcome</w:t>
            </w:r>
            <w:r w:rsidRPr="00F74936">
              <w:rPr>
                <w:rFonts w:ascii="Arial" w:eastAsiaTheme="minorHAnsi" w:hAnsiTheme="minorHAnsi" w:cstheme="minorBidi"/>
                <w:b/>
                <w:i/>
                <w:color w:val="FFFFFF"/>
                <w:spacing w:val="-32"/>
                <w:w w:val="85"/>
              </w:rPr>
              <w:t xml:space="preserve"> </w:t>
            </w:r>
            <w:r w:rsidRPr="00F74936">
              <w:rPr>
                <w:rFonts w:ascii="Arial" w:eastAsiaTheme="minorHAnsi" w:hAnsiTheme="minorHAnsi" w:cstheme="minorBidi"/>
                <w:b/>
                <w:i/>
                <w:color w:val="FFFFFF"/>
                <w:w w:val="85"/>
              </w:rPr>
              <w:t>3</w:t>
            </w:r>
          </w:p>
        </w:tc>
        <w:tc>
          <w:tcPr>
            <w:tcW w:w="4827" w:type="dxa"/>
            <w:tcBorders>
              <w:top w:val="single" w:sz="4" w:space="0" w:color="000000"/>
              <w:left w:val="single" w:sz="4" w:space="0" w:color="000000"/>
              <w:bottom w:val="single" w:sz="4" w:space="0" w:color="000000"/>
              <w:right w:val="single" w:sz="4" w:space="0" w:color="000000"/>
            </w:tcBorders>
          </w:tcPr>
          <w:p w:rsidR="00F74936" w:rsidRPr="00F74936" w:rsidRDefault="00F74936" w:rsidP="00F74936">
            <w:pPr>
              <w:spacing w:before="96"/>
              <w:ind w:left="103"/>
              <w:rPr>
                <w:rFonts w:ascii="Arial" w:eastAsia="Arial" w:hAnsi="Arial" w:cs="Arial"/>
              </w:rPr>
            </w:pPr>
            <w:r w:rsidRPr="00F74936">
              <w:rPr>
                <w:rFonts w:ascii="Arial" w:eastAsiaTheme="minorHAnsi" w:hAnsiTheme="minorHAnsi" w:cstheme="minorBidi"/>
                <w:w w:val="85"/>
              </w:rPr>
              <w:t>Journals,</w:t>
            </w:r>
            <w:r w:rsidRPr="00F74936">
              <w:rPr>
                <w:rFonts w:ascii="Arial" w:eastAsiaTheme="minorHAnsi" w:hAnsiTheme="minorHAnsi" w:cstheme="minorBidi"/>
                <w:spacing w:val="-29"/>
                <w:w w:val="85"/>
              </w:rPr>
              <w:t xml:space="preserve"> </w:t>
            </w:r>
            <w:r w:rsidRPr="00F74936">
              <w:rPr>
                <w:rFonts w:ascii="Arial" w:eastAsiaTheme="minorHAnsi" w:hAnsiTheme="minorHAnsi" w:cstheme="minorBidi"/>
                <w:w w:val="85"/>
              </w:rPr>
              <w:t>guided</w:t>
            </w:r>
            <w:r w:rsidRPr="00F74936">
              <w:rPr>
                <w:rFonts w:ascii="Arial" w:eastAsiaTheme="minorHAnsi" w:hAnsiTheme="minorHAnsi" w:cstheme="minorBidi"/>
                <w:spacing w:val="-28"/>
                <w:w w:val="85"/>
              </w:rPr>
              <w:t xml:space="preserve"> </w:t>
            </w:r>
            <w:r w:rsidRPr="00F74936">
              <w:rPr>
                <w:rFonts w:ascii="Arial" w:eastAsiaTheme="minorHAnsi" w:hAnsiTheme="minorHAnsi" w:cstheme="minorBidi"/>
                <w:w w:val="85"/>
              </w:rPr>
              <w:t>discussion</w:t>
            </w:r>
            <w:r w:rsidRPr="00F74936">
              <w:rPr>
                <w:rFonts w:ascii="Arial" w:eastAsiaTheme="minorHAnsi" w:hAnsiTheme="minorHAnsi" w:cstheme="minorBidi"/>
                <w:spacing w:val="-28"/>
                <w:w w:val="85"/>
              </w:rPr>
              <w:t xml:space="preserve"> </w:t>
            </w:r>
            <w:r w:rsidRPr="00F74936">
              <w:rPr>
                <w:rFonts w:ascii="Arial" w:eastAsiaTheme="minorHAnsi" w:hAnsiTheme="minorHAnsi" w:cstheme="minorBidi"/>
                <w:w w:val="85"/>
              </w:rPr>
              <w:t>board</w:t>
            </w:r>
            <w:r w:rsidRPr="00F74936">
              <w:rPr>
                <w:rFonts w:ascii="Arial" w:eastAsiaTheme="minorHAnsi" w:hAnsiTheme="minorHAnsi" w:cstheme="minorBidi"/>
                <w:spacing w:val="-29"/>
                <w:w w:val="85"/>
              </w:rPr>
              <w:t xml:space="preserve"> </w:t>
            </w:r>
            <w:r w:rsidRPr="00F74936">
              <w:rPr>
                <w:rFonts w:ascii="Arial" w:eastAsiaTheme="minorHAnsi" w:hAnsiTheme="minorHAnsi" w:cstheme="minorBidi"/>
                <w:w w:val="85"/>
              </w:rPr>
              <w:t>entries,</w:t>
            </w:r>
            <w:r w:rsidRPr="00F74936">
              <w:rPr>
                <w:rFonts w:ascii="Arial" w:eastAsiaTheme="minorHAnsi" w:hAnsiTheme="minorHAnsi" w:cstheme="minorBidi"/>
                <w:spacing w:val="-28"/>
                <w:w w:val="85"/>
              </w:rPr>
              <w:t xml:space="preserve"> </w:t>
            </w:r>
            <w:r w:rsidRPr="00F74936">
              <w:rPr>
                <w:rFonts w:ascii="Arial" w:eastAsiaTheme="minorHAnsi" w:hAnsiTheme="minorHAnsi" w:cstheme="minorBidi"/>
                <w:w w:val="85"/>
              </w:rPr>
              <w:t>case</w:t>
            </w:r>
            <w:r w:rsidRPr="00F74936">
              <w:rPr>
                <w:rFonts w:ascii="Arial" w:eastAsiaTheme="minorHAnsi" w:hAnsiTheme="minorHAnsi" w:cstheme="minorBidi"/>
                <w:spacing w:val="-28"/>
                <w:w w:val="85"/>
              </w:rPr>
              <w:t xml:space="preserve"> </w:t>
            </w:r>
            <w:r w:rsidRPr="00F74936">
              <w:rPr>
                <w:rFonts w:ascii="Arial" w:eastAsiaTheme="minorHAnsi" w:hAnsiTheme="minorHAnsi" w:cstheme="minorBidi"/>
                <w:w w:val="85"/>
              </w:rPr>
              <w:t>studies</w:t>
            </w:r>
          </w:p>
        </w:tc>
      </w:tr>
      <w:tr w:rsidR="00F74936" w:rsidRPr="00F74936" w:rsidTr="00F74936">
        <w:trPr>
          <w:trHeight w:hRule="exact" w:val="1964"/>
        </w:trPr>
        <w:tc>
          <w:tcPr>
            <w:tcW w:w="4825" w:type="dxa"/>
            <w:tcBorders>
              <w:top w:val="single" w:sz="4" w:space="0" w:color="000000"/>
              <w:left w:val="single" w:sz="4" w:space="0" w:color="000000"/>
              <w:bottom w:val="single" w:sz="4" w:space="0" w:color="000000"/>
              <w:right w:val="single" w:sz="4" w:space="0" w:color="000000"/>
            </w:tcBorders>
            <w:shd w:val="clear" w:color="auto" w:fill="E87511"/>
          </w:tcPr>
          <w:p w:rsidR="00F74936" w:rsidRPr="00F74936" w:rsidRDefault="00F74936" w:rsidP="00F74936">
            <w:pPr>
              <w:spacing w:before="106" w:line="252" w:lineRule="auto"/>
              <w:ind w:left="359" w:right="813" w:hanging="259"/>
              <w:rPr>
                <w:rFonts w:ascii="Arial Narrow Bold" w:eastAsia="Arial Narrow Bold" w:hAnsi="Arial Narrow Bold" w:cs="Arial Narrow Bold"/>
                <w:sz w:val="21"/>
                <w:szCs w:val="21"/>
              </w:rPr>
            </w:pPr>
            <w:r w:rsidRPr="00F74936">
              <w:rPr>
                <w:rFonts w:ascii="Arial Narrow Bold" w:eastAsiaTheme="minorHAnsi" w:hAnsiTheme="minorHAnsi" w:cstheme="minorBidi"/>
                <w:b/>
                <w:color w:val="FFFFFF"/>
                <w:w w:val="105"/>
                <w:sz w:val="21"/>
              </w:rPr>
              <w:t>5.  Apply professional practice standards</w:t>
            </w:r>
            <w:r w:rsidRPr="00F74936">
              <w:rPr>
                <w:rFonts w:ascii="Arial Narrow Bold" w:eastAsiaTheme="minorHAnsi" w:hAnsiTheme="minorHAnsi" w:cstheme="minorBidi"/>
                <w:b/>
                <w:color w:val="FFFFFF"/>
                <w:spacing w:val="-32"/>
                <w:w w:val="105"/>
                <w:sz w:val="21"/>
              </w:rPr>
              <w:t xml:space="preserve"> </w:t>
            </w:r>
            <w:r w:rsidRPr="00F74936">
              <w:rPr>
                <w:rFonts w:ascii="Arial Narrow Bold" w:eastAsiaTheme="minorHAnsi" w:hAnsiTheme="minorHAnsi" w:cstheme="minorBidi"/>
                <w:b/>
                <w:color w:val="FFFFFF"/>
                <w:w w:val="105"/>
                <w:sz w:val="21"/>
              </w:rPr>
              <w:t>and</w:t>
            </w:r>
            <w:r w:rsidRPr="00F74936">
              <w:rPr>
                <w:rFonts w:ascii="Arial Narrow Bold" w:eastAsiaTheme="minorHAnsi" w:hAnsiTheme="minorHAnsi" w:cstheme="minorBidi"/>
                <w:b/>
                <w:color w:val="FFFFFF"/>
                <w:w w:val="102"/>
                <w:sz w:val="21"/>
              </w:rPr>
              <w:t xml:space="preserve"> </w:t>
            </w:r>
            <w:r w:rsidRPr="00F74936">
              <w:rPr>
                <w:rFonts w:ascii="Arial Narrow Bold" w:eastAsiaTheme="minorHAnsi" w:hAnsiTheme="minorHAnsi" w:cstheme="minorBidi"/>
                <w:b/>
                <w:color w:val="FFFFFF"/>
                <w:w w:val="105"/>
                <w:sz w:val="21"/>
              </w:rPr>
              <w:t>regulatory processes to nursing</w:t>
            </w:r>
            <w:r w:rsidRPr="00F74936">
              <w:rPr>
                <w:rFonts w:ascii="Arial Narrow Bold" w:eastAsiaTheme="minorHAnsi" w:hAnsiTheme="minorHAnsi" w:cstheme="minorBidi"/>
                <w:b/>
                <w:color w:val="FFFFFF"/>
                <w:spacing w:val="-12"/>
                <w:w w:val="105"/>
                <w:sz w:val="21"/>
              </w:rPr>
              <w:t xml:space="preserve"> </w:t>
            </w:r>
            <w:r w:rsidRPr="00F74936">
              <w:rPr>
                <w:rFonts w:ascii="Arial Narrow Bold" w:eastAsiaTheme="minorHAnsi" w:hAnsiTheme="minorHAnsi" w:cstheme="minorBidi"/>
                <w:b/>
                <w:color w:val="FFFFFF"/>
                <w:w w:val="105"/>
                <w:sz w:val="21"/>
              </w:rPr>
              <w:t>practice</w:t>
            </w:r>
            <w:r w:rsidRPr="00F74936">
              <w:rPr>
                <w:rFonts w:ascii="Arial Narrow Bold" w:eastAsiaTheme="minorHAnsi" w:hAnsiTheme="minorHAnsi" w:cstheme="minorBidi"/>
                <w:b/>
                <w:color w:val="FFFFFF"/>
                <w:w w:val="102"/>
                <w:sz w:val="21"/>
              </w:rPr>
              <w:t xml:space="preserve"> </w:t>
            </w:r>
            <w:r w:rsidRPr="00F74936">
              <w:rPr>
                <w:rFonts w:ascii="Arial Narrow Bold" w:eastAsiaTheme="minorHAnsi" w:hAnsiTheme="minorHAnsi" w:cstheme="minorBidi"/>
                <w:b/>
                <w:color w:val="FFFFFF"/>
                <w:w w:val="105"/>
                <w:sz w:val="21"/>
              </w:rPr>
              <w:t>situations.</w:t>
            </w:r>
          </w:p>
          <w:p w:rsidR="00F74936" w:rsidRPr="00F74936" w:rsidRDefault="00F74936" w:rsidP="00F74936">
            <w:pPr>
              <w:spacing w:before="3"/>
              <w:rPr>
                <w:rFonts w:ascii="Arial" w:eastAsia="Arial" w:hAnsi="Arial" w:cs="Arial"/>
                <w:b/>
                <w:bCs/>
                <w:sz w:val="17"/>
                <w:szCs w:val="17"/>
              </w:rPr>
            </w:pPr>
          </w:p>
          <w:p w:rsidR="00F74936" w:rsidRPr="00F74936" w:rsidRDefault="00F74936" w:rsidP="00F74936">
            <w:pPr>
              <w:spacing w:before="96" w:line="276" w:lineRule="auto"/>
              <w:ind w:left="362" w:right="267" w:hanging="260"/>
              <w:rPr>
                <w:rFonts w:ascii="Arial" w:eastAsiaTheme="minorHAnsi" w:hAnsiTheme="minorHAnsi" w:cstheme="minorBidi"/>
                <w:b/>
                <w:color w:val="FFFFFF"/>
                <w:w w:val="85"/>
              </w:rPr>
            </w:pPr>
            <w:r w:rsidRPr="00F74936">
              <w:rPr>
                <w:rFonts w:ascii="Arial Narrow Bold Italic" w:eastAsiaTheme="minorHAnsi" w:hAnsiTheme="minorHAnsi" w:cstheme="minorBidi"/>
                <w:b/>
                <w:i/>
                <w:color w:val="FFFFFF"/>
                <w:w w:val="105"/>
                <w:sz w:val="21"/>
              </w:rPr>
              <w:t>Program Outcome</w:t>
            </w:r>
            <w:r w:rsidRPr="00F74936">
              <w:rPr>
                <w:rFonts w:ascii="Arial Narrow Bold Italic" w:eastAsiaTheme="minorHAnsi" w:hAnsiTheme="minorHAnsi" w:cstheme="minorBidi"/>
                <w:b/>
                <w:i/>
                <w:color w:val="FFFFFF"/>
                <w:spacing w:val="-17"/>
                <w:w w:val="105"/>
                <w:sz w:val="21"/>
              </w:rPr>
              <w:t xml:space="preserve"> </w:t>
            </w:r>
            <w:r w:rsidRPr="00F74936">
              <w:rPr>
                <w:rFonts w:ascii="Arial Narrow Bold Italic" w:eastAsiaTheme="minorHAnsi" w:hAnsiTheme="minorHAnsi" w:cstheme="minorBidi"/>
                <w:b/>
                <w:i/>
                <w:color w:val="FFFFFF"/>
                <w:w w:val="105"/>
                <w:sz w:val="21"/>
              </w:rPr>
              <w:t>1,8</w:t>
            </w:r>
          </w:p>
        </w:tc>
        <w:tc>
          <w:tcPr>
            <w:tcW w:w="4827" w:type="dxa"/>
            <w:tcBorders>
              <w:top w:val="single" w:sz="4" w:space="0" w:color="000000"/>
              <w:left w:val="single" w:sz="4" w:space="0" w:color="000000"/>
              <w:bottom w:val="single" w:sz="4" w:space="0" w:color="000000"/>
              <w:right w:val="single" w:sz="4" w:space="0" w:color="000000"/>
            </w:tcBorders>
          </w:tcPr>
          <w:p w:rsidR="00F74936" w:rsidRPr="00F74936" w:rsidRDefault="00F74936" w:rsidP="00F74936">
            <w:pPr>
              <w:spacing w:before="96"/>
              <w:ind w:left="103"/>
              <w:rPr>
                <w:rFonts w:ascii="Arial" w:eastAsiaTheme="minorHAnsi" w:hAnsiTheme="minorHAnsi" w:cstheme="minorBidi"/>
                <w:w w:val="85"/>
              </w:rPr>
            </w:pPr>
            <w:r w:rsidRPr="00F74936">
              <w:rPr>
                <w:rFonts w:ascii="Arial Narrow" w:eastAsiaTheme="minorHAnsi" w:hAnsiTheme="minorHAnsi" w:cstheme="minorBidi"/>
                <w:w w:val="105"/>
                <w:sz w:val="21"/>
              </w:rPr>
              <w:t>Journals,</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guided</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discussion</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board</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entries,</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case</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studies</w:t>
            </w:r>
          </w:p>
        </w:tc>
      </w:tr>
      <w:tr w:rsidR="00F74936" w:rsidRPr="00F74936" w:rsidTr="00F74936">
        <w:trPr>
          <w:trHeight w:hRule="exact" w:val="1964"/>
        </w:trPr>
        <w:tc>
          <w:tcPr>
            <w:tcW w:w="4825" w:type="dxa"/>
            <w:tcBorders>
              <w:top w:val="single" w:sz="4" w:space="0" w:color="000000"/>
              <w:left w:val="single" w:sz="4" w:space="0" w:color="000000"/>
              <w:bottom w:val="single" w:sz="4" w:space="0" w:color="000000"/>
              <w:right w:val="single" w:sz="4" w:space="0" w:color="000000"/>
            </w:tcBorders>
            <w:shd w:val="clear" w:color="auto" w:fill="E87511"/>
          </w:tcPr>
          <w:p w:rsidR="00F74936" w:rsidRPr="00F74936" w:rsidRDefault="00F74936" w:rsidP="00F74936">
            <w:pPr>
              <w:spacing w:before="106" w:line="252" w:lineRule="auto"/>
              <w:ind w:left="359" w:right="222" w:hanging="259"/>
              <w:rPr>
                <w:rFonts w:ascii="Arial Narrow Bold" w:eastAsia="Arial Narrow Bold" w:hAnsi="Arial Narrow Bold" w:cs="Arial Narrow Bold"/>
                <w:sz w:val="21"/>
                <w:szCs w:val="21"/>
              </w:rPr>
            </w:pPr>
            <w:r w:rsidRPr="00F74936">
              <w:rPr>
                <w:rFonts w:ascii="Arial Narrow Bold" w:eastAsiaTheme="minorHAnsi" w:hAnsiTheme="minorHAnsi" w:cstheme="minorBidi"/>
                <w:b/>
                <w:color w:val="FFFFFF"/>
                <w:w w:val="105"/>
                <w:sz w:val="21"/>
              </w:rPr>
              <w:lastRenderedPageBreak/>
              <w:t>6. Apply an ethical decision-making framework</w:t>
            </w:r>
            <w:r w:rsidRPr="00F74936">
              <w:rPr>
                <w:rFonts w:ascii="Arial Narrow Bold" w:eastAsiaTheme="minorHAnsi" w:hAnsiTheme="minorHAnsi" w:cstheme="minorBidi"/>
                <w:b/>
                <w:color w:val="FFFFFF"/>
                <w:spacing w:val="-19"/>
                <w:w w:val="105"/>
                <w:sz w:val="21"/>
              </w:rPr>
              <w:t xml:space="preserve"> </w:t>
            </w:r>
            <w:r w:rsidRPr="00F74936">
              <w:rPr>
                <w:rFonts w:ascii="Arial Narrow Bold" w:eastAsiaTheme="minorHAnsi" w:hAnsiTheme="minorHAnsi" w:cstheme="minorBidi"/>
                <w:b/>
                <w:color w:val="FFFFFF"/>
                <w:w w:val="105"/>
                <w:sz w:val="21"/>
              </w:rPr>
              <w:t>to</w:t>
            </w:r>
            <w:r w:rsidRPr="00F74936">
              <w:rPr>
                <w:rFonts w:ascii="Arial Narrow Bold" w:eastAsiaTheme="minorHAnsi" w:hAnsiTheme="minorHAnsi" w:cstheme="minorBidi"/>
                <w:b/>
                <w:color w:val="FFFFFF"/>
                <w:w w:val="102"/>
                <w:sz w:val="21"/>
              </w:rPr>
              <w:t xml:space="preserve"> </w:t>
            </w:r>
            <w:r w:rsidRPr="00F74936">
              <w:rPr>
                <w:rFonts w:ascii="Arial Narrow Bold" w:eastAsiaTheme="minorHAnsi" w:hAnsiTheme="minorHAnsi" w:cstheme="minorBidi"/>
                <w:b/>
                <w:color w:val="FFFFFF"/>
                <w:w w:val="105"/>
                <w:sz w:val="21"/>
              </w:rPr>
              <w:t>varied clinical situations, incorporating</w:t>
            </w:r>
            <w:r w:rsidRPr="00F74936">
              <w:rPr>
                <w:rFonts w:ascii="Arial Narrow Bold" w:eastAsiaTheme="minorHAnsi" w:hAnsiTheme="minorHAnsi" w:cstheme="minorBidi"/>
                <w:b/>
                <w:color w:val="FFFFFF"/>
                <w:spacing w:val="-7"/>
                <w:w w:val="105"/>
                <w:sz w:val="21"/>
              </w:rPr>
              <w:t xml:space="preserve"> </w:t>
            </w:r>
            <w:r w:rsidRPr="00F74936">
              <w:rPr>
                <w:rFonts w:ascii="Arial Narrow Bold" w:eastAsiaTheme="minorHAnsi" w:hAnsiTheme="minorHAnsi" w:cstheme="minorBidi"/>
                <w:b/>
                <w:color w:val="FFFFFF"/>
                <w:w w:val="105"/>
                <w:sz w:val="21"/>
              </w:rPr>
              <w:t>legal</w:t>
            </w:r>
            <w:r w:rsidRPr="00F74936">
              <w:rPr>
                <w:rFonts w:ascii="Arial Narrow Bold" w:eastAsiaTheme="minorHAnsi" w:hAnsiTheme="minorHAnsi" w:cstheme="minorBidi"/>
                <w:b/>
                <w:color w:val="FFFFFF"/>
                <w:spacing w:val="1"/>
                <w:w w:val="102"/>
                <w:sz w:val="21"/>
              </w:rPr>
              <w:t xml:space="preserve"> </w:t>
            </w:r>
            <w:r w:rsidRPr="00F74936">
              <w:rPr>
                <w:rFonts w:ascii="Arial Narrow Bold" w:eastAsiaTheme="minorHAnsi" w:hAnsiTheme="minorHAnsi" w:cstheme="minorBidi"/>
                <w:b/>
                <w:color w:val="FFFFFF"/>
                <w:w w:val="105"/>
                <w:sz w:val="21"/>
              </w:rPr>
              <w:t>guidelines and professional nursing standards</w:t>
            </w:r>
            <w:r w:rsidRPr="00F74936">
              <w:rPr>
                <w:rFonts w:ascii="Arial Narrow Bold" w:eastAsiaTheme="minorHAnsi" w:hAnsiTheme="minorHAnsi" w:cstheme="minorBidi"/>
                <w:b/>
                <w:color w:val="FFFFFF"/>
                <w:spacing w:val="-24"/>
                <w:w w:val="105"/>
                <w:sz w:val="21"/>
              </w:rPr>
              <w:t xml:space="preserve"> </w:t>
            </w:r>
            <w:r w:rsidRPr="00F74936">
              <w:rPr>
                <w:rFonts w:ascii="Arial Narrow Bold" w:eastAsiaTheme="minorHAnsi" w:hAnsiTheme="minorHAnsi" w:cstheme="minorBidi"/>
                <w:b/>
                <w:color w:val="FFFFFF"/>
                <w:w w:val="105"/>
                <w:sz w:val="21"/>
              </w:rPr>
              <w:t>to</w:t>
            </w:r>
            <w:r w:rsidRPr="00F74936">
              <w:rPr>
                <w:rFonts w:ascii="Arial Narrow Bold" w:eastAsiaTheme="minorHAnsi" w:hAnsiTheme="minorHAnsi" w:cstheme="minorBidi"/>
                <w:b/>
                <w:color w:val="FFFFFF"/>
                <w:spacing w:val="1"/>
                <w:w w:val="102"/>
                <w:sz w:val="21"/>
              </w:rPr>
              <w:t xml:space="preserve"> </w:t>
            </w:r>
            <w:r w:rsidRPr="00F74936">
              <w:rPr>
                <w:rFonts w:ascii="Arial Narrow Bold" w:eastAsiaTheme="minorHAnsi" w:hAnsiTheme="minorHAnsi" w:cstheme="minorBidi"/>
                <w:b/>
                <w:color w:val="FFFFFF"/>
                <w:w w:val="105"/>
                <w:sz w:val="21"/>
              </w:rPr>
              <w:t>influence the profession of nursing and</w:t>
            </w:r>
            <w:r w:rsidRPr="00F74936">
              <w:rPr>
                <w:rFonts w:ascii="Arial Narrow Bold" w:eastAsiaTheme="minorHAnsi" w:hAnsiTheme="minorHAnsi" w:cstheme="minorBidi"/>
                <w:b/>
                <w:color w:val="FFFFFF"/>
                <w:spacing w:val="-17"/>
                <w:w w:val="105"/>
                <w:sz w:val="21"/>
              </w:rPr>
              <w:t xml:space="preserve"> </w:t>
            </w:r>
            <w:r w:rsidRPr="00F74936">
              <w:rPr>
                <w:rFonts w:ascii="Arial Narrow Bold" w:eastAsiaTheme="minorHAnsi" w:hAnsiTheme="minorHAnsi" w:cstheme="minorBidi"/>
                <w:b/>
                <w:color w:val="FFFFFF"/>
                <w:w w:val="105"/>
                <w:sz w:val="21"/>
              </w:rPr>
              <w:t>patient</w:t>
            </w:r>
            <w:r w:rsidRPr="00F74936">
              <w:rPr>
                <w:rFonts w:ascii="Arial Narrow Bold" w:eastAsiaTheme="minorHAnsi" w:hAnsiTheme="minorHAnsi" w:cstheme="minorBidi"/>
                <w:b/>
                <w:color w:val="FFFFFF"/>
                <w:w w:val="102"/>
                <w:sz w:val="21"/>
              </w:rPr>
              <w:t xml:space="preserve"> </w:t>
            </w:r>
            <w:r w:rsidRPr="00F74936">
              <w:rPr>
                <w:rFonts w:ascii="Arial Narrow Bold" w:eastAsiaTheme="minorHAnsi" w:hAnsiTheme="minorHAnsi" w:cstheme="minorBidi"/>
                <w:b/>
                <w:color w:val="FFFFFF"/>
                <w:w w:val="105"/>
                <w:sz w:val="21"/>
              </w:rPr>
              <w:t>safety</w:t>
            </w:r>
          </w:p>
          <w:p w:rsidR="00F74936" w:rsidRPr="00F74936" w:rsidRDefault="00F74936" w:rsidP="00F74936">
            <w:pPr>
              <w:spacing w:before="8"/>
              <w:rPr>
                <w:rFonts w:ascii="Arial" w:eastAsia="Arial" w:hAnsi="Arial" w:cs="Arial"/>
                <w:b/>
                <w:bCs/>
                <w:sz w:val="17"/>
                <w:szCs w:val="17"/>
              </w:rPr>
            </w:pPr>
          </w:p>
          <w:p w:rsidR="00F74936" w:rsidRPr="00F74936" w:rsidRDefault="00F74936" w:rsidP="00F74936">
            <w:pPr>
              <w:spacing w:before="106" w:line="252" w:lineRule="auto"/>
              <w:ind w:left="359" w:right="813" w:hanging="259"/>
              <w:rPr>
                <w:rFonts w:ascii="Arial Narrow Bold" w:eastAsiaTheme="minorHAnsi" w:hAnsiTheme="minorHAnsi" w:cstheme="minorBidi"/>
                <w:b/>
                <w:color w:val="FFFFFF"/>
                <w:w w:val="105"/>
                <w:sz w:val="21"/>
              </w:rPr>
            </w:pPr>
            <w:r w:rsidRPr="00F74936">
              <w:rPr>
                <w:rFonts w:ascii="Arial Narrow Bold Italic" w:eastAsiaTheme="minorHAnsi" w:hAnsiTheme="minorHAnsi" w:cstheme="minorBidi"/>
                <w:b/>
                <w:i/>
                <w:color w:val="FFFFFF"/>
                <w:w w:val="105"/>
                <w:sz w:val="21"/>
              </w:rPr>
              <w:t>Program Outcome</w:t>
            </w:r>
            <w:r w:rsidRPr="00F74936">
              <w:rPr>
                <w:rFonts w:ascii="Arial Narrow Bold Italic" w:eastAsiaTheme="minorHAnsi" w:hAnsiTheme="minorHAnsi" w:cstheme="minorBidi"/>
                <w:b/>
                <w:i/>
                <w:color w:val="FFFFFF"/>
                <w:spacing w:val="-17"/>
                <w:w w:val="105"/>
                <w:sz w:val="21"/>
              </w:rPr>
              <w:t xml:space="preserve"> </w:t>
            </w:r>
            <w:r w:rsidRPr="00F74936">
              <w:rPr>
                <w:rFonts w:ascii="Arial Narrow Bold Italic" w:eastAsiaTheme="minorHAnsi" w:hAnsiTheme="minorHAnsi" w:cstheme="minorBidi"/>
                <w:b/>
                <w:i/>
                <w:color w:val="FFFFFF"/>
                <w:w w:val="105"/>
                <w:sz w:val="21"/>
              </w:rPr>
              <w:t>2,5</w:t>
            </w:r>
          </w:p>
        </w:tc>
        <w:tc>
          <w:tcPr>
            <w:tcW w:w="4827" w:type="dxa"/>
            <w:tcBorders>
              <w:top w:val="single" w:sz="4" w:space="0" w:color="000000"/>
              <w:left w:val="single" w:sz="4" w:space="0" w:color="000000"/>
              <w:bottom w:val="single" w:sz="4" w:space="0" w:color="000000"/>
              <w:right w:val="single" w:sz="4" w:space="0" w:color="000000"/>
            </w:tcBorders>
          </w:tcPr>
          <w:p w:rsidR="00F74936" w:rsidRPr="00F74936" w:rsidRDefault="00F74936" w:rsidP="00F74936">
            <w:pPr>
              <w:spacing w:before="96"/>
              <w:ind w:left="103"/>
              <w:rPr>
                <w:rFonts w:ascii="Arial Narrow" w:eastAsiaTheme="minorHAnsi" w:hAnsiTheme="minorHAnsi" w:cstheme="minorBidi"/>
                <w:w w:val="105"/>
                <w:sz w:val="21"/>
              </w:rPr>
            </w:pPr>
            <w:r w:rsidRPr="00F74936">
              <w:rPr>
                <w:rFonts w:ascii="Arial Narrow" w:eastAsiaTheme="minorHAnsi" w:hAnsiTheme="minorHAnsi" w:cstheme="minorBidi"/>
                <w:w w:val="105"/>
                <w:sz w:val="21"/>
              </w:rPr>
              <w:t>Journals,</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guided</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discussion</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board</w:t>
            </w:r>
            <w:r w:rsidRPr="00F74936">
              <w:rPr>
                <w:rFonts w:ascii="Arial Narrow" w:eastAsiaTheme="minorHAnsi" w:hAnsiTheme="minorHAnsi" w:cstheme="minorBidi"/>
                <w:spacing w:val="-8"/>
                <w:w w:val="105"/>
                <w:sz w:val="21"/>
              </w:rPr>
              <w:t xml:space="preserve"> </w:t>
            </w:r>
            <w:r w:rsidRPr="00F74936">
              <w:rPr>
                <w:rFonts w:ascii="Arial Narrow" w:eastAsiaTheme="minorHAnsi" w:hAnsiTheme="minorHAnsi" w:cstheme="minorBidi"/>
                <w:w w:val="105"/>
                <w:sz w:val="21"/>
              </w:rPr>
              <w:t>entries,</w:t>
            </w:r>
            <w:r w:rsidRPr="00F74936">
              <w:rPr>
                <w:rFonts w:ascii="Arial Narrow" w:eastAsiaTheme="minorHAnsi" w:hAnsiTheme="minorHAnsi" w:cstheme="minorBidi"/>
                <w:spacing w:val="-6"/>
                <w:w w:val="105"/>
                <w:sz w:val="21"/>
              </w:rPr>
              <w:t xml:space="preserve"> </w:t>
            </w:r>
            <w:r w:rsidRPr="00F74936">
              <w:rPr>
                <w:rFonts w:ascii="Arial Narrow" w:eastAsiaTheme="minorHAnsi" w:hAnsiTheme="minorHAnsi" w:cstheme="minorBidi"/>
                <w:w w:val="105"/>
                <w:sz w:val="21"/>
              </w:rPr>
              <w:t>written</w:t>
            </w:r>
            <w:r w:rsidRPr="00F74936">
              <w:rPr>
                <w:rFonts w:ascii="Arial Narrow" w:eastAsiaTheme="minorHAnsi" w:hAnsiTheme="minorHAnsi" w:cstheme="minorBidi"/>
                <w:spacing w:val="-7"/>
                <w:w w:val="105"/>
                <w:sz w:val="21"/>
              </w:rPr>
              <w:t xml:space="preserve"> </w:t>
            </w:r>
            <w:r w:rsidRPr="00F74936">
              <w:rPr>
                <w:rFonts w:ascii="Arial Narrow" w:eastAsiaTheme="minorHAnsi" w:hAnsiTheme="minorHAnsi" w:cstheme="minorBidi"/>
                <w:w w:val="105"/>
                <w:sz w:val="21"/>
              </w:rPr>
              <w:t>summary</w:t>
            </w:r>
          </w:p>
        </w:tc>
      </w:tr>
      <w:tr w:rsidR="00F74936" w:rsidRPr="00F74936" w:rsidTr="00F74936">
        <w:trPr>
          <w:trHeight w:hRule="exact" w:val="1964"/>
        </w:trPr>
        <w:tc>
          <w:tcPr>
            <w:tcW w:w="4825" w:type="dxa"/>
            <w:tcBorders>
              <w:top w:val="single" w:sz="4" w:space="0" w:color="000000"/>
              <w:left w:val="single" w:sz="4" w:space="0" w:color="000000"/>
              <w:bottom w:val="single" w:sz="4" w:space="0" w:color="000000"/>
              <w:right w:val="single" w:sz="4" w:space="0" w:color="000000"/>
            </w:tcBorders>
            <w:shd w:val="clear" w:color="auto" w:fill="E87511"/>
          </w:tcPr>
          <w:p w:rsidR="00F74936" w:rsidRPr="00F74936" w:rsidRDefault="00F74936" w:rsidP="00F74936">
            <w:pPr>
              <w:spacing w:before="106" w:line="252" w:lineRule="auto"/>
              <w:ind w:left="359" w:right="454" w:hanging="259"/>
              <w:rPr>
                <w:rFonts w:ascii="Arial Narrow Bold" w:eastAsia="Arial Narrow Bold" w:hAnsi="Arial Narrow Bold" w:cs="Arial Narrow Bold"/>
                <w:sz w:val="21"/>
                <w:szCs w:val="21"/>
              </w:rPr>
            </w:pPr>
            <w:r w:rsidRPr="00F74936">
              <w:rPr>
                <w:rFonts w:ascii="Arial Narrow Bold" w:eastAsiaTheme="minorHAnsi" w:hAnsiTheme="minorHAnsi" w:cstheme="minorBidi"/>
                <w:b/>
                <w:color w:val="FFFFFF"/>
                <w:w w:val="105"/>
                <w:sz w:val="21"/>
              </w:rPr>
              <w:t>7. Demonstrate an awareness of</w:t>
            </w:r>
            <w:r w:rsidRPr="00F74936">
              <w:rPr>
                <w:rFonts w:ascii="Arial Narrow Bold" w:eastAsiaTheme="minorHAnsi" w:hAnsiTheme="minorHAnsi" w:cstheme="minorBidi"/>
                <w:b/>
                <w:color w:val="FFFFFF"/>
                <w:spacing w:val="-9"/>
                <w:w w:val="105"/>
                <w:sz w:val="21"/>
              </w:rPr>
              <w:t xml:space="preserve"> </w:t>
            </w:r>
            <w:r w:rsidRPr="00F74936">
              <w:rPr>
                <w:rFonts w:ascii="Arial Narrow Bold" w:eastAsiaTheme="minorHAnsi" w:hAnsiTheme="minorHAnsi" w:cstheme="minorBidi"/>
                <w:b/>
                <w:color w:val="FFFFFF"/>
                <w:w w:val="105"/>
                <w:sz w:val="21"/>
              </w:rPr>
              <w:t>professional</w:t>
            </w:r>
            <w:r w:rsidRPr="00F74936">
              <w:rPr>
                <w:rFonts w:ascii="Arial Narrow Bold" w:eastAsiaTheme="minorHAnsi" w:hAnsiTheme="minorHAnsi" w:cstheme="minorBidi"/>
                <w:b/>
                <w:color w:val="FFFFFF"/>
                <w:spacing w:val="1"/>
                <w:w w:val="102"/>
                <w:sz w:val="21"/>
              </w:rPr>
              <w:t xml:space="preserve"> </w:t>
            </w:r>
            <w:r w:rsidRPr="00F74936">
              <w:rPr>
                <w:rFonts w:ascii="Arial Narrow Bold" w:eastAsiaTheme="minorHAnsi" w:hAnsiTheme="minorHAnsi" w:cstheme="minorBidi"/>
                <w:b/>
                <w:color w:val="FFFFFF"/>
                <w:w w:val="105"/>
                <w:sz w:val="21"/>
              </w:rPr>
              <w:t>nursing organizations and legislative</w:t>
            </w:r>
            <w:r w:rsidRPr="00F74936">
              <w:rPr>
                <w:rFonts w:ascii="Arial Narrow Bold" w:eastAsiaTheme="minorHAnsi" w:hAnsiTheme="minorHAnsi" w:cstheme="minorBidi"/>
                <w:b/>
                <w:color w:val="FFFFFF"/>
                <w:spacing w:val="-28"/>
                <w:w w:val="105"/>
                <w:sz w:val="21"/>
              </w:rPr>
              <w:t xml:space="preserve"> </w:t>
            </w:r>
            <w:r w:rsidRPr="00F74936">
              <w:rPr>
                <w:rFonts w:ascii="Arial Narrow Bold" w:eastAsiaTheme="minorHAnsi" w:hAnsiTheme="minorHAnsi" w:cstheme="minorBidi"/>
                <w:b/>
                <w:color w:val="FFFFFF"/>
                <w:w w:val="105"/>
                <w:sz w:val="21"/>
              </w:rPr>
              <w:t>activities</w:t>
            </w:r>
            <w:r w:rsidRPr="00F74936">
              <w:rPr>
                <w:rFonts w:ascii="Arial Narrow Bold" w:eastAsiaTheme="minorHAnsi" w:hAnsiTheme="minorHAnsi" w:cstheme="minorBidi"/>
                <w:b/>
                <w:color w:val="FFFFFF"/>
                <w:w w:val="102"/>
                <w:sz w:val="21"/>
              </w:rPr>
              <w:t xml:space="preserve"> </w:t>
            </w:r>
            <w:r w:rsidRPr="00F74936">
              <w:rPr>
                <w:rFonts w:ascii="Arial Narrow Bold" w:eastAsiaTheme="minorHAnsi" w:hAnsiTheme="minorHAnsi" w:cstheme="minorBidi"/>
                <w:b/>
                <w:color w:val="FFFFFF"/>
                <w:w w:val="105"/>
                <w:sz w:val="21"/>
              </w:rPr>
              <w:t>that influence the profession of</w:t>
            </w:r>
            <w:r w:rsidRPr="00F74936">
              <w:rPr>
                <w:rFonts w:ascii="Arial Narrow Bold" w:eastAsiaTheme="minorHAnsi" w:hAnsiTheme="minorHAnsi" w:cstheme="minorBidi"/>
                <w:b/>
                <w:color w:val="FFFFFF"/>
                <w:spacing w:val="-34"/>
                <w:w w:val="105"/>
                <w:sz w:val="21"/>
              </w:rPr>
              <w:t xml:space="preserve"> </w:t>
            </w:r>
            <w:r w:rsidRPr="00F74936">
              <w:rPr>
                <w:rFonts w:ascii="Arial Narrow Bold" w:eastAsiaTheme="minorHAnsi" w:hAnsiTheme="minorHAnsi" w:cstheme="minorBidi"/>
                <w:b/>
                <w:color w:val="FFFFFF"/>
                <w:w w:val="105"/>
                <w:sz w:val="21"/>
              </w:rPr>
              <w:t>nursing.</w:t>
            </w:r>
          </w:p>
          <w:p w:rsidR="00F74936" w:rsidRPr="00F74936" w:rsidRDefault="00F74936" w:rsidP="00F74936">
            <w:pPr>
              <w:spacing w:before="3"/>
              <w:rPr>
                <w:rFonts w:ascii="Arial" w:eastAsia="Arial" w:hAnsi="Arial" w:cs="Arial"/>
                <w:b/>
                <w:bCs/>
                <w:sz w:val="17"/>
                <w:szCs w:val="17"/>
              </w:rPr>
            </w:pPr>
          </w:p>
          <w:p w:rsidR="00F74936" w:rsidRPr="00F74936" w:rsidRDefault="00F74936" w:rsidP="00F74936">
            <w:pPr>
              <w:spacing w:before="106" w:line="252" w:lineRule="auto"/>
              <w:ind w:left="359" w:right="813" w:hanging="259"/>
              <w:rPr>
                <w:rFonts w:ascii="Arial Narrow Bold" w:eastAsiaTheme="minorHAnsi" w:hAnsiTheme="minorHAnsi" w:cstheme="minorBidi"/>
                <w:b/>
                <w:color w:val="FFFFFF"/>
                <w:w w:val="105"/>
                <w:sz w:val="21"/>
              </w:rPr>
            </w:pPr>
            <w:r w:rsidRPr="00F74936">
              <w:rPr>
                <w:rFonts w:ascii="Arial Narrow Bold Italic" w:eastAsiaTheme="minorHAnsi" w:hAnsiTheme="minorHAnsi" w:cstheme="minorBidi"/>
                <w:b/>
                <w:i/>
                <w:color w:val="FFFFFF"/>
                <w:w w:val="105"/>
                <w:sz w:val="21"/>
              </w:rPr>
              <w:t>Program Outcome</w:t>
            </w:r>
            <w:r w:rsidRPr="00F74936">
              <w:rPr>
                <w:rFonts w:ascii="Arial Narrow Bold Italic" w:eastAsiaTheme="minorHAnsi" w:hAnsiTheme="minorHAnsi" w:cstheme="minorBidi"/>
                <w:b/>
                <w:i/>
                <w:color w:val="FFFFFF"/>
                <w:spacing w:val="-15"/>
                <w:w w:val="105"/>
                <w:sz w:val="21"/>
              </w:rPr>
              <w:t xml:space="preserve"> </w:t>
            </w:r>
            <w:r w:rsidRPr="00F74936">
              <w:rPr>
                <w:rFonts w:ascii="Arial Narrow Bold Italic" w:eastAsiaTheme="minorHAnsi" w:hAnsiTheme="minorHAnsi" w:cstheme="minorBidi"/>
                <w:b/>
                <w:i/>
                <w:color w:val="FFFFFF"/>
                <w:w w:val="105"/>
                <w:sz w:val="21"/>
              </w:rPr>
              <w:t>3</w:t>
            </w:r>
          </w:p>
        </w:tc>
        <w:tc>
          <w:tcPr>
            <w:tcW w:w="4827" w:type="dxa"/>
            <w:tcBorders>
              <w:top w:val="single" w:sz="4" w:space="0" w:color="000000"/>
              <w:left w:val="single" w:sz="4" w:space="0" w:color="000000"/>
              <w:bottom w:val="single" w:sz="4" w:space="0" w:color="000000"/>
              <w:right w:val="single" w:sz="4" w:space="0" w:color="000000"/>
            </w:tcBorders>
          </w:tcPr>
          <w:p w:rsidR="00F74936" w:rsidRPr="00F74936" w:rsidRDefault="00F74936" w:rsidP="00F74936">
            <w:pPr>
              <w:spacing w:before="96"/>
              <w:ind w:left="103"/>
              <w:rPr>
                <w:rFonts w:ascii="Arial Narrow" w:eastAsiaTheme="minorHAnsi" w:hAnsiTheme="minorHAnsi" w:cstheme="minorBidi"/>
                <w:w w:val="105"/>
                <w:sz w:val="21"/>
              </w:rPr>
            </w:pPr>
            <w:r w:rsidRPr="00F74936">
              <w:rPr>
                <w:rFonts w:ascii="Arial Narrow" w:eastAsia="Arial Narrow" w:hAnsi="Arial Narrow" w:cs="Arial Narrow"/>
                <w:w w:val="105"/>
                <w:sz w:val="21"/>
                <w:szCs w:val="21"/>
              </w:rPr>
              <w:t>Electronically</w:t>
            </w:r>
            <w:r w:rsidRPr="00F74936">
              <w:rPr>
                <w:rFonts w:ascii="Arial Narrow" w:eastAsia="Arial Narrow" w:hAnsi="Arial Narrow" w:cs="Arial Narrow"/>
                <w:spacing w:val="-8"/>
                <w:w w:val="105"/>
                <w:sz w:val="21"/>
                <w:szCs w:val="21"/>
              </w:rPr>
              <w:t xml:space="preserve"> </w:t>
            </w:r>
            <w:r w:rsidRPr="00F74936">
              <w:rPr>
                <w:rFonts w:ascii="Arial Narrow" w:eastAsia="Arial Narrow" w:hAnsi="Arial Narrow" w:cs="Arial Narrow"/>
                <w:w w:val="105"/>
                <w:sz w:val="21"/>
                <w:szCs w:val="21"/>
              </w:rPr>
              <w:t>retrieve</w:t>
            </w:r>
            <w:r w:rsidRPr="00F74936">
              <w:rPr>
                <w:rFonts w:ascii="Arial Narrow" w:eastAsia="Arial Narrow" w:hAnsi="Arial Narrow" w:cs="Arial Narrow"/>
                <w:spacing w:val="-8"/>
                <w:w w:val="105"/>
                <w:sz w:val="21"/>
                <w:szCs w:val="21"/>
              </w:rPr>
              <w:t xml:space="preserve"> </w:t>
            </w:r>
            <w:r w:rsidRPr="00F74936">
              <w:rPr>
                <w:rFonts w:ascii="Arial Narrow" w:eastAsia="Arial Narrow" w:hAnsi="Arial Narrow" w:cs="Arial Narrow"/>
                <w:w w:val="105"/>
                <w:sz w:val="21"/>
                <w:szCs w:val="21"/>
              </w:rPr>
              <w:t>information</w:t>
            </w:r>
            <w:r w:rsidRPr="00F74936">
              <w:rPr>
                <w:rFonts w:ascii="Arial Narrow" w:eastAsia="Arial Narrow" w:hAnsi="Arial Narrow" w:cs="Arial Narrow"/>
                <w:spacing w:val="-8"/>
                <w:w w:val="105"/>
                <w:sz w:val="21"/>
                <w:szCs w:val="21"/>
              </w:rPr>
              <w:t xml:space="preserve"> </w:t>
            </w:r>
            <w:r w:rsidRPr="00F74936">
              <w:rPr>
                <w:rFonts w:ascii="Arial Narrow" w:eastAsia="Arial Narrow" w:hAnsi="Arial Narrow" w:cs="Arial Narrow"/>
                <w:w w:val="105"/>
                <w:sz w:val="21"/>
                <w:szCs w:val="21"/>
              </w:rPr>
              <w:t>on</w:t>
            </w:r>
            <w:r w:rsidRPr="00F74936">
              <w:rPr>
                <w:rFonts w:ascii="Arial Narrow" w:eastAsia="Arial Narrow" w:hAnsi="Arial Narrow" w:cs="Arial Narrow"/>
                <w:spacing w:val="-8"/>
                <w:w w:val="105"/>
                <w:sz w:val="21"/>
                <w:szCs w:val="21"/>
              </w:rPr>
              <w:t xml:space="preserve"> </w:t>
            </w:r>
            <w:r w:rsidRPr="00F74936">
              <w:rPr>
                <w:rFonts w:ascii="Arial Narrow" w:eastAsia="Arial Narrow" w:hAnsi="Arial Narrow" w:cs="Arial Narrow"/>
                <w:w w:val="105"/>
                <w:sz w:val="21"/>
                <w:szCs w:val="21"/>
              </w:rPr>
              <w:t>a</w:t>
            </w:r>
            <w:r w:rsidRPr="00F74936">
              <w:rPr>
                <w:rFonts w:ascii="Arial Narrow" w:eastAsia="Arial Narrow" w:hAnsi="Arial Narrow" w:cs="Arial Narrow"/>
                <w:spacing w:val="-8"/>
                <w:w w:val="105"/>
                <w:sz w:val="21"/>
                <w:szCs w:val="21"/>
              </w:rPr>
              <w:t xml:space="preserve"> </w:t>
            </w:r>
            <w:r w:rsidRPr="00F74936">
              <w:rPr>
                <w:rFonts w:ascii="Arial Narrow" w:eastAsia="Arial Narrow" w:hAnsi="Arial Narrow" w:cs="Arial Narrow"/>
                <w:w w:val="105"/>
                <w:sz w:val="21"/>
                <w:szCs w:val="21"/>
              </w:rPr>
              <w:t>professional</w:t>
            </w:r>
            <w:r w:rsidRPr="00F74936">
              <w:rPr>
                <w:rFonts w:ascii="Arial Narrow" w:eastAsia="Arial Narrow" w:hAnsi="Arial Narrow" w:cs="Arial Narrow"/>
                <w:w w:val="102"/>
                <w:sz w:val="21"/>
                <w:szCs w:val="21"/>
              </w:rPr>
              <w:t xml:space="preserve"> </w:t>
            </w:r>
            <w:r w:rsidRPr="00F74936">
              <w:rPr>
                <w:rFonts w:ascii="Arial Narrow" w:eastAsia="Arial Narrow" w:hAnsi="Arial Narrow" w:cs="Arial Narrow"/>
                <w:w w:val="105"/>
                <w:sz w:val="21"/>
                <w:szCs w:val="21"/>
              </w:rPr>
              <w:t>nursing organization. Write an e-mail to</w:t>
            </w:r>
            <w:r w:rsidRPr="00F74936">
              <w:rPr>
                <w:rFonts w:ascii="Arial Narrow" w:eastAsia="Arial Narrow" w:hAnsi="Arial Narrow" w:cs="Arial Narrow"/>
                <w:spacing w:val="-25"/>
                <w:w w:val="105"/>
                <w:sz w:val="21"/>
                <w:szCs w:val="21"/>
              </w:rPr>
              <w:t xml:space="preserve"> </w:t>
            </w:r>
            <w:r w:rsidRPr="00F74936">
              <w:rPr>
                <w:rFonts w:ascii="Arial Narrow" w:eastAsia="Arial Narrow" w:hAnsi="Arial Narrow" w:cs="Arial Narrow"/>
                <w:w w:val="105"/>
                <w:sz w:val="21"/>
                <w:szCs w:val="21"/>
              </w:rPr>
              <w:t>legislator</w:t>
            </w:r>
            <w:r w:rsidRPr="00F74936">
              <w:rPr>
                <w:rFonts w:ascii="Arial Narrow" w:eastAsia="Arial Narrow" w:hAnsi="Arial Narrow" w:cs="Arial Narrow"/>
                <w:w w:val="102"/>
                <w:sz w:val="21"/>
                <w:szCs w:val="21"/>
              </w:rPr>
              <w:t xml:space="preserve"> </w:t>
            </w:r>
            <w:r w:rsidRPr="00F74936">
              <w:rPr>
                <w:rFonts w:ascii="Arial Narrow" w:eastAsia="Arial Narrow" w:hAnsi="Arial Narrow" w:cs="Arial Narrow"/>
                <w:w w:val="105"/>
                <w:sz w:val="21"/>
                <w:szCs w:val="21"/>
              </w:rPr>
              <w:t>regarding</w:t>
            </w:r>
            <w:r w:rsidRPr="00F74936">
              <w:rPr>
                <w:rFonts w:ascii="Arial Narrow" w:eastAsia="Arial Narrow" w:hAnsi="Arial Narrow" w:cs="Arial Narrow"/>
                <w:spacing w:val="-7"/>
                <w:w w:val="105"/>
                <w:sz w:val="21"/>
                <w:szCs w:val="21"/>
              </w:rPr>
              <w:t xml:space="preserve"> </w:t>
            </w:r>
            <w:r w:rsidRPr="00F74936">
              <w:rPr>
                <w:rFonts w:ascii="Arial Narrow" w:eastAsia="Arial Narrow" w:hAnsi="Arial Narrow" w:cs="Arial Narrow"/>
                <w:w w:val="105"/>
                <w:sz w:val="21"/>
                <w:szCs w:val="21"/>
              </w:rPr>
              <w:t>issue</w:t>
            </w:r>
            <w:r w:rsidRPr="00F74936">
              <w:rPr>
                <w:rFonts w:ascii="Arial Narrow" w:eastAsia="Arial Narrow" w:hAnsi="Arial Narrow" w:cs="Arial Narrow"/>
                <w:spacing w:val="-7"/>
                <w:w w:val="105"/>
                <w:sz w:val="21"/>
                <w:szCs w:val="21"/>
              </w:rPr>
              <w:t xml:space="preserve"> </w:t>
            </w:r>
            <w:r w:rsidRPr="00F74936">
              <w:rPr>
                <w:rFonts w:ascii="Arial Narrow" w:eastAsia="Arial Narrow" w:hAnsi="Arial Narrow" w:cs="Arial Narrow"/>
                <w:w w:val="105"/>
                <w:sz w:val="21"/>
                <w:szCs w:val="21"/>
              </w:rPr>
              <w:t>facing</w:t>
            </w:r>
            <w:r w:rsidRPr="00F74936">
              <w:rPr>
                <w:rFonts w:ascii="Arial Narrow" w:eastAsia="Arial Narrow" w:hAnsi="Arial Narrow" w:cs="Arial Narrow"/>
                <w:spacing w:val="-7"/>
                <w:w w:val="105"/>
                <w:sz w:val="21"/>
                <w:szCs w:val="21"/>
              </w:rPr>
              <w:t xml:space="preserve"> </w:t>
            </w:r>
            <w:r w:rsidRPr="00F74936">
              <w:rPr>
                <w:rFonts w:ascii="Arial Narrow" w:eastAsia="Arial Narrow" w:hAnsi="Arial Narrow" w:cs="Arial Narrow"/>
                <w:w w:val="105"/>
                <w:sz w:val="21"/>
                <w:szCs w:val="21"/>
              </w:rPr>
              <w:t>nursing</w:t>
            </w:r>
            <w:r w:rsidRPr="00F74936">
              <w:rPr>
                <w:rFonts w:ascii="Arial Narrow" w:eastAsia="Arial Narrow" w:hAnsi="Arial Narrow" w:cs="Arial Narrow"/>
                <w:spacing w:val="-7"/>
                <w:w w:val="105"/>
                <w:sz w:val="21"/>
                <w:szCs w:val="21"/>
              </w:rPr>
              <w:t xml:space="preserve"> </w:t>
            </w:r>
            <w:r w:rsidRPr="00F74936">
              <w:rPr>
                <w:rFonts w:ascii="Arial Narrow" w:eastAsia="Arial Narrow" w:hAnsi="Arial Narrow" w:cs="Arial Narrow"/>
                <w:w w:val="105"/>
                <w:sz w:val="21"/>
                <w:szCs w:val="21"/>
              </w:rPr>
              <w:t>in</w:t>
            </w:r>
            <w:r w:rsidRPr="00F74936">
              <w:rPr>
                <w:rFonts w:ascii="Arial Narrow" w:eastAsia="Arial Narrow" w:hAnsi="Arial Narrow" w:cs="Arial Narrow"/>
                <w:spacing w:val="-7"/>
                <w:w w:val="105"/>
                <w:sz w:val="21"/>
                <w:szCs w:val="21"/>
              </w:rPr>
              <w:t xml:space="preserve"> </w:t>
            </w:r>
            <w:r w:rsidRPr="00F74936">
              <w:rPr>
                <w:rFonts w:ascii="Arial Narrow" w:eastAsia="Arial Narrow" w:hAnsi="Arial Narrow" w:cs="Arial Narrow"/>
                <w:w w:val="105"/>
                <w:sz w:val="21"/>
                <w:szCs w:val="21"/>
              </w:rPr>
              <w:t>student’s</w:t>
            </w:r>
            <w:r w:rsidRPr="00F74936">
              <w:rPr>
                <w:rFonts w:ascii="Arial Narrow" w:eastAsia="Arial Narrow" w:hAnsi="Arial Narrow" w:cs="Arial Narrow"/>
                <w:spacing w:val="-8"/>
                <w:w w:val="105"/>
                <w:sz w:val="21"/>
                <w:szCs w:val="21"/>
              </w:rPr>
              <w:t xml:space="preserve"> </w:t>
            </w:r>
            <w:r w:rsidRPr="00F74936">
              <w:rPr>
                <w:rFonts w:ascii="Arial Narrow" w:eastAsia="Arial Narrow" w:hAnsi="Arial Narrow" w:cs="Arial Narrow"/>
                <w:w w:val="105"/>
                <w:sz w:val="21"/>
                <w:szCs w:val="21"/>
              </w:rPr>
              <w:t>region</w:t>
            </w:r>
          </w:p>
        </w:tc>
      </w:tr>
    </w:tbl>
    <w:p w:rsidR="00CB6C99" w:rsidRDefault="00CB6C99">
      <w:pPr>
        <w:rPr>
          <w:rFonts w:ascii="Arial"/>
        </w:rPr>
        <w:sectPr w:rsidR="00CB6C99">
          <w:pgSz w:w="12240" w:h="15840"/>
          <w:pgMar w:top="1040" w:right="1060" w:bottom="1700" w:left="1080" w:header="830" w:footer="1479" w:gutter="0"/>
          <w:cols w:space="720"/>
        </w:sectPr>
      </w:pPr>
    </w:p>
    <w:p w:rsidR="00CB6C99" w:rsidRDefault="00F74936">
      <w:pPr>
        <w:spacing w:before="5"/>
        <w:ind w:left="101" w:right="6656"/>
        <w:rPr>
          <w:rFonts w:ascii="Cambria"/>
          <w:b/>
          <w:sz w:val="26"/>
        </w:rPr>
      </w:pPr>
      <w:r>
        <w:rPr>
          <w:rFonts w:ascii="Cambria"/>
          <w:b/>
          <w:color w:val="4F81BB"/>
          <w:w w:val="95"/>
          <w:sz w:val="26"/>
        </w:rPr>
        <w:lastRenderedPageBreak/>
        <w:t>Teaching  Methods</w:t>
      </w:r>
    </w:p>
    <w:p w:rsidR="00CB6C99" w:rsidRDefault="00F74936">
      <w:pPr>
        <w:pStyle w:val="BodyText"/>
        <w:spacing w:before="184"/>
        <w:ind w:left="216" w:right="7668"/>
      </w:pPr>
      <w:r>
        <w:t>Readings Lecture/Videos Case Studies</w:t>
      </w:r>
    </w:p>
    <w:p w:rsidR="00CB6C99" w:rsidRDefault="00F74936">
      <w:pPr>
        <w:pStyle w:val="BodyText"/>
        <w:ind w:left="216" w:right="6656"/>
      </w:pPr>
      <w:r>
        <w:t>Written assignments Discussion boards</w:t>
      </w:r>
    </w:p>
    <w:p w:rsidR="00CB6C99" w:rsidRDefault="00CB6C99">
      <w:pPr>
        <w:pStyle w:val="BodyText"/>
        <w:ind w:left="216"/>
      </w:pPr>
    </w:p>
    <w:p w:rsidR="00CB6C99" w:rsidRDefault="00CB6C99">
      <w:pPr>
        <w:pStyle w:val="BodyText"/>
        <w:spacing w:before="4"/>
        <w:rPr>
          <w:sz w:val="32"/>
        </w:rPr>
      </w:pPr>
    </w:p>
    <w:p w:rsidR="00CB6C99" w:rsidRDefault="00F74936">
      <w:pPr>
        <w:pStyle w:val="Heading2"/>
        <w:spacing w:before="0"/>
        <w:ind w:left="216"/>
      </w:pPr>
      <w:r>
        <w:rPr>
          <w:color w:val="4F81BB"/>
        </w:rPr>
        <w:t>UT Arlington College of Nursing Grading Criteria</w:t>
      </w:r>
    </w:p>
    <w:p w:rsidR="00CB6C99" w:rsidRDefault="00F74936">
      <w:pPr>
        <w:pStyle w:val="BodyText"/>
        <w:spacing w:before="42" w:line="267" w:lineRule="exact"/>
        <w:ind w:left="216"/>
      </w:pPr>
      <w:r>
        <w:t>In order to successfully complete an undergraduate nursing course, the following</w:t>
      </w:r>
    </w:p>
    <w:p w:rsidR="00CB6C99" w:rsidRDefault="00F74936">
      <w:pPr>
        <w:pStyle w:val="BodyText"/>
        <w:spacing w:line="267" w:lineRule="exact"/>
        <w:ind w:left="216"/>
      </w:pPr>
      <w:r>
        <w:rPr>
          <w:b/>
          <w:u w:val="single"/>
        </w:rPr>
        <w:t xml:space="preserve">minimum </w:t>
      </w:r>
      <w:r>
        <w:t>criteria must be met (additional course requirements may be necessary):</w:t>
      </w:r>
    </w:p>
    <w:p w:rsidR="00CB6C99" w:rsidRDefault="00F74936">
      <w:pPr>
        <w:pStyle w:val="ListParagraph"/>
        <w:numPr>
          <w:ilvl w:val="0"/>
          <w:numId w:val="3"/>
        </w:numPr>
        <w:tabs>
          <w:tab w:val="left" w:pos="822"/>
        </w:tabs>
        <w:spacing w:before="58" w:line="279" w:lineRule="exact"/>
        <w:rPr>
          <w:rFonts w:ascii="Calibri"/>
        </w:rPr>
      </w:pPr>
      <w:r>
        <w:rPr>
          <w:rFonts w:ascii="Calibri"/>
        </w:rPr>
        <w:t>70%</w:t>
      </w:r>
      <w:r>
        <w:rPr>
          <w:rFonts w:ascii="Calibri"/>
          <w:spacing w:val="-9"/>
        </w:rPr>
        <w:t xml:space="preserve"> </w:t>
      </w:r>
      <w:r>
        <w:rPr>
          <w:rFonts w:ascii="Calibri"/>
        </w:rPr>
        <w:t>weighted</w:t>
      </w:r>
      <w:r>
        <w:rPr>
          <w:rFonts w:ascii="Calibri"/>
          <w:spacing w:val="-10"/>
        </w:rPr>
        <w:t xml:space="preserve"> </w:t>
      </w:r>
      <w:r>
        <w:rPr>
          <w:rFonts w:ascii="Calibri"/>
        </w:rPr>
        <w:t>average</w:t>
      </w:r>
      <w:r>
        <w:rPr>
          <w:rFonts w:ascii="Calibri"/>
          <w:spacing w:val="-8"/>
        </w:rPr>
        <w:t xml:space="preserve"> </w:t>
      </w:r>
      <w:r>
        <w:rPr>
          <w:rFonts w:ascii="Calibri"/>
        </w:rPr>
        <w:t>on</w:t>
      </w:r>
      <w:r>
        <w:rPr>
          <w:rFonts w:ascii="Calibri"/>
          <w:spacing w:val="-12"/>
        </w:rPr>
        <w:t xml:space="preserve"> </w:t>
      </w:r>
      <w:r>
        <w:rPr>
          <w:rFonts w:ascii="Calibri"/>
        </w:rPr>
        <w:t>proctored</w:t>
      </w:r>
      <w:r>
        <w:rPr>
          <w:rFonts w:ascii="Calibri"/>
          <w:spacing w:val="-14"/>
        </w:rPr>
        <w:t xml:space="preserve"> </w:t>
      </w:r>
      <w:r>
        <w:rPr>
          <w:rFonts w:ascii="Calibri"/>
        </w:rPr>
        <w:t>exams</w:t>
      </w:r>
    </w:p>
    <w:p w:rsidR="00CB6C99" w:rsidRDefault="00F74936">
      <w:pPr>
        <w:pStyle w:val="ListParagraph"/>
        <w:numPr>
          <w:ilvl w:val="0"/>
          <w:numId w:val="3"/>
        </w:numPr>
        <w:tabs>
          <w:tab w:val="left" w:pos="822"/>
        </w:tabs>
        <w:ind w:right="4117"/>
        <w:rPr>
          <w:rFonts w:ascii="Calibri"/>
        </w:rPr>
      </w:pPr>
      <w:r>
        <w:rPr>
          <w:rFonts w:ascii="Calibri"/>
        </w:rPr>
        <w:t>70%</w:t>
      </w:r>
      <w:r>
        <w:rPr>
          <w:rFonts w:ascii="Calibri"/>
          <w:spacing w:val="-9"/>
        </w:rPr>
        <w:t xml:space="preserve"> </w:t>
      </w:r>
      <w:r>
        <w:rPr>
          <w:rFonts w:ascii="Calibri"/>
        </w:rPr>
        <w:t>weighted</w:t>
      </w:r>
      <w:r>
        <w:rPr>
          <w:rFonts w:ascii="Calibri"/>
          <w:spacing w:val="-10"/>
        </w:rPr>
        <w:t xml:space="preserve"> </w:t>
      </w:r>
      <w:r>
        <w:rPr>
          <w:rFonts w:ascii="Calibri"/>
        </w:rPr>
        <w:t>average</w:t>
      </w:r>
      <w:r>
        <w:rPr>
          <w:rFonts w:ascii="Calibri"/>
          <w:spacing w:val="-9"/>
        </w:rPr>
        <w:t xml:space="preserve"> </w:t>
      </w:r>
      <w:r>
        <w:rPr>
          <w:rFonts w:ascii="Calibri"/>
        </w:rPr>
        <w:t>on</w:t>
      </w:r>
      <w:r>
        <w:rPr>
          <w:rFonts w:ascii="Calibri"/>
          <w:spacing w:val="-14"/>
        </w:rPr>
        <w:t xml:space="preserve"> </w:t>
      </w:r>
      <w:r>
        <w:rPr>
          <w:rFonts w:ascii="Calibri"/>
        </w:rPr>
        <w:t>major</w:t>
      </w:r>
      <w:r>
        <w:rPr>
          <w:rFonts w:ascii="Calibri"/>
          <w:spacing w:val="-9"/>
        </w:rPr>
        <w:t xml:space="preserve"> </w:t>
      </w:r>
      <w:r>
        <w:rPr>
          <w:rFonts w:ascii="Calibri"/>
        </w:rPr>
        <w:t>written</w:t>
      </w:r>
      <w:r>
        <w:rPr>
          <w:rFonts w:ascii="Calibri"/>
          <w:spacing w:val="-12"/>
        </w:rPr>
        <w:t xml:space="preserve"> </w:t>
      </w:r>
      <w:r>
        <w:rPr>
          <w:rFonts w:ascii="Calibri"/>
        </w:rPr>
        <w:t>assignments (i.e.</w:t>
      </w:r>
      <w:r>
        <w:rPr>
          <w:rFonts w:ascii="Calibri"/>
          <w:spacing w:val="-16"/>
        </w:rPr>
        <w:t xml:space="preserve"> </w:t>
      </w:r>
      <w:r>
        <w:rPr>
          <w:rFonts w:ascii="Calibri"/>
        </w:rPr>
        <w:t>non-written,</w:t>
      </w:r>
      <w:r>
        <w:rPr>
          <w:rFonts w:ascii="Calibri"/>
          <w:spacing w:val="-17"/>
        </w:rPr>
        <w:t xml:space="preserve"> </w:t>
      </w:r>
      <w:r>
        <w:rPr>
          <w:rFonts w:ascii="Calibri"/>
        </w:rPr>
        <w:t>computerized</w:t>
      </w:r>
      <w:r>
        <w:rPr>
          <w:rFonts w:ascii="Calibri"/>
          <w:spacing w:val="-15"/>
        </w:rPr>
        <w:t xml:space="preserve"> </w:t>
      </w:r>
      <w:r>
        <w:rPr>
          <w:rFonts w:ascii="Calibri"/>
        </w:rPr>
        <w:t>assignments,</w:t>
      </w:r>
      <w:r>
        <w:rPr>
          <w:rFonts w:ascii="Calibri"/>
          <w:spacing w:val="-15"/>
        </w:rPr>
        <w:t xml:space="preserve"> </w:t>
      </w:r>
      <w:r>
        <w:rPr>
          <w:rFonts w:ascii="Calibri"/>
        </w:rPr>
        <w:t>etc.)</w:t>
      </w:r>
    </w:p>
    <w:p w:rsidR="00CB6C99" w:rsidRDefault="00F74936">
      <w:pPr>
        <w:spacing w:before="2" w:line="273" w:lineRule="auto"/>
        <w:ind w:left="216" w:right="110"/>
        <w:jc w:val="both"/>
      </w:pPr>
      <w:r>
        <w:rPr>
          <w:b/>
        </w:rPr>
        <w:t xml:space="preserve">In undergraduate nursing courses, all grade calculations will be carried out to two decimal places, and there will be no rounding of grades. </w:t>
      </w:r>
      <w:r>
        <w:t>Letter grades for tests, written assignments, end-of-course grades, etc., shall be:</w:t>
      </w:r>
    </w:p>
    <w:p w:rsidR="00CB6C99" w:rsidRDefault="00CB6C99">
      <w:pPr>
        <w:pStyle w:val="BodyText"/>
        <w:rPr>
          <w:sz w:val="20"/>
        </w:rPr>
      </w:pPr>
    </w:p>
    <w:p w:rsidR="00CB6C99" w:rsidRDefault="00CB6C99">
      <w:pPr>
        <w:pStyle w:val="BodyText"/>
        <w:spacing w:before="2"/>
        <w:rPr>
          <w:sz w:val="13"/>
        </w:rPr>
      </w:pPr>
    </w:p>
    <w:tbl>
      <w:tblPr>
        <w:tblW w:w="0" w:type="auto"/>
        <w:tblInd w:w="376"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159"/>
        <w:gridCol w:w="934"/>
      </w:tblGrid>
      <w:tr w:rsidR="00CB6C99">
        <w:trPr>
          <w:trHeight w:hRule="exact" w:val="318"/>
        </w:trPr>
        <w:tc>
          <w:tcPr>
            <w:tcW w:w="1159" w:type="dxa"/>
          </w:tcPr>
          <w:p w:rsidR="00CB6C99" w:rsidRDefault="00F74936">
            <w:pPr>
              <w:pStyle w:val="TableParagraph"/>
              <w:spacing w:line="225" w:lineRule="exact"/>
              <w:ind w:left="0" w:right="104"/>
              <w:jc w:val="right"/>
            </w:pPr>
            <w:r>
              <w:t>A: 90.00 -</w:t>
            </w:r>
          </w:p>
        </w:tc>
        <w:tc>
          <w:tcPr>
            <w:tcW w:w="934" w:type="dxa"/>
          </w:tcPr>
          <w:p w:rsidR="00CB6C99" w:rsidRDefault="00F74936">
            <w:pPr>
              <w:pStyle w:val="TableParagraph"/>
              <w:spacing w:line="225" w:lineRule="exact"/>
              <w:ind w:left="125"/>
            </w:pPr>
            <w:r>
              <w:t>100.00</w:t>
            </w:r>
          </w:p>
        </w:tc>
      </w:tr>
      <w:tr w:rsidR="00CB6C99">
        <w:trPr>
          <w:trHeight w:hRule="exact" w:val="413"/>
        </w:trPr>
        <w:tc>
          <w:tcPr>
            <w:tcW w:w="1159" w:type="dxa"/>
          </w:tcPr>
          <w:p w:rsidR="00CB6C99" w:rsidRDefault="00F74936">
            <w:pPr>
              <w:pStyle w:val="TableParagraph"/>
              <w:spacing w:before="53"/>
              <w:ind w:left="0" w:right="111"/>
              <w:jc w:val="right"/>
            </w:pPr>
            <w:r>
              <w:t>B: 80.00 -</w:t>
            </w:r>
          </w:p>
        </w:tc>
        <w:tc>
          <w:tcPr>
            <w:tcW w:w="934" w:type="dxa"/>
          </w:tcPr>
          <w:p w:rsidR="00CB6C99" w:rsidRDefault="00F74936">
            <w:pPr>
              <w:pStyle w:val="TableParagraph"/>
              <w:spacing w:before="53"/>
              <w:ind w:left="104"/>
            </w:pPr>
            <w:r>
              <w:t>89.99</w:t>
            </w:r>
          </w:p>
        </w:tc>
      </w:tr>
      <w:tr w:rsidR="00CB6C99">
        <w:trPr>
          <w:trHeight w:hRule="exact" w:val="409"/>
        </w:trPr>
        <w:tc>
          <w:tcPr>
            <w:tcW w:w="1159" w:type="dxa"/>
          </w:tcPr>
          <w:p w:rsidR="00CB6C99" w:rsidRDefault="00F74936">
            <w:pPr>
              <w:pStyle w:val="TableParagraph"/>
              <w:spacing w:before="51"/>
              <w:ind w:left="0" w:right="114"/>
              <w:jc w:val="right"/>
            </w:pPr>
            <w:r>
              <w:t>C: 70.00 -</w:t>
            </w:r>
          </w:p>
        </w:tc>
        <w:tc>
          <w:tcPr>
            <w:tcW w:w="934" w:type="dxa"/>
          </w:tcPr>
          <w:p w:rsidR="00CB6C99" w:rsidRDefault="00F74936">
            <w:pPr>
              <w:pStyle w:val="TableParagraph"/>
              <w:spacing w:before="51"/>
              <w:ind w:left="101"/>
            </w:pPr>
            <w:r>
              <w:t>79.99</w:t>
            </w:r>
          </w:p>
        </w:tc>
      </w:tr>
      <w:tr w:rsidR="00CB6C99">
        <w:trPr>
          <w:trHeight w:hRule="exact" w:val="314"/>
        </w:trPr>
        <w:tc>
          <w:tcPr>
            <w:tcW w:w="1159" w:type="dxa"/>
          </w:tcPr>
          <w:p w:rsidR="00CB6C99" w:rsidRDefault="00F74936">
            <w:pPr>
              <w:pStyle w:val="TableParagraph"/>
              <w:spacing w:before="49"/>
              <w:ind w:left="0" w:right="99"/>
              <w:jc w:val="right"/>
            </w:pPr>
            <w:r>
              <w:t>D: 60.00 -</w:t>
            </w:r>
          </w:p>
        </w:tc>
        <w:tc>
          <w:tcPr>
            <w:tcW w:w="934" w:type="dxa"/>
          </w:tcPr>
          <w:p w:rsidR="00CB6C99" w:rsidRDefault="00F74936">
            <w:pPr>
              <w:pStyle w:val="TableParagraph"/>
              <w:spacing w:before="49"/>
              <w:ind w:left="118"/>
            </w:pPr>
            <w:r>
              <w:t>69.99</w:t>
            </w:r>
          </w:p>
        </w:tc>
      </w:tr>
    </w:tbl>
    <w:p w:rsidR="00CB6C99" w:rsidRDefault="00CB6C99">
      <w:pPr>
        <w:pStyle w:val="BodyText"/>
        <w:spacing w:before="5"/>
        <w:rPr>
          <w:sz w:val="12"/>
        </w:rPr>
      </w:pPr>
    </w:p>
    <w:p w:rsidR="00CB6C99" w:rsidRDefault="00F74936">
      <w:pPr>
        <w:pStyle w:val="BodyText"/>
        <w:spacing w:before="57" w:line="276" w:lineRule="auto"/>
        <w:ind w:left="101"/>
      </w:pPr>
      <w:r>
        <w:t>The</w:t>
      </w:r>
      <w:r>
        <w:rPr>
          <w:spacing w:val="-8"/>
        </w:rPr>
        <w:t xml:space="preserve"> </w:t>
      </w:r>
      <w:r>
        <w:t>existing</w:t>
      </w:r>
      <w:r>
        <w:rPr>
          <w:spacing w:val="-9"/>
        </w:rPr>
        <w:t xml:space="preserve"> </w:t>
      </w:r>
      <w:r>
        <w:t>rule</w:t>
      </w:r>
      <w:r>
        <w:rPr>
          <w:spacing w:val="-8"/>
        </w:rPr>
        <w:t xml:space="preserve"> </w:t>
      </w:r>
      <w:r>
        <w:t>of</w:t>
      </w:r>
      <w:r>
        <w:rPr>
          <w:spacing w:val="-6"/>
        </w:rPr>
        <w:t xml:space="preserve"> </w:t>
      </w:r>
      <w:r>
        <w:t>C</w:t>
      </w:r>
      <w:r>
        <w:rPr>
          <w:spacing w:val="-10"/>
        </w:rPr>
        <w:t xml:space="preserve"> </w:t>
      </w:r>
      <w:r>
        <w:t>or</w:t>
      </w:r>
      <w:r>
        <w:rPr>
          <w:spacing w:val="-11"/>
        </w:rPr>
        <w:t xml:space="preserve"> </w:t>
      </w:r>
      <w:r>
        <w:t>better</w:t>
      </w:r>
      <w:r>
        <w:rPr>
          <w:spacing w:val="-7"/>
        </w:rPr>
        <w:t xml:space="preserve"> </w:t>
      </w:r>
      <w:r>
        <w:t>to</w:t>
      </w:r>
      <w:r>
        <w:rPr>
          <w:spacing w:val="-7"/>
        </w:rPr>
        <w:t xml:space="preserve"> </w:t>
      </w:r>
      <w:r>
        <w:t>progress</w:t>
      </w:r>
      <w:r>
        <w:rPr>
          <w:spacing w:val="-8"/>
        </w:rPr>
        <w:t xml:space="preserve"> </w:t>
      </w:r>
      <w:r>
        <w:t>remains</w:t>
      </w:r>
      <w:r>
        <w:rPr>
          <w:spacing w:val="-5"/>
        </w:rPr>
        <w:t xml:space="preserve"> </w:t>
      </w:r>
      <w:r>
        <w:t>in</w:t>
      </w:r>
      <w:r>
        <w:rPr>
          <w:spacing w:val="-11"/>
        </w:rPr>
        <w:t xml:space="preserve"> </w:t>
      </w:r>
      <w:r>
        <w:t>effect;</w:t>
      </w:r>
      <w:r>
        <w:rPr>
          <w:spacing w:val="-7"/>
        </w:rPr>
        <w:t xml:space="preserve"> </w:t>
      </w:r>
      <w:r>
        <w:t>therefore,</w:t>
      </w:r>
      <w:r>
        <w:rPr>
          <w:spacing w:val="-8"/>
        </w:rPr>
        <w:t xml:space="preserve"> </w:t>
      </w:r>
      <w:r>
        <w:t>to</w:t>
      </w:r>
      <w:r>
        <w:rPr>
          <w:spacing w:val="-7"/>
        </w:rPr>
        <w:t xml:space="preserve"> </w:t>
      </w:r>
      <w:r>
        <w:t>successfully</w:t>
      </w:r>
      <w:r>
        <w:rPr>
          <w:spacing w:val="-7"/>
        </w:rPr>
        <w:t xml:space="preserve"> </w:t>
      </w:r>
      <w:r>
        <w:t>complete</w:t>
      </w:r>
      <w:r>
        <w:rPr>
          <w:spacing w:val="-4"/>
        </w:rPr>
        <w:t xml:space="preserve"> </w:t>
      </w:r>
      <w:r>
        <w:t>a</w:t>
      </w:r>
      <w:r>
        <w:rPr>
          <w:spacing w:val="-8"/>
        </w:rPr>
        <w:t xml:space="preserve"> </w:t>
      </w:r>
      <w:r>
        <w:t>nursing course</w:t>
      </w:r>
      <w:r>
        <w:rPr>
          <w:spacing w:val="-7"/>
        </w:rPr>
        <w:t xml:space="preserve"> </w:t>
      </w:r>
      <w:r>
        <w:t>student</w:t>
      </w:r>
      <w:r>
        <w:rPr>
          <w:spacing w:val="-7"/>
        </w:rPr>
        <w:t xml:space="preserve"> </w:t>
      </w:r>
      <w:r>
        <w:t>shall</w:t>
      </w:r>
      <w:r>
        <w:rPr>
          <w:spacing w:val="-3"/>
        </w:rPr>
        <w:t xml:space="preserve"> have</w:t>
      </w:r>
      <w:r>
        <w:rPr>
          <w:spacing w:val="-2"/>
        </w:rPr>
        <w:t xml:space="preserve"> </w:t>
      </w:r>
      <w:r>
        <w:t>a</w:t>
      </w:r>
      <w:r>
        <w:rPr>
          <w:spacing w:val="-10"/>
        </w:rPr>
        <w:t xml:space="preserve"> </w:t>
      </w:r>
      <w:r>
        <w:t>course</w:t>
      </w:r>
      <w:r>
        <w:rPr>
          <w:spacing w:val="-2"/>
        </w:rPr>
        <w:t xml:space="preserve"> </w:t>
      </w:r>
      <w:r>
        <w:t>grade</w:t>
      </w:r>
      <w:r>
        <w:rPr>
          <w:spacing w:val="-7"/>
        </w:rPr>
        <w:t xml:space="preserve"> </w:t>
      </w:r>
      <w:r>
        <w:t>of</w:t>
      </w:r>
      <w:r>
        <w:rPr>
          <w:spacing w:val="-8"/>
        </w:rPr>
        <w:t xml:space="preserve"> </w:t>
      </w:r>
      <w:r>
        <w:t>70.00</w:t>
      </w:r>
      <w:r>
        <w:rPr>
          <w:spacing w:val="-7"/>
        </w:rPr>
        <w:t xml:space="preserve"> </w:t>
      </w:r>
      <w:r>
        <w:t>or</w:t>
      </w:r>
      <w:r>
        <w:rPr>
          <w:spacing w:val="-7"/>
        </w:rPr>
        <w:t xml:space="preserve"> </w:t>
      </w:r>
      <w:r>
        <w:t>greater.</w:t>
      </w:r>
    </w:p>
    <w:p w:rsidR="00CB6C99" w:rsidRDefault="00F74936">
      <w:pPr>
        <w:pStyle w:val="Heading2"/>
        <w:spacing w:before="68"/>
        <w:ind w:left="216" w:right="6656"/>
      </w:pPr>
      <w:r>
        <w:rPr>
          <w:color w:val="4F81BB"/>
        </w:rPr>
        <w:t>Evaluation</w:t>
      </w:r>
    </w:p>
    <w:p w:rsidR="00CB6C99" w:rsidRDefault="00CB6C99">
      <w:pPr>
        <w:pStyle w:val="BodyText"/>
        <w:spacing w:before="2"/>
        <w:rPr>
          <w:rFonts w:ascii="Cambria"/>
          <w:b/>
          <w:sz w:val="18"/>
        </w:rPr>
      </w:pPr>
    </w:p>
    <w:tbl>
      <w:tblPr>
        <w:tblW w:w="0" w:type="auto"/>
        <w:tblInd w:w="323" w:type="dxa"/>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CellMar>
          <w:left w:w="0" w:type="dxa"/>
          <w:right w:w="0" w:type="dxa"/>
        </w:tblCellMar>
        <w:tblLook w:val="01E0" w:firstRow="1" w:lastRow="1" w:firstColumn="1" w:lastColumn="1" w:noHBand="0" w:noVBand="0"/>
      </w:tblPr>
      <w:tblGrid>
        <w:gridCol w:w="4826"/>
        <w:gridCol w:w="3457"/>
      </w:tblGrid>
      <w:tr w:rsidR="00CB6C99">
        <w:trPr>
          <w:trHeight w:hRule="exact" w:val="516"/>
        </w:trPr>
        <w:tc>
          <w:tcPr>
            <w:tcW w:w="4826" w:type="dxa"/>
            <w:shd w:val="clear" w:color="auto" w:fill="0051B8"/>
          </w:tcPr>
          <w:p w:rsidR="00CB6C99" w:rsidRDefault="00F74936">
            <w:pPr>
              <w:pStyle w:val="TableParagraph"/>
              <w:spacing w:before="173"/>
              <w:ind w:left="1011" w:right="406"/>
              <w:rPr>
                <w:rFonts w:ascii="Arial"/>
                <w:b/>
              </w:rPr>
            </w:pPr>
            <w:r>
              <w:rPr>
                <w:rFonts w:ascii="Arial"/>
                <w:b/>
                <w:color w:val="FFFFFF"/>
              </w:rPr>
              <w:t>Components to Be Graded</w:t>
            </w:r>
          </w:p>
        </w:tc>
        <w:tc>
          <w:tcPr>
            <w:tcW w:w="3457" w:type="dxa"/>
            <w:shd w:val="clear" w:color="auto" w:fill="0051B8"/>
          </w:tcPr>
          <w:p w:rsidR="00CB6C99" w:rsidRDefault="00F74936">
            <w:pPr>
              <w:pStyle w:val="TableParagraph"/>
              <w:spacing w:before="173"/>
              <w:ind w:left="240" w:right="257"/>
              <w:jc w:val="center"/>
              <w:rPr>
                <w:rFonts w:ascii="Arial"/>
                <w:b/>
              </w:rPr>
            </w:pPr>
            <w:r>
              <w:rPr>
                <w:rFonts w:ascii="Arial"/>
                <w:b/>
                <w:color w:val="FFFFFF"/>
              </w:rPr>
              <w:t>Grading Weights</w:t>
            </w:r>
          </w:p>
        </w:tc>
      </w:tr>
      <w:tr w:rsidR="00CB6C99">
        <w:trPr>
          <w:trHeight w:hRule="exact" w:val="614"/>
        </w:trPr>
        <w:tc>
          <w:tcPr>
            <w:tcW w:w="4826" w:type="dxa"/>
            <w:shd w:val="clear" w:color="auto" w:fill="E87511"/>
          </w:tcPr>
          <w:p w:rsidR="00CB6C99" w:rsidRDefault="00F74936">
            <w:pPr>
              <w:pStyle w:val="TableParagraph"/>
              <w:spacing w:before="89"/>
              <w:ind w:left="104" w:right="336"/>
              <w:rPr>
                <w:rFonts w:ascii="Arial"/>
                <w:b/>
              </w:rPr>
            </w:pPr>
            <w:r>
              <w:rPr>
                <w:rFonts w:ascii="Arial"/>
                <w:b/>
                <w:color w:val="FFFFFF"/>
              </w:rPr>
              <w:t>Legislative Assignment/APA Format/Grammar</w:t>
            </w:r>
          </w:p>
        </w:tc>
        <w:tc>
          <w:tcPr>
            <w:tcW w:w="3457" w:type="dxa"/>
          </w:tcPr>
          <w:p w:rsidR="00CB6C99" w:rsidRDefault="00F74936">
            <w:pPr>
              <w:pStyle w:val="TableParagraph"/>
              <w:spacing w:before="93"/>
              <w:ind w:left="256" w:right="257"/>
              <w:jc w:val="center"/>
              <w:rPr>
                <w:rFonts w:ascii="Arial"/>
              </w:rPr>
            </w:pPr>
            <w:r>
              <w:rPr>
                <w:rFonts w:ascii="Arial"/>
              </w:rPr>
              <w:t>35%</w:t>
            </w:r>
          </w:p>
        </w:tc>
      </w:tr>
      <w:tr w:rsidR="00CB6C99">
        <w:trPr>
          <w:trHeight w:hRule="exact" w:val="614"/>
        </w:trPr>
        <w:tc>
          <w:tcPr>
            <w:tcW w:w="4826" w:type="dxa"/>
            <w:shd w:val="clear" w:color="auto" w:fill="E87511"/>
          </w:tcPr>
          <w:p w:rsidR="00CB6C99" w:rsidRDefault="00F74936">
            <w:pPr>
              <w:pStyle w:val="TableParagraph"/>
              <w:spacing w:before="89"/>
              <w:ind w:left="104" w:right="406"/>
              <w:rPr>
                <w:rFonts w:ascii="Arial"/>
                <w:b/>
              </w:rPr>
            </w:pPr>
            <w:r>
              <w:rPr>
                <w:rFonts w:ascii="Arial"/>
                <w:b/>
                <w:color w:val="FFFFFF"/>
              </w:rPr>
              <w:t>Reflective Journals</w:t>
            </w:r>
          </w:p>
        </w:tc>
        <w:tc>
          <w:tcPr>
            <w:tcW w:w="3457" w:type="dxa"/>
          </w:tcPr>
          <w:p w:rsidR="00CB6C99" w:rsidRDefault="00F74936">
            <w:pPr>
              <w:pStyle w:val="TableParagraph"/>
              <w:spacing w:before="93"/>
              <w:ind w:left="256" w:right="257"/>
              <w:jc w:val="center"/>
              <w:rPr>
                <w:rFonts w:ascii="Arial"/>
              </w:rPr>
            </w:pPr>
            <w:r>
              <w:rPr>
                <w:rFonts w:ascii="Arial"/>
              </w:rPr>
              <w:t>35%</w:t>
            </w:r>
          </w:p>
        </w:tc>
      </w:tr>
      <w:tr w:rsidR="00CB6C99" w:rsidTr="00F74936">
        <w:trPr>
          <w:trHeight w:hRule="exact" w:val="1231"/>
        </w:trPr>
        <w:tc>
          <w:tcPr>
            <w:tcW w:w="4826" w:type="dxa"/>
            <w:shd w:val="clear" w:color="auto" w:fill="E87511"/>
          </w:tcPr>
          <w:p w:rsidR="00CB6C99" w:rsidRDefault="00F74936">
            <w:pPr>
              <w:pStyle w:val="TableParagraph"/>
              <w:spacing w:before="89"/>
              <w:ind w:left="104" w:right="406"/>
              <w:rPr>
                <w:rFonts w:ascii="Arial"/>
                <w:b/>
              </w:rPr>
            </w:pPr>
            <w:r>
              <w:rPr>
                <w:rFonts w:ascii="Arial"/>
                <w:b/>
                <w:color w:val="FFFFFF"/>
              </w:rPr>
              <w:t>Participation (Self-Assessments, Discussion boards) Factored in after the last day of the course</w:t>
            </w:r>
          </w:p>
        </w:tc>
        <w:tc>
          <w:tcPr>
            <w:tcW w:w="3457" w:type="dxa"/>
          </w:tcPr>
          <w:p w:rsidR="00CB6C99" w:rsidRDefault="00F74936">
            <w:pPr>
              <w:pStyle w:val="TableParagraph"/>
              <w:spacing w:before="93"/>
              <w:ind w:left="256" w:right="257"/>
              <w:jc w:val="center"/>
              <w:rPr>
                <w:rFonts w:ascii="Arial"/>
              </w:rPr>
            </w:pPr>
            <w:r>
              <w:rPr>
                <w:rFonts w:ascii="Arial"/>
              </w:rPr>
              <w:t>30%</w:t>
            </w:r>
          </w:p>
        </w:tc>
      </w:tr>
      <w:tr w:rsidR="00F74936" w:rsidTr="00F74936">
        <w:trPr>
          <w:trHeight w:hRule="exact" w:val="1231"/>
        </w:trPr>
        <w:tc>
          <w:tcPr>
            <w:tcW w:w="4826" w:type="dxa"/>
            <w:shd w:val="clear" w:color="auto" w:fill="E87511"/>
          </w:tcPr>
          <w:p w:rsidR="00F74936" w:rsidRDefault="00F74936">
            <w:pPr>
              <w:pStyle w:val="TableParagraph"/>
              <w:spacing w:before="87" w:line="276" w:lineRule="auto"/>
              <w:ind w:left="104" w:right="406"/>
              <w:rPr>
                <w:rFonts w:ascii="Arial"/>
                <w:b/>
              </w:rPr>
            </w:pPr>
            <w:r>
              <w:rPr>
                <w:b/>
                <w:color w:val="FFFFFF"/>
              </w:rPr>
              <w:t>TOTAL</w:t>
            </w:r>
          </w:p>
        </w:tc>
        <w:tc>
          <w:tcPr>
            <w:tcW w:w="3457" w:type="dxa"/>
            <w:vMerge w:val="restart"/>
          </w:tcPr>
          <w:p w:rsidR="00F74936" w:rsidRDefault="00F74936">
            <w:pPr>
              <w:pStyle w:val="TableParagraph"/>
              <w:spacing w:before="1" w:line="276" w:lineRule="auto"/>
              <w:ind w:left="259" w:right="257"/>
              <w:jc w:val="center"/>
              <w:rPr>
                <w:rFonts w:ascii="Arial"/>
              </w:rPr>
            </w:pPr>
            <w:r>
              <w:rPr>
                <w:rFonts w:ascii="Arial"/>
              </w:rPr>
              <w:t>100%</w:t>
            </w:r>
          </w:p>
        </w:tc>
      </w:tr>
      <w:tr w:rsidR="00F74936" w:rsidTr="00F74936">
        <w:trPr>
          <w:trHeight w:hRule="exact" w:val="239"/>
        </w:trPr>
        <w:tc>
          <w:tcPr>
            <w:tcW w:w="4826" w:type="dxa"/>
            <w:shd w:val="clear" w:color="auto" w:fill="E87511"/>
          </w:tcPr>
          <w:p w:rsidR="00F74936" w:rsidRDefault="00F74936"/>
        </w:tc>
        <w:tc>
          <w:tcPr>
            <w:tcW w:w="3457" w:type="dxa"/>
            <w:vMerge/>
          </w:tcPr>
          <w:p w:rsidR="00F74936" w:rsidRDefault="00F74936"/>
        </w:tc>
      </w:tr>
    </w:tbl>
    <w:p w:rsidR="00CB6C99" w:rsidRDefault="00CB6C99">
      <w:pPr>
        <w:jc w:val="center"/>
        <w:rPr>
          <w:rFonts w:ascii="Arial"/>
        </w:rPr>
        <w:sectPr w:rsidR="00CB6C99">
          <w:pgSz w:w="12240" w:h="15840"/>
          <w:pgMar w:top="1040" w:right="1520" w:bottom="1700" w:left="1080" w:header="830" w:footer="1479" w:gutter="0"/>
          <w:cols w:space="720"/>
        </w:sectPr>
      </w:pPr>
    </w:p>
    <w:p w:rsidR="00CB6C99" w:rsidRDefault="00CB6C99">
      <w:pPr>
        <w:pStyle w:val="BodyText"/>
        <w:rPr>
          <w:rFonts w:ascii="Cambria"/>
          <w:b/>
          <w:sz w:val="20"/>
        </w:rPr>
      </w:pPr>
    </w:p>
    <w:p w:rsidR="00CB6C99" w:rsidRDefault="00CB6C99">
      <w:pPr>
        <w:pStyle w:val="BodyText"/>
        <w:spacing w:before="3"/>
        <w:rPr>
          <w:rFonts w:ascii="Cambria"/>
          <w:b/>
          <w:sz w:val="14"/>
        </w:rPr>
      </w:pPr>
    </w:p>
    <w:p w:rsidR="00CB6C99" w:rsidRDefault="00F74936">
      <w:pPr>
        <w:ind w:left="229"/>
        <w:rPr>
          <w:rFonts w:ascii="Cambria"/>
          <w:sz w:val="20"/>
        </w:rPr>
      </w:pPr>
      <w:r>
        <w:rPr>
          <w:rFonts w:ascii="Times New Roman"/>
          <w:spacing w:val="-49"/>
          <w:sz w:val="20"/>
        </w:rPr>
        <w:t xml:space="preserve"> </w:t>
      </w:r>
      <w:r w:rsidR="00FB0737">
        <w:rPr>
          <w:rFonts w:ascii="Cambria"/>
          <w:noProof/>
          <w:spacing w:val="-49"/>
          <w:sz w:val="20"/>
        </w:rPr>
        <mc:AlternateContent>
          <mc:Choice Requires="wps">
            <w:drawing>
              <wp:inline distT="0" distB="0" distL="0" distR="0">
                <wp:extent cx="5850890" cy="4038600"/>
                <wp:effectExtent l="6350" t="12065" r="10160" b="6985"/>
                <wp:docPr id="1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0890" cy="4038600"/>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74936" w:rsidRDefault="00F74936">
                            <w:pPr>
                              <w:spacing w:before="74"/>
                              <w:ind w:left="2897"/>
                              <w:rPr>
                                <w:b/>
                                <w:sz w:val="28"/>
                              </w:rPr>
                            </w:pPr>
                            <w:r>
                              <w:rPr>
                                <w:b/>
                                <w:sz w:val="28"/>
                                <w:u w:val="thick"/>
                              </w:rPr>
                              <w:t>TO BE SUCCESSFUL IN N3345:</w:t>
                            </w:r>
                          </w:p>
                          <w:p w:rsidR="00F74936" w:rsidRDefault="00F74936">
                            <w:pPr>
                              <w:pStyle w:val="BodyText"/>
                              <w:spacing w:before="10"/>
                              <w:rPr>
                                <w:rFonts w:ascii="Times New Roman"/>
                                <w:sz w:val="23"/>
                              </w:rPr>
                            </w:pPr>
                          </w:p>
                          <w:p w:rsidR="00F74936" w:rsidRDefault="00F74936">
                            <w:pPr>
                              <w:pStyle w:val="ListParagraph"/>
                              <w:numPr>
                                <w:ilvl w:val="0"/>
                                <w:numId w:val="2"/>
                              </w:numPr>
                              <w:tabs>
                                <w:tab w:val="left" w:pos="1225"/>
                              </w:tabs>
                              <w:rPr>
                                <w:rFonts w:ascii="Calibri" w:hAnsi="Calibri"/>
                              </w:rPr>
                            </w:pPr>
                            <w:r>
                              <w:rPr>
                                <w:rFonts w:ascii="Calibri" w:hAnsi="Calibri"/>
                              </w:rPr>
                              <w:t xml:space="preserve">Know your </w:t>
                            </w:r>
                            <w:r>
                              <w:rPr>
                                <w:rFonts w:ascii="Calibri" w:hAnsi="Calibri"/>
                                <w:b/>
                              </w:rPr>
                              <w:t xml:space="preserve">Academic Coach’s email </w:t>
                            </w:r>
                            <w:r>
                              <w:rPr>
                                <w:rFonts w:ascii="Calibri" w:hAnsi="Calibri"/>
                              </w:rPr>
                              <w:t xml:space="preserve">and </w:t>
                            </w:r>
                            <w:r>
                              <w:rPr>
                                <w:rFonts w:ascii="Calibri" w:hAnsi="Calibri"/>
                                <w:spacing w:val="-3"/>
                              </w:rPr>
                              <w:t>use</w:t>
                            </w:r>
                            <w:r>
                              <w:rPr>
                                <w:rFonts w:ascii="Calibri" w:hAnsi="Calibri"/>
                                <w:spacing w:val="-34"/>
                              </w:rPr>
                              <w:t xml:space="preserve"> </w:t>
                            </w:r>
                            <w:r>
                              <w:rPr>
                                <w:rFonts w:ascii="Calibri" w:hAnsi="Calibri"/>
                              </w:rPr>
                              <w:t>it!</w:t>
                            </w:r>
                          </w:p>
                          <w:p w:rsidR="00F74936" w:rsidRDefault="00F74936">
                            <w:pPr>
                              <w:pStyle w:val="BodyText"/>
                              <w:spacing w:before="6"/>
                              <w:rPr>
                                <w:rFonts w:ascii="Times New Roman"/>
                                <w:sz w:val="32"/>
                              </w:rPr>
                            </w:pPr>
                          </w:p>
                          <w:p w:rsidR="00F74936" w:rsidRDefault="00F74936">
                            <w:pPr>
                              <w:pStyle w:val="ListParagraph"/>
                              <w:numPr>
                                <w:ilvl w:val="0"/>
                                <w:numId w:val="2"/>
                              </w:numPr>
                              <w:tabs>
                                <w:tab w:val="left" w:pos="1225"/>
                              </w:tabs>
                              <w:rPr>
                                <w:rFonts w:ascii="Calibri"/>
                              </w:rPr>
                            </w:pPr>
                            <w:r>
                              <w:rPr>
                                <w:rFonts w:ascii="Calibri"/>
                              </w:rPr>
                              <w:t>Complete</w:t>
                            </w:r>
                            <w:r>
                              <w:rPr>
                                <w:rFonts w:ascii="Calibri"/>
                                <w:spacing w:val="-9"/>
                              </w:rPr>
                              <w:t xml:space="preserve"> </w:t>
                            </w:r>
                            <w:r>
                              <w:rPr>
                                <w:rFonts w:ascii="Calibri"/>
                              </w:rPr>
                              <w:t>the</w:t>
                            </w:r>
                            <w:r>
                              <w:rPr>
                                <w:rFonts w:ascii="Calibri"/>
                                <w:spacing w:val="-8"/>
                              </w:rPr>
                              <w:t xml:space="preserve"> </w:t>
                            </w:r>
                            <w:r>
                              <w:rPr>
                                <w:rFonts w:ascii="Calibri"/>
                                <w:b/>
                              </w:rPr>
                              <w:t>Course</w:t>
                            </w:r>
                            <w:r>
                              <w:rPr>
                                <w:rFonts w:ascii="Calibri"/>
                                <w:b/>
                                <w:spacing w:val="-11"/>
                              </w:rPr>
                              <w:t xml:space="preserve"> </w:t>
                            </w:r>
                            <w:r>
                              <w:rPr>
                                <w:rFonts w:ascii="Calibri"/>
                                <w:b/>
                              </w:rPr>
                              <w:t>Attestation</w:t>
                            </w:r>
                            <w:r>
                              <w:rPr>
                                <w:rFonts w:ascii="Calibri"/>
                                <w:b/>
                                <w:spacing w:val="-9"/>
                              </w:rPr>
                              <w:t xml:space="preserve"> </w:t>
                            </w:r>
                            <w:r>
                              <w:rPr>
                                <w:rFonts w:ascii="Calibri"/>
                                <w:b/>
                              </w:rPr>
                              <w:t>Form</w:t>
                            </w:r>
                            <w:r>
                              <w:rPr>
                                <w:rFonts w:ascii="Calibri"/>
                                <w:b/>
                                <w:spacing w:val="-3"/>
                              </w:rPr>
                              <w:t xml:space="preserve"> </w:t>
                            </w:r>
                            <w:r>
                              <w:rPr>
                                <w:rFonts w:ascii="Calibri"/>
                                <w:spacing w:val="-3"/>
                              </w:rPr>
                              <w:t>first</w:t>
                            </w:r>
                            <w:r>
                              <w:rPr>
                                <w:rFonts w:ascii="Calibri"/>
                                <w:spacing w:val="-10"/>
                              </w:rPr>
                              <w:t xml:space="preserve"> </w:t>
                            </w:r>
                            <w:r>
                              <w:rPr>
                                <w:rFonts w:ascii="Calibri"/>
                              </w:rPr>
                              <w:t>thing</w:t>
                            </w:r>
                          </w:p>
                          <w:p w:rsidR="00F74936" w:rsidRDefault="00F74936">
                            <w:pPr>
                              <w:pStyle w:val="BodyText"/>
                              <w:spacing w:before="6"/>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 xml:space="preserve">Read all </w:t>
                            </w:r>
                            <w:r>
                              <w:rPr>
                                <w:rFonts w:ascii="Calibri"/>
                                <w:spacing w:val="-2"/>
                              </w:rPr>
                              <w:t>the</w:t>
                            </w:r>
                            <w:r>
                              <w:rPr>
                                <w:rFonts w:ascii="Calibri"/>
                                <w:spacing w:val="-13"/>
                              </w:rPr>
                              <w:t xml:space="preserve"> </w:t>
                            </w:r>
                            <w:r>
                              <w:rPr>
                                <w:rFonts w:ascii="Calibri"/>
                                <w:b/>
                              </w:rPr>
                              <w:t>Readings</w:t>
                            </w:r>
                          </w:p>
                          <w:p w:rsidR="00F74936" w:rsidRDefault="00F74936">
                            <w:pPr>
                              <w:pStyle w:val="BodyText"/>
                              <w:spacing w:before="6"/>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 xml:space="preserve">View all the </w:t>
                            </w:r>
                            <w:r>
                              <w:rPr>
                                <w:rFonts w:ascii="Calibri"/>
                                <w:b/>
                              </w:rPr>
                              <w:t>Lecture Videos and</w:t>
                            </w:r>
                            <w:r>
                              <w:rPr>
                                <w:rFonts w:ascii="Calibri"/>
                                <w:b/>
                                <w:spacing w:val="-34"/>
                              </w:rPr>
                              <w:t xml:space="preserve"> </w:t>
                            </w:r>
                            <w:r>
                              <w:rPr>
                                <w:rFonts w:ascii="Calibri"/>
                                <w:b/>
                              </w:rPr>
                              <w:t>Media</w:t>
                            </w:r>
                          </w:p>
                          <w:p w:rsidR="00F74936" w:rsidRDefault="00F74936">
                            <w:pPr>
                              <w:pStyle w:val="BodyText"/>
                              <w:spacing w:before="11"/>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Interact</w:t>
                            </w:r>
                            <w:r>
                              <w:rPr>
                                <w:rFonts w:ascii="Calibri"/>
                                <w:spacing w:val="-7"/>
                              </w:rPr>
                              <w:t xml:space="preserve"> </w:t>
                            </w:r>
                            <w:r>
                              <w:rPr>
                                <w:rFonts w:ascii="Calibri"/>
                              </w:rPr>
                              <w:t>in</w:t>
                            </w:r>
                            <w:r>
                              <w:rPr>
                                <w:rFonts w:ascii="Calibri"/>
                                <w:spacing w:val="-7"/>
                              </w:rPr>
                              <w:t xml:space="preserve"> </w:t>
                            </w:r>
                            <w:r>
                              <w:rPr>
                                <w:rFonts w:ascii="Calibri"/>
                              </w:rPr>
                              <w:t>all</w:t>
                            </w:r>
                            <w:r>
                              <w:rPr>
                                <w:rFonts w:ascii="Calibri"/>
                                <w:spacing w:val="-8"/>
                              </w:rPr>
                              <w:t xml:space="preserve"> </w:t>
                            </w:r>
                            <w:r>
                              <w:rPr>
                                <w:rFonts w:ascii="Calibri"/>
                              </w:rPr>
                              <w:t>the</w:t>
                            </w:r>
                            <w:r>
                              <w:rPr>
                                <w:rFonts w:ascii="Calibri"/>
                                <w:spacing w:val="-9"/>
                              </w:rPr>
                              <w:t xml:space="preserve"> </w:t>
                            </w:r>
                            <w:r>
                              <w:rPr>
                                <w:rFonts w:ascii="Calibri"/>
                              </w:rPr>
                              <w:t>online</w:t>
                            </w:r>
                            <w:r>
                              <w:rPr>
                                <w:rFonts w:ascii="Calibri"/>
                                <w:spacing w:val="-9"/>
                              </w:rPr>
                              <w:t xml:space="preserve"> </w:t>
                            </w:r>
                            <w:r>
                              <w:rPr>
                                <w:rFonts w:ascii="Calibri"/>
                                <w:b/>
                              </w:rPr>
                              <w:t>Discussion</w:t>
                            </w:r>
                            <w:r>
                              <w:rPr>
                                <w:rFonts w:ascii="Calibri"/>
                                <w:b/>
                                <w:spacing w:val="-12"/>
                              </w:rPr>
                              <w:t xml:space="preserve"> </w:t>
                            </w:r>
                            <w:r>
                              <w:rPr>
                                <w:rFonts w:ascii="Calibri"/>
                                <w:b/>
                              </w:rPr>
                              <w:t>Boards</w:t>
                            </w:r>
                          </w:p>
                          <w:p w:rsidR="00F74936" w:rsidRDefault="00F74936">
                            <w:pPr>
                              <w:pStyle w:val="BodyText"/>
                              <w:spacing w:before="7"/>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Complete</w:t>
                            </w:r>
                            <w:r>
                              <w:rPr>
                                <w:rFonts w:ascii="Calibri"/>
                                <w:spacing w:val="-15"/>
                              </w:rPr>
                              <w:t xml:space="preserve"> </w:t>
                            </w:r>
                            <w:r>
                              <w:rPr>
                                <w:rFonts w:ascii="Calibri"/>
                              </w:rPr>
                              <w:t>the</w:t>
                            </w:r>
                            <w:r>
                              <w:rPr>
                                <w:rFonts w:ascii="Calibri"/>
                                <w:spacing w:val="-14"/>
                              </w:rPr>
                              <w:t xml:space="preserve"> </w:t>
                            </w:r>
                            <w:r>
                              <w:rPr>
                                <w:rFonts w:ascii="Calibri"/>
                              </w:rPr>
                              <w:t>required</w:t>
                            </w:r>
                            <w:r>
                              <w:rPr>
                                <w:rFonts w:ascii="Calibri"/>
                                <w:spacing w:val="-17"/>
                              </w:rPr>
                              <w:t xml:space="preserve"> </w:t>
                            </w:r>
                            <w:r>
                              <w:rPr>
                                <w:rFonts w:ascii="Calibri"/>
                                <w:b/>
                              </w:rPr>
                              <w:t>Assignments</w:t>
                            </w:r>
                          </w:p>
                          <w:p w:rsidR="00F3724A" w:rsidRPr="00F3724A" w:rsidRDefault="00F3724A" w:rsidP="00F3724A">
                            <w:pPr>
                              <w:pStyle w:val="ListParagraph"/>
                              <w:rPr>
                                <w:rFonts w:ascii="Calibri"/>
                                <w:b/>
                              </w:rPr>
                            </w:pPr>
                          </w:p>
                          <w:p w:rsidR="00F74936" w:rsidRPr="00F3724A" w:rsidRDefault="00F74936" w:rsidP="00F3724A">
                            <w:pPr>
                              <w:pStyle w:val="ListParagraph"/>
                              <w:numPr>
                                <w:ilvl w:val="0"/>
                                <w:numId w:val="2"/>
                              </w:numPr>
                              <w:rPr>
                                <w:b/>
                              </w:rPr>
                            </w:pPr>
                            <w:r w:rsidRPr="00F3724A">
                              <w:rPr>
                                <w:b/>
                              </w:rPr>
                              <w:t>Submit all assignments and activities through Blackboard for grading</w:t>
                            </w:r>
                          </w:p>
                          <w:p w:rsidR="00F3724A" w:rsidRPr="00F3724A" w:rsidRDefault="00F3724A" w:rsidP="00F3724A">
                            <w:pPr>
                              <w:pStyle w:val="ListParagraph"/>
                              <w:rPr>
                                <w:b/>
                              </w:rPr>
                            </w:pPr>
                          </w:p>
                          <w:p w:rsidR="00F3724A" w:rsidRDefault="00F3724A" w:rsidP="00F3724A">
                            <w:pPr>
                              <w:pStyle w:val="ListParagraph"/>
                              <w:numPr>
                                <w:ilvl w:val="0"/>
                                <w:numId w:val="2"/>
                              </w:numPr>
                              <w:rPr>
                                <w:b/>
                              </w:rPr>
                            </w:pPr>
                            <w:r>
                              <w:rPr>
                                <w:b/>
                              </w:rPr>
                              <w:t>No emailed assignments will be accepted by the Academic Coaches</w:t>
                            </w:r>
                          </w:p>
                          <w:p w:rsidR="00F3724A" w:rsidRPr="00F3724A" w:rsidRDefault="00F3724A" w:rsidP="00F3724A">
                            <w:pPr>
                              <w:pStyle w:val="ListParagraph"/>
                              <w:rPr>
                                <w:b/>
                              </w:rPr>
                            </w:pPr>
                          </w:p>
                          <w:p w:rsidR="00F3724A" w:rsidRDefault="00F3724A" w:rsidP="00F3724A">
                            <w:pPr>
                              <w:pStyle w:val="ListParagraph"/>
                              <w:numPr>
                                <w:ilvl w:val="0"/>
                                <w:numId w:val="2"/>
                              </w:numPr>
                              <w:rPr>
                                <w:b/>
                              </w:rPr>
                            </w:pPr>
                            <w:r>
                              <w:rPr>
                                <w:b/>
                              </w:rPr>
                              <w:t>Participation grade (30% of grade) will be factored in after the last day of the course</w:t>
                            </w:r>
                          </w:p>
                          <w:p w:rsidR="00F3724A" w:rsidRPr="00F3724A" w:rsidRDefault="00F3724A" w:rsidP="00F3724A">
                            <w:pPr>
                              <w:pStyle w:val="ListParagraph"/>
                              <w:rPr>
                                <w:b/>
                              </w:rPr>
                            </w:pPr>
                          </w:p>
                          <w:p w:rsidR="00F3724A" w:rsidRPr="00F3724A" w:rsidRDefault="00F3724A" w:rsidP="00F3724A">
                            <w:pPr>
                              <w:pStyle w:val="ListParagraph"/>
                              <w:numPr>
                                <w:ilvl w:val="0"/>
                                <w:numId w:val="2"/>
                              </w:numPr>
                              <w:rPr>
                                <w:b/>
                              </w:rPr>
                            </w:pPr>
                            <w:r>
                              <w:rPr>
                                <w:b/>
                              </w:rPr>
                              <w:t xml:space="preserve">No assignments will be accepted after the course closes. </w:t>
                            </w:r>
                          </w:p>
                        </w:txbxContent>
                      </wps:txbx>
                      <wps:bodyPr rot="0" vert="horz" wrap="square" lIns="0" tIns="0" rIns="0" bIns="0" anchor="t" anchorCtr="0" upright="1">
                        <a:noAutofit/>
                      </wps:bodyPr>
                    </wps:wsp>
                  </a:graphicData>
                </a:graphic>
              </wp:inline>
            </w:drawing>
          </mc:Choice>
          <mc:Fallback xmlns:w15="http://schemas.microsoft.com/office/word/2012/wordml">
            <w:pict>
              <v:shape id="Text Box 5" o:spid="_x0000_s1029" type="#_x0000_t202" style="width:460.7pt;height:3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" filled="f" strokeweight=".72pt">
                <v:textbox inset="0,0,0,0">
                  <w:txbxContent>
                    <w:p w:rsidR="00F74936" w:rsidRDefault="00F74936">
                      <w:pPr>
                        <w:spacing w:before="74"/>
                        <w:ind w:left="2897"/>
                        <w:rPr>
                          <w:b/>
                          <w:sz w:val="28"/>
                        </w:rPr>
                      </w:pPr>
                      <w:r>
                        <w:rPr>
                          <w:b/>
                          <w:sz w:val="28"/>
                          <w:u w:val="thick"/>
                        </w:rPr>
                        <w:t>TO BE SUCCESSFUL IN N3345:</w:t>
                      </w:r>
                    </w:p>
                    <w:p w:rsidR="00F74936" w:rsidRDefault="00F74936">
                      <w:pPr>
                        <w:pStyle w:val="BodyText"/>
                        <w:spacing w:before="10"/>
                        <w:rPr>
                          <w:rFonts w:ascii="Times New Roman"/>
                          <w:sz w:val="23"/>
                        </w:rPr>
                      </w:pPr>
                    </w:p>
                    <w:p w:rsidR="00F74936" w:rsidRDefault="00F74936">
                      <w:pPr>
                        <w:pStyle w:val="ListParagraph"/>
                        <w:numPr>
                          <w:ilvl w:val="0"/>
                          <w:numId w:val="2"/>
                        </w:numPr>
                        <w:tabs>
                          <w:tab w:val="left" w:pos="1225"/>
                        </w:tabs>
                        <w:rPr>
                          <w:rFonts w:ascii="Calibri" w:hAnsi="Calibri"/>
                        </w:rPr>
                      </w:pPr>
                      <w:r>
                        <w:rPr>
                          <w:rFonts w:ascii="Calibri" w:hAnsi="Calibri"/>
                        </w:rPr>
                        <w:t xml:space="preserve">Know your </w:t>
                      </w:r>
                      <w:r>
                        <w:rPr>
                          <w:rFonts w:ascii="Calibri" w:hAnsi="Calibri"/>
                          <w:b/>
                        </w:rPr>
                        <w:t xml:space="preserve">Academic Coach’s email </w:t>
                      </w:r>
                      <w:r>
                        <w:rPr>
                          <w:rFonts w:ascii="Calibri" w:hAnsi="Calibri"/>
                        </w:rPr>
                        <w:t xml:space="preserve">and </w:t>
                      </w:r>
                      <w:r>
                        <w:rPr>
                          <w:rFonts w:ascii="Calibri" w:hAnsi="Calibri"/>
                          <w:spacing w:val="-3"/>
                        </w:rPr>
                        <w:t>use</w:t>
                      </w:r>
                      <w:r>
                        <w:rPr>
                          <w:rFonts w:ascii="Calibri" w:hAnsi="Calibri"/>
                          <w:spacing w:val="-34"/>
                        </w:rPr>
                        <w:t xml:space="preserve"> </w:t>
                      </w:r>
                      <w:r>
                        <w:rPr>
                          <w:rFonts w:ascii="Calibri" w:hAnsi="Calibri"/>
                        </w:rPr>
                        <w:t>it!</w:t>
                      </w:r>
                    </w:p>
                    <w:p w:rsidR="00F74936" w:rsidRDefault="00F74936">
                      <w:pPr>
                        <w:pStyle w:val="BodyText"/>
                        <w:spacing w:before="6"/>
                        <w:rPr>
                          <w:rFonts w:ascii="Times New Roman"/>
                          <w:sz w:val="32"/>
                        </w:rPr>
                      </w:pPr>
                    </w:p>
                    <w:p w:rsidR="00F74936" w:rsidRDefault="00F74936">
                      <w:pPr>
                        <w:pStyle w:val="ListParagraph"/>
                        <w:numPr>
                          <w:ilvl w:val="0"/>
                          <w:numId w:val="2"/>
                        </w:numPr>
                        <w:tabs>
                          <w:tab w:val="left" w:pos="1225"/>
                        </w:tabs>
                        <w:rPr>
                          <w:rFonts w:ascii="Calibri"/>
                        </w:rPr>
                      </w:pPr>
                      <w:r>
                        <w:rPr>
                          <w:rFonts w:ascii="Calibri"/>
                        </w:rPr>
                        <w:t>Complete</w:t>
                      </w:r>
                      <w:r>
                        <w:rPr>
                          <w:rFonts w:ascii="Calibri"/>
                          <w:spacing w:val="-9"/>
                        </w:rPr>
                        <w:t xml:space="preserve"> </w:t>
                      </w:r>
                      <w:r>
                        <w:rPr>
                          <w:rFonts w:ascii="Calibri"/>
                        </w:rPr>
                        <w:t>the</w:t>
                      </w:r>
                      <w:r>
                        <w:rPr>
                          <w:rFonts w:ascii="Calibri"/>
                          <w:spacing w:val="-8"/>
                        </w:rPr>
                        <w:t xml:space="preserve"> </w:t>
                      </w:r>
                      <w:r>
                        <w:rPr>
                          <w:rFonts w:ascii="Calibri"/>
                          <w:b/>
                        </w:rPr>
                        <w:t>Course</w:t>
                      </w:r>
                      <w:r>
                        <w:rPr>
                          <w:rFonts w:ascii="Calibri"/>
                          <w:b/>
                          <w:spacing w:val="-11"/>
                        </w:rPr>
                        <w:t xml:space="preserve"> </w:t>
                      </w:r>
                      <w:r>
                        <w:rPr>
                          <w:rFonts w:ascii="Calibri"/>
                          <w:b/>
                        </w:rPr>
                        <w:t>Attestation</w:t>
                      </w:r>
                      <w:r>
                        <w:rPr>
                          <w:rFonts w:ascii="Calibri"/>
                          <w:b/>
                          <w:spacing w:val="-9"/>
                        </w:rPr>
                        <w:t xml:space="preserve"> </w:t>
                      </w:r>
                      <w:r>
                        <w:rPr>
                          <w:rFonts w:ascii="Calibri"/>
                          <w:b/>
                        </w:rPr>
                        <w:t>Form</w:t>
                      </w:r>
                      <w:r>
                        <w:rPr>
                          <w:rFonts w:ascii="Calibri"/>
                          <w:b/>
                          <w:spacing w:val="-3"/>
                        </w:rPr>
                        <w:t xml:space="preserve"> </w:t>
                      </w:r>
                      <w:r>
                        <w:rPr>
                          <w:rFonts w:ascii="Calibri"/>
                          <w:spacing w:val="-3"/>
                        </w:rPr>
                        <w:t>first</w:t>
                      </w:r>
                      <w:r>
                        <w:rPr>
                          <w:rFonts w:ascii="Calibri"/>
                          <w:spacing w:val="-10"/>
                        </w:rPr>
                        <w:t xml:space="preserve"> </w:t>
                      </w:r>
                      <w:r>
                        <w:rPr>
                          <w:rFonts w:ascii="Calibri"/>
                        </w:rPr>
                        <w:t>thing</w:t>
                      </w:r>
                    </w:p>
                    <w:p w:rsidR="00F74936" w:rsidRDefault="00F74936">
                      <w:pPr>
                        <w:pStyle w:val="BodyText"/>
                        <w:spacing w:before="6"/>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 xml:space="preserve">Read all </w:t>
                      </w:r>
                      <w:r>
                        <w:rPr>
                          <w:rFonts w:ascii="Calibri"/>
                          <w:spacing w:val="-2"/>
                        </w:rPr>
                        <w:t>the</w:t>
                      </w:r>
                      <w:r>
                        <w:rPr>
                          <w:rFonts w:ascii="Calibri"/>
                          <w:spacing w:val="-13"/>
                        </w:rPr>
                        <w:t xml:space="preserve"> </w:t>
                      </w:r>
                      <w:r>
                        <w:rPr>
                          <w:rFonts w:ascii="Calibri"/>
                          <w:b/>
                        </w:rPr>
                        <w:t>Readings</w:t>
                      </w:r>
                    </w:p>
                    <w:p w:rsidR="00F74936" w:rsidRDefault="00F74936">
                      <w:pPr>
                        <w:pStyle w:val="BodyText"/>
                        <w:spacing w:before="6"/>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 xml:space="preserve">View all the </w:t>
                      </w:r>
                      <w:r>
                        <w:rPr>
                          <w:rFonts w:ascii="Calibri"/>
                          <w:b/>
                        </w:rPr>
                        <w:t>Lecture Videos and</w:t>
                      </w:r>
                      <w:r>
                        <w:rPr>
                          <w:rFonts w:ascii="Calibri"/>
                          <w:b/>
                          <w:spacing w:val="-34"/>
                        </w:rPr>
                        <w:t xml:space="preserve"> </w:t>
                      </w:r>
                      <w:r>
                        <w:rPr>
                          <w:rFonts w:ascii="Calibri"/>
                          <w:b/>
                        </w:rPr>
                        <w:t>Media</w:t>
                      </w:r>
                    </w:p>
                    <w:p w:rsidR="00F74936" w:rsidRDefault="00F74936">
                      <w:pPr>
                        <w:pStyle w:val="BodyText"/>
                        <w:spacing w:before="11"/>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Interact</w:t>
                      </w:r>
                      <w:r>
                        <w:rPr>
                          <w:rFonts w:ascii="Calibri"/>
                          <w:spacing w:val="-7"/>
                        </w:rPr>
                        <w:t xml:space="preserve"> </w:t>
                      </w:r>
                      <w:r>
                        <w:rPr>
                          <w:rFonts w:ascii="Calibri"/>
                        </w:rPr>
                        <w:t>in</w:t>
                      </w:r>
                      <w:r>
                        <w:rPr>
                          <w:rFonts w:ascii="Calibri"/>
                          <w:spacing w:val="-7"/>
                        </w:rPr>
                        <w:t xml:space="preserve"> </w:t>
                      </w:r>
                      <w:r>
                        <w:rPr>
                          <w:rFonts w:ascii="Calibri"/>
                        </w:rPr>
                        <w:t>all</w:t>
                      </w:r>
                      <w:r>
                        <w:rPr>
                          <w:rFonts w:ascii="Calibri"/>
                          <w:spacing w:val="-8"/>
                        </w:rPr>
                        <w:t xml:space="preserve"> </w:t>
                      </w:r>
                      <w:r>
                        <w:rPr>
                          <w:rFonts w:ascii="Calibri"/>
                        </w:rPr>
                        <w:t>the</w:t>
                      </w:r>
                      <w:r>
                        <w:rPr>
                          <w:rFonts w:ascii="Calibri"/>
                          <w:spacing w:val="-9"/>
                        </w:rPr>
                        <w:t xml:space="preserve"> </w:t>
                      </w:r>
                      <w:r>
                        <w:rPr>
                          <w:rFonts w:ascii="Calibri"/>
                        </w:rPr>
                        <w:t>online</w:t>
                      </w:r>
                      <w:r>
                        <w:rPr>
                          <w:rFonts w:ascii="Calibri"/>
                          <w:spacing w:val="-9"/>
                        </w:rPr>
                        <w:t xml:space="preserve"> </w:t>
                      </w:r>
                      <w:r>
                        <w:rPr>
                          <w:rFonts w:ascii="Calibri"/>
                          <w:b/>
                        </w:rPr>
                        <w:t>Discussion</w:t>
                      </w:r>
                      <w:r>
                        <w:rPr>
                          <w:rFonts w:ascii="Calibri"/>
                          <w:b/>
                          <w:spacing w:val="-12"/>
                        </w:rPr>
                        <w:t xml:space="preserve"> </w:t>
                      </w:r>
                      <w:r>
                        <w:rPr>
                          <w:rFonts w:ascii="Calibri"/>
                          <w:b/>
                        </w:rPr>
                        <w:t>Boards</w:t>
                      </w:r>
                    </w:p>
                    <w:p w:rsidR="00F74936" w:rsidRDefault="00F74936">
                      <w:pPr>
                        <w:pStyle w:val="BodyText"/>
                        <w:spacing w:before="7"/>
                        <w:rPr>
                          <w:rFonts w:ascii="Times New Roman"/>
                          <w:sz w:val="32"/>
                        </w:rPr>
                      </w:pPr>
                    </w:p>
                    <w:p w:rsidR="00F74936" w:rsidRDefault="00F74936">
                      <w:pPr>
                        <w:pStyle w:val="ListParagraph"/>
                        <w:numPr>
                          <w:ilvl w:val="0"/>
                          <w:numId w:val="2"/>
                        </w:numPr>
                        <w:tabs>
                          <w:tab w:val="left" w:pos="1225"/>
                        </w:tabs>
                        <w:rPr>
                          <w:rFonts w:ascii="Calibri"/>
                          <w:b/>
                        </w:rPr>
                      </w:pPr>
                      <w:r>
                        <w:rPr>
                          <w:rFonts w:ascii="Calibri"/>
                        </w:rPr>
                        <w:t>Complete</w:t>
                      </w:r>
                      <w:r>
                        <w:rPr>
                          <w:rFonts w:ascii="Calibri"/>
                          <w:spacing w:val="-15"/>
                        </w:rPr>
                        <w:t xml:space="preserve"> </w:t>
                      </w:r>
                      <w:r>
                        <w:rPr>
                          <w:rFonts w:ascii="Calibri"/>
                        </w:rPr>
                        <w:t>the</w:t>
                      </w:r>
                      <w:r>
                        <w:rPr>
                          <w:rFonts w:ascii="Calibri"/>
                          <w:spacing w:val="-14"/>
                        </w:rPr>
                        <w:t xml:space="preserve"> </w:t>
                      </w:r>
                      <w:r>
                        <w:rPr>
                          <w:rFonts w:ascii="Calibri"/>
                        </w:rPr>
                        <w:t>required</w:t>
                      </w:r>
                      <w:r>
                        <w:rPr>
                          <w:rFonts w:ascii="Calibri"/>
                          <w:spacing w:val="-17"/>
                        </w:rPr>
                        <w:t xml:space="preserve"> </w:t>
                      </w:r>
                      <w:r>
                        <w:rPr>
                          <w:rFonts w:ascii="Calibri"/>
                          <w:b/>
                        </w:rPr>
                        <w:t>Assignments</w:t>
                      </w:r>
                    </w:p>
                    <w:p w:rsidR="00F3724A" w:rsidRPr="00F3724A" w:rsidRDefault="00F3724A" w:rsidP="00F3724A">
                      <w:pPr>
                        <w:pStyle w:val="ListParagraph"/>
                        <w:rPr>
                          <w:rFonts w:ascii="Calibri"/>
                          <w:b/>
                        </w:rPr>
                      </w:pPr>
                    </w:p>
                    <w:p w:rsidR="00F74936" w:rsidRPr="00F3724A" w:rsidRDefault="00F74936" w:rsidP="00F3724A">
                      <w:pPr>
                        <w:pStyle w:val="ListParagraph"/>
                        <w:numPr>
                          <w:ilvl w:val="0"/>
                          <w:numId w:val="2"/>
                        </w:numPr>
                        <w:rPr>
                          <w:b/>
                        </w:rPr>
                      </w:pPr>
                      <w:r w:rsidRPr="00F3724A">
                        <w:rPr>
                          <w:b/>
                        </w:rPr>
                        <w:t>Submit all assignments and activities through Blackboard for grading</w:t>
                      </w:r>
                    </w:p>
                    <w:p w:rsidR="00F3724A" w:rsidRPr="00F3724A" w:rsidRDefault="00F3724A" w:rsidP="00F3724A">
                      <w:pPr>
                        <w:pStyle w:val="ListParagraph"/>
                        <w:rPr>
                          <w:b/>
                        </w:rPr>
                      </w:pPr>
                    </w:p>
                    <w:p w:rsidR="00F3724A" w:rsidRDefault="00F3724A" w:rsidP="00F3724A">
                      <w:pPr>
                        <w:pStyle w:val="ListParagraph"/>
                        <w:numPr>
                          <w:ilvl w:val="0"/>
                          <w:numId w:val="2"/>
                        </w:numPr>
                        <w:rPr>
                          <w:b/>
                        </w:rPr>
                      </w:pPr>
                      <w:r>
                        <w:rPr>
                          <w:b/>
                        </w:rPr>
                        <w:t>No emailed assignments will be accepted by the Academic Coaches</w:t>
                      </w:r>
                    </w:p>
                    <w:p w:rsidR="00F3724A" w:rsidRPr="00F3724A" w:rsidRDefault="00F3724A" w:rsidP="00F3724A">
                      <w:pPr>
                        <w:pStyle w:val="ListParagraph"/>
                        <w:rPr>
                          <w:b/>
                        </w:rPr>
                      </w:pPr>
                    </w:p>
                    <w:p w:rsidR="00F3724A" w:rsidRDefault="00F3724A" w:rsidP="00F3724A">
                      <w:pPr>
                        <w:pStyle w:val="ListParagraph"/>
                        <w:numPr>
                          <w:ilvl w:val="0"/>
                          <w:numId w:val="2"/>
                        </w:numPr>
                        <w:rPr>
                          <w:b/>
                        </w:rPr>
                      </w:pPr>
                      <w:r>
                        <w:rPr>
                          <w:b/>
                        </w:rPr>
                        <w:t>Participation grade (30% of grade) will be factored in after the last day of the course</w:t>
                      </w:r>
                    </w:p>
                    <w:p w:rsidR="00F3724A" w:rsidRPr="00F3724A" w:rsidRDefault="00F3724A" w:rsidP="00F3724A">
                      <w:pPr>
                        <w:pStyle w:val="ListParagraph"/>
                        <w:rPr>
                          <w:b/>
                        </w:rPr>
                      </w:pPr>
                    </w:p>
                    <w:p w:rsidR="00F3724A" w:rsidRPr="00F3724A" w:rsidRDefault="00F3724A" w:rsidP="00F3724A">
                      <w:pPr>
                        <w:pStyle w:val="ListParagraph"/>
                        <w:numPr>
                          <w:ilvl w:val="0"/>
                          <w:numId w:val="2"/>
                        </w:numPr>
                        <w:rPr>
                          <w:b/>
                        </w:rPr>
                      </w:pPr>
                      <w:r>
                        <w:rPr>
                          <w:b/>
                        </w:rPr>
                        <w:t xml:space="preserve">No assignments will be accepted after the course closes. </w:t>
                      </w:r>
                    </w:p>
                  </w:txbxContent>
                </v:textbox>
                <w10:anchorlock/>
              </v:shape>
            </w:pict>
          </mc:Fallback>
        </mc:AlternateContent>
      </w:r>
    </w:p>
    <w:p w:rsidR="00CB6C99" w:rsidRDefault="00CB6C99">
      <w:pPr>
        <w:pStyle w:val="BodyText"/>
        <w:spacing w:before="7"/>
        <w:rPr>
          <w:rFonts w:ascii="Cambria"/>
          <w:b/>
          <w:sz w:val="5"/>
        </w:rPr>
      </w:pPr>
    </w:p>
    <w:p w:rsidR="00CB6C99" w:rsidRDefault="00F74936">
      <w:pPr>
        <w:spacing w:before="69" w:line="276" w:lineRule="auto"/>
        <w:ind w:left="216" w:right="67"/>
        <w:rPr>
          <w:rFonts w:ascii="Times New Roman" w:hAnsi="Times New Roman"/>
          <w:b/>
          <w:sz w:val="24"/>
        </w:rPr>
      </w:pPr>
      <w:r>
        <w:rPr>
          <w:rFonts w:ascii="Times New Roman" w:hAnsi="Times New Roman"/>
          <w:b/>
          <w:sz w:val="24"/>
          <w:u w:val="thick"/>
        </w:rPr>
        <w:t xml:space="preserve">Participation Grade: </w:t>
      </w:r>
      <w:r>
        <w:rPr>
          <w:rFonts w:ascii="Times New Roman" w:hAnsi="Times New Roman"/>
          <w:sz w:val="24"/>
        </w:rPr>
        <w:t xml:space="preserve">Because this is an online course, participation in the course activities is essential to completing this course. Discussion boards are used to collectively explore topics/case studies/situations outlined in weekly course content. The Participation Grade consists of the orientation quiz, self-evaluation, all progress monitors, weekly discussion boards and self- assessments. All are expected to be completed.  If any are not completed then a grade of “0” will be entered for that activity and will be calculated into the overall </w:t>
      </w:r>
      <w:r>
        <w:rPr>
          <w:rFonts w:ascii="Times New Roman" w:hAnsi="Times New Roman"/>
          <w:b/>
          <w:sz w:val="24"/>
        </w:rPr>
        <w:t>Participation Grade which is 30% of the overall grade and will be factored in at the end of the course.</w:t>
      </w:r>
    </w:p>
    <w:p w:rsidR="00CB6C99" w:rsidRDefault="00F74936">
      <w:pPr>
        <w:spacing w:before="200"/>
        <w:ind w:left="216" w:right="67"/>
        <w:rPr>
          <w:rFonts w:ascii="Times New Roman"/>
          <w:sz w:val="24"/>
        </w:rPr>
      </w:pPr>
      <w:r>
        <w:rPr>
          <w:rFonts w:ascii="Times New Roman"/>
          <w:b/>
          <w:sz w:val="24"/>
          <w:u w:val="thick"/>
        </w:rPr>
        <w:t xml:space="preserve">Discussion Board Entries </w:t>
      </w:r>
      <w:r>
        <w:rPr>
          <w:rFonts w:ascii="Times New Roman"/>
          <w:sz w:val="24"/>
        </w:rPr>
        <w:t>are a vital part of this online course.</w:t>
      </w:r>
    </w:p>
    <w:p w:rsidR="00CB6C99" w:rsidRDefault="00CB6C99">
      <w:pPr>
        <w:pStyle w:val="BodyText"/>
        <w:rPr>
          <w:rFonts w:ascii="Times New Roman"/>
          <w:sz w:val="20"/>
        </w:rPr>
      </w:pPr>
    </w:p>
    <w:p w:rsidR="00CB6C99" w:rsidRDefault="00CB6C99">
      <w:pPr>
        <w:pStyle w:val="BodyText"/>
        <w:spacing w:before="10"/>
        <w:rPr>
          <w:rFonts w:ascii="Times New Roman"/>
          <w:sz w:val="19"/>
        </w:rPr>
      </w:pPr>
    </w:p>
    <w:p w:rsidR="00CB6C99" w:rsidRDefault="00F74936">
      <w:pPr>
        <w:pStyle w:val="Heading4"/>
        <w:numPr>
          <w:ilvl w:val="0"/>
          <w:numId w:val="1"/>
        </w:numPr>
        <w:tabs>
          <w:tab w:val="left" w:pos="822"/>
        </w:tabs>
        <w:spacing w:line="276" w:lineRule="auto"/>
        <w:ind w:right="998"/>
      </w:pPr>
      <w:r>
        <w:t>Three</w:t>
      </w:r>
      <w:r>
        <w:rPr>
          <w:spacing w:val="-3"/>
        </w:rPr>
        <w:t xml:space="preserve"> </w:t>
      </w:r>
      <w:r>
        <w:t>posting</w:t>
      </w:r>
      <w:r>
        <w:rPr>
          <w:spacing w:val="-7"/>
        </w:rPr>
        <w:t xml:space="preserve"> </w:t>
      </w:r>
      <w:r>
        <w:t>are</w:t>
      </w:r>
      <w:r>
        <w:rPr>
          <w:spacing w:val="-4"/>
        </w:rPr>
        <w:t xml:space="preserve"> </w:t>
      </w:r>
      <w:r>
        <w:t>required</w:t>
      </w:r>
      <w:r>
        <w:rPr>
          <w:spacing w:val="-2"/>
        </w:rPr>
        <w:t xml:space="preserve"> </w:t>
      </w:r>
      <w:r>
        <w:t>for</w:t>
      </w:r>
      <w:r>
        <w:rPr>
          <w:spacing w:val="-6"/>
        </w:rPr>
        <w:t xml:space="preserve"> </w:t>
      </w:r>
      <w:r>
        <w:t>each</w:t>
      </w:r>
      <w:r>
        <w:rPr>
          <w:spacing w:val="-2"/>
        </w:rPr>
        <w:t xml:space="preserve"> </w:t>
      </w:r>
      <w:r>
        <w:t>Module</w:t>
      </w:r>
      <w:r>
        <w:rPr>
          <w:spacing w:val="-3"/>
        </w:rPr>
        <w:t xml:space="preserve"> </w:t>
      </w:r>
      <w:r>
        <w:t>by</w:t>
      </w:r>
      <w:r>
        <w:rPr>
          <w:spacing w:val="-10"/>
        </w:rPr>
        <w:t xml:space="preserve"> </w:t>
      </w:r>
      <w:r>
        <w:t>the</w:t>
      </w:r>
      <w:r>
        <w:rPr>
          <w:spacing w:val="-1"/>
        </w:rPr>
        <w:t xml:space="preserve"> </w:t>
      </w:r>
      <w:r>
        <w:t>deadlines</w:t>
      </w:r>
      <w:r>
        <w:rPr>
          <w:spacing w:val="-2"/>
        </w:rPr>
        <w:t xml:space="preserve"> </w:t>
      </w:r>
      <w:r>
        <w:t>outlined</w:t>
      </w:r>
      <w:r>
        <w:rPr>
          <w:spacing w:val="-2"/>
        </w:rPr>
        <w:t xml:space="preserve"> </w:t>
      </w:r>
      <w:r>
        <w:t>in</w:t>
      </w:r>
      <w:r>
        <w:rPr>
          <w:spacing w:val="-4"/>
        </w:rPr>
        <w:t xml:space="preserve"> </w:t>
      </w:r>
      <w:r>
        <w:t>the</w:t>
      </w:r>
      <w:r>
        <w:rPr>
          <w:spacing w:val="-5"/>
        </w:rPr>
        <w:t xml:space="preserve"> </w:t>
      </w:r>
      <w:r>
        <w:t>Course Planning Calendar</w:t>
      </w:r>
      <w:r>
        <w:rPr>
          <w:spacing w:val="-15"/>
        </w:rPr>
        <w:t xml:space="preserve"> </w:t>
      </w:r>
      <w:r>
        <w:t>below.</w:t>
      </w:r>
    </w:p>
    <w:p w:rsidR="00CB6C99" w:rsidRDefault="00F74936">
      <w:pPr>
        <w:pStyle w:val="ListParagraph"/>
        <w:numPr>
          <w:ilvl w:val="0"/>
          <w:numId w:val="1"/>
        </w:numPr>
        <w:tabs>
          <w:tab w:val="left" w:pos="822"/>
        </w:tabs>
        <w:spacing w:line="276" w:lineRule="auto"/>
        <w:ind w:right="1066"/>
        <w:rPr>
          <w:sz w:val="24"/>
        </w:rPr>
      </w:pPr>
      <w:r>
        <w:rPr>
          <w:sz w:val="24"/>
        </w:rPr>
        <w:t>Create a discussion thread to be posted by 2359 pm each Wednesday of the course.</w:t>
      </w:r>
      <w:r>
        <w:rPr>
          <w:spacing w:val="-33"/>
          <w:sz w:val="24"/>
        </w:rPr>
        <w:t xml:space="preserve"> </w:t>
      </w:r>
      <w:r>
        <w:rPr>
          <w:sz w:val="24"/>
        </w:rPr>
        <w:t>Use citations</w:t>
      </w:r>
      <w:r>
        <w:rPr>
          <w:spacing w:val="-8"/>
          <w:sz w:val="24"/>
        </w:rPr>
        <w:t xml:space="preserve"> </w:t>
      </w:r>
      <w:r>
        <w:rPr>
          <w:sz w:val="24"/>
        </w:rPr>
        <w:t>and</w:t>
      </w:r>
      <w:r>
        <w:rPr>
          <w:spacing w:val="-8"/>
          <w:sz w:val="24"/>
        </w:rPr>
        <w:t xml:space="preserve"> </w:t>
      </w:r>
      <w:r>
        <w:rPr>
          <w:sz w:val="24"/>
        </w:rPr>
        <w:t>references</w:t>
      </w:r>
      <w:r>
        <w:rPr>
          <w:spacing w:val="-8"/>
          <w:sz w:val="24"/>
        </w:rPr>
        <w:t xml:space="preserve"> </w:t>
      </w:r>
      <w:r>
        <w:rPr>
          <w:sz w:val="24"/>
        </w:rPr>
        <w:t>as</w:t>
      </w:r>
      <w:r>
        <w:rPr>
          <w:spacing w:val="-8"/>
          <w:sz w:val="24"/>
        </w:rPr>
        <w:t xml:space="preserve"> </w:t>
      </w:r>
      <w:r>
        <w:rPr>
          <w:sz w:val="24"/>
        </w:rPr>
        <w:t>appropriate.</w:t>
      </w:r>
      <w:r>
        <w:rPr>
          <w:spacing w:val="-5"/>
          <w:sz w:val="24"/>
        </w:rPr>
        <w:t xml:space="preserve"> </w:t>
      </w:r>
      <w:r>
        <w:rPr>
          <w:sz w:val="24"/>
        </w:rPr>
        <w:t>APA</w:t>
      </w:r>
      <w:r>
        <w:rPr>
          <w:spacing w:val="-8"/>
          <w:sz w:val="24"/>
        </w:rPr>
        <w:t xml:space="preserve"> </w:t>
      </w:r>
      <w:r>
        <w:rPr>
          <w:sz w:val="24"/>
        </w:rPr>
        <w:t>Format</w:t>
      </w:r>
      <w:r>
        <w:rPr>
          <w:spacing w:val="-8"/>
          <w:sz w:val="24"/>
        </w:rPr>
        <w:t xml:space="preserve"> </w:t>
      </w:r>
      <w:r>
        <w:rPr>
          <w:sz w:val="24"/>
        </w:rPr>
        <w:t>is</w:t>
      </w:r>
      <w:r>
        <w:rPr>
          <w:spacing w:val="-8"/>
          <w:sz w:val="24"/>
        </w:rPr>
        <w:t xml:space="preserve"> </w:t>
      </w:r>
      <w:r>
        <w:rPr>
          <w:sz w:val="24"/>
        </w:rPr>
        <w:t>required.</w:t>
      </w:r>
    </w:p>
    <w:p w:rsidR="00CB6C99" w:rsidRDefault="00F74936">
      <w:pPr>
        <w:pStyle w:val="ListParagraph"/>
        <w:numPr>
          <w:ilvl w:val="0"/>
          <w:numId w:val="1"/>
        </w:numPr>
        <w:tabs>
          <w:tab w:val="left" w:pos="822"/>
        </w:tabs>
        <w:spacing w:before="205" w:line="273" w:lineRule="auto"/>
        <w:ind w:right="840"/>
        <w:rPr>
          <w:sz w:val="24"/>
        </w:rPr>
      </w:pPr>
      <w:r>
        <w:rPr>
          <w:sz w:val="24"/>
        </w:rPr>
        <w:t>Respond</w:t>
      </w:r>
      <w:r>
        <w:rPr>
          <w:spacing w:val="-4"/>
          <w:sz w:val="24"/>
        </w:rPr>
        <w:t xml:space="preserve"> </w:t>
      </w:r>
      <w:r>
        <w:rPr>
          <w:sz w:val="24"/>
        </w:rPr>
        <w:t>to</w:t>
      </w:r>
      <w:r>
        <w:rPr>
          <w:spacing w:val="-4"/>
          <w:sz w:val="24"/>
        </w:rPr>
        <w:t xml:space="preserve"> </w:t>
      </w:r>
      <w:r>
        <w:rPr>
          <w:sz w:val="24"/>
        </w:rPr>
        <w:t>2</w:t>
      </w:r>
      <w:r>
        <w:rPr>
          <w:spacing w:val="-4"/>
          <w:sz w:val="24"/>
        </w:rPr>
        <w:t xml:space="preserve"> </w:t>
      </w:r>
      <w:r>
        <w:rPr>
          <w:sz w:val="24"/>
        </w:rPr>
        <w:t>classmate’s</w:t>
      </w:r>
      <w:r>
        <w:rPr>
          <w:spacing w:val="-4"/>
          <w:sz w:val="24"/>
        </w:rPr>
        <w:t xml:space="preserve"> </w:t>
      </w:r>
      <w:r>
        <w:rPr>
          <w:sz w:val="24"/>
        </w:rPr>
        <w:t>postings</w:t>
      </w:r>
      <w:r>
        <w:rPr>
          <w:spacing w:val="-4"/>
          <w:sz w:val="24"/>
        </w:rPr>
        <w:t xml:space="preserve"> </w:t>
      </w:r>
      <w:r>
        <w:rPr>
          <w:sz w:val="24"/>
        </w:rPr>
        <w:t>in</w:t>
      </w:r>
      <w:r>
        <w:rPr>
          <w:spacing w:val="-4"/>
          <w:sz w:val="24"/>
        </w:rPr>
        <w:t xml:space="preserve"> </w:t>
      </w:r>
      <w:r>
        <w:rPr>
          <w:sz w:val="24"/>
        </w:rPr>
        <w:t>a</w:t>
      </w:r>
      <w:r>
        <w:rPr>
          <w:spacing w:val="-5"/>
          <w:sz w:val="24"/>
        </w:rPr>
        <w:t xml:space="preserve"> </w:t>
      </w:r>
      <w:r>
        <w:rPr>
          <w:sz w:val="24"/>
        </w:rPr>
        <w:t>substantive</w:t>
      </w:r>
      <w:r>
        <w:rPr>
          <w:spacing w:val="-7"/>
          <w:sz w:val="24"/>
        </w:rPr>
        <w:t xml:space="preserve"> </w:t>
      </w:r>
      <w:r>
        <w:rPr>
          <w:sz w:val="24"/>
        </w:rPr>
        <w:t>manner</w:t>
      </w:r>
      <w:r>
        <w:rPr>
          <w:spacing w:val="-5"/>
          <w:sz w:val="24"/>
        </w:rPr>
        <w:t xml:space="preserve"> </w:t>
      </w:r>
      <w:r>
        <w:rPr>
          <w:sz w:val="24"/>
        </w:rPr>
        <w:t>to</w:t>
      </w:r>
      <w:r>
        <w:rPr>
          <w:spacing w:val="-4"/>
          <w:sz w:val="24"/>
        </w:rPr>
        <w:t xml:space="preserve"> </w:t>
      </w:r>
      <w:r>
        <w:rPr>
          <w:sz w:val="24"/>
        </w:rPr>
        <w:t>be</w:t>
      </w:r>
      <w:r>
        <w:rPr>
          <w:spacing w:val="-7"/>
          <w:sz w:val="24"/>
        </w:rPr>
        <w:t xml:space="preserve"> </w:t>
      </w:r>
      <w:r>
        <w:rPr>
          <w:sz w:val="24"/>
        </w:rPr>
        <w:t>posted</w:t>
      </w:r>
      <w:r>
        <w:rPr>
          <w:spacing w:val="-4"/>
          <w:sz w:val="24"/>
        </w:rPr>
        <w:t xml:space="preserve"> </w:t>
      </w:r>
      <w:r>
        <w:rPr>
          <w:sz w:val="24"/>
        </w:rPr>
        <w:t>by</w:t>
      </w:r>
      <w:r>
        <w:rPr>
          <w:spacing w:val="-8"/>
          <w:sz w:val="24"/>
        </w:rPr>
        <w:t xml:space="preserve"> </w:t>
      </w:r>
      <w:r>
        <w:rPr>
          <w:sz w:val="24"/>
        </w:rPr>
        <w:t>Saturday</w:t>
      </w:r>
      <w:r>
        <w:rPr>
          <w:spacing w:val="-13"/>
          <w:sz w:val="24"/>
        </w:rPr>
        <w:t xml:space="preserve"> </w:t>
      </w:r>
      <w:r>
        <w:rPr>
          <w:sz w:val="24"/>
        </w:rPr>
        <w:t>of</w:t>
      </w:r>
      <w:r>
        <w:rPr>
          <w:spacing w:val="-4"/>
          <w:sz w:val="24"/>
        </w:rPr>
        <w:t xml:space="preserve"> </w:t>
      </w:r>
      <w:r>
        <w:rPr>
          <w:sz w:val="24"/>
        </w:rPr>
        <w:t>the Module</w:t>
      </w:r>
      <w:r>
        <w:rPr>
          <w:spacing w:val="-6"/>
          <w:sz w:val="24"/>
        </w:rPr>
        <w:t xml:space="preserve"> </w:t>
      </w:r>
      <w:r>
        <w:rPr>
          <w:sz w:val="24"/>
        </w:rPr>
        <w:t>at</w:t>
      </w:r>
      <w:r>
        <w:rPr>
          <w:spacing w:val="-5"/>
          <w:sz w:val="24"/>
        </w:rPr>
        <w:t xml:space="preserve"> </w:t>
      </w:r>
      <w:r>
        <w:rPr>
          <w:sz w:val="24"/>
        </w:rPr>
        <w:t>2359.</w:t>
      </w:r>
      <w:r>
        <w:rPr>
          <w:spacing w:val="-5"/>
          <w:sz w:val="24"/>
        </w:rPr>
        <w:t xml:space="preserve"> </w:t>
      </w:r>
      <w:r>
        <w:rPr>
          <w:sz w:val="24"/>
        </w:rPr>
        <w:t>Use</w:t>
      </w:r>
      <w:r>
        <w:rPr>
          <w:spacing w:val="-9"/>
          <w:sz w:val="24"/>
        </w:rPr>
        <w:t xml:space="preserve"> </w:t>
      </w:r>
      <w:r>
        <w:rPr>
          <w:sz w:val="24"/>
        </w:rPr>
        <w:t>references</w:t>
      </w:r>
      <w:r>
        <w:rPr>
          <w:spacing w:val="-3"/>
          <w:sz w:val="24"/>
        </w:rPr>
        <w:t xml:space="preserve"> </w:t>
      </w:r>
      <w:r>
        <w:rPr>
          <w:sz w:val="24"/>
        </w:rPr>
        <w:t>and</w:t>
      </w:r>
      <w:r>
        <w:rPr>
          <w:spacing w:val="-5"/>
          <w:sz w:val="24"/>
        </w:rPr>
        <w:t xml:space="preserve"> </w:t>
      </w:r>
      <w:r>
        <w:rPr>
          <w:sz w:val="24"/>
        </w:rPr>
        <w:t>citations</w:t>
      </w:r>
      <w:r>
        <w:rPr>
          <w:spacing w:val="-5"/>
          <w:sz w:val="24"/>
        </w:rPr>
        <w:t xml:space="preserve"> </w:t>
      </w:r>
      <w:r>
        <w:rPr>
          <w:sz w:val="24"/>
        </w:rPr>
        <w:t>as</w:t>
      </w:r>
      <w:r>
        <w:rPr>
          <w:spacing w:val="-5"/>
          <w:sz w:val="24"/>
        </w:rPr>
        <w:t xml:space="preserve"> </w:t>
      </w:r>
      <w:r>
        <w:rPr>
          <w:sz w:val="24"/>
        </w:rPr>
        <w:t>appropriate.</w:t>
      </w:r>
      <w:r>
        <w:rPr>
          <w:spacing w:val="-6"/>
          <w:sz w:val="24"/>
        </w:rPr>
        <w:t xml:space="preserve"> </w:t>
      </w:r>
      <w:r>
        <w:rPr>
          <w:sz w:val="24"/>
        </w:rPr>
        <w:t>APA</w:t>
      </w:r>
      <w:r>
        <w:rPr>
          <w:spacing w:val="-2"/>
          <w:sz w:val="24"/>
        </w:rPr>
        <w:t xml:space="preserve"> </w:t>
      </w:r>
      <w:r>
        <w:rPr>
          <w:sz w:val="24"/>
        </w:rPr>
        <w:t>Format</w:t>
      </w:r>
      <w:r>
        <w:rPr>
          <w:spacing w:val="-8"/>
          <w:sz w:val="24"/>
        </w:rPr>
        <w:t xml:space="preserve"> </w:t>
      </w:r>
      <w:r>
        <w:rPr>
          <w:sz w:val="24"/>
        </w:rPr>
        <w:t>is</w:t>
      </w:r>
      <w:r>
        <w:rPr>
          <w:spacing w:val="-5"/>
          <w:sz w:val="24"/>
        </w:rPr>
        <w:t xml:space="preserve"> </w:t>
      </w:r>
      <w:r>
        <w:rPr>
          <w:sz w:val="24"/>
        </w:rPr>
        <w:t>required.</w:t>
      </w:r>
    </w:p>
    <w:p w:rsidR="00CB6C99" w:rsidRDefault="00F74936">
      <w:pPr>
        <w:pStyle w:val="ListParagraph"/>
        <w:numPr>
          <w:ilvl w:val="0"/>
          <w:numId w:val="1"/>
        </w:numPr>
        <w:tabs>
          <w:tab w:val="left" w:pos="822"/>
        </w:tabs>
        <w:spacing w:before="205" w:line="276" w:lineRule="auto"/>
        <w:ind w:right="1012"/>
        <w:rPr>
          <w:sz w:val="24"/>
        </w:rPr>
      </w:pPr>
      <w:r>
        <w:rPr>
          <w:sz w:val="24"/>
        </w:rPr>
        <w:t xml:space="preserve">Deadlines are in the Course Calendar for each Module’s Discussion Board deadlines. APA citations are necessary when appropriate. Completion of modules on APA format </w:t>
      </w:r>
      <w:r>
        <w:rPr>
          <w:sz w:val="24"/>
        </w:rPr>
        <w:lastRenderedPageBreak/>
        <w:t>and plagiarism are required in Module 1 of the course. Rubrics are used to grade the discussion</w:t>
      </w:r>
      <w:r>
        <w:rPr>
          <w:spacing w:val="-8"/>
          <w:sz w:val="24"/>
        </w:rPr>
        <w:t xml:space="preserve"> </w:t>
      </w:r>
      <w:r>
        <w:rPr>
          <w:sz w:val="24"/>
        </w:rPr>
        <w:t>entries.</w:t>
      </w:r>
    </w:p>
    <w:p w:rsidR="00CB6C99" w:rsidRDefault="00F74936">
      <w:pPr>
        <w:pStyle w:val="ListParagraph"/>
        <w:numPr>
          <w:ilvl w:val="0"/>
          <w:numId w:val="1"/>
        </w:numPr>
        <w:tabs>
          <w:tab w:val="left" w:pos="822"/>
        </w:tabs>
        <w:spacing w:before="200" w:line="276" w:lineRule="auto"/>
        <w:ind w:right="876"/>
        <w:rPr>
          <w:sz w:val="24"/>
        </w:rPr>
      </w:pPr>
      <w:r>
        <w:rPr>
          <w:sz w:val="24"/>
        </w:rPr>
        <w:t>All</w:t>
      </w:r>
      <w:r>
        <w:rPr>
          <w:spacing w:val="-5"/>
          <w:sz w:val="24"/>
        </w:rPr>
        <w:t xml:space="preserve"> </w:t>
      </w:r>
      <w:r>
        <w:rPr>
          <w:sz w:val="24"/>
        </w:rPr>
        <w:t>discussion</w:t>
      </w:r>
      <w:r>
        <w:rPr>
          <w:spacing w:val="-5"/>
          <w:sz w:val="24"/>
        </w:rPr>
        <w:t xml:space="preserve"> </w:t>
      </w:r>
      <w:r>
        <w:rPr>
          <w:sz w:val="24"/>
        </w:rPr>
        <w:t>board</w:t>
      </w:r>
      <w:r>
        <w:rPr>
          <w:spacing w:val="-6"/>
          <w:sz w:val="24"/>
        </w:rPr>
        <w:t xml:space="preserve"> </w:t>
      </w:r>
      <w:r>
        <w:rPr>
          <w:sz w:val="24"/>
        </w:rPr>
        <w:t>entries</w:t>
      </w:r>
      <w:r>
        <w:rPr>
          <w:spacing w:val="-6"/>
          <w:sz w:val="24"/>
        </w:rPr>
        <w:t xml:space="preserve"> </w:t>
      </w:r>
      <w:r>
        <w:rPr>
          <w:sz w:val="24"/>
        </w:rPr>
        <w:t>are</w:t>
      </w:r>
      <w:r>
        <w:rPr>
          <w:spacing w:val="-7"/>
          <w:sz w:val="24"/>
        </w:rPr>
        <w:t xml:space="preserve"> </w:t>
      </w:r>
      <w:r>
        <w:rPr>
          <w:sz w:val="24"/>
        </w:rPr>
        <w:t>graded</w:t>
      </w:r>
      <w:r>
        <w:rPr>
          <w:spacing w:val="-3"/>
          <w:sz w:val="24"/>
        </w:rPr>
        <w:t xml:space="preserve"> </w:t>
      </w:r>
      <w:r>
        <w:rPr>
          <w:sz w:val="24"/>
        </w:rPr>
        <w:t>and</w:t>
      </w:r>
      <w:r>
        <w:rPr>
          <w:spacing w:val="-5"/>
          <w:sz w:val="24"/>
        </w:rPr>
        <w:t xml:space="preserve"> </w:t>
      </w:r>
      <w:r>
        <w:rPr>
          <w:sz w:val="24"/>
        </w:rPr>
        <w:t>calculated</w:t>
      </w:r>
      <w:r>
        <w:rPr>
          <w:spacing w:val="-6"/>
          <w:sz w:val="24"/>
        </w:rPr>
        <w:t xml:space="preserve"> </w:t>
      </w:r>
      <w:r>
        <w:rPr>
          <w:sz w:val="24"/>
        </w:rPr>
        <w:t>into</w:t>
      </w:r>
      <w:r>
        <w:rPr>
          <w:spacing w:val="-5"/>
          <w:sz w:val="24"/>
        </w:rPr>
        <w:t xml:space="preserve"> </w:t>
      </w:r>
      <w:r>
        <w:rPr>
          <w:sz w:val="24"/>
        </w:rPr>
        <w:t>the</w:t>
      </w:r>
      <w:r>
        <w:rPr>
          <w:spacing w:val="-6"/>
          <w:sz w:val="24"/>
        </w:rPr>
        <w:t xml:space="preserve"> </w:t>
      </w:r>
      <w:r>
        <w:rPr>
          <w:sz w:val="24"/>
        </w:rPr>
        <w:t>overall</w:t>
      </w:r>
      <w:r>
        <w:rPr>
          <w:spacing w:val="-4"/>
          <w:sz w:val="24"/>
        </w:rPr>
        <w:t xml:space="preserve"> </w:t>
      </w:r>
      <w:r>
        <w:rPr>
          <w:sz w:val="24"/>
        </w:rPr>
        <w:t>Participation</w:t>
      </w:r>
      <w:r>
        <w:rPr>
          <w:spacing w:val="-6"/>
          <w:sz w:val="24"/>
        </w:rPr>
        <w:t xml:space="preserve"> </w:t>
      </w:r>
      <w:r w:rsidR="00F3724A">
        <w:rPr>
          <w:sz w:val="24"/>
        </w:rPr>
        <w:t>Grade which comprises 30</w:t>
      </w:r>
      <w:r>
        <w:rPr>
          <w:sz w:val="24"/>
        </w:rPr>
        <w:t xml:space="preserve">% of the final grade. </w:t>
      </w:r>
      <w:r>
        <w:rPr>
          <w:spacing w:val="-3"/>
          <w:sz w:val="24"/>
        </w:rPr>
        <w:t xml:space="preserve">If </w:t>
      </w:r>
      <w:r>
        <w:rPr>
          <w:sz w:val="24"/>
        </w:rPr>
        <w:t>parts of the requirements of discussion board entries are omitted, then (as shown on the rubric) then a grade of “0’ will be entered into that</w:t>
      </w:r>
      <w:r>
        <w:rPr>
          <w:spacing w:val="-5"/>
          <w:sz w:val="24"/>
        </w:rPr>
        <w:t xml:space="preserve"> </w:t>
      </w:r>
      <w:r>
        <w:rPr>
          <w:sz w:val="24"/>
        </w:rPr>
        <w:t>portion</w:t>
      </w:r>
      <w:r>
        <w:rPr>
          <w:spacing w:val="-4"/>
          <w:sz w:val="24"/>
        </w:rPr>
        <w:t xml:space="preserve"> </w:t>
      </w:r>
      <w:r>
        <w:rPr>
          <w:sz w:val="24"/>
        </w:rPr>
        <w:t>of</w:t>
      </w:r>
      <w:r>
        <w:rPr>
          <w:spacing w:val="-5"/>
          <w:sz w:val="24"/>
        </w:rPr>
        <w:t xml:space="preserve"> </w:t>
      </w:r>
      <w:r>
        <w:rPr>
          <w:sz w:val="24"/>
        </w:rPr>
        <w:t>the</w:t>
      </w:r>
      <w:r>
        <w:rPr>
          <w:spacing w:val="-4"/>
          <w:sz w:val="24"/>
        </w:rPr>
        <w:t xml:space="preserve"> </w:t>
      </w:r>
      <w:r>
        <w:rPr>
          <w:sz w:val="24"/>
        </w:rPr>
        <w:t>rubric</w:t>
      </w:r>
      <w:r>
        <w:rPr>
          <w:spacing w:val="-7"/>
          <w:sz w:val="24"/>
        </w:rPr>
        <w:t xml:space="preserve"> </w:t>
      </w:r>
      <w:r>
        <w:rPr>
          <w:sz w:val="24"/>
        </w:rPr>
        <w:t>and</w:t>
      </w:r>
      <w:r>
        <w:rPr>
          <w:spacing w:val="-4"/>
          <w:sz w:val="24"/>
        </w:rPr>
        <w:t xml:space="preserve"> </w:t>
      </w:r>
      <w:r>
        <w:rPr>
          <w:sz w:val="24"/>
        </w:rPr>
        <w:t>calculated</w:t>
      </w:r>
      <w:r>
        <w:rPr>
          <w:spacing w:val="-4"/>
          <w:sz w:val="24"/>
        </w:rPr>
        <w:t xml:space="preserve"> </w:t>
      </w:r>
      <w:r>
        <w:rPr>
          <w:sz w:val="24"/>
        </w:rPr>
        <w:t>into</w:t>
      </w:r>
      <w:r>
        <w:rPr>
          <w:spacing w:val="-4"/>
          <w:sz w:val="24"/>
        </w:rPr>
        <w:t xml:space="preserve"> </w:t>
      </w:r>
      <w:r>
        <w:rPr>
          <w:sz w:val="24"/>
        </w:rPr>
        <w:t>the</w:t>
      </w:r>
      <w:r>
        <w:rPr>
          <w:spacing w:val="-5"/>
          <w:sz w:val="24"/>
        </w:rPr>
        <w:t xml:space="preserve"> </w:t>
      </w:r>
      <w:r>
        <w:rPr>
          <w:sz w:val="24"/>
        </w:rPr>
        <w:t>final</w:t>
      </w:r>
      <w:r>
        <w:rPr>
          <w:spacing w:val="-4"/>
          <w:sz w:val="24"/>
        </w:rPr>
        <w:t xml:space="preserve"> </w:t>
      </w:r>
      <w:r>
        <w:rPr>
          <w:sz w:val="24"/>
        </w:rPr>
        <w:t>grade.</w:t>
      </w:r>
    </w:p>
    <w:p w:rsidR="00CB6C99" w:rsidRDefault="00F74936">
      <w:pPr>
        <w:spacing w:before="211"/>
        <w:ind w:left="216" w:right="1153"/>
        <w:rPr>
          <w:rFonts w:ascii="Times New Roman"/>
          <w:sz w:val="24"/>
        </w:rPr>
      </w:pPr>
      <w:r>
        <w:rPr>
          <w:rFonts w:ascii="Times New Roman"/>
          <w:b/>
          <w:sz w:val="28"/>
          <w:u w:val="thick"/>
        </w:rPr>
        <w:t>Late assignments</w:t>
      </w:r>
      <w:r>
        <w:rPr>
          <w:rFonts w:ascii="Times New Roman"/>
          <w:b/>
          <w:sz w:val="24"/>
        </w:rPr>
        <w:t xml:space="preserve">: </w:t>
      </w:r>
      <w:r>
        <w:rPr>
          <w:rFonts w:ascii="Times New Roman"/>
          <w:sz w:val="24"/>
        </w:rPr>
        <w:t>All participation is electronically monitored.</w:t>
      </w:r>
    </w:p>
    <w:p w:rsidR="00CB6C99" w:rsidRDefault="00CB6C99">
      <w:pPr>
        <w:pStyle w:val="BodyText"/>
        <w:rPr>
          <w:rFonts w:ascii="Times New Roman"/>
          <w:sz w:val="20"/>
        </w:rPr>
      </w:pPr>
    </w:p>
    <w:p w:rsidR="00CB6C99" w:rsidRDefault="00CB6C99">
      <w:pPr>
        <w:pStyle w:val="BodyText"/>
        <w:spacing w:before="4"/>
        <w:rPr>
          <w:rFonts w:ascii="Times New Roman"/>
          <w:sz w:val="20"/>
        </w:rPr>
      </w:pPr>
    </w:p>
    <w:p w:rsidR="00CB6C99" w:rsidRDefault="00F74936">
      <w:pPr>
        <w:pStyle w:val="ListParagraph"/>
        <w:numPr>
          <w:ilvl w:val="1"/>
          <w:numId w:val="1"/>
        </w:numPr>
        <w:tabs>
          <w:tab w:val="left" w:pos="937"/>
          <w:tab w:val="left" w:pos="9616"/>
        </w:tabs>
        <w:spacing w:before="70"/>
        <w:jc w:val="left"/>
        <w:rPr>
          <w:b/>
          <w:i/>
          <w:sz w:val="24"/>
        </w:rPr>
      </w:pPr>
      <w:r>
        <w:rPr>
          <w:b/>
          <w:i/>
          <w:sz w:val="24"/>
          <w:u w:val="thick"/>
        </w:rPr>
        <w:t>Late papers may be penalized up to 5 points for every day late.   After late for 5 days</w:t>
      </w:r>
      <w:r>
        <w:rPr>
          <w:b/>
          <w:i/>
          <w:spacing w:val="-35"/>
          <w:sz w:val="24"/>
          <w:u w:val="thick"/>
        </w:rPr>
        <w:t xml:space="preserve"> </w:t>
      </w:r>
      <w:r>
        <w:rPr>
          <w:b/>
          <w:i/>
          <w:sz w:val="24"/>
          <w:u w:val="thick"/>
        </w:rPr>
        <w:t>a</w:t>
      </w:r>
      <w:r>
        <w:rPr>
          <w:b/>
          <w:i/>
          <w:sz w:val="24"/>
          <w:u w:val="thick"/>
        </w:rPr>
        <w:tab/>
      </w:r>
    </w:p>
    <w:p w:rsidR="00CB6C99" w:rsidRDefault="00F74936">
      <w:pPr>
        <w:tabs>
          <w:tab w:val="left" w:pos="9107"/>
        </w:tabs>
        <w:spacing w:before="41" w:line="271" w:lineRule="auto"/>
        <w:ind w:left="936" w:right="1153"/>
        <w:rPr>
          <w:rFonts w:ascii="Times New Roman" w:hAnsi="Times New Roman"/>
          <w:b/>
          <w:i/>
          <w:sz w:val="24"/>
        </w:rPr>
      </w:pPr>
      <w:r>
        <w:rPr>
          <w:rFonts w:ascii="Times New Roman" w:hAnsi="Times New Roman"/>
          <w:spacing w:val="-60"/>
          <w:sz w:val="24"/>
          <w:u w:val="thick"/>
        </w:rPr>
        <w:t xml:space="preserve"> </w:t>
      </w:r>
      <w:r>
        <w:rPr>
          <w:rFonts w:ascii="Times New Roman" w:hAnsi="Times New Roman"/>
          <w:b/>
          <w:i/>
          <w:sz w:val="24"/>
          <w:u w:val="thick"/>
        </w:rPr>
        <w:t>“0”</w:t>
      </w:r>
      <w:r>
        <w:rPr>
          <w:rFonts w:ascii="Times New Roman" w:hAnsi="Times New Roman"/>
          <w:b/>
          <w:i/>
          <w:spacing w:val="-5"/>
          <w:sz w:val="24"/>
          <w:u w:val="thick"/>
        </w:rPr>
        <w:t xml:space="preserve"> </w:t>
      </w:r>
      <w:r>
        <w:rPr>
          <w:rFonts w:ascii="Times New Roman" w:hAnsi="Times New Roman"/>
          <w:b/>
          <w:i/>
          <w:sz w:val="24"/>
          <w:u w:val="thick"/>
        </w:rPr>
        <w:t>will</w:t>
      </w:r>
      <w:r>
        <w:rPr>
          <w:rFonts w:ascii="Times New Roman" w:hAnsi="Times New Roman"/>
          <w:b/>
          <w:i/>
          <w:spacing w:val="-5"/>
          <w:sz w:val="24"/>
          <w:u w:val="thick"/>
        </w:rPr>
        <w:t xml:space="preserve"> </w:t>
      </w:r>
      <w:r>
        <w:rPr>
          <w:rFonts w:ascii="Times New Roman" w:hAnsi="Times New Roman"/>
          <w:b/>
          <w:i/>
          <w:sz w:val="24"/>
          <w:u w:val="thick"/>
        </w:rPr>
        <w:t>be</w:t>
      </w:r>
      <w:r>
        <w:rPr>
          <w:rFonts w:ascii="Times New Roman" w:hAnsi="Times New Roman"/>
          <w:b/>
          <w:i/>
          <w:spacing w:val="-5"/>
          <w:sz w:val="24"/>
          <w:u w:val="thick"/>
        </w:rPr>
        <w:t xml:space="preserve"> </w:t>
      </w:r>
      <w:r>
        <w:rPr>
          <w:rFonts w:ascii="Times New Roman" w:hAnsi="Times New Roman"/>
          <w:b/>
          <w:i/>
          <w:sz w:val="24"/>
          <w:u w:val="thick"/>
        </w:rPr>
        <w:t>entered</w:t>
      </w:r>
      <w:r>
        <w:rPr>
          <w:rFonts w:ascii="Times New Roman" w:hAnsi="Times New Roman"/>
          <w:b/>
          <w:i/>
          <w:spacing w:val="-5"/>
          <w:sz w:val="24"/>
          <w:u w:val="thick"/>
        </w:rPr>
        <w:t xml:space="preserve"> </w:t>
      </w:r>
      <w:r>
        <w:rPr>
          <w:rFonts w:ascii="Times New Roman" w:hAnsi="Times New Roman"/>
          <w:b/>
          <w:i/>
          <w:sz w:val="24"/>
          <w:u w:val="thick"/>
        </w:rPr>
        <w:t>unless</w:t>
      </w:r>
      <w:r>
        <w:rPr>
          <w:rFonts w:ascii="Times New Roman" w:hAnsi="Times New Roman"/>
          <w:b/>
          <w:i/>
          <w:spacing w:val="-5"/>
          <w:sz w:val="24"/>
          <w:u w:val="thick"/>
        </w:rPr>
        <w:t xml:space="preserve"> </w:t>
      </w:r>
      <w:r>
        <w:rPr>
          <w:rFonts w:ascii="Times New Roman" w:hAnsi="Times New Roman"/>
          <w:b/>
          <w:i/>
          <w:sz w:val="24"/>
          <w:u w:val="thick"/>
        </w:rPr>
        <w:t>prior</w:t>
      </w:r>
      <w:r>
        <w:rPr>
          <w:rFonts w:ascii="Times New Roman" w:hAnsi="Times New Roman"/>
          <w:b/>
          <w:i/>
          <w:spacing w:val="-4"/>
          <w:sz w:val="24"/>
          <w:u w:val="thick"/>
        </w:rPr>
        <w:t xml:space="preserve"> </w:t>
      </w:r>
      <w:r>
        <w:rPr>
          <w:rFonts w:ascii="Times New Roman" w:hAnsi="Times New Roman"/>
          <w:b/>
          <w:i/>
          <w:sz w:val="24"/>
          <w:u w:val="thick"/>
        </w:rPr>
        <w:t>arrangements</w:t>
      </w:r>
      <w:r>
        <w:rPr>
          <w:rFonts w:ascii="Times New Roman" w:hAnsi="Times New Roman"/>
          <w:b/>
          <w:i/>
          <w:spacing w:val="-2"/>
          <w:sz w:val="24"/>
          <w:u w:val="thick"/>
        </w:rPr>
        <w:t xml:space="preserve"> </w:t>
      </w:r>
      <w:r>
        <w:rPr>
          <w:rFonts w:ascii="Times New Roman" w:hAnsi="Times New Roman"/>
          <w:b/>
          <w:i/>
          <w:sz w:val="24"/>
          <w:u w:val="thick"/>
        </w:rPr>
        <w:t>have</w:t>
      </w:r>
      <w:r>
        <w:rPr>
          <w:rFonts w:ascii="Times New Roman" w:hAnsi="Times New Roman"/>
          <w:b/>
          <w:i/>
          <w:spacing w:val="-5"/>
          <w:sz w:val="24"/>
          <w:u w:val="thick"/>
        </w:rPr>
        <w:t xml:space="preserve"> </w:t>
      </w:r>
      <w:r>
        <w:rPr>
          <w:rFonts w:ascii="Times New Roman" w:hAnsi="Times New Roman"/>
          <w:b/>
          <w:i/>
          <w:sz w:val="24"/>
          <w:u w:val="thick"/>
        </w:rPr>
        <w:t>been</w:t>
      </w:r>
      <w:r>
        <w:rPr>
          <w:rFonts w:ascii="Times New Roman" w:hAnsi="Times New Roman"/>
          <w:b/>
          <w:i/>
          <w:spacing w:val="-5"/>
          <w:sz w:val="24"/>
          <w:u w:val="thick"/>
        </w:rPr>
        <w:t xml:space="preserve"> </w:t>
      </w:r>
      <w:r>
        <w:rPr>
          <w:rFonts w:ascii="Times New Roman" w:hAnsi="Times New Roman"/>
          <w:b/>
          <w:i/>
          <w:sz w:val="24"/>
          <w:u w:val="thick"/>
        </w:rPr>
        <w:t>made</w:t>
      </w:r>
      <w:r>
        <w:rPr>
          <w:rFonts w:ascii="Times New Roman" w:hAnsi="Times New Roman"/>
          <w:b/>
          <w:i/>
          <w:spacing w:val="-7"/>
          <w:sz w:val="24"/>
          <w:u w:val="thick"/>
        </w:rPr>
        <w:t xml:space="preserve"> </w:t>
      </w:r>
      <w:r>
        <w:rPr>
          <w:rFonts w:ascii="Times New Roman" w:hAnsi="Times New Roman"/>
          <w:b/>
          <w:i/>
          <w:sz w:val="24"/>
          <w:u w:val="thick"/>
        </w:rPr>
        <w:t>with</w:t>
      </w:r>
      <w:r>
        <w:rPr>
          <w:rFonts w:ascii="Times New Roman" w:hAnsi="Times New Roman"/>
          <w:b/>
          <w:i/>
          <w:spacing w:val="-5"/>
          <w:sz w:val="24"/>
          <w:u w:val="thick"/>
        </w:rPr>
        <w:t xml:space="preserve"> </w:t>
      </w:r>
      <w:r>
        <w:rPr>
          <w:rFonts w:ascii="Times New Roman" w:hAnsi="Times New Roman"/>
          <w:b/>
          <w:i/>
          <w:sz w:val="24"/>
          <w:u w:val="thick"/>
        </w:rPr>
        <w:t>the</w:t>
      </w:r>
      <w:r>
        <w:rPr>
          <w:rFonts w:ascii="Times New Roman" w:hAnsi="Times New Roman"/>
          <w:b/>
          <w:i/>
          <w:spacing w:val="-5"/>
          <w:sz w:val="24"/>
          <w:u w:val="thick"/>
        </w:rPr>
        <w:t xml:space="preserve"> </w:t>
      </w:r>
      <w:r>
        <w:rPr>
          <w:rFonts w:ascii="Times New Roman" w:hAnsi="Times New Roman"/>
          <w:b/>
          <w:i/>
          <w:sz w:val="24"/>
          <w:u w:val="thick"/>
        </w:rPr>
        <w:t>Academic</w:t>
      </w:r>
      <w:r>
        <w:rPr>
          <w:rFonts w:ascii="Times New Roman" w:hAnsi="Times New Roman"/>
          <w:b/>
          <w:i/>
          <w:sz w:val="24"/>
          <w:u w:val="thick"/>
        </w:rPr>
        <w:tab/>
      </w:r>
      <w:r>
        <w:rPr>
          <w:rFonts w:ascii="Times New Roman" w:hAnsi="Times New Roman"/>
          <w:b/>
          <w:i/>
          <w:w w:val="28"/>
          <w:sz w:val="24"/>
          <w:u w:val="thick"/>
        </w:rPr>
        <w:t xml:space="preserve"> </w:t>
      </w:r>
      <w:r>
        <w:rPr>
          <w:rFonts w:ascii="Times New Roman" w:hAnsi="Times New Roman"/>
          <w:b/>
          <w:i/>
          <w:sz w:val="24"/>
        </w:rPr>
        <w:t xml:space="preserve"> </w:t>
      </w:r>
      <w:r>
        <w:rPr>
          <w:rFonts w:ascii="Times New Roman" w:hAnsi="Times New Roman"/>
          <w:b/>
          <w:i/>
          <w:sz w:val="24"/>
          <w:u w:val="thick"/>
        </w:rPr>
        <w:t>Coach</w:t>
      </w:r>
    </w:p>
    <w:p w:rsidR="00CB6C99" w:rsidRDefault="00F74936">
      <w:pPr>
        <w:pStyle w:val="ListParagraph"/>
        <w:numPr>
          <w:ilvl w:val="1"/>
          <w:numId w:val="1"/>
        </w:numPr>
        <w:tabs>
          <w:tab w:val="left" w:pos="937"/>
        </w:tabs>
        <w:spacing w:before="157" w:line="273" w:lineRule="auto"/>
        <w:ind w:right="1491" w:hanging="456"/>
        <w:jc w:val="left"/>
        <w:rPr>
          <w:sz w:val="24"/>
        </w:rPr>
      </w:pPr>
      <w:r>
        <w:rPr>
          <w:b/>
          <w:sz w:val="24"/>
          <w:u w:val="thick"/>
        </w:rPr>
        <w:t>No</w:t>
      </w:r>
      <w:r>
        <w:rPr>
          <w:b/>
          <w:spacing w:val="-5"/>
          <w:sz w:val="24"/>
          <w:u w:val="thick"/>
        </w:rPr>
        <w:t xml:space="preserve"> </w:t>
      </w:r>
      <w:r>
        <w:rPr>
          <w:b/>
          <w:sz w:val="24"/>
          <w:u w:val="thick"/>
        </w:rPr>
        <w:t>late</w:t>
      </w:r>
      <w:r>
        <w:rPr>
          <w:b/>
          <w:spacing w:val="-8"/>
          <w:sz w:val="24"/>
          <w:u w:val="thick"/>
        </w:rPr>
        <w:t xml:space="preserve"> </w:t>
      </w:r>
      <w:r>
        <w:rPr>
          <w:b/>
          <w:sz w:val="24"/>
          <w:u w:val="thick"/>
        </w:rPr>
        <w:t>assignments</w:t>
      </w:r>
      <w:r>
        <w:rPr>
          <w:b/>
          <w:spacing w:val="-6"/>
          <w:sz w:val="24"/>
          <w:u w:val="thick"/>
        </w:rPr>
        <w:t xml:space="preserve"> </w:t>
      </w:r>
      <w:r>
        <w:rPr>
          <w:b/>
          <w:sz w:val="24"/>
          <w:u w:val="thick"/>
        </w:rPr>
        <w:t>will</w:t>
      </w:r>
      <w:r>
        <w:rPr>
          <w:b/>
          <w:spacing w:val="-6"/>
          <w:sz w:val="24"/>
          <w:u w:val="thick"/>
        </w:rPr>
        <w:t xml:space="preserve"> </w:t>
      </w:r>
      <w:r>
        <w:rPr>
          <w:b/>
          <w:sz w:val="24"/>
          <w:u w:val="thick"/>
        </w:rPr>
        <w:t>be</w:t>
      </w:r>
      <w:r>
        <w:rPr>
          <w:b/>
          <w:spacing w:val="-5"/>
          <w:sz w:val="24"/>
          <w:u w:val="thick"/>
        </w:rPr>
        <w:t xml:space="preserve"> </w:t>
      </w:r>
      <w:r>
        <w:rPr>
          <w:b/>
          <w:sz w:val="24"/>
          <w:u w:val="thick"/>
        </w:rPr>
        <w:t>accepted</w:t>
      </w:r>
      <w:r>
        <w:rPr>
          <w:b/>
          <w:spacing w:val="-3"/>
          <w:sz w:val="24"/>
          <w:u w:val="thick"/>
        </w:rPr>
        <w:t xml:space="preserve"> </w:t>
      </w:r>
      <w:r>
        <w:rPr>
          <w:b/>
          <w:sz w:val="24"/>
          <w:u w:val="thick"/>
        </w:rPr>
        <w:t>after</w:t>
      </w:r>
      <w:r>
        <w:rPr>
          <w:b/>
          <w:spacing w:val="-5"/>
          <w:sz w:val="24"/>
          <w:u w:val="thick"/>
        </w:rPr>
        <w:t xml:space="preserve"> </w:t>
      </w:r>
      <w:r>
        <w:rPr>
          <w:b/>
          <w:sz w:val="24"/>
          <w:u w:val="thick"/>
        </w:rPr>
        <w:t>the</w:t>
      </w:r>
      <w:r>
        <w:rPr>
          <w:b/>
          <w:spacing w:val="-5"/>
          <w:sz w:val="24"/>
          <w:u w:val="thick"/>
        </w:rPr>
        <w:t xml:space="preserve"> </w:t>
      </w:r>
      <w:r>
        <w:rPr>
          <w:b/>
          <w:sz w:val="24"/>
          <w:u w:val="thick"/>
        </w:rPr>
        <w:t>course</w:t>
      </w:r>
      <w:r>
        <w:rPr>
          <w:b/>
          <w:spacing w:val="-5"/>
          <w:sz w:val="24"/>
          <w:u w:val="thick"/>
        </w:rPr>
        <w:t xml:space="preserve"> </w:t>
      </w:r>
      <w:r>
        <w:rPr>
          <w:b/>
          <w:sz w:val="24"/>
          <w:u w:val="thick"/>
        </w:rPr>
        <w:t>closes</w:t>
      </w:r>
      <w:r>
        <w:rPr>
          <w:b/>
          <w:spacing w:val="-1"/>
          <w:sz w:val="24"/>
          <w:u w:val="thick"/>
        </w:rPr>
        <w:t xml:space="preserve"> </w:t>
      </w:r>
      <w:r>
        <w:rPr>
          <w:sz w:val="24"/>
        </w:rPr>
        <w:t>on</w:t>
      </w:r>
      <w:r>
        <w:rPr>
          <w:spacing w:val="-7"/>
          <w:sz w:val="24"/>
        </w:rPr>
        <w:t xml:space="preserve"> </w:t>
      </w:r>
      <w:r>
        <w:rPr>
          <w:sz w:val="24"/>
        </w:rPr>
        <w:t>the</w:t>
      </w:r>
      <w:r>
        <w:rPr>
          <w:spacing w:val="-5"/>
          <w:sz w:val="24"/>
        </w:rPr>
        <w:t xml:space="preserve"> </w:t>
      </w:r>
      <w:r>
        <w:rPr>
          <w:sz w:val="24"/>
        </w:rPr>
        <w:t>last</w:t>
      </w:r>
      <w:r>
        <w:rPr>
          <w:spacing w:val="-4"/>
          <w:sz w:val="24"/>
        </w:rPr>
        <w:t xml:space="preserve"> </w:t>
      </w:r>
      <w:r>
        <w:rPr>
          <w:sz w:val="24"/>
        </w:rPr>
        <w:t>week</w:t>
      </w:r>
      <w:r>
        <w:rPr>
          <w:spacing w:val="-4"/>
          <w:sz w:val="24"/>
        </w:rPr>
        <w:t xml:space="preserve"> </w:t>
      </w:r>
      <w:r>
        <w:rPr>
          <w:sz w:val="24"/>
        </w:rPr>
        <w:t xml:space="preserve">of </w:t>
      </w:r>
      <w:r w:rsidR="00F3724A">
        <w:rPr>
          <w:sz w:val="24"/>
        </w:rPr>
        <w:t>class unless</w:t>
      </w:r>
      <w:r>
        <w:rPr>
          <w:sz w:val="24"/>
        </w:rPr>
        <w:t xml:space="preserve"> prior arrangements have been made with the Academic</w:t>
      </w:r>
      <w:r>
        <w:rPr>
          <w:spacing w:val="-43"/>
          <w:sz w:val="24"/>
        </w:rPr>
        <w:t xml:space="preserve"> </w:t>
      </w:r>
      <w:r>
        <w:rPr>
          <w:sz w:val="24"/>
        </w:rPr>
        <w:t>Coach.</w:t>
      </w:r>
    </w:p>
    <w:p w:rsidR="00CB6C99" w:rsidRPr="00F3724A" w:rsidRDefault="00F74936">
      <w:pPr>
        <w:spacing w:before="202" w:line="249" w:lineRule="auto"/>
        <w:ind w:left="1699" w:right="2512" w:hanging="3"/>
        <w:jc w:val="center"/>
        <w:rPr>
          <w:b/>
          <w:i/>
          <w:color w:val="006EC0"/>
        </w:rPr>
      </w:pPr>
      <w:r w:rsidRPr="00F3724A">
        <w:rPr>
          <w:b/>
          <w:color w:val="006EC0"/>
        </w:rPr>
        <w:t xml:space="preserve">Course Planning Calendar </w:t>
      </w:r>
      <w:r w:rsidRPr="00F3724A">
        <w:rPr>
          <w:b/>
          <w:color w:val="006EC0"/>
          <w:spacing w:val="-3"/>
        </w:rPr>
        <w:t xml:space="preserve">and </w:t>
      </w:r>
      <w:r w:rsidRPr="00F3724A">
        <w:rPr>
          <w:b/>
          <w:color w:val="006EC0"/>
        </w:rPr>
        <w:t xml:space="preserve">Weeks/Times Assignments are Due! </w:t>
      </w:r>
      <w:r w:rsidRPr="00F3724A">
        <w:rPr>
          <w:b/>
          <w:i/>
          <w:color w:val="006EC0"/>
        </w:rPr>
        <w:t>(All</w:t>
      </w:r>
      <w:r w:rsidRPr="00F3724A">
        <w:rPr>
          <w:b/>
          <w:i/>
          <w:color w:val="006EC0"/>
          <w:spacing w:val="-9"/>
        </w:rPr>
        <w:t xml:space="preserve"> </w:t>
      </w:r>
      <w:r w:rsidRPr="00F3724A">
        <w:rPr>
          <w:b/>
          <w:i/>
          <w:color w:val="006EC0"/>
        </w:rPr>
        <w:t>times</w:t>
      </w:r>
      <w:r w:rsidRPr="00F3724A">
        <w:rPr>
          <w:b/>
          <w:i/>
          <w:color w:val="006EC0"/>
          <w:spacing w:val="-7"/>
        </w:rPr>
        <w:t xml:space="preserve"> </w:t>
      </w:r>
      <w:r w:rsidRPr="00F3724A">
        <w:rPr>
          <w:b/>
          <w:i/>
          <w:color w:val="006EC0"/>
        </w:rPr>
        <w:t>are</w:t>
      </w:r>
      <w:r w:rsidRPr="00F3724A">
        <w:rPr>
          <w:b/>
          <w:i/>
          <w:color w:val="006EC0"/>
          <w:spacing w:val="-8"/>
        </w:rPr>
        <w:t xml:space="preserve"> </w:t>
      </w:r>
      <w:r w:rsidRPr="00F3724A">
        <w:rPr>
          <w:b/>
          <w:i/>
          <w:color w:val="006EC0"/>
        </w:rPr>
        <w:t>Central</w:t>
      </w:r>
      <w:r w:rsidRPr="00F3724A">
        <w:rPr>
          <w:b/>
          <w:i/>
          <w:color w:val="006EC0"/>
          <w:spacing w:val="-8"/>
        </w:rPr>
        <w:t xml:space="preserve"> </w:t>
      </w:r>
      <w:r w:rsidRPr="00F3724A">
        <w:rPr>
          <w:b/>
          <w:i/>
          <w:color w:val="006EC0"/>
        </w:rPr>
        <w:t>Time</w:t>
      </w:r>
      <w:r w:rsidRPr="00F3724A">
        <w:rPr>
          <w:b/>
          <w:i/>
          <w:color w:val="006EC0"/>
          <w:spacing w:val="-10"/>
        </w:rPr>
        <w:t xml:space="preserve"> </w:t>
      </w:r>
      <w:r w:rsidRPr="00F3724A">
        <w:rPr>
          <w:b/>
          <w:i/>
          <w:color w:val="006EC0"/>
        </w:rPr>
        <w:t>Zone</w:t>
      </w:r>
      <w:r w:rsidRPr="00F3724A">
        <w:rPr>
          <w:b/>
          <w:i/>
          <w:color w:val="006EC0"/>
          <w:spacing w:val="-8"/>
        </w:rPr>
        <w:t xml:space="preserve"> </w:t>
      </w:r>
      <w:r w:rsidRPr="00F3724A">
        <w:rPr>
          <w:b/>
          <w:i/>
          <w:color w:val="006EC0"/>
        </w:rPr>
        <w:t>(CT)</w:t>
      </w:r>
      <w:r w:rsidRPr="00F3724A">
        <w:rPr>
          <w:b/>
          <w:i/>
          <w:color w:val="006EC0"/>
          <w:spacing w:val="-10"/>
        </w:rPr>
        <w:t xml:space="preserve"> </w:t>
      </w:r>
      <w:r w:rsidRPr="00F3724A">
        <w:rPr>
          <w:b/>
          <w:i/>
          <w:color w:val="006EC0"/>
        </w:rPr>
        <w:t>regardless</w:t>
      </w:r>
      <w:r w:rsidRPr="00F3724A">
        <w:rPr>
          <w:b/>
          <w:i/>
          <w:color w:val="006EC0"/>
          <w:spacing w:val="-7"/>
        </w:rPr>
        <w:t xml:space="preserve"> </w:t>
      </w:r>
      <w:r w:rsidRPr="00F3724A">
        <w:rPr>
          <w:b/>
          <w:i/>
          <w:color w:val="006EC0"/>
        </w:rPr>
        <w:t>of</w:t>
      </w:r>
      <w:r w:rsidRPr="00F3724A">
        <w:rPr>
          <w:b/>
          <w:i/>
          <w:color w:val="006EC0"/>
          <w:spacing w:val="-8"/>
        </w:rPr>
        <w:t xml:space="preserve"> </w:t>
      </w:r>
      <w:r w:rsidRPr="00F3724A">
        <w:rPr>
          <w:b/>
          <w:i/>
          <w:color w:val="006EC0"/>
        </w:rPr>
        <w:t>where</w:t>
      </w:r>
      <w:r w:rsidRPr="00F3724A">
        <w:rPr>
          <w:b/>
          <w:i/>
          <w:color w:val="006EC0"/>
          <w:spacing w:val="-8"/>
        </w:rPr>
        <w:t xml:space="preserve"> </w:t>
      </w:r>
      <w:r w:rsidRPr="00F3724A">
        <w:rPr>
          <w:b/>
          <w:i/>
          <w:color w:val="006EC0"/>
        </w:rPr>
        <w:t>the</w:t>
      </w:r>
      <w:r w:rsidRPr="00F3724A">
        <w:rPr>
          <w:b/>
          <w:i/>
          <w:color w:val="006EC0"/>
          <w:spacing w:val="-8"/>
        </w:rPr>
        <w:t xml:space="preserve"> </w:t>
      </w:r>
      <w:r w:rsidRPr="00F3724A">
        <w:rPr>
          <w:b/>
          <w:i/>
          <w:color w:val="006EC0"/>
        </w:rPr>
        <w:t>student lives)</w:t>
      </w:r>
    </w:p>
    <w:tbl>
      <w:tblPr>
        <w:tblW w:w="0" w:type="auto"/>
        <w:tblInd w:w="116" w:type="dxa"/>
        <w:tblLayout w:type="fixed"/>
        <w:tblCellMar>
          <w:left w:w="0" w:type="dxa"/>
          <w:right w:w="0" w:type="dxa"/>
        </w:tblCellMar>
        <w:tblLook w:val="01E0" w:firstRow="1" w:lastRow="1" w:firstColumn="1" w:lastColumn="1" w:noHBand="0" w:noVBand="0"/>
      </w:tblPr>
      <w:tblGrid>
        <w:gridCol w:w="10"/>
        <w:gridCol w:w="950"/>
        <w:gridCol w:w="10"/>
        <w:gridCol w:w="4112"/>
        <w:gridCol w:w="10"/>
        <w:gridCol w:w="4853"/>
        <w:gridCol w:w="10"/>
      </w:tblGrid>
      <w:tr w:rsidR="00F3724A" w:rsidRPr="00F3724A" w:rsidTr="00F62F89">
        <w:trPr>
          <w:gridAfter w:val="1"/>
          <w:wAfter w:w="10" w:type="dxa"/>
          <w:trHeight w:hRule="exact" w:val="463"/>
        </w:trPr>
        <w:tc>
          <w:tcPr>
            <w:tcW w:w="960" w:type="dxa"/>
            <w:gridSpan w:val="2"/>
            <w:tcBorders>
              <w:top w:val="single" w:sz="4" w:space="0" w:color="000000"/>
              <w:left w:val="single" w:sz="4" w:space="0" w:color="000000"/>
              <w:bottom w:val="single" w:sz="4" w:space="0" w:color="000000"/>
              <w:right w:val="single" w:sz="4" w:space="0" w:color="000000"/>
            </w:tcBorders>
            <w:shd w:val="clear" w:color="auto" w:fill="E26C09"/>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shd w:val="clear" w:color="auto" w:fill="E26C09"/>
          </w:tcPr>
          <w:p w:rsidR="00F3724A" w:rsidRPr="00F3724A" w:rsidRDefault="00F3724A" w:rsidP="00F3724A">
            <w:pPr>
              <w:spacing w:before="93"/>
              <w:ind w:left="1248"/>
              <w:rPr>
                <w:rFonts w:ascii="Arial" w:eastAsia="Arial" w:hAnsi="Arial" w:cs="Arial"/>
              </w:rPr>
            </w:pPr>
            <w:r w:rsidRPr="00F3724A">
              <w:rPr>
                <w:rFonts w:ascii="Arial" w:eastAsiaTheme="minorHAnsi" w:hAnsiTheme="minorHAnsi" w:cstheme="minorBidi"/>
                <w:b/>
                <w:color w:val="FFFFFF"/>
              </w:rPr>
              <w:t>Course</w:t>
            </w:r>
            <w:r w:rsidRPr="00F3724A">
              <w:rPr>
                <w:rFonts w:ascii="Arial" w:eastAsiaTheme="minorHAnsi" w:hAnsiTheme="minorHAnsi" w:cstheme="minorBidi"/>
                <w:b/>
                <w:color w:val="FFFFFF"/>
                <w:spacing w:val="-4"/>
              </w:rPr>
              <w:t xml:space="preserve"> </w:t>
            </w:r>
            <w:r w:rsidRPr="00F3724A">
              <w:rPr>
                <w:rFonts w:ascii="Arial" w:eastAsiaTheme="minorHAnsi" w:hAnsiTheme="minorHAnsi" w:cstheme="minorBidi"/>
                <w:b/>
                <w:color w:val="FFFFFF"/>
              </w:rPr>
              <w:t>Activity</w:t>
            </w:r>
          </w:p>
        </w:tc>
        <w:tc>
          <w:tcPr>
            <w:tcW w:w="4863" w:type="dxa"/>
            <w:gridSpan w:val="2"/>
            <w:tcBorders>
              <w:top w:val="single" w:sz="4" w:space="0" w:color="000000"/>
              <w:left w:val="single" w:sz="4" w:space="0" w:color="000000"/>
              <w:bottom w:val="single" w:sz="4" w:space="0" w:color="000000"/>
              <w:right w:val="single" w:sz="4" w:space="0" w:color="000000"/>
            </w:tcBorders>
            <w:shd w:val="clear" w:color="auto" w:fill="E26C09"/>
          </w:tcPr>
          <w:p w:rsidR="00F3724A" w:rsidRPr="00F3724A" w:rsidRDefault="00F3724A" w:rsidP="00F3724A">
            <w:pPr>
              <w:spacing w:before="93"/>
              <w:ind w:left="4"/>
              <w:jc w:val="center"/>
              <w:rPr>
                <w:rFonts w:ascii="Arial" w:eastAsia="Arial" w:hAnsi="Arial" w:cs="Arial"/>
              </w:rPr>
            </w:pPr>
            <w:r w:rsidRPr="00F3724A">
              <w:rPr>
                <w:rFonts w:ascii="Arial" w:eastAsiaTheme="minorHAnsi" w:hAnsiTheme="minorHAnsi" w:cstheme="minorBidi"/>
                <w:b/>
                <w:color w:val="FFFFFF"/>
              </w:rPr>
              <w:t>Due</w:t>
            </w:r>
            <w:r w:rsidRPr="00F3724A">
              <w:rPr>
                <w:rFonts w:ascii="Arial" w:eastAsiaTheme="minorHAnsi" w:hAnsiTheme="minorHAnsi" w:cstheme="minorBidi"/>
                <w:b/>
                <w:color w:val="FFFFFF"/>
                <w:spacing w:val="-1"/>
              </w:rPr>
              <w:t xml:space="preserve"> </w:t>
            </w:r>
            <w:r w:rsidRPr="00F3724A">
              <w:rPr>
                <w:rFonts w:ascii="Arial" w:eastAsiaTheme="minorHAnsi" w:hAnsiTheme="minorHAnsi" w:cstheme="minorBidi"/>
                <w:b/>
                <w:color w:val="FFFFFF"/>
              </w:rPr>
              <w:t>Date</w:t>
            </w:r>
          </w:p>
        </w:tc>
      </w:tr>
      <w:tr w:rsidR="00F3724A" w:rsidRPr="00F3724A" w:rsidTr="00F62F89">
        <w:trPr>
          <w:gridAfter w:val="1"/>
          <w:wAfter w:w="10" w:type="dxa"/>
          <w:trHeight w:hRule="exact" w:val="461"/>
        </w:trPr>
        <w:tc>
          <w:tcPr>
            <w:tcW w:w="960" w:type="dxa"/>
            <w:gridSpan w:val="2"/>
            <w:tcBorders>
              <w:top w:val="single" w:sz="4" w:space="0" w:color="000000"/>
              <w:left w:val="single" w:sz="4" w:space="0" w:color="000000"/>
              <w:bottom w:val="single" w:sz="4" w:space="0" w:color="000000"/>
              <w:right w:val="single" w:sz="4" w:space="0" w:color="000000"/>
            </w:tcBorders>
            <w:shd w:val="clear" w:color="auto" w:fill="006FC0"/>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shd w:val="clear" w:color="auto" w:fill="006FC0"/>
          </w:tcPr>
          <w:p w:rsidR="00F3724A" w:rsidRPr="00F3724A" w:rsidRDefault="00F3724A" w:rsidP="00F3724A">
            <w:pPr>
              <w:spacing w:before="93"/>
              <w:ind w:left="103"/>
              <w:rPr>
                <w:rFonts w:ascii="Arial" w:eastAsia="Arial" w:hAnsi="Arial" w:cs="Arial"/>
              </w:rPr>
            </w:pPr>
            <w:r w:rsidRPr="00F3724A">
              <w:rPr>
                <w:rFonts w:ascii="Arial" w:eastAsiaTheme="minorHAnsi" w:hAnsiTheme="minorHAnsi" w:cstheme="minorBidi"/>
                <w:b/>
                <w:color w:val="FFFFFF"/>
              </w:rPr>
              <w:t>Module</w:t>
            </w:r>
            <w:r w:rsidRPr="00F3724A">
              <w:rPr>
                <w:rFonts w:ascii="Arial" w:eastAsiaTheme="minorHAnsi" w:hAnsiTheme="minorHAnsi" w:cstheme="minorBidi"/>
                <w:b/>
                <w:color w:val="FFFFFF"/>
                <w:spacing w:val="-1"/>
              </w:rPr>
              <w:t xml:space="preserve"> </w:t>
            </w:r>
            <w:r w:rsidRPr="00F3724A">
              <w:rPr>
                <w:rFonts w:ascii="Arial" w:eastAsiaTheme="minorHAnsi" w:hAnsiTheme="minorHAnsi" w:cstheme="minorBidi"/>
                <w:b/>
                <w:color w:val="FFFFFF"/>
              </w:rPr>
              <w:t>1</w:t>
            </w:r>
          </w:p>
        </w:tc>
        <w:tc>
          <w:tcPr>
            <w:tcW w:w="4863" w:type="dxa"/>
            <w:gridSpan w:val="2"/>
            <w:tcBorders>
              <w:top w:val="single" w:sz="4" w:space="0" w:color="000000"/>
              <w:left w:val="single" w:sz="4" w:space="0" w:color="000000"/>
              <w:bottom w:val="single" w:sz="4" w:space="0" w:color="000000"/>
              <w:right w:val="single" w:sz="4" w:space="0" w:color="000000"/>
            </w:tcBorders>
            <w:shd w:val="clear" w:color="auto" w:fill="006FC0"/>
          </w:tcPr>
          <w:p w:rsidR="00F3724A" w:rsidRPr="00F3724A" w:rsidRDefault="00F3724A" w:rsidP="00F3724A">
            <w:pPr>
              <w:spacing w:before="93"/>
              <w:ind w:right="1"/>
              <w:jc w:val="center"/>
              <w:rPr>
                <w:rFonts w:ascii="Arial" w:eastAsia="Arial" w:hAnsi="Arial" w:cs="Arial"/>
              </w:rPr>
            </w:pPr>
            <w:r w:rsidRPr="00F3724A">
              <w:rPr>
                <w:rFonts w:ascii="Arial" w:eastAsiaTheme="minorHAnsi" w:hAnsiTheme="minorHAnsi" w:cstheme="minorBidi"/>
                <w:b/>
                <w:color w:val="FFFFFF"/>
              </w:rPr>
              <w:t>Completed</w:t>
            </w:r>
            <w:r w:rsidRPr="00F3724A">
              <w:rPr>
                <w:rFonts w:ascii="Arial" w:eastAsiaTheme="minorHAnsi" w:hAnsiTheme="minorHAnsi" w:cstheme="minorBidi"/>
                <w:b/>
                <w:color w:val="FFFFFF"/>
                <w:spacing w:val="-6"/>
              </w:rPr>
              <w:t xml:space="preserve"> </w:t>
            </w:r>
            <w:r w:rsidRPr="00F3724A">
              <w:rPr>
                <w:rFonts w:ascii="Arial" w:eastAsiaTheme="minorHAnsi" w:hAnsiTheme="minorHAnsi" w:cstheme="minorBidi"/>
                <w:b/>
                <w:color w:val="FFFFFF"/>
              </w:rPr>
              <w:t>by:</w:t>
            </w:r>
          </w:p>
        </w:tc>
      </w:tr>
      <w:tr w:rsidR="00F3724A" w:rsidRPr="00F3724A" w:rsidTr="00F62F89">
        <w:trPr>
          <w:gridAfter w:val="1"/>
          <w:wAfter w:w="10" w:type="dxa"/>
          <w:trHeight w:hRule="exact" w:val="463"/>
        </w:trPr>
        <w:tc>
          <w:tcPr>
            <w:tcW w:w="960" w:type="dxa"/>
            <w:gridSpan w:val="2"/>
            <w:vMerge w:val="restart"/>
            <w:tcBorders>
              <w:top w:val="single" w:sz="4" w:space="0" w:color="000000"/>
              <w:left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Attestation</w:t>
            </w:r>
            <w:r w:rsidRPr="00F3724A">
              <w:rPr>
                <w:rFonts w:ascii="Arial" w:eastAsiaTheme="minorHAnsi" w:hAnsiTheme="minorHAnsi" w:cstheme="minorBidi"/>
                <w:b/>
                <w:spacing w:val="-5"/>
              </w:rPr>
              <w:t xml:space="preserve"> </w:t>
            </w:r>
            <w:r w:rsidRPr="00F3724A">
              <w:rPr>
                <w:rFonts w:ascii="Arial" w:eastAsiaTheme="minorHAnsi" w:hAnsiTheme="minorHAnsi" w:cstheme="minorBidi"/>
                <w:b/>
              </w:rPr>
              <w:t>Statement</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Wednesday</w:t>
            </w:r>
            <w:r w:rsidRPr="00F3724A">
              <w:rPr>
                <w:rFonts w:ascii="Arial" w:eastAsiaTheme="minorHAnsi" w:hAnsiTheme="minorHAnsi" w:cstheme="minorBidi"/>
                <w:b/>
                <w:spacing w:val="-3"/>
              </w:rPr>
              <w:t xml:space="preserve"> </w:t>
            </w:r>
            <w:r w:rsidRPr="00F3724A">
              <w:rPr>
                <w:rFonts w:ascii="Arial" w:eastAsiaTheme="minorHAnsi" w:hAnsiTheme="minorHAnsi" w:cstheme="minorBidi"/>
                <w:b/>
              </w:rPr>
              <w:t>2359</w:t>
            </w:r>
          </w:p>
        </w:tc>
      </w:tr>
      <w:tr w:rsidR="00F3724A" w:rsidRPr="00F3724A" w:rsidTr="00F62F89">
        <w:trPr>
          <w:gridAfter w:val="1"/>
          <w:wAfter w:w="10" w:type="dxa"/>
          <w:trHeight w:hRule="exact" w:val="816"/>
        </w:trPr>
        <w:tc>
          <w:tcPr>
            <w:tcW w:w="960" w:type="dxa"/>
            <w:gridSpan w:val="2"/>
            <w:vMerge/>
            <w:tcBorders>
              <w:left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Discussions</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line="333" w:lineRule="auto"/>
              <w:ind w:left="103" w:right="171"/>
              <w:rPr>
                <w:rFonts w:ascii="Arial" w:eastAsia="Arial" w:hAnsi="Arial" w:cs="Arial"/>
              </w:rPr>
            </w:pPr>
            <w:r w:rsidRPr="00F3724A">
              <w:rPr>
                <w:rFonts w:ascii="Arial" w:eastAsiaTheme="minorHAnsi" w:hAnsiTheme="minorHAnsi" w:cstheme="minorBidi"/>
                <w:b/>
              </w:rPr>
              <w:t>Wednesday 2359 - post discussion</w:t>
            </w:r>
            <w:r w:rsidRPr="00F3724A">
              <w:rPr>
                <w:rFonts w:ascii="Arial" w:eastAsiaTheme="minorHAnsi" w:hAnsiTheme="minorHAnsi" w:cstheme="minorBidi"/>
                <w:b/>
                <w:spacing w:val="-6"/>
              </w:rPr>
              <w:t xml:space="preserve"> </w:t>
            </w:r>
            <w:r w:rsidRPr="00F3724A">
              <w:rPr>
                <w:rFonts w:ascii="Arial" w:eastAsiaTheme="minorHAnsi" w:hAnsiTheme="minorHAnsi" w:cstheme="minorBidi"/>
                <w:b/>
              </w:rPr>
              <w:t>thread Saturday 2359 - post replies to 2</w:t>
            </w:r>
            <w:r w:rsidRPr="00F3724A">
              <w:rPr>
                <w:rFonts w:ascii="Arial" w:eastAsiaTheme="minorHAnsi" w:hAnsiTheme="minorHAnsi" w:cstheme="minorBidi"/>
                <w:b/>
                <w:spacing w:val="-6"/>
              </w:rPr>
              <w:t xml:space="preserve"> </w:t>
            </w:r>
            <w:r w:rsidRPr="00F3724A">
              <w:rPr>
                <w:rFonts w:ascii="Arial" w:eastAsiaTheme="minorHAnsi" w:hAnsiTheme="minorHAnsi" w:cstheme="minorBidi"/>
                <w:b/>
              </w:rPr>
              <w:t>colleagues</w:t>
            </w:r>
          </w:p>
        </w:tc>
      </w:tr>
      <w:tr w:rsidR="00F3724A" w:rsidRPr="00F3724A" w:rsidTr="00F62F89">
        <w:trPr>
          <w:gridAfter w:val="1"/>
          <w:wAfter w:w="10" w:type="dxa"/>
          <w:trHeight w:hRule="exact" w:val="581"/>
        </w:trPr>
        <w:tc>
          <w:tcPr>
            <w:tcW w:w="960" w:type="dxa"/>
            <w:gridSpan w:val="2"/>
            <w:vMerge/>
            <w:tcBorders>
              <w:left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3"/>
              <w:ind w:left="103"/>
              <w:rPr>
                <w:rFonts w:ascii="Arial" w:eastAsia="Arial" w:hAnsi="Arial" w:cs="Arial"/>
              </w:rPr>
            </w:pPr>
            <w:r w:rsidRPr="00F3724A">
              <w:rPr>
                <w:rFonts w:ascii="Arial" w:eastAsiaTheme="minorHAnsi" w:hAnsiTheme="minorHAnsi" w:cstheme="minorBidi"/>
                <w:b/>
              </w:rPr>
              <w:t>Assignments</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3"/>
              <w:ind w:left="103"/>
              <w:rPr>
                <w:rFonts w:ascii="Arial" w:eastAsia="Arial" w:hAnsi="Arial" w:cs="Arial"/>
              </w:rPr>
            </w:pPr>
            <w:r w:rsidRPr="00F3724A">
              <w:rPr>
                <w:rFonts w:ascii="Arial" w:eastAsiaTheme="minorHAnsi" w:hAnsiTheme="minorHAnsi" w:cstheme="minorBidi"/>
                <w:b/>
              </w:rPr>
              <w:t>Saturday</w:t>
            </w:r>
            <w:r w:rsidRPr="00F3724A">
              <w:rPr>
                <w:rFonts w:ascii="Arial" w:eastAsiaTheme="minorHAnsi" w:hAnsiTheme="minorHAnsi" w:cstheme="minorBidi"/>
                <w:b/>
                <w:spacing w:val="-5"/>
              </w:rPr>
              <w:t xml:space="preserve"> </w:t>
            </w:r>
            <w:r w:rsidRPr="00F3724A">
              <w:rPr>
                <w:rFonts w:ascii="Arial" w:eastAsiaTheme="minorHAnsi" w:hAnsiTheme="minorHAnsi" w:cstheme="minorBidi"/>
                <w:b/>
              </w:rPr>
              <w:t>2359</w:t>
            </w:r>
          </w:p>
        </w:tc>
      </w:tr>
      <w:tr w:rsidR="00F3724A" w:rsidRPr="00F3724A" w:rsidTr="00F62F89">
        <w:trPr>
          <w:gridAfter w:val="1"/>
          <w:wAfter w:w="10" w:type="dxa"/>
          <w:trHeight w:hRule="exact" w:val="534"/>
        </w:trPr>
        <w:tc>
          <w:tcPr>
            <w:tcW w:w="960" w:type="dxa"/>
            <w:gridSpan w:val="2"/>
            <w:vMerge/>
            <w:tcBorders>
              <w:left w:val="single" w:sz="4" w:space="0" w:color="000000"/>
              <w:bottom w:val="single" w:sz="2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24" w:space="0" w:color="000000"/>
              <w:right w:val="single" w:sz="4" w:space="0" w:color="000000"/>
            </w:tcBorders>
          </w:tcPr>
          <w:p w:rsidR="00F3724A" w:rsidRPr="00F3724A" w:rsidRDefault="00F3724A" w:rsidP="00F3724A">
            <w:pPr>
              <w:spacing w:before="93"/>
              <w:ind w:left="103"/>
              <w:rPr>
                <w:rFonts w:ascii="Arial" w:eastAsia="Arial" w:hAnsi="Arial" w:cs="Arial"/>
              </w:rPr>
            </w:pPr>
          </w:p>
        </w:tc>
        <w:tc>
          <w:tcPr>
            <w:tcW w:w="4863" w:type="dxa"/>
            <w:gridSpan w:val="2"/>
            <w:tcBorders>
              <w:top w:val="single" w:sz="4" w:space="0" w:color="000000"/>
              <w:left w:val="single" w:sz="4" w:space="0" w:color="000000"/>
              <w:bottom w:val="single" w:sz="24" w:space="0" w:color="000000"/>
              <w:right w:val="single" w:sz="4" w:space="0" w:color="000000"/>
            </w:tcBorders>
          </w:tcPr>
          <w:p w:rsidR="00F3724A" w:rsidRPr="00F3724A" w:rsidRDefault="00F3724A" w:rsidP="00F3724A">
            <w:pPr>
              <w:spacing w:before="93"/>
              <w:rPr>
                <w:rFonts w:ascii="Arial" w:eastAsia="Arial" w:hAnsi="Arial" w:cs="Arial"/>
              </w:rPr>
            </w:pPr>
          </w:p>
        </w:tc>
      </w:tr>
      <w:tr w:rsidR="00F3724A" w:rsidRPr="00F3724A" w:rsidTr="00F62F89">
        <w:trPr>
          <w:gridAfter w:val="1"/>
          <w:wAfter w:w="10" w:type="dxa"/>
          <w:trHeight w:hRule="exact" w:val="505"/>
        </w:trPr>
        <w:tc>
          <w:tcPr>
            <w:tcW w:w="960"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rPr>
                <w:rFonts w:asciiTheme="minorHAnsi" w:eastAsiaTheme="minorHAnsi" w:hAnsiTheme="minorHAnsi" w:cstheme="minorBidi"/>
              </w:rPr>
            </w:pPr>
          </w:p>
        </w:tc>
        <w:tc>
          <w:tcPr>
            <w:tcW w:w="4122"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spacing w:before="105"/>
              <w:ind w:left="103"/>
              <w:rPr>
                <w:rFonts w:ascii="Arial" w:eastAsia="Arial" w:hAnsi="Arial" w:cs="Arial"/>
              </w:rPr>
            </w:pPr>
            <w:r w:rsidRPr="00F3724A">
              <w:rPr>
                <w:rFonts w:ascii="Arial" w:eastAsiaTheme="minorHAnsi" w:hAnsiTheme="minorHAnsi" w:cstheme="minorBidi"/>
                <w:b/>
                <w:color w:val="FFFFFF"/>
              </w:rPr>
              <w:t>Module</w:t>
            </w:r>
            <w:r w:rsidRPr="00F3724A">
              <w:rPr>
                <w:rFonts w:ascii="Arial" w:eastAsiaTheme="minorHAnsi" w:hAnsiTheme="minorHAnsi" w:cstheme="minorBidi"/>
                <w:b/>
                <w:color w:val="FFFFFF"/>
                <w:spacing w:val="-1"/>
              </w:rPr>
              <w:t xml:space="preserve"> </w:t>
            </w:r>
            <w:r w:rsidRPr="00F3724A">
              <w:rPr>
                <w:rFonts w:ascii="Arial" w:eastAsiaTheme="minorHAnsi" w:hAnsiTheme="minorHAnsi" w:cstheme="minorBidi"/>
                <w:b/>
                <w:color w:val="FFFFFF"/>
              </w:rPr>
              <w:t>2</w:t>
            </w:r>
          </w:p>
        </w:tc>
        <w:tc>
          <w:tcPr>
            <w:tcW w:w="4863"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spacing w:before="105"/>
              <w:ind w:right="1"/>
              <w:jc w:val="center"/>
              <w:rPr>
                <w:rFonts w:ascii="Arial" w:eastAsia="Arial" w:hAnsi="Arial" w:cs="Arial"/>
              </w:rPr>
            </w:pPr>
            <w:r w:rsidRPr="00F3724A">
              <w:rPr>
                <w:rFonts w:ascii="Arial" w:eastAsiaTheme="minorHAnsi" w:hAnsiTheme="minorHAnsi" w:cstheme="minorBidi"/>
                <w:b/>
                <w:color w:val="FFFFFF"/>
              </w:rPr>
              <w:t>Complete</w:t>
            </w:r>
            <w:r w:rsidRPr="00F3724A">
              <w:rPr>
                <w:rFonts w:ascii="Arial" w:eastAsiaTheme="minorHAnsi" w:hAnsiTheme="minorHAnsi" w:cstheme="minorBidi"/>
                <w:b/>
                <w:color w:val="FFFFFF"/>
                <w:spacing w:val="-6"/>
              </w:rPr>
              <w:t xml:space="preserve"> </w:t>
            </w:r>
            <w:r w:rsidRPr="00F3724A">
              <w:rPr>
                <w:rFonts w:ascii="Arial" w:eastAsiaTheme="minorHAnsi" w:hAnsiTheme="minorHAnsi" w:cstheme="minorBidi"/>
                <w:b/>
                <w:color w:val="FFFFFF"/>
              </w:rPr>
              <w:t>by:</w:t>
            </w:r>
          </w:p>
        </w:tc>
      </w:tr>
      <w:tr w:rsidR="00F3724A" w:rsidRPr="00F3724A" w:rsidTr="00F62F89">
        <w:trPr>
          <w:gridAfter w:val="1"/>
          <w:wAfter w:w="10" w:type="dxa"/>
          <w:trHeight w:hRule="exact" w:val="821"/>
        </w:trPr>
        <w:tc>
          <w:tcPr>
            <w:tcW w:w="960" w:type="dxa"/>
            <w:gridSpan w:val="2"/>
            <w:vMerge w:val="restart"/>
            <w:tcBorders>
              <w:top w:val="single" w:sz="8" w:space="0" w:color="000000"/>
              <w:left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8"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Discussions</w:t>
            </w:r>
          </w:p>
        </w:tc>
        <w:tc>
          <w:tcPr>
            <w:tcW w:w="4863" w:type="dxa"/>
            <w:gridSpan w:val="2"/>
            <w:tcBorders>
              <w:top w:val="single" w:sz="8" w:space="0" w:color="000000"/>
              <w:left w:val="single" w:sz="4" w:space="0" w:color="000000"/>
              <w:bottom w:val="single" w:sz="4" w:space="0" w:color="000000"/>
              <w:right w:val="single" w:sz="4" w:space="0" w:color="000000"/>
            </w:tcBorders>
          </w:tcPr>
          <w:p w:rsidR="00F3724A" w:rsidRPr="00F3724A" w:rsidRDefault="00F3724A" w:rsidP="00F3724A">
            <w:pPr>
              <w:spacing w:before="96" w:line="333" w:lineRule="auto"/>
              <w:ind w:left="103" w:right="171"/>
              <w:rPr>
                <w:rFonts w:ascii="Arial" w:eastAsia="Arial" w:hAnsi="Arial" w:cs="Arial"/>
              </w:rPr>
            </w:pPr>
            <w:r w:rsidRPr="00F3724A">
              <w:rPr>
                <w:rFonts w:ascii="Arial" w:eastAsiaTheme="minorHAnsi" w:hAnsiTheme="minorHAnsi" w:cstheme="minorBidi"/>
                <w:b/>
              </w:rPr>
              <w:t>Wednesday 2359 - post discussion</w:t>
            </w:r>
            <w:r w:rsidRPr="00F3724A">
              <w:rPr>
                <w:rFonts w:ascii="Arial" w:eastAsiaTheme="minorHAnsi" w:hAnsiTheme="minorHAnsi" w:cstheme="minorBidi"/>
                <w:b/>
                <w:spacing w:val="-6"/>
              </w:rPr>
              <w:t xml:space="preserve"> </w:t>
            </w:r>
            <w:r w:rsidRPr="00F3724A">
              <w:rPr>
                <w:rFonts w:ascii="Arial" w:eastAsiaTheme="minorHAnsi" w:hAnsiTheme="minorHAnsi" w:cstheme="minorBidi"/>
                <w:b/>
              </w:rPr>
              <w:t>thread Saturday 2359 - post replies to 2</w:t>
            </w:r>
            <w:r w:rsidRPr="00F3724A">
              <w:rPr>
                <w:rFonts w:ascii="Arial" w:eastAsiaTheme="minorHAnsi" w:hAnsiTheme="minorHAnsi" w:cstheme="minorBidi"/>
                <w:b/>
                <w:spacing w:val="-6"/>
              </w:rPr>
              <w:t xml:space="preserve"> </w:t>
            </w:r>
            <w:r w:rsidRPr="00F3724A">
              <w:rPr>
                <w:rFonts w:ascii="Arial" w:eastAsiaTheme="minorHAnsi" w:hAnsiTheme="minorHAnsi" w:cstheme="minorBidi"/>
                <w:b/>
              </w:rPr>
              <w:t>colleagues</w:t>
            </w:r>
          </w:p>
        </w:tc>
      </w:tr>
      <w:tr w:rsidR="00F3724A" w:rsidRPr="00F3724A" w:rsidTr="00F62F89">
        <w:trPr>
          <w:gridAfter w:val="1"/>
          <w:wAfter w:w="10" w:type="dxa"/>
          <w:trHeight w:hRule="exact" w:val="581"/>
        </w:trPr>
        <w:tc>
          <w:tcPr>
            <w:tcW w:w="960" w:type="dxa"/>
            <w:gridSpan w:val="2"/>
            <w:vMerge/>
            <w:tcBorders>
              <w:left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Assignments</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Saturday</w:t>
            </w:r>
            <w:r w:rsidRPr="00F3724A">
              <w:rPr>
                <w:rFonts w:ascii="Arial" w:eastAsiaTheme="minorHAnsi" w:hAnsiTheme="minorHAnsi" w:cstheme="minorBidi"/>
                <w:b/>
                <w:spacing w:val="-5"/>
              </w:rPr>
              <w:t xml:space="preserve"> </w:t>
            </w:r>
            <w:r w:rsidRPr="00F3724A">
              <w:rPr>
                <w:rFonts w:ascii="Arial" w:eastAsiaTheme="minorHAnsi" w:hAnsiTheme="minorHAnsi" w:cstheme="minorBidi"/>
                <w:b/>
              </w:rPr>
              <w:t>2359</w:t>
            </w:r>
          </w:p>
        </w:tc>
      </w:tr>
      <w:tr w:rsidR="00F3724A" w:rsidRPr="00F3724A" w:rsidTr="00F62F89">
        <w:trPr>
          <w:gridAfter w:val="1"/>
          <w:wAfter w:w="10" w:type="dxa"/>
          <w:trHeight w:hRule="exact" w:val="581"/>
        </w:trPr>
        <w:tc>
          <w:tcPr>
            <w:tcW w:w="960" w:type="dxa"/>
            <w:gridSpan w:val="2"/>
            <w:vMerge/>
            <w:tcBorders>
              <w:left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Theme="minorHAnsi" w:hAnsiTheme="minorHAnsi" w:cstheme="minorBidi"/>
                <w:b/>
              </w:rPr>
            </w:pPr>
            <w:r w:rsidRPr="00F3724A">
              <w:rPr>
                <w:rFonts w:ascii="Arial" w:eastAsiaTheme="minorHAnsi" w:hAnsiTheme="minorHAnsi" w:cstheme="minorBidi"/>
                <w:b/>
              </w:rPr>
              <w:t>Self-Assessment</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rPr>
                <w:rFonts w:ascii="Arial" w:eastAsiaTheme="minorHAnsi" w:hAnsiTheme="minorHAnsi" w:cstheme="minorBidi"/>
                <w:b/>
              </w:rPr>
            </w:pPr>
            <w:r w:rsidRPr="00F3724A">
              <w:rPr>
                <w:rFonts w:ascii="Arial" w:eastAsiaTheme="minorHAnsi" w:hAnsiTheme="minorHAnsi" w:cstheme="minorBidi"/>
                <w:b/>
              </w:rPr>
              <w:t>Saturday 2359</w:t>
            </w:r>
          </w:p>
        </w:tc>
      </w:tr>
      <w:tr w:rsidR="00F3724A" w:rsidRPr="00F3724A" w:rsidTr="00F62F89">
        <w:trPr>
          <w:gridAfter w:val="1"/>
          <w:wAfter w:w="10" w:type="dxa"/>
          <w:trHeight w:hRule="exact" w:val="536"/>
        </w:trPr>
        <w:tc>
          <w:tcPr>
            <w:tcW w:w="960" w:type="dxa"/>
            <w:gridSpan w:val="2"/>
            <w:vMerge/>
            <w:tcBorders>
              <w:left w:val="single" w:sz="4" w:space="0" w:color="000000"/>
              <w:bottom w:val="single" w:sz="2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24" w:space="0" w:color="000000"/>
              <w:right w:val="single" w:sz="4" w:space="0" w:color="000000"/>
            </w:tcBorders>
          </w:tcPr>
          <w:p w:rsidR="00F3724A" w:rsidRPr="00F3724A" w:rsidRDefault="00F3724A" w:rsidP="00F3724A">
            <w:pPr>
              <w:spacing w:before="93"/>
              <w:ind w:left="103"/>
              <w:rPr>
                <w:rFonts w:ascii="Arial" w:eastAsia="Arial" w:hAnsi="Arial" w:cs="Arial"/>
              </w:rPr>
            </w:pPr>
            <w:r w:rsidRPr="00F3724A">
              <w:rPr>
                <w:rFonts w:ascii="Arial" w:eastAsiaTheme="minorHAnsi" w:hAnsiTheme="minorHAnsi" w:cstheme="minorBidi"/>
                <w:b/>
              </w:rPr>
              <w:t>Reflection Journal</w:t>
            </w:r>
          </w:p>
        </w:tc>
        <w:tc>
          <w:tcPr>
            <w:tcW w:w="4863" w:type="dxa"/>
            <w:gridSpan w:val="2"/>
            <w:tcBorders>
              <w:top w:val="single" w:sz="4" w:space="0" w:color="000000"/>
              <w:left w:val="single" w:sz="4" w:space="0" w:color="000000"/>
              <w:bottom w:val="single" w:sz="24" w:space="0" w:color="000000"/>
              <w:right w:val="single" w:sz="4" w:space="0" w:color="000000"/>
            </w:tcBorders>
          </w:tcPr>
          <w:p w:rsidR="00F3724A" w:rsidRPr="00F3724A" w:rsidRDefault="00F3724A" w:rsidP="00F3724A">
            <w:pPr>
              <w:spacing w:before="93"/>
              <w:ind w:left="103"/>
              <w:rPr>
                <w:rFonts w:ascii="Arial" w:eastAsia="Arial" w:hAnsi="Arial" w:cs="Arial"/>
              </w:rPr>
            </w:pPr>
            <w:r w:rsidRPr="00F3724A">
              <w:rPr>
                <w:rFonts w:ascii="Arial" w:eastAsiaTheme="minorHAnsi" w:hAnsiTheme="minorHAnsi" w:cstheme="minorBidi"/>
                <w:b/>
              </w:rPr>
              <w:t>Saturday</w:t>
            </w:r>
            <w:r w:rsidRPr="00F3724A">
              <w:rPr>
                <w:rFonts w:ascii="Arial" w:eastAsiaTheme="minorHAnsi" w:hAnsiTheme="minorHAnsi" w:cstheme="minorBidi"/>
                <w:b/>
                <w:spacing w:val="-2"/>
              </w:rPr>
              <w:t xml:space="preserve"> </w:t>
            </w:r>
            <w:r w:rsidRPr="00F3724A">
              <w:rPr>
                <w:rFonts w:ascii="Arial" w:eastAsiaTheme="minorHAnsi" w:hAnsiTheme="minorHAnsi" w:cstheme="minorBidi"/>
                <w:b/>
              </w:rPr>
              <w:t>2359</w:t>
            </w:r>
          </w:p>
        </w:tc>
      </w:tr>
      <w:tr w:rsidR="00F3724A" w:rsidRPr="00F3724A" w:rsidTr="00F62F89">
        <w:trPr>
          <w:gridAfter w:val="1"/>
          <w:wAfter w:w="10" w:type="dxa"/>
          <w:trHeight w:hRule="exact" w:val="503"/>
        </w:trPr>
        <w:tc>
          <w:tcPr>
            <w:tcW w:w="960"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rPr>
                <w:rFonts w:asciiTheme="minorHAnsi" w:eastAsiaTheme="minorHAnsi" w:hAnsiTheme="minorHAnsi" w:cstheme="minorBidi"/>
              </w:rPr>
            </w:pPr>
          </w:p>
        </w:tc>
        <w:tc>
          <w:tcPr>
            <w:tcW w:w="4122"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spacing w:before="105"/>
              <w:ind w:left="103"/>
              <w:rPr>
                <w:rFonts w:ascii="Arial" w:eastAsia="Arial" w:hAnsi="Arial" w:cs="Arial"/>
              </w:rPr>
            </w:pPr>
            <w:r w:rsidRPr="00F3724A">
              <w:rPr>
                <w:rFonts w:ascii="Arial" w:eastAsiaTheme="minorHAnsi" w:hAnsiTheme="minorHAnsi" w:cstheme="minorBidi"/>
                <w:b/>
                <w:color w:val="FFFFFF"/>
              </w:rPr>
              <w:t>Module</w:t>
            </w:r>
            <w:r w:rsidRPr="00F3724A">
              <w:rPr>
                <w:rFonts w:ascii="Arial" w:eastAsiaTheme="minorHAnsi" w:hAnsiTheme="minorHAnsi" w:cstheme="minorBidi"/>
                <w:b/>
                <w:color w:val="FFFFFF"/>
                <w:spacing w:val="-1"/>
              </w:rPr>
              <w:t xml:space="preserve"> </w:t>
            </w:r>
            <w:r w:rsidRPr="00F3724A">
              <w:rPr>
                <w:rFonts w:ascii="Arial" w:eastAsiaTheme="minorHAnsi" w:hAnsiTheme="minorHAnsi" w:cstheme="minorBidi"/>
                <w:b/>
                <w:color w:val="FFFFFF"/>
              </w:rPr>
              <w:t>3</w:t>
            </w:r>
          </w:p>
        </w:tc>
        <w:tc>
          <w:tcPr>
            <w:tcW w:w="4863"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spacing w:before="105"/>
              <w:ind w:right="1"/>
              <w:jc w:val="center"/>
              <w:rPr>
                <w:rFonts w:ascii="Arial" w:eastAsia="Arial" w:hAnsi="Arial" w:cs="Arial"/>
              </w:rPr>
            </w:pPr>
            <w:r w:rsidRPr="00F3724A">
              <w:rPr>
                <w:rFonts w:ascii="Arial" w:eastAsiaTheme="minorHAnsi" w:hAnsiTheme="minorHAnsi" w:cstheme="minorBidi"/>
                <w:b/>
                <w:color w:val="FFFFFF"/>
              </w:rPr>
              <w:t>Complete</w:t>
            </w:r>
            <w:r w:rsidRPr="00F3724A">
              <w:rPr>
                <w:rFonts w:ascii="Arial" w:eastAsiaTheme="minorHAnsi" w:hAnsiTheme="minorHAnsi" w:cstheme="minorBidi"/>
                <w:b/>
                <w:color w:val="FFFFFF"/>
                <w:spacing w:val="-6"/>
              </w:rPr>
              <w:t xml:space="preserve"> </w:t>
            </w:r>
            <w:r w:rsidRPr="00F3724A">
              <w:rPr>
                <w:rFonts w:ascii="Arial" w:eastAsiaTheme="minorHAnsi" w:hAnsiTheme="minorHAnsi" w:cstheme="minorBidi"/>
                <w:b/>
                <w:color w:val="FFFFFF"/>
              </w:rPr>
              <w:t>by:</w:t>
            </w:r>
          </w:p>
        </w:tc>
      </w:tr>
      <w:tr w:rsidR="00F3724A" w:rsidRPr="00F3724A" w:rsidTr="00F62F89">
        <w:trPr>
          <w:gridAfter w:val="1"/>
          <w:wAfter w:w="10" w:type="dxa"/>
          <w:trHeight w:hRule="exact" w:val="821"/>
        </w:trPr>
        <w:tc>
          <w:tcPr>
            <w:tcW w:w="960" w:type="dxa"/>
            <w:gridSpan w:val="2"/>
            <w:vMerge w:val="restart"/>
            <w:tcBorders>
              <w:top w:val="single" w:sz="8" w:space="0" w:color="000000"/>
              <w:left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8"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Discussions</w:t>
            </w:r>
          </w:p>
        </w:tc>
        <w:tc>
          <w:tcPr>
            <w:tcW w:w="4863" w:type="dxa"/>
            <w:gridSpan w:val="2"/>
            <w:tcBorders>
              <w:top w:val="single" w:sz="8" w:space="0" w:color="000000"/>
              <w:left w:val="single" w:sz="4" w:space="0" w:color="000000"/>
              <w:bottom w:val="single" w:sz="4" w:space="0" w:color="000000"/>
              <w:right w:val="single" w:sz="4" w:space="0" w:color="000000"/>
            </w:tcBorders>
          </w:tcPr>
          <w:p w:rsidR="00F3724A" w:rsidRPr="00F3724A" w:rsidRDefault="00F3724A" w:rsidP="00F3724A">
            <w:pPr>
              <w:spacing w:before="96" w:line="336" w:lineRule="auto"/>
              <w:ind w:left="103" w:right="171"/>
              <w:rPr>
                <w:rFonts w:ascii="Arial" w:eastAsia="Arial" w:hAnsi="Arial" w:cs="Arial"/>
              </w:rPr>
            </w:pPr>
            <w:r w:rsidRPr="00F3724A">
              <w:rPr>
                <w:rFonts w:ascii="Arial" w:eastAsiaTheme="minorHAnsi" w:hAnsiTheme="minorHAnsi" w:cstheme="minorBidi"/>
                <w:b/>
              </w:rPr>
              <w:t>Wednesday 2359 - post discussion</w:t>
            </w:r>
            <w:r w:rsidRPr="00F3724A">
              <w:rPr>
                <w:rFonts w:ascii="Arial" w:eastAsiaTheme="minorHAnsi" w:hAnsiTheme="minorHAnsi" w:cstheme="minorBidi"/>
                <w:b/>
                <w:spacing w:val="-6"/>
              </w:rPr>
              <w:t xml:space="preserve"> </w:t>
            </w:r>
            <w:r w:rsidRPr="00F3724A">
              <w:rPr>
                <w:rFonts w:ascii="Arial" w:eastAsiaTheme="minorHAnsi" w:hAnsiTheme="minorHAnsi" w:cstheme="minorBidi"/>
                <w:b/>
              </w:rPr>
              <w:t>thread Saturday 2359 - post replies to 2</w:t>
            </w:r>
            <w:r w:rsidRPr="00F3724A">
              <w:rPr>
                <w:rFonts w:ascii="Arial" w:eastAsiaTheme="minorHAnsi" w:hAnsiTheme="minorHAnsi" w:cstheme="minorBidi"/>
                <w:b/>
                <w:spacing w:val="-6"/>
              </w:rPr>
              <w:t xml:space="preserve"> </w:t>
            </w:r>
            <w:r w:rsidRPr="00F3724A">
              <w:rPr>
                <w:rFonts w:ascii="Arial" w:eastAsiaTheme="minorHAnsi" w:hAnsiTheme="minorHAnsi" w:cstheme="minorBidi"/>
                <w:b/>
              </w:rPr>
              <w:t>colleagues</w:t>
            </w:r>
          </w:p>
        </w:tc>
      </w:tr>
      <w:tr w:rsidR="00F3724A" w:rsidRPr="00F3724A" w:rsidTr="00F62F89">
        <w:trPr>
          <w:gridAfter w:val="1"/>
          <w:wAfter w:w="10" w:type="dxa"/>
          <w:trHeight w:hRule="exact" w:val="581"/>
        </w:trPr>
        <w:tc>
          <w:tcPr>
            <w:tcW w:w="960" w:type="dxa"/>
            <w:gridSpan w:val="2"/>
            <w:vMerge/>
            <w:tcBorders>
              <w:left w:val="single" w:sz="4" w:space="0" w:color="000000"/>
              <w:bottom w:val="single" w:sz="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Assignments</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Pr="00F3724A" w:rsidRDefault="00F3724A" w:rsidP="00F3724A">
            <w:pPr>
              <w:spacing w:before="96"/>
              <w:ind w:left="103"/>
              <w:rPr>
                <w:rFonts w:ascii="Arial" w:eastAsia="Arial" w:hAnsi="Arial" w:cs="Arial"/>
              </w:rPr>
            </w:pPr>
            <w:r w:rsidRPr="00F3724A">
              <w:rPr>
                <w:rFonts w:ascii="Arial" w:eastAsiaTheme="minorHAnsi" w:hAnsiTheme="minorHAnsi" w:cstheme="minorBidi"/>
                <w:b/>
              </w:rPr>
              <w:t>Saturday</w:t>
            </w:r>
            <w:r w:rsidRPr="00F3724A">
              <w:rPr>
                <w:rFonts w:ascii="Arial" w:eastAsiaTheme="minorHAnsi" w:hAnsiTheme="minorHAnsi" w:cstheme="minorBidi"/>
                <w:b/>
                <w:spacing w:val="-5"/>
              </w:rPr>
              <w:t xml:space="preserve"> </w:t>
            </w:r>
            <w:r w:rsidRPr="00F3724A">
              <w:rPr>
                <w:rFonts w:ascii="Arial" w:eastAsiaTheme="minorHAnsi" w:hAnsiTheme="minorHAnsi" w:cstheme="minorBidi"/>
                <w:b/>
              </w:rPr>
              <w:t>2359</w:t>
            </w:r>
          </w:p>
        </w:tc>
      </w:tr>
      <w:tr w:rsidR="00F3724A" w:rsidRPr="00F3724A" w:rsidTr="00F62F89">
        <w:trPr>
          <w:gridAfter w:val="1"/>
          <w:wAfter w:w="10" w:type="dxa"/>
          <w:trHeight w:hRule="exact" w:val="652"/>
        </w:trPr>
        <w:tc>
          <w:tcPr>
            <w:tcW w:w="960" w:type="dxa"/>
            <w:gridSpan w:val="2"/>
            <w:tcBorders>
              <w:top w:val="single" w:sz="4" w:space="0" w:color="000000"/>
              <w:left w:val="single" w:sz="4" w:space="0" w:color="000000"/>
              <w:bottom w:val="single" w:sz="24" w:space="0" w:color="000000"/>
              <w:right w:val="single" w:sz="4" w:space="0" w:color="000000"/>
            </w:tcBorders>
          </w:tcPr>
          <w:p w:rsidR="00F3724A" w:rsidRPr="00F3724A" w:rsidRDefault="00F3724A" w:rsidP="00F3724A">
            <w:pPr>
              <w:rPr>
                <w:rFonts w:asciiTheme="minorHAnsi" w:eastAsiaTheme="minorHAnsi" w:hAnsiTheme="minorHAnsi" w:cstheme="minorBidi"/>
              </w:rPr>
            </w:pPr>
          </w:p>
        </w:tc>
        <w:tc>
          <w:tcPr>
            <w:tcW w:w="4122" w:type="dxa"/>
            <w:gridSpan w:val="2"/>
            <w:tcBorders>
              <w:top w:val="single" w:sz="4" w:space="0" w:color="000000"/>
              <w:left w:val="single" w:sz="4" w:space="0" w:color="000000"/>
              <w:bottom w:val="single" w:sz="24" w:space="0" w:color="000000"/>
              <w:right w:val="single" w:sz="4" w:space="0" w:color="000000"/>
            </w:tcBorders>
          </w:tcPr>
          <w:p w:rsidR="00F3724A" w:rsidRPr="00F3724A" w:rsidRDefault="00F3724A" w:rsidP="00F3724A">
            <w:pPr>
              <w:spacing w:before="93"/>
              <w:ind w:left="103"/>
              <w:rPr>
                <w:rFonts w:ascii="Arial" w:eastAsia="Arial" w:hAnsi="Arial" w:cs="Arial"/>
              </w:rPr>
            </w:pPr>
            <w:r w:rsidRPr="00F3724A">
              <w:rPr>
                <w:rFonts w:ascii="Arial" w:eastAsiaTheme="minorHAnsi" w:hAnsiTheme="minorHAnsi" w:cstheme="minorBidi"/>
                <w:b/>
              </w:rPr>
              <w:t>Reflection Journal</w:t>
            </w:r>
          </w:p>
        </w:tc>
        <w:tc>
          <w:tcPr>
            <w:tcW w:w="4863" w:type="dxa"/>
            <w:gridSpan w:val="2"/>
            <w:tcBorders>
              <w:top w:val="single" w:sz="4" w:space="0" w:color="000000"/>
              <w:left w:val="single" w:sz="4" w:space="0" w:color="000000"/>
              <w:bottom w:val="single" w:sz="24" w:space="0" w:color="000000"/>
              <w:right w:val="single" w:sz="4" w:space="0" w:color="000000"/>
            </w:tcBorders>
          </w:tcPr>
          <w:p w:rsidR="00F3724A" w:rsidRPr="00F3724A" w:rsidRDefault="00F3724A" w:rsidP="00F3724A">
            <w:pPr>
              <w:spacing w:before="93"/>
              <w:ind w:left="103"/>
              <w:rPr>
                <w:rFonts w:ascii="Arial" w:eastAsia="Arial" w:hAnsi="Arial" w:cs="Arial"/>
              </w:rPr>
            </w:pPr>
            <w:r w:rsidRPr="00F3724A">
              <w:rPr>
                <w:rFonts w:ascii="Arial" w:eastAsiaTheme="minorHAnsi" w:hAnsiTheme="minorHAnsi" w:cstheme="minorBidi"/>
                <w:b/>
              </w:rPr>
              <w:t>Saturday</w:t>
            </w:r>
            <w:r w:rsidRPr="00F3724A">
              <w:rPr>
                <w:rFonts w:ascii="Arial" w:eastAsiaTheme="minorHAnsi" w:hAnsiTheme="minorHAnsi" w:cstheme="minorBidi"/>
                <w:b/>
                <w:spacing w:val="-2"/>
              </w:rPr>
              <w:t xml:space="preserve"> </w:t>
            </w:r>
            <w:r w:rsidRPr="00F3724A">
              <w:rPr>
                <w:rFonts w:ascii="Arial" w:eastAsiaTheme="minorHAnsi" w:hAnsiTheme="minorHAnsi" w:cstheme="minorBidi"/>
                <w:b/>
              </w:rPr>
              <w:t>2359</w:t>
            </w:r>
          </w:p>
        </w:tc>
      </w:tr>
      <w:tr w:rsidR="00F3724A" w:rsidRPr="00F3724A" w:rsidTr="00F62F89">
        <w:trPr>
          <w:gridAfter w:val="1"/>
          <w:wAfter w:w="10" w:type="dxa"/>
          <w:trHeight w:hRule="exact" w:val="505"/>
        </w:trPr>
        <w:tc>
          <w:tcPr>
            <w:tcW w:w="960"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rPr>
                <w:rFonts w:asciiTheme="minorHAnsi" w:eastAsiaTheme="minorHAnsi" w:hAnsiTheme="minorHAnsi" w:cstheme="minorBidi"/>
              </w:rPr>
            </w:pPr>
          </w:p>
        </w:tc>
        <w:tc>
          <w:tcPr>
            <w:tcW w:w="4122"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spacing w:before="105"/>
              <w:ind w:left="103"/>
              <w:rPr>
                <w:rFonts w:ascii="Arial" w:eastAsia="Arial" w:hAnsi="Arial" w:cs="Arial"/>
              </w:rPr>
            </w:pPr>
            <w:r w:rsidRPr="00F3724A">
              <w:rPr>
                <w:rFonts w:ascii="Arial" w:eastAsiaTheme="minorHAnsi" w:hAnsiTheme="minorHAnsi" w:cstheme="minorBidi"/>
                <w:b/>
                <w:color w:val="FFFFFF"/>
              </w:rPr>
              <w:t>Module</w:t>
            </w:r>
            <w:r w:rsidRPr="00F3724A">
              <w:rPr>
                <w:rFonts w:ascii="Arial" w:eastAsiaTheme="minorHAnsi" w:hAnsiTheme="minorHAnsi" w:cstheme="minorBidi"/>
                <w:b/>
                <w:color w:val="FFFFFF"/>
                <w:spacing w:val="-1"/>
              </w:rPr>
              <w:t xml:space="preserve"> </w:t>
            </w:r>
            <w:r w:rsidRPr="00F3724A">
              <w:rPr>
                <w:rFonts w:ascii="Arial" w:eastAsiaTheme="minorHAnsi" w:hAnsiTheme="minorHAnsi" w:cstheme="minorBidi"/>
                <w:b/>
                <w:color w:val="FFFFFF"/>
              </w:rPr>
              <w:t>4</w:t>
            </w:r>
          </w:p>
        </w:tc>
        <w:tc>
          <w:tcPr>
            <w:tcW w:w="4863"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Pr="00F3724A" w:rsidRDefault="00F3724A" w:rsidP="00F3724A">
            <w:pPr>
              <w:spacing w:before="105"/>
              <w:ind w:right="1"/>
              <w:jc w:val="center"/>
              <w:rPr>
                <w:rFonts w:ascii="Arial" w:eastAsia="Arial" w:hAnsi="Arial" w:cs="Arial"/>
              </w:rPr>
            </w:pPr>
            <w:r w:rsidRPr="00F3724A">
              <w:rPr>
                <w:rFonts w:ascii="Arial" w:eastAsiaTheme="minorHAnsi" w:hAnsiTheme="minorHAnsi" w:cstheme="minorBidi"/>
                <w:b/>
                <w:color w:val="FFFFFF"/>
              </w:rPr>
              <w:t>Complete</w:t>
            </w:r>
            <w:r w:rsidRPr="00F3724A">
              <w:rPr>
                <w:rFonts w:ascii="Arial" w:eastAsiaTheme="minorHAnsi" w:hAnsiTheme="minorHAnsi" w:cstheme="minorBidi"/>
                <w:b/>
                <w:color w:val="FFFFFF"/>
                <w:spacing w:val="-6"/>
              </w:rPr>
              <w:t xml:space="preserve"> </w:t>
            </w:r>
            <w:r w:rsidRPr="00F3724A">
              <w:rPr>
                <w:rFonts w:ascii="Arial" w:eastAsiaTheme="minorHAnsi" w:hAnsiTheme="minorHAnsi" w:cstheme="minorBidi"/>
                <w:b/>
                <w:color w:val="FFFFFF"/>
              </w:rPr>
              <w:t>by:</w:t>
            </w:r>
          </w:p>
        </w:tc>
      </w:tr>
      <w:tr w:rsidR="00F3724A" w:rsidTr="00F62F89">
        <w:trPr>
          <w:gridBefore w:val="1"/>
          <w:wBefore w:w="10" w:type="dxa"/>
          <w:trHeight w:hRule="exact" w:val="826"/>
        </w:trPr>
        <w:tc>
          <w:tcPr>
            <w:tcW w:w="960" w:type="dxa"/>
            <w:gridSpan w:val="2"/>
            <w:vMerge w:val="restart"/>
            <w:tcBorders>
              <w:top w:val="single" w:sz="8" w:space="0" w:color="000000"/>
              <w:left w:val="single" w:sz="4" w:space="0" w:color="000000"/>
              <w:right w:val="single" w:sz="4" w:space="0" w:color="000000"/>
            </w:tcBorders>
          </w:tcPr>
          <w:p w:rsidR="00F3724A" w:rsidRDefault="00F3724A" w:rsidP="00F62F89"/>
        </w:tc>
        <w:tc>
          <w:tcPr>
            <w:tcW w:w="4122" w:type="dxa"/>
            <w:gridSpan w:val="2"/>
            <w:tcBorders>
              <w:top w:val="single" w:sz="8" w:space="0" w:color="000000"/>
              <w:left w:val="single" w:sz="4" w:space="0" w:color="000000"/>
              <w:bottom w:val="single" w:sz="8" w:space="0" w:color="000000"/>
              <w:right w:val="single" w:sz="4" w:space="0" w:color="000000"/>
            </w:tcBorders>
          </w:tcPr>
          <w:p w:rsidR="00F3724A" w:rsidRDefault="00F3724A" w:rsidP="00F62F89">
            <w:pPr>
              <w:pStyle w:val="TableParagraph"/>
              <w:spacing w:before="93"/>
              <w:rPr>
                <w:rFonts w:ascii="Arial" w:eastAsia="Arial" w:hAnsi="Arial" w:cs="Arial"/>
              </w:rPr>
            </w:pPr>
            <w:r>
              <w:rPr>
                <w:rFonts w:ascii="Arial"/>
                <w:b/>
              </w:rPr>
              <w:t>Discussions</w:t>
            </w:r>
          </w:p>
        </w:tc>
        <w:tc>
          <w:tcPr>
            <w:tcW w:w="4863" w:type="dxa"/>
            <w:gridSpan w:val="2"/>
            <w:tcBorders>
              <w:top w:val="single" w:sz="8" w:space="0" w:color="000000"/>
              <w:left w:val="single" w:sz="4" w:space="0" w:color="000000"/>
              <w:bottom w:val="single" w:sz="4" w:space="0" w:color="000000"/>
              <w:right w:val="single" w:sz="4" w:space="0" w:color="000000"/>
            </w:tcBorders>
          </w:tcPr>
          <w:p w:rsidR="00F3724A" w:rsidRDefault="00F3724A" w:rsidP="00F62F89">
            <w:pPr>
              <w:pStyle w:val="TableParagraph"/>
              <w:spacing w:before="93" w:line="336" w:lineRule="auto"/>
              <w:ind w:right="171"/>
              <w:rPr>
                <w:rFonts w:ascii="Arial" w:eastAsia="Arial" w:hAnsi="Arial" w:cs="Arial"/>
              </w:rPr>
            </w:pPr>
            <w:r>
              <w:rPr>
                <w:rFonts w:ascii="Arial"/>
                <w:b/>
              </w:rPr>
              <w:t>Wednesday 2359 - post discussion</w:t>
            </w:r>
            <w:r>
              <w:rPr>
                <w:rFonts w:ascii="Arial"/>
                <w:b/>
                <w:spacing w:val="-6"/>
              </w:rPr>
              <w:t xml:space="preserve"> </w:t>
            </w:r>
            <w:r>
              <w:rPr>
                <w:rFonts w:ascii="Arial"/>
                <w:b/>
              </w:rPr>
              <w:t>thread Saturday 2359 - post replies to 2</w:t>
            </w:r>
            <w:r>
              <w:rPr>
                <w:rFonts w:ascii="Arial"/>
                <w:b/>
                <w:spacing w:val="-6"/>
              </w:rPr>
              <w:t xml:space="preserve"> </w:t>
            </w:r>
            <w:r>
              <w:rPr>
                <w:rFonts w:ascii="Arial"/>
                <w:b/>
              </w:rPr>
              <w:t>colleagues</w:t>
            </w:r>
          </w:p>
        </w:tc>
      </w:tr>
      <w:tr w:rsidR="00F3724A" w:rsidTr="00F62F89">
        <w:trPr>
          <w:gridBefore w:val="1"/>
          <w:wBefore w:w="10" w:type="dxa"/>
          <w:trHeight w:hRule="exact" w:val="583"/>
        </w:trPr>
        <w:tc>
          <w:tcPr>
            <w:tcW w:w="960" w:type="dxa"/>
            <w:gridSpan w:val="2"/>
            <w:vMerge/>
            <w:tcBorders>
              <w:left w:val="single" w:sz="4" w:space="0" w:color="000000"/>
              <w:right w:val="single" w:sz="4" w:space="0" w:color="000000"/>
            </w:tcBorders>
          </w:tcPr>
          <w:p w:rsidR="00F3724A" w:rsidRDefault="00F3724A" w:rsidP="00F62F89"/>
        </w:tc>
        <w:tc>
          <w:tcPr>
            <w:tcW w:w="4122" w:type="dxa"/>
            <w:gridSpan w:val="2"/>
            <w:tcBorders>
              <w:top w:val="single" w:sz="8" w:space="0" w:color="000000"/>
              <w:left w:val="single" w:sz="4" w:space="0" w:color="000000"/>
              <w:bottom w:val="single" w:sz="4" w:space="0" w:color="000000"/>
              <w:right w:val="single" w:sz="4" w:space="0" w:color="000000"/>
            </w:tcBorders>
          </w:tcPr>
          <w:p w:rsidR="00F3724A" w:rsidRDefault="00F3724A" w:rsidP="00F62F89">
            <w:pPr>
              <w:pStyle w:val="TableParagraph"/>
              <w:spacing w:before="93"/>
              <w:rPr>
                <w:rFonts w:ascii="Arial" w:eastAsia="Arial" w:hAnsi="Arial" w:cs="Arial"/>
              </w:rPr>
            </w:pPr>
            <w:r>
              <w:rPr>
                <w:rFonts w:ascii="Arial"/>
                <w:b/>
              </w:rPr>
              <w:t>Assignments</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Default="00F3724A" w:rsidP="00F62F89">
            <w:pPr>
              <w:pStyle w:val="TableParagraph"/>
              <w:spacing w:before="98"/>
              <w:rPr>
                <w:rFonts w:ascii="Arial" w:eastAsia="Arial" w:hAnsi="Arial" w:cs="Arial"/>
              </w:rPr>
            </w:pPr>
            <w:r>
              <w:rPr>
                <w:rFonts w:ascii="Arial"/>
                <w:b/>
              </w:rPr>
              <w:t>Saturday</w:t>
            </w:r>
            <w:r>
              <w:rPr>
                <w:rFonts w:ascii="Arial"/>
                <w:b/>
                <w:spacing w:val="-5"/>
              </w:rPr>
              <w:t xml:space="preserve"> </w:t>
            </w:r>
            <w:r>
              <w:rPr>
                <w:rFonts w:ascii="Arial"/>
                <w:b/>
              </w:rPr>
              <w:t>2359</w:t>
            </w:r>
          </w:p>
        </w:tc>
      </w:tr>
      <w:tr w:rsidR="00F3724A" w:rsidTr="00F62F89">
        <w:trPr>
          <w:gridBefore w:val="1"/>
          <w:wBefore w:w="10" w:type="dxa"/>
          <w:trHeight w:hRule="exact" w:val="652"/>
        </w:trPr>
        <w:tc>
          <w:tcPr>
            <w:tcW w:w="960" w:type="dxa"/>
            <w:gridSpan w:val="2"/>
            <w:vMerge/>
            <w:tcBorders>
              <w:left w:val="single" w:sz="4" w:space="0" w:color="000000"/>
              <w:bottom w:val="single" w:sz="24" w:space="0" w:color="000000"/>
              <w:right w:val="single" w:sz="4" w:space="0" w:color="000000"/>
            </w:tcBorders>
          </w:tcPr>
          <w:p w:rsidR="00F3724A" w:rsidRDefault="00F3724A" w:rsidP="00F62F89"/>
        </w:tc>
        <w:tc>
          <w:tcPr>
            <w:tcW w:w="4122" w:type="dxa"/>
            <w:gridSpan w:val="2"/>
            <w:tcBorders>
              <w:top w:val="single" w:sz="4" w:space="0" w:color="000000"/>
              <w:left w:val="single" w:sz="4" w:space="0" w:color="000000"/>
              <w:bottom w:val="single" w:sz="24" w:space="0" w:color="000000"/>
              <w:right w:val="single" w:sz="4" w:space="0" w:color="000000"/>
            </w:tcBorders>
          </w:tcPr>
          <w:p w:rsidR="00F3724A" w:rsidRDefault="00F3724A" w:rsidP="00F62F89">
            <w:pPr>
              <w:pStyle w:val="TableParagraph"/>
              <w:spacing w:before="93"/>
              <w:rPr>
                <w:rFonts w:ascii="Arial" w:eastAsia="Arial" w:hAnsi="Arial" w:cs="Arial"/>
              </w:rPr>
            </w:pPr>
            <w:r>
              <w:rPr>
                <w:rFonts w:ascii="Arial"/>
                <w:b/>
              </w:rPr>
              <w:t>Reflection Journal</w:t>
            </w:r>
          </w:p>
        </w:tc>
        <w:tc>
          <w:tcPr>
            <w:tcW w:w="4863" w:type="dxa"/>
            <w:gridSpan w:val="2"/>
            <w:tcBorders>
              <w:top w:val="single" w:sz="4" w:space="0" w:color="000000"/>
              <w:left w:val="single" w:sz="4" w:space="0" w:color="000000"/>
              <w:bottom w:val="single" w:sz="24" w:space="0" w:color="000000"/>
              <w:right w:val="single" w:sz="4" w:space="0" w:color="000000"/>
            </w:tcBorders>
          </w:tcPr>
          <w:p w:rsidR="00F3724A" w:rsidRDefault="00F3724A" w:rsidP="00F62F89">
            <w:pPr>
              <w:pStyle w:val="TableParagraph"/>
              <w:spacing w:before="93"/>
              <w:rPr>
                <w:rFonts w:ascii="Arial" w:eastAsia="Arial" w:hAnsi="Arial" w:cs="Arial"/>
              </w:rPr>
            </w:pPr>
            <w:r>
              <w:rPr>
                <w:rFonts w:ascii="Arial"/>
                <w:b/>
              </w:rPr>
              <w:t>Saturday</w:t>
            </w:r>
            <w:r>
              <w:rPr>
                <w:rFonts w:ascii="Arial"/>
                <w:b/>
                <w:spacing w:val="-2"/>
              </w:rPr>
              <w:t xml:space="preserve"> </w:t>
            </w:r>
            <w:r>
              <w:rPr>
                <w:rFonts w:ascii="Arial"/>
                <w:b/>
              </w:rPr>
              <w:t>2359</w:t>
            </w:r>
          </w:p>
        </w:tc>
      </w:tr>
      <w:tr w:rsidR="00F3724A" w:rsidTr="00F62F89">
        <w:trPr>
          <w:gridBefore w:val="1"/>
          <w:wBefore w:w="10" w:type="dxa"/>
          <w:trHeight w:hRule="exact" w:val="505"/>
        </w:trPr>
        <w:tc>
          <w:tcPr>
            <w:tcW w:w="960"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Default="00F3724A" w:rsidP="00F62F89"/>
        </w:tc>
        <w:tc>
          <w:tcPr>
            <w:tcW w:w="4122"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Default="00F3724A" w:rsidP="00F62F89">
            <w:pPr>
              <w:pStyle w:val="TableParagraph"/>
              <w:spacing w:before="105"/>
              <w:rPr>
                <w:rFonts w:ascii="Arial" w:eastAsia="Arial" w:hAnsi="Arial" w:cs="Arial"/>
              </w:rPr>
            </w:pPr>
            <w:r>
              <w:rPr>
                <w:rFonts w:ascii="Arial"/>
                <w:b/>
                <w:color w:val="FFFFFF"/>
              </w:rPr>
              <w:t>Module</w:t>
            </w:r>
            <w:r>
              <w:rPr>
                <w:rFonts w:ascii="Arial"/>
                <w:b/>
                <w:color w:val="FFFFFF"/>
                <w:spacing w:val="-1"/>
              </w:rPr>
              <w:t xml:space="preserve"> </w:t>
            </w:r>
            <w:r>
              <w:rPr>
                <w:rFonts w:ascii="Arial"/>
                <w:b/>
                <w:color w:val="FFFFFF"/>
              </w:rPr>
              <w:t>5</w:t>
            </w:r>
          </w:p>
        </w:tc>
        <w:tc>
          <w:tcPr>
            <w:tcW w:w="4863" w:type="dxa"/>
            <w:gridSpan w:val="2"/>
            <w:tcBorders>
              <w:top w:val="single" w:sz="24" w:space="0" w:color="000000"/>
              <w:left w:val="single" w:sz="4" w:space="0" w:color="000000"/>
              <w:bottom w:val="single" w:sz="8" w:space="0" w:color="000000"/>
              <w:right w:val="single" w:sz="4" w:space="0" w:color="000000"/>
            </w:tcBorders>
            <w:shd w:val="clear" w:color="auto" w:fill="006FC0"/>
          </w:tcPr>
          <w:p w:rsidR="00F3724A" w:rsidRDefault="00F3724A" w:rsidP="00F62F89">
            <w:pPr>
              <w:pStyle w:val="TableParagraph"/>
              <w:spacing w:before="105"/>
              <w:ind w:right="1"/>
              <w:jc w:val="center"/>
              <w:rPr>
                <w:rFonts w:ascii="Arial" w:eastAsia="Arial" w:hAnsi="Arial" w:cs="Arial"/>
              </w:rPr>
            </w:pPr>
            <w:r>
              <w:rPr>
                <w:rFonts w:ascii="Arial"/>
                <w:b/>
                <w:color w:val="FFFFFF"/>
              </w:rPr>
              <w:t>Complete</w:t>
            </w:r>
            <w:r>
              <w:rPr>
                <w:rFonts w:ascii="Arial"/>
                <w:b/>
                <w:color w:val="FFFFFF"/>
                <w:spacing w:val="-6"/>
              </w:rPr>
              <w:t xml:space="preserve"> </w:t>
            </w:r>
            <w:r>
              <w:rPr>
                <w:rFonts w:ascii="Arial"/>
                <w:b/>
                <w:color w:val="FFFFFF"/>
              </w:rPr>
              <w:t>by:</w:t>
            </w:r>
          </w:p>
        </w:tc>
      </w:tr>
      <w:tr w:rsidR="00F3724A" w:rsidTr="00F62F89">
        <w:trPr>
          <w:gridBefore w:val="1"/>
          <w:wBefore w:w="10" w:type="dxa"/>
          <w:trHeight w:hRule="exact" w:val="821"/>
        </w:trPr>
        <w:tc>
          <w:tcPr>
            <w:tcW w:w="960" w:type="dxa"/>
            <w:gridSpan w:val="2"/>
            <w:vMerge w:val="restart"/>
            <w:tcBorders>
              <w:top w:val="single" w:sz="8" w:space="0" w:color="000000"/>
              <w:left w:val="single" w:sz="4" w:space="0" w:color="000000"/>
              <w:right w:val="single" w:sz="4" w:space="0" w:color="000000"/>
            </w:tcBorders>
          </w:tcPr>
          <w:p w:rsidR="00F3724A" w:rsidRDefault="00F3724A" w:rsidP="00F62F89"/>
        </w:tc>
        <w:tc>
          <w:tcPr>
            <w:tcW w:w="4122" w:type="dxa"/>
            <w:gridSpan w:val="2"/>
            <w:tcBorders>
              <w:top w:val="single" w:sz="8" w:space="0" w:color="000000"/>
              <w:left w:val="single" w:sz="4" w:space="0" w:color="000000"/>
              <w:bottom w:val="single" w:sz="4" w:space="0" w:color="000000"/>
              <w:right w:val="single" w:sz="4" w:space="0" w:color="000000"/>
            </w:tcBorders>
          </w:tcPr>
          <w:p w:rsidR="00F3724A" w:rsidRDefault="00F3724A" w:rsidP="00F62F89">
            <w:pPr>
              <w:pStyle w:val="TableParagraph"/>
              <w:spacing w:before="93"/>
              <w:rPr>
                <w:rFonts w:ascii="Arial" w:eastAsia="Arial" w:hAnsi="Arial" w:cs="Arial"/>
              </w:rPr>
            </w:pPr>
            <w:r>
              <w:rPr>
                <w:rFonts w:ascii="Arial"/>
                <w:b/>
              </w:rPr>
              <w:t>Discussions</w:t>
            </w:r>
          </w:p>
        </w:tc>
        <w:tc>
          <w:tcPr>
            <w:tcW w:w="4863" w:type="dxa"/>
            <w:gridSpan w:val="2"/>
            <w:tcBorders>
              <w:top w:val="single" w:sz="8" w:space="0" w:color="000000"/>
              <w:left w:val="single" w:sz="4" w:space="0" w:color="000000"/>
              <w:bottom w:val="single" w:sz="4" w:space="0" w:color="000000"/>
              <w:right w:val="single" w:sz="4" w:space="0" w:color="000000"/>
            </w:tcBorders>
          </w:tcPr>
          <w:p w:rsidR="00F3724A" w:rsidRDefault="00F3724A" w:rsidP="00F62F89">
            <w:pPr>
              <w:pStyle w:val="TableParagraph"/>
              <w:spacing w:before="93" w:line="336" w:lineRule="auto"/>
              <w:ind w:right="171"/>
              <w:rPr>
                <w:rFonts w:ascii="Arial" w:eastAsia="Arial" w:hAnsi="Arial" w:cs="Arial"/>
              </w:rPr>
            </w:pPr>
            <w:r>
              <w:rPr>
                <w:rFonts w:ascii="Arial"/>
                <w:b/>
              </w:rPr>
              <w:t>Wednesday 2359 - post discussion</w:t>
            </w:r>
            <w:r>
              <w:rPr>
                <w:rFonts w:ascii="Arial"/>
                <w:b/>
                <w:spacing w:val="-6"/>
              </w:rPr>
              <w:t xml:space="preserve"> </w:t>
            </w:r>
            <w:r>
              <w:rPr>
                <w:rFonts w:ascii="Arial"/>
                <w:b/>
              </w:rPr>
              <w:t>thread Saturday 2359 - post replies to 2</w:t>
            </w:r>
            <w:r>
              <w:rPr>
                <w:rFonts w:ascii="Arial"/>
                <w:b/>
                <w:spacing w:val="-6"/>
              </w:rPr>
              <w:t xml:space="preserve"> </w:t>
            </w:r>
            <w:r>
              <w:rPr>
                <w:rFonts w:ascii="Arial"/>
                <w:b/>
              </w:rPr>
              <w:t>colleagues</w:t>
            </w:r>
          </w:p>
        </w:tc>
      </w:tr>
      <w:tr w:rsidR="00F3724A" w:rsidTr="00F62F89">
        <w:trPr>
          <w:gridBefore w:val="1"/>
          <w:wBefore w:w="10" w:type="dxa"/>
          <w:trHeight w:hRule="exact" w:val="578"/>
        </w:trPr>
        <w:tc>
          <w:tcPr>
            <w:tcW w:w="960" w:type="dxa"/>
            <w:gridSpan w:val="2"/>
            <w:vMerge/>
            <w:tcBorders>
              <w:left w:val="single" w:sz="4" w:space="0" w:color="000000"/>
              <w:right w:val="single" w:sz="4" w:space="0" w:color="000000"/>
            </w:tcBorders>
          </w:tcPr>
          <w:p w:rsidR="00F3724A" w:rsidRDefault="00F3724A" w:rsidP="00F62F89"/>
        </w:tc>
        <w:tc>
          <w:tcPr>
            <w:tcW w:w="4122" w:type="dxa"/>
            <w:gridSpan w:val="2"/>
            <w:tcBorders>
              <w:top w:val="single" w:sz="4" w:space="0" w:color="000000"/>
              <w:left w:val="single" w:sz="4" w:space="0" w:color="000000"/>
              <w:bottom w:val="single" w:sz="4" w:space="0" w:color="000000"/>
              <w:right w:val="single" w:sz="4" w:space="0" w:color="000000"/>
            </w:tcBorders>
          </w:tcPr>
          <w:p w:rsidR="00F3724A" w:rsidRDefault="00F3724A" w:rsidP="00F62F89">
            <w:pPr>
              <w:pStyle w:val="TableParagraph"/>
              <w:spacing w:before="93"/>
              <w:rPr>
                <w:rFonts w:ascii="Arial" w:eastAsia="Arial" w:hAnsi="Arial" w:cs="Arial"/>
              </w:rPr>
            </w:pPr>
            <w:r>
              <w:rPr>
                <w:rFonts w:ascii="Arial"/>
                <w:b/>
              </w:rPr>
              <w:t>Assignments</w:t>
            </w:r>
          </w:p>
        </w:tc>
        <w:tc>
          <w:tcPr>
            <w:tcW w:w="4863" w:type="dxa"/>
            <w:gridSpan w:val="2"/>
            <w:tcBorders>
              <w:top w:val="single" w:sz="4" w:space="0" w:color="000000"/>
              <w:left w:val="single" w:sz="4" w:space="0" w:color="000000"/>
              <w:bottom w:val="single" w:sz="4" w:space="0" w:color="000000"/>
              <w:right w:val="single" w:sz="4" w:space="0" w:color="000000"/>
            </w:tcBorders>
          </w:tcPr>
          <w:p w:rsidR="00F3724A" w:rsidRDefault="00F3724A" w:rsidP="00F62F89">
            <w:pPr>
              <w:pStyle w:val="TableParagraph"/>
              <w:spacing w:before="93"/>
              <w:rPr>
                <w:rFonts w:ascii="Arial" w:eastAsia="Arial" w:hAnsi="Arial" w:cs="Arial"/>
              </w:rPr>
            </w:pPr>
            <w:r>
              <w:rPr>
                <w:rFonts w:ascii="Arial"/>
                <w:b/>
              </w:rPr>
              <w:t>Saturday</w:t>
            </w:r>
            <w:r>
              <w:rPr>
                <w:rFonts w:ascii="Arial"/>
                <w:b/>
                <w:spacing w:val="-5"/>
              </w:rPr>
              <w:t xml:space="preserve"> </w:t>
            </w:r>
            <w:r>
              <w:rPr>
                <w:rFonts w:ascii="Arial"/>
                <w:b/>
              </w:rPr>
              <w:t>2359</w:t>
            </w:r>
          </w:p>
        </w:tc>
      </w:tr>
      <w:tr w:rsidR="00F3724A" w:rsidTr="00F62F89">
        <w:trPr>
          <w:gridBefore w:val="1"/>
          <w:wBefore w:w="10" w:type="dxa"/>
          <w:trHeight w:hRule="exact" w:val="656"/>
        </w:trPr>
        <w:tc>
          <w:tcPr>
            <w:tcW w:w="960" w:type="dxa"/>
            <w:gridSpan w:val="2"/>
            <w:vMerge/>
            <w:tcBorders>
              <w:left w:val="single" w:sz="4" w:space="0" w:color="000000"/>
              <w:bottom w:val="single" w:sz="24" w:space="0" w:color="000000"/>
              <w:right w:val="single" w:sz="4" w:space="0" w:color="000000"/>
            </w:tcBorders>
          </w:tcPr>
          <w:p w:rsidR="00F3724A" w:rsidRDefault="00F3724A" w:rsidP="00F62F89"/>
        </w:tc>
        <w:tc>
          <w:tcPr>
            <w:tcW w:w="4122" w:type="dxa"/>
            <w:gridSpan w:val="2"/>
            <w:tcBorders>
              <w:top w:val="single" w:sz="4" w:space="0" w:color="000000"/>
              <w:left w:val="single" w:sz="4" w:space="0" w:color="000000"/>
              <w:bottom w:val="single" w:sz="24" w:space="0" w:color="000000"/>
              <w:right w:val="single" w:sz="4" w:space="0" w:color="000000"/>
            </w:tcBorders>
          </w:tcPr>
          <w:p w:rsidR="00F3724A" w:rsidRDefault="00F3724A" w:rsidP="00F62F89">
            <w:pPr>
              <w:pStyle w:val="TableParagraph"/>
              <w:spacing w:before="96"/>
              <w:rPr>
                <w:rFonts w:ascii="Arial" w:eastAsia="Arial" w:hAnsi="Arial" w:cs="Arial"/>
              </w:rPr>
            </w:pPr>
            <w:r>
              <w:rPr>
                <w:rFonts w:ascii="Arial"/>
                <w:b/>
              </w:rPr>
              <w:t xml:space="preserve">Reflection Journal </w:t>
            </w:r>
          </w:p>
        </w:tc>
        <w:tc>
          <w:tcPr>
            <w:tcW w:w="4863" w:type="dxa"/>
            <w:gridSpan w:val="2"/>
            <w:tcBorders>
              <w:top w:val="single" w:sz="4" w:space="0" w:color="000000"/>
              <w:left w:val="single" w:sz="4" w:space="0" w:color="000000"/>
              <w:bottom w:val="single" w:sz="24" w:space="0" w:color="000000"/>
              <w:right w:val="single" w:sz="4" w:space="0" w:color="000000"/>
            </w:tcBorders>
          </w:tcPr>
          <w:p w:rsidR="00F3724A" w:rsidRDefault="00F3724A" w:rsidP="00F62F89">
            <w:pPr>
              <w:pStyle w:val="TableParagraph"/>
              <w:spacing w:before="96"/>
              <w:rPr>
                <w:rFonts w:ascii="Arial" w:eastAsia="Arial" w:hAnsi="Arial" w:cs="Arial"/>
              </w:rPr>
            </w:pPr>
            <w:r>
              <w:rPr>
                <w:rFonts w:ascii="Arial"/>
                <w:b/>
              </w:rPr>
              <w:t>Saturday</w:t>
            </w:r>
            <w:r>
              <w:rPr>
                <w:rFonts w:ascii="Arial"/>
                <w:b/>
                <w:spacing w:val="-2"/>
              </w:rPr>
              <w:t xml:space="preserve"> </w:t>
            </w:r>
            <w:r>
              <w:rPr>
                <w:rFonts w:ascii="Arial"/>
                <w:b/>
              </w:rPr>
              <w:t>2359</w:t>
            </w:r>
          </w:p>
        </w:tc>
      </w:tr>
    </w:tbl>
    <w:p w:rsidR="00CB6C99" w:rsidRDefault="00CB6C99">
      <w:pPr>
        <w:pStyle w:val="BodyText"/>
        <w:spacing w:line="20" w:lineRule="exact"/>
        <w:ind w:left="220"/>
        <w:rPr>
          <w:sz w:val="2"/>
        </w:rPr>
      </w:pPr>
    </w:p>
    <w:p w:rsidR="00CB6C99" w:rsidRDefault="00CB6C99">
      <w:pPr>
        <w:spacing w:line="20" w:lineRule="exact"/>
        <w:rPr>
          <w:sz w:val="2"/>
        </w:rPr>
        <w:sectPr w:rsidR="00CB6C99">
          <w:pgSz w:w="12240" w:h="15840"/>
          <w:pgMar w:top="1040" w:right="860" w:bottom="1700" w:left="1080" w:header="830" w:footer="1479" w:gutter="0"/>
          <w:cols w:space="720"/>
        </w:sectPr>
      </w:pPr>
    </w:p>
    <w:p w:rsidR="00CB6C99" w:rsidRDefault="00F74936">
      <w:pPr>
        <w:pStyle w:val="Heading2"/>
        <w:spacing w:before="7"/>
        <w:ind w:left="216" w:right="139"/>
      </w:pPr>
      <w:r>
        <w:rPr>
          <w:color w:val="4F81BB"/>
        </w:rPr>
        <w:lastRenderedPageBreak/>
        <w:t>Student Evaluation of Teaching</w:t>
      </w:r>
    </w:p>
    <w:p w:rsidR="00CB6C99" w:rsidRDefault="00F74936">
      <w:pPr>
        <w:spacing w:before="40" w:line="276" w:lineRule="auto"/>
        <w:ind w:left="216" w:right="139"/>
        <w:rPr>
          <w:b/>
        </w:rPr>
      </w:pPr>
      <w:r>
        <w:t xml:space="preserve">At the end of </w:t>
      </w:r>
      <w:r>
        <w:rPr>
          <w:spacing w:val="-2"/>
        </w:rPr>
        <w:t xml:space="preserve">the </w:t>
      </w:r>
      <w:r>
        <w:t xml:space="preserve">course, you will be asked to complete an evaluation form of the course content and the Faculty’s effectiveness. </w:t>
      </w:r>
      <w:r>
        <w:rPr>
          <w:b/>
          <w:spacing w:val="-3"/>
          <w:u w:val="single"/>
        </w:rPr>
        <w:t xml:space="preserve">Please </w:t>
      </w:r>
      <w:r>
        <w:rPr>
          <w:b/>
          <w:u w:val="single"/>
        </w:rPr>
        <w:t>take the time to complete this evaluation. Consistently changes to the</w:t>
      </w:r>
    </w:p>
    <w:p w:rsidR="00CB6C99" w:rsidRDefault="00F74936">
      <w:pPr>
        <w:pStyle w:val="Heading5"/>
        <w:spacing w:before="120" w:line="240" w:lineRule="auto"/>
        <w:ind w:left="216" w:right="139"/>
        <w:rPr>
          <w:rFonts w:ascii="Calibri" w:hAnsi="Calibri"/>
        </w:rPr>
      </w:pPr>
      <w:r>
        <w:rPr>
          <w:rFonts w:ascii="Calibri" w:hAnsi="Calibri"/>
          <w:u w:val="single"/>
        </w:rPr>
        <w:t>ccourses have been prompted by student’s constructive comments.</w:t>
      </w:r>
    </w:p>
    <w:p w:rsidR="00CB6C99" w:rsidRDefault="00CB6C99">
      <w:pPr>
        <w:pStyle w:val="BodyText"/>
        <w:rPr>
          <w:b/>
          <w:sz w:val="20"/>
        </w:rPr>
      </w:pPr>
    </w:p>
    <w:p w:rsidR="00CB6C99" w:rsidRDefault="00CB6C99">
      <w:pPr>
        <w:pStyle w:val="BodyText"/>
        <w:spacing w:before="2"/>
        <w:rPr>
          <w:b/>
          <w:sz w:val="16"/>
        </w:rPr>
      </w:pPr>
    </w:p>
    <w:p w:rsidR="00CB6C99" w:rsidRDefault="00F74936">
      <w:pPr>
        <w:spacing w:before="63"/>
        <w:ind w:left="216" w:right="139"/>
        <w:rPr>
          <w:rFonts w:ascii="Cambria" w:hAnsi="Cambria"/>
          <w:b/>
          <w:sz w:val="26"/>
        </w:rPr>
      </w:pPr>
      <w:r>
        <w:rPr>
          <w:rFonts w:ascii="Cambria" w:hAnsi="Cambria"/>
          <w:b/>
          <w:color w:val="4F81BB"/>
          <w:sz w:val="26"/>
        </w:rPr>
        <w:t>Faculty’s Philosophy and Responsibilities</w:t>
      </w:r>
    </w:p>
    <w:p w:rsidR="00CB6C99" w:rsidRDefault="00F74936">
      <w:pPr>
        <w:pStyle w:val="BodyText"/>
        <w:spacing w:before="184" w:line="276" w:lineRule="auto"/>
        <w:ind w:left="216" w:right="442"/>
      </w:pPr>
      <w:r>
        <w:t xml:space="preserve">Learning is exciting and </w:t>
      </w:r>
      <w:r>
        <w:rPr>
          <w:spacing w:val="-3"/>
        </w:rPr>
        <w:t xml:space="preserve">fun. </w:t>
      </w:r>
      <w:r>
        <w:t xml:space="preserve">Life is all about learning and growing. I learn every time I teach a course. I will provide learning experiences designed to help you meet the course outcomes. My role is to facilitate your learning, but I cannot learn </w:t>
      </w:r>
      <w:r>
        <w:rPr>
          <w:b/>
        </w:rPr>
        <w:t xml:space="preserve">for </w:t>
      </w:r>
      <w:r>
        <w:t>you. That is up to you. I want to treat you as an adult learner. That means you have to motivate yourself. I have high expectations and performance standards for students and hold myself to the same standards.</w:t>
      </w:r>
    </w:p>
    <w:p w:rsidR="00CB6C99" w:rsidRDefault="00CB6C99">
      <w:pPr>
        <w:pStyle w:val="BodyText"/>
        <w:spacing w:before="1"/>
        <w:rPr>
          <w:sz w:val="29"/>
        </w:rPr>
      </w:pPr>
    </w:p>
    <w:p w:rsidR="00CB6C99" w:rsidRDefault="00F74936">
      <w:pPr>
        <w:pStyle w:val="Heading2"/>
        <w:spacing w:before="0"/>
        <w:ind w:left="216" w:right="139"/>
      </w:pPr>
      <w:r>
        <w:rPr>
          <w:color w:val="4F81BB"/>
        </w:rPr>
        <w:t>Student Responsibilities</w:t>
      </w:r>
    </w:p>
    <w:p w:rsidR="00CB6C99" w:rsidRDefault="00F74936">
      <w:pPr>
        <w:pStyle w:val="BodyText"/>
        <w:spacing w:before="42" w:line="276" w:lineRule="auto"/>
        <w:ind w:left="216" w:right="442"/>
      </w:pPr>
      <w:r>
        <w:t>The student is responsible for reading assigned materials, viewing the lecture videos, participating in the course discussions, completing assigned work, and reviewing other materials as necessary to support comprehension of course content. Students are responsible for all material provided online, including lecture notes, announcements, and material that results from group discussions. Students are responsible for communicating needs/concerns to their Academic Coach. As necessary, the Academic Coach will communicate with the course faculty member.</w:t>
      </w:r>
    </w:p>
    <w:p w:rsidR="00CB6C99" w:rsidRDefault="00F74936">
      <w:pPr>
        <w:pStyle w:val="BodyText"/>
        <w:spacing w:before="197" w:line="276" w:lineRule="auto"/>
        <w:ind w:left="216" w:right="613"/>
      </w:pPr>
      <w:r>
        <w:t>Students are expected to participate in the online discussions and students’ comments/responses should reflect academic preparation. All written presentations should follow APA format guidelines, using correct grammar, spelling, and punctuation.</w:t>
      </w:r>
    </w:p>
    <w:p w:rsidR="00CB6C99" w:rsidRDefault="00CB6C99">
      <w:pPr>
        <w:pStyle w:val="BodyText"/>
      </w:pPr>
    </w:p>
    <w:p w:rsidR="00CB6C99" w:rsidRDefault="00CB6C99">
      <w:pPr>
        <w:pStyle w:val="BodyText"/>
        <w:spacing w:before="11"/>
        <w:rPr>
          <w:sz w:val="24"/>
        </w:rPr>
      </w:pPr>
    </w:p>
    <w:p w:rsidR="00CB6C99" w:rsidRDefault="00F74936">
      <w:pPr>
        <w:pStyle w:val="Heading2"/>
        <w:spacing w:before="0"/>
        <w:ind w:right="139"/>
      </w:pPr>
      <w:r>
        <w:rPr>
          <w:color w:val="4F81BB"/>
          <w:w w:val="95"/>
        </w:rPr>
        <w:t>Library  Information</w:t>
      </w:r>
    </w:p>
    <w:p w:rsidR="00CB6C99" w:rsidRDefault="00F74936">
      <w:pPr>
        <w:spacing w:before="42" w:line="453" w:lineRule="auto"/>
        <w:ind w:left="216" w:right="5766"/>
      </w:pPr>
      <w:r>
        <w:rPr>
          <w:b/>
        </w:rPr>
        <w:t>Peace Williamson</w:t>
      </w:r>
      <w:r>
        <w:t xml:space="preserve">, Nursing Librarian Email: </w:t>
      </w:r>
      <w:hyperlink r:id="rId16">
        <w:r>
          <w:rPr>
            <w:color w:val="0000FF"/>
            <w:u w:val="single" w:color="0000FF"/>
          </w:rPr>
          <w:t>peace@uta.edu</w:t>
        </w:r>
      </w:hyperlink>
    </w:p>
    <w:p w:rsidR="00CB6C99" w:rsidRDefault="00CB6C99">
      <w:pPr>
        <w:pStyle w:val="BodyText"/>
        <w:spacing w:before="10"/>
        <w:rPr>
          <w:sz w:val="8"/>
        </w:rPr>
      </w:pPr>
    </w:p>
    <w:p w:rsidR="00CB6C99" w:rsidRDefault="00F74936">
      <w:pPr>
        <w:pStyle w:val="BodyText"/>
        <w:spacing w:before="56"/>
        <w:ind w:left="216" w:right="139"/>
      </w:pPr>
      <w:r>
        <w:t xml:space="preserve">Research information on Nursing: </w:t>
      </w:r>
      <w:hyperlink r:id="rId17">
        <w:r>
          <w:rPr>
            <w:u w:val="single"/>
          </w:rPr>
          <w:t>http://www.uta.edu/library/research/rt-nursing.html</w:t>
        </w:r>
      </w:hyperlink>
    </w:p>
    <w:p w:rsidR="00CB6C99" w:rsidRDefault="00CB6C99">
      <w:pPr>
        <w:pStyle w:val="BodyText"/>
        <w:spacing w:before="1"/>
        <w:rPr>
          <w:sz w:val="29"/>
        </w:rPr>
      </w:pPr>
    </w:p>
    <w:p w:rsidR="00CB6C99" w:rsidRDefault="00F74936">
      <w:pPr>
        <w:pStyle w:val="Heading2"/>
        <w:ind w:right="139"/>
        <w:rPr>
          <w:b w:val="0"/>
        </w:rPr>
      </w:pPr>
      <w:r>
        <w:rPr>
          <w:color w:val="2D74B5"/>
        </w:rPr>
        <w:t>Student Support Services</w:t>
      </w:r>
      <w:r>
        <w:rPr>
          <w:b w:val="0"/>
          <w:color w:val="2D74B5"/>
        </w:rPr>
        <w:t>:</w:t>
      </w:r>
    </w:p>
    <w:p w:rsidR="00CB6C99" w:rsidRDefault="00F74936">
      <w:pPr>
        <w:pStyle w:val="BodyText"/>
        <w:spacing w:before="182" w:line="259" w:lineRule="auto"/>
        <w:ind w:left="101" w:right="92"/>
      </w:pPr>
      <w:r>
        <w:t xml:space="preserve">UT Arlington provides a variety of resources and programs designed to help students develop academic skills, deal with personal situations, and better understand concepts and information related to their courses. Resources include </w:t>
      </w:r>
      <w:hyperlink r:id="rId18">
        <w:r>
          <w:rPr>
            <w:color w:val="0462C1"/>
            <w:u w:val="single" w:color="0462C1"/>
          </w:rPr>
          <w:t>tutoring</w:t>
        </w:r>
      </w:hyperlink>
      <w:r>
        <w:t xml:space="preserve">, </w:t>
      </w:r>
      <w:hyperlink r:id="rId19">
        <w:r>
          <w:rPr>
            <w:color w:val="0462C1"/>
            <w:u w:val="single" w:color="0462C1"/>
          </w:rPr>
          <w:t>major-based learning centers</w:t>
        </w:r>
      </w:hyperlink>
      <w:r>
        <w:t xml:space="preserve">, developmental education, </w:t>
      </w:r>
      <w:hyperlink r:id="rId20">
        <w:r>
          <w:rPr>
            <w:color w:val="0462C1"/>
            <w:u w:val="single" w:color="0462C1"/>
          </w:rPr>
          <w:t>advising and</w:t>
        </w:r>
      </w:hyperlink>
      <w:r>
        <w:rPr>
          <w:color w:val="0462C1"/>
          <w:u w:val="single" w:color="0462C1"/>
        </w:rPr>
        <w:t xml:space="preserve"> </w:t>
      </w:r>
      <w:hyperlink r:id="rId21">
        <w:r>
          <w:rPr>
            <w:color w:val="0462C1"/>
            <w:u w:val="single" w:color="0462C1"/>
          </w:rPr>
          <w:t>mentoring</w:t>
        </w:r>
        <w:r>
          <w:t>,</w:t>
        </w:r>
      </w:hyperlink>
      <w:r>
        <w:t xml:space="preserve"> personal counseling, and </w:t>
      </w:r>
      <w:hyperlink r:id="rId22">
        <w:r>
          <w:rPr>
            <w:color w:val="0462C1"/>
            <w:u w:val="single" w:color="0462C1"/>
          </w:rPr>
          <w:t>federally funded programs</w:t>
        </w:r>
      </w:hyperlink>
      <w:r>
        <w:t xml:space="preserve">. For individualized referrals, students may visit the reception desk at University College (Ransom Hall), call the Maverick Resource Hotline at 817-272- 6107, send a message to </w:t>
      </w:r>
      <w:hyperlink r:id="rId23">
        <w:r>
          <w:rPr>
            <w:color w:val="0462C1"/>
            <w:u w:val="single" w:color="0462C1"/>
          </w:rPr>
          <w:t>resources@uta.edu</w:t>
        </w:r>
      </w:hyperlink>
      <w:r>
        <w:t xml:space="preserve">, or view the information at </w:t>
      </w:r>
      <w:hyperlink r:id="rId24">
        <w:r>
          <w:rPr>
            <w:color w:val="0462C1"/>
            <w:u w:val="single" w:color="0462C1"/>
          </w:rPr>
          <w:t>http://www.uta.edu/universitycollege/resources/index.php</w:t>
        </w:r>
        <w:r>
          <w:t>.</w:t>
        </w:r>
      </w:hyperlink>
    </w:p>
    <w:p w:rsidR="00CB6C99" w:rsidRDefault="00CB6C99">
      <w:pPr>
        <w:spacing w:line="259" w:lineRule="auto"/>
        <w:sectPr w:rsidR="00CB6C99">
          <w:pgSz w:w="12240" w:h="15840"/>
          <w:pgMar w:top="1040" w:right="1400" w:bottom="1700" w:left="1080" w:header="830" w:footer="1479" w:gutter="0"/>
          <w:cols w:space="720"/>
        </w:sectPr>
      </w:pPr>
    </w:p>
    <w:p w:rsidR="00CB6C99" w:rsidRDefault="00F74936">
      <w:pPr>
        <w:pStyle w:val="Heading2"/>
        <w:spacing w:before="5"/>
        <w:ind w:right="3484"/>
        <w:rPr>
          <w:b w:val="0"/>
        </w:rPr>
      </w:pPr>
      <w:r>
        <w:rPr>
          <w:color w:val="2D74B5"/>
        </w:rPr>
        <w:lastRenderedPageBreak/>
        <w:t>The English Writing Center (411LIBR)</w:t>
      </w:r>
      <w:r>
        <w:rPr>
          <w:b w:val="0"/>
          <w:color w:val="2D74B5"/>
        </w:rPr>
        <w:t>:</w:t>
      </w:r>
    </w:p>
    <w:p w:rsidR="00CB6C99" w:rsidRDefault="00CB6C99">
      <w:pPr>
        <w:pStyle w:val="BodyText"/>
        <w:spacing w:before="11"/>
        <w:rPr>
          <w:rFonts w:ascii="Cambria"/>
          <w:sz w:val="25"/>
        </w:rPr>
      </w:pPr>
    </w:p>
    <w:p w:rsidR="00CB6C99" w:rsidRDefault="00F74936">
      <w:pPr>
        <w:pStyle w:val="BodyText"/>
        <w:spacing w:line="259" w:lineRule="auto"/>
        <w:ind w:left="101" w:right="256"/>
      </w:pPr>
      <w:r>
        <w:t xml:space="preserve">The Writing Center Offers free tutoring in 20-, 40-, or 60-minute face-to-face and online sessions to all UTA students on any phase of their UTA coursework. Our hours are 9 am to 8 pm Mon.-Thurs., 9 am-3 pm Fri. and Noon-6 pm Sat. and Sun. Register and make appointments online at </w:t>
      </w:r>
      <w:hyperlink r:id="rId25">
        <w:r>
          <w:t>http://uta.mywconline.com.</w:t>
        </w:r>
      </w:hyperlink>
    </w:p>
    <w:p w:rsidR="00CB6C99" w:rsidRDefault="00F74936">
      <w:pPr>
        <w:pStyle w:val="BodyText"/>
        <w:spacing w:line="259" w:lineRule="auto"/>
        <w:ind w:left="101" w:right="434"/>
      </w:pPr>
      <w:r>
        <w:t xml:space="preserve">Classroom Visits, workshops, and specialized services for graduate students are also available. Please see </w:t>
      </w:r>
      <w:hyperlink r:id="rId26">
        <w:r>
          <w:rPr>
            <w:u w:val="single"/>
          </w:rPr>
          <w:t xml:space="preserve">www.uta.edu/owl </w:t>
        </w:r>
      </w:hyperlink>
      <w:r>
        <w:t>for detailed information on all our programs and services.</w:t>
      </w:r>
    </w:p>
    <w:p w:rsidR="00CB6C99" w:rsidRDefault="00CB6C99">
      <w:pPr>
        <w:pStyle w:val="BodyText"/>
        <w:rPr>
          <w:sz w:val="20"/>
        </w:rPr>
      </w:pPr>
    </w:p>
    <w:p w:rsidR="00CB6C99" w:rsidRDefault="00F74936">
      <w:pPr>
        <w:pStyle w:val="Heading2"/>
        <w:spacing w:before="39" w:line="550" w:lineRule="exact"/>
        <w:ind w:left="216" w:right="6631"/>
      </w:pPr>
      <w:r>
        <w:rPr>
          <w:color w:val="4F81BB"/>
        </w:rPr>
        <w:t>UT Arlington Information Student Code of Ethics</w:t>
      </w:r>
    </w:p>
    <w:p w:rsidR="00CB6C99" w:rsidRDefault="00F74936">
      <w:pPr>
        <w:pStyle w:val="BodyText"/>
        <w:spacing w:line="276" w:lineRule="auto"/>
        <w:ind w:left="216" w:right="572"/>
      </w:pPr>
      <w:r>
        <w:t>The</w:t>
      </w:r>
      <w:r>
        <w:rPr>
          <w:spacing w:val="-8"/>
        </w:rPr>
        <w:t xml:space="preserve"> </w:t>
      </w:r>
      <w:r>
        <w:t>University</w:t>
      </w:r>
      <w:r>
        <w:rPr>
          <w:spacing w:val="-10"/>
        </w:rPr>
        <w:t xml:space="preserve"> </w:t>
      </w:r>
      <w:r>
        <w:t>of</w:t>
      </w:r>
      <w:r>
        <w:rPr>
          <w:spacing w:val="-8"/>
        </w:rPr>
        <w:t xml:space="preserve"> </w:t>
      </w:r>
      <w:r>
        <w:t>Texas</w:t>
      </w:r>
      <w:r>
        <w:rPr>
          <w:spacing w:val="-8"/>
        </w:rPr>
        <w:t xml:space="preserve"> </w:t>
      </w:r>
      <w:r>
        <w:t>at</w:t>
      </w:r>
      <w:r>
        <w:rPr>
          <w:spacing w:val="-10"/>
        </w:rPr>
        <w:t xml:space="preserve"> </w:t>
      </w:r>
      <w:r>
        <w:t>Arlington</w:t>
      </w:r>
      <w:r>
        <w:rPr>
          <w:spacing w:val="-9"/>
        </w:rPr>
        <w:t xml:space="preserve"> </w:t>
      </w:r>
      <w:r>
        <w:t>School</w:t>
      </w:r>
      <w:r>
        <w:rPr>
          <w:spacing w:val="-10"/>
        </w:rPr>
        <w:t xml:space="preserve"> </w:t>
      </w:r>
      <w:r>
        <w:t>of</w:t>
      </w:r>
      <w:r>
        <w:rPr>
          <w:spacing w:val="-6"/>
        </w:rPr>
        <w:t xml:space="preserve"> </w:t>
      </w:r>
      <w:r>
        <w:t>Nursing</w:t>
      </w:r>
      <w:r>
        <w:rPr>
          <w:spacing w:val="-10"/>
        </w:rPr>
        <w:t xml:space="preserve"> </w:t>
      </w:r>
      <w:r>
        <w:t>supports</w:t>
      </w:r>
      <w:r>
        <w:rPr>
          <w:spacing w:val="-8"/>
        </w:rPr>
        <w:t xml:space="preserve"> </w:t>
      </w:r>
      <w:r>
        <w:t>the</w:t>
      </w:r>
      <w:r>
        <w:rPr>
          <w:spacing w:val="-8"/>
        </w:rPr>
        <w:t xml:space="preserve"> </w:t>
      </w:r>
      <w:r>
        <w:t>Student</w:t>
      </w:r>
      <w:r>
        <w:rPr>
          <w:spacing w:val="-10"/>
        </w:rPr>
        <w:t xml:space="preserve"> </w:t>
      </w:r>
      <w:r>
        <w:t>Code</w:t>
      </w:r>
      <w:r>
        <w:rPr>
          <w:spacing w:val="-9"/>
        </w:rPr>
        <w:t xml:space="preserve"> </w:t>
      </w:r>
      <w:r>
        <w:t>of</w:t>
      </w:r>
      <w:r>
        <w:rPr>
          <w:spacing w:val="-6"/>
        </w:rPr>
        <w:t xml:space="preserve"> </w:t>
      </w:r>
      <w:r>
        <w:t>Ethics</w:t>
      </w:r>
      <w:r>
        <w:rPr>
          <w:spacing w:val="-10"/>
        </w:rPr>
        <w:t xml:space="preserve"> </w:t>
      </w:r>
      <w:r>
        <w:t>Policy. Students</w:t>
      </w:r>
      <w:r>
        <w:rPr>
          <w:spacing w:val="-6"/>
        </w:rPr>
        <w:t xml:space="preserve"> </w:t>
      </w:r>
      <w:r>
        <w:t>are</w:t>
      </w:r>
      <w:r>
        <w:rPr>
          <w:spacing w:val="-10"/>
        </w:rPr>
        <w:t xml:space="preserve"> </w:t>
      </w:r>
      <w:r>
        <w:t>responsible</w:t>
      </w:r>
      <w:r>
        <w:rPr>
          <w:spacing w:val="-5"/>
        </w:rPr>
        <w:t xml:space="preserve"> </w:t>
      </w:r>
      <w:r>
        <w:rPr>
          <w:spacing w:val="-3"/>
        </w:rPr>
        <w:t>for</w:t>
      </w:r>
      <w:r>
        <w:rPr>
          <w:spacing w:val="-9"/>
        </w:rPr>
        <w:t xml:space="preserve"> </w:t>
      </w:r>
      <w:r>
        <w:t>knowing</w:t>
      </w:r>
      <w:r>
        <w:rPr>
          <w:spacing w:val="-9"/>
        </w:rPr>
        <w:t xml:space="preserve"> </w:t>
      </w:r>
      <w:r>
        <w:t>and</w:t>
      </w:r>
      <w:r>
        <w:rPr>
          <w:spacing w:val="-11"/>
        </w:rPr>
        <w:t xml:space="preserve"> </w:t>
      </w:r>
      <w:r>
        <w:t>complying</w:t>
      </w:r>
      <w:r>
        <w:rPr>
          <w:spacing w:val="-11"/>
        </w:rPr>
        <w:t xml:space="preserve"> </w:t>
      </w:r>
      <w:r>
        <w:t>with</w:t>
      </w:r>
      <w:r>
        <w:rPr>
          <w:spacing w:val="-11"/>
        </w:rPr>
        <w:t xml:space="preserve"> </w:t>
      </w:r>
      <w:r>
        <w:t>the</w:t>
      </w:r>
      <w:r>
        <w:rPr>
          <w:spacing w:val="-7"/>
        </w:rPr>
        <w:t xml:space="preserve"> </w:t>
      </w:r>
      <w:r>
        <w:t>Code.</w:t>
      </w:r>
    </w:p>
    <w:p w:rsidR="00CB6C99" w:rsidRDefault="00F74936">
      <w:pPr>
        <w:pStyle w:val="BodyText"/>
        <w:spacing w:before="1"/>
        <w:ind w:left="216" w:right="3484"/>
      </w:pPr>
      <w:r>
        <w:t>The Code can be found in the UTASON Student Handbook.</w:t>
      </w:r>
    </w:p>
    <w:p w:rsidR="00CB6C99" w:rsidRDefault="00CB6C99">
      <w:pPr>
        <w:pStyle w:val="BodyText"/>
      </w:pPr>
    </w:p>
    <w:p w:rsidR="00CB6C99" w:rsidRDefault="00CB6C99">
      <w:pPr>
        <w:pStyle w:val="BodyText"/>
        <w:spacing w:before="11"/>
      </w:pPr>
    </w:p>
    <w:p w:rsidR="00CB6C99" w:rsidRDefault="00F74936">
      <w:pPr>
        <w:pStyle w:val="Heading2"/>
        <w:spacing w:before="0"/>
        <w:ind w:right="3484"/>
      </w:pPr>
      <w:r>
        <w:rPr>
          <w:color w:val="2D74B5"/>
        </w:rPr>
        <w:t>Electronic Communication</w:t>
      </w:r>
    </w:p>
    <w:p w:rsidR="00CB6C99" w:rsidRDefault="00F74936">
      <w:pPr>
        <w:pStyle w:val="BodyText"/>
        <w:spacing w:before="181" w:line="259" w:lineRule="auto"/>
        <w:ind w:left="101" w:right="271"/>
      </w:pPr>
      <w: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27">
        <w:r>
          <w:rPr>
            <w:color w:val="0462C1"/>
            <w:u w:val="single" w:color="0462C1"/>
          </w:rPr>
          <w:t>http://www.uta.edu/oit/cs/email/mavmail.php</w:t>
        </w:r>
        <w:r>
          <w:t>.</w:t>
        </w:r>
      </w:hyperlink>
    </w:p>
    <w:p w:rsidR="00CB6C99" w:rsidRDefault="00CB6C99">
      <w:pPr>
        <w:pStyle w:val="BodyText"/>
        <w:rPr>
          <w:sz w:val="20"/>
        </w:rPr>
      </w:pPr>
    </w:p>
    <w:p w:rsidR="00CB6C99" w:rsidRDefault="00CB6C99">
      <w:pPr>
        <w:pStyle w:val="BodyText"/>
        <w:spacing w:before="11"/>
        <w:rPr>
          <w:sz w:val="21"/>
        </w:rPr>
      </w:pPr>
    </w:p>
    <w:p w:rsidR="00CB6C99" w:rsidRDefault="00F74936">
      <w:pPr>
        <w:pStyle w:val="Heading2"/>
        <w:spacing w:line="303" w:lineRule="exact"/>
        <w:ind w:right="3484"/>
      </w:pPr>
      <w:r>
        <w:rPr>
          <w:color w:val="4F81BB"/>
        </w:rPr>
        <w:t>Academic Integrity</w:t>
      </w:r>
    </w:p>
    <w:p w:rsidR="00CB6C99" w:rsidRDefault="00F74936">
      <w:pPr>
        <w:pStyle w:val="BodyText"/>
        <w:spacing w:line="267" w:lineRule="exact"/>
        <w:ind w:left="552" w:right="212"/>
      </w:pPr>
      <w:r>
        <w:t>Students enrolled all UT Arlington courses are expected to adhere to the UT Arlington Honor Code:</w:t>
      </w:r>
    </w:p>
    <w:p w:rsidR="00CB6C99" w:rsidRDefault="00F74936">
      <w:pPr>
        <w:spacing w:before="180"/>
        <w:ind w:left="552" w:right="212"/>
        <w:rPr>
          <w:i/>
        </w:rPr>
      </w:pPr>
      <w:r>
        <w:rPr>
          <w:i/>
        </w:rPr>
        <w:t>I pledge, on my honor, to uphold UT Arlington’s tradition of academic integrity, a tradition that</w:t>
      </w:r>
    </w:p>
    <w:p w:rsidR="00CB6C99" w:rsidRDefault="00F74936">
      <w:pPr>
        <w:spacing w:before="2"/>
        <w:ind w:left="552" w:right="212"/>
        <w:rPr>
          <w:i/>
        </w:rPr>
      </w:pPr>
      <w:r>
        <w:rPr>
          <w:i/>
        </w:rPr>
        <w:t>values hard work and honest effort in the pursuit of academic excellence.</w:t>
      </w:r>
    </w:p>
    <w:p w:rsidR="00CB6C99" w:rsidRDefault="00F74936">
      <w:pPr>
        <w:spacing w:before="77" w:line="242" w:lineRule="auto"/>
        <w:ind w:left="552" w:right="544"/>
        <w:jc w:val="both"/>
        <w:rPr>
          <w:i/>
        </w:rPr>
      </w:pPr>
      <w:r>
        <w:rPr>
          <w:i/>
        </w:rPr>
        <w:t>I promise that I will submit only work that I personally create or contribute to group collaborations, and</w:t>
      </w:r>
      <w:r>
        <w:rPr>
          <w:i/>
          <w:spacing w:val="-7"/>
        </w:rPr>
        <w:t xml:space="preserve"> </w:t>
      </w:r>
      <w:r>
        <w:rPr>
          <w:i/>
        </w:rPr>
        <w:t>I</w:t>
      </w:r>
      <w:r>
        <w:rPr>
          <w:i/>
          <w:spacing w:val="-7"/>
        </w:rPr>
        <w:t xml:space="preserve"> </w:t>
      </w:r>
      <w:r>
        <w:rPr>
          <w:i/>
        </w:rPr>
        <w:t>will</w:t>
      </w:r>
      <w:r>
        <w:rPr>
          <w:i/>
          <w:spacing w:val="-7"/>
        </w:rPr>
        <w:t xml:space="preserve"> </w:t>
      </w:r>
      <w:r>
        <w:rPr>
          <w:i/>
        </w:rPr>
        <w:t>appropriately</w:t>
      </w:r>
      <w:r>
        <w:rPr>
          <w:i/>
          <w:spacing w:val="-7"/>
        </w:rPr>
        <w:t xml:space="preserve"> </w:t>
      </w:r>
      <w:r>
        <w:rPr>
          <w:i/>
        </w:rPr>
        <w:t>reference</w:t>
      </w:r>
      <w:r>
        <w:rPr>
          <w:i/>
          <w:spacing w:val="-6"/>
        </w:rPr>
        <w:t xml:space="preserve"> </w:t>
      </w:r>
      <w:r>
        <w:rPr>
          <w:i/>
        </w:rPr>
        <w:t>any</w:t>
      </w:r>
      <w:r>
        <w:rPr>
          <w:i/>
          <w:spacing w:val="-7"/>
        </w:rPr>
        <w:t xml:space="preserve"> </w:t>
      </w:r>
      <w:r>
        <w:rPr>
          <w:i/>
        </w:rPr>
        <w:t>work</w:t>
      </w:r>
      <w:r>
        <w:rPr>
          <w:i/>
          <w:spacing w:val="-6"/>
        </w:rPr>
        <w:t xml:space="preserve"> </w:t>
      </w:r>
      <w:r>
        <w:rPr>
          <w:i/>
        </w:rPr>
        <w:t>from</w:t>
      </w:r>
      <w:r>
        <w:rPr>
          <w:i/>
          <w:spacing w:val="-6"/>
        </w:rPr>
        <w:t xml:space="preserve"> </w:t>
      </w:r>
      <w:r>
        <w:rPr>
          <w:i/>
        </w:rPr>
        <w:t>other</w:t>
      </w:r>
      <w:r>
        <w:rPr>
          <w:i/>
          <w:spacing w:val="-8"/>
        </w:rPr>
        <w:t xml:space="preserve"> </w:t>
      </w:r>
      <w:r>
        <w:rPr>
          <w:i/>
        </w:rPr>
        <w:t>sources.</w:t>
      </w:r>
      <w:r>
        <w:rPr>
          <w:i/>
          <w:spacing w:val="-6"/>
        </w:rPr>
        <w:t xml:space="preserve"> </w:t>
      </w:r>
      <w:r>
        <w:rPr>
          <w:i/>
        </w:rPr>
        <w:t>I</w:t>
      </w:r>
      <w:r>
        <w:rPr>
          <w:i/>
          <w:spacing w:val="-7"/>
        </w:rPr>
        <w:t xml:space="preserve"> </w:t>
      </w:r>
      <w:r>
        <w:rPr>
          <w:i/>
        </w:rPr>
        <w:t>will</w:t>
      </w:r>
      <w:r>
        <w:rPr>
          <w:i/>
          <w:spacing w:val="-7"/>
        </w:rPr>
        <w:t xml:space="preserve"> </w:t>
      </w:r>
      <w:r>
        <w:rPr>
          <w:i/>
        </w:rPr>
        <w:t>follow</w:t>
      </w:r>
      <w:r>
        <w:rPr>
          <w:i/>
          <w:spacing w:val="-8"/>
        </w:rPr>
        <w:t xml:space="preserve"> </w:t>
      </w:r>
      <w:r>
        <w:rPr>
          <w:i/>
        </w:rPr>
        <w:t>the</w:t>
      </w:r>
      <w:r>
        <w:rPr>
          <w:i/>
          <w:spacing w:val="-7"/>
        </w:rPr>
        <w:t xml:space="preserve"> </w:t>
      </w:r>
      <w:r>
        <w:rPr>
          <w:i/>
        </w:rPr>
        <w:t>highest</w:t>
      </w:r>
      <w:r>
        <w:rPr>
          <w:i/>
          <w:spacing w:val="-6"/>
        </w:rPr>
        <w:t xml:space="preserve"> </w:t>
      </w:r>
      <w:r>
        <w:rPr>
          <w:i/>
        </w:rPr>
        <w:t>standards</w:t>
      </w:r>
      <w:r>
        <w:rPr>
          <w:i/>
          <w:spacing w:val="-9"/>
        </w:rPr>
        <w:t xml:space="preserve"> </w:t>
      </w:r>
      <w:r>
        <w:rPr>
          <w:i/>
        </w:rPr>
        <w:t>of integrity and uphold the spirit of the Honor</w:t>
      </w:r>
      <w:r>
        <w:rPr>
          <w:i/>
          <w:spacing w:val="-18"/>
        </w:rPr>
        <w:t xml:space="preserve"> </w:t>
      </w:r>
      <w:r>
        <w:rPr>
          <w:i/>
        </w:rPr>
        <w:t>Code.</w:t>
      </w:r>
    </w:p>
    <w:p w:rsidR="00CB6C99" w:rsidRDefault="00CB6C99">
      <w:pPr>
        <w:pStyle w:val="BodyText"/>
        <w:rPr>
          <w:i/>
        </w:rPr>
      </w:pPr>
    </w:p>
    <w:p w:rsidR="00CB6C99" w:rsidRDefault="00CB6C99">
      <w:pPr>
        <w:pStyle w:val="BodyText"/>
        <w:rPr>
          <w:i/>
          <w:sz w:val="21"/>
        </w:rPr>
      </w:pPr>
    </w:p>
    <w:p w:rsidR="00CB6C99" w:rsidRDefault="00F74936">
      <w:pPr>
        <w:pStyle w:val="BodyText"/>
        <w:spacing w:line="259" w:lineRule="auto"/>
        <w:ind w:left="552" w:right="101"/>
      </w:pPr>
      <w:r>
        <w:t xml:space="preserve">UT Arlington faculty members may employ the Honor Code in their courses by having students acknowledge the honor code as part of an examination or requiring students to incorporate the honor code into any work submitted. Per UT System </w:t>
      </w:r>
      <w:r>
        <w:rPr>
          <w:i/>
        </w:rPr>
        <w:t xml:space="preserve">Regents’ Rule </w:t>
      </w:r>
      <w:r>
        <w:t xml:space="preserve">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 Additional information is available at </w:t>
      </w:r>
      <w:hyperlink r:id="rId28">
        <w:r>
          <w:rPr>
            <w:color w:val="0462C1"/>
            <w:u w:val="single" w:color="0462C1"/>
          </w:rPr>
          <w:t>https://www.uta.edu/conduct/</w:t>
        </w:r>
      </w:hyperlink>
      <w:r>
        <w:t>.</w:t>
      </w:r>
    </w:p>
    <w:p w:rsidR="00CB6C99" w:rsidRDefault="00CB6C99">
      <w:pPr>
        <w:spacing w:line="259" w:lineRule="auto"/>
        <w:sectPr w:rsidR="00CB6C99">
          <w:pgSz w:w="12240" w:h="15840"/>
          <w:pgMar w:top="1040" w:right="1240" w:bottom="1700" w:left="1080" w:header="830" w:footer="1479" w:gutter="0"/>
          <w:cols w:space="720"/>
        </w:sectPr>
      </w:pPr>
    </w:p>
    <w:p w:rsidR="00CB6C99" w:rsidRDefault="00F74936">
      <w:pPr>
        <w:spacing w:before="5"/>
        <w:ind w:left="101"/>
        <w:rPr>
          <w:rFonts w:ascii="Cambria"/>
          <w:b/>
          <w:sz w:val="26"/>
        </w:rPr>
      </w:pPr>
      <w:r>
        <w:rPr>
          <w:rFonts w:ascii="Cambria"/>
          <w:b/>
          <w:color w:val="2D74B5"/>
          <w:sz w:val="26"/>
        </w:rPr>
        <w:lastRenderedPageBreak/>
        <w:t>Non-Discrimination Policy</w:t>
      </w:r>
    </w:p>
    <w:p w:rsidR="00CB6C99" w:rsidRDefault="00F74936">
      <w:pPr>
        <w:spacing w:before="184" w:line="259" w:lineRule="auto"/>
        <w:ind w:left="101"/>
        <w:rPr>
          <w:i/>
        </w:rPr>
      </w:pPr>
      <w:r>
        <w:rPr>
          <w:i/>
        </w:rPr>
        <w:t xml:space="preserve">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29">
        <w:r>
          <w:rPr>
            <w:i/>
            <w:color w:val="0462C1"/>
            <w:u w:val="single" w:color="0462C1"/>
          </w:rPr>
          <w:t>uta.edu/eos</w:t>
        </w:r>
      </w:hyperlink>
      <w:r>
        <w:rPr>
          <w:i/>
        </w:rPr>
        <w:t>.</w:t>
      </w:r>
    </w:p>
    <w:p w:rsidR="00CB6C99" w:rsidRDefault="00CB6C99">
      <w:pPr>
        <w:pStyle w:val="BodyText"/>
        <w:rPr>
          <w:i/>
          <w:sz w:val="20"/>
        </w:rPr>
      </w:pPr>
    </w:p>
    <w:p w:rsidR="00CB6C99" w:rsidRDefault="00CB6C99">
      <w:pPr>
        <w:pStyle w:val="BodyText"/>
        <w:spacing w:before="6"/>
        <w:rPr>
          <w:i/>
        </w:rPr>
      </w:pPr>
    </w:p>
    <w:p w:rsidR="00CB6C99" w:rsidRDefault="00F74936">
      <w:pPr>
        <w:pStyle w:val="Heading2"/>
      </w:pPr>
      <w:r>
        <w:rPr>
          <w:color w:val="2D74B5"/>
        </w:rPr>
        <w:t>Title IX Policy:</w:t>
      </w:r>
    </w:p>
    <w:p w:rsidR="00CB6C99" w:rsidRDefault="00F74936">
      <w:pPr>
        <w:pStyle w:val="BodyText"/>
        <w:spacing w:before="184" w:line="259" w:lineRule="auto"/>
        <w:ind w:left="101" w:right="97"/>
      </w:pPr>
      <w:r>
        <w:t xml:space="preserve">The University of Texas at Arlington (“University”) is committed to maintaining a learning and working environment that is free from discrimination based on sex in accordance with Title IX of the Higher Education Amendments of 1972 (Title IX), which prohibits discrimination on the basis of sex in educational programs or activities; Title VII of the Civil Rights Act of 1964 (Title VII), which prohibits sex discrimination in employment; and the Campus Sexual Violence Elimination Act (SaVE Act). Sexual misconduct is a form of sex discrimination and will not be tolerated. </w:t>
      </w:r>
      <w:r>
        <w:rPr>
          <w:i/>
        </w:rPr>
        <w:t xml:space="preserve">For information regarding Title IX, visit </w:t>
      </w:r>
      <w:hyperlink r:id="rId30">
        <w:r>
          <w:rPr>
            <w:color w:val="0462C1"/>
            <w:u w:val="single" w:color="0462C1"/>
          </w:rPr>
          <w:t xml:space="preserve">www.uta.edu/titleIX </w:t>
        </w:r>
      </w:hyperlink>
      <w:r>
        <w:t xml:space="preserve">or contact Ms. Jean Hood, Vice President and Title IX Coordinator at (817) 272-7091 or </w:t>
      </w:r>
      <w:hyperlink>
        <w:r>
          <w:rPr>
            <w:color w:val="0462C1"/>
            <w:u w:val="single" w:color="0462C1"/>
          </w:rPr>
          <w:t>jmhood@uta.edu</w:t>
        </w:r>
      </w:hyperlink>
      <w:r>
        <w:t>.</w:t>
      </w:r>
    </w:p>
    <w:p w:rsidR="00CB6C99" w:rsidRDefault="00CB6C99">
      <w:pPr>
        <w:pStyle w:val="BodyText"/>
        <w:rPr>
          <w:sz w:val="20"/>
        </w:rPr>
      </w:pPr>
    </w:p>
    <w:p w:rsidR="00CB6C99" w:rsidRDefault="00F74936">
      <w:pPr>
        <w:pStyle w:val="Heading2"/>
        <w:spacing w:before="222"/>
      </w:pPr>
      <w:r>
        <w:rPr>
          <w:color w:val="006FC0"/>
        </w:rPr>
        <w:t>Disability Accommodations</w:t>
      </w:r>
    </w:p>
    <w:p w:rsidR="00CB6C99" w:rsidRDefault="00FB0737">
      <w:pPr>
        <w:spacing w:before="181" w:line="259" w:lineRule="auto"/>
        <w:ind w:left="101" w:right="128"/>
      </w:pPr>
      <w:r>
        <w:rPr>
          <w:noProof/>
        </w:rPr>
        <mc:AlternateContent>
          <mc:Choice Requires="wps">
            <w:drawing>
              <wp:anchor distT="0" distB="0" distL="114300" distR="114300" simplePos="0" relativeHeight="503295248" behindDoc="1" locked="0" layoutInCell="1" allowOverlap="1">
                <wp:simplePos x="0" y="0"/>
                <wp:positionH relativeFrom="page">
                  <wp:posOffset>3141345</wp:posOffset>
                </wp:positionH>
                <wp:positionV relativeFrom="paragraph">
                  <wp:posOffset>1372870</wp:posOffset>
                </wp:positionV>
                <wp:extent cx="32385" cy="0"/>
                <wp:effectExtent l="7620" t="12700" r="7620" b="635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08BEA81" id="Line 2" o:spid="_x0000_s1026" style="position:absolute;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7.35pt,108.1pt" to="249.9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VhEQIAACcEAAAOAAAAZHJzL2Uyb0RvYy54bWysU8GO2jAQvVfqP1i+QxLIUo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" strokeweight=".72pt">
                <w10:wrap anchorx="page"/>
              </v:line>
            </w:pict>
          </mc:Fallback>
        </mc:AlternateContent>
      </w:r>
      <w:r w:rsidR="00F74936">
        <w:t xml:space="preserve">UT Arlington is on record as being committed to both the spirit and letter of all federal equal opportunity legislation, including </w:t>
      </w:r>
      <w:r w:rsidR="00F74936">
        <w:rPr>
          <w:i/>
        </w:rPr>
        <w:t xml:space="preserve">The Americans with Disabilities Act (ADA), The Americans with Disabilities Amendments Act (ADAAA), </w:t>
      </w:r>
      <w:r w:rsidR="00F74936">
        <w:t xml:space="preserve">and </w:t>
      </w:r>
      <w:r w:rsidR="00F74936">
        <w:rPr>
          <w:i/>
        </w:rPr>
        <w:t xml:space="preserve">Section 504 of the Rehabilitation Act. </w:t>
      </w:r>
      <w:r w:rsidR="00F74936">
        <w:t xml:space="preserve">All instructors at UT Arlington are required by law to provide “reasonable accommodations” to students with disabilities, so as not to discriminate on the basis of disability. Students are responsible for </w:t>
      </w:r>
      <w:r w:rsidR="00F74936">
        <w:rPr>
          <w:b/>
        </w:rPr>
        <w:t xml:space="preserve">informing your Academic Coach or faculty at the beginning of the course and in providing the instructor with official notification in the form of a letter certified </w:t>
      </w:r>
      <w:r w:rsidR="00F74936">
        <w:t>by the Office for Students with Disabilities (OSD).  Only those students who have officially documented a need for an accommodation will have their request honored. Students experiencing a range of conditions (Physical, Learning, Chronic Health, Mental Health, and Sensory) that may cause diminished academic performance or other barriers to learning may seek services and/or accommodations by</w:t>
      </w:r>
      <w:r w:rsidR="00F74936">
        <w:rPr>
          <w:spacing w:val="-25"/>
        </w:rPr>
        <w:t xml:space="preserve"> </w:t>
      </w:r>
      <w:r w:rsidR="00F74936">
        <w:t>contacting:</w:t>
      </w:r>
    </w:p>
    <w:p w:rsidR="00CB6C99" w:rsidRDefault="00F74936">
      <w:pPr>
        <w:pStyle w:val="BodyText"/>
        <w:spacing w:before="161"/>
        <w:ind w:left="101" w:right="132"/>
      </w:pPr>
      <w:r>
        <w:rPr>
          <w:b/>
          <w:u w:val="single"/>
        </w:rPr>
        <w:t xml:space="preserve">The Office for Students with Disabilities, (OSD) </w:t>
      </w:r>
      <w:hyperlink r:id="rId31">
        <w:r>
          <w:rPr>
            <w:color w:val="0462C1"/>
            <w:u w:val="single" w:color="0462C1"/>
          </w:rPr>
          <w:t xml:space="preserve">www.uta.edu/disability </w:t>
        </w:r>
      </w:hyperlink>
      <w:r>
        <w:t xml:space="preserve">or calling 817-272-3364. Information regarding diagnostic criteria and policies for obtaining disability-based academic accommodations can be found at </w:t>
      </w:r>
      <w:hyperlink r:id="rId32">
        <w:r>
          <w:rPr>
            <w:color w:val="0462C1"/>
            <w:u w:val="single" w:color="0462C1"/>
          </w:rPr>
          <w:t>www.uta.edu/disability</w:t>
        </w:r>
      </w:hyperlink>
      <w:r>
        <w:rPr>
          <w:color w:val="0462C1"/>
          <w:u w:val="single" w:color="0462C1"/>
        </w:rPr>
        <w:t>.</w:t>
      </w:r>
    </w:p>
    <w:p w:rsidR="00CB6C99" w:rsidRDefault="00CB6C99">
      <w:pPr>
        <w:pStyle w:val="BodyText"/>
        <w:rPr>
          <w:sz w:val="20"/>
        </w:rPr>
      </w:pPr>
    </w:p>
    <w:p w:rsidR="00CB6C99" w:rsidRDefault="00CB6C99">
      <w:pPr>
        <w:pStyle w:val="BodyText"/>
        <w:spacing w:before="12"/>
        <w:rPr>
          <w:sz w:val="16"/>
        </w:rPr>
      </w:pPr>
    </w:p>
    <w:p w:rsidR="00CB6C99" w:rsidRDefault="00F74936">
      <w:pPr>
        <w:pStyle w:val="BodyText"/>
        <w:spacing w:line="259" w:lineRule="auto"/>
        <w:ind w:left="101" w:right="86"/>
      </w:pPr>
      <w:r>
        <w:rPr>
          <w:u w:val="single"/>
        </w:rPr>
        <w:t xml:space="preserve">Counseling and Psychological Services, (CAPS)  </w:t>
      </w:r>
      <w:hyperlink r:id="rId33">
        <w:r>
          <w:rPr>
            <w:color w:val="0462C1"/>
            <w:u w:val="single" w:color="0462C1"/>
          </w:rPr>
          <w:t xml:space="preserve">www.uta.edu/caps/ </w:t>
        </w:r>
      </w:hyperlink>
      <w:r>
        <w:t xml:space="preserve">or calling 817-272-3671 is also available to all students </w:t>
      </w:r>
      <w:r>
        <w:rPr>
          <w:color w:val="333333"/>
        </w:rPr>
        <w:t>to help increase their understanding of personal issues, address mental and behavioral health problems and make positive changes in their lives.</w:t>
      </w:r>
    </w:p>
    <w:p w:rsidR="00CB6C99" w:rsidRDefault="00F74936">
      <w:pPr>
        <w:pStyle w:val="Heading2"/>
        <w:spacing w:before="162"/>
      </w:pPr>
      <w:r>
        <w:rPr>
          <w:color w:val="2D74B5"/>
        </w:rPr>
        <w:t>Campus Carry</w:t>
      </w:r>
    </w:p>
    <w:p w:rsidR="00CB6C99" w:rsidRDefault="00F74936">
      <w:pPr>
        <w:pStyle w:val="BodyText"/>
        <w:spacing w:before="181" w:line="259" w:lineRule="auto"/>
        <w:ind w:left="101" w:right="118"/>
      </w:pPr>
      <w:r>
        <w:t xml:space="preserve">Effective August 1, 2016, the Campus Carry law (Senate Bill 11) allows those licensed individuals to carry a concealed handgun in buildings on public university campuses, except in locations the University establishes as prohibited. Under the new law, openly carrying handguns is not allowed on college campuses. For more information, visit </w:t>
      </w:r>
      <w:hyperlink r:id="rId34">
        <w:r>
          <w:rPr>
            <w:color w:val="0462C1"/>
            <w:u w:val="single" w:color="0462C1"/>
          </w:rPr>
          <w:t>http://www.uta.edu/news/info/campus-carry/</w:t>
        </w:r>
      </w:hyperlink>
    </w:p>
    <w:p w:rsidR="00CB6C99" w:rsidRDefault="00CB6C99">
      <w:pPr>
        <w:spacing w:line="259" w:lineRule="auto"/>
        <w:sectPr w:rsidR="00CB6C99">
          <w:headerReference w:type="default" r:id="rId35"/>
          <w:pgSz w:w="12240" w:h="15840"/>
          <w:pgMar w:top="1040" w:right="1260" w:bottom="1700" w:left="1080" w:header="830" w:footer="1479" w:gutter="0"/>
          <w:cols w:space="720"/>
        </w:sectPr>
      </w:pPr>
    </w:p>
    <w:p w:rsidR="00CB6C99" w:rsidRDefault="00F74936">
      <w:pPr>
        <w:spacing w:before="5"/>
        <w:ind w:left="101" w:right="262"/>
        <w:rPr>
          <w:rFonts w:ascii="Cambria"/>
          <w:b/>
          <w:sz w:val="26"/>
        </w:rPr>
      </w:pPr>
      <w:r>
        <w:rPr>
          <w:rFonts w:ascii="Cambria"/>
          <w:b/>
          <w:color w:val="4F81BB"/>
          <w:sz w:val="26"/>
        </w:rPr>
        <w:lastRenderedPageBreak/>
        <w:t>Online Conduct</w:t>
      </w:r>
    </w:p>
    <w:p w:rsidR="00CB6C99" w:rsidRDefault="00F74936">
      <w:pPr>
        <w:pStyle w:val="BodyText"/>
        <w:spacing w:before="184" w:line="273" w:lineRule="auto"/>
        <w:ind w:left="576" w:right="262"/>
      </w:pPr>
      <w:r>
        <w:t xml:space="preserve">The discussion opportunities should be viewed as a public and professional </w:t>
      </w:r>
      <w:r>
        <w:rPr>
          <w:spacing w:val="-3"/>
        </w:rPr>
        <w:t xml:space="preserve">forum </w:t>
      </w:r>
      <w:r>
        <w:t>for course-related discussions.</w:t>
      </w:r>
    </w:p>
    <w:p w:rsidR="00CB6C99" w:rsidRDefault="00CB6C99">
      <w:pPr>
        <w:pStyle w:val="BodyText"/>
        <w:spacing w:before="4"/>
        <w:rPr>
          <w:sz w:val="16"/>
        </w:rPr>
      </w:pPr>
    </w:p>
    <w:p w:rsidR="00CB6C99" w:rsidRDefault="00F74936">
      <w:pPr>
        <w:pStyle w:val="BodyText"/>
        <w:spacing w:before="1" w:line="276" w:lineRule="auto"/>
        <w:ind w:left="576" w:right="121"/>
      </w:pPr>
      <w:r>
        <w:t>Students are free to</w:t>
      </w:r>
      <w:r>
        <w:rPr>
          <w:spacing w:val="-3"/>
        </w:rPr>
        <w:t xml:space="preserve"> discuss </w:t>
      </w:r>
      <w:r>
        <w:t xml:space="preserve">academic matters and </w:t>
      </w:r>
      <w:r>
        <w:rPr>
          <w:spacing w:val="-3"/>
        </w:rPr>
        <w:t xml:space="preserve">consult </w:t>
      </w:r>
      <w:r>
        <w:t xml:space="preserve">one another regarding academic resources. The tone of online </w:t>
      </w:r>
      <w:r>
        <w:rPr>
          <w:spacing w:val="-3"/>
        </w:rPr>
        <w:t xml:space="preserve">postings </w:t>
      </w:r>
      <w:r>
        <w:t>should be professional in nature.</w:t>
      </w:r>
    </w:p>
    <w:p w:rsidR="00CB6C99" w:rsidRDefault="00F74936">
      <w:pPr>
        <w:pStyle w:val="BodyText"/>
        <w:spacing w:before="197" w:line="276" w:lineRule="auto"/>
        <w:ind w:left="576" w:right="654"/>
      </w:pPr>
      <w:r>
        <w:t xml:space="preserve">It is </w:t>
      </w:r>
      <w:r>
        <w:rPr>
          <w:spacing w:val="-2"/>
        </w:rPr>
        <w:t xml:space="preserve">not </w:t>
      </w:r>
      <w:r>
        <w:t xml:space="preserve">appropriate to </w:t>
      </w:r>
      <w:r>
        <w:rPr>
          <w:spacing w:val="-3"/>
        </w:rPr>
        <w:t xml:space="preserve">post </w:t>
      </w:r>
      <w:r>
        <w:t>statements of a personal or political nature or statements criticizing classmates or faculty.</w:t>
      </w:r>
    </w:p>
    <w:p w:rsidR="00CB6C99" w:rsidRDefault="00CB6C99">
      <w:pPr>
        <w:pStyle w:val="BodyText"/>
        <w:spacing w:before="4"/>
        <w:rPr>
          <w:sz w:val="16"/>
        </w:rPr>
      </w:pPr>
    </w:p>
    <w:p w:rsidR="00CB6C99" w:rsidRDefault="00F74936">
      <w:pPr>
        <w:pStyle w:val="BodyText"/>
        <w:spacing w:line="273" w:lineRule="auto"/>
        <w:ind w:left="576" w:right="478"/>
      </w:pPr>
      <w:r>
        <w:t>Inappropriate statements/language will be deleted by the course faculty and may result in denied access to the discussion board.</w:t>
      </w:r>
    </w:p>
    <w:p w:rsidR="00CB6C99" w:rsidRDefault="00F74936">
      <w:pPr>
        <w:pStyle w:val="Heading2"/>
        <w:spacing w:before="160" w:line="550" w:lineRule="atLeast"/>
        <w:ind w:left="216" w:right="5893"/>
      </w:pPr>
      <w:r>
        <w:rPr>
          <w:color w:val="4F81BB"/>
        </w:rPr>
        <w:t>College of Nursing Information APA Format</w:t>
      </w:r>
    </w:p>
    <w:p w:rsidR="00CB6C99" w:rsidRDefault="00F74936">
      <w:pPr>
        <w:pStyle w:val="BodyText"/>
        <w:spacing w:before="40" w:line="278" w:lineRule="auto"/>
        <w:ind w:left="576" w:right="121"/>
      </w:pPr>
      <w:r>
        <w:t>All</w:t>
      </w:r>
      <w:r>
        <w:rPr>
          <w:spacing w:val="-9"/>
        </w:rPr>
        <w:t xml:space="preserve"> </w:t>
      </w:r>
      <w:r>
        <w:t>nursing</w:t>
      </w:r>
      <w:r>
        <w:rPr>
          <w:spacing w:val="-10"/>
        </w:rPr>
        <w:t xml:space="preserve"> </w:t>
      </w:r>
      <w:r>
        <w:t>papers</w:t>
      </w:r>
      <w:r>
        <w:rPr>
          <w:spacing w:val="-10"/>
        </w:rPr>
        <w:t xml:space="preserve"> </w:t>
      </w:r>
      <w:r>
        <w:t>are</w:t>
      </w:r>
      <w:r>
        <w:rPr>
          <w:spacing w:val="-10"/>
        </w:rPr>
        <w:t xml:space="preserve"> </w:t>
      </w:r>
      <w:r>
        <w:t>expected</w:t>
      </w:r>
      <w:r>
        <w:rPr>
          <w:spacing w:val="-11"/>
        </w:rPr>
        <w:t xml:space="preserve"> </w:t>
      </w:r>
      <w:r>
        <w:t>to</w:t>
      </w:r>
      <w:r>
        <w:rPr>
          <w:spacing w:val="-6"/>
        </w:rPr>
        <w:t xml:space="preserve"> </w:t>
      </w:r>
      <w:r>
        <w:t>follow</w:t>
      </w:r>
      <w:r>
        <w:rPr>
          <w:spacing w:val="-6"/>
        </w:rPr>
        <w:t xml:space="preserve"> </w:t>
      </w:r>
      <w:r>
        <w:t>American</w:t>
      </w:r>
      <w:r>
        <w:rPr>
          <w:spacing w:val="-12"/>
        </w:rPr>
        <w:t xml:space="preserve"> </w:t>
      </w:r>
      <w:r>
        <w:t>Psychological</w:t>
      </w:r>
      <w:r>
        <w:rPr>
          <w:spacing w:val="-9"/>
        </w:rPr>
        <w:t xml:space="preserve"> </w:t>
      </w:r>
      <w:r>
        <w:t>Association</w:t>
      </w:r>
      <w:r>
        <w:rPr>
          <w:spacing w:val="-10"/>
        </w:rPr>
        <w:t xml:space="preserve"> </w:t>
      </w:r>
      <w:r>
        <w:t>(APA)</w:t>
      </w:r>
      <w:r>
        <w:rPr>
          <w:spacing w:val="-10"/>
        </w:rPr>
        <w:t xml:space="preserve"> </w:t>
      </w:r>
      <w:r>
        <w:t>format.</w:t>
      </w:r>
      <w:r>
        <w:rPr>
          <w:spacing w:val="-7"/>
        </w:rPr>
        <w:t xml:space="preserve"> </w:t>
      </w:r>
      <w:r>
        <w:t>In</w:t>
      </w:r>
      <w:r>
        <w:rPr>
          <w:spacing w:val="-10"/>
        </w:rPr>
        <w:t xml:space="preserve"> </w:t>
      </w:r>
      <w:r>
        <w:t xml:space="preserve">addition to the APA manual, a brief summary of commonly used APA </w:t>
      </w:r>
      <w:r>
        <w:rPr>
          <w:spacing w:val="-3"/>
        </w:rPr>
        <w:t xml:space="preserve">information </w:t>
      </w:r>
      <w:r>
        <w:t>may be found under the UTASON Student</w:t>
      </w:r>
      <w:r>
        <w:rPr>
          <w:spacing w:val="-32"/>
        </w:rPr>
        <w:t xml:space="preserve"> </w:t>
      </w:r>
      <w:r>
        <w:t>Handbook.</w:t>
      </w:r>
    </w:p>
    <w:p w:rsidR="00CB6C99" w:rsidRDefault="00F74936">
      <w:pPr>
        <w:pStyle w:val="BodyText"/>
        <w:spacing w:before="190" w:line="276" w:lineRule="auto"/>
        <w:ind w:left="576" w:right="1749"/>
      </w:pPr>
      <w:r>
        <w:t xml:space="preserve">The Student Handbook can be found by going to the following link: </w:t>
      </w:r>
      <w:hyperlink r:id="rId36">
        <w:r>
          <w:rPr>
            <w:color w:val="0000FF"/>
            <w:u w:val="single" w:color="0000FF"/>
          </w:rPr>
          <w:t>http://www.uta.edu/nursing/handbook/toc.php</w:t>
        </w:r>
      </w:hyperlink>
      <w:r>
        <w:rPr>
          <w:color w:val="0000FF"/>
          <w:u w:val="single" w:color="0000FF"/>
        </w:rPr>
        <w:t xml:space="preserve"> </w:t>
      </w:r>
      <w:r>
        <w:t>or by going to the Nursing website (</w:t>
      </w:r>
      <w:hyperlink r:id="rId37">
        <w:r>
          <w:rPr>
            <w:color w:val="0000FF"/>
            <w:u w:val="single" w:color="0000FF"/>
          </w:rPr>
          <w:t>www.uta.edu/nursing</w:t>
        </w:r>
      </w:hyperlink>
      <w:r>
        <w:t>) and using the link provided under Current Students</w:t>
      </w:r>
    </w:p>
    <w:p w:rsidR="00CB6C99" w:rsidRDefault="00CB6C99">
      <w:pPr>
        <w:pStyle w:val="BodyText"/>
        <w:spacing w:before="4"/>
        <w:rPr>
          <w:sz w:val="20"/>
        </w:rPr>
      </w:pPr>
    </w:p>
    <w:p w:rsidR="00CB6C99" w:rsidRDefault="00F74936">
      <w:pPr>
        <w:pStyle w:val="Heading2"/>
        <w:spacing w:line="303" w:lineRule="exact"/>
        <w:ind w:left="216" w:right="262"/>
      </w:pPr>
      <w:r>
        <w:rPr>
          <w:color w:val="4F81BB"/>
        </w:rPr>
        <w:t>No Gift Policy</w:t>
      </w:r>
    </w:p>
    <w:p w:rsidR="00FB0737" w:rsidRDefault="00F74936" w:rsidP="00FB0737">
      <w:pPr>
        <w:pStyle w:val="BodyText"/>
        <w:tabs>
          <w:tab w:val="left" w:pos="2261"/>
        </w:tabs>
        <w:spacing w:line="276" w:lineRule="auto"/>
        <w:ind w:left="101" w:right="101"/>
      </w:pPr>
      <w:r>
        <w:t>In</w:t>
      </w:r>
      <w:r>
        <w:rPr>
          <w:spacing w:val="-6"/>
        </w:rPr>
        <w:t xml:space="preserve"> </w:t>
      </w:r>
      <w:r>
        <w:t>accordance</w:t>
      </w:r>
      <w:r>
        <w:rPr>
          <w:spacing w:val="-7"/>
        </w:rPr>
        <w:t xml:space="preserve"> </w:t>
      </w:r>
      <w:r>
        <w:t>with</w:t>
      </w:r>
      <w:r>
        <w:rPr>
          <w:spacing w:val="-8"/>
        </w:rPr>
        <w:t xml:space="preserve"> </w:t>
      </w:r>
      <w:r>
        <w:t>Regents</w:t>
      </w:r>
      <w:r>
        <w:rPr>
          <w:spacing w:val="-7"/>
        </w:rPr>
        <w:t xml:space="preserve"> </w:t>
      </w:r>
      <w:r>
        <w:t>Rules</w:t>
      </w:r>
      <w:r>
        <w:rPr>
          <w:spacing w:val="-7"/>
        </w:rPr>
        <w:t xml:space="preserve"> </w:t>
      </w:r>
      <w:r>
        <w:t>and</w:t>
      </w:r>
      <w:r>
        <w:rPr>
          <w:spacing w:val="-10"/>
        </w:rPr>
        <w:t xml:space="preserve"> </w:t>
      </w:r>
      <w:r>
        <w:t>Regulations</w:t>
      </w:r>
      <w:r>
        <w:rPr>
          <w:spacing w:val="-4"/>
        </w:rPr>
        <w:t xml:space="preserve"> </w:t>
      </w:r>
      <w:r>
        <w:t>and</w:t>
      </w:r>
      <w:r>
        <w:rPr>
          <w:spacing w:val="-10"/>
        </w:rPr>
        <w:t xml:space="preserve"> </w:t>
      </w:r>
      <w:r>
        <w:t>the</w:t>
      </w:r>
      <w:r>
        <w:rPr>
          <w:spacing w:val="-4"/>
        </w:rPr>
        <w:t xml:space="preserve"> </w:t>
      </w:r>
      <w:r>
        <w:t>UTA</w:t>
      </w:r>
      <w:r>
        <w:rPr>
          <w:spacing w:val="-7"/>
        </w:rPr>
        <w:t xml:space="preserve"> </w:t>
      </w:r>
      <w:r>
        <w:t>Standards</w:t>
      </w:r>
      <w:r>
        <w:rPr>
          <w:spacing w:val="-10"/>
        </w:rPr>
        <w:t xml:space="preserve"> </w:t>
      </w:r>
      <w:r>
        <w:t>of</w:t>
      </w:r>
      <w:r>
        <w:rPr>
          <w:spacing w:val="-5"/>
        </w:rPr>
        <w:t xml:space="preserve"> </w:t>
      </w:r>
      <w:r>
        <w:t>Conduct,</w:t>
      </w:r>
      <w:r>
        <w:rPr>
          <w:spacing w:val="-4"/>
        </w:rPr>
        <w:t xml:space="preserve"> </w:t>
      </w:r>
      <w:r>
        <w:t>the</w:t>
      </w:r>
      <w:r>
        <w:rPr>
          <w:spacing w:val="-2"/>
        </w:rPr>
        <w:t xml:space="preserve"> </w:t>
      </w:r>
      <w:r>
        <w:t>School</w:t>
      </w:r>
      <w:r>
        <w:rPr>
          <w:spacing w:val="-10"/>
        </w:rPr>
        <w:t xml:space="preserve"> </w:t>
      </w:r>
      <w:r>
        <w:t>of</w:t>
      </w:r>
      <w:r>
        <w:rPr>
          <w:spacing w:val="38"/>
        </w:rPr>
        <w:t xml:space="preserve"> </w:t>
      </w:r>
      <w:r>
        <w:t>Nursing has a “no</w:t>
      </w:r>
      <w:r>
        <w:rPr>
          <w:spacing w:val="-8"/>
        </w:rPr>
        <w:t xml:space="preserve"> </w:t>
      </w:r>
      <w:r>
        <w:t>gift”</w:t>
      </w:r>
      <w:r>
        <w:rPr>
          <w:spacing w:val="-2"/>
        </w:rPr>
        <w:t xml:space="preserve"> </w:t>
      </w:r>
      <w:r>
        <w:t>policy.</w:t>
      </w:r>
      <w:r>
        <w:tab/>
        <w:t>A donation to the UTA School of Nursing Scholarship Fund would</w:t>
      </w:r>
      <w:r>
        <w:rPr>
          <w:spacing w:val="-33"/>
        </w:rPr>
        <w:t xml:space="preserve"> </w:t>
      </w:r>
      <w:r>
        <w:t>be an</w:t>
      </w:r>
      <w:r>
        <w:rPr>
          <w:spacing w:val="-9"/>
        </w:rPr>
        <w:t xml:space="preserve"> </w:t>
      </w:r>
      <w:r>
        <w:t>appropriate way to recognize an Academic Coach or faculty member’s contribution to your learning. For information regarding</w:t>
      </w:r>
      <w:r>
        <w:rPr>
          <w:spacing w:val="-9"/>
        </w:rPr>
        <w:t xml:space="preserve"> </w:t>
      </w:r>
      <w:r>
        <w:t>the</w:t>
      </w:r>
      <w:r>
        <w:rPr>
          <w:spacing w:val="-8"/>
        </w:rPr>
        <w:t xml:space="preserve"> </w:t>
      </w:r>
      <w:r>
        <w:t>Scholarship</w:t>
      </w:r>
      <w:r>
        <w:rPr>
          <w:spacing w:val="-10"/>
        </w:rPr>
        <w:t xml:space="preserve"> </w:t>
      </w:r>
      <w:r>
        <w:t>Fund,</w:t>
      </w:r>
      <w:r>
        <w:rPr>
          <w:spacing w:val="-8"/>
        </w:rPr>
        <w:t xml:space="preserve"> </w:t>
      </w:r>
      <w:r>
        <w:t>please</w:t>
      </w:r>
      <w:r>
        <w:rPr>
          <w:spacing w:val="-8"/>
        </w:rPr>
        <w:t xml:space="preserve"> </w:t>
      </w:r>
      <w:r>
        <w:t>contact</w:t>
      </w:r>
      <w:r>
        <w:rPr>
          <w:spacing w:val="-8"/>
        </w:rPr>
        <w:t xml:space="preserve"> </w:t>
      </w:r>
      <w:r>
        <w:t>the</w:t>
      </w:r>
      <w:r>
        <w:rPr>
          <w:spacing w:val="-12"/>
        </w:rPr>
        <w:t xml:space="preserve"> </w:t>
      </w:r>
      <w:r>
        <w:t>Dean’s</w:t>
      </w:r>
      <w:r>
        <w:rPr>
          <w:spacing w:val="-10"/>
        </w:rPr>
        <w:t xml:space="preserve"> </w:t>
      </w:r>
      <w:r w:rsidR="00FB0737">
        <w:t>office.</w:t>
      </w:r>
    </w:p>
    <w:p w:rsidR="00FB0737" w:rsidRDefault="00FB0737" w:rsidP="00FB0737">
      <w:pPr>
        <w:pStyle w:val="BodyText"/>
        <w:tabs>
          <w:tab w:val="left" w:pos="2261"/>
        </w:tabs>
        <w:spacing w:line="276" w:lineRule="auto"/>
        <w:ind w:left="101" w:right="101"/>
        <w:sectPr w:rsidR="00FB0737">
          <w:headerReference w:type="default" r:id="rId38"/>
          <w:pgSz w:w="12240" w:h="15840"/>
          <w:pgMar w:top="1040" w:right="1360" w:bottom="1700" w:left="1080" w:header="830" w:footer="1479" w:gutter="0"/>
          <w:cols w:space="720"/>
        </w:sectPr>
      </w:pPr>
    </w:p>
    <w:p w:rsidR="00CB6C99" w:rsidRPr="00FB0737" w:rsidRDefault="00CB6C99" w:rsidP="00FB0737">
      <w:pPr>
        <w:tabs>
          <w:tab w:val="left" w:pos="980"/>
        </w:tabs>
        <w:sectPr w:rsidR="00CB6C99" w:rsidRPr="00FB0737">
          <w:headerReference w:type="default" r:id="rId39"/>
          <w:pgSz w:w="12240" w:h="15840"/>
          <w:pgMar w:top="960" w:right="1240" w:bottom="1700" w:left="1080" w:header="0" w:footer="1479" w:gutter="0"/>
          <w:cols w:space="720"/>
        </w:sectPr>
      </w:pPr>
    </w:p>
    <w:p w:rsidR="00CB6C99" w:rsidRDefault="00CB6C99">
      <w:pPr>
        <w:spacing w:line="276" w:lineRule="auto"/>
        <w:sectPr w:rsidR="00CB6C99">
          <w:headerReference w:type="default" r:id="rId40"/>
          <w:footerReference w:type="default" r:id="rId41"/>
          <w:pgSz w:w="12240" w:h="15840"/>
          <w:pgMar w:top="1000" w:right="1320" w:bottom="1660" w:left="1080" w:header="0" w:footer="1479" w:gutter="0"/>
          <w:cols w:space="720"/>
        </w:sectPr>
      </w:pPr>
    </w:p>
    <w:p w:rsidR="00CB6C99" w:rsidRDefault="00CB6C99" w:rsidP="00FB0737">
      <w:pPr>
        <w:pStyle w:val="BodyText"/>
        <w:spacing w:before="26"/>
        <w:ind w:right="112"/>
      </w:pPr>
    </w:p>
    <w:sectPr w:rsidR="00CB6C99">
      <w:headerReference w:type="default" r:id="rId42"/>
      <w:footerReference w:type="default" r:id="rId43"/>
      <w:pgSz w:w="12240" w:h="15840"/>
      <w:pgMar w:top="760" w:right="1580" w:bottom="280" w:left="17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A1A" w:rsidRDefault="00054A1A">
      <w:r>
        <w:separator/>
      </w:r>
    </w:p>
  </w:endnote>
  <w:endnote w:type="continuationSeparator" w:id="0">
    <w:p w:rsidR="00054A1A" w:rsidRDefault="0005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Bold">
    <w:altName w:val="Arial Narrow Bold"/>
    <w:panose1 w:val="020B0706020202030204"/>
    <w:charset w:val="00"/>
    <w:family w:val="auto"/>
    <w:pitch w:val="default"/>
  </w:font>
  <w:font w:name="Arial Narrow Bold Italic">
    <w:altName w:val="Arial Narrow Bold Italic"/>
    <w:panose1 w:val="020B07060202020A0204"/>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B0737">
    <w:pPr>
      <w:pStyle w:val="BodyText"/>
      <w:spacing w:line="14" w:lineRule="auto"/>
      <w:rPr>
        <w:sz w:val="18"/>
      </w:rPr>
    </w:pPr>
    <w:r>
      <w:rPr>
        <w:noProof/>
      </w:rPr>
      <mc:AlternateContent>
        <mc:Choice Requires="wps">
          <w:drawing>
            <wp:anchor distT="0" distB="0" distL="114300" distR="114300" simplePos="0" relativeHeight="503295176" behindDoc="1" locked="0" layoutInCell="1" allowOverlap="1">
              <wp:simplePos x="0" y="0"/>
              <wp:positionH relativeFrom="page">
                <wp:posOffset>889635</wp:posOffset>
              </wp:positionH>
              <wp:positionV relativeFrom="page">
                <wp:posOffset>8960485</wp:posOffset>
              </wp:positionV>
              <wp:extent cx="981075" cy="267335"/>
              <wp:effectExtent l="3810" t="0" r="0" b="1905"/>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1075"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74936" w:rsidP="00FB0737">
                          <w:pPr>
                            <w:pStyle w:val="BodyText"/>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6" o:spid="_x0000_s1032" type="#_x0000_t202" style="position:absolute;margin-left:70.05pt;margin-top:705.55pt;width:77.25pt;height:21.05pt;z-index:-21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6LfsA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" filled="f" stroked="f">
              <v:textbox inset="0,0,0,0">
                <w:txbxContent>
                  <w:p w:rsidR="00F74936" w:rsidRDefault="00F74936" w:rsidP="00FB0737">
                    <w:pPr>
                      <w:pStyle w:val="BodyText"/>
                      <w:spacing w:line="245" w:lineRule="exact"/>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B0737">
    <w:pPr>
      <w:pStyle w:val="BodyText"/>
      <w:spacing w:line="14" w:lineRule="auto"/>
      <w:rPr>
        <w:sz w:val="20"/>
      </w:rPr>
    </w:pPr>
    <w:r>
      <w:rPr>
        <w:noProof/>
      </w:rPr>
      <mc:AlternateContent>
        <mc:Choice Requires="wps">
          <w:drawing>
            <wp:anchor distT="0" distB="0" distL="114300" distR="114300" simplePos="0" relativeHeight="503295296" behindDoc="1" locked="0" layoutInCell="1" allowOverlap="1">
              <wp:simplePos x="0" y="0"/>
              <wp:positionH relativeFrom="page">
                <wp:posOffset>737235</wp:posOffset>
              </wp:positionH>
              <wp:positionV relativeFrom="page">
                <wp:posOffset>8954135</wp:posOffset>
              </wp:positionV>
              <wp:extent cx="854075" cy="165735"/>
              <wp:effectExtent l="3810" t="63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74936" w:rsidP="00FB0737">
                          <w:pPr>
                            <w:pStyle w:val="BodyText"/>
                            <w:spacing w:line="245"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1" o:spid="_x0000_s1037" type="#_x0000_t202" style="position:absolute;margin-left:58.05pt;margin-top:705.05pt;width:67.25pt;height:13.05pt;z-index:-21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I+erwIAAK8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" filled="f" stroked="f">
              <v:textbox inset="0,0,0,0">
                <w:txbxContent>
                  <w:p w:rsidR="00F74936" w:rsidRDefault="00F74936" w:rsidP="00FB0737">
                    <w:pPr>
                      <w:pStyle w:val="BodyText"/>
                      <w:spacing w:line="245" w:lineRule="exact"/>
                    </w:pP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74936">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A1A" w:rsidRDefault="00054A1A">
      <w:r>
        <w:separator/>
      </w:r>
    </w:p>
  </w:footnote>
  <w:footnote w:type="continuationSeparator" w:id="0">
    <w:p w:rsidR="00054A1A" w:rsidRDefault="00054A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B0737">
    <w:pPr>
      <w:pStyle w:val="BodyText"/>
      <w:spacing w:line="14" w:lineRule="auto"/>
      <w:rPr>
        <w:sz w:val="20"/>
      </w:rPr>
    </w:pPr>
    <w:r>
      <w:rPr>
        <w:noProof/>
      </w:rPr>
      <mc:AlternateContent>
        <mc:Choice Requires="wps">
          <w:drawing>
            <wp:anchor distT="0" distB="0" distL="114300" distR="114300" simplePos="0" relativeHeight="503295128" behindDoc="1" locked="0" layoutInCell="1" allowOverlap="1">
              <wp:simplePos x="0" y="0"/>
              <wp:positionH relativeFrom="page">
                <wp:posOffset>737235</wp:posOffset>
              </wp:positionH>
              <wp:positionV relativeFrom="page">
                <wp:posOffset>514350</wp:posOffset>
              </wp:positionV>
              <wp:extent cx="2396490" cy="165735"/>
              <wp:effectExtent l="381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74936">
                          <w:pPr>
                            <w:spacing w:line="245" w:lineRule="exact"/>
                            <w:ind w:left="20" w:right="-1"/>
                            <w:rPr>
                              <w:b/>
                            </w:rPr>
                          </w:pPr>
                          <w:r>
                            <w:rPr>
                              <w:b/>
                            </w:rPr>
                            <w:t>N3375 Health Policy &amp; Legal Aspects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8" o:spid="_x0000_s1030" type="#_x0000_t202" style="position:absolute;margin-left:58.05pt;margin-top:40.5pt;width:188.7pt;height:13.05pt;z-index:-21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Mhvl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" filled="f" stroked="f">
              <v:textbox inset="0,0,0,0">
                <w:txbxContent>
                  <w:p w:rsidR="00F74936" w:rsidRDefault="00F74936">
                    <w:pPr>
                      <w:spacing w:line="245" w:lineRule="exact"/>
                      <w:ind w:left="20" w:right="-1"/>
                      <w:rPr>
                        <w:b/>
                      </w:rPr>
                    </w:pPr>
                    <w:r>
                      <w:rPr>
                        <w:b/>
                      </w:rPr>
                      <w:t>N3375 Health Policy &amp; Legal Aspects</w:t>
                    </w:r>
                  </w:p>
                </w:txbxContent>
              </v:textbox>
              <w10:wrap anchorx="page" anchory="page"/>
            </v:shape>
          </w:pict>
        </mc:Fallback>
      </mc:AlternateContent>
    </w:r>
    <w:r>
      <w:rPr>
        <w:noProof/>
      </w:rPr>
      <mc:AlternateContent>
        <mc:Choice Requires="wps">
          <w:drawing>
            <wp:anchor distT="0" distB="0" distL="114300" distR="114300" simplePos="0" relativeHeight="503295152" behindDoc="1" locked="0" layoutInCell="1" allowOverlap="1">
              <wp:simplePos x="0" y="0"/>
              <wp:positionH relativeFrom="page">
                <wp:posOffset>6599555</wp:posOffset>
              </wp:positionH>
              <wp:positionV relativeFrom="page">
                <wp:posOffset>514350</wp:posOffset>
              </wp:positionV>
              <wp:extent cx="121920" cy="165735"/>
              <wp:effectExtent l="0" t="0" r="3175" b="0"/>
              <wp:wrapNone/>
              <wp:docPr id="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74936">
                          <w:pPr>
                            <w:spacing w:line="245" w:lineRule="exact"/>
                            <w:ind w:left="40"/>
                            <w:rPr>
                              <w:b/>
                            </w:rPr>
                          </w:pPr>
                          <w:r>
                            <w:fldChar w:fldCharType="begin"/>
                          </w:r>
                          <w:r>
                            <w:rPr>
                              <w:b/>
                            </w:rPr>
                            <w:instrText xml:space="preserve"> PAGE </w:instrText>
                          </w:r>
                          <w:r>
                            <w:fldChar w:fldCharType="separate"/>
                          </w:r>
                          <w:r w:rsidR="006446A8">
                            <w:rPr>
                              <w:b/>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1" type="#_x0000_t202" style="position:absolute;margin-left:519.65pt;margin-top:40.5pt;width:9.6pt;height:13.05pt;z-index:-2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tzSrQIAAK8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" filled="f" stroked="f">
              <v:textbox inset="0,0,0,0">
                <w:txbxContent>
                  <w:p w:rsidR="00F74936" w:rsidRDefault="00F74936">
                    <w:pPr>
                      <w:spacing w:line="245" w:lineRule="exact"/>
                      <w:ind w:left="40"/>
                      <w:rPr>
                        <w:b/>
                      </w:rPr>
                    </w:pPr>
                    <w:r>
                      <w:fldChar w:fldCharType="begin"/>
                    </w:r>
                    <w:r>
                      <w:rPr>
                        <w:b/>
                      </w:rPr>
                      <w:instrText xml:space="preserve"> PAGE </w:instrText>
                    </w:r>
                    <w:r>
                      <w:fldChar w:fldCharType="separate"/>
                    </w:r>
                    <w:r w:rsidR="006446A8">
                      <w:rPr>
                        <w:b/>
                        <w:noProof/>
                      </w:rPr>
                      <w:t>1</w:t>
                    </w:r>
                    <w:r>
                      <w:fldChar w:fldCharType="end"/>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B0737">
    <w:pPr>
      <w:pStyle w:val="BodyText"/>
      <w:spacing w:line="14" w:lineRule="auto"/>
      <w:rPr>
        <w:sz w:val="20"/>
      </w:rPr>
    </w:pPr>
    <w:r>
      <w:rPr>
        <w:noProof/>
      </w:rPr>
      <mc:AlternateContent>
        <mc:Choice Requires="wps">
          <w:drawing>
            <wp:anchor distT="0" distB="0" distL="114300" distR="114300" simplePos="0" relativeHeight="503295200" behindDoc="1" locked="0" layoutInCell="1" allowOverlap="1">
              <wp:simplePos x="0" y="0"/>
              <wp:positionH relativeFrom="page">
                <wp:posOffset>737235</wp:posOffset>
              </wp:positionH>
              <wp:positionV relativeFrom="page">
                <wp:posOffset>514350</wp:posOffset>
              </wp:positionV>
              <wp:extent cx="2396490" cy="165735"/>
              <wp:effectExtent l="3810" t="0" r="0" b="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B0737">
                          <w:pPr>
                            <w:spacing w:line="245" w:lineRule="exact"/>
                            <w:ind w:left="20" w:right="-1"/>
                            <w:rPr>
                              <w:b/>
                            </w:rPr>
                          </w:pPr>
                          <w:r>
                            <w:rPr>
                              <w:b/>
                            </w:rPr>
                            <w:t>N3375-Health Policy &amp; Legal Aspects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_x0000_s1033" type="#_x0000_t202" style="position:absolute;margin-left:58.05pt;margin-top:40.5pt;width:188.7pt;height:13.05pt;z-index:-2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" filled="f" stroked="f">
              <v:textbox inset="0,0,0,0">
                <w:txbxContent>
                  <w:p w:rsidR="00F74936" w:rsidRDefault="00FB0737">
                    <w:pPr>
                      <w:spacing w:line="245" w:lineRule="exact"/>
                      <w:ind w:left="20" w:right="-1"/>
                      <w:rPr>
                        <w:b/>
                      </w:rPr>
                    </w:pPr>
                    <w:r>
                      <w:rPr>
                        <w:b/>
                      </w:rPr>
                      <w:t>N3375-Health Policy &amp; Legal Aspects</w:t>
                    </w:r>
                  </w:p>
                </w:txbxContent>
              </v:textbox>
              <w10:wrap anchorx="page" anchory="page"/>
            </v:shape>
          </w:pict>
        </mc:Fallback>
      </mc:AlternateContent>
    </w:r>
    <w:r>
      <w:rPr>
        <w:noProof/>
      </w:rPr>
      <mc:AlternateContent>
        <mc:Choice Requires="wps">
          <w:drawing>
            <wp:anchor distT="0" distB="0" distL="114300" distR="114300" simplePos="0" relativeHeight="503295224" behindDoc="1" locked="0" layoutInCell="1" allowOverlap="1">
              <wp:simplePos x="0" y="0"/>
              <wp:positionH relativeFrom="page">
                <wp:posOffset>6540500</wp:posOffset>
              </wp:positionH>
              <wp:positionV relativeFrom="page">
                <wp:posOffset>514350</wp:posOffset>
              </wp:positionV>
              <wp:extent cx="168910" cy="16573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74936">
                          <w:pPr>
                            <w:spacing w:line="245" w:lineRule="exact"/>
                            <w:ind w:left="20"/>
                            <w:rPr>
                              <w:b/>
                            </w:rPr>
                          </w:pPr>
                          <w:r>
                            <w:rPr>
                              <w:b/>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4" o:spid="_x0000_s1034" type="#_x0000_t202" style="position:absolute;margin-left:515pt;margin-top:40.5pt;width:13.3pt;height:13.05pt;z-index:-21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" filled="f" stroked="f">
              <v:textbox inset="0,0,0,0">
                <w:txbxContent>
                  <w:p w:rsidR="00F74936" w:rsidRDefault="00F74936">
                    <w:pPr>
                      <w:spacing w:line="245" w:lineRule="exact"/>
                      <w:ind w:left="20"/>
                      <w:rPr>
                        <w:b/>
                      </w:rPr>
                    </w:pPr>
                    <w:r>
                      <w:rPr>
                        <w:b/>
                      </w:rPr>
                      <w:t>10</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B0737">
    <w:pPr>
      <w:pStyle w:val="BodyText"/>
      <w:spacing w:line="14" w:lineRule="auto"/>
      <w:rPr>
        <w:sz w:val="20"/>
      </w:rPr>
    </w:pPr>
    <w:r>
      <w:rPr>
        <w:noProof/>
      </w:rPr>
      <mc:AlternateContent>
        <mc:Choice Requires="wps">
          <w:drawing>
            <wp:anchor distT="0" distB="0" distL="114300" distR="114300" simplePos="0" relativeHeight="503295248" behindDoc="1" locked="0" layoutInCell="1" allowOverlap="1">
              <wp:simplePos x="0" y="0"/>
              <wp:positionH relativeFrom="page">
                <wp:posOffset>737235</wp:posOffset>
              </wp:positionH>
              <wp:positionV relativeFrom="page">
                <wp:posOffset>514350</wp:posOffset>
              </wp:positionV>
              <wp:extent cx="2396490" cy="165735"/>
              <wp:effectExtent l="381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649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B0737">
                          <w:pPr>
                            <w:spacing w:line="245" w:lineRule="exact"/>
                            <w:ind w:left="20" w:right="-1"/>
                            <w:rPr>
                              <w:b/>
                            </w:rPr>
                          </w:pPr>
                          <w:r>
                            <w:rPr>
                              <w:b/>
                            </w:rPr>
                            <w:t>N33475-Health Policy &amp; Legal Aspects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3" o:spid="_x0000_s1035" type="#_x0000_t202" style="position:absolute;margin-left:58.05pt;margin-top:40.5pt;width:188.7pt;height:13.05pt;z-index:-21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jwYsAIAALA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" filled="f" stroked="f">
              <v:textbox inset="0,0,0,0">
                <w:txbxContent>
                  <w:p w:rsidR="00F74936" w:rsidRDefault="00FB0737">
                    <w:pPr>
                      <w:spacing w:line="245" w:lineRule="exact"/>
                      <w:ind w:left="20" w:right="-1"/>
                      <w:rPr>
                        <w:b/>
                      </w:rPr>
                    </w:pPr>
                    <w:r>
                      <w:rPr>
                        <w:b/>
                      </w:rPr>
                      <w:t>N33475-Health Policy &amp; Legal Aspects</w:t>
                    </w:r>
                  </w:p>
                </w:txbxContent>
              </v:textbox>
              <w10:wrap anchorx="page" anchory="page"/>
            </v:shape>
          </w:pict>
        </mc:Fallback>
      </mc:AlternateContent>
    </w:r>
    <w:r>
      <w:rPr>
        <w:noProof/>
      </w:rPr>
      <mc:AlternateContent>
        <mc:Choice Requires="wps">
          <w:drawing>
            <wp:anchor distT="0" distB="0" distL="114300" distR="114300" simplePos="0" relativeHeight="503295272" behindDoc="1" locked="0" layoutInCell="1" allowOverlap="1">
              <wp:simplePos x="0" y="0"/>
              <wp:positionH relativeFrom="page">
                <wp:posOffset>6540500</wp:posOffset>
              </wp:positionH>
              <wp:positionV relativeFrom="page">
                <wp:posOffset>514350</wp:posOffset>
              </wp:positionV>
              <wp:extent cx="168910" cy="16573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9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936" w:rsidRDefault="00F74936">
                          <w:pPr>
                            <w:spacing w:line="245" w:lineRule="exact"/>
                            <w:ind w:left="20"/>
                            <w:rPr>
                              <w:b/>
                            </w:rPr>
                          </w:pPr>
                          <w:r>
                            <w:rPr>
                              <w:b/>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Text Box 2" o:spid="_x0000_s1036" type="#_x0000_t202" style="position:absolute;margin-left:515pt;margin-top:40.5pt;width:13.3pt;height:13.05pt;z-index:-21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UhPrwIAAK8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" filled="f" stroked="f">
              <v:textbox inset="0,0,0,0">
                <w:txbxContent>
                  <w:p w:rsidR="00F74936" w:rsidRDefault="00F74936">
                    <w:pPr>
                      <w:spacing w:line="245" w:lineRule="exact"/>
                      <w:ind w:left="20"/>
                      <w:rPr>
                        <w:b/>
                      </w:rPr>
                    </w:pPr>
                    <w:r>
                      <w:rPr>
                        <w:b/>
                      </w:rPr>
                      <w:t>11</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74936">
    <w:pPr>
      <w:pStyle w:val="BodyText"/>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74936">
    <w:pPr>
      <w:pStyle w:val="BodyText"/>
      <w:spacing w:line="14" w:lineRule="auto"/>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4936" w:rsidRDefault="00F74936">
    <w:pPr>
      <w:pStyle w:val="BodyText"/>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778BE"/>
    <w:multiLevelType w:val="hybridMultilevel"/>
    <w:tmpl w:val="C1CE82F2"/>
    <w:lvl w:ilvl="0" w:tplc="FB5ED468">
      <w:start w:val="1"/>
      <w:numFmt w:val="bullet"/>
      <w:lvlText w:val=""/>
      <w:lvlJc w:val="left"/>
      <w:pPr>
        <w:ind w:left="821" w:hanging="360"/>
      </w:pPr>
      <w:rPr>
        <w:rFonts w:ascii="Symbol" w:eastAsia="Symbol" w:hAnsi="Symbol" w:cs="Symbol" w:hint="default"/>
        <w:w w:val="100"/>
        <w:sz w:val="22"/>
        <w:szCs w:val="22"/>
      </w:rPr>
    </w:lvl>
    <w:lvl w:ilvl="1" w:tplc="539A8B3E">
      <w:start w:val="1"/>
      <w:numFmt w:val="bullet"/>
      <w:lvlText w:val="•"/>
      <w:lvlJc w:val="left"/>
      <w:pPr>
        <w:ind w:left="1702" w:hanging="360"/>
      </w:pPr>
      <w:rPr>
        <w:rFonts w:hint="default"/>
      </w:rPr>
    </w:lvl>
    <w:lvl w:ilvl="2" w:tplc="4BC4FBA2">
      <w:start w:val="1"/>
      <w:numFmt w:val="bullet"/>
      <w:lvlText w:val="•"/>
      <w:lvlJc w:val="left"/>
      <w:pPr>
        <w:ind w:left="2584" w:hanging="360"/>
      </w:pPr>
      <w:rPr>
        <w:rFonts w:hint="default"/>
      </w:rPr>
    </w:lvl>
    <w:lvl w:ilvl="3" w:tplc="064E3E3E">
      <w:start w:val="1"/>
      <w:numFmt w:val="bullet"/>
      <w:lvlText w:val="•"/>
      <w:lvlJc w:val="left"/>
      <w:pPr>
        <w:ind w:left="3466" w:hanging="360"/>
      </w:pPr>
      <w:rPr>
        <w:rFonts w:hint="default"/>
      </w:rPr>
    </w:lvl>
    <w:lvl w:ilvl="4" w:tplc="1CA2D46E">
      <w:start w:val="1"/>
      <w:numFmt w:val="bullet"/>
      <w:lvlText w:val="•"/>
      <w:lvlJc w:val="left"/>
      <w:pPr>
        <w:ind w:left="4348" w:hanging="360"/>
      </w:pPr>
      <w:rPr>
        <w:rFonts w:hint="default"/>
      </w:rPr>
    </w:lvl>
    <w:lvl w:ilvl="5" w:tplc="26E6A4BE">
      <w:start w:val="1"/>
      <w:numFmt w:val="bullet"/>
      <w:lvlText w:val="•"/>
      <w:lvlJc w:val="left"/>
      <w:pPr>
        <w:ind w:left="5230" w:hanging="360"/>
      </w:pPr>
      <w:rPr>
        <w:rFonts w:hint="default"/>
      </w:rPr>
    </w:lvl>
    <w:lvl w:ilvl="6" w:tplc="874293FC">
      <w:start w:val="1"/>
      <w:numFmt w:val="bullet"/>
      <w:lvlText w:val="•"/>
      <w:lvlJc w:val="left"/>
      <w:pPr>
        <w:ind w:left="6112" w:hanging="360"/>
      </w:pPr>
      <w:rPr>
        <w:rFonts w:hint="default"/>
      </w:rPr>
    </w:lvl>
    <w:lvl w:ilvl="7" w:tplc="BDAE5EE6">
      <w:start w:val="1"/>
      <w:numFmt w:val="bullet"/>
      <w:lvlText w:val="•"/>
      <w:lvlJc w:val="left"/>
      <w:pPr>
        <w:ind w:left="6994" w:hanging="360"/>
      </w:pPr>
      <w:rPr>
        <w:rFonts w:hint="default"/>
      </w:rPr>
    </w:lvl>
    <w:lvl w:ilvl="8" w:tplc="34ECACD6">
      <w:start w:val="1"/>
      <w:numFmt w:val="bullet"/>
      <w:lvlText w:val="•"/>
      <w:lvlJc w:val="left"/>
      <w:pPr>
        <w:ind w:left="7876" w:hanging="360"/>
      </w:pPr>
      <w:rPr>
        <w:rFonts w:hint="default"/>
      </w:rPr>
    </w:lvl>
  </w:abstractNum>
  <w:abstractNum w:abstractNumId="1">
    <w:nsid w:val="243B2A9B"/>
    <w:multiLevelType w:val="hybridMultilevel"/>
    <w:tmpl w:val="7F0C67F8"/>
    <w:lvl w:ilvl="0" w:tplc="12C20A92">
      <w:start w:val="1"/>
      <w:numFmt w:val="decimal"/>
      <w:lvlText w:val="%1."/>
      <w:lvlJc w:val="left"/>
      <w:pPr>
        <w:ind w:left="1224" w:hanging="360"/>
        <w:jc w:val="left"/>
      </w:pPr>
      <w:rPr>
        <w:rFonts w:ascii="Calibri" w:eastAsia="Calibri" w:hAnsi="Calibri" w:cs="Calibri" w:hint="default"/>
        <w:w w:val="100"/>
        <w:sz w:val="22"/>
        <w:szCs w:val="22"/>
      </w:rPr>
    </w:lvl>
    <w:lvl w:ilvl="1" w:tplc="DE6EC692">
      <w:start w:val="1"/>
      <w:numFmt w:val="bullet"/>
      <w:lvlText w:val="•"/>
      <w:lvlJc w:val="left"/>
      <w:pPr>
        <w:ind w:left="2017" w:hanging="360"/>
      </w:pPr>
      <w:rPr>
        <w:rFonts w:hint="default"/>
      </w:rPr>
    </w:lvl>
    <w:lvl w:ilvl="2" w:tplc="4E1E2926">
      <w:start w:val="1"/>
      <w:numFmt w:val="bullet"/>
      <w:lvlText w:val="•"/>
      <w:lvlJc w:val="left"/>
      <w:pPr>
        <w:ind w:left="2815" w:hanging="360"/>
      </w:pPr>
      <w:rPr>
        <w:rFonts w:hint="default"/>
      </w:rPr>
    </w:lvl>
    <w:lvl w:ilvl="3" w:tplc="12E661A6">
      <w:start w:val="1"/>
      <w:numFmt w:val="bullet"/>
      <w:lvlText w:val="•"/>
      <w:lvlJc w:val="left"/>
      <w:pPr>
        <w:ind w:left="3613" w:hanging="360"/>
      </w:pPr>
      <w:rPr>
        <w:rFonts w:hint="default"/>
      </w:rPr>
    </w:lvl>
    <w:lvl w:ilvl="4" w:tplc="8B1C34C0">
      <w:start w:val="1"/>
      <w:numFmt w:val="bullet"/>
      <w:lvlText w:val="•"/>
      <w:lvlJc w:val="left"/>
      <w:pPr>
        <w:ind w:left="4411" w:hanging="360"/>
      </w:pPr>
      <w:rPr>
        <w:rFonts w:hint="default"/>
      </w:rPr>
    </w:lvl>
    <w:lvl w:ilvl="5" w:tplc="08004F22">
      <w:start w:val="1"/>
      <w:numFmt w:val="bullet"/>
      <w:lvlText w:val="•"/>
      <w:lvlJc w:val="left"/>
      <w:pPr>
        <w:ind w:left="5209" w:hanging="360"/>
      </w:pPr>
      <w:rPr>
        <w:rFonts w:hint="default"/>
      </w:rPr>
    </w:lvl>
    <w:lvl w:ilvl="6" w:tplc="1DD4D10C">
      <w:start w:val="1"/>
      <w:numFmt w:val="bullet"/>
      <w:lvlText w:val="•"/>
      <w:lvlJc w:val="left"/>
      <w:pPr>
        <w:ind w:left="6007" w:hanging="360"/>
      </w:pPr>
      <w:rPr>
        <w:rFonts w:hint="default"/>
      </w:rPr>
    </w:lvl>
    <w:lvl w:ilvl="7" w:tplc="67B059D4">
      <w:start w:val="1"/>
      <w:numFmt w:val="bullet"/>
      <w:lvlText w:val="•"/>
      <w:lvlJc w:val="left"/>
      <w:pPr>
        <w:ind w:left="6805" w:hanging="360"/>
      </w:pPr>
      <w:rPr>
        <w:rFonts w:hint="default"/>
      </w:rPr>
    </w:lvl>
    <w:lvl w:ilvl="8" w:tplc="7848C9EE">
      <w:start w:val="1"/>
      <w:numFmt w:val="bullet"/>
      <w:lvlText w:val="•"/>
      <w:lvlJc w:val="left"/>
      <w:pPr>
        <w:ind w:left="7603" w:hanging="360"/>
      </w:pPr>
      <w:rPr>
        <w:rFonts w:hint="default"/>
      </w:rPr>
    </w:lvl>
  </w:abstractNum>
  <w:abstractNum w:abstractNumId="2">
    <w:nsid w:val="40D91769"/>
    <w:multiLevelType w:val="hybridMultilevel"/>
    <w:tmpl w:val="A472379E"/>
    <w:lvl w:ilvl="0" w:tplc="1D6E7FF4">
      <w:start w:val="1"/>
      <w:numFmt w:val="decimal"/>
      <w:lvlText w:val="%1."/>
      <w:lvlJc w:val="left"/>
      <w:pPr>
        <w:ind w:left="821" w:hanging="360"/>
        <w:jc w:val="left"/>
      </w:pPr>
      <w:rPr>
        <w:rFonts w:ascii="Times New Roman" w:eastAsia="Times New Roman" w:hAnsi="Times New Roman" w:cs="Times New Roman" w:hint="default"/>
        <w:spacing w:val="-8"/>
        <w:w w:val="99"/>
        <w:sz w:val="24"/>
        <w:szCs w:val="24"/>
      </w:rPr>
    </w:lvl>
    <w:lvl w:ilvl="1" w:tplc="139EE4E4">
      <w:start w:val="1"/>
      <w:numFmt w:val="decimal"/>
      <w:lvlText w:val="%2."/>
      <w:lvlJc w:val="left"/>
      <w:pPr>
        <w:ind w:left="936" w:hanging="360"/>
        <w:jc w:val="right"/>
      </w:pPr>
      <w:rPr>
        <w:rFonts w:ascii="Times New Roman" w:eastAsia="Times New Roman" w:hAnsi="Times New Roman" w:cs="Times New Roman" w:hint="default"/>
        <w:spacing w:val="-4"/>
        <w:w w:val="99"/>
        <w:sz w:val="24"/>
        <w:szCs w:val="24"/>
      </w:rPr>
    </w:lvl>
    <w:lvl w:ilvl="2" w:tplc="BFB891DC">
      <w:start w:val="1"/>
      <w:numFmt w:val="bullet"/>
      <w:lvlText w:val="•"/>
      <w:lvlJc w:val="left"/>
      <w:pPr>
        <w:ind w:left="1922" w:hanging="360"/>
      </w:pPr>
      <w:rPr>
        <w:rFonts w:hint="default"/>
      </w:rPr>
    </w:lvl>
    <w:lvl w:ilvl="3" w:tplc="1F2E81EC">
      <w:start w:val="1"/>
      <w:numFmt w:val="bullet"/>
      <w:lvlText w:val="•"/>
      <w:lvlJc w:val="left"/>
      <w:pPr>
        <w:ind w:left="2904" w:hanging="360"/>
      </w:pPr>
      <w:rPr>
        <w:rFonts w:hint="default"/>
      </w:rPr>
    </w:lvl>
    <w:lvl w:ilvl="4" w:tplc="B1744D7C">
      <w:start w:val="1"/>
      <w:numFmt w:val="bullet"/>
      <w:lvlText w:val="•"/>
      <w:lvlJc w:val="left"/>
      <w:pPr>
        <w:ind w:left="3886" w:hanging="360"/>
      </w:pPr>
      <w:rPr>
        <w:rFonts w:hint="default"/>
      </w:rPr>
    </w:lvl>
    <w:lvl w:ilvl="5" w:tplc="0BECBC78">
      <w:start w:val="1"/>
      <w:numFmt w:val="bullet"/>
      <w:lvlText w:val="•"/>
      <w:lvlJc w:val="left"/>
      <w:pPr>
        <w:ind w:left="4868" w:hanging="360"/>
      </w:pPr>
      <w:rPr>
        <w:rFonts w:hint="default"/>
      </w:rPr>
    </w:lvl>
    <w:lvl w:ilvl="6" w:tplc="D0B8B266">
      <w:start w:val="1"/>
      <w:numFmt w:val="bullet"/>
      <w:lvlText w:val="•"/>
      <w:lvlJc w:val="left"/>
      <w:pPr>
        <w:ind w:left="5851" w:hanging="360"/>
      </w:pPr>
      <w:rPr>
        <w:rFonts w:hint="default"/>
      </w:rPr>
    </w:lvl>
    <w:lvl w:ilvl="7" w:tplc="8EACC6F6">
      <w:start w:val="1"/>
      <w:numFmt w:val="bullet"/>
      <w:lvlText w:val="•"/>
      <w:lvlJc w:val="left"/>
      <w:pPr>
        <w:ind w:left="6833" w:hanging="360"/>
      </w:pPr>
      <w:rPr>
        <w:rFonts w:hint="default"/>
      </w:rPr>
    </w:lvl>
    <w:lvl w:ilvl="8" w:tplc="72BC0558">
      <w:start w:val="1"/>
      <w:numFmt w:val="bullet"/>
      <w:lvlText w:val="•"/>
      <w:lvlJc w:val="left"/>
      <w:pPr>
        <w:ind w:left="7815" w:hanging="36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6C99"/>
    <w:rsid w:val="00054A1A"/>
    <w:rsid w:val="001118CD"/>
    <w:rsid w:val="006446A8"/>
    <w:rsid w:val="00AB0F74"/>
    <w:rsid w:val="00CB6C99"/>
    <w:rsid w:val="00F3724A"/>
    <w:rsid w:val="00F74936"/>
    <w:rsid w:val="00FB0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1" w:right="3484"/>
      <w:outlineLvl w:val="0"/>
    </w:pPr>
    <w:rPr>
      <w:rFonts w:ascii="Cambria" w:eastAsia="Cambria" w:hAnsi="Cambria" w:cs="Cambria"/>
      <w:b/>
      <w:bCs/>
      <w:sz w:val="28"/>
      <w:szCs w:val="28"/>
    </w:rPr>
  </w:style>
  <w:style w:type="paragraph" w:styleId="Heading2">
    <w:name w:val="heading 2"/>
    <w:basedOn w:val="Normal"/>
    <w:uiPriority w:val="1"/>
    <w:qFormat/>
    <w:pPr>
      <w:spacing w:before="63"/>
      <w:ind w:left="101"/>
      <w:outlineLvl w:val="1"/>
    </w:pPr>
    <w:rPr>
      <w:rFonts w:ascii="Cambria" w:eastAsia="Cambria" w:hAnsi="Cambria" w:cs="Cambria"/>
      <w:b/>
      <w:bCs/>
      <w:sz w:val="26"/>
      <w:szCs w:val="26"/>
    </w:rPr>
  </w:style>
  <w:style w:type="paragraph" w:styleId="Heading3">
    <w:name w:val="heading 3"/>
    <w:basedOn w:val="Normal"/>
    <w:uiPriority w:val="1"/>
    <w:qFormat/>
    <w:pPr>
      <w:spacing w:before="41"/>
      <w:ind w:left="936" w:hanging="360"/>
      <w:outlineLvl w:val="2"/>
    </w:pPr>
    <w:rPr>
      <w:rFonts w:ascii="Times New Roman" w:eastAsia="Times New Roman" w:hAnsi="Times New Roman" w:cs="Times New Roman"/>
      <w:b/>
      <w:bCs/>
      <w:i/>
      <w:sz w:val="24"/>
      <w:szCs w:val="24"/>
      <w:u w:val="single" w:color="000000"/>
    </w:rPr>
  </w:style>
  <w:style w:type="paragraph" w:styleId="Heading4">
    <w:name w:val="heading 4"/>
    <w:basedOn w:val="Normal"/>
    <w:uiPriority w:val="1"/>
    <w:qFormat/>
    <w:pPr>
      <w:spacing w:before="69"/>
      <w:ind w:left="821" w:right="67" w:hanging="360"/>
      <w:outlineLvl w:val="3"/>
    </w:pPr>
    <w:rPr>
      <w:rFonts w:ascii="Times New Roman" w:eastAsia="Times New Roman" w:hAnsi="Times New Roman" w:cs="Times New Roman"/>
      <w:sz w:val="24"/>
      <w:szCs w:val="24"/>
    </w:rPr>
  </w:style>
  <w:style w:type="paragraph" w:styleId="Heading5">
    <w:name w:val="heading 5"/>
    <w:basedOn w:val="Normal"/>
    <w:uiPriority w:val="1"/>
    <w:qFormat/>
    <w:pPr>
      <w:spacing w:line="245" w:lineRule="exact"/>
      <w:ind w:left="20"/>
      <w:outlineLvl w:val="4"/>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24"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111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CD"/>
    <w:rPr>
      <w:rFonts w:ascii="Segoe UI" w:eastAsia="Calibri" w:hAnsi="Segoe UI" w:cs="Segoe UI"/>
      <w:sz w:val="18"/>
      <w:szCs w:val="18"/>
    </w:rPr>
  </w:style>
  <w:style w:type="paragraph" w:styleId="Header">
    <w:name w:val="header"/>
    <w:basedOn w:val="Normal"/>
    <w:link w:val="HeaderChar"/>
    <w:uiPriority w:val="99"/>
    <w:unhideWhenUsed/>
    <w:rsid w:val="001118CD"/>
    <w:pPr>
      <w:tabs>
        <w:tab w:val="center" w:pos="4680"/>
        <w:tab w:val="right" w:pos="9360"/>
      </w:tabs>
    </w:pPr>
  </w:style>
  <w:style w:type="character" w:customStyle="1" w:styleId="HeaderChar">
    <w:name w:val="Header Char"/>
    <w:basedOn w:val="DefaultParagraphFont"/>
    <w:link w:val="Header"/>
    <w:uiPriority w:val="99"/>
    <w:rsid w:val="001118CD"/>
    <w:rPr>
      <w:rFonts w:ascii="Calibri" w:eastAsia="Calibri" w:hAnsi="Calibri" w:cs="Calibri"/>
    </w:rPr>
  </w:style>
  <w:style w:type="paragraph" w:styleId="Footer">
    <w:name w:val="footer"/>
    <w:basedOn w:val="Normal"/>
    <w:link w:val="FooterChar"/>
    <w:uiPriority w:val="99"/>
    <w:unhideWhenUsed/>
    <w:rsid w:val="001118CD"/>
    <w:pPr>
      <w:tabs>
        <w:tab w:val="center" w:pos="4680"/>
        <w:tab w:val="right" w:pos="9360"/>
      </w:tabs>
    </w:pPr>
  </w:style>
  <w:style w:type="character" w:customStyle="1" w:styleId="FooterChar">
    <w:name w:val="Footer Char"/>
    <w:basedOn w:val="DefaultParagraphFont"/>
    <w:link w:val="Footer"/>
    <w:uiPriority w:val="99"/>
    <w:rsid w:val="001118CD"/>
    <w:rPr>
      <w:rFonts w:ascii="Calibri" w:eastAsia="Calibri" w:hAnsi="Calibri" w:cs="Calibri"/>
    </w:rPr>
  </w:style>
  <w:style w:type="character" w:styleId="Hyperlink">
    <w:name w:val="Hyperlink"/>
    <w:basedOn w:val="DefaultParagraphFont"/>
    <w:uiPriority w:val="99"/>
    <w:unhideWhenUsed/>
    <w:rsid w:val="001118C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1" w:right="3484"/>
      <w:outlineLvl w:val="0"/>
    </w:pPr>
    <w:rPr>
      <w:rFonts w:ascii="Cambria" w:eastAsia="Cambria" w:hAnsi="Cambria" w:cs="Cambria"/>
      <w:b/>
      <w:bCs/>
      <w:sz w:val="28"/>
      <w:szCs w:val="28"/>
    </w:rPr>
  </w:style>
  <w:style w:type="paragraph" w:styleId="Heading2">
    <w:name w:val="heading 2"/>
    <w:basedOn w:val="Normal"/>
    <w:uiPriority w:val="1"/>
    <w:qFormat/>
    <w:pPr>
      <w:spacing w:before="63"/>
      <w:ind w:left="101"/>
      <w:outlineLvl w:val="1"/>
    </w:pPr>
    <w:rPr>
      <w:rFonts w:ascii="Cambria" w:eastAsia="Cambria" w:hAnsi="Cambria" w:cs="Cambria"/>
      <w:b/>
      <w:bCs/>
      <w:sz w:val="26"/>
      <w:szCs w:val="26"/>
    </w:rPr>
  </w:style>
  <w:style w:type="paragraph" w:styleId="Heading3">
    <w:name w:val="heading 3"/>
    <w:basedOn w:val="Normal"/>
    <w:uiPriority w:val="1"/>
    <w:qFormat/>
    <w:pPr>
      <w:spacing w:before="41"/>
      <w:ind w:left="936" w:hanging="360"/>
      <w:outlineLvl w:val="2"/>
    </w:pPr>
    <w:rPr>
      <w:rFonts w:ascii="Times New Roman" w:eastAsia="Times New Roman" w:hAnsi="Times New Roman" w:cs="Times New Roman"/>
      <w:b/>
      <w:bCs/>
      <w:i/>
      <w:sz w:val="24"/>
      <w:szCs w:val="24"/>
      <w:u w:val="single" w:color="000000"/>
    </w:rPr>
  </w:style>
  <w:style w:type="paragraph" w:styleId="Heading4">
    <w:name w:val="heading 4"/>
    <w:basedOn w:val="Normal"/>
    <w:uiPriority w:val="1"/>
    <w:qFormat/>
    <w:pPr>
      <w:spacing w:before="69"/>
      <w:ind w:left="821" w:right="67" w:hanging="360"/>
      <w:outlineLvl w:val="3"/>
    </w:pPr>
    <w:rPr>
      <w:rFonts w:ascii="Times New Roman" w:eastAsia="Times New Roman" w:hAnsi="Times New Roman" w:cs="Times New Roman"/>
      <w:sz w:val="24"/>
      <w:szCs w:val="24"/>
    </w:rPr>
  </w:style>
  <w:style w:type="paragraph" w:styleId="Heading5">
    <w:name w:val="heading 5"/>
    <w:basedOn w:val="Normal"/>
    <w:uiPriority w:val="1"/>
    <w:qFormat/>
    <w:pPr>
      <w:spacing w:line="245" w:lineRule="exact"/>
      <w:ind w:left="20"/>
      <w:outlineLvl w:val="4"/>
    </w:pPr>
    <w:rPr>
      <w:rFonts w:ascii="Arial" w:eastAsia="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224" w:hanging="360"/>
    </w:pPr>
    <w:rPr>
      <w:rFonts w:ascii="Times New Roman" w:eastAsia="Times New Roman" w:hAnsi="Times New Roman" w:cs="Times New Roman"/>
    </w:rPr>
  </w:style>
  <w:style w:type="paragraph" w:customStyle="1" w:styleId="TableParagraph">
    <w:name w:val="Table Paragraph"/>
    <w:basedOn w:val="Normal"/>
    <w:uiPriority w:val="1"/>
    <w:qFormat/>
    <w:pPr>
      <w:ind w:left="103"/>
    </w:pPr>
  </w:style>
  <w:style w:type="paragraph" w:styleId="BalloonText">
    <w:name w:val="Balloon Text"/>
    <w:basedOn w:val="Normal"/>
    <w:link w:val="BalloonTextChar"/>
    <w:uiPriority w:val="99"/>
    <w:semiHidden/>
    <w:unhideWhenUsed/>
    <w:rsid w:val="001118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8CD"/>
    <w:rPr>
      <w:rFonts w:ascii="Segoe UI" w:eastAsia="Calibri" w:hAnsi="Segoe UI" w:cs="Segoe UI"/>
      <w:sz w:val="18"/>
      <w:szCs w:val="18"/>
    </w:rPr>
  </w:style>
  <w:style w:type="paragraph" w:styleId="Header">
    <w:name w:val="header"/>
    <w:basedOn w:val="Normal"/>
    <w:link w:val="HeaderChar"/>
    <w:uiPriority w:val="99"/>
    <w:unhideWhenUsed/>
    <w:rsid w:val="001118CD"/>
    <w:pPr>
      <w:tabs>
        <w:tab w:val="center" w:pos="4680"/>
        <w:tab w:val="right" w:pos="9360"/>
      </w:tabs>
    </w:pPr>
  </w:style>
  <w:style w:type="character" w:customStyle="1" w:styleId="HeaderChar">
    <w:name w:val="Header Char"/>
    <w:basedOn w:val="DefaultParagraphFont"/>
    <w:link w:val="Header"/>
    <w:uiPriority w:val="99"/>
    <w:rsid w:val="001118CD"/>
    <w:rPr>
      <w:rFonts w:ascii="Calibri" w:eastAsia="Calibri" w:hAnsi="Calibri" w:cs="Calibri"/>
    </w:rPr>
  </w:style>
  <w:style w:type="paragraph" w:styleId="Footer">
    <w:name w:val="footer"/>
    <w:basedOn w:val="Normal"/>
    <w:link w:val="FooterChar"/>
    <w:uiPriority w:val="99"/>
    <w:unhideWhenUsed/>
    <w:rsid w:val="001118CD"/>
    <w:pPr>
      <w:tabs>
        <w:tab w:val="center" w:pos="4680"/>
        <w:tab w:val="right" w:pos="9360"/>
      </w:tabs>
    </w:pPr>
  </w:style>
  <w:style w:type="character" w:customStyle="1" w:styleId="FooterChar">
    <w:name w:val="Footer Char"/>
    <w:basedOn w:val="DefaultParagraphFont"/>
    <w:link w:val="Footer"/>
    <w:uiPriority w:val="99"/>
    <w:rsid w:val="001118CD"/>
    <w:rPr>
      <w:rFonts w:ascii="Calibri" w:eastAsia="Calibri" w:hAnsi="Calibri" w:cs="Calibri"/>
    </w:rPr>
  </w:style>
  <w:style w:type="character" w:styleId="Hyperlink">
    <w:name w:val="Hyperlink"/>
    <w:basedOn w:val="DefaultParagraphFont"/>
    <w:uiPriority w:val="99"/>
    <w:unhideWhenUsed/>
    <w:rsid w:val="001118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uta.edu/universitycollege/current/academic-support/learning-center/tutoring/index.php" TargetMode="External"/><Relationship Id="rId26" Type="http://schemas.openxmlformats.org/officeDocument/2006/relationships/hyperlink" Target="http://www.uta.edu/owl" TargetMode="External"/><Relationship Id="rId39"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www.uta.edu/universitycollege/resources/advising.php" TargetMode="External"/><Relationship Id="rId34" Type="http://schemas.openxmlformats.org/officeDocument/2006/relationships/hyperlink" Target="http://www.uta.edu/news/info/campus-carry/" TargetMode="External"/><Relationship Id="rId42"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www.uta.edu/library/research/rt-nursing.html" TargetMode="External"/><Relationship Id="rId25" Type="http://schemas.openxmlformats.org/officeDocument/2006/relationships/hyperlink" Target="http://uta.mywconline.com/" TargetMode="External"/><Relationship Id="rId33" Type="http://schemas.openxmlformats.org/officeDocument/2006/relationships/hyperlink" Target="http://www.uta.edu/caps/" TargetMode="External"/><Relationship Id="rId38"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mailto:peace@uta.edu" TargetMode="External"/><Relationship Id="rId20" Type="http://schemas.openxmlformats.org/officeDocument/2006/relationships/hyperlink" Target="http://www.uta.edu/universitycollege/resources/advising.php" TargetMode="External"/><Relationship Id="rId29" Type="http://schemas.openxmlformats.org/officeDocument/2006/relationships/hyperlink" Target="http://www.uta.edu/hr/eos/index.php"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uta.edu/universitycollege/resources/index.php" TargetMode="External"/><Relationship Id="rId32" Type="http://schemas.openxmlformats.org/officeDocument/2006/relationships/hyperlink" Target="http://www.uta.edu/disability" TargetMode="External"/><Relationship Id="rId37" Type="http://schemas.openxmlformats.org/officeDocument/2006/relationships/hyperlink" Target="http://www.uta.edu/nursing" TargetMode="External"/><Relationship Id="rId40" Type="http://schemas.openxmlformats.org/officeDocument/2006/relationships/header" Target="header5.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plwhite@uta.edu" TargetMode="External"/><Relationship Id="rId23" Type="http://schemas.openxmlformats.org/officeDocument/2006/relationships/hyperlink" Target="mailto:resources@uta.edu" TargetMode="External"/><Relationship Id="rId28" Type="http://schemas.openxmlformats.org/officeDocument/2006/relationships/hyperlink" Target="https://www.uta.edu/conduct/" TargetMode="External"/><Relationship Id="rId36" Type="http://schemas.openxmlformats.org/officeDocument/2006/relationships/hyperlink" Target="http://www.uta.edu/nursing/handbook/toc.php" TargetMode="External"/><Relationship Id="rId10" Type="http://schemas.openxmlformats.org/officeDocument/2006/relationships/image" Target="media/image2.png"/><Relationship Id="rId19" Type="http://schemas.openxmlformats.org/officeDocument/2006/relationships/hyperlink" Target="http://www.uta.edu/universitycollege/resources/college-based-clinics-labs.php" TargetMode="External"/><Relationship Id="rId31" Type="http://schemas.openxmlformats.org/officeDocument/2006/relationships/hyperlink" Target="http://www.uta.edu/disability"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ades@uta.edu" TargetMode="External"/><Relationship Id="rId22" Type="http://schemas.openxmlformats.org/officeDocument/2006/relationships/hyperlink" Target="http://www.uta.edu/universitycollege/current/academic-support/mcnair/index.php" TargetMode="External"/><Relationship Id="rId27" Type="http://schemas.openxmlformats.org/officeDocument/2006/relationships/hyperlink" Target="http://www.uta.edu/oit/cs/email/mavmail.php" TargetMode="External"/><Relationship Id="rId30" Type="http://schemas.openxmlformats.org/officeDocument/2006/relationships/hyperlink" Target="http://www.uta.edu/titleIX" TargetMode="External"/><Relationship Id="rId35" Type="http://schemas.openxmlformats.org/officeDocument/2006/relationships/header" Target="header2.xml"/><Relationship Id="rId43"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4663F-E215-4627-9843-EBB36C5E5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2906</Words>
  <Characters>16566</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19434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Boyd, Jeanean</dc:creator>
  <cp:lastModifiedBy>White, Pamela L.</cp:lastModifiedBy>
  <cp:revision>2</cp:revision>
  <cp:lastPrinted>2017-01-02T17:01:00Z</cp:lastPrinted>
  <dcterms:created xsi:type="dcterms:W3CDTF">2017-08-15T18:48:00Z</dcterms:created>
  <dcterms:modified xsi:type="dcterms:W3CDTF">2017-08-15T18:48:00Z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2016-08-09T00:00:00Z</vt:filetime>
  </property>
  <property fmtid="{D5CDD505-2E9C-101B-9397-08002B2CF9AE}" pid="3" name="Creator">
    <vt:lpwstr>Microsoft® Word 2013</vt:lpwstr>
  </property>
  <property fmtid="{D5CDD505-2E9C-101B-9397-08002B2CF9AE}" pid="4" name="LastSaved">
    <vt:filetime>2017-01-02T00:00:00Z</vt:filetime>
  </property>
</Properties>
</file>