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48" w:rsidRDefault="00323D48" w:rsidP="00323D48">
      <w:pPr>
        <w:jc w:val="center"/>
        <w:rPr>
          <w:rFonts w:ascii="Old English Text MT" w:hAnsi="Old English Text MT"/>
          <w:b/>
          <w:sz w:val="40"/>
          <w:szCs w:val="40"/>
        </w:rPr>
      </w:pPr>
      <w:r>
        <w:rPr>
          <w:rFonts w:ascii="Old English Text MT" w:hAnsi="Old English Text MT"/>
          <w:b/>
          <w:sz w:val="40"/>
          <w:szCs w:val="40"/>
        </w:rPr>
        <w:t>English 1302-</w:t>
      </w:r>
      <w:r w:rsidR="00CD4E73">
        <w:rPr>
          <w:rFonts w:ascii="Old English Text MT" w:hAnsi="Old English Text MT"/>
          <w:b/>
          <w:sz w:val="40"/>
          <w:szCs w:val="40"/>
        </w:rPr>
        <w:t>020</w:t>
      </w:r>
    </w:p>
    <w:p w:rsidR="00323D48" w:rsidRPr="005E2019" w:rsidRDefault="00323D48" w:rsidP="00323D48">
      <w:pPr>
        <w:jc w:val="center"/>
        <w:rPr>
          <w:rFonts w:ascii="Old English Text MT" w:hAnsi="Old English Text MT"/>
          <w:b/>
          <w:sz w:val="40"/>
          <w:szCs w:val="40"/>
        </w:rPr>
      </w:pPr>
      <w:r>
        <w:rPr>
          <w:rFonts w:ascii="Old English Text MT" w:hAnsi="Old English Text MT"/>
          <w:b/>
          <w:sz w:val="40"/>
          <w:szCs w:val="40"/>
        </w:rPr>
        <w:t>Rhetoric and Composition 2</w:t>
      </w:r>
    </w:p>
    <w:p w:rsidR="00323D48" w:rsidRDefault="00323D48" w:rsidP="00323D48">
      <w:pPr>
        <w:rPr>
          <w:b/>
        </w:rPr>
      </w:pPr>
    </w:p>
    <w:p w:rsidR="00323D48" w:rsidRPr="00FD2A09" w:rsidRDefault="005F6F48" w:rsidP="00323D48">
      <w:pPr>
        <w:rPr>
          <w:rFonts w:asciiTheme="majorHAnsi" w:hAnsiTheme="majorHAnsi"/>
        </w:rPr>
      </w:pPr>
      <w:r>
        <w:rPr>
          <w:rFonts w:asciiTheme="majorHAnsi" w:hAnsiTheme="majorHAnsi"/>
        </w:rPr>
        <w:t>FALL</w:t>
      </w:r>
      <w:r w:rsidR="00323D48">
        <w:rPr>
          <w:rFonts w:asciiTheme="majorHAnsi" w:hAnsiTheme="majorHAnsi"/>
        </w:rPr>
        <w:t xml:space="preserve"> 2017</w:t>
      </w:r>
      <w:r w:rsidR="00323D48">
        <w:rPr>
          <w:rFonts w:asciiTheme="majorHAnsi" w:hAnsiTheme="majorHAnsi"/>
        </w:rPr>
        <w:tab/>
      </w:r>
      <w:r w:rsidR="00323D48">
        <w:rPr>
          <w:rFonts w:asciiTheme="majorHAnsi" w:hAnsiTheme="majorHAnsi"/>
        </w:rPr>
        <w:tab/>
      </w:r>
      <w:r w:rsidR="00323D48">
        <w:rPr>
          <w:rFonts w:asciiTheme="majorHAnsi" w:hAnsiTheme="majorHAnsi"/>
        </w:rPr>
        <w:tab/>
      </w:r>
      <w:r w:rsidR="00323D48">
        <w:rPr>
          <w:rFonts w:asciiTheme="majorHAnsi" w:hAnsiTheme="majorHAnsi"/>
        </w:rPr>
        <w:tab/>
      </w:r>
      <w:proofErr w:type="spellStart"/>
      <w:r w:rsidR="00BE3E91" w:rsidRPr="00BE3E91">
        <w:rPr>
          <w:rFonts w:asciiTheme="majorHAnsi" w:hAnsiTheme="majorHAnsi"/>
        </w:rPr>
        <w:t>TuTh</w:t>
      </w:r>
      <w:proofErr w:type="spellEnd"/>
      <w:r w:rsidR="00BE3E91" w:rsidRPr="00BE3E91">
        <w:rPr>
          <w:rFonts w:asciiTheme="majorHAnsi" w:hAnsiTheme="majorHAnsi"/>
        </w:rPr>
        <w:t xml:space="preserve"> 9:30AM – 10</w:t>
      </w:r>
      <w:r w:rsidR="00323D48" w:rsidRPr="00BE3E91">
        <w:rPr>
          <w:rFonts w:asciiTheme="majorHAnsi" w:hAnsiTheme="majorHAnsi"/>
        </w:rPr>
        <w:t>:50AM</w:t>
      </w:r>
      <w:r w:rsidR="00323D48" w:rsidRPr="00BE3E91">
        <w:rPr>
          <w:rFonts w:asciiTheme="majorHAnsi" w:hAnsiTheme="majorHAnsi"/>
        </w:rPr>
        <w:tab/>
      </w:r>
      <w:r w:rsidR="00323D48" w:rsidRPr="00BE3E91">
        <w:rPr>
          <w:rFonts w:asciiTheme="majorHAnsi" w:hAnsiTheme="majorHAnsi"/>
        </w:rPr>
        <w:tab/>
      </w:r>
      <w:r w:rsidR="00323D48" w:rsidRPr="00BE3E91">
        <w:rPr>
          <w:rFonts w:asciiTheme="majorHAnsi" w:hAnsiTheme="majorHAnsi"/>
        </w:rPr>
        <w:tab/>
      </w:r>
      <w:r w:rsidR="00CD4E73" w:rsidRPr="00BE3E91">
        <w:rPr>
          <w:rFonts w:asciiTheme="majorHAnsi" w:hAnsiTheme="majorHAnsi"/>
        </w:rPr>
        <w:t>TRIMBLE</w:t>
      </w:r>
      <w:r w:rsidR="00323D48" w:rsidRPr="00BE3E91">
        <w:rPr>
          <w:rFonts w:asciiTheme="majorHAnsi" w:hAnsiTheme="majorHAnsi"/>
        </w:rPr>
        <w:t xml:space="preserve"> HALL </w:t>
      </w:r>
      <w:r w:rsidR="00CD4E73">
        <w:rPr>
          <w:rFonts w:asciiTheme="majorHAnsi" w:hAnsiTheme="majorHAnsi"/>
        </w:rPr>
        <w:t>218</w:t>
      </w:r>
    </w:p>
    <w:p w:rsidR="00323D48" w:rsidRDefault="00323D48" w:rsidP="00323D48">
      <w:pPr>
        <w:rPr>
          <w:b/>
          <w:sz w:val="22"/>
          <w:szCs w:val="22"/>
        </w:rPr>
      </w:pPr>
      <w:r>
        <w:rPr>
          <w:b/>
          <w:noProof/>
          <w:color w:val="FF0000"/>
          <w:sz w:val="22"/>
          <w:szCs w:val="22"/>
        </w:rPr>
        <w:drawing>
          <wp:anchor distT="0" distB="0" distL="114300" distR="114300" simplePos="0" relativeHeight="251659264" behindDoc="1" locked="0" layoutInCell="1" allowOverlap="1" wp14:anchorId="1F7BA612" wp14:editId="659EC014">
            <wp:simplePos x="0" y="0"/>
            <wp:positionH relativeFrom="column">
              <wp:posOffset>-635</wp:posOffset>
            </wp:positionH>
            <wp:positionV relativeFrom="paragraph">
              <wp:posOffset>86995</wp:posOffset>
            </wp:positionV>
            <wp:extent cx="467360" cy="660400"/>
            <wp:effectExtent l="0" t="0" r="8890" b="6350"/>
            <wp:wrapTight wrapText="bothSides">
              <wp:wrapPolygon edited="0">
                <wp:start x="0" y="0"/>
                <wp:lineTo x="0" y="21185"/>
                <wp:lineTo x="21130" y="21185"/>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King.JPG"/>
                    <pic:cNvPicPr/>
                  </pic:nvPicPr>
                  <pic:blipFill>
                    <a:blip r:embed="rId5">
                      <a:extLst>
                        <a:ext uri="{28A0092B-C50C-407E-A947-70E740481C1C}">
                          <a14:useLocalDpi xmlns:a14="http://schemas.microsoft.com/office/drawing/2010/main" val="0"/>
                        </a:ext>
                      </a:extLst>
                    </a:blip>
                    <a:stretch>
                      <a:fillRect/>
                    </a:stretch>
                  </pic:blipFill>
                  <pic:spPr>
                    <a:xfrm>
                      <a:off x="0" y="0"/>
                      <a:ext cx="467360" cy="660400"/>
                    </a:xfrm>
                    <a:prstGeom prst="rect">
                      <a:avLst/>
                    </a:prstGeom>
                  </pic:spPr>
                </pic:pic>
              </a:graphicData>
            </a:graphic>
            <wp14:sizeRelH relativeFrom="margin">
              <wp14:pctWidth>0</wp14:pctWidth>
            </wp14:sizeRelH>
            <wp14:sizeRelV relativeFrom="margin">
              <wp14:pctHeight>0</wp14:pctHeight>
            </wp14:sizeRelV>
          </wp:anchor>
        </w:drawing>
      </w:r>
    </w:p>
    <w:p w:rsidR="00323D48" w:rsidRPr="005F7435" w:rsidRDefault="00323D48" w:rsidP="00323D48">
      <w:pPr>
        <w:rPr>
          <w:sz w:val="22"/>
          <w:szCs w:val="22"/>
        </w:rPr>
      </w:pPr>
      <w:r w:rsidRPr="005F7435">
        <w:rPr>
          <w:sz w:val="22"/>
          <w:szCs w:val="22"/>
        </w:rPr>
        <w:t>Instructor: Dr. Jeff King</w:t>
      </w:r>
    </w:p>
    <w:p w:rsidR="00323D48" w:rsidRPr="005F7435" w:rsidRDefault="00323D48" w:rsidP="00323D48">
      <w:pPr>
        <w:rPr>
          <w:sz w:val="22"/>
          <w:szCs w:val="22"/>
        </w:rPr>
      </w:pPr>
      <w:r w:rsidRPr="005F7435">
        <w:rPr>
          <w:sz w:val="22"/>
          <w:szCs w:val="22"/>
        </w:rPr>
        <w:t xml:space="preserve">Office Hours: </w:t>
      </w:r>
      <w:r w:rsidR="00A12FF6" w:rsidRPr="005A6CC7">
        <w:rPr>
          <w:sz w:val="22"/>
          <w:szCs w:val="22"/>
        </w:rPr>
        <w:t xml:space="preserve">MWF 9am – 9:45am; </w:t>
      </w:r>
      <w:proofErr w:type="spellStart"/>
      <w:r w:rsidR="00A12FF6" w:rsidRPr="005A6CC7">
        <w:rPr>
          <w:sz w:val="22"/>
          <w:szCs w:val="22"/>
        </w:rPr>
        <w:t>TuTh</w:t>
      </w:r>
      <w:proofErr w:type="spellEnd"/>
      <w:r w:rsidR="00A12FF6" w:rsidRPr="005A6CC7">
        <w:rPr>
          <w:sz w:val="22"/>
          <w:szCs w:val="22"/>
        </w:rPr>
        <w:t xml:space="preserve"> 8:45am – 9:15am; Carlisle</w:t>
      </w:r>
      <w:r w:rsidR="00A12FF6">
        <w:rPr>
          <w:sz w:val="22"/>
          <w:szCs w:val="22"/>
        </w:rPr>
        <w:t xml:space="preserve"> Hall 412</w:t>
      </w:r>
    </w:p>
    <w:p w:rsidR="00323D48" w:rsidRPr="005F7435" w:rsidRDefault="00323D48" w:rsidP="00323D48">
      <w:pPr>
        <w:rPr>
          <w:sz w:val="22"/>
          <w:szCs w:val="22"/>
        </w:rPr>
      </w:pPr>
      <w:r w:rsidRPr="005F7435">
        <w:rPr>
          <w:sz w:val="22"/>
          <w:szCs w:val="22"/>
        </w:rPr>
        <w:t xml:space="preserve">Email: </w:t>
      </w:r>
      <w:r>
        <w:rPr>
          <w:sz w:val="22"/>
          <w:szCs w:val="22"/>
        </w:rPr>
        <w:t>kingj@uta.edu</w:t>
      </w:r>
    </w:p>
    <w:p w:rsidR="00323D48" w:rsidRPr="00323D48" w:rsidRDefault="00323D48" w:rsidP="00323D48">
      <w:pPr>
        <w:rPr>
          <w:sz w:val="22"/>
          <w:szCs w:val="22"/>
        </w:rPr>
      </w:pPr>
      <w:r w:rsidRPr="00323D48">
        <w:rPr>
          <w:sz w:val="22"/>
          <w:szCs w:val="22"/>
        </w:rPr>
        <w:t>Faculty Profile: https://www.uta.edu/profiles/</w:t>
      </w:r>
      <w:r w:rsidRPr="00323D48">
        <w:rPr>
          <w:bCs/>
          <w:sz w:val="22"/>
          <w:szCs w:val="22"/>
        </w:rPr>
        <w:t>jeffrey</w:t>
      </w:r>
      <w:r w:rsidRPr="00323D48">
        <w:rPr>
          <w:sz w:val="22"/>
          <w:szCs w:val="22"/>
        </w:rPr>
        <w:t>-</w:t>
      </w:r>
      <w:r w:rsidRPr="00323D48">
        <w:rPr>
          <w:bCs/>
          <w:sz w:val="22"/>
          <w:szCs w:val="22"/>
        </w:rPr>
        <w:t>king</w:t>
      </w:r>
    </w:p>
    <w:p w:rsidR="00323D48" w:rsidRDefault="00323D48" w:rsidP="00AE2429">
      <w:pPr>
        <w:rPr>
          <w:b/>
        </w:rPr>
      </w:pPr>
    </w:p>
    <w:p w:rsidR="00850527" w:rsidRPr="00E50B2D" w:rsidRDefault="00850527" w:rsidP="00AE2429">
      <w:pPr>
        <w:rPr>
          <w:color w:val="FF0000"/>
          <w:sz w:val="22"/>
          <w:szCs w:val="22"/>
        </w:rPr>
      </w:pPr>
    </w:p>
    <w:p w:rsidR="00BA26E2" w:rsidRPr="00BA26E2" w:rsidRDefault="00BA26E2" w:rsidP="00BA26E2">
      <w:pPr>
        <w:jc w:val="center"/>
        <w:rPr>
          <w:rFonts w:ascii="AR BLANCA" w:hAnsi="AR BLANCA"/>
          <w:b/>
          <w:bCs/>
          <w:sz w:val="36"/>
          <w:szCs w:val="36"/>
        </w:rPr>
      </w:pPr>
      <w:r w:rsidRPr="00BA26E2">
        <w:rPr>
          <w:rFonts w:ascii="AR BLANCA" w:hAnsi="AR BLANCA"/>
          <w:b/>
          <w:bCs/>
          <w:sz w:val="36"/>
          <w:szCs w:val="36"/>
        </w:rPr>
        <w:t>Course Description</w:t>
      </w:r>
    </w:p>
    <w:p w:rsidR="00BA26E2" w:rsidRDefault="00BA26E2" w:rsidP="00AE2429">
      <w:pPr>
        <w:rPr>
          <w:b/>
          <w:bCs/>
          <w:sz w:val="20"/>
          <w:szCs w:val="20"/>
          <w:u w:val="single"/>
        </w:rPr>
      </w:pPr>
    </w:p>
    <w:p w:rsidR="00961F3F" w:rsidRPr="004C0954" w:rsidRDefault="00961F3F" w:rsidP="00AE2429">
      <w:pPr>
        <w:rPr>
          <w:sz w:val="20"/>
          <w:szCs w:val="20"/>
        </w:rPr>
      </w:pPr>
      <w:r w:rsidRPr="004C0954">
        <w:rPr>
          <w:b/>
          <w:bCs/>
          <w:sz w:val="20"/>
          <w:szCs w:val="20"/>
          <w:u w:val="single"/>
        </w:rPr>
        <w:t>This course satisfies the University of Texas at Arlington core curriculum requirement in communication</w:t>
      </w:r>
      <w:r w:rsidRPr="004C0954">
        <w:rPr>
          <w:sz w:val="20"/>
          <w:szCs w:val="20"/>
          <w:u w:val="single"/>
        </w:rPr>
        <w:t>.</w:t>
      </w:r>
      <w:r w:rsidRPr="004C0954">
        <w:rPr>
          <w:sz w:val="20"/>
          <w:szCs w:val="20"/>
        </w:rPr>
        <w:t xml:space="preserve"> Continues ENGL 1301, but with an emphasis on advanced techniques of academic argument. Includes issue identification, independent library research, analysis and evaluation of sources, and synthesis of sources with students’ own claims, reasons, and evidence. This course focuses on</w:t>
      </w:r>
      <w:r w:rsidRPr="004C0954">
        <w:rPr>
          <w:color w:val="000000"/>
          <w:sz w:val="20"/>
          <w:szCs w:val="20"/>
        </w:rPr>
        <w:t xml:space="preserve"> critical engagement with ethical and social issues and the development of academic arguments that communicate a specific point of view</w:t>
      </w:r>
      <w:r w:rsidRPr="004C0954">
        <w:rPr>
          <w:sz w:val="20"/>
          <w:szCs w:val="20"/>
        </w:rPr>
        <w:t>.</w:t>
      </w:r>
      <w:r w:rsidRPr="004C0954">
        <w:rPr>
          <w:i/>
          <w:color w:val="333333"/>
          <w:sz w:val="20"/>
          <w:szCs w:val="20"/>
        </w:rPr>
        <w:t xml:space="preserve"> </w:t>
      </w:r>
      <w:r w:rsidRPr="004C0954">
        <w:rPr>
          <w:b/>
          <w:sz w:val="20"/>
          <w:szCs w:val="20"/>
        </w:rPr>
        <w:t>Prerequisite: Grade of C or better in ENGL 1301.</w:t>
      </w:r>
    </w:p>
    <w:p w:rsidR="00961F3F" w:rsidRPr="004C0954" w:rsidRDefault="00961F3F" w:rsidP="00AE2429">
      <w:pPr>
        <w:rPr>
          <w:sz w:val="20"/>
          <w:szCs w:val="20"/>
        </w:rPr>
      </w:pPr>
    </w:p>
    <w:p w:rsidR="00961F3F" w:rsidRPr="006010D4" w:rsidRDefault="00961F3F" w:rsidP="00BA26E2">
      <w:pPr>
        <w:ind w:firstLine="720"/>
        <w:rPr>
          <w:rFonts w:eastAsia="Calibri"/>
          <w:b/>
          <w:i/>
        </w:rPr>
      </w:pPr>
      <w:r w:rsidRPr="006010D4">
        <w:rPr>
          <w:rFonts w:eastAsia="Calibri"/>
          <w:b/>
          <w:i/>
        </w:rPr>
        <w:t xml:space="preserve">Core Objectives: </w:t>
      </w:r>
    </w:p>
    <w:p w:rsidR="00961F3F" w:rsidRPr="004C0954" w:rsidRDefault="00961F3F" w:rsidP="00BA26E2">
      <w:pPr>
        <w:ind w:left="1440"/>
        <w:rPr>
          <w:rFonts w:eastAsia="Calibri"/>
          <w:i/>
          <w:sz w:val="20"/>
          <w:szCs w:val="20"/>
        </w:rPr>
      </w:pPr>
      <w:r w:rsidRPr="004C0954">
        <w:rPr>
          <w:rFonts w:eastAsia="Calibri"/>
          <w:b/>
          <w:i/>
          <w:sz w:val="20"/>
          <w:szCs w:val="20"/>
        </w:rPr>
        <w:t>Critical Thinking Skills:</w:t>
      </w:r>
      <w:r w:rsidRPr="004C0954">
        <w:rPr>
          <w:rFonts w:eastAsia="Calibri"/>
          <w:i/>
          <w:sz w:val="20"/>
          <w:szCs w:val="20"/>
        </w:rPr>
        <w:t xml:space="preserve"> To include creative thinking, innovation, inquiry, and analysis, evaluation and synthesis of information.</w:t>
      </w:r>
    </w:p>
    <w:p w:rsidR="00961F3F" w:rsidRPr="004C0954" w:rsidRDefault="00961F3F" w:rsidP="00BA26E2">
      <w:pPr>
        <w:ind w:left="1440"/>
        <w:rPr>
          <w:rFonts w:eastAsia="Calibri"/>
          <w:i/>
          <w:sz w:val="20"/>
          <w:szCs w:val="20"/>
        </w:rPr>
      </w:pPr>
      <w:r w:rsidRPr="004C0954">
        <w:rPr>
          <w:rFonts w:eastAsia="Calibri"/>
          <w:b/>
          <w:i/>
          <w:sz w:val="20"/>
          <w:szCs w:val="20"/>
        </w:rPr>
        <w:t>Communication Skills:</w:t>
      </w:r>
      <w:r w:rsidRPr="004C0954">
        <w:rPr>
          <w:rFonts w:eastAsia="Calibri"/>
          <w:i/>
          <w:sz w:val="20"/>
          <w:szCs w:val="20"/>
        </w:rPr>
        <w:t xml:space="preserve"> To include effective development and expression of ideas through written, oral, and visual communication.</w:t>
      </w:r>
    </w:p>
    <w:p w:rsidR="00961F3F" w:rsidRPr="004C0954" w:rsidRDefault="00961F3F" w:rsidP="00BA26E2">
      <w:pPr>
        <w:ind w:left="1440"/>
        <w:rPr>
          <w:i/>
          <w:color w:val="333333"/>
          <w:sz w:val="20"/>
          <w:szCs w:val="20"/>
          <w:shd w:val="clear" w:color="auto" w:fill="FFFFFF"/>
        </w:rPr>
      </w:pPr>
      <w:r w:rsidRPr="004C0954">
        <w:rPr>
          <w:rFonts w:eastAsia="Calibri"/>
          <w:b/>
          <w:i/>
          <w:sz w:val="20"/>
          <w:szCs w:val="20"/>
        </w:rPr>
        <w:t>Teamwork:</w:t>
      </w:r>
      <w:r w:rsidRPr="004C0954">
        <w:rPr>
          <w:rFonts w:eastAsia="Calibri"/>
          <w:i/>
          <w:sz w:val="20"/>
          <w:szCs w:val="20"/>
        </w:rPr>
        <w:t xml:space="preserve"> To include the ability to consider different points of view </w:t>
      </w:r>
      <w:r w:rsidRPr="004C0954">
        <w:rPr>
          <w:i/>
          <w:color w:val="333333"/>
          <w:sz w:val="20"/>
          <w:szCs w:val="20"/>
          <w:shd w:val="clear" w:color="auto" w:fill="FFFFFF"/>
        </w:rPr>
        <w:t>and to work effectively with others to support a shared purpose or goal.</w:t>
      </w:r>
    </w:p>
    <w:p w:rsidR="00961F3F" w:rsidRPr="004C0954" w:rsidRDefault="00961F3F" w:rsidP="0055344F">
      <w:pPr>
        <w:ind w:left="1440"/>
        <w:rPr>
          <w:i/>
          <w:color w:val="FF0000"/>
          <w:sz w:val="20"/>
          <w:szCs w:val="20"/>
        </w:rPr>
      </w:pPr>
      <w:r w:rsidRPr="004C0954">
        <w:rPr>
          <w:rStyle w:val="fonttastic"/>
          <w:b/>
          <w:i/>
          <w:color w:val="333333"/>
          <w:sz w:val="20"/>
          <w:szCs w:val="20"/>
          <w:bdr w:val="none" w:sz="0" w:space="0" w:color="auto" w:frame="1"/>
          <w:shd w:val="clear" w:color="auto" w:fill="FFFFFF"/>
        </w:rPr>
        <w:t>Personal Responsibility:</w:t>
      </w:r>
      <w:r w:rsidRPr="004C0954">
        <w:rPr>
          <w:i/>
          <w:color w:val="333333"/>
          <w:sz w:val="20"/>
          <w:szCs w:val="20"/>
          <w:shd w:val="clear" w:color="auto" w:fill="FFFFFF"/>
        </w:rPr>
        <w:t xml:space="preserve"> To include the ability to connect choices, actions and consequences to ethical decision-making.</w:t>
      </w:r>
      <w:r w:rsidRPr="004C0954">
        <w:rPr>
          <w:i/>
          <w:color w:val="333333"/>
          <w:sz w:val="20"/>
          <w:szCs w:val="20"/>
        </w:rPr>
        <w:br/>
      </w:r>
    </w:p>
    <w:p w:rsidR="00961F3F" w:rsidRDefault="00961F3F" w:rsidP="00BA26E2">
      <w:pPr>
        <w:pStyle w:val="BodyText"/>
        <w:jc w:val="center"/>
        <w:rPr>
          <w:rFonts w:ascii="AR BLANCA" w:hAnsi="AR BLANCA"/>
          <w:b/>
          <w:noProof w:val="0"/>
          <w:sz w:val="36"/>
          <w:szCs w:val="36"/>
        </w:rPr>
      </w:pPr>
      <w:r w:rsidRPr="00BA26E2">
        <w:rPr>
          <w:rFonts w:ascii="AR BLANCA" w:hAnsi="AR BLANCA"/>
          <w:b/>
          <w:noProof w:val="0"/>
          <w:sz w:val="36"/>
          <w:szCs w:val="36"/>
        </w:rPr>
        <w:t>ENGL 1302 Expected Learning Outcomes</w:t>
      </w:r>
    </w:p>
    <w:p w:rsidR="00BA26E2" w:rsidRDefault="00BA26E2" w:rsidP="00AE2429">
      <w:pPr>
        <w:rPr>
          <w:rFonts w:ascii="AR BLANCA" w:eastAsia="Calibri" w:hAnsi="AR BLANCA"/>
          <w:b/>
          <w:spacing w:val="-4"/>
          <w:sz w:val="36"/>
          <w:szCs w:val="36"/>
        </w:rPr>
      </w:pPr>
    </w:p>
    <w:p w:rsidR="00961F3F" w:rsidRPr="004C0954" w:rsidRDefault="00961F3F" w:rsidP="00AE2429">
      <w:pPr>
        <w:rPr>
          <w:sz w:val="20"/>
          <w:szCs w:val="20"/>
        </w:rPr>
      </w:pPr>
      <w:r w:rsidRPr="004C0954">
        <w:rPr>
          <w:sz w:val="20"/>
          <w:szCs w:val="20"/>
        </w:rPr>
        <w:t>In ENGL 1302, students build on the knowledge and information that they learned in ENGL 1301. By the end of ENGL 1302, students should be able to:</w:t>
      </w:r>
    </w:p>
    <w:p w:rsidR="00961F3F" w:rsidRPr="004C0954" w:rsidRDefault="00961F3F" w:rsidP="00AE2429">
      <w:pPr>
        <w:rPr>
          <w:i/>
          <w:sz w:val="20"/>
          <w:szCs w:val="20"/>
        </w:rPr>
      </w:pPr>
      <w:r w:rsidRPr="004C0954">
        <w:rPr>
          <w:i/>
          <w:sz w:val="20"/>
          <w:szCs w:val="20"/>
        </w:rPr>
        <w:t>Rhetorical Knowledge</w:t>
      </w:r>
    </w:p>
    <w:p w:rsidR="00961F3F" w:rsidRPr="004C0954" w:rsidRDefault="00961F3F" w:rsidP="00AE2429">
      <w:pPr>
        <w:numPr>
          <w:ilvl w:val="0"/>
          <w:numId w:val="5"/>
        </w:numPr>
        <w:rPr>
          <w:sz w:val="20"/>
          <w:szCs w:val="20"/>
        </w:rPr>
      </w:pPr>
      <w:r w:rsidRPr="004C0954">
        <w:rPr>
          <w:sz w:val="20"/>
          <w:szCs w:val="20"/>
        </w:rPr>
        <w:t>Identify and analyze the components and complexities of a rhetorical situation</w:t>
      </w:r>
    </w:p>
    <w:p w:rsidR="00961F3F" w:rsidRPr="004C0954" w:rsidRDefault="00961F3F" w:rsidP="00AE2429">
      <w:pPr>
        <w:numPr>
          <w:ilvl w:val="0"/>
          <w:numId w:val="5"/>
        </w:numPr>
        <w:rPr>
          <w:sz w:val="20"/>
          <w:szCs w:val="20"/>
        </w:rPr>
      </w:pPr>
      <w:r w:rsidRPr="004C0954">
        <w:rPr>
          <w:sz w:val="20"/>
          <w:szCs w:val="20"/>
        </w:rPr>
        <w:t>Use knowledge of audience, exigence, constraints, genre, tone, diction, syntax, and structure to produce situation-appropriate argumentative texts, including texts that move beyond formulaic structures</w:t>
      </w:r>
    </w:p>
    <w:p w:rsidR="00961F3F" w:rsidRPr="004C0954" w:rsidRDefault="00961F3F" w:rsidP="00AE2429">
      <w:pPr>
        <w:numPr>
          <w:ilvl w:val="0"/>
          <w:numId w:val="5"/>
        </w:numPr>
        <w:rPr>
          <w:sz w:val="20"/>
          <w:szCs w:val="20"/>
        </w:rPr>
      </w:pPr>
      <w:r w:rsidRPr="004C0954">
        <w:rPr>
          <w:sz w:val="20"/>
          <w:szCs w:val="20"/>
        </w:rPr>
        <w:t>Know and use special terminology for analyzing and producing arguments</w:t>
      </w:r>
    </w:p>
    <w:p w:rsidR="00961F3F" w:rsidRPr="004C0954" w:rsidRDefault="00961F3F" w:rsidP="00AE2429">
      <w:pPr>
        <w:numPr>
          <w:ilvl w:val="0"/>
          <w:numId w:val="5"/>
        </w:numPr>
        <w:rPr>
          <w:sz w:val="20"/>
          <w:szCs w:val="20"/>
        </w:rPr>
      </w:pPr>
      <w:r w:rsidRPr="004C0954">
        <w:rPr>
          <w:sz w:val="20"/>
          <w:szCs w:val="20"/>
        </w:rPr>
        <w:t>Practice and analyze informal logic as used in argumentative texts</w:t>
      </w:r>
    </w:p>
    <w:p w:rsidR="00961F3F" w:rsidRPr="004C0954" w:rsidRDefault="00961F3F" w:rsidP="00AE2429">
      <w:pPr>
        <w:rPr>
          <w:i/>
          <w:sz w:val="20"/>
          <w:szCs w:val="20"/>
        </w:rPr>
      </w:pPr>
      <w:r w:rsidRPr="004C0954">
        <w:rPr>
          <w:i/>
          <w:sz w:val="20"/>
          <w:szCs w:val="20"/>
        </w:rPr>
        <w:t>Critical Reading, Thinking, and Writing</w:t>
      </w:r>
    </w:p>
    <w:p w:rsidR="00961F3F" w:rsidRPr="004C0954" w:rsidRDefault="00961F3F" w:rsidP="00AE2429">
      <w:pPr>
        <w:numPr>
          <w:ilvl w:val="0"/>
          <w:numId w:val="6"/>
        </w:numPr>
        <w:rPr>
          <w:sz w:val="20"/>
          <w:szCs w:val="20"/>
        </w:rPr>
      </w:pPr>
      <w:r w:rsidRPr="004C0954">
        <w:rPr>
          <w:sz w:val="20"/>
          <w:szCs w:val="20"/>
        </w:rPr>
        <w:t>Understand the interactions among critical thinking, critical reading, and writing</w:t>
      </w:r>
    </w:p>
    <w:p w:rsidR="00961F3F" w:rsidRPr="004C0954" w:rsidRDefault="00961F3F" w:rsidP="00AE2429">
      <w:pPr>
        <w:numPr>
          <w:ilvl w:val="0"/>
          <w:numId w:val="6"/>
        </w:numPr>
        <w:rPr>
          <w:sz w:val="20"/>
          <w:szCs w:val="20"/>
        </w:rPr>
      </w:pPr>
      <w:r w:rsidRPr="004C0954">
        <w:rPr>
          <w:sz w:val="20"/>
          <w:szCs w:val="20"/>
        </w:rPr>
        <w:t>Integrate personal experiences, values, and beliefs into larger social conversations and contexts</w:t>
      </w:r>
    </w:p>
    <w:p w:rsidR="00961F3F" w:rsidRPr="004C0954" w:rsidRDefault="00961F3F" w:rsidP="00AE2429">
      <w:pPr>
        <w:numPr>
          <w:ilvl w:val="0"/>
          <w:numId w:val="6"/>
        </w:numPr>
        <w:rPr>
          <w:sz w:val="20"/>
          <w:szCs w:val="20"/>
        </w:rPr>
      </w:pPr>
      <w:r w:rsidRPr="004C0954">
        <w:rPr>
          <w:sz w:val="20"/>
          <w:szCs w:val="20"/>
        </w:rPr>
        <w:t>Find, evaluate, and analyze primary and secondary sources for appropriateness, timeliness, and validity</w:t>
      </w:r>
    </w:p>
    <w:p w:rsidR="00961F3F" w:rsidRPr="004C0954" w:rsidRDefault="00961F3F" w:rsidP="00AE2429">
      <w:pPr>
        <w:numPr>
          <w:ilvl w:val="0"/>
          <w:numId w:val="6"/>
        </w:numPr>
        <w:rPr>
          <w:sz w:val="20"/>
          <w:szCs w:val="20"/>
        </w:rPr>
      </w:pPr>
      <w:r w:rsidRPr="004C0954">
        <w:rPr>
          <w:sz w:val="20"/>
          <w:szCs w:val="20"/>
        </w:rPr>
        <w:t>Produce situation-appropriate argumentative texts that synthesize sources with their own ideas and advance the conversation on an important issue</w:t>
      </w:r>
    </w:p>
    <w:p w:rsidR="00961F3F" w:rsidRPr="004C0954" w:rsidRDefault="00961F3F" w:rsidP="00AE2429">
      <w:pPr>
        <w:numPr>
          <w:ilvl w:val="0"/>
          <w:numId w:val="6"/>
        </w:numPr>
        <w:rPr>
          <w:sz w:val="20"/>
          <w:szCs w:val="20"/>
        </w:rPr>
      </w:pPr>
      <w:r w:rsidRPr="004C0954">
        <w:rPr>
          <w:sz w:val="20"/>
          <w:szCs w:val="20"/>
        </w:rPr>
        <w:t>Provide valid, reliable, and appropriate support for claims, and analyze evidentiary support in others’ texts</w:t>
      </w:r>
    </w:p>
    <w:p w:rsidR="00961F3F" w:rsidRPr="004C0954" w:rsidRDefault="00961F3F" w:rsidP="00AE2429">
      <w:pPr>
        <w:rPr>
          <w:i/>
          <w:sz w:val="20"/>
          <w:szCs w:val="20"/>
        </w:rPr>
      </w:pPr>
      <w:r w:rsidRPr="004C0954">
        <w:rPr>
          <w:i/>
          <w:sz w:val="20"/>
          <w:szCs w:val="20"/>
        </w:rPr>
        <w:t>Processes</w:t>
      </w:r>
    </w:p>
    <w:p w:rsidR="00961F3F" w:rsidRPr="004C0954" w:rsidRDefault="00961F3F" w:rsidP="00AE2429">
      <w:pPr>
        <w:numPr>
          <w:ilvl w:val="0"/>
          <w:numId w:val="7"/>
        </w:numPr>
        <w:rPr>
          <w:sz w:val="20"/>
          <w:szCs w:val="20"/>
        </w:rPr>
      </w:pPr>
      <w:r w:rsidRPr="004C0954">
        <w:rPr>
          <w:sz w:val="20"/>
          <w:szCs w:val="20"/>
        </w:rPr>
        <w:t>Practice flexible strategies for generating, revising, and editing complex argumentative texts</w:t>
      </w:r>
    </w:p>
    <w:p w:rsidR="00961F3F" w:rsidRPr="004C0954" w:rsidRDefault="00961F3F" w:rsidP="00AE2429">
      <w:pPr>
        <w:numPr>
          <w:ilvl w:val="0"/>
          <w:numId w:val="7"/>
        </w:numPr>
        <w:rPr>
          <w:sz w:val="20"/>
          <w:szCs w:val="20"/>
        </w:rPr>
      </w:pPr>
      <w:r w:rsidRPr="004C0954">
        <w:rPr>
          <w:sz w:val="20"/>
          <w:szCs w:val="20"/>
        </w:rPr>
        <w:t>Engage in all stages of advanced, independent library research</w:t>
      </w:r>
    </w:p>
    <w:p w:rsidR="00961F3F" w:rsidRPr="004C0954" w:rsidRDefault="00961F3F" w:rsidP="00AE2429">
      <w:pPr>
        <w:numPr>
          <w:ilvl w:val="0"/>
          <w:numId w:val="7"/>
        </w:numPr>
        <w:rPr>
          <w:sz w:val="20"/>
          <w:szCs w:val="20"/>
        </w:rPr>
      </w:pPr>
      <w:r w:rsidRPr="004C0954">
        <w:rPr>
          <w:sz w:val="20"/>
          <w:szCs w:val="20"/>
        </w:rPr>
        <w:t>Practice writing as a recursive process that can lead to substantive changes in ideas, structure, and supporting evidence through multiple revisions</w:t>
      </w:r>
    </w:p>
    <w:p w:rsidR="00961F3F" w:rsidRPr="004C0954" w:rsidRDefault="00961F3F" w:rsidP="00AE2429">
      <w:pPr>
        <w:numPr>
          <w:ilvl w:val="0"/>
          <w:numId w:val="7"/>
        </w:numPr>
        <w:rPr>
          <w:sz w:val="20"/>
          <w:szCs w:val="20"/>
        </w:rPr>
      </w:pPr>
      <w:r w:rsidRPr="004C0954">
        <w:rPr>
          <w:sz w:val="20"/>
          <w:szCs w:val="20"/>
        </w:rPr>
        <w:t>Use the collaborative and social aspects of writing to critique their own and others’ arguments</w:t>
      </w:r>
    </w:p>
    <w:p w:rsidR="00961F3F" w:rsidRPr="004C0954" w:rsidRDefault="00961F3F" w:rsidP="00AE2429">
      <w:pPr>
        <w:rPr>
          <w:i/>
          <w:sz w:val="20"/>
          <w:szCs w:val="20"/>
        </w:rPr>
      </w:pPr>
      <w:r w:rsidRPr="004C0954">
        <w:rPr>
          <w:i/>
          <w:sz w:val="20"/>
          <w:szCs w:val="20"/>
        </w:rPr>
        <w:lastRenderedPageBreak/>
        <w:t>Conventions</w:t>
      </w:r>
    </w:p>
    <w:p w:rsidR="00961F3F" w:rsidRPr="004C0954" w:rsidRDefault="00961F3F" w:rsidP="00AE2429">
      <w:pPr>
        <w:numPr>
          <w:ilvl w:val="0"/>
          <w:numId w:val="8"/>
        </w:numPr>
        <w:rPr>
          <w:sz w:val="20"/>
          <w:szCs w:val="20"/>
        </w:rPr>
      </w:pPr>
      <w:r w:rsidRPr="004C0954">
        <w:rPr>
          <w:sz w:val="20"/>
          <w:szCs w:val="20"/>
        </w:rPr>
        <w:t>Apply and develop knowledge of genre conventions ranging from structure and paragraphing to tone and mechanics, and be aware of the field-specific nature of these conventions</w:t>
      </w:r>
    </w:p>
    <w:p w:rsidR="00961F3F" w:rsidRPr="004C0954" w:rsidRDefault="00961F3F" w:rsidP="00AE2429">
      <w:pPr>
        <w:numPr>
          <w:ilvl w:val="0"/>
          <w:numId w:val="8"/>
        </w:numPr>
        <w:rPr>
          <w:sz w:val="20"/>
          <w:szCs w:val="20"/>
        </w:rPr>
      </w:pPr>
      <w:r w:rsidRPr="004C0954">
        <w:rPr>
          <w:sz w:val="20"/>
          <w:szCs w:val="20"/>
        </w:rPr>
        <w:t>Summarize, paraphrase, and quote from sources using appropriate documentation style</w:t>
      </w:r>
    </w:p>
    <w:p w:rsidR="00961F3F" w:rsidRPr="004C0954" w:rsidRDefault="00961F3F" w:rsidP="00AE2429">
      <w:pPr>
        <w:numPr>
          <w:ilvl w:val="0"/>
          <w:numId w:val="8"/>
        </w:numPr>
        <w:rPr>
          <w:sz w:val="20"/>
          <w:szCs w:val="20"/>
        </w:rPr>
      </w:pPr>
      <w:r w:rsidRPr="004C0954">
        <w:rPr>
          <w:sz w:val="20"/>
          <w:szCs w:val="20"/>
        </w:rPr>
        <w:t>Revise for style and edit for features such as syntax, grammar, punctuation, and spelling</w:t>
      </w:r>
    </w:p>
    <w:p w:rsidR="00961F3F" w:rsidRPr="00961F3F" w:rsidRDefault="00961F3F" w:rsidP="00AE2429">
      <w:pPr>
        <w:numPr>
          <w:ilvl w:val="0"/>
          <w:numId w:val="8"/>
        </w:numPr>
        <w:rPr>
          <w:sz w:val="22"/>
          <w:szCs w:val="22"/>
        </w:rPr>
      </w:pPr>
      <w:r w:rsidRPr="004C0954">
        <w:rPr>
          <w:sz w:val="20"/>
          <w:szCs w:val="20"/>
        </w:rPr>
        <w:t>Employ technologies to format texts according to appropriate stylistic conventions</w:t>
      </w:r>
    </w:p>
    <w:p w:rsidR="00850527" w:rsidRPr="00E50B2D" w:rsidRDefault="00850527" w:rsidP="00AE2429">
      <w:pPr>
        <w:ind w:left="720"/>
        <w:rPr>
          <w:color w:val="FF0000"/>
          <w:sz w:val="22"/>
          <w:szCs w:val="22"/>
        </w:rPr>
      </w:pPr>
    </w:p>
    <w:p w:rsidR="00850527" w:rsidRPr="00E50B2D" w:rsidRDefault="00850527" w:rsidP="00AE2429">
      <w:pPr>
        <w:ind w:left="720"/>
        <w:rPr>
          <w:color w:val="FF0000"/>
          <w:sz w:val="22"/>
          <w:szCs w:val="22"/>
        </w:rPr>
      </w:pPr>
    </w:p>
    <w:p w:rsidR="00BA26E2" w:rsidRPr="00BA26E2" w:rsidRDefault="00F738C0" w:rsidP="00BA26E2">
      <w:pPr>
        <w:jc w:val="center"/>
        <w:rPr>
          <w:rFonts w:ascii="AR BLANCA" w:hAnsi="AR BLANCA"/>
          <w:b/>
          <w:sz w:val="36"/>
          <w:szCs w:val="36"/>
        </w:rPr>
      </w:pPr>
      <w:r w:rsidRPr="00BA26E2">
        <w:rPr>
          <w:rFonts w:ascii="AR BLANCA" w:hAnsi="AR BLANCA"/>
          <w:b/>
          <w:sz w:val="36"/>
          <w:szCs w:val="36"/>
        </w:rPr>
        <w:t>Required Texts</w:t>
      </w:r>
    </w:p>
    <w:p w:rsidR="00BA26E2" w:rsidRDefault="00BA26E2" w:rsidP="00AE2429">
      <w:pPr>
        <w:rPr>
          <w:b/>
          <w:sz w:val="20"/>
          <w:szCs w:val="20"/>
        </w:rPr>
      </w:pPr>
    </w:p>
    <w:p w:rsidR="00F738C0" w:rsidRPr="004C0954" w:rsidRDefault="00F738C0" w:rsidP="00AE2429">
      <w:pPr>
        <w:rPr>
          <w:b/>
          <w:sz w:val="20"/>
          <w:szCs w:val="20"/>
        </w:rPr>
      </w:pPr>
      <w:r w:rsidRPr="003E57B1">
        <w:rPr>
          <w:b/>
          <w:szCs w:val="20"/>
        </w:rPr>
        <w:t>STUDENTS MUST HAVE THE FOLLOWING EDITIONS:</w:t>
      </w:r>
      <w:r w:rsidRPr="004C0954">
        <w:rPr>
          <w:bCs/>
          <w:sz w:val="20"/>
          <w:szCs w:val="20"/>
        </w:rPr>
        <w:tab/>
      </w:r>
    </w:p>
    <w:p w:rsidR="00ED4F99" w:rsidRPr="004C0954" w:rsidRDefault="00ED4F99" w:rsidP="00AE2429">
      <w:pPr>
        <w:rPr>
          <w:bCs/>
          <w:sz w:val="20"/>
          <w:szCs w:val="20"/>
        </w:rPr>
      </w:pPr>
    </w:p>
    <w:p w:rsidR="007339E1" w:rsidRPr="00644B97" w:rsidRDefault="007339E1" w:rsidP="007339E1">
      <w:pPr>
        <w:rPr>
          <w:b/>
          <w:sz w:val="20"/>
          <w:szCs w:val="20"/>
        </w:rPr>
      </w:pPr>
      <w:r w:rsidRPr="00644B97">
        <w:rPr>
          <w:b/>
          <w:bCs/>
          <w:i/>
        </w:rPr>
        <w:t>They Say/I Say</w:t>
      </w:r>
      <w:r w:rsidRPr="00644B97">
        <w:rPr>
          <w:b/>
          <w:bCs/>
        </w:rPr>
        <w:t>,</w:t>
      </w:r>
      <w:r w:rsidRPr="00644B97">
        <w:rPr>
          <w:b/>
          <w:bCs/>
          <w:sz w:val="20"/>
          <w:szCs w:val="20"/>
        </w:rPr>
        <w:t xml:space="preserve"> </w:t>
      </w:r>
      <w:r w:rsidRPr="00644B97">
        <w:rPr>
          <w:bCs/>
          <w:sz w:val="20"/>
          <w:szCs w:val="20"/>
        </w:rPr>
        <w:t>Graff and Birkenstein, 3</w:t>
      </w:r>
      <w:r w:rsidRPr="00644B97">
        <w:rPr>
          <w:bCs/>
          <w:sz w:val="20"/>
          <w:szCs w:val="20"/>
          <w:vertAlign w:val="superscript"/>
        </w:rPr>
        <w:t>rd</w:t>
      </w:r>
      <w:r w:rsidRPr="00644B97">
        <w:rPr>
          <w:bCs/>
          <w:sz w:val="20"/>
          <w:szCs w:val="20"/>
        </w:rPr>
        <w:t xml:space="preserve"> edition ISBN:</w:t>
      </w:r>
      <w:r w:rsidRPr="00644B97">
        <w:rPr>
          <w:b/>
          <w:bCs/>
          <w:sz w:val="20"/>
          <w:szCs w:val="20"/>
          <w:shd w:val="clear" w:color="auto" w:fill="FFFFFF"/>
        </w:rPr>
        <w:t xml:space="preserve"> </w:t>
      </w:r>
      <w:r w:rsidRPr="00644B97">
        <w:rPr>
          <w:bCs/>
          <w:sz w:val="20"/>
          <w:szCs w:val="20"/>
          <w:shd w:val="clear" w:color="auto" w:fill="FFFFFF"/>
        </w:rPr>
        <w:t>0393935841</w:t>
      </w:r>
    </w:p>
    <w:p w:rsidR="007339E1" w:rsidRPr="004C0954" w:rsidRDefault="007339E1" w:rsidP="007339E1">
      <w:pPr>
        <w:ind w:left="720" w:hanging="720"/>
        <w:rPr>
          <w:bCs/>
          <w:sz w:val="20"/>
          <w:szCs w:val="20"/>
        </w:rPr>
      </w:pPr>
      <w:r w:rsidRPr="00644B97">
        <w:rPr>
          <w:b/>
          <w:i/>
        </w:rPr>
        <w:t>Everything</w:t>
      </w:r>
      <w:r>
        <w:rPr>
          <w:b/>
          <w:i/>
        </w:rPr>
        <w:t>’s a</w:t>
      </w:r>
      <w:r w:rsidRPr="00644B97">
        <w:rPr>
          <w:b/>
          <w:i/>
        </w:rPr>
        <w:t>n Argument</w:t>
      </w:r>
      <w:r w:rsidRPr="00644B97">
        <w:rPr>
          <w:sz w:val="20"/>
          <w:szCs w:val="20"/>
        </w:rPr>
        <w:t xml:space="preserve"> (UTA custom 7</w:t>
      </w:r>
      <w:r w:rsidRPr="00644B97">
        <w:rPr>
          <w:sz w:val="20"/>
          <w:szCs w:val="20"/>
          <w:vertAlign w:val="superscript"/>
        </w:rPr>
        <w:t>th</w:t>
      </w:r>
      <w:r w:rsidRPr="00644B97">
        <w:rPr>
          <w:sz w:val="20"/>
          <w:szCs w:val="20"/>
        </w:rPr>
        <w:t xml:space="preserve"> edition) ISBN: 938-1-319-14894-2</w:t>
      </w:r>
    </w:p>
    <w:p w:rsidR="00850527" w:rsidRPr="00E50B2D" w:rsidRDefault="00850527" w:rsidP="00AE2429">
      <w:pPr>
        <w:rPr>
          <w:b/>
          <w:color w:val="FF0000"/>
          <w:sz w:val="22"/>
          <w:szCs w:val="22"/>
        </w:rPr>
      </w:pPr>
    </w:p>
    <w:p w:rsidR="001F20FD" w:rsidRDefault="001F20FD" w:rsidP="00AE2429">
      <w:pPr>
        <w:rPr>
          <w:b/>
          <w:color w:val="FF0000"/>
          <w:sz w:val="22"/>
          <w:szCs w:val="22"/>
        </w:rPr>
      </w:pPr>
    </w:p>
    <w:p w:rsidR="00850527" w:rsidRPr="001F20FD" w:rsidRDefault="009A2DD0" w:rsidP="00120375">
      <w:pPr>
        <w:jc w:val="center"/>
        <w:rPr>
          <w:rFonts w:ascii="AR BLANCA" w:hAnsi="AR BLANCA"/>
          <w:b/>
          <w:sz w:val="36"/>
          <w:szCs w:val="36"/>
        </w:rPr>
      </w:pPr>
      <w:r>
        <w:rPr>
          <w:rFonts w:ascii="AR BLANCA" w:hAnsi="AR BLANCA"/>
          <w:b/>
          <w:sz w:val="36"/>
          <w:szCs w:val="36"/>
        </w:rPr>
        <w:t>Assignments &amp; Grading</w:t>
      </w:r>
      <w:bookmarkStart w:id="0" w:name="_GoBack"/>
      <w:bookmarkEnd w:id="0"/>
    </w:p>
    <w:p w:rsidR="00F738C0" w:rsidRPr="000F0D5A" w:rsidRDefault="00F738C0" w:rsidP="00AE2429">
      <w:pPr>
        <w:rPr>
          <w:b/>
          <w:color w:val="FF0000"/>
          <w:sz w:val="22"/>
          <w:szCs w:val="22"/>
        </w:rPr>
      </w:pPr>
    </w:p>
    <w:p w:rsidR="00A3371A" w:rsidRPr="00A3371A" w:rsidRDefault="00A3371A" w:rsidP="00A3371A">
      <w:r w:rsidRPr="00A3371A">
        <w:rPr>
          <w:b/>
        </w:rPr>
        <w:t>Assignment Overview:</w:t>
      </w:r>
      <w:r w:rsidRPr="00A3371A">
        <w:t xml:space="preserve"> </w:t>
      </w:r>
    </w:p>
    <w:p w:rsidR="00A3371A" w:rsidRPr="00A3371A" w:rsidRDefault="00A3371A" w:rsidP="00A3371A">
      <w:pPr>
        <w:rPr>
          <w:sz w:val="20"/>
          <w:szCs w:val="20"/>
        </w:rPr>
      </w:pPr>
      <w:r w:rsidRPr="00A3371A">
        <w:rPr>
          <w:sz w:val="20"/>
          <w:szCs w:val="20"/>
        </w:rPr>
        <w:t xml:space="preserve">The assignments in English 1302 are set up to build upon one another throughout the course of the semester. Because of this, you will need to pick a topic for the Issue Proposal and then you will stay with that topic for the entire semester. </w:t>
      </w:r>
      <w:r w:rsidR="003313E1" w:rsidRPr="003313E1">
        <w:rPr>
          <w:i/>
          <w:sz w:val="20"/>
          <w:szCs w:val="20"/>
        </w:rPr>
        <w:t xml:space="preserve">The Simpsons </w:t>
      </w:r>
      <w:r w:rsidR="003313E1">
        <w:rPr>
          <w:sz w:val="20"/>
          <w:szCs w:val="20"/>
        </w:rPr>
        <w:t xml:space="preserve">and </w:t>
      </w:r>
      <w:proofErr w:type="spellStart"/>
      <w:r w:rsidR="003313E1">
        <w:rPr>
          <w:i/>
          <w:sz w:val="20"/>
          <w:szCs w:val="20"/>
        </w:rPr>
        <w:t>Gunsmoke</w:t>
      </w:r>
      <w:proofErr w:type="spellEnd"/>
      <w:r w:rsidR="003313E1">
        <w:rPr>
          <w:sz w:val="20"/>
          <w:szCs w:val="20"/>
        </w:rPr>
        <w:t xml:space="preserve"> are the only scripted television shows to air more than 600 episodes.</w:t>
      </w:r>
      <w:r w:rsidR="003313E1" w:rsidRPr="003313E1">
        <w:rPr>
          <w:sz w:val="20"/>
          <w:szCs w:val="20"/>
        </w:rPr>
        <w:t xml:space="preserve"> </w:t>
      </w:r>
      <w:r w:rsidRPr="003313E1">
        <w:rPr>
          <w:sz w:val="20"/>
          <w:szCs w:val="20"/>
        </w:rPr>
        <w:t>Once you have submitted the final draft of your Issue Proposal, you may not change your topic; however, you may broaden, narrow, or slightly modify your topic as appropriate (For example, you may not change from “gun control” to “minimum wage laws,” but you may modify your topic from “gun control” to “open carry laws.”)</w:t>
      </w:r>
      <w:r w:rsidRPr="00A3371A">
        <w:rPr>
          <w:sz w:val="20"/>
          <w:szCs w:val="20"/>
        </w:rPr>
        <w:t xml:space="preserve"> No topic is off-limits as long as that topic is appropriate for class; however, some topics tend to be more difficult than many students at first believe, so choose your topic wisely and be prepared to research it thoroughly. </w:t>
      </w:r>
    </w:p>
    <w:p w:rsidR="00A3371A" w:rsidRDefault="00A3371A" w:rsidP="00AE2429">
      <w:pPr>
        <w:pStyle w:val="BodyText"/>
        <w:tabs>
          <w:tab w:val="clear" w:pos="360"/>
          <w:tab w:val="left" w:pos="720"/>
        </w:tabs>
        <w:jc w:val="left"/>
        <w:rPr>
          <w:rFonts w:ascii="Times New Roman" w:hAnsi="Times New Roman"/>
          <w:b/>
          <w:bCs/>
          <w:noProof w:val="0"/>
          <w:spacing w:val="0"/>
          <w:sz w:val="24"/>
          <w:szCs w:val="24"/>
        </w:rPr>
      </w:pPr>
    </w:p>
    <w:p w:rsidR="00120375" w:rsidRPr="00120375" w:rsidRDefault="00120375" w:rsidP="00AE2429">
      <w:pPr>
        <w:pStyle w:val="BodyText"/>
        <w:tabs>
          <w:tab w:val="clear" w:pos="360"/>
          <w:tab w:val="left" w:pos="720"/>
        </w:tabs>
        <w:jc w:val="left"/>
        <w:rPr>
          <w:rFonts w:ascii="Times New Roman" w:hAnsi="Times New Roman"/>
          <w:b/>
          <w:bCs/>
          <w:noProof w:val="0"/>
          <w:spacing w:val="0"/>
          <w:sz w:val="24"/>
          <w:szCs w:val="24"/>
        </w:rPr>
      </w:pPr>
      <w:r w:rsidRPr="00120375">
        <w:rPr>
          <w:rFonts w:ascii="Times New Roman" w:hAnsi="Times New Roman"/>
          <w:b/>
          <w:bCs/>
          <w:noProof w:val="0"/>
          <w:spacing w:val="0"/>
          <w:sz w:val="24"/>
          <w:szCs w:val="24"/>
        </w:rPr>
        <w:t>Issue Proposal</w:t>
      </w:r>
      <w:r>
        <w:rPr>
          <w:rFonts w:ascii="Times New Roman" w:hAnsi="Times New Roman"/>
          <w:b/>
          <w:bCs/>
          <w:noProof w:val="0"/>
          <w:spacing w:val="0"/>
          <w:sz w:val="24"/>
          <w:szCs w:val="24"/>
        </w:rPr>
        <w:t xml:space="preserve"> (15%)</w:t>
      </w:r>
      <w:r w:rsidR="001B4854" w:rsidRPr="00120375">
        <w:rPr>
          <w:rFonts w:ascii="Times New Roman" w:hAnsi="Times New Roman"/>
          <w:b/>
          <w:bCs/>
          <w:noProof w:val="0"/>
          <w:spacing w:val="0"/>
          <w:sz w:val="24"/>
          <w:szCs w:val="24"/>
        </w:rPr>
        <w:t>:</w:t>
      </w:r>
      <w:r w:rsidR="00F738C0" w:rsidRPr="00120375">
        <w:rPr>
          <w:rFonts w:ascii="Times New Roman" w:hAnsi="Times New Roman"/>
          <w:b/>
          <w:bCs/>
          <w:noProof w:val="0"/>
          <w:spacing w:val="0"/>
          <w:sz w:val="24"/>
          <w:szCs w:val="24"/>
        </w:rPr>
        <w:t xml:space="preserve">  </w:t>
      </w:r>
    </w:p>
    <w:p w:rsidR="00F738C0" w:rsidRPr="00120375" w:rsidRDefault="00F738C0" w:rsidP="00AE2429">
      <w:pPr>
        <w:pStyle w:val="BodyText"/>
        <w:tabs>
          <w:tab w:val="clear" w:pos="360"/>
          <w:tab w:val="left" w:pos="720"/>
        </w:tabs>
        <w:jc w:val="left"/>
        <w:rPr>
          <w:rFonts w:ascii="Times New Roman" w:hAnsi="Times New Roman"/>
        </w:rPr>
      </w:pPr>
      <w:r w:rsidRPr="00120375">
        <w:rPr>
          <w:rFonts w:ascii="Times New Roman" w:hAnsi="Times New Roman"/>
        </w:rPr>
        <w:t>This semester you’ll be conducting research on an issue that you select. For this paper, you will take stock of what you already know about the issue you select, organize and develop your thoughts, and sketch a plan for your research.</w:t>
      </w:r>
    </w:p>
    <w:p w:rsidR="00F738C0" w:rsidRPr="00120375" w:rsidRDefault="00F738C0" w:rsidP="00AE2429">
      <w:pPr>
        <w:pStyle w:val="BodyText"/>
        <w:tabs>
          <w:tab w:val="clear" w:pos="360"/>
          <w:tab w:val="left" w:pos="720"/>
        </w:tabs>
        <w:jc w:val="left"/>
        <w:rPr>
          <w:rFonts w:ascii="Times New Roman" w:hAnsi="Times New Roman"/>
          <w:b/>
        </w:rPr>
      </w:pPr>
    </w:p>
    <w:p w:rsidR="00120375" w:rsidRPr="00120375" w:rsidRDefault="00120375" w:rsidP="00AE2429">
      <w:pPr>
        <w:pStyle w:val="BodyText"/>
        <w:tabs>
          <w:tab w:val="clear" w:pos="360"/>
          <w:tab w:val="left" w:pos="720"/>
        </w:tabs>
        <w:jc w:val="left"/>
        <w:rPr>
          <w:rFonts w:ascii="Times New Roman" w:hAnsi="Times New Roman"/>
          <w:sz w:val="24"/>
          <w:szCs w:val="24"/>
        </w:rPr>
      </w:pPr>
      <w:r w:rsidRPr="00120375">
        <w:rPr>
          <w:rFonts w:ascii="Times New Roman" w:hAnsi="Times New Roman"/>
          <w:b/>
          <w:sz w:val="24"/>
          <w:szCs w:val="24"/>
        </w:rPr>
        <w:t>Annotated Bibliography</w:t>
      </w:r>
      <w:r>
        <w:rPr>
          <w:rFonts w:ascii="Times New Roman" w:hAnsi="Times New Roman"/>
          <w:b/>
          <w:sz w:val="24"/>
          <w:szCs w:val="24"/>
        </w:rPr>
        <w:t xml:space="preserve"> (10%)</w:t>
      </w:r>
      <w:r w:rsidR="002B50C1" w:rsidRPr="00120375">
        <w:rPr>
          <w:rFonts w:ascii="Times New Roman" w:hAnsi="Times New Roman"/>
          <w:b/>
          <w:bCs/>
          <w:noProof w:val="0"/>
          <w:spacing w:val="0"/>
          <w:sz w:val="24"/>
          <w:szCs w:val="24"/>
        </w:rPr>
        <w:t>:</w:t>
      </w:r>
      <w:r w:rsidR="00F738C0" w:rsidRPr="00120375">
        <w:rPr>
          <w:rFonts w:ascii="Times New Roman" w:hAnsi="Times New Roman"/>
          <w:sz w:val="24"/>
          <w:szCs w:val="24"/>
        </w:rPr>
        <w:t xml:space="preserve"> </w:t>
      </w:r>
    </w:p>
    <w:p w:rsidR="00F738C0" w:rsidRPr="00120375" w:rsidRDefault="00F738C0" w:rsidP="00AE2429">
      <w:pPr>
        <w:pStyle w:val="BodyText"/>
        <w:tabs>
          <w:tab w:val="clear" w:pos="360"/>
          <w:tab w:val="left" w:pos="720"/>
        </w:tabs>
        <w:jc w:val="left"/>
        <w:rPr>
          <w:rFonts w:ascii="Times New Roman" w:hAnsi="Times New Roman"/>
        </w:rPr>
      </w:pPr>
      <w:r w:rsidRPr="00120375">
        <w:rPr>
          <w:rFonts w:ascii="Times New Roman" w:hAnsi="Times New Roman"/>
        </w:rPr>
        <w:t>For this assignment you will create a list of at least 10 relevant and appropriately chosen sources that represent multiple perspectives on your issue. You will include a summary of each source and a discussion of how you might use the source in your next essays.</w:t>
      </w:r>
    </w:p>
    <w:p w:rsidR="00F738C0" w:rsidRPr="00120375" w:rsidRDefault="00F738C0" w:rsidP="00AE2429">
      <w:pPr>
        <w:pStyle w:val="BodyText"/>
        <w:tabs>
          <w:tab w:val="clear" w:pos="360"/>
          <w:tab w:val="left" w:pos="720"/>
        </w:tabs>
        <w:jc w:val="left"/>
        <w:rPr>
          <w:rFonts w:ascii="Times New Roman" w:hAnsi="Times New Roman"/>
          <w:b/>
          <w:bCs/>
          <w:noProof w:val="0"/>
          <w:spacing w:val="0"/>
        </w:rPr>
      </w:pPr>
    </w:p>
    <w:p w:rsidR="00120375" w:rsidRPr="00120375" w:rsidRDefault="00F738C0" w:rsidP="00AE2429">
      <w:pPr>
        <w:pStyle w:val="BodyText"/>
        <w:tabs>
          <w:tab w:val="clear" w:pos="360"/>
          <w:tab w:val="left" w:pos="720"/>
        </w:tabs>
        <w:jc w:val="left"/>
        <w:rPr>
          <w:rFonts w:ascii="Times New Roman" w:hAnsi="Times New Roman"/>
          <w:b/>
          <w:bCs/>
          <w:noProof w:val="0"/>
          <w:spacing w:val="0"/>
          <w:sz w:val="24"/>
          <w:szCs w:val="24"/>
        </w:rPr>
      </w:pPr>
      <w:r w:rsidRPr="00120375">
        <w:rPr>
          <w:rFonts w:ascii="Times New Roman" w:hAnsi="Times New Roman"/>
          <w:b/>
          <w:bCs/>
          <w:noProof w:val="0"/>
          <w:spacing w:val="0"/>
          <w:sz w:val="24"/>
          <w:szCs w:val="24"/>
        </w:rPr>
        <w:t xml:space="preserve">Mapping the </w:t>
      </w:r>
      <w:r w:rsidR="00120375" w:rsidRPr="00120375">
        <w:rPr>
          <w:rFonts w:ascii="Times New Roman" w:hAnsi="Times New Roman"/>
          <w:b/>
          <w:bCs/>
          <w:noProof w:val="0"/>
          <w:spacing w:val="0"/>
          <w:sz w:val="24"/>
          <w:szCs w:val="24"/>
        </w:rPr>
        <w:t>Issue</w:t>
      </w:r>
      <w:r w:rsidR="00120375">
        <w:rPr>
          <w:rFonts w:ascii="Times New Roman" w:hAnsi="Times New Roman"/>
          <w:b/>
          <w:bCs/>
          <w:noProof w:val="0"/>
          <w:spacing w:val="0"/>
          <w:sz w:val="24"/>
          <w:szCs w:val="24"/>
        </w:rPr>
        <w:t xml:space="preserve"> (20%)</w:t>
      </w:r>
      <w:r w:rsidR="00DC4F2F" w:rsidRPr="00120375">
        <w:rPr>
          <w:rFonts w:ascii="Times New Roman" w:hAnsi="Times New Roman"/>
          <w:b/>
          <w:bCs/>
          <w:noProof w:val="0"/>
          <w:spacing w:val="0"/>
          <w:sz w:val="24"/>
          <w:szCs w:val="24"/>
        </w:rPr>
        <w:t>:</w:t>
      </w:r>
      <w:r w:rsidRPr="00120375">
        <w:rPr>
          <w:rFonts w:ascii="Times New Roman" w:hAnsi="Times New Roman"/>
          <w:b/>
          <w:bCs/>
          <w:noProof w:val="0"/>
          <w:spacing w:val="0"/>
          <w:sz w:val="24"/>
          <w:szCs w:val="24"/>
        </w:rPr>
        <w:t xml:space="preserve"> </w:t>
      </w:r>
    </w:p>
    <w:p w:rsidR="00F738C0" w:rsidRPr="00120375" w:rsidRDefault="00F738C0" w:rsidP="00AE2429">
      <w:pPr>
        <w:pStyle w:val="BodyText"/>
        <w:tabs>
          <w:tab w:val="clear" w:pos="360"/>
          <w:tab w:val="left" w:pos="720"/>
        </w:tabs>
        <w:jc w:val="left"/>
        <w:rPr>
          <w:rFonts w:ascii="Times New Roman" w:hAnsi="Times New Roman"/>
        </w:rPr>
      </w:pPr>
      <w:r w:rsidRPr="00120375">
        <w:rPr>
          <w:rFonts w:ascii="Times New Roman" w:hAnsi="Times New Roman"/>
        </w:rPr>
        <w:t>For this paper, you will map the controversy surrounding your issue by describing its history and summarizing at least three different positions on the issue—all from a completely neutral point of view.</w:t>
      </w:r>
    </w:p>
    <w:p w:rsidR="00F738C0" w:rsidRPr="00120375" w:rsidRDefault="00F738C0" w:rsidP="00AE2429">
      <w:pPr>
        <w:pStyle w:val="BodyText"/>
        <w:tabs>
          <w:tab w:val="clear" w:pos="360"/>
          <w:tab w:val="left" w:pos="720"/>
        </w:tabs>
        <w:jc w:val="left"/>
        <w:rPr>
          <w:rFonts w:ascii="Times New Roman" w:hAnsi="Times New Roman"/>
        </w:rPr>
      </w:pPr>
    </w:p>
    <w:p w:rsidR="00120375" w:rsidRPr="00120375" w:rsidRDefault="00120375" w:rsidP="00AE2429">
      <w:pPr>
        <w:pStyle w:val="BodyText"/>
        <w:tabs>
          <w:tab w:val="clear" w:pos="360"/>
          <w:tab w:val="left" w:pos="720"/>
        </w:tabs>
        <w:jc w:val="left"/>
        <w:rPr>
          <w:rFonts w:ascii="Times New Roman" w:hAnsi="Times New Roman"/>
          <w:b/>
          <w:sz w:val="24"/>
          <w:szCs w:val="24"/>
        </w:rPr>
      </w:pPr>
      <w:r>
        <w:rPr>
          <w:rFonts w:ascii="Times New Roman" w:hAnsi="Times New Roman"/>
          <w:b/>
          <w:sz w:val="24"/>
          <w:szCs w:val="24"/>
        </w:rPr>
        <w:t xml:space="preserve">Researched Position Paper, </w:t>
      </w:r>
      <w:r w:rsidRPr="00120375">
        <w:rPr>
          <w:rFonts w:ascii="Times New Roman" w:hAnsi="Times New Roman"/>
          <w:b/>
          <w:bCs/>
          <w:noProof w:val="0"/>
          <w:spacing w:val="0"/>
          <w:sz w:val="24"/>
          <w:szCs w:val="24"/>
        </w:rPr>
        <w:t>Signature Assignment for ENGL 1302</w:t>
      </w:r>
      <w:r>
        <w:rPr>
          <w:rFonts w:ascii="Times New Roman" w:hAnsi="Times New Roman"/>
          <w:b/>
          <w:bCs/>
          <w:noProof w:val="0"/>
          <w:spacing w:val="0"/>
          <w:sz w:val="24"/>
          <w:szCs w:val="24"/>
        </w:rPr>
        <w:t xml:space="preserve"> (30%)</w:t>
      </w:r>
      <w:r w:rsidR="001B4854" w:rsidRPr="00120375">
        <w:rPr>
          <w:rFonts w:ascii="Times New Roman" w:hAnsi="Times New Roman"/>
          <w:b/>
          <w:bCs/>
          <w:noProof w:val="0"/>
          <w:spacing w:val="0"/>
          <w:sz w:val="24"/>
          <w:szCs w:val="24"/>
        </w:rPr>
        <w:t>:</w:t>
      </w:r>
      <w:r w:rsidR="00F738C0" w:rsidRPr="00120375">
        <w:rPr>
          <w:rFonts w:ascii="Times New Roman" w:hAnsi="Times New Roman"/>
          <w:b/>
          <w:sz w:val="24"/>
          <w:szCs w:val="24"/>
        </w:rPr>
        <w:t xml:space="preserve">  </w:t>
      </w:r>
    </w:p>
    <w:p w:rsidR="00F738C0" w:rsidRPr="00120375" w:rsidRDefault="00F738C0" w:rsidP="00AE2429">
      <w:pPr>
        <w:pStyle w:val="BodyText"/>
        <w:tabs>
          <w:tab w:val="clear" w:pos="360"/>
          <w:tab w:val="left" w:pos="720"/>
        </w:tabs>
        <w:jc w:val="left"/>
        <w:rPr>
          <w:rFonts w:ascii="Times New Roman" w:hAnsi="Times New Roman"/>
        </w:rPr>
      </w:pPr>
      <w:r w:rsidRPr="00120375">
        <w:rPr>
          <w:rFonts w:ascii="Times New Roman" w:hAnsi="Times New Roman"/>
        </w:rPr>
        <w:t>For this paper, you will advocate a position on your issue with a well-supported argument written for an audience that you select.</w:t>
      </w:r>
    </w:p>
    <w:p w:rsidR="00F738C0" w:rsidRPr="000F0D5A" w:rsidRDefault="00F738C0" w:rsidP="00AE2429">
      <w:pPr>
        <w:pStyle w:val="BodyText"/>
        <w:tabs>
          <w:tab w:val="clear" w:pos="360"/>
          <w:tab w:val="left" w:pos="720"/>
        </w:tabs>
        <w:jc w:val="left"/>
        <w:rPr>
          <w:rFonts w:ascii="Times New Roman" w:hAnsi="Times New Roman"/>
          <w:color w:val="FF0000"/>
        </w:rPr>
      </w:pPr>
    </w:p>
    <w:p w:rsidR="00B3390D" w:rsidRPr="00B3390D" w:rsidRDefault="00120375" w:rsidP="00AE2429">
      <w:pPr>
        <w:pStyle w:val="BodyText"/>
        <w:tabs>
          <w:tab w:val="clear" w:pos="360"/>
          <w:tab w:val="left" w:pos="720"/>
        </w:tabs>
        <w:jc w:val="left"/>
        <w:rPr>
          <w:rFonts w:ascii="Times New Roman" w:hAnsi="Times New Roman"/>
          <w:b/>
          <w:sz w:val="24"/>
          <w:szCs w:val="24"/>
        </w:rPr>
      </w:pPr>
      <w:r w:rsidRPr="00B3390D">
        <w:rPr>
          <w:rFonts w:ascii="Times New Roman" w:hAnsi="Times New Roman"/>
          <w:b/>
          <w:sz w:val="24"/>
          <w:szCs w:val="24"/>
        </w:rPr>
        <w:t>Final Presentation</w:t>
      </w:r>
      <w:r w:rsidR="00B3390D" w:rsidRPr="00B3390D">
        <w:rPr>
          <w:rFonts w:ascii="Times New Roman" w:hAnsi="Times New Roman"/>
          <w:b/>
          <w:sz w:val="24"/>
          <w:szCs w:val="24"/>
        </w:rPr>
        <w:t xml:space="preserve"> (5%)</w:t>
      </w:r>
      <w:r w:rsidRPr="00B3390D">
        <w:rPr>
          <w:rFonts w:ascii="Times New Roman" w:hAnsi="Times New Roman"/>
          <w:b/>
          <w:sz w:val="24"/>
          <w:szCs w:val="24"/>
        </w:rPr>
        <w:t xml:space="preserve">: </w:t>
      </w:r>
    </w:p>
    <w:p w:rsidR="00F738C0" w:rsidRPr="00B3390D" w:rsidRDefault="00F738C0" w:rsidP="00AE2429">
      <w:pPr>
        <w:pStyle w:val="BodyText"/>
        <w:tabs>
          <w:tab w:val="clear" w:pos="360"/>
          <w:tab w:val="left" w:pos="720"/>
        </w:tabs>
        <w:jc w:val="left"/>
        <w:rPr>
          <w:rFonts w:ascii="Times New Roman" w:hAnsi="Times New Roman"/>
        </w:rPr>
      </w:pPr>
      <w:r w:rsidRPr="00B3390D">
        <w:rPr>
          <w:rFonts w:ascii="Times New Roman" w:hAnsi="Times New Roman"/>
        </w:rPr>
        <w:t>Every student will be required to complete a visual presentation on the work they have done for the Reasearched Position Paper.</w:t>
      </w:r>
    </w:p>
    <w:p w:rsidR="00F738C0" w:rsidRPr="000F0D5A" w:rsidRDefault="00F738C0" w:rsidP="00AE2429">
      <w:pPr>
        <w:pStyle w:val="BodyText"/>
        <w:tabs>
          <w:tab w:val="clear" w:pos="360"/>
          <w:tab w:val="left" w:pos="720"/>
        </w:tabs>
        <w:jc w:val="left"/>
        <w:rPr>
          <w:rFonts w:ascii="Times New Roman" w:hAnsi="Times New Roman"/>
          <w:color w:val="FF0000"/>
        </w:rPr>
      </w:pPr>
    </w:p>
    <w:p w:rsidR="009A2DD0" w:rsidRPr="009A2DD0" w:rsidRDefault="009A2DD0" w:rsidP="009A2DD0">
      <w:pPr>
        <w:rPr>
          <w:bCs/>
        </w:rPr>
      </w:pPr>
      <w:r w:rsidRPr="009A2DD0">
        <w:rPr>
          <w:b/>
          <w:bCs/>
        </w:rPr>
        <w:t>I</w:t>
      </w:r>
      <w:r w:rsidR="0055344F">
        <w:rPr>
          <w:b/>
          <w:bCs/>
        </w:rPr>
        <w:t>nvention/Process Assignments (15%)</w:t>
      </w:r>
    </w:p>
    <w:p w:rsidR="009A2DD0" w:rsidRPr="009A2DD0" w:rsidRDefault="009A2DD0" w:rsidP="009A2DD0">
      <w:pPr>
        <w:rPr>
          <w:sz w:val="20"/>
          <w:szCs w:val="20"/>
        </w:rPr>
      </w:pPr>
      <w:r w:rsidRPr="009A2DD0">
        <w:rPr>
          <w:sz w:val="20"/>
          <w:szCs w:val="20"/>
        </w:rPr>
        <w:t>For each major assignment (Issue Proposal, Annotated Bibliography, Mapping the Issue, and Researched Position Paper), you will complete invention assignments, a rough draft, and peer review prior to submission of the final draft. Invention assignments will help you generate ideas for the major assignment, and some may be considered prewriting assignments. Rough drafts should meet all criteria for the final draft of the assignment. For the peer review, you will be placed in a peer review group with 2-3 other students and will complete the peer review prompt questions for each member of your group. Invention/Process grades are based on completion and adherence to the assignment requirements.</w:t>
      </w:r>
    </w:p>
    <w:p w:rsidR="00F738C0" w:rsidRPr="000F0D5A" w:rsidRDefault="00F738C0" w:rsidP="00AE2429">
      <w:pPr>
        <w:pStyle w:val="BodyText"/>
        <w:tabs>
          <w:tab w:val="clear" w:pos="360"/>
          <w:tab w:val="left" w:pos="720"/>
        </w:tabs>
        <w:jc w:val="left"/>
        <w:rPr>
          <w:rFonts w:ascii="Times New Roman" w:hAnsi="Times New Roman"/>
          <w:bCs/>
          <w:noProof w:val="0"/>
          <w:color w:val="FF0000"/>
          <w:spacing w:val="0"/>
        </w:rPr>
      </w:pPr>
    </w:p>
    <w:p w:rsidR="002E07EA" w:rsidRPr="0055344F" w:rsidRDefault="000330BD" w:rsidP="00AE2429">
      <w:pPr>
        <w:ind w:left="720" w:hanging="720"/>
        <w:rPr>
          <w:b/>
          <w:bCs/>
        </w:rPr>
      </w:pPr>
      <w:r w:rsidRPr="0055344F">
        <w:rPr>
          <w:b/>
          <w:bCs/>
        </w:rPr>
        <w:lastRenderedPageBreak/>
        <w:t>Class Participation</w:t>
      </w:r>
      <w:r w:rsidR="0055344F" w:rsidRPr="0055344F">
        <w:rPr>
          <w:b/>
          <w:bCs/>
        </w:rPr>
        <w:t xml:space="preserve"> (5%)</w:t>
      </w:r>
      <w:r w:rsidRPr="0055344F">
        <w:rPr>
          <w:b/>
          <w:bCs/>
        </w:rPr>
        <w:t xml:space="preserve">: </w:t>
      </w:r>
    </w:p>
    <w:p w:rsidR="0055344F" w:rsidRPr="00186436" w:rsidRDefault="000330BD" w:rsidP="0055344F">
      <w:pPr>
        <w:rPr>
          <w:bCs/>
          <w:sz w:val="20"/>
          <w:szCs w:val="20"/>
        </w:rPr>
      </w:pPr>
      <w:r w:rsidRPr="0055344F">
        <w:rPr>
          <w:bCs/>
          <w:sz w:val="20"/>
          <w:szCs w:val="20"/>
        </w:rPr>
        <w:t>You will be graded daily on class participation, which includes coming to cl</w:t>
      </w:r>
      <w:r w:rsidR="002E07EA" w:rsidRPr="0055344F">
        <w:rPr>
          <w:bCs/>
          <w:sz w:val="20"/>
          <w:szCs w:val="20"/>
        </w:rPr>
        <w:t xml:space="preserve">ass prepared, making thoughtful </w:t>
      </w:r>
      <w:r w:rsidRPr="0055344F">
        <w:rPr>
          <w:bCs/>
          <w:sz w:val="20"/>
          <w:szCs w:val="20"/>
        </w:rPr>
        <w:t xml:space="preserve">contributions in response to the readings, asking and answering questions, and presenting a general attitude of interest in the course content. </w:t>
      </w:r>
      <w:r w:rsidRPr="0055344F">
        <w:rPr>
          <w:sz w:val="20"/>
          <w:szCs w:val="20"/>
        </w:rPr>
        <w:t>Improvement in writing is a complex process that requires a great deal of practice and feedback from readers. Regular attendance is thus ne</w:t>
      </w:r>
      <w:r w:rsidR="004C0954" w:rsidRPr="0055344F">
        <w:rPr>
          <w:sz w:val="20"/>
          <w:szCs w:val="20"/>
        </w:rPr>
        <w:t>cessary for success in ENGL 1302</w:t>
      </w:r>
      <w:r w:rsidRPr="0055344F">
        <w:rPr>
          <w:sz w:val="20"/>
          <w:szCs w:val="20"/>
        </w:rPr>
        <w:t>. Students are expected to attend class r</w:t>
      </w:r>
      <w:r w:rsidR="000A270D" w:rsidRPr="0055344F">
        <w:rPr>
          <w:sz w:val="20"/>
          <w:szCs w:val="20"/>
        </w:rPr>
        <w:t>egularly and to arrive on time.</w:t>
      </w:r>
      <w:r w:rsidR="0055344F">
        <w:rPr>
          <w:sz w:val="20"/>
          <w:szCs w:val="20"/>
        </w:rPr>
        <w:t xml:space="preserve"> </w:t>
      </w:r>
      <w:r w:rsidR="0055344F" w:rsidRPr="00186436">
        <w:rPr>
          <w:bCs/>
          <w:sz w:val="20"/>
          <w:szCs w:val="20"/>
        </w:rPr>
        <w:t>You will receive up to 4 participation points per day based on the scale below; your final participation grade will be based on an average of your daily grade</w:t>
      </w:r>
    </w:p>
    <w:p w:rsidR="0055344F" w:rsidRPr="00186436" w:rsidRDefault="0055344F" w:rsidP="0055344F">
      <w:pPr>
        <w:rPr>
          <w:bCs/>
          <w:sz w:val="20"/>
          <w:szCs w:val="20"/>
        </w:rPr>
      </w:pPr>
      <w:r w:rsidRPr="00186436">
        <w:rPr>
          <w:bCs/>
          <w:sz w:val="20"/>
          <w:szCs w:val="20"/>
        </w:rPr>
        <w:tab/>
        <w:t>4 points:</w:t>
      </w:r>
      <w:r w:rsidRPr="00186436">
        <w:rPr>
          <w:bCs/>
          <w:sz w:val="20"/>
          <w:szCs w:val="20"/>
        </w:rPr>
        <w:tab/>
        <w:t>Actively engaged, fully prepared, contributes ideas, asks pertinent questions, respectful attitude</w:t>
      </w:r>
    </w:p>
    <w:p w:rsidR="0055344F" w:rsidRPr="00186436" w:rsidRDefault="0055344F" w:rsidP="0055344F">
      <w:pPr>
        <w:rPr>
          <w:bCs/>
          <w:sz w:val="20"/>
          <w:szCs w:val="20"/>
        </w:rPr>
      </w:pPr>
      <w:r w:rsidRPr="00186436">
        <w:rPr>
          <w:bCs/>
          <w:sz w:val="20"/>
          <w:szCs w:val="20"/>
        </w:rPr>
        <w:tab/>
        <w:t>3 points:</w:t>
      </w:r>
      <w:r w:rsidRPr="00186436">
        <w:rPr>
          <w:bCs/>
          <w:sz w:val="20"/>
          <w:szCs w:val="20"/>
        </w:rPr>
        <w:tab/>
        <w:t>Passively engaged, fully prepared, listens attentively, respectful attitude, chooses to listen only</w:t>
      </w:r>
    </w:p>
    <w:p w:rsidR="0055344F" w:rsidRPr="00186436" w:rsidRDefault="0055344F" w:rsidP="0055344F">
      <w:pPr>
        <w:rPr>
          <w:bCs/>
          <w:sz w:val="20"/>
          <w:szCs w:val="20"/>
        </w:rPr>
      </w:pPr>
      <w:r w:rsidRPr="00186436">
        <w:rPr>
          <w:bCs/>
          <w:sz w:val="20"/>
          <w:szCs w:val="20"/>
        </w:rPr>
        <w:tab/>
        <w:t>2 points:</w:t>
      </w:r>
      <w:r w:rsidRPr="00186436">
        <w:rPr>
          <w:bCs/>
          <w:sz w:val="20"/>
          <w:szCs w:val="20"/>
        </w:rPr>
        <w:tab/>
        <w:t>Little engagement, little preparedness, pays little attention, respectful attitude</w:t>
      </w:r>
    </w:p>
    <w:p w:rsidR="0055344F" w:rsidRPr="00186436" w:rsidRDefault="0055344F" w:rsidP="0055344F">
      <w:pPr>
        <w:rPr>
          <w:bCs/>
          <w:sz w:val="20"/>
          <w:szCs w:val="20"/>
        </w:rPr>
      </w:pPr>
      <w:r w:rsidRPr="00186436">
        <w:rPr>
          <w:bCs/>
          <w:sz w:val="20"/>
          <w:szCs w:val="20"/>
        </w:rPr>
        <w:tab/>
        <w:t xml:space="preserve">1 point: </w:t>
      </w:r>
      <w:r w:rsidRPr="00186436">
        <w:rPr>
          <w:bCs/>
          <w:sz w:val="20"/>
          <w:szCs w:val="20"/>
        </w:rPr>
        <w:tab/>
        <w:t>No engagement or preparedness; pays no attention; quietly disrespectful (e.g. sleeps through class</w:t>
      </w:r>
      <w:r>
        <w:rPr>
          <w:bCs/>
          <w:sz w:val="20"/>
          <w:szCs w:val="20"/>
        </w:rPr>
        <w:t>, etc.</w:t>
      </w:r>
      <w:r w:rsidRPr="00186436">
        <w:rPr>
          <w:bCs/>
          <w:sz w:val="20"/>
          <w:szCs w:val="20"/>
        </w:rPr>
        <w:t>)</w:t>
      </w:r>
    </w:p>
    <w:p w:rsidR="0055344F" w:rsidRDefault="0055344F" w:rsidP="0055344F">
      <w:pPr>
        <w:ind w:left="1440" w:hanging="720"/>
        <w:rPr>
          <w:bCs/>
          <w:sz w:val="20"/>
          <w:szCs w:val="20"/>
        </w:rPr>
      </w:pPr>
      <w:r w:rsidRPr="00186436">
        <w:rPr>
          <w:bCs/>
          <w:sz w:val="20"/>
          <w:szCs w:val="20"/>
        </w:rPr>
        <w:t>0 points:</w:t>
      </w:r>
      <w:r w:rsidRPr="00186436">
        <w:rPr>
          <w:bCs/>
          <w:sz w:val="20"/>
          <w:szCs w:val="20"/>
        </w:rPr>
        <w:tab/>
        <w:t>Absent or an active disruption. You are allowed two free unexcused absences that will not affect your daily grade.</w:t>
      </w:r>
      <w:r w:rsidR="00034777">
        <w:rPr>
          <w:bCs/>
          <w:sz w:val="20"/>
          <w:szCs w:val="20"/>
        </w:rPr>
        <w:t>)</w:t>
      </w:r>
    </w:p>
    <w:p w:rsidR="00034777" w:rsidRPr="00186436" w:rsidRDefault="00034777" w:rsidP="0055344F">
      <w:pPr>
        <w:ind w:left="1440" w:hanging="720"/>
        <w:rPr>
          <w:bCs/>
          <w:sz w:val="20"/>
          <w:szCs w:val="20"/>
        </w:rPr>
      </w:pPr>
      <w:r>
        <w:rPr>
          <w:bCs/>
          <w:sz w:val="20"/>
          <w:szCs w:val="20"/>
        </w:rPr>
        <w:t>Penalty:</w:t>
      </w:r>
      <w:r>
        <w:rPr>
          <w:bCs/>
          <w:sz w:val="20"/>
          <w:szCs w:val="20"/>
        </w:rPr>
        <w:tab/>
        <w:t>Arriving after class has started or leaving prior to dismissal (regardless of how late you arrive or how early you leave will reduce your daily grade by one point. Class begins when I start and ends when I dismiss. I only start early if 100% of students are present, and I dismiss class late only on rare occasions (typically when having to admonish the class about trying to leave early).</w:t>
      </w:r>
    </w:p>
    <w:p w:rsidR="000330BD" w:rsidRPr="0055344F" w:rsidRDefault="000330BD" w:rsidP="002E07EA">
      <w:pPr>
        <w:rPr>
          <w:bCs/>
          <w:sz w:val="20"/>
          <w:szCs w:val="20"/>
        </w:rPr>
      </w:pPr>
    </w:p>
    <w:p w:rsidR="004C0954" w:rsidRDefault="00034777" w:rsidP="00034777">
      <w:pPr>
        <w:rPr>
          <w:b/>
        </w:rPr>
      </w:pPr>
      <w:r>
        <w:rPr>
          <w:b/>
        </w:rPr>
        <w:t>Grades:</w:t>
      </w:r>
    </w:p>
    <w:p w:rsidR="00034777" w:rsidRDefault="00034777" w:rsidP="00034777">
      <w:pPr>
        <w:pStyle w:val="BodyText"/>
        <w:tabs>
          <w:tab w:val="clear" w:pos="360"/>
          <w:tab w:val="clear" w:pos="2520"/>
        </w:tabs>
        <w:jc w:val="left"/>
        <w:rPr>
          <w:rFonts w:ascii="Times New Roman" w:hAnsi="Times New Roman"/>
          <w:noProof w:val="0"/>
        </w:rPr>
      </w:pPr>
      <w:r w:rsidRPr="00034777">
        <w:rPr>
          <w:rFonts w:ascii="Times New Roman" w:hAnsi="Times New Roman"/>
          <w:noProof w:val="0"/>
        </w:rPr>
        <w:t xml:space="preserve">Final grades in FYW are A, B, C, F, and Z. </w:t>
      </w:r>
      <w:r w:rsidRPr="00034777">
        <w:rPr>
          <w:rFonts w:ascii="Times New Roman" w:hAnsi="Times New Roman"/>
          <w:b/>
          <w:noProof w:val="0"/>
        </w:rPr>
        <w:t>Students must pass ENGL 1301 and ENGL 1302 with a grade of C or higher to move on to the next course.</w:t>
      </w:r>
      <w:r w:rsidRPr="00034777">
        <w:rPr>
          <w:rFonts w:ascii="Times New Roman" w:hAnsi="Times New Roman"/>
          <w:noProof w:val="0"/>
        </w:rPr>
        <w:t xml:space="preserve"> This policy is in place because of the key role that First-Year English courses play in students’ educational experiences at UTA.</w:t>
      </w:r>
    </w:p>
    <w:p w:rsidR="00276D7B" w:rsidRDefault="00276D7B" w:rsidP="00034777">
      <w:pPr>
        <w:pStyle w:val="BodyText"/>
        <w:tabs>
          <w:tab w:val="clear" w:pos="360"/>
          <w:tab w:val="clear" w:pos="2520"/>
        </w:tabs>
        <w:jc w:val="left"/>
        <w:rPr>
          <w:rFonts w:ascii="Times New Roman" w:hAnsi="Times New Roman"/>
          <w:noProof w:val="0"/>
        </w:rPr>
      </w:pPr>
    </w:p>
    <w:p w:rsidR="00276D7B" w:rsidRPr="00276D7B" w:rsidRDefault="00276D7B" w:rsidP="00276D7B">
      <w:pPr>
        <w:rPr>
          <w:sz w:val="20"/>
          <w:szCs w:val="20"/>
        </w:rPr>
      </w:pPr>
      <w:r w:rsidRPr="00276D7B">
        <w:rPr>
          <w:b/>
          <w:sz w:val="20"/>
          <w:szCs w:val="20"/>
        </w:rPr>
        <w:t xml:space="preserve">All major essay projects (IP, AB, MI, and RPP) must be completed to pass the course. </w:t>
      </w:r>
      <w:r w:rsidRPr="00276D7B">
        <w:rPr>
          <w:sz w:val="20"/>
          <w:szCs w:val="20"/>
        </w:rPr>
        <w:t xml:space="preserve">If you fail to complete an essay project, you will fail the course, regardless of your average. </w:t>
      </w:r>
      <w:r w:rsidR="00433771">
        <w:rPr>
          <w:sz w:val="20"/>
          <w:szCs w:val="20"/>
        </w:rPr>
        <w:t xml:space="preserve">In 1997, Minnesota Vikings quarterback Brad Johnson threw a touchdown pass to himself. </w:t>
      </w:r>
      <w:r w:rsidRPr="00276D7B">
        <w:rPr>
          <w:b/>
          <w:sz w:val="20"/>
          <w:szCs w:val="20"/>
        </w:rPr>
        <w:t>Keep all papers</w:t>
      </w:r>
      <w:r w:rsidRPr="00276D7B">
        <w:rPr>
          <w:sz w:val="20"/>
          <w:szCs w:val="20"/>
        </w:rPr>
        <w:t xml:space="preserve"> until you receive your final grade from the university. You cannot challenge a grade without evidence. Students are expected to keep track of their performance throughout the semester and seek guidance from available sources (including the instructor) if their performance drops below satisfactory levels.</w:t>
      </w:r>
    </w:p>
    <w:p w:rsidR="00034777" w:rsidRDefault="00034777" w:rsidP="00034777">
      <w:pPr>
        <w:pStyle w:val="BodyText"/>
        <w:tabs>
          <w:tab w:val="clear" w:pos="360"/>
          <w:tab w:val="clear" w:pos="2520"/>
        </w:tabs>
        <w:jc w:val="left"/>
        <w:rPr>
          <w:rFonts w:ascii="Times New Roman" w:hAnsi="Times New Roman"/>
          <w:noProof w:val="0"/>
        </w:rPr>
      </w:pPr>
    </w:p>
    <w:p w:rsidR="00034777" w:rsidRDefault="00034777" w:rsidP="00034777">
      <w:pPr>
        <w:pStyle w:val="BodyText"/>
        <w:tabs>
          <w:tab w:val="clear" w:pos="360"/>
          <w:tab w:val="clear" w:pos="2520"/>
        </w:tabs>
        <w:jc w:val="left"/>
        <w:rPr>
          <w:rFonts w:ascii="Times New Roman" w:hAnsi="Times New Roman"/>
          <w:b/>
          <w:noProof w:val="0"/>
          <w:sz w:val="24"/>
          <w:szCs w:val="24"/>
        </w:rPr>
      </w:pPr>
      <w:r>
        <w:rPr>
          <w:rFonts w:ascii="Times New Roman" w:hAnsi="Times New Roman"/>
          <w:b/>
          <w:noProof w:val="0"/>
          <w:sz w:val="24"/>
          <w:szCs w:val="24"/>
        </w:rPr>
        <w:t>Explanation of Z-Grade:</w:t>
      </w:r>
    </w:p>
    <w:p w:rsidR="00034777" w:rsidRPr="00034777" w:rsidRDefault="00034777" w:rsidP="00034777">
      <w:pPr>
        <w:pStyle w:val="BodyText"/>
        <w:tabs>
          <w:tab w:val="clear" w:pos="360"/>
          <w:tab w:val="clear" w:pos="2520"/>
        </w:tabs>
        <w:jc w:val="left"/>
        <w:rPr>
          <w:rFonts w:ascii="Times New Roman" w:hAnsi="Times New Roman"/>
          <w:noProof w:val="0"/>
        </w:rPr>
      </w:pPr>
      <w:r w:rsidRPr="00034777">
        <w:rPr>
          <w:rFonts w:ascii="Times New Roman" w:hAnsi="Times New Roman"/>
          <w:noProof w:val="0"/>
        </w:rPr>
        <w:t xml:space="preserve">The Z grade is reserved for students who attend class regularly, participate actively, and complete all the assigned work on time but simply fail to write well enough to earn a passing grade. </w:t>
      </w:r>
      <w:r w:rsidRPr="00034777">
        <w:rPr>
          <w:rFonts w:ascii="Times New Roman" w:hAnsi="Times New Roman"/>
          <w:b/>
          <w:noProof w:val="0"/>
        </w:rPr>
        <w:t xml:space="preserve">This judgment is made by the instructor and not necessarily based upon a number average. </w:t>
      </w:r>
      <w:r w:rsidRPr="00034777">
        <w:rPr>
          <w:rFonts w:ascii="Times New Roman" w:hAnsi="Times New Roman"/>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The F grade, which does negatively affect GPA, goes to failing students who do not participate actively in class, and/or do not complete assigned work. </w:t>
      </w:r>
    </w:p>
    <w:p w:rsidR="00034777" w:rsidRPr="00034777" w:rsidRDefault="00034777" w:rsidP="00034777">
      <w:pPr>
        <w:pStyle w:val="BodyText"/>
        <w:tabs>
          <w:tab w:val="clear" w:pos="360"/>
          <w:tab w:val="clear" w:pos="2520"/>
        </w:tabs>
        <w:jc w:val="left"/>
        <w:rPr>
          <w:rFonts w:ascii="Times New Roman" w:hAnsi="Times New Roman"/>
          <w:noProof w:val="0"/>
        </w:rPr>
      </w:pPr>
    </w:p>
    <w:p w:rsidR="00034777" w:rsidRDefault="00034777" w:rsidP="00034777">
      <w:pPr>
        <w:rPr>
          <w:sz w:val="20"/>
          <w:szCs w:val="20"/>
        </w:rPr>
      </w:pPr>
      <w:r w:rsidRPr="00034777">
        <w:rPr>
          <w:sz w:val="20"/>
          <w:szCs w:val="20"/>
        </w:rPr>
        <w:t xml:space="preserve">Keep in mind that receipt of the Z grade is based on the judgment of the instructor. Through short assignments, process work, and class participation, a student can potentially earn an average of 70 or above without receiving a passing grade on any of the major essay assignments. However, completing all short assignments and actively participating in class are the factors that separate a Z from an F. </w:t>
      </w:r>
      <w:r w:rsidRPr="00034777">
        <w:rPr>
          <w:b/>
          <w:sz w:val="20"/>
          <w:szCs w:val="20"/>
        </w:rPr>
        <w:t xml:space="preserve">To pass the course you </w:t>
      </w:r>
      <w:r w:rsidRPr="00034777">
        <w:rPr>
          <w:b/>
          <w:i/>
          <w:sz w:val="20"/>
          <w:szCs w:val="20"/>
        </w:rPr>
        <w:t>must</w:t>
      </w:r>
      <w:r w:rsidRPr="00034777">
        <w:rPr>
          <w:b/>
          <w:sz w:val="20"/>
          <w:szCs w:val="20"/>
        </w:rPr>
        <w:t xml:space="preserve"> receive a passing grade on </w:t>
      </w:r>
      <w:r w:rsidRPr="00034777">
        <w:rPr>
          <w:b/>
          <w:i/>
          <w:sz w:val="20"/>
          <w:szCs w:val="20"/>
        </w:rPr>
        <w:t>at least one</w:t>
      </w:r>
      <w:r w:rsidRPr="00034777">
        <w:rPr>
          <w:b/>
          <w:sz w:val="20"/>
          <w:szCs w:val="20"/>
        </w:rPr>
        <w:t xml:space="preserve"> of the three major essays (IP, MI, or RPP). </w:t>
      </w:r>
      <w:r w:rsidRPr="00276D7B">
        <w:rPr>
          <w:b/>
          <w:sz w:val="20"/>
          <w:szCs w:val="20"/>
        </w:rPr>
        <w:t xml:space="preserve">Anyone with a numerical average of 70 or above who does not pass any of the three major essays </w:t>
      </w:r>
      <w:r w:rsidRPr="00276D7B">
        <w:rPr>
          <w:b/>
          <w:i/>
          <w:sz w:val="20"/>
          <w:szCs w:val="20"/>
        </w:rPr>
        <w:t>will</w:t>
      </w:r>
      <w:r w:rsidRPr="00276D7B">
        <w:rPr>
          <w:b/>
          <w:sz w:val="20"/>
          <w:szCs w:val="20"/>
        </w:rPr>
        <w:t xml:space="preserve"> receive a Z for the course.</w:t>
      </w:r>
      <w:r w:rsidR="00276D7B" w:rsidRPr="00276D7B">
        <w:rPr>
          <w:b/>
          <w:sz w:val="20"/>
          <w:szCs w:val="20"/>
        </w:rPr>
        <w:t xml:space="preserve"> </w:t>
      </w:r>
      <w:r w:rsidR="00276D7B" w:rsidRPr="00276D7B">
        <w:rPr>
          <w:sz w:val="20"/>
          <w:szCs w:val="20"/>
        </w:rPr>
        <w:t xml:space="preserve">Anyone with a numerical average below 70 will receive a Z </w:t>
      </w:r>
      <w:r w:rsidR="00276D7B" w:rsidRPr="00276D7B">
        <w:rPr>
          <w:b/>
          <w:sz w:val="20"/>
          <w:szCs w:val="20"/>
        </w:rPr>
        <w:t>if and only if that student completed all work on time and has a passing participation grade</w:t>
      </w:r>
      <w:r w:rsidR="00276D7B" w:rsidRPr="00276D7B">
        <w:rPr>
          <w:sz w:val="20"/>
          <w:szCs w:val="20"/>
        </w:rPr>
        <w:t>.</w:t>
      </w:r>
    </w:p>
    <w:p w:rsidR="0019018A" w:rsidRDefault="0019018A" w:rsidP="00034777">
      <w:pPr>
        <w:rPr>
          <w:sz w:val="20"/>
          <w:szCs w:val="20"/>
        </w:rPr>
      </w:pPr>
    </w:p>
    <w:p w:rsidR="0019018A" w:rsidRPr="0019018A" w:rsidRDefault="0019018A" w:rsidP="0019018A">
      <w:pPr>
        <w:rPr>
          <w:b/>
        </w:rPr>
      </w:pPr>
      <w:r w:rsidRPr="0019018A">
        <w:rPr>
          <w:b/>
        </w:rPr>
        <w:t>Grading Scale:</w:t>
      </w:r>
    </w:p>
    <w:p w:rsidR="0019018A" w:rsidRPr="0019018A" w:rsidRDefault="0019018A" w:rsidP="0019018A">
      <w:pPr>
        <w:rPr>
          <w:sz w:val="20"/>
          <w:szCs w:val="20"/>
        </w:rPr>
      </w:pPr>
      <w:r w:rsidRPr="0019018A">
        <w:rPr>
          <w:sz w:val="20"/>
          <w:szCs w:val="20"/>
        </w:rPr>
        <w:tab/>
        <w:t>90-100</w:t>
      </w:r>
      <w:r w:rsidRPr="0019018A">
        <w:rPr>
          <w:sz w:val="20"/>
          <w:szCs w:val="20"/>
        </w:rPr>
        <w:tab/>
      </w:r>
      <w:r w:rsidRPr="0019018A">
        <w:rPr>
          <w:sz w:val="20"/>
          <w:szCs w:val="20"/>
        </w:rPr>
        <w:tab/>
      </w:r>
      <w:r w:rsidRPr="0019018A">
        <w:rPr>
          <w:sz w:val="20"/>
          <w:szCs w:val="20"/>
        </w:rPr>
        <w:tab/>
      </w:r>
      <w:r w:rsidRPr="0019018A">
        <w:rPr>
          <w:sz w:val="20"/>
          <w:szCs w:val="20"/>
        </w:rPr>
        <w:tab/>
        <w:t>A (Outstanding, Excellent)</w:t>
      </w:r>
    </w:p>
    <w:p w:rsidR="0019018A" w:rsidRPr="0019018A" w:rsidRDefault="0019018A" w:rsidP="0019018A">
      <w:pPr>
        <w:rPr>
          <w:sz w:val="20"/>
          <w:szCs w:val="20"/>
        </w:rPr>
      </w:pPr>
      <w:r w:rsidRPr="0019018A">
        <w:rPr>
          <w:sz w:val="20"/>
          <w:szCs w:val="20"/>
        </w:rPr>
        <w:tab/>
        <w:t>80-89</w:t>
      </w:r>
      <w:r w:rsidRPr="0019018A">
        <w:rPr>
          <w:sz w:val="20"/>
          <w:szCs w:val="20"/>
        </w:rPr>
        <w:tab/>
      </w:r>
      <w:r w:rsidRPr="0019018A">
        <w:rPr>
          <w:sz w:val="20"/>
          <w:szCs w:val="20"/>
        </w:rPr>
        <w:tab/>
      </w:r>
      <w:r w:rsidRPr="0019018A">
        <w:rPr>
          <w:sz w:val="20"/>
          <w:szCs w:val="20"/>
        </w:rPr>
        <w:tab/>
      </w:r>
      <w:r w:rsidRPr="0019018A">
        <w:rPr>
          <w:sz w:val="20"/>
          <w:szCs w:val="20"/>
        </w:rPr>
        <w:tab/>
        <w:t>B (Very Good, Above Average)</w:t>
      </w:r>
    </w:p>
    <w:p w:rsidR="0019018A" w:rsidRPr="0019018A" w:rsidRDefault="0019018A" w:rsidP="0019018A">
      <w:pPr>
        <w:rPr>
          <w:sz w:val="20"/>
          <w:szCs w:val="20"/>
        </w:rPr>
      </w:pPr>
      <w:r w:rsidRPr="0019018A">
        <w:rPr>
          <w:sz w:val="20"/>
          <w:szCs w:val="20"/>
        </w:rPr>
        <w:tab/>
        <w:t>70-79</w:t>
      </w:r>
      <w:r w:rsidRPr="0019018A">
        <w:rPr>
          <w:sz w:val="20"/>
          <w:szCs w:val="20"/>
        </w:rPr>
        <w:tab/>
      </w:r>
      <w:r w:rsidRPr="0019018A">
        <w:rPr>
          <w:sz w:val="20"/>
          <w:szCs w:val="20"/>
        </w:rPr>
        <w:tab/>
      </w:r>
      <w:r w:rsidRPr="0019018A">
        <w:rPr>
          <w:sz w:val="20"/>
          <w:szCs w:val="20"/>
        </w:rPr>
        <w:tab/>
      </w:r>
      <w:r w:rsidRPr="0019018A">
        <w:rPr>
          <w:sz w:val="20"/>
          <w:szCs w:val="20"/>
        </w:rPr>
        <w:tab/>
        <w:t>C (Good, Average)</w:t>
      </w:r>
    </w:p>
    <w:p w:rsidR="0019018A" w:rsidRPr="0019018A" w:rsidRDefault="0019018A" w:rsidP="0019018A">
      <w:pPr>
        <w:rPr>
          <w:sz w:val="20"/>
          <w:szCs w:val="20"/>
        </w:rPr>
      </w:pPr>
      <w:r w:rsidRPr="0019018A">
        <w:rPr>
          <w:sz w:val="20"/>
          <w:szCs w:val="20"/>
        </w:rPr>
        <w:tab/>
        <w:t>0-69</w:t>
      </w:r>
      <w:r w:rsidRPr="0019018A">
        <w:rPr>
          <w:sz w:val="20"/>
          <w:szCs w:val="20"/>
        </w:rPr>
        <w:tab/>
      </w:r>
      <w:r w:rsidRPr="0019018A">
        <w:rPr>
          <w:sz w:val="20"/>
          <w:szCs w:val="20"/>
        </w:rPr>
        <w:tab/>
      </w:r>
      <w:r w:rsidRPr="0019018A">
        <w:rPr>
          <w:sz w:val="20"/>
          <w:szCs w:val="20"/>
        </w:rPr>
        <w:tab/>
      </w:r>
      <w:r w:rsidRPr="0019018A">
        <w:rPr>
          <w:sz w:val="20"/>
          <w:szCs w:val="20"/>
        </w:rPr>
        <w:tab/>
        <w:t>F (Poor, Insufficient)</w:t>
      </w:r>
    </w:p>
    <w:p w:rsidR="0019018A" w:rsidRPr="0019018A" w:rsidRDefault="0019018A" w:rsidP="0019018A">
      <w:pPr>
        <w:rPr>
          <w:sz w:val="20"/>
          <w:szCs w:val="20"/>
        </w:rPr>
      </w:pPr>
      <w:r w:rsidRPr="0019018A">
        <w:rPr>
          <w:sz w:val="20"/>
          <w:szCs w:val="20"/>
        </w:rPr>
        <w:tab/>
        <w:t>See Z-grade policy</w:t>
      </w:r>
      <w:r w:rsidRPr="0019018A">
        <w:rPr>
          <w:sz w:val="20"/>
          <w:szCs w:val="20"/>
        </w:rPr>
        <w:tab/>
      </w:r>
      <w:r w:rsidRPr="0019018A">
        <w:rPr>
          <w:sz w:val="20"/>
          <w:szCs w:val="20"/>
        </w:rPr>
        <w:tab/>
        <w:t>Z (Needs considerable improvement)</w:t>
      </w:r>
    </w:p>
    <w:p w:rsidR="0019018A" w:rsidRPr="0019018A" w:rsidRDefault="0019018A" w:rsidP="0019018A">
      <w:pPr>
        <w:rPr>
          <w:sz w:val="20"/>
          <w:szCs w:val="20"/>
        </w:rPr>
      </w:pPr>
    </w:p>
    <w:p w:rsidR="002B2AAF" w:rsidRDefault="002B2AAF" w:rsidP="0019018A">
      <w:pPr>
        <w:rPr>
          <w:b/>
        </w:rPr>
      </w:pPr>
    </w:p>
    <w:p w:rsidR="002B2AAF" w:rsidRDefault="002B2AAF" w:rsidP="0019018A">
      <w:pPr>
        <w:rPr>
          <w:b/>
        </w:rPr>
      </w:pPr>
    </w:p>
    <w:p w:rsidR="0019018A" w:rsidRPr="0019018A" w:rsidRDefault="0019018A" w:rsidP="0019018A">
      <w:pPr>
        <w:rPr>
          <w:b/>
        </w:rPr>
      </w:pPr>
      <w:r w:rsidRPr="0019018A">
        <w:rPr>
          <w:b/>
        </w:rPr>
        <w:t xml:space="preserve">Borderline Grades: </w:t>
      </w:r>
    </w:p>
    <w:p w:rsidR="0019018A" w:rsidRPr="0019018A" w:rsidRDefault="0019018A" w:rsidP="0019018A">
      <w:pPr>
        <w:rPr>
          <w:sz w:val="20"/>
          <w:szCs w:val="20"/>
        </w:rPr>
      </w:pPr>
      <w:r w:rsidRPr="0019018A">
        <w:rPr>
          <w:sz w:val="20"/>
          <w:szCs w:val="20"/>
        </w:rPr>
        <w:t xml:space="preserve">Scores of X9.50-X9.99 will automatically receive the letter grade of the next whole number (e.g. a score of 89.65 will result in an A grade). Scores of X9.01-X9.49 will receive the next highest letter grade </w:t>
      </w:r>
      <w:r w:rsidRPr="0019018A">
        <w:rPr>
          <w:b/>
          <w:sz w:val="20"/>
          <w:szCs w:val="20"/>
        </w:rPr>
        <w:t>only</w:t>
      </w:r>
      <w:r w:rsidRPr="0019018A">
        <w:rPr>
          <w:sz w:val="20"/>
          <w:szCs w:val="20"/>
        </w:rPr>
        <w:t xml:space="preserve"> if the student has completed </w:t>
      </w:r>
      <w:r w:rsidRPr="0019018A">
        <w:rPr>
          <w:b/>
          <w:sz w:val="20"/>
          <w:szCs w:val="20"/>
        </w:rPr>
        <w:t>all</w:t>
      </w:r>
      <w:r w:rsidRPr="0019018A">
        <w:rPr>
          <w:sz w:val="20"/>
          <w:szCs w:val="20"/>
        </w:rPr>
        <w:t xml:space="preserve"> work on </w:t>
      </w:r>
      <w:r w:rsidRPr="0019018A">
        <w:rPr>
          <w:sz w:val="20"/>
          <w:szCs w:val="20"/>
        </w:rPr>
        <w:lastRenderedPageBreak/>
        <w:t xml:space="preserve">time, has </w:t>
      </w:r>
      <w:r w:rsidRPr="0019018A">
        <w:rPr>
          <w:b/>
          <w:sz w:val="20"/>
          <w:szCs w:val="20"/>
        </w:rPr>
        <w:t xml:space="preserve">at least one </w:t>
      </w:r>
      <w:r w:rsidRPr="0019018A">
        <w:rPr>
          <w:sz w:val="20"/>
          <w:szCs w:val="20"/>
        </w:rPr>
        <w:t xml:space="preserve">major assignment grade of the desired higher grade (or higher), </w:t>
      </w:r>
      <w:r w:rsidRPr="0019018A">
        <w:rPr>
          <w:b/>
          <w:sz w:val="20"/>
          <w:szCs w:val="20"/>
        </w:rPr>
        <w:t>and</w:t>
      </w:r>
      <w:r w:rsidRPr="0019018A">
        <w:rPr>
          <w:sz w:val="20"/>
          <w:szCs w:val="20"/>
        </w:rPr>
        <w:t xml:space="preserve"> has a participation grade of the desired higher grade (or higher). Scores of X9 or below will receive the corresponding letter grade and will not be increased.</w:t>
      </w:r>
    </w:p>
    <w:p w:rsidR="0019018A" w:rsidRPr="00034777" w:rsidRDefault="0019018A" w:rsidP="00034777">
      <w:pPr>
        <w:rPr>
          <w:b/>
          <w:sz w:val="20"/>
          <w:szCs w:val="20"/>
        </w:rPr>
      </w:pPr>
    </w:p>
    <w:p w:rsidR="00C5729E" w:rsidRPr="00C5729E" w:rsidRDefault="00C5729E" w:rsidP="00C5729E">
      <w:pPr>
        <w:rPr>
          <w:b/>
        </w:rPr>
      </w:pPr>
      <w:r w:rsidRPr="00C5729E">
        <w:rPr>
          <w:b/>
        </w:rPr>
        <w:t xml:space="preserve">Bonus Points: </w:t>
      </w:r>
    </w:p>
    <w:p w:rsidR="00C5729E" w:rsidRPr="001D6BCD" w:rsidRDefault="00C5729E" w:rsidP="00C5729E">
      <w:pPr>
        <w:rPr>
          <w:sz w:val="20"/>
          <w:szCs w:val="20"/>
        </w:rPr>
      </w:pPr>
      <w:r w:rsidRPr="00C5729E">
        <w:rPr>
          <w:sz w:val="20"/>
          <w:szCs w:val="20"/>
        </w:rPr>
        <w:t xml:space="preserve">The instructor may award bonus points at various times throughout the semester. These will be applied to your daily participation grade. Opportunities for bonus points will occur only at the instructor’s discretion and will only be awarded if </w:t>
      </w:r>
      <w:r w:rsidRPr="00C5729E">
        <w:rPr>
          <w:i/>
          <w:sz w:val="20"/>
          <w:szCs w:val="20"/>
        </w:rPr>
        <w:t>all</w:t>
      </w:r>
      <w:r w:rsidRPr="00C5729E">
        <w:rPr>
          <w:sz w:val="20"/>
          <w:szCs w:val="20"/>
        </w:rPr>
        <w:t xml:space="preserve"> students have an opportunity to earn the points. </w:t>
      </w:r>
      <w:r w:rsidRPr="00C5729E">
        <w:rPr>
          <w:b/>
          <w:sz w:val="20"/>
          <w:szCs w:val="20"/>
        </w:rPr>
        <w:t>Any special requests for individual extra credit assignments will be denied.</w:t>
      </w:r>
      <w:r w:rsidR="001D6BCD">
        <w:rPr>
          <w:sz w:val="20"/>
          <w:szCs w:val="20"/>
        </w:rPr>
        <w:t xml:space="preserve"> </w:t>
      </w:r>
      <w:r w:rsidR="002B2AAF">
        <w:rPr>
          <w:sz w:val="20"/>
          <w:szCs w:val="20"/>
        </w:rPr>
        <w:t>Within this document, you will find your first opportunity for bonus points. Scattered throughout the syllabus, I’ve hidden five items of pop culture trivia. Anyone who can send me an email with all five will have 10 points added to his or her daily participation grade for the first class meeting. You must find all five to receive the bonus points, and emails must be received by the start of the second class meeting. Good luck!</w:t>
      </w:r>
    </w:p>
    <w:p w:rsidR="000C452B" w:rsidRPr="00C5729E" w:rsidRDefault="000C452B" w:rsidP="00C5729E">
      <w:pPr>
        <w:rPr>
          <w:b/>
          <w:sz w:val="20"/>
          <w:szCs w:val="20"/>
        </w:rPr>
      </w:pPr>
    </w:p>
    <w:p w:rsidR="00C55765" w:rsidRPr="00C55765" w:rsidRDefault="00C55765" w:rsidP="00C55765">
      <w:r w:rsidRPr="00C55765">
        <w:rPr>
          <w:b/>
        </w:rPr>
        <w:t>Grade Grievances:</w:t>
      </w:r>
      <w:r w:rsidRPr="00C55765">
        <w:t xml:space="preserve"> </w:t>
      </w:r>
    </w:p>
    <w:p w:rsidR="00C55765" w:rsidRPr="00C55765" w:rsidRDefault="00C55765" w:rsidP="00C55765">
      <w:pPr>
        <w:rPr>
          <w:b/>
          <w:sz w:val="20"/>
          <w:szCs w:val="20"/>
        </w:rPr>
      </w:pPr>
      <w:r w:rsidRPr="00C55765">
        <w:rPr>
          <w:sz w:val="20"/>
          <w:szCs w:val="20"/>
        </w:rPr>
        <w:t>First Year English has a specific procedure that must be followed in order for a student to appeal a grade or any other matter related to their 1301/02 class. First, the student must communicate 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w:t>
      </w:r>
    </w:p>
    <w:p w:rsidR="00034777" w:rsidRDefault="00034777" w:rsidP="00034777">
      <w:pPr>
        <w:pStyle w:val="BodyText"/>
        <w:tabs>
          <w:tab w:val="clear" w:pos="360"/>
          <w:tab w:val="clear" w:pos="2520"/>
        </w:tabs>
        <w:jc w:val="left"/>
        <w:rPr>
          <w:rFonts w:ascii="Times New Roman" w:hAnsi="Times New Roman"/>
          <w:b/>
          <w:noProof w:val="0"/>
        </w:rPr>
      </w:pPr>
    </w:p>
    <w:p w:rsidR="00C55765" w:rsidRDefault="00C55765" w:rsidP="00034777">
      <w:pPr>
        <w:pStyle w:val="BodyText"/>
        <w:tabs>
          <w:tab w:val="clear" w:pos="360"/>
          <w:tab w:val="clear" w:pos="2520"/>
        </w:tabs>
        <w:jc w:val="left"/>
        <w:rPr>
          <w:rFonts w:ascii="Times New Roman" w:hAnsi="Times New Roman"/>
          <w:b/>
          <w:noProof w:val="0"/>
        </w:rPr>
      </w:pPr>
    </w:p>
    <w:p w:rsidR="000C452B" w:rsidRPr="000C452B" w:rsidRDefault="000C452B" w:rsidP="000C452B">
      <w:pPr>
        <w:pStyle w:val="BodyText"/>
        <w:tabs>
          <w:tab w:val="clear" w:pos="360"/>
          <w:tab w:val="clear" w:pos="2520"/>
        </w:tabs>
        <w:jc w:val="center"/>
        <w:rPr>
          <w:rFonts w:ascii="AR BLANCA" w:hAnsi="AR BLANCA"/>
          <w:b/>
          <w:noProof w:val="0"/>
          <w:sz w:val="36"/>
          <w:szCs w:val="36"/>
        </w:rPr>
      </w:pPr>
      <w:r>
        <w:rPr>
          <w:rFonts w:ascii="AR BLANCA" w:hAnsi="AR BLANCA"/>
          <w:b/>
          <w:noProof w:val="0"/>
          <w:sz w:val="36"/>
          <w:szCs w:val="36"/>
        </w:rPr>
        <w:t>Class Policies</w:t>
      </w:r>
    </w:p>
    <w:p w:rsidR="000C452B" w:rsidRDefault="000C452B" w:rsidP="000C452B">
      <w:pPr>
        <w:rPr>
          <w:b/>
          <w:sz w:val="20"/>
          <w:szCs w:val="20"/>
        </w:rPr>
      </w:pPr>
    </w:p>
    <w:p w:rsidR="00ED7769" w:rsidRPr="00ED7769" w:rsidRDefault="00ED7769" w:rsidP="00ED7769">
      <w:r w:rsidRPr="00ED7769">
        <w:rPr>
          <w:b/>
        </w:rPr>
        <w:t>Blackboard:</w:t>
      </w:r>
      <w:r w:rsidRPr="00ED7769">
        <w:t xml:space="preserve"> </w:t>
      </w:r>
    </w:p>
    <w:p w:rsidR="00ED7769" w:rsidRPr="00AC57BA" w:rsidRDefault="00ED7769" w:rsidP="00ED7769">
      <w:pPr>
        <w:rPr>
          <w:sz w:val="20"/>
          <w:szCs w:val="20"/>
        </w:rPr>
      </w:pPr>
      <w:r w:rsidRPr="00AC57BA">
        <w:rPr>
          <w:sz w:val="20"/>
          <w:szCs w:val="20"/>
        </w:rPr>
        <w:t xml:space="preserve">This course makes extensive use of the Blackboard educational platform. All class materials and assignments are located on Blackboard, and you will also use Blackboard to submit your work. To access the course, go to http://elearn.uta.edu and log in with your </w:t>
      </w:r>
      <w:proofErr w:type="spellStart"/>
      <w:r w:rsidRPr="00AC57BA">
        <w:rPr>
          <w:sz w:val="20"/>
          <w:szCs w:val="20"/>
        </w:rPr>
        <w:t>NetID</w:t>
      </w:r>
      <w:proofErr w:type="spellEnd"/>
      <w:r w:rsidRPr="00AC57BA">
        <w:rPr>
          <w:sz w:val="20"/>
          <w:szCs w:val="20"/>
        </w:rPr>
        <w:t xml:space="preserve"> and password. Click on the name of the course in the upper left module after logging in. If you have any problems logging in, or uploading or downloading files, contact the Help Desk (helpdesk@uta.edu). Review the Student Resources page. This site contains valuable information that will acquaint you with your course and the Blackboard environment.</w:t>
      </w:r>
    </w:p>
    <w:p w:rsidR="00ED7769" w:rsidRPr="00AC57BA" w:rsidRDefault="00ED7769" w:rsidP="000C452B">
      <w:pPr>
        <w:rPr>
          <w:b/>
          <w:bCs/>
          <w:sz w:val="20"/>
          <w:szCs w:val="20"/>
        </w:rPr>
      </w:pPr>
    </w:p>
    <w:p w:rsidR="00ED7769" w:rsidRPr="00AC57BA" w:rsidRDefault="00ED7769" w:rsidP="00ED7769">
      <w:pPr>
        <w:rPr>
          <w:b/>
        </w:rPr>
      </w:pPr>
      <w:r w:rsidRPr="00AC57BA">
        <w:rPr>
          <w:b/>
        </w:rPr>
        <w:t>Assignment Submissions:</w:t>
      </w:r>
    </w:p>
    <w:p w:rsidR="00ED7769" w:rsidRPr="00AC57BA" w:rsidRDefault="00ED7769" w:rsidP="00ED7769">
      <w:pPr>
        <w:rPr>
          <w:sz w:val="20"/>
          <w:szCs w:val="20"/>
        </w:rPr>
      </w:pPr>
      <w:r w:rsidRPr="00AC57BA">
        <w:rPr>
          <w:sz w:val="20"/>
          <w:szCs w:val="20"/>
        </w:rPr>
        <w:t xml:space="preserve">All assignments in this course will be submitted to Blackboard. I will not accept any assignments via e-mail or hard copy. All assignments submitted to Blackboard must be saved as a docx, or .pdf file to ensure that I can view them in Blackboard and comment directly on your papers. </w:t>
      </w:r>
      <w:r w:rsidR="002B2AAF">
        <w:rPr>
          <w:sz w:val="20"/>
          <w:szCs w:val="20"/>
        </w:rPr>
        <w:t xml:space="preserve">The voice actors who played Mickey and Minnie Mouse got married in 1991. </w:t>
      </w:r>
      <w:r w:rsidRPr="00AC57BA">
        <w:rPr>
          <w:sz w:val="20"/>
          <w:szCs w:val="20"/>
        </w:rPr>
        <w:t>It is your responsibility to ensure that all of your work is saved in this way and submitted in the correct format and that it uploads correctly. If you submit work in the wrong format, then you will receive a zero for the assignment.  To ensure that your file uploaded correctly, check your submission in the Blackboard viewing window following submission, and let me know immediately if technical difficulties arise or if you need me to clear your submission so that you can upload your paper in a different format. Some operating systems or cloud-based word processing programs may require that you convert your file prior to uploading it.</w:t>
      </w:r>
    </w:p>
    <w:p w:rsidR="00ED7769" w:rsidRPr="00AC57BA" w:rsidRDefault="00ED7769" w:rsidP="000C452B">
      <w:pPr>
        <w:rPr>
          <w:b/>
          <w:bCs/>
          <w:sz w:val="20"/>
          <w:szCs w:val="20"/>
        </w:rPr>
      </w:pPr>
    </w:p>
    <w:p w:rsidR="009D5B7D" w:rsidRPr="00AC57BA" w:rsidRDefault="009D5B7D" w:rsidP="009D5B7D">
      <w:r w:rsidRPr="00AC57BA">
        <w:rPr>
          <w:b/>
          <w:bCs/>
        </w:rPr>
        <w:t>Late Assignments:</w:t>
      </w:r>
      <w:r w:rsidRPr="00AC57BA">
        <w:t xml:space="preserve"> </w:t>
      </w:r>
    </w:p>
    <w:p w:rsidR="009D5B7D" w:rsidRPr="00AC57BA" w:rsidRDefault="009D5B7D" w:rsidP="009D5B7D">
      <w:pPr>
        <w:rPr>
          <w:sz w:val="20"/>
          <w:szCs w:val="20"/>
        </w:rPr>
      </w:pPr>
      <w:r w:rsidRPr="00AC57BA">
        <w:rPr>
          <w:sz w:val="20"/>
          <w:szCs w:val="20"/>
        </w:rPr>
        <w:t xml:space="preserve">All assignments are due at the beginning of class on the due date specified. Major assignments (IP, AB, MI, or RPP) will be accepted late </w:t>
      </w:r>
      <w:r w:rsidRPr="00AC57BA">
        <w:rPr>
          <w:i/>
          <w:sz w:val="20"/>
          <w:szCs w:val="20"/>
        </w:rPr>
        <w:t>only</w:t>
      </w:r>
      <w:r w:rsidRPr="00AC57BA">
        <w:rPr>
          <w:sz w:val="20"/>
          <w:szCs w:val="20"/>
        </w:rPr>
        <w:t xml:space="preserve"> with instructor approval prior to the due date. </w:t>
      </w:r>
      <w:r w:rsidR="002B2AAF">
        <w:rPr>
          <w:sz w:val="20"/>
          <w:szCs w:val="20"/>
        </w:rPr>
        <w:t xml:space="preserve">Christopher Walken auditioned for the role of Han Solo. </w:t>
      </w:r>
      <w:r w:rsidRPr="00AC57BA">
        <w:rPr>
          <w:sz w:val="20"/>
          <w:szCs w:val="20"/>
        </w:rPr>
        <w:t>Invention or process assignments will not be accepted late under any circumstances.</w:t>
      </w:r>
    </w:p>
    <w:p w:rsidR="00ED7769" w:rsidRPr="00AC57BA" w:rsidRDefault="00ED7769" w:rsidP="000C452B">
      <w:pPr>
        <w:rPr>
          <w:b/>
          <w:bCs/>
          <w:sz w:val="20"/>
          <w:szCs w:val="20"/>
        </w:rPr>
      </w:pPr>
    </w:p>
    <w:p w:rsidR="00AC57BA" w:rsidRPr="00AC57BA" w:rsidRDefault="004C0954" w:rsidP="000C452B">
      <w:pPr>
        <w:rPr>
          <w:b/>
        </w:rPr>
      </w:pPr>
      <w:r w:rsidRPr="00AC57BA">
        <w:rPr>
          <w:b/>
          <w:bCs/>
        </w:rPr>
        <w:t>Attendance:</w:t>
      </w:r>
      <w:r w:rsidRPr="00AC57BA">
        <w:rPr>
          <w:b/>
        </w:rPr>
        <w:t xml:space="preserve"> </w:t>
      </w:r>
    </w:p>
    <w:p w:rsidR="004C0954" w:rsidRPr="00AC57BA" w:rsidRDefault="004C0954" w:rsidP="000C452B">
      <w:pPr>
        <w:rPr>
          <w:sz w:val="20"/>
          <w:szCs w:val="20"/>
        </w:rPr>
      </w:pPr>
      <w:r w:rsidRPr="00AC57BA">
        <w:rPr>
          <w:sz w:val="20"/>
          <w:szCs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even though regular attendance is often a factor and predictor of success in a course, I do not measure student success based on attendance. That said, the participation grade measures what a student </w:t>
      </w:r>
      <w:r w:rsidRPr="00AC57BA">
        <w:rPr>
          <w:b/>
          <w:sz w:val="20"/>
          <w:szCs w:val="20"/>
        </w:rPr>
        <w:t>contributes to</w:t>
      </w:r>
      <w:r w:rsidRPr="00AC57BA">
        <w:rPr>
          <w:sz w:val="20"/>
          <w:szCs w:val="20"/>
        </w:rPr>
        <w:t xml:space="preserve"> the class rather than what the student </w:t>
      </w:r>
      <w:r w:rsidRPr="00AC57BA">
        <w:rPr>
          <w:b/>
          <w:sz w:val="20"/>
          <w:szCs w:val="20"/>
        </w:rPr>
        <w:t xml:space="preserve">takes away from </w:t>
      </w:r>
      <w:r w:rsidRPr="00AC57BA">
        <w:rPr>
          <w:sz w:val="20"/>
          <w:szCs w:val="20"/>
        </w:rPr>
        <w:t>the class. Therefore, an absent student will receive 0 participation points for that given day, with the following exceptions:</w:t>
      </w:r>
    </w:p>
    <w:p w:rsidR="004C0954" w:rsidRPr="00AC57BA" w:rsidRDefault="004C0954" w:rsidP="00AC57BA">
      <w:pPr>
        <w:ind w:left="720"/>
        <w:rPr>
          <w:sz w:val="20"/>
          <w:szCs w:val="20"/>
        </w:rPr>
      </w:pPr>
      <w:r w:rsidRPr="00AC57BA">
        <w:rPr>
          <w:b/>
          <w:sz w:val="20"/>
          <w:szCs w:val="20"/>
        </w:rPr>
        <w:t>Excused Absences:</w:t>
      </w:r>
      <w:r w:rsidRPr="00AC57BA">
        <w:rPr>
          <w:sz w:val="20"/>
          <w:szCs w:val="20"/>
        </w:rPr>
        <w:t xml:space="preserve"> Excused absences include official university activities, military service, and/or religious holidays. Other absences, such as those for illness, etc. reasonable but are not excused. Students must inform the instructor in writing at least one week in advance of an excused absence</w:t>
      </w:r>
    </w:p>
    <w:p w:rsidR="004C0954" w:rsidRPr="00AC57BA" w:rsidRDefault="004C0954" w:rsidP="00AC57BA">
      <w:pPr>
        <w:ind w:left="720"/>
        <w:rPr>
          <w:sz w:val="20"/>
          <w:szCs w:val="20"/>
        </w:rPr>
      </w:pPr>
      <w:r w:rsidRPr="00AC57BA">
        <w:rPr>
          <w:b/>
          <w:sz w:val="20"/>
          <w:szCs w:val="20"/>
        </w:rPr>
        <w:lastRenderedPageBreak/>
        <w:t>Freebies:</w:t>
      </w:r>
      <w:r w:rsidRPr="00AC57BA">
        <w:rPr>
          <w:sz w:val="20"/>
          <w:szCs w:val="20"/>
        </w:rPr>
        <w:t xml:space="preserve"> Your first two unexcused absences will not count against your participation grade. These absences could be due to illness, traffic accident, family emergency, family vacation, having a large exam in your next class, or simply because you didn’t feel like getting out of bed early that day. I recommend using these with discretion.</w:t>
      </w:r>
    </w:p>
    <w:p w:rsidR="004C0954" w:rsidRPr="00AC57BA" w:rsidRDefault="004C0954" w:rsidP="00AE2429">
      <w:pPr>
        <w:rPr>
          <w:b/>
          <w:sz w:val="20"/>
          <w:szCs w:val="20"/>
        </w:rPr>
      </w:pPr>
    </w:p>
    <w:p w:rsidR="004C0954" w:rsidRPr="00AC57BA" w:rsidRDefault="004C0954" w:rsidP="00AE2429">
      <w:pPr>
        <w:ind w:left="720"/>
        <w:rPr>
          <w:b/>
          <w:sz w:val="20"/>
          <w:szCs w:val="20"/>
        </w:rPr>
      </w:pPr>
      <w:r w:rsidRPr="00AC57BA">
        <w:rPr>
          <w:b/>
          <w:sz w:val="20"/>
          <w:szCs w:val="20"/>
        </w:rPr>
        <w:t>***NOTE: This attendance policy is for this course only. Check with other instructors regarding their policies or with your advisor regarding how lack of attendance might affect your scholarship, etc.***</w:t>
      </w:r>
    </w:p>
    <w:p w:rsidR="00850527" w:rsidRPr="00AC57BA" w:rsidRDefault="00850527" w:rsidP="00AE2429">
      <w:pPr>
        <w:rPr>
          <w:b/>
          <w:sz w:val="20"/>
          <w:szCs w:val="20"/>
        </w:rPr>
      </w:pPr>
    </w:p>
    <w:p w:rsidR="00AC57BA" w:rsidRPr="00AC57BA" w:rsidRDefault="00E0259E" w:rsidP="00AE2429">
      <w:r w:rsidRPr="00AC57BA">
        <w:rPr>
          <w:b/>
        </w:rPr>
        <w:t>Expectations for Out-of-Class Study:</w:t>
      </w:r>
      <w:r w:rsidRPr="00AC57BA">
        <w:t xml:space="preserve"> </w:t>
      </w:r>
    </w:p>
    <w:p w:rsidR="00E0259E" w:rsidRPr="00AC57BA" w:rsidRDefault="00E0259E" w:rsidP="00AE2429">
      <w:pPr>
        <w:rPr>
          <w:sz w:val="20"/>
          <w:szCs w:val="20"/>
        </w:rPr>
      </w:pPr>
      <w:r w:rsidRPr="00AC57BA">
        <w:rPr>
          <w:sz w:val="20"/>
          <w:szCs w:val="20"/>
        </w:rPr>
        <w:t>Beyond the time required to attend each class meeting, students enrolled in this course should expect to spend at least an additional 10 hours per week of their own time in course-related activities, including reading required materials, conducting research, and completing assignments. This time may vary depending on personal reading and writing speed.</w:t>
      </w:r>
    </w:p>
    <w:p w:rsidR="005F4240" w:rsidRPr="00AC57BA" w:rsidRDefault="005F4240" w:rsidP="00AE2429">
      <w:pPr>
        <w:ind w:left="720"/>
        <w:rPr>
          <w:sz w:val="20"/>
          <w:szCs w:val="20"/>
        </w:rPr>
      </w:pPr>
    </w:p>
    <w:p w:rsidR="00AC57BA" w:rsidRPr="00AC57BA" w:rsidRDefault="003C5915" w:rsidP="00AE2429">
      <w:r w:rsidRPr="00AC57BA">
        <w:rPr>
          <w:b/>
        </w:rPr>
        <w:t>Paper Reuse Policy</w:t>
      </w:r>
      <w:r w:rsidRPr="00AC57BA">
        <w:t xml:space="preserve">: </w:t>
      </w:r>
    </w:p>
    <w:p w:rsidR="003C5915" w:rsidRPr="00AC57BA" w:rsidRDefault="003C5915" w:rsidP="00AE2429">
      <w:pPr>
        <w:rPr>
          <w:sz w:val="20"/>
          <w:szCs w:val="20"/>
        </w:rPr>
      </w:pPr>
      <w:r w:rsidRPr="00AC57BA">
        <w:rPr>
          <w:sz w:val="20"/>
          <w:szCs w:val="20"/>
        </w:rPr>
        <w:t>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rsidR="003C5915" w:rsidRPr="00AC57BA" w:rsidRDefault="003C5915" w:rsidP="00AE2429">
      <w:pPr>
        <w:rPr>
          <w:sz w:val="22"/>
          <w:szCs w:val="22"/>
        </w:rPr>
      </w:pPr>
    </w:p>
    <w:p w:rsidR="00AC57BA" w:rsidRPr="00AC57BA" w:rsidRDefault="00D5458F" w:rsidP="00AE2429">
      <w:pPr>
        <w:rPr>
          <w:b/>
        </w:rPr>
      </w:pPr>
      <w:r w:rsidRPr="00AC57BA">
        <w:rPr>
          <w:b/>
        </w:rPr>
        <w:t xml:space="preserve">Late Enrollment Policy: </w:t>
      </w:r>
    </w:p>
    <w:p w:rsidR="00D5458F" w:rsidRPr="00AC57BA" w:rsidRDefault="00D5458F" w:rsidP="00AE2429">
      <w:pPr>
        <w:rPr>
          <w:sz w:val="20"/>
          <w:szCs w:val="20"/>
        </w:rPr>
      </w:pPr>
      <w:r w:rsidRPr="00AC57BA">
        <w:rPr>
          <w:sz w:val="20"/>
          <w:szCs w:val="20"/>
        </w:rPr>
        <w:t>Though I realize that sometimes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rsidR="00D5458F" w:rsidRPr="00AC57BA" w:rsidRDefault="00D5458F" w:rsidP="00AE2429">
      <w:pPr>
        <w:rPr>
          <w:sz w:val="20"/>
          <w:szCs w:val="20"/>
        </w:rPr>
      </w:pPr>
    </w:p>
    <w:p w:rsidR="00AC57BA" w:rsidRPr="00AC57BA" w:rsidRDefault="00FC3351" w:rsidP="00AE2429">
      <w:pPr>
        <w:rPr>
          <w:b/>
        </w:rPr>
      </w:pPr>
      <w:r w:rsidRPr="00AC57BA">
        <w:rPr>
          <w:b/>
        </w:rPr>
        <w:t xml:space="preserve">Electronic Communication Policy: </w:t>
      </w:r>
    </w:p>
    <w:p w:rsidR="00FC3351" w:rsidRPr="00AC57BA" w:rsidRDefault="00FC3351" w:rsidP="00AE2429">
      <w:pPr>
        <w:rPr>
          <w:bCs/>
          <w:i/>
          <w:sz w:val="20"/>
          <w:szCs w:val="20"/>
        </w:rPr>
      </w:pPr>
      <w:r w:rsidRPr="00AC57BA">
        <w:rPr>
          <w:sz w:val="20"/>
          <w:szCs w:val="20"/>
        </w:rPr>
        <w:t xml:space="preserve">All students must have access to a computer with internet capabilities. Students should check email daily for course information and updates. </w:t>
      </w:r>
      <w:r w:rsidR="00AC57BA" w:rsidRPr="00AC57BA">
        <w:rPr>
          <w:sz w:val="20"/>
          <w:szCs w:val="20"/>
        </w:rPr>
        <w:t xml:space="preserve">Failure to check email could result in missed announcements or notifications that can lead to failure of the course. </w:t>
      </w:r>
      <w:r w:rsidRPr="00AC57BA">
        <w:rPr>
          <w:sz w:val="20"/>
          <w:szCs w:val="20"/>
        </w:rPr>
        <w:t xml:space="preserve">I will send group emails through Blackboard. </w:t>
      </w:r>
      <w:r w:rsidR="00433771">
        <w:rPr>
          <w:sz w:val="20"/>
          <w:szCs w:val="20"/>
        </w:rPr>
        <w:t xml:space="preserve">Taylor Swift won more Grammy awards in 2010 than Elvis Presley did in his entire career. </w:t>
      </w:r>
      <w:r w:rsidRPr="00AC57BA">
        <w:rPr>
          <w:sz w:val="20"/>
          <w:szCs w:val="20"/>
        </w:rPr>
        <w:t xml:space="preserve">I am happy to communicate with students through </w:t>
      </w:r>
      <w:r w:rsidRPr="00AC57BA">
        <w:rPr>
          <w:b/>
          <w:sz w:val="20"/>
          <w:szCs w:val="20"/>
        </w:rPr>
        <w:t>UTA email only</w:t>
      </w:r>
      <w:r w:rsidRPr="00AC57BA">
        <w:rPr>
          <w:sz w:val="20"/>
          <w:szCs w:val="20"/>
        </w:rPr>
        <w:t xml:space="preserve"> (in other words, don’t email from your </w:t>
      </w:r>
      <w:proofErr w:type="spellStart"/>
      <w:r w:rsidRPr="00AC57BA">
        <w:rPr>
          <w:sz w:val="20"/>
          <w:szCs w:val="20"/>
        </w:rPr>
        <w:t>gmail</w:t>
      </w:r>
      <w:proofErr w:type="spellEnd"/>
      <w:r w:rsidRPr="00AC57BA">
        <w:rPr>
          <w:sz w:val="20"/>
          <w:szCs w:val="20"/>
        </w:rPr>
        <w:t>, yahoo, etc.). However, I ask that you be wise in your use of this tool. Make sure you have consulted the syllabus for answers before you send me an email. Remember, I do not monitor my email 24 hours a day. I check it periodically during the school week and occasionally on the weekend. Emails sent during the week will receive a response within 24 hours; emails sent over the weekend might not receive a response until Monday morning. I am happy to review additional drafts sent via email, but doing so could take longer than 24 hours; in such a case, you initially will receive an acknowledgement that I received your extra draft. If you have questions about an ongoing assignment, please ask them well in advance of the due date in order to give me time to respond. If you email questions about an assignment the night before that assignment is due, you run a great risk of not receiving an answer until the assignment is past due.</w:t>
      </w:r>
      <w:r w:rsidRPr="00AC57BA">
        <w:rPr>
          <w:sz w:val="20"/>
          <w:szCs w:val="20"/>
        </w:rPr>
        <w:br/>
      </w:r>
    </w:p>
    <w:p w:rsidR="00FC3351" w:rsidRPr="00AC57BA" w:rsidRDefault="00FC3351" w:rsidP="00AE2429">
      <w:pPr>
        <w:rPr>
          <w:b/>
          <w:sz w:val="20"/>
          <w:szCs w:val="20"/>
        </w:rPr>
      </w:pPr>
      <w:r w:rsidRPr="00AC57BA">
        <w:rPr>
          <w:sz w:val="20"/>
          <w:szCs w:val="20"/>
        </w:rPr>
        <w:t>The University of Texas at Arlington has adopted the University “</w:t>
      </w:r>
      <w:proofErr w:type="spellStart"/>
      <w:r w:rsidRPr="00AC57BA">
        <w:rPr>
          <w:sz w:val="20"/>
          <w:szCs w:val="20"/>
        </w:rPr>
        <w:t>MavMail</w:t>
      </w:r>
      <w:proofErr w:type="spellEnd"/>
      <w:r w:rsidRPr="00AC57BA">
        <w:rPr>
          <w:sz w:val="20"/>
          <w:szCs w:val="20"/>
        </w:rPr>
        <w:t xml:space="preserve">” address as the sole official means of communication with students. </w:t>
      </w:r>
      <w:proofErr w:type="spellStart"/>
      <w:r w:rsidRPr="00AC57BA">
        <w:rPr>
          <w:sz w:val="20"/>
          <w:szCs w:val="20"/>
        </w:rPr>
        <w:t>MavMail</w:t>
      </w:r>
      <w:proofErr w:type="spellEnd"/>
      <w:r w:rsidRPr="00AC57BA">
        <w:rPr>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AC57BA">
        <w:rPr>
          <w:sz w:val="20"/>
          <w:szCs w:val="20"/>
        </w:rPr>
        <w:t>MavMail</w:t>
      </w:r>
      <w:proofErr w:type="spellEnd"/>
      <w:r w:rsidRPr="00AC57BA">
        <w:rPr>
          <w:sz w:val="20"/>
          <w:szCs w:val="20"/>
        </w:rPr>
        <w:t xml:space="preserve"> system. All students are assigned a </w:t>
      </w:r>
      <w:proofErr w:type="spellStart"/>
      <w:r w:rsidRPr="00AC57BA">
        <w:rPr>
          <w:sz w:val="20"/>
          <w:szCs w:val="20"/>
        </w:rPr>
        <w:t>MavMail</w:t>
      </w:r>
      <w:proofErr w:type="spellEnd"/>
      <w:r w:rsidRPr="00AC57BA">
        <w:rPr>
          <w:sz w:val="20"/>
          <w:szCs w:val="20"/>
        </w:rPr>
        <w:t xml:space="preserve"> account. </w:t>
      </w:r>
      <w:r w:rsidRPr="00AC57BA">
        <w:rPr>
          <w:b/>
          <w:i/>
          <w:sz w:val="20"/>
          <w:szCs w:val="20"/>
        </w:rPr>
        <w:t xml:space="preserve">Students are responsible for checking their </w:t>
      </w:r>
      <w:proofErr w:type="spellStart"/>
      <w:r w:rsidRPr="00AC57BA">
        <w:rPr>
          <w:b/>
          <w:i/>
          <w:sz w:val="20"/>
          <w:szCs w:val="20"/>
        </w:rPr>
        <w:t>MavMail</w:t>
      </w:r>
      <w:proofErr w:type="spellEnd"/>
      <w:r w:rsidRPr="00AC57BA">
        <w:rPr>
          <w:b/>
          <w:i/>
          <w:sz w:val="20"/>
          <w:szCs w:val="20"/>
        </w:rPr>
        <w:t xml:space="preserve"> regularly.</w:t>
      </w:r>
      <w:r w:rsidRPr="00AC57BA">
        <w:rPr>
          <w:sz w:val="20"/>
          <w:szCs w:val="20"/>
        </w:rPr>
        <w:t xml:space="preserve"> Information about activating and using </w:t>
      </w:r>
      <w:proofErr w:type="spellStart"/>
      <w:r w:rsidRPr="00AC57BA">
        <w:rPr>
          <w:sz w:val="20"/>
          <w:szCs w:val="20"/>
        </w:rPr>
        <w:t>MavMail</w:t>
      </w:r>
      <w:proofErr w:type="spellEnd"/>
      <w:r w:rsidRPr="00AC57BA">
        <w:rPr>
          <w:sz w:val="20"/>
          <w:szCs w:val="20"/>
        </w:rPr>
        <w:t xml:space="preserve"> is available at </w:t>
      </w:r>
      <w:hyperlink r:id="rId6" w:history="1">
        <w:r w:rsidRPr="00AC57BA">
          <w:rPr>
            <w:rStyle w:val="Hyperlink"/>
            <w:color w:val="auto"/>
            <w:sz w:val="20"/>
            <w:szCs w:val="20"/>
          </w:rPr>
          <w:t>http://www.uta.edu/oit/email/</w:t>
        </w:r>
      </w:hyperlink>
      <w:r w:rsidRPr="00AC57BA">
        <w:rPr>
          <w:sz w:val="20"/>
          <w:szCs w:val="20"/>
        </w:rPr>
        <w:t>. There is no additional charge to students for using this account, and it remains active even after they graduate from UT Arlington.</w:t>
      </w:r>
    </w:p>
    <w:p w:rsidR="00B505B4" w:rsidRPr="00AC57BA" w:rsidRDefault="00B505B4" w:rsidP="00AE2429">
      <w:pPr>
        <w:rPr>
          <w:b/>
          <w:sz w:val="20"/>
          <w:szCs w:val="20"/>
        </w:rPr>
      </w:pPr>
    </w:p>
    <w:p w:rsidR="00AC57BA" w:rsidRPr="00AC57BA" w:rsidRDefault="00FC3351" w:rsidP="00AE2429">
      <w:r w:rsidRPr="00AC57BA">
        <w:rPr>
          <w:b/>
          <w:bCs/>
        </w:rPr>
        <w:t>Conferences and Questions:</w:t>
      </w:r>
      <w:r w:rsidRPr="00AC57BA">
        <w:t xml:space="preserve"> </w:t>
      </w:r>
    </w:p>
    <w:p w:rsidR="00FC3351" w:rsidRPr="00AC57BA" w:rsidRDefault="00FC3351" w:rsidP="00AE2429">
      <w:pPr>
        <w:rPr>
          <w:sz w:val="20"/>
          <w:szCs w:val="20"/>
        </w:rPr>
      </w:pPr>
      <w:r w:rsidRPr="00AC57BA">
        <w:rPr>
          <w:sz w:val="20"/>
          <w:szCs w:val="20"/>
        </w:rPr>
        <w:t xml:space="preserve">I have regularly scheduled office hours each week. These times are reserved for students to drop by or to make an appointment to discuss course assignments, grades, or other class-related concerns. If you receive a grade on an assignment or exam about which you have questions, please wait </w:t>
      </w:r>
      <w:r w:rsidR="0039132D" w:rsidRPr="00AC57BA">
        <w:rPr>
          <w:sz w:val="20"/>
          <w:szCs w:val="20"/>
        </w:rPr>
        <w:t>24</w:t>
      </w:r>
      <w:r w:rsidRPr="00AC57BA">
        <w:rPr>
          <w:sz w:val="20"/>
          <w:szCs w:val="20"/>
        </w:rPr>
        <w:t xml:space="preserve"> hours before discussing it with me, whether in person or via email. This gives you time to process the assignment comments and to think about how your course work meets the requirements set forth for each assignment. I am happy to use the few minutes before and after class to answer brief questions or set up an appointment, but, for your own privacy, I do not discuss individual student issues in the classroom before, during, or after class.</w:t>
      </w:r>
    </w:p>
    <w:p w:rsidR="00FC3351" w:rsidRPr="00AC57BA" w:rsidRDefault="00FC3351" w:rsidP="00AE2429">
      <w:pPr>
        <w:rPr>
          <w:b/>
          <w:sz w:val="20"/>
          <w:szCs w:val="20"/>
        </w:rPr>
      </w:pPr>
    </w:p>
    <w:p w:rsidR="00AC57BA" w:rsidRPr="00AC57BA" w:rsidRDefault="00AC57BA" w:rsidP="00AE2429">
      <w:pPr>
        <w:rPr>
          <w:b/>
        </w:rPr>
      </w:pPr>
      <w:r w:rsidRPr="00AC57BA">
        <w:rPr>
          <w:b/>
        </w:rPr>
        <w:t>Classroom Behavior:</w:t>
      </w:r>
    </w:p>
    <w:p w:rsidR="00AC57BA" w:rsidRPr="00AC57BA" w:rsidRDefault="00AC57BA" w:rsidP="00AC57BA">
      <w:pPr>
        <w:rPr>
          <w:sz w:val="20"/>
          <w:szCs w:val="20"/>
        </w:rPr>
      </w:pPr>
      <w:r w:rsidRPr="00AC57BA">
        <w:rPr>
          <w:sz w:val="20"/>
          <w:szCs w:val="20"/>
        </w:rPr>
        <w:lastRenderedPageBreak/>
        <w:t>Class sessions are short and require your full attention. Students are expected to participate respectfully in class, to listen to other class members, and to comment appropriately. I also expect consideration and courtesy from students. Professors are to be addressed appropriately and communicated with professionally. In short, remember that class time is shared time and act in a way so as not to disrupt others. Examples of disruptive behavior include, but are not limited to: use of phones, excessive talking apart from class discussion, questions/comments intended to disrupt class, interrupting or otherwise disrespecting other students during discussion periods, listening to music, working on assignments for other classes, or preparing to leave prior to dismissal. Repeated infractions may result in disciplinary action.</w:t>
      </w:r>
    </w:p>
    <w:p w:rsidR="00431F4E" w:rsidRPr="00AC57BA" w:rsidRDefault="00431F4E" w:rsidP="00AE2429">
      <w:pPr>
        <w:rPr>
          <w:sz w:val="20"/>
          <w:szCs w:val="20"/>
        </w:rPr>
      </w:pPr>
    </w:p>
    <w:p w:rsidR="00431F4E" w:rsidRPr="00AC57BA" w:rsidRDefault="00431F4E" w:rsidP="00AE2429">
      <w:pPr>
        <w:pStyle w:val="PlainText"/>
        <w:rPr>
          <w:rFonts w:ascii="Times New Roman" w:hAnsi="Times New Roman" w:cs="Times New Roman"/>
        </w:rPr>
      </w:pPr>
      <w:r w:rsidRPr="00AC57BA">
        <w:rPr>
          <w:rFonts w:ascii="Times New Roman" w:hAnsi="Times New Roman" w:cs="Times New Roman"/>
        </w:rPr>
        <w:t xml:space="preserve">According to </w:t>
      </w:r>
      <w:r w:rsidRPr="00AC57BA">
        <w:rPr>
          <w:rFonts w:ascii="Times New Roman" w:hAnsi="Times New Roman" w:cs="Times New Roman"/>
          <w:i/>
        </w:rPr>
        <w:t>Student Conduct and Discipline</w:t>
      </w:r>
      <w:r w:rsidRPr="00AC57BA">
        <w:rPr>
          <w:rFonts w:ascii="Times New Roman" w:hAnsi="Times New Roman" w:cs="Times New Roman"/>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rsidR="00431F4E" w:rsidRPr="00AC57BA" w:rsidRDefault="00431F4E" w:rsidP="00AE2429">
      <w:pPr>
        <w:rPr>
          <w:sz w:val="20"/>
          <w:szCs w:val="20"/>
        </w:rPr>
      </w:pPr>
    </w:p>
    <w:p w:rsidR="00AF4CE1" w:rsidRPr="00AC57BA" w:rsidRDefault="00AF4CE1" w:rsidP="00AE2429">
      <w:pPr>
        <w:rPr>
          <w:rFonts w:eastAsia="Calibri"/>
          <w:sz w:val="20"/>
          <w:szCs w:val="20"/>
        </w:rPr>
      </w:pPr>
      <w:r w:rsidRPr="00AC57BA">
        <w:rPr>
          <w:sz w:val="20"/>
          <w:szCs w:val="20"/>
        </w:rPr>
        <w:t>In this class, disruptive conduct includes excessive talking apart from class discussion, questions/comments intended to disrupt class, interrupting or otherwise disrespecting other students during discussion periods, listening to headphones during class, working on assignments for other classes during class, ringing cell phones, checking voice mail, regularly arriving late and leaving early, or tobacco use.</w:t>
      </w:r>
      <w:r w:rsidRPr="00AC57BA">
        <w:rPr>
          <w:rFonts w:eastAsia="Calibri"/>
          <w:sz w:val="20"/>
          <w:szCs w:val="20"/>
        </w:rPr>
        <w:t xml:space="preserve"> </w:t>
      </w:r>
    </w:p>
    <w:p w:rsidR="00AF4CE1" w:rsidRPr="00AC57BA" w:rsidRDefault="00AF4CE1" w:rsidP="00AE2429">
      <w:pPr>
        <w:rPr>
          <w:rFonts w:eastAsia="Calibri"/>
          <w:sz w:val="20"/>
          <w:szCs w:val="20"/>
        </w:rPr>
      </w:pPr>
    </w:p>
    <w:p w:rsidR="00AF4CE1" w:rsidRPr="00AC57BA" w:rsidRDefault="00AF4CE1" w:rsidP="00AE2429">
      <w:pPr>
        <w:rPr>
          <w:b/>
          <w:sz w:val="20"/>
          <w:szCs w:val="20"/>
        </w:rPr>
      </w:pPr>
      <w:r w:rsidRPr="00AC57BA">
        <w:rPr>
          <w:sz w:val="20"/>
          <w:szCs w:val="20"/>
        </w:rPr>
        <w:t xml:space="preserve">If you </w:t>
      </w:r>
      <w:r w:rsidRPr="00AC57BA">
        <w:rPr>
          <w:b/>
          <w:sz w:val="20"/>
          <w:szCs w:val="20"/>
        </w:rPr>
        <w:t>must</w:t>
      </w:r>
      <w:r w:rsidRPr="00AC57BA">
        <w:rPr>
          <w:sz w:val="20"/>
          <w:szCs w:val="20"/>
        </w:rPr>
        <w:t xml:space="preserve"> keep your telephone on for any reason, talk to me about it before class and sit near the door.  I understand that life sometimes necessitates urgent, ill-timed phone calls. If you receive an urgent call, it is your responsibility to step outside the room before taking the call. Taking the call in class is disruptive and it is disrespectful to your instructor and to the other students. If you take a phone call in class rather than stepping outside, </w:t>
      </w:r>
      <w:r w:rsidRPr="00AC57BA">
        <w:rPr>
          <w:b/>
          <w:sz w:val="20"/>
          <w:szCs w:val="20"/>
        </w:rPr>
        <w:t>you will be asked to leave for the day and will be reported to the Office of Student Conduct</w:t>
      </w:r>
      <w:r w:rsidRPr="00AC57BA">
        <w:rPr>
          <w:sz w:val="20"/>
          <w:szCs w:val="20"/>
        </w:rPr>
        <w:t>.</w:t>
      </w:r>
      <w:r w:rsidRPr="00AC57BA">
        <w:rPr>
          <w:b/>
          <w:sz w:val="20"/>
          <w:szCs w:val="20"/>
        </w:rPr>
        <w:t xml:space="preserve"> </w:t>
      </w:r>
      <w:r w:rsidRPr="00AC57BA">
        <w:rPr>
          <w:sz w:val="20"/>
          <w:szCs w:val="20"/>
        </w:rPr>
        <w:t xml:space="preserve">Students are expected to participate respectfully in class, to listen to other class members, and to comment appropriately. I also expect consideration and courtesy from students. Professors are to be addressed appropriately and communicated with professionally. </w:t>
      </w:r>
      <w:r w:rsidRPr="00AC57BA">
        <w:rPr>
          <w:b/>
          <w:sz w:val="20"/>
          <w:szCs w:val="20"/>
        </w:rPr>
        <w:t>The first infraction will result in a warning. With a second infraction, you will be removed from class for the day and reported to the Office of Student Conduct.</w:t>
      </w:r>
    </w:p>
    <w:p w:rsidR="00AF4CE1" w:rsidRPr="00AC57BA" w:rsidRDefault="00AF4CE1" w:rsidP="00AE2429">
      <w:pPr>
        <w:rPr>
          <w:b/>
          <w:sz w:val="20"/>
          <w:szCs w:val="20"/>
        </w:rPr>
      </w:pPr>
    </w:p>
    <w:p w:rsidR="00AC57BA" w:rsidRPr="00AC57BA" w:rsidRDefault="00AF4CE1" w:rsidP="00AE2429">
      <w:r w:rsidRPr="00AC57BA">
        <w:rPr>
          <w:b/>
        </w:rPr>
        <w:t>Approved Electronic Devices:</w:t>
      </w:r>
      <w:r w:rsidRPr="00AC57BA">
        <w:t xml:space="preserve"> </w:t>
      </w:r>
    </w:p>
    <w:p w:rsidR="00AF4CE1" w:rsidRPr="00AC57BA" w:rsidRDefault="00AF4CE1" w:rsidP="00AE2429">
      <w:pPr>
        <w:rPr>
          <w:sz w:val="20"/>
          <w:szCs w:val="20"/>
        </w:rPr>
      </w:pPr>
      <w:r w:rsidRPr="00AC57BA">
        <w:rPr>
          <w:sz w:val="20"/>
          <w:szCs w:val="20"/>
        </w:rPr>
        <w:t xml:space="preserve">Laptops or Tablets when working on papers during designated in-class workdays. Cell phones </w:t>
      </w:r>
      <w:r w:rsidRPr="00AC57BA">
        <w:rPr>
          <w:b/>
          <w:sz w:val="20"/>
          <w:szCs w:val="20"/>
        </w:rPr>
        <w:t>only</w:t>
      </w:r>
      <w:r w:rsidRPr="00AC57BA">
        <w:rPr>
          <w:sz w:val="20"/>
          <w:szCs w:val="20"/>
        </w:rPr>
        <w:t xml:space="preserve"> with prior instructor approval.</w:t>
      </w:r>
    </w:p>
    <w:p w:rsidR="002E6704" w:rsidRPr="00AC57BA" w:rsidRDefault="002E6704" w:rsidP="00AE2429">
      <w:pPr>
        <w:rPr>
          <w:sz w:val="20"/>
          <w:szCs w:val="20"/>
        </w:rPr>
      </w:pPr>
    </w:p>
    <w:p w:rsidR="00AC57BA" w:rsidRPr="00AC57BA" w:rsidRDefault="002E6704" w:rsidP="00AE2429">
      <w:pPr>
        <w:pStyle w:val="PlainText"/>
        <w:rPr>
          <w:rFonts w:ascii="Times New Roman" w:eastAsia="Calibri" w:hAnsi="Times New Roman" w:cs="Times New Roman"/>
          <w:sz w:val="24"/>
          <w:szCs w:val="24"/>
        </w:rPr>
      </w:pPr>
      <w:r w:rsidRPr="00AC57BA">
        <w:rPr>
          <w:rFonts w:ascii="Times New Roman" w:eastAsia="Calibri" w:hAnsi="Times New Roman" w:cs="Times New Roman"/>
          <w:b/>
          <w:bCs/>
          <w:sz w:val="24"/>
          <w:szCs w:val="24"/>
        </w:rPr>
        <w:t>Classroom Visitors:</w:t>
      </w:r>
      <w:r w:rsidRPr="00AC57BA">
        <w:rPr>
          <w:rFonts w:ascii="Times New Roman" w:eastAsia="Calibri" w:hAnsi="Times New Roman" w:cs="Times New Roman"/>
          <w:sz w:val="24"/>
          <w:szCs w:val="24"/>
        </w:rPr>
        <w:t xml:space="preserve">  </w:t>
      </w:r>
    </w:p>
    <w:p w:rsidR="002E6704" w:rsidRPr="00AC57BA" w:rsidRDefault="002E6704" w:rsidP="00AE2429">
      <w:pPr>
        <w:pStyle w:val="PlainText"/>
        <w:rPr>
          <w:rFonts w:ascii="Times New Roman" w:eastAsia="Calibri" w:hAnsi="Times New Roman" w:cs="Times New Roman"/>
        </w:rPr>
      </w:pPr>
      <w:r w:rsidRPr="00AC57BA">
        <w:rPr>
          <w:rFonts w:ascii="Times New Roman" w:eastAsia="Calibri" w:hAnsi="Times New Roman" w:cs="Times New Roman"/>
        </w:rPr>
        <w:t>Only students officially enrolled in this section are allowed to attend class meetings. Students may not bring guests (children, spouses, friends, family) to class unless an academic request has been submitted and approved by the instructor well in advance of the proposed class visit. Children are not allowed in class as visitors at any time.</w:t>
      </w:r>
    </w:p>
    <w:p w:rsidR="00431F4E" w:rsidRPr="00AC57BA" w:rsidRDefault="00431F4E" w:rsidP="00AE2429">
      <w:pPr>
        <w:rPr>
          <w:sz w:val="22"/>
          <w:szCs w:val="22"/>
        </w:rPr>
      </w:pPr>
    </w:p>
    <w:p w:rsidR="00AC57BA" w:rsidRPr="00AC57BA" w:rsidRDefault="00AC57BA" w:rsidP="00AE2429">
      <w:pPr>
        <w:keepNext/>
        <w:rPr>
          <w:b/>
          <w:bCs/>
        </w:rPr>
      </w:pPr>
      <w:r w:rsidRPr="00AC57BA">
        <w:rPr>
          <w:b/>
          <w:bCs/>
        </w:rPr>
        <w:t>Academic Integrity:</w:t>
      </w:r>
    </w:p>
    <w:p w:rsidR="00431F4E" w:rsidRPr="00AC57BA" w:rsidRDefault="00431F4E" w:rsidP="00AE2429">
      <w:pPr>
        <w:keepNext/>
        <w:rPr>
          <w:sz w:val="20"/>
          <w:szCs w:val="20"/>
        </w:rPr>
      </w:pPr>
      <w:r w:rsidRPr="00AC57BA">
        <w:rPr>
          <w:sz w:val="20"/>
          <w:szCs w:val="20"/>
        </w:rPr>
        <w:t>All students enrolled in this course are expected to adhere to the UT Arlington Honor Code:</w:t>
      </w:r>
    </w:p>
    <w:p w:rsidR="00431F4E" w:rsidRPr="00AC57BA" w:rsidRDefault="00431F4E" w:rsidP="00AE2429">
      <w:pPr>
        <w:keepNext/>
        <w:rPr>
          <w:sz w:val="20"/>
          <w:szCs w:val="20"/>
        </w:rPr>
      </w:pPr>
    </w:p>
    <w:p w:rsidR="00431F4E" w:rsidRPr="00AC57BA" w:rsidRDefault="00431F4E" w:rsidP="00AE2429">
      <w:pPr>
        <w:pStyle w:val="Default"/>
        <w:spacing w:after="80"/>
        <w:ind w:right="-72"/>
        <w:rPr>
          <w:i/>
          <w:color w:val="auto"/>
          <w:sz w:val="20"/>
          <w:szCs w:val="20"/>
        </w:rPr>
      </w:pPr>
      <w:r w:rsidRPr="00AC57BA">
        <w:rPr>
          <w:i/>
          <w:color w:val="auto"/>
          <w:sz w:val="20"/>
          <w:szCs w:val="20"/>
        </w:rPr>
        <w:t xml:space="preserve">I pledge, on my honor, to uphold UT Arlington’s tradition of academic integrity, a tradition that values hard work and honest effort in the pursuit of academic excellence. </w:t>
      </w:r>
    </w:p>
    <w:p w:rsidR="00431F4E" w:rsidRPr="00AC57BA" w:rsidRDefault="00431F4E" w:rsidP="00AE2429">
      <w:pPr>
        <w:pStyle w:val="Default"/>
        <w:spacing w:after="80"/>
        <w:ind w:right="-72"/>
        <w:rPr>
          <w:i/>
          <w:color w:val="auto"/>
          <w:sz w:val="20"/>
          <w:szCs w:val="20"/>
        </w:rPr>
      </w:pPr>
      <w:r w:rsidRPr="00AC57BA">
        <w:rPr>
          <w:i/>
          <w:color w:val="auto"/>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31F4E" w:rsidRPr="00AC57BA" w:rsidRDefault="00431F4E" w:rsidP="00AE2429">
      <w:pPr>
        <w:keepNext/>
        <w:rPr>
          <w:sz w:val="20"/>
          <w:szCs w:val="20"/>
        </w:rPr>
      </w:pPr>
      <w:r w:rsidRPr="00AC57BA">
        <w:rPr>
          <w:sz w:val="20"/>
          <w:szCs w:val="20"/>
        </w:rPr>
        <w:t xml:space="preserve">Per UT System </w:t>
      </w:r>
      <w:r w:rsidRPr="00AC57BA">
        <w:rPr>
          <w:i/>
          <w:sz w:val="20"/>
          <w:szCs w:val="20"/>
        </w:rPr>
        <w:t>Regents’ Rule</w:t>
      </w:r>
      <w:r w:rsidRPr="00AC57BA">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431F4E" w:rsidRPr="00AC57BA" w:rsidRDefault="00431F4E" w:rsidP="00AE2429">
      <w:pPr>
        <w:keepNext/>
        <w:rPr>
          <w:sz w:val="20"/>
          <w:szCs w:val="20"/>
        </w:rPr>
      </w:pPr>
    </w:p>
    <w:p w:rsidR="00431F4E" w:rsidRPr="00AC57BA" w:rsidRDefault="00431F4E" w:rsidP="00AE2429">
      <w:pPr>
        <w:keepNext/>
        <w:rPr>
          <w:b/>
          <w:bCs/>
          <w:sz w:val="20"/>
          <w:szCs w:val="20"/>
        </w:rPr>
      </w:pPr>
      <w:r w:rsidRPr="00AC57BA">
        <w:rPr>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rsidR="00431F4E" w:rsidRPr="00AC57BA" w:rsidRDefault="00431F4E" w:rsidP="00AE2429">
      <w:pPr>
        <w:rPr>
          <w:sz w:val="20"/>
          <w:szCs w:val="20"/>
        </w:rPr>
      </w:pPr>
    </w:p>
    <w:p w:rsidR="00431F4E" w:rsidRPr="00AC57BA" w:rsidRDefault="00431F4E" w:rsidP="00AE2429">
      <w:pPr>
        <w:rPr>
          <w:sz w:val="20"/>
          <w:szCs w:val="20"/>
        </w:rPr>
      </w:pPr>
      <w:r w:rsidRPr="00AC57BA">
        <w:rPr>
          <w:sz w:val="20"/>
          <w:szCs w:val="20"/>
        </w:rPr>
        <w:lastRenderedPageBreak/>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431F4E" w:rsidRPr="00AC57BA" w:rsidRDefault="00431F4E" w:rsidP="00AE2429">
      <w:pPr>
        <w:rPr>
          <w:sz w:val="20"/>
          <w:szCs w:val="20"/>
        </w:rPr>
      </w:pPr>
    </w:p>
    <w:p w:rsidR="00431F4E" w:rsidRPr="00AC57BA" w:rsidRDefault="00431F4E" w:rsidP="00AE2429">
      <w:pPr>
        <w:rPr>
          <w:sz w:val="20"/>
          <w:szCs w:val="20"/>
        </w:rPr>
      </w:pPr>
      <w:r w:rsidRPr="00AC57BA">
        <w:rPr>
          <w:sz w:val="20"/>
          <w:szCs w:val="20"/>
        </w:rPr>
        <w:t>Your work is to be your own, and it is to be prepared originally for this course and section. It is considered Academic Dishonesty to present any portion of work prepared by someone else and to claim it as your own. It is also unacceptable to submit work or portions of work you have written for another class or section. This includes work prepared for high school and college courses you have taken or in which you are currently enrolled and any previous sections of this course.</w:t>
      </w:r>
    </w:p>
    <w:p w:rsidR="00431F4E" w:rsidRPr="00AC57BA" w:rsidRDefault="00431F4E" w:rsidP="00AE2429">
      <w:pPr>
        <w:rPr>
          <w:sz w:val="20"/>
          <w:szCs w:val="20"/>
        </w:rPr>
      </w:pPr>
    </w:p>
    <w:p w:rsidR="00431F4E" w:rsidRPr="00AC57BA" w:rsidRDefault="00431F4E" w:rsidP="00AE2429">
      <w:pPr>
        <w:rPr>
          <w:b/>
          <w:sz w:val="20"/>
          <w:szCs w:val="20"/>
        </w:rPr>
      </w:pPr>
      <w:r w:rsidRPr="00AC57BA">
        <w:rPr>
          <w:b/>
          <w:sz w:val="20"/>
          <w:szCs w:val="20"/>
        </w:rPr>
        <w:t>In this class, academic dishonesty will result in a grade of zero (0) on the assignment and a referral to the Office of Student Conduct.</w:t>
      </w:r>
    </w:p>
    <w:p w:rsidR="0040381A" w:rsidRPr="000F0D5A" w:rsidRDefault="0040381A" w:rsidP="00AE2429">
      <w:pPr>
        <w:pStyle w:val="NormalWeb"/>
        <w:spacing w:before="0" w:beforeAutospacing="0" w:after="0" w:afterAutospacing="0"/>
        <w:rPr>
          <w:b/>
          <w:bCs/>
          <w:color w:val="FF0000"/>
          <w:sz w:val="20"/>
          <w:szCs w:val="20"/>
        </w:rPr>
      </w:pPr>
    </w:p>
    <w:p w:rsidR="0040381A" w:rsidRPr="000F0D5A" w:rsidRDefault="0040381A" w:rsidP="00AE2429">
      <w:pPr>
        <w:pStyle w:val="NormalWeb"/>
        <w:spacing w:before="0" w:beforeAutospacing="0" w:after="0" w:afterAutospacing="0"/>
        <w:rPr>
          <w:b/>
          <w:bCs/>
          <w:color w:val="FF0000"/>
          <w:sz w:val="20"/>
          <w:szCs w:val="20"/>
        </w:rPr>
      </w:pPr>
    </w:p>
    <w:p w:rsidR="00AF4CE1" w:rsidRPr="00AC57BA" w:rsidRDefault="00AC57BA" w:rsidP="00AC57BA">
      <w:pPr>
        <w:pStyle w:val="NormalWeb"/>
        <w:spacing w:before="0" w:beforeAutospacing="0" w:after="0" w:afterAutospacing="0"/>
        <w:jc w:val="center"/>
        <w:rPr>
          <w:rFonts w:ascii="AR BLANCA" w:hAnsi="AR BLANCA"/>
          <w:b/>
          <w:bCs/>
          <w:sz w:val="36"/>
          <w:szCs w:val="36"/>
        </w:rPr>
      </w:pPr>
      <w:r w:rsidRPr="00AC57BA">
        <w:rPr>
          <w:rFonts w:ascii="AR BLANCA" w:hAnsi="AR BLANCA"/>
          <w:b/>
          <w:bCs/>
          <w:sz w:val="36"/>
          <w:szCs w:val="36"/>
        </w:rPr>
        <w:t>Resources</w:t>
      </w:r>
    </w:p>
    <w:p w:rsidR="00CD6DCD" w:rsidRPr="000F0D5A" w:rsidRDefault="00CD6DCD" w:rsidP="00AE2429">
      <w:pPr>
        <w:pStyle w:val="NormalWeb"/>
        <w:spacing w:before="0" w:beforeAutospacing="0" w:after="0" w:afterAutospacing="0"/>
        <w:rPr>
          <w:b/>
          <w:bCs/>
          <w:color w:val="FF0000"/>
          <w:sz w:val="20"/>
          <w:szCs w:val="20"/>
        </w:rPr>
      </w:pPr>
    </w:p>
    <w:p w:rsidR="00CD6DCD" w:rsidRPr="00AC57BA" w:rsidRDefault="00CD6DCD" w:rsidP="00AE2429">
      <w:pPr>
        <w:pStyle w:val="NormalWeb"/>
        <w:spacing w:before="0" w:beforeAutospacing="0" w:after="0" w:afterAutospacing="0"/>
        <w:rPr>
          <w:sz w:val="20"/>
          <w:szCs w:val="20"/>
        </w:rPr>
      </w:pPr>
      <w:r w:rsidRPr="00AC57BA">
        <w:rPr>
          <w:b/>
          <w:bCs/>
          <w:sz w:val="20"/>
          <w:szCs w:val="20"/>
        </w:rPr>
        <w:t xml:space="preserve">Disability Accommodations: </w:t>
      </w:r>
      <w:r w:rsidRPr="00AC57BA">
        <w:rPr>
          <w:sz w:val="20"/>
          <w:szCs w:val="20"/>
        </w:rPr>
        <w:t xml:space="preserve">The University of Texas at Arlington is on record as being committed to both the spirit and letter of all federal equal opportunity legislation, including the </w:t>
      </w:r>
      <w:r w:rsidRPr="00AC57BA">
        <w:rPr>
          <w:i/>
          <w:iCs/>
          <w:sz w:val="20"/>
          <w:szCs w:val="20"/>
        </w:rPr>
        <w:t>Americans with Disabilities Act (ADA)</w:t>
      </w:r>
      <w:r w:rsidRPr="00AC57BA">
        <w:rPr>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AC57BA">
          <w:rPr>
            <w:rStyle w:val="Hyperlink"/>
            <w:color w:val="auto"/>
            <w:sz w:val="20"/>
            <w:szCs w:val="20"/>
          </w:rPr>
          <w:t>www.uta.edu/disability</w:t>
        </w:r>
      </w:hyperlink>
      <w:r w:rsidRPr="00AC57BA">
        <w:rPr>
          <w:sz w:val="20"/>
          <w:szCs w:val="20"/>
        </w:rPr>
        <w:t xml:space="preserve"> or by calling the Office for Students with Disabilities at (817) 272-3364.</w:t>
      </w:r>
    </w:p>
    <w:p w:rsidR="00CD6DCD" w:rsidRPr="00AC57BA" w:rsidRDefault="00CD6DCD" w:rsidP="00AE2429">
      <w:pPr>
        <w:pStyle w:val="NormalWeb"/>
        <w:spacing w:before="0" w:beforeAutospacing="0" w:after="0" w:afterAutospacing="0"/>
        <w:rPr>
          <w:sz w:val="20"/>
          <w:szCs w:val="20"/>
        </w:rPr>
      </w:pPr>
    </w:p>
    <w:p w:rsidR="00CD6DCD" w:rsidRPr="00AC57BA" w:rsidRDefault="00CD6DCD" w:rsidP="00AE2429">
      <w:pPr>
        <w:pStyle w:val="NormalWeb"/>
        <w:spacing w:before="0" w:beforeAutospacing="0" w:after="0" w:afterAutospacing="0"/>
        <w:rPr>
          <w:sz w:val="20"/>
          <w:szCs w:val="20"/>
        </w:rPr>
      </w:pPr>
      <w:r w:rsidRPr="00AC57BA">
        <w:rPr>
          <w:b/>
          <w:sz w:val="20"/>
          <w:szCs w:val="20"/>
        </w:rPr>
        <w:t xml:space="preserve">Counseling and Psychological Services (CAPS): </w:t>
      </w:r>
      <w:r w:rsidRPr="00AC57BA">
        <w:rPr>
          <w:sz w:val="20"/>
          <w:szCs w:val="20"/>
        </w:rPr>
        <w:t>(www.uta.edu/caps/ or 817-272-3671) CAPS is available to all students to help increase their understanding of personal issues, address mental and behavioral health problems and make positive changes in their lives.</w:t>
      </w:r>
      <w:r w:rsidRPr="00AC57BA">
        <w:rPr>
          <w:sz w:val="20"/>
          <w:szCs w:val="20"/>
        </w:rPr>
        <w:br/>
      </w:r>
    </w:p>
    <w:p w:rsidR="00CD6DCD" w:rsidRPr="00AC57BA" w:rsidRDefault="00CD6DCD" w:rsidP="00AE2429">
      <w:pPr>
        <w:rPr>
          <w:sz w:val="20"/>
          <w:szCs w:val="20"/>
        </w:rPr>
      </w:pPr>
      <w:r w:rsidRPr="00AC57BA">
        <w:rPr>
          <w:b/>
          <w:bCs/>
          <w:sz w:val="20"/>
          <w:szCs w:val="20"/>
        </w:rPr>
        <w:t>Non-Discrimination Policy and Title IX:</w:t>
      </w:r>
      <w:r w:rsidRPr="00AC57BA">
        <w:rPr>
          <w:sz w:val="20"/>
          <w:szCs w:val="20"/>
        </w:rPr>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w:t>
      </w:r>
      <w:proofErr w:type="spellStart"/>
      <w:r w:rsidRPr="00AC57BA">
        <w:rPr>
          <w:sz w:val="20"/>
          <w:szCs w:val="20"/>
        </w:rPr>
        <w:t>eos</w:t>
      </w:r>
      <w:proofErr w:type="spellEnd"/>
      <w:r w:rsidRPr="00AC57BA">
        <w:rPr>
          <w:sz w:val="20"/>
          <w:szCs w:val="20"/>
        </w:rPr>
        <w:t>. 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AC57BA">
        <w:rPr>
          <w:sz w:val="20"/>
          <w:szCs w:val="20"/>
        </w:rPr>
        <w:t>SaVE</w:t>
      </w:r>
      <w:proofErr w:type="spellEnd"/>
      <w:r w:rsidRPr="00AC57BA">
        <w:rPr>
          <w:sz w:val="20"/>
          <w:szCs w:val="20"/>
        </w:rPr>
        <w:t xml:space="preserve"> Act). Sexual misconduct is a form of sex discrimination and will not be tolerated. For information regarding Title IX, visit www.uta.edu/titleIX or contact Ms. Jean Hood, Vice President and Title IX Coordinator at (817) 272-7091 or jmhood@uta.edu.</w:t>
      </w:r>
    </w:p>
    <w:p w:rsidR="00CD6DCD" w:rsidRPr="00AC57BA" w:rsidRDefault="00CD6DCD" w:rsidP="00AE2429">
      <w:pPr>
        <w:pStyle w:val="NormalWeb"/>
        <w:spacing w:before="0" w:beforeAutospacing="0" w:after="0" w:afterAutospacing="0"/>
        <w:rPr>
          <w:sz w:val="20"/>
          <w:szCs w:val="20"/>
        </w:rPr>
      </w:pPr>
    </w:p>
    <w:p w:rsidR="00CD6DCD" w:rsidRPr="00AC57BA" w:rsidRDefault="00CD6DCD" w:rsidP="00AE2429">
      <w:pPr>
        <w:pStyle w:val="NormalWeb"/>
        <w:spacing w:before="0" w:beforeAutospacing="0" w:after="0" w:afterAutospacing="0"/>
        <w:rPr>
          <w:sz w:val="20"/>
          <w:szCs w:val="20"/>
        </w:rPr>
      </w:pPr>
      <w:r w:rsidRPr="00AC57BA">
        <w:rPr>
          <w:b/>
          <w:sz w:val="20"/>
          <w:szCs w:val="20"/>
        </w:rPr>
        <w:t>Drop Policy:</w:t>
      </w:r>
      <w:r w:rsidRPr="00AC57BA">
        <w:rPr>
          <w:sz w:val="20"/>
          <w:szCs w:val="20"/>
        </w:rPr>
        <w:t xml:space="preserve"> Students may drop or swap (adding and dropping a class concurrently) classes through self-service in </w:t>
      </w:r>
      <w:proofErr w:type="spellStart"/>
      <w:r w:rsidRPr="00AC57BA">
        <w:rPr>
          <w:sz w:val="20"/>
          <w:szCs w:val="20"/>
        </w:rPr>
        <w:t>MyMav</w:t>
      </w:r>
      <w:proofErr w:type="spellEnd"/>
      <w:r w:rsidRPr="00AC57BA">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C57BA">
        <w:rPr>
          <w:rStyle w:val="Strong"/>
          <w:sz w:val="20"/>
          <w:szCs w:val="20"/>
        </w:rPr>
        <w:t>Students will not be automatically dropped for non-attendance</w:t>
      </w:r>
      <w:r w:rsidRPr="00AC57BA">
        <w:rPr>
          <w:sz w:val="20"/>
          <w:szCs w:val="20"/>
        </w:rPr>
        <w:t>. Repayment of certain types of financial aid administered through the University may be required as the result of dropping classes or withdrawing. Contact the Financial Aid Office for more information (http://wweb.uta.edu/aao/fao/).</w:t>
      </w:r>
    </w:p>
    <w:p w:rsidR="00CD6DCD" w:rsidRPr="000F0D5A" w:rsidRDefault="00CD6DCD" w:rsidP="00AE2429">
      <w:pPr>
        <w:pStyle w:val="NormalWeb"/>
        <w:spacing w:before="0" w:beforeAutospacing="0" w:after="0" w:afterAutospacing="0"/>
        <w:rPr>
          <w:color w:val="FF0000"/>
          <w:sz w:val="20"/>
          <w:szCs w:val="20"/>
        </w:rPr>
      </w:pPr>
    </w:p>
    <w:p w:rsidR="00CD6DCD" w:rsidRPr="00C17758" w:rsidRDefault="00CD6DCD" w:rsidP="00AE2429">
      <w:pPr>
        <w:rPr>
          <w:bCs/>
          <w:sz w:val="20"/>
          <w:szCs w:val="20"/>
        </w:rPr>
      </w:pPr>
      <w:r w:rsidRPr="00C17758">
        <w:rPr>
          <w:b/>
          <w:bCs/>
          <w:sz w:val="20"/>
          <w:szCs w:val="20"/>
        </w:rPr>
        <w:t xml:space="preserve">The English Writing Center (411LIBR): </w:t>
      </w:r>
      <w:r w:rsidRPr="00C17758">
        <w:rPr>
          <w:sz w:val="20"/>
          <w:szCs w:val="20"/>
        </w:rPr>
        <w:t xml:space="preserve"> </w:t>
      </w:r>
      <w:r w:rsidRPr="00C17758">
        <w:rPr>
          <w:bCs/>
          <w:sz w:val="20"/>
          <w:szCs w:val="20"/>
        </w:rPr>
        <w:t>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www.uta.edu/owl for detailed information on all our programs and services.</w:t>
      </w:r>
    </w:p>
    <w:p w:rsidR="00CD6DCD" w:rsidRPr="00AC57BA" w:rsidRDefault="00CD6DCD" w:rsidP="00AE2429">
      <w:pPr>
        <w:rPr>
          <w:bCs/>
          <w:sz w:val="20"/>
          <w:szCs w:val="20"/>
        </w:rPr>
      </w:pPr>
      <w:r w:rsidRPr="00C17758">
        <w:rPr>
          <w:bCs/>
          <w:sz w:val="20"/>
          <w:szCs w:val="20"/>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8" w:history="1">
        <w:r w:rsidRPr="00C17758">
          <w:rPr>
            <w:rStyle w:val="Hyperlink"/>
            <w:bCs/>
            <w:color w:val="auto"/>
            <w:sz w:val="20"/>
            <w:szCs w:val="20"/>
          </w:rPr>
          <w:t>http://library.uta.edu/academic-plaza</w:t>
        </w:r>
      </w:hyperlink>
    </w:p>
    <w:p w:rsidR="00CD6DCD" w:rsidRPr="00AC57BA" w:rsidRDefault="00CD6DCD" w:rsidP="00AE2429"/>
    <w:p w:rsidR="00131C6B" w:rsidRPr="00131C6B" w:rsidRDefault="00131C6B" w:rsidP="00131C6B">
      <w:pPr>
        <w:contextualSpacing/>
        <w:rPr>
          <w:sz w:val="20"/>
          <w:szCs w:val="20"/>
        </w:rPr>
      </w:pPr>
      <w:r w:rsidRPr="00131C6B">
        <w:rPr>
          <w:b/>
          <w:bCs/>
          <w:sz w:val="20"/>
          <w:szCs w:val="20"/>
        </w:rPr>
        <w:lastRenderedPageBreak/>
        <w:t>Library &amp; Research Assistance:</w:t>
      </w:r>
      <w:r w:rsidRPr="00131C6B">
        <w:rPr>
          <w:sz w:val="20"/>
          <w:szCs w:val="20"/>
        </w:rPr>
        <w:t xml:space="preserve"> University-level research requires university-level sources. Contact the Library for personalized help in navigating research resources and locating the sources you need. </w:t>
      </w:r>
    </w:p>
    <w:p w:rsidR="00131C6B" w:rsidRPr="00131C6B" w:rsidRDefault="00131C6B" w:rsidP="00131C6B">
      <w:pPr>
        <w:ind w:left="1080" w:hanging="720"/>
        <w:contextualSpacing/>
        <w:rPr>
          <w:sz w:val="20"/>
          <w:szCs w:val="20"/>
        </w:rPr>
      </w:pPr>
      <w:r w:rsidRPr="00131C6B">
        <w:rPr>
          <w:b/>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00131C6B">
        <w:rPr>
          <w:b/>
          <w:bCs/>
          <w:sz w:val="20"/>
          <w:szCs w:val="20"/>
        </w:rPr>
        <w:t>Shepelwich</w:t>
      </w:r>
      <w:proofErr w:type="spellEnd"/>
      <w:r w:rsidRPr="00131C6B">
        <w:rPr>
          <w:sz w:val="20"/>
          <w:szCs w:val="20"/>
        </w:rPr>
        <w:t xml:space="preserve">, </w:t>
      </w:r>
      <w:hyperlink r:id="rId9" w:tgtFrame="_blank" w:history="1">
        <w:r w:rsidRPr="00131C6B">
          <w:rPr>
            <w:color w:val="0000FF"/>
            <w:sz w:val="20"/>
            <w:szCs w:val="20"/>
            <w:u w:val="single"/>
          </w:rPr>
          <w:t>dianec@uta.edu</w:t>
        </w:r>
      </w:hyperlink>
      <w:r w:rsidRPr="00131C6B">
        <w:rPr>
          <w:sz w:val="20"/>
          <w:szCs w:val="20"/>
        </w:rPr>
        <w:t>. If you need help getting started with your research or have questions along the way, contact Diane for personalized assistance.</w:t>
      </w:r>
    </w:p>
    <w:p w:rsidR="00131C6B" w:rsidRPr="00131C6B" w:rsidRDefault="00131C6B" w:rsidP="00131C6B">
      <w:pPr>
        <w:ind w:left="720" w:hanging="360"/>
        <w:contextualSpacing/>
        <w:rPr>
          <w:sz w:val="20"/>
          <w:szCs w:val="20"/>
        </w:rPr>
      </w:pPr>
      <w:r w:rsidRPr="00131C6B">
        <w:rPr>
          <w:b/>
          <w:bCs/>
          <w:sz w:val="20"/>
          <w:szCs w:val="20"/>
        </w:rPr>
        <w:t>Research Coach:</w:t>
      </w:r>
      <w:r w:rsidRPr="00131C6B">
        <w:rPr>
          <w:sz w:val="20"/>
          <w:szCs w:val="20"/>
        </w:rPr>
        <w:t xml:space="preserve"> Research Coaches </w:t>
      </w:r>
      <w:r w:rsidRPr="00131C6B">
        <w:rPr>
          <w:color w:val="333333"/>
          <w:sz w:val="20"/>
          <w:szCs w:val="20"/>
          <w:shd w:val="clear" w:color="auto" w:fill="FFFFFF"/>
        </w:rPr>
        <w:t xml:space="preserve">are UTA students trained to </w:t>
      </w:r>
      <w:r w:rsidRPr="00131C6B">
        <w:rPr>
          <w:sz w:val="20"/>
          <w:szCs w:val="20"/>
          <w:shd w:val="clear" w:color="auto" w:fill="FFFFFF"/>
        </w:rPr>
        <w:t>help you frame y</w:t>
      </w:r>
      <w:r>
        <w:rPr>
          <w:sz w:val="20"/>
          <w:szCs w:val="20"/>
          <w:shd w:val="clear" w:color="auto" w:fill="FFFFFF"/>
        </w:rPr>
        <w:t xml:space="preserve">our research questions, develop </w:t>
      </w:r>
      <w:r w:rsidRPr="00131C6B">
        <w:rPr>
          <w:sz w:val="20"/>
          <w:szCs w:val="20"/>
          <w:shd w:val="clear" w:color="auto" w:fill="FFFFFF"/>
        </w:rPr>
        <w:t xml:space="preserve">search strategies, understand citation styles, and select and evaluate relevant resources, </w:t>
      </w:r>
      <w:hyperlink r:id="rId10" w:tgtFrame="_blank" w:history="1">
        <w:r w:rsidRPr="00131C6B">
          <w:rPr>
            <w:color w:val="0000FF"/>
            <w:sz w:val="20"/>
            <w:szCs w:val="20"/>
            <w:u w:val="single"/>
            <w:shd w:val="clear" w:color="auto" w:fill="FFFFFF"/>
          </w:rPr>
          <w:t>http://libguides.uta.edu/researchcoach</w:t>
        </w:r>
      </w:hyperlink>
    </w:p>
    <w:p w:rsidR="00131C6B" w:rsidRPr="00131C6B" w:rsidRDefault="00131C6B" w:rsidP="00131C6B">
      <w:pPr>
        <w:ind w:left="720" w:hanging="360"/>
        <w:contextualSpacing/>
        <w:rPr>
          <w:sz w:val="20"/>
          <w:szCs w:val="20"/>
        </w:rPr>
      </w:pPr>
      <w:r w:rsidRPr="00131C6B">
        <w:rPr>
          <w:b/>
          <w:bCs/>
          <w:sz w:val="20"/>
          <w:szCs w:val="20"/>
        </w:rPr>
        <w:t>Library Staff:</w:t>
      </w:r>
      <w:r w:rsidRPr="00131C6B">
        <w:rPr>
          <w:sz w:val="20"/>
          <w:szCs w:val="20"/>
        </w:rPr>
        <w:t xml:space="preserve"> Find library staff at the Service Zone, Central Library first floor, or at the branch libraries, by phone at (817) 272-3395, by text at (817) 727-8395, email at </w:t>
      </w:r>
      <w:hyperlink r:id="rId11" w:tgtFrame="_blank" w:history="1">
        <w:r w:rsidRPr="00131C6B">
          <w:rPr>
            <w:color w:val="0000FF"/>
            <w:sz w:val="20"/>
            <w:szCs w:val="20"/>
            <w:u w:val="single"/>
          </w:rPr>
          <w:t>AskUs@uta.edu</w:t>
        </w:r>
      </w:hyperlink>
      <w:r w:rsidRPr="00131C6B">
        <w:rPr>
          <w:sz w:val="20"/>
          <w:szCs w:val="20"/>
        </w:rPr>
        <w:t xml:space="preserve">, or chat on the library’s homepage, </w:t>
      </w:r>
      <w:hyperlink r:id="rId12" w:tgtFrame="_blank" w:history="1">
        <w:r w:rsidRPr="00131C6B">
          <w:rPr>
            <w:color w:val="0000FF"/>
            <w:sz w:val="20"/>
            <w:szCs w:val="20"/>
            <w:u w:val="single"/>
          </w:rPr>
          <w:t>http://library.uta.edu/</w:t>
        </w:r>
      </w:hyperlink>
      <w:r w:rsidRPr="00131C6B">
        <w:rPr>
          <w:sz w:val="20"/>
          <w:szCs w:val="20"/>
        </w:rPr>
        <w:t xml:space="preserve"> </w:t>
      </w:r>
    </w:p>
    <w:p w:rsidR="00131C6B" w:rsidRPr="00131C6B" w:rsidRDefault="00131C6B" w:rsidP="00131C6B">
      <w:pPr>
        <w:ind w:left="720" w:hanging="360"/>
        <w:contextualSpacing/>
        <w:rPr>
          <w:sz w:val="20"/>
          <w:szCs w:val="20"/>
        </w:rPr>
      </w:pPr>
      <w:r w:rsidRPr="00131C6B">
        <w:rPr>
          <w:b/>
          <w:bCs/>
          <w:sz w:val="20"/>
          <w:szCs w:val="20"/>
        </w:rPr>
        <w:t xml:space="preserve">Research Consultation: </w:t>
      </w:r>
      <w:r w:rsidRPr="00131C6B">
        <w:rPr>
          <w:sz w:val="20"/>
          <w:szCs w:val="20"/>
        </w:rPr>
        <w:t xml:space="preserve">To set an appointment to meet with your librarian or research coach, </w:t>
      </w:r>
      <w:hyperlink r:id="rId13" w:tgtFrame="_blank" w:history="1">
        <w:r w:rsidRPr="00131C6B">
          <w:rPr>
            <w:color w:val="0000FF"/>
            <w:sz w:val="20"/>
            <w:szCs w:val="20"/>
            <w:u w:val="single"/>
          </w:rPr>
          <w:t>http://library.uta.edu/form/appointment-request-form</w:t>
        </w:r>
      </w:hyperlink>
      <w:r w:rsidRPr="00131C6B">
        <w:rPr>
          <w:sz w:val="20"/>
          <w:szCs w:val="20"/>
        </w:rPr>
        <w:t xml:space="preserve">  </w:t>
      </w:r>
    </w:p>
    <w:p w:rsidR="00131C6B" w:rsidRPr="00131C6B" w:rsidRDefault="00131C6B" w:rsidP="00131C6B">
      <w:pPr>
        <w:ind w:left="720" w:hanging="360"/>
        <w:contextualSpacing/>
        <w:rPr>
          <w:sz w:val="20"/>
          <w:szCs w:val="20"/>
        </w:rPr>
      </w:pPr>
      <w:r w:rsidRPr="00131C6B">
        <w:rPr>
          <w:b/>
          <w:bCs/>
          <w:sz w:val="20"/>
          <w:szCs w:val="20"/>
        </w:rPr>
        <w:t>Research Guides:</w:t>
      </w:r>
      <w:r w:rsidRPr="00131C6B">
        <w:rPr>
          <w:sz w:val="20"/>
          <w:szCs w:val="20"/>
        </w:rPr>
        <w:t xml:space="preserve"> For a list of useful guides to help you start your research, visit: </w:t>
      </w:r>
      <w:hyperlink r:id="rId14" w:tgtFrame="_blank" w:history="1">
        <w:r w:rsidRPr="00131C6B">
          <w:rPr>
            <w:color w:val="0000FF"/>
            <w:sz w:val="20"/>
            <w:szCs w:val="20"/>
            <w:u w:val="single"/>
          </w:rPr>
          <w:t>http://libguides.uta.edu/</w:t>
        </w:r>
      </w:hyperlink>
      <w:r w:rsidRPr="00131C6B">
        <w:rPr>
          <w:sz w:val="20"/>
          <w:szCs w:val="20"/>
        </w:rPr>
        <w:t xml:space="preserve"> </w:t>
      </w:r>
    </w:p>
    <w:p w:rsidR="00CD6DCD" w:rsidRPr="00AC57BA" w:rsidRDefault="00CD6DCD" w:rsidP="001E2BEF">
      <w:pPr>
        <w:ind w:firstLine="360"/>
        <w:rPr>
          <w:rStyle w:val="Hyperlink"/>
          <w:color w:val="auto"/>
          <w:sz w:val="20"/>
          <w:szCs w:val="20"/>
        </w:rPr>
      </w:pPr>
      <w:r w:rsidRPr="00131C6B">
        <w:rPr>
          <w:b/>
          <w:sz w:val="20"/>
          <w:szCs w:val="20"/>
        </w:rPr>
        <w:t>Librarian to Contact</w:t>
      </w:r>
      <w:r w:rsidR="00131C6B">
        <w:rPr>
          <w:b/>
          <w:sz w:val="20"/>
          <w:szCs w:val="20"/>
        </w:rPr>
        <w:t xml:space="preserve"> for First-Year Writing</w:t>
      </w:r>
      <w:r w:rsidRPr="00131C6B">
        <w:rPr>
          <w:b/>
          <w:sz w:val="20"/>
          <w:szCs w:val="20"/>
        </w:rPr>
        <w:t>:</w:t>
      </w:r>
      <w:r w:rsidRPr="00AC57BA">
        <w:rPr>
          <w:sz w:val="20"/>
          <w:szCs w:val="20"/>
        </w:rPr>
        <w:t xml:space="preserve"> </w:t>
      </w:r>
      <w:proofErr w:type="spellStart"/>
      <w:r w:rsidRPr="00AC57BA">
        <w:rPr>
          <w:sz w:val="20"/>
          <w:szCs w:val="20"/>
        </w:rPr>
        <w:t>Marquel</w:t>
      </w:r>
      <w:proofErr w:type="spellEnd"/>
      <w:r w:rsidRPr="00AC57BA">
        <w:rPr>
          <w:sz w:val="20"/>
          <w:szCs w:val="20"/>
        </w:rPr>
        <w:t xml:space="preserve"> </w:t>
      </w:r>
      <w:proofErr w:type="spellStart"/>
      <w:r w:rsidRPr="00AC57BA">
        <w:rPr>
          <w:sz w:val="20"/>
          <w:szCs w:val="20"/>
        </w:rPr>
        <w:t>Anteola</w:t>
      </w:r>
      <w:proofErr w:type="spellEnd"/>
      <w:r w:rsidRPr="00AC57BA">
        <w:rPr>
          <w:sz w:val="20"/>
          <w:szCs w:val="20"/>
        </w:rPr>
        <w:t xml:space="preserve">; </w:t>
      </w:r>
      <w:hyperlink r:id="rId15" w:history="1">
        <w:r w:rsidRPr="00AC57BA">
          <w:rPr>
            <w:rStyle w:val="Hyperlink"/>
            <w:color w:val="auto"/>
            <w:sz w:val="20"/>
            <w:szCs w:val="20"/>
          </w:rPr>
          <w:t>manteola@uta.edu</w:t>
        </w:r>
      </w:hyperlink>
      <w:r w:rsidRPr="00AC57BA">
        <w:rPr>
          <w:sz w:val="20"/>
          <w:szCs w:val="20"/>
        </w:rPr>
        <w:t>; 817-272-7426</w:t>
      </w:r>
    </w:p>
    <w:p w:rsidR="00CD6DCD" w:rsidRPr="00AC57BA" w:rsidRDefault="00CD6DCD" w:rsidP="00AE2429">
      <w:pPr>
        <w:tabs>
          <w:tab w:val="left" w:leader="dot" w:pos="3600"/>
        </w:tabs>
        <w:rPr>
          <w:b/>
          <w:sz w:val="20"/>
          <w:szCs w:val="20"/>
        </w:rPr>
      </w:pPr>
    </w:p>
    <w:p w:rsidR="00CD6DCD" w:rsidRPr="00AC57BA" w:rsidRDefault="00CD6DCD" w:rsidP="00AE2429">
      <w:pPr>
        <w:pStyle w:val="NormalWeb"/>
        <w:spacing w:before="0" w:beforeAutospacing="0" w:after="0" w:afterAutospacing="0"/>
        <w:rPr>
          <w:sz w:val="20"/>
          <w:szCs w:val="20"/>
        </w:rPr>
      </w:pPr>
    </w:p>
    <w:p w:rsidR="00CD6DCD" w:rsidRPr="00AC57BA" w:rsidRDefault="00CD6DCD" w:rsidP="00AE2429">
      <w:pPr>
        <w:rPr>
          <w:sz w:val="20"/>
          <w:szCs w:val="20"/>
        </w:rPr>
      </w:pPr>
      <w:r w:rsidRPr="00AC57BA">
        <w:rPr>
          <w:b/>
          <w:bCs/>
          <w:sz w:val="20"/>
          <w:szCs w:val="20"/>
        </w:rPr>
        <w:t>Student Support Services</w:t>
      </w:r>
      <w:r w:rsidRPr="00AC57BA">
        <w:rPr>
          <w:sz w:val="20"/>
          <w:szCs w:val="20"/>
        </w:rPr>
        <w:t>:</w:t>
      </w:r>
      <w:r w:rsidRPr="00AC57BA">
        <w:rPr>
          <w:b/>
          <w:bCs/>
          <w:sz w:val="20"/>
          <w:szCs w:val="20"/>
        </w:rPr>
        <w:t xml:space="preserve"> </w:t>
      </w:r>
      <w:r w:rsidRPr="00AC57BA">
        <w:rPr>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AC57BA">
          <w:rPr>
            <w:rStyle w:val="Hyperlink"/>
            <w:color w:val="auto"/>
            <w:sz w:val="20"/>
            <w:szCs w:val="20"/>
          </w:rPr>
          <w:t>resources@uta.edu</w:t>
        </w:r>
      </w:hyperlink>
      <w:r w:rsidRPr="00AC57BA">
        <w:rPr>
          <w:sz w:val="20"/>
          <w:szCs w:val="20"/>
        </w:rPr>
        <w:t xml:space="preserve">, or view the information at </w:t>
      </w:r>
      <w:hyperlink r:id="rId17" w:history="1">
        <w:r w:rsidRPr="00AC57BA">
          <w:rPr>
            <w:rStyle w:val="Hyperlink"/>
            <w:color w:val="auto"/>
            <w:sz w:val="20"/>
            <w:szCs w:val="20"/>
          </w:rPr>
          <w:t>www.uta.edu/resources</w:t>
        </w:r>
      </w:hyperlink>
      <w:r w:rsidRPr="00AC57BA">
        <w:rPr>
          <w:sz w:val="20"/>
          <w:szCs w:val="20"/>
        </w:rPr>
        <w:t>.</w:t>
      </w:r>
    </w:p>
    <w:p w:rsidR="00CD6DCD" w:rsidRPr="00AC57BA" w:rsidRDefault="00CD6DCD" w:rsidP="00AE2429">
      <w:pPr>
        <w:ind w:left="720" w:hanging="720"/>
        <w:rPr>
          <w:sz w:val="20"/>
          <w:szCs w:val="20"/>
        </w:rPr>
      </w:pPr>
    </w:p>
    <w:p w:rsidR="00CD6DCD" w:rsidRPr="00AC57BA" w:rsidRDefault="00CD6DCD" w:rsidP="00AE2429">
      <w:pPr>
        <w:autoSpaceDE w:val="0"/>
        <w:autoSpaceDN w:val="0"/>
        <w:adjustRightInd w:val="0"/>
        <w:rPr>
          <w:bCs/>
          <w:sz w:val="20"/>
          <w:szCs w:val="20"/>
        </w:rPr>
      </w:pPr>
      <w:r w:rsidRPr="00AC57BA">
        <w:rPr>
          <w:b/>
          <w:sz w:val="20"/>
          <w:szCs w:val="20"/>
        </w:rPr>
        <w:t xml:space="preserve">Student Feedback Survey: </w:t>
      </w:r>
      <w:r w:rsidRPr="00AC57BA">
        <w:rPr>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AC57BA">
        <w:rPr>
          <w:bCs/>
          <w:sz w:val="20"/>
          <w:szCs w:val="20"/>
        </w:rPr>
        <w:t>MavMail</w:t>
      </w:r>
      <w:proofErr w:type="spellEnd"/>
      <w:r w:rsidRPr="00AC57BA">
        <w:rPr>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AC57BA">
          <w:rPr>
            <w:rStyle w:val="Hyperlink"/>
            <w:bCs/>
            <w:color w:val="auto"/>
            <w:sz w:val="20"/>
            <w:szCs w:val="20"/>
          </w:rPr>
          <w:t>http://www.uta.edu/sfs</w:t>
        </w:r>
      </w:hyperlink>
      <w:r w:rsidRPr="00AC57BA">
        <w:rPr>
          <w:bCs/>
          <w:sz w:val="20"/>
          <w:szCs w:val="20"/>
        </w:rPr>
        <w:t>.</w:t>
      </w:r>
    </w:p>
    <w:p w:rsidR="00CD6DCD" w:rsidRPr="00AC57BA" w:rsidRDefault="00CD6DCD" w:rsidP="00AE2429">
      <w:pPr>
        <w:ind w:left="720" w:hanging="720"/>
        <w:rPr>
          <w:sz w:val="20"/>
          <w:szCs w:val="20"/>
        </w:rPr>
      </w:pPr>
    </w:p>
    <w:p w:rsidR="00CD6DCD" w:rsidRPr="00AC57BA" w:rsidRDefault="00CD6DCD" w:rsidP="00AE2429">
      <w:pPr>
        <w:rPr>
          <w:bCs/>
          <w:sz w:val="20"/>
          <w:szCs w:val="20"/>
        </w:rPr>
      </w:pPr>
      <w:r w:rsidRPr="00AC57BA">
        <w:rPr>
          <w:b/>
          <w:bCs/>
          <w:sz w:val="20"/>
          <w:szCs w:val="20"/>
        </w:rPr>
        <w:t xml:space="preserve">Final Review Week: </w:t>
      </w:r>
      <w:r w:rsidRPr="00AC57BA">
        <w:rPr>
          <w:bCs/>
          <w:sz w:val="20"/>
          <w:szCs w:val="20"/>
        </w:rPr>
        <w:t>For semester-long courses,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D6DCD" w:rsidRPr="00AC57BA" w:rsidRDefault="00CD6DCD" w:rsidP="00AE2429">
      <w:pPr>
        <w:rPr>
          <w:b/>
          <w:bCs/>
          <w:sz w:val="20"/>
          <w:szCs w:val="20"/>
        </w:rPr>
      </w:pPr>
    </w:p>
    <w:p w:rsidR="00AC57BA" w:rsidRDefault="00AC57BA" w:rsidP="00AC57BA">
      <w:pPr>
        <w:jc w:val="center"/>
        <w:rPr>
          <w:rFonts w:ascii="AR BLANCA" w:hAnsi="AR BLANCA"/>
          <w:b/>
          <w:bCs/>
          <w:sz w:val="36"/>
          <w:szCs w:val="36"/>
        </w:rPr>
      </w:pPr>
    </w:p>
    <w:p w:rsidR="00AC57BA" w:rsidRPr="00AC57BA" w:rsidRDefault="00AC57BA" w:rsidP="00AC57BA">
      <w:pPr>
        <w:jc w:val="center"/>
        <w:rPr>
          <w:rFonts w:ascii="AR BLANCA" w:hAnsi="AR BLANCA"/>
          <w:b/>
          <w:bCs/>
          <w:sz w:val="36"/>
          <w:szCs w:val="36"/>
        </w:rPr>
      </w:pPr>
      <w:r>
        <w:rPr>
          <w:rFonts w:ascii="AR BLANCA" w:hAnsi="AR BLANCA"/>
          <w:b/>
          <w:bCs/>
          <w:sz w:val="36"/>
          <w:szCs w:val="36"/>
        </w:rPr>
        <w:t>Notifications</w:t>
      </w:r>
    </w:p>
    <w:p w:rsidR="00AC57BA" w:rsidRDefault="00AC57BA" w:rsidP="00AE2429">
      <w:pPr>
        <w:rPr>
          <w:b/>
          <w:bCs/>
          <w:sz w:val="20"/>
          <w:szCs w:val="20"/>
        </w:rPr>
      </w:pPr>
    </w:p>
    <w:p w:rsidR="00CD6DCD" w:rsidRPr="00AC57BA" w:rsidRDefault="00CD6DCD" w:rsidP="00AE2429">
      <w:pPr>
        <w:rPr>
          <w:sz w:val="20"/>
          <w:szCs w:val="20"/>
        </w:rPr>
      </w:pPr>
      <w:r w:rsidRPr="00AC57BA">
        <w:rPr>
          <w:b/>
          <w:bCs/>
          <w:sz w:val="20"/>
          <w:szCs w:val="20"/>
        </w:rPr>
        <w:t>Emergency Exit Procedures:</w:t>
      </w:r>
      <w:r w:rsidRPr="00AC57BA">
        <w:rPr>
          <w:bCs/>
          <w:sz w:val="20"/>
          <w:szCs w:val="20"/>
        </w:rPr>
        <w:t xml:space="preserve"> </w:t>
      </w:r>
      <w:r w:rsidRPr="00AC57BA">
        <w:rPr>
          <w:sz w:val="20"/>
          <w:szCs w:val="20"/>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CD6DCD" w:rsidRPr="00AC57BA" w:rsidRDefault="00CD6DCD" w:rsidP="00AE2429">
      <w:pPr>
        <w:rPr>
          <w:sz w:val="20"/>
          <w:szCs w:val="20"/>
        </w:rPr>
      </w:pPr>
    </w:p>
    <w:p w:rsidR="00CD6DCD" w:rsidRPr="00AC57BA" w:rsidRDefault="00CD6DCD" w:rsidP="00AE2429">
      <w:pPr>
        <w:rPr>
          <w:sz w:val="20"/>
          <w:szCs w:val="20"/>
        </w:rPr>
      </w:pPr>
      <w:r w:rsidRPr="00AC57BA">
        <w:rPr>
          <w:b/>
          <w:sz w:val="20"/>
          <w:szCs w:val="20"/>
        </w:rPr>
        <w:t>Campus Carry:</w:t>
      </w:r>
      <w:r w:rsidRPr="00AC57BA">
        <w:rPr>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AC57BA">
          <w:rPr>
            <w:rStyle w:val="Hyperlink"/>
            <w:color w:val="auto"/>
            <w:sz w:val="20"/>
            <w:szCs w:val="20"/>
          </w:rPr>
          <w:t>http://www.uta.edu/news/info/campus-carry/</w:t>
        </w:r>
      </w:hyperlink>
    </w:p>
    <w:p w:rsidR="00CD6DCD" w:rsidRPr="00AC57BA" w:rsidRDefault="00CD6DCD" w:rsidP="00AE2429">
      <w:pPr>
        <w:rPr>
          <w:sz w:val="20"/>
          <w:szCs w:val="20"/>
        </w:rPr>
      </w:pPr>
    </w:p>
    <w:p w:rsidR="00CD6DCD" w:rsidRPr="00AC57BA" w:rsidRDefault="00CD6DCD" w:rsidP="00AE2429">
      <w:pPr>
        <w:rPr>
          <w:sz w:val="20"/>
          <w:szCs w:val="20"/>
        </w:rPr>
      </w:pPr>
      <w:r w:rsidRPr="00AC57BA">
        <w:rPr>
          <w:b/>
          <w:sz w:val="20"/>
          <w:szCs w:val="20"/>
        </w:rPr>
        <w:t>Class Cancellations:</w:t>
      </w:r>
      <w:r w:rsidRPr="00AC57BA">
        <w:rPr>
          <w:sz w:val="20"/>
          <w:szCs w:val="20"/>
        </w:rPr>
        <w:t xml:space="preserve">  If class is canceled for any reason, check our email and the class Blackboard page for specific information.</w:t>
      </w:r>
    </w:p>
    <w:p w:rsidR="00CD6DCD" w:rsidRPr="00AC57BA" w:rsidRDefault="00CD6DCD" w:rsidP="00AE2429">
      <w:pPr>
        <w:rPr>
          <w:sz w:val="20"/>
          <w:szCs w:val="20"/>
        </w:rPr>
      </w:pPr>
    </w:p>
    <w:p w:rsidR="00CD6DCD" w:rsidRPr="00AC57BA" w:rsidRDefault="00CD6DCD" w:rsidP="00AE2429">
      <w:pPr>
        <w:rPr>
          <w:sz w:val="20"/>
          <w:szCs w:val="20"/>
        </w:rPr>
      </w:pPr>
      <w:r w:rsidRPr="00AC57BA">
        <w:rPr>
          <w:b/>
          <w:sz w:val="20"/>
          <w:szCs w:val="20"/>
        </w:rPr>
        <w:lastRenderedPageBreak/>
        <w:t xml:space="preserve">Syllabus and Schedule Changes: </w:t>
      </w:r>
      <w:r w:rsidRPr="00AC57BA">
        <w:rPr>
          <w:sz w:val="20"/>
          <w:szCs w:val="20"/>
        </w:rPr>
        <w:t xml:space="preserve">I have tried to make this document as complete as possible; however, during the course of the semester I may be required to alter, add, or abandon certain policies/assignments. I reserve the right to make such changes as they become necessary. Minor changes will be announced in class and a notice will be emailed to your UT Arlington email address. If major changes become necessary, you will receive a new copy of the syllabus. </w:t>
      </w:r>
    </w:p>
    <w:p w:rsidR="00CD6DCD" w:rsidRPr="00AC57BA" w:rsidRDefault="00CD6DCD" w:rsidP="00AE2429">
      <w:pPr>
        <w:rPr>
          <w:sz w:val="20"/>
          <w:szCs w:val="20"/>
        </w:rPr>
      </w:pPr>
    </w:p>
    <w:p w:rsidR="00CD6DCD" w:rsidRPr="00AC57BA" w:rsidRDefault="00CD6DCD" w:rsidP="00AE2429">
      <w:pPr>
        <w:rPr>
          <w:sz w:val="20"/>
          <w:szCs w:val="20"/>
        </w:rPr>
      </w:pPr>
      <w:r w:rsidRPr="00AC57BA">
        <w:rPr>
          <w:b/>
          <w:sz w:val="20"/>
          <w:szCs w:val="20"/>
        </w:rPr>
        <w:t xml:space="preserve">Emergency Phone Numbers: </w:t>
      </w:r>
      <w:r w:rsidRPr="00AC57BA">
        <w:rPr>
          <w:sz w:val="20"/>
          <w:szCs w:val="20"/>
        </w:rPr>
        <w:t>In case of an on-campus emergency, call the UTA Police Department at 817-272-3003 (non-campus phone) or 2-3003 (campus phone). For non-emergencies, contact the UTA PD at 817-272-3381.</w:t>
      </w:r>
    </w:p>
    <w:p w:rsidR="002B2AAF" w:rsidRDefault="002B2AAF" w:rsidP="002B2AAF">
      <w:pPr>
        <w:pStyle w:val="BodyText"/>
        <w:tabs>
          <w:tab w:val="clear" w:pos="2520"/>
          <w:tab w:val="left" w:pos="1440"/>
        </w:tabs>
        <w:jc w:val="left"/>
        <w:rPr>
          <w:rFonts w:ascii="Times New Roman" w:hAnsi="Times New Roman"/>
          <w:b/>
          <w:bCs/>
          <w:color w:val="FF0000"/>
          <w:sz w:val="22"/>
          <w:szCs w:val="22"/>
        </w:rPr>
      </w:pPr>
    </w:p>
    <w:p w:rsidR="002B2AAF" w:rsidRDefault="002B2AAF" w:rsidP="002B2AAF">
      <w:pPr>
        <w:pStyle w:val="BodyText"/>
        <w:tabs>
          <w:tab w:val="clear" w:pos="2520"/>
          <w:tab w:val="left" w:pos="1440"/>
        </w:tabs>
        <w:jc w:val="left"/>
        <w:rPr>
          <w:rFonts w:ascii="Times New Roman" w:hAnsi="Times New Roman"/>
          <w:b/>
          <w:bCs/>
          <w:color w:val="FF0000"/>
          <w:sz w:val="22"/>
          <w:szCs w:val="22"/>
        </w:rPr>
      </w:pPr>
    </w:p>
    <w:p w:rsidR="00813DFE" w:rsidRDefault="00813DFE">
      <w:pPr>
        <w:rPr>
          <w:rFonts w:ascii="AR BLANCA" w:eastAsia="Calibri" w:hAnsi="AR BLANCA"/>
          <w:b/>
          <w:bCs/>
          <w:noProof/>
          <w:spacing w:val="-4"/>
          <w:sz w:val="36"/>
          <w:szCs w:val="36"/>
        </w:rPr>
      </w:pPr>
      <w:r>
        <w:rPr>
          <w:rFonts w:ascii="AR BLANCA" w:hAnsi="AR BLANCA"/>
          <w:b/>
          <w:bCs/>
          <w:sz w:val="36"/>
          <w:szCs w:val="36"/>
        </w:rPr>
        <w:br w:type="page"/>
      </w:r>
    </w:p>
    <w:p w:rsidR="008A72F4" w:rsidRPr="00DE233A" w:rsidRDefault="008A72F4" w:rsidP="002B2AAF">
      <w:pPr>
        <w:pStyle w:val="BodyText"/>
        <w:tabs>
          <w:tab w:val="clear" w:pos="2520"/>
          <w:tab w:val="left" w:pos="1440"/>
        </w:tabs>
        <w:jc w:val="center"/>
        <w:rPr>
          <w:rFonts w:ascii="AR BLANCA" w:hAnsi="AR BLANCA"/>
          <w:b/>
          <w:bCs/>
          <w:sz w:val="36"/>
          <w:szCs w:val="36"/>
        </w:rPr>
      </w:pPr>
      <w:r w:rsidRPr="00DE233A">
        <w:rPr>
          <w:rFonts w:ascii="AR BLANCA" w:hAnsi="AR BLANCA"/>
          <w:b/>
          <w:bCs/>
          <w:sz w:val="36"/>
          <w:szCs w:val="36"/>
        </w:rPr>
        <w:lastRenderedPageBreak/>
        <w:t>COURSE SCHEDULE</w:t>
      </w:r>
    </w:p>
    <w:p w:rsidR="00DE233A" w:rsidRDefault="00DE233A" w:rsidP="00AE2429">
      <w:pPr>
        <w:pStyle w:val="BodyText"/>
        <w:tabs>
          <w:tab w:val="clear" w:pos="2520"/>
          <w:tab w:val="left" w:pos="1440"/>
        </w:tabs>
        <w:jc w:val="left"/>
        <w:rPr>
          <w:rFonts w:ascii="Times New Roman" w:hAnsi="Times New Roman"/>
          <w:b/>
          <w:bCs/>
          <w:color w:val="FF0000"/>
          <w:sz w:val="22"/>
          <w:szCs w:val="22"/>
        </w:rPr>
      </w:pPr>
    </w:p>
    <w:p w:rsidR="00FC3351" w:rsidRDefault="00DE233A" w:rsidP="00AE2429">
      <w:pPr>
        <w:pStyle w:val="BodyText"/>
        <w:tabs>
          <w:tab w:val="clear" w:pos="2520"/>
          <w:tab w:val="left" w:pos="1440"/>
        </w:tabs>
        <w:jc w:val="left"/>
        <w:rPr>
          <w:rFonts w:ascii="Times New Roman" w:hAnsi="Times New Roman"/>
          <w:b/>
          <w:bCs/>
          <w:sz w:val="22"/>
          <w:szCs w:val="22"/>
        </w:rPr>
      </w:pPr>
      <w:r w:rsidRPr="00DE233A">
        <w:rPr>
          <w:rFonts w:ascii="Times New Roman" w:hAnsi="Times New Roman"/>
          <w:b/>
          <w:bCs/>
          <w:sz w:val="22"/>
          <w:szCs w:val="22"/>
        </w:rPr>
        <w:t>***</w:t>
      </w:r>
      <w:r w:rsidR="00FC3351" w:rsidRPr="00DE233A">
        <w:rPr>
          <w:rFonts w:ascii="Times New Roman" w:hAnsi="Times New Roman"/>
          <w:b/>
          <w:bCs/>
          <w:sz w:val="22"/>
          <w:szCs w:val="22"/>
        </w:rPr>
        <w:t>Assignments are due on the day they are listed</w:t>
      </w:r>
    </w:p>
    <w:p w:rsidR="003E57B1" w:rsidRDefault="003E57B1" w:rsidP="00AE2429">
      <w:pPr>
        <w:pStyle w:val="BodyText"/>
        <w:tabs>
          <w:tab w:val="clear" w:pos="2520"/>
          <w:tab w:val="left" w:pos="1440"/>
        </w:tabs>
        <w:jc w:val="left"/>
        <w:rPr>
          <w:rFonts w:ascii="Times New Roman" w:hAnsi="Times New Roman"/>
          <w:b/>
          <w:bCs/>
          <w:sz w:val="22"/>
          <w:szCs w:val="22"/>
        </w:rPr>
      </w:pPr>
    </w:p>
    <w:p w:rsidR="003E57B1" w:rsidRDefault="0088560E"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Thurs. Aug. 24</w:t>
      </w:r>
      <w:r w:rsidR="003E57B1">
        <w:rPr>
          <w:rFonts w:ascii="Times New Roman" w:hAnsi="Times New Roman"/>
          <w:bCs/>
          <w:szCs w:val="22"/>
        </w:rPr>
        <w:tab/>
        <w:t>Course Introduction</w:t>
      </w:r>
    </w:p>
    <w:p w:rsidR="003E57B1" w:rsidRDefault="003E57B1" w:rsidP="00AE2429">
      <w:pPr>
        <w:pStyle w:val="BodyText"/>
        <w:tabs>
          <w:tab w:val="clear" w:pos="2520"/>
          <w:tab w:val="left" w:pos="1440"/>
        </w:tabs>
        <w:jc w:val="left"/>
        <w:rPr>
          <w:rFonts w:ascii="Times New Roman" w:hAnsi="Times New Roman"/>
          <w:bCs/>
          <w:szCs w:val="22"/>
        </w:rPr>
      </w:pPr>
    </w:p>
    <w:p w:rsidR="004B50A7" w:rsidRDefault="0088560E" w:rsidP="004B50A7">
      <w:pPr>
        <w:pStyle w:val="BodyText"/>
        <w:tabs>
          <w:tab w:val="clear" w:pos="2520"/>
          <w:tab w:val="left" w:pos="1440"/>
        </w:tabs>
        <w:jc w:val="left"/>
        <w:rPr>
          <w:rFonts w:ascii="Times New Roman" w:hAnsi="Times New Roman"/>
          <w:b/>
          <w:bCs/>
        </w:rPr>
      </w:pPr>
      <w:r>
        <w:rPr>
          <w:rFonts w:ascii="Times New Roman" w:hAnsi="Times New Roman"/>
          <w:bCs/>
          <w:szCs w:val="22"/>
        </w:rPr>
        <w:t>Tues. Aug. 29</w:t>
      </w:r>
      <w:r w:rsidR="004B50A7">
        <w:rPr>
          <w:rFonts w:ascii="Times New Roman" w:hAnsi="Times New Roman"/>
          <w:bCs/>
          <w:szCs w:val="22"/>
        </w:rPr>
        <w:tab/>
      </w:r>
      <w:r w:rsidR="004B50A7">
        <w:rPr>
          <w:rFonts w:ascii="Times New Roman" w:hAnsi="Times New Roman"/>
          <w:b/>
          <w:bCs/>
        </w:rPr>
        <w:t>Diagnostic Essay (in-class)</w:t>
      </w:r>
    </w:p>
    <w:p w:rsidR="004B50A7" w:rsidRDefault="004B50A7" w:rsidP="004B50A7">
      <w:pPr>
        <w:pStyle w:val="BodyText"/>
        <w:tabs>
          <w:tab w:val="clear" w:pos="2520"/>
          <w:tab w:val="left" w:pos="1440"/>
        </w:tabs>
        <w:jc w:val="left"/>
        <w:rPr>
          <w:rFonts w:ascii="Times New Roman" w:hAnsi="Times New Roman"/>
          <w:bCs/>
          <w:szCs w:val="22"/>
        </w:rPr>
      </w:pPr>
      <w:r>
        <w:rPr>
          <w:rFonts w:ascii="Times New Roman" w:hAnsi="Times New Roman"/>
          <w:b/>
          <w:bCs/>
        </w:rPr>
        <w:tab/>
      </w:r>
      <w:r>
        <w:rPr>
          <w:rFonts w:ascii="Times New Roman" w:hAnsi="Times New Roman"/>
          <w:b/>
          <w:bCs/>
        </w:rPr>
        <w:tab/>
        <w:t>DUE: Signed Syllabus Contract</w:t>
      </w:r>
    </w:p>
    <w:p w:rsidR="003E57B1" w:rsidRDefault="003E57B1" w:rsidP="00AE2429">
      <w:pPr>
        <w:pStyle w:val="BodyText"/>
        <w:tabs>
          <w:tab w:val="clear" w:pos="2520"/>
          <w:tab w:val="left" w:pos="1440"/>
        </w:tabs>
        <w:jc w:val="left"/>
        <w:rPr>
          <w:rFonts w:ascii="Times New Roman" w:hAnsi="Times New Roman"/>
          <w:bCs/>
          <w:szCs w:val="22"/>
        </w:rPr>
      </w:pPr>
    </w:p>
    <w:p w:rsidR="004B50A7" w:rsidRDefault="0088560E" w:rsidP="004B50A7">
      <w:pPr>
        <w:pStyle w:val="BodyText"/>
        <w:tabs>
          <w:tab w:val="clear" w:pos="2520"/>
          <w:tab w:val="left" w:pos="1440"/>
        </w:tabs>
        <w:jc w:val="left"/>
        <w:rPr>
          <w:rFonts w:ascii="Times New Roman" w:hAnsi="Times New Roman"/>
          <w:bCs/>
          <w:szCs w:val="22"/>
        </w:rPr>
      </w:pPr>
      <w:r>
        <w:rPr>
          <w:rFonts w:ascii="Times New Roman" w:hAnsi="Times New Roman"/>
          <w:bCs/>
          <w:szCs w:val="22"/>
        </w:rPr>
        <w:t>Thurs. Aug. 31</w:t>
      </w:r>
      <w:r w:rsidR="004B50A7">
        <w:rPr>
          <w:rFonts w:ascii="Times New Roman" w:hAnsi="Times New Roman"/>
          <w:bCs/>
          <w:szCs w:val="22"/>
        </w:rPr>
        <w:tab/>
        <w:t>Introduction to Academic Discourse &amp; Academic Integrity</w:t>
      </w:r>
    </w:p>
    <w:p w:rsidR="004B50A7" w:rsidRDefault="004B50A7" w:rsidP="004B50A7">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 xml:space="preserve">Read: </w:t>
      </w:r>
      <w:r>
        <w:rPr>
          <w:rFonts w:ascii="Times New Roman" w:hAnsi="Times New Roman"/>
          <w:bCs/>
          <w:i/>
          <w:szCs w:val="22"/>
        </w:rPr>
        <w:t>TSIS</w:t>
      </w:r>
      <w:r>
        <w:rPr>
          <w:rFonts w:ascii="Times New Roman" w:hAnsi="Times New Roman"/>
          <w:bCs/>
          <w:szCs w:val="22"/>
        </w:rPr>
        <w:t xml:space="preserve">, Preface &amp; Introduction; </w:t>
      </w:r>
      <w:r>
        <w:rPr>
          <w:rFonts w:ascii="Times New Roman" w:hAnsi="Times New Roman"/>
          <w:bCs/>
          <w:i/>
          <w:szCs w:val="22"/>
        </w:rPr>
        <w:t>EAA</w:t>
      </w:r>
      <w:r>
        <w:rPr>
          <w:rFonts w:ascii="Times New Roman" w:hAnsi="Times New Roman"/>
          <w:bCs/>
          <w:szCs w:val="22"/>
        </w:rPr>
        <w:t>, Ch. 1 (p. 21-27)</w:t>
      </w:r>
    </w:p>
    <w:p w:rsidR="004B50A7" w:rsidRDefault="004B50A7" w:rsidP="004B50A7">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 Syllabus Scavenger Hunt (completed as Blackboard quiz)</w:t>
      </w:r>
    </w:p>
    <w:p w:rsidR="003E57B1" w:rsidRDefault="003E57B1" w:rsidP="00AE2429">
      <w:pPr>
        <w:pStyle w:val="BodyText"/>
        <w:tabs>
          <w:tab w:val="clear" w:pos="2520"/>
          <w:tab w:val="left" w:pos="1440"/>
        </w:tabs>
        <w:jc w:val="left"/>
        <w:rPr>
          <w:rFonts w:ascii="Times New Roman" w:hAnsi="Times New Roman"/>
          <w:bCs/>
          <w:szCs w:val="22"/>
        </w:rPr>
      </w:pPr>
    </w:p>
    <w:p w:rsidR="003E57B1" w:rsidRDefault="0088560E"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Tues</w:t>
      </w:r>
      <w:r w:rsidR="003E57B1">
        <w:rPr>
          <w:rFonts w:ascii="Times New Roman" w:hAnsi="Times New Roman"/>
          <w:bCs/>
          <w:szCs w:val="22"/>
        </w:rPr>
        <w:t xml:space="preserve">. Sept. </w:t>
      </w:r>
      <w:r>
        <w:rPr>
          <w:rFonts w:ascii="Times New Roman" w:hAnsi="Times New Roman"/>
          <w:bCs/>
          <w:szCs w:val="22"/>
        </w:rPr>
        <w:t>5</w:t>
      </w:r>
      <w:r w:rsidR="003E57B1">
        <w:rPr>
          <w:rFonts w:ascii="Times New Roman" w:hAnsi="Times New Roman"/>
          <w:bCs/>
          <w:szCs w:val="22"/>
        </w:rPr>
        <w:tab/>
      </w:r>
      <w:r w:rsidR="00615547">
        <w:rPr>
          <w:rFonts w:ascii="Times New Roman" w:hAnsi="Times New Roman"/>
          <w:bCs/>
          <w:szCs w:val="22"/>
        </w:rPr>
        <w:t>Introduction to Argument &amp; Engaging with Issues</w:t>
      </w:r>
    </w:p>
    <w:p w:rsidR="004B50A7" w:rsidRPr="004B50A7" w:rsidRDefault="004B50A7"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 xml:space="preserve">TSIS, </w:t>
      </w:r>
      <w:r>
        <w:rPr>
          <w:rFonts w:ascii="Times New Roman" w:hAnsi="Times New Roman"/>
          <w:bCs/>
          <w:szCs w:val="22"/>
        </w:rPr>
        <w:t xml:space="preserve">Ch. 1; </w:t>
      </w:r>
      <w:r>
        <w:rPr>
          <w:rFonts w:ascii="Times New Roman" w:hAnsi="Times New Roman"/>
          <w:bCs/>
          <w:i/>
          <w:szCs w:val="22"/>
        </w:rPr>
        <w:t>EAA</w:t>
      </w:r>
      <w:r>
        <w:rPr>
          <w:rFonts w:ascii="Times New Roman" w:hAnsi="Times New Roman"/>
          <w:bCs/>
          <w:szCs w:val="22"/>
        </w:rPr>
        <w:t xml:space="preserve"> Ch. 1 (p. 3-20), Articles in “Engaging with Issues” folder</w:t>
      </w:r>
    </w:p>
    <w:p w:rsidR="003E57B1" w:rsidRDefault="003E57B1" w:rsidP="00AE2429">
      <w:pPr>
        <w:pStyle w:val="BodyText"/>
        <w:tabs>
          <w:tab w:val="clear" w:pos="2520"/>
          <w:tab w:val="left" w:pos="1440"/>
        </w:tabs>
        <w:jc w:val="left"/>
        <w:rPr>
          <w:rFonts w:ascii="Times New Roman" w:hAnsi="Times New Roman"/>
          <w:bCs/>
          <w:szCs w:val="22"/>
        </w:rPr>
      </w:pPr>
    </w:p>
    <w:p w:rsidR="007A470A" w:rsidRPr="007A470A" w:rsidRDefault="0088560E" w:rsidP="007A470A">
      <w:pPr>
        <w:pStyle w:val="BodyText"/>
        <w:tabs>
          <w:tab w:val="left" w:pos="1440"/>
        </w:tabs>
        <w:rPr>
          <w:rFonts w:ascii="Times New Roman" w:hAnsi="Times New Roman"/>
          <w:bCs/>
          <w:szCs w:val="22"/>
        </w:rPr>
      </w:pPr>
      <w:r>
        <w:rPr>
          <w:rFonts w:ascii="Times New Roman" w:hAnsi="Times New Roman"/>
          <w:bCs/>
          <w:szCs w:val="22"/>
        </w:rPr>
        <w:t>Thurs. Sept. 7</w:t>
      </w:r>
      <w:r w:rsidR="006C78ED">
        <w:rPr>
          <w:rFonts w:ascii="Times New Roman" w:hAnsi="Times New Roman"/>
          <w:bCs/>
          <w:szCs w:val="22"/>
        </w:rPr>
        <w:tab/>
      </w:r>
      <w:r w:rsidR="007A470A" w:rsidRPr="007A470A">
        <w:rPr>
          <w:rFonts w:ascii="Times New Roman" w:hAnsi="Times New Roman"/>
          <w:bCs/>
          <w:szCs w:val="22"/>
        </w:rPr>
        <w:t>Discuss ENGL 1302 assignment sequence; Assign Issue Proposal</w:t>
      </w:r>
    </w:p>
    <w:p w:rsidR="007A470A" w:rsidRPr="007A470A" w:rsidRDefault="007A470A" w:rsidP="007A470A">
      <w:pPr>
        <w:pStyle w:val="BodyText"/>
        <w:tabs>
          <w:tab w:val="left" w:pos="1440"/>
        </w:tabs>
        <w:rPr>
          <w:rFonts w:ascii="Times New Roman" w:hAnsi="Times New Roman"/>
          <w:bCs/>
          <w:szCs w:val="22"/>
        </w:rPr>
      </w:pPr>
      <w:r>
        <w:rPr>
          <w:rFonts w:ascii="Times New Roman" w:hAnsi="Times New Roman"/>
          <w:bCs/>
          <w:szCs w:val="22"/>
        </w:rPr>
        <w:tab/>
      </w:r>
      <w:r>
        <w:rPr>
          <w:rFonts w:ascii="Times New Roman" w:hAnsi="Times New Roman"/>
          <w:bCs/>
          <w:szCs w:val="22"/>
        </w:rPr>
        <w:tab/>
      </w:r>
      <w:r w:rsidRPr="007A470A">
        <w:rPr>
          <w:rFonts w:ascii="Times New Roman" w:hAnsi="Times New Roman"/>
          <w:b/>
          <w:bCs/>
          <w:szCs w:val="22"/>
        </w:rPr>
        <w:t>R</w:t>
      </w:r>
      <w:r w:rsidR="004B50A7">
        <w:rPr>
          <w:rFonts w:ascii="Times New Roman" w:hAnsi="Times New Roman"/>
          <w:b/>
          <w:bCs/>
          <w:szCs w:val="22"/>
        </w:rPr>
        <w:t>ead</w:t>
      </w:r>
      <w:r w:rsidRPr="007A470A">
        <w:rPr>
          <w:rFonts w:ascii="Times New Roman" w:hAnsi="Times New Roman"/>
          <w:b/>
          <w:bCs/>
          <w:szCs w:val="22"/>
        </w:rPr>
        <w:t>:</w:t>
      </w:r>
      <w:r w:rsidRPr="007A470A">
        <w:rPr>
          <w:rFonts w:ascii="Times New Roman" w:hAnsi="Times New Roman"/>
          <w:bCs/>
          <w:szCs w:val="22"/>
        </w:rPr>
        <w:t xml:space="preserve"> ENGL 1302 assignments in EAA (p. xl-lix; focus on IP and AB); TSIS Ch. 7 &amp; 10</w:t>
      </w:r>
    </w:p>
    <w:p w:rsidR="003E57B1" w:rsidRDefault="007A470A" w:rsidP="007A470A">
      <w:pPr>
        <w:pStyle w:val="BodyText"/>
        <w:tabs>
          <w:tab w:val="clear" w:pos="2520"/>
          <w:tab w:val="left" w:pos="1440"/>
        </w:tabs>
        <w:ind w:left="1440"/>
        <w:jc w:val="left"/>
        <w:rPr>
          <w:rFonts w:ascii="Times New Roman" w:hAnsi="Times New Roman"/>
          <w:bCs/>
          <w:szCs w:val="22"/>
        </w:rPr>
      </w:pPr>
      <w:r w:rsidRPr="007A470A">
        <w:rPr>
          <w:rFonts w:ascii="Times New Roman" w:hAnsi="Times New Roman"/>
          <w:b/>
          <w:bCs/>
          <w:szCs w:val="22"/>
        </w:rPr>
        <w:t>DUE:</w:t>
      </w:r>
      <w:r w:rsidRPr="007A470A">
        <w:rPr>
          <w:rFonts w:ascii="Times New Roman" w:hAnsi="Times New Roman"/>
          <w:bCs/>
          <w:szCs w:val="22"/>
        </w:rPr>
        <w:t xml:space="preserve"> </w:t>
      </w:r>
      <w:r w:rsidRPr="007A470A">
        <w:rPr>
          <w:rFonts w:ascii="Times New Roman" w:hAnsi="Times New Roman"/>
          <w:b/>
          <w:bCs/>
          <w:szCs w:val="22"/>
        </w:rPr>
        <w:t>Issue Summary:</w:t>
      </w:r>
      <w:r w:rsidRPr="007A470A">
        <w:rPr>
          <w:rFonts w:ascii="Times New Roman" w:hAnsi="Times New Roman"/>
          <w:bCs/>
          <w:szCs w:val="22"/>
        </w:rPr>
        <w:t xml:space="preserve"> Choose three (3) current issues that interest you. Write a brief summary of each issue. Each summary should describe the issue and the current events that shape the issue, should show knowledge of various positions on the issue, and should explain your current thoughts on the issue  (Total length: 3 pages; 1 page per issue)</w:t>
      </w:r>
    </w:p>
    <w:p w:rsidR="003E57B1" w:rsidRDefault="003E57B1" w:rsidP="00AE2429">
      <w:pPr>
        <w:pStyle w:val="BodyText"/>
        <w:tabs>
          <w:tab w:val="clear" w:pos="2520"/>
          <w:tab w:val="left" w:pos="1440"/>
        </w:tabs>
        <w:jc w:val="left"/>
        <w:rPr>
          <w:rFonts w:ascii="Times New Roman" w:hAnsi="Times New Roman"/>
          <w:bCs/>
          <w:szCs w:val="22"/>
        </w:rPr>
      </w:pPr>
    </w:p>
    <w:p w:rsidR="007A470A" w:rsidRDefault="0088560E" w:rsidP="007A470A">
      <w:pPr>
        <w:pStyle w:val="BodyText"/>
        <w:tabs>
          <w:tab w:val="left" w:pos="1440"/>
        </w:tabs>
        <w:rPr>
          <w:rFonts w:ascii="Times New Roman" w:hAnsi="Times New Roman"/>
          <w:bCs/>
          <w:szCs w:val="22"/>
        </w:rPr>
      </w:pPr>
      <w:r>
        <w:rPr>
          <w:rFonts w:ascii="Times New Roman" w:hAnsi="Times New Roman"/>
          <w:bCs/>
          <w:szCs w:val="22"/>
        </w:rPr>
        <w:t>Tues. Sept. 12</w:t>
      </w:r>
      <w:r w:rsidR="007A470A">
        <w:rPr>
          <w:rFonts w:ascii="Times New Roman" w:hAnsi="Times New Roman"/>
          <w:bCs/>
          <w:szCs w:val="22"/>
        </w:rPr>
        <w:tab/>
        <w:t>Creating a Research Plan</w:t>
      </w:r>
    </w:p>
    <w:p w:rsidR="007A470A" w:rsidRDefault="007A470A" w:rsidP="007A470A">
      <w:pPr>
        <w:pStyle w:val="BodyText"/>
        <w:tabs>
          <w:tab w:val="left" w:pos="1440"/>
        </w:tabs>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w:t>
      </w:r>
      <w:r w:rsidR="004B50A7">
        <w:rPr>
          <w:rFonts w:ascii="Times New Roman" w:hAnsi="Times New Roman"/>
          <w:b/>
          <w:bCs/>
          <w:szCs w:val="22"/>
        </w:rPr>
        <w:t>ead</w:t>
      </w:r>
      <w:r>
        <w:rPr>
          <w:rFonts w:ascii="Times New Roman" w:hAnsi="Times New Roman"/>
          <w:b/>
          <w:bCs/>
          <w:szCs w:val="22"/>
        </w:rPr>
        <w:t>:</w:t>
      </w:r>
      <w:r>
        <w:rPr>
          <w:rFonts w:ascii="Times New Roman" w:hAnsi="Times New Roman"/>
          <w:bCs/>
          <w:szCs w:val="22"/>
        </w:rPr>
        <w:t xml:space="preserve"> </w:t>
      </w:r>
      <w:r>
        <w:rPr>
          <w:rFonts w:ascii="Times New Roman" w:hAnsi="Times New Roman"/>
          <w:bCs/>
          <w:i/>
          <w:szCs w:val="22"/>
        </w:rPr>
        <w:t>TSIS</w:t>
      </w:r>
      <w:r>
        <w:rPr>
          <w:rFonts w:ascii="Times New Roman" w:hAnsi="Times New Roman"/>
          <w:bCs/>
          <w:szCs w:val="22"/>
        </w:rPr>
        <w:t xml:space="preserve"> Ch. 2-3</w:t>
      </w:r>
    </w:p>
    <w:p w:rsidR="007A470A" w:rsidRDefault="007A470A" w:rsidP="007A470A">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w:t>
      </w:r>
      <w:r>
        <w:rPr>
          <w:rFonts w:ascii="Times New Roman" w:hAnsi="Times New Roman"/>
          <w:bCs/>
          <w:szCs w:val="22"/>
        </w:rPr>
        <w:t xml:space="preserve"> </w:t>
      </w:r>
      <w:r>
        <w:rPr>
          <w:rFonts w:ascii="Times New Roman" w:hAnsi="Times New Roman"/>
          <w:b/>
          <w:bCs/>
          <w:szCs w:val="22"/>
        </w:rPr>
        <w:t>Issue Proposal Invention Worksheet (24 questions)</w:t>
      </w:r>
    </w:p>
    <w:p w:rsidR="003E57B1" w:rsidRDefault="003E57B1" w:rsidP="00AE2429">
      <w:pPr>
        <w:pStyle w:val="BodyText"/>
        <w:tabs>
          <w:tab w:val="clear" w:pos="2520"/>
          <w:tab w:val="left" w:pos="1440"/>
        </w:tabs>
        <w:jc w:val="left"/>
        <w:rPr>
          <w:rFonts w:ascii="Times New Roman" w:hAnsi="Times New Roman"/>
          <w:bCs/>
          <w:szCs w:val="22"/>
        </w:rPr>
      </w:pPr>
    </w:p>
    <w:p w:rsidR="00E26653" w:rsidRDefault="0088560E" w:rsidP="00E26653">
      <w:pPr>
        <w:pStyle w:val="BodyText"/>
        <w:tabs>
          <w:tab w:val="clear" w:pos="2520"/>
          <w:tab w:val="left" w:pos="1440"/>
        </w:tabs>
        <w:jc w:val="left"/>
        <w:rPr>
          <w:rFonts w:ascii="Times New Roman" w:hAnsi="Times New Roman"/>
          <w:bCs/>
          <w:szCs w:val="22"/>
        </w:rPr>
      </w:pPr>
      <w:r>
        <w:rPr>
          <w:rFonts w:ascii="Times New Roman" w:hAnsi="Times New Roman"/>
          <w:bCs/>
          <w:szCs w:val="22"/>
        </w:rPr>
        <w:t>Thurs. Sept. 14</w:t>
      </w:r>
      <w:r w:rsidR="00E26653">
        <w:rPr>
          <w:rFonts w:ascii="Times New Roman" w:hAnsi="Times New Roman"/>
          <w:bCs/>
          <w:szCs w:val="22"/>
        </w:rPr>
        <w:tab/>
        <w:t>Issue Proposal In-Class Writing Workshop: Refining your issue</w:t>
      </w:r>
    </w:p>
    <w:p w:rsidR="00E26653" w:rsidRDefault="00E26653" w:rsidP="00E26653">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rPr>
        <w:t>Bring:</w:t>
      </w:r>
      <w:r>
        <w:rPr>
          <w:rFonts w:ascii="Times New Roman" w:hAnsi="Times New Roman"/>
        </w:rPr>
        <w:t xml:space="preserve"> Laptop or other device for in-class work</w:t>
      </w:r>
    </w:p>
    <w:p w:rsidR="003E57B1" w:rsidRDefault="003E57B1" w:rsidP="00AE2429">
      <w:pPr>
        <w:pStyle w:val="BodyText"/>
        <w:tabs>
          <w:tab w:val="clear" w:pos="2520"/>
          <w:tab w:val="left" w:pos="1440"/>
        </w:tabs>
        <w:jc w:val="left"/>
        <w:rPr>
          <w:rFonts w:ascii="Times New Roman" w:hAnsi="Times New Roman"/>
          <w:bCs/>
          <w:szCs w:val="22"/>
        </w:rPr>
      </w:pPr>
    </w:p>
    <w:p w:rsidR="00E26653" w:rsidRDefault="0088560E" w:rsidP="00E26653">
      <w:pPr>
        <w:pStyle w:val="BodyText"/>
        <w:tabs>
          <w:tab w:val="left" w:pos="1440"/>
        </w:tabs>
        <w:jc w:val="left"/>
        <w:rPr>
          <w:rFonts w:ascii="Times New Roman" w:hAnsi="Times New Roman"/>
        </w:rPr>
      </w:pPr>
      <w:r>
        <w:rPr>
          <w:rFonts w:ascii="Times New Roman" w:hAnsi="Times New Roman"/>
          <w:bCs/>
          <w:szCs w:val="22"/>
        </w:rPr>
        <w:t>Tues. Sept. 19</w:t>
      </w:r>
      <w:r w:rsidR="00E26653">
        <w:rPr>
          <w:rFonts w:ascii="Times New Roman" w:hAnsi="Times New Roman"/>
          <w:bCs/>
          <w:szCs w:val="22"/>
        </w:rPr>
        <w:tab/>
      </w:r>
      <w:bookmarkStart w:id="1" w:name="_Hlk489962137"/>
      <w:r w:rsidR="00E26653">
        <w:rPr>
          <w:rFonts w:ascii="Times New Roman" w:hAnsi="Times New Roman"/>
        </w:rPr>
        <w:t>Issue Proposal Peer Review Workshop</w:t>
      </w:r>
    </w:p>
    <w:p w:rsidR="00E26653" w:rsidRDefault="00E26653" w:rsidP="00E26653">
      <w:pPr>
        <w:pStyle w:val="BodyText"/>
        <w:tabs>
          <w:tab w:val="left" w:pos="144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DUE:</w:t>
      </w:r>
      <w:r>
        <w:rPr>
          <w:rFonts w:ascii="Times New Roman" w:hAnsi="Times New Roman"/>
        </w:rPr>
        <w:t xml:space="preserve"> </w:t>
      </w:r>
      <w:r>
        <w:rPr>
          <w:rFonts w:ascii="Times New Roman" w:hAnsi="Times New Roman"/>
          <w:b/>
        </w:rPr>
        <w:t>Issue Proposal Rough Draft</w:t>
      </w:r>
      <w:r>
        <w:rPr>
          <w:rFonts w:ascii="Times New Roman" w:hAnsi="Times New Roman"/>
        </w:rPr>
        <w:t xml:space="preserve"> (Uploaded both to Assignment Submission and Peer Review Group)</w:t>
      </w:r>
    </w:p>
    <w:p w:rsidR="00E26653" w:rsidRDefault="00E26653" w:rsidP="00E26653">
      <w:pPr>
        <w:pStyle w:val="BodyText"/>
        <w:tabs>
          <w:tab w:val="clear" w:pos="2520"/>
          <w:tab w:val="left" w:pos="1440"/>
        </w:tabs>
        <w:jc w:val="left"/>
        <w:rPr>
          <w:rFonts w:ascii="Times New Roman" w:hAnsi="Times New Roman"/>
          <w:bCs/>
          <w:szCs w:val="22"/>
        </w:rPr>
      </w:pPr>
      <w:r>
        <w:rPr>
          <w:rFonts w:ascii="Times New Roman" w:hAnsi="Times New Roman"/>
        </w:rPr>
        <w:tab/>
      </w:r>
      <w:r>
        <w:rPr>
          <w:rFonts w:ascii="Times New Roman" w:hAnsi="Times New Roman"/>
        </w:rPr>
        <w:tab/>
      </w:r>
      <w:r>
        <w:rPr>
          <w:rFonts w:ascii="Times New Roman" w:hAnsi="Times New Roman"/>
          <w:b/>
        </w:rPr>
        <w:t>Bring:</w:t>
      </w:r>
      <w:r>
        <w:rPr>
          <w:rFonts w:ascii="Times New Roman" w:hAnsi="Times New Roman"/>
        </w:rPr>
        <w:t xml:space="preserve"> Laptop or other device for work on peer review</w:t>
      </w:r>
    </w:p>
    <w:bookmarkEnd w:id="1"/>
    <w:p w:rsidR="003E57B1" w:rsidRDefault="003E57B1" w:rsidP="00AE2429">
      <w:pPr>
        <w:pStyle w:val="BodyText"/>
        <w:tabs>
          <w:tab w:val="clear" w:pos="2520"/>
          <w:tab w:val="left" w:pos="1440"/>
        </w:tabs>
        <w:jc w:val="left"/>
        <w:rPr>
          <w:rFonts w:ascii="Times New Roman" w:hAnsi="Times New Roman"/>
          <w:bCs/>
          <w:szCs w:val="22"/>
        </w:rPr>
      </w:pPr>
    </w:p>
    <w:p w:rsidR="00E26653" w:rsidRDefault="0088560E" w:rsidP="00E26653">
      <w:pPr>
        <w:pStyle w:val="BodyText"/>
        <w:tabs>
          <w:tab w:val="clear" w:pos="2520"/>
          <w:tab w:val="left" w:pos="1440"/>
        </w:tabs>
        <w:jc w:val="left"/>
        <w:rPr>
          <w:rFonts w:ascii="Times New Roman" w:hAnsi="Times New Roman"/>
          <w:bCs/>
          <w:szCs w:val="22"/>
        </w:rPr>
      </w:pPr>
      <w:r>
        <w:rPr>
          <w:rFonts w:ascii="Times New Roman" w:hAnsi="Times New Roman"/>
          <w:bCs/>
          <w:szCs w:val="22"/>
        </w:rPr>
        <w:t>Thurs. Sept. 21</w:t>
      </w:r>
      <w:r w:rsidR="00E26653">
        <w:rPr>
          <w:rFonts w:ascii="Times New Roman" w:hAnsi="Times New Roman"/>
          <w:bCs/>
          <w:szCs w:val="22"/>
        </w:rPr>
        <w:tab/>
        <w:t>Issue Propsal In-Class Writing Workshop: “So What?” / “Who Cares?” &amp; Refining Your Claim</w:t>
      </w:r>
    </w:p>
    <w:p w:rsidR="00E26653" w:rsidRDefault="00E26653" w:rsidP="00E26653">
      <w:pPr>
        <w:pStyle w:val="BodyText"/>
        <w:tabs>
          <w:tab w:val="clear" w:pos="2520"/>
          <w:tab w:val="left" w:pos="1440"/>
        </w:tabs>
        <w:jc w:val="left"/>
        <w:rPr>
          <w:rFonts w:ascii="Times New Roman" w:hAnsi="Times New Roman"/>
        </w:rPr>
      </w:pPr>
      <w:r>
        <w:rPr>
          <w:rFonts w:ascii="Times New Roman" w:hAnsi="Times New Roman"/>
          <w:bCs/>
          <w:szCs w:val="22"/>
        </w:rPr>
        <w:tab/>
      </w:r>
      <w:r>
        <w:rPr>
          <w:rFonts w:ascii="Times New Roman" w:hAnsi="Times New Roman"/>
          <w:bCs/>
          <w:szCs w:val="22"/>
        </w:rPr>
        <w:tab/>
      </w:r>
      <w:r>
        <w:rPr>
          <w:rFonts w:ascii="Times New Roman" w:hAnsi="Times New Roman"/>
          <w:b/>
        </w:rPr>
        <w:t>Bring:</w:t>
      </w:r>
      <w:r>
        <w:rPr>
          <w:rFonts w:ascii="Times New Roman" w:hAnsi="Times New Roman"/>
        </w:rPr>
        <w:t xml:space="preserve"> Laptop or other device for in-class work</w:t>
      </w:r>
    </w:p>
    <w:p w:rsidR="00813DFE" w:rsidRPr="00813DFE" w:rsidRDefault="00813DFE" w:rsidP="00E26653">
      <w:pPr>
        <w:pStyle w:val="BodyText"/>
        <w:tabs>
          <w:tab w:val="clear" w:pos="2520"/>
          <w:tab w:val="left" w:pos="1440"/>
        </w:tabs>
        <w:jc w:val="left"/>
        <w:rPr>
          <w:rFonts w:ascii="Times New Roman" w:hAnsi="Times New Roman"/>
          <w:b/>
          <w:bCs/>
          <w:szCs w:val="22"/>
        </w:rPr>
      </w:pPr>
      <w:r>
        <w:rPr>
          <w:rFonts w:ascii="Times New Roman" w:hAnsi="Times New Roman"/>
        </w:rPr>
        <w:tab/>
      </w:r>
      <w:r>
        <w:rPr>
          <w:rFonts w:ascii="Times New Roman" w:hAnsi="Times New Roman"/>
        </w:rPr>
        <w:tab/>
      </w:r>
      <w:r>
        <w:rPr>
          <w:rFonts w:ascii="Times New Roman" w:hAnsi="Times New Roman"/>
          <w:b/>
        </w:rPr>
        <w:t>Due: Issue Proposal Peer Review</w:t>
      </w:r>
    </w:p>
    <w:p w:rsidR="003E57B1" w:rsidRDefault="003E57B1" w:rsidP="00AE2429">
      <w:pPr>
        <w:pStyle w:val="BodyText"/>
        <w:tabs>
          <w:tab w:val="clear" w:pos="2520"/>
          <w:tab w:val="left" w:pos="1440"/>
        </w:tabs>
        <w:jc w:val="left"/>
        <w:rPr>
          <w:rFonts w:ascii="Times New Roman" w:hAnsi="Times New Roman"/>
          <w:bCs/>
          <w:szCs w:val="22"/>
        </w:rPr>
      </w:pPr>
    </w:p>
    <w:p w:rsidR="00A30E94" w:rsidRDefault="0088560E" w:rsidP="00A30E94">
      <w:pPr>
        <w:pStyle w:val="BodyText"/>
        <w:tabs>
          <w:tab w:val="left" w:pos="1440"/>
        </w:tabs>
        <w:ind w:left="1440" w:hanging="1440"/>
        <w:jc w:val="left"/>
        <w:rPr>
          <w:rFonts w:ascii="Times New Roman" w:hAnsi="Times New Roman"/>
        </w:rPr>
      </w:pPr>
      <w:r>
        <w:rPr>
          <w:rFonts w:ascii="Times New Roman" w:hAnsi="Times New Roman"/>
          <w:bCs/>
          <w:szCs w:val="22"/>
        </w:rPr>
        <w:t>Tues. Sept. 26</w:t>
      </w:r>
      <w:r w:rsidR="00A30E94">
        <w:rPr>
          <w:rFonts w:ascii="Times New Roman" w:hAnsi="Times New Roman"/>
          <w:bCs/>
          <w:szCs w:val="22"/>
        </w:rPr>
        <w:tab/>
      </w:r>
      <w:r w:rsidR="00A30E94">
        <w:rPr>
          <w:rFonts w:ascii="Times New Roman" w:hAnsi="Times New Roman"/>
        </w:rPr>
        <w:t>Assign annotated bibliography (AB). Evaluating Sources</w:t>
      </w:r>
    </w:p>
    <w:p w:rsidR="00A30E94" w:rsidRDefault="00A30E94" w:rsidP="00A30E94">
      <w:pPr>
        <w:pStyle w:val="BodyText"/>
        <w:tabs>
          <w:tab w:val="clear" w:pos="2520"/>
          <w:tab w:val="left" w:pos="1440"/>
        </w:tabs>
        <w:jc w:val="left"/>
        <w:rPr>
          <w:rFonts w:ascii="Times New Roman" w:hAnsi="Times New Roman"/>
          <w:bCs/>
          <w:szCs w:val="22"/>
        </w:rPr>
      </w:pPr>
      <w:r>
        <w:rPr>
          <w:rFonts w:ascii="Times New Roman" w:hAnsi="Times New Roman"/>
          <w:b/>
        </w:rPr>
        <w:tab/>
      </w:r>
      <w:r>
        <w:rPr>
          <w:rFonts w:ascii="Times New Roman" w:hAnsi="Times New Roman"/>
          <w:b/>
        </w:rPr>
        <w:tab/>
        <w:t>DUE: ISSUE PROPOSAL FINAL DRAFT</w:t>
      </w:r>
    </w:p>
    <w:p w:rsidR="003E57B1" w:rsidRDefault="003E57B1" w:rsidP="00AE2429">
      <w:pPr>
        <w:pStyle w:val="BodyText"/>
        <w:tabs>
          <w:tab w:val="clear" w:pos="2520"/>
          <w:tab w:val="left" w:pos="1440"/>
        </w:tabs>
        <w:jc w:val="left"/>
        <w:rPr>
          <w:rFonts w:ascii="Times New Roman" w:hAnsi="Times New Roman"/>
          <w:bCs/>
          <w:szCs w:val="22"/>
        </w:rPr>
      </w:pPr>
    </w:p>
    <w:p w:rsidR="00A30E94" w:rsidRDefault="0088560E" w:rsidP="00A30E94">
      <w:pPr>
        <w:pStyle w:val="BodyText"/>
        <w:tabs>
          <w:tab w:val="left" w:pos="1440"/>
        </w:tabs>
        <w:jc w:val="left"/>
        <w:rPr>
          <w:rFonts w:ascii="Times New Roman" w:hAnsi="Times New Roman"/>
          <w:b/>
        </w:rPr>
      </w:pPr>
      <w:r>
        <w:rPr>
          <w:rFonts w:ascii="Times New Roman" w:hAnsi="Times New Roman"/>
          <w:bCs/>
          <w:szCs w:val="22"/>
        </w:rPr>
        <w:t>Thurs. Sept. 28</w:t>
      </w:r>
      <w:r w:rsidR="00A30E94">
        <w:rPr>
          <w:rFonts w:ascii="Times New Roman" w:hAnsi="Times New Roman"/>
          <w:bCs/>
          <w:szCs w:val="22"/>
        </w:rPr>
        <w:tab/>
      </w:r>
      <w:r w:rsidR="00A30E94">
        <w:rPr>
          <w:rFonts w:ascii="Times New Roman" w:hAnsi="Times New Roman"/>
          <w:b/>
        </w:rPr>
        <w:t xml:space="preserve">Library Day: Finding Sources </w:t>
      </w:r>
      <w:r w:rsidR="006759C9">
        <w:rPr>
          <w:rFonts w:ascii="Times New Roman" w:hAnsi="Times New Roman"/>
          <w:b/>
        </w:rPr>
        <w:t xml:space="preserve">&amp; Research </w:t>
      </w:r>
      <w:r w:rsidR="00A30E94">
        <w:rPr>
          <w:rFonts w:ascii="Times New Roman" w:hAnsi="Times New Roman"/>
          <w:b/>
        </w:rPr>
        <w:t>Workshop</w:t>
      </w:r>
    </w:p>
    <w:p w:rsidR="00A30E94" w:rsidRDefault="00A30E94" w:rsidP="00A30E94">
      <w:pPr>
        <w:pStyle w:val="BodyText"/>
        <w:tabs>
          <w:tab w:val="clear" w:pos="2520"/>
          <w:tab w:val="left" w:pos="1440"/>
        </w:tabs>
        <w:jc w:val="left"/>
        <w:rPr>
          <w:rFonts w:ascii="Times New Roman" w:hAnsi="Times New Roman"/>
          <w:bCs/>
          <w:szCs w:val="22"/>
        </w:rPr>
      </w:pPr>
      <w:r>
        <w:rPr>
          <w:rFonts w:ascii="Times New Roman" w:hAnsi="Times New Roman"/>
          <w:b/>
        </w:rPr>
        <w:tab/>
      </w:r>
      <w:r>
        <w:rPr>
          <w:rFonts w:ascii="Times New Roman" w:hAnsi="Times New Roman"/>
          <w:b/>
        </w:rPr>
        <w:tab/>
        <w:t xml:space="preserve">Meet in library; Room </w:t>
      </w:r>
      <w:r w:rsidR="00123304">
        <w:rPr>
          <w:rFonts w:ascii="Times New Roman" w:hAnsi="Times New Roman"/>
          <w:b/>
        </w:rPr>
        <w:t>B20</w:t>
      </w:r>
    </w:p>
    <w:p w:rsidR="003E57B1" w:rsidRDefault="003E57B1" w:rsidP="00AE2429">
      <w:pPr>
        <w:pStyle w:val="BodyText"/>
        <w:tabs>
          <w:tab w:val="clear" w:pos="2520"/>
          <w:tab w:val="left" w:pos="1440"/>
        </w:tabs>
        <w:jc w:val="left"/>
        <w:rPr>
          <w:rFonts w:ascii="Times New Roman" w:hAnsi="Times New Roman"/>
          <w:bCs/>
          <w:szCs w:val="22"/>
        </w:rPr>
      </w:pPr>
    </w:p>
    <w:p w:rsidR="006759C9" w:rsidRDefault="0088560E" w:rsidP="006759C9">
      <w:pPr>
        <w:pStyle w:val="BodyText"/>
        <w:tabs>
          <w:tab w:val="clear" w:pos="2520"/>
          <w:tab w:val="left" w:pos="1440"/>
        </w:tabs>
        <w:jc w:val="left"/>
        <w:rPr>
          <w:rFonts w:ascii="Times New Roman" w:hAnsi="Times New Roman"/>
          <w:bCs/>
          <w:szCs w:val="22"/>
        </w:rPr>
      </w:pPr>
      <w:r>
        <w:rPr>
          <w:rFonts w:ascii="Times New Roman" w:hAnsi="Times New Roman"/>
          <w:bCs/>
          <w:szCs w:val="22"/>
        </w:rPr>
        <w:t>Tues. Oct. 3</w:t>
      </w:r>
      <w:r w:rsidR="006759C9">
        <w:rPr>
          <w:rFonts w:ascii="Times New Roman" w:hAnsi="Times New Roman"/>
          <w:bCs/>
          <w:szCs w:val="22"/>
        </w:rPr>
        <w:tab/>
        <w:t>Claims, Reasons, and Evidence</w:t>
      </w:r>
    </w:p>
    <w:p w:rsidR="006759C9" w:rsidRDefault="006759C9" w:rsidP="006759C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EAA</w:t>
      </w:r>
      <w:r>
        <w:rPr>
          <w:rFonts w:ascii="Times New Roman" w:hAnsi="Times New Roman"/>
          <w:bCs/>
          <w:szCs w:val="22"/>
        </w:rPr>
        <w:t xml:space="preserve"> p. 87-94</w:t>
      </w:r>
    </w:p>
    <w:p w:rsidR="003E57B1" w:rsidRDefault="003E57B1" w:rsidP="00AE2429">
      <w:pPr>
        <w:pStyle w:val="BodyText"/>
        <w:tabs>
          <w:tab w:val="clear" w:pos="2520"/>
          <w:tab w:val="left" w:pos="1440"/>
        </w:tabs>
        <w:jc w:val="left"/>
        <w:rPr>
          <w:rFonts w:ascii="Times New Roman" w:hAnsi="Times New Roman"/>
          <w:bCs/>
          <w:szCs w:val="22"/>
        </w:rPr>
      </w:pPr>
    </w:p>
    <w:p w:rsidR="003E57B1" w:rsidRDefault="0088560E"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Thurs. Oct. 5</w:t>
      </w:r>
      <w:r w:rsidR="006759C9">
        <w:rPr>
          <w:rFonts w:ascii="Times New Roman" w:hAnsi="Times New Roman"/>
          <w:bCs/>
          <w:szCs w:val="22"/>
        </w:rPr>
        <w:tab/>
        <w:t>Audience Analysis</w:t>
      </w:r>
    </w:p>
    <w:p w:rsidR="003E57B1" w:rsidRDefault="006759C9"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p>
    <w:p w:rsidR="006759C9" w:rsidRDefault="0088560E" w:rsidP="006759C9">
      <w:pPr>
        <w:pStyle w:val="BodyText"/>
        <w:tabs>
          <w:tab w:val="clear" w:pos="2520"/>
          <w:tab w:val="left" w:pos="1440"/>
        </w:tabs>
        <w:jc w:val="left"/>
        <w:rPr>
          <w:rFonts w:ascii="Times New Roman" w:hAnsi="Times New Roman"/>
          <w:bCs/>
          <w:szCs w:val="22"/>
        </w:rPr>
      </w:pPr>
      <w:r>
        <w:rPr>
          <w:rFonts w:ascii="Times New Roman" w:hAnsi="Times New Roman"/>
          <w:bCs/>
          <w:szCs w:val="22"/>
        </w:rPr>
        <w:t>Tues. Oct. 10</w:t>
      </w:r>
      <w:r w:rsidR="006759C9">
        <w:rPr>
          <w:rFonts w:ascii="Times New Roman" w:hAnsi="Times New Roman"/>
          <w:bCs/>
          <w:szCs w:val="22"/>
        </w:rPr>
        <w:tab/>
        <w:t>Logos: Identifying Evidence</w:t>
      </w:r>
    </w:p>
    <w:p w:rsidR="006759C9" w:rsidRDefault="006759C9" w:rsidP="006759C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 xml:space="preserve">Read: </w:t>
      </w:r>
      <w:r>
        <w:rPr>
          <w:rFonts w:ascii="Times New Roman" w:hAnsi="Times New Roman"/>
          <w:bCs/>
          <w:i/>
          <w:szCs w:val="22"/>
        </w:rPr>
        <w:t xml:space="preserve">EAA </w:t>
      </w:r>
      <w:r>
        <w:rPr>
          <w:rFonts w:ascii="Times New Roman" w:hAnsi="Times New Roman"/>
          <w:bCs/>
          <w:szCs w:val="22"/>
        </w:rPr>
        <w:t>Ch. 4</w:t>
      </w:r>
    </w:p>
    <w:p w:rsidR="00BC63B5" w:rsidRDefault="00BC63B5" w:rsidP="006759C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w:t>
      </w:r>
      <w:r>
        <w:rPr>
          <w:rFonts w:ascii="Times New Roman" w:hAnsi="Times New Roman"/>
          <w:bCs/>
          <w:szCs w:val="22"/>
        </w:rPr>
        <w:t xml:space="preserve"> </w:t>
      </w:r>
      <w:r>
        <w:rPr>
          <w:rFonts w:ascii="Times New Roman" w:hAnsi="Times New Roman"/>
          <w:b/>
          <w:bCs/>
          <w:szCs w:val="22"/>
        </w:rPr>
        <w:t>Rhetorical Analysis Worksheet</w:t>
      </w:r>
    </w:p>
    <w:p w:rsidR="006759C9" w:rsidRDefault="006759C9" w:rsidP="00AE2429">
      <w:pPr>
        <w:pStyle w:val="BodyText"/>
        <w:tabs>
          <w:tab w:val="clear" w:pos="2520"/>
          <w:tab w:val="left" w:pos="1440"/>
        </w:tabs>
        <w:jc w:val="left"/>
        <w:rPr>
          <w:rFonts w:ascii="Times New Roman" w:hAnsi="Times New Roman"/>
          <w:bCs/>
          <w:szCs w:val="22"/>
        </w:rPr>
      </w:pPr>
    </w:p>
    <w:p w:rsidR="003E57B1" w:rsidRDefault="0088560E"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Thurs. Oct. 12</w:t>
      </w:r>
      <w:r w:rsidR="006759C9">
        <w:rPr>
          <w:rFonts w:ascii="Times New Roman" w:hAnsi="Times New Roman"/>
          <w:bCs/>
          <w:szCs w:val="22"/>
        </w:rPr>
        <w:tab/>
        <w:t>Pathos &amp; Ethos: Identifying Emotion and Authority</w:t>
      </w:r>
    </w:p>
    <w:p w:rsidR="006759C9" w:rsidRPr="006759C9" w:rsidRDefault="006759C9"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EAA</w:t>
      </w:r>
      <w:r>
        <w:rPr>
          <w:rFonts w:ascii="Times New Roman" w:hAnsi="Times New Roman"/>
          <w:bCs/>
          <w:szCs w:val="22"/>
        </w:rPr>
        <w:t xml:space="preserve"> Ch. 2-3</w:t>
      </w:r>
    </w:p>
    <w:p w:rsidR="003E57B1" w:rsidRDefault="003E57B1" w:rsidP="00AE2429">
      <w:pPr>
        <w:pStyle w:val="BodyText"/>
        <w:tabs>
          <w:tab w:val="clear" w:pos="2520"/>
          <w:tab w:val="left" w:pos="1440"/>
        </w:tabs>
        <w:jc w:val="left"/>
        <w:rPr>
          <w:rFonts w:ascii="Times New Roman" w:hAnsi="Times New Roman"/>
          <w:bCs/>
          <w:szCs w:val="22"/>
        </w:rPr>
      </w:pPr>
    </w:p>
    <w:p w:rsidR="00042306" w:rsidRDefault="0088560E" w:rsidP="00042306">
      <w:pPr>
        <w:pStyle w:val="BodyText"/>
        <w:tabs>
          <w:tab w:val="clear" w:pos="2520"/>
          <w:tab w:val="left" w:pos="1440"/>
        </w:tabs>
        <w:jc w:val="left"/>
        <w:rPr>
          <w:rFonts w:ascii="Times New Roman" w:hAnsi="Times New Roman"/>
          <w:bCs/>
          <w:szCs w:val="22"/>
        </w:rPr>
      </w:pPr>
      <w:r>
        <w:rPr>
          <w:rFonts w:ascii="Times New Roman" w:hAnsi="Times New Roman"/>
          <w:bCs/>
          <w:szCs w:val="22"/>
        </w:rPr>
        <w:t>Tues. Oct. 17</w:t>
      </w:r>
      <w:r w:rsidR="00042306">
        <w:rPr>
          <w:rFonts w:ascii="Times New Roman" w:hAnsi="Times New Roman"/>
          <w:bCs/>
          <w:szCs w:val="22"/>
        </w:rPr>
        <w:tab/>
        <w:t>Assign Mapping the Issue Paper</w:t>
      </w:r>
    </w:p>
    <w:p w:rsidR="00042306" w:rsidRDefault="00042306" w:rsidP="00042306">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t>Remaining Neutral</w:t>
      </w:r>
    </w:p>
    <w:p w:rsidR="00042306" w:rsidRDefault="00042306" w:rsidP="00042306">
      <w:pPr>
        <w:pStyle w:val="BodyText"/>
        <w:tabs>
          <w:tab w:val="clear" w:pos="2520"/>
          <w:tab w:val="left" w:pos="1440"/>
        </w:tabs>
        <w:jc w:val="left"/>
        <w:rPr>
          <w:rFonts w:ascii="Times New Roman" w:hAnsi="Times New Roman"/>
          <w:bCs/>
          <w:szCs w:val="22"/>
        </w:rPr>
      </w:pPr>
      <w:r>
        <w:rPr>
          <w:rFonts w:ascii="Times New Roman" w:hAnsi="Times New Roman"/>
          <w:bCs/>
          <w:szCs w:val="22"/>
        </w:rPr>
        <w:lastRenderedPageBreak/>
        <w:tab/>
      </w:r>
      <w:r>
        <w:rPr>
          <w:rFonts w:ascii="Times New Roman" w:hAnsi="Times New Roman"/>
          <w:bCs/>
          <w:szCs w:val="22"/>
        </w:rPr>
        <w:tab/>
      </w:r>
      <w:r>
        <w:rPr>
          <w:rFonts w:ascii="Times New Roman" w:hAnsi="Times New Roman"/>
          <w:b/>
          <w:bCs/>
          <w:szCs w:val="22"/>
        </w:rPr>
        <w:t>Review:</w:t>
      </w:r>
      <w:r>
        <w:rPr>
          <w:rFonts w:ascii="Times New Roman" w:hAnsi="Times New Roman"/>
          <w:bCs/>
          <w:szCs w:val="22"/>
        </w:rPr>
        <w:t xml:space="preserve"> MI Assignment; </w:t>
      </w:r>
      <w:r>
        <w:rPr>
          <w:rFonts w:ascii="Times New Roman" w:hAnsi="Times New Roman"/>
          <w:bCs/>
          <w:i/>
          <w:szCs w:val="22"/>
        </w:rPr>
        <w:t>EAA</w:t>
      </w:r>
      <w:r>
        <w:rPr>
          <w:rFonts w:ascii="Times New Roman" w:hAnsi="Times New Roman"/>
          <w:bCs/>
          <w:szCs w:val="22"/>
        </w:rPr>
        <w:t xml:space="preserve"> p. xlviii-liii</w:t>
      </w:r>
    </w:p>
    <w:p w:rsidR="00042306" w:rsidRDefault="00042306" w:rsidP="00042306">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 ANNOTATED BIBLIOGRAPHY</w:t>
      </w:r>
    </w:p>
    <w:p w:rsidR="003E57B1" w:rsidRDefault="003E57B1" w:rsidP="00AE2429">
      <w:pPr>
        <w:pStyle w:val="BodyText"/>
        <w:tabs>
          <w:tab w:val="clear" w:pos="2520"/>
          <w:tab w:val="left" w:pos="1440"/>
        </w:tabs>
        <w:jc w:val="left"/>
        <w:rPr>
          <w:rFonts w:ascii="Times New Roman" w:hAnsi="Times New Roman"/>
          <w:bCs/>
          <w:szCs w:val="22"/>
        </w:rPr>
      </w:pPr>
    </w:p>
    <w:p w:rsidR="00A30E94" w:rsidRDefault="0088560E" w:rsidP="00A30E94">
      <w:pPr>
        <w:pStyle w:val="BodyText"/>
        <w:tabs>
          <w:tab w:val="clear" w:pos="2520"/>
          <w:tab w:val="left" w:pos="1440"/>
        </w:tabs>
        <w:jc w:val="left"/>
        <w:rPr>
          <w:rFonts w:ascii="Times New Roman" w:hAnsi="Times New Roman"/>
          <w:bCs/>
          <w:szCs w:val="22"/>
        </w:rPr>
      </w:pPr>
      <w:r>
        <w:rPr>
          <w:rFonts w:ascii="Times New Roman" w:hAnsi="Times New Roman"/>
          <w:bCs/>
          <w:szCs w:val="22"/>
        </w:rPr>
        <w:t>Thurs. Oct. 19</w:t>
      </w:r>
      <w:r w:rsidR="00A30E94">
        <w:rPr>
          <w:rFonts w:ascii="Times New Roman" w:hAnsi="Times New Roman"/>
          <w:bCs/>
          <w:szCs w:val="22"/>
        </w:rPr>
        <w:tab/>
        <w:t>Fallacies of Argument</w:t>
      </w:r>
    </w:p>
    <w:p w:rsidR="00A30E94" w:rsidRDefault="00A30E94" w:rsidP="00A30E94">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EAA</w:t>
      </w:r>
      <w:r>
        <w:rPr>
          <w:rFonts w:ascii="Times New Roman" w:hAnsi="Times New Roman"/>
          <w:bCs/>
          <w:szCs w:val="22"/>
        </w:rPr>
        <w:t xml:space="preserve"> Ch. 5</w:t>
      </w:r>
    </w:p>
    <w:p w:rsidR="003E57B1" w:rsidRDefault="003E57B1" w:rsidP="00AE2429">
      <w:pPr>
        <w:pStyle w:val="BodyText"/>
        <w:tabs>
          <w:tab w:val="clear" w:pos="2520"/>
          <w:tab w:val="left" w:pos="1440"/>
        </w:tabs>
        <w:jc w:val="left"/>
        <w:rPr>
          <w:rFonts w:ascii="Times New Roman" w:hAnsi="Times New Roman"/>
          <w:bCs/>
          <w:szCs w:val="22"/>
        </w:rPr>
      </w:pPr>
    </w:p>
    <w:p w:rsidR="00A30E94" w:rsidRDefault="0088560E" w:rsidP="00A30E94">
      <w:pPr>
        <w:pStyle w:val="BodyText"/>
        <w:tabs>
          <w:tab w:val="clear" w:pos="2520"/>
          <w:tab w:val="left" w:pos="1440"/>
        </w:tabs>
        <w:jc w:val="left"/>
        <w:rPr>
          <w:rFonts w:ascii="Times New Roman" w:hAnsi="Times New Roman"/>
          <w:bCs/>
          <w:szCs w:val="22"/>
        </w:rPr>
      </w:pPr>
      <w:r>
        <w:rPr>
          <w:rFonts w:ascii="Times New Roman" w:hAnsi="Times New Roman"/>
          <w:bCs/>
          <w:szCs w:val="22"/>
        </w:rPr>
        <w:t>Tues. Oct. 24</w:t>
      </w:r>
      <w:r w:rsidR="00A30E94">
        <w:rPr>
          <w:rFonts w:ascii="Times New Roman" w:hAnsi="Times New Roman"/>
          <w:bCs/>
          <w:szCs w:val="22"/>
        </w:rPr>
        <w:tab/>
        <w:t>Warranting Claims &amp; Reasons</w:t>
      </w:r>
    </w:p>
    <w:p w:rsidR="00A30E94" w:rsidRDefault="00A30E94" w:rsidP="00A30E94">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 xml:space="preserve">Read: </w:t>
      </w:r>
      <w:r>
        <w:rPr>
          <w:rFonts w:ascii="Times New Roman" w:hAnsi="Times New Roman"/>
          <w:bCs/>
          <w:i/>
          <w:szCs w:val="22"/>
        </w:rPr>
        <w:t>EAA</w:t>
      </w:r>
      <w:r>
        <w:rPr>
          <w:rFonts w:ascii="Times New Roman" w:hAnsi="Times New Roman"/>
          <w:bCs/>
          <w:szCs w:val="22"/>
        </w:rPr>
        <w:t xml:space="preserve"> Ch. 7, p. 130-150</w:t>
      </w:r>
    </w:p>
    <w:p w:rsidR="000618B6" w:rsidRPr="00350B9E" w:rsidRDefault="000618B6" w:rsidP="000618B6">
      <w:pPr>
        <w:pStyle w:val="BodyText"/>
        <w:tabs>
          <w:tab w:val="clear" w:pos="2520"/>
          <w:tab w:val="left" w:pos="1440"/>
        </w:tabs>
        <w:ind w:left="1440"/>
        <w:jc w:val="left"/>
        <w:rPr>
          <w:rFonts w:ascii="Times New Roman" w:hAnsi="Times New Roman"/>
          <w:bCs/>
          <w:szCs w:val="22"/>
        </w:rPr>
      </w:pPr>
      <w:r>
        <w:rPr>
          <w:rFonts w:ascii="Times New Roman" w:hAnsi="Times New Roman"/>
          <w:b/>
          <w:bCs/>
          <w:szCs w:val="22"/>
        </w:rPr>
        <w:t xml:space="preserve">DUE: Respond Questions p. 138 </w:t>
      </w:r>
      <w:r>
        <w:rPr>
          <w:rFonts w:ascii="Times New Roman" w:hAnsi="Times New Roman"/>
          <w:bCs/>
          <w:szCs w:val="22"/>
        </w:rPr>
        <w:t>(</w:t>
      </w:r>
      <w:r>
        <w:rPr>
          <w:rFonts w:ascii="Times New Roman" w:eastAsia="Times New Roman" w:hAnsi="Times New Roman"/>
        </w:rPr>
        <w:t>Using your AB, respond to the questions on pg. 138 for three articles, representing three different positions.)</w:t>
      </w:r>
    </w:p>
    <w:p w:rsidR="00A30E94" w:rsidRDefault="00A30E94" w:rsidP="00A30E94">
      <w:pPr>
        <w:pStyle w:val="BodyText"/>
        <w:tabs>
          <w:tab w:val="clear" w:pos="2520"/>
          <w:tab w:val="left" w:pos="1440"/>
        </w:tabs>
        <w:jc w:val="left"/>
        <w:rPr>
          <w:rFonts w:ascii="Times New Roman" w:hAnsi="Times New Roman"/>
          <w:b/>
          <w:bCs/>
          <w:szCs w:val="22"/>
        </w:rPr>
      </w:pPr>
    </w:p>
    <w:p w:rsidR="003E57B1" w:rsidRDefault="003E57B1" w:rsidP="00AE2429">
      <w:pPr>
        <w:pStyle w:val="BodyText"/>
        <w:tabs>
          <w:tab w:val="clear" w:pos="2520"/>
          <w:tab w:val="left" w:pos="1440"/>
        </w:tabs>
        <w:jc w:val="left"/>
        <w:rPr>
          <w:rFonts w:ascii="Times New Roman" w:hAnsi="Times New Roman"/>
          <w:bCs/>
          <w:szCs w:val="22"/>
        </w:rPr>
      </w:pPr>
    </w:p>
    <w:p w:rsidR="003E57B1" w:rsidRDefault="0088560E"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Thurs. Oct. 26</w:t>
      </w:r>
      <w:r w:rsidR="00042306">
        <w:rPr>
          <w:rFonts w:ascii="Times New Roman" w:hAnsi="Times New Roman"/>
          <w:bCs/>
          <w:szCs w:val="22"/>
        </w:rPr>
        <w:tab/>
        <w:t>Analyzing &amp; Incorporating Sources</w:t>
      </w:r>
    </w:p>
    <w:p w:rsidR="00042306" w:rsidRPr="00042306" w:rsidRDefault="00042306"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TSIS</w:t>
      </w:r>
      <w:r>
        <w:rPr>
          <w:rFonts w:ascii="Times New Roman" w:hAnsi="Times New Roman"/>
          <w:bCs/>
          <w:szCs w:val="22"/>
        </w:rPr>
        <w:t xml:space="preserve"> Ch. 8; “Incorporating Sources Effectively” (Available on Blackboard)</w:t>
      </w:r>
    </w:p>
    <w:p w:rsidR="003E57B1" w:rsidRDefault="003E57B1" w:rsidP="00AE2429">
      <w:pPr>
        <w:pStyle w:val="BodyText"/>
        <w:tabs>
          <w:tab w:val="clear" w:pos="2520"/>
          <w:tab w:val="left" w:pos="1440"/>
        </w:tabs>
        <w:jc w:val="left"/>
        <w:rPr>
          <w:rFonts w:ascii="Times New Roman" w:hAnsi="Times New Roman"/>
          <w:bCs/>
          <w:szCs w:val="22"/>
        </w:rPr>
      </w:pPr>
    </w:p>
    <w:p w:rsidR="00042306" w:rsidRPr="00042306" w:rsidRDefault="0088560E" w:rsidP="00042306">
      <w:pPr>
        <w:pStyle w:val="BodyText"/>
        <w:tabs>
          <w:tab w:val="left" w:pos="1440"/>
        </w:tabs>
        <w:rPr>
          <w:rFonts w:ascii="Times New Roman" w:hAnsi="Times New Roman"/>
          <w:bCs/>
          <w:szCs w:val="22"/>
        </w:rPr>
      </w:pPr>
      <w:r>
        <w:rPr>
          <w:rFonts w:ascii="Times New Roman" w:hAnsi="Times New Roman"/>
          <w:bCs/>
          <w:szCs w:val="22"/>
        </w:rPr>
        <w:t>Tues. Oct. 31</w:t>
      </w:r>
      <w:r w:rsidR="00154591">
        <w:rPr>
          <w:rFonts w:ascii="Times New Roman" w:hAnsi="Times New Roman"/>
          <w:bCs/>
          <w:szCs w:val="22"/>
        </w:rPr>
        <w:tab/>
      </w:r>
      <w:r w:rsidR="00042306" w:rsidRPr="00042306">
        <w:rPr>
          <w:rFonts w:ascii="Times New Roman" w:hAnsi="Times New Roman"/>
          <w:bCs/>
          <w:szCs w:val="22"/>
        </w:rPr>
        <w:t>MI Peer Review Workshop</w:t>
      </w:r>
    </w:p>
    <w:p w:rsidR="00042306" w:rsidRPr="00042306" w:rsidRDefault="00042306" w:rsidP="00042306">
      <w:pPr>
        <w:pStyle w:val="BodyText"/>
        <w:tabs>
          <w:tab w:val="left" w:pos="1440"/>
        </w:tabs>
        <w:rPr>
          <w:rFonts w:ascii="Times New Roman" w:hAnsi="Times New Roman"/>
          <w:bCs/>
          <w:szCs w:val="22"/>
        </w:rPr>
      </w:pPr>
      <w:r w:rsidRPr="00042306">
        <w:rPr>
          <w:rFonts w:ascii="Times New Roman" w:hAnsi="Times New Roman"/>
          <w:bCs/>
          <w:szCs w:val="22"/>
        </w:rPr>
        <w:tab/>
      </w:r>
      <w:r w:rsidRPr="00042306">
        <w:rPr>
          <w:rFonts w:ascii="Times New Roman" w:hAnsi="Times New Roman"/>
          <w:bCs/>
          <w:szCs w:val="22"/>
        </w:rPr>
        <w:tab/>
      </w:r>
      <w:r w:rsidRPr="00042306">
        <w:rPr>
          <w:rFonts w:ascii="Times New Roman" w:hAnsi="Times New Roman"/>
          <w:b/>
          <w:bCs/>
          <w:szCs w:val="22"/>
        </w:rPr>
        <w:t>Bring:</w:t>
      </w:r>
      <w:r w:rsidRPr="00042306">
        <w:rPr>
          <w:rFonts w:ascii="Times New Roman" w:hAnsi="Times New Roman"/>
          <w:bCs/>
          <w:szCs w:val="22"/>
        </w:rPr>
        <w:t xml:space="preserve"> Laptops or other device for in-class work</w:t>
      </w:r>
    </w:p>
    <w:p w:rsidR="003E57B1" w:rsidRDefault="00042306" w:rsidP="00042306">
      <w:pPr>
        <w:pStyle w:val="BodyText"/>
        <w:tabs>
          <w:tab w:val="clear" w:pos="2520"/>
          <w:tab w:val="left" w:pos="1440"/>
        </w:tabs>
        <w:jc w:val="left"/>
        <w:rPr>
          <w:rFonts w:ascii="Times New Roman" w:hAnsi="Times New Roman"/>
          <w:bCs/>
          <w:szCs w:val="22"/>
        </w:rPr>
      </w:pPr>
      <w:r w:rsidRPr="00042306">
        <w:rPr>
          <w:rFonts w:ascii="Times New Roman" w:hAnsi="Times New Roman"/>
          <w:bCs/>
          <w:szCs w:val="22"/>
        </w:rPr>
        <w:tab/>
      </w:r>
      <w:r w:rsidRPr="00042306">
        <w:rPr>
          <w:rFonts w:ascii="Times New Roman" w:hAnsi="Times New Roman"/>
          <w:bCs/>
          <w:szCs w:val="22"/>
        </w:rPr>
        <w:tab/>
      </w:r>
      <w:r w:rsidRPr="00042306">
        <w:rPr>
          <w:rFonts w:ascii="Times New Roman" w:hAnsi="Times New Roman"/>
          <w:b/>
          <w:bCs/>
          <w:szCs w:val="22"/>
        </w:rPr>
        <w:t>DUE: Mapping the Issue Rough Draft</w:t>
      </w:r>
      <w:r w:rsidRPr="00042306">
        <w:rPr>
          <w:rFonts w:ascii="Times New Roman" w:hAnsi="Times New Roman"/>
          <w:bCs/>
          <w:szCs w:val="22"/>
        </w:rPr>
        <w:t xml:space="preserve"> (Uploaded both to Assignment Submission and Peer Review Group)</w:t>
      </w:r>
    </w:p>
    <w:p w:rsidR="0088560E" w:rsidRDefault="0088560E" w:rsidP="00AE2429">
      <w:pPr>
        <w:pStyle w:val="BodyText"/>
        <w:tabs>
          <w:tab w:val="clear" w:pos="2520"/>
          <w:tab w:val="left" w:pos="1440"/>
        </w:tabs>
        <w:jc w:val="left"/>
        <w:rPr>
          <w:rFonts w:ascii="Times New Roman" w:hAnsi="Times New Roman"/>
          <w:bCs/>
          <w:szCs w:val="22"/>
        </w:rPr>
      </w:pPr>
    </w:p>
    <w:p w:rsidR="00042306" w:rsidRDefault="00042306" w:rsidP="00AE2429">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LAST DAY TO DROP A COURSE: WED. NOV. 1, 4PM</w:t>
      </w:r>
      <w:r>
        <w:rPr>
          <w:rFonts w:ascii="Times New Roman" w:hAnsi="Times New Roman"/>
          <w:bCs/>
          <w:szCs w:val="22"/>
        </w:rPr>
        <w:tab/>
      </w:r>
      <w:r>
        <w:rPr>
          <w:rFonts w:ascii="Times New Roman" w:hAnsi="Times New Roman"/>
          <w:bCs/>
          <w:szCs w:val="22"/>
        </w:rPr>
        <w:tab/>
      </w:r>
      <w:r>
        <w:rPr>
          <w:rFonts w:ascii="Times New Roman" w:hAnsi="Times New Roman"/>
          <w:bCs/>
          <w:szCs w:val="22"/>
        </w:rPr>
        <w:tab/>
      </w:r>
      <w:r>
        <w:rPr>
          <w:rFonts w:ascii="Times New Roman" w:hAnsi="Times New Roman"/>
          <w:bCs/>
          <w:szCs w:val="22"/>
        </w:rPr>
        <w:tab/>
      </w:r>
    </w:p>
    <w:p w:rsidR="00042306" w:rsidRDefault="00042306" w:rsidP="00AE2429">
      <w:pPr>
        <w:pStyle w:val="BodyText"/>
        <w:tabs>
          <w:tab w:val="clear" w:pos="2520"/>
          <w:tab w:val="left" w:pos="1440"/>
        </w:tabs>
        <w:jc w:val="left"/>
        <w:rPr>
          <w:rFonts w:ascii="Times New Roman" w:hAnsi="Times New Roman"/>
          <w:bCs/>
          <w:szCs w:val="22"/>
        </w:rPr>
      </w:pPr>
    </w:p>
    <w:p w:rsidR="00042306" w:rsidRDefault="0088560E" w:rsidP="00042306">
      <w:pPr>
        <w:pStyle w:val="BodyText"/>
        <w:tabs>
          <w:tab w:val="clear" w:pos="2520"/>
          <w:tab w:val="left" w:pos="1440"/>
        </w:tabs>
        <w:jc w:val="left"/>
        <w:rPr>
          <w:rFonts w:ascii="Times New Roman" w:hAnsi="Times New Roman"/>
          <w:bCs/>
          <w:szCs w:val="22"/>
        </w:rPr>
      </w:pPr>
      <w:r>
        <w:rPr>
          <w:rFonts w:ascii="Times New Roman" w:hAnsi="Times New Roman"/>
          <w:bCs/>
          <w:szCs w:val="22"/>
        </w:rPr>
        <w:t>Thurs. Nov. 2</w:t>
      </w:r>
      <w:r w:rsidR="00042306">
        <w:rPr>
          <w:rFonts w:ascii="Times New Roman" w:hAnsi="Times New Roman"/>
          <w:bCs/>
          <w:szCs w:val="22"/>
        </w:rPr>
        <w:tab/>
        <w:t>MI Editing Workshop</w:t>
      </w:r>
    </w:p>
    <w:p w:rsidR="00042306" w:rsidRDefault="00042306" w:rsidP="00042306">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Bring:</w:t>
      </w:r>
      <w:r>
        <w:rPr>
          <w:rFonts w:ascii="Times New Roman" w:hAnsi="Times New Roman"/>
          <w:bCs/>
          <w:szCs w:val="22"/>
        </w:rPr>
        <w:t xml:space="preserve"> Laptops or other device for in-class work</w:t>
      </w:r>
    </w:p>
    <w:p w:rsidR="00813DFE" w:rsidRPr="00813DFE" w:rsidRDefault="00813DFE" w:rsidP="00042306">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 Mapping the Issue Peer Review</w:t>
      </w:r>
    </w:p>
    <w:p w:rsidR="003E57B1" w:rsidRDefault="003E57B1" w:rsidP="00AE2429">
      <w:pPr>
        <w:pStyle w:val="BodyText"/>
        <w:tabs>
          <w:tab w:val="clear" w:pos="2520"/>
          <w:tab w:val="left" w:pos="1440"/>
        </w:tabs>
        <w:jc w:val="left"/>
        <w:rPr>
          <w:rFonts w:ascii="Times New Roman" w:hAnsi="Times New Roman"/>
          <w:bCs/>
          <w:szCs w:val="22"/>
        </w:rPr>
      </w:pPr>
    </w:p>
    <w:p w:rsidR="00154591" w:rsidRDefault="0088560E"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Tues. Nov. 7</w:t>
      </w:r>
      <w:r w:rsidR="00154591">
        <w:rPr>
          <w:rFonts w:ascii="Times New Roman" w:hAnsi="Times New Roman"/>
          <w:bCs/>
          <w:szCs w:val="22"/>
        </w:rPr>
        <w:tab/>
        <w:t>Assign RPP &amp; Presentation</w:t>
      </w:r>
    </w:p>
    <w:p w:rsidR="00154591" w:rsidRDefault="00154591"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t>Developing Your Argument: Arguments of Fact, Definition, and Cause</w:t>
      </w:r>
    </w:p>
    <w:p w:rsidR="00154591" w:rsidRDefault="00154591"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Read:</w:t>
      </w:r>
      <w:r>
        <w:rPr>
          <w:rFonts w:ascii="Times New Roman" w:hAnsi="Times New Roman"/>
          <w:bCs/>
          <w:szCs w:val="22"/>
        </w:rPr>
        <w:t xml:space="preserve"> </w:t>
      </w:r>
      <w:r>
        <w:rPr>
          <w:rFonts w:ascii="Times New Roman" w:hAnsi="Times New Roman"/>
          <w:bCs/>
          <w:i/>
          <w:szCs w:val="22"/>
        </w:rPr>
        <w:t>EAA</w:t>
      </w:r>
      <w:r>
        <w:rPr>
          <w:rFonts w:ascii="Times New Roman" w:hAnsi="Times New Roman"/>
          <w:bCs/>
          <w:szCs w:val="22"/>
        </w:rPr>
        <w:t xml:space="preserve"> Ch. 8, 9, &amp; 11</w:t>
      </w:r>
    </w:p>
    <w:p w:rsidR="00154591" w:rsidRDefault="00154591"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 xml:space="preserve">Review: </w:t>
      </w:r>
      <w:r>
        <w:rPr>
          <w:rFonts w:ascii="Times New Roman" w:hAnsi="Times New Roman"/>
          <w:bCs/>
          <w:szCs w:val="22"/>
        </w:rPr>
        <w:t xml:space="preserve">RPP Assignment, </w:t>
      </w:r>
      <w:r>
        <w:rPr>
          <w:rFonts w:ascii="Times New Roman" w:hAnsi="Times New Roman"/>
          <w:bCs/>
          <w:i/>
          <w:szCs w:val="22"/>
        </w:rPr>
        <w:t>EAA</w:t>
      </w:r>
      <w:r>
        <w:rPr>
          <w:rFonts w:ascii="Times New Roman" w:hAnsi="Times New Roman"/>
          <w:bCs/>
          <w:szCs w:val="22"/>
        </w:rPr>
        <w:t xml:space="preserve"> p. liv-lix</w:t>
      </w:r>
    </w:p>
    <w:p w:rsidR="00154591" w:rsidRDefault="00154591" w:rsidP="00154591">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 MAPPING THE ISSUE FINAL DRAFT</w:t>
      </w:r>
    </w:p>
    <w:p w:rsidR="003E57B1" w:rsidRDefault="003E57B1" w:rsidP="00AE2429">
      <w:pPr>
        <w:pStyle w:val="BodyText"/>
        <w:tabs>
          <w:tab w:val="clear" w:pos="2520"/>
          <w:tab w:val="left" w:pos="1440"/>
        </w:tabs>
        <w:jc w:val="left"/>
        <w:rPr>
          <w:rFonts w:ascii="Times New Roman" w:hAnsi="Times New Roman"/>
          <w:bCs/>
          <w:szCs w:val="22"/>
        </w:rPr>
      </w:pPr>
    </w:p>
    <w:p w:rsidR="00154591" w:rsidRDefault="0088560E"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Thurs. Nov. 9</w:t>
      </w:r>
      <w:r w:rsidR="00154591">
        <w:rPr>
          <w:rFonts w:ascii="Times New Roman" w:hAnsi="Times New Roman"/>
          <w:bCs/>
          <w:szCs w:val="22"/>
        </w:rPr>
        <w:tab/>
        <w:t>Research Process; Rogerian Argument/Naysayer/Counterargument</w:t>
      </w:r>
    </w:p>
    <w:p w:rsidR="00154591" w:rsidRDefault="00154591" w:rsidP="00154591">
      <w:pPr>
        <w:pStyle w:val="BodyText"/>
        <w:tabs>
          <w:tab w:val="clear" w:pos="2520"/>
          <w:tab w:val="left" w:pos="1440"/>
        </w:tabs>
        <w:jc w:val="left"/>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 xml:space="preserve">Read: </w:t>
      </w:r>
      <w:r>
        <w:rPr>
          <w:rFonts w:ascii="Times New Roman" w:hAnsi="Times New Roman"/>
          <w:bCs/>
          <w:i/>
          <w:szCs w:val="22"/>
        </w:rPr>
        <w:t>TSIS</w:t>
      </w:r>
      <w:r>
        <w:rPr>
          <w:rFonts w:ascii="Times New Roman" w:hAnsi="Times New Roman"/>
          <w:bCs/>
          <w:szCs w:val="22"/>
        </w:rPr>
        <w:t xml:space="preserve"> Ch. 4-6</w:t>
      </w:r>
    </w:p>
    <w:p w:rsidR="00154591" w:rsidRDefault="00154591" w:rsidP="00154591">
      <w:pPr>
        <w:pStyle w:val="BodyText"/>
        <w:tabs>
          <w:tab w:val="clear" w:pos="2520"/>
          <w:tab w:val="left" w:pos="1440"/>
        </w:tabs>
        <w:jc w:val="left"/>
        <w:rPr>
          <w:rFonts w:ascii="Times New Roman" w:hAnsi="Times New Roman"/>
          <w:b/>
          <w:bCs/>
          <w:szCs w:val="22"/>
        </w:rPr>
      </w:pPr>
      <w:r>
        <w:rPr>
          <w:rFonts w:ascii="Times New Roman" w:hAnsi="Times New Roman"/>
          <w:bCs/>
          <w:szCs w:val="22"/>
        </w:rPr>
        <w:tab/>
      </w:r>
      <w:r>
        <w:rPr>
          <w:rFonts w:ascii="Times New Roman" w:hAnsi="Times New Roman"/>
          <w:bCs/>
          <w:szCs w:val="22"/>
        </w:rPr>
        <w:tab/>
      </w:r>
      <w:r>
        <w:rPr>
          <w:rFonts w:ascii="Times New Roman" w:hAnsi="Times New Roman"/>
          <w:b/>
          <w:bCs/>
          <w:szCs w:val="22"/>
        </w:rPr>
        <w:t>DUE: Audience Analysis Worksheet</w:t>
      </w:r>
    </w:p>
    <w:p w:rsidR="003E57B1" w:rsidRDefault="003E57B1" w:rsidP="00AE2429">
      <w:pPr>
        <w:pStyle w:val="BodyText"/>
        <w:tabs>
          <w:tab w:val="clear" w:pos="2520"/>
          <w:tab w:val="left" w:pos="1440"/>
        </w:tabs>
        <w:jc w:val="left"/>
        <w:rPr>
          <w:rFonts w:ascii="Times New Roman" w:hAnsi="Times New Roman"/>
          <w:bCs/>
          <w:szCs w:val="22"/>
        </w:rPr>
      </w:pPr>
    </w:p>
    <w:p w:rsidR="00BB0304" w:rsidRDefault="0088560E" w:rsidP="00BB0304">
      <w:pPr>
        <w:pStyle w:val="BodyText"/>
        <w:tabs>
          <w:tab w:val="clear" w:pos="2520"/>
          <w:tab w:val="left" w:pos="1440"/>
        </w:tabs>
        <w:jc w:val="left"/>
        <w:rPr>
          <w:rFonts w:ascii="Times New Roman" w:hAnsi="Times New Roman"/>
          <w:bCs/>
          <w:szCs w:val="22"/>
        </w:rPr>
      </w:pPr>
      <w:r>
        <w:rPr>
          <w:rFonts w:ascii="Times New Roman" w:hAnsi="Times New Roman"/>
          <w:bCs/>
          <w:szCs w:val="22"/>
        </w:rPr>
        <w:t>Tues. Nov. 14</w:t>
      </w:r>
      <w:r w:rsidR="00154591">
        <w:rPr>
          <w:rFonts w:ascii="Times New Roman" w:hAnsi="Times New Roman"/>
          <w:bCs/>
          <w:szCs w:val="22"/>
        </w:rPr>
        <w:tab/>
      </w:r>
      <w:r w:rsidR="00BB0304">
        <w:rPr>
          <w:rFonts w:ascii="Times New Roman" w:hAnsi="Times New Roman"/>
          <w:bCs/>
          <w:szCs w:val="22"/>
        </w:rPr>
        <w:t>RPP Presentation Preparation; Discuss Visual Arguments</w:t>
      </w:r>
    </w:p>
    <w:p w:rsidR="003E57B1" w:rsidRDefault="003E57B1" w:rsidP="00AE2429">
      <w:pPr>
        <w:pStyle w:val="BodyText"/>
        <w:tabs>
          <w:tab w:val="clear" w:pos="2520"/>
          <w:tab w:val="left" w:pos="1440"/>
        </w:tabs>
        <w:jc w:val="left"/>
        <w:rPr>
          <w:rFonts w:ascii="Times New Roman" w:hAnsi="Times New Roman"/>
          <w:bCs/>
          <w:szCs w:val="22"/>
        </w:rPr>
      </w:pPr>
    </w:p>
    <w:p w:rsidR="00154591" w:rsidRDefault="0088560E" w:rsidP="00154591">
      <w:pPr>
        <w:pStyle w:val="BodyText"/>
        <w:tabs>
          <w:tab w:val="left" w:pos="1440"/>
        </w:tabs>
        <w:jc w:val="left"/>
        <w:rPr>
          <w:rFonts w:ascii="Times New Roman" w:hAnsi="Times New Roman"/>
        </w:rPr>
      </w:pPr>
      <w:r>
        <w:rPr>
          <w:rFonts w:ascii="Times New Roman" w:hAnsi="Times New Roman"/>
          <w:bCs/>
          <w:szCs w:val="22"/>
        </w:rPr>
        <w:t>Thurs. Nov. 16</w:t>
      </w:r>
      <w:r w:rsidR="00D64FF4">
        <w:rPr>
          <w:rFonts w:ascii="Times New Roman" w:hAnsi="Times New Roman"/>
          <w:bCs/>
          <w:szCs w:val="22"/>
        </w:rPr>
        <w:tab/>
      </w:r>
      <w:r w:rsidR="00154591">
        <w:rPr>
          <w:rFonts w:ascii="Times New Roman" w:hAnsi="Times New Roman"/>
        </w:rPr>
        <w:t>RPP Peer Review Workshop</w:t>
      </w:r>
    </w:p>
    <w:p w:rsidR="00154591" w:rsidRDefault="00154591" w:rsidP="00154591">
      <w:pPr>
        <w:pStyle w:val="BodyText"/>
        <w:tabs>
          <w:tab w:val="left" w:pos="144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DUE:</w:t>
      </w:r>
      <w:r>
        <w:rPr>
          <w:rFonts w:ascii="Times New Roman" w:hAnsi="Times New Roman"/>
        </w:rPr>
        <w:t xml:space="preserve"> </w:t>
      </w:r>
      <w:r>
        <w:rPr>
          <w:rFonts w:ascii="Times New Roman" w:hAnsi="Times New Roman"/>
          <w:b/>
        </w:rPr>
        <w:t>RPP Rough Draft</w:t>
      </w:r>
      <w:r>
        <w:rPr>
          <w:rFonts w:ascii="Times New Roman" w:hAnsi="Times New Roman"/>
        </w:rPr>
        <w:t xml:space="preserve"> (Uploaded both to Assignment Submission and Peer Review Group)</w:t>
      </w:r>
    </w:p>
    <w:p w:rsidR="00154591" w:rsidRDefault="00154591" w:rsidP="00154591">
      <w:pPr>
        <w:pStyle w:val="BodyText"/>
        <w:tabs>
          <w:tab w:val="clear" w:pos="2520"/>
          <w:tab w:val="left" w:pos="1440"/>
        </w:tabs>
        <w:jc w:val="left"/>
        <w:rPr>
          <w:rFonts w:ascii="Times New Roman" w:hAnsi="Times New Roman"/>
          <w:bCs/>
          <w:szCs w:val="22"/>
        </w:rPr>
      </w:pPr>
      <w:r>
        <w:rPr>
          <w:rFonts w:ascii="Times New Roman" w:hAnsi="Times New Roman"/>
        </w:rPr>
        <w:tab/>
      </w:r>
      <w:r>
        <w:rPr>
          <w:rFonts w:ascii="Times New Roman" w:hAnsi="Times New Roman"/>
        </w:rPr>
        <w:tab/>
      </w:r>
      <w:r>
        <w:rPr>
          <w:rFonts w:ascii="Times New Roman" w:hAnsi="Times New Roman"/>
          <w:b/>
        </w:rPr>
        <w:t>Bring:</w:t>
      </w:r>
      <w:r>
        <w:rPr>
          <w:rFonts w:ascii="Times New Roman" w:hAnsi="Times New Roman"/>
        </w:rPr>
        <w:t xml:space="preserve"> Laptop or Tablet for working on peer review</w:t>
      </w:r>
    </w:p>
    <w:p w:rsidR="003E57B1" w:rsidRDefault="003E57B1" w:rsidP="00AE2429">
      <w:pPr>
        <w:pStyle w:val="BodyText"/>
        <w:tabs>
          <w:tab w:val="clear" w:pos="2520"/>
          <w:tab w:val="left" w:pos="1440"/>
        </w:tabs>
        <w:jc w:val="left"/>
        <w:rPr>
          <w:rFonts w:ascii="Times New Roman" w:hAnsi="Times New Roman"/>
          <w:bCs/>
          <w:szCs w:val="22"/>
        </w:rPr>
      </w:pPr>
    </w:p>
    <w:p w:rsidR="00BB0304" w:rsidRDefault="0088560E" w:rsidP="00BB0304">
      <w:pPr>
        <w:pStyle w:val="BodyText"/>
        <w:tabs>
          <w:tab w:val="clear" w:pos="2520"/>
          <w:tab w:val="left" w:pos="1440"/>
        </w:tabs>
        <w:jc w:val="left"/>
        <w:rPr>
          <w:rFonts w:ascii="Times New Roman" w:hAnsi="Times New Roman"/>
          <w:b/>
          <w:bCs/>
          <w:szCs w:val="22"/>
        </w:rPr>
      </w:pPr>
      <w:r>
        <w:rPr>
          <w:rFonts w:ascii="Times New Roman" w:hAnsi="Times New Roman"/>
          <w:bCs/>
          <w:szCs w:val="22"/>
        </w:rPr>
        <w:t>Tues Nov. 21</w:t>
      </w:r>
      <w:r w:rsidR="00305562">
        <w:rPr>
          <w:rFonts w:ascii="Times New Roman" w:hAnsi="Times New Roman"/>
          <w:bCs/>
          <w:szCs w:val="22"/>
        </w:rPr>
        <w:tab/>
      </w:r>
      <w:bookmarkStart w:id="2" w:name="_Hlk490055639"/>
      <w:r w:rsidR="00BB0304">
        <w:rPr>
          <w:rFonts w:ascii="Times New Roman" w:hAnsi="Times New Roman"/>
          <w:b/>
          <w:bCs/>
          <w:szCs w:val="22"/>
        </w:rPr>
        <w:t>RPP CONFERENCES</w:t>
      </w:r>
    </w:p>
    <w:p w:rsidR="00BB0304" w:rsidRDefault="00BB0304" w:rsidP="00BB0304">
      <w:pPr>
        <w:pStyle w:val="BodyText"/>
        <w:tabs>
          <w:tab w:val="clear" w:pos="2520"/>
          <w:tab w:val="left" w:pos="1440"/>
        </w:tabs>
        <w:jc w:val="left"/>
        <w:rPr>
          <w:rFonts w:ascii="Times New Roman" w:hAnsi="Times New Roman"/>
          <w:b/>
          <w:bCs/>
          <w:szCs w:val="22"/>
        </w:rPr>
      </w:pPr>
      <w:r>
        <w:rPr>
          <w:rFonts w:ascii="Times New Roman" w:hAnsi="Times New Roman"/>
          <w:b/>
          <w:bCs/>
          <w:szCs w:val="22"/>
        </w:rPr>
        <w:tab/>
      </w:r>
      <w:r>
        <w:rPr>
          <w:rFonts w:ascii="Times New Roman" w:hAnsi="Times New Roman"/>
          <w:b/>
          <w:bCs/>
          <w:szCs w:val="22"/>
        </w:rPr>
        <w:tab/>
        <w:t>Meet individually at previously designated time</w:t>
      </w:r>
    </w:p>
    <w:p w:rsidR="001A663C" w:rsidRPr="001A663C" w:rsidRDefault="001A663C" w:rsidP="00BB0304">
      <w:pPr>
        <w:pStyle w:val="BodyText"/>
        <w:tabs>
          <w:tab w:val="clear" w:pos="2520"/>
          <w:tab w:val="left" w:pos="1440"/>
        </w:tabs>
        <w:jc w:val="left"/>
        <w:rPr>
          <w:rFonts w:ascii="Times New Roman" w:hAnsi="Times New Roman"/>
          <w:b/>
          <w:bCs/>
          <w:szCs w:val="22"/>
        </w:rPr>
      </w:pPr>
      <w:r>
        <w:rPr>
          <w:rFonts w:ascii="Times New Roman" w:hAnsi="Times New Roman"/>
          <w:b/>
          <w:bCs/>
          <w:szCs w:val="22"/>
        </w:rPr>
        <w:tab/>
      </w:r>
      <w:r>
        <w:rPr>
          <w:rFonts w:ascii="Times New Roman" w:hAnsi="Times New Roman"/>
          <w:b/>
          <w:bCs/>
          <w:szCs w:val="22"/>
        </w:rPr>
        <w:tab/>
        <w:t>DUE: RPP Peer Review</w:t>
      </w:r>
    </w:p>
    <w:bookmarkEnd w:id="2"/>
    <w:p w:rsidR="003E57B1" w:rsidRDefault="003E57B1" w:rsidP="00AE2429">
      <w:pPr>
        <w:pStyle w:val="BodyText"/>
        <w:tabs>
          <w:tab w:val="clear" w:pos="2520"/>
          <w:tab w:val="left" w:pos="1440"/>
        </w:tabs>
        <w:jc w:val="left"/>
        <w:rPr>
          <w:rFonts w:ascii="Times New Roman" w:hAnsi="Times New Roman"/>
          <w:bCs/>
          <w:szCs w:val="22"/>
        </w:rPr>
      </w:pPr>
    </w:p>
    <w:p w:rsidR="003E57B1" w:rsidRPr="00305562" w:rsidRDefault="0088560E" w:rsidP="00AE2429">
      <w:pPr>
        <w:pStyle w:val="BodyText"/>
        <w:tabs>
          <w:tab w:val="clear" w:pos="2520"/>
          <w:tab w:val="left" w:pos="1440"/>
        </w:tabs>
        <w:jc w:val="left"/>
        <w:rPr>
          <w:rFonts w:ascii="Times New Roman" w:hAnsi="Times New Roman"/>
          <w:b/>
          <w:bCs/>
          <w:szCs w:val="22"/>
        </w:rPr>
      </w:pPr>
      <w:r>
        <w:rPr>
          <w:rFonts w:ascii="Times New Roman" w:hAnsi="Times New Roman"/>
          <w:bCs/>
          <w:szCs w:val="22"/>
        </w:rPr>
        <w:t>Thurs. Nov. 23</w:t>
      </w:r>
      <w:r w:rsidR="00305562">
        <w:rPr>
          <w:rFonts w:ascii="Times New Roman" w:hAnsi="Times New Roman"/>
          <w:bCs/>
          <w:szCs w:val="22"/>
        </w:rPr>
        <w:tab/>
      </w:r>
      <w:r>
        <w:rPr>
          <w:rFonts w:ascii="Times New Roman" w:hAnsi="Times New Roman"/>
          <w:b/>
          <w:bCs/>
          <w:szCs w:val="22"/>
        </w:rPr>
        <w:t>THANKSGIVING</w:t>
      </w:r>
      <w:r w:rsidR="00305562">
        <w:rPr>
          <w:rFonts w:ascii="Times New Roman" w:hAnsi="Times New Roman"/>
          <w:b/>
          <w:bCs/>
          <w:szCs w:val="22"/>
        </w:rPr>
        <w:t>; NO CLASS</w:t>
      </w:r>
    </w:p>
    <w:p w:rsidR="003E57B1" w:rsidRDefault="003E57B1" w:rsidP="00AE2429">
      <w:pPr>
        <w:pStyle w:val="BodyText"/>
        <w:tabs>
          <w:tab w:val="clear" w:pos="2520"/>
          <w:tab w:val="left" w:pos="1440"/>
        </w:tabs>
        <w:jc w:val="left"/>
        <w:rPr>
          <w:rFonts w:ascii="Times New Roman" w:hAnsi="Times New Roman"/>
          <w:bCs/>
          <w:szCs w:val="22"/>
        </w:rPr>
      </w:pPr>
    </w:p>
    <w:p w:rsidR="003E57B1" w:rsidRPr="00BA1C10" w:rsidRDefault="0088560E" w:rsidP="00AE2429">
      <w:pPr>
        <w:pStyle w:val="BodyText"/>
        <w:tabs>
          <w:tab w:val="clear" w:pos="2520"/>
          <w:tab w:val="left" w:pos="1440"/>
        </w:tabs>
        <w:jc w:val="left"/>
        <w:rPr>
          <w:rFonts w:ascii="Times New Roman" w:hAnsi="Times New Roman"/>
          <w:bCs/>
          <w:szCs w:val="22"/>
        </w:rPr>
      </w:pPr>
      <w:r w:rsidRPr="00BA1C10">
        <w:rPr>
          <w:rFonts w:ascii="Times New Roman" w:hAnsi="Times New Roman"/>
          <w:bCs/>
          <w:szCs w:val="22"/>
        </w:rPr>
        <w:t>Tues. Nov. 28</w:t>
      </w:r>
      <w:r w:rsidR="00305562" w:rsidRPr="00BA1C10">
        <w:rPr>
          <w:rFonts w:ascii="Times New Roman" w:hAnsi="Times New Roman"/>
          <w:bCs/>
          <w:szCs w:val="22"/>
        </w:rPr>
        <w:tab/>
        <w:t>RPP  Presentations</w:t>
      </w:r>
    </w:p>
    <w:p w:rsidR="003E57B1" w:rsidRPr="00BA1C10" w:rsidRDefault="003E57B1" w:rsidP="00AE2429">
      <w:pPr>
        <w:pStyle w:val="BodyText"/>
        <w:tabs>
          <w:tab w:val="clear" w:pos="2520"/>
          <w:tab w:val="left" w:pos="1440"/>
        </w:tabs>
        <w:jc w:val="left"/>
        <w:rPr>
          <w:rFonts w:ascii="Times New Roman" w:hAnsi="Times New Roman"/>
          <w:bCs/>
          <w:szCs w:val="22"/>
        </w:rPr>
      </w:pPr>
    </w:p>
    <w:p w:rsidR="003E57B1" w:rsidRPr="00BA1C10" w:rsidRDefault="0088560E" w:rsidP="00AE2429">
      <w:pPr>
        <w:pStyle w:val="BodyText"/>
        <w:tabs>
          <w:tab w:val="clear" w:pos="2520"/>
          <w:tab w:val="left" w:pos="1440"/>
        </w:tabs>
        <w:jc w:val="left"/>
        <w:rPr>
          <w:rFonts w:ascii="Times New Roman" w:hAnsi="Times New Roman"/>
          <w:bCs/>
          <w:szCs w:val="22"/>
        </w:rPr>
      </w:pPr>
      <w:r w:rsidRPr="00BA1C10">
        <w:rPr>
          <w:rFonts w:ascii="Times New Roman" w:hAnsi="Times New Roman"/>
          <w:bCs/>
          <w:szCs w:val="22"/>
        </w:rPr>
        <w:t>Thurs</w:t>
      </w:r>
      <w:r w:rsidR="003E57B1" w:rsidRPr="00BA1C10">
        <w:rPr>
          <w:rFonts w:ascii="Times New Roman" w:hAnsi="Times New Roman"/>
          <w:bCs/>
          <w:szCs w:val="22"/>
        </w:rPr>
        <w:t xml:space="preserve">. </w:t>
      </w:r>
      <w:r w:rsidRPr="00BA1C10">
        <w:rPr>
          <w:rFonts w:ascii="Times New Roman" w:hAnsi="Times New Roman"/>
          <w:bCs/>
          <w:szCs w:val="22"/>
        </w:rPr>
        <w:t>Nov. 30</w:t>
      </w:r>
      <w:r w:rsidR="00305562" w:rsidRPr="00BA1C10">
        <w:rPr>
          <w:rFonts w:ascii="Times New Roman" w:hAnsi="Times New Roman"/>
          <w:bCs/>
          <w:szCs w:val="22"/>
        </w:rPr>
        <w:tab/>
        <w:t>RPP  Presentations</w:t>
      </w:r>
    </w:p>
    <w:p w:rsidR="003E57B1" w:rsidRPr="00BA1C10" w:rsidRDefault="003E57B1" w:rsidP="00AE2429">
      <w:pPr>
        <w:pStyle w:val="BodyText"/>
        <w:tabs>
          <w:tab w:val="clear" w:pos="2520"/>
          <w:tab w:val="left" w:pos="1440"/>
        </w:tabs>
        <w:jc w:val="left"/>
        <w:rPr>
          <w:rFonts w:ascii="Times New Roman" w:hAnsi="Times New Roman"/>
          <w:bCs/>
          <w:szCs w:val="22"/>
        </w:rPr>
      </w:pPr>
    </w:p>
    <w:p w:rsidR="00BA1C10" w:rsidRPr="00BA1C10" w:rsidRDefault="0088560E" w:rsidP="00BA1C10">
      <w:pPr>
        <w:rPr>
          <w:sz w:val="20"/>
          <w:szCs w:val="20"/>
        </w:rPr>
      </w:pPr>
      <w:r w:rsidRPr="00BA1C10">
        <w:rPr>
          <w:bCs/>
          <w:sz w:val="20"/>
          <w:szCs w:val="20"/>
        </w:rPr>
        <w:t>Tues. Dec. 5</w:t>
      </w:r>
      <w:r w:rsidR="00305562" w:rsidRPr="00BA1C10">
        <w:rPr>
          <w:bCs/>
          <w:sz w:val="20"/>
          <w:szCs w:val="20"/>
        </w:rPr>
        <w:tab/>
        <w:t>Finish RPP Presentations/</w:t>
      </w:r>
      <w:r w:rsidR="00BA1C10" w:rsidRPr="00BA1C10">
        <w:rPr>
          <w:sz w:val="20"/>
          <w:szCs w:val="20"/>
        </w:rPr>
        <w:t xml:space="preserve"> Wrap-Up</w:t>
      </w:r>
    </w:p>
    <w:p w:rsidR="00BA1C10" w:rsidRPr="00BA1C10" w:rsidRDefault="00BA1C10" w:rsidP="00BA1C10">
      <w:pPr>
        <w:rPr>
          <w:b/>
          <w:sz w:val="20"/>
          <w:szCs w:val="20"/>
        </w:rPr>
      </w:pPr>
      <w:r w:rsidRPr="00BA1C10">
        <w:rPr>
          <w:sz w:val="20"/>
          <w:szCs w:val="20"/>
        </w:rPr>
        <w:tab/>
      </w:r>
      <w:r w:rsidRPr="00BA1C10">
        <w:rPr>
          <w:sz w:val="20"/>
          <w:szCs w:val="20"/>
        </w:rPr>
        <w:tab/>
      </w:r>
      <w:r w:rsidRPr="00BA1C10">
        <w:rPr>
          <w:b/>
          <w:sz w:val="20"/>
          <w:szCs w:val="20"/>
        </w:rPr>
        <w:t>DUE: RPP FINAL DRAFT</w:t>
      </w:r>
    </w:p>
    <w:p w:rsidR="00BA1C10" w:rsidRDefault="00BA1C10" w:rsidP="00BA1C10">
      <w:pPr>
        <w:rPr>
          <w:b/>
          <w:sz w:val="20"/>
          <w:szCs w:val="20"/>
        </w:rPr>
      </w:pPr>
      <w:r w:rsidRPr="00BA1C10">
        <w:rPr>
          <w:sz w:val="20"/>
          <w:szCs w:val="20"/>
        </w:rPr>
        <w:tab/>
      </w:r>
      <w:r w:rsidRPr="00BA1C10">
        <w:rPr>
          <w:sz w:val="20"/>
          <w:szCs w:val="20"/>
        </w:rPr>
        <w:tab/>
      </w:r>
      <w:r w:rsidRPr="00BA1C10">
        <w:rPr>
          <w:b/>
          <w:sz w:val="20"/>
          <w:szCs w:val="20"/>
        </w:rPr>
        <w:t>Last day of class</w:t>
      </w:r>
    </w:p>
    <w:p w:rsidR="007F1015" w:rsidRDefault="007F1015">
      <w:pPr>
        <w:rPr>
          <w:b/>
          <w:sz w:val="20"/>
          <w:szCs w:val="20"/>
        </w:rPr>
      </w:pPr>
      <w:r>
        <w:rPr>
          <w:b/>
          <w:sz w:val="20"/>
          <w:szCs w:val="20"/>
        </w:rPr>
        <w:br w:type="page"/>
      </w:r>
    </w:p>
    <w:p w:rsidR="007F1015" w:rsidRPr="00961B71" w:rsidRDefault="007F1015" w:rsidP="007F1015">
      <w:pPr>
        <w:jc w:val="center"/>
        <w:rPr>
          <w:b/>
          <w:sz w:val="28"/>
          <w:szCs w:val="28"/>
        </w:rPr>
      </w:pPr>
      <w:r>
        <w:rPr>
          <w:b/>
          <w:sz w:val="28"/>
          <w:szCs w:val="28"/>
        </w:rPr>
        <w:lastRenderedPageBreak/>
        <w:t>ENGL 1302</w:t>
      </w:r>
      <w:r w:rsidRPr="00961B71">
        <w:rPr>
          <w:b/>
          <w:sz w:val="28"/>
          <w:szCs w:val="28"/>
        </w:rPr>
        <w:t xml:space="preserve"> Syllabus Contract</w:t>
      </w:r>
    </w:p>
    <w:p w:rsidR="007F1015" w:rsidRPr="00961B71" w:rsidRDefault="007F1015" w:rsidP="007F1015">
      <w:pPr>
        <w:rPr>
          <w:sz w:val="20"/>
          <w:szCs w:val="20"/>
        </w:rPr>
      </w:pPr>
    </w:p>
    <w:p w:rsidR="007F1015" w:rsidRPr="00961B71" w:rsidRDefault="007F1015" w:rsidP="007F1015">
      <w:pPr>
        <w:rPr>
          <w:sz w:val="20"/>
          <w:szCs w:val="20"/>
        </w:rPr>
      </w:pPr>
      <w:r w:rsidRPr="00961B71">
        <w:rPr>
          <w:sz w:val="20"/>
          <w:szCs w:val="20"/>
        </w:rPr>
        <w:t>I have read and understood the syllabus, and I agree to abide by the course policies.</w:t>
      </w:r>
    </w:p>
    <w:p w:rsidR="007F1015" w:rsidRPr="00961B71" w:rsidRDefault="007F1015" w:rsidP="007F1015">
      <w:pPr>
        <w:pStyle w:val="BodyText"/>
        <w:rPr>
          <w:rFonts w:ascii="Times New Roman" w:hAnsi="Times New Roman"/>
        </w:rPr>
      </w:pPr>
    </w:p>
    <w:p w:rsidR="007F1015" w:rsidRPr="00961B71" w:rsidRDefault="007F1015" w:rsidP="007F1015">
      <w:pPr>
        <w:pStyle w:val="BodyText"/>
        <w:rPr>
          <w:rFonts w:ascii="Times New Roman" w:hAnsi="Times New Roman"/>
        </w:rPr>
      </w:pPr>
    </w:p>
    <w:p w:rsidR="007F1015" w:rsidRPr="00961B71" w:rsidRDefault="007F1015" w:rsidP="007F1015">
      <w:pPr>
        <w:pStyle w:val="BodyText"/>
        <w:rPr>
          <w:rFonts w:ascii="Times New Roman" w:hAnsi="Times New Roman"/>
        </w:rPr>
      </w:pPr>
    </w:p>
    <w:p w:rsidR="007F1015" w:rsidRPr="00961B71" w:rsidRDefault="007F1015" w:rsidP="007F1015">
      <w:pPr>
        <w:pStyle w:val="BodyText"/>
        <w:rPr>
          <w:rFonts w:ascii="Times New Roman" w:hAnsi="Times New Roman"/>
        </w:rPr>
      </w:pPr>
      <w:r w:rsidRPr="00961B71">
        <w:rPr>
          <w:rFonts w:ascii="Times New Roman" w:hAnsi="Times New Roman"/>
        </w:rPr>
        <w:t>_____________________________________</w:t>
      </w:r>
      <w:r w:rsidRPr="00961B71">
        <w:rPr>
          <w:rFonts w:ascii="Times New Roman" w:hAnsi="Times New Roman"/>
        </w:rPr>
        <w:tab/>
      </w:r>
      <w:r w:rsidRPr="00961B71">
        <w:rPr>
          <w:rFonts w:ascii="Times New Roman" w:hAnsi="Times New Roman"/>
        </w:rPr>
        <w:tab/>
        <w:t>______________</w:t>
      </w:r>
    </w:p>
    <w:p w:rsidR="007F1015" w:rsidRPr="00961B71" w:rsidRDefault="007F1015" w:rsidP="007F1015">
      <w:pPr>
        <w:pStyle w:val="BodyText"/>
        <w:rPr>
          <w:rFonts w:ascii="Times New Roman" w:hAnsi="Times New Roman"/>
        </w:rPr>
      </w:pP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p>
    <w:p w:rsidR="007F1015" w:rsidRPr="00961B71" w:rsidRDefault="007F1015" w:rsidP="007F1015">
      <w:pPr>
        <w:rPr>
          <w:sz w:val="20"/>
          <w:szCs w:val="20"/>
        </w:rPr>
      </w:pPr>
      <w:r w:rsidRPr="00961B71">
        <w:rPr>
          <w:sz w:val="20"/>
          <w:szCs w:val="20"/>
        </w:rPr>
        <w:t>Print Name</w:t>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t>Date</w:t>
      </w:r>
    </w:p>
    <w:p w:rsidR="007F1015" w:rsidRPr="00961B71" w:rsidRDefault="007F1015" w:rsidP="007F1015">
      <w:pPr>
        <w:rPr>
          <w:sz w:val="20"/>
          <w:szCs w:val="20"/>
        </w:rPr>
      </w:pPr>
    </w:p>
    <w:p w:rsidR="007F1015" w:rsidRPr="00961B71" w:rsidRDefault="007F1015" w:rsidP="007F1015">
      <w:pPr>
        <w:rPr>
          <w:sz w:val="20"/>
          <w:szCs w:val="20"/>
        </w:rPr>
      </w:pPr>
    </w:p>
    <w:p w:rsidR="007F1015" w:rsidRPr="00961B71" w:rsidRDefault="007F1015" w:rsidP="007F1015">
      <w:pPr>
        <w:rPr>
          <w:sz w:val="20"/>
          <w:szCs w:val="20"/>
        </w:rPr>
      </w:pPr>
    </w:p>
    <w:p w:rsidR="007F1015" w:rsidRPr="00961B71" w:rsidRDefault="007F1015" w:rsidP="007F1015">
      <w:pPr>
        <w:pStyle w:val="BodyText"/>
        <w:rPr>
          <w:rFonts w:ascii="Times New Roman" w:hAnsi="Times New Roman"/>
        </w:rPr>
      </w:pPr>
      <w:r w:rsidRPr="00961B71">
        <w:rPr>
          <w:rFonts w:ascii="Times New Roman" w:hAnsi="Times New Roman"/>
        </w:rPr>
        <w:t>_____________________________________</w:t>
      </w:r>
      <w:r w:rsidRPr="00961B71">
        <w:rPr>
          <w:rFonts w:ascii="Times New Roman" w:hAnsi="Times New Roman"/>
        </w:rPr>
        <w:tab/>
      </w:r>
      <w:r w:rsidRPr="00961B71">
        <w:rPr>
          <w:rFonts w:ascii="Times New Roman" w:hAnsi="Times New Roman"/>
        </w:rPr>
        <w:tab/>
      </w:r>
      <w:r w:rsidRPr="00961B71">
        <w:rPr>
          <w:rFonts w:ascii="Times New Roman" w:hAnsi="Times New Roman"/>
          <w:u w:val="single"/>
        </w:rPr>
        <w:tab/>
      </w:r>
      <w:r w:rsidRPr="00961B71">
        <w:rPr>
          <w:rFonts w:ascii="Times New Roman" w:hAnsi="Times New Roman"/>
          <w:u w:val="single"/>
        </w:rPr>
        <w:tab/>
      </w:r>
    </w:p>
    <w:p w:rsidR="007F1015" w:rsidRPr="00961B71" w:rsidRDefault="007F1015" w:rsidP="007F1015">
      <w:pPr>
        <w:pStyle w:val="BodyText"/>
        <w:rPr>
          <w:rFonts w:ascii="Times New Roman" w:hAnsi="Times New Roman"/>
        </w:rPr>
      </w:pP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r w:rsidRPr="00961B71">
        <w:rPr>
          <w:rFonts w:ascii="Times New Roman" w:hAnsi="Times New Roman"/>
        </w:rPr>
        <w:tab/>
      </w:r>
    </w:p>
    <w:p w:rsidR="007F1015" w:rsidRPr="00961B71" w:rsidRDefault="007F1015" w:rsidP="007F1015">
      <w:pPr>
        <w:rPr>
          <w:sz w:val="20"/>
          <w:szCs w:val="20"/>
        </w:rPr>
      </w:pPr>
      <w:r w:rsidRPr="00961B71">
        <w:rPr>
          <w:sz w:val="20"/>
          <w:szCs w:val="20"/>
        </w:rPr>
        <w:t>Signature</w:t>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r>
      <w:r w:rsidRPr="00961B71">
        <w:rPr>
          <w:sz w:val="20"/>
          <w:szCs w:val="20"/>
        </w:rPr>
        <w:tab/>
        <w:t>Date</w:t>
      </w:r>
    </w:p>
    <w:p w:rsidR="007F1015" w:rsidRPr="00961B71" w:rsidRDefault="007F1015" w:rsidP="007F1015">
      <w:pPr>
        <w:rPr>
          <w:sz w:val="20"/>
          <w:szCs w:val="20"/>
        </w:rPr>
      </w:pPr>
    </w:p>
    <w:p w:rsidR="007F1015" w:rsidRPr="00961B71" w:rsidRDefault="007F1015" w:rsidP="007F1015">
      <w:pPr>
        <w:rPr>
          <w:b/>
          <w:sz w:val="28"/>
          <w:szCs w:val="28"/>
        </w:rPr>
      </w:pPr>
    </w:p>
    <w:p w:rsidR="007F1015" w:rsidRPr="00961B71" w:rsidRDefault="007F1015" w:rsidP="007F1015">
      <w:pPr>
        <w:rPr>
          <w:b/>
          <w:sz w:val="28"/>
          <w:szCs w:val="28"/>
        </w:rPr>
      </w:pPr>
    </w:p>
    <w:p w:rsidR="007F1015" w:rsidRPr="00961B71" w:rsidRDefault="007F1015" w:rsidP="007F1015">
      <w:pPr>
        <w:rPr>
          <w:b/>
          <w:sz w:val="28"/>
          <w:szCs w:val="28"/>
        </w:rPr>
      </w:pPr>
    </w:p>
    <w:p w:rsidR="007F1015" w:rsidRPr="00961B71" w:rsidRDefault="007F1015" w:rsidP="007F1015">
      <w:pPr>
        <w:rPr>
          <w:b/>
          <w:sz w:val="28"/>
          <w:szCs w:val="28"/>
        </w:rPr>
      </w:pPr>
    </w:p>
    <w:p w:rsidR="007F1015" w:rsidRPr="00961B71" w:rsidRDefault="007F1015" w:rsidP="007F1015">
      <w:pPr>
        <w:jc w:val="center"/>
        <w:rPr>
          <w:b/>
          <w:sz w:val="28"/>
          <w:szCs w:val="28"/>
        </w:rPr>
      </w:pPr>
      <w:r w:rsidRPr="00961B71">
        <w:rPr>
          <w:b/>
          <w:sz w:val="28"/>
          <w:szCs w:val="28"/>
        </w:rPr>
        <w:t>Permission to Use Student Writing</w:t>
      </w:r>
    </w:p>
    <w:p w:rsidR="007F1015" w:rsidRPr="00961B71" w:rsidRDefault="007F1015" w:rsidP="007F1015"/>
    <w:p w:rsidR="007F1015" w:rsidRPr="00961B71" w:rsidRDefault="007F1015" w:rsidP="007F1015"/>
    <w:p w:rsidR="007F1015" w:rsidRPr="00961B71" w:rsidRDefault="007F1015" w:rsidP="007F1015">
      <w:r w:rsidRPr="00961B71">
        <w:t>Student’s Name</w:t>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p>
    <w:p w:rsidR="007F1015" w:rsidRPr="00961B71" w:rsidRDefault="007F1015" w:rsidP="007F1015"/>
    <w:p w:rsidR="007F1015" w:rsidRPr="00961B71" w:rsidRDefault="007F1015" w:rsidP="007F1015">
      <w:r w:rsidRPr="00961B71">
        <w:t>Class Number and Section</w:t>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p>
    <w:p w:rsidR="007F1015" w:rsidRPr="00961B71" w:rsidRDefault="007F1015" w:rsidP="007F1015"/>
    <w:p w:rsidR="007F1015" w:rsidRPr="00961B71" w:rsidRDefault="007F1015" w:rsidP="007F1015">
      <w:r w:rsidRPr="00961B71">
        <w:t>Instructor Name</w:t>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p>
    <w:p w:rsidR="007F1015" w:rsidRPr="00961B71" w:rsidRDefault="007F1015" w:rsidP="007F1015"/>
    <w:p w:rsidR="007F1015" w:rsidRPr="00961B71" w:rsidRDefault="007F1015" w:rsidP="007F1015"/>
    <w:p w:rsidR="007F1015" w:rsidRPr="00961B71" w:rsidRDefault="007F1015" w:rsidP="007F1015">
      <w:r w:rsidRPr="00961B71">
        <w:t>I give my permission for my writing to be used as an example of student work and/or as a teaching tool for future classes. I understand that my name will be removed from my work before it is shared with others.</w:t>
      </w:r>
    </w:p>
    <w:p w:rsidR="007F1015" w:rsidRPr="00961B71" w:rsidRDefault="007F1015" w:rsidP="007F1015"/>
    <w:p w:rsidR="007F1015" w:rsidRPr="00961B71" w:rsidRDefault="007F1015" w:rsidP="007F1015"/>
    <w:p w:rsidR="007F1015" w:rsidRPr="00961B71" w:rsidRDefault="007F1015" w:rsidP="007F1015">
      <w:r w:rsidRPr="00961B71">
        <w:t>Student’s signature</w:t>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rPr>
          <w:u w:val="single"/>
        </w:rPr>
        <w:tab/>
      </w:r>
    </w:p>
    <w:p w:rsidR="007F1015" w:rsidRPr="00961B71" w:rsidRDefault="007F1015" w:rsidP="007F1015"/>
    <w:p w:rsidR="007F1015" w:rsidRPr="00961B71" w:rsidRDefault="007F1015" w:rsidP="007F1015">
      <w:r w:rsidRPr="00961B71">
        <w:t>UTA ID</w:t>
      </w:r>
      <w:r w:rsidRPr="00961B71">
        <w:rPr>
          <w:u w:val="single"/>
        </w:rPr>
        <w:tab/>
      </w:r>
      <w:r w:rsidRPr="00961B71">
        <w:rPr>
          <w:u w:val="single"/>
        </w:rPr>
        <w:tab/>
      </w:r>
      <w:r w:rsidRPr="00961B71">
        <w:rPr>
          <w:u w:val="single"/>
        </w:rPr>
        <w:tab/>
      </w:r>
      <w:r w:rsidRPr="00961B71">
        <w:rPr>
          <w:u w:val="single"/>
        </w:rPr>
        <w:tab/>
      </w:r>
      <w:r w:rsidRPr="00961B71">
        <w:rPr>
          <w:u w:val="single"/>
        </w:rPr>
        <w:tab/>
      </w:r>
      <w:r w:rsidRPr="00961B71">
        <w:t xml:space="preserve"> Date</w:t>
      </w:r>
      <w:r w:rsidRPr="00961B71">
        <w:rPr>
          <w:u w:val="single"/>
        </w:rPr>
        <w:tab/>
      </w:r>
      <w:r w:rsidRPr="00961B71">
        <w:rPr>
          <w:u w:val="single"/>
        </w:rPr>
        <w:tab/>
      </w:r>
      <w:r w:rsidRPr="00961B71">
        <w:rPr>
          <w:u w:val="single"/>
        </w:rPr>
        <w:tab/>
      </w:r>
    </w:p>
    <w:p w:rsidR="007F1015" w:rsidRPr="00961B71" w:rsidRDefault="007F1015" w:rsidP="007F1015">
      <w:pPr>
        <w:rPr>
          <w:sz w:val="20"/>
          <w:szCs w:val="20"/>
        </w:rPr>
      </w:pPr>
    </w:p>
    <w:p w:rsidR="007F1015" w:rsidRPr="00961B71" w:rsidRDefault="007F1015" w:rsidP="007F1015"/>
    <w:p w:rsidR="007F1015" w:rsidRPr="00961B71" w:rsidRDefault="007F1015" w:rsidP="007F1015">
      <w:pPr>
        <w:contextualSpacing/>
      </w:pPr>
    </w:p>
    <w:p w:rsidR="007F1015" w:rsidRDefault="007F1015" w:rsidP="007F1015"/>
    <w:p w:rsidR="007F1015" w:rsidRPr="00BA1C10" w:rsidRDefault="007F1015" w:rsidP="00BA1C10">
      <w:pPr>
        <w:rPr>
          <w:sz w:val="20"/>
          <w:szCs w:val="20"/>
        </w:rPr>
      </w:pPr>
    </w:p>
    <w:sectPr w:rsidR="007F1015" w:rsidRPr="00BA1C10" w:rsidSect="0055344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ld English Text MT">
    <w:panose1 w:val="03040902040508030806"/>
    <w:charset w:val="00"/>
    <w:family w:val="script"/>
    <w:pitch w:val="variable"/>
    <w:sig w:usb0="00000003" w:usb1="00000000" w:usb2="00000000" w:usb3="00000000" w:csb0="00000001" w:csb1="00000000"/>
  </w:font>
  <w:font w:name="AR BLANCA">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F4"/>
    <w:rsid w:val="00005B85"/>
    <w:rsid w:val="00024218"/>
    <w:rsid w:val="000330BD"/>
    <w:rsid w:val="00034777"/>
    <w:rsid w:val="0003715D"/>
    <w:rsid w:val="00042306"/>
    <w:rsid w:val="00043300"/>
    <w:rsid w:val="00047015"/>
    <w:rsid w:val="000618B6"/>
    <w:rsid w:val="000633E4"/>
    <w:rsid w:val="0007600B"/>
    <w:rsid w:val="000805CC"/>
    <w:rsid w:val="000A270D"/>
    <w:rsid w:val="000B3216"/>
    <w:rsid w:val="000C452B"/>
    <w:rsid w:val="000C6B43"/>
    <w:rsid w:val="000D0577"/>
    <w:rsid w:val="000D7240"/>
    <w:rsid w:val="000D77BA"/>
    <w:rsid w:val="000F0D5A"/>
    <w:rsid w:val="00101F10"/>
    <w:rsid w:val="00117E37"/>
    <w:rsid w:val="00120375"/>
    <w:rsid w:val="00123304"/>
    <w:rsid w:val="001255D5"/>
    <w:rsid w:val="00130857"/>
    <w:rsid w:val="00130DBC"/>
    <w:rsid w:val="00131C6B"/>
    <w:rsid w:val="001366EA"/>
    <w:rsid w:val="001521E0"/>
    <w:rsid w:val="00154591"/>
    <w:rsid w:val="00155CFC"/>
    <w:rsid w:val="0015758D"/>
    <w:rsid w:val="00175ED6"/>
    <w:rsid w:val="00177F85"/>
    <w:rsid w:val="00183833"/>
    <w:rsid w:val="0018786D"/>
    <w:rsid w:val="0019018A"/>
    <w:rsid w:val="0019149A"/>
    <w:rsid w:val="001A663C"/>
    <w:rsid w:val="001B0C34"/>
    <w:rsid w:val="001B1CED"/>
    <w:rsid w:val="001B4854"/>
    <w:rsid w:val="001B5BE1"/>
    <w:rsid w:val="001D4CEC"/>
    <w:rsid w:val="001D6BCD"/>
    <w:rsid w:val="001E2BEF"/>
    <w:rsid w:val="001F20FD"/>
    <w:rsid w:val="001F210C"/>
    <w:rsid w:val="0022103A"/>
    <w:rsid w:val="00225209"/>
    <w:rsid w:val="00227ACB"/>
    <w:rsid w:val="002502FB"/>
    <w:rsid w:val="00256468"/>
    <w:rsid w:val="00256A05"/>
    <w:rsid w:val="00276D7B"/>
    <w:rsid w:val="00280AC4"/>
    <w:rsid w:val="00285EA9"/>
    <w:rsid w:val="002B2AAF"/>
    <w:rsid w:val="002B4F33"/>
    <w:rsid w:val="002B50C1"/>
    <w:rsid w:val="002B7D2D"/>
    <w:rsid w:val="002D3E69"/>
    <w:rsid w:val="002D759B"/>
    <w:rsid w:val="002E07EA"/>
    <w:rsid w:val="002E6704"/>
    <w:rsid w:val="002E7867"/>
    <w:rsid w:val="002F2EE7"/>
    <w:rsid w:val="00305562"/>
    <w:rsid w:val="00323D48"/>
    <w:rsid w:val="003313E1"/>
    <w:rsid w:val="00367581"/>
    <w:rsid w:val="00375F35"/>
    <w:rsid w:val="0039132D"/>
    <w:rsid w:val="00394D8B"/>
    <w:rsid w:val="003A4917"/>
    <w:rsid w:val="003B186B"/>
    <w:rsid w:val="003B43D7"/>
    <w:rsid w:val="003B6108"/>
    <w:rsid w:val="003B73FA"/>
    <w:rsid w:val="003C2612"/>
    <w:rsid w:val="003C5915"/>
    <w:rsid w:val="003E57B1"/>
    <w:rsid w:val="003E7AF9"/>
    <w:rsid w:val="003F2D5D"/>
    <w:rsid w:val="0040381A"/>
    <w:rsid w:val="004047D9"/>
    <w:rsid w:val="00405224"/>
    <w:rsid w:val="0040643F"/>
    <w:rsid w:val="00431F4E"/>
    <w:rsid w:val="00433771"/>
    <w:rsid w:val="00451464"/>
    <w:rsid w:val="00465810"/>
    <w:rsid w:val="00470283"/>
    <w:rsid w:val="0048204D"/>
    <w:rsid w:val="0049690F"/>
    <w:rsid w:val="004A4A88"/>
    <w:rsid w:val="004A50D3"/>
    <w:rsid w:val="004B3746"/>
    <w:rsid w:val="004B50A7"/>
    <w:rsid w:val="004C0954"/>
    <w:rsid w:val="004F6A44"/>
    <w:rsid w:val="00511F75"/>
    <w:rsid w:val="0055344F"/>
    <w:rsid w:val="005550B3"/>
    <w:rsid w:val="005608F0"/>
    <w:rsid w:val="0056389F"/>
    <w:rsid w:val="00564531"/>
    <w:rsid w:val="005741B7"/>
    <w:rsid w:val="00574E2E"/>
    <w:rsid w:val="00587AFE"/>
    <w:rsid w:val="00587E6E"/>
    <w:rsid w:val="00587FEB"/>
    <w:rsid w:val="00593F7E"/>
    <w:rsid w:val="005C12CC"/>
    <w:rsid w:val="005D0CBC"/>
    <w:rsid w:val="005D7D0C"/>
    <w:rsid w:val="005F4240"/>
    <w:rsid w:val="005F6F48"/>
    <w:rsid w:val="006010D4"/>
    <w:rsid w:val="00604465"/>
    <w:rsid w:val="00605D6A"/>
    <w:rsid w:val="00615547"/>
    <w:rsid w:val="00642E65"/>
    <w:rsid w:val="00644355"/>
    <w:rsid w:val="00663BEF"/>
    <w:rsid w:val="0066579D"/>
    <w:rsid w:val="00670435"/>
    <w:rsid w:val="00673D6F"/>
    <w:rsid w:val="006759C9"/>
    <w:rsid w:val="006B0B44"/>
    <w:rsid w:val="006B285C"/>
    <w:rsid w:val="006C657A"/>
    <w:rsid w:val="006C78ED"/>
    <w:rsid w:val="006E22B0"/>
    <w:rsid w:val="006F2725"/>
    <w:rsid w:val="006F5316"/>
    <w:rsid w:val="00700166"/>
    <w:rsid w:val="007339E1"/>
    <w:rsid w:val="00742374"/>
    <w:rsid w:val="00760003"/>
    <w:rsid w:val="007845E5"/>
    <w:rsid w:val="007943EA"/>
    <w:rsid w:val="007A470A"/>
    <w:rsid w:val="007C1E51"/>
    <w:rsid w:val="007D735F"/>
    <w:rsid w:val="007E0D25"/>
    <w:rsid w:val="007E1A0E"/>
    <w:rsid w:val="007E7ACB"/>
    <w:rsid w:val="007F03E4"/>
    <w:rsid w:val="007F1015"/>
    <w:rsid w:val="008019E7"/>
    <w:rsid w:val="00810625"/>
    <w:rsid w:val="008127F8"/>
    <w:rsid w:val="00813748"/>
    <w:rsid w:val="00813DFE"/>
    <w:rsid w:val="00825EDE"/>
    <w:rsid w:val="00832C08"/>
    <w:rsid w:val="00847CF6"/>
    <w:rsid w:val="00850527"/>
    <w:rsid w:val="00882EE7"/>
    <w:rsid w:val="0088560E"/>
    <w:rsid w:val="00891C72"/>
    <w:rsid w:val="008A72F4"/>
    <w:rsid w:val="0094002A"/>
    <w:rsid w:val="00950858"/>
    <w:rsid w:val="00961409"/>
    <w:rsid w:val="00961F3F"/>
    <w:rsid w:val="009677DE"/>
    <w:rsid w:val="00972AFE"/>
    <w:rsid w:val="009A2DD0"/>
    <w:rsid w:val="009B4754"/>
    <w:rsid w:val="009C48DE"/>
    <w:rsid w:val="009C5ECC"/>
    <w:rsid w:val="009D5B7D"/>
    <w:rsid w:val="009E6E33"/>
    <w:rsid w:val="009F0BAC"/>
    <w:rsid w:val="009F1378"/>
    <w:rsid w:val="009F7209"/>
    <w:rsid w:val="00A04843"/>
    <w:rsid w:val="00A05884"/>
    <w:rsid w:val="00A12FF6"/>
    <w:rsid w:val="00A20402"/>
    <w:rsid w:val="00A228AC"/>
    <w:rsid w:val="00A301A6"/>
    <w:rsid w:val="00A30E94"/>
    <w:rsid w:val="00A3371A"/>
    <w:rsid w:val="00A40873"/>
    <w:rsid w:val="00A7766A"/>
    <w:rsid w:val="00A9356E"/>
    <w:rsid w:val="00A960FF"/>
    <w:rsid w:val="00AB1B5D"/>
    <w:rsid w:val="00AC57BA"/>
    <w:rsid w:val="00AD79C2"/>
    <w:rsid w:val="00AE2429"/>
    <w:rsid w:val="00AE6042"/>
    <w:rsid w:val="00AE7184"/>
    <w:rsid w:val="00AF05E6"/>
    <w:rsid w:val="00AF4CE1"/>
    <w:rsid w:val="00AF6EFF"/>
    <w:rsid w:val="00B17301"/>
    <w:rsid w:val="00B330CC"/>
    <w:rsid w:val="00B3390D"/>
    <w:rsid w:val="00B35F5E"/>
    <w:rsid w:val="00B505B4"/>
    <w:rsid w:val="00B70045"/>
    <w:rsid w:val="00B708F5"/>
    <w:rsid w:val="00B76B1D"/>
    <w:rsid w:val="00B91577"/>
    <w:rsid w:val="00B94EA6"/>
    <w:rsid w:val="00BA001C"/>
    <w:rsid w:val="00BA1C10"/>
    <w:rsid w:val="00BA26E2"/>
    <w:rsid w:val="00BB0304"/>
    <w:rsid w:val="00BC63B5"/>
    <w:rsid w:val="00BD1008"/>
    <w:rsid w:val="00BD690F"/>
    <w:rsid w:val="00BE2413"/>
    <w:rsid w:val="00BE3E91"/>
    <w:rsid w:val="00BF79AA"/>
    <w:rsid w:val="00C17758"/>
    <w:rsid w:val="00C36EEA"/>
    <w:rsid w:val="00C43B7C"/>
    <w:rsid w:val="00C50310"/>
    <w:rsid w:val="00C55765"/>
    <w:rsid w:val="00C567C6"/>
    <w:rsid w:val="00C5729E"/>
    <w:rsid w:val="00C73510"/>
    <w:rsid w:val="00C744B4"/>
    <w:rsid w:val="00CA0992"/>
    <w:rsid w:val="00CB0740"/>
    <w:rsid w:val="00CD4E73"/>
    <w:rsid w:val="00CD6DCD"/>
    <w:rsid w:val="00CE7428"/>
    <w:rsid w:val="00D14493"/>
    <w:rsid w:val="00D35228"/>
    <w:rsid w:val="00D36055"/>
    <w:rsid w:val="00D53868"/>
    <w:rsid w:val="00D5458F"/>
    <w:rsid w:val="00D64FF4"/>
    <w:rsid w:val="00D7025A"/>
    <w:rsid w:val="00D7075B"/>
    <w:rsid w:val="00D7705C"/>
    <w:rsid w:val="00D81B13"/>
    <w:rsid w:val="00D9159B"/>
    <w:rsid w:val="00D91900"/>
    <w:rsid w:val="00D9769A"/>
    <w:rsid w:val="00DA0950"/>
    <w:rsid w:val="00DC4A4B"/>
    <w:rsid w:val="00DC4F2F"/>
    <w:rsid w:val="00DD2AFA"/>
    <w:rsid w:val="00DD4E38"/>
    <w:rsid w:val="00DE233A"/>
    <w:rsid w:val="00DE60C9"/>
    <w:rsid w:val="00DE72A0"/>
    <w:rsid w:val="00E024C6"/>
    <w:rsid w:val="00E0259E"/>
    <w:rsid w:val="00E236C4"/>
    <w:rsid w:val="00E26653"/>
    <w:rsid w:val="00E470B6"/>
    <w:rsid w:val="00E50B2D"/>
    <w:rsid w:val="00E519BC"/>
    <w:rsid w:val="00E86F99"/>
    <w:rsid w:val="00E92147"/>
    <w:rsid w:val="00EA7712"/>
    <w:rsid w:val="00EB33AB"/>
    <w:rsid w:val="00ED12EC"/>
    <w:rsid w:val="00ED4F99"/>
    <w:rsid w:val="00ED7769"/>
    <w:rsid w:val="00EE1FBE"/>
    <w:rsid w:val="00F23444"/>
    <w:rsid w:val="00F5029A"/>
    <w:rsid w:val="00F738C0"/>
    <w:rsid w:val="00F74246"/>
    <w:rsid w:val="00F91865"/>
    <w:rsid w:val="00F93FEB"/>
    <w:rsid w:val="00F961F5"/>
    <w:rsid w:val="00FA269F"/>
    <w:rsid w:val="00FB0FC9"/>
    <w:rsid w:val="00FB486A"/>
    <w:rsid w:val="00FC3351"/>
    <w:rsid w:val="00FD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C13A"/>
  <w15:docId w15:val="{563B6721-E816-426C-B5BB-037362E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2F4"/>
    <w:rPr>
      <w:rFonts w:eastAsia="Times New Roman" w:cs="Times New Roman"/>
      <w:szCs w:val="24"/>
    </w:rPr>
  </w:style>
  <w:style w:type="paragraph" w:styleId="Heading1">
    <w:name w:val="heading 1"/>
    <w:basedOn w:val="Normal"/>
    <w:next w:val="Normal"/>
    <w:link w:val="Heading1Char"/>
    <w:uiPriority w:val="9"/>
    <w:qFormat/>
    <w:rsid w:val="00B505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C335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61F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2F4"/>
    <w:pPr>
      <w:tabs>
        <w:tab w:val="left" w:pos="360"/>
        <w:tab w:val="left" w:pos="2520"/>
        <w:tab w:val="left" w:pos="5040"/>
      </w:tabs>
      <w:jc w:val="both"/>
    </w:pPr>
    <w:rPr>
      <w:rFonts w:ascii="Arial" w:eastAsia="Calibri" w:hAnsi="Arial"/>
      <w:noProof/>
      <w:spacing w:val="-4"/>
      <w:sz w:val="20"/>
      <w:szCs w:val="20"/>
    </w:rPr>
  </w:style>
  <w:style w:type="character" w:customStyle="1" w:styleId="BodyTextChar">
    <w:name w:val="Body Text Char"/>
    <w:basedOn w:val="DefaultParagraphFont"/>
    <w:link w:val="BodyText"/>
    <w:rsid w:val="008A72F4"/>
    <w:rPr>
      <w:rFonts w:ascii="Arial" w:eastAsia="Calibri" w:hAnsi="Arial" w:cs="Times New Roman"/>
      <w:noProof/>
      <w:spacing w:val="-4"/>
      <w:sz w:val="20"/>
      <w:szCs w:val="20"/>
    </w:rPr>
  </w:style>
  <w:style w:type="character" w:styleId="Hyperlink">
    <w:name w:val="Hyperlink"/>
    <w:uiPriority w:val="99"/>
    <w:rsid w:val="00850527"/>
    <w:rPr>
      <w:color w:val="0000FF"/>
      <w:u w:val="single"/>
    </w:rPr>
  </w:style>
  <w:style w:type="paragraph" w:styleId="PlainText">
    <w:name w:val="Plain Text"/>
    <w:basedOn w:val="Normal"/>
    <w:link w:val="PlainTextChar"/>
    <w:uiPriority w:val="99"/>
    <w:rsid w:val="00431F4E"/>
    <w:rPr>
      <w:rFonts w:ascii="Courier New" w:hAnsi="Courier New" w:cs="Courier New"/>
      <w:sz w:val="20"/>
      <w:szCs w:val="20"/>
    </w:rPr>
  </w:style>
  <w:style w:type="character" w:customStyle="1" w:styleId="PlainTextChar">
    <w:name w:val="Plain Text Char"/>
    <w:basedOn w:val="DefaultParagraphFont"/>
    <w:link w:val="PlainText"/>
    <w:uiPriority w:val="99"/>
    <w:rsid w:val="00431F4E"/>
    <w:rPr>
      <w:rFonts w:ascii="Courier New" w:eastAsia="Times New Roman" w:hAnsi="Courier New" w:cs="Courier New"/>
      <w:sz w:val="20"/>
      <w:szCs w:val="20"/>
    </w:rPr>
  </w:style>
  <w:style w:type="paragraph" w:styleId="NormalWeb">
    <w:name w:val="Normal (Web)"/>
    <w:basedOn w:val="Normal"/>
    <w:rsid w:val="00431F4E"/>
    <w:pPr>
      <w:spacing w:before="100" w:beforeAutospacing="1" w:after="100" w:afterAutospacing="1"/>
    </w:pPr>
    <w:rPr>
      <w:rFonts w:eastAsia="Calibri"/>
    </w:rPr>
  </w:style>
  <w:style w:type="paragraph" w:customStyle="1" w:styleId="Default">
    <w:name w:val="Default"/>
    <w:basedOn w:val="Normal"/>
    <w:uiPriority w:val="99"/>
    <w:rsid w:val="00431F4E"/>
    <w:pPr>
      <w:autoSpaceDE w:val="0"/>
      <w:autoSpaceDN w:val="0"/>
    </w:pPr>
    <w:rPr>
      <w:rFonts w:eastAsia="SimSun"/>
      <w:color w:val="000000"/>
      <w:lang w:eastAsia="zh-CN"/>
    </w:rPr>
  </w:style>
  <w:style w:type="character" w:styleId="Strong">
    <w:name w:val="Strong"/>
    <w:uiPriority w:val="22"/>
    <w:qFormat/>
    <w:rsid w:val="00431F4E"/>
    <w:rPr>
      <w:rFonts w:cs="Times New Roman"/>
      <w:b/>
      <w:bCs/>
    </w:rPr>
  </w:style>
  <w:style w:type="character" w:customStyle="1" w:styleId="Heading1Char">
    <w:name w:val="Heading 1 Char"/>
    <w:basedOn w:val="DefaultParagraphFont"/>
    <w:link w:val="Heading1"/>
    <w:uiPriority w:val="9"/>
    <w:rsid w:val="00B505B4"/>
    <w:rPr>
      <w:rFonts w:asciiTheme="majorHAnsi" w:eastAsiaTheme="majorEastAsia" w:hAnsiTheme="majorHAnsi" w:cstheme="majorBidi"/>
      <w:b/>
      <w:bCs/>
      <w:color w:val="365F91" w:themeColor="accent1" w:themeShade="BF"/>
      <w:sz w:val="28"/>
      <w:szCs w:val="28"/>
    </w:rPr>
  </w:style>
  <w:style w:type="character" w:customStyle="1" w:styleId="fonttastic">
    <w:name w:val="fonttastic"/>
    <w:basedOn w:val="DefaultParagraphFont"/>
    <w:rsid w:val="00961F3F"/>
  </w:style>
  <w:style w:type="character" w:customStyle="1" w:styleId="Heading6Char">
    <w:name w:val="Heading 6 Char"/>
    <w:basedOn w:val="DefaultParagraphFont"/>
    <w:link w:val="Heading6"/>
    <w:uiPriority w:val="9"/>
    <w:semiHidden/>
    <w:rsid w:val="00961F3F"/>
    <w:rPr>
      <w:rFonts w:asciiTheme="majorHAnsi" w:eastAsiaTheme="majorEastAsia" w:hAnsiTheme="majorHAnsi" w:cstheme="majorBidi"/>
      <w:i/>
      <w:iCs/>
      <w:color w:val="243F60" w:themeColor="accent1" w:themeShade="7F"/>
      <w:szCs w:val="24"/>
    </w:rPr>
  </w:style>
  <w:style w:type="character" w:customStyle="1" w:styleId="Heading3Char">
    <w:name w:val="Heading 3 Char"/>
    <w:basedOn w:val="DefaultParagraphFont"/>
    <w:link w:val="Heading3"/>
    <w:uiPriority w:val="9"/>
    <w:semiHidden/>
    <w:rsid w:val="00FC3351"/>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770">
      <w:bodyDiv w:val="1"/>
      <w:marLeft w:val="0"/>
      <w:marRight w:val="0"/>
      <w:marTop w:val="0"/>
      <w:marBottom w:val="0"/>
      <w:divBdr>
        <w:top w:val="none" w:sz="0" w:space="0" w:color="auto"/>
        <w:left w:val="none" w:sz="0" w:space="0" w:color="auto"/>
        <w:bottom w:val="none" w:sz="0" w:space="0" w:color="auto"/>
        <w:right w:val="none" w:sz="0" w:space="0" w:color="auto"/>
      </w:divBdr>
    </w:div>
    <w:div w:id="98719495">
      <w:bodyDiv w:val="1"/>
      <w:marLeft w:val="0"/>
      <w:marRight w:val="0"/>
      <w:marTop w:val="0"/>
      <w:marBottom w:val="0"/>
      <w:divBdr>
        <w:top w:val="none" w:sz="0" w:space="0" w:color="auto"/>
        <w:left w:val="none" w:sz="0" w:space="0" w:color="auto"/>
        <w:bottom w:val="none" w:sz="0" w:space="0" w:color="auto"/>
        <w:right w:val="none" w:sz="0" w:space="0" w:color="auto"/>
      </w:divBdr>
    </w:div>
    <w:div w:id="160121406">
      <w:bodyDiv w:val="1"/>
      <w:marLeft w:val="0"/>
      <w:marRight w:val="0"/>
      <w:marTop w:val="0"/>
      <w:marBottom w:val="0"/>
      <w:divBdr>
        <w:top w:val="none" w:sz="0" w:space="0" w:color="auto"/>
        <w:left w:val="none" w:sz="0" w:space="0" w:color="auto"/>
        <w:bottom w:val="none" w:sz="0" w:space="0" w:color="auto"/>
        <w:right w:val="none" w:sz="0" w:space="0" w:color="auto"/>
      </w:divBdr>
    </w:div>
    <w:div w:id="187525692">
      <w:bodyDiv w:val="1"/>
      <w:marLeft w:val="0"/>
      <w:marRight w:val="0"/>
      <w:marTop w:val="0"/>
      <w:marBottom w:val="0"/>
      <w:divBdr>
        <w:top w:val="none" w:sz="0" w:space="0" w:color="auto"/>
        <w:left w:val="none" w:sz="0" w:space="0" w:color="auto"/>
        <w:bottom w:val="none" w:sz="0" w:space="0" w:color="auto"/>
        <w:right w:val="none" w:sz="0" w:space="0" w:color="auto"/>
      </w:divBdr>
    </w:div>
    <w:div w:id="232933736">
      <w:bodyDiv w:val="1"/>
      <w:marLeft w:val="0"/>
      <w:marRight w:val="0"/>
      <w:marTop w:val="0"/>
      <w:marBottom w:val="0"/>
      <w:divBdr>
        <w:top w:val="none" w:sz="0" w:space="0" w:color="auto"/>
        <w:left w:val="none" w:sz="0" w:space="0" w:color="auto"/>
        <w:bottom w:val="none" w:sz="0" w:space="0" w:color="auto"/>
        <w:right w:val="none" w:sz="0" w:space="0" w:color="auto"/>
      </w:divBdr>
    </w:div>
    <w:div w:id="369259608">
      <w:bodyDiv w:val="1"/>
      <w:marLeft w:val="0"/>
      <w:marRight w:val="0"/>
      <w:marTop w:val="0"/>
      <w:marBottom w:val="0"/>
      <w:divBdr>
        <w:top w:val="none" w:sz="0" w:space="0" w:color="auto"/>
        <w:left w:val="none" w:sz="0" w:space="0" w:color="auto"/>
        <w:bottom w:val="none" w:sz="0" w:space="0" w:color="auto"/>
        <w:right w:val="none" w:sz="0" w:space="0" w:color="auto"/>
      </w:divBdr>
    </w:div>
    <w:div w:id="505025885">
      <w:bodyDiv w:val="1"/>
      <w:marLeft w:val="0"/>
      <w:marRight w:val="0"/>
      <w:marTop w:val="0"/>
      <w:marBottom w:val="0"/>
      <w:divBdr>
        <w:top w:val="none" w:sz="0" w:space="0" w:color="auto"/>
        <w:left w:val="none" w:sz="0" w:space="0" w:color="auto"/>
        <w:bottom w:val="none" w:sz="0" w:space="0" w:color="auto"/>
        <w:right w:val="none" w:sz="0" w:space="0" w:color="auto"/>
      </w:divBdr>
    </w:div>
    <w:div w:id="516845125">
      <w:bodyDiv w:val="1"/>
      <w:marLeft w:val="0"/>
      <w:marRight w:val="0"/>
      <w:marTop w:val="0"/>
      <w:marBottom w:val="0"/>
      <w:divBdr>
        <w:top w:val="none" w:sz="0" w:space="0" w:color="auto"/>
        <w:left w:val="none" w:sz="0" w:space="0" w:color="auto"/>
        <w:bottom w:val="none" w:sz="0" w:space="0" w:color="auto"/>
        <w:right w:val="none" w:sz="0" w:space="0" w:color="auto"/>
      </w:divBdr>
    </w:div>
    <w:div w:id="531960140">
      <w:bodyDiv w:val="1"/>
      <w:marLeft w:val="0"/>
      <w:marRight w:val="0"/>
      <w:marTop w:val="0"/>
      <w:marBottom w:val="0"/>
      <w:divBdr>
        <w:top w:val="none" w:sz="0" w:space="0" w:color="auto"/>
        <w:left w:val="none" w:sz="0" w:space="0" w:color="auto"/>
        <w:bottom w:val="none" w:sz="0" w:space="0" w:color="auto"/>
        <w:right w:val="none" w:sz="0" w:space="0" w:color="auto"/>
      </w:divBdr>
    </w:div>
    <w:div w:id="533225594">
      <w:bodyDiv w:val="1"/>
      <w:marLeft w:val="0"/>
      <w:marRight w:val="0"/>
      <w:marTop w:val="0"/>
      <w:marBottom w:val="0"/>
      <w:divBdr>
        <w:top w:val="none" w:sz="0" w:space="0" w:color="auto"/>
        <w:left w:val="none" w:sz="0" w:space="0" w:color="auto"/>
        <w:bottom w:val="none" w:sz="0" w:space="0" w:color="auto"/>
        <w:right w:val="none" w:sz="0" w:space="0" w:color="auto"/>
      </w:divBdr>
    </w:div>
    <w:div w:id="573274959">
      <w:bodyDiv w:val="1"/>
      <w:marLeft w:val="0"/>
      <w:marRight w:val="0"/>
      <w:marTop w:val="0"/>
      <w:marBottom w:val="0"/>
      <w:divBdr>
        <w:top w:val="none" w:sz="0" w:space="0" w:color="auto"/>
        <w:left w:val="none" w:sz="0" w:space="0" w:color="auto"/>
        <w:bottom w:val="none" w:sz="0" w:space="0" w:color="auto"/>
        <w:right w:val="none" w:sz="0" w:space="0" w:color="auto"/>
      </w:divBdr>
    </w:div>
    <w:div w:id="650064099">
      <w:bodyDiv w:val="1"/>
      <w:marLeft w:val="0"/>
      <w:marRight w:val="0"/>
      <w:marTop w:val="0"/>
      <w:marBottom w:val="0"/>
      <w:divBdr>
        <w:top w:val="none" w:sz="0" w:space="0" w:color="auto"/>
        <w:left w:val="none" w:sz="0" w:space="0" w:color="auto"/>
        <w:bottom w:val="none" w:sz="0" w:space="0" w:color="auto"/>
        <w:right w:val="none" w:sz="0" w:space="0" w:color="auto"/>
      </w:divBdr>
    </w:div>
    <w:div w:id="664093449">
      <w:bodyDiv w:val="1"/>
      <w:marLeft w:val="0"/>
      <w:marRight w:val="0"/>
      <w:marTop w:val="0"/>
      <w:marBottom w:val="0"/>
      <w:divBdr>
        <w:top w:val="none" w:sz="0" w:space="0" w:color="auto"/>
        <w:left w:val="none" w:sz="0" w:space="0" w:color="auto"/>
        <w:bottom w:val="none" w:sz="0" w:space="0" w:color="auto"/>
        <w:right w:val="none" w:sz="0" w:space="0" w:color="auto"/>
      </w:divBdr>
    </w:div>
    <w:div w:id="692805663">
      <w:bodyDiv w:val="1"/>
      <w:marLeft w:val="0"/>
      <w:marRight w:val="0"/>
      <w:marTop w:val="0"/>
      <w:marBottom w:val="0"/>
      <w:divBdr>
        <w:top w:val="none" w:sz="0" w:space="0" w:color="auto"/>
        <w:left w:val="none" w:sz="0" w:space="0" w:color="auto"/>
        <w:bottom w:val="none" w:sz="0" w:space="0" w:color="auto"/>
        <w:right w:val="none" w:sz="0" w:space="0" w:color="auto"/>
      </w:divBdr>
    </w:div>
    <w:div w:id="740759892">
      <w:bodyDiv w:val="1"/>
      <w:marLeft w:val="0"/>
      <w:marRight w:val="0"/>
      <w:marTop w:val="0"/>
      <w:marBottom w:val="0"/>
      <w:divBdr>
        <w:top w:val="none" w:sz="0" w:space="0" w:color="auto"/>
        <w:left w:val="none" w:sz="0" w:space="0" w:color="auto"/>
        <w:bottom w:val="none" w:sz="0" w:space="0" w:color="auto"/>
        <w:right w:val="none" w:sz="0" w:space="0" w:color="auto"/>
      </w:divBdr>
    </w:div>
    <w:div w:id="1007052855">
      <w:bodyDiv w:val="1"/>
      <w:marLeft w:val="0"/>
      <w:marRight w:val="0"/>
      <w:marTop w:val="0"/>
      <w:marBottom w:val="0"/>
      <w:divBdr>
        <w:top w:val="none" w:sz="0" w:space="0" w:color="auto"/>
        <w:left w:val="none" w:sz="0" w:space="0" w:color="auto"/>
        <w:bottom w:val="none" w:sz="0" w:space="0" w:color="auto"/>
        <w:right w:val="none" w:sz="0" w:space="0" w:color="auto"/>
      </w:divBdr>
    </w:div>
    <w:div w:id="1037775278">
      <w:bodyDiv w:val="1"/>
      <w:marLeft w:val="0"/>
      <w:marRight w:val="0"/>
      <w:marTop w:val="0"/>
      <w:marBottom w:val="0"/>
      <w:divBdr>
        <w:top w:val="none" w:sz="0" w:space="0" w:color="auto"/>
        <w:left w:val="none" w:sz="0" w:space="0" w:color="auto"/>
        <w:bottom w:val="none" w:sz="0" w:space="0" w:color="auto"/>
        <w:right w:val="none" w:sz="0" w:space="0" w:color="auto"/>
      </w:divBdr>
    </w:div>
    <w:div w:id="1063405429">
      <w:bodyDiv w:val="1"/>
      <w:marLeft w:val="0"/>
      <w:marRight w:val="0"/>
      <w:marTop w:val="0"/>
      <w:marBottom w:val="0"/>
      <w:divBdr>
        <w:top w:val="none" w:sz="0" w:space="0" w:color="auto"/>
        <w:left w:val="none" w:sz="0" w:space="0" w:color="auto"/>
        <w:bottom w:val="none" w:sz="0" w:space="0" w:color="auto"/>
        <w:right w:val="none" w:sz="0" w:space="0" w:color="auto"/>
      </w:divBdr>
    </w:div>
    <w:div w:id="1066950908">
      <w:bodyDiv w:val="1"/>
      <w:marLeft w:val="0"/>
      <w:marRight w:val="0"/>
      <w:marTop w:val="0"/>
      <w:marBottom w:val="0"/>
      <w:divBdr>
        <w:top w:val="none" w:sz="0" w:space="0" w:color="auto"/>
        <w:left w:val="none" w:sz="0" w:space="0" w:color="auto"/>
        <w:bottom w:val="none" w:sz="0" w:space="0" w:color="auto"/>
        <w:right w:val="none" w:sz="0" w:space="0" w:color="auto"/>
      </w:divBdr>
    </w:div>
    <w:div w:id="1078206563">
      <w:bodyDiv w:val="1"/>
      <w:marLeft w:val="0"/>
      <w:marRight w:val="0"/>
      <w:marTop w:val="0"/>
      <w:marBottom w:val="0"/>
      <w:divBdr>
        <w:top w:val="none" w:sz="0" w:space="0" w:color="auto"/>
        <w:left w:val="none" w:sz="0" w:space="0" w:color="auto"/>
        <w:bottom w:val="none" w:sz="0" w:space="0" w:color="auto"/>
        <w:right w:val="none" w:sz="0" w:space="0" w:color="auto"/>
      </w:divBdr>
    </w:div>
    <w:div w:id="1125272784">
      <w:bodyDiv w:val="1"/>
      <w:marLeft w:val="0"/>
      <w:marRight w:val="0"/>
      <w:marTop w:val="0"/>
      <w:marBottom w:val="0"/>
      <w:divBdr>
        <w:top w:val="none" w:sz="0" w:space="0" w:color="auto"/>
        <w:left w:val="none" w:sz="0" w:space="0" w:color="auto"/>
        <w:bottom w:val="none" w:sz="0" w:space="0" w:color="auto"/>
        <w:right w:val="none" w:sz="0" w:space="0" w:color="auto"/>
      </w:divBdr>
    </w:div>
    <w:div w:id="1287084499">
      <w:bodyDiv w:val="1"/>
      <w:marLeft w:val="0"/>
      <w:marRight w:val="0"/>
      <w:marTop w:val="0"/>
      <w:marBottom w:val="0"/>
      <w:divBdr>
        <w:top w:val="none" w:sz="0" w:space="0" w:color="auto"/>
        <w:left w:val="none" w:sz="0" w:space="0" w:color="auto"/>
        <w:bottom w:val="none" w:sz="0" w:space="0" w:color="auto"/>
        <w:right w:val="none" w:sz="0" w:space="0" w:color="auto"/>
      </w:divBdr>
    </w:div>
    <w:div w:id="1352487420">
      <w:bodyDiv w:val="1"/>
      <w:marLeft w:val="0"/>
      <w:marRight w:val="0"/>
      <w:marTop w:val="0"/>
      <w:marBottom w:val="0"/>
      <w:divBdr>
        <w:top w:val="none" w:sz="0" w:space="0" w:color="auto"/>
        <w:left w:val="none" w:sz="0" w:space="0" w:color="auto"/>
        <w:bottom w:val="none" w:sz="0" w:space="0" w:color="auto"/>
        <w:right w:val="none" w:sz="0" w:space="0" w:color="auto"/>
      </w:divBdr>
    </w:div>
    <w:div w:id="1355569669">
      <w:bodyDiv w:val="1"/>
      <w:marLeft w:val="0"/>
      <w:marRight w:val="0"/>
      <w:marTop w:val="0"/>
      <w:marBottom w:val="0"/>
      <w:divBdr>
        <w:top w:val="none" w:sz="0" w:space="0" w:color="auto"/>
        <w:left w:val="none" w:sz="0" w:space="0" w:color="auto"/>
        <w:bottom w:val="none" w:sz="0" w:space="0" w:color="auto"/>
        <w:right w:val="none" w:sz="0" w:space="0" w:color="auto"/>
      </w:divBdr>
    </w:div>
    <w:div w:id="1447696138">
      <w:bodyDiv w:val="1"/>
      <w:marLeft w:val="0"/>
      <w:marRight w:val="0"/>
      <w:marTop w:val="0"/>
      <w:marBottom w:val="0"/>
      <w:divBdr>
        <w:top w:val="none" w:sz="0" w:space="0" w:color="auto"/>
        <w:left w:val="none" w:sz="0" w:space="0" w:color="auto"/>
        <w:bottom w:val="none" w:sz="0" w:space="0" w:color="auto"/>
        <w:right w:val="none" w:sz="0" w:space="0" w:color="auto"/>
      </w:divBdr>
    </w:div>
    <w:div w:id="1506554576">
      <w:bodyDiv w:val="1"/>
      <w:marLeft w:val="0"/>
      <w:marRight w:val="0"/>
      <w:marTop w:val="0"/>
      <w:marBottom w:val="0"/>
      <w:divBdr>
        <w:top w:val="none" w:sz="0" w:space="0" w:color="auto"/>
        <w:left w:val="none" w:sz="0" w:space="0" w:color="auto"/>
        <w:bottom w:val="none" w:sz="0" w:space="0" w:color="auto"/>
        <w:right w:val="none" w:sz="0" w:space="0" w:color="auto"/>
      </w:divBdr>
    </w:div>
    <w:div w:id="1624114185">
      <w:bodyDiv w:val="1"/>
      <w:marLeft w:val="0"/>
      <w:marRight w:val="0"/>
      <w:marTop w:val="0"/>
      <w:marBottom w:val="0"/>
      <w:divBdr>
        <w:top w:val="none" w:sz="0" w:space="0" w:color="auto"/>
        <w:left w:val="none" w:sz="0" w:space="0" w:color="auto"/>
        <w:bottom w:val="none" w:sz="0" w:space="0" w:color="auto"/>
        <w:right w:val="none" w:sz="0" w:space="0" w:color="auto"/>
      </w:divBdr>
    </w:div>
    <w:div w:id="1678380521">
      <w:bodyDiv w:val="1"/>
      <w:marLeft w:val="0"/>
      <w:marRight w:val="0"/>
      <w:marTop w:val="0"/>
      <w:marBottom w:val="0"/>
      <w:divBdr>
        <w:top w:val="none" w:sz="0" w:space="0" w:color="auto"/>
        <w:left w:val="none" w:sz="0" w:space="0" w:color="auto"/>
        <w:bottom w:val="none" w:sz="0" w:space="0" w:color="auto"/>
        <w:right w:val="none" w:sz="0" w:space="0" w:color="auto"/>
      </w:divBdr>
    </w:div>
    <w:div w:id="1813256595">
      <w:bodyDiv w:val="1"/>
      <w:marLeft w:val="0"/>
      <w:marRight w:val="0"/>
      <w:marTop w:val="0"/>
      <w:marBottom w:val="0"/>
      <w:divBdr>
        <w:top w:val="none" w:sz="0" w:space="0" w:color="auto"/>
        <w:left w:val="none" w:sz="0" w:space="0" w:color="auto"/>
        <w:bottom w:val="none" w:sz="0" w:space="0" w:color="auto"/>
        <w:right w:val="none" w:sz="0" w:space="0" w:color="auto"/>
      </w:divBdr>
    </w:div>
    <w:div w:id="1875069926">
      <w:bodyDiv w:val="1"/>
      <w:marLeft w:val="0"/>
      <w:marRight w:val="0"/>
      <w:marTop w:val="0"/>
      <w:marBottom w:val="0"/>
      <w:divBdr>
        <w:top w:val="none" w:sz="0" w:space="0" w:color="auto"/>
        <w:left w:val="none" w:sz="0" w:space="0" w:color="auto"/>
        <w:bottom w:val="none" w:sz="0" w:space="0" w:color="auto"/>
        <w:right w:val="none" w:sz="0" w:space="0" w:color="auto"/>
      </w:divBdr>
    </w:div>
    <w:div w:id="1962834683">
      <w:bodyDiv w:val="1"/>
      <w:marLeft w:val="0"/>
      <w:marRight w:val="0"/>
      <w:marTop w:val="0"/>
      <w:marBottom w:val="0"/>
      <w:divBdr>
        <w:top w:val="none" w:sz="0" w:space="0" w:color="auto"/>
        <w:left w:val="none" w:sz="0" w:space="0" w:color="auto"/>
        <w:bottom w:val="none" w:sz="0" w:space="0" w:color="auto"/>
        <w:right w:val="none" w:sz="0" w:space="0" w:color="auto"/>
      </w:divBdr>
    </w:div>
    <w:div w:id="2008050428">
      <w:bodyDiv w:val="1"/>
      <w:marLeft w:val="0"/>
      <w:marRight w:val="0"/>
      <w:marTop w:val="0"/>
      <w:marBottom w:val="0"/>
      <w:divBdr>
        <w:top w:val="none" w:sz="0" w:space="0" w:color="auto"/>
        <w:left w:val="none" w:sz="0" w:space="0" w:color="auto"/>
        <w:bottom w:val="none" w:sz="0" w:space="0" w:color="auto"/>
        <w:right w:val="none" w:sz="0" w:space="0" w:color="auto"/>
      </w:divBdr>
    </w:div>
    <w:div w:id="2045708494">
      <w:bodyDiv w:val="1"/>
      <w:marLeft w:val="0"/>
      <w:marRight w:val="0"/>
      <w:marTop w:val="0"/>
      <w:marBottom w:val="0"/>
      <w:divBdr>
        <w:top w:val="none" w:sz="0" w:space="0" w:color="auto"/>
        <w:left w:val="none" w:sz="0" w:space="0" w:color="auto"/>
        <w:bottom w:val="none" w:sz="0" w:space="0" w:color="auto"/>
        <w:right w:val="none" w:sz="0" w:space="0" w:color="auto"/>
      </w:divBdr>
    </w:div>
    <w:div w:id="2063213464">
      <w:bodyDiv w:val="1"/>
      <w:marLeft w:val="0"/>
      <w:marRight w:val="0"/>
      <w:marTop w:val="0"/>
      <w:marBottom w:val="0"/>
      <w:divBdr>
        <w:top w:val="none" w:sz="0" w:space="0" w:color="auto"/>
        <w:left w:val="none" w:sz="0" w:space="0" w:color="auto"/>
        <w:bottom w:val="none" w:sz="0" w:space="0" w:color="auto"/>
        <w:right w:val="none" w:sz="0" w:space="0" w:color="auto"/>
      </w:divBdr>
    </w:div>
    <w:div w:id="21032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ta.edu/academic-plaza" TargetMode="External"/><Relationship Id="rId13" Type="http://schemas.openxmlformats.org/officeDocument/2006/relationships/hyperlink" Target="http://library.uta.edu/form/appointment-request-form" TargetMode="External"/><Relationship Id="rId18" Type="http://schemas.openxmlformats.org/officeDocument/2006/relationships/hyperlink" Target="http://www.uta.edu/sf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ta.edu/disability" TargetMode="External"/><Relationship Id="rId12" Type="http://schemas.openxmlformats.org/officeDocument/2006/relationships/hyperlink" Target="http://library.uta.edu/" TargetMode="External"/><Relationship Id="rId17" Type="http://schemas.openxmlformats.org/officeDocument/2006/relationships/hyperlink" Target="http://www.uta.edu/resources"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ta.edu/oit/email/" TargetMode="External"/><Relationship Id="rId11" Type="http://schemas.openxmlformats.org/officeDocument/2006/relationships/hyperlink" Target="mailto:AskUs@uta.edu" TargetMode="External"/><Relationship Id="rId5" Type="http://schemas.openxmlformats.org/officeDocument/2006/relationships/image" Target="media/image1.JPG"/><Relationship Id="rId15" Type="http://schemas.openxmlformats.org/officeDocument/2006/relationships/hyperlink" Target="mailto:manteola@uta.edu" TargetMode="External"/><Relationship Id="rId10" Type="http://schemas.openxmlformats.org/officeDocument/2006/relationships/hyperlink" Target="http://libguides.uta.edu/researchcoach" TargetMode="External"/><Relationship Id="rId19" Type="http://schemas.openxmlformats.org/officeDocument/2006/relationships/hyperlink" Target="http://www.uta.edu/news/info/campus-carry/" TargetMode="External"/><Relationship Id="rId4" Type="http://schemas.openxmlformats.org/officeDocument/2006/relationships/webSettings" Target="webSettings.xml"/><Relationship Id="rId9" Type="http://schemas.openxmlformats.org/officeDocument/2006/relationships/hyperlink" Target="mailto:dianec@uta.edu" TargetMode="External"/><Relationship Id="rId14" Type="http://schemas.openxmlformats.org/officeDocument/2006/relationships/hyperlink" Target="http://libguid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8171</TotalTime>
  <Pages>12</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jking56</dc:creator>
  <cp:lastModifiedBy>Jeff King</cp:lastModifiedBy>
  <cp:revision>174</cp:revision>
  <dcterms:created xsi:type="dcterms:W3CDTF">2014-01-08T20:54:00Z</dcterms:created>
  <dcterms:modified xsi:type="dcterms:W3CDTF">2017-08-17T19:39:00Z</dcterms:modified>
</cp:coreProperties>
</file>