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250AA" w14:textId="36EDF8C6" w:rsidR="00B97175" w:rsidRPr="0067458F" w:rsidRDefault="00805BCA" w:rsidP="0067458F">
      <w:pPr>
        <w:jc w:val="center"/>
        <w:rPr>
          <w:sz w:val="36"/>
          <w:szCs w:val="36"/>
        </w:rPr>
      </w:pPr>
      <w:r>
        <w:rPr>
          <w:sz w:val="36"/>
          <w:szCs w:val="36"/>
        </w:rPr>
        <w:t>MATH 2326 – 006</w:t>
      </w:r>
      <w:r w:rsidR="0081512F" w:rsidRPr="0067458F">
        <w:rPr>
          <w:sz w:val="36"/>
          <w:szCs w:val="36"/>
        </w:rPr>
        <w:t xml:space="preserve"> Calculus III</w:t>
      </w:r>
    </w:p>
    <w:p w14:paraId="2F9D6E03" w14:textId="21CBE5EE" w:rsidR="0081512F" w:rsidRDefault="00805BCA" w:rsidP="0081512F">
      <w:pPr>
        <w:jc w:val="center"/>
        <w:rPr>
          <w:sz w:val="36"/>
          <w:szCs w:val="36"/>
        </w:rPr>
      </w:pPr>
      <w:r>
        <w:rPr>
          <w:b/>
          <w:sz w:val="36"/>
          <w:szCs w:val="36"/>
        </w:rPr>
        <w:t>Fall</w:t>
      </w:r>
      <w:r w:rsidR="0081512F" w:rsidRPr="0081512F">
        <w:rPr>
          <w:b/>
          <w:sz w:val="36"/>
          <w:szCs w:val="36"/>
        </w:rPr>
        <w:t xml:space="preserve"> 2017</w:t>
      </w:r>
    </w:p>
    <w:p w14:paraId="4592446D" w14:textId="77777777" w:rsidR="0081512F" w:rsidRDefault="0081512F" w:rsidP="0081512F">
      <w:pPr>
        <w:jc w:val="center"/>
        <w:rPr>
          <w:sz w:val="36"/>
          <w:szCs w:val="36"/>
        </w:rPr>
      </w:pPr>
    </w:p>
    <w:p w14:paraId="1757F38D" w14:textId="77777777" w:rsidR="0081512F" w:rsidRDefault="0081512F" w:rsidP="0081512F">
      <w:r>
        <w:rPr>
          <w:b/>
        </w:rPr>
        <w:t xml:space="preserve">Instructor: </w:t>
      </w:r>
      <w:r>
        <w:rPr>
          <w:b/>
        </w:rPr>
        <w:tab/>
      </w:r>
      <w:r>
        <w:rPr>
          <w:b/>
        </w:rPr>
        <w:tab/>
      </w:r>
      <w:r>
        <w:t>Q. Mark Adams, MD, MS, MBA, BS ChE</w:t>
      </w:r>
    </w:p>
    <w:p w14:paraId="2427158E" w14:textId="4C063080" w:rsidR="0081512F" w:rsidRDefault="0081512F" w:rsidP="0081512F">
      <w:r>
        <w:rPr>
          <w:b/>
        </w:rPr>
        <w:t>Office:</w:t>
      </w:r>
      <w:r>
        <w:rPr>
          <w:b/>
        </w:rPr>
        <w:tab/>
      </w:r>
      <w:r>
        <w:rPr>
          <w:b/>
        </w:rPr>
        <w:tab/>
      </w:r>
      <w:r>
        <w:rPr>
          <w:b/>
        </w:rPr>
        <w:tab/>
      </w:r>
      <w:r w:rsidR="00805BCA">
        <w:t>Lecture room, UH 10</w:t>
      </w:r>
    </w:p>
    <w:p w14:paraId="0A72BE4F" w14:textId="77777777" w:rsidR="0081512F" w:rsidRDefault="0081512F" w:rsidP="0081512F">
      <w:r>
        <w:rPr>
          <w:b/>
        </w:rPr>
        <w:t>Phone:</w:t>
      </w:r>
      <w:r>
        <w:rPr>
          <w:b/>
        </w:rPr>
        <w:tab/>
      </w:r>
      <w:r>
        <w:rPr>
          <w:b/>
        </w:rPr>
        <w:tab/>
      </w:r>
      <w:r>
        <w:rPr>
          <w:b/>
        </w:rPr>
        <w:tab/>
      </w:r>
      <w:r>
        <w:t>Math Department, (817) 272-3261</w:t>
      </w:r>
    </w:p>
    <w:p w14:paraId="6EFB8861" w14:textId="77777777" w:rsidR="0081512F" w:rsidRDefault="0081512F" w:rsidP="0081512F">
      <w:r>
        <w:rPr>
          <w:b/>
        </w:rPr>
        <w:t>Email address:</w:t>
      </w:r>
      <w:r>
        <w:rPr>
          <w:b/>
        </w:rPr>
        <w:tab/>
      </w:r>
      <w:hyperlink r:id="rId5" w:history="1">
        <w:r w:rsidRPr="009613A6">
          <w:rPr>
            <w:rStyle w:val="Hyperlink"/>
          </w:rPr>
          <w:t>qadams@uta.edu</w:t>
        </w:r>
      </w:hyperlink>
    </w:p>
    <w:p w14:paraId="42ABED78" w14:textId="3A6A7DA2" w:rsidR="0081512F" w:rsidRDefault="0081512F" w:rsidP="0081512F">
      <w:r>
        <w:rPr>
          <w:b/>
        </w:rPr>
        <w:t>Office hours:</w:t>
      </w:r>
      <w:r>
        <w:rPr>
          <w:b/>
        </w:rPr>
        <w:tab/>
      </w:r>
      <w:r>
        <w:rPr>
          <w:b/>
        </w:rPr>
        <w:tab/>
      </w:r>
      <w:r w:rsidR="00805BCA">
        <w:t>8:20 – 9:20</w:t>
      </w:r>
      <w:r>
        <w:t xml:space="preserve"> PM</w:t>
      </w:r>
      <w:r w:rsidR="00805BCA">
        <w:t>, Monday and Wednesday, in UH 10</w:t>
      </w:r>
    </w:p>
    <w:p w14:paraId="58C1F4BA" w14:textId="0FE0745B" w:rsidR="0067458F" w:rsidRDefault="0067458F" w:rsidP="0081512F">
      <w:r>
        <w:rPr>
          <w:b/>
        </w:rPr>
        <w:t>Classroom:</w:t>
      </w:r>
      <w:r>
        <w:rPr>
          <w:b/>
        </w:rPr>
        <w:tab/>
      </w:r>
      <w:r>
        <w:rPr>
          <w:b/>
        </w:rPr>
        <w:tab/>
      </w:r>
      <w:r w:rsidR="00805BCA">
        <w:t>UH 10</w:t>
      </w:r>
    </w:p>
    <w:p w14:paraId="23D65F22" w14:textId="45998DA7" w:rsidR="0067458F" w:rsidRDefault="0067458F" w:rsidP="0081512F">
      <w:r>
        <w:rPr>
          <w:b/>
        </w:rPr>
        <w:t>Class schedule:</w:t>
      </w:r>
      <w:r>
        <w:rPr>
          <w:b/>
        </w:rPr>
        <w:tab/>
      </w:r>
      <w:r w:rsidR="00805BCA">
        <w:t>Monday/Wednesday, 7:00 – 8:20</w:t>
      </w:r>
      <w:r>
        <w:t xml:space="preserve"> PM</w:t>
      </w:r>
    </w:p>
    <w:p w14:paraId="720C73D7" w14:textId="77777777" w:rsidR="0067458F" w:rsidRDefault="0067458F" w:rsidP="0081512F"/>
    <w:p w14:paraId="62C4ECCC" w14:textId="77777777" w:rsidR="0067458F" w:rsidRDefault="0067458F" w:rsidP="0081512F">
      <w:r>
        <w:rPr>
          <w:b/>
        </w:rPr>
        <w:t xml:space="preserve">Course Content:  </w:t>
      </w:r>
      <w:r>
        <w:t>Introductory course on vector functions in two or three dimensions, functions of two or more variables, their partial derivatives and extrema, the chain rules, directional derivatives, multiple integration, line integrals, surface integrals, Green’s theorem, Stokes’ theorem and the Divergence theorem.</w:t>
      </w:r>
    </w:p>
    <w:p w14:paraId="37BD4B51" w14:textId="77777777" w:rsidR="0067458F" w:rsidRDefault="0067458F" w:rsidP="0081512F"/>
    <w:p w14:paraId="73FF29E8" w14:textId="77777777" w:rsidR="0067458F" w:rsidRDefault="0067458F" w:rsidP="0081512F">
      <w:r>
        <w:rPr>
          <w:b/>
        </w:rPr>
        <w:t xml:space="preserve">Student Learning Outcomes:  </w:t>
      </w:r>
      <w:r>
        <w:t>Upon completion of MATH 2326:</w:t>
      </w:r>
    </w:p>
    <w:p w14:paraId="1EF78E10" w14:textId="77777777" w:rsidR="0067458F" w:rsidRDefault="0067458F" w:rsidP="0067458F">
      <w:pPr>
        <w:pStyle w:val="ListParagraph"/>
        <w:numPr>
          <w:ilvl w:val="0"/>
          <w:numId w:val="1"/>
        </w:numPr>
      </w:pPr>
      <w:r>
        <w:t xml:space="preserve">Students will be able to use the concepts of continuity, differentiation and integration of vector-valued functions to determine unit tangent and unit normal vectors in the process of modeling objects in three dimensions.  </w:t>
      </w:r>
    </w:p>
    <w:p w14:paraId="1A11BB21" w14:textId="77777777" w:rsidR="0067458F" w:rsidRDefault="0067458F" w:rsidP="0067458F">
      <w:pPr>
        <w:pStyle w:val="ListParagraph"/>
        <w:numPr>
          <w:ilvl w:val="0"/>
          <w:numId w:val="1"/>
        </w:numPr>
      </w:pPr>
      <w:r>
        <w:t>Students will be able to parameterize piecewise-smooth curves using arc length, and compute the curvature of a space curve.</w:t>
      </w:r>
    </w:p>
    <w:p w14:paraId="3544A71F" w14:textId="77777777" w:rsidR="0067458F" w:rsidRDefault="00CF401A" w:rsidP="0067458F">
      <w:pPr>
        <w:pStyle w:val="ListParagraph"/>
        <w:numPr>
          <w:ilvl w:val="0"/>
          <w:numId w:val="1"/>
        </w:numPr>
      </w:pPr>
      <w:r>
        <w:t>Students will be able to compute and sketch level curves and level surfaces for functions of several variables and sketch the graphs of functions of two variables.  Analyzing limits, determining continuity and computing partial derivatives of multivariate functions is also expected.  Students will be able to use tangent planes, directional derivatives, gradients, the second partials test and Lagrange multipliers to approximate and solve optimization problems.</w:t>
      </w:r>
    </w:p>
    <w:p w14:paraId="25CC2AB4" w14:textId="77777777" w:rsidR="00CF401A" w:rsidRDefault="00CF401A" w:rsidP="0067458F">
      <w:pPr>
        <w:pStyle w:val="ListParagraph"/>
        <w:numPr>
          <w:ilvl w:val="0"/>
          <w:numId w:val="1"/>
        </w:numPr>
      </w:pPr>
      <w:r>
        <w:t>Students will be able to demonstrate techniques of multiple integration and compute iterated integrals over rectangular regions, non-rectangular regions and in other coordinate systems.  They will be able to apply multiple integrals in problem situations involving area, volume, surface area, center of mass, moments of inertia, etc.</w:t>
      </w:r>
    </w:p>
    <w:p w14:paraId="248EF816" w14:textId="77777777" w:rsidR="00CF401A" w:rsidRDefault="00CF401A" w:rsidP="0067458F">
      <w:pPr>
        <w:pStyle w:val="ListParagraph"/>
        <w:numPr>
          <w:ilvl w:val="0"/>
          <w:numId w:val="1"/>
        </w:numPr>
      </w:pPr>
      <w:r>
        <w:t>Students will be able to compute line integrals and surface integrals by applying the Fundamental Theorem for Line Integrals, Green’s Theorem, Stokes’ Theorem and the Divergence Theorem.  Applying these integrals to solve applications such as mass and work problems is also expected.</w:t>
      </w:r>
    </w:p>
    <w:p w14:paraId="1BD01C6A" w14:textId="77777777" w:rsidR="00CF401A" w:rsidRDefault="00CF401A" w:rsidP="00CF401A">
      <w:pPr>
        <w:rPr>
          <w:b/>
        </w:rPr>
      </w:pPr>
    </w:p>
    <w:p w14:paraId="19DEDFBC" w14:textId="77777777" w:rsidR="00CF401A" w:rsidRDefault="00CF401A" w:rsidP="00CF401A">
      <w:r>
        <w:rPr>
          <w:b/>
        </w:rPr>
        <w:t xml:space="preserve">Required Textbook:  </w:t>
      </w:r>
      <w:r>
        <w:t>Calculus: Early Transcendentals, Second Edition, by William Briggs, Lyle Cochran</w:t>
      </w:r>
      <w:r w:rsidR="00AE7C14">
        <w:t xml:space="preserve"> and Bernard Gillett, with </w:t>
      </w:r>
      <w:r w:rsidR="00CE3A6C">
        <w:t>MyLabsPlus access to homework.</w:t>
      </w:r>
    </w:p>
    <w:p w14:paraId="1639DEE1" w14:textId="77777777" w:rsidR="00CE3A6C" w:rsidRDefault="00CE3A6C" w:rsidP="00CF401A"/>
    <w:p w14:paraId="45281E54" w14:textId="77777777" w:rsidR="00CE3A6C" w:rsidRDefault="00CE3A6C" w:rsidP="00CF401A">
      <w:r>
        <w:rPr>
          <w:b/>
        </w:rPr>
        <w:t xml:space="preserve">Optional Textbooks:  </w:t>
      </w:r>
      <w:r>
        <w:t xml:space="preserve">Calculus Volume 3, Gilbert Strang et al.  Available for free online.  Calculus Volume 3 from OpenStax, ISBN 1938168070, </w:t>
      </w:r>
      <w:hyperlink r:id="rId6" w:history="1">
        <w:r w:rsidRPr="009613A6">
          <w:rPr>
            <w:rStyle w:val="Hyperlink"/>
          </w:rPr>
          <w:t>www.openstax.org/details/calculus-volume-3</w:t>
        </w:r>
      </w:hyperlink>
      <w:r>
        <w:t xml:space="preserve">.  </w:t>
      </w:r>
      <w:r>
        <w:lastRenderedPageBreak/>
        <w:t>Another is by H. M. Schey “div grad curl and all that, an informal text on vector calculus”, 4</w:t>
      </w:r>
      <w:r w:rsidRPr="00CE3A6C">
        <w:rPr>
          <w:vertAlign w:val="superscript"/>
        </w:rPr>
        <w:t>th</w:t>
      </w:r>
      <w:r>
        <w:t xml:space="preserve"> edition.</w:t>
      </w:r>
    </w:p>
    <w:p w14:paraId="2F204606" w14:textId="77777777" w:rsidR="00CE3A6C" w:rsidRDefault="00CE3A6C" w:rsidP="00CF401A"/>
    <w:p w14:paraId="042B0EED" w14:textId="0A7365ED" w:rsidR="00CE3A6C" w:rsidRDefault="00CE3A6C" w:rsidP="00CF401A">
      <w:r>
        <w:rPr>
          <w:b/>
        </w:rPr>
        <w:t xml:space="preserve">Major assignments and exams:  </w:t>
      </w:r>
      <w:r>
        <w:t>Homework will be assigned periodically; there will be two in-class exams (midterms) and a departmental final exam.  You will be required to bring a sc</w:t>
      </w:r>
      <w:r w:rsidR="00805BCA">
        <w:t>antron (form 882-E) for multiple choice question</w:t>
      </w:r>
      <w:r>
        <w:t>s.</w:t>
      </w:r>
    </w:p>
    <w:p w14:paraId="02E85D2A" w14:textId="77777777" w:rsidR="00065E2C" w:rsidRDefault="00065E2C" w:rsidP="00CF401A"/>
    <w:p w14:paraId="274AB72D" w14:textId="77777777" w:rsidR="00065E2C" w:rsidRDefault="00065E2C" w:rsidP="00CF401A">
      <w:r>
        <w:rPr>
          <w:b/>
        </w:rPr>
        <w:t xml:space="preserve">Grading Policy:  </w:t>
      </w:r>
      <w:r>
        <w:t>Homework is worth 20%, each midterm exam is worth 25% and the final exam will have a weight of 30%.  Course grades are assigned based on the following scale:</w:t>
      </w:r>
    </w:p>
    <w:p w14:paraId="7862058D" w14:textId="77777777" w:rsidR="00065E2C" w:rsidRDefault="00065E2C" w:rsidP="00CF401A">
      <w:r>
        <w:t>F 0-59, D 60-69, C 70-79, B 80-89 and A 90-100.  Other grades, such as W or X, will be assigned in accordance with the guidelines in the catalog.</w:t>
      </w:r>
    </w:p>
    <w:p w14:paraId="637BD8A6" w14:textId="77777777" w:rsidR="00065E2C" w:rsidRDefault="00065E2C" w:rsidP="00CF401A"/>
    <w:p w14:paraId="21333DD6" w14:textId="77777777" w:rsidR="00065E2C" w:rsidRDefault="00065E2C" w:rsidP="00CF401A">
      <w:r>
        <w:rPr>
          <w:b/>
        </w:rPr>
        <w:t xml:space="preserve">Attendance Policy:  </w:t>
      </w:r>
      <w:r>
        <w:t>Regular attendance is highly recommended.</w:t>
      </w:r>
    </w:p>
    <w:p w14:paraId="45D7F2F0" w14:textId="77777777" w:rsidR="00065E2C" w:rsidRDefault="00065E2C" w:rsidP="00CF401A"/>
    <w:p w14:paraId="088FC3DF" w14:textId="77777777" w:rsidR="00065E2C" w:rsidRDefault="00065E2C" w:rsidP="00CF401A">
      <w:r>
        <w:rPr>
          <w:b/>
        </w:rPr>
        <w:t xml:space="preserve">Electronic Communication:  </w:t>
      </w:r>
      <w:r>
        <w:t>UT Arlington has adopted MavMail as its official means to communicate with students about important deadlines an</w:t>
      </w:r>
      <w:r w:rsidR="006164CB">
        <w:t>d events, as well as to transact</w:t>
      </w:r>
      <w:r>
        <w:t xml:space="preserve">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7" w:history="1">
        <w:r w:rsidRPr="009613A6">
          <w:rPr>
            <w:rStyle w:val="Hyperlink"/>
          </w:rPr>
          <w:t>http://www.uta.edu/oit/cs/email/mavmail.php</w:t>
        </w:r>
      </w:hyperlink>
      <w:r>
        <w:t>.</w:t>
      </w:r>
    </w:p>
    <w:p w14:paraId="0E59FDF5" w14:textId="77777777" w:rsidR="00065E2C" w:rsidRDefault="00065E2C" w:rsidP="00CF401A"/>
    <w:p w14:paraId="2D705F78" w14:textId="77777777" w:rsidR="00065E2C" w:rsidRDefault="00DE52B8" w:rsidP="00CF401A">
      <w:r>
        <w:rPr>
          <w:b/>
        </w:rPr>
        <w:t xml:space="preserve">Expectations for Out-of-Class Study:  </w:t>
      </w:r>
      <w:r>
        <w:t>Between lectures, you are expected to review your notes, go through the appropriate section(s) in the book, understand all relevant examples in the book and attempt all homework problems assigned for the section.  Beyond the time required to attend each class meeting, students enrolled in this course who intend to earn a grade of C or higher should expect to spend at least an additional 12 focused hours each week of their own time in course-related activities, including reading required materials, completing assignments and preparing for exams.</w:t>
      </w:r>
    </w:p>
    <w:p w14:paraId="4B0B52AA" w14:textId="77777777" w:rsidR="00DE52B8" w:rsidRDefault="00DE52B8" w:rsidP="00CF401A"/>
    <w:p w14:paraId="0C6F15F5" w14:textId="77777777" w:rsidR="00DE52B8" w:rsidRDefault="00DE52B8" w:rsidP="00CF401A">
      <w:r>
        <w:rPr>
          <w:b/>
        </w:rPr>
        <w:t xml:space="preserve">Exam Make-up Policy:  </w:t>
      </w:r>
      <w:r>
        <w:t>You will need a university valid excuse in order to have a make-up exam arranged for you.</w:t>
      </w:r>
    </w:p>
    <w:p w14:paraId="1CAA1573" w14:textId="77777777" w:rsidR="00DE52B8" w:rsidRDefault="00DE52B8" w:rsidP="00CF401A"/>
    <w:p w14:paraId="44058E28" w14:textId="77777777" w:rsidR="00DE52B8" w:rsidRDefault="00DE52B8" w:rsidP="00CF401A">
      <w:r>
        <w:rPr>
          <w:b/>
        </w:rPr>
        <w:t xml:space="preserve">Exam Calculator Policy:  </w:t>
      </w:r>
      <w:r>
        <w:t>On the midterms and final, you will be allowed to use only the TI-30XA or TI-30XIIS.  Calculators with</w:t>
      </w:r>
      <w:r w:rsidR="0079231D">
        <w:t xml:space="preserve"> data storage capacity,</w:t>
      </w:r>
      <w:r>
        <w:t xml:space="preserve"> differentiation or integration keys are not permitted, and will be confiscated at the beginning of exams, no exceptions.  Students caught with</w:t>
      </w:r>
      <w:r w:rsidR="0079231D">
        <w:t xml:space="preserve"> any electronic devices (lap top, watch, I-pad, cell phone) or a disallowed calculator will be considered as cheating, with resultant consequences.</w:t>
      </w:r>
    </w:p>
    <w:p w14:paraId="242B62E9" w14:textId="77777777" w:rsidR="0079231D" w:rsidRDefault="0079231D" w:rsidP="00CF401A"/>
    <w:p w14:paraId="2F7E37F9" w14:textId="77777777" w:rsidR="0079231D" w:rsidRDefault="0079231D" w:rsidP="00CF401A">
      <w:r>
        <w:rPr>
          <w:b/>
        </w:rPr>
        <w:t xml:space="preserve">Exam Picture ID Policy:  </w:t>
      </w:r>
      <w:r>
        <w:t>You will be asked to present your UTA picture ID at all exams.  Bring your UTA picture ID to all exams.</w:t>
      </w:r>
    </w:p>
    <w:p w14:paraId="18360F32" w14:textId="77777777" w:rsidR="0079231D" w:rsidRDefault="0079231D" w:rsidP="00CF401A"/>
    <w:p w14:paraId="6CF1AC6E" w14:textId="66802F9D" w:rsidR="0079231D" w:rsidRDefault="0079231D" w:rsidP="00CF401A">
      <w:r>
        <w:rPr>
          <w:b/>
        </w:rPr>
        <w:t xml:space="preserve">Drop Policy:  </w:t>
      </w:r>
      <w: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B91FF4">
        <w:t xml:space="preserve">The last day </w:t>
      </w:r>
      <w:r w:rsidR="00805BCA">
        <w:t xml:space="preserve">to drop this semester is November </w:t>
      </w:r>
      <w:r w:rsidR="00B91FF4">
        <w:t>1, 2017 by 4:00 PM.</w:t>
      </w:r>
    </w:p>
    <w:p w14:paraId="0E70EBCE" w14:textId="77777777" w:rsidR="00B91FF4" w:rsidRDefault="00B91FF4" w:rsidP="00CF401A"/>
    <w:p w14:paraId="1D12EA6C" w14:textId="77777777" w:rsidR="00B91FF4" w:rsidRDefault="00B91FF4" w:rsidP="00CF401A">
      <w:r>
        <w:rPr>
          <w:b/>
        </w:rPr>
        <w:t xml:space="preserve">Students will not be automatically dropped for non-attendance.  </w:t>
      </w:r>
      <w:r>
        <w:t>Repayment of certain types of financial aid administered through the University may be required as the result of dropping classes or withdrawing.  For more information, contact the Office of Financial Aid and Scholarships (</w:t>
      </w:r>
      <w:hyperlink r:id="rId8" w:history="1">
        <w:r w:rsidRPr="009613A6">
          <w:rPr>
            <w:rStyle w:val="Hyperlink"/>
          </w:rPr>
          <w:t>http://wweb.uta.edu/aao/fao/)</w:t>
        </w:r>
      </w:hyperlink>
      <w:r>
        <w:t>.</w:t>
      </w:r>
    </w:p>
    <w:p w14:paraId="79B7E7A1" w14:textId="77777777" w:rsidR="00B91FF4" w:rsidRDefault="00B91FF4" w:rsidP="00CF401A"/>
    <w:p w14:paraId="1F3E06BF" w14:textId="77777777" w:rsidR="00B91FF4" w:rsidRDefault="00B91FF4" w:rsidP="00CF401A">
      <w:r>
        <w:rPr>
          <w:b/>
        </w:rPr>
        <w:t xml:space="preserve">Disability Accommodations:  </w:t>
      </w:r>
      <w:r>
        <w:t xml:space="preserve">UT Arlington is on record as being committed to both the spirit and letter of all federal equal opportunity legislation, including </w:t>
      </w:r>
      <w:r>
        <w:rPr>
          <w:i/>
        </w:rPr>
        <w:t>The Americans with Disabilities Act (ADA), The Americans with Disabilities Amendments Act (ADAA)</w:t>
      </w:r>
      <w:r>
        <w:t xml:space="preserve"> and </w:t>
      </w:r>
      <w:r>
        <w:rPr>
          <w:i/>
        </w:rPr>
        <w:t xml:space="preserve">Section 504 of the Rehabilitation Act.  </w:t>
      </w:r>
      <w: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Pr>
          <w:b/>
          <w:u w:val="single"/>
        </w:rPr>
        <w:t>Office for Students with Disabilities (OSD)</w:t>
      </w:r>
      <w:r w:rsidR="004F2139">
        <w:t xml:space="preserve">.  Students experiencing a range of conditions (physical, learning, chronic health, mental health and sensory) that may cause diminished academic performance or other barriers to learning may seek services and/or accommodations by contacting:  </w:t>
      </w:r>
      <w:r w:rsidR="004F2139">
        <w:rPr>
          <w:b/>
          <w:u w:val="single"/>
        </w:rPr>
        <w:t>The Office for Students with Disabilities, OSD</w:t>
      </w:r>
      <w:r w:rsidR="004F2139">
        <w:t xml:space="preserve"> at </w:t>
      </w:r>
      <w:hyperlink r:id="rId9" w:history="1">
        <w:r w:rsidR="004F2139" w:rsidRPr="009613A6">
          <w:rPr>
            <w:rStyle w:val="Hyperlink"/>
          </w:rPr>
          <w:t>www.uta.edu/disability</w:t>
        </w:r>
      </w:hyperlink>
      <w:r w:rsidR="004F2139">
        <w:t xml:space="preserve"> or calling 817-272-3364.</w:t>
      </w:r>
    </w:p>
    <w:p w14:paraId="29959F96" w14:textId="77777777" w:rsidR="004F2139" w:rsidRDefault="004F2139" w:rsidP="00CF401A"/>
    <w:p w14:paraId="6C17FAEE" w14:textId="77777777" w:rsidR="004F2139" w:rsidRDefault="004F2139" w:rsidP="00CF401A">
      <w:r>
        <w:rPr>
          <w:b/>
          <w:u w:val="single"/>
        </w:rPr>
        <w:t>Counseling and Psychological Services (CAPS)</w:t>
      </w:r>
      <w:r>
        <w:t xml:space="preserve"> at </w:t>
      </w:r>
      <w:hyperlink r:id="rId10" w:history="1">
        <w:r w:rsidRPr="009613A6">
          <w:rPr>
            <w:rStyle w:val="Hyperlink"/>
          </w:rPr>
          <w:t>www.uta.edu/caps</w:t>
        </w:r>
      </w:hyperlink>
      <w:r>
        <w:t xml:space="preserve"> or call 817-272-3671.  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9613A6">
          <w:rPr>
            <w:rStyle w:val="Hyperlink"/>
          </w:rPr>
          <w:t>www.uta.edu/disability</w:t>
        </w:r>
      </w:hyperlink>
      <w:r>
        <w:t xml:space="preserve"> or by calling the Office for Students with Disabilities at 817-272-3364.</w:t>
      </w:r>
    </w:p>
    <w:p w14:paraId="6F027A90" w14:textId="77777777" w:rsidR="004F2139" w:rsidRDefault="004F2139" w:rsidP="00CF401A"/>
    <w:p w14:paraId="4D24DB20" w14:textId="77777777" w:rsidR="004F2139" w:rsidRDefault="004F2139" w:rsidP="00CF401A">
      <w:pPr>
        <w:rPr>
          <w:i/>
        </w:rPr>
      </w:pPr>
      <w:r>
        <w:rPr>
          <w:b/>
        </w:rPr>
        <w:t xml:space="preserve">Non-Discrimination Policy:  </w:t>
      </w:r>
      <w:r>
        <w:rPr>
          <w:i/>
        </w:rPr>
        <w:t>The University of Texas at Arlington does not discriminate on the basis of race, color, national origin, religion, age, gender, sexual orientation, disabilities, genetic information, and/or veteran status in its educational programs or activities it operates</w:t>
      </w:r>
      <w:r w:rsidR="00CD29B6">
        <w:rPr>
          <w:i/>
        </w:rPr>
        <w:t xml:space="preserve">.  For more information, visit </w:t>
      </w:r>
      <w:hyperlink r:id="rId12" w:history="1">
        <w:r w:rsidR="00CD29B6" w:rsidRPr="009613A6">
          <w:rPr>
            <w:rStyle w:val="Hyperlink"/>
            <w:i/>
          </w:rPr>
          <w:t>www.uta.edu/eos</w:t>
        </w:r>
      </w:hyperlink>
      <w:r w:rsidR="00CD29B6">
        <w:rPr>
          <w:i/>
        </w:rPr>
        <w:t>.</w:t>
      </w:r>
    </w:p>
    <w:p w14:paraId="19F73B5C" w14:textId="77777777" w:rsidR="00CD29B6" w:rsidRDefault="00CD29B6" w:rsidP="00CF401A">
      <w:pPr>
        <w:rPr>
          <w:i/>
        </w:rPr>
      </w:pPr>
    </w:p>
    <w:p w14:paraId="3CACFF01" w14:textId="77777777" w:rsidR="00CD29B6" w:rsidRDefault="00CD29B6" w:rsidP="00CF401A">
      <w:r>
        <w:rPr>
          <w:b/>
        </w:rPr>
        <w:t xml:space="preserve">Title IX Policy:  </w:t>
      </w:r>
      <w: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and activities:  Title VII of the Civil Rights Act of 1964 (Title VII), which prohibits sex discrimination in employment; and the Campus Sexual Violence Elimination Act (SaVE Act).  Sexual misconduct is a form of sex discrimination and will not be tolerated.  </w:t>
      </w:r>
      <w:r>
        <w:rPr>
          <w:i/>
        </w:rPr>
        <w:t xml:space="preserve">For information regarding Title IX, visit </w:t>
      </w:r>
      <w:hyperlink r:id="rId13" w:history="1">
        <w:r w:rsidRPr="009613A6">
          <w:rPr>
            <w:rStyle w:val="Hyperlink"/>
            <w:i/>
          </w:rPr>
          <w:t>www.uta.edu/titleIX</w:t>
        </w:r>
      </w:hyperlink>
      <w:r>
        <w:rPr>
          <w:i/>
        </w:rPr>
        <w:t xml:space="preserve"> or contact Ms. Jean Hood, Vice President and Title IX Coordinator at 817-272-7091 or </w:t>
      </w:r>
      <w:hyperlink r:id="rId14" w:history="1">
        <w:r w:rsidRPr="009613A6">
          <w:rPr>
            <w:rStyle w:val="Hyperlink"/>
            <w:i/>
          </w:rPr>
          <w:t>jmhood@uta.edu</w:t>
        </w:r>
      </w:hyperlink>
      <w:r>
        <w:rPr>
          <w:i/>
        </w:rPr>
        <w:t>.</w:t>
      </w:r>
    </w:p>
    <w:p w14:paraId="53BFA73F" w14:textId="77777777" w:rsidR="00CD29B6" w:rsidRDefault="00CD29B6" w:rsidP="00CF401A"/>
    <w:p w14:paraId="7A800C93" w14:textId="77777777" w:rsidR="00CD29B6" w:rsidRDefault="00CD29B6" w:rsidP="00CF401A">
      <w:r>
        <w:rPr>
          <w:b/>
        </w:rPr>
        <w:t xml:space="preserve">Academic Integrity:  </w:t>
      </w:r>
      <w:r>
        <w:t>Students enrolled in UT Arlington courses are expected to adhere to the UT Arlington Honor Code:</w:t>
      </w:r>
    </w:p>
    <w:p w14:paraId="1D6F6ACD" w14:textId="77777777" w:rsidR="00CD29B6" w:rsidRDefault="00CD29B6" w:rsidP="00CF401A"/>
    <w:p w14:paraId="5660F6A4" w14:textId="77777777" w:rsidR="00CD29B6" w:rsidRDefault="00CD29B6" w:rsidP="00CD29B6">
      <w:pPr>
        <w:ind w:left="720"/>
        <w:rPr>
          <w:i/>
        </w:rPr>
      </w:pPr>
      <w:r>
        <w:rPr>
          <w:i/>
        </w:rPr>
        <w:t xml:space="preserve">I pledge, on my honor, to uphold UT Arlington’s tradition of academic integrity, a tradition </w:t>
      </w:r>
      <w:r w:rsidR="00D82D42">
        <w:rPr>
          <w:i/>
        </w:rPr>
        <w:t>that values hard work and honest effort in the pursuit of academic excellence.</w:t>
      </w:r>
    </w:p>
    <w:p w14:paraId="60E2C5F2" w14:textId="77777777" w:rsidR="00D82D42" w:rsidRDefault="00D82D42" w:rsidP="00CD29B6">
      <w:pPr>
        <w:ind w:left="720"/>
        <w:rPr>
          <w:i/>
        </w:rPr>
      </w:pPr>
    </w:p>
    <w:p w14:paraId="76D0C2FB" w14:textId="77777777" w:rsidR="00D82D42" w:rsidRDefault="00D82D42" w:rsidP="00CD29B6">
      <w:pPr>
        <w:ind w:left="720"/>
        <w:rPr>
          <w:i/>
        </w:rPr>
      </w:pPr>
      <w:r>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1D510DE" w14:textId="77777777" w:rsidR="00D82D42" w:rsidRDefault="00D82D42" w:rsidP="00D82D42">
      <w:pPr>
        <w:rPr>
          <w:i/>
        </w:rPr>
      </w:pPr>
    </w:p>
    <w:p w14:paraId="25F4EDE4" w14:textId="77777777" w:rsidR="00D82D42" w:rsidRDefault="00D82D42" w:rsidP="00D82D42">
      <w: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Pr>
          <w:i/>
        </w:rPr>
        <w:t xml:space="preserve">Regents’ Rule 50101, Section 2.2, </w:t>
      </w:r>
      <w:r>
        <w:t xml:space="preserve">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Work determined to be copied will not be graded.  Additional information is available at </w:t>
      </w:r>
      <w:hyperlink r:id="rId15" w:history="1">
        <w:r w:rsidRPr="009613A6">
          <w:rPr>
            <w:rStyle w:val="Hyperlink"/>
          </w:rPr>
          <w:t>https://www.uta.edu/conduct/</w:t>
        </w:r>
      </w:hyperlink>
      <w:r>
        <w:t>.</w:t>
      </w:r>
    </w:p>
    <w:p w14:paraId="4057041E" w14:textId="77777777" w:rsidR="006164CB" w:rsidRDefault="006164CB" w:rsidP="00D82D42"/>
    <w:p w14:paraId="6545C6E4" w14:textId="77777777" w:rsidR="006164CB" w:rsidRDefault="006164CB" w:rsidP="00D82D42">
      <w:r>
        <w:rPr>
          <w:b/>
        </w:rPr>
        <w:t xml:space="preserve">Campus Carry:  </w:t>
      </w:r>
      <w: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6" w:history="1">
        <w:r w:rsidRPr="009613A6">
          <w:rPr>
            <w:rStyle w:val="Hyperlink"/>
          </w:rPr>
          <w:t>http://www.uta.edu/news/info/campus-carry/</w:t>
        </w:r>
      </w:hyperlink>
      <w:r>
        <w:t>.</w:t>
      </w:r>
    </w:p>
    <w:p w14:paraId="40EC0A6B" w14:textId="77777777" w:rsidR="006164CB" w:rsidRDefault="006164CB" w:rsidP="00D82D42"/>
    <w:p w14:paraId="3A5892CC" w14:textId="77777777" w:rsidR="006164CB" w:rsidRDefault="006164CB" w:rsidP="00D82D42">
      <w:r>
        <w:rPr>
          <w:b/>
        </w:rPr>
        <w:t xml:space="preserve">Student Feedback Survey:  </w:t>
      </w:r>
      <w:r>
        <w:t>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w:t>
      </w:r>
      <w:r w:rsidR="00C61C3E">
        <w:t xml:space="preserve">, visit </w:t>
      </w:r>
      <w:hyperlink r:id="rId17" w:history="1">
        <w:r w:rsidR="00C61C3E" w:rsidRPr="009613A6">
          <w:rPr>
            <w:rStyle w:val="Hyperlink"/>
          </w:rPr>
          <w:t>http://www.uta.edu/sfs</w:t>
        </w:r>
      </w:hyperlink>
      <w:r w:rsidR="00C61C3E">
        <w:t>.</w:t>
      </w:r>
    </w:p>
    <w:p w14:paraId="73047379" w14:textId="77777777" w:rsidR="00C61C3E" w:rsidRDefault="00C61C3E" w:rsidP="00D82D42"/>
    <w:p w14:paraId="0CCEE138" w14:textId="77777777" w:rsidR="00C61C3E" w:rsidRDefault="00C61C3E" w:rsidP="00D82D42">
      <w:r>
        <w:rPr>
          <w:b/>
        </w:rPr>
        <w:t xml:space="preserve">Final Review Week:  </w:t>
      </w:r>
      <w: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77A2E959" w14:textId="77777777" w:rsidR="00C61C3E" w:rsidRDefault="00C61C3E" w:rsidP="00D82D42"/>
    <w:p w14:paraId="3FDEEA87" w14:textId="77777777" w:rsidR="00C61C3E" w:rsidRDefault="00C61C3E" w:rsidP="00D82D42">
      <w:r>
        <w:rPr>
          <w:b/>
        </w:rPr>
        <w:t>Emergency Exit Procedures:</w:t>
      </w:r>
      <w:r w:rsidR="00B013D0">
        <w:rPr>
          <w:b/>
        </w:rPr>
        <w:t xml:space="preserve">  </w:t>
      </w:r>
      <w:r w:rsidR="00B013D0">
        <w:t>Should we experience an emergency event that requires us to vacate the building, students should exit the room and move toward the nearest exit, which is located at the southeast end of the building.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65D805CC" w14:textId="77777777" w:rsidR="00B013D0" w:rsidRDefault="00B013D0" w:rsidP="00D82D42"/>
    <w:p w14:paraId="2B634B43" w14:textId="77777777" w:rsidR="00B013D0" w:rsidRDefault="00B013D0" w:rsidP="00D82D42">
      <w:r>
        <w:rPr>
          <w:b/>
        </w:rPr>
        <w:t xml:space="preserve">Student Support Services:  </w:t>
      </w:r>
      <w: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all the Maverick Resource Hotline at 817-272-6107, send a message to </w:t>
      </w:r>
      <w:hyperlink r:id="rId18" w:history="1">
        <w:r w:rsidRPr="009613A6">
          <w:rPr>
            <w:rStyle w:val="Hyperlink"/>
          </w:rPr>
          <w:t>resources@uta.edu</w:t>
        </w:r>
      </w:hyperlink>
      <w:r>
        <w:t xml:space="preserve"> or view the information at </w:t>
      </w:r>
      <w:hyperlink r:id="rId19" w:history="1">
        <w:r w:rsidRPr="009613A6">
          <w:rPr>
            <w:rStyle w:val="Hyperlink"/>
          </w:rPr>
          <w:t>http://www.uta.edu/universitycollege/resources/index.php</w:t>
        </w:r>
      </w:hyperlink>
      <w:r>
        <w:t>.</w:t>
      </w:r>
    </w:p>
    <w:p w14:paraId="1B4B0F40" w14:textId="77777777" w:rsidR="00B013D0" w:rsidRDefault="00B013D0" w:rsidP="00D82D42"/>
    <w:p w14:paraId="2994CFC9" w14:textId="77777777" w:rsidR="00B013D0" w:rsidRDefault="00B013D0" w:rsidP="00D82D42">
      <w:r>
        <w:t>The IDEAS Center (2</w:t>
      </w:r>
      <w:r w:rsidRPr="00B013D0">
        <w:rPr>
          <w:vertAlign w:val="superscript"/>
        </w:rPr>
        <w:t>nd</w:t>
      </w:r>
      <w:r>
        <w:t xml:space="preserve"> Floor of Central Library) offers free tutoring to all students with a focus on transfer students, sophomores, veterans and others undergoing a transition to UT Arlington.  To schedule an appointment</w:t>
      </w:r>
      <w:r w:rsidR="00A41BB8">
        <w:t xml:space="preserve"> with a peer tutor or mentor, email </w:t>
      </w:r>
      <w:hyperlink r:id="rId20" w:history="1">
        <w:r w:rsidR="00A41BB8" w:rsidRPr="009613A6">
          <w:rPr>
            <w:rStyle w:val="Hyperlink"/>
          </w:rPr>
          <w:t>IDEAS@uta.edu</w:t>
        </w:r>
      </w:hyperlink>
      <w:r w:rsidR="00A41BB8">
        <w:t xml:space="preserve"> or call 817-272-6593.  The Library’s 2</w:t>
      </w:r>
      <w:r w:rsidR="00A41BB8" w:rsidRPr="00A41BB8">
        <w:rPr>
          <w:vertAlign w:val="superscript"/>
        </w:rPr>
        <w:t>nd</w:t>
      </w:r>
      <w:r w:rsidR="00A41BB8">
        <w:t xml:space="preserve"> floor Academic Plaza offers students a central hub of support services, including IDEAS Center, University Advising Services, Transfer UTA and various college/school advising hours.  Services are available during the library’s hours of operation.  See </w:t>
      </w:r>
      <w:hyperlink r:id="rId21" w:history="1">
        <w:r w:rsidR="00A41BB8" w:rsidRPr="009613A6">
          <w:rPr>
            <w:rStyle w:val="Hyperlink"/>
          </w:rPr>
          <w:t>http://library.uta.edu/academic-plaza</w:t>
        </w:r>
      </w:hyperlink>
      <w:r w:rsidR="00A41BB8">
        <w:t>.</w:t>
      </w:r>
    </w:p>
    <w:p w14:paraId="4CF41B13" w14:textId="77777777" w:rsidR="00A41BB8" w:rsidRDefault="00A41BB8" w:rsidP="00D82D42"/>
    <w:p w14:paraId="4BBF8590" w14:textId="77777777" w:rsidR="00A41BB8" w:rsidRDefault="00A41BB8" w:rsidP="00D82D42">
      <w:r>
        <w:rPr>
          <w:b/>
        </w:rPr>
        <w:t xml:space="preserve">Math Clinic Tutoring Available:  </w:t>
      </w:r>
      <w:r>
        <w:t>The Math Department operates the Math Clinic, a tutoring service staffed by upper level undergraduate students.  You will need to show your Mav ID to use the Math Clinic.  There are tables where you may study on your own or quietly with other students.  Each table has a flag that you can raise to indicate that you need help from a tutor.  The Math Clinic is on the 3</w:t>
      </w:r>
      <w:r w:rsidRPr="00A41BB8">
        <w:rPr>
          <w:vertAlign w:val="superscript"/>
        </w:rPr>
        <w:t>rd</w:t>
      </w:r>
      <w:r>
        <w:t xml:space="preserve"> floor of Pickard Hall.  Go to the Math Clinic webpage </w:t>
      </w:r>
      <w:hyperlink r:id="rId22" w:history="1">
        <w:r w:rsidRPr="009613A6">
          <w:rPr>
            <w:rStyle w:val="Hyperlink"/>
          </w:rPr>
          <w:t>http://www.uta.edu/math/clinic/</w:t>
        </w:r>
      </w:hyperlink>
      <w:r>
        <w:t xml:space="preserve"> to get more information or to access assignment sheets for the courses for which tutoring is offered.  Private tutoring: The Math Department maintains a list of people who have expressed an interest in tutoring.  These persons are not necessarily recommended by the Math Department and they set their own fees.  You may obtain a copy of the tutor list in the Math Office.</w:t>
      </w:r>
    </w:p>
    <w:p w14:paraId="0D73C11A" w14:textId="77777777" w:rsidR="00A41BB8" w:rsidRDefault="00A41BB8" w:rsidP="00D82D42"/>
    <w:p w14:paraId="2CC3C97B" w14:textId="77777777" w:rsidR="00A41BB8" w:rsidRDefault="00A41BB8" w:rsidP="00D82D42">
      <w:r>
        <w:rPr>
          <w:b/>
        </w:rPr>
        <w:t xml:space="preserve">Student Disruption:  </w:t>
      </w:r>
      <w:r>
        <w:t>The University reserves the right to impose disciplinary action for an infraction of University policies.  For example, engagement in conduct, alone or with others, intended to obstruct, disrupt or interfere with, or which in fact obstructs, disrupts or inte</w:t>
      </w:r>
      <w:r w:rsidR="00924878">
        <w:t>rferes with, any function or activity sponsored, authorized by or participated in by the University.</w:t>
      </w:r>
    </w:p>
    <w:p w14:paraId="6E152EA6" w14:textId="77777777" w:rsidR="00924878" w:rsidRDefault="00924878" w:rsidP="00D82D42"/>
    <w:p w14:paraId="3DAB94A2" w14:textId="77777777" w:rsidR="00924878" w:rsidRDefault="00924878" w:rsidP="00D82D42">
      <w:r>
        <w:rPr>
          <w:b/>
        </w:rPr>
        <w:t xml:space="preserve">Grade Exclusion and Grade Replacement Policies:  </w:t>
      </w:r>
      <w:r>
        <w:t>These policies are described in detail in the University catalog and can also be found online.  Further questions should be directed to your academic advisor and not the instructor of this course.</w:t>
      </w:r>
    </w:p>
    <w:p w14:paraId="7A71EE47" w14:textId="77777777" w:rsidR="00924878" w:rsidRDefault="00924878" w:rsidP="00D82D42"/>
    <w:p w14:paraId="7FCF1B6A" w14:textId="77777777" w:rsidR="00924878" w:rsidRDefault="00924878" w:rsidP="00D82D42">
      <w:pPr>
        <w:rPr>
          <w:b/>
        </w:rPr>
      </w:pPr>
      <w:r>
        <w:rPr>
          <w:b/>
        </w:rPr>
        <w:t>EMERGENCY PHONE NUMBERS:  IN CASE OF AN ON-CAMPUS EMERGENCY, CALL THE UT ARLINGTON POLICE DEPARTMENT AT 817-272-3003 (NON-CAMPUS PHONE) OR 2-3003 (CAMPUS PHONE).  YOU MAY ALSO DIAL 911.  NON-EMERGENCY NUMBER 817-272-3381.</w:t>
      </w:r>
    </w:p>
    <w:p w14:paraId="475BBB00" w14:textId="77777777" w:rsidR="00924878" w:rsidRDefault="00924878" w:rsidP="00D82D42">
      <w:pPr>
        <w:rPr>
          <w:b/>
        </w:rPr>
      </w:pPr>
    </w:p>
    <w:p w14:paraId="2521D4D4" w14:textId="77777777" w:rsidR="00924878" w:rsidRDefault="00924878" w:rsidP="00D82D42">
      <w:r>
        <w:rPr>
          <w:b/>
        </w:rPr>
        <w:t xml:space="preserve">Course Schedule:  </w:t>
      </w:r>
      <w:r>
        <w:t>We will cover the following sections from the text:</w:t>
      </w:r>
    </w:p>
    <w:p w14:paraId="1DEE9D16" w14:textId="77777777" w:rsidR="00924878" w:rsidRDefault="00924878" w:rsidP="00D82D42"/>
    <w:p w14:paraId="660D2730" w14:textId="5EAF8688" w:rsidR="00924878" w:rsidRDefault="00924878" w:rsidP="00924878">
      <w:pPr>
        <w:ind w:left="2160" w:hanging="2160"/>
      </w:pPr>
      <w:r>
        <w:t>Weeks 1 and 2:</w:t>
      </w:r>
      <w:r>
        <w:tab/>
        <w:t>Sections 11.1, 11.2, 11.3, 11.4, 11.5, 11.6, 11.7, 11.8 (Vector</w:t>
      </w:r>
      <w:r w:rsidR="00805BCA">
        <w:t>s</w:t>
      </w:r>
      <w:r>
        <w:t xml:space="preserve"> and Vector-Valued Functions)</w:t>
      </w:r>
    </w:p>
    <w:p w14:paraId="21A5403F" w14:textId="77777777" w:rsidR="00924878" w:rsidRDefault="00924878" w:rsidP="00924878">
      <w:pPr>
        <w:ind w:left="2160" w:hanging="2160"/>
      </w:pPr>
      <w:r>
        <w:t>Weeks 3 and 4:</w:t>
      </w:r>
      <w:r>
        <w:tab/>
        <w:t>Sections 11.9, 12.1, 12.2, 12.3</w:t>
      </w:r>
      <w:r w:rsidR="000B1F8C">
        <w:t>, 12.4 (Curvature, Functions of Several Variables, Limits and Partial Derivatives)</w:t>
      </w:r>
    </w:p>
    <w:p w14:paraId="5B9E6243" w14:textId="77777777" w:rsidR="000B1F8C" w:rsidRDefault="000B1F8C" w:rsidP="00924878">
      <w:pPr>
        <w:ind w:left="2160" w:hanging="2160"/>
      </w:pPr>
      <w:r>
        <w:t>Weeks 5 and 6:</w:t>
      </w:r>
      <w:r>
        <w:tab/>
        <w:t>Sections 12.5, 12.6, 12.7, 12.8 (Chain Rule, Gradient, Tangent Plane, Extrema of Functions)</w:t>
      </w:r>
    </w:p>
    <w:p w14:paraId="662C9913" w14:textId="77777777" w:rsidR="000B1F8C" w:rsidRDefault="000B1F8C" w:rsidP="00924878">
      <w:pPr>
        <w:ind w:left="2160" w:hanging="2160"/>
      </w:pPr>
      <w:r>
        <w:t>Weeks 7 and 8:</w:t>
      </w:r>
      <w:r>
        <w:tab/>
        <w:t>Sections 12.9, 13.1, 13.2 13.3, 13.4 (Lagrange Multipliers, Multiple Integrals)</w:t>
      </w:r>
    </w:p>
    <w:p w14:paraId="57F96DF4" w14:textId="77777777" w:rsidR="000B1F8C" w:rsidRDefault="000B1F8C" w:rsidP="00924878">
      <w:pPr>
        <w:ind w:left="2160" w:hanging="2160"/>
      </w:pPr>
      <w:r>
        <w:t>Weeks 9 and 10:</w:t>
      </w:r>
      <w:r>
        <w:tab/>
        <w:t>Sections 13.5, 13.6, 13.7 (Triple Integrals in Cylindrical and Spherical Coordinates, Change of Variables)</w:t>
      </w:r>
    </w:p>
    <w:p w14:paraId="16FC13BE" w14:textId="77777777" w:rsidR="000B1F8C" w:rsidRDefault="000B1F8C" w:rsidP="00924878">
      <w:pPr>
        <w:ind w:left="2160" w:hanging="2160"/>
      </w:pPr>
      <w:r>
        <w:t>Weeks 11 and 12:</w:t>
      </w:r>
      <w:r>
        <w:tab/>
        <w:t>Sections 14.1, 14.2, 14.3, 14.4 (Vector Fields, Line Integrals, Green’s Theorem)</w:t>
      </w:r>
    </w:p>
    <w:p w14:paraId="5F8E1B4A" w14:textId="77777777" w:rsidR="000B1F8C" w:rsidRDefault="000B1F8C" w:rsidP="00924878">
      <w:pPr>
        <w:ind w:left="2160" w:hanging="2160"/>
      </w:pPr>
      <w:r>
        <w:t>Weeks 13 and 14:</w:t>
      </w:r>
      <w:r>
        <w:tab/>
        <w:t xml:space="preserve">Sections 14.5, </w:t>
      </w:r>
      <w:r w:rsidR="004817A9">
        <w:t xml:space="preserve">14.6, </w:t>
      </w:r>
      <w:r>
        <w:t>14.7, 14.8 (Divergence and Curl, Surface Integrals, Stokes’ Theorem, Divergence Theorem)</w:t>
      </w:r>
    </w:p>
    <w:p w14:paraId="69B9D9B8" w14:textId="77777777" w:rsidR="000B1F8C" w:rsidRDefault="000B1F8C" w:rsidP="00924878">
      <w:pPr>
        <w:ind w:left="2160" w:hanging="2160"/>
      </w:pPr>
    </w:p>
    <w:p w14:paraId="19E26101" w14:textId="77777777" w:rsidR="000B1F8C" w:rsidRDefault="000B1F8C" w:rsidP="000B1F8C">
      <w:pPr>
        <w:ind w:left="2160" w:hanging="2160"/>
      </w:pPr>
      <w:r>
        <w:t>Midterm I:</w:t>
      </w:r>
      <w:r>
        <w:tab/>
        <w:t>11.1-11.9, 12.1-12.5 (tentative)</w:t>
      </w:r>
    </w:p>
    <w:p w14:paraId="1CB03231" w14:textId="77777777" w:rsidR="000B1F8C" w:rsidRDefault="000B1F8C" w:rsidP="000B1F8C">
      <w:pPr>
        <w:ind w:left="2160" w:hanging="2160"/>
      </w:pPr>
      <w:r>
        <w:t>Midterm II:</w:t>
      </w:r>
      <w:r>
        <w:tab/>
        <w:t>12.6-12.9, 13.1-13.5 (tentative)</w:t>
      </w:r>
    </w:p>
    <w:p w14:paraId="2E823893" w14:textId="77777777" w:rsidR="000B1F8C" w:rsidRDefault="000B1F8C" w:rsidP="000B1F8C">
      <w:pPr>
        <w:ind w:left="2160" w:hanging="2160"/>
      </w:pPr>
      <w:r>
        <w:t>Final Exam:</w:t>
      </w:r>
      <w:r>
        <w:tab/>
      </w:r>
      <w:r w:rsidR="004817A9">
        <w:t>Cumulative, 13.6-13.7, 14.1-14.8, plus all above sections</w:t>
      </w:r>
    </w:p>
    <w:p w14:paraId="54C130C6" w14:textId="77777777" w:rsidR="004817A9" w:rsidRDefault="004817A9" w:rsidP="000B1F8C">
      <w:pPr>
        <w:ind w:left="2160" w:hanging="2160"/>
      </w:pPr>
    </w:p>
    <w:p w14:paraId="1278FFD0" w14:textId="77777777" w:rsidR="004817A9" w:rsidRDefault="004817A9" w:rsidP="000B1F8C">
      <w:pPr>
        <w:ind w:left="2160" w:hanging="2160"/>
        <w:rPr>
          <w:b/>
        </w:rPr>
      </w:pPr>
      <w:r>
        <w:rPr>
          <w:b/>
        </w:rPr>
        <w:t>Important Dates: (Spring 2017)</w:t>
      </w:r>
    </w:p>
    <w:p w14:paraId="46FA86E9" w14:textId="77777777" w:rsidR="004817A9" w:rsidRDefault="004817A9" w:rsidP="000B1F8C">
      <w:pPr>
        <w:ind w:left="2160" w:hanging="2160"/>
        <w:rPr>
          <w:b/>
        </w:rPr>
      </w:pPr>
    </w:p>
    <w:p w14:paraId="141662E7" w14:textId="63A28373" w:rsidR="004817A9" w:rsidRDefault="00805BCA" w:rsidP="000B1F8C">
      <w:pPr>
        <w:ind w:left="2160" w:hanging="2160"/>
      </w:pPr>
      <w:r>
        <w:t>First day of class:</w:t>
      </w:r>
      <w:r>
        <w:tab/>
      </w:r>
      <w:r>
        <w:tab/>
        <w:t>8-24</w:t>
      </w:r>
      <w:r w:rsidR="004817A9">
        <w:t>-17</w:t>
      </w:r>
    </w:p>
    <w:p w14:paraId="39DCEB9F" w14:textId="155600C9" w:rsidR="004817A9" w:rsidRDefault="00805BCA" w:rsidP="000B1F8C">
      <w:pPr>
        <w:ind w:left="2160" w:hanging="2160"/>
      </w:pPr>
      <w:r>
        <w:t>Census Date:</w:t>
      </w:r>
      <w:r>
        <w:tab/>
      </w:r>
      <w:r>
        <w:tab/>
        <w:t>9</w:t>
      </w:r>
      <w:r w:rsidR="004817A9">
        <w:t>-</w:t>
      </w:r>
      <w:r>
        <w:t>1</w:t>
      </w:r>
      <w:r w:rsidR="004817A9">
        <w:t>1-17 (Deadline for makeup requests for ALL exams)</w:t>
      </w:r>
    </w:p>
    <w:p w14:paraId="6B47F2F9" w14:textId="0828CFAD" w:rsidR="004817A9" w:rsidRDefault="005C5455" w:rsidP="000B1F8C">
      <w:pPr>
        <w:ind w:left="2160" w:hanging="2160"/>
      </w:pPr>
      <w:r>
        <w:t>Midterm I (tentative):</w:t>
      </w:r>
      <w:r>
        <w:tab/>
      </w:r>
      <w:r>
        <w:tab/>
        <w:t>Date TBA</w:t>
      </w:r>
      <w:r w:rsidR="004817A9">
        <w:t xml:space="preserve">, </w:t>
      </w:r>
      <w:r w:rsidR="00E92362">
        <w:t xml:space="preserve">Tentatively Sept. 27, 2017, </w:t>
      </w:r>
      <w:r w:rsidR="004817A9">
        <w:t>In-Class</w:t>
      </w:r>
    </w:p>
    <w:p w14:paraId="42412DD9" w14:textId="20B3CFBB" w:rsidR="004817A9" w:rsidRDefault="005C5455" w:rsidP="000B1F8C">
      <w:pPr>
        <w:ind w:left="2160" w:hanging="2160"/>
      </w:pPr>
      <w:r>
        <w:t>Midterm II (tentative):</w:t>
      </w:r>
      <w:r>
        <w:tab/>
        <w:t>Date TBA</w:t>
      </w:r>
      <w:r w:rsidR="004817A9">
        <w:t xml:space="preserve">, </w:t>
      </w:r>
      <w:r w:rsidR="00E92362">
        <w:t>Tentatively Oct. 25, 2017,</w:t>
      </w:r>
      <w:bookmarkStart w:id="0" w:name="_GoBack"/>
      <w:bookmarkEnd w:id="0"/>
      <w:r w:rsidR="00E92362">
        <w:t xml:space="preserve"> </w:t>
      </w:r>
      <w:r w:rsidR="004817A9">
        <w:t>In-Class</w:t>
      </w:r>
    </w:p>
    <w:p w14:paraId="07B68C31" w14:textId="012CE58F" w:rsidR="00B65538" w:rsidRDefault="00B65538" w:rsidP="000B1F8C">
      <w:pPr>
        <w:ind w:left="2160" w:hanging="2160"/>
      </w:pPr>
      <w:r>
        <w:t>Holidays:</w:t>
      </w:r>
      <w:r>
        <w:tab/>
      </w:r>
      <w:r>
        <w:tab/>
        <w:t>9-4-17 (Labor Day); 11-23/24-17 (Thanksgiving)</w:t>
      </w:r>
    </w:p>
    <w:p w14:paraId="5988AD2E" w14:textId="6FB63976" w:rsidR="004817A9" w:rsidRDefault="004817A9" w:rsidP="000B1F8C">
      <w:pPr>
        <w:ind w:left="2160" w:hanging="2160"/>
      </w:pPr>
      <w:r>
        <w:t>Last day to drop</w:t>
      </w:r>
      <w:r w:rsidR="00805BCA">
        <w:t>:</w:t>
      </w:r>
      <w:r w:rsidR="00805BCA">
        <w:tab/>
      </w:r>
      <w:r w:rsidR="00805BCA">
        <w:tab/>
        <w:t>by 4:00 pm on 11-</w:t>
      </w:r>
      <w:r>
        <w:t>1-17 (submit to advisor)</w:t>
      </w:r>
    </w:p>
    <w:p w14:paraId="6B68A542" w14:textId="33DF9FD8" w:rsidR="004817A9" w:rsidRDefault="00805BCA" w:rsidP="000B1F8C">
      <w:pPr>
        <w:ind w:left="2160" w:hanging="2160"/>
      </w:pPr>
      <w:r>
        <w:t>Last day of classes:</w:t>
      </w:r>
      <w:r>
        <w:tab/>
      </w:r>
      <w:r>
        <w:tab/>
        <w:t>12-6</w:t>
      </w:r>
      <w:r w:rsidR="004817A9">
        <w:t>-17</w:t>
      </w:r>
    </w:p>
    <w:p w14:paraId="2898D63B" w14:textId="74A02141" w:rsidR="004817A9" w:rsidRDefault="00805BCA" w:rsidP="000B1F8C">
      <w:pPr>
        <w:ind w:left="2160" w:hanging="2160"/>
      </w:pPr>
      <w:r>
        <w:t>Final exam (departmental):</w:t>
      </w:r>
      <w:r>
        <w:tab/>
        <w:t>12-9</w:t>
      </w:r>
      <w:r w:rsidR="00396AD2">
        <w:t>-17 at 3:30 – 6:00 PM (tentative), room TBA</w:t>
      </w:r>
    </w:p>
    <w:p w14:paraId="0A5F55A7" w14:textId="77777777" w:rsidR="004817A9" w:rsidRDefault="004817A9" w:rsidP="000B1F8C">
      <w:pPr>
        <w:ind w:left="2160" w:hanging="2160"/>
      </w:pPr>
    </w:p>
    <w:p w14:paraId="06658E56" w14:textId="77777777" w:rsidR="000B1F8C" w:rsidRDefault="00072B66" w:rsidP="00072B66">
      <w:pPr>
        <w:ind w:left="2160" w:hanging="2160"/>
        <w:jc w:val="both"/>
        <w:rPr>
          <w:i/>
        </w:rPr>
      </w:pPr>
      <w:r>
        <w:rPr>
          <w:i/>
        </w:rPr>
        <w:t>As instructor for this course, I reserve the right to adjust this schedule in any way that serves the educational needs of the students enrolled in this course.</w:t>
      </w:r>
    </w:p>
    <w:p w14:paraId="0112223B" w14:textId="77777777" w:rsidR="00072B66" w:rsidRDefault="00072B66" w:rsidP="00072B66">
      <w:pPr>
        <w:ind w:left="2160" w:hanging="2160"/>
        <w:jc w:val="both"/>
        <w:rPr>
          <w:i/>
        </w:rPr>
      </w:pPr>
    </w:p>
    <w:p w14:paraId="2FB7F29F" w14:textId="77777777" w:rsidR="00072B66" w:rsidRPr="00072B66" w:rsidRDefault="00072B66" w:rsidP="00072B66">
      <w:pPr>
        <w:ind w:left="2160" w:hanging="2160"/>
        <w:jc w:val="both"/>
        <w:rPr>
          <w:i/>
        </w:rPr>
      </w:pPr>
      <w:r>
        <w:rPr>
          <w:i/>
        </w:rPr>
        <w:tab/>
        <w:t>Q. Mark Adams, MD, MS, MBA, BS ChE</w:t>
      </w:r>
    </w:p>
    <w:p w14:paraId="3EE398A7" w14:textId="77777777" w:rsidR="000B1F8C" w:rsidRPr="00924878" w:rsidRDefault="000B1F8C" w:rsidP="00924878">
      <w:pPr>
        <w:ind w:left="2160" w:hanging="2160"/>
      </w:pPr>
    </w:p>
    <w:sectPr w:rsidR="000B1F8C" w:rsidRPr="00924878" w:rsidSect="009C1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67EE"/>
    <w:multiLevelType w:val="hybridMultilevel"/>
    <w:tmpl w:val="C3C4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2F"/>
    <w:rsid w:val="00065E2C"/>
    <w:rsid w:val="00072B66"/>
    <w:rsid w:val="000B1F8C"/>
    <w:rsid w:val="0037321E"/>
    <w:rsid w:val="00396AD2"/>
    <w:rsid w:val="004817A9"/>
    <w:rsid w:val="004F2139"/>
    <w:rsid w:val="004F7830"/>
    <w:rsid w:val="005C5455"/>
    <w:rsid w:val="006164CB"/>
    <w:rsid w:val="0067458F"/>
    <w:rsid w:val="0079231D"/>
    <w:rsid w:val="00805BCA"/>
    <w:rsid w:val="0081512F"/>
    <w:rsid w:val="00924878"/>
    <w:rsid w:val="009C12E9"/>
    <w:rsid w:val="00A41BB8"/>
    <w:rsid w:val="00AE7C14"/>
    <w:rsid w:val="00B013D0"/>
    <w:rsid w:val="00B65538"/>
    <w:rsid w:val="00B91FF4"/>
    <w:rsid w:val="00C61C3E"/>
    <w:rsid w:val="00CD29B6"/>
    <w:rsid w:val="00CE3A6C"/>
    <w:rsid w:val="00CF401A"/>
    <w:rsid w:val="00D77013"/>
    <w:rsid w:val="00D82D42"/>
    <w:rsid w:val="00DE52B8"/>
    <w:rsid w:val="00E9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9AA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12F"/>
    <w:rPr>
      <w:color w:val="0563C1" w:themeColor="hyperlink"/>
      <w:u w:val="single"/>
    </w:rPr>
  </w:style>
  <w:style w:type="paragraph" w:styleId="ListParagraph">
    <w:name w:val="List Paragraph"/>
    <w:basedOn w:val="Normal"/>
    <w:uiPriority w:val="34"/>
    <w:qFormat/>
    <w:rsid w:val="00674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uta.edu/disability" TargetMode="External"/><Relationship Id="rId20" Type="http://schemas.openxmlformats.org/officeDocument/2006/relationships/hyperlink" Target="mailto:IDEAS@uta.edu" TargetMode="External"/><Relationship Id="rId21" Type="http://schemas.openxmlformats.org/officeDocument/2006/relationships/hyperlink" Target="http://library.uta.edu/academic-plaza" TargetMode="External"/><Relationship Id="rId22" Type="http://schemas.openxmlformats.org/officeDocument/2006/relationships/hyperlink" Target="http://www.uta.edu/math/clinic/"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uta.edu/caps" TargetMode="External"/><Relationship Id="rId11" Type="http://schemas.openxmlformats.org/officeDocument/2006/relationships/hyperlink" Target="http://www.uta.edu/disability" TargetMode="External"/><Relationship Id="rId12" Type="http://schemas.openxmlformats.org/officeDocument/2006/relationships/hyperlink" Target="http://www.uta.edu/eos" TargetMode="External"/><Relationship Id="rId13" Type="http://schemas.openxmlformats.org/officeDocument/2006/relationships/hyperlink" Target="http://www.uta.edu/titleIX" TargetMode="External"/><Relationship Id="rId14" Type="http://schemas.openxmlformats.org/officeDocument/2006/relationships/hyperlink" Target="mailto:jmhood@uta.edu" TargetMode="External"/><Relationship Id="rId15" Type="http://schemas.openxmlformats.org/officeDocument/2006/relationships/hyperlink" Target="https://www.uta.edu/conduct/" TargetMode="External"/><Relationship Id="rId16" Type="http://schemas.openxmlformats.org/officeDocument/2006/relationships/hyperlink" Target="http://www.uta.edu/news/info/campus-carry/" TargetMode="External"/><Relationship Id="rId17" Type="http://schemas.openxmlformats.org/officeDocument/2006/relationships/hyperlink" Target="http://www.uta.edu/sfs" TargetMode="External"/><Relationship Id="rId18" Type="http://schemas.openxmlformats.org/officeDocument/2006/relationships/hyperlink" Target="mailto:resources@uta.edu" TargetMode="External"/><Relationship Id="rId19" Type="http://schemas.openxmlformats.org/officeDocument/2006/relationships/hyperlink" Target="http://www.uta.edu/universitycollege/resources/index.ph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qadams@uta.edu" TargetMode="External"/><Relationship Id="rId6" Type="http://schemas.openxmlformats.org/officeDocument/2006/relationships/hyperlink" Target="http://www.openstax.org/details/calculus-volume-3" TargetMode="External"/><Relationship Id="rId7" Type="http://schemas.openxmlformats.org/officeDocument/2006/relationships/hyperlink" Target="http://www.uta.edu/oit/cs/email/mavmail.php" TargetMode="External"/><Relationship Id="rId8"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2689</Words>
  <Characters>15330</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2017-08-19T13:22:00Z</dcterms:created>
  <dcterms:modified xsi:type="dcterms:W3CDTF">2017-08-19T18:01:00Z</dcterms:modified>
</cp:coreProperties>
</file>